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1E" w:rsidRPr="00083B1E" w:rsidRDefault="00E71F47" w:rsidP="0008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="00627F71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"../cizi/TGM.jpg" </w:instrTex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="00083B1E" w:rsidRPr="00627F71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083B1E" w:rsidRPr="00627F71">
        <w:rPr>
          <w:rStyle w:val="Hypertextovodkaz"/>
          <w:rFonts w:ascii="Helvetica" w:eastAsia="Times New Roman" w:hAnsi="Helvetica" w:cs="Helvetica"/>
          <w:sz w:val="24"/>
          <w:szCs w:val="24"/>
          <w:lang w:eastAsia="cs-CZ"/>
        </w:rPr>
        <w:t>omáše G. Masaryka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="00083B1E" w:rsidRPr="00083B1E">
        <w:rPr>
          <w:rFonts w:ascii="Helvetica" w:eastAsia="Times New Roman" w:hAnsi="Helvetica" w:cs="Helvetica"/>
          <w:sz w:val="24"/>
          <w:szCs w:val="24"/>
          <w:lang w:eastAsia="cs-CZ"/>
        </w:rPr>
        <w:t xml:space="preserve"> si připomínáme – v sobotu uplyne 170 let od jeho narození – většinou jako zakladatele státu, ale je dobré si jej pamatovat i jako mladého bojovníka za pravdu. Na konci 19. století se pustil do debaty o pravosti tzv. Rukopisů (královédvorského a zelenohorského). Spor, který mu původně připadal jako čistě vědecký, se během chvíle proměnil v dramatický střet o podobu českého národa.</w:t>
      </w:r>
    </w:p>
    <w:p w:rsidR="00083B1E" w:rsidRPr="00083B1E" w:rsidRDefault="00083B1E" w:rsidP="00083B1E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>Rukopisy měly dokazovat, že česká kultura je starší než ta německá. To, že je Masaryk zpochybnil (oprávněně), vedlo mnohé k úvaze, že zpochybnil samotný národ. Nedůvěru k němu navíc umocnilo jeho volání po studiu cizích jazyků (včetně nenáviděné němčiny) či apel na přijímání zahraničních vlivů v kultuře i vědě.</w:t>
      </w:r>
    </w:p>
    <w:p w:rsidR="00083B1E" w:rsidRPr="00083B1E" w:rsidRDefault="00083B1E" w:rsidP="00083B1E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 xml:space="preserve">Masarykovi nešlo o sražení národního ducha, jen tvrdil, že moderní společnost nemůže svou emancipaci postavit na lži. Význam si musí odpracovat, a ne snít o velké minulosti. „Nepochopuji, jak někdo </w:t>
      </w:r>
      <w:proofErr w:type="spellStart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>tvrditi</w:t>
      </w:r>
      <w:proofErr w:type="spellEnd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 xml:space="preserve"> může, že </w:t>
      </w:r>
      <w:proofErr w:type="spellStart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>česť</w:t>
      </w:r>
      <w:proofErr w:type="spellEnd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 xml:space="preserve"> národa vyžaduje obhájení rukopisů! </w:t>
      </w:r>
      <w:proofErr w:type="spellStart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>Česť</w:t>
      </w:r>
      <w:proofErr w:type="spellEnd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 xml:space="preserve"> národa vyžaduje obhájení, resp. poznání pravdy, nic více, a větší jest </w:t>
      </w:r>
      <w:proofErr w:type="spellStart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>mravnosť</w:t>
      </w:r>
      <w:proofErr w:type="spellEnd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 xml:space="preserve"> a zmužilost uznávající omyl nežli obhajování omylu, jejž třeba celý národ sdílí,“ napsal tehdy Masaryk.</w:t>
      </w:r>
    </w:p>
    <w:p w:rsidR="00083B1E" w:rsidRPr="00083B1E" w:rsidRDefault="00083B1E" w:rsidP="00083B1E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>To, co se proti němu spustilo, byla davová hysterie. Musel se s rodinou vystěhovat z bytu, protože ho majitel nechtěl mít v domě, přišel o zakázky na vydávání knih či encyklopedie, nemohl cvičit v Sokole, byl vyřazen z různých spolků, lidé mu chodili křičet pod okna, vyhrožovali, tisk jej pomlouval podlým způsobem. Jen pár ukázek:</w:t>
      </w:r>
    </w:p>
    <w:p w:rsidR="00083B1E" w:rsidRPr="00083B1E" w:rsidRDefault="00083B1E" w:rsidP="00083B1E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 xml:space="preserve">„T. G. Masaryka k národu českému nic neváže, pro práva, snahy a potřeby národa českého nemá ani smyslu, ani citu, jemuž vše, po čem národ český touží, co podniká a koná, jest malicherné, bezcenné, malé, jenž nemá jiného záměru, než aby jej – </w:t>
      </w:r>
      <w:proofErr w:type="spellStart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>přenárodil</w:t>
      </w:r>
      <w:proofErr w:type="spellEnd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>…“</w:t>
      </w:r>
    </w:p>
    <w:p w:rsidR="00083B1E" w:rsidRPr="00083B1E" w:rsidRDefault="00083B1E" w:rsidP="00083B1E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 xml:space="preserve">„I jdi k čertu, ohavný zrádce, a přimkni se svou pochybnou duševní troškou a svou mravní </w:t>
      </w:r>
      <w:proofErr w:type="spellStart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>mizerií</w:t>
      </w:r>
      <w:proofErr w:type="spellEnd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 xml:space="preserve">, ke komu chceš; jen neopovažuj se už ani </w:t>
      </w:r>
      <w:proofErr w:type="spellStart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>užívati</w:t>
      </w:r>
      <w:proofErr w:type="spellEnd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 xml:space="preserve"> našeho posvátného jazyka a </w:t>
      </w:r>
      <w:proofErr w:type="spellStart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>pokáleti</w:t>
      </w:r>
      <w:proofErr w:type="spellEnd"/>
      <w:r w:rsidRPr="00083B1E">
        <w:rPr>
          <w:rFonts w:ascii="Helvetica" w:eastAsia="Times New Roman" w:hAnsi="Helvetica" w:cs="Helvetica"/>
          <w:sz w:val="24"/>
          <w:szCs w:val="24"/>
          <w:lang w:eastAsia="cs-CZ"/>
        </w:rPr>
        <w:t xml:space="preserve"> jej svým podlým duchem a otravným dechem! Jdi, přimkni se k nepříteli, jemuž sloužíš, zapomeň, že jsi kráčel po české půdě, my tě z našeho národního těla vylučujeme jako šerednou hlízu.“</w:t>
      </w:r>
    </w:p>
    <w:p w:rsidR="00627F71" w:rsidRPr="00627F71" w:rsidRDefault="00627F71" w:rsidP="00627F71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 xml:space="preserve">„Filosofie p. T. G. Masaryka nejraději pracuje v otázce samovraždy… a nyní se pokouší v Čechách </w:t>
      </w:r>
      <w:proofErr w:type="spellStart"/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>získati</w:t>
      </w:r>
      <w:proofErr w:type="spellEnd"/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 xml:space="preserve"> pro svou teorii o samovraždě celý pětimilionový národ!“</w:t>
      </w:r>
    </w:p>
    <w:p w:rsidR="00627F71" w:rsidRPr="00627F71" w:rsidRDefault="00627F71" w:rsidP="00627F71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 xml:space="preserve">Bylo prý v zájmu národa ukázat, „kde leží kořen zla, z něhož všem upřímným, vřelým </w:t>
      </w:r>
      <w:proofErr w:type="spellStart"/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>národovcům</w:t>
      </w:r>
      <w:proofErr w:type="spellEnd"/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 xml:space="preserve"> počíná býti úzko, poněvadž není zajisté žádným malým nebezpečím pro národ náš, octne-li se mládež jeho studující na té jediné naší universitě, kterou jsme si po tolikém úsilí a za takové oběti těžké tak krušně vymohli, v rukou vychovatelů, kteří – nejsou žádnými Čechy, v rukou lidí, kteří se netají svou nevážností k našemu jazyku, svou lhostejností k naší svaté věci, alebrž přímo proti ní již pracují, šíříce otravu zoufalého malomocenství v duši mládeže.“</w:t>
      </w:r>
    </w:p>
    <w:p w:rsidR="00627F71" w:rsidRPr="00627F71" w:rsidRDefault="00627F71" w:rsidP="00627F71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>Volání po tom, aby se „zasypal zdroj národního nihilismu“ či referování o „zákulisních rejdech“ českých „universitních nihilistů“, bylo částečně úspěšné. Masaryk jen těsně unikl vyloučení z univerzity, ale nebyla mu udělena profesura. Vše tehdy nicméně ustál, za zásadní pomoci manželky Charlotty, a z vědce se zrodil politik.</w:t>
      </w:r>
    </w:p>
    <w:p w:rsidR="00627F71" w:rsidRPr="00627F71" w:rsidRDefault="00627F71" w:rsidP="00627F71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 xml:space="preserve">Na závěr už jen tečku, která ilustruje český příběh i Masaryka. V roce 1887 o něm složil Adolf </w:t>
      </w:r>
      <w:proofErr w:type="spellStart"/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>Heyduk</w:t>
      </w:r>
      <w:proofErr w:type="spellEnd"/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 xml:space="preserve"> báseň, ve které stálo:</w:t>
      </w:r>
    </w:p>
    <w:p w:rsidR="00627F71" w:rsidRPr="00627F71" w:rsidRDefault="00627F71" w:rsidP="00627F71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>„Vás věru nezrodila matka česká;</w:t>
      </w:r>
    </w:p>
    <w:p w:rsidR="00627F71" w:rsidRPr="00627F71" w:rsidRDefault="00627F71" w:rsidP="00627F71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 xml:space="preserve">spíš </w:t>
      </w:r>
      <w:proofErr w:type="spellStart"/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>netvorná</w:t>
      </w:r>
      <w:proofErr w:type="spellEnd"/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>, zlo sálající saň,</w:t>
      </w:r>
    </w:p>
    <w:p w:rsidR="00627F71" w:rsidRPr="00627F71" w:rsidRDefault="00627F71" w:rsidP="00627F71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>jež nad hlavou nám perutěmi tleská</w:t>
      </w:r>
    </w:p>
    <w:p w:rsidR="00627F71" w:rsidRPr="00627F71" w:rsidRDefault="00627F71" w:rsidP="00627F71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>a stále žádá české krve daň.“</w:t>
      </w:r>
    </w:p>
    <w:p w:rsidR="00627F71" w:rsidRDefault="00627F71" w:rsidP="00627F71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 xml:space="preserve">Když </w:t>
      </w:r>
      <w:proofErr w:type="spellStart"/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>Heyduk</w:t>
      </w:r>
      <w:proofErr w:type="spellEnd"/>
      <w:r w:rsidRPr="00627F71">
        <w:rPr>
          <w:rFonts w:ascii="Helvetica" w:eastAsia="Times New Roman" w:hAnsi="Helvetica" w:cs="Helvetica"/>
          <w:sz w:val="24"/>
          <w:szCs w:val="24"/>
          <w:lang w:eastAsia="cs-CZ"/>
        </w:rPr>
        <w:t xml:space="preserve"> slavil pětaosmdesátiny (33 let po vydání této básně), přijel mu osobně poblahopřát kdo? Ano, prezident Masaryk.</w:t>
      </w:r>
    </w:p>
    <w:p w:rsidR="00627F71" w:rsidRPr="00627F71" w:rsidRDefault="00627F71" w:rsidP="00627F71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</w:p>
    <w:p w:rsidR="0074556C" w:rsidRPr="000661DD" w:rsidRDefault="00627F71" w:rsidP="000661DD">
      <w:pPr>
        <w:spacing w:after="0" w:line="240" w:lineRule="auto"/>
        <w:rPr>
          <w:rFonts w:ascii="Helvetica" w:eastAsia="Times New Roman" w:hAnsi="Helvetica" w:cs="Helvetica"/>
          <w:b/>
          <w:i/>
          <w:sz w:val="15"/>
          <w:szCs w:val="15"/>
          <w:lang w:eastAsia="cs-CZ"/>
        </w:rPr>
      </w:pPr>
      <w:r w:rsidRPr="00627F71">
        <w:rPr>
          <w:rFonts w:ascii="Helvetica" w:eastAsia="Times New Roman" w:hAnsi="Helvetica" w:cs="Helvetica"/>
          <w:b/>
          <w:i/>
          <w:sz w:val="24"/>
          <w:szCs w:val="24"/>
          <w:lang w:eastAsia="cs-CZ"/>
        </w:rPr>
        <w:t xml:space="preserve">Erik </w:t>
      </w:r>
      <w:proofErr w:type="spellStart"/>
      <w:r w:rsidRPr="00627F71">
        <w:rPr>
          <w:rFonts w:ascii="Helvetica" w:eastAsia="Times New Roman" w:hAnsi="Helvetica" w:cs="Helvetica"/>
          <w:b/>
          <w:i/>
          <w:sz w:val="24"/>
          <w:szCs w:val="24"/>
          <w:lang w:eastAsia="cs-CZ"/>
        </w:rPr>
        <w:t>Tabery</w:t>
      </w:r>
      <w:proofErr w:type="spellEnd"/>
      <w:r w:rsidRPr="00627F71">
        <w:rPr>
          <w:rFonts w:ascii="Helvetica" w:eastAsia="Times New Roman" w:hAnsi="Helvetica" w:cs="Helvetica"/>
          <w:b/>
          <w:i/>
          <w:sz w:val="24"/>
          <w:szCs w:val="24"/>
          <w:lang w:eastAsia="cs-CZ"/>
        </w:rPr>
        <w:t>, šéfredaktor, Respekt 10/2020</w:t>
      </w:r>
    </w:p>
    <w:sectPr w:rsidR="0074556C" w:rsidRPr="000661DD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83B1E"/>
    <w:rsid w:val="000661DD"/>
    <w:rsid w:val="00083B1E"/>
    <w:rsid w:val="00260A7B"/>
    <w:rsid w:val="002B5EC0"/>
    <w:rsid w:val="002F33BA"/>
    <w:rsid w:val="00627F71"/>
    <w:rsid w:val="007222B8"/>
    <w:rsid w:val="00722379"/>
    <w:rsid w:val="0074556C"/>
    <w:rsid w:val="00E537EB"/>
    <w:rsid w:val="00E7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7F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523</Words>
  <Characters>3089</Characters>
  <Application>Microsoft Office Word</Application>
  <DocSecurity>0</DocSecurity>
  <Lines>25</Lines>
  <Paragraphs>7</Paragraphs>
  <ScaleCrop>false</ScaleCrop>
  <Company>Holiday Inn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Kosidowski</dc:creator>
  <cp:keywords/>
  <dc:description/>
  <cp:lastModifiedBy>Zenon Kosidowski</cp:lastModifiedBy>
  <cp:revision>3</cp:revision>
  <dcterms:created xsi:type="dcterms:W3CDTF">2020-03-03T09:51:00Z</dcterms:created>
  <dcterms:modified xsi:type="dcterms:W3CDTF">2020-03-03T10:18:00Z</dcterms:modified>
</cp:coreProperties>
</file>