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53B1" w:rsidRDefault="00AB53B1" w:rsidP="00AB53B1">
      <w:pPr>
        <w:shd w:val="clear" w:color="auto" w:fill="FFFFFF"/>
        <w:ind w:left="5"/>
        <w:rPr>
          <w:sz w:val="48"/>
          <w:szCs w:val="48"/>
        </w:rPr>
      </w:pPr>
      <w:r w:rsidRPr="00AB53B1">
        <w:rPr>
          <w:b/>
          <w:bCs/>
          <w:spacing w:val="25"/>
          <w:sz w:val="48"/>
          <w:szCs w:val="48"/>
        </w:rPr>
        <w:t>Obsah</w:t>
      </w:r>
    </w:p>
    <w:p w:rsidR="00AB53B1" w:rsidRPr="00AB53B1" w:rsidRDefault="00AB53B1" w:rsidP="00AB53B1">
      <w:pPr>
        <w:shd w:val="clear" w:color="auto" w:fill="FFFFFF"/>
        <w:ind w:left="5"/>
        <w:rPr>
          <w:sz w:val="48"/>
          <w:szCs w:val="48"/>
        </w:rPr>
      </w:pPr>
    </w:p>
    <w:p w:rsidR="00AB53B1" w:rsidRDefault="00AB53B1" w:rsidP="00AB53B1">
      <w:pPr>
        <w:shd w:val="clear" w:color="auto" w:fill="FFFFFF"/>
        <w:tabs>
          <w:tab w:val="right" w:pos="5412"/>
        </w:tabs>
        <w:spacing w:before="108"/>
      </w:pPr>
      <w:r>
        <w:rPr>
          <w:b/>
          <w:bCs/>
          <w:spacing w:val="-3"/>
          <w:sz w:val="22"/>
          <w:szCs w:val="22"/>
        </w:rPr>
        <w:t>JEDEN Z MILI</w:t>
      </w:r>
      <w:r>
        <w:rPr>
          <w:rFonts w:eastAsia="Times New Roman"/>
          <w:b/>
          <w:bCs/>
          <w:spacing w:val="-3"/>
          <w:sz w:val="22"/>
          <w:szCs w:val="22"/>
        </w:rPr>
        <w:t>ÓNŮ OTROKŮ</w:t>
      </w:r>
      <w:r>
        <w:rPr>
          <w:rFonts w:ascii="Arial" w:eastAsia="Times New Roman" w:hAnsi="Arial" w:cs="Arial"/>
          <w:b/>
          <w:bCs/>
          <w:sz w:val="22"/>
          <w:szCs w:val="22"/>
        </w:rPr>
        <w:tab/>
      </w:r>
      <w:r>
        <w:rPr>
          <w:rFonts w:eastAsia="Times New Roman" w:hAnsi="Arial"/>
          <w:b/>
          <w:bCs/>
          <w:spacing w:val="-25"/>
          <w:sz w:val="22"/>
          <w:szCs w:val="22"/>
        </w:rPr>
        <w:t>15</w:t>
      </w:r>
    </w:p>
    <w:p w:rsidR="00AB53B1" w:rsidRDefault="00AB53B1" w:rsidP="00AB53B1">
      <w:pPr>
        <w:shd w:val="clear" w:color="auto" w:fill="FFFFFF"/>
        <w:tabs>
          <w:tab w:val="right" w:pos="5412"/>
        </w:tabs>
        <w:spacing w:before="149" w:line="238" w:lineRule="exact"/>
        <w:ind w:left="223"/>
      </w:pPr>
      <w:r>
        <w:rPr>
          <w:b/>
          <w:bCs/>
          <w:spacing w:val="-3"/>
          <w:sz w:val="22"/>
          <w:szCs w:val="22"/>
        </w:rPr>
        <w:t>Co v</w:t>
      </w:r>
      <w:r>
        <w:rPr>
          <w:rFonts w:eastAsia="Times New Roman"/>
          <w:b/>
          <w:bCs/>
          <w:spacing w:val="-3"/>
          <w:sz w:val="22"/>
          <w:szCs w:val="22"/>
        </w:rPr>
        <w:t>ěděli Římané o Ježíši z Nazaretu?</w:t>
      </w:r>
      <w:r>
        <w:rPr>
          <w:rFonts w:ascii="Arial" w:eastAsia="Times New Roman" w:cs="Arial"/>
          <w:b/>
          <w:bCs/>
          <w:sz w:val="22"/>
          <w:szCs w:val="22"/>
        </w:rPr>
        <w:tab/>
      </w:r>
      <w:r>
        <w:rPr>
          <w:rFonts w:eastAsia="Times New Roman"/>
          <w:b/>
          <w:bCs/>
          <w:spacing w:val="-24"/>
          <w:sz w:val="22"/>
          <w:szCs w:val="22"/>
        </w:rPr>
        <w:t>15</w:t>
      </w:r>
    </w:p>
    <w:p w:rsidR="00AB53B1" w:rsidRDefault="00AB53B1" w:rsidP="00AB53B1">
      <w:pPr>
        <w:shd w:val="clear" w:color="auto" w:fill="FFFFFF"/>
        <w:tabs>
          <w:tab w:val="right" w:pos="5412"/>
        </w:tabs>
        <w:spacing w:line="238" w:lineRule="exact"/>
        <w:ind w:left="223"/>
      </w:pPr>
      <w:r>
        <w:rPr>
          <w:b/>
          <w:bCs/>
          <w:spacing w:val="-2"/>
          <w:sz w:val="22"/>
          <w:szCs w:val="22"/>
        </w:rPr>
        <w:t>A co v</w:t>
      </w:r>
      <w:r>
        <w:rPr>
          <w:rFonts w:eastAsia="Times New Roman"/>
          <w:b/>
          <w:bCs/>
          <w:spacing w:val="-2"/>
          <w:sz w:val="22"/>
          <w:szCs w:val="22"/>
        </w:rPr>
        <w:t>ěděli o Ježíšovi Židé?</w:t>
      </w:r>
      <w:r>
        <w:rPr>
          <w:rFonts w:ascii="Arial" w:eastAsia="Times New Roman" w:cs="Arial"/>
          <w:b/>
          <w:bCs/>
          <w:sz w:val="22"/>
          <w:szCs w:val="22"/>
        </w:rPr>
        <w:tab/>
      </w:r>
      <w:r>
        <w:rPr>
          <w:rFonts w:eastAsia="Times New Roman"/>
          <w:b/>
          <w:bCs/>
          <w:spacing w:val="-10"/>
          <w:sz w:val="22"/>
          <w:szCs w:val="22"/>
        </w:rPr>
        <w:t>22</w:t>
      </w:r>
    </w:p>
    <w:p w:rsidR="00AB53B1" w:rsidRDefault="00AB53B1" w:rsidP="00AB53B1">
      <w:pPr>
        <w:shd w:val="clear" w:color="auto" w:fill="FFFFFF"/>
        <w:tabs>
          <w:tab w:val="right" w:pos="5412"/>
        </w:tabs>
        <w:spacing w:line="238" w:lineRule="exact"/>
        <w:ind w:left="230"/>
      </w:pPr>
      <w:r>
        <w:rPr>
          <w:b/>
          <w:bCs/>
          <w:spacing w:val="-4"/>
          <w:sz w:val="22"/>
          <w:szCs w:val="22"/>
        </w:rPr>
        <w:t>Ml</w:t>
      </w:r>
      <w:r>
        <w:rPr>
          <w:rFonts w:eastAsia="Times New Roman"/>
          <w:b/>
          <w:bCs/>
          <w:spacing w:val="-4"/>
          <w:sz w:val="22"/>
          <w:szCs w:val="22"/>
        </w:rPr>
        <w:t>čení a pomluvy</w:t>
      </w:r>
      <w:r>
        <w:rPr>
          <w:rFonts w:ascii="Arial" w:eastAsia="Times New Roman" w:cs="Arial"/>
          <w:b/>
          <w:bCs/>
          <w:sz w:val="22"/>
          <w:szCs w:val="22"/>
        </w:rPr>
        <w:tab/>
      </w:r>
      <w:r>
        <w:rPr>
          <w:rFonts w:eastAsia="Times New Roman"/>
          <w:b/>
          <w:bCs/>
          <w:spacing w:val="-12"/>
          <w:sz w:val="22"/>
          <w:szCs w:val="22"/>
        </w:rPr>
        <w:t>36</w:t>
      </w:r>
    </w:p>
    <w:p w:rsidR="00AB53B1" w:rsidRDefault="00AB53B1" w:rsidP="00AB53B1">
      <w:pPr>
        <w:shd w:val="clear" w:color="auto" w:fill="FFFFFF"/>
        <w:spacing w:before="113"/>
        <w:ind w:left="14"/>
      </w:pPr>
      <w:r>
        <w:rPr>
          <w:b/>
          <w:bCs/>
          <w:spacing w:val="-2"/>
          <w:sz w:val="22"/>
          <w:szCs w:val="22"/>
        </w:rPr>
        <w:t>O EVANGELI</w:t>
      </w:r>
      <w:r>
        <w:rPr>
          <w:rFonts w:eastAsia="Times New Roman"/>
          <w:b/>
          <w:bCs/>
          <w:spacing w:val="-2"/>
          <w:sz w:val="22"/>
          <w:szCs w:val="22"/>
        </w:rPr>
        <w:t>ÍCH A JEJICH DOMNĚLÝCH</w:t>
      </w:r>
    </w:p>
    <w:p w:rsidR="00AB53B1" w:rsidRDefault="00AB53B1" w:rsidP="00AB53B1">
      <w:pPr>
        <w:shd w:val="clear" w:color="auto" w:fill="FFFFFF"/>
        <w:tabs>
          <w:tab w:val="right" w:pos="5412"/>
        </w:tabs>
        <w:ind w:left="17"/>
      </w:pPr>
      <w:r>
        <w:rPr>
          <w:b/>
          <w:bCs/>
          <w:spacing w:val="-6"/>
          <w:sz w:val="22"/>
          <w:szCs w:val="22"/>
        </w:rPr>
        <w:t>AUTORECH</w:t>
      </w:r>
      <w:r>
        <w:rPr>
          <w:rFonts w:ascii="Arial" w:cs="Arial"/>
          <w:b/>
          <w:bCs/>
          <w:sz w:val="22"/>
          <w:szCs w:val="22"/>
        </w:rPr>
        <w:tab/>
      </w:r>
      <w:r>
        <w:rPr>
          <w:b/>
          <w:bCs/>
          <w:spacing w:val="-7"/>
          <w:sz w:val="22"/>
          <w:szCs w:val="22"/>
        </w:rPr>
        <w:t>44</w:t>
      </w:r>
    </w:p>
    <w:p w:rsidR="00AB53B1" w:rsidRDefault="00AB53B1" w:rsidP="00AB53B1">
      <w:pPr>
        <w:shd w:val="clear" w:color="auto" w:fill="FFFFFF"/>
        <w:tabs>
          <w:tab w:val="right" w:pos="5412"/>
        </w:tabs>
        <w:spacing w:before="130" w:line="235" w:lineRule="exact"/>
        <w:ind w:left="233"/>
      </w:pPr>
      <w:r>
        <w:rPr>
          <w:b/>
          <w:bCs/>
          <w:spacing w:val="-4"/>
          <w:sz w:val="22"/>
          <w:szCs w:val="22"/>
        </w:rPr>
        <w:t>Evangelist</w:t>
      </w:r>
      <w:r>
        <w:rPr>
          <w:rFonts w:eastAsia="Times New Roman"/>
          <w:b/>
          <w:bCs/>
          <w:spacing w:val="-4"/>
          <w:sz w:val="22"/>
          <w:szCs w:val="22"/>
        </w:rPr>
        <w:t>é psali řecky</w:t>
      </w:r>
      <w:r>
        <w:rPr>
          <w:rFonts w:ascii="Arial" w:eastAsia="Times New Roman" w:cs="Arial"/>
          <w:b/>
          <w:bCs/>
          <w:sz w:val="22"/>
          <w:szCs w:val="22"/>
        </w:rPr>
        <w:tab/>
      </w:r>
      <w:r>
        <w:rPr>
          <w:rFonts w:eastAsia="Times New Roman"/>
          <w:b/>
          <w:bCs/>
          <w:spacing w:val="-7"/>
          <w:sz w:val="22"/>
          <w:szCs w:val="22"/>
        </w:rPr>
        <w:t>44</w:t>
      </w:r>
    </w:p>
    <w:p w:rsidR="00AB53B1" w:rsidRDefault="00AB53B1" w:rsidP="00AB53B1">
      <w:pPr>
        <w:shd w:val="clear" w:color="auto" w:fill="FFFFFF"/>
        <w:tabs>
          <w:tab w:val="right" w:pos="5412"/>
        </w:tabs>
        <w:spacing w:line="235" w:lineRule="exact"/>
        <w:ind w:left="235"/>
      </w:pPr>
      <w:r>
        <w:rPr>
          <w:b/>
          <w:bCs/>
          <w:spacing w:val="-3"/>
          <w:sz w:val="22"/>
          <w:szCs w:val="22"/>
        </w:rPr>
        <w:t>Ko</w:t>
      </w:r>
      <w:r>
        <w:rPr>
          <w:rFonts w:eastAsia="Times New Roman"/>
          <w:b/>
          <w:bCs/>
          <w:spacing w:val="-3"/>
          <w:sz w:val="22"/>
          <w:szCs w:val="22"/>
        </w:rPr>
        <w:t>še plné papyrů a co z toho vzešlo</w:t>
      </w:r>
      <w:r>
        <w:rPr>
          <w:rFonts w:ascii="Arial" w:eastAsia="Times New Roman" w:cs="Arial"/>
          <w:b/>
          <w:bCs/>
          <w:sz w:val="22"/>
          <w:szCs w:val="22"/>
        </w:rPr>
        <w:tab/>
      </w:r>
      <w:r>
        <w:rPr>
          <w:rFonts w:eastAsia="Times New Roman"/>
          <w:b/>
          <w:bCs/>
          <w:spacing w:val="-10"/>
          <w:sz w:val="22"/>
          <w:szCs w:val="22"/>
        </w:rPr>
        <w:t>47</w:t>
      </w:r>
    </w:p>
    <w:p w:rsidR="00AB53B1" w:rsidRDefault="00AB53B1" w:rsidP="00AB53B1">
      <w:pPr>
        <w:shd w:val="clear" w:color="auto" w:fill="FFFFFF"/>
        <w:tabs>
          <w:tab w:val="right" w:pos="5412"/>
        </w:tabs>
        <w:spacing w:line="235" w:lineRule="exact"/>
        <w:ind w:left="230"/>
      </w:pPr>
      <w:r>
        <w:rPr>
          <w:b/>
          <w:bCs/>
          <w:spacing w:val="-4"/>
          <w:sz w:val="22"/>
          <w:szCs w:val="22"/>
        </w:rPr>
        <w:t>O letech, kter</w:t>
      </w:r>
      <w:r>
        <w:rPr>
          <w:rFonts w:eastAsia="Times New Roman"/>
          <w:b/>
          <w:bCs/>
          <w:spacing w:val="-4"/>
          <w:sz w:val="22"/>
          <w:szCs w:val="22"/>
        </w:rPr>
        <w:t>á předcházela evangeliím</w:t>
      </w:r>
      <w:r>
        <w:rPr>
          <w:rFonts w:ascii="Arial" w:eastAsia="Times New Roman" w:cs="Arial"/>
          <w:b/>
          <w:bCs/>
          <w:sz w:val="22"/>
          <w:szCs w:val="22"/>
        </w:rPr>
        <w:tab/>
      </w:r>
      <w:r>
        <w:rPr>
          <w:rFonts w:eastAsia="Times New Roman"/>
          <w:b/>
          <w:bCs/>
          <w:spacing w:val="-12"/>
          <w:sz w:val="22"/>
          <w:szCs w:val="22"/>
        </w:rPr>
        <w:t>56</w:t>
      </w:r>
    </w:p>
    <w:p w:rsidR="00AB53B1" w:rsidRDefault="00AB53B1" w:rsidP="00AB53B1">
      <w:pPr>
        <w:shd w:val="clear" w:color="auto" w:fill="FFFFFF"/>
        <w:tabs>
          <w:tab w:val="right" w:pos="5412"/>
        </w:tabs>
        <w:spacing w:line="235" w:lineRule="exact"/>
        <w:ind w:left="235"/>
      </w:pPr>
      <w:r>
        <w:rPr>
          <w:b/>
          <w:bCs/>
          <w:spacing w:val="-4"/>
          <w:sz w:val="22"/>
          <w:szCs w:val="22"/>
        </w:rPr>
        <w:t>Pro</w:t>
      </w:r>
      <w:r>
        <w:rPr>
          <w:rFonts w:eastAsia="Times New Roman"/>
          <w:b/>
          <w:bCs/>
          <w:spacing w:val="-4"/>
          <w:sz w:val="22"/>
          <w:szCs w:val="22"/>
        </w:rPr>
        <w:t>č celník Levi nenapsal Paměti?</w:t>
      </w:r>
      <w:r>
        <w:rPr>
          <w:rFonts w:ascii="Arial" w:eastAsia="Times New Roman" w:cs="Arial"/>
          <w:b/>
          <w:bCs/>
          <w:sz w:val="22"/>
          <w:szCs w:val="22"/>
        </w:rPr>
        <w:tab/>
      </w:r>
      <w:r>
        <w:rPr>
          <w:rFonts w:eastAsia="Times New Roman"/>
          <w:b/>
          <w:bCs/>
          <w:spacing w:val="-21"/>
          <w:sz w:val="22"/>
          <w:szCs w:val="22"/>
        </w:rPr>
        <w:t>71</w:t>
      </w:r>
    </w:p>
    <w:p w:rsidR="00AB53B1" w:rsidRDefault="00AB53B1" w:rsidP="00AB53B1">
      <w:pPr>
        <w:shd w:val="clear" w:color="auto" w:fill="FFFFFF"/>
        <w:tabs>
          <w:tab w:val="right" w:pos="5412"/>
        </w:tabs>
        <w:spacing w:line="235" w:lineRule="exact"/>
        <w:ind w:left="238"/>
      </w:pPr>
      <w:r>
        <w:rPr>
          <w:b/>
          <w:bCs/>
          <w:spacing w:val="-4"/>
          <w:sz w:val="22"/>
          <w:szCs w:val="22"/>
        </w:rPr>
        <w:t>Kdo byl evangelista Marek?</w:t>
      </w:r>
      <w:r>
        <w:rPr>
          <w:rFonts w:ascii="Arial" w:cs="Arial"/>
          <w:b/>
          <w:bCs/>
          <w:sz w:val="22"/>
          <w:szCs w:val="22"/>
        </w:rPr>
        <w:tab/>
      </w:r>
      <w:r>
        <w:rPr>
          <w:b/>
          <w:bCs/>
          <w:spacing w:val="-16"/>
          <w:sz w:val="22"/>
          <w:szCs w:val="22"/>
        </w:rPr>
        <w:t>83</w:t>
      </w:r>
    </w:p>
    <w:p w:rsidR="00AB53B1" w:rsidRDefault="00AB53B1" w:rsidP="00AB53B1">
      <w:pPr>
        <w:shd w:val="clear" w:color="auto" w:fill="FFFFFF"/>
        <w:tabs>
          <w:tab w:val="right" w:pos="5412"/>
        </w:tabs>
        <w:spacing w:line="235" w:lineRule="exact"/>
        <w:ind w:left="240"/>
      </w:pPr>
      <w:r>
        <w:rPr>
          <w:b/>
          <w:bCs/>
          <w:spacing w:val="-7"/>
          <w:sz w:val="22"/>
          <w:szCs w:val="22"/>
        </w:rPr>
        <w:t>Luk</w:t>
      </w:r>
      <w:r>
        <w:rPr>
          <w:rFonts w:eastAsia="Times New Roman"/>
          <w:b/>
          <w:bCs/>
          <w:spacing w:val="-7"/>
          <w:sz w:val="22"/>
          <w:szCs w:val="22"/>
        </w:rPr>
        <w:t>áš, věrný druh Pavlův</w:t>
      </w:r>
      <w:r>
        <w:rPr>
          <w:rFonts w:ascii="Arial" w:eastAsia="Times New Roman" w:cs="Arial"/>
          <w:b/>
          <w:bCs/>
          <w:sz w:val="22"/>
          <w:szCs w:val="22"/>
        </w:rPr>
        <w:tab/>
      </w:r>
      <w:r>
        <w:rPr>
          <w:rFonts w:eastAsia="Times New Roman"/>
          <w:b/>
          <w:bCs/>
          <w:spacing w:val="-9"/>
          <w:sz w:val="22"/>
          <w:szCs w:val="22"/>
        </w:rPr>
        <w:t>92</w:t>
      </w:r>
    </w:p>
    <w:p w:rsidR="00AB53B1" w:rsidRDefault="00AB53B1" w:rsidP="00AB53B1">
      <w:pPr>
        <w:shd w:val="clear" w:color="auto" w:fill="FFFFFF"/>
        <w:tabs>
          <w:tab w:val="right" w:pos="5412"/>
        </w:tabs>
        <w:spacing w:line="235" w:lineRule="exact"/>
        <w:ind w:left="226"/>
      </w:pPr>
      <w:r>
        <w:rPr>
          <w:b/>
          <w:bCs/>
          <w:spacing w:val="-5"/>
          <w:sz w:val="22"/>
          <w:szCs w:val="22"/>
        </w:rPr>
        <w:t>Je</w:t>
      </w:r>
      <w:r>
        <w:rPr>
          <w:rFonts w:eastAsia="Times New Roman"/>
          <w:b/>
          <w:bCs/>
          <w:spacing w:val="-5"/>
          <w:sz w:val="22"/>
          <w:szCs w:val="22"/>
        </w:rPr>
        <w:t>žíš Jana Evangelisty</w:t>
      </w:r>
      <w:r>
        <w:rPr>
          <w:rFonts w:ascii="Arial" w:eastAsia="Times New Roman" w:cs="Arial"/>
          <w:b/>
          <w:bCs/>
          <w:sz w:val="22"/>
          <w:szCs w:val="22"/>
        </w:rPr>
        <w:tab/>
      </w:r>
      <w:r>
        <w:rPr>
          <w:rFonts w:eastAsia="Times New Roman"/>
          <w:b/>
          <w:bCs/>
          <w:spacing w:val="-16"/>
          <w:sz w:val="22"/>
          <w:szCs w:val="22"/>
        </w:rPr>
        <w:t>106</w:t>
      </w:r>
    </w:p>
    <w:p w:rsidR="00AB53B1" w:rsidRDefault="00AB53B1" w:rsidP="00AB53B1">
      <w:pPr>
        <w:shd w:val="clear" w:color="auto" w:fill="FFFFFF"/>
        <w:spacing w:before="113"/>
        <w:ind w:left="26"/>
      </w:pPr>
      <w:r>
        <w:rPr>
          <w:b/>
          <w:bCs/>
          <w:spacing w:val="-4"/>
          <w:sz w:val="22"/>
          <w:szCs w:val="22"/>
        </w:rPr>
        <w:t>SKUTKY APO</w:t>
      </w:r>
      <w:r>
        <w:rPr>
          <w:rFonts w:eastAsia="Times New Roman"/>
          <w:b/>
          <w:bCs/>
          <w:spacing w:val="-4"/>
          <w:sz w:val="22"/>
          <w:szCs w:val="22"/>
        </w:rPr>
        <w:t>ŠTOLŮ A EPIŠTOLY NOVÉHO</w:t>
      </w:r>
    </w:p>
    <w:p w:rsidR="00AB53B1" w:rsidRDefault="00AB53B1" w:rsidP="00AB53B1">
      <w:pPr>
        <w:shd w:val="clear" w:color="auto" w:fill="FFFFFF"/>
        <w:tabs>
          <w:tab w:val="right" w:pos="5412"/>
        </w:tabs>
        <w:ind w:left="22"/>
      </w:pPr>
      <w:r>
        <w:rPr>
          <w:b/>
          <w:bCs/>
          <w:spacing w:val="-3"/>
          <w:sz w:val="22"/>
          <w:szCs w:val="22"/>
        </w:rPr>
        <w:t>Z</w:t>
      </w:r>
      <w:r>
        <w:rPr>
          <w:rFonts w:eastAsia="Times New Roman"/>
          <w:b/>
          <w:bCs/>
          <w:spacing w:val="-3"/>
          <w:sz w:val="22"/>
          <w:szCs w:val="22"/>
        </w:rPr>
        <w:t>ÁKONA</w:t>
      </w:r>
      <w:r>
        <w:rPr>
          <w:rFonts w:ascii="Arial" w:eastAsia="Times New Roman" w:cs="Arial"/>
          <w:b/>
          <w:bCs/>
          <w:sz w:val="22"/>
          <w:szCs w:val="22"/>
        </w:rPr>
        <w:tab/>
      </w:r>
      <w:r>
        <w:rPr>
          <w:rFonts w:eastAsia="Times New Roman"/>
          <w:b/>
          <w:bCs/>
          <w:spacing w:val="-16"/>
          <w:sz w:val="22"/>
          <w:szCs w:val="22"/>
        </w:rPr>
        <w:t>132</w:t>
      </w:r>
    </w:p>
    <w:p w:rsidR="00AB53B1" w:rsidRDefault="00AB53B1" w:rsidP="00AB53B1">
      <w:pPr>
        <w:shd w:val="clear" w:color="auto" w:fill="FFFFFF"/>
        <w:tabs>
          <w:tab w:val="right" w:pos="5412"/>
        </w:tabs>
        <w:spacing w:before="127" w:line="233" w:lineRule="exact"/>
        <w:ind w:left="235"/>
      </w:pPr>
      <w:r>
        <w:rPr>
          <w:b/>
          <w:bCs/>
          <w:spacing w:val="-4"/>
          <w:sz w:val="22"/>
          <w:szCs w:val="22"/>
        </w:rPr>
        <w:t>Auto</w:t>
      </w:r>
      <w:r>
        <w:rPr>
          <w:rFonts w:eastAsia="Times New Roman"/>
          <w:b/>
          <w:bCs/>
          <w:spacing w:val="-4"/>
          <w:sz w:val="22"/>
          <w:szCs w:val="22"/>
        </w:rPr>
        <w:t>ři epištol</w:t>
      </w:r>
      <w:r>
        <w:rPr>
          <w:rFonts w:ascii="Arial" w:eastAsia="Times New Roman" w:cs="Arial"/>
          <w:b/>
          <w:bCs/>
          <w:sz w:val="22"/>
          <w:szCs w:val="22"/>
        </w:rPr>
        <w:tab/>
      </w:r>
      <w:r>
        <w:rPr>
          <w:rFonts w:eastAsia="Times New Roman"/>
          <w:b/>
          <w:bCs/>
          <w:spacing w:val="-16"/>
          <w:sz w:val="22"/>
          <w:szCs w:val="22"/>
        </w:rPr>
        <w:t>132</w:t>
      </w:r>
    </w:p>
    <w:p w:rsidR="00AB53B1" w:rsidRDefault="00AB53B1" w:rsidP="00AB53B1">
      <w:pPr>
        <w:shd w:val="clear" w:color="auto" w:fill="FFFFFF"/>
        <w:tabs>
          <w:tab w:val="right" w:pos="5412"/>
        </w:tabs>
        <w:spacing w:line="233" w:lineRule="exact"/>
        <w:ind w:left="230"/>
      </w:pPr>
      <w:r>
        <w:rPr>
          <w:b/>
          <w:bCs/>
          <w:spacing w:val="-4"/>
          <w:sz w:val="22"/>
          <w:szCs w:val="22"/>
        </w:rPr>
        <w:t>T</w:t>
      </w:r>
      <w:r>
        <w:rPr>
          <w:rFonts w:eastAsia="Times New Roman"/>
          <w:b/>
          <w:bCs/>
          <w:spacing w:val="-4"/>
          <w:sz w:val="22"/>
          <w:szCs w:val="22"/>
        </w:rPr>
        <w:t>řicet nesmírně důležitých let</w:t>
      </w:r>
      <w:r>
        <w:rPr>
          <w:rFonts w:ascii="Arial" w:eastAsia="Times New Roman" w:cs="Arial"/>
          <w:b/>
          <w:bCs/>
          <w:sz w:val="22"/>
          <w:szCs w:val="22"/>
        </w:rPr>
        <w:tab/>
      </w:r>
      <w:r>
        <w:rPr>
          <w:rFonts w:eastAsia="Times New Roman"/>
          <w:b/>
          <w:bCs/>
          <w:spacing w:val="-16"/>
          <w:sz w:val="22"/>
          <w:szCs w:val="22"/>
        </w:rPr>
        <w:t>140</w:t>
      </w:r>
    </w:p>
    <w:p w:rsidR="00AB53B1" w:rsidRDefault="00AB53B1" w:rsidP="00AB53B1">
      <w:pPr>
        <w:shd w:val="clear" w:color="auto" w:fill="FFFFFF"/>
        <w:tabs>
          <w:tab w:val="right" w:pos="5412"/>
        </w:tabs>
        <w:spacing w:line="233" w:lineRule="exact"/>
        <w:ind w:left="235"/>
      </w:pPr>
      <w:r>
        <w:rPr>
          <w:b/>
          <w:bCs/>
          <w:spacing w:val="-6"/>
          <w:sz w:val="22"/>
          <w:szCs w:val="22"/>
        </w:rPr>
        <w:t>Ohniv</w:t>
      </w:r>
      <w:r>
        <w:rPr>
          <w:rFonts w:eastAsia="Times New Roman"/>
          <w:b/>
          <w:bCs/>
          <w:spacing w:val="-6"/>
          <w:sz w:val="22"/>
          <w:szCs w:val="22"/>
        </w:rPr>
        <w:t>é jazyky</w:t>
      </w:r>
      <w:r>
        <w:rPr>
          <w:rFonts w:ascii="Arial" w:eastAsia="Times New Roman" w:cs="Arial"/>
          <w:b/>
          <w:bCs/>
          <w:sz w:val="22"/>
          <w:szCs w:val="22"/>
        </w:rPr>
        <w:tab/>
      </w:r>
      <w:r>
        <w:rPr>
          <w:rFonts w:eastAsia="Times New Roman"/>
          <w:b/>
          <w:bCs/>
          <w:spacing w:val="-13"/>
          <w:sz w:val="22"/>
          <w:szCs w:val="22"/>
        </w:rPr>
        <w:t>144</w:t>
      </w:r>
    </w:p>
    <w:p w:rsidR="00AB53B1" w:rsidRDefault="00AB53B1" w:rsidP="00AB53B1">
      <w:pPr>
        <w:shd w:val="clear" w:color="auto" w:fill="FFFFFF"/>
        <w:tabs>
          <w:tab w:val="right" w:pos="5412"/>
        </w:tabs>
        <w:spacing w:before="2" w:line="233" w:lineRule="exact"/>
        <w:ind w:left="233"/>
      </w:pPr>
      <w:r>
        <w:rPr>
          <w:b/>
          <w:bCs/>
          <w:spacing w:val="-5"/>
          <w:sz w:val="22"/>
          <w:szCs w:val="22"/>
        </w:rPr>
        <w:t>Trag</w:t>
      </w:r>
      <w:r>
        <w:rPr>
          <w:rFonts w:eastAsia="Times New Roman"/>
          <w:b/>
          <w:bCs/>
          <w:spacing w:val="-5"/>
          <w:sz w:val="22"/>
          <w:szCs w:val="22"/>
        </w:rPr>
        <w:t>édie Ananiáše a Safíry</w:t>
      </w:r>
      <w:r>
        <w:rPr>
          <w:rFonts w:ascii="Arial" w:eastAsia="Times New Roman" w:cs="Arial"/>
          <w:b/>
          <w:bCs/>
          <w:sz w:val="22"/>
          <w:szCs w:val="22"/>
        </w:rPr>
        <w:tab/>
      </w:r>
      <w:r>
        <w:rPr>
          <w:rFonts w:eastAsia="Times New Roman"/>
          <w:b/>
          <w:bCs/>
          <w:spacing w:val="-15"/>
          <w:sz w:val="22"/>
          <w:szCs w:val="22"/>
        </w:rPr>
        <w:t>150</w:t>
      </w:r>
    </w:p>
    <w:p w:rsidR="00AB53B1" w:rsidRDefault="00AB53B1" w:rsidP="00AB53B1">
      <w:pPr>
        <w:shd w:val="clear" w:color="auto" w:fill="FFFFFF"/>
        <w:tabs>
          <w:tab w:val="right" w:pos="5412"/>
        </w:tabs>
        <w:spacing w:line="233" w:lineRule="exact"/>
        <w:ind w:left="240"/>
      </w:pPr>
      <w:r>
        <w:rPr>
          <w:b/>
          <w:bCs/>
          <w:spacing w:val="-4"/>
          <w:sz w:val="22"/>
          <w:szCs w:val="22"/>
        </w:rPr>
        <w:t>Step</w:t>
      </w:r>
      <w:r>
        <w:rPr>
          <w:rFonts w:eastAsia="Times New Roman"/>
          <w:b/>
          <w:bCs/>
          <w:spacing w:val="-4"/>
          <w:sz w:val="22"/>
          <w:szCs w:val="22"/>
        </w:rPr>
        <w:t>ánovo mučednictví</w:t>
      </w:r>
      <w:r>
        <w:rPr>
          <w:rFonts w:ascii="Arial" w:eastAsia="Times New Roman" w:hAnsi="Arial" w:cs="Arial"/>
          <w:b/>
          <w:bCs/>
          <w:sz w:val="22"/>
          <w:szCs w:val="22"/>
        </w:rPr>
        <w:tab/>
      </w:r>
      <w:r>
        <w:rPr>
          <w:rFonts w:eastAsia="Times New Roman" w:hAnsi="Arial"/>
          <w:b/>
          <w:bCs/>
          <w:spacing w:val="-27"/>
          <w:sz w:val="22"/>
          <w:szCs w:val="22"/>
        </w:rPr>
        <w:t>15 5</w:t>
      </w:r>
    </w:p>
    <w:p w:rsidR="00AB53B1" w:rsidRDefault="00AB53B1" w:rsidP="00AB53B1">
      <w:pPr>
        <w:shd w:val="clear" w:color="auto" w:fill="FFFFFF"/>
        <w:tabs>
          <w:tab w:val="right" w:pos="5412"/>
        </w:tabs>
        <w:spacing w:line="233" w:lineRule="exact"/>
        <w:ind w:left="238"/>
      </w:pPr>
      <w:r>
        <w:rPr>
          <w:b/>
          <w:bCs/>
          <w:spacing w:val="-5"/>
          <w:sz w:val="22"/>
          <w:szCs w:val="22"/>
        </w:rPr>
        <w:t>Z</w:t>
      </w:r>
      <w:r>
        <w:rPr>
          <w:rFonts w:eastAsia="Times New Roman"/>
          <w:b/>
          <w:bCs/>
          <w:spacing w:val="-5"/>
          <w:sz w:val="22"/>
          <w:szCs w:val="22"/>
        </w:rPr>
        <w:t>ápas o koncepci křesťanství</w:t>
      </w:r>
      <w:r>
        <w:rPr>
          <w:rFonts w:ascii="Arial" w:eastAsia="Times New Roman" w:hAnsi="Arial" w:cs="Arial"/>
          <w:b/>
          <w:bCs/>
          <w:sz w:val="22"/>
          <w:szCs w:val="22"/>
        </w:rPr>
        <w:tab/>
      </w:r>
      <w:r>
        <w:rPr>
          <w:rFonts w:eastAsia="Times New Roman" w:hAnsi="Arial"/>
          <w:b/>
          <w:bCs/>
          <w:spacing w:val="-24"/>
          <w:sz w:val="22"/>
          <w:szCs w:val="22"/>
        </w:rPr>
        <w:t>161</w:t>
      </w:r>
    </w:p>
    <w:p w:rsidR="00AB53B1" w:rsidRDefault="00AB53B1" w:rsidP="00AB53B1">
      <w:pPr>
        <w:shd w:val="clear" w:color="auto" w:fill="FFFFFF"/>
        <w:tabs>
          <w:tab w:val="right" w:pos="5412"/>
        </w:tabs>
        <w:spacing w:line="233" w:lineRule="exact"/>
        <w:ind w:left="245"/>
      </w:pPr>
      <w:r>
        <w:rPr>
          <w:b/>
          <w:bCs/>
          <w:spacing w:val="-4"/>
          <w:sz w:val="22"/>
          <w:szCs w:val="22"/>
        </w:rPr>
        <w:t>Hel</w:t>
      </w:r>
      <w:r>
        <w:rPr>
          <w:rFonts w:eastAsia="Times New Roman"/>
          <w:b/>
          <w:bCs/>
          <w:spacing w:val="-4"/>
          <w:sz w:val="22"/>
          <w:szCs w:val="22"/>
        </w:rPr>
        <w:t>énisté a ti druzí</w:t>
      </w:r>
      <w:r>
        <w:rPr>
          <w:rFonts w:ascii="Arial" w:eastAsia="Times New Roman" w:hAnsi="Arial" w:cs="Arial"/>
          <w:b/>
          <w:bCs/>
          <w:sz w:val="22"/>
          <w:szCs w:val="22"/>
        </w:rPr>
        <w:tab/>
      </w:r>
      <w:r>
        <w:rPr>
          <w:rFonts w:eastAsia="Times New Roman" w:hAnsi="Arial"/>
          <w:b/>
          <w:bCs/>
          <w:spacing w:val="-18"/>
          <w:sz w:val="22"/>
          <w:szCs w:val="22"/>
        </w:rPr>
        <w:t>165</w:t>
      </w:r>
    </w:p>
    <w:p w:rsidR="00AB53B1" w:rsidRDefault="00AB53B1" w:rsidP="00AB53B1">
      <w:pPr>
        <w:shd w:val="clear" w:color="auto" w:fill="FFFFFF"/>
        <w:tabs>
          <w:tab w:val="right" w:pos="5412"/>
        </w:tabs>
        <w:spacing w:line="233" w:lineRule="exact"/>
        <w:ind w:left="235"/>
      </w:pPr>
      <w:r>
        <w:rPr>
          <w:b/>
          <w:bCs/>
          <w:spacing w:val="-4"/>
          <w:sz w:val="22"/>
          <w:szCs w:val="22"/>
        </w:rPr>
        <w:t>Jak se Pavel stal apo</w:t>
      </w:r>
      <w:r>
        <w:rPr>
          <w:rFonts w:eastAsia="Times New Roman"/>
          <w:b/>
          <w:bCs/>
          <w:spacing w:val="-4"/>
          <w:sz w:val="22"/>
          <w:szCs w:val="22"/>
        </w:rPr>
        <w:t>štolem</w:t>
      </w:r>
      <w:r>
        <w:rPr>
          <w:rFonts w:ascii="Arial" w:eastAsia="Times New Roman" w:cs="Arial"/>
          <w:b/>
          <w:bCs/>
          <w:sz w:val="22"/>
          <w:szCs w:val="22"/>
        </w:rPr>
        <w:tab/>
      </w:r>
      <w:r>
        <w:rPr>
          <w:rFonts w:eastAsia="Times New Roman"/>
          <w:b/>
          <w:bCs/>
          <w:spacing w:val="-16"/>
          <w:sz w:val="22"/>
          <w:szCs w:val="22"/>
        </w:rPr>
        <w:t>169</w:t>
      </w:r>
    </w:p>
    <w:p w:rsidR="00AB53B1" w:rsidRDefault="00AB53B1" w:rsidP="00AB53B1">
      <w:pPr>
        <w:shd w:val="clear" w:color="auto" w:fill="FFFFFF"/>
        <w:tabs>
          <w:tab w:val="right" w:pos="5412"/>
        </w:tabs>
        <w:spacing w:line="233" w:lineRule="exact"/>
        <w:ind w:left="240"/>
      </w:pPr>
      <w:r>
        <w:rPr>
          <w:b/>
          <w:bCs/>
          <w:spacing w:val="-5"/>
          <w:sz w:val="22"/>
          <w:szCs w:val="22"/>
        </w:rPr>
        <w:t>Antiochie, druh</w:t>
      </w:r>
      <w:r>
        <w:rPr>
          <w:rFonts w:eastAsia="Times New Roman"/>
          <w:b/>
          <w:bCs/>
          <w:spacing w:val="-5"/>
          <w:sz w:val="22"/>
          <w:szCs w:val="22"/>
        </w:rPr>
        <w:t>á metropole křesťanství</w:t>
      </w:r>
      <w:r>
        <w:rPr>
          <w:rFonts w:ascii="Arial" w:eastAsia="Times New Roman" w:hAnsi="Arial" w:cs="Arial"/>
          <w:b/>
          <w:bCs/>
          <w:sz w:val="22"/>
          <w:szCs w:val="22"/>
        </w:rPr>
        <w:tab/>
      </w:r>
      <w:r>
        <w:rPr>
          <w:rFonts w:eastAsia="Times New Roman" w:hAnsi="Arial"/>
          <w:b/>
          <w:bCs/>
          <w:spacing w:val="-15"/>
          <w:sz w:val="22"/>
          <w:szCs w:val="22"/>
        </w:rPr>
        <w:t>174</w:t>
      </w:r>
    </w:p>
    <w:p w:rsidR="00AB53B1" w:rsidRDefault="00AB53B1" w:rsidP="00AB53B1">
      <w:pPr>
        <w:shd w:val="clear" w:color="auto" w:fill="FFFFFF"/>
        <w:tabs>
          <w:tab w:val="right" w:pos="5412"/>
        </w:tabs>
        <w:spacing w:line="233" w:lineRule="exact"/>
        <w:ind w:left="240"/>
      </w:pPr>
      <w:r>
        <w:rPr>
          <w:b/>
          <w:bCs/>
          <w:spacing w:val="-5"/>
          <w:sz w:val="22"/>
          <w:szCs w:val="22"/>
        </w:rPr>
        <w:t>Z</w:t>
      </w:r>
      <w:r>
        <w:rPr>
          <w:rFonts w:eastAsia="Times New Roman"/>
          <w:b/>
          <w:bCs/>
          <w:spacing w:val="-5"/>
          <w:sz w:val="22"/>
          <w:szCs w:val="22"/>
        </w:rPr>
        <w:t>áhada jeruzalémského koncilu</w:t>
      </w:r>
      <w:r>
        <w:rPr>
          <w:rFonts w:ascii="Arial" w:eastAsia="Times New Roman" w:cs="Arial"/>
          <w:b/>
          <w:bCs/>
          <w:sz w:val="22"/>
          <w:szCs w:val="22"/>
        </w:rPr>
        <w:tab/>
      </w:r>
      <w:r>
        <w:rPr>
          <w:rFonts w:eastAsia="Times New Roman"/>
          <w:b/>
          <w:bCs/>
          <w:spacing w:val="-16"/>
          <w:sz w:val="22"/>
          <w:szCs w:val="22"/>
        </w:rPr>
        <w:t>179</w:t>
      </w:r>
    </w:p>
    <w:p w:rsidR="00AB53B1" w:rsidRDefault="00AB53B1" w:rsidP="00AB53B1">
      <w:pPr>
        <w:shd w:val="clear" w:color="auto" w:fill="FFFFFF"/>
        <w:tabs>
          <w:tab w:val="right" w:pos="5412"/>
        </w:tabs>
        <w:spacing w:line="233" w:lineRule="exact"/>
        <w:ind w:left="250"/>
      </w:pPr>
      <w:r>
        <w:rPr>
          <w:b/>
          <w:bCs/>
          <w:spacing w:val="-5"/>
          <w:sz w:val="22"/>
          <w:szCs w:val="22"/>
        </w:rPr>
        <w:t>Pavlova neoby</w:t>
      </w:r>
      <w:r>
        <w:rPr>
          <w:rFonts w:eastAsia="Times New Roman"/>
          <w:b/>
          <w:bCs/>
          <w:spacing w:val="-5"/>
          <w:sz w:val="22"/>
          <w:szCs w:val="22"/>
        </w:rPr>
        <w:t>čejná dobrodružství</w:t>
      </w:r>
      <w:r>
        <w:rPr>
          <w:rFonts w:ascii="Arial" w:eastAsia="Times New Roman" w:hAnsi="Arial" w:cs="Arial"/>
          <w:b/>
          <w:bCs/>
          <w:sz w:val="22"/>
          <w:szCs w:val="22"/>
        </w:rPr>
        <w:tab/>
      </w:r>
      <w:r>
        <w:rPr>
          <w:rFonts w:eastAsia="Times New Roman" w:hAnsi="Arial"/>
          <w:b/>
          <w:bCs/>
          <w:spacing w:val="-16"/>
          <w:sz w:val="22"/>
          <w:szCs w:val="22"/>
        </w:rPr>
        <w:t>184</w:t>
      </w:r>
    </w:p>
    <w:p w:rsidR="00AB53B1" w:rsidRDefault="00AB53B1" w:rsidP="00AB53B1">
      <w:pPr>
        <w:shd w:val="clear" w:color="auto" w:fill="FFFFFF"/>
        <w:tabs>
          <w:tab w:val="right" w:pos="5412"/>
        </w:tabs>
        <w:spacing w:line="233" w:lineRule="exact"/>
        <w:ind w:left="252"/>
      </w:pPr>
      <w:r>
        <w:rPr>
          <w:b/>
          <w:bCs/>
          <w:spacing w:val="-4"/>
          <w:sz w:val="22"/>
          <w:szCs w:val="22"/>
        </w:rPr>
        <w:t>Fantazie a prvn</w:t>
      </w:r>
      <w:r>
        <w:rPr>
          <w:rFonts w:eastAsia="Times New Roman"/>
          <w:b/>
          <w:bCs/>
          <w:spacing w:val="-4"/>
          <w:sz w:val="22"/>
          <w:szCs w:val="22"/>
        </w:rPr>
        <w:t>í planoucí hranice v historii</w:t>
      </w:r>
      <w:r>
        <w:rPr>
          <w:rFonts w:ascii="Arial" w:eastAsia="Times New Roman" w:cs="Arial"/>
          <w:b/>
          <w:bCs/>
          <w:sz w:val="22"/>
          <w:szCs w:val="22"/>
        </w:rPr>
        <w:tab/>
      </w:r>
      <w:r>
        <w:rPr>
          <w:rFonts w:eastAsia="Times New Roman"/>
          <w:b/>
          <w:bCs/>
          <w:spacing w:val="-16"/>
          <w:sz w:val="22"/>
          <w:szCs w:val="22"/>
        </w:rPr>
        <w:t>192</w:t>
      </w:r>
    </w:p>
    <w:p w:rsidR="00AB53B1" w:rsidRDefault="00AB53B1" w:rsidP="00AB53B1">
      <w:pPr>
        <w:shd w:val="clear" w:color="auto" w:fill="FFFFFF"/>
        <w:tabs>
          <w:tab w:val="right" w:pos="5412"/>
        </w:tabs>
        <w:spacing w:line="233" w:lineRule="exact"/>
        <w:ind w:left="240"/>
      </w:pPr>
      <w:r>
        <w:rPr>
          <w:b/>
          <w:bCs/>
          <w:spacing w:val="-6"/>
          <w:sz w:val="22"/>
          <w:szCs w:val="22"/>
        </w:rPr>
        <w:t xml:space="preserve">Jsem </w:t>
      </w:r>
      <w:r>
        <w:rPr>
          <w:rFonts w:eastAsia="Times New Roman"/>
          <w:b/>
          <w:bCs/>
          <w:spacing w:val="-6"/>
          <w:sz w:val="22"/>
          <w:szCs w:val="22"/>
        </w:rPr>
        <w:t>Žid narozený v Tarsu</w:t>
      </w:r>
      <w:r>
        <w:rPr>
          <w:rFonts w:ascii="Arial" w:eastAsia="Times New Roman" w:cs="Arial"/>
          <w:b/>
          <w:bCs/>
          <w:sz w:val="22"/>
          <w:szCs w:val="22"/>
        </w:rPr>
        <w:tab/>
      </w:r>
      <w:r>
        <w:rPr>
          <w:rFonts w:eastAsia="Times New Roman"/>
          <w:b/>
          <w:bCs/>
          <w:spacing w:val="-18"/>
          <w:sz w:val="22"/>
          <w:szCs w:val="22"/>
        </w:rPr>
        <w:t>197</w:t>
      </w:r>
    </w:p>
    <w:p w:rsidR="00AB53B1" w:rsidRDefault="00AB53B1" w:rsidP="00AB53B1">
      <w:pPr>
        <w:shd w:val="clear" w:color="auto" w:fill="FFFFFF"/>
        <w:tabs>
          <w:tab w:val="right" w:pos="5412"/>
        </w:tabs>
        <w:spacing w:line="233" w:lineRule="exact"/>
        <w:ind w:left="245"/>
      </w:pPr>
      <w:r>
        <w:rPr>
          <w:rFonts w:eastAsia="Times New Roman"/>
          <w:b/>
          <w:bCs/>
          <w:spacing w:val="-4"/>
          <w:sz w:val="22"/>
          <w:szCs w:val="22"/>
        </w:rPr>
        <w:t>Život byl silnější</w:t>
      </w:r>
      <w:r>
        <w:rPr>
          <w:rFonts w:ascii="Arial" w:eastAsia="Times New Roman" w:hAnsi="Arial" w:cs="Arial"/>
          <w:b/>
          <w:bCs/>
          <w:sz w:val="22"/>
          <w:szCs w:val="22"/>
        </w:rPr>
        <w:tab/>
      </w:r>
      <w:r>
        <w:rPr>
          <w:rFonts w:eastAsia="Times New Roman" w:hAnsi="Arial"/>
          <w:b/>
          <w:bCs/>
          <w:spacing w:val="-9"/>
          <w:sz w:val="22"/>
          <w:szCs w:val="22"/>
        </w:rPr>
        <w:t>204</w:t>
      </w:r>
    </w:p>
    <w:p w:rsidR="00AB53B1" w:rsidRDefault="00AB53B1" w:rsidP="00AB53B1">
      <w:pPr>
        <w:shd w:val="clear" w:color="auto" w:fill="FFFFFF"/>
        <w:tabs>
          <w:tab w:val="right" w:pos="5412"/>
        </w:tabs>
        <w:spacing w:line="233" w:lineRule="exact"/>
        <w:ind w:left="252"/>
      </w:pPr>
      <w:r>
        <w:rPr>
          <w:b/>
          <w:bCs/>
          <w:spacing w:val="-6"/>
          <w:sz w:val="22"/>
          <w:szCs w:val="22"/>
        </w:rPr>
        <w:t>Pavel v t</w:t>
      </w:r>
      <w:r>
        <w:rPr>
          <w:rFonts w:eastAsia="Times New Roman"/>
          <w:b/>
          <w:bCs/>
          <w:spacing w:val="-6"/>
          <w:sz w:val="22"/>
          <w:szCs w:val="22"/>
        </w:rPr>
        <w:t>řetím nebi</w:t>
      </w:r>
      <w:r>
        <w:rPr>
          <w:rFonts w:ascii="Arial" w:eastAsia="Times New Roman" w:cs="Arial"/>
          <w:b/>
          <w:bCs/>
          <w:sz w:val="22"/>
          <w:szCs w:val="22"/>
        </w:rPr>
        <w:tab/>
      </w:r>
      <w:r>
        <w:rPr>
          <w:rFonts w:eastAsia="Times New Roman"/>
          <w:b/>
          <w:bCs/>
          <w:spacing w:val="-12"/>
          <w:sz w:val="22"/>
          <w:szCs w:val="22"/>
        </w:rPr>
        <w:t>213</w:t>
      </w:r>
    </w:p>
    <w:p w:rsidR="00AB53B1" w:rsidRDefault="00AB53B1" w:rsidP="00AB53B1">
      <w:pPr>
        <w:shd w:val="clear" w:color="auto" w:fill="FFFFFF"/>
        <w:tabs>
          <w:tab w:val="right" w:pos="5412"/>
        </w:tabs>
        <w:spacing w:line="233" w:lineRule="exact"/>
        <w:ind w:left="254"/>
      </w:pPr>
      <w:r>
        <w:rPr>
          <w:b/>
          <w:bCs/>
          <w:spacing w:val="-4"/>
          <w:sz w:val="22"/>
          <w:szCs w:val="22"/>
        </w:rPr>
        <w:t>Pln</w:t>
      </w:r>
      <w:r>
        <w:rPr>
          <w:rFonts w:eastAsia="Times New Roman"/>
          <w:b/>
          <w:bCs/>
          <w:spacing w:val="-4"/>
          <w:sz w:val="22"/>
          <w:szCs w:val="22"/>
        </w:rPr>
        <w:t>ý protivenství a paradoxních nálad</w:t>
      </w:r>
      <w:r>
        <w:rPr>
          <w:rFonts w:ascii="Arial" w:eastAsia="Times New Roman" w:cs="Arial"/>
          <w:b/>
          <w:bCs/>
          <w:sz w:val="22"/>
          <w:szCs w:val="22"/>
        </w:rPr>
        <w:tab/>
      </w:r>
      <w:r>
        <w:rPr>
          <w:rFonts w:eastAsia="Times New Roman"/>
          <w:b/>
          <w:bCs/>
          <w:spacing w:val="-11"/>
          <w:sz w:val="22"/>
          <w:szCs w:val="22"/>
        </w:rPr>
        <w:t>217</w:t>
      </w:r>
    </w:p>
    <w:p w:rsidR="00AB53B1" w:rsidRDefault="00AB53B1" w:rsidP="00AB53B1">
      <w:pPr>
        <w:shd w:val="clear" w:color="auto" w:fill="FFFFFF"/>
        <w:tabs>
          <w:tab w:val="right" w:pos="5412"/>
        </w:tabs>
        <w:spacing w:line="233" w:lineRule="exact"/>
        <w:ind w:left="247"/>
      </w:pPr>
      <w:r>
        <w:rPr>
          <w:b/>
          <w:bCs/>
          <w:spacing w:val="-4"/>
          <w:sz w:val="22"/>
          <w:szCs w:val="22"/>
        </w:rPr>
        <w:t>Co je v</w:t>
      </w:r>
      <w:r>
        <w:rPr>
          <w:rFonts w:eastAsia="Times New Roman"/>
          <w:b/>
          <w:bCs/>
          <w:spacing w:val="-4"/>
          <w:sz w:val="22"/>
          <w:szCs w:val="22"/>
        </w:rPr>
        <w:t>ýmysl a co pravda</w:t>
      </w:r>
      <w:r>
        <w:rPr>
          <w:rFonts w:ascii="Arial" w:eastAsia="Times New Roman" w:cs="Arial"/>
          <w:b/>
          <w:bCs/>
          <w:sz w:val="22"/>
          <w:szCs w:val="22"/>
        </w:rPr>
        <w:tab/>
      </w:r>
      <w:r>
        <w:rPr>
          <w:rFonts w:eastAsia="Times New Roman"/>
          <w:b/>
          <w:bCs/>
          <w:spacing w:val="-10"/>
          <w:sz w:val="22"/>
          <w:szCs w:val="22"/>
        </w:rPr>
        <w:t>220</w:t>
      </w:r>
    </w:p>
    <w:p w:rsidR="00AB53B1" w:rsidRDefault="00AB53B1" w:rsidP="00AB53B1">
      <w:pPr>
        <w:shd w:val="clear" w:color="auto" w:fill="FFFFFF"/>
        <w:tabs>
          <w:tab w:val="right" w:pos="5412"/>
        </w:tabs>
        <w:spacing w:line="233" w:lineRule="exact"/>
        <w:ind w:left="247"/>
        <w:sectPr w:rsidR="00AB53B1">
          <w:pgSz w:w="11909" w:h="16834"/>
          <w:pgMar w:top="1440" w:right="3267" w:bottom="720" w:left="3259" w:header="708" w:footer="708" w:gutter="0"/>
          <w:cols w:space="60"/>
          <w:noEndnote/>
        </w:sectPr>
      </w:pPr>
    </w:p>
    <w:p w:rsidR="00AB53B1" w:rsidRDefault="00AB53B1" w:rsidP="00AB53B1">
      <w:pPr>
        <w:shd w:val="clear" w:color="auto" w:fill="FFFFFF"/>
      </w:pPr>
      <w:r>
        <w:rPr>
          <w:b/>
          <w:bCs/>
          <w:spacing w:val="-2"/>
          <w:sz w:val="22"/>
          <w:szCs w:val="22"/>
        </w:rPr>
        <w:lastRenderedPageBreak/>
        <w:t>JE</w:t>
      </w:r>
      <w:r>
        <w:rPr>
          <w:rFonts w:eastAsia="Times New Roman"/>
          <w:b/>
          <w:bCs/>
          <w:spacing w:val="-2"/>
          <w:sz w:val="22"/>
          <w:szCs w:val="22"/>
        </w:rPr>
        <w:t>ŽÍŠ - POSTAVA ZÁHADNÁ</w:t>
      </w:r>
    </w:p>
    <w:p w:rsidR="00AB53B1" w:rsidRDefault="00AB53B1" w:rsidP="00AB53B1">
      <w:pPr>
        <w:shd w:val="clear" w:color="auto" w:fill="FFFFFF"/>
        <w:spacing w:before="2"/>
      </w:pPr>
      <w:r>
        <w:br w:type="column"/>
      </w:r>
      <w:r>
        <w:rPr>
          <w:rFonts w:ascii="Arial" w:hAnsi="Arial" w:cs="Arial"/>
          <w:sz w:val="22"/>
          <w:szCs w:val="22"/>
        </w:rPr>
        <w:lastRenderedPageBreak/>
        <w:t>232</w:t>
      </w:r>
    </w:p>
    <w:p w:rsidR="00AB53B1" w:rsidRDefault="00AB53B1" w:rsidP="00AB53B1">
      <w:pPr>
        <w:shd w:val="clear" w:color="auto" w:fill="FFFFFF"/>
        <w:spacing w:before="2"/>
        <w:sectPr w:rsidR="00AB53B1">
          <w:pgSz w:w="11909" w:h="16834"/>
          <w:pgMar w:top="1440" w:right="2854" w:bottom="720" w:left="3285" w:header="708" w:footer="708" w:gutter="0"/>
          <w:cols w:num="2" w:space="708" w:equalWidth="0">
            <w:col w:w="3004" w:space="2045"/>
            <w:col w:w="720"/>
          </w:cols>
          <w:noEndnote/>
        </w:sectPr>
      </w:pPr>
    </w:p>
    <w:p w:rsidR="00AB53B1" w:rsidRDefault="00AB53B1" w:rsidP="00AB53B1">
      <w:pPr>
        <w:spacing w:after="127" w:line="1" w:lineRule="exact"/>
        <w:rPr>
          <w:sz w:val="2"/>
          <w:szCs w:val="2"/>
        </w:rPr>
      </w:pPr>
    </w:p>
    <w:tbl>
      <w:tblPr>
        <w:tblW w:w="0" w:type="auto"/>
        <w:tblInd w:w="40" w:type="dxa"/>
        <w:tblLayout w:type="fixed"/>
        <w:tblCellMar>
          <w:left w:w="40" w:type="dxa"/>
          <w:right w:w="40" w:type="dxa"/>
        </w:tblCellMar>
        <w:tblLook w:val="0000"/>
      </w:tblPr>
      <w:tblGrid>
        <w:gridCol w:w="4176"/>
        <w:gridCol w:w="1032"/>
      </w:tblGrid>
      <w:tr w:rsidR="00AB53B1" w:rsidTr="00AD2597">
        <w:trPr>
          <w:trHeight w:hRule="exact" w:val="24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Jak vypadal Je</w:t>
            </w:r>
            <w:r>
              <w:rPr>
                <w:rFonts w:eastAsia="Times New Roman"/>
                <w:b/>
                <w:bCs/>
                <w:sz w:val="22"/>
                <w:szCs w:val="22"/>
              </w:rPr>
              <w:t>žíš?</w:t>
            </w:r>
          </w:p>
        </w:tc>
        <w:tc>
          <w:tcPr>
            <w:tcW w:w="1032" w:type="dxa"/>
            <w:tcBorders>
              <w:top w:val="nil"/>
              <w:left w:val="nil"/>
              <w:bottom w:val="nil"/>
              <w:right w:val="nil"/>
            </w:tcBorders>
            <w:shd w:val="clear" w:color="auto" w:fill="FFFFFF"/>
          </w:tcPr>
          <w:p w:rsidR="00AB53B1" w:rsidRDefault="00AB53B1" w:rsidP="00AD2597">
            <w:pPr>
              <w:shd w:val="clear" w:color="auto" w:fill="FFFFFF"/>
              <w:ind w:left="581"/>
            </w:pPr>
            <w:r>
              <w:rPr>
                <w:b/>
                <w:bCs/>
                <w:sz w:val="22"/>
                <w:szCs w:val="22"/>
              </w:rPr>
              <w:t>232</w:t>
            </w:r>
          </w:p>
        </w:tc>
      </w:tr>
      <w:tr w:rsidR="00AB53B1" w:rsidTr="00AD2597">
        <w:trPr>
          <w:trHeight w:hRule="exact" w:val="23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Kde a kdy se narodil Je</w:t>
            </w:r>
            <w:r>
              <w:rPr>
                <w:rFonts w:eastAsia="Times New Roman"/>
                <w:b/>
                <w:bCs/>
                <w:sz w:val="22"/>
                <w:szCs w:val="22"/>
              </w:rPr>
              <w:t>žíš?</w:t>
            </w:r>
          </w:p>
        </w:tc>
        <w:tc>
          <w:tcPr>
            <w:tcW w:w="1032" w:type="dxa"/>
            <w:tcBorders>
              <w:top w:val="nil"/>
              <w:left w:val="nil"/>
              <w:bottom w:val="nil"/>
              <w:right w:val="nil"/>
            </w:tcBorders>
            <w:shd w:val="clear" w:color="auto" w:fill="FFFFFF"/>
          </w:tcPr>
          <w:p w:rsidR="00AB53B1" w:rsidRDefault="00AB53B1" w:rsidP="00AD2597">
            <w:pPr>
              <w:shd w:val="clear" w:color="auto" w:fill="FFFFFF"/>
              <w:ind w:left="581"/>
            </w:pPr>
            <w:r>
              <w:rPr>
                <w:b/>
                <w:bCs/>
                <w:sz w:val="22"/>
                <w:szCs w:val="22"/>
              </w:rPr>
              <w:t>241</w:t>
            </w:r>
          </w:p>
        </w:tc>
      </w:tr>
      <w:tr w:rsidR="00AB53B1" w:rsidTr="00AD2597">
        <w:trPr>
          <w:trHeight w:hRule="exact" w:val="24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pacing w:val="-3"/>
                <w:sz w:val="22"/>
                <w:szCs w:val="22"/>
              </w:rPr>
              <w:t>25. prosinec a dal</w:t>
            </w:r>
            <w:r>
              <w:rPr>
                <w:rFonts w:eastAsia="Times New Roman"/>
                <w:b/>
                <w:bCs/>
                <w:spacing w:val="-3"/>
                <w:sz w:val="22"/>
                <w:szCs w:val="22"/>
              </w:rPr>
              <w:t>ší legendy o narození</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249</w:t>
            </w:r>
          </w:p>
        </w:tc>
      </w:tr>
      <w:tr w:rsidR="00AB53B1" w:rsidTr="00AD2597">
        <w:trPr>
          <w:trHeight w:hRule="exact" w:val="226"/>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Je</w:t>
            </w:r>
            <w:r>
              <w:rPr>
                <w:rFonts w:eastAsia="Times New Roman"/>
                <w:b/>
                <w:bCs/>
                <w:sz w:val="22"/>
                <w:szCs w:val="22"/>
              </w:rPr>
              <w:t>žíš a jeho rodina</w:t>
            </w:r>
          </w:p>
        </w:tc>
        <w:tc>
          <w:tcPr>
            <w:tcW w:w="1032" w:type="dxa"/>
            <w:tcBorders>
              <w:top w:val="nil"/>
              <w:left w:val="nil"/>
              <w:bottom w:val="nil"/>
              <w:right w:val="nil"/>
            </w:tcBorders>
            <w:shd w:val="clear" w:color="auto" w:fill="FFFFFF"/>
          </w:tcPr>
          <w:p w:rsidR="00AB53B1" w:rsidRDefault="00AB53B1" w:rsidP="00AD2597">
            <w:pPr>
              <w:shd w:val="clear" w:color="auto" w:fill="FFFFFF"/>
              <w:ind w:left="581"/>
            </w:pPr>
            <w:r>
              <w:rPr>
                <w:b/>
                <w:bCs/>
                <w:sz w:val="22"/>
                <w:szCs w:val="22"/>
              </w:rPr>
              <w:t>259</w:t>
            </w:r>
          </w:p>
        </w:tc>
      </w:tr>
      <w:tr w:rsidR="00AB53B1" w:rsidTr="00AD2597">
        <w:trPr>
          <w:trHeight w:hRule="exact" w:val="23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Je</w:t>
            </w:r>
            <w:r>
              <w:rPr>
                <w:rFonts w:eastAsia="Times New Roman"/>
                <w:b/>
                <w:bCs/>
                <w:sz w:val="22"/>
                <w:szCs w:val="22"/>
              </w:rPr>
              <w:t>žíš a Jan Křtitel</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283</w:t>
            </w:r>
          </w:p>
        </w:tc>
      </w:tr>
      <w:tr w:rsidR="00AB53B1" w:rsidTr="00AD2597">
        <w:trPr>
          <w:trHeight w:hRule="exact" w:val="24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Na Olivov</w:t>
            </w:r>
            <w:r>
              <w:rPr>
                <w:rFonts w:eastAsia="Times New Roman"/>
                <w:b/>
                <w:bCs/>
                <w:sz w:val="22"/>
                <w:szCs w:val="22"/>
              </w:rPr>
              <w:t>é hoře</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291</w:t>
            </w:r>
          </w:p>
        </w:tc>
      </w:tr>
      <w:tr w:rsidR="00AB53B1" w:rsidTr="00AD2597">
        <w:trPr>
          <w:trHeight w:hRule="exact" w:val="23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Soud</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306</w:t>
            </w:r>
          </w:p>
        </w:tc>
      </w:tr>
      <w:tr w:rsidR="00AB53B1" w:rsidTr="00AD2597">
        <w:trPr>
          <w:trHeight w:hRule="exact" w:val="23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Uk</w:t>
            </w:r>
            <w:r>
              <w:rPr>
                <w:rFonts w:eastAsia="Times New Roman"/>
                <w:b/>
                <w:bCs/>
                <w:sz w:val="22"/>
                <w:szCs w:val="22"/>
              </w:rPr>
              <w:t>řižování</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331</w:t>
            </w:r>
          </w:p>
        </w:tc>
      </w:tr>
      <w:tr w:rsidR="00AB53B1" w:rsidTr="00AD2597">
        <w:trPr>
          <w:trHeight w:hRule="exact" w:val="302"/>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Zmrtv</w:t>
            </w:r>
            <w:r>
              <w:rPr>
                <w:rFonts w:eastAsia="Times New Roman"/>
                <w:b/>
                <w:bCs/>
                <w:sz w:val="22"/>
                <w:szCs w:val="22"/>
              </w:rPr>
              <w:t>ýchvstání</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345</w:t>
            </w:r>
          </w:p>
        </w:tc>
      </w:tr>
      <w:tr w:rsidR="00AB53B1" w:rsidTr="00AD2597">
        <w:trPr>
          <w:trHeight w:hRule="exact" w:val="36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PRAMEN</w:t>
            </w:r>
            <w:r>
              <w:rPr>
                <w:rFonts w:eastAsia="Times New Roman"/>
                <w:b/>
                <w:bCs/>
                <w:sz w:val="22"/>
                <w:szCs w:val="22"/>
              </w:rPr>
              <w:t>Ů KŘESŤANSTVÍ</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370</w:t>
            </w:r>
          </w:p>
        </w:tc>
      </w:tr>
      <w:tr w:rsidR="00AB53B1" w:rsidTr="00AD2597">
        <w:trPr>
          <w:trHeight w:hRule="exact" w:val="322"/>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Po stop</w:t>
            </w:r>
            <w:r>
              <w:rPr>
                <w:rFonts w:eastAsia="Times New Roman"/>
                <w:b/>
                <w:bCs/>
                <w:sz w:val="22"/>
                <w:szCs w:val="22"/>
              </w:rPr>
              <w:t>ách historického Ježíše</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370</w:t>
            </w:r>
          </w:p>
        </w:tc>
      </w:tr>
      <w:tr w:rsidR="00AB53B1" w:rsidTr="00AD2597">
        <w:trPr>
          <w:trHeight w:hRule="exact" w:val="25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Kopern</w:t>
            </w:r>
            <w:r>
              <w:rPr>
                <w:rFonts w:eastAsia="Times New Roman"/>
                <w:b/>
                <w:bCs/>
                <w:sz w:val="22"/>
                <w:szCs w:val="22"/>
              </w:rPr>
              <w:t>ík biblistiky</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377</w:t>
            </w:r>
          </w:p>
        </w:tc>
      </w:tr>
      <w:tr w:rsidR="00AB53B1" w:rsidTr="00AD2597">
        <w:trPr>
          <w:trHeight w:hRule="exact" w:val="230"/>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Je</w:t>
            </w:r>
            <w:r>
              <w:rPr>
                <w:rFonts w:eastAsia="Times New Roman"/>
                <w:b/>
                <w:bCs/>
                <w:sz w:val="22"/>
                <w:szCs w:val="22"/>
              </w:rPr>
              <w:t>žíš a jeho doba</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383</w:t>
            </w:r>
          </w:p>
        </w:tc>
      </w:tr>
      <w:tr w:rsidR="00AB53B1" w:rsidTr="00AD2597">
        <w:trPr>
          <w:trHeight w:hRule="exact" w:val="24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Proroci p</w:t>
            </w:r>
            <w:r>
              <w:rPr>
                <w:rFonts w:eastAsia="Times New Roman"/>
                <w:b/>
                <w:bCs/>
                <w:sz w:val="22"/>
                <w:szCs w:val="22"/>
              </w:rPr>
              <w:t>ředpověděli vše</w:t>
            </w:r>
          </w:p>
        </w:tc>
        <w:tc>
          <w:tcPr>
            <w:tcW w:w="1032" w:type="dxa"/>
            <w:tcBorders>
              <w:top w:val="nil"/>
              <w:left w:val="nil"/>
              <w:bottom w:val="nil"/>
              <w:right w:val="nil"/>
            </w:tcBorders>
            <w:shd w:val="clear" w:color="auto" w:fill="FFFFFF"/>
          </w:tcPr>
          <w:p w:rsidR="00AB53B1" w:rsidRDefault="00AB53B1" w:rsidP="00AD2597">
            <w:pPr>
              <w:shd w:val="clear" w:color="auto" w:fill="FFFFFF"/>
              <w:ind w:left="576"/>
            </w:pPr>
            <w:r>
              <w:rPr>
                <w:b/>
                <w:bCs/>
                <w:sz w:val="22"/>
                <w:szCs w:val="22"/>
              </w:rPr>
              <w:t>392</w:t>
            </w:r>
          </w:p>
        </w:tc>
      </w:tr>
      <w:tr w:rsidR="00AB53B1" w:rsidTr="00AD2597">
        <w:trPr>
          <w:trHeight w:hRule="exact" w:val="226"/>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pacing w:val="-6"/>
                <w:sz w:val="22"/>
                <w:szCs w:val="22"/>
              </w:rPr>
              <w:t>Pat</w:t>
            </w:r>
            <w:r>
              <w:rPr>
                <w:rFonts w:eastAsia="Times New Roman"/>
                <w:b/>
                <w:bCs/>
                <w:spacing w:val="-6"/>
                <w:sz w:val="22"/>
                <w:szCs w:val="22"/>
              </w:rPr>
              <w:t>řili Jan Křtitel a Ježíš k esejcům?</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403</w:t>
            </w:r>
          </w:p>
        </w:tc>
      </w:tr>
      <w:tr w:rsidR="00AB53B1" w:rsidTr="00AD2597">
        <w:trPr>
          <w:trHeight w:hRule="exact" w:val="245"/>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Chvalozp</w:t>
            </w:r>
            <w:r>
              <w:rPr>
                <w:rFonts w:eastAsia="Times New Roman"/>
                <w:b/>
                <w:bCs/>
                <w:sz w:val="22"/>
                <w:szCs w:val="22"/>
              </w:rPr>
              <w:t>ěv Zacharjášův</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410</w:t>
            </w:r>
          </w:p>
        </w:tc>
      </w:tr>
      <w:tr w:rsidR="00AB53B1" w:rsidTr="00AD2597">
        <w:trPr>
          <w:trHeight w:hRule="exact" w:val="216"/>
        </w:trPr>
        <w:tc>
          <w:tcPr>
            <w:tcW w:w="4176" w:type="dxa"/>
            <w:tcBorders>
              <w:top w:val="nil"/>
              <w:left w:val="nil"/>
              <w:bottom w:val="nil"/>
              <w:right w:val="nil"/>
            </w:tcBorders>
            <w:shd w:val="clear" w:color="auto" w:fill="FFFFFF"/>
          </w:tcPr>
          <w:p w:rsidR="00AB53B1" w:rsidRDefault="00AB53B1" w:rsidP="00AD2597">
            <w:pPr>
              <w:shd w:val="clear" w:color="auto" w:fill="FFFFFF"/>
            </w:pPr>
            <w:r>
              <w:rPr>
                <w:b/>
                <w:bCs/>
                <w:sz w:val="22"/>
                <w:szCs w:val="22"/>
              </w:rPr>
              <w:t>Ve sf</w:t>
            </w:r>
            <w:r>
              <w:rPr>
                <w:rFonts w:eastAsia="Times New Roman"/>
                <w:b/>
                <w:bCs/>
                <w:sz w:val="22"/>
                <w:szCs w:val="22"/>
              </w:rPr>
              <w:t>éře helénismu</w:t>
            </w:r>
          </w:p>
        </w:tc>
        <w:tc>
          <w:tcPr>
            <w:tcW w:w="1032" w:type="dxa"/>
            <w:tcBorders>
              <w:top w:val="nil"/>
              <w:left w:val="nil"/>
              <w:bottom w:val="nil"/>
              <w:right w:val="nil"/>
            </w:tcBorders>
            <w:shd w:val="clear" w:color="auto" w:fill="FFFFFF"/>
          </w:tcPr>
          <w:p w:rsidR="00AB53B1" w:rsidRDefault="00AB53B1" w:rsidP="00AD2597">
            <w:pPr>
              <w:shd w:val="clear" w:color="auto" w:fill="FFFFFF"/>
              <w:ind w:left="571"/>
            </w:pPr>
            <w:r>
              <w:rPr>
                <w:b/>
                <w:bCs/>
                <w:sz w:val="22"/>
                <w:szCs w:val="22"/>
              </w:rPr>
              <w:t>415</w:t>
            </w:r>
          </w:p>
        </w:tc>
      </w:tr>
    </w:tbl>
    <w:p w:rsidR="00AB53B1" w:rsidRDefault="00AB53B1" w:rsidP="00AB53B1"/>
    <w:p w:rsidR="009279D8" w:rsidRDefault="009279D8" w:rsidP="009279D8">
      <w:pPr>
        <w:shd w:val="clear" w:color="auto" w:fill="FFFFFF"/>
        <w:spacing w:line="238" w:lineRule="exact"/>
        <w:ind w:left="5"/>
        <w:rPr>
          <w:rFonts w:eastAsia="Times New Roman"/>
          <w:b/>
          <w:bCs/>
          <w:spacing w:val="-8"/>
          <w:sz w:val="22"/>
          <w:szCs w:val="22"/>
        </w:rPr>
      </w:pPr>
      <w:r>
        <w:rPr>
          <w:b/>
          <w:bCs/>
          <w:spacing w:val="-8"/>
          <w:sz w:val="22"/>
          <w:szCs w:val="22"/>
        </w:rPr>
        <w:t>Jmenn</w:t>
      </w:r>
      <w:r>
        <w:rPr>
          <w:rFonts w:eastAsia="Times New Roman"/>
          <w:b/>
          <w:bCs/>
          <w:spacing w:val="-8"/>
          <w:sz w:val="22"/>
          <w:szCs w:val="22"/>
        </w:rPr>
        <w:t xml:space="preserve">ý rejstřík </w:t>
      </w:r>
    </w:p>
    <w:p w:rsidR="009279D8" w:rsidRDefault="009279D8" w:rsidP="009279D8">
      <w:pPr>
        <w:shd w:val="clear" w:color="auto" w:fill="FFFFFF"/>
        <w:spacing w:line="238" w:lineRule="exact"/>
        <w:ind w:left="5"/>
      </w:pPr>
      <w:r>
        <w:rPr>
          <w:rFonts w:eastAsia="Times New Roman"/>
          <w:b/>
          <w:bCs/>
          <w:spacing w:val="-7"/>
          <w:sz w:val="22"/>
          <w:szCs w:val="22"/>
        </w:rPr>
        <w:t>Věcný rejstřík</w:t>
      </w:r>
    </w:p>
    <w:p w:rsidR="009279D8" w:rsidRDefault="009279D8" w:rsidP="00AB53B1">
      <w:pPr>
        <w:sectPr w:rsidR="009279D8">
          <w:type w:val="continuous"/>
          <w:pgSz w:w="11909" w:h="16834"/>
          <w:pgMar w:top="1440" w:right="2854" w:bottom="720" w:left="3271" w:header="708" w:footer="708" w:gutter="0"/>
          <w:cols w:space="60"/>
          <w:noEndnote/>
        </w:sectPr>
      </w:pPr>
    </w:p>
    <w:p w:rsidR="00762751" w:rsidRDefault="00AB53B1" w:rsidP="00AB53B1">
      <w:pPr>
        <w:shd w:val="clear" w:color="auto" w:fill="FFFFFF"/>
        <w:sectPr w:rsidR="00762751">
          <w:pgSz w:w="11909" w:h="16834"/>
          <w:pgMar w:top="1440" w:right="5187" w:bottom="720" w:left="5152" w:header="708" w:footer="708" w:gutter="0"/>
          <w:cols w:space="60"/>
          <w:noEndnote/>
        </w:sectPr>
      </w:pPr>
      <w:r>
        <w:lastRenderedPageBreak/>
        <w:br w:type="column"/>
      </w:r>
    </w:p>
    <w:p w:rsidR="00762751" w:rsidRDefault="00F15564">
      <w:pPr>
        <w:framePr w:h="7162" w:hSpace="10080" w:wrap="notBeside" w:vAnchor="text" w:hAnchor="margin" w:x="1" w:y="1"/>
        <w:rPr>
          <w:sz w:val="24"/>
          <w:szCs w:val="24"/>
        </w:rPr>
      </w:pPr>
      <w:r>
        <w:rPr>
          <w:noProof/>
          <w:sz w:val="24"/>
          <w:szCs w:val="24"/>
        </w:rPr>
        <w:lastRenderedPageBreak/>
        <w:drawing>
          <wp:inline distT="0" distB="0" distL="0" distR="0">
            <wp:extent cx="4051300" cy="4546600"/>
            <wp:effectExtent l="19050" t="0" r="635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srcRect/>
                    <a:stretch>
                      <a:fillRect/>
                    </a:stretch>
                  </pic:blipFill>
                  <pic:spPr bwMode="auto">
                    <a:xfrm>
                      <a:off x="0" y="0"/>
                      <a:ext cx="4051300" cy="4546600"/>
                    </a:xfrm>
                    <a:prstGeom prst="rect">
                      <a:avLst/>
                    </a:prstGeom>
                    <a:noFill/>
                    <a:ln w="9525">
                      <a:noFill/>
                      <a:miter lim="800000"/>
                      <a:headEnd/>
                      <a:tailEnd/>
                    </a:ln>
                  </pic:spPr>
                </pic:pic>
              </a:graphicData>
            </a:graphic>
          </wp:inline>
        </w:drawing>
      </w:r>
    </w:p>
    <w:p w:rsidR="00762751" w:rsidRDefault="00762751">
      <w:pPr>
        <w:spacing w:line="1" w:lineRule="exact"/>
        <w:rPr>
          <w:sz w:val="2"/>
          <w:szCs w:val="2"/>
        </w:rPr>
      </w:pPr>
    </w:p>
    <w:p w:rsidR="00AB53B1" w:rsidRDefault="00AB53B1">
      <w:pPr>
        <w:shd w:val="clear" w:color="auto" w:fill="FFFFFF"/>
        <w:spacing w:line="1042" w:lineRule="exact"/>
        <w:ind w:firstLine="826"/>
        <w:rPr>
          <w:sz w:val="142"/>
          <w:szCs w:val="142"/>
        </w:rPr>
      </w:pPr>
    </w:p>
    <w:p w:rsidR="00762751" w:rsidRDefault="00762751">
      <w:pPr>
        <w:shd w:val="clear" w:color="auto" w:fill="FFFFFF"/>
        <w:spacing w:line="1042" w:lineRule="exact"/>
        <w:ind w:firstLine="826"/>
      </w:pPr>
      <w:r>
        <w:rPr>
          <w:sz w:val="142"/>
          <w:szCs w:val="142"/>
        </w:rPr>
        <w:t xml:space="preserve">Na </w:t>
      </w:r>
      <w:r>
        <w:rPr>
          <w:spacing w:val="-35"/>
          <w:sz w:val="142"/>
          <w:szCs w:val="142"/>
        </w:rPr>
        <w:t>po</w:t>
      </w:r>
      <w:r>
        <w:rPr>
          <w:rFonts w:eastAsia="Times New Roman"/>
          <w:spacing w:val="-35"/>
          <w:sz w:val="142"/>
          <w:szCs w:val="142"/>
        </w:rPr>
        <w:t xml:space="preserve">čátku </w:t>
      </w:r>
      <w:r>
        <w:rPr>
          <w:rFonts w:eastAsia="Times New Roman"/>
          <w:spacing w:val="-60"/>
          <w:sz w:val="142"/>
          <w:szCs w:val="142"/>
        </w:rPr>
        <w:t xml:space="preserve">bylo </w:t>
      </w:r>
      <w:r>
        <w:rPr>
          <w:rFonts w:eastAsia="Times New Roman"/>
          <w:spacing w:val="-74"/>
          <w:sz w:val="142"/>
          <w:szCs w:val="142"/>
        </w:rPr>
        <w:t>slovo</w:t>
      </w:r>
    </w:p>
    <w:p w:rsidR="00762751" w:rsidRDefault="00762751">
      <w:pPr>
        <w:shd w:val="clear" w:color="auto" w:fill="FFFFFF"/>
        <w:spacing w:before="305" w:line="346" w:lineRule="exact"/>
        <w:ind w:left="451" w:firstLine="509"/>
      </w:pPr>
      <w:r>
        <w:rPr>
          <w:sz w:val="36"/>
          <w:szCs w:val="36"/>
        </w:rPr>
        <w:t xml:space="preserve">ZENON </w:t>
      </w:r>
      <w:r>
        <w:rPr>
          <w:spacing w:val="-2"/>
          <w:sz w:val="36"/>
          <w:szCs w:val="36"/>
        </w:rPr>
        <w:t>KOSIDOWSKI</w:t>
      </w:r>
    </w:p>
    <w:p w:rsidR="00762751" w:rsidRDefault="00762751">
      <w:pPr>
        <w:shd w:val="clear" w:color="auto" w:fill="FFFFFF"/>
        <w:spacing w:before="550" w:line="170" w:lineRule="exact"/>
        <w:ind w:right="1106"/>
        <w:jc w:val="center"/>
      </w:pPr>
      <w:r>
        <w:rPr>
          <w:b/>
          <w:bCs/>
          <w:spacing w:val="-9"/>
          <w:sz w:val="18"/>
          <w:szCs w:val="18"/>
        </w:rPr>
        <w:t>PR</w:t>
      </w:r>
      <w:r>
        <w:rPr>
          <w:rFonts w:eastAsia="Times New Roman"/>
          <w:b/>
          <w:bCs/>
          <w:spacing w:val="-9"/>
          <w:sz w:val="18"/>
          <w:szCs w:val="18"/>
        </w:rPr>
        <w:t>ÁCE</w:t>
      </w:r>
    </w:p>
    <w:p w:rsidR="00762751" w:rsidRDefault="00762751">
      <w:pPr>
        <w:shd w:val="clear" w:color="auto" w:fill="FFFFFF"/>
        <w:spacing w:line="170" w:lineRule="exact"/>
        <w:ind w:right="1106"/>
        <w:jc w:val="center"/>
      </w:pPr>
      <w:r>
        <w:rPr>
          <w:b/>
          <w:bCs/>
          <w:spacing w:val="-8"/>
          <w:sz w:val="18"/>
          <w:szCs w:val="18"/>
        </w:rPr>
        <w:t>PRAHA</w:t>
      </w:r>
    </w:p>
    <w:p w:rsidR="00762751" w:rsidRDefault="00762751">
      <w:pPr>
        <w:shd w:val="clear" w:color="auto" w:fill="FFFFFF"/>
        <w:spacing w:line="170" w:lineRule="exact"/>
        <w:ind w:right="1097"/>
        <w:jc w:val="center"/>
      </w:pPr>
      <w:r>
        <w:rPr>
          <w:b/>
          <w:bCs/>
          <w:spacing w:val="-14"/>
          <w:sz w:val="18"/>
          <w:szCs w:val="18"/>
        </w:rPr>
        <w:t>1992</w:t>
      </w:r>
    </w:p>
    <w:p w:rsidR="00762751" w:rsidRDefault="00762751">
      <w:pPr>
        <w:shd w:val="clear" w:color="auto" w:fill="FFFFFF"/>
        <w:spacing w:line="170" w:lineRule="exact"/>
        <w:ind w:right="1097"/>
        <w:jc w:val="center"/>
        <w:sectPr w:rsidR="00762751">
          <w:pgSz w:w="11909" w:h="16834"/>
          <w:pgMar w:top="1440" w:right="3257" w:bottom="720" w:left="4351" w:header="708" w:footer="708" w:gutter="0"/>
          <w:cols w:space="60"/>
          <w:noEndnote/>
        </w:sectPr>
      </w:pPr>
    </w:p>
    <w:p w:rsidR="00762751" w:rsidRDefault="00762751">
      <w:pPr>
        <w:shd w:val="clear" w:color="auto" w:fill="FFFFFF"/>
        <w:spacing w:before="7774"/>
        <w:ind w:right="14"/>
        <w:jc w:val="center"/>
        <w:sectPr w:rsidR="00762751">
          <w:pgSz w:w="11909" w:h="16834"/>
          <w:pgMar w:top="1440" w:right="3286" w:bottom="720" w:left="3261" w:header="708" w:footer="708" w:gutter="0"/>
          <w:cols w:space="60"/>
          <w:noEndnote/>
        </w:sectPr>
      </w:pPr>
    </w:p>
    <w:p w:rsidR="00762751" w:rsidRDefault="00762751">
      <w:pPr>
        <w:shd w:val="clear" w:color="auto" w:fill="FFFFFF"/>
        <w:ind w:right="19"/>
        <w:jc w:val="center"/>
      </w:pPr>
      <w:r>
        <w:rPr>
          <w:b/>
          <w:bCs/>
          <w:spacing w:val="-7"/>
          <w:sz w:val="16"/>
          <w:szCs w:val="16"/>
        </w:rPr>
        <w:lastRenderedPageBreak/>
        <w:t>NA PO</w:t>
      </w:r>
      <w:r>
        <w:rPr>
          <w:rFonts w:eastAsia="Times New Roman"/>
          <w:b/>
          <w:bCs/>
          <w:spacing w:val="-7"/>
          <w:sz w:val="16"/>
          <w:szCs w:val="16"/>
        </w:rPr>
        <w:t>ČÁTKU BYLO SLOVO</w:t>
      </w:r>
    </w:p>
    <w:p w:rsidR="00762751" w:rsidRDefault="00762751">
      <w:pPr>
        <w:shd w:val="clear" w:color="auto" w:fill="FFFFFF"/>
        <w:spacing w:before="360" w:line="343" w:lineRule="exact"/>
        <w:ind w:right="5"/>
        <w:jc w:val="center"/>
      </w:pPr>
      <w:r>
        <w:rPr>
          <w:b/>
          <w:bCs/>
          <w:spacing w:val="-2"/>
          <w:sz w:val="36"/>
          <w:szCs w:val="36"/>
        </w:rPr>
        <w:t>JEDEN</w:t>
      </w:r>
    </w:p>
    <w:p w:rsidR="00762751" w:rsidRDefault="00762751">
      <w:pPr>
        <w:shd w:val="clear" w:color="auto" w:fill="FFFFFF"/>
        <w:spacing w:line="343" w:lineRule="exact"/>
        <w:ind w:right="2"/>
        <w:jc w:val="center"/>
      </w:pPr>
      <w:r>
        <w:rPr>
          <w:b/>
          <w:bCs/>
          <w:spacing w:val="-5"/>
          <w:sz w:val="36"/>
          <w:szCs w:val="36"/>
        </w:rPr>
        <w:t>Z MILI</w:t>
      </w:r>
      <w:r>
        <w:rPr>
          <w:rFonts w:eastAsia="Times New Roman"/>
          <w:b/>
          <w:bCs/>
          <w:spacing w:val="-5"/>
          <w:sz w:val="36"/>
          <w:szCs w:val="36"/>
        </w:rPr>
        <w:t>ÓNŮ</w:t>
      </w:r>
    </w:p>
    <w:p w:rsidR="00762751" w:rsidRDefault="00762751">
      <w:pPr>
        <w:shd w:val="clear" w:color="auto" w:fill="FFFFFF"/>
        <w:spacing w:line="343" w:lineRule="exact"/>
        <w:ind w:left="7"/>
        <w:jc w:val="center"/>
      </w:pPr>
      <w:r>
        <w:rPr>
          <w:b/>
          <w:bCs/>
          <w:spacing w:val="-14"/>
          <w:sz w:val="36"/>
          <w:szCs w:val="36"/>
        </w:rPr>
        <w:t>OTROK</w:t>
      </w:r>
      <w:r>
        <w:rPr>
          <w:rFonts w:eastAsia="Times New Roman"/>
          <w:b/>
          <w:bCs/>
          <w:spacing w:val="-14"/>
          <w:sz w:val="36"/>
          <w:szCs w:val="36"/>
        </w:rPr>
        <w:t>Ů</w:t>
      </w:r>
    </w:p>
    <w:p w:rsidR="00762751" w:rsidRDefault="00762751">
      <w:pPr>
        <w:shd w:val="clear" w:color="auto" w:fill="FFFFFF"/>
        <w:spacing w:before="1046" w:line="214" w:lineRule="exact"/>
        <w:ind w:right="17"/>
        <w:jc w:val="center"/>
      </w:pPr>
      <w:r>
        <w:rPr>
          <w:b/>
          <w:bCs/>
          <w:sz w:val="22"/>
          <w:szCs w:val="22"/>
        </w:rPr>
        <w:t xml:space="preserve">Co </w:t>
      </w:r>
      <w:r>
        <w:rPr>
          <w:b/>
          <w:bCs/>
          <w:spacing w:val="46"/>
          <w:sz w:val="22"/>
          <w:szCs w:val="22"/>
        </w:rPr>
        <w:t>v</w:t>
      </w:r>
      <w:r>
        <w:rPr>
          <w:rFonts w:eastAsia="Times New Roman"/>
          <w:b/>
          <w:bCs/>
          <w:spacing w:val="46"/>
          <w:sz w:val="22"/>
          <w:szCs w:val="22"/>
        </w:rPr>
        <w:t>ěděli</w:t>
      </w:r>
    </w:p>
    <w:p w:rsidR="00762751" w:rsidRDefault="00762751">
      <w:pPr>
        <w:shd w:val="clear" w:color="auto" w:fill="FFFFFF"/>
        <w:spacing w:line="214" w:lineRule="exact"/>
        <w:ind w:right="5"/>
        <w:jc w:val="center"/>
      </w:pPr>
      <w:r>
        <w:rPr>
          <w:rFonts w:eastAsia="Times New Roman"/>
          <w:b/>
          <w:bCs/>
          <w:spacing w:val="29"/>
          <w:sz w:val="22"/>
          <w:szCs w:val="22"/>
        </w:rPr>
        <w:t>Římané</w:t>
      </w:r>
    </w:p>
    <w:p w:rsidR="00762751" w:rsidRDefault="00762751">
      <w:pPr>
        <w:shd w:val="clear" w:color="auto" w:fill="FFFFFF"/>
        <w:spacing w:line="214" w:lineRule="exact"/>
        <w:ind w:right="12"/>
        <w:jc w:val="center"/>
      </w:pPr>
      <w:r>
        <w:rPr>
          <w:b/>
          <w:bCs/>
          <w:spacing w:val="-6"/>
          <w:sz w:val="22"/>
          <w:szCs w:val="22"/>
        </w:rPr>
        <w:t xml:space="preserve">o </w:t>
      </w:r>
      <w:r>
        <w:rPr>
          <w:b/>
          <w:bCs/>
          <w:spacing w:val="41"/>
          <w:sz w:val="22"/>
          <w:szCs w:val="22"/>
        </w:rPr>
        <w:t>Je</w:t>
      </w:r>
      <w:r>
        <w:rPr>
          <w:rFonts w:eastAsia="Times New Roman"/>
          <w:b/>
          <w:bCs/>
          <w:spacing w:val="41"/>
          <w:sz w:val="22"/>
          <w:szCs w:val="22"/>
        </w:rPr>
        <w:t>žíši</w:t>
      </w:r>
    </w:p>
    <w:p w:rsidR="00762751" w:rsidRDefault="00762751">
      <w:pPr>
        <w:shd w:val="clear" w:color="auto" w:fill="FFFFFF"/>
        <w:spacing w:line="214" w:lineRule="exact"/>
        <w:ind w:right="7"/>
        <w:jc w:val="center"/>
      </w:pPr>
      <w:r>
        <w:rPr>
          <w:b/>
          <w:bCs/>
          <w:spacing w:val="-2"/>
          <w:sz w:val="22"/>
          <w:szCs w:val="22"/>
        </w:rPr>
        <w:t xml:space="preserve">z </w:t>
      </w:r>
      <w:r>
        <w:rPr>
          <w:b/>
          <w:bCs/>
          <w:spacing w:val="39"/>
          <w:sz w:val="22"/>
          <w:szCs w:val="22"/>
        </w:rPr>
        <w:t>Nazaretu</w:t>
      </w:r>
      <w:r>
        <w:rPr>
          <w:b/>
          <w:bCs/>
          <w:spacing w:val="-2"/>
          <w:sz w:val="22"/>
          <w:szCs w:val="22"/>
        </w:rPr>
        <w:t xml:space="preserve"> ?</w:t>
      </w:r>
    </w:p>
    <w:p w:rsidR="00762751" w:rsidRDefault="00762751">
      <w:pPr>
        <w:shd w:val="clear" w:color="auto" w:fill="FFFFFF"/>
        <w:spacing w:before="240" w:line="235" w:lineRule="exact"/>
        <w:ind w:right="5" w:firstLine="216"/>
        <w:jc w:val="both"/>
      </w:pPr>
      <w:r>
        <w:rPr>
          <w:b/>
          <w:bCs/>
          <w:spacing w:val="-4"/>
          <w:sz w:val="22"/>
          <w:szCs w:val="22"/>
        </w:rPr>
        <w:t>Kdo byl Je</w:t>
      </w:r>
      <w:r>
        <w:rPr>
          <w:rFonts w:eastAsia="Times New Roman"/>
          <w:b/>
          <w:bCs/>
          <w:spacing w:val="-4"/>
          <w:sz w:val="22"/>
          <w:szCs w:val="22"/>
        </w:rPr>
        <w:t xml:space="preserve">žíš z Nazaretu? Co dokazuje jeho historickou </w:t>
      </w:r>
      <w:r>
        <w:rPr>
          <w:rFonts w:eastAsia="Times New Roman"/>
          <w:b/>
          <w:bCs/>
          <w:spacing w:val="-2"/>
          <w:sz w:val="22"/>
          <w:szCs w:val="22"/>
        </w:rPr>
        <w:t>existenci? Do konce osmnáctého a ještě v prvních desetile</w:t>
      </w:r>
      <w:r>
        <w:rPr>
          <w:rFonts w:eastAsia="Times New Roman"/>
          <w:b/>
          <w:bCs/>
          <w:spacing w:val="-2"/>
          <w:sz w:val="22"/>
          <w:szCs w:val="22"/>
        </w:rPr>
        <w:softHyphen/>
        <w:t>tích devatenáctého století se kladení takových otázek ne</w:t>
      </w:r>
      <w:r>
        <w:rPr>
          <w:rFonts w:eastAsia="Times New Roman"/>
          <w:b/>
          <w:bCs/>
          <w:spacing w:val="-2"/>
          <w:sz w:val="22"/>
          <w:szCs w:val="22"/>
        </w:rPr>
        <w:softHyphen/>
      </w:r>
      <w:r>
        <w:rPr>
          <w:rFonts w:eastAsia="Times New Roman"/>
          <w:b/>
          <w:bCs/>
          <w:spacing w:val="-3"/>
          <w:sz w:val="22"/>
          <w:szCs w:val="22"/>
        </w:rPr>
        <w:t xml:space="preserve">vyplácelo; měly nejednou nepříjemné následky. Přílišná </w:t>
      </w:r>
      <w:r>
        <w:rPr>
          <w:rFonts w:eastAsia="Times New Roman"/>
          <w:b/>
          <w:bCs/>
          <w:spacing w:val="-2"/>
          <w:sz w:val="22"/>
          <w:szCs w:val="22"/>
        </w:rPr>
        <w:t>zvídavost jdoucí za hranice Nového zákona a tradice po</w:t>
      </w:r>
      <w:r>
        <w:rPr>
          <w:rFonts w:eastAsia="Times New Roman"/>
          <w:b/>
          <w:bCs/>
          <w:spacing w:val="-2"/>
          <w:sz w:val="22"/>
          <w:szCs w:val="22"/>
        </w:rPr>
        <w:softHyphen/>
        <w:t xml:space="preserve">svěcené církví, byla v očích křesťanů a zejména teologů </w:t>
      </w:r>
      <w:r>
        <w:rPr>
          <w:rFonts w:eastAsia="Times New Roman"/>
          <w:b/>
          <w:bCs/>
          <w:spacing w:val="-3"/>
          <w:sz w:val="22"/>
          <w:szCs w:val="22"/>
        </w:rPr>
        <w:t>nejen nesprávná, ale zaváněla dokonce kacířstvím. Zapo</w:t>
      </w:r>
      <w:r>
        <w:rPr>
          <w:rFonts w:eastAsia="Times New Roman"/>
          <w:b/>
          <w:bCs/>
          <w:spacing w:val="-3"/>
          <w:sz w:val="22"/>
          <w:szCs w:val="22"/>
        </w:rPr>
        <w:softHyphen/>
      </w:r>
      <w:r>
        <w:rPr>
          <w:rFonts w:eastAsia="Times New Roman"/>
          <w:b/>
          <w:bCs/>
          <w:spacing w:val="-4"/>
          <w:sz w:val="22"/>
          <w:szCs w:val="22"/>
        </w:rPr>
        <w:t>mínali přitom na jeden ze svých vlastních základních člán</w:t>
      </w:r>
      <w:r>
        <w:rPr>
          <w:rFonts w:eastAsia="Times New Roman"/>
          <w:b/>
          <w:bCs/>
          <w:spacing w:val="-4"/>
          <w:sz w:val="22"/>
          <w:szCs w:val="22"/>
        </w:rPr>
        <w:softHyphen/>
      </w:r>
      <w:r>
        <w:rPr>
          <w:rFonts w:eastAsia="Times New Roman"/>
          <w:b/>
          <w:bCs/>
          <w:spacing w:val="-5"/>
          <w:sz w:val="22"/>
          <w:szCs w:val="22"/>
        </w:rPr>
        <w:t>ků víry, který praví, že Ježíš není jen Syn boží, ale také člo</w:t>
      </w:r>
      <w:r>
        <w:rPr>
          <w:rFonts w:eastAsia="Times New Roman"/>
          <w:b/>
          <w:bCs/>
          <w:spacing w:val="-5"/>
          <w:sz w:val="22"/>
          <w:szCs w:val="22"/>
        </w:rPr>
        <w:softHyphen/>
      </w:r>
      <w:r>
        <w:rPr>
          <w:rFonts w:eastAsia="Times New Roman"/>
          <w:b/>
          <w:bCs/>
          <w:spacing w:val="-3"/>
          <w:sz w:val="22"/>
          <w:szCs w:val="22"/>
        </w:rPr>
        <w:t xml:space="preserve">věk z masa a krve, tedy že stejně jako jiní lidé podléhá </w:t>
      </w:r>
      <w:r>
        <w:rPr>
          <w:rFonts w:eastAsia="Times New Roman"/>
          <w:b/>
          <w:bCs/>
          <w:spacing w:val="-5"/>
          <w:sz w:val="22"/>
          <w:szCs w:val="22"/>
        </w:rPr>
        <w:t>pozemským radostem i strastem a že má svůj světský živo</w:t>
      </w:r>
      <w:r>
        <w:rPr>
          <w:rFonts w:eastAsia="Times New Roman"/>
          <w:b/>
          <w:bCs/>
          <w:spacing w:val="-5"/>
          <w:sz w:val="22"/>
          <w:szCs w:val="22"/>
        </w:rPr>
        <w:softHyphen/>
      </w:r>
      <w:r>
        <w:rPr>
          <w:rFonts w:eastAsia="Times New Roman"/>
          <w:b/>
          <w:bCs/>
          <w:sz w:val="22"/>
          <w:szCs w:val="22"/>
        </w:rPr>
        <w:t>topis.</w:t>
      </w:r>
    </w:p>
    <w:p w:rsidR="00762751" w:rsidRDefault="00762751">
      <w:pPr>
        <w:shd w:val="clear" w:color="auto" w:fill="FFFFFF"/>
        <w:spacing w:line="235" w:lineRule="exact"/>
        <w:ind w:left="7" w:firstLine="221"/>
        <w:jc w:val="both"/>
      </w:pPr>
      <w:r>
        <w:rPr>
          <w:b/>
          <w:bCs/>
          <w:spacing w:val="-3"/>
          <w:sz w:val="22"/>
          <w:szCs w:val="22"/>
        </w:rPr>
        <w:t>D</w:t>
      </w:r>
      <w:r>
        <w:rPr>
          <w:rFonts w:eastAsia="Times New Roman"/>
          <w:b/>
          <w:bCs/>
          <w:spacing w:val="-3"/>
          <w:sz w:val="22"/>
          <w:szCs w:val="22"/>
        </w:rPr>
        <w:t>ůsledky takového postoje pocítili na vlastní kůži bada</w:t>
      </w:r>
      <w:r>
        <w:rPr>
          <w:rFonts w:eastAsia="Times New Roman"/>
          <w:b/>
          <w:bCs/>
          <w:spacing w:val="-3"/>
          <w:sz w:val="22"/>
          <w:szCs w:val="22"/>
        </w:rPr>
        <w:softHyphen/>
        <w:t xml:space="preserve">telé, kteří se stali průkopníky nového vědního oboru - bi-blistiky. Němec Samuel Reimarus se neodvážil publikovat </w:t>
      </w:r>
      <w:r>
        <w:rPr>
          <w:rFonts w:eastAsia="Times New Roman"/>
          <w:b/>
          <w:bCs/>
          <w:sz w:val="22"/>
          <w:szCs w:val="22"/>
        </w:rPr>
        <w:t xml:space="preserve">výsledky svého bádání; spatřily světlo světa teprve deset </w:t>
      </w:r>
      <w:r>
        <w:rPr>
          <w:rFonts w:eastAsia="Times New Roman"/>
          <w:b/>
          <w:bCs/>
          <w:spacing w:val="-3"/>
          <w:sz w:val="22"/>
          <w:szCs w:val="22"/>
        </w:rPr>
        <w:t>let po jeho smrti. Na druhé straně význačný německý teo</w:t>
      </w:r>
      <w:r>
        <w:rPr>
          <w:rFonts w:eastAsia="Times New Roman"/>
          <w:b/>
          <w:bCs/>
          <w:spacing w:val="-3"/>
          <w:sz w:val="22"/>
          <w:szCs w:val="22"/>
        </w:rPr>
        <w:softHyphen/>
      </w:r>
      <w:r>
        <w:rPr>
          <w:rFonts w:eastAsia="Times New Roman"/>
          <w:b/>
          <w:bCs/>
          <w:spacing w:val="-5"/>
          <w:sz w:val="22"/>
          <w:szCs w:val="22"/>
        </w:rPr>
        <w:t>log Dawid Friedrich Strauss a francouzský orientalista Er</w:t>
      </w:r>
      <w:r>
        <w:rPr>
          <w:rFonts w:eastAsia="Times New Roman"/>
          <w:b/>
          <w:bCs/>
          <w:spacing w:val="-5"/>
          <w:sz w:val="22"/>
          <w:szCs w:val="22"/>
        </w:rPr>
        <w:softHyphen/>
      </w:r>
      <w:r>
        <w:rPr>
          <w:rFonts w:eastAsia="Times New Roman"/>
          <w:b/>
          <w:bCs/>
          <w:spacing w:val="-3"/>
          <w:sz w:val="22"/>
          <w:szCs w:val="22"/>
        </w:rPr>
        <w:t>nest Renan, kteří si svými pracemi o Ježíši vydobyli světo</w:t>
      </w:r>
      <w:r>
        <w:rPr>
          <w:rFonts w:eastAsia="Times New Roman"/>
          <w:b/>
          <w:bCs/>
          <w:spacing w:val="-3"/>
          <w:sz w:val="22"/>
          <w:szCs w:val="22"/>
        </w:rPr>
        <w:softHyphen/>
        <w:t>vý věhlas a sehráli zásadní roli v utváření soudobého spo</w:t>
      </w:r>
      <w:r>
        <w:rPr>
          <w:rFonts w:eastAsia="Times New Roman"/>
          <w:b/>
          <w:bCs/>
          <w:spacing w:val="-3"/>
          <w:sz w:val="22"/>
          <w:szCs w:val="22"/>
        </w:rPr>
        <w:softHyphen/>
        <w:t>lečenského vědomí, zaplatili za svou odvahu ztrátou uni</w:t>
      </w:r>
      <w:r>
        <w:rPr>
          <w:rFonts w:eastAsia="Times New Roman"/>
          <w:b/>
          <w:bCs/>
          <w:spacing w:val="-3"/>
          <w:sz w:val="22"/>
          <w:szCs w:val="22"/>
        </w:rPr>
        <w:softHyphen/>
      </w:r>
      <w:r>
        <w:rPr>
          <w:rFonts w:eastAsia="Times New Roman"/>
          <w:b/>
          <w:bCs/>
          <w:sz w:val="22"/>
          <w:szCs w:val="22"/>
        </w:rPr>
        <w:t>verzitních kateder.</w:t>
      </w:r>
    </w:p>
    <w:p w:rsidR="00762751" w:rsidRDefault="00762751">
      <w:pPr>
        <w:shd w:val="clear" w:color="auto" w:fill="FFFFFF"/>
        <w:spacing w:before="5" w:line="235" w:lineRule="exact"/>
        <w:ind w:left="19" w:firstLine="216"/>
        <w:jc w:val="both"/>
      </w:pPr>
      <w:r>
        <w:rPr>
          <w:b/>
          <w:bCs/>
          <w:sz w:val="22"/>
          <w:szCs w:val="22"/>
        </w:rPr>
        <w:t>Dnes u</w:t>
      </w:r>
      <w:r>
        <w:rPr>
          <w:rFonts w:eastAsia="Times New Roman"/>
          <w:b/>
          <w:bCs/>
          <w:sz w:val="22"/>
          <w:szCs w:val="22"/>
        </w:rPr>
        <w:t>ž podobné zásahy do svobody vědeckého bádá</w:t>
      </w:r>
      <w:r>
        <w:rPr>
          <w:rFonts w:eastAsia="Times New Roman"/>
          <w:b/>
          <w:bCs/>
          <w:sz w:val="22"/>
          <w:szCs w:val="22"/>
        </w:rPr>
        <w:softHyphen/>
      </w:r>
      <w:r>
        <w:rPr>
          <w:rFonts w:eastAsia="Times New Roman"/>
          <w:b/>
          <w:bCs/>
          <w:spacing w:val="-1"/>
          <w:sz w:val="22"/>
          <w:szCs w:val="22"/>
        </w:rPr>
        <w:t>ní, alespoň v tak drastické a nezastřené podobě, patří bo-</w:t>
      </w:r>
    </w:p>
    <w:p w:rsidR="00762751" w:rsidRDefault="00762751">
      <w:pPr>
        <w:shd w:val="clear" w:color="auto" w:fill="FFFFFF"/>
        <w:spacing w:before="406"/>
        <w:ind w:left="74"/>
        <w:jc w:val="center"/>
      </w:pPr>
      <w:r>
        <w:rPr>
          <w:b/>
          <w:bCs/>
          <w:spacing w:val="-8"/>
          <w:sz w:val="18"/>
          <w:szCs w:val="18"/>
        </w:rPr>
        <w:t>(15)</w:t>
      </w:r>
    </w:p>
    <w:p w:rsidR="00762751" w:rsidRDefault="00762751">
      <w:pPr>
        <w:shd w:val="clear" w:color="auto" w:fill="FFFFFF"/>
        <w:spacing w:before="406"/>
        <w:ind w:left="74"/>
        <w:jc w:val="center"/>
        <w:sectPr w:rsidR="00762751">
          <w:pgSz w:w="11909" w:h="16834"/>
          <w:pgMar w:top="1440" w:right="3267" w:bottom="720" w:left="3273" w:header="708" w:footer="708" w:gutter="0"/>
          <w:cols w:space="60"/>
          <w:noEndnote/>
        </w:sectPr>
      </w:pPr>
    </w:p>
    <w:p w:rsidR="00762751" w:rsidRDefault="00762751">
      <w:pPr>
        <w:shd w:val="clear" w:color="auto" w:fill="FFFFFF"/>
        <w:ind w:left="14"/>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9" w:line="235" w:lineRule="exact"/>
        <w:ind w:left="10"/>
        <w:jc w:val="both"/>
      </w:pPr>
      <w:r>
        <w:rPr>
          <w:sz w:val="22"/>
          <w:szCs w:val="22"/>
        </w:rPr>
        <w:t>hud</w:t>
      </w:r>
      <w:r>
        <w:rPr>
          <w:rFonts w:eastAsia="Times New Roman"/>
          <w:sz w:val="22"/>
          <w:szCs w:val="22"/>
        </w:rPr>
        <w:t>íky minulosti. Nastala doba intenzivního hledání prav</w:t>
      </w:r>
      <w:r>
        <w:rPr>
          <w:rFonts w:eastAsia="Times New Roman"/>
          <w:sz w:val="22"/>
          <w:szCs w:val="22"/>
        </w:rPr>
        <w:softHyphen/>
        <w:t>dy. Plodem tohoto kolektivního úsilí intelektuálního spo</w:t>
      </w:r>
      <w:r>
        <w:rPr>
          <w:rFonts w:eastAsia="Times New Roman"/>
          <w:sz w:val="22"/>
          <w:szCs w:val="22"/>
        </w:rPr>
        <w:softHyphen/>
        <w:t>lečenství vědců - historiků, religionistů, filologů, archeo</w:t>
      </w:r>
      <w:r>
        <w:rPr>
          <w:rFonts w:eastAsia="Times New Roman"/>
          <w:sz w:val="22"/>
          <w:szCs w:val="22"/>
        </w:rPr>
        <w:softHyphen/>
        <w:t>logů a mnoha jiných odborníků - je impozantní literatura, která vrhá právě svými převratnými objevy zcela nové světlo na tuto problematiku.</w:t>
      </w:r>
    </w:p>
    <w:p w:rsidR="00762751" w:rsidRDefault="00762751">
      <w:pPr>
        <w:shd w:val="clear" w:color="auto" w:fill="FFFFFF"/>
        <w:spacing w:line="235" w:lineRule="exact"/>
        <w:ind w:firstLine="221"/>
        <w:jc w:val="both"/>
      </w:pPr>
      <w:r>
        <w:rPr>
          <w:sz w:val="22"/>
          <w:szCs w:val="22"/>
        </w:rPr>
        <w:t>Vra</w:t>
      </w:r>
      <w:r>
        <w:rPr>
          <w:rFonts w:eastAsia="Times New Roman"/>
          <w:sz w:val="22"/>
          <w:szCs w:val="22"/>
        </w:rPr>
        <w:t>ťme se však k našim úvodním otázkám. Křesťanská tradice uváděla jako důkaz historické existence Ježíše do</w:t>
      </w:r>
      <w:r>
        <w:rPr>
          <w:rFonts w:eastAsia="Times New Roman"/>
          <w:sz w:val="22"/>
          <w:szCs w:val="22"/>
        </w:rPr>
        <w:softHyphen/>
        <w:t>chované zprávy z nekřesťanského prostředí, tedy takové, o jejichž nestrannosti, jak byli mnozí přesvědčeni, nelze pochybovat. Jde o zmínky v dílech tří římských autorů: Tacita, Plinia Mladšího a Suetonia.</w:t>
      </w:r>
    </w:p>
    <w:p w:rsidR="00762751" w:rsidRDefault="00762751">
      <w:pPr>
        <w:shd w:val="clear" w:color="auto" w:fill="FFFFFF"/>
        <w:spacing w:line="235" w:lineRule="exact"/>
        <w:ind w:firstLine="214"/>
        <w:jc w:val="both"/>
      </w:pPr>
      <w:r>
        <w:rPr>
          <w:sz w:val="22"/>
          <w:szCs w:val="22"/>
        </w:rPr>
        <w:t>Od prvn</w:t>
      </w:r>
      <w:r>
        <w:rPr>
          <w:rFonts w:eastAsia="Times New Roman"/>
          <w:sz w:val="22"/>
          <w:szCs w:val="22"/>
        </w:rPr>
        <w:t>ích Kristových vyznavačů se tito autoři zásadně lišili vzděláním, společenským původem, majetkovými po</w:t>
      </w:r>
      <w:r>
        <w:rPr>
          <w:rFonts w:eastAsia="Times New Roman"/>
          <w:sz w:val="22"/>
          <w:szCs w:val="22"/>
        </w:rPr>
        <w:softHyphen/>
        <w:t>měry, kulturou i náboženskými představami. Křesťané, za něž byli považováni většinou i židé, patřili k městskému proletariátu a žili ve stísněných poměrech v těch nejchud</w:t>
      </w:r>
      <w:r>
        <w:rPr>
          <w:rFonts w:eastAsia="Times New Roman"/>
          <w:sz w:val="22"/>
          <w:szCs w:val="22"/>
        </w:rPr>
        <w:softHyphen/>
        <w:t>ších čtvrtích Říma. Uvedení tři autoři byli naopak patri-ciové, konzulové a senátoři, stručně řečeno, patřili k nej</w:t>
      </w:r>
      <w:r>
        <w:rPr>
          <w:rFonts w:eastAsia="Times New Roman"/>
          <w:sz w:val="22"/>
          <w:szCs w:val="22"/>
        </w:rPr>
        <w:softHyphen/>
        <w:t>vyšším kruhům na císařském dvoře. Tyto důstojné muže oděné do tóg nebylo asi možno podezírat, že by chovali sympatie ke společnosti, jejíž zvyky i náboženství jim mu</w:t>
      </w:r>
      <w:r>
        <w:rPr>
          <w:rFonts w:eastAsia="Times New Roman"/>
          <w:sz w:val="22"/>
          <w:szCs w:val="22"/>
        </w:rPr>
        <w:softHyphen/>
        <w:t>sely připadat nejen jako nepochopitelné a prapodivné, ale i odpuzující. Jestliže tedy - usuzovalo se - i takoví lidé uznali za vhodné zmínit se ve svých dílech o tvůrci tohoto náboženství, pak snad ani nemůže být věrohodnější svě</w:t>
      </w:r>
      <w:r>
        <w:rPr>
          <w:rFonts w:eastAsia="Times New Roman"/>
          <w:sz w:val="22"/>
          <w:szCs w:val="22"/>
        </w:rPr>
        <w:softHyphen/>
        <w:t>dectví o existenci Ježíše Krista.</w:t>
      </w:r>
    </w:p>
    <w:p w:rsidR="00762751" w:rsidRDefault="00762751">
      <w:pPr>
        <w:shd w:val="clear" w:color="auto" w:fill="FFFFFF"/>
        <w:spacing w:line="235" w:lineRule="exact"/>
        <w:ind w:left="5" w:firstLine="214"/>
        <w:jc w:val="both"/>
      </w:pPr>
      <w:r>
        <w:rPr>
          <w:sz w:val="22"/>
          <w:szCs w:val="22"/>
        </w:rPr>
        <w:t>Takov</w:t>
      </w:r>
      <w:r>
        <w:rPr>
          <w:rFonts w:eastAsia="Times New Roman"/>
          <w:sz w:val="22"/>
          <w:szCs w:val="22"/>
        </w:rPr>
        <w:t>á úvaha by však byla správná pouze v případě, že by se nezvratně prokázala autentičnost oněch zmínek, to znamená, že skutečně pocházejí od oněch autorů. Proto ta</w:t>
      </w:r>
      <w:r>
        <w:rPr>
          <w:rFonts w:eastAsia="Times New Roman"/>
          <w:sz w:val="22"/>
          <w:szCs w:val="22"/>
        </w:rPr>
        <w:softHyphen/>
        <w:t>ké badatelé, kteří se vydávali na strastiplnou cestu po sto</w:t>
      </w:r>
      <w:r>
        <w:rPr>
          <w:rFonts w:eastAsia="Times New Roman"/>
          <w:sz w:val="22"/>
          <w:szCs w:val="22"/>
        </w:rPr>
        <w:softHyphen/>
        <w:t>pách Ježíšova života, museli se především zabývat touto křesťanskou tradicí a podrobit pasáže v textech tří řím</w:t>
      </w:r>
      <w:r>
        <w:rPr>
          <w:rFonts w:eastAsia="Times New Roman"/>
          <w:sz w:val="22"/>
          <w:szCs w:val="22"/>
        </w:rPr>
        <w:softHyphen/>
        <w:t>ských autorů důkladné vědecké expertíze.</w:t>
      </w:r>
    </w:p>
    <w:p w:rsidR="00762751" w:rsidRDefault="00762751">
      <w:pPr>
        <w:shd w:val="clear" w:color="auto" w:fill="FFFFFF"/>
        <w:spacing w:line="235" w:lineRule="exact"/>
        <w:ind w:left="5" w:firstLine="209"/>
        <w:jc w:val="both"/>
      </w:pPr>
      <w:r>
        <w:rPr>
          <w:sz w:val="22"/>
          <w:szCs w:val="22"/>
        </w:rPr>
        <w:t>Jejich verdikt byl ohl</w:t>
      </w:r>
      <w:r>
        <w:rPr>
          <w:rFonts w:eastAsia="Times New Roman"/>
          <w:sz w:val="22"/>
          <w:szCs w:val="22"/>
        </w:rPr>
        <w:t>ášen teprve po dlouhých letech po</w:t>
      </w:r>
      <w:r>
        <w:rPr>
          <w:rFonts w:eastAsia="Times New Roman"/>
          <w:sz w:val="22"/>
          <w:szCs w:val="22"/>
        </w:rPr>
        <w:softHyphen/>
        <w:t>drobného a hlubokého zkoumání a nesetkal se s jednomy</w:t>
      </w:r>
      <w:r>
        <w:rPr>
          <w:rFonts w:eastAsia="Times New Roman"/>
          <w:sz w:val="22"/>
          <w:szCs w:val="22"/>
        </w:rPr>
        <w:softHyphen/>
        <w:t>slným přijetím ve všech detailech. Zůstaly otázky, které z různých důvodů nebyly dosud definitivně objasněny</w:t>
      </w:r>
    </w:p>
    <w:p w:rsidR="00762751" w:rsidRDefault="00762751">
      <w:pPr>
        <w:shd w:val="clear" w:color="auto" w:fill="FFFFFF"/>
        <w:spacing w:before="228"/>
        <w:ind w:right="26"/>
        <w:jc w:val="center"/>
      </w:pPr>
      <w:r>
        <w:rPr>
          <w:b/>
          <w:bCs/>
          <w:spacing w:val="-7"/>
          <w:sz w:val="18"/>
          <w:szCs w:val="18"/>
        </w:rPr>
        <w:t>(16)</w:t>
      </w:r>
    </w:p>
    <w:p w:rsidR="00762751" w:rsidRDefault="00762751">
      <w:pPr>
        <w:shd w:val="clear" w:color="auto" w:fill="FFFFFF"/>
        <w:spacing w:before="228"/>
        <w:ind w:right="26"/>
        <w:jc w:val="center"/>
        <w:sectPr w:rsidR="00762751">
          <w:pgSz w:w="11909" w:h="16834"/>
          <w:pgMar w:top="1440" w:right="3272" w:bottom="720" w:left="3268" w:header="708" w:footer="708" w:gutter="0"/>
          <w:cols w:space="60"/>
          <w:noEndnote/>
        </w:sectPr>
      </w:pPr>
    </w:p>
    <w:p w:rsidR="00762751" w:rsidRDefault="00762751">
      <w:pPr>
        <w:shd w:val="clear" w:color="auto" w:fill="FFFFFF"/>
        <w:ind w:right="26"/>
        <w:jc w:val="center"/>
      </w:pPr>
      <w:r>
        <w:rPr>
          <w:b/>
          <w:bCs/>
          <w:spacing w:val="-6"/>
          <w:sz w:val="16"/>
          <w:szCs w:val="16"/>
        </w:rPr>
        <w:lastRenderedPageBreak/>
        <w:t>JEDEN Z MILI</w:t>
      </w:r>
      <w:r>
        <w:rPr>
          <w:rFonts w:eastAsia="Times New Roman"/>
          <w:b/>
          <w:bCs/>
          <w:spacing w:val="-6"/>
          <w:sz w:val="16"/>
          <w:szCs w:val="16"/>
        </w:rPr>
        <w:t>ÓNU OTROKŮ</w:t>
      </w:r>
    </w:p>
    <w:p w:rsidR="00762751" w:rsidRDefault="00762751">
      <w:pPr>
        <w:shd w:val="clear" w:color="auto" w:fill="FFFFFF"/>
        <w:spacing w:before="391" w:line="235" w:lineRule="exact"/>
        <w:ind w:left="2" w:right="26"/>
        <w:jc w:val="both"/>
      </w:pPr>
      <w:r>
        <w:rPr>
          <w:b/>
          <w:bCs/>
          <w:spacing w:val="-5"/>
          <w:sz w:val="22"/>
          <w:szCs w:val="22"/>
        </w:rPr>
        <w:t>a nad</w:t>
      </w:r>
      <w:r>
        <w:rPr>
          <w:rFonts w:eastAsia="Times New Roman"/>
          <w:b/>
          <w:bCs/>
          <w:spacing w:val="-5"/>
          <w:sz w:val="22"/>
          <w:szCs w:val="22"/>
        </w:rPr>
        <w:t>ále představují předmět živých sporů. Když jsme uči</w:t>
      </w:r>
      <w:r>
        <w:rPr>
          <w:rFonts w:eastAsia="Times New Roman"/>
          <w:b/>
          <w:bCs/>
          <w:spacing w:val="-5"/>
          <w:sz w:val="22"/>
          <w:szCs w:val="22"/>
        </w:rPr>
        <w:softHyphen/>
      </w:r>
      <w:r>
        <w:rPr>
          <w:rFonts w:eastAsia="Times New Roman"/>
          <w:b/>
          <w:bCs/>
          <w:spacing w:val="-4"/>
          <w:sz w:val="22"/>
          <w:szCs w:val="22"/>
        </w:rPr>
        <w:t xml:space="preserve">nili ve jménu badatelské poctivosti tuto výhradu, pokusme </w:t>
      </w:r>
      <w:r>
        <w:rPr>
          <w:rFonts w:eastAsia="Times New Roman"/>
          <w:b/>
          <w:bCs/>
          <w:spacing w:val="-3"/>
          <w:sz w:val="22"/>
          <w:szCs w:val="22"/>
        </w:rPr>
        <w:t>se ve značně zkrácené podobě představit výsledky biblis-</w:t>
      </w:r>
      <w:r>
        <w:rPr>
          <w:rFonts w:eastAsia="Times New Roman"/>
          <w:b/>
          <w:bCs/>
          <w:sz w:val="22"/>
          <w:szCs w:val="22"/>
        </w:rPr>
        <w:t>tických výzkumů, jež - mimochodem řečeno - připome</w:t>
      </w:r>
      <w:r>
        <w:rPr>
          <w:rFonts w:eastAsia="Times New Roman"/>
          <w:b/>
          <w:bCs/>
          <w:sz w:val="22"/>
          <w:szCs w:val="22"/>
        </w:rPr>
        <w:softHyphen/>
      </w:r>
      <w:r>
        <w:rPr>
          <w:rFonts w:eastAsia="Times New Roman"/>
          <w:b/>
          <w:bCs/>
          <w:spacing w:val="-4"/>
          <w:sz w:val="22"/>
          <w:szCs w:val="22"/>
        </w:rPr>
        <w:t>nou leckdy vzrušující souboj moderního, kriticky zaměře</w:t>
      </w:r>
      <w:r>
        <w:rPr>
          <w:rFonts w:eastAsia="Times New Roman"/>
          <w:b/>
          <w:bCs/>
          <w:spacing w:val="-4"/>
          <w:sz w:val="22"/>
          <w:szCs w:val="22"/>
        </w:rPr>
        <w:softHyphen/>
      </w:r>
      <w:r>
        <w:rPr>
          <w:rFonts w:eastAsia="Times New Roman"/>
          <w:b/>
          <w:bCs/>
          <w:spacing w:val="-1"/>
          <w:sz w:val="22"/>
          <w:szCs w:val="22"/>
        </w:rPr>
        <w:t>ného intelektu se starodávnými hlavolamy.</w:t>
      </w:r>
    </w:p>
    <w:p w:rsidR="00762751" w:rsidRDefault="00762751">
      <w:pPr>
        <w:shd w:val="clear" w:color="auto" w:fill="FFFFFF"/>
        <w:spacing w:line="235" w:lineRule="exact"/>
        <w:ind w:left="5" w:right="17" w:firstLine="211"/>
        <w:jc w:val="both"/>
      </w:pPr>
      <w:r>
        <w:rPr>
          <w:b/>
          <w:bCs/>
          <w:spacing w:val="-5"/>
          <w:sz w:val="22"/>
          <w:szCs w:val="22"/>
        </w:rPr>
        <w:t>Za</w:t>
      </w:r>
      <w:r>
        <w:rPr>
          <w:rFonts w:eastAsia="Times New Roman"/>
          <w:b/>
          <w:bCs/>
          <w:spacing w:val="-5"/>
          <w:sz w:val="22"/>
          <w:szCs w:val="22"/>
        </w:rPr>
        <w:t>čněme Tacitem, velkým římským historikem a prozai</w:t>
      </w:r>
      <w:r>
        <w:rPr>
          <w:rFonts w:eastAsia="Times New Roman"/>
          <w:b/>
          <w:bCs/>
          <w:spacing w:val="-5"/>
          <w:sz w:val="22"/>
          <w:szCs w:val="22"/>
        </w:rPr>
        <w:softHyphen/>
      </w:r>
      <w:r>
        <w:rPr>
          <w:rFonts w:eastAsia="Times New Roman"/>
          <w:b/>
          <w:bCs/>
          <w:sz w:val="22"/>
          <w:szCs w:val="22"/>
        </w:rPr>
        <w:t xml:space="preserve">kem, patricijem a konzulem, žijícím přibližně v letech </w:t>
      </w:r>
      <w:r>
        <w:rPr>
          <w:rFonts w:eastAsia="Times New Roman"/>
          <w:b/>
          <w:bCs/>
          <w:spacing w:val="-2"/>
          <w:sz w:val="22"/>
          <w:szCs w:val="22"/>
        </w:rPr>
        <w:t>56-120 n. 1. Kolem roku 116 spatřilo světlo světa jeho nej</w:t>
      </w:r>
      <w:r>
        <w:rPr>
          <w:rFonts w:eastAsia="Times New Roman"/>
          <w:b/>
          <w:bCs/>
          <w:spacing w:val="-2"/>
          <w:sz w:val="22"/>
          <w:szCs w:val="22"/>
        </w:rPr>
        <w:softHyphen/>
        <w:t xml:space="preserve">důležitější dílo Annales (Letopisy). V </w:t>
      </w:r>
      <w:r>
        <w:rPr>
          <w:rFonts w:eastAsia="Times New Roman"/>
          <w:b/>
          <w:bCs/>
          <w:spacing w:val="-2"/>
          <w:sz w:val="22"/>
          <w:szCs w:val="22"/>
          <w:lang w:val="en-US"/>
        </w:rPr>
        <w:t xml:space="preserve">XV. </w:t>
      </w:r>
      <w:r>
        <w:rPr>
          <w:rFonts w:eastAsia="Times New Roman"/>
          <w:b/>
          <w:bCs/>
          <w:spacing w:val="-2"/>
          <w:sz w:val="22"/>
          <w:szCs w:val="22"/>
        </w:rPr>
        <w:t xml:space="preserve">knize najdeme </w:t>
      </w:r>
      <w:r>
        <w:rPr>
          <w:rFonts w:eastAsia="Times New Roman"/>
          <w:b/>
          <w:bCs/>
          <w:spacing w:val="-3"/>
          <w:sz w:val="22"/>
          <w:szCs w:val="22"/>
        </w:rPr>
        <w:t>vylíčení proslulého požáru, který vypukl v r. 64 n. 1. a zni</w:t>
      </w:r>
      <w:r>
        <w:rPr>
          <w:rFonts w:eastAsia="Times New Roman"/>
          <w:b/>
          <w:bCs/>
          <w:spacing w:val="-3"/>
          <w:sz w:val="22"/>
          <w:szCs w:val="22"/>
        </w:rPr>
        <w:softHyphen/>
      </w:r>
      <w:r>
        <w:rPr>
          <w:rFonts w:eastAsia="Times New Roman"/>
          <w:b/>
          <w:bCs/>
          <w:sz w:val="22"/>
          <w:szCs w:val="22"/>
        </w:rPr>
        <w:t xml:space="preserve">čil téměř celý Řím. Současníci obviňovali Nerona, že </w:t>
      </w:r>
      <w:r>
        <w:rPr>
          <w:rFonts w:eastAsia="Times New Roman"/>
          <w:b/>
          <w:bCs/>
          <w:spacing w:val="-2"/>
          <w:sz w:val="22"/>
          <w:szCs w:val="22"/>
        </w:rPr>
        <w:t xml:space="preserve">osobně přikázal zapálit město, aby tak získal volné místo </w:t>
      </w:r>
      <w:r>
        <w:rPr>
          <w:rFonts w:eastAsia="Times New Roman"/>
          <w:b/>
          <w:bCs/>
          <w:spacing w:val="-3"/>
          <w:sz w:val="22"/>
          <w:szCs w:val="22"/>
        </w:rPr>
        <w:t>pro výstavbu nového Říma podle vlastních představ. Šíle</w:t>
      </w:r>
      <w:r>
        <w:rPr>
          <w:rFonts w:eastAsia="Times New Roman"/>
          <w:b/>
          <w:bCs/>
          <w:spacing w:val="-3"/>
          <w:sz w:val="22"/>
          <w:szCs w:val="22"/>
        </w:rPr>
        <w:softHyphen/>
      </w:r>
      <w:r>
        <w:rPr>
          <w:rFonts w:eastAsia="Times New Roman"/>
          <w:b/>
          <w:bCs/>
          <w:spacing w:val="-2"/>
          <w:sz w:val="22"/>
          <w:szCs w:val="22"/>
        </w:rPr>
        <w:t>nec na císařském trůnu pak chtěl odvrátit od sebe pode</w:t>
      </w:r>
      <w:r>
        <w:rPr>
          <w:rFonts w:eastAsia="Times New Roman"/>
          <w:b/>
          <w:bCs/>
          <w:spacing w:val="-2"/>
          <w:sz w:val="22"/>
          <w:szCs w:val="22"/>
        </w:rPr>
        <w:softHyphen/>
      </w:r>
      <w:r>
        <w:rPr>
          <w:rFonts w:eastAsia="Times New Roman"/>
          <w:b/>
          <w:bCs/>
          <w:spacing w:val="-1"/>
          <w:sz w:val="22"/>
          <w:szCs w:val="22"/>
        </w:rPr>
        <w:t>zření a svalil vinu na křesťany. V kapitole 44 čteme:</w:t>
      </w:r>
    </w:p>
    <w:p w:rsidR="00762751" w:rsidRDefault="00762751">
      <w:pPr>
        <w:shd w:val="clear" w:color="auto" w:fill="FFFFFF"/>
        <w:spacing w:line="235" w:lineRule="exact"/>
        <w:ind w:firstLine="214"/>
        <w:jc w:val="both"/>
      </w:pPr>
      <w:r>
        <w:rPr>
          <w:rFonts w:eastAsia="Times New Roman"/>
          <w:b/>
          <w:bCs/>
          <w:sz w:val="22"/>
          <w:szCs w:val="22"/>
        </w:rPr>
        <w:t xml:space="preserve">„Aby tedy zahladil tu pověst, nastrčil Nero jako viníky </w:t>
      </w:r>
      <w:r>
        <w:rPr>
          <w:rFonts w:eastAsia="Times New Roman"/>
          <w:b/>
          <w:bCs/>
          <w:spacing w:val="-3"/>
          <w:sz w:val="22"/>
          <w:szCs w:val="22"/>
        </w:rPr>
        <w:t xml:space="preserve">a potrestal nejvybranějšími tresty ty, jež lid pro neřestný život nenáviděl a nazýval křesťany. Původce toho jména </w:t>
      </w:r>
      <w:r>
        <w:rPr>
          <w:rFonts w:eastAsia="Times New Roman"/>
          <w:b/>
          <w:bCs/>
          <w:spacing w:val="-6"/>
          <w:sz w:val="22"/>
          <w:szCs w:val="22"/>
        </w:rPr>
        <w:t>Kristus byl za vlády Tiberiovy prokurátorem Pontiem Pilá</w:t>
      </w:r>
      <w:r>
        <w:rPr>
          <w:rFonts w:eastAsia="Times New Roman"/>
          <w:b/>
          <w:bCs/>
          <w:spacing w:val="-6"/>
          <w:sz w:val="22"/>
          <w:szCs w:val="22"/>
        </w:rPr>
        <w:softHyphen/>
      </w:r>
      <w:r>
        <w:rPr>
          <w:rFonts w:eastAsia="Times New Roman"/>
          <w:b/>
          <w:bCs/>
          <w:spacing w:val="-4"/>
          <w:sz w:val="22"/>
          <w:szCs w:val="22"/>
        </w:rPr>
        <w:t>tem popraven; zhoubná ta pověra byla sice prozatím utlu</w:t>
      </w:r>
      <w:r>
        <w:rPr>
          <w:rFonts w:eastAsia="Times New Roman"/>
          <w:b/>
          <w:bCs/>
          <w:spacing w:val="-4"/>
          <w:sz w:val="22"/>
          <w:szCs w:val="22"/>
        </w:rPr>
        <w:softHyphen/>
      </w:r>
      <w:r>
        <w:rPr>
          <w:rFonts w:eastAsia="Times New Roman"/>
          <w:b/>
          <w:bCs/>
          <w:spacing w:val="-2"/>
          <w:sz w:val="22"/>
          <w:szCs w:val="22"/>
        </w:rPr>
        <w:t xml:space="preserve">mena, ale znovu propukla netoliko v Judeji, kolébce toho </w:t>
      </w:r>
      <w:r>
        <w:rPr>
          <w:rFonts w:eastAsia="Times New Roman"/>
          <w:b/>
          <w:bCs/>
          <w:spacing w:val="-3"/>
          <w:sz w:val="22"/>
          <w:szCs w:val="22"/>
        </w:rPr>
        <w:t>zla, nýbrž i v Římě, kde se všechny ohavnosti nebo haneb</w:t>
      </w:r>
      <w:r>
        <w:rPr>
          <w:rFonts w:eastAsia="Times New Roman"/>
          <w:b/>
          <w:bCs/>
          <w:spacing w:val="-3"/>
          <w:sz w:val="22"/>
          <w:szCs w:val="22"/>
        </w:rPr>
        <w:softHyphen/>
        <w:t>nosti soustřeďují a nalézají hodně ctitelů. Byli tedy nejdří</w:t>
      </w:r>
      <w:r>
        <w:rPr>
          <w:rFonts w:eastAsia="Times New Roman"/>
          <w:b/>
          <w:bCs/>
          <w:spacing w:val="-3"/>
          <w:sz w:val="22"/>
          <w:szCs w:val="22"/>
        </w:rPr>
        <w:softHyphen/>
      </w:r>
      <w:r>
        <w:rPr>
          <w:rFonts w:eastAsia="Times New Roman"/>
          <w:b/>
          <w:bCs/>
          <w:spacing w:val="-4"/>
          <w:sz w:val="22"/>
          <w:szCs w:val="22"/>
        </w:rPr>
        <w:t xml:space="preserve">ve schytáni ti, kteří se k té víře přiznávali, později však na </w:t>
      </w:r>
      <w:r>
        <w:rPr>
          <w:rFonts w:eastAsia="Times New Roman"/>
          <w:b/>
          <w:bCs/>
          <w:sz w:val="22"/>
          <w:szCs w:val="22"/>
        </w:rPr>
        <w:t xml:space="preserve">jejich udání bylo jich převeliké množství usvědčeno, ne </w:t>
      </w:r>
      <w:r>
        <w:rPr>
          <w:rFonts w:eastAsia="Times New Roman"/>
          <w:b/>
          <w:bCs/>
          <w:spacing w:val="-4"/>
          <w:sz w:val="22"/>
          <w:szCs w:val="22"/>
        </w:rPr>
        <w:t xml:space="preserve">tak ze zločinu žhářství, jako spíše z nenávisti k lidskému </w:t>
      </w:r>
      <w:r>
        <w:rPr>
          <w:rFonts w:eastAsia="Times New Roman"/>
          <w:b/>
          <w:bCs/>
          <w:sz w:val="22"/>
          <w:szCs w:val="22"/>
        </w:rPr>
        <w:t xml:space="preserve">pokolení. A ještě když umírali, tropili si z nich posměch </w:t>
      </w:r>
      <w:r>
        <w:rPr>
          <w:rFonts w:eastAsia="Times New Roman"/>
          <w:b/>
          <w:bCs/>
          <w:spacing w:val="-1"/>
          <w:sz w:val="22"/>
          <w:szCs w:val="22"/>
        </w:rPr>
        <w:t xml:space="preserve">tak, že jsouce pokryti kožemi divokých zvířat byli sápáni </w:t>
      </w:r>
      <w:r>
        <w:rPr>
          <w:rFonts w:eastAsia="Times New Roman"/>
          <w:b/>
          <w:bCs/>
          <w:spacing w:val="-3"/>
          <w:sz w:val="22"/>
          <w:szCs w:val="22"/>
        </w:rPr>
        <w:t>od psů a tak hynuli (nebo přibíjeni na kříže nebo upalová</w:t>
      </w:r>
      <w:r>
        <w:rPr>
          <w:rFonts w:eastAsia="Times New Roman"/>
          <w:b/>
          <w:bCs/>
          <w:spacing w:val="-3"/>
          <w:sz w:val="22"/>
          <w:szCs w:val="22"/>
        </w:rPr>
        <w:softHyphen/>
        <w:t>ni), a když se setmělo, byli k nočnímu osvětlení páleni. Ne</w:t>
      </w:r>
      <w:r>
        <w:rPr>
          <w:rFonts w:eastAsia="Times New Roman"/>
          <w:b/>
          <w:bCs/>
          <w:spacing w:val="-3"/>
          <w:sz w:val="22"/>
          <w:szCs w:val="22"/>
        </w:rPr>
        <w:softHyphen/>
      </w:r>
      <w:r>
        <w:rPr>
          <w:rFonts w:eastAsia="Times New Roman"/>
          <w:b/>
          <w:bCs/>
          <w:spacing w:val="-2"/>
          <w:sz w:val="22"/>
          <w:szCs w:val="22"/>
        </w:rPr>
        <w:t>ro propůjčil k tomu divadlu své sady a pořádal hry v cir</w:t>
      </w:r>
      <w:r>
        <w:rPr>
          <w:rFonts w:eastAsia="Times New Roman"/>
          <w:b/>
          <w:bCs/>
          <w:spacing w:val="-2"/>
          <w:sz w:val="22"/>
          <w:szCs w:val="22"/>
        </w:rPr>
        <w:softHyphen/>
      </w:r>
      <w:r>
        <w:rPr>
          <w:rFonts w:eastAsia="Times New Roman"/>
          <w:b/>
          <w:bCs/>
          <w:sz w:val="22"/>
          <w:szCs w:val="22"/>
        </w:rPr>
        <w:t xml:space="preserve">ku, při nichž se v obleku vozataje míchal mezi lid nebo </w:t>
      </w:r>
      <w:r>
        <w:rPr>
          <w:rFonts w:eastAsia="Times New Roman"/>
          <w:b/>
          <w:bCs/>
          <w:spacing w:val="-1"/>
          <w:sz w:val="22"/>
          <w:szCs w:val="22"/>
        </w:rPr>
        <w:t>stál na voze. Proto, třeba šlo o viníky zasluhující nejhor</w:t>
      </w:r>
      <w:r>
        <w:rPr>
          <w:rFonts w:eastAsia="Times New Roman"/>
          <w:b/>
          <w:bCs/>
          <w:spacing w:val="-1"/>
          <w:sz w:val="22"/>
          <w:szCs w:val="22"/>
        </w:rPr>
        <w:softHyphen/>
      </w:r>
      <w:r>
        <w:rPr>
          <w:rFonts w:eastAsia="Times New Roman"/>
          <w:b/>
          <w:bCs/>
          <w:spacing w:val="-4"/>
          <w:sz w:val="22"/>
          <w:szCs w:val="22"/>
        </w:rPr>
        <w:t>ších trestů, vzmáhala se útrpnost s nimi, jako by byli utrá</w:t>
      </w:r>
      <w:r>
        <w:rPr>
          <w:rFonts w:eastAsia="Times New Roman"/>
          <w:b/>
          <w:bCs/>
          <w:spacing w:val="-4"/>
          <w:sz w:val="22"/>
          <w:szCs w:val="22"/>
        </w:rPr>
        <w:softHyphen/>
        <w:t xml:space="preserve">ceni ne ve veřejném zájmu, nýbrž pro ukrutnost jediného </w:t>
      </w:r>
      <w:r>
        <w:rPr>
          <w:rFonts w:eastAsia="Times New Roman"/>
          <w:b/>
          <w:bCs/>
          <w:sz w:val="22"/>
          <w:szCs w:val="22"/>
        </w:rPr>
        <w:t>člověka." (Překlad Antonína Minaříka.)</w:t>
      </w:r>
    </w:p>
    <w:p w:rsidR="00762751" w:rsidRDefault="00762751">
      <w:pPr>
        <w:shd w:val="clear" w:color="auto" w:fill="FFFFFF"/>
        <w:spacing w:line="235" w:lineRule="exact"/>
        <w:ind w:left="245"/>
      </w:pPr>
      <w:r>
        <w:rPr>
          <w:b/>
          <w:bCs/>
          <w:sz w:val="22"/>
          <w:szCs w:val="22"/>
        </w:rPr>
        <w:t>Co soudit o t</w:t>
      </w:r>
      <w:r>
        <w:rPr>
          <w:rFonts w:eastAsia="Times New Roman"/>
          <w:b/>
          <w:bCs/>
          <w:sz w:val="22"/>
          <w:szCs w:val="22"/>
        </w:rPr>
        <w:t>éto pasáži? Pro její autentičnost hovoří</w:t>
      </w:r>
    </w:p>
    <w:p w:rsidR="00762751" w:rsidRDefault="00762751">
      <w:pPr>
        <w:shd w:val="clear" w:color="auto" w:fill="FFFFFF"/>
        <w:tabs>
          <w:tab w:val="left" w:leader="underscore" w:pos="4387"/>
        </w:tabs>
        <w:spacing w:before="266"/>
        <w:ind w:left="2580"/>
      </w:pPr>
      <w:r>
        <w:rPr>
          <w:b/>
          <w:bCs/>
          <w:sz w:val="16"/>
          <w:szCs w:val="16"/>
        </w:rPr>
        <w:t xml:space="preserve">(17)        . .    </w:t>
      </w:r>
      <w:r>
        <w:rPr>
          <w:b/>
          <w:bCs/>
          <w:sz w:val="16"/>
          <w:szCs w:val="16"/>
        </w:rPr>
        <w:tab/>
      </w:r>
    </w:p>
    <w:p w:rsidR="00762751" w:rsidRDefault="00762751">
      <w:pPr>
        <w:shd w:val="clear" w:color="auto" w:fill="FFFFFF"/>
        <w:tabs>
          <w:tab w:val="left" w:leader="underscore" w:pos="4387"/>
        </w:tabs>
        <w:spacing w:before="266"/>
        <w:ind w:left="2580"/>
        <w:sectPr w:rsidR="00762751">
          <w:pgSz w:w="11909" w:h="16834"/>
          <w:pgMar w:top="1440" w:right="3238" w:bottom="720" w:left="3283" w:header="708" w:footer="708" w:gutter="0"/>
          <w:cols w:space="60"/>
          <w:noEndnote/>
        </w:sectPr>
      </w:pPr>
    </w:p>
    <w:p w:rsidR="00762751" w:rsidRDefault="00762751">
      <w:pPr>
        <w:shd w:val="clear" w:color="auto" w:fill="FFFFFF"/>
        <w:ind w:left="26"/>
        <w:jc w:val="center"/>
      </w:pPr>
      <w:r>
        <w:rPr>
          <w:b/>
          <w:bCs/>
          <w:spacing w:val="-6"/>
          <w:sz w:val="16"/>
          <w:szCs w:val="16"/>
        </w:rPr>
        <w:lastRenderedPageBreak/>
        <w:t>JEDEN Z MILI</w:t>
      </w:r>
      <w:r>
        <w:rPr>
          <w:rFonts w:eastAsia="Times New Roman"/>
          <w:b/>
          <w:bCs/>
          <w:spacing w:val="-6"/>
          <w:sz w:val="16"/>
          <w:szCs w:val="16"/>
        </w:rPr>
        <w:t>ÓNŮ OTRÓKÚ</w:t>
      </w:r>
    </w:p>
    <w:p w:rsidR="00762751" w:rsidRDefault="00762751">
      <w:pPr>
        <w:shd w:val="clear" w:color="auto" w:fill="FFFFFF"/>
        <w:spacing w:before="389" w:line="235" w:lineRule="exact"/>
        <w:ind w:right="5"/>
        <w:jc w:val="both"/>
      </w:pPr>
      <w:r>
        <w:rPr>
          <w:b/>
          <w:bCs/>
          <w:spacing w:val="-3"/>
          <w:sz w:val="22"/>
          <w:szCs w:val="22"/>
        </w:rPr>
        <w:t>zjevn</w:t>
      </w:r>
      <w:r>
        <w:rPr>
          <w:rFonts w:eastAsia="Times New Roman"/>
          <w:b/>
          <w:bCs/>
          <w:spacing w:val="-3"/>
          <w:sz w:val="22"/>
          <w:szCs w:val="22"/>
        </w:rPr>
        <w:t>ě nevraživý vztah k Neronovým obětem a k jejich ví</w:t>
      </w:r>
      <w:r>
        <w:rPr>
          <w:rFonts w:eastAsia="Times New Roman"/>
          <w:b/>
          <w:bCs/>
          <w:spacing w:val="-3"/>
          <w:sz w:val="22"/>
          <w:szCs w:val="22"/>
        </w:rPr>
        <w:softHyphen/>
      </w:r>
      <w:r>
        <w:rPr>
          <w:rFonts w:eastAsia="Times New Roman"/>
          <w:b/>
          <w:bCs/>
          <w:spacing w:val="-2"/>
          <w:sz w:val="22"/>
          <w:szCs w:val="22"/>
        </w:rPr>
        <w:t xml:space="preserve">ře nazvané pohrdavě „zhoubnou pověrou". Protože nelze předpokládat, že tu došlo k textové interpolaci, má se za </w:t>
      </w:r>
      <w:r>
        <w:rPr>
          <w:rFonts w:eastAsia="Times New Roman"/>
          <w:b/>
          <w:bCs/>
          <w:sz w:val="22"/>
          <w:szCs w:val="22"/>
        </w:rPr>
        <w:t xml:space="preserve">jisté, že autorem je Tacitus. Je však hoden naší důvěry, </w:t>
      </w:r>
      <w:r>
        <w:rPr>
          <w:rFonts w:eastAsia="Times New Roman"/>
          <w:b/>
          <w:bCs/>
          <w:spacing w:val="-4"/>
          <w:sz w:val="22"/>
          <w:szCs w:val="22"/>
        </w:rPr>
        <w:t xml:space="preserve">když píše, že v Římě žilo mnoho křesťanů, kteří svůj název </w:t>
      </w:r>
      <w:r>
        <w:rPr>
          <w:rFonts w:eastAsia="Times New Roman"/>
          <w:b/>
          <w:bCs/>
          <w:sz w:val="22"/>
          <w:szCs w:val="22"/>
        </w:rPr>
        <w:t xml:space="preserve">odvozovali od Krista? Tato na první pohled zarážející </w:t>
      </w:r>
      <w:r>
        <w:rPr>
          <w:rFonts w:eastAsia="Times New Roman"/>
          <w:b/>
          <w:bCs/>
          <w:spacing w:val="-3"/>
          <w:sz w:val="22"/>
          <w:szCs w:val="22"/>
        </w:rPr>
        <w:t xml:space="preserve">otázka není tak bezpodstatná, jak by se mohlo zdát. Víme </w:t>
      </w:r>
      <w:r>
        <w:rPr>
          <w:rFonts w:eastAsia="Times New Roman"/>
          <w:b/>
          <w:bCs/>
          <w:spacing w:val="-2"/>
          <w:sz w:val="22"/>
          <w:szCs w:val="22"/>
        </w:rPr>
        <w:t>totiž odjinud, že v 1. století n. 1. se Kristovi vyznavači ne</w:t>
      </w:r>
      <w:r>
        <w:rPr>
          <w:rFonts w:eastAsia="Times New Roman"/>
          <w:b/>
          <w:bCs/>
          <w:spacing w:val="-2"/>
          <w:sz w:val="22"/>
          <w:szCs w:val="22"/>
        </w:rPr>
        <w:softHyphen/>
      </w:r>
      <w:r>
        <w:rPr>
          <w:rFonts w:eastAsia="Times New Roman"/>
          <w:b/>
          <w:bCs/>
          <w:spacing w:val="-5"/>
          <w:sz w:val="22"/>
          <w:szCs w:val="22"/>
        </w:rPr>
        <w:t>nazývali ještě „křesťané" a k požáru Říma, jak známo, do</w:t>
      </w:r>
      <w:r>
        <w:rPr>
          <w:rFonts w:eastAsia="Times New Roman"/>
          <w:b/>
          <w:bCs/>
          <w:spacing w:val="-5"/>
          <w:sz w:val="22"/>
          <w:szCs w:val="22"/>
        </w:rPr>
        <w:softHyphen/>
      </w:r>
      <w:r>
        <w:rPr>
          <w:rFonts w:eastAsia="Times New Roman"/>
          <w:b/>
          <w:bCs/>
          <w:sz w:val="22"/>
          <w:szCs w:val="22"/>
        </w:rPr>
        <w:t>šlo roku 64 n. 1.</w:t>
      </w:r>
    </w:p>
    <w:p w:rsidR="00762751" w:rsidRDefault="00762751">
      <w:pPr>
        <w:shd w:val="clear" w:color="auto" w:fill="FFFFFF"/>
        <w:spacing w:line="235" w:lineRule="exact"/>
        <w:ind w:left="2" w:right="7" w:firstLine="216"/>
        <w:jc w:val="both"/>
      </w:pPr>
      <w:r>
        <w:rPr>
          <w:b/>
          <w:bCs/>
          <w:spacing w:val="-2"/>
          <w:sz w:val="22"/>
          <w:szCs w:val="22"/>
        </w:rPr>
        <w:t>Ze Skutk</w:t>
      </w:r>
      <w:r>
        <w:rPr>
          <w:rFonts w:eastAsia="Times New Roman"/>
          <w:b/>
          <w:bCs/>
          <w:spacing w:val="-2"/>
          <w:sz w:val="22"/>
          <w:szCs w:val="22"/>
        </w:rPr>
        <w:t>ů apoštolů (11, 26) se dovídáme, že název nebo přídomek „christianoi" vymysleli pohanští obyvatelé An</w:t>
      </w:r>
      <w:r>
        <w:rPr>
          <w:rFonts w:eastAsia="Times New Roman"/>
          <w:b/>
          <w:bCs/>
          <w:spacing w:val="-2"/>
          <w:sz w:val="22"/>
          <w:szCs w:val="22"/>
        </w:rPr>
        <w:softHyphen/>
        <w:t xml:space="preserve">tiochie. Jak vznikl tento název? Slovo „christos" je řecký </w:t>
      </w:r>
      <w:r>
        <w:rPr>
          <w:rFonts w:eastAsia="Times New Roman"/>
          <w:b/>
          <w:bCs/>
          <w:spacing w:val="-5"/>
          <w:sz w:val="22"/>
          <w:szCs w:val="22"/>
        </w:rPr>
        <w:t xml:space="preserve">překlad hebrejského „mesiáš" a to znamená „pomazaný". </w:t>
      </w:r>
      <w:r>
        <w:rPr>
          <w:rFonts w:eastAsia="Times New Roman"/>
          <w:b/>
          <w:bCs/>
          <w:spacing w:val="-4"/>
          <w:sz w:val="22"/>
          <w:szCs w:val="22"/>
        </w:rPr>
        <w:t>Přídomek „christianoi" má tedy význam „Kristovi vyzna</w:t>
      </w:r>
      <w:r>
        <w:rPr>
          <w:rFonts w:eastAsia="Times New Roman"/>
          <w:b/>
          <w:bCs/>
          <w:spacing w:val="-4"/>
          <w:sz w:val="22"/>
          <w:szCs w:val="22"/>
        </w:rPr>
        <w:softHyphen/>
      </w:r>
      <w:r>
        <w:rPr>
          <w:rFonts w:eastAsia="Times New Roman"/>
          <w:b/>
          <w:bCs/>
          <w:sz w:val="22"/>
          <w:szCs w:val="22"/>
        </w:rPr>
        <w:t>vači".</w:t>
      </w:r>
    </w:p>
    <w:p w:rsidR="00762751" w:rsidRDefault="00762751">
      <w:pPr>
        <w:shd w:val="clear" w:color="auto" w:fill="FFFFFF"/>
        <w:spacing w:line="235" w:lineRule="exact"/>
        <w:ind w:left="10" w:firstLine="218"/>
        <w:jc w:val="both"/>
      </w:pPr>
      <w:r>
        <w:rPr>
          <w:b/>
          <w:bCs/>
          <w:spacing w:val="-1"/>
          <w:sz w:val="22"/>
          <w:szCs w:val="22"/>
        </w:rPr>
        <w:t>Postupem doby si Kristovi vyznava</w:t>
      </w:r>
      <w:r>
        <w:rPr>
          <w:rFonts w:eastAsia="Times New Roman"/>
          <w:b/>
          <w:bCs/>
          <w:spacing w:val="-1"/>
          <w:sz w:val="22"/>
          <w:szCs w:val="22"/>
        </w:rPr>
        <w:t xml:space="preserve">či zvykli na toto </w:t>
      </w:r>
      <w:r>
        <w:rPr>
          <w:rFonts w:eastAsia="Times New Roman"/>
          <w:b/>
          <w:bCs/>
          <w:spacing w:val="-3"/>
          <w:sz w:val="22"/>
          <w:szCs w:val="22"/>
        </w:rPr>
        <w:t>označení a začali ho užívat sami. Ale než k tomu došlo, na</w:t>
      </w:r>
      <w:r>
        <w:rPr>
          <w:rFonts w:eastAsia="Times New Roman"/>
          <w:b/>
          <w:bCs/>
          <w:spacing w:val="-3"/>
          <w:sz w:val="22"/>
          <w:szCs w:val="22"/>
        </w:rPr>
        <w:softHyphen/>
      </w:r>
      <w:r>
        <w:rPr>
          <w:rFonts w:eastAsia="Times New Roman"/>
          <w:b/>
          <w:bCs/>
          <w:spacing w:val="-5"/>
          <w:sz w:val="22"/>
          <w:szCs w:val="22"/>
        </w:rPr>
        <w:t xml:space="preserve">zývali se „svatými", „bratry", „vyvolenými", „syny světla", </w:t>
      </w:r>
      <w:r>
        <w:rPr>
          <w:rFonts w:eastAsia="Times New Roman"/>
          <w:b/>
          <w:bCs/>
          <w:sz w:val="22"/>
          <w:szCs w:val="22"/>
        </w:rPr>
        <w:t xml:space="preserve">„učedníky", „chudými" a především „nazorejskými". </w:t>
      </w:r>
      <w:r>
        <w:rPr>
          <w:rFonts w:eastAsia="Times New Roman"/>
          <w:b/>
          <w:bCs/>
          <w:spacing w:val="-1"/>
          <w:sz w:val="22"/>
          <w:szCs w:val="22"/>
        </w:rPr>
        <w:t>V evangeliu podle Matouše čteme: „... a usadil se v městě zvaném Nazaret - aby se splnilo, co je řečeno ústy proro</w:t>
      </w:r>
      <w:r>
        <w:rPr>
          <w:rFonts w:eastAsia="Times New Roman"/>
          <w:b/>
          <w:bCs/>
          <w:spacing w:val="-1"/>
          <w:sz w:val="22"/>
          <w:szCs w:val="22"/>
        </w:rPr>
        <w:softHyphen/>
      </w:r>
      <w:r>
        <w:rPr>
          <w:rFonts w:eastAsia="Times New Roman"/>
          <w:b/>
          <w:bCs/>
          <w:spacing w:val="-3"/>
          <w:sz w:val="22"/>
          <w:szCs w:val="22"/>
        </w:rPr>
        <w:t>ků, že bude nazván Nazaretský" (2, 23). Ve Skutcích apo</w:t>
      </w:r>
      <w:r>
        <w:rPr>
          <w:rFonts w:eastAsia="Times New Roman"/>
          <w:b/>
          <w:bCs/>
          <w:spacing w:val="-3"/>
          <w:sz w:val="22"/>
          <w:szCs w:val="22"/>
        </w:rPr>
        <w:softHyphen/>
      </w:r>
      <w:r>
        <w:rPr>
          <w:rFonts w:eastAsia="Times New Roman"/>
          <w:b/>
          <w:bCs/>
          <w:sz w:val="22"/>
          <w:szCs w:val="22"/>
        </w:rPr>
        <w:t xml:space="preserve">štolů říká velekněz Ananiáš Pavlovi: „Shledali jsme, že </w:t>
      </w:r>
      <w:r>
        <w:rPr>
          <w:rFonts w:eastAsia="Times New Roman"/>
          <w:b/>
          <w:bCs/>
          <w:spacing w:val="-2"/>
          <w:sz w:val="22"/>
          <w:szCs w:val="22"/>
        </w:rPr>
        <w:t xml:space="preserve">tento člověk jako morová nákaza po celém světě vyvolává </w:t>
      </w:r>
      <w:r>
        <w:rPr>
          <w:rFonts w:eastAsia="Times New Roman"/>
          <w:b/>
          <w:bCs/>
          <w:spacing w:val="-1"/>
          <w:sz w:val="22"/>
          <w:szCs w:val="22"/>
        </w:rPr>
        <w:t xml:space="preserve">nepokoje mezi židy a je hlavou nazorejské sekty" (24, 5). </w:t>
      </w:r>
      <w:r>
        <w:rPr>
          <w:rFonts w:eastAsia="Times New Roman"/>
          <w:b/>
          <w:bCs/>
          <w:spacing w:val="-3"/>
          <w:sz w:val="22"/>
          <w:szCs w:val="22"/>
        </w:rPr>
        <w:t xml:space="preserve">Víme také od některých církevních otců, že dlouhou dobu </w:t>
      </w:r>
      <w:r>
        <w:rPr>
          <w:rFonts w:eastAsia="Times New Roman"/>
          <w:b/>
          <w:bCs/>
          <w:spacing w:val="-4"/>
          <w:sz w:val="22"/>
          <w:szCs w:val="22"/>
        </w:rPr>
        <w:t xml:space="preserve">byl pro označení Kristových vyznavačů znám pouze název </w:t>
      </w:r>
      <w:r>
        <w:rPr>
          <w:rFonts w:eastAsia="Times New Roman"/>
          <w:b/>
          <w:bCs/>
          <w:sz w:val="22"/>
          <w:szCs w:val="22"/>
        </w:rPr>
        <w:t>„nazorejští".</w:t>
      </w:r>
    </w:p>
    <w:p w:rsidR="00762751" w:rsidRDefault="00762751">
      <w:pPr>
        <w:shd w:val="clear" w:color="auto" w:fill="FFFFFF"/>
        <w:spacing w:line="235" w:lineRule="exact"/>
        <w:ind w:left="14" w:right="5" w:firstLine="211"/>
        <w:jc w:val="both"/>
      </w:pPr>
      <w:r>
        <w:rPr>
          <w:b/>
          <w:bCs/>
          <w:spacing w:val="-2"/>
          <w:sz w:val="22"/>
          <w:szCs w:val="22"/>
        </w:rPr>
        <w:t>Z toho vypl</w:t>
      </w:r>
      <w:r>
        <w:rPr>
          <w:rFonts w:eastAsia="Times New Roman"/>
          <w:b/>
          <w:bCs/>
          <w:spacing w:val="-2"/>
          <w:sz w:val="22"/>
          <w:szCs w:val="22"/>
        </w:rPr>
        <w:t xml:space="preserve">ývá, že v r. 64 n. 1. nebyli v Římě žádní </w:t>
      </w:r>
      <w:r>
        <w:rPr>
          <w:rFonts w:eastAsia="Times New Roman"/>
          <w:b/>
          <w:bCs/>
          <w:spacing w:val="-3"/>
          <w:sz w:val="22"/>
          <w:szCs w:val="22"/>
        </w:rPr>
        <w:t xml:space="preserve">„křesťané", jak se dočítáme v Tacitovi. Nazorejští tvořili sice zvláštní sektu, ale považovali se za judaišty. Pokládali </w:t>
      </w:r>
      <w:r>
        <w:rPr>
          <w:rFonts w:eastAsia="Times New Roman"/>
          <w:b/>
          <w:bCs/>
          <w:spacing w:val="-1"/>
          <w:sz w:val="22"/>
          <w:szCs w:val="22"/>
        </w:rPr>
        <w:t xml:space="preserve">se za pravověrné židy a od svých souvěrců se lišili pouze </w:t>
      </w:r>
      <w:r>
        <w:rPr>
          <w:rFonts w:eastAsia="Times New Roman"/>
          <w:b/>
          <w:bCs/>
          <w:spacing w:val="-2"/>
          <w:sz w:val="22"/>
          <w:szCs w:val="22"/>
        </w:rPr>
        <w:t xml:space="preserve">tím, že podle jejich přesvědčení se Mesiáš předpovězený biblickými proroky už objevil v osobě Ježíše Krista. Nelze </w:t>
      </w:r>
      <w:r>
        <w:rPr>
          <w:rFonts w:eastAsia="Times New Roman"/>
          <w:b/>
          <w:bCs/>
          <w:spacing w:val="-3"/>
          <w:sz w:val="22"/>
          <w:szCs w:val="22"/>
        </w:rPr>
        <w:t xml:space="preserve">se proto divit Římanům, že neodlišovali křesťany od židů, </w:t>
      </w:r>
      <w:r>
        <w:rPr>
          <w:rFonts w:eastAsia="Times New Roman"/>
          <w:b/>
          <w:bCs/>
          <w:sz w:val="22"/>
          <w:szCs w:val="22"/>
        </w:rPr>
        <w:t>což mezi jiným vyplývá i ze Suetoniovy poznámky, jíž se tu brzy budeme zabývat.</w:t>
      </w:r>
    </w:p>
    <w:p w:rsidR="00762751" w:rsidRDefault="00762751">
      <w:pPr>
        <w:shd w:val="clear" w:color="auto" w:fill="FFFFFF"/>
        <w:spacing w:before="254"/>
        <w:ind w:left="5"/>
        <w:jc w:val="center"/>
      </w:pPr>
      <w:r>
        <w:rPr>
          <w:b/>
          <w:bCs/>
          <w:spacing w:val="-5"/>
          <w:sz w:val="18"/>
          <w:szCs w:val="18"/>
        </w:rPr>
        <w:t>(18)</w:t>
      </w:r>
    </w:p>
    <w:p w:rsidR="00762751" w:rsidRDefault="00762751">
      <w:pPr>
        <w:shd w:val="clear" w:color="auto" w:fill="FFFFFF"/>
        <w:spacing w:before="254"/>
        <w:ind w:left="5"/>
        <w:jc w:val="center"/>
        <w:sectPr w:rsidR="00762751">
          <w:pgSz w:w="11909" w:h="16834"/>
          <w:pgMar w:top="1440" w:right="3276" w:bottom="720" w:left="3247" w:header="708" w:footer="708" w:gutter="0"/>
          <w:cols w:space="60"/>
          <w:noEndnote/>
        </w:sectPr>
      </w:pPr>
    </w:p>
    <w:p w:rsidR="00762751" w:rsidRDefault="00762751">
      <w:pPr>
        <w:shd w:val="clear" w:color="auto" w:fill="FFFFFF"/>
        <w:ind w:left="5"/>
        <w:jc w:val="center"/>
      </w:pPr>
      <w:r>
        <w:rPr>
          <w:b/>
          <w:bCs/>
          <w:spacing w:val="-6"/>
          <w:sz w:val="16"/>
          <w:szCs w:val="16"/>
        </w:rPr>
        <w:lastRenderedPageBreak/>
        <w:t>JEDEN Z MILI</w:t>
      </w:r>
      <w:r>
        <w:rPr>
          <w:rFonts w:eastAsia="Times New Roman"/>
          <w:b/>
          <w:bCs/>
          <w:spacing w:val="-6"/>
          <w:sz w:val="16"/>
          <w:szCs w:val="16"/>
        </w:rPr>
        <w:t>ÓNŮ OTROKU</w:t>
      </w:r>
    </w:p>
    <w:p w:rsidR="00762751" w:rsidRDefault="00762751">
      <w:pPr>
        <w:shd w:val="clear" w:color="auto" w:fill="FFFFFF"/>
        <w:spacing w:before="396" w:line="235" w:lineRule="exact"/>
        <w:ind w:left="10" w:right="5" w:firstLine="211"/>
        <w:jc w:val="both"/>
      </w:pPr>
      <w:r>
        <w:rPr>
          <w:b/>
          <w:bCs/>
          <w:spacing w:val="-2"/>
          <w:sz w:val="22"/>
          <w:szCs w:val="22"/>
        </w:rPr>
        <w:t>Tacitovi tedy mus</w:t>
      </w:r>
      <w:r>
        <w:rPr>
          <w:rFonts w:eastAsia="Times New Roman"/>
          <w:b/>
          <w:bCs/>
          <w:spacing w:val="-2"/>
          <w:sz w:val="22"/>
          <w:szCs w:val="22"/>
        </w:rPr>
        <w:t xml:space="preserve">íme přičíst na vrub, že svou metodou rekonstruování minulosti se dopustil anachronismu. Na </w:t>
      </w:r>
      <w:r>
        <w:rPr>
          <w:rFonts w:eastAsia="Times New Roman"/>
          <w:b/>
          <w:bCs/>
          <w:spacing w:val="-3"/>
          <w:sz w:val="22"/>
          <w:szCs w:val="22"/>
        </w:rPr>
        <w:t>počátku</w:t>
      </w:r>
      <w:r>
        <w:rPr>
          <w:rFonts w:eastAsia="Times New Roman"/>
          <w:b/>
          <w:bCs/>
          <w:i/>
          <w:iCs/>
          <w:spacing w:val="-3"/>
          <w:sz w:val="22"/>
          <w:szCs w:val="22"/>
          <w:lang w:val="en-US"/>
        </w:rPr>
        <w:t xml:space="preserve">X </w:t>
      </w:r>
      <w:r>
        <w:rPr>
          <w:rFonts w:eastAsia="Times New Roman"/>
          <w:b/>
          <w:bCs/>
          <w:spacing w:val="-3"/>
          <w:sz w:val="22"/>
          <w:szCs w:val="22"/>
        </w:rPr>
        <w:t>století, kdy Letopisy vznikaly, bylo v Římě sku</w:t>
      </w:r>
      <w:r>
        <w:rPr>
          <w:rFonts w:eastAsia="Times New Roman"/>
          <w:b/>
          <w:bCs/>
          <w:spacing w:val="-3"/>
          <w:sz w:val="22"/>
          <w:szCs w:val="22"/>
        </w:rPr>
        <w:softHyphen/>
      </w:r>
      <w:r>
        <w:rPr>
          <w:rFonts w:eastAsia="Times New Roman"/>
          <w:b/>
          <w:bCs/>
          <w:spacing w:val="-4"/>
          <w:sz w:val="22"/>
          <w:szCs w:val="22"/>
        </w:rPr>
        <w:t>tečně mnoho Ježíšových vyznavačů, kteří se už tehdy nazý</w:t>
      </w:r>
      <w:r>
        <w:rPr>
          <w:rFonts w:eastAsia="Times New Roman"/>
          <w:b/>
          <w:bCs/>
          <w:spacing w:val="-4"/>
          <w:sz w:val="22"/>
          <w:szCs w:val="22"/>
        </w:rPr>
        <w:softHyphen/>
      </w:r>
      <w:r>
        <w:rPr>
          <w:rFonts w:eastAsia="Times New Roman"/>
          <w:b/>
          <w:bCs/>
          <w:sz w:val="22"/>
          <w:szCs w:val="22"/>
        </w:rPr>
        <w:t xml:space="preserve">vali křesťany, a Tacitus prostě přenesl aktuální poměry o celou půlku století zpátky. Můžeme si i představit, jak </w:t>
      </w:r>
      <w:r>
        <w:rPr>
          <w:rFonts w:eastAsia="Times New Roman"/>
          <w:b/>
          <w:bCs/>
          <w:spacing w:val="-1"/>
          <w:sz w:val="22"/>
          <w:szCs w:val="22"/>
        </w:rPr>
        <w:t>k tomu došlo. Dějepisec čerpal své informace asi bezpro</w:t>
      </w:r>
      <w:r>
        <w:rPr>
          <w:rFonts w:eastAsia="Times New Roman"/>
          <w:b/>
          <w:bCs/>
          <w:spacing w:val="-1"/>
          <w:sz w:val="22"/>
          <w:szCs w:val="22"/>
        </w:rPr>
        <w:softHyphen/>
      </w:r>
      <w:r>
        <w:rPr>
          <w:rFonts w:eastAsia="Times New Roman"/>
          <w:b/>
          <w:bCs/>
          <w:spacing w:val="-4"/>
          <w:sz w:val="22"/>
          <w:szCs w:val="22"/>
        </w:rPr>
        <w:t>středně od křesťanů. Určitě mu vyprávěli nejen o tom, ko</w:t>
      </w:r>
      <w:r>
        <w:rPr>
          <w:rFonts w:eastAsia="Times New Roman"/>
          <w:b/>
          <w:bCs/>
          <w:spacing w:val="-4"/>
          <w:sz w:val="22"/>
          <w:szCs w:val="22"/>
        </w:rPr>
        <w:softHyphen/>
      </w:r>
      <w:r>
        <w:rPr>
          <w:rFonts w:eastAsia="Times New Roman"/>
          <w:b/>
          <w:bCs/>
          <w:spacing w:val="-1"/>
          <w:sz w:val="22"/>
          <w:szCs w:val="22"/>
        </w:rPr>
        <w:t xml:space="preserve">lik křesťanů zahynulo nevinně při požáru, i když - to je </w:t>
      </w:r>
      <w:r>
        <w:rPr>
          <w:rFonts w:eastAsia="Times New Roman"/>
          <w:b/>
          <w:bCs/>
          <w:spacing w:val="-3"/>
          <w:sz w:val="22"/>
          <w:szCs w:val="22"/>
        </w:rPr>
        <w:t xml:space="preserve">třeba dodat - mezi obětmi byli jistě i židé, ale také mu při této příležitosti sdělili další fakta, jako Kristovu smrt za </w:t>
      </w:r>
      <w:r>
        <w:rPr>
          <w:rFonts w:eastAsia="Times New Roman"/>
          <w:b/>
          <w:bCs/>
          <w:sz w:val="22"/>
          <w:szCs w:val="22"/>
        </w:rPr>
        <w:t xml:space="preserve">panování císaře Tiberia z rozsudku Pontského Piláta </w:t>
      </w:r>
      <w:r>
        <w:rPr>
          <w:rFonts w:eastAsia="Times New Roman"/>
          <w:b/>
          <w:bCs/>
          <w:spacing w:val="-3"/>
          <w:sz w:val="22"/>
          <w:szCs w:val="22"/>
        </w:rPr>
        <w:t>a především nesmírně zajímavý detail, že prý Neronovo mučení Kristových vyznavačů vzbuzovalo lítost mezi teh</w:t>
      </w:r>
      <w:r>
        <w:rPr>
          <w:rFonts w:eastAsia="Times New Roman"/>
          <w:b/>
          <w:bCs/>
          <w:spacing w:val="-3"/>
          <w:sz w:val="22"/>
          <w:szCs w:val="22"/>
        </w:rPr>
        <w:softHyphen/>
      </w:r>
      <w:r>
        <w:rPr>
          <w:rFonts w:eastAsia="Times New Roman"/>
          <w:b/>
          <w:bCs/>
          <w:sz w:val="22"/>
          <w:szCs w:val="22"/>
        </w:rPr>
        <w:t>dejšími Římany.</w:t>
      </w:r>
    </w:p>
    <w:p w:rsidR="00762751" w:rsidRDefault="00762751">
      <w:pPr>
        <w:shd w:val="clear" w:color="auto" w:fill="FFFFFF"/>
        <w:spacing w:before="2" w:line="235" w:lineRule="exact"/>
        <w:ind w:firstLine="218"/>
        <w:jc w:val="both"/>
      </w:pPr>
      <w:r>
        <w:rPr>
          <w:b/>
          <w:bCs/>
          <w:spacing w:val="-3"/>
          <w:sz w:val="22"/>
          <w:szCs w:val="22"/>
        </w:rPr>
        <w:t>M</w:t>
      </w:r>
      <w:r>
        <w:rPr>
          <w:rFonts w:eastAsia="Times New Roman"/>
          <w:b/>
          <w:bCs/>
          <w:spacing w:val="-3"/>
          <w:sz w:val="22"/>
          <w:szCs w:val="22"/>
        </w:rPr>
        <w:t>ůžeme tedy uzavřít, že citovaná pasáž pochází skuteč</w:t>
      </w:r>
      <w:r>
        <w:rPr>
          <w:rFonts w:eastAsia="Times New Roman"/>
          <w:b/>
          <w:bCs/>
          <w:spacing w:val="-3"/>
          <w:sz w:val="22"/>
          <w:szCs w:val="22"/>
        </w:rPr>
        <w:softHyphen/>
        <w:t>ně od Tacita, ale protože autor byl na tomto místě inspiro</w:t>
      </w:r>
      <w:r>
        <w:rPr>
          <w:rFonts w:eastAsia="Times New Roman"/>
          <w:b/>
          <w:bCs/>
          <w:spacing w:val="-3"/>
          <w:sz w:val="22"/>
          <w:szCs w:val="22"/>
        </w:rPr>
        <w:softHyphen/>
      </w:r>
      <w:r>
        <w:rPr>
          <w:rFonts w:eastAsia="Times New Roman"/>
          <w:b/>
          <w:bCs/>
          <w:spacing w:val="-4"/>
          <w:sz w:val="22"/>
          <w:szCs w:val="22"/>
        </w:rPr>
        <w:t xml:space="preserve">ván křesťany 2. století, nepodává věrně situaci z roku 64 n. </w:t>
      </w:r>
      <w:r>
        <w:rPr>
          <w:rFonts w:eastAsia="Times New Roman"/>
          <w:b/>
          <w:bCs/>
          <w:spacing w:val="-3"/>
          <w:sz w:val="22"/>
          <w:szCs w:val="22"/>
        </w:rPr>
        <w:t>1., to znamená z poloviny 1. století. Pro úplnost třeba ještě dodat, že text Letopisů byl nalezen teprve v r. 1429. Proto</w:t>
      </w:r>
      <w:r>
        <w:rPr>
          <w:rFonts w:eastAsia="Times New Roman"/>
          <w:b/>
          <w:bCs/>
          <w:spacing w:val="-3"/>
          <w:sz w:val="22"/>
          <w:szCs w:val="22"/>
        </w:rPr>
        <w:softHyphen/>
        <w:t>že známe volnost, s jakou staří opisovači nakládali s origi</w:t>
      </w:r>
      <w:r>
        <w:rPr>
          <w:rFonts w:eastAsia="Times New Roman"/>
          <w:b/>
          <w:bCs/>
          <w:spacing w:val="-3"/>
          <w:sz w:val="22"/>
          <w:szCs w:val="22"/>
        </w:rPr>
        <w:softHyphen/>
        <w:t>nálními texty, nelze vyloučit, že některý z písařů nespočet</w:t>
      </w:r>
      <w:r>
        <w:rPr>
          <w:rFonts w:eastAsia="Times New Roman"/>
          <w:b/>
          <w:bCs/>
          <w:spacing w:val="-3"/>
          <w:sz w:val="22"/>
          <w:szCs w:val="22"/>
        </w:rPr>
        <w:softHyphen/>
      </w:r>
      <w:r>
        <w:rPr>
          <w:rFonts w:eastAsia="Times New Roman"/>
          <w:b/>
          <w:bCs/>
          <w:spacing w:val="-4"/>
          <w:sz w:val="22"/>
          <w:szCs w:val="22"/>
        </w:rPr>
        <w:t>ných generací považoval za vhodné přidat některý z detai</w:t>
      </w:r>
      <w:r>
        <w:rPr>
          <w:rFonts w:eastAsia="Times New Roman"/>
          <w:b/>
          <w:bCs/>
          <w:spacing w:val="-4"/>
          <w:sz w:val="22"/>
          <w:szCs w:val="22"/>
        </w:rPr>
        <w:softHyphen/>
      </w:r>
      <w:r>
        <w:rPr>
          <w:rFonts w:eastAsia="Times New Roman"/>
          <w:b/>
          <w:bCs/>
          <w:spacing w:val="-1"/>
          <w:sz w:val="22"/>
          <w:szCs w:val="22"/>
        </w:rPr>
        <w:t xml:space="preserve">lů, o nichž jsme právě hovořili, čili že v tomto případě jde </w:t>
      </w:r>
      <w:r>
        <w:rPr>
          <w:rFonts w:eastAsia="Times New Roman"/>
          <w:b/>
          <w:bCs/>
          <w:spacing w:val="-3"/>
          <w:sz w:val="22"/>
          <w:szCs w:val="22"/>
        </w:rPr>
        <w:t xml:space="preserve">o pozdější dodatky. Kromě jiného tu mohla působit snaha </w:t>
      </w:r>
      <w:r>
        <w:rPr>
          <w:rFonts w:eastAsia="Times New Roman"/>
          <w:b/>
          <w:bCs/>
          <w:spacing w:val="-4"/>
          <w:sz w:val="22"/>
          <w:szCs w:val="22"/>
        </w:rPr>
        <w:t xml:space="preserve">rehabilitovat v očích Římanů obrácených na křesťanství </w:t>
      </w:r>
      <w:r>
        <w:rPr>
          <w:rFonts w:eastAsia="Times New Roman"/>
          <w:b/>
          <w:bCs/>
          <w:spacing w:val="-2"/>
          <w:sz w:val="22"/>
          <w:szCs w:val="22"/>
        </w:rPr>
        <w:t>jejich předky poukazem na to, že projevovali lítost nad prvními mučedníky pro víru, a tak se distancovali od Ne-</w:t>
      </w:r>
      <w:r>
        <w:rPr>
          <w:rFonts w:eastAsia="Times New Roman"/>
          <w:b/>
          <w:bCs/>
          <w:spacing w:val="-1"/>
          <w:sz w:val="22"/>
          <w:szCs w:val="22"/>
        </w:rPr>
        <w:t>ronových zločinů. Kdo by se domníval, že tato teze je po</w:t>
      </w:r>
      <w:r>
        <w:rPr>
          <w:rFonts w:eastAsia="Times New Roman"/>
          <w:b/>
          <w:bCs/>
          <w:spacing w:val="-1"/>
          <w:sz w:val="22"/>
          <w:szCs w:val="22"/>
        </w:rPr>
        <w:softHyphen/>
      </w:r>
      <w:r>
        <w:rPr>
          <w:rFonts w:eastAsia="Times New Roman"/>
          <w:b/>
          <w:bCs/>
          <w:sz w:val="22"/>
          <w:szCs w:val="22"/>
        </w:rPr>
        <w:t xml:space="preserve">chybná, nebral by zřetel na mentalitu a psychologii lidí </w:t>
      </w:r>
      <w:r>
        <w:rPr>
          <w:rFonts w:eastAsia="Times New Roman"/>
          <w:b/>
          <w:bCs/>
          <w:spacing w:val="-2"/>
          <w:sz w:val="22"/>
          <w:szCs w:val="22"/>
        </w:rPr>
        <w:t xml:space="preserve">v hluboké minulosti, jimž byl pojem historie v nynějším </w:t>
      </w:r>
      <w:r>
        <w:rPr>
          <w:rFonts w:eastAsia="Times New Roman"/>
          <w:b/>
          <w:bCs/>
          <w:spacing w:val="-1"/>
          <w:sz w:val="22"/>
          <w:szCs w:val="22"/>
        </w:rPr>
        <w:t>smyslu zcela cizí. Při našich úvahách se ještě často setká</w:t>
      </w:r>
      <w:r>
        <w:rPr>
          <w:rFonts w:eastAsia="Times New Roman"/>
          <w:b/>
          <w:bCs/>
          <w:spacing w:val="-1"/>
          <w:sz w:val="22"/>
          <w:szCs w:val="22"/>
        </w:rPr>
        <w:softHyphen/>
        <w:t>me se zásahy tohoto druhu do původních textů - nechce-</w:t>
      </w:r>
      <w:r>
        <w:rPr>
          <w:rFonts w:eastAsia="Times New Roman"/>
          <w:b/>
          <w:bCs/>
          <w:spacing w:val="-3"/>
          <w:sz w:val="22"/>
          <w:szCs w:val="22"/>
        </w:rPr>
        <w:t xml:space="preserve">me-li říci s falzifikáty -, které upravovaly dějiny ve jménu </w:t>
      </w:r>
      <w:r>
        <w:rPr>
          <w:rFonts w:eastAsia="Times New Roman"/>
          <w:b/>
          <w:bCs/>
          <w:sz w:val="22"/>
          <w:szCs w:val="22"/>
        </w:rPr>
        <w:t>tzv. vyšších cílů.</w:t>
      </w:r>
    </w:p>
    <w:p w:rsidR="00762751" w:rsidRDefault="00762751">
      <w:pPr>
        <w:shd w:val="clear" w:color="auto" w:fill="FFFFFF"/>
        <w:spacing w:before="2" w:line="235" w:lineRule="exact"/>
        <w:ind w:left="24" w:firstLine="218"/>
        <w:jc w:val="both"/>
      </w:pPr>
      <w:r>
        <w:rPr>
          <w:b/>
          <w:bCs/>
          <w:spacing w:val="-5"/>
          <w:sz w:val="22"/>
          <w:szCs w:val="22"/>
        </w:rPr>
        <w:t xml:space="preserve">Z </w:t>
      </w:r>
      <w:r>
        <w:rPr>
          <w:rFonts w:eastAsia="Times New Roman"/>
          <w:b/>
          <w:bCs/>
          <w:spacing w:val="-5"/>
          <w:sz w:val="22"/>
          <w:szCs w:val="22"/>
        </w:rPr>
        <w:t xml:space="preserve">římských autorů, kteří se zmínili o prvních Kristových </w:t>
      </w:r>
      <w:r>
        <w:rPr>
          <w:rFonts w:eastAsia="Times New Roman"/>
          <w:b/>
          <w:bCs/>
          <w:sz w:val="22"/>
          <w:szCs w:val="22"/>
        </w:rPr>
        <w:t xml:space="preserve">vyznavačích, jsme na druhém místě jmenovali Plinia </w:t>
      </w:r>
      <w:r>
        <w:rPr>
          <w:rFonts w:eastAsia="Times New Roman"/>
          <w:b/>
          <w:bCs/>
          <w:spacing w:val="-2"/>
          <w:sz w:val="22"/>
          <w:szCs w:val="22"/>
        </w:rPr>
        <w:t xml:space="preserve">Mladšího. Žil přibližně v letech </w:t>
      </w:r>
      <w:r>
        <w:rPr>
          <w:rFonts w:eastAsia="Times New Roman"/>
          <w:b/>
          <w:bCs/>
          <w:sz w:val="22"/>
          <w:szCs w:val="22"/>
        </w:rPr>
        <w:t>61-114</w:t>
      </w:r>
      <w:r>
        <w:rPr>
          <w:rFonts w:eastAsia="Times New Roman"/>
          <w:b/>
          <w:bCs/>
          <w:spacing w:val="-2"/>
          <w:sz w:val="22"/>
          <w:szCs w:val="22"/>
        </w:rPr>
        <w:t xml:space="preserve"> a byl, což je třeba</w:t>
      </w:r>
    </w:p>
    <w:p w:rsidR="00762751" w:rsidRDefault="00762751">
      <w:pPr>
        <w:shd w:val="clear" w:color="auto" w:fill="FFFFFF"/>
        <w:spacing w:before="233"/>
        <w:ind w:left="36"/>
        <w:jc w:val="center"/>
      </w:pPr>
      <w:r>
        <w:rPr>
          <w:b/>
          <w:bCs/>
          <w:spacing w:val="-5"/>
          <w:sz w:val="18"/>
          <w:szCs w:val="18"/>
        </w:rPr>
        <w:t>(19)</w:t>
      </w:r>
    </w:p>
    <w:p w:rsidR="00762751" w:rsidRDefault="00762751">
      <w:pPr>
        <w:shd w:val="clear" w:color="auto" w:fill="FFFFFF"/>
        <w:spacing w:before="233"/>
        <w:ind w:left="36"/>
        <w:jc w:val="center"/>
        <w:sectPr w:rsidR="00762751">
          <w:pgSz w:w="11909" w:h="16834"/>
          <w:pgMar w:top="1440" w:right="3264" w:bottom="720" w:left="3256" w:header="708" w:footer="708" w:gutter="0"/>
          <w:cols w:space="60"/>
          <w:noEndnote/>
        </w:sectPr>
      </w:pPr>
    </w:p>
    <w:p w:rsidR="00762751" w:rsidRDefault="00762751">
      <w:pPr>
        <w:shd w:val="clear" w:color="auto" w:fill="FFFFFF"/>
        <w:ind w:right="2"/>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6" w:line="235" w:lineRule="exact"/>
        <w:ind w:left="7" w:right="7"/>
        <w:jc w:val="both"/>
      </w:pPr>
      <w:r>
        <w:rPr>
          <w:b/>
          <w:bCs/>
          <w:spacing w:val="-4"/>
          <w:sz w:val="22"/>
          <w:szCs w:val="22"/>
        </w:rPr>
        <w:t>zd</w:t>
      </w:r>
      <w:r>
        <w:rPr>
          <w:rFonts w:eastAsia="Times New Roman"/>
          <w:b/>
          <w:bCs/>
          <w:spacing w:val="-4"/>
          <w:sz w:val="22"/>
          <w:szCs w:val="22"/>
        </w:rPr>
        <w:t>ůraznit, Tacitovým přítelem. Zapsal se do dějin svou ko</w:t>
      </w:r>
      <w:r>
        <w:rPr>
          <w:rFonts w:eastAsia="Times New Roman"/>
          <w:b/>
          <w:bCs/>
          <w:spacing w:val="-4"/>
          <w:sz w:val="22"/>
          <w:szCs w:val="22"/>
        </w:rPr>
        <w:softHyphen/>
      </w:r>
      <w:r>
        <w:rPr>
          <w:rFonts w:eastAsia="Times New Roman"/>
          <w:b/>
          <w:bCs/>
          <w:sz w:val="22"/>
          <w:szCs w:val="22"/>
        </w:rPr>
        <w:t xml:space="preserve">respondencí, která se nám zachovala v devíti knihách, </w:t>
      </w:r>
      <w:r>
        <w:rPr>
          <w:rFonts w:eastAsia="Times New Roman"/>
          <w:b/>
          <w:bCs/>
          <w:spacing w:val="-3"/>
          <w:sz w:val="22"/>
          <w:szCs w:val="22"/>
        </w:rPr>
        <w:t>a zejména zprávami, posílanými císaři Trajánovi z Bíthý-</w:t>
      </w:r>
      <w:r>
        <w:rPr>
          <w:rFonts w:eastAsia="Times New Roman"/>
          <w:b/>
          <w:bCs/>
          <w:spacing w:val="-5"/>
          <w:sz w:val="22"/>
          <w:szCs w:val="22"/>
        </w:rPr>
        <w:t xml:space="preserve">nie, kde v letech </w:t>
      </w:r>
      <w:r>
        <w:rPr>
          <w:rFonts w:eastAsia="Times New Roman"/>
          <w:b/>
          <w:bCs/>
          <w:sz w:val="22"/>
          <w:szCs w:val="22"/>
        </w:rPr>
        <w:t>111-113</w:t>
      </w:r>
      <w:r>
        <w:rPr>
          <w:rFonts w:eastAsia="Times New Roman"/>
          <w:b/>
          <w:bCs/>
          <w:spacing w:val="-5"/>
          <w:sz w:val="22"/>
          <w:szCs w:val="22"/>
        </w:rPr>
        <w:t xml:space="preserve"> zastával úřad římského správce.</w:t>
      </w:r>
    </w:p>
    <w:p w:rsidR="00762751" w:rsidRDefault="00762751">
      <w:pPr>
        <w:shd w:val="clear" w:color="auto" w:fill="FFFFFF"/>
        <w:spacing w:line="235" w:lineRule="exact"/>
        <w:ind w:left="2" w:right="7" w:firstLine="216"/>
        <w:jc w:val="both"/>
      </w:pPr>
      <w:r>
        <w:rPr>
          <w:b/>
          <w:bCs/>
          <w:sz w:val="22"/>
          <w:szCs w:val="22"/>
        </w:rPr>
        <w:t xml:space="preserve">V jednom z </w:t>
      </w:r>
      <w:r>
        <w:rPr>
          <w:rFonts w:eastAsia="Times New Roman"/>
          <w:b/>
          <w:bCs/>
          <w:sz w:val="22"/>
          <w:szCs w:val="22"/>
        </w:rPr>
        <w:t>úředních dopisů Plinius Mladší o Kristo</w:t>
      </w:r>
      <w:r>
        <w:rPr>
          <w:rFonts w:eastAsia="Times New Roman"/>
          <w:b/>
          <w:bCs/>
          <w:sz w:val="22"/>
          <w:szCs w:val="22"/>
        </w:rPr>
        <w:softHyphen/>
      </w:r>
      <w:r>
        <w:rPr>
          <w:rFonts w:eastAsia="Times New Roman"/>
          <w:b/>
          <w:bCs/>
          <w:spacing w:val="-5"/>
          <w:sz w:val="22"/>
          <w:szCs w:val="22"/>
        </w:rPr>
        <w:t xml:space="preserve">vých vyznavačích píše: „Všude se ta víra rozrůstá, nejen ve </w:t>
      </w:r>
      <w:r>
        <w:rPr>
          <w:rFonts w:eastAsia="Times New Roman"/>
          <w:b/>
          <w:bCs/>
          <w:spacing w:val="-4"/>
          <w:sz w:val="22"/>
          <w:szCs w:val="22"/>
        </w:rPr>
        <w:t>městech a na vesnicích, ale v celé zemi. Chrámy zejí prázd</w:t>
      </w:r>
      <w:r>
        <w:rPr>
          <w:rFonts w:eastAsia="Times New Roman"/>
          <w:b/>
          <w:bCs/>
          <w:spacing w:val="-4"/>
          <w:sz w:val="22"/>
          <w:szCs w:val="22"/>
        </w:rPr>
        <w:softHyphen/>
      </w:r>
      <w:r>
        <w:rPr>
          <w:rFonts w:eastAsia="Times New Roman"/>
          <w:b/>
          <w:bCs/>
          <w:spacing w:val="-2"/>
          <w:sz w:val="22"/>
          <w:szCs w:val="22"/>
        </w:rPr>
        <w:t xml:space="preserve">notou a dávno už se v nich neobětuje. (...) Měli ve zvyku </w:t>
      </w:r>
      <w:r>
        <w:rPr>
          <w:rFonts w:eastAsia="Times New Roman"/>
          <w:b/>
          <w:bCs/>
          <w:spacing w:val="-4"/>
          <w:sz w:val="22"/>
          <w:szCs w:val="22"/>
        </w:rPr>
        <w:t>shromažďovat se v určité dny před východem slunce a mo</w:t>
      </w:r>
      <w:r>
        <w:rPr>
          <w:rFonts w:eastAsia="Times New Roman"/>
          <w:b/>
          <w:bCs/>
          <w:spacing w:val="-4"/>
          <w:sz w:val="22"/>
          <w:szCs w:val="22"/>
        </w:rPr>
        <w:softHyphen/>
      </w:r>
      <w:r>
        <w:rPr>
          <w:rFonts w:eastAsia="Times New Roman"/>
          <w:b/>
          <w:bCs/>
          <w:sz w:val="22"/>
          <w:szCs w:val="22"/>
        </w:rPr>
        <w:t>dlit se ke Kristovi jako k bohu."</w:t>
      </w:r>
    </w:p>
    <w:p w:rsidR="00762751" w:rsidRDefault="00762751">
      <w:pPr>
        <w:shd w:val="clear" w:color="auto" w:fill="FFFFFF"/>
        <w:spacing w:line="235" w:lineRule="exact"/>
        <w:ind w:right="2" w:firstLine="223"/>
        <w:jc w:val="both"/>
      </w:pPr>
      <w:r>
        <w:rPr>
          <w:b/>
          <w:bCs/>
          <w:spacing w:val="-1"/>
          <w:sz w:val="22"/>
          <w:szCs w:val="22"/>
        </w:rPr>
        <w:t>N</w:t>
      </w:r>
      <w:r>
        <w:rPr>
          <w:rFonts w:eastAsia="Times New Roman"/>
          <w:b/>
          <w:bCs/>
          <w:spacing w:val="-1"/>
          <w:sz w:val="22"/>
          <w:szCs w:val="22"/>
        </w:rPr>
        <w:t xml:space="preserve">ěkteří vědci zpochybňují autentičnost této zmínky. </w:t>
      </w:r>
      <w:r>
        <w:rPr>
          <w:rFonts w:eastAsia="Times New Roman"/>
          <w:b/>
          <w:bCs/>
          <w:sz w:val="22"/>
          <w:szCs w:val="22"/>
        </w:rPr>
        <w:t xml:space="preserve">Tvrdí, že ji dopsal v 16. století Giocondo di Verona; za </w:t>
      </w:r>
      <w:r>
        <w:rPr>
          <w:rFonts w:eastAsia="Times New Roman"/>
          <w:b/>
          <w:bCs/>
          <w:spacing w:val="-3"/>
          <w:sz w:val="22"/>
          <w:szCs w:val="22"/>
        </w:rPr>
        <w:t>vzor mu prý posloužila Festova slova určená králi Agrip-</w:t>
      </w:r>
      <w:r>
        <w:rPr>
          <w:rFonts w:eastAsia="Times New Roman"/>
          <w:b/>
          <w:bCs/>
          <w:spacing w:val="-4"/>
          <w:sz w:val="22"/>
          <w:szCs w:val="22"/>
        </w:rPr>
        <w:t>povi ve Skutcích apoštolů (25. a 26. kapitola). Tímto tvrze</w:t>
      </w:r>
      <w:r>
        <w:rPr>
          <w:rFonts w:eastAsia="Times New Roman"/>
          <w:b/>
          <w:bCs/>
          <w:spacing w:val="-4"/>
          <w:sz w:val="22"/>
          <w:szCs w:val="22"/>
        </w:rPr>
        <w:softHyphen/>
      </w:r>
      <w:r>
        <w:rPr>
          <w:rFonts w:eastAsia="Times New Roman"/>
          <w:b/>
          <w:bCs/>
          <w:spacing w:val="-3"/>
          <w:sz w:val="22"/>
          <w:szCs w:val="22"/>
        </w:rPr>
        <w:t>ním se nebudeme zabývat, neboť většina badatelů uznala zmínku za autentickou. Ostatně nemáme důvod soudit ji</w:t>
      </w:r>
      <w:r>
        <w:rPr>
          <w:rFonts w:eastAsia="Times New Roman"/>
          <w:b/>
          <w:bCs/>
          <w:spacing w:val="-3"/>
          <w:sz w:val="22"/>
          <w:szCs w:val="22"/>
        </w:rPr>
        <w:softHyphen/>
        <w:t>nak, neshledáváme-li v lakonické informaci nic podezřelé</w:t>
      </w:r>
      <w:r>
        <w:rPr>
          <w:rFonts w:eastAsia="Times New Roman"/>
          <w:b/>
          <w:bCs/>
          <w:spacing w:val="-3"/>
          <w:sz w:val="22"/>
          <w:szCs w:val="22"/>
        </w:rPr>
        <w:softHyphen/>
        <w:t>ho, ale jen to, co je známo už z jiných pramenů, jmenovitě fakt, že křesťanství se na počátku 2. století šířilo ve vý</w:t>
      </w:r>
      <w:r>
        <w:rPr>
          <w:rFonts w:eastAsia="Times New Roman"/>
          <w:b/>
          <w:bCs/>
          <w:spacing w:val="-3"/>
          <w:sz w:val="22"/>
          <w:szCs w:val="22"/>
        </w:rPr>
        <w:softHyphen/>
      </w:r>
      <w:r>
        <w:rPr>
          <w:rFonts w:eastAsia="Times New Roman"/>
          <w:b/>
          <w:bCs/>
          <w:spacing w:val="-2"/>
          <w:sz w:val="22"/>
          <w:szCs w:val="22"/>
        </w:rPr>
        <w:t>chodních provinciích tak živelně, až pohanské chrámy ze</w:t>
      </w:r>
      <w:r>
        <w:rPr>
          <w:rFonts w:eastAsia="Times New Roman"/>
          <w:b/>
          <w:bCs/>
          <w:spacing w:val="-2"/>
          <w:sz w:val="22"/>
          <w:szCs w:val="22"/>
        </w:rPr>
        <w:softHyphen/>
      </w:r>
      <w:r>
        <w:rPr>
          <w:rFonts w:eastAsia="Times New Roman"/>
          <w:b/>
          <w:bCs/>
          <w:spacing w:val="-3"/>
          <w:sz w:val="22"/>
          <w:szCs w:val="22"/>
        </w:rPr>
        <w:t>ly prázdnotou a lidé přestali obětovat starým místním bo</w:t>
      </w:r>
      <w:r>
        <w:rPr>
          <w:rFonts w:eastAsia="Times New Roman"/>
          <w:b/>
          <w:bCs/>
          <w:spacing w:val="-3"/>
          <w:sz w:val="22"/>
          <w:szCs w:val="22"/>
        </w:rPr>
        <w:softHyphen/>
      </w:r>
      <w:r>
        <w:rPr>
          <w:rFonts w:eastAsia="Times New Roman"/>
          <w:b/>
          <w:bCs/>
          <w:spacing w:val="-2"/>
          <w:sz w:val="22"/>
          <w:szCs w:val="22"/>
        </w:rPr>
        <w:t>hům. Kromě toho jsme se z dopisu dověděli, že se vyzna</w:t>
      </w:r>
      <w:r>
        <w:rPr>
          <w:rFonts w:eastAsia="Times New Roman"/>
          <w:b/>
          <w:bCs/>
          <w:spacing w:val="-2"/>
          <w:sz w:val="22"/>
          <w:szCs w:val="22"/>
        </w:rPr>
        <w:softHyphen/>
      </w:r>
      <w:r>
        <w:rPr>
          <w:rFonts w:eastAsia="Times New Roman"/>
          <w:b/>
          <w:bCs/>
          <w:spacing w:val="-3"/>
          <w:sz w:val="22"/>
          <w:szCs w:val="22"/>
        </w:rPr>
        <w:t xml:space="preserve">vači nového náboženství modlili před východem slunce ke </w:t>
      </w:r>
      <w:r>
        <w:rPr>
          <w:rFonts w:eastAsia="Times New Roman"/>
          <w:b/>
          <w:bCs/>
          <w:spacing w:val="-4"/>
          <w:sz w:val="22"/>
          <w:szCs w:val="22"/>
        </w:rPr>
        <w:t xml:space="preserve">Kristu jako ke svému bohu. Plinius Mladší jako správce </w:t>
      </w:r>
      <w:r>
        <w:rPr>
          <w:rFonts w:eastAsia="Times New Roman"/>
          <w:b/>
          <w:bCs/>
          <w:sz w:val="22"/>
          <w:szCs w:val="22"/>
        </w:rPr>
        <w:t xml:space="preserve">Bíthýnie jistě musel vědět, co se děje v jeho provinciích, </w:t>
      </w:r>
      <w:r>
        <w:rPr>
          <w:rFonts w:eastAsia="Times New Roman"/>
          <w:b/>
          <w:bCs/>
          <w:spacing w:val="-3"/>
          <w:sz w:val="22"/>
          <w:szCs w:val="22"/>
        </w:rPr>
        <w:t xml:space="preserve">a působilo by asi podivně, kdyby ve svých zprávách císaři </w:t>
      </w:r>
      <w:r>
        <w:rPr>
          <w:rFonts w:eastAsia="Times New Roman"/>
          <w:b/>
          <w:bCs/>
          <w:spacing w:val="-2"/>
          <w:sz w:val="22"/>
          <w:szCs w:val="22"/>
        </w:rPr>
        <w:t>přešel mlčením tento jev, jistě zneklidňující Řím. Nechy</w:t>
      </w:r>
      <w:r>
        <w:rPr>
          <w:rFonts w:eastAsia="Times New Roman"/>
          <w:b/>
          <w:bCs/>
          <w:spacing w:val="-2"/>
          <w:sz w:val="22"/>
          <w:szCs w:val="22"/>
        </w:rPr>
        <w:softHyphen/>
      </w:r>
      <w:r>
        <w:rPr>
          <w:rFonts w:eastAsia="Times New Roman"/>
          <w:b/>
          <w:bCs/>
          <w:spacing w:val="-4"/>
          <w:sz w:val="22"/>
          <w:szCs w:val="22"/>
        </w:rPr>
        <w:t>bějí tedy důvody, aby zmínka byla uznána za autentickou.</w:t>
      </w:r>
    </w:p>
    <w:p w:rsidR="00762751" w:rsidRDefault="00762751">
      <w:pPr>
        <w:shd w:val="clear" w:color="auto" w:fill="FFFFFF"/>
        <w:spacing w:line="235" w:lineRule="exact"/>
        <w:ind w:left="10" w:firstLine="211"/>
        <w:jc w:val="both"/>
      </w:pPr>
      <w:r>
        <w:rPr>
          <w:b/>
          <w:bCs/>
          <w:spacing w:val="-4"/>
          <w:sz w:val="22"/>
          <w:szCs w:val="22"/>
        </w:rPr>
        <w:t>T</w:t>
      </w:r>
      <w:r>
        <w:rPr>
          <w:rFonts w:eastAsia="Times New Roman"/>
          <w:b/>
          <w:bCs/>
          <w:spacing w:val="-4"/>
          <w:sz w:val="22"/>
          <w:szCs w:val="22"/>
        </w:rPr>
        <w:t>řetí římský autor, jehož jsme jmenovali, Suetonius (ko</w:t>
      </w:r>
      <w:r>
        <w:rPr>
          <w:rFonts w:eastAsia="Times New Roman"/>
          <w:b/>
          <w:bCs/>
          <w:spacing w:val="-4"/>
          <w:sz w:val="22"/>
          <w:szCs w:val="22"/>
        </w:rPr>
        <w:softHyphen/>
      </w:r>
      <w:r>
        <w:rPr>
          <w:rFonts w:eastAsia="Times New Roman"/>
          <w:b/>
          <w:bCs/>
          <w:spacing w:val="-2"/>
          <w:sz w:val="22"/>
          <w:szCs w:val="22"/>
        </w:rPr>
        <w:t>lem r. 70-140), se také pohyboval v těch nejvyšších dvor</w:t>
      </w:r>
      <w:r>
        <w:rPr>
          <w:rFonts w:eastAsia="Times New Roman"/>
          <w:b/>
          <w:bCs/>
          <w:spacing w:val="-2"/>
          <w:sz w:val="22"/>
          <w:szCs w:val="22"/>
        </w:rPr>
        <w:softHyphen/>
      </w:r>
      <w:r>
        <w:rPr>
          <w:rFonts w:eastAsia="Times New Roman"/>
          <w:b/>
          <w:bCs/>
          <w:spacing w:val="-4"/>
          <w:sz w:val="22"/>
          <w:szCs w:val="22"/>
        </w:rPr>
        <w:t>ských kruzích a těšil se přízni Plinia Mladšího. V jeho pro</w:t>
      </w:r>
      <w:r>
        <w:rPr>
          <w:rFonts w:eastAsia="Times New Roman"/>
          <w:b/>
          <w:bCs/>
          <w:spacing w:val="-4"/>
          <w:sz w:val="22"/>
          <w:szCs w:val="22"/>
        </w:rPr>
        <w:softHyphen/>
      </w:r>
      <w:r>
        <w:rPr>
          <w:rFonts w:eastAsia="Times New Roman"/>
          <w:b/>
          <w:bCs/>
          <w:spacing w:val="-1"/>
          <w:sz w:val="22"/>
          <w:szCs w:val="22"/>
        </w:rPr>
        <w:t xml:space="preserve">slulém díle Životopisy císařů (kolem roku </w:t>
      </w:r>
      <w:r>
        <w:rPr>
          <w:rFonts w:eastAsia="Times New Roman"/>
          <w:b/>
          <w:bCs/>
          <w:sz w:val="22"/>
          <w:szCs w:val="22"/>
        </w:rPr>
        <w:t>121)</w:t>
      </w:r>
      <w:r>
        <w:rPr>
          <w:rFonts w:eastAsia="Times New Roman"/>
          <w:b/>
          <w:bCs/>
          <w:spacing w:val="-1"/>
          <w:sz w:val="22"/>
          <w:szCs w:val="22"/>
        </w:rPr>
        <w:t xml:space="preserve"> najdeme </w:t>
      </w:r>
      <w:r>
        <w:rPr>
          <w:rFonts w:eastAsia="Times New Roman"/>
          <w:b/>
          <w:bCs/>
          <w:spacing w:val="-3"/>
          <w:sz w:val="22"/>
          <w:szCs w:val="22"/>
        </w:rPr>
        <w:t xml:space="preserve">dvě krátké, ale výmluvné poznámky. V kapitole věnované Klaudiovi čteme: „Židy vyhnal z Říma za to, že neustále </w:t>
      </w:r>
      <w:r>
        <w:rPr>
          <w:rFonts w:eastAsia="Times New Roman"/>
          <w:b/>
          <w:bCs/>
          <w:sz w:val="22"/>
          <w:szCs w:val="22"/>
        </w:rPr>
        <w:t xml:space="preserve">vyvolávali nepokoje, popouzeni jakýmsi Chřestem." </w:t>
      </w:r>
      <w:r>
        <w:rPr>
          <w:rFonts w:eastAsia="Times New Roman"/>
          <w:b/>
          <w:bCs/>
          <w:spacing w:val="-3"/>
          <w:sz w:val="22"/>
          <w:szCs w:val="22"/>
        </w:rPr>
        <w:t>A v kapitole o Neronovi: „Mučením byli ztrestáni křesťa</w:t>
      </w:r>
      <w:r>
        <w:rPr>
          <w:rFonts w:eastAsia="Times New Roman"/>
          <w:b/>
          <w:bCs/>
          <w:spacing w:val="-3"/>
          <w:sz w:val="22"/>
          <w:szCs w:val="22"/>
        </w:rPr>
        <w:softHyphen/>
      </w:r>
      <w:r>
        <w:rPr>
          <w:rFonts w:eastAsia="Times New Roman"/>
          <w:b/>
          <w:bCs/>
          <w:sz w:val="22"/>
          <w:szCs w:val="22"/>
        </w:rPr>
        <w:t>né, vyznavači nové a zločinné pověry." Musíme uznat, že v přísně vědeckém ověřování autentičnosti obstály se ctí</w:t>
      </w:r>
    </w:p>
    <w:p w:rsidR="00762751" w:rsidRDefault="00762751">
      <w:pPr>
        <w:shd w:val="clear" w:color="auto" w:fill="FFFFFF"/>
        <w:spacing w:before="259"/>
        <w:ind w:right="2"/>
        <w:jc w:val="center"/>
      </w:pPr>
      <w:r>
        <w:rPr>
          <w:rFonts w:ascii="Arial" w:hAnsi="Arial" w:cs="Arial"/>
          <w:b/>
          <w:bCs/>
          <w:spacing w:val="-2"/>
          <w:sz w:val="16"/>
          <w:szCs w:val="16"/>
        </w:rPr>
        <w:t>(20)</w:t>
      </w:r>
    </w:p>
    <w:p w:rsidR="00762751" w:rsidRDefault="00762751">
      <w:pPr>
        <w:shd w:val="clear" w:color="auto" w:fill="FFFFFF"/>
        <w:spacing w:before="259"/>
        <w:ind w:right="2"/>
        <w:jc w:val="center"/>
        <w:sectPr w:rsidR="00762751">
          <w:pgSz w:w="11909" w:h="16834"/>
          <w:pgMar w:top="1440" w:right="3267" w:bottom="720" w:left="3266" w:header="708" w:footer="708" w:gutter="0"/>
          <w:cols w:space="60"/>
          <w:noEndnote/>
        </w:sectPr>
      </w:pPr>
    </w:p>
    <w:p w:rsidR="00762751" w:rsidRDefault="00762751">
      <w:pPr>
        <w:shd w:val="clear" w:color="auto" w:fill="FFFFFF"/>
        <w:ind w:right="26"/>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8" w:line="235" w:lineRule="exact"/>
        <w:ind w:left="19" w:right="31"/>
        <w:jc w:val="both"/>
      </w:pPr>
      <w:r>
        <w:rPr>
          <w:b/>
          <w:bCs/>
          <w:spacing w:val="-3"/>
          <w:sz w:val="22"/>
          <w:szCs w:val="22"/>
        </w:rPr>
        <w:t>ob</w:t>
      </w:r>
      <w:r>
        <w:rPr>
          <w:rFonts w:eastAsia="Times New Roman"/>
          <w:b/>
          <w:bCs/>
          <w:spacing w:val="-3"/>
          <w:sz w:val="22"/>
          <w:szCs w:val="22"/>
        </w:rPr>
        <w:t xml:space="preserve">ě pasáže, pouze s tím rozdílem, že druhá je nepochybně </w:t>
      </w:r>
      <w:r>
        <w:rPr>
          <w:rFonts w:eastAsia="Times New Roman"/>
          <w:b/>
          <w:bCs/>
          <w:spacing w:val="-2"/>
          <w:sz w:val="22"/>
          <w:szCs w:val="22"/>
        </w:rPr>
        <w:t>výpůjčka z Tacita, nepochází tedy z první ruky.</w:t>
      </w:r>
    </w:p>
    <w:p w:rsidR="00762751" w:rsidRDefault="00762751">
      <w:pPr>
        <w:shd w:val="clear" w:color="auto" w:fill="FFFFFF"/>
        <w:spacing w:line="235" w:lineRule="exact"/>
        <w:ind w:right="5" w:firstLine="206"/>
        <w:jc w:val="both"/>
      </w:pPr>
      <w:r>
        <w:rPr>
          <w:b/>
          <w:bCs/>
          <w:spacing w:val="-4"/>
          <w:sz w:val="22"/>
          <w:szCs w:val="22"/>
        </w:rPr>
        <w:t>To je v</w:t>
      </w:r>
      <w:r>
        <w:rPr>
          <w:rFonts w:eastAsia="Times New Roman"/>
          <w:b/>
          <w:bCs/>
          <w:spacing w:val="-4"/>
          <w:sz w:val="22"/>
          <w:szCs w:val="22"/>
        </w:rPr>
        <w:t>še, co můžeme říci o křesťanských ohlasech v tex</w:t>
      </w:r>
      <w:r>
        <w:rPr>
          <w:rFonts w:eastAsia="Times New Roman"/>
          <w:b/>
          <w:bCs/>
          <w:spacing w:val="-4"/>
          <w:sz w:val="22"/>
          <w:szCs w:val="22"/>
        </w:rPr>
        <w:softHyphen/>
      </w:r>
      <w:r>
        <w:rPr>
          <w:rFonts w:eastAsia="Times New Roman"/>
          <w:b/>
          <w:bCs/>
          <w:spacing w:val="-2"/>
          <w:sz w:val="22"/>
          <w:szCs w:val="22"/>
        </w:rPr>
        <w:t xml:space="preserve">tech římských spisovatelů. Hlavním cílem badatelů však bylo objevit svědectví mimo okruh křesťanských autorů, </w:t>
      </w:r>
      <w:r>
        <w:rPr>
          <w:rFonts w:eastAsia="Times New Roman"/>
          <w:b/>
          <w:bCs/>
          <w:spacing w:val="-3"/>
          <w:sz w:val="22"/>
          <w:szCs w:val="22"/>
        </w:rPr>
        <w:t xml:space="preserve">jež by mohla potvrdit Ježíšovu historičnost, bohužel žeň tohoto pátrání je ubohá, i kdybychom předpokládali, že </w:t>
      </w:r>
      <w:r>
        <w:rPr>
          <w:rFonts w:eastAsia="Times New Roman"/>
          <w:b/>
          <w:bCs/>
          <w:spacing w:val="-4"/>
          <w:sz w:val="22"/>
          <w:szCs w:val="22"/>
        </w:rPr>
        <w:t xml:space="preserve">všechny zkoumané úryvky jsou zcela autentické. Neboť co </w:t>
      </w:r>
      <w:r>
        <w:rPr>
          <w:rFonts w:eastAsia="Times New Roman"/>
          <w:b/>
          <w:bCs/>
          <w:spacing w:val="-3"/>
          <w:sz w:val="22"/>
          <w:szCs w:val="22"/>
        </w:rPr>
        <w:t>se z nich vlastně dovídáme? Všechny tři vznikly za víc než osmdesát let po Ježíšově smrti a informují nás spíš o křes</w:t>
      </w:r>
      <w:r>
        <w:rPr>
          <w:rFonts w:eastAsia="Times New Roman"/>
          <w:b/>
          <w:bCs/>
          <w:spacing w:val="-3"/>
          <w:sz w:val="22"/>
          <w:szCs w:val="22"/>
        </w:rPr>
        <w:softHyphen/>
      </w:r>
      <w:r>
        <w:rPr>
          <w:rFonts w:eastAsia="Times New Roman"/>
          <w:b/>
          <w:bCs/>
          <w:spacing w:val="-4"/>
          <w:sz w:val="22"/>
          <w:szCs w:val="22"/>
        </w:rPr>
        <w:t>ťanech než o Ježíšově osobě samé. Z těchto nesmírně lako</w:t>
      </w:r>
      <w:r>
        <w:rPr>
          <w:rFonts w:eastAsia="Times New Roman"/>
          <w:b/>
          <w:bCs/>
          <w:spacing w:val="-4"/>
          <w:sz w:val="22"/>
          <w:szCs w:val="22"/>
        </w:rPr>
        <w:softHyphen/>
      </w:r>
      <w:r>
        <w:rPr>
          <w:rFonts w:eastAsia="Times New Roman"/>
          <w:b/>
          <w:bCs/>
          <w:spacing w:val="-3"/>
          <w:sz w:val="22"/>
          <w:szCs w:val="22"/>
        </w:rPr>
        <w:t xml:space="preserve">nických zmínek vyvozujeme, že na počátku 2. století mělo </w:t>
      </w:r>
      <w:r>
        <w:rPr>
          <w:rFonts w:eastAsia="Times New Roman"/>
          <w:b/>
          <w:bCs/>
          <w:spacing w:val="-4"/>
          <w:sz w:val="22"/>
          <w:szCs w:val="22"/>
        </w:rPr>
        <w:t xml:space="preserve">křesťanství v Římě početné vyznavače, ale netěšilo se mezi Římany dobré pověsti. Je sice pravda, že jak Tacitus, tak </w:t>
      </w:r>
      <w:r>
        <w:rPr>
          <w:rFonts w:eastAsia="Times New Roman"/>
          <w:b/>
          <w:bCs/>
          <w:spacing w:val="-3"/>
          <w:sz w:val="22"/>
          <w:szCs w:val="22"/>
        </w:rPr>
        <w:t xml:space="preserve">Plinius Mladší jmenují Krista, ale jak zoufale málo o něm </w:t>
      </w:r>
      <w:r>
        <w:rPr>
          <w:rFonts w:eastAsia="Times New Roman"/>
          <w:b/>
          <w:bCs/>
          <w:spacing w:val="-2"/>
          <w:sz w:val="22"/>
          <w:szCs w:val="22"/>
        </w:rPr>
        <w:t xml:space="preserve">vědí! Sotva několik slov věnují tomuto zakladateli nového </w:t>
      </w:r>
      <w:r>
        <w:rPr>
          <w:rFonts w:eastAsia="Times New Roman"/>
          <w:b/>
          <w:bCs/>
          <w:spacing w:val="-4"/>
          <w:sz w:val="22"/>
          <w:szCs w:val="22"/>
        </w:rPr>
        <w:t xml:space="preserve">náboženství, který už třeba jen proto musel vzbudit jejich </w:t>
      </w:r>
      <w:r>
        <w:rPr>
          <w:rFonts w:eastAsia="Times New Roman"/>
          <w:b/>
          <w:bCs/>
          <w:spacing w:val="-3"/>
          <w:sz w:val="22"/>
          <w:szCs w:val="22"/>
        </w:rPr>
        <w:t>pozornost, když desítky a snad i stovky tisíců lidí ho pova</w:t>
      </w:r>
      <w:r>
        <w:rPr>
          <w:rFonts w:eastAsia="Times New Roman"/>
          <w:b/>
          <w:bCs/>
          <w:spacing w:val="-3"/>
          <w:sz w:val="22"/>
          <w:szCs w:val="22"/>
        </w:rPr>
        <w:softHyphen/>
      </w:r>
      <w:r>
        <w:rPr>
          <w:rFonts w:eastAsia="Times New Roman"/>
          <w:b/>
          <w:bCs/>
          <w:spacing w:val="-5"/>
          <w:sz w:val="22"/>
          <w:szCs w:val="22"/>
        </w:rPr>
        <w:t>žovaly už tenkrát za Boha. Ostatně je zřejmé, že i to, co na</w:t>
      </w:r>
      <w:r>
        <w:rPr>
          <w:rFonts w:eastAsia="Times New Roman"/>
          <w:b/>
          <w:bCs/>
          <w:spacing w:val="-5"/>
          <w:sz w:val="22"/>
          <w:szCs w:val="22"/>
        </w:rPr>
        <w:softHyphen/>
      </w:r>
      <w:r>
        <w:rPr>
          <w:rFonts w:eastAsia="Times New Roman"/>
          <w:b/>
          <w:bCs/>
          <w:spacing w:val="-2"/>
          <w:sz w:val="22"/>
          <w:szCs w:val="22"/>
        </w:rPr>
        <w:t xml:space="preserve">psali, věděli spíš z doslechu, pokud, jak to někteří biblisté </w:t>
      </w:r>
      <w:r>
        <w:rPr>
          <w:rFonts w:eastAsia="Times New Roman"/>
          <w:b/>
          <w:bCs/>
          <w:spacing w:val="-1"/>
          <w:sz w:val="22"/>
          <w:szCs w:val="22"/>
        </w:rPr>
        <w:t>připouštějí v Tacitově případě, informace o Kristovi ne</w:t>
      </w:r>
      <w:r>
        <w:rPr>
          <w:rFonts w:eastAsia="Times New Roman"/>
          <w:b/>
          <w:bCs/>
          <w:spacing w:val="-1"/>
          <w:sz w:val="22"/>
          <w:szCs w:val="22"/>
        </w:rPr>
        <w:softHyphen/>
      </w:r>
      <w:r>
        <w:rPr>
          <w:rFonts w:eastAsia="Times New Roman"/>
          <w:b/>
          <w:bCs/>
          <w:sz w:val="22"/>
          <w:szCs w:val="22"/>
        </w:rPr>
        <w:t>jsou pozdějšími křesťanskými dodatky.</w:t>
      </w:r>
    </w:p>
    <w:p w:rsidR="00762751" w:rsidRDefault="00762751">
      <w:pPr>
        <w:shd w:val="clear" w:color="auto" w:fill="FFFFFF"/>
        <w:spacing w:line="235" w:lineRule="exact"/>
        <w:ind w:left="10" w:right="2" w:firstLine="206"/>
        <w:jc w:val="both"/>
      </w:pPr>
      <w:r>
        <w:rPr>
          <w:b/>
          <w:bCs/>
          <w:spacing w:val="-1"/>
          <w:sz w:val="22"/>
          <w:szCs w:val="22"/>
        </w:rPr>
        <w:t>Jak zmaten</w:t>
      </w:r>
      <w:r>
        <w:rPr>
          <w:rFonts w:eastAsia="Times New Roman"/>
          <w:b/>
          <w:bCs/>
          <w:spacing w:val="-1"/>
          <w:sz w:val="22"/>
          <w:szCs w:val="22"/>
        </w:rPr>
        <w:t xml:space="preserve">é představy o křesťanech měli Římané ještě </w:t>
      </w:r>
      <w:r>
        <w:rPr>
          <w:rFonts w:eastAsia="Times New Roman"/>
          <w:b/>
          <w:bCs/>
          <w:spacing w:val="-5"/>
          <w:sz w:val="22"/>
          <w:szCs w:val="22"/>
        </w:rPr>
        <w:t xml:space="preserve">v roce </w:t>
      </w:r>
      <w:r>
        <w:rPr>
          <w:rFonts w:eastAsia="Times New Roman"/>
          <w:b/>
          <w:bCs/>
          <w:sz w:val="22"/>
          <w:szCs w:val="22"/>
        </w:rPr>
        <w:t>121,</w:t>
      </w:r>
      <w:r>
        <w:rPr>
          <w:rFonts w:eastAsia="Times New Roman"/>
          <w:b/>
          <w:bCs/>
          <w:spacing w:val="-5"/>
          <w:sz w:val="22"/>
          <w:szCs w:val="22"/>
        </w:rPr>
        <w:t xml:space="preserve"> vidíme u Suetonia. Právě v tom roce vznikly je</w:t>
      </w:r>
      <w:r>
        <w:rPr>
          <w:rFonts w:eastAsia="Times New Roman"/>
          <w:b/>
          <w:bCs/>
          <w:spacing w:val="-5"/>
          <w:sz w:val="22"/>
          <w:szCs w:val="22"/>
        </w:rPr>
        <w:softHyphen/>
      </w:r>
      <w:r>
        <w:rPr>
          <w:rFonts w:eastAsia="Times New Roman"/>
          <w:b/>
          <w:bCs/>
          <w:spacing w:val="-2"/>
          <w:sz w:val="22"/>
          <w:szCs w:val="22"/>
        </w:rPr>
        <w:t>ho Životopisy císařů. Suetonius byl za Trajánova panová</w:t>
      </w:r>
      <w:r>
        <w:rPr>
          <w:rFonts w:eastAsia="Times New Roman"/>
          <w:b/>
          <w:bCs/>
          <w:spacing w:val="-2"/>
          <w:sz w:val="22"/>
          <w:szCs w:val="22"/>
        </w:rPr>
        <w:softHyphen/>
      </w:r>
      <w:r>
        <w:rPr>
          <w:rFonts w:eastAsia="Times New Roman"/>
          <w:b/>
          <w:bCs/>
          <w:spacing w:val="-4"/>
          <w:sz w:val="22"/>
          <w:szCs w:val="22"/>
        </w:rPr>
        <w:t xml:space="preserve">ní vysokým úředníkem na císařském dvoře a Hadrián ho jmenoval svým sekretářem. Z titulů svých úřadů měl tedy </w:t>
      </w:r>
      <w:r>
        <w:rPr>
          <w:rFonts w:eastAsia="Times New Roman"/>
          <w:b/>
          <w:bCs/>
          <w:spacing w:val="-5"/>
          <w:sz w:val="22"/>
          <w:szCs w:val="22"/>
        </w:rPr>
        <w:t>tento historik snadný přístup ke státním archívům i k růz</w:t>
      </w:r>
      <w:r>
        <w:rPr>
          <w:rFonts w:eastAsia="Times New Roman"/>
          <w:b/>
          <w:bCs/>
          <w:spacing w:val="-5"/>
          <w:sz w:val="22"/>
          <w:szCs w:val="22"/>
        </w:rPr>
        <w:softHyphen/>
      </w:r>
      <w:r>
        <w:rPr>
          <w:rFonts w:eastAsia="Times New Roman"/>
          <w:b/>
          <w:bCs/>
          <w:sz w:val="22"/>
          <w:szCs w:val="22"/>
        </w:rPr>
        <w:t>ným hlášením a zprávám o běžných záležitostech Říma. A přesto byl tak špatně informován!</w:t>
      </w:r>
    </w:p>
    <w:p w:rsidR="00762751" w:rsidRDefault="00762751">
      <w:pPr>
        <w:shd w:val="clear" w:color="auto" w:fill="FFFFFF"/>
        <w:spacing w:line="235" w:lineRule="exact"/>
        <w:ind w:left="17" w:firstLine="226"/>
        <w:jc w:val="both"/>
      </w:pPr>
      <w:r>
        <w:rPr>
          <w:b/>
          <w:bCs/>
          <w:spacing w:val="-3"/>
          <w:sz w:val="22"/>
          <w:szCs w:val="22"/>
        </w:rPr>
        <w:t>Jestli</w:t>
      </w:r>
      <w:r>
        <w:rPr>
          <w:rFonts w:eastAsia="Times New Roman"/>
          <w:b/>
          <w:bCs/>
          <w:spacing w:val="-3"/>
          <w:sz w:val="22"/>
          <w:szCs w:val="22"/>
        </w:rPr>
        <w:t>že používá názvu křesťané, pak snad pouze proto, jak se soudí, že cituje Tacita. Podporu pro tento názor na</w:t>
      </w:r>
      <w:r>
        <w:rPr>
          <w:rFonts w:eastAsia="Times New Roman"/>
          <w:b/>
          <w:bCs/>
          <w:spacing w:val="-3"/>
          <w:sz w:val="22"/>
          <w:szCs w:val="22"/>
        </w:rPr>
        <w:softHyphen/>
        <w:t xml:space="preserve">cházíme do jisté míry i ve faktu, že v kapitole o Klaudiovi </w:t>
      </w:r>
      <w:r>
        <w:rPr>
          <w:rFonts w:eastAsia="Times New Roman"/>
          <w:b/>
          <w:bCs/>
          <w:spacing w:val="-4"/>
          <w:sz w:val="22"/>
          <w:szCs w:val="22"/>
        </w:rPr>
        <w:t>neodlišuje židy od křesťanů a Kristus je v jeho podání oso</w:t>
      </w:r>
      <w:r>
        <w:rPr>
          <w:rFonts w:eastAsia="Times New Roman"/>
          <w:b/>
          <w:bCs/>
          <w:spacing w:val="-4"/>
          <w:sz w:val="22"/>
          <w:szCs w:val="22"/>
        </w:rPr>
        <w:softHyphen/>
      </w:r>
      <w:r>
        <w:rPr>
          <w:rFonts w:eastAsia="Times New Roman"/>
          <w:b/>
          <w:bCs/>
          <w:spacing w:val="-1"/>
          <w:sz w:val="22"/>
          <w:szCs w:val="22"/>
        </w:rPr>
        <w:t xml:space="preserve">bou, která tehdy pobývala v Římě a neustále vyvolávala </w:t>
      </w:r>
      <w:r>
        <w:rPr>
          <w:rFonts w:eastAsia="Times New Roman"/>
          <w:b/>
          <w:bCs/>
          <w:sz w:val="22"/>
          <w:szCs w:val="22"/>
        </w:rPr>
        <w:t>mezi židy nepokoje.</w:t>
      </w:r>
    </w:p>
    <w:p w:rsidR="00762751" w:rsidRDefault="00762751">
      <w:pPr>
        <w:shd w:val="clear" w:color="auto" w:fill="FFFFFF"/>
        <w:spacing w:line="235" w:lineRule="exact"/>
        <w:ind w:left="41" w:right="7" w:firstLine="216"/>
        <w:jc w:val="both"/>
      </w:pPr>
      <w:r>
        <w:rPr>
          <w:b/>
          <w:bCs/>
          <w:spacing w:val="-3"/>
          <w:sz w:val="22"/>
          <w:szCs w:val="22"/>
        </w:rPr>
        <w:t>Suetonius je pokl</w:t>
      </w:r>
      <w:r>
        <w:rPr>
          <w:rFonts w:eastAsia="Times New Roman"/>
          <w:b/>
          <w:bCs/>
          <w:spacing w:val="-3"/>
          <w:sz w:val="22"/>
          <w:szCs w:val="22"/>
        </w:rPr>
        <w:t xml:space="preserve">ádán za spolehlivého historika, a proto </w:t>
      </w:r>
      <w:r>
        <w:rPr>
          <w:rFonts w:eastAsia="Times New Roman"/>
          <w:b/>
          <w:bCs/>
          <w:spacing w:val="-2"/>
          <w:sz w:val="22"/>
          <w:szCs w:val="22"/>
        </w:rPr>
        <w:t>se odborníkům nechtělo věřit, že se dal oklamat lecjakými</w:t>
      </w:r>
    </w:p>
    <w:p w:rsidR="00762751" w:rsidRDefault="00762751">
      <w:pPr>
        <w:shd w:val="clear" w:color="auto" w:fill="FFFFFF"/>
        <w:spacing w:before="230"/>
        <w:ind w:left="38"/>
        <w:jc w:val="center"/>
      </w:pPr>
      <w:r>
        <w:rPr>
          <w:b/>
          <w:bCs/>
          <w:spacing w:val="-7"/>
          <w:sz w:val="18"/>
          <w:szCs w:val="18"/>
        </w:rPr>
        <w:t>(21)</w:t>
      </w:r>
    </w:p>
    <w:p w:rsidR="00762751" w:rsidRDefault="00762751">
      <w:pPr>
        <w:shd w:val="clear" w:color="auto" w:fill="FFFFFF"/>
        <w:spacing w:before="230"/>
        <w:ind w:left="38"/>
        <w:jc w:val="center"/>
        <w:sectPr w:rsidR="00762751">
          <w:pgSz w:w="11909" w:h="16834"/>
          <w:pgMar w:top="1440" w:right="3257" w:bottom="720" w:left="3256" w:header="708" w:footer="708" w:gutter="0"/>
          <w:cols w:space="60"/>
          <w:noEndnote/>
        </w:sectPr>
      </w:pPr>
    </w:p>
    <w:p w:rsidR="00762751" w:rsidRDefault="00762751">
      <w:pPr>
        <w:shd w:val="clear" w:color="auto" w:fill="FFFFFF"/>
        <w:ind w:left="14"/>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3" w:line="235" w:lineRule="exact"/>
        <w:ind w:right="7"/>
        <w:jc w:val="both"/>
      </w:pPr>
      <w:r>
        <w:rPr>
          <w:rFonts w:eastAsia="Times New Roman"/>
          <w:b/>
          <w:bCs/>
          <w:spacing w:val="-2"/>
          <w:sz w:val="22"/>
          <w:szCs w:val="22"/>
        </w:rPr>
        <w:t>řečmi nebo nepodloženými zprávami. Uvažovali, zda v té</w:t>
      </w:r>
      <w:r>
        <w:rPr>
          <w:rFonts w:eastAsia="Times New Roman"/>
          <w:b/>
          <w:bCs/>
          <w:spacing w:val="-2"/>
          <w:sz w:val="22"/>
          <w:szCs w:val="22"/>
        </w:rPr>
        <w:softHyphen/>
      </w:r>
      <w:r>
        <w:rPr>
          <w:rFonts w:eastAsia="Times New Roman"/>
          <w:b/>
          <w:bCs/>
          <w:spacing w:val="-3"/>
          <w:sz w:val="22"/>
          <w:szCs w:val="22"/>
        </w:rPr>
        <w:t>to zdánlivě zmatené informaci netkví alespoň zrnko prav</w:t>
      </w:r>
      <w:r>
        <w:rPr>
          <w:rFonts w:eastAsia="Times New Roman"/>
          <w:b/>
          <w:bCs/>
          <w:spacing w:val="-3"/>
          <w:sz w:val="22"/>
          <w:szCs w:val="22"/>
        </w:rPr>
        <w:softHyphen/>
      </w:r>
      <w:r>
        <w:rPr>
          <w:rFonts w:eastAsia="Times New Roman"/>
          <w:b/>
          <w:bCs/>
          <w:spacing w:val="-2"/>
          <w:sz w:val="22"/>
          <w:szCs w:val="22"/>
        </w:rPr>
        <w:t xml:space="preserve">dy, jestli tu nejde o nějakého zcela jiného muže, který se </w:t>
      </w:r>
      <w:r>
        <w:rPr>
          <w:rFonts w:eastAsia="Times New Roman"/>
          <w:b/>
          <w:bCs/>
          <w:spacing w:val="-3"/>
          <w:sz w:val="22"/>
          <w:szCs w:val="22"/>
        </w:rPr>
        <w:t xml:space="preserve">jmenoval „Chrestos". Autor knihy Tajemství Ježíše P. L. </w:t>
      </w:r>
      <w:r>
        <w:rPr>
          <w:rFonts w:eastAsia="Times New Roman"/>
          <w:b/>
          <w:bCs/>
          <w:spacing w:val="-2"/>
          <w:sz w:val="22"/>
          <w:szCs w:val="22"/>
        </w:rPr>
        <w:t>Couchoud připomíná, že v oněch dobách bylo takové jmé</w:t>
      </w:r>
      <w:r>
        <w:rPr>
          <w:rFonts w:eastAsia="Times New Roman"/>
          <w:b/>
          <w:bCs/>
          <w:spacing w:val="-2"/>
          <w:sz w:val="22"/>
          <w:szCs w:val="22"/>
        </w:rPr>
        <w:softHyphen/>
      </w:r>
      <w:r>
        <w:rPr>
          <w:rFonts w:eastAsia="Times New Roman"/>
          <w:b/>
          <w:bCs/>
          <w:spacing w:val="-3"/>
          <w:sz w:val="22"/>
          <w:szCs w:val="22"/>
        </w:rPr>
        <w:t>no rozšířeno mezi otroky a propuštěnci; o tom svědčí i ná</w:t>
      </w:r>
      <w:r>
        <w:rPr>
          <w:rFonts w:eastAsia="Times New Roman"/>
          <w:b/>
          <w:bCs/>
          <w:spacing w:val="-3"/>
          <w:sz w:val="22"/>
          <w:szCs w:val="22"/>
        </w:rPr>
        <w:softHyphen/>
      </w:r>
      <w:r>
        <w:rPr>
          <w:rFonts w:eastAsia="Times New Roman"/>
          <w:b/>
          <w:bCs/>
          <w:spacing w:val="-2"/>
          <w:sz w:val="22"/>
          <w:szCs w:val="22"/>
        </w:rPr>
        <w:t>pisy pocházející z antického Říma, kde se s ním setkáme celkem osmdesátkrát. Není tedy jisto, zda se ta nepatrná, záhadná zmínka týká skutečně Ježíše Krista.</w:t>
      </w:r>
    </w:p>
    <w:p w:rsidR="00762751" w:rsidRDefault="00762751">
      <w:pPr>
        <w:shd w:val="clear" w:color="auto" w:fill="FFFFFF"/>
        <w:spacing w:before="545" w:line="216" w:lineRule="exact"/>
        <w:ind w:left="10"/>
        <w:jc w:val="center"/>
      </w:pPr>
      <w:r>
        <w:rPr>
          <w:b/>
          <w:bCs/>
          <w:sz w:val="22"/>
          <w:szCs w:val="22"/>
        </w:rPr>
        <w:t xml:space="preserve">A co </w:t>
      </w:r>
      <w:r>
        <w:rPr>
          <w:b/>
          <w:bCs/>
          <w:spacing w:val="42"/>
          <w:sz w:val="22"/>
          <w:szCs w:val="22"/>
        </w:rPr>
        <w:t>v</w:t>
      </w:r>
      <w:r>
        <w:rPr>
          <w:rFonts w:eastAsia="Times New Roman"/>
          <w:b/>
          <w:bCs/>
          <w:spacing w:val="42"/>
          <w:sz w:val="22"/>
          <w:szCs w:val="22"/>
        </w:rPr>
        <w:t>ěděli</w:t>
      </w:r>
    </w:p>
    <w:p w:rsidR="00762751" w:rsidRDefault="00762751">
      <w:pPr>
        <w:shd w:val="clear" w:color="auto" w:fill="FFFFFF"/>
        <w:spacing w:line="216" w:lineRule="exact"/>
        <w:ind w:left="12"/>
        <w:jc w:val="center"/>
      </w:pPr>
      <w:r>
        <w:rPr>
          <w:b/>
          <w:bCs/>
          <w:spacing w:val="-1"/>
          <w:sz w:val="22"/>
          <w:szCs w:val="22"/>
        </w:rPr>
        <w:t xml:space="preserve">o </w:t>
      </w:r>
      <w:r>
        <w:rPr>
          <w:b/>
          <w:bCs/>
          <w:spacing w:val="41"/>
          <w:sz w:val="22"/>
          <w:szCs w:val="22"/>
        </w:rPr>
        <w:t>Je</w:t>
      </w:r>
      <w:r>
        <w:rPr>
          <w:rFonts w:eastAsia="Times New Roman"/>
          <w:b/>
          <w:bCs/>
          <w:spacing w:val="41"/>
          <w:sz w:val="22"/>
          <w:szCs w:val="22"/>
        </w:rPr>
        <w:t>žíšovi</w:t>
      </w:r>
    </w:p>
    <w:p w:rsidR="00762751" w:rsidRDefault="00762751">
      <w:pPr>
        <w:shd w:val="clear" w:color="auto" w:fill="FFFFFF"/>
        <w:spacing w:line="216" w:lineRule="exact"/>
        <w:ind w:left="19"/>
        <w:jc w:val="center"/>
      </w:pPr>
      <w:r>
        <w:rPr>
          <w:rFonts w:eastAsia="Times New Roman"/>
          <w:b/>
          <w:bCs/>
          <w:spacing w:val="30"/>
          <w:sz w:val="22"/>
          <w:szCs w:val="22"/>
        </w:rPr>
        <w:t>Židé?</w:t>
      </w:r>
    </w:p>
    <w:p w:rsidR="00762751" w:rsidRDefault="00762751">
      <w:pPr>
        <w:shd w:val="clear" w:color="auto" w:fill="FFFFFF"/>
        <w:spacing w:before="218" w:line="235" w:lineRule="exact"/>
        <w:ind w:left="10" w:right="5" w:firstLine="262"/>
        <w:jc w:val="both"/>
      </w:pPr>
      <w:r>
        <w:rPr>
          <w:rFonts w:eastAsia="Times New Roman"/>
          <w:b/>
          <w:bCs/>
          <w:spacing w:val="-3"/>
          <w:sz w:val="22"/>
          <w:szCs w:val="22"/>
        </w:rPr>
        <w:t>Řekněme si otevřeně: římské dějepisectví vlastně zkla</w:t>
      </w:r>
      <w:r>
        <w:rPr>
          <w:rFonts w:eastAsia="Times New Roman"/>
          <w:b/>
          <w:bCs/>
          <w:spacing w:val="-3"/>
          <w:sz w:val="22"/>
          <w:szCs w:val="22"/>
        </w:rPr>
        <w:softHyphen/>
      </w:r>
      <w:r>
        <w:rPr>
          <w:rFonts w:eastAsia="Times New Roman"/>
          <w:b/>
          <w:bCs/>
          <w:spacing w:val="-2"/>
          <w:sz w:val="22"/>
          <w:szCs w:val="22"/>
        </w:rPr>
        <w:t xml:space="preserve">malo a to je nenapravitelná škoda pro budoucí generace. </w:t>
      </w:r>
      <w:r>
        <w:rPr>
          <w:rFonts w:eastAsia="Times New Roman"/>
          <w:b/>
          <w:bCs/>
          <w:spacing w:val="-3"/>
          <w:sz w:val="22"/>
          <w:szCs w:val="22"/>
        </w:rPr>
        <w:t>To, co nám zaznamenalo o křesťanství, je nadmíru skrov</w:t>
      </w:r>
      <w:r>
        <w:rPr>
          <w:rFonts w:eastAsia="Times New Roman"/>
          <w:b/>
          <w:bCs/>
          <w:spacing w:val="-3"/>
          <w:sz w:val="22"/>
          <w:szCs w:val="22"/>
        </w:rPr>
        <w:softHyphen/>
      </w:r>
      <w:r>
        <w:rPr>
          <w:rFonts w:eastAsia="Times New Roman"/>
          <w:b/>
          <w:bCs/>
          <w:spacing w:val="-2"/>
          <w:sz w:val="22"/>
          <w:szCs w:val="22"/>
        </w:rPr>
        <w:t>né. Jestliže se na jeho omluvu dá uvést řada argumentů -</w:t>
      </w:r>
      <w:r>
        <w:rPr>
          <w:rFonts w:eastAsia="Times New Roman"/>
          <w:b/>
          <w:bCs/>
          <w:spacing w:val="-4"/>
          <w:sz w:val="22"/>
          <w:szCs w:val="22"/>
        </w:rPr>
        <w:t xml:space="preserve">mezi jiným i to, že Římané a Židé představovali dva různé </w:t>
      </w:r>
      <w:r>
        <w:rPr>
          <w:rFonts w:eastAsia="Times New Roman"/>
          <w:b/>
          <w:bCs/>
          <w:spacing w:val="-3"/>
          <w:sz w:val="22"/>
          <w:szCs w:val="22"/>
        </w:rPr>
        <w:t>světy, navzájem si vzdálené jako dvě planety - pak vyvstá</w:t>
      </w:r>
      <w:r>
        <w:rPr>
          <w:rFonts w:eastAsia="Times New Roman"/>
          <w:b/>
          <w:bCs/>
          <w:spacing w:val="-3"/>
          <w:sz w:val="22"/>
          <w:szCs w:val="22"/>
        </w:rPr>
        <w:softHyphen/>
      </w:r>
      <w:r>
        <w:rPr>
          <w:rFonts w:eastAsia="Times New Roman"/>
          <w:b/>
          <w:bCs/>
          <w:spacing w:val="-2"/>
          <w:sz w:val="22"/>
          <w:szCs w:val="22"/>
        </w:rPr>
        <w:t xml:space="preserve">vá otázka, jak se věci mají se židovským dějepisectvím? </w:t>
      </w:r>
      <w:r>
        <w:rPr>
          <w:rFonts w:eastAsia="Times New Roman"/>
          <w:b/>
          <w:bCs/>
          <w:spacing w:val="-4"/>
          <w:sz w:val="22"/>
          <w:szCs w:val="22"/>
        </w:rPr>
        <w:t xml:space="preserve">Vždyť především Židé, očití svědkové památných událostí, </w:t>
      </w:r>
      <w:r>
        <w:rPr>
          <w:rFonts w:eastAsia="Times New Roman"/>
          <w:b/>
          <w:bCs/>
          <w:spacing w:val="-3"/>
          <w:sz w:val="22"/>
          <w:szCs w:val="22"/>
        </w:rPr>
        <w:t xml:space="preserve">jejichž protagonistou se stal Ježíš z Nazaretu, měli veškeré </w:t>
      </w:r>
      <w:r>
        <w:rPr>
          <w:rFonts w:eastAsia="Times New Roman"/>
          <w:b/>
          <w:bCs/>
          <w:spacing w:val="-2"/>
          <w:sz w:val="22"/>
          <w:szCs w:val="22"/>
        </w:rPr>
        <w:t xml:space="preserve">předpoklady k tomu, aby nám zanechali co nejúplnější </w:t>
      </w:r>
      <w:r>
        <w:rPr>
          <w:rFonts w:eastAsia="Times New Roman"/>
          <w:b/>
          <w:bCs/>
          <w:spacing w:val="-5"/>
          <w:sz w:val="22"/>
          <w:szCs w:val="22"/>
        </w:rPr>
        <w:t>zprávy. Bohužel vše, čím se může křesťanská tradice vyká</w:t>
      </w:r>
      <w:r>
        <w:rPr>
          <w:rFonts w:eastAsia="Times New Roman"/>
          <w:b/>
          <w:bCs/>
          <w:spacing w:val="-5"/>
          <w:sz w:val="22"/>
          <w:szCs w:val="22"/>
        </w:rPr>
        <w:softHyphen/>
      </w:r>
      <w:r>
        <w:rPr>
          <w:rFonts w:eastAsia="Times New Roman"/>
          <w:b/>
          <w:bCs/>
          <w:spacing w:val="-1"/>
          <w:sz w:val="22"/>
          <w:szCs w:val="22"/>
        </w:rPr>
        <w:t xml:space="preserve">zat, je jediná zmínka v díle židovského historika Josefa Flavia Židovské starožitnosti. V témž díle najdeme ještě </w:t>
      </w:r>
      <w:r>
        <w:rPr>
          <w:rFonts w:eastAsia="Times New Roman"/>
          <w:b/>
          <w:bCs/>
          <w:spacing w:val="-4"/>
          <w:sz w:val="22"/>
          <w:szCs w:val="22"/>
        </w:rPr>
        <w:t xml:space="preserve">dvě další závažné zmínky týkající se křesťanství: o Janu Křtiteli (18, V, 2) a o smrti Ježíšova bratra Jakuba (20, </w:t>
      </w:r>
      <w:r>
        <w:rPr>
          <w:rFonts w:eastAsia="Times New Roman"/>
          <w:b/>
          <w:bCs/>
          <w:spacing w:val="-4"/>
          <w:sz w:val="22"/>
          <w:szCs w:val="22"/>
          <w:lang w:val="en-US"/>
        </w:rPr>
        <w:t>IX,</w:t>
      </w:r>
    </w:p>
    <w:p w:rsidR="00762751" w:rsidRDefault="00762751">
      <w:pPr>
        <w:shd w:val="clear" w:color="auto" w:fill="FFFFFF"/>
        <w:spacing w:before="235" w:line="233" w:lineRule="exact"/>
        <w:ind w:left="24" w:firstLine="214"/>
        <w:jc w:val="both"/>
      </w:pPr>
      <w:r>
        <w:rPr>
          <w:b/>
          <w:bCs/>
          <w:spacing w:val="-3"/>
          <w:sz w:val="22"/>
          <w:szCs w:val="22"/>
        </w:rPr>
        <w:t xml:space="preserve">Autor </w:t>
      </w:r>
      <w:r>
        <w:rPr>
          <w:rFonts w:eastAsia="Times New Roman"/>
          <w:b/>
          <w:bCs/>
          <w:spacing w:val="-3"/>
          <w:sz w:val="22"/>
          <w:szCs w:val="22"/>
        </w:rPr>
        <w:t xml:space="preserve">Židovských starožitností Josef Flavius je postava </w:t>
      </w:r>
      <w:r>
        <w:rPr>
          <w:rFonts w:eastAsia="Times New Roman"/>
          <w:b/>
          <w:bCs/>
          <w:spacing w:val="-2"/>
          <w:sz w:val="22"/>
          <w:szCs w:val="22"/>
        </w:rPr>
        <w:t>fascinující, ale zároveň i záhadná, vlastně jedna z nej-</w:t>
      </w:r>
      <w:r>
        <w:rPr>
          <w:rFonts w:eastAsia="Times New Roman"/>
          <w:b/>
          <w:bCs/>
          <w:spacing w:val="-3"/>
          <w:sz w:val="22"/>
          <w:szCs w:val="22"/>
        </w:rPr>
        <w:t>zvláštnějších osobností antického světa. Jeho psychika by</w:t>
      </w:r>
      <w:r>
        <w:rPr>
          <w:rFonts w:eastAsia="Times New Roman"/>
          <w:b/>
          <w:bCs/>
          <w:spacing w:val="-3"/>
          <w:sz w:val="22"/>
          <w:szCs w:val="22"/>
        </w:rPr>
        <w:softHyphen/>
        <w:t>la tak spletitá, že dodnes ji nedokázal nikdo zcela objasnit, a soudy, které o něm postupně vyslovily jednotlivé genera</w:t>
      </w:r>
      <w:r>
        <w:rPr>
          <w:rFonts w:eastAsia="Times New Roman"/>
          <w:b/>
          <w:bCs/>
          <w:spacing w:val="-3"/>
          <w:sz w:val="22"/>
          <w:szCs w:val="22"/>
        </w:rPr>
        <w:softHyphen/>
        <w:t>ce historiků, kolísají mezi nejvyššími pochvalami a odsou</w:t>
      </w:r>
      <w:r>
        <w:rPr>
          <w:rFonts w:eastAsia="Times New Roman"/>
          <w:b/>
          <w:bCs/>
          <w:spacing w:val="-3"/>
          <w:sz w:val="22"/>
          <w:szCs w:val="22"/>
        </w:rPr>
        <w:softHyphen/>
      </w:r>
      <w:r>
        <w:rPr>
          <w:rFonts w:eastAsia="Times New Roman"/>
          <w:b/>
          <w:bCs/>
          <w:sz w:val="22"/>
          <w:szCs w:val="22"/>
        </w:rPr>
        <w:t>zením za nejhorší vlastnosti.</w:t>
      </w:r>
    </w:p>
    <w:p w:rsidR="00762751" w:rsidRDefault="00762751">
      <w:pPr>
        <w:shd w:val="clear" w:color="auto" w:fill="FFFFFF"/>
        <w:spacing w:before="240"/>
        <w:ind w:left="24"/>
        <w:jc w:val="center"/>
      </w:pPr>
      <w:r>
        <w:rPr>
          <w:rFonts w:ascii="Arial" w:hAnsi="Arial" w:cs="Arial"/>
          <w:b/>
          <w:bCs/>
          <w:spacing w:val="-9"/>
          <w:sz w:val="18"/>
          <w:szCs w:val="18"/>
        </w:rPr>
        <w:t>(22)</w:t>
      </w:r>
    </w:p>
    <w:p w:rsidR="00762751" w:rsidRDefault="00762751">
      <w:pPr>
        <w:shd w:val="clear" w:color="auto" w:fill="FFFFFF"/>
        <w:spacing w:before="240"/>
        <w:ind w:left="24"/>
        <w:jc w:val="center"/>
        <w:sectPr w:rsidR="00762751">
          <w:pgSz w:w="11909" w:h="16834"/>
          <w:pgMar w:top="1440" w:right="3269" w:bottom="720" w:left="3244" w:header="708" w:footer="708" w:gutter="0"/>
          <w:cols w:space="60"/>
          <w:noEndnote/>
        </w:sectPr>
      </w:pPr>
    </w:p>
    <w:p w:rsidR="00762751" w:rsidRDefault="00762751">
      <w:pPr>
        <w:shd w:val="clear" w:color="auto" w:fill="FFFFFF"/>
        <w:ind w:left="2"/>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4" w:line="235" w:lineRule="exact"/>
        <w:ind w:right="7" w:firstLine="211"/>
        <w:jc w:val="both"/>
      </w:pPr>
      <w:r>
        <w:rPr>
          <w:b/>
          <w:bCs/>
          <w:spacing w:val="-3"/>
          <w:sz w:val="22"/>
          <w:szCs w:val="22"/>
        </w:rPr>
        <w:t>Tento mu</w:t>
      </w:r>
      <w:r>
        <w:rPr>
          <w:rFonts w:eastAsia="Times New Roman"/>
          <w:b/>
          <w:bCs/>
          <w:spacing w:val="-3"/>
          <w:sz w:val="22"/>
          <w:szCs w:val="22"/>
        </w:rPr>
        <w:t xml:space="preserve">ž mnoha tváří strávil polovinu života ve víru </w:t>
      </w:r>
      <w:r>
        <w:rPr>
          <w:rFonts w:eastAsia="Times New Roman"/>
          <w:b/>
          <w:bCs/>
          <w:spacing w:val="-2"/>
          <w:sz w:val="22"/>
          <w:szCs w:val="22"/>
        </w:rPr>
        <w:t>bouřlivých událostí své doby a zbytek pak v klidu a hoj</w:t>
      </w:r>
      <w:r>
        <w:rPr>
          <w:rFonts w:eastAsia="Times New Roman"/>
          <w:b/>
          <w:bCs/>
          <w:spacing w:val="-2"/>
          <w:sz w:val="22"/>
          <w:szCs w:val="22"/>
        </w:rPr>
        <w:softHyphen/>
        <w:t>nosti v Římě; těšil se postupně přízni tří císařů. Uvážíme--li, že byl jedním z vůdců židovského povstání, že jeho sta</w:t>
      </w:r>
      <w:r>
        <w:rPr>
          <w:rFonts w:eastAsia="Times New Roman"/>
          <w:b/>
          <w:bCs/>
          <w:spacing w:val="-2"/>
          <w:sz w:val="22"/>
          <w:szCs w:val="22"/>
        </w:rPr>
        <w:softHyphen/>
        <w:t>tečnost zanechala viditelné stopy na císařských legiích, že se nakonec ocitl v zajetí a čekala ho smrt ukřižováním ja</w:t>
      </w:r>
      <w:r>
        <w:rPr>
          <w:rFonts w:eastAsia="Times New Roman"/>
          <w:b/>
          <w:bCs/>
          <w:spacing w:val="-2"/>
          <w:sz w:val="22"/>
          <w:szCs w:val="22"/>
        </w:rPr>
        <w:softHyphen/>
        <w:t>ko jiné židovské zajatce, pak si jen stěží můžeme předsta</w:t>
      </w:r>
      <w:r>
        <w:rPr>
          <w:rFonts w:eastAsia="Times New Roman"/>
          <w:b/>
          <w:bCs/>
          <w:spacing w:val="-2"/>
          <w:sz w:val="22"/>
          <w:szCs w:val="22"/>
        </w:rPr>
        <w:softHyphen/>
      </w:r>
      <w:r>
        <w:rPr>
          <w:rFonts w:eastAsia="Times New Roman"/>
          <w:b/>
          <w:bCs/>
          <w:spacing w:val="-3"/>
          <w:sz w:val="22"/>
          <w:szCs w:val="22"/>
        </w:rPr>
        <w:t>vit fantastičtější životní dráhu. Ano, osud mu nějak podiv</w:t>
      </w:r>
      <w:r>
        <w:rPr>
          <w:rFonts w:eastAsia="Times New Roman"/>
          <w:b/>
          <w:bCs/>
          <w:spacing w:val="-3"/>
          <w:sz w:val="22"/>
          <w:szCs w:val="22"/>
        </w:rPr>
        <w:softHyphen/>
        <w:t>ně přál, a dokonce i z těch nejdramatičtějších situací doká</w:t>
      </w:r>
      <w:r>
        <w:rPr>
          <w:rFonts w:eastAsia="Times New Roman"/>
          <w:b/>
          <w:bCs/>
          <w:spacing w:val="-3"/>
          <w:sz w:val="22"/>
          <w:szCs w:val="22"/>
        </w:rPr>
        <w:softHyphen/>
      </w:r>
      <w:r>
        <w:rPr>
          <w:rFonts w:eastAsia="Times New Roman"/>
          <w:b/>
          <w:bCs/>
          <w:spacing w:val="-2"/>
          <w:sz w:val="22"/>
          <w:szCs w:val="22"/>
        </w:rPr>
        <w:t xml:space="preserve">zal tento muž vyváznout se zdravou kůží. Jedni připisují </w:t>
      </w:r>
      <w:r>
        <w:rPr>
          <w:rFonts w:eastAsia="Times New Roman"/>
          <w:b/>
          <w:bCs/>
          <w:spacing w:val="-4"/>
          <w:sz w:val="22"/>
          <w:szCs w:val="22"/>
        </w:rPr>
        <w:t xml:space="preserve">jeho štěstí ďábelské mazanosti a cynismu, jiní zas tvrdí, že převyšoval své současníky bystrostí rozumu a výjimečným </w:t>
      </w:r>
      <w:r>
        <w:rPr>
          <w:rFonts w:eastAsia="Times New Roman"/>
          <w:b/>
          <w:bCs/>
          <w:spacing w:val="-3"/>
          <w:sz w:val="22"/>
          <w:szCs w:val="22"/>
        </w:rPr>
        <w:t>darem prozíravosti, což mu umožňovalo rychle se přizpů</w:t>
      </w:r>
      <w:r>
        <w:rPr>
          <w:rFonts w:eastAsia="Times New Roman"/>
          <w:b/>
          <w:bCs/>
          <w:spacing w:val="-3"/>
          <w:sz w:val="22"/>
          <w:szCs w:val="22"/>
        </w:rPr>
        <w:softHyphen/>
        <w:t>sobovat neustálým změnám. I když to byl intelekt pohoto</w:t>
      </w:r>
      <w:r>
        <w:rPr>
          <w:rFonts w:eastAsia="Times New Roman"/>
          <w:b/>
          <w:bCs/>
          <w:spacing w:val="-3"/>
          <w:sz w:val="22"/>
          <w:szCs w:val="22"/>
        </w:rPr>
        <w:softHyphen/>
      </w:r>
      <w:r>
        <w:rPr>
          <w:rFonts w:eastAsia="Times New Roman"/>
          <w:b/>
          <w:bCs/>
          <w:sz w:val="22"/>
          <w:szCs w:val="22"/>
        </w:rPr>
        <w:t xml:space="preserve">vý, bystrý, ostrý jako břitva a bez zábran, nelze nebrat </w:t>
      </w:r>
      <w:r>
        <w:rPr>
          <w:rFonts w:eastAsia="Times New Roman"/>
          <w:b/>
          <w:bCs/>
          <w:spacing w:val="-2"/>
          <w:sz w:val="22"/>
          <w:szCs w:val="22"/>
        </w:rPr>
        <w:t>v úvahu další, neméně pozoruhodnou stránku jeho cha</w:t>
      </w:r>
      <w:r>
        <w:rPr>
          <w:rFonts w:eastAsia="Times New Roman"/>
          <w:b/>
          <w:bCs/>
          <w:spacing w:val="-2"/>
          <w:sz w:val="22"/>
          <w:szCs w:val="22"/>
        </w:rPr>
        <w:softHyphen/>
        <w:t>rakteru. Měl ve své povaze cosi podmanivého a sympatic</w:t>
      </w:r>
      <w:r>
        <w:rPr>
          <w:rFonts w:eastAsia="Times New Roman"/>
          <w:b/>
          <w:bCs/>
          <w:spacing w:val="-2"/>
          <w:sz w:val="22"/>
          <w:szCs w:val="22"/>
        </w:rPr>
        <w:softHyphen/>
        <w:t>kého, cosi, čím si neobyčejně snadno získával oddané přá</w:t>
      </w:r>
      <w:r>
        <w:rPr>
          <w:rFonts w:eastAsia="Times New Roman"/>
          <w:b/>
          <w:bCs/>
          <w:spacing w:val="-2"/>
          <w:sz w:val="22"/>
          <w:szCs w:val="22"/>
        </w:rPr>
        <w:softHyphen/>
      </w:r>
      <w:r>
        <w:rPr>
          <w:rFonts w:eastAsia="Times New Roman"/>
          <w:b/>
          <w:bCs/>
          <w:spacing w:val="-1"/>
          <w:sz w:val="22"/>
          <w:szCs w:val="22"/>
        </w:rPr>
        <w:t xml:space="preserve">tele a ochránce. Ironií osudu se stalo, že jeho rodáci ho ocejchovali stigmatem zrádce a odrodilce, ale postupem </w:t>
      </w:r>
      <w:r>
        <w:rPr>
          <w:rFonts w:eastAsia="Times New Roman"/>
          <w:b/>
          <w:bCs/>
          <w:spacing w:val="-2"/>
          <w:sz w:val="22"/>
          <w:szCs w:val="22"/>
        </w:rPr>
        <w:t>času se ukázalo, že málokdo se tak zasloužil o židovství ja</w:t>
      </w:r>
      <w:r>
        <w:rPr>
          <w:rFonts w:eastAsia="Times New Roman"/>
          <w:b/>
          <w:bCs/>
          <w:spacing w:val="-2"/>
          <w:sz w:val="22"/>
          <w:szCs w:val="22"/>
        </w:rPr>
        <w:softHyphen/>
      </w:r>
      <w:r>
        <w:rPr>
          <w:rFonts w:eastAsia="Times New Roman"/>
          <w:b/>
          <w:bCs/>
          <w:spacing w:val="-3"/>
          <w:sz w:val="22"/>
          <w:szCs w:val="22"/>
        </w:rPr>
        <w:t>ko právě on, autor jedinečných historických spisů opěvují</w:t>
      </w:r>
      <w:r>
        <w:rPr>
          <w:rFonts w:eastAsia="Times New Roman"/>
          <w:b/>
          <w:bCs/>
          <w:spacing w:val="-3"/>
          <w:sz w:val="22"/>
          <w:szCs w:val="22"/>
        </w:rPr>
        <w:softHyphen/>
      </w:r>
      <w:r>
        <w:rPr>
          <w:rFonts w:eastAsia="Times New Roman"/>
          <w:b/>
          <w:bCs/>
          <w:spacing w:val="-2"/>
          <w:sz w:val="22"/>
          <w:szCs w:val="22"/>
        </w:rPr>
        <w:t>cí hrdinské zápolení svého národa s obrovskou mocí řím</w:t>
      </w:r>
      <w:r>
        <w:rPr>
          <w:rFonts w:eastAsia="Times New Roman"/>
          <w:b/>
          <w:bCs/>
          <w:spacing w:val="-2"/>
          <w:sz w:val="22"/>
          <w:szCs w:val="22"/>
        </w:rPr>
        <w:softHyphen/>
        <w:t>ské říše, obránce židovské kultury i židovského nábožen</w:t>
      </w:r>
      <w:r>
        <w:rPr>
          <w:rFonts w:eastAsia="Times New Roman"/>
          <w:b/>
          <w:bCs/>
          <w:spacing w:val="-2"/>
          <w:sz w:val="22"/>
          <w:szCs w:val="22"/>
        </w:rPr>
        <w:softHyphen/>
      </w:r>
      <w:r>
        <w:rPr>
          <w:rFonts w:eastAsia="Times New Roman"/>
          <w:b/>
          <w:bCs/>
          <w:spacing w:val="-4"/>
          <w:sz w:val="22"/>
          <w:szCs w:val="22"/>
        </w:rPr>
        <w:t>ství v polemických potyčkácjj s nepřátelskými pamfletisty.</w:t>
      </w:r>
    </w:p>
    <w:p w:rsidR="00762751" w:rsidRDefault="00762751">
      <w:pPr>
        <w:shd w:val="clear" w:color="auto" w:fill="FFFFFF"/>
        <w:spacing w:line="235" w:lineRule="exact"/>
        <w:ind w:left="26" w:firstLine="206"/>
        <w:jc w:val="both"/>
      </w:pPr>
      <w:r>
        <w:rPr>
          <w:b/>
          <w:bCs/>
          <w:spacing w:val="-3"/>
          <w:sz w:val="22"/>
          <w:szCs w:val="22"/>
        </w:rPr>
        <w:t>Josef Flavius, jak p</w:t>
      </w:r>
      <w:r>
        <w:rPr>
          <w:rFonts w:eastAsia="Times New Roman"/>
          <w:b/>
          <w:bCs/>
          <w:spacing w:val="-3"/>
          <w:sz w:val="22"/>
          <w:szCs w:val="22"/>
        </w:rPr>
        <w:t xml:space="preserve">íše ve své autobiografii, se narodil ve </w:t>
      </w:r>
      <w:r>
        <w:rPr>
          <w:rFonts w:eastAsia="Times New Roman"/>
          <w:b/>
          <w:bCs/>
          <w:spacing w:val="-2"/>
          <w:sz w:val="22"/>
          <w:szCs w:val="22"/>
        </w:rPr>
        <w:t xml:space="preserve">stejném roce, kdy se vlády ujal císař Kaligula, čili podle </w:t>
      </w:r>
      <w:r>
        <w:rPr>
          <w:rFonts w:eastAsia="Times New Roman"/>
          <w:b/>
          <w:bCs/>
          <w:spacing w:val="-4"/>
          <w:sz w:val="22"/>
          <w:szCs w:val="22"/>
        </w:rPr>
        <w:t xml:space="preserve">nynějšího kalendáře v roce 37 n. 1. S hrdostí poznamenává, že patří k významnému kněžskému rodu a že jeho matka </w:t>
      </w:r>
      <w:r>
        <w:rPr>
          <w:rFonts w:eastAsia="Times New Roman"/>
          <w:b/>
          <w:bCs/>
          <w:sz w:val="22"/>
          <w:szCs w:val="22"/>
        </w:rPr>
        <w:t>pocházela z královského domu Makabejských. Už v ra</w:t>
      </w:r>
      <w:r>
        <w:rPr>
          <w:rFonts w:eastAsia="Times New Roman"/>
          <w:b/>
          <w:bCs/>
          <w:sz w:val="22"/>
          <w:szCs w:val="22"/>
        </w:rPr>
        <w:softHyphen/>
      </w:r>
      <w:r>
        <w:rPr>
          <w:rFonts w:eastAsia="Times New Roman"/>
          <w:b/>
          <w:bCs/>
          <w:spacing w:val="-2"/>
          <w:sz w:val="22"/>
          <w:szCs w:val="22"/>
        </w:rPr>
        <w:t>ném dětství ho považovali za zázračné dítě. V třinácti le</w:t>
      </w:r>
      <w:r>
        <w:rPr>
          <w:rFonts w:eastAsia="Times New Roman"/>
          <w:b/>
          <w:bCs/>
          <w:spacing w:val="-2"/>
          <w:sz w:val="22"/>
          <w:szCs w:val="22"/>
        </w:rPr>
        <w:softHyphen/>
      </w:r>
      <w:r>
        <w:rPr>
          <w:rFonts w:eastAsia="Times New Roman"/>
          <w:b/>
          <w:bCs/>
          <w:spacing w:val="-3"/>
          <w:sz w:val="22"/>
          <w:szCs w:val="22"/>
        </w:rPr>
        <w:t>tech se prý tak blýskl znalostí Starého zákona, že se s ním radili v těchto záležitostech i kněží, a dokonce i vyšší před</w:t>
      </w:r>
      <w:r>
        <w:rPr>
          <w:rFonts w:eastAsia="Times New Roman"/>
          <w:b/>
          <w:bCs/>
          <w:spacing w:val="-3"/>
          <w:sz w:val="22"/>
          <w:szCs w:val="22"/>
        </w:rPr>
        <w:softHyphen/>
      </w:r>
      <w:r>
        <w:rPr>
          <w:rFonts w:eastAsia="Times New Roman"/>
          <w:b/>
          <w:bCs/>
          <w:spacing w:val="-4"/>
          <w:sz w:val="22"/>
          <w:szCs w:val="22"/>
        </w:rPr>
        <w:t xml:space="preserve">stavitelé jeruzalémské administrativy. V šestnácti letech se </w:t>
      </w:r>
      <w:r>
        <w:rPr>
          <w:rFonts w:eastAsia="Times New Roman"/>
          <w:b/>
          <w:bCs/>
          <w:spacing w:val="-2"/>
          <w:sz w:val="22"/>
          <w:szCs w:val="22"/>
        </w:rPr>
        <w:t xml:space="preserve">vášnivě zahloubal do náboženských otázek. V judaismu existovaly tři hlavní sekty: farizeové, saduceové a esejci. </w:t>
      </w:r>
      <w:r>
        <w:rPr>
          <w:rFonts w:eastAsia="Times New Roman"/>
          <w:b/>
          <w:bCs/>
          <w:sz w:val="22"/>
          <w:szCs w:val="22"/>
        </w:rPr>
        <w:t xml:space="preserve">Mladý nadšenec se rozhodl proniknout do jejich učení, </w:t>
      </w:r>
      <w:r>
        <w:rPr>
          <w:rFonts w:eastAsia="Times New Roman"/>
          <w:b/>
          <w:bCs/>
          <w:spacing w:val="-1"/>
          <w:sz w:val="22"/>
          <w:szCs w:val="22"/>
        </w:rPr>
        <w:t>a tak postupně vstupoval do jejich řad a účastnil se všech</w:t>
      </w:r>
    </w:p>
    <w:p w:rsidR="00762751" w:rsidRDefault="00762751">
      <w:pPr>
        <w:shd w:val="clear" w:color="auto" w:fill="FFFFFF"/>
        <w:spacing w:before="233"/>
        <w:ind w:left="62"/>
        <w:jc w:val="center"/>
      </w:pPr>
      <w:r>
        <w:rPr>
          <w:rFonts w:ascii="Arial" w:hAnsi="Arial" w:cs="Arial"/>
          <w:b/>
          <w:bCs/>
          <w:spacing w:val="-11"/>
          <w:sz w:val="18"/>
          <w:szCs w:val="18"/>
        </w:rPr>
        <w:t>(23)</w:t>
      </w:r>
    </w:p>
    <w:p w:rsidR="00762751" w:rsidRDefault="00762751">
      <w:pPr>
        <w:shd w:val="clear" w:color="auto" w:fill="FFFFFF"/>
        <w:spacing w:before="233"/>
        <w:ind w:left="62"/>
        <w:jc w:val="center"/>
        <w:sectPr w:rsidR="00762751">
          <w:pgSz w:w="11909" w:h="16834"/>
          <w:pgMar w:top="1440" w:right="3257" w:bottom="720" w:left="3256" w:header="708" w:footer="708" w:gutter="0"/>
          <w:cols w:space="60"/>
          <w:noEndnote/>
        </w:sectPr>
      </w:pPr>
    </w:p>
    <w:p w:rsidR="00762751" w:rsidRDefault="00762751">
      <w:pPr>
        <w:shd w:val="clear" w:color="auto" w:fill="FFFFFF"/>
        <w:ind w:right="19"/>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9" w:line="235" w:lineRule="exact"/>
        <w:ind w:left="10" w:right="14"/>
        <w:jc w:val="both"/>
      </w:pPr>
      <w:r>
        <w:rPr>
          <w:b/>
          <w:bCs/>
          <w:spacing w:val="-5"/>
          <w:sz w:val="22"/>
          <w:szCs w:val="22"/>
        </w:rPr>
        <w:t>sakr</w:t>
      </w:r>
      <w:r>
        <w:rPr>
          <w:rFonts w:eastAsia="Times New Roman"/>
          <w:b/>
          <w:bCs/>
          <w:spacing w:val="-5"/>
          <w:sz w:val="22"/>
          <w:szCs w:val="22"/>
        </w:rPr>
        <w:t>álních obřadů, které dodržovala příslušná sekta. Zřej</w:t>
      </w:r>
      <w:r>
        <w:rPr>
          <w:rFonts w:eastAsia="Times New Roman"/>
          <w:b/>
          <w:bCs/>
          <w:spacing w:val="-5"/>
          <w:sz w:val="22"/>
          <w:szCs w:val="22"/>
        </w:rPr>
        <w:softHyphen/>
      </w:r>
      <w:r>
        <w:rPr>
          <w:rFonts w:eastAsia="Times New Roman"/>
          <w:b/>
          <w:bCs/>
          <w:spacing w:val="-3"/>
          <w:sz w:val="22"/>
          <w:szCs w:val="22"/>
        </w:rPr>
        <w:t>mě však tyto zkušenosti neztišily jeho náboženský neklid, protože nakonec se přidal k tehdy proslulému poustevní</w:t>
      </w:r>
      <w:r>
        <w:rPr>
          <w:rFonts w:eastAsia="Times New Roman"/>
          <w:b/>
          <w:bCs/>
          <w:spacing w:val="-3"/>
          <w:sz w:val="22"/>
          <w:szCs w:val="22"/>
        </w:rPr>
        <w:softHyphen/>
        <w:t xml:space="preserve">kovi jménem Bannus a strávil s ním celé tři roky na poušti </w:t>
      </w:r>
      <w:r>
        <w:rPr>
          <w:rFonts w:eastAsia="Times New Roman"/>
          <w:b/>
          <w:bCs/>
          <w:spacing w:val="-4"/>
          <w:sz w:val="22"/>
          <w:szCs w:val="22"/>
        </w:rPr>
        <w:t>v podmínkách nejpřísnější askeze. Potom se vrátil k rodi</w:t>
      </w:r>
      <w:r>
        <w:rPr>
          <w:rFonts w:eastAsia="Times New Roman"/>
          <w:b/>
          <w:bCs/>
          <w:spacing w:val="-4"/>
          <w:sz w:val="22"/>
          <w:szCs w:val="22"/>
        </w:rPr>
        <w:softHyphen/>
        <w:t>čům do Jeruzaléma a ohlásil, že s konečnou platností vstu</w:t>
      </w:r>
      <w:r>
        <w:rPr>
          <w:rFonts w:eastAsia="Times New Roman"/>
          <w:b/>
          <w:bCs/>
          <w:spacing w:val="-4"/>
          <w:sz w:val="22"/>
          <w:szCs w:val="22"/>
        </w:rPr>
        <w:softHyphen/>
      </w:r>
      <w:r>
        <w:rPr>
          <w:rFonts w:eastAsia="Times New Roman"/>
          <w:b/>
          <w:bCs/>
          <w:spacing w:val="-1"/>
          <w:sz w:val="22"/>
          <w:szCs w:val="22"/>
        </w:rPr>
        <w:t>puje mezi farizeje, neboť ti mu připomínají řecké stoiky.</w:t>
      </w:r>
    </w:p>
    <w:p w:rsidR="00762751" w:rsidRDefault="00762751">
      <w:pPr>
        <w:shd w:val="clear" w:color="auto" w:fill="FFFFFF"/>
        <w:spacing w:line="235" w:lineRule="exact"/>
        <w:ind w:left="5" w:right="7" w:firstLine="211"/>
        <w:jc w:val="both"/>
      </w:pPr>
      <w:r>
        <w:rPr>
          <w:b/>
          <w:bCs/>
          <w:spacing w:val="-3"/>
          <w:sz w:val="22"/>
          <w:szCs w:val="22"/>
        </w:rPr>
        <w:t>V roce 64 ho potkala prvn</w:t>
      </w:r>
      <w:r>
        <w:rPr>
          <w:rFonts w:eastAsia="Times New Roman"/>
          <w:b/>
          <w:bCs/>
          <w:spacing w:val="-3"/>
          <w:sz w:val="22"/>
          <w:szCs w:val="22"/>
        </w:rPr>
        <w:t>í velká životní příhoda. Řím</w:t>
      </w:r>
      <w:r>
        <w:rPr>
          <w:rFonts w:eastAsia="Times New Roman"/>
          <w:b/>
          <w:bCs/>
          <w:spacing w:val="-3"/>
          <w:sz w:val="22"/>
          <w:szCs w:val="22"/>
        </w:rPr>
        <w:softHyphen/>
      </w:r>
      <w:r>
        <w:rPr>
          <w:rFonts w:eastAsia="Times New Roman"/>
          <w:b/>
          <w:bCs/>
          <w:spacing w:val="-2"/>
          <w:sz w:val="22"/>
          <w:szCs w:val="22"/>
        </w:rPr>
        <w:t>ský prokurátor Felix vsadil do vězení několik kněží, s ni</w:t>
      </w:r>
      <w:r>
        <w:rPr>
          <w:rFonts w:eastAsia="Times New Roman"/>
          <w:b/>
          <w:bCs/>
          <w:spacing w:val="-2"/>
          <w:sz w:val="22"/>
          <w:szCs w:val="22"/>
        </w:rPr>
        <w:softHyphen/>
      </w:r>
      <w:r>
        <w:rPr>
          <w:rFonts w:eastAsia="Times New Roman"/>
          <w:b/>
          <w:bCs/>
          <w:spacing w:val="-3"/>
          <w:sz w:val="22"/>
          <w:szCs w:val="22"/>
        </w:rPr>
        <w:t xml:space="preserve">miž se Josef přátelil, a později je poslal k Neronovi, aby se před ním zodpovídali z jakýchsi provinění. Když čekali ve </w:t>
      </w:r>
      <w:r>
        <w:rPr>
          <w:rFonts w:eastAsia="Times New Roman"/>
          <w:b/>
          <w:bCs/>
          <w:spacing w:val="-2"/>
          <w:sz w:val="22"/>
          <w:szCs w:val="22"/>
        </w:rPr>
        <w:t>vězení na soud, živili se pouze fíky a ořechy. Ačkoli Jose</w:t>
      </w:r>
      <w:r>
        <w:rPr>
          <w:rFonts w:eastAsia="Times New Roman"/>
          <w:b/>
          <w:bCs/>
          <w:spacing w:val="-2"/>
          <w:sz w:val="22"/>
          <w:szCs w:val="22"/>
        </w:rPr>
        <w:softHyphen/>
        <w:t>fovi tenkrát bylo pouhých sedmadvacet let, rozhodl se už tehdy, že učiní něco, co zdánlivě nemohlo mít nejmenší vyhlídky na úspěch: rozhodl se odcestovat do Říma a vy</w:t>
      </w:r>
      <w:r>
        <w:rPr>
          <w:rFonts w:eastAsia="Times New Roman"/>
          <w:b/>
          <w:bCs/>
          <w:spacing w:val="-2"/>
          <w:sz w:val="22"/>
          <w:szCs w:val="22"/>
        </w:rPr>
        <w:softHyphen/>
      </w:r>
      <w:r>
        <w:rPr>
          <w:rFonts w:eastAsia="Times New Roman"/>
          <w:b/>
          <w:bCs/>
          <w:spacing w:val="-3"/>
          <w:sz w:val="22"/>
          <w:szCs w:val="22"/>
        </w:rPr>
        <w:t>svobodit přátele z nezáviděníhodné situace. Plavba po mo</w:t>
      </w:r>
      <w:r>
        <w:rPr>
          <w:rFonts w:eastAsia="Times New Roman"/>
          <w:b/>
          <w:bCs/>
          <w:spacing w:val="-3"/>
          <w:sz w:val="22"/>
          <w:szCs w:val="22"/>
        </w:rPr>
        <w:softHyphen/>
        <w:t>ři se mu stala málem osudnou, protože jeho loď se v prud</w:t>
      </w:r>
      <w:r>
        <w:rPr>
          <w:rFonts w:eastAsia="Times New Roman"/>
          <w:b/>
          <w:bCs/>
          <w:spacing w:val="-3"/>
          <w:sz w:val="22"/>
          <w:szCs w:val="22"/>
        </w:rPr>
        <w:softHyphen/>
      </w:r>
      <w:r>
        <w:rPr>
          <w:rFonts w:eastAsia="Times New Roman"/>
          <w:b/>
          <w:bCs/>
          <w:sz w:val="22"/>
          <w:szCs w:val="22"/>
        </w:rPr>
        <w:t>ké bouři na Jaderském moři potopila.</w:t>
      </w:r>
    </w:p>
    <w:p w:rsidR="00762751" w:rsidRDefault="00762751">
      <w:pPr>
        <w:shd w:val="clear" w:color="auto" w:fill="FFFFFF"/>
        <w:spacing w:line="235" w:lineRule="exact"/>
        <w:ind w:right="5" w:firstLine="209"/>
        <w:jc w:val="both"/>
      </w:pPr>
      <w:r>
        <w:rPr>
          <w:b/>
          <w:bCs/>
          <w:spacing w:val="-2"/>
          <w:sz w:val="22"/>
          <w:szCs w:val="22"/>
        </w:rPr>
        <w:t>Trose</w:t>
      </w:r>
      <w:r>
        <w:rPr>
          <w:rFonts w:eastAsia="Times New Roman"/>
          <w:b/>
          <w:bCs/>
          <w:spacing w:val="-2"/>
          <w:sz w:val="22"/>
          <w:szCs w:val="22"/>
        </w:rPr>
        <w:t xml:space="preserve">čníky vylovila jiná loď, která náhodou tudy plula, </w:t>
      </w:r>
      <w:r>
        <w:rPr>
          <w:rFonts w:eastAsia="Times New Roman"/>
          <w:b/>
          <w:bCs/>
          <w:sz w:val="22"/>
          <w:szCs w:val="22"/>
        </w:rPr>
        <w:t xml:space="preserve">a vysadila je v italském přístavním městě Puteoli. Z pěti </w:t>
      </w:r>
      <w:r>
        <w:rPr>
          <w:rFonts w:eastAsia="Times New Roman"/>
          <w:b/>
          <w:bCs/>
          <w:spacing w:val="-1"/>
          <w:sz w:val="22"/>
          <w:szCs w:val="22"/>
        </w:rPr>
        <w:t xml:space="preserve">set pasažérů se zachránilo pouhých osmdesát. Mezi nimi </w:t>
      </w:r>
      <w:r>
        <w:rPr>
          <w:rFonts w:eastAsia="Times New Roman"/>
          <w:b/>
          <w:bCs/>
          <w:sz w:val="22"/>
          <w:szCs w:val="22"/>
        </w:rPr>
        <w:t xml:space="preserve">byl Josef Flavius, ale z poslání, jež si předsevzal, nebylo </w:t>
      </w:r>
      <w:r>
        <w:rPr>
          <w:rFonts w:eastAsia="Times New Roman"/>
          <w:b/>
          <w:bCs/>
          <w:spacing w:val="-2"/>
          <w:sz w:val="22"/>
          <w:szCs w:val="22"/>
        </w:rPr>
        <w:t>nic; po ztrátě všeho, co měl, se ocitl v cizím městě bez ve</w:t>
      </w:r>
      <w:r>
        <w:rPr>
          <w:rFonts w:eastAsia="Times New Roman"/>
          <w:b/>
          <w:bCs/>
          <w:spacing w:val="-2"/>
          <w:sz w:val="22"/>
          <w:szCs w:val="22"/>
        </w:rPr>
        <w:softHyphen/>
        <w:t>škerých prostředků. Rozmarná náhoda mu však přispě</w:t>
      </w:r>
      <w:r>
        <w:rPr>
          <w:rFonts w:eastAsia="Times New Roman"/>
          <w:b/>
          <w:bCs/>
          <w:spacing w:val="-2"/>
          <w:sz w:val="22"/>
          <w:szCs w:val="22"/>
        </w:rPr>
        <w:softHyphen/>
      </w:r>
      <w:r>
        <w:rPr>
          <w:rFonts w:eastAsia="Times New Roman"/>
          <w:b/>
          <w:bCs/>
          <w:spacing w:val="-1"/>
          <w:sz w:val="22"/>
          <w:szCs w:val="22"/>
        </w:rPr>
        <w:t xml:space="preserve">chala na pomoc i tentokrát: šťastná shoda okolností ho </w:t>
      </w:r>
      <w:r>
        <w:rPr>
          <w:rFonts w:eastAsia="Times New Roman"/>
          <w:b/>
          <w:bCs/>
          <w:spacing w:val="-2"/>
          <w:sz w:val="22"/>
          <w:szCs w:val="22"/>
        </w:rPr>
        <w:t xml:space="preserve">svedla s hercem židovského původu Aliturem, nad nímž </w:t>
      </w:r>
      <w:r>
        <w:rPr>
          <w:rFonts w:eastAsia="Times New Roman"/>
          <w:b/>
          <w:bCs/>
          <w:spacing w:val="-4"/>
          <w:sz w:val="22"/>
          <w:szCs w:val="22"/>
        </w:rPr>
        <w:t xml:space="preserve">držel ochrannou ruku sám císař Nero. Známost s knězem </w:t>
      </w:r>
      <w:r>
        <w:rPr>
          <w:rFonts w:eastAsia="Times New Roman"/>
          <w:b/>
          <w:bCs/>
          <w:spacing w:val="-3"/>
          <w:sz w:val="22"/>
          <w:szCs w:val="22"/>
        </w:rPr>
        <w:t>jeruzalémského chrámu a navíc ještě potomkem králov</w:t>
      </w:r>
      <w:r>
        <w:rPr>
          <w:rFonts w:eastAsia="Times New Roman"/>
          <w:b/>
          <w:bCs/>
          <w:spacing w:val="-3"/>
          <w:sz w:val="22"/>
          <w:szCs w:val="22"/>
        </w:rPr>
        <w:softHyphen/>
      </w:r>
      <w:r>
        <w:rPr>
          <w:rFonts w:eastAsia="Times New Roman"/>
          <w:b/>
          <w:bCs/>
          <w:spacing w:val="-4"/>
          <w:sz w:val="22"/>
          <w:szCs w:val="22"/>
        </w:rPr>
        <w:t>ského rodu Makabejských musela ambicióznímu herci im</w:t>
      </w:r>
      <w:r>
        <w:rPr>
          <w:rFonts w:eastAsia="Times New Roman"/>
          <w:b/>
          <w:bCs/>
          <w:spacing w:val="-4"/>
          <w:sz w:val="22"/>
          <w:szCs w:val="22"/>
        </w:rPr>
        <w:softHyphen/>
      </w:r>
      <w:r>
        <w:rPr>
          <w:rFonts w:eastAsia="Times New Roman"/>
          <w:b/>
          <w:bCs/>
          <w:spacing w:val="-2"/>
          <w:sz w:val="22"/>
          <w:szCs w:val="22"/>
        </w:rPr>
        <w:t xml:space="preserve">ponovat; zprostředkoval mu slyšení u císařovny Poppaey. A zde snad poprvé zapůsobilo ono osobní kouzlo, které </w:t>
      </w:r>
      <w:r>
        <w:rPr>
          <w:rFonts w:eastAsia="Times New Roman"/>
          <w:b/>
          <w:bCs/>
          <w:sz w:val="22"/>
          <w:szCs w:val="22"/>
        </w:rPr>
        <w:t>později ještě tolikrát Josefovi pomohlo.</w:t>
      </w:r>
    </w:p>
    <w:p w:rsidR="00762751" w:rsidRDefault="00762751">
      <w:pPr>
        <w:shd w:val="clear" w:color="auto" w:fill="FFFFFF"/>
        <w:spacing w:line="235" w:lineRule="exact"/>
        <w:ind w:left="22" w:firstLine="226"/>
        <w:jc w:val="both"/>
      </w:pPr>
      <w:r>
        <w:rPr>
          <w:b/>
          <w:bCs/>
          <w:spacing w:val="-4"/>
          <w:sz w:val="22"/>
          <w:szCs w:val="22"/>
        </w:rPr>
        <w:t>Poppaea, pr</w:t>
      </w:r>
      <w:r>
        <w:rPr>
          <w:rFonts w:eastAsia="Times New Roman"/>
          <w:b/>
          <w:bCs/>
          <w:spacing w:val="-4"/>
          <w:sz w:val="22"/>
          <w:szCs w:val="22"/>
        </w:rPr>
        <w:t>ý skrytě sympatizující se židovským nábo</w:t>
      </w:r>
      <w:r>
        <w:rPr>
          <w:rFonts w:eastAsia="Times New Roman"/>
          <w:b/>
          <w:bCs/>
          <w:spacing w:val="-4"/>
          <w:sz w:val="22"/>
          <w:szCs w:val="22"/>
        </w:rPr>
        <w:softHyphen/>
        <w:t>ženstvím a okouzlená mladým knězem z Jeruzaléma, vy</w:t>
      </w:r>
      <w:r>
        <w:rPr>
          <w:rFonts w:eastAsia="Times New Roman"/>
          <w:b/>
          <w:bCs/>
          <w:spacing w:val="-4"/>
          <w:sz w:val="22"/>
          <w:szCs w:val="22"/>
        </w:rPr>
        <w:softHyphen/>
      </w:r>
      <w:r>
        <w:rPr>
          <w:rFonts w:eastAsia="Times New Roman"/>
          <w:b/>
          <w:bCs/>
          <w:spacing w:val="-1"/>
          <w:sz w:val="22"/>
          <w:szCs w:val="22"/>
        </w:rPr>
        <w:t xml:space="preserve">mohla na manželovi propuštění vězňů, které poslal Felix </w:t>
      </w:r>
      <w:r>
        <w:rPr>
          <w:rFonts w:eastAsia="Times New Roman"/>
          <w:b/>
          <w:bCs/>
          <w:sz w:val="22"/>
          <w:szCs w:val="22"/>
        </w:rPr>
        <w:t>do Říma, a Josefa navíc štědře obdarovala.</w:t>
      </w:r>
    </w:p>
    <w:p w:rsidR="00762751" w:rsidRDefault="00762751">
      <w:pPr>
        <w:shd w:val="clear" w:color="auto" w:fill="FFFFFF"/>
        <w:spacing w:line="235" w:lineRule="exact"/>
        <w:ind w:left="29" w:firstLine="218"/>
        <w:jc w:val="both"/>
      </w:pPr>
      <w:r>
        <w:rPr>
          <w:b/>
          <w:bCs/>
          <w:spacing w:val="-2"/>
          <w:sz w:val="22"/>
          <w:szCs w:val="22"/>
        </w:rPr>
        <w:t xml:space="preserve">Pobyt Josefa Flavia v </w:t>
      </w:r>
      <w:r>
        <w:rPr>
          <w:rFonts w:eastAsia="Times New Roman"/>
          <w:b/>
          <w:bCs/>
          <w:spacing w:val="-2"/>
          <w:sz w:val="22"/>
          <w:szCs w:val="22"/>
        </w:rPr>
        <w:t>Římě trval téměř dva roky a byl pro něj užitečnou školou, jež měla i rozhodující vliv na je-</w:t>
      </w:r>
    </w:p>
    <w:p w:rsidR="00762751" w:rsidRDefault="00762751">
      <w:pPr>
        <w:shd w:val="clear" w:color="auto" w:fill="FFFFFF"/>
        <w:spacing w:before="252"/>
        <w:ind w:left="31"/>
        <w:jc w:val="center"/>
      </w:pPr>
      <w:r>
        <w:rPr>
          <w:rFonts w:ascii="Arial" w:hAnsi="Arial" w:cs="Arial"/>
          <w:b/>
          <w:bCs/>
          <w:spacing w:val="-3"/>
          <w:sz w:val="16"/>
          <w:szCs w:val="16"/>
        </w:rPr>
        <w:t>(24)</w:t>
      </w:r>
    </w:p>
    <w:p w:rsidR="00762751" w:rsidRDefault="00762751">
      <w:pPr>
        <w:shd w:val="clear" w:color="auto" w:fill="FFFFFF"/>
        <w:spacing w:before="252"/>
        <w:ind w:left="31"/>
        <w:jc w:val="center"/>
        <w:sectPr w:rsidR="00762751">
          <w:pgSz w:w="11909" w:h="16834"/>
          <w:pgMar w:top="1440" w:right="3262" w:bottom="720" w:left="3259" w:header="708" w:footer="708" w:gutter="0"/>
          <w:cols w:space="60"/>
          <w:noEndnote/>
        </w:sectPr>
      </w:pPr>
    </w:p>
    <w:p w:rsidR="00762751" w:rsidRDefault="00762751">
      <w:pPr>
        <w:shd w:val="clear" w:color="auto" w:fill="FFFFFF"/>
        <w:ind w:right="22"/>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6" w:line="235" w:lineRule="exact"/>
        <w:ind w:right="19"/>
        <w:jc w:val="both"/>
      </w:pPr>
      <w:r>
        <w:rPr>
          <w:b/>
          <w:bCs/>
          <w:spacing w:val="-2"/>
          <w:sz w:val="22"/>
          <w:szCs w:val="22"/>
        </w:rPr>
        <w:t>ho pozd</w:t>
      </w:r>
      <w:r>
        <w:rPr>
          <w:rFonts w:eastAsia="Times New Roman"/>
          <w:b/>
          <w:bCs/>
          <w:spacing w:val="-2"/>
          <w:sz w:val="22"/>
          <w:szCs w:val="22"/>
        </w:rPr>
        <w:t>ější postoje v politických otázkách. V té době ne</w:t>
      </w:r>
      <w:r>
        <w:rPr>
          <w:rFonts w:eastAsia="Times New Roman"/>
          <w:b/>
          <w:bCs/>
          <w:spacing w:val="-2"/>
          <w:sz w:val="22"/>
          <w:szCs w:val="22"/>
        </w:rPr>
        <w:softHyphen/>
      </w:r>
      <w:r>
        <w:rPr>
          <w:rFonts w:eastAsia="Times New Roman"/>
          <w:b/>
          <w:bCs/>
          <w:spacing w:val="-3"/>
          <w:sz w:val="22"/>
          <w:szCs w:val="22"/>
        </w:rPr>
        <w:t xml:space="preserve">jenže se naučil hovořit plynně latinsky, ale svým bystrým </w:t>
      </w:r>
      <w:r>
        <w:rPr>
          <w:rFonts w:eastAsia="Times New Roman"/>
          <w:b/>
          <w:bCs/>
          <w:spacing w:val="-5"/>
          <w:sz w:val="22"/>
          <w:szCs w:val="22"/>
        </w:rPr>
        <w:t>rozumem správně odhadl obrovskou moc Říma a bezmoc</w:t>
      </w:r>
      <w:r>
        <w:rPr>
          <w:rFonts w:eastAsia="Times New Roman"/>
          <w:b/>
          <w:bCs/>
          <w:spacing w:val="-5"/>
          <w:sz w:val="22"/>
          <w:szCs w:val="22"/>
        </w:rPr>
        <w:softHyphen/>
      </w:r>
      <w:r>
        <w:rPr>
          <w:rFonts w:eastAsia="Times New Roman"/>
          <w:b/>
          <w:bCs/>
          <w:spacing w:val="-3"/>
          <w:sz w:val="22"/>
          <w:szCs w:val="22"/>
        </w:rPr>
        <w:t>nost poražených států, které se snažily této síle vzdorovat.</w:t>
      </w:r>
    </w:p>
    <w:p w:rsidR="00762751" w:rsidRDefault="00762751">
      <w:pPr>
        <w:shd w:val="clear" w:color="auto" w:fill="FFFFFF"/>
        <w:spacing w:line="235" w:lineRule="exact"/>
        <w:ind w:left="17" w:right="17" w:firstLine="221"/>
        <w:jc w:val="both"/>
      </w:pPr>
      <w:r>
        <w:rPr>
          <w:b/>
          <w:bCs/>
          <w:spacing w:val="-1"/>
          <w:sz w:val="22"/>
          <w:szCs w:val="22"/>
        </w:rPr>
        <w:t>Nebylo by v Josefov</w:t>
      </w:r>
      <w:r>
        <w:rPr>
          <w:rFonts w:eastAsia="Times New Roman"/>
          <w:b/>
          <w:bCs/>
          <w:spacing w:val="-1"/>
          <w:sz w:val="22"/>
          <w:szCs w:val="22"/>
        </w:rPr>
        <w:t xml:space="preserve">ě stylu, kdyby jeho odjezd z Říma </w:t>
      </w:r>
      <w:r>
        <w:rPr>
          <w:rFonts w:eastAsia="Times New Roman"/>
          <w:b/>
          <w:bCs/>
          <w:spacing w:val="-3"/>
          <w:sz w:val="22"/>
          <w:szCs w:val="22"/>
        </w:rPr>
        <w:t>měl normální průběh. Nero zabil kopancem do břicha tě</w:t>
      </w:r>
      <w:r>
        <w:rPr>
          <w:rFonts w:eastAsia="Times New Roman"/>
          <w:b/>
          <w:bCs/>
          <w:spacing w:val="-3"/>
          <w:sz w:val="22"/>
          <w:szCs w:val="22"/>
        </w:rPr>
        <w:softHyphen/>
      </w:r>
      <w:r>
        <w:rPr>
          <w:rFonts w:eastAsia="Times New Roman"/>
          <w:b/>
          <w:bCs/>
          <w:spacing w:val="-4"/>
          <w:sz w:val="22"/>
          <w:szCs w:val="22"/>
        </w:rPr>
        <w:t xml:space="preserve">hotnou Poppaeu a Josef měl v úmyslu - jako jeden z jejích </w:t>
      </w:r>
      <w:r>
        <w:rPr>
          <w:rFonts w:eastAsia="Times New Roman"/>
          <w:b/>
          <w:bCs/>
          <w:spacing w:val="-3"/>
          <w:sz w:val="22"/>
          <w:szCs w:val="22"/>
        </w:rPr>
        <w:t xml:space="preserve">favoritů - zmizet ve vší tichosti z Říma, dřív než se o něj začnou zajímat císařovi pochopové. Dostal se však, řečeno obrazně, z deště pod okap, protože v Jeruzalémě se ocitl přímo ve víru krvavých srážek a bratrovražedných bojů </w:t>
      </w:r>
      <w:r>
        <w:rPr>
          <w:rFonts w:eastAsia="Times New Roman"/>
          <w:b/>
          <w:bCs/>
          <w:spacing w:val="-2"/>
          <w:sz w:val="22"/>
          <w:szCs w:val="22"/>
        </w:rPr>
        <w:t xml:space="preserve">mezi stoupenci a protivníky ozbrojeného povstání. Musel </w:t>
      </w:r>
      <w:r>
        <w:rPr>
          <w:rFonts w:eastAsia="Times New Roman"/>
          <w:b/>
          <w:bCs/>
          <w:spacing w:val="-3"/>
          <w:sz w:val="22"/>
          <w:szCs w:val="22"/>
        </w:rPr>
        <w:t>se i skrýt v chrámu, aby se spolu s dalšími odpůrci povstá</w:t>
      </w:r>
      <w:r>
        <w:rPr>
          <w:rFonts w:eastAsia="Times New Roman"/>
          <w:b/>
          <w:bCs/>
          <w:spacing w:val="-3"/>
          <w:sz w:val="22"/>
          <w:szCs w:val="22"/>
        </w:rPr>
        <w:softHyphen/>
      </w:r>
      <w:r>
        <w:rPr>
          <w:rFonts w:eastAsia="Times New Roman"/>
          <w:b/>
          <w:bCs/>
          <w:spacing w:val="-2"/>
          <w:sz w:val="22"/>
          <w:szCs w:val="22"/>
        </w:rPr>
        <w:t>ní ubránil zuřivým útokům fanatických radikálů.</w:t>
      </w:r>
    </w:p>
    <w:p w:rsidR="00762751" w:rsidRDefault="00762751">
      <w:pPr>
        <w:shd w:val="clear" w:color="auto" w:fill="FFFFFF"/>
        <w:spacing w:line="235" w:lineRule="exact"/>
        <w:ind w:left="5" w:firstLine="218"/>
        <w:jc w:val="both"/>
      </w:pPr>
      <w:r>
        <w:rPr>
          <w:b/>
          <w:bCs/>
          <w:spacing w:val="-3"/>
          <w:sz w:val="22"/>
          <w:szCs w:val="22"/>
        </w:rPr>
        <w:t>Psal se rok 66 na</w:t>
      </w:r>
      <w:r>
        <w:rPr>
          <w:rFonts w:eastAsia="Times New Roman"/>
          <w:b/>
          <w:bCs/>
          <w:spacing w:val="-3"/>
          <w:sz w:val="22"/>
          <w:szCs w:val="22"/>
        </w:rPr>
        <w:t>šeho letopočtu, když vypukla římsko-</w:t>
      </w:r>
      <w:r>
        <w:rPr>
          <w:rFonts w:eastAsia="Times New Roman"/>
          <w:b/>
          <w:bCs/>
          <w:spacing w:val="-1"/>
          <w:sz w:val="22"/>
          <w:szCs w:val="22"/>
        </w:rPr>
        <w:t>-židovská válka. Kněží se rozhodli, že živelné osvoboze</w:t>
      </w:r>
      <w:r>
        <w:rPr>
          <w:rFonts w:eastAsia="Times New Roman"/>
          <w:b/>
          <w:bCs/>
          <w:spacing w:val="-1"/>
          <w:sz w:val="22"/>
          <w:szCs w:val="22"/>
        </w:rPr>
        <w:softHyphen/>
      </w:r>
      <w:r>
        <w:rPr>
          <w:rFonts w:eastAsia="Times New Roman"/>
          <w:b/>
          <w:bCs/>
          <w:spacing w:val="-2"/>
          <w:sz w:val="22"/>
          <w:szCs w:val="22"/>
        </w:rPr>
        <w:t>necké hnutí židovských vlastenců promění v organizova</w:t>
      </w:r>
      <w:r>
        <w:rPr>
          <w:rFonts w:eastAsia="Times New Roman"/>
          <w:b/>
          <w:bCs/>
          <w:spacing w:val="-2"/>
          <w:sz w:val="22"/>
          <w:szCs w:val="22"/>
        </w:rPr>
        <w:softHyphen/>
        <w:t>nou ozbrojenou akci, a Josefa ustanovili správcem a veli</w:t>
      </w:r>
      <w:r>
        <w:rPr>
          <w:rFonts w:eastAsia="Times New Roman"/>
          <w:b/>
          <w:bCs/>
          <w:spacing w:val="-2"/>
          <w:sz w:val="22"/>
          <w:szCs w:val="22"/>
        </w:rPr>
        <w:softHyphen/>
      </w:r>
      <w:r>
        <w:rPr>
          <w:rFonts w:eastAsia="Times New Roman"/>
          <w:b/>
          <w:bCs/>
          <w:spacing w:val="-3"/>
          <w:sz w:val="22"/>
          <w:szCs w:val="22"/>
        </w:rPr>
        <w:t>telem povstalecké armády Galileje. Podivné a riskantní jmenování! Vědělo se přece, že Josef není stoupencem po</w:t>
      </w:r>
      <w:r>
        <w:rPr>
          <w:rFonts w:eastAsia="Times New Roman"/>
          <w:b/>
          <w:bCs/>
          <w:spacing w:val="-3"/>
          <w:sz w:val="22"/>
          <w:szCs w:val="22"/>
        </w:rPr>
        <w:softHyphen/>
        <w:t>vstání, a navíc mu bylo sotva 29 let a nemohl se prokázat sebemenšími zkušenostmi ve věcech vojenských ani admi</w:t>
      </w:r>
      <w:r>
        <w:rPr>
          <w:rFonts w:eastAsia="Times New Roman"/>
          <w:b/>
          <w:bCs/>
          <w:spacing w:val="-3"/>
          <w:sz w:val="22"/>
          <w:szCs w:val="22"/>
        </w:rPr>
        <w:softHyphen/>
        <w:t xml:space="preserve">nistrativních. A přesto si tento nováček vedl v nové roli </w:t>
      </w:r>
      <w:r>
        <w:rPr>
          <w:rFonts w:eastAsia="Times New Roman"/>
          <w:b/>
          <w:bCs/>
          <w:spacing w:val="-2"/>
          <w:sz w:val="22"/>
          <w:szCs w:val="22"/>
        </w:rPr>
        <w:t>kupodivu skvěle: podle římského vzoru vytvořil stotisíco</w:t>
      </w:r>
      <w:r>
        <w:rPr>
          <w:rFonts w:eastAsia="Times New Roman"/>
          <w:b/>
          <w:bCs/>
          <w:spacing w:val="-2"/>
          <w:sz w:val="22"/>
          <w:szCs w:val="22"/>
        </w:rPr>
        <w:softHyphen/>
      </w:r>
      <w:r>
        <w:rPr>
          <w:rFonts w:eastAsia="Times New Roman"/>
          <w:b/>
          <w:bCs/>
          <w:spacing w:val="-3"/>
          <w:sz w:val="22"/>
          <w:szCs w:val="22"/>
        </w:rPr>
        <w:t xml:space="preserve">vou armádu, opevnil města, vesnice i horské přechody, na </w:t>
      </w:r>
      <w:r>
        <w:rPr>
          <w:rFonts w:eastAsia="Times New Roman"/>
          <w:b/>
          <w:bCs/>
          <w:spacing w:val="-2"/>
          <w:sz w:val="22"/>
          <w:szCs w:val="22"/>
        </w:rPr>
        <w:t>strategických místech shromáždil zásoby zbraní a potra</w:t>
      </w:r>
      <w:r>
        <w:rPr>
          <w:rFonts w:eastAsia="Times New Roman"/>
          <w:b/>
          <w:bCs/>
          <w:spacing w:val="-2"/>
          <w:sz w:val="22"/>
          <w:szCs w:val="22"/>
        </w:rPr>
        <w:softHyphen/>
      </w:r>
      <w:r>
        <w:rPr>
          <w:rFonts w:eastAsia="Times New Roman"/>
          <w:b/>
          <w:bCs/>
          <w:spacing w:val="-3"/>
          <w:sz w:val="22"/>
          <w:szCs w:val="22"/>
        </w:rPr>
        <w:t xml:space="preserve">vin. Musel se přitom neustále potýkat s nevraživostí svých </w:t>
      </w:r>
      <w:r>
        <w:rPr>
          <w:rFonts w:eastAsia="Times New Roman"/>
          <w:b/>
          <w:bCs/>
          <w:spacing w:val="-1"/>
          <w:sz w:val="22"/>
          <w:szCs w:val="22"/>
        </w:rPr>
        <w:t xml:space="preserve">osobních nepřátel, potlačovat vzpoury ve městech, která </w:t>
      </w:r>
      <w:r>
        <w:rPr>
          <w:rFonts w:eastAsia="Times New Roman"/>
          <w:b/>
          <w:bCs/>
          <w:spacing w:val="-2"/>
          <w:sz w:val="22"/>
          <w:szCs w:val="22"/>
        </w:rPr>
        <w:t xml:space="preserve">mu podléhala; vypověděl poslušnost i veleknězi, který, </w:t>
      </w:r>
      <w:r>
        <w:rPr>
          <w:rFonts w:eastAsia="Times New Roman"/>
          <w:b/>
          <w:bCs/>
          <w:spacing w:val="-3"/>
          <w:sz w:val="22"/>
          <w:szCs w:val="22"/>
        </w:rPr>
        <w:t>podplacen jeruzalémskými intrikány, chtěl Josefa sesadit.</w:t>
      </w:r>
    </w:p>
    <w:p w:rsidR="00762751" w:rsidRDefault="00762751">
      <w:pPr>
        <w:shd w:val="clear" w:color="auto" w:fill="FFFFFF"/>
        <w:spacing w:line="235" w:lineRule="exact"/>
        <w:ind w:left="41" w:firstLine="209"/>
        <w:jc w:val="both"/>
      </w:pPr>
      <w:r>
        <w:rPr>
          <w:b/>
          <w:bCs/>
          <w:sz w:val="22"/>
          <w:szCs w:val="22"/>
        </w:rPr>
        <w:t>V t</w:t>
      </w:r>
      <w:r>
        <w:rPr>
          <w:rFonts w:eastAsia="Times New Roman"/>
          <w:b/>
          <w:bCs/>
          <w:sz w:val="22"/>
          <w:szCs w:val="22"/>
        </w:rPr>
        <w:t xml:space="preserve">ěchto urputných zápasech se svými konkurenty </w:t>
      </w:r>
      <w:r>
        <w:rPr>
          <w:rFonts w:eastAsia="Times New Roman"/>
          <w:b/>
          <w:bCs/>
          <w:spacing w:val="-3"/>
          <w:sz w:val="22"/>
          <w:szCs w:val="22"/>
        </w:rPr>
        <w:t xml:space="preserve">o moc vyhrával hlavně proto, že se mu nikdo nevyrovnal </w:t>
      </w:r>
      <w:r>
        <w:rPr>
          <w:rFonts w:eastAsia="Times New Roman"/>
          <w:b/>
          <w:bCs/>
          <w:sz w:val="22"/>
          <w:szCs w:val="22"/>
        </w:rPr>
        <w:t xml:space="preserve">dravostí, mstivostí, bezohledností, krutostí i prohnaností </w:t>
      </w:r>
      <w:r>
        <w:rPr>
          <w:rFonts w:eastAsia="Times New Roman"/>
          <w:b/>
          <w:bCs/>
          <w:spacing w:val="-1"/>
          <w:sz w:val="22"/>
          <w:szCs w:val="22"/>
        </w:rPr>
        <w:t xml:space="preserve">v boji. Ohromeni hrůzou čteme, co píše sám o sobě, jako by nechápal, do jakého světla se staví. Nelze tu uvádět </w:t>
      </w:r>
      <w:r>
        <w:rPr>
          <w:rFonts w:eastAsia="Times New Roman"/>
          <w:b/>
          <w:bCs/>
          <w:spacing w:val="-3"/>
          <w:sz w:val="22"/>
          <w:szCs w:val="22"/>
        </w:rPr>
        <w:t xml:space="preserve">všechny incidenty, které popisuje; jeden příklad postačí, </w:t>
      </w:r>
      <w:r>
        <w:rPr>
          <w:rFonts w:eastAsia="Times New Roman"/>
          <w:b/>
          <w:bCs/>
          <w:sz w:val="22"/>
          <w:szCs w:val="22"/>
        </w:rPr>
        <w:t>abychom si udělali představu o brutalitě tehdejší doby. V Palestině se rozmohlo přepadávání na cestách. Jednou</w:t>
      </w:r>
    </w:p>
    <w:p w:rsidR="00762751" w:rsidRDefault="00762751">
      <w:pPr>
        <w:shd w:val="clear" w:color="auto" w:fill="FFFFFF"/>
        <w:spacing w:before="247"/>
        <w:ind w:left="67"/>
        <w:jc w:val="center"/>
      </w:pPr>
      <w:r>
        <w:rPr>
          <w:b/>
          <w:bCs/>
          <w:sz w:val="16"/>
          <w:szCs w:val="16"/>
        </w:rPr>
        <w:t>(25)</w:t>
      </w:r>
    </w:p>
    <w:p w:rsidR="00762751" w:rsidRDefault="00762751">
      <w:pPr>
        <w:shd w:val="clear" w:color="auto" w:fill="FFFFFF"/>
        <w:spacing w:before="247"/>
        <w:ind w:left="67"/>
        <w:jc w:val="center"/>
        <w:sectPr w:rsidR="00762751">
          <w:pgSz w:w="11909" w:h="16834"/>
          <w:pgMar w:top="1440" w:right="3257" w:bottom="720" w:left="3256" w:header="708" w:footer="708" w:gutter="0"/>
          <w:cols w:space="60"/>
          <w:noEndnote/>
        </w:sectPr>
      </w:pPr>
    </w:p>
    <w:p w:rsidR="00762751" w:rsidRDefault="00762751">
      <w:pPr>
        <w:shd w:val="clear" w:color="auto" w:fill="FFFFFF"/>
        <w:ind w:right="34"/>
        <w:jc w:val="center"/>
      </w:pPr>
      <w:r>
        <w:rPr>
          <w:b/>
          <w:bCs/>
          <w:spacing w:val="-5"/>
          <w:sz w:val="16"/>
          <w:szCs w:val="16"/>
        </w:rPr>
        <w:lastRenderedPageBreak/>
        <w:t>JEDEN Z MILI</w:t>
      </w:r>
      <w:r>
        <w:rPr>
          <w:rFonts w:eastAsia="Times New Roman"/>
          <w:b/>
          <w:bCs/>
          <w:spacing w:val="-5"/>
          <w:sz w:val="16"/>
          <w:szCs w:val="16"/>
        </w:rPr>
        <w:t>ÓNŮ OTROKŮ</w:t>
      </w:r>
    </w:p>
    <w:p w:rsidR="00762751" w:rsidRDefault="00762751">
      <w:pPr>
        <w:shd w:val="clear" w:color="auto" w:fill="FFFFFF"/>
        <w:spacing w:before="391" w:line="235" w:lineRule="exact"/>
        <w:ind w:right="12"/>
        <w:jc w:val="both"/>
      </w:pPr>
      <w:r>
        <w:rPr>
          <w:b/>
          <w:bCs/>
          <w:spacing w:val="-1"/>
          <w:sz w:val="22"/>
          <w:szCs w:val="22"/>
        </w:rPr>
        <w:t>obrala banda mlad</w:t>
      </w:r>
      <w:r>
        <w:rPr>
          <w:rFonts w:eastAsia="Times New Roman"/>
          <w:b/>
          <w:bCs/>
          <w:spacing w:val="-1"/>
          <w:sz w:val="22"/>
          <w:szCs w:val="22"/>
        </w:rPr>
        <w:t xml:space="preserve">íků do posledního chlupu vysokého </w:t>
      </w:r>
      <w:r>
        <w:rPr>
          <w:rFonts w:eastAsia="Times New Roman"/>
          <w:b/>
          <w:bCs/>
          <w:spacing w:val="-2"/>
          <w:sz w:val="22"/>
          <w:szCs w:val="22"/>
        </w:rPr>
        <w:t>hodnostáře krále Agrippy. Monarcha se sice jako odcho</w:t>
      </w:r>
      <w:r>
        <w:rPr>
          <w:rFonts w:eastAsia="Times New Roman"/>
          <w:b/>
          <w:bCs/>
          <w:spacing w:val="-2"/>
          <w:sz w:val="22"/>
          <w:szCs w:val="22"/>
        </w:rPr>
        <w:softHyphen/>
        <w:t>vanec a chráněnec Římanů neskrýval se svým záporným postojem k povstání, ale Josef se z nějakých důvodů poli</w:t>
      </w:r>
      <w:r>
        <w:rPr>
          <w:rFonts w:eastAsia="Times New Roman"/>
          <w:b/>
          <w:bCs/>
          <w:spacing w:val="-2"/>
          <w:sz w:val="22"/>
          <w:szCs w:val="22"/>
        </w:rPr>
        <w:softHyphen/>
      </w:r>
      <w:r>
        <w:rPr>
          <w:rFonts w:eastAsia="Times New Roman"/>
          <w:b/>
          <w:bCs/>
          <w:spacing w:val="-3"/>
          <w:sz w:val="22"/>
          <w:szCs w:val="22"/>
        </w:rPr>
        <w:t>tického rázu rozhodl, že lup musí být jeho dvořanovi vrá</w:t>
      </w:r>
      <w:r>
        <w:rPr>
          <w:rFonts w:eastAsia="Times New Roman"/>
          <w:b/>
          <w:bCs/>
          <w:spacing w:val="-3"/>
          <w:sz w:val="22"/>
          <w:szCs w:val="22"/>
        </w:rPr>
        <w:softHyphen/>
      </w:r>
      <w:r>
        <w:rPr>
          <w:rFonts w:eastAsia="Times New Roman"/>
          <w:b/>
          <w:bCs/>
          <w:spacing w:val="-2"/>
          <w:sz w:val="22"/>
          <w:szCs w:val="22"/>
        </w:rPr>
        <w:t>cen. Obyvatelé města Tarichey, kde došlo k přepadení, to považovali za zradu, žádali pro Josefa smrt a zaútočili na vrata jeho domu. Josef se rozhodl, že bude předstírat po</w:t>
      </w:r>
      <w:r>
        <w:rPr>
          <w:rFonts w:eastAsia="Times New Roman"/>
          <w:b/>
          <w:bCs/>
          <w:spacing w:val="-2"/>
          <w:sz w:val="22"/>
          <w:szCs w:val="22"/>
        </w:rPr>
        <w:softHyphen/>
      </w:r>
      <w:r>
        <w:rPr>
          <w:rFonts w:eastAsia="Times New Roman"/>
          <w:b/>
          <w:bCs/>
          <w:spacing w:val="-3"/>
          <w:sz w:val="22"/>
          <w:szCs w:val="22"/>
        </w:rPr>
        <w:t>koru. Pověsil si meč na krk, hlavu si posypal popelem, roz</w:t>
      </w:r>
      <w:r>
        <w:rPr>
          <w:rFonts w:eastAsia="Times New Roman"/>
          <w:b/>
          <w:bCs/>
          <w:spacing w:val="-3"/>
          <w:sz w:val="22"/>
          <w:szCs w:val="22"/>
        </w:rPr>
        <w:softHyphen/>
      </w:r>
      <w:r>
        <w:rPr>
          <w:rFonts w:eastAsia="Times New Roman"/>
          <w:b/>
          <w:bCs/>
          <w:spacing w:val="-1"/>
          <w:sz w:val="22"/>
          <w:szCs w:val="22"/>
        </w:rPr>
        <w:t xml:space="preserve">trhl oděv a roně hořké slzy vyšel z domu; omlouval se, že </w:t>
      </w:r>
      <w:r>
        <w:rPr>
          <w:rFonts w:eastAsia="Times New Roman"/>
          <w:b/>
          <w:bCs/>
          <w:spacing w:val="-2"/>
          <w:sz w:val="22"/>
          <w:szCs w:val="22"/>
        </w:rPr>
        <w:t xml:space="preserve">neměl v úmyslu vracet kořist oloupenému, ale že ji chtěl </w:t>
      </w:r>
      <w:r>
        <w:rPr>
          <w:rFonts w:eastAsia="Times New Roman"/>
          <w:b/>
          <w:bCs/>
          <w:sz w:val="22"/>
          <w:szCs w:val="22"/>
        </w:rPr>
        <w:t>využít na stavbu hradeb.</w:t>
      </w:r>
    </w:p>
    <w:p w:rsidR="00762751" w:rsidRDefault="00762751">
      <w:pPr>
        <w:shd w:val="clear" w:color="auto" w:fill="FFFFFF"/>
        <w:spacing w:line="235" w:lineRule="exact"/>
        <w:ind w:right="10" w:firstLine="211"/>
        <w:jc w:val="both"/>
      </w:pPr>
      <w:r>
        <w:rPr>
          <w:b/>
          <w:bCs/>
          <w:spacing w:val="-3"/>
          <w:sz w:val="22"/>
          <w:szCs w:val="22"/>
        </w:rPr>
        <w:t>V</w:t>
      </w:r>
      <w:r>
        <w:rPr>
          <w:rFonts w:eastAsia="Times New Roman"/>
          <w:b/>
          <w:bCs/>
          <w:spacing w:val="-3"/>
          <w:sz w:val="22"/>
          <w:szCs w:val="22"/>
        </w:rPr>
        <w:t xml:space="preserve">ětšina rebelantů uvěřila jeho ubezpečování a rozešla se </w:t>
      </w:r>
      <w:r>
        <w:rPr>
          <w:rFonts w:eastAsia="Times New Roman"/>
          <w:b/>
          <w:bCs/>
          <w:spacing w:val="-1"/>
          <w:sz w:val="22"/>
          <w:szCs w:val="22"/>
        </w:rPr>
        <w:t>domů. Na místě však zůstalo ještě na dva tisíce ozbroje</w:t>
      </w:r>
      <w:r>
        <w:rPr>
          <w:rFonts w:eastAsia="Times New Roman"/>
          <w:b/>
          <w:bCs/>
          <w:spacing w:val="-1"/>
          <w:sz w:val="22"/>
          <w:szCs w:val="22"/>
        </w:rPr>
        <w:softHyphen/>
        <w:t>ných nespokojenců. Dál doráželi na vrata, aby se mu do</w:t>
      </w:r>
      <w:r>
        <w:rPr>
          <w:rFonts w:eastAsia="Times New Roman"/>
          <w:b/>
          <w:bCs/>
          <w:spacing w:val="-1"/>
          <w:sz w:val="22"/>
          <w:szCs w:val="22"/>
        </w:rPr>
        <w:softHyphen/>
        <w:t>stali na kůži. Nato Josef vystoupil na rovnou střechu do</w:t>
      </w:r>
      <w:r>
        <w:rPr>
          <w:rFonts w:eastAsia="Times New Roman"/>
          <w:b/>
          <w:bCs/>
          <w:spacing w:val="-1"/>
          <w:sz w:val="22"/>
          <w:szCs w:val="22"/>
        </w:rPr>
        <w:softHyphen/>
      </w:r>
      <w:r>
        <w:rPr>
          <w:rFonts w:eastAsia="Times New Roman"/>
          <w:b/>
          <w:bCs/>
          <w:spacing w:val="-3"/>
          <w:sz w:val="22"/>
          <w:szCs w:val="22"/>
        </w:rPr>
        <w:t xml:space="preserve">mu a žádal je, aby si vybrali delegaci, s níž by dohodl další </w:t>
      </w:r>
      <w:r>
        <w:rPr>
          <w:rFonts w:eastAsia="Times New Roman"/>
          <w:b/>
          <w:bCs/>
          <w:spacing w:val="-1"/>
          <w:sz w:val="22"/>
          <w:szCs w:val="22"/>
        </w:rPr>
        <w:t xml:space="preserve">osudy kořisti. Útočníci skutečně poslali delegáty, občany těšící se všeobecné úctě, v přesvědčení, že pouhá jejich </w:t>
      </w:r>
      <w:r>
        <w:rPr>
          <w:rFonts w:eastAsia="Times New Roman"/>
          <w:b/>
          <w:bCs/>
          <w:spacing w:val="-3"/>
          <w:sz w:val="22"/>
          <w:szCs w:val="22"/>
        </w:rPr>
        <w:t xml:space="preserve">vážnost bude zárukou jejich bezpečnosti. Pak čekali klidně </w:t>
      </w:r>
      <w:r>
        <w:rPr>
          <w:rFonts w:eastAsia="Times New Roman"/>
          <w:b/>
          <w:bCs/>
          <w:spacing w:val="-1"/>
          <w:sz w:val="22"/>
          <w:szCs w:val="22"/>
        </w:rPr>
        <w:t xml:space="preserve">na výsledek jednání. A co udělal Josef? Zástupce města </w:t>
      </w:r>
      <w:r>
        <w:rPr>
          <w:rFonts w:eastAsia="Times New Roman"/>
          <w:b/>
          <w:bCs/>
          <w:sz w:val="22"/>
          <w:szCs w:val="22"/>
        </w:rPr>
        <w:t xml:space="preserve">přikázal tak nelidsky zbičovat, že z nich visely cáry kůže, </w:t>
      </w:r>
      <w:r>
        <w:rPr>
          <w:rFonts w:eastAsia="Times New Roman"/>
          <w:b/>
          <w:bCs/>
          <w:spacing w:val="-3"/>
          <w:sz w:val="22"/>
          <w:szCs w:val="22"/>
        </w:rPr>
        <w:t>a potom vyhodit zohavené nešťastníky na ulici. Lidé otře</w:t>
      </w:r>
      <w:r>
        <w:rPr>
          <w:rFonts w:eastAsia="Times New Roman"/>
          <w:b/>
          <w:bCs/>
          <w:spacing w:val="-3"/>
          <w:sz w:val="22"/>
          <w:szCs w:val="22"/>
        </w:rPr>
        <w:softHyphen/>
      </w:r>
      <w:r>
        <w:rPr>
          <w:rFonts w:eastAsia="Times New Roman"/>
          <w:b/>
          <w:bCs/>
          <w:sz w:val="22"/>
          <w:szCs w:val="22"/>
        </w:rPr>
        <w:t>seni hrůzou se rozutekli.</w:t>
      </w:r>
    </w:p>
    <w:p w:rsidR="00762751" w:rsidRDefault="00762751">
      <w:pPr>
        <w:shd w:val="clear" w:color="auto" w:fill="FFFFFF"/>
        <w:spacing w:line="235" w:lineRule="exact"/>
        <w:ind w:left="2" w:firstLine="226"/>
        <w:jc w:val="both"/>
      </w:pPr>
      <w:r>
        <w:rPr>
          <w:b/>
          <w:bCs/>
          <w:spacing w:val="-3"/>
          <w:sz w:val="22"/>
          <w:szCs w:val="22"/>
        </w:rPr>
        <w:t>Potla</w:t>
      </w:r>
      <w:r>
        <w:rPr>
          <w:rFonts w:eastAsia="Times New Roman"/>
          <w:b/>
          <w:bCs/>
          <w:spacing w:val="-3"/>
          <w:sz w:val="22"/>
          <w:szCs w:val="22"/>
        </w:rPr>
        <w:t xml:space="preserve">čením povstání v Palestině Nero pověřil zkušeného </w:t>
      </w:r>
      <w:r>
        <w:rPr>
          <w:rFonts w:eastAsia="Times New Roman"/>
          <w:b/>
          <w:bCs/>
          <w:spacing w:val="-1"/>
          <w:sz w:val="22"/>
          <w:szCs w:val="22"/>
        </w:rPr>
        <w:t>vojevůdce Vespasiána, který se spolu se svým synem Ti-</w:t>
      </w:r>
      <w:r>
        <w:rPr>
          <w:rFonts w:eastAsia="Times New Roman"/>
          <w:b/>
          <w:bCs/>
          <w:sz w:val="22"/>
          <w:szCs w:val="22"/>
        </w:rPr>
        <w:t xml:space="preserve">tem rozhodl, že zahájí tažení pokořením Galileje. Josef </w:t>
      </w:r>
      <w:r>
        <w:rPr>
          <w:rFonts w:eastAsia="Times New Roman"/>
          <w:b/>
          <w:bCs/>
          <w:spacing w:val="-2"/>
          <w:sz w:val="22"/>
          <w:szCs w:val="22"/>
        </w:rPr>
        <w:t xml:space="preserve">zaujal bojové postavení, ale pouhý pohled na římské legie </w:t>
      </w:r>
      <w:r>
        <w:rPr>
          <w:rFonts w:eastAsia="Times New Roman"/>
          <w:b/>
          <w:bCs/>
          <w:spacing w:val="-4"/>
          <w:sz w:val="22"/>
          <w:szCs w:val="22"/>
        </w:rPr>
        <w:t>stačil, aby se nezkušená židovská armáda rozprchla a pře</w:t>
      </w:r>
      <w:r>
        <w:rPr>
          <w:rFonts w:eastAsia="Times New Roman"/>
          <w:b/>
          <w:bCs/>
          <w:spacing w:val="-4"/>
          <w:sz w:val="22"/>
          <w:szCs w:val="22"/>
        </w:rPr>
        <w:softHyphen/>
      </w:r>
      <w:r>
        <w:rPr>
          <w:rFonts w:eastAsia="Times New Roman"/>
          <w:b/>
          <w:bCs/>
          <w:spacing w:val="-2"/>
          <w:sz w:val="22"/>
          <w:szCs w:val="22"/>
        </w:rPr>
        <w:t>stala existovat. Josefovi s několika dalšími druhy se poda</w:t>
      </w:r>
      <w:r>
        <w:rPr>
          <w:rFonts w:eastAsia="Times New Roman"/>
          <w:b/>
          <w:bCs/>
          <w:spacing w:val="-2"/>
          <w:sz w:val="22"/>
          <w:szCs w:val="22"/>
        </w:rPr>
        <w:softHyphen/>
      </w:r>
      <w:r>
        <w:rPr>
          <w:rFonts w:eastAsia="Times New Roman"/>
          <w:b/>
          <w:bCs/>
          <w:spacing w:val="-3"/>
          <w:sz w:val="22"/>
          <w:szCs w:val="22"/>
        </w:rPr>
        <w:t>řilo ve zmatku uprchnout do mohutné horské pevnosti Jo-</w:t>
      </w:r>
      <w:r>
        <w:rPr>
          <w:rFonts w:eastAsia="Times New Roman"/>
          <w:b/>
          <w:bCs/>
          <w:sz w:val="22"/>
          <w:szCs w:val="22"/>
        </w:rPr>
        <w:t>tapaty.</w:t>
      </w:r>
    </w:p>
    <w:p w:rsidR="00762751" w:rsidRDefault="00762751">
      <w:pPr>
        <w:shd w:val="clear" w:color="auto" w:fill="FFFFFF"/>
        <w:spacing w:line="235" w:lineRule="exact"/>
        <w:ind w:left="10" w:right="12" w:firstLine="211"/>
        <w:jc w:val="both"/>
      </w:pPr>
      <w:r>
        <w:rPr>
          <w:b/>
          <w:bCs/>
          <w:spacing w:val="-2"/>
          <w:sz w:val="22"/>
          <w:szCs w:val="22"/>
        </w:rPr>
        <w:t xml:space="preserve">Tam se </w:t>
      </w:r>
      <w:r>
        <w:rPr>
          <w:rFonts w:eastAsia="Times New Roman"/>
          <w:b/>
          <w:bCs/>
          <w:spacing w:val="-2"/>
          <w:sz w:val="22"/>
          <w:szCs w:val="22"/>
        </w:rPr>
        <w:t xml:space="preserve">Židé bránili sedmačtyřicet dnů s nebývalou udatností a zasadili římským legiím mnoho pokořujících </w:t>
      </w:r>
      <w:r>
        <w:rPr>
          <w:rFonts w:eastAsia="Times New Roman"/>
          <w:b/>
          <w:bCs/>
          <w:spacing w:val="-3"/>
          <w:sz w:val="22"/>
          <w:szCs w:val="22"/>
        </w:rPr>
        <w:t>porážek a způsobili jim těžké ztráty. Nakonec však podle</w:t>
      </w:r>
      <w:r>
        <w:rPr>
          <w:rFonts w:eastAsia="Times New Roman"/>
          <w:b/>
          <w:bCs/>
          <w:spacing w:val="-3"/>
          <w:sz w:val="22"/>
          <w:szCs w:val="22"/>
        </w:rPr>
        <w:softHyphen/>
      </w:r>
      <w:r>
        <w:rPr>
          <w:rFonts w:eastAsia="Times New Roman"/>
          <w:b/>
          <w:bCs/>
          <w:spacing w:val="-2"/>
          <w:sz w:val="22"/>
          <w:szCs w:val="22"/>
        </w:rPr>
        <w:t xml:space="preserve">hli a téměř všichni se stali obětmi krvavé řeže. Josefovi se </w:t>
      </w:r>
      <w:r>
        <w:rPr>
          <w:rFonts w:eastAsia="Times New Roman"/>
          <w:b/>
          <w:bCs/>
          <w:spacing w:val="-1"/>
          <w:sz w:val="22"/>
          <w:szCs w:val="22"/>
        </w:rPr>
        <w:t>podařilo skrýt se v jedné jeskyni, kde zastal čtyřicet dal</w:t>
      </w:r>
      <w:r>
        <w:rPr>
          <w:rFonts w:eastAsia="Times New Roman"/>
          <w:b/>
          <w:bCs/>
          <w:spacing w:val="-1"/>
          <w:sz w:val="22"/>
          <w:szCs w:val="22"/>
        </w:rPr>
        <w:softHyphen/>
        <w:t>ších druhů. Vespasiána zajímal velitel Židů, jenž dokázal</w:t>
      </w:r>
    </w:p>
    <w:p w:rsidR="00762751" w:rsidRDefault="00762751">
      <w:pPr>
        <w:shd w:val="clear" w:color="auto" w:fill="FFFFFF"/>
        <w:spacing w:before="242"/>
        <w:ind w:right="17"/>
        <w:jc w:val="center"/>
      </w:pPr>
      <w:r>
        <w:rPr>
          <w:b/>
          <w:bCs/>
          <w:spacing w:val="-5"/>
          <w:sz w:val="18"/>
          <w:szCs w:val="18"/>
        </w:rPr>
        <w:t>(26)</w:t>
      </w:r>
    </w:p>
    <w:p w:rsidR="00762751" w:rsidRDefault="00762751">
      <w:pPr>
        <w:shd w:val="clear" w:color="auto" w:fill="FFFFFF"/>
        <w:spacing w:before="242"/>
        <w:ind w:right="17"/>
        <w:jc w:val="center"/>
        <w:sectPr w:rsidR="00762751">
          <w:pgSz w:w="11909" w:h="16834"/>
          <w:pgMar w:top="1440" w:right="3248" w:bottom="720" w:left="3275" w:header="708" w:footer="708" w:gutter="0"/>
          <w:cols w:space="60"/>
          <w:noEndnote/>
        </w:sectPr>
      </w:pPr>
    </w:p>
    <w:p w:rsidR="00762751" w:rsidRDefault="00762751">
      <w:pPr>
        <w:shd w:val="clear" w:color="auto" w:fill="FFFFFF"/>
        <w:ind w:right="26"/>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8" w:line="235" w:lineRule="exact"/>
        <w:ind w:right="31"/>
        <w:jc w:val="both"/>
      </w:pPr>
      <w:r>
        <w:rPr>
          <w:b/>
          <w:bCs/>
          <w:spacing w:val="-4"/>
          <w:sz w:val="22"/>
          <w:szCs w:val="22"/>
        </w:rPr>
        <w:t>s takovou chrabrost</w:t>
      </w:r>
      <w:r>
        <w:rPr>
          <w:rFonts w:eastAsia="Times New Roman"/>
          <w:b/>
          <w:bCs/>
          <w:spacing w:val="-4"/>
          <w:sz w:val="22"/>
          <w:szCs w:val="22"/>
        </w:rPr>
        <w:t xml:space="preserve">í a důmyslem odrážet útoky zkušených </w:t>
      </w:r>
      <w:r>
        <w:rPr>
          <w:rFonts w:eastAsia="Times New Roman"/>
          <w:b/>
          <w:bCs/>
          <w:spacing w:val="-3"/>
          <w:sz w:val="22"/>
          <w:szCs w:val="22"/>
        </w:rPr>
        <w:t>římských kohort; pozval ho proto prostřednictvím vyjed</w:t>
      </w:r>
      <w:r>
        <w:rPr>
          <w:rFonts w:eastAsia="Times New Roman"/>
          <w:b/>
          <w:bCs/>
          <w:spacing w:val="-3"/>
          <w:sz w:val="22"/>
          <w:szCs w:val="22"/>
        </w:rPr>
        <w:softHyphen/>
        <w:t>navače k rozhovoru a zaručil se za jeho osobní bezpečnost. Josef nabídku uvítal, ale jeho druzi ho nechtěli pustit z jes</w:t>
      </w:r>
      <w:r>
        <w:rPr>
          <w:rFonts w:eastAsia="Times New Roman"/>
          <w:b/>
          <w:bCs/>
          <w:spacing w:val="-3"/>
          <w:sz w:val="22"/>
          <w:szCs w:val="22"/>
        </w:rPr>
        <w:softHyphen/>
      </w:r>
      <w:r>
        <w:rPr>
          <w:rFonts w:eastAsia="Times New Roman"/>
          <w:b/>
          <w:bCs/>
          <w:sz w:val="22"/>
          <w:szCs w:val="22"/>
        </w:rPr>
        <w:t xml:space="preserve">kyně - obviňovali ho ze zrady a zbabělosti. Nepřesvědčil je ani tvrzením, že měl prorocký sen, který on jako kněz </w:t>
      </w:r>
      <w:r>
        <w:rPr>
          <w:rFonts w:eastAsia="Times New Roman"/>
          <w:b/>
          <w:bCs/>
          <w:spacing w:val="-3"/>
          <w:sz w:val="22"/>
          <w:szCs w:val="22"/>
        </w:rPr>
        <w:t xml:space="preserve">a posel Jahvův musí oznámit vůdci Římanů. Rozhořčení </w:t>
      </w:r>
      <w:r>
        <w:rPr>
          <w:rFonts w:eastAsia="Times New Roman"/>
          <w:b/>
          <w:bCs/>
          <w:spacing w:val="-2"/>
          <w:sz w:val="22"/>
          <w:szCs w:val="22"/>
        </w:rPr>
        <w:t>druzi vytušili uskok a nedali se nachytat na jeho bombas</w:t>
      </w:r>
      <w:r>
        <w:rPr>
          <w:rFonts w:eastAsia="Times New Roman"/>
          <w:b/>
          <w:bCs/>
          <w:spacing w:val="-2"/>
          <w:sz w:val="22"/>
          <w:szCs w:val="22"/>
        </w:rPr>
        <w:softHyphen/>
      </w:r>
      <w:r>
        <w:rPr>
          <w:rFonts w:eastAsia="Times New Roman"/>
          <w:b/>
          <w:bCs/>
          <w:spacing w:val="-3"/>
          <w:sz w:val="22"/>
          <w:szCs w:val="22"/>
        </w:rPr>
        <w:t xml:space="preserve">tická slova, naopak mu pohrozili smrtí, kdyby se pokusil </w:t>
      </w:r>
      <w:r>
        <w:rPr>
          <w:rFonts w:eastAsia="Times New Roman"/>
          <w:b/>
          <w:bCs/>
          <w:sz w:val="22"/>
          <w:szCs w:val="22"/>
        </w:rPr>
        <w:t>jeskyni opustit.</w:t>
      </w:r>
    </w:p>
    <w:p w:rsidR="00762751" w:rsidRDefault="00762751">
      <w:pPr>
        <w:shd w:val="clear" w:color="auto" w:fill="FFFFFF"/>
        <w:spacing w:line="235" w:lineRule="exact"/>
        <w:ind w:left="14" w:right="26" w:firstLine="216"/>
        <w:jc w:val="both"/>
      </w:pPr>
      <w:r>
        <w:rPr>
          <w:b/>
          <w:bCs/>
          <w:spacing w:val="-2"/>
          <w:sz w:val="22"/>
          <w:szCs w:val="22"/>
        </w:rPr>
        <w:t>O kapitulaci nemohlo b</w:t>
      </w:r>
      <w:r>
        <w:rPr>
          <w:rFonts w:eastAsia="Times New Roman"/>
          <w:b/>
          <w:bCs/>
          <w:spacing w:val="-2"/>
          <w:sz w:val="22"/>
          <w:szCs w:val="22"/>
        </w:rPr>
        <w:t xml:space="preserve">ýt ani řeči, všichni dobře věděli, </w:t>
      </w:r>
      <w:r>
        <w:rPr>
          <w:rFonts w:eastAsia="Times New Roman"/>
          <w:b/>
          <w:bCs/>
          <w:spacing w:val="-4"/>
          <w:sz w:val="22"/>
          <w:szCs w:val="22"/>
        </w:rPr>
        <w:t>že je čeká zajetí nebo smrt na kříži. Zbývala tedy jen sebe</w:t>
      </w:r>
      <w:r>
        <w:rPr>
          <w:rFonts w:eastAsia="Times New Roman"/>
          <w:b/>
          <w:bCs/>
          <w:spacing w:val="-4"/>
          <w:sz w:val="22"/>
          <w:szCs w:val="22"/>
        </w:rPr>
        <w:softHyphen/>
      </w:r>
      <w:r>
        <w:rPr>
          <w:rFonts w:eastAsia="Times New Roman"/>
          <w:b/>
          <w:bCs/>
          <w:spacing w:val="-2"/>
          <w:sz w:val="22"/>
          <w:szCs w:val="22"/>
        </w:rPr>
        <w:t>vražda, ale Josef odsoudil i toto řešení jako čin neslučitel</w:t>
      </w:r>
      <w:r>
        <w:rPr>
          <w:rFonts w:eastAsia="Times New Roman"/>
          <w:b/>
          <w:bCs/>
          <w:spacing w:val="-2"/>
          <w:sz w:val="22"/>
          <w:szCs w:val="22"/>
        </w:rPr>
        <w:softHyphen/>
      </w:r>
      <w:r>
        <w:rPr>
          <w:rFonts w:eastAsia="Times New Roman"/>
          <w:b/>
          <w:bCs/>
          <w:spacing w:val="-3"/>
          <w:sz w:val="22"/>
          <w:szCs w:val="22"/>
        </w:rPr>
        <w:t>ný s Mojžíšovým zákonem a přišel s jiným, velice originál</w:t>
      </w:r>
      <w:r>
        <w:rPr>
          <w:rFonts w:eastAsia="Times New Roman"/>
          <w:b/>
          <w:bCs/>
          <w:spacing w:val="-3"/>
          <w:sz w:val="22"/>
          <w:szCs w:val="22"/>
        </w:rPr>
        <w:softHyphen/>
      </w:r>
      <w:r>
        <w:rPr>
          <w:rFonts w:eastAsia="Times New Roman"/>
          <w:b/>
          <w:bCs/>
          <w:spacing w:val="-1"/>
          <w:sz w:val="22"/>
          <w:szCs w:val="22"/>
        </w:rPr>
        <w:t xml:space="preserve">ním plánem. Všichni v jeskyni měli losovat. Kdo vytáhne los s číslem jedna, zahyne mečem toho, kdo bude mít los </w:t>
      </w:r>
      <w:r>
        <w:rPr>
          <w:rFonts w:eastAsia="Times New Roman"/>
          <w:b/>
          <w:bCs/>
          <w:spacing w:val="-2"/>
          <w:sz w:val="22"/>
          <w:szCs w:val="22"/>
        </w:rPr>
        <w:t xml:space="preserve">číslo dvě, a tak stále dál, až nakonec zůstane naživu jediný muž, jehož úkolem bude vzít na sebe těžký hřích a sám si </w:t>
      </w:r>
      <w:r>
        <w:rPr>
          <w:rFonts w:eastAsia="Times New Roman"/>
          <w:b/>
          <w:bCs/>
          <w:sz w:val="22"/>
          <w:szCs w:val="22"/>
        </w:rPr>
        <w:t>vezme život.</w:t>
      </w:r>
    </w:p>
    <w:p w:rsidR="00762751" w:rsidRDefault="00762751">
      <w:pPr>
        <w:shd w:val="clear" w:color="auto" w:fill="FFFFFF"/>
        <w:spacing w:line="235" w:lineRule="exact"/>
        <w:ind w:left="22" w:right="14" w:firstLine="216"/>
        <w:jc w:val="both"/>
      </w:pPr>
      <w:r>
        <w:rPr>
          <w:b/>
          <w:bCs/>
          <w:spacing w:val="-4"/>
          <w:sz w:val="22"/>
          <w:szCs w:val="22"/>
        </w:rPr>
        <w:t>Makabrick</w:t>
      </w:r>
      <w:r>
        <w:rPr>
          <w:rFonts w:eastAsia="Times New Roman"/>
          <w:b/>
          <w:bCs/>
          <w:spacing w:val="-4"/>
          <w:sz w:val="22"/>
          <w:szCs w:val="22"/>
        </w:rPr>
        <w:t xml:space="preserve">ý plán vlastní záhuby nebyl však doveden do </w:t>
      </w:r>
      <w:r>
        <w:rPr>
          <w:rFonts w:eastAsia="Times New Roman"/>
          <w:b/>
          <w:bCs/>
          <w:spacing w:val="-3"/>
          <w:sz w:val="22"/>
          <w:szCs w:val="22"/>
        </w:rPr>
        <w:t>konce. Co se vlastně stalo? Mezi devětatřiceti mrtvými zů</w:t>
      </w:r>
      <w:r>
        <w:rPr>
          <w:rFonts w:eastAsia="Times New Roman"/>
          <w:b/>
          <w:bCs/>
          <w:spacing w:val="-3"/>
          <w:sz w:val="22"/>
          <w:szCs w:val="22"/>
        </w:rPr>
        <w:softHyphen/>
      </w:r>
      <w:r>
        <w:rPr>
          <w:rFonts w:eastAsia="Times New Roman"/>
          <w:b/>
          <w:bCs/>
          <w:spacing w:val="-1"/>
          <w:sz w:val="22"/>
          <w:szCs w:val="22"/>
        </w:rPr>
        <w:t xml:space="preserve">stali naživu poslední dva a - jaký div, - že jedním z nich </w:t>
      </w:r>
      <w:r>
        <w:rPr>
          <w:rFonts w:eastAsia="Times New Roman"/>
          <w:b/>
          <w:bCs/>
          <w:spacing w:val="-2"/>
          <w:sz w:val="22"/>
          <w:szCs w:val="22"/>
        </w:rPr>
        <w:t>nebyl nikdo jiný než právě Josef. Před posledním losová</w:t>
      </w:r>
      <w:r>
        <w:rPr>
          <w:rFonts w:eastAsia="Times New Roman"/>
          <w:b/>
          <w:bCs/>
          <w:spacing w:val="-2"/>
          <w:sz w:val="22"/>
          <w:szCs w:val="22"/>
        </w:rPr>
        <w:softHyphen/>
      </w:r>
      <w:r>
        <w:rPr>
          <w:rFonts w:eastAsia="Times New Roman"/>
          <w:b/>
          <w:bCs/>
          <w:spacing w:val="-3"/>
          <w:sz w:val="22"/>
          <w:szCs w:val="22"/>
        </w:rPr>
        <w:t xml:space="preserve">ním přesvědčil svého druha, že dobro věci si vyžaduje, aby </w:t>
      </w:r>
      <w:r>
        <w:rPr>
          <w:rFonts w:eastAsia="Times New Roman"/>
          <w:b/>
          <w:bCs/>
          <w:spacing w:val="-2"/>
          <w:sz w:val="22"/>
          <w:szCs w:val="22"/>
        </w:rPr>
        <w:t>se vydali do Vespasiánových rukou. Celá ta prazvláštní historie s losováním vzbuzuje podezření, že se Josef dopu</w:t>
      </w:r>
      <w:r>
        <w:rPr>
          <w:rFonts w:eastAsia="Times New Roman"/>
          <w:b/>
          <w:bCs/>
          <w:spacing w:val="-2"/>
          <w:sz w:val="22"/>
          <w:szCs w:val="22"/>
        </w:rPr>
        <w:softHyphen/>
      </w:r>
      <w:r>
        <w:rPr>
          <w:rFonts w:eastAsia="Times New Roman"/>
          <w:b/>
          <w:bCs/>
          <w:spacing w:val="-4"/>
          <w:sz w:val="22"/>
          <w:szCs w:val="22"/>
        </w:rPr>
        <w:t>stil nějakého podvodu, zvlášť když ve staroruském překla</w:t>
      </w:r>
      <w:r>
        <w:rPr>
          <w:rFonts w:eastAsia="Times New Roman"/>
          <w:b/>
          <w:bCs/>
          <w:spacing w:val="-4"/>
          <w:sz w:val="22"/>
          <w:szCs w:val="22"/>
        </w:rPr>
        <w:softHyphen/>
        <w:t xml:space="preserve">du Židovské války, který prý vychází z aramejské verze, </w:t>
      </w:r>
      <w:r>
        <w:rPr>
          <w:rFonts w:eastAsia="Times New Roman"/>
          <w:b/>
          <w:bCs/>
          <w:spacing w:val="-2"/>
          <w:sz w:val="22"/>
          <w:szCs w:val="22"/>
        </w:rPr>
        <w:t>najdeme slova, jež mu přitěžují: „Počítal obratně čísla lo</w:t>
      </w:r>
      <w:r>
        <w:rPr>
          <w:rFonts w:eastAsia="Times New Roman"/>
          <w:b/>
          <w:bCs/>
          <w:spacing w:val="-2"/>
          <w:sz w:val="22"/>
          <w:szCs w:val="22"/>
        </w:rPr>
        <w:softHyphen/>
      </w:r>
      <w:r>
        <w:rPr>
          <w:rFonts w:eastAsia="Times New Roman"/>
          <w:b/>
          <w:bCs/>
          <w:sz w:val="22"/>
          <w:szCs w:val="22"/>
        </w:rPr>
        <w:t>sů, a tak napálil své druhy."</w:t>
      </w:r>
    </w:p>
    <w:p w:rsidR="00762751" w:rsidRDefault="00762751">
      <w:pPr>
        <w:shd w:val="clear" w:color="auto" w:fill="FFFFFF"/>
        <w:spacing w:line="235" w:lineRule="exact"/>
        <w:ind w:left="26" w:firstLine="214"/>
        <w:jc w:val="both"/>
      </w:pPr>
      <w:r>
        <w:rPr>
          <w:b/>
          <w:bCs/>
          <w:sz w:val="22"/>
          <w:szCs w:val="22"/>
        </w:rPr>
        <w:t>Vespasi</w:t>
      </w:r>
      <w:r>
        <w:rPr>
          <w:rFonts w:eastAsia="Times New Roman"/>
          <w:b/>
          <w:bCs/>
          <w:sz w:val="22"/>
          <w:szCs w:val="22"/>
        </w:rPr>
        <w:t xml:space="preserve">án dodržel slovo a daroval mu život, rozhodl </w:t>
      </w:r>
      <w:r>
        <w:rPr>
          <w:rFonts w:eastAsia="Times New Roman"/>
          <w:b/>
          <w:bCs/>
          <w:spacing w:val="-2"/>
          <w:sz w:val="22"/>
          <w:szCs w:val="22"/>
        </w:rPr>
        <w:t>však, že ho pošle s dalšími židovskými zajatci k Neronovi. A zde se opět projevil onen Josefův talent: umění naklonit si vlivné lidi a neomylný dar vidět dál než ostatní. Vespa-siánův syn Titus si ho oblíbil a uprosil otce, aby mu dovo</w:t>
      </w:r>
      <w:r>
        <w:rPr>
          <w:rFonts w:eastAsia="Times New Roman"/>
          <w:b/>
          <w:bCs/>
          <w:spacing w:val="-2"/>
          <w:sz w:val="22"/>
          <w:szCs w:val="22"/>
        </w:rPr>
        <w:softHyphen/>
      </w:r>
      <w:r>
        <w:rPr>
          <w:rFonts w:eastAsia="Times New Roman"/>
          <w:b/>
          <w:bCs/>
          <w:sz w:val="22"/>
          <w:szCs w:val="22"/>
        </w:rPr>
        <w:t xml:space="preserve">lil ponechat si zajatce u sebe. Tehdy prý jim oběma Josef </w:t>
      </w:r>
      <w:r>
        <w:rPr>
          <w:rFonts w:eastAsia="Times New Roman"/>
          <w:b/>
          <w:bCs/>
          <w:spacing w:val="-3"/>
          <w:sz w:val="22"/>
          <w:szCs w:val="22"/>
        </w:rPr>
        <w:t>v rozhovoru mezi čtyřma očima předpověděl, že se postup</w:t>
      </w:r>
      <w:r>
        <w:rPr>
          <w:rFonts w:eastAsia="Times New Roman"/>
          <w:b/>
          <w:bCs/>
          <w:spacing w:val="-3"/>
          <w:sz w:val="22"/>
          <w:szCs w:val="22"/>
        </w:rPr>
        <w:softHyphen/>
      </w:r>
      <w:r>
        <w:rPr>
          <w:rFonts w:eastAsia="Times New Roman"/>
          <w:b/>
          <w:bCs/>
          <w:sz w:val="22"/>
          <w:szCs w:val="22"/>
        </w:rPr>
        <w:t>ně stanou vládci římské říše. A nemýlil se.</w:t>
      </w:r>
    </w:p>
    <w:p w:rsidR="00762751" w:rsidRDefault="00762751">
      <w:pPr>
        <w:shd w:val="clear" w:color="auto" w:fill="FFFFFF"/>
        <w:spacing w:before="228"/>
        <w:ind w:left="74"/>
        <w:jc w:val="center"/>
      </w:pPr>
      <w:r>
        <w:rPr>
          <w:rFonts w:ascii="Arial" w:hAnsi="Arial" w:cs="Arial"/>
          <w:b/>
          <w:bCs/>
          <w:spacing w:val="-11"/>
          <w:sz w:val="18"/>
          <w:szCs w:val="18"/>
        </w:rPr>
        <w:t>(27)</w:t>
      </w:r>
    </w:p>
    <w:p w:rsidR="00762751" w:rsidRDefault="00762751">
      <w:pPr>
        <w:shd w:val="clear" w:color="auto" w:fill="FFFFFF"/>
        <w:spacing w:before="228"/>
        <w:ind w:left="74"/>
        <w:jc w:val="center"/>
        <w:sectPr w:rsidR="00762751">
          <w:pgSz w:w="11909" w:h="16834"/>
          <w:pgMar w:top="1440" w:right="3245" w:bottom="720" w:left="3254" w:header="708" w:footer="708" w:gutter="0"/>
          <w:cols w:space="60"/>
          <w:noEndnote/>
        </w:sectPr>
      </w:pPr>
    </w:p>
    <w:p w:rsidR="00762751" w:rsidRDefault="00762751">
      <w:pPr>
        <w:shd w:val="clear" w:color="auto" w:fill="FFFFFF"/>
        <w:ind w:right="5"/>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1" w:line="235" w:lineRule="exact"/>
        <w:ind w:left="19" w:right="7" w:firstLine="218"/>
        <w:jc w:val="both"/>
      </w:pPr>
      <w:r>
        <w:rPr>
          <w:b/>
          <w:bCs/>
          <w:spacing w:val="-2"/>
          <w:sz w:val="22"/>
          <w:szCs w:val="22"/>
        </w:rPr>
        <w:t>Nyn</w:t>
      </w:r>
      <w:r>
        <w:rPr>
          <w:rFonts w:eastAsia="Times New Roman"/>
          <w:b/>
          <w:bCs/>
          <w:spacing w:val="-2"/>
          <w:sz w:val="22"/>
          <w:szCs w:val="22"/>
        </w:rPr>
        <w:t xml:space="preserve">í začíná nejrozpornější období jeho života. Až do </w:t>
      </w:r>
      <w:r>
        <w:rPr>
          <w:rFonts w:eastAsia="Times New Roman"/>
          <w:b/>
          <w:bCs/>
          <w:spacing w:val="-3"/>
          <w:sz w:val="22"/>
          <w:szCs w:val="22"/>
        </w:rPr>
        <w:t xml:space="preserve">konce římsko-židovské války zůstal důvěrníkem svých ochránců, sloužil jim radou i pomocí při zdolávání svých </w:t>
      </w:r>
      <w:r>
        <w:rPr>
          <w:rFonts w:eastAsia="Times New Roman"/>
          <w:b/>
          <w:bCs/>
          <w:spacing w:val="-5"/>
          <w:sz w:val="22"/>
          <w:szCs w:val="22"/>
        </w:rPr>
        <w:t>krajanů, souvěrců a rodáků. Mnohokrát, zejména při oblé</w:t>
      </w:r>
      <w:r>
        <w:rPr>
          <w:rFonts w:eastAsia="Times New Roman"/>
          <w:b/>
          <w:bCs/>
          <w:spacing w:val="-5"/>
          <w:sz w:val="22"/>
          <w:szCs w:val="22"/>
        </w:rPr>
        <w:softHyphen/>
        <w:t>hání Jeruzaléma, vystupoval jako parlamentář, vyzýval po</w:t>
      </w:r>
      <w:r>
        <w:rPr>
          <w:rFonts w:eastAsia="Times New Roman"/>
          <w:b/>
          <w:bCs/>
          <w:spacing w:val="-5"/>
          <w:sz w:val="22"/>
          <w:szCs w:val="22"/>
        </w:rPr>
        <w:softHyphen/>
      </w:r>
      <w:r>
        <w:rPr>
          <w:rFonts w:eastAsia="Times New Roman"/>
          <w:b/>
          <w:bCs/>
          <w:spacing w:val="-4"/>
          <w:sz w:val="22"/>
          <w:szCs w:val="22"/>
        </w:rPr>
        <w:t>vstalce, aby se vzpamatovali a složili zbraně. Židé to pova</w:t>
      </w:r>
      <w:r>
        <w:rPr>
          <w:rFonts w:eastAsia="Times New Roman"/>
          <w:b/>
          <w:bCs/>
          <w:spacing w:val="-4"/>
          <w:sz w:val="22"/>
          <w:szCs w:val="22"/>
        </w:rPr>
        <w:softHyphen/>
      </w:r>
      <w:r>
        <w:rPr>
          <w:rFonts w:eastAsia="Times New Roman"/>
          <w:b/>
          <w:bCs/>
          <w:spacing w:val="-1"/>
          <w:sz w:val="22"/>
          <w:szCs w:val="22"/>
        </w:rPr>
        <w:t xml:space="preserve">žovali za zradu a na oplátku uvěznili celou jeho rodinu, </w:t>
      </w:r>
      <w:r>
        <w:rPr>
          <w:rFonts w:eastAsia="Times New Roman"/>
          <w:b/>
          <w:bCs/>
          <w:spacing w:val="-2"/>
          <w:sz w:val="22"/>
          <w:szCs w:val="22"/>
        </w:rPr>
        <w:t>která žila v obleženém městě. Josef později na svou omlu</w:t>
      </w:r>
      <w:r>
        <w:rPr>
          <w:rFonts w:eastAsia="Times New Roman"/>
          <w:b/>
          <w:bCs/>
          <w:spacing w:val="-2"/>
          <w:sz w:val="22"/>
          <w:szCs w:val="22"/>
        </w:rPr>
        <w:softHyphen/>
        <w:t xml:space="preserve">vu uváděl, že chtěl Jeruzalém zachránit před zničením, </w:t>
      </w:r>
      <w:r>
        <w:rPr>
          <w:rFonts w:eastAsia="Times New Roman"/>
          <w:b/>
          <w:bCs/>
          <w:sz w:val="22"/>
          <w:szCs w:val="22"/>
        </w:rPr>
        <w:t>protože věděl, že Jahve předurčil Římany za pány světa, a že proto byl boj s nimi už předem marný.</w:t>
      </w:r>
    </w:p>
    <w:p w:rsidR="00762751" w:rsidRDefault="00762751">
      <w:pPr>
        <w:shd w:val="clear" w:color="auto" w:fill="FFFFFF"/>
        <w:spacing w:before="2" w:line="235" w:lineRule="exact"/>
        <w:ind w:firstLine="221"/>
        <w:jc w:val="both"/>
      </w:pPr>
      <w:r>
        <w:rPr>
          <w:b/>
          <w:bCs/>
          <w:spacing w:val="-3"/>
          <w:sz w:val="22"/>
          <w:szCs w:val="22"/>
        </w:rPr>
        <w:t>Hor</w:t>
      </w:r>
      <w:r>
        <w:rPr>
          <w:rFonts w:eastAsia="Times New Roman"/>
          <w:b/>
          <w:bCs/>
          <w:spacing w:val="-3"/>
          <w:sz w:val="22"/>
          <w:szCs w:val="22"/>
        </w:rPr>
        <w:t>ší bylo, že se neváhal účastnit her a slavností pořá</w:t>
      </w:r>
      <w:r>
        <w:rPr>
          <w:rFonts w:eastAsia="Times New Roman"/>
          <w:b/>
          <w:bCs/>
          <w:spacing w:val="-3"/>
          <w:sz w:val="22"/>
          <w:szCs w:val="22"/>
        </w:rPr>
        <w:softHyphen/>
        <w:t>daných v Palestině na počest vítězství římských legií. Spo</w:t>
      </w:r>
      <w:r>
        <w:rPr>
          <w:rFonts w:eastAsia="Times New Roman"/>
          <w:b/>
          <w:bCs/>
          <w:spacing w:val="-3"/>
          <w:sz w:val="22"/>
          <w:szCs w:val="22"/>
        </w:rPr>
        <w:softHyphen/>
      </w:r>
      <w:r>
        <w:rPr>
          <w:rFonts w:eastAsia="Times New Roman"/>
          <w:b/>
          <w:bCs/>
          <w:sz w:val="22"/>
          <w:szCs w:val="22"/>
        </w:rPr>
        <w:t xml:space="preserve">lečně s úhlavními nepřáteli židovského národa se díval, </w:t>
      </w:r>
      <w:r>
        <w:rPr>
          <w:rFonts w:eastAsia="Times New Roman"/>
          <w:b/>
          <w:bCs/>
          <w:spacing w:val="-3"/>
          <w:sz w:val="22"/>
          <w:szCs w:val="22"/>
        </w:rPr>
        <w:t>jak bylo tisíce zajatců naháněno do cirkových arén, kde umírali pod meči gladiátorů nebo v drápech divokých še</w:t>
      </w:r>
      <w:r>
        <w:rPr>
          <w:rFonts w:eastAsia="Times New Roman"/>
          <w:b/>
          <w:bCs/>
          <w:spacing w:val="-3"/>
          <w:sz w:val="22"/>
          <w:szCs w:val="22"/>
        </w:rPr>
        <w:softHyphen/>
      </w:r>
      <w:r>
        <w:rPr>
          <w:rFonts w:eastAsia="Times New Roman"/>
          <w:b/>
          <w:bCs/>
          <w:spacing w:val="-4"/>
          <w:sz w:val="22"/>
          <w:szCs w:val="22"/>
        </w:rPr>
        <w:t xml:space="preserve">lem. V Římě stál v davu lůzy provolávající slávu a přihlížel </w:t>
      </w:r>
      <w:r>
        <w:rPr>
          <w:rFonts w:eastAsia="Times New Roman"/>
          <w:b/>
          <w:bCs/>
          <w:spacing w:val="-3"/>
          <w:sz w:val="22"/>
          <w:szCs w:val="22"/>
        </w:rPr>
        <w:t>triumfálnímu pochodu Vespasiána a Tita. Vedli tenkrát dlouhé zástupy jeho bratří spoutaných řetězy na mučed</w:t>
      </w:r>
      <w:r>
        <w:rPr>
          <w:rFonts w:eastAsia="Times New Roman"/>
          <w:b/>
          <w:bCs/>
          <w:spacing w:val="-3"/>
          <w:sz w:val="22"/>
          <w:szCs w:val="22"/>
        </w:rPr>
        <w:softHyphen/>
      </w:r>
      <w:r>
        <w:rPr>
          <w:rFonts w:eastAsia="Times New Roman"/>
          <w:b/>
          <w:bCs/>
          <w:spacing w:val="-4"/>
          <w:sz w:val="22"/>
          <w:szCs w:val="22"/>
        </w:rPr>
        <w:t>nickou smrt a jako vojenské trofeje nesli v průvodu sakrál</w:t>
      </w:r>
      <w:r>
        <w:rPr>
          <w:rFonts w:eastAsia="Times New Roman"/>
          <w:b/>
          <w:bCs/>
          <w:spacing w:val="-4"/>
          <w:sz w:val="22"/>
          <w:szCs w:val="22"/>
        </w:rPr>
        <w:softHyphen/>
      </w:r>
      <w:r>
        <w:rPr>
          <w:rFonts w:eastAsia="Times New Roman"/>
          <w:b/>
          <w:bCs/>
          <w:spacing w:val="-5"/>
          <w:sz w:val="22"/>
          <w:szCs w:val="22"/>
        </w:rPr>
        <w:t>ní předměty drahé každému vyznavači judaismu: sedmira-</w:t>
      </w:r>
      <w:r>
        <w:rPr>
          <w:rFonts w:eastAsia="Times New Roman"/>
          <w:b/>
          <w:bCs/>
          <w:spacing w:val="-3"/>
          <w:sz w:val="22"/>
          <w:szCs w:val="22"/>
        </w:rPr>
        <w:t xml:space="preserve">menný svícen, obětní stůl odlitý ze zlata a pestrobarevnou </w:t>
      </w:r>
      <w:r>
        <w:rPr>
          <w:rFonts w:eastAsia="Times New Roman"/>
          <w:b/>
          <w:bCs/>
          <w:spacing w:val="-2"/>
          <w:sz w:val="22"/>
          <w:szCs w:val="22"/>
        </w:rPr>
        <w:t xml:space="preserve">oponu - vše vynesené z hořícího jeruzalémského chrámu. </w:t>
      </w:r>
      <w:r>
        <w:rPr>
          <w:rFonts w:eastAsia="Times New Roman"/>
          <w:b/>
          <w:bCs/>
          <w:sz w:val="22"/>
          <w:szCs w:val="22"/>
        </w:rPr>
        <w:t xml:space="preserve">Josef nám ve svých spisech nesděluje, co se tenkrát dělo </w:t>
      </w:r>
      <w:r>
        <w:rPr>
          <w:rFonts w:eastAsia="Times New Roman"/>
          <w:b/>
          <w:bCs/>
          <w:spacing w:val="-4"/>
          <w:sz w:val="22"/>
          <w:szCs w:val="22"/>
        </w:rPr>
        <w:t xml:space="preserve">v jeho srdci, v srdci potomka Makabejských. Bylo to však </w:t>
      </w:r>
      <w:r>
        <w:rPr>
          <w:rFonts w:eastAsia="Times New Roman"/>
          <w:b/>
          <w:bCs/>
          <w:spacing w:val="-3"/>
          <w:sz w:val="22"/>
          <w:szCs w:val="22"/>
        </w:rPr>
        <w:t xml:space="preserve">určitě nesmírně bolestné rozloučení s celou epochou, která </w:t>
      </w:r>
      <w:r>
        <w:rPr>
          <w:rFonts w:eastAsia="Times New Roman"/>
          <w:b/>
          <w:bCs/>
          <w:spacing w:val="-1"/>
          <w:sz w:val="22"/>
          <w:szCs w:val="22"/>
        </w:rPr>
        <w:t>pro něj i pro jeho krajany skončila tak tragicky.</w:t>
      </w:r>
    </w:p>
    <w:p w:rsidR="00762751" w:rsidRDefault="00762751">
      <w:pPr>
        <w:shd w:val="clear" w:color="auto" w:fill="FFFFFF"/>
        <w:spacing w:line="235" w:lineRule="exact"/>
        <w:ind w:left="12" w:firstLine="214"/>
        <w:jc w:val="both"/>
      </w:pPr>
      <w:r>
        <w:rPr>
          <w:b/>
          <w:bCs/>
          <w:spacing w:val="-3"/>
          <w:sz w:val="22"/>
          <w:szCs w:val="22"/>
        </w:rPr>
        <w:t>Vespasi</w:t>
      </w:r>
      <w:r>
        <w:rPr>
          <w:rFonts w:eastAsia="Times New Roman"/>
          <w:b/>
          <w:bCs/>
          <w:spacing w:val="-3"/>
          <w:sz w:val="22"/>
          <w:szCs w:val="22"/>
        </w:rPr>
        <w:t>án i Titus ho štědře odměnili za služby prokáza</w:t>
      </w:r>
      <w:r>
        <w:rPr>
          <w:rFonts w:eastAsia="Times New Roman"/>
          <w:b/>
          <w:bCs/>
          <w:spacing w:val="-3"/>
          <w:sz w:val="22"/>
          <w:szCs w:val="22"/>
        </w:rPr>
        <w:softHyphen/>
        <w:t xml:space="preserve">né v Palestině a zejména za to, že se tak neomylně splnila </w:t>
      </w:r>
      <w:r>
        <w:rPr>
          <w:rFonts w:eastAsia="Times New Roman"/>
          <w:b/>
          <w:bCs/>
          <w:spacing w:val="-2"/>
          <w:sz w:val="22"/>
          <w:szCs w:val="22"/>
        </w:rPr>
        <w:t xml:space="preserve">jeho předpověď, že budou oba vyneseni na vrchol moci. </w:t>
      </w:r>
      <w:r>
        <w:rPr>
          <w:rFonts w:eastAsia="Times New Roman"/>
          <w:b/>
          <w:bCs/>
          <w:spacing w:val="-1"/>
          <w:sz w:val="22"/>
          <w:szCs w:val="22"/>
        </w:rPr>
        <w:t>Dovolili mu dokonce, aby nosil jejich rodové jméno a na</w:t>
      </w:r>
      <w:r>
        <w:rPr>
          <w:rFonts w:eastAsia="Times New Roman"/>
          <w:b/>
          <w:bCs/>
          <w:spacing w:val="-1"/>
          <w:sz w:val="22"/>
          <w:szCs w:val="22"/>
        </w:rPr>
        <w:softHyphen/>
      </w:r>
      <w:r>
        <w:rPr>
          <w:rFonts w:eastAsia="Times New Roman"/>
          <w:b/>
          <w:bCs/>
          <w:spacing w:val="-2"/>
          <w:sz w:val="22"/>
          <w:szCs w:val="22"/>
        </w:rPr>
        <w:t>zýval se Josef Flavius. V Římě, kam se přestěhoval nastá</w:t>
      </w:r>
      <w:r>
        <w:rPr>
          <w:rFonts w:eastAsia="Times New Roman"/>
          <w:b/>
          <w:bCs/>
          <w:spacing w:val="-2"/>
          <w:sz w:val="22"/>
          <w:szCs w:val="22"/>
        </w:rPr>
        <w:softHyphen/>
        <w:t>lo, bydlel ve Vespasiánově soukromé rezidenci a také do</w:t>
      </w:r>
      <w:r>
        <w:rPr>
          <w:rFonts w:eastAsia="Times New Roman"/>
          <w:b/>
          <w:bCs/>
          <w:spacing w:val="-2"/>
          <w:sz w:val="22"/>
          <w:szCs w:val="22"/>
        </w:rPr>
        <w:softHyphen/>
      </w:r>
      <w:r>
        <w:rPr>
          <w:rFonts w:eastAsia="Times New Roman"/>
          <w:b/>
          <w:bCs/>
          <w:sz w:val="22"/>
          <w:szCs w:val="22"/>
        </w:rPr>
        <w:t xml:space="preserve">stal římské občanství, doživotní rentu i statky s pozemky </w:t>
      </w:r>
      <w:r>
        <w:rPr>
          <w:rFonts w:eastAsia="Times New Roman"/>
          <w:b/>
          <w:bCs/>
          <w:spacing w:val="-3"/>
          <w:sz w:val="22"/>
          <w:szCs w:val="22"/>
        </w:rPr>
        <w:t xml:space="preserve">v Itálii a Judeji. Domicián, v pořadí třetí císař z rodu Fla-viů, zahrnul ho rovněž přízní a jeho statky osvobodil od </w:t>
      </w:r>
      <w:r>
        <w:rPr>
          <w:rFonts w:eastAsia="Times New Roman"/>
          <w:b/>
          <w:bCs/>
          <w:sz w:val="22"/>
          <w:szCs w:val="22"/>
        </w:rPr>
        <w:t>veškerých daní.</w:t>
      </w:r>
    </w:p>
    <w:p w:rsidR="00762751" w:rsidRDefault="00762751">
      <w:pPr>
        <w:shd w:val="clear" w:color="auto" w:fill="FFFFFF"/>
        <w:spacing w:line="235" w:lineRule="exact"/>
        <w:ind w:left="257"/>
      </w:pPr>
      <w:r>
        <w:rPr>
          <w:b/>
          <w:bCs/>
          <w:spacing w:val="-1"/>
          <w:sz w:val="22"/>
          <w:szCs w:val="22"/>
        </w:rPr>
        <w:t>I v rodinn</w:t>
      </w:r>
      <w:r>
        <w:rPr>
          <w:rFonts w:eastAsia="Times New Roman"/>
          <w:b/>
          <w:bCs/>
          <w:spacing w:val="-1"/>
          <w:sz w:val="22"/>
          <w:szCs w:val="22"/>
        </w:rPr>
        <w:t>ém životě se na něj štěstí usmívalo: se čtyřmi</w:t>
      </w:r>
    </w:p>
    <w:p w:rsidR="00762751" w:rsidRDefault="00762751">
      <w:pPr>
        <w:shd w:val="clear" w:color="auto" w:fill="FFFFFF"/>
        <w:spacing w:before="235"/>
        <w:ind w:left="17"/>
        <w:jc w:val="center"/>
      </w:pPr>
      <w:r>
        <w:rPr>
          <w:b/>
          <w:bCs/>
          <w:spacing w:val="-6"/>
          <w:sz w:val="18"/>
          <w:szCs w:val="18"/>
        </w:rPr>
        <w:t>(28)</w:t>
      </w:r>
    </w:p>
    <w:p w:rsidR="00762751" w:rsidRDefault="00762751">
      <w:pPr>
        <w:shd w:val="clear" w:color="auto" w:fill="FFFFFF"/>
        <w:spacing w:before="235"/>
        <w:ind w:left="17"/>
        <w:jc w:val="center"/>
        <w:sectPr w:rsidR="00762751">
          <w:pgSz w:w="11909" w:h="16834"/>
          <w:pgMar w:top="1440" w:right="3257" w:bottom="720" w:left="3256" w:header="708" w:footer="708" w:gutter="0"/>
          <w:cols w:space="60"/>
          <w:noEndnote/>
        </w:sectPr>
      </w:pPr>
    </w:p>
    <w:p w:rsidR="00762751" w:rsidRDefault="00762751">
      <w:pPr>
        <w:shd w:val="clear" w:color="auto" w:fill="FFFFFF"/>
        <w:ind w:right="43"/>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1" w:line="235" w:lineRule="exact"/>
        <w:ind w:left="14" w:right="14"/>
        <w:jc w:val="both"/>
      </w:pPr>
      <w:r>
        <w:rPr>
          <w:rFonts w:eastAsia="Times New Roman"/>
          <w:b/>
          <w:bCs/>
          <w:spacing w:val="-3"/>
          <w:sz w:val="22"/>
          <w:szCs w:val="22"/>
        </w:rPr>
        <w:t>ženami, jejichž osudy by si pro jejich nezvyklost zasluho</w:t>
      </w:r>
      <w:r>
        <w:rPr>
          <w:rFonts w:eastAsia="Times New Roman"/>
          <w:b/>
          <w:bCs/>
          <w:spacing w:val="-3"/>
          <w:sz w:val="22"/>
          <w:szCs w:val="22"/>
        </w:rPr>
        <w:softHyphen/>
      </w:r>
      <w:r>
        <w:rPr>
          <w:rFonts w:eastAsia="Times New Roman"/>
          <w:b/>
          <w:bCs/>
          <w:spacing w:val="-4"/>
          <w:sz w:val="22"/>
          <w:szCs w:val="22"/>
        </w:rPr>
        <w:t xml:space="preserve">valy zvláštní vylíčení, měl pět synů. Zemřel, jak se obvykle </w:t>
      </w:r>
      <w:r>
        <w:rPr>
          <w:rFonts w:eastAsia="Times New Roman"/>
          <w:b/>
          <w:bCs/>
          <w:spacing w:val="-1"/>
          <w:sz w:val="22"/>
          <w:szCs w:val="22"/>
        </w:rPr>
        <w:t xml:space="preserve">uvádí, na počátku 2. století, v každém případě víme jistě, </w:t>
      </w:r>
      <w:r>
        <w:rPr>
          <w:rFonts w:eastAsia="Times New Roman"/>
          <w:b/>
          <w:bCs/>
          <w:spacing w:val="-5"/>
          <w:sz w:val="22"/>
          <w:szCs w:val="22"/>
        </w:rPr>
        <w:t xml:space="preserve">že žil ještě za panování císařů Nervy a Trajána. Jakoby na </w:t>
      </w:r>
      <w:r>
        <w:rPr>
          <w:rFonts w:eastAsia="Times New Roman"/>
          <w:b/>
          <w:bCs/>
          <w:spacing w:val="-2"/>
          <w:sz w:val="22"/>
          <w:szCs w:val="22"/>
        </w:rPr>
        <w:t>důkaz, že všechno, co nějak souviselo s jeho životem, mu</w:t>
      </w:r>
      <w:r>
        <w:rPr>
          <w:rFonts w:eastAsia="Times New Roman"/>
          <w:b/>
          <w:bCs/>
          <w:spacing w:val="-2"/>
          <w:sz w:val="22"/>
          <w:szCs w:val="22"/>
        </w:rPr>
        <w:softHyphen/>
      </w:r>
      <w:r>
        <w:rPr>
          <w:rFonts w:eastAsia="Times New Roman"/>
          <w:b/>
          <w:bCs/>
          <w:spacing w:val="-3"/>
          <w:sz w:val="22"/>
          <w:szCs w:val="22"/>
        </w:rPr>
        <w:t>selo mít paradoxní zvrat, postavili mu pomník v Římě; lze si představit něco fantastičtějšího než tento posmrtný epi</w:t>
      </w:r>
      <w:r>
        <w:rPr>
          <w:rFonts w:eastAsia="Times New Roman"/>
          <w:b/>
          <w:bCs/>
          <w:spacing w:val="-3"/>
          <w:sz w:val="22"/>
          <w:szCs w:val="22"/>
        </w:rPr>
        <w:softHyphen/>
      </w:r>
      <w:r>
        <w:rPr>
          <w:rFonts w:eastAsia="Times New Roman"/>
          <w:b/>
          <w:bCs/>
          <w:spacing w:val="-4"/>
          <w:sz w:val="22"/>
          <w:szCs w:val="22"/>
        </w:rPr>
        <w:t>log v životě člověka, který byl kdysi knězem zbořeného je</w:t>
      </w:r>
      <w:r>
        <w:rPr>
          <w:rFonts w:eastAsia="Times New Roman"/>
          <w:b/>
          <w:bCs/>
          <w:spacing w:val="-4"/>
          <w:sz w:val="22"/>
          <w:szCs w:val="22"/>
        </w:rPr>
        <w:softHyphen/>
        <w:t>ruzalémského chrámu a jedním z nejtalentovanějších vůd</w:t>
      </w:r>
      <w:r>
        <w:rPr>
          <w:rFonts w:eastAsia="Times New Roman"/>
          <w:b/>
          <w:bCs/>
          <w:spacing w:val="-4"/>
          <w:sz w:val="22"/>
          <w:szCs w:val="22"/>
        </w:rPr>
        <w:softHyphen/>
      </w:r>
      <w:r>
        <w:rPr>
          <w:rFonts w:eastAsia="Times New Roman"/>
          <w:b/>
          <w:bCs/>
          <w:sz w:val="22"/>
          <w:szCs w:val="22"/>
        </w:rPr>
        <w:t>ců židovského povstání - to znamená nepřítelem Říma?</w:t>
      </w:r>
    </w:p>
    <w:p w:rsidR="00762751" w:rsidRDefault="00762751">
      <w:pPr>
        <w:shd w:val="clear" w:color="auto" w:fill="FFFFFF"/>
        <w:spacing w:line="235" w:lineRule="exact"/>
        <w:ind w:right="12" w:firstLine="216"/>
        <w:jc w:val="both"/>
      </w:pPr>
      <w:r>
        <w:rPr>
          <w:b/>
          <w:bCs/>
          <w:spacing w:val="-2"/>
          <w:sz w:val="22"/>
          <w:szCs w:val="22"/>
        </w:rPr>
        <w:t>Ani v hojnosti a blahobytu Flavius nepodlehl poku</w:t>
      </w:r>
      <w:r>
        <w:rPr>
          <w:rFonts w:eastAsia="Times New Roman"/>
          <w:b/>
          <w:bCs/>
          <w:spacing w:val="-2"/>
          <w:sz w:val="22"/>
          <w:szCs w:val="22"/>
        </w:rPr>
        <w:t xml:space="preserve">šení </w:t>
      </w:r>
      <w:r>
        <w:rPr>
          <w:rFonts w:eastAsia="Times New Roman"/>
          <w:b/>
          <w:bCs/>
          <w:spacing w:val="-3"/>
          <w:sz w:val="22"/>
          <w:szCs w:val="22"/>
        </w:rPr>
        <w:t>vést zahálčivý život, ale naopak se s obdivuhodnou praco</w:t>
      </w:r>
      <w:r>
        <w:rPr>
          <w:rFonts w:eastAsia="Times New Roman"/>
          <w:b/>
          <w:bCs/>
          <w:spacing w:val="-3"/>
          <w:sz w:val="22"/>
          <w:szCs w:val="22"/>
        </w:rPr>
        <w:softHyphen/>
      </w:r>
      <w:r>
        <w:rPr>
          <w:rFonts w:eastAsia="Times New Roman"/>
          <w:b/>
          <w:bCs/>
          <w:spacing w:val="-2"/>
          <w:sz w:val="22"/>
          <w:szCs w:val="22"/>
        </w:rPr>
        <w:t>vitostí pustil do spisování. Byl veden touhou hlásat slavné činy svého národa a také (nebo dokonce především) sna</w:t>
      </w:r>
      <w:r>
        <w:rPr>
          <w:rFonts w:eastAsia="Times New Roman"/>
          <w:b/>
          <w:bCs/>
          <w:spacing w:val="-2"/>
          <w:sz w:val="22"/>
          <w:szCs w:val="22"/>
        </w:rPr>
        <w:softHyphen/>
      </w:r>
      <w:r>
        <w:rPr>
          <w:rFonts w:eastAsia="Times New Roman"/>
          <w:b/>
          <w:bCs/>
          <w:spacing w:val="-4"/>
          <w:sz w:val="22"/>
          <w:szCs w:val="22"/>
        </w:rPr>
        <w:t>hou ubránit svou osobu před obviněními krajanů. Výsled</w:t>
      </w:r>
      <w:r>
        <w:rPr>
          <w:rFonts w:eastAsia="Times New Roman"/>
          <w:b/>
          <w:bCs/>
          <w:spacing w:val="-4"/>
          <w:sz w:val="22"/>
          <w:szCs w:val="22"/>
        </w:rPr>
        <w:softHyphen/>
      </w:r>
      <w:r>
        <w:rPr>
          <w:rFonts w:eastAsia="Times New Roman"/>
          <w:b/>
          <w:bCs/>
          <w:spacing w:val="-3"/>
          <w:sz w:val="22"/>
          <w:szCs w:val="22"/>
        </w:rPr>
        <w:t xml:space="preserve">kem jeho záslužné práce se stala dvě monumentální díla, </w:t>
      </w:r>
      <w:r>
        <w:rPr>
          <w:rFonts w:eastAsia="Times New Roman"/>
          <w:b/>
          <w:bCs/>
          <w:sz w:val="22"/>
          <w:szCs w:val="22"/>
        </w:rPr>
        <w:t>jmenovitě Židovská válka a Židovské starožitnosti, jakož i dva spisy publicistického charakteru: Proti Apiónovi a autobiografie Život Josefův.</w:t>
      </w:r>
    </w:p>
    <w:p w:rsidR="00762751" w:rsidRDefault="00762751">
      <w:pPr>
        <w:shd w:val="clear" w:color="auto" w:fill="FFFFFF"/>
        <w:spacing w:line="235" w:lineRule="exact"/>
        <w:ind w:left="19" w:firstLine="206"/>
        <w:jc w:val="both"/>
      </w:pPr>
      <w:r>
        <w:rPr>
          <w:b/>
          <w:bCs/>
          <w:spacing w:val="-4"/>
          <w:sz w:val="22"/>
          <w:szCs w:val="22"/>
        </w:rPr>
        <w:t>Jak se na n</w:t>
      </w:r>
      <w:r>
        <w:rPr>
          <w:rFonts w:eastAsia="Times New Roman"/>
          <w:b/>
          <w:bCs/>
          <w:spacing w:val="-4"/>
          <w:sz w:val="22"/>
          <w:szCs w:val="22"/>
        </w:rPr>
        <w:t>ě dívá vědecká kritika, zejména na jejich vě</w:t>
      </w:r>
      <w:r>
        <w:rPr>
          <w:rFonts w:eastAsia="Times New Roman"/>
          <w:b/>
          <w:bCs/>
          <w:spacing w:val="-4"/>
          <w:sz w:val="22"/>
          <w:szCs w:val="22"/>
        </w:rPr>
        <w:softHyphen/>
      </w:r>
      <w:r>
        <w:rPr>
          <w:rFonts w:eastAsia="Times New Roman"/>
          <w:b/>
          <w:bCs/>
          <w:spacing w:val="-3"/>
          <w:sz w:val="22"/>
          <w:szCs w:val="22"/>
        </w:rPr>
        <w:t>rohodnost? Zde jsou názory beznadějně protichůdné. Jed</w:t>
      </w:r>
      <w:r>
        <w:rPr>
          <w:rFonts w:eastAsia="Times New Roman"/>
          <w:b/>
          <w:bCs/>
          <w:spacing w:val="-3"/>
          <w:sz w:val="22"/>
          <w:szCs w:val="22"/>
        </w:rPr>
        <w:softHyphen/>
      </w:r>
      <w:r>
        <w:rPr>
          <w:rFonts w:eastAsia="Times New Roman"/>
          <w:b/>
          <w:bCs/>
          <w:spacing w:val="-2"/>
          <w:sz w:val="22"/>
          <w:szCs w:val="22"/>
        </w:rPr>
        <w:t>ni jeho dílům upírají jakoukoli hodnotu, jiní opět nena</w:t>
      </w:r>
      <w:r>
        <w:rPr>
          <w:rFonts w:eastAsia="Times New Roman"/>
          <w:b/>
          <w:bCs/>
          <w:spacing w:val="-2"/>
          <w:sz w:val="22"/>
          <w:szCs w:val="22"/>
        </w:rPr>
        <w:softHyphen/>
      </w:r>
      <w:r>
        <w:rPr>
          <w:rFonts w:eastAsia="Times New Roman"/>
          <w:b/>
          <w:bCs/>
          <w:spacing w:val="-3"/>
          <w:sz w:val="22"/>
          <w:szCs w:val="22"/>
        </w:rPr>
        <w:t>cházejí dost slov uznání pro autorovu věrnost líčení. Prav</w:t>
      </w:r>
      <w:r>
        <w:rPr>
          <w:rFonts w:eastAsia="Times New Roman"/>
          <w:b/>
          <w:bCs/>
          <w:spacing w:val="-3"/>
          <w:sz w:val="22"/>
          <w:szCs w:val="22"/>
        </w:rPr>
        <w:softHyphen/>
      </w:r>
      <w:r>
        <w:rPr>
          <w:rFonts w:eastAsia="Times New Roman"/>
          <w:b/>
          <w:bCs/>
          <w:spacing w:val="-4"/>
          <w:sz w:val="22"/>
          <w:szCs w:val="22"/>
        </w:rPr>
        <w:t>da však leží někde uprostřed. V případech, kdy Josef Fla</w:t>
      </w:r>
      <w:r>
        <w:rPr>
          <w:rFonts w:eastAsia="Times New Roman"/>
          <w:b/>
          <w:bCs/>
          <w:spacing w:val="-4"/>
          <w:sz w:val="22"/>
          <w:szCs w:val="22"/>
        </w:rPr>
        <w:softHyphen/>
      </w:r>
      <w:r>
        <w:rPr>
          <w:rFonts w:eastAsia="Times New Roman"/>
          <w:b/>
          <w:bCs/>
          <w:sz w:val="22"/>
          <w:szCs w:val="22"/>
        </w:rPr>
        <w:t xml:space="preserve">vius - ať už z povinnosti klienta Flaviů, nebo z vděčnosti </w:t>
      </w:r>
      <w:r>
        <w:rPr>
          <w:rFonts w:eastAsia="Times New Roman"/>
          <w:b/>
          <w:bCs/>
          <w:spacing w:val="-1"/>
          <w:sz w:val="22"/>
          <w:szCs w:val="22"/>
        </w:rPr>
        <w:t>k nim - chce představit v co nejvýhodnějším světle jedná</w:t>
      </w:r>
      <w:r>
        <w:rPr>
          <w:rFonts w:eastAsia="Times New Roman"/>
          <w:b/>
          <w:bCs/>
          <w:spacing w:val="-1"/>
          <w:sz w:val="22"/>
          <w:szCs w:val="22"/>
        </w:rPr>
        <w:softHyphen/>
      </w:r>
      <w:r>
        <w:rPr>
          <w:rFonts w:eastAsia="Times New Roman"/>
          <w:b/>
          <w:bCs/>
          <w:spacing w:val="-3"/>
          <w:sz w:val="22"/>
          <w:szCs w:val="22"/>
        </w:rPr>
        <w:t xml:space="preserve">ní svých ochránců v Palestině, a rovněž když se sám chce </w:t>
      </w:r>
      <w:r>
        <w:rPr>
          <w:rFonts w:eastAsia="Times New Roman"/>
          <w:b/>
          <w:bCs/>
          <w:spacing w:val="-4"/>
          <w:sz w:val="22"/>
          <w:szCs w:val="22"/>
        </w:rPr>
        <w:t xml:space="preserve">rehabilitovat v očích krajanů, je třeba jeho tvrzení přijímat </w:t>
      </w:r>
      <w:r>
        <w:rPr>
          <w:rFonts w:eastAsia="Times New Roman"/>
          <w:b/>
          <w:bCs/>
          <w:spacing w:val="-3"/>
          <w:sz w:val="22"/>
          <w:szCs w:val="22"/>
        </w:rPr>
        <w:t>s velkou dávkou opatrnosti. Josef také inklinuje k beletri-</w:t>
      </w:r>
      <w:r>
        <w:rPr>
          <w:rFonts w:eastAsia="Times New Roman"/>
          <w:b/>
          <w:bCs/>
          <w:spacing w:val="-4"/>
          <w:sz w:val="22"/>
          <w:szCs w:val="22"/>
        </w:rPr>
        <w:t xml:space="preserve">zování textů - dodává svému líčení barvitost. Pramení to </w:t>
      </w:r>
      <w:r>
        <w:rPr>
          <w:rFonts w:eastAsia="Times New Roman"/>
          <w:b/>
          <w:bCs/>
          <w:spacing w:val="-2"/>
          <w:sz w:val="22"/>
          <w:szCs w:val="22"/>
        </w:rPr>
        <w:t xml:space="preserve">pochopitelně z jeho představy, jaké má být dějepisectví, </w:t>
      </w:r>
      <w:r>
        <w:rPr>
          <w:rFonts w:eastAsia="Times New Roman"/>
          <w:b/>
          <w:bCs/>
          <w:spacing w:val="-5"/>
          <w:sz w:val="22"/>
          <w:szCs w:val="22"/>
        </w:rPr>
        <w:t xml:space="preserve">neboť při použití takovéto literární techniky se vyprávění </w:t>
      </w:r>
      <w:r>
        <w:rPr>
          <w:rFonts w:eastAsia="Times New Roman"/>
          <w:b/>
          <w:bCs/>
          <w:spacing w:val="-1"/>
          <w:sz w:val="22"/>
          <w:szCs w:val="22"/>
        </w:rPr>
        <w:t xml:space="preserve">stávalo dramatickým a malebným - nicméně to oslabuje </w:t>
      </w:r>
      <w:r>
        <w:rPr>
          <w:rFonts w:eastAsia="Times New Roman"/>
          <w:b/>
          <w:bCs/>
          <w:sz w:val="22"/>
          <w:szCs w:val="22"/>
        </w:rPr>
        <w:t>naši důvěru ve věrohodnost jeho textů.</w:t>
      </w:r>
    </w:p>
    <w:p w:rsidR="00762751" w:rsidRDefault="00762751">
      <w:pPr>
        <w:shd w:val="clear" w:color="auto" w:fill="FFFFFF"/>
        <w:spacing w:line="235" w:lineRule="exact"/>
        <w:ind w:left="34" w:firstLine="211"/>
        <w:jc w:val="both"/>
      </w:pPr>
      <w:r>
        <w:rPr>
          <w:b/>
          <w:bCs/>
          <w:spacing w:val="-4"/>
          <w:sz w:val="22"/>
          <w:szCs w:val="22"/>
        </w:rPr>
        <w:t>Je v</w:t>
      </w:r>
      <w:r>
        <w:rPr>
          <w:rFonts w:eastAsia="Times New Roman"/>
          <w:b/>
          <w:bCs/>
          <w:spacing w:val="-4"/>
          <w:sz w:val="22"/>
          <w:szCs w:val="22"/>
        </w:rPr>
        <w:t xml:space="preserve">šak třeba uvažovat, oč chudší by byly obecné dějiny </w:t>
      </w:r>
      <w:r>
        <w:rPr>
          <w:rFonts w:eastAsia="Times New Roman"/>
          <w:b/>
          <w:bCs/>
          <w:sz w:val="22"/>
          <w:szCs w:val="22"/>
        </w:rPr>
        <w:t xml:space="preserve">bez Flaviových knih. Jakožto židovský vládce Galileje </w:t>
      </w:r>
      <w:r>
        <w:rPr>
          <w:rFonts w:eastAsia="Times New Roman"/>
          <w:b/>
          <w:bCs/>
          <w:spacing w:val="-4"/>
          <w:sz w:val="22"/>
          <w:szCs w:val="22"/>
        </w:rPr>
        <w:t>a později jako rádce a důvěrník římských vojevůdců a cí</w:t>
      </w:r>
      <w:r>
        <w:rPr>
          <w:rFonts w:eastAsia="Times New Roman"/>
          <w:b/>
          <w:bCs/>
          <w:spacing w:val="-4"/>
          <w:sz w:val="22"/>
          <w:szCs w:val="22"/>
        </w:rPr>
        <w:softHyphen/>
      </w:r>
      <w:r>
        <w:rPr>
          <w:rFonts w:eastAsia="Times New Roman"/>
          <w:b/>
          <w:bCs/>
          <w:sz w:val="22"/>
          <w:szCs w:val="22"/>
        </w:rPr>
        <w:t>sařů byl nejen očitým svědkem mnoha historických udá-</w:t>
      </w:r>
    </w:p>
    <w:p w:rsidR="00762751" w:rsidRDefault="00762751">
      <w:pPr>
        <w:shd w:val="clear" w:color="auto" w:fill="FFFFFF"/>
        <w:spacing w:before="235"/>
        <w:ind w:left="43"/>
        <w:jc w:val="center"/>
      </w:pPr>
      <w:r>
        <w:rPr>
          <w:b/>
          <w:bCs/>
          <w:spacing w:val="-8"/>
          <w:sz w:val="18"/>
          <w:szCs w:val="18"/>
        </w:rPr>
        <w:t>(29)</w:t>
      </w:r>
    </w:p>
    <w:p w:rsidR="00762751" w:rsidRDefault="00762751">
      <w:pPr>
        <w:shd w:val="clear" w:color="auto" w:fill="FFFFFF"/>
        <w:spacing w:before="235"/>
        <w:ind w:left="43"/>
        <w:jc w:val="center"/>
        <w:sectPr w:rsidR="00762751">
          <w:pgSz w:w="11909" w:h="16834"/>
          <w:pgMar w:top="1440" w:right="3257" w:bottom="720" w:left="3261" w:header="708" w:footer="708" w:gutter="0"/>
          <w:cols w:space="60"/>
          <w:noEndnote/>
        </w:sectPr>
      </w:pPr>
    </w:p>
    <w:p w:rsidR="00762751" w:rsidRDefault="00762751">
      <w:pPr>
        <w:shd w:val="clear" w:color="auto" w:fill="FFFFFF"/>
        <w:ind w:left="24"/>
        <w:jc w:val="center"/>
      </w:pPr>
      <w:r>
        <w:rPr>
          <w:b/>
          <w:bCs/>
          <w:spacing w:val="-5"/>
          <w:sz w:val="16"/>
          <w:szCs w:val="16"/>
        </w:rPr>
        <w:lastRenderedPageBreak/>
        <w:t>JEDEN Z MILI</w:t>
      </w:r>
      <w:r>
        <w:rPr>
          <w:rFonts w:eastAsia="Times New Roman"/>
          <w:b/>
          <w:bCs/>
          <w:spacing w:val="-5"/>
          <w:sz w:val="16"/>
          <w:szCs w:val="16"/>
        </w:rPr>
        <w:t>ÓNŮ OTROKŮ</w:t>
      </w:r>
    </w:p>
    <w:p w:rsidR="00762751" w:rsidRDefault="00762751">
      <w:pPr>
        <w:shd w:val="clear" w:color="auto" w:fill="FFFFFF"/>
        <w:spacing w:before="401" w:line="235" w:lineRule="exact"/>
        <w:ind w:left="14" w:right="2"/>
        <w:jc w:val="both"/>
      </w:pPr>
      <w:r>
        <w:rPr>
          <w:b/>
          <w:bCs/>
          <w:spacing w:val="-2"/>
          <w:sz w:val="22"/>
          <w:szCs w:val="22"/>
        </w:rPr>
        <w:t>lost</w:t>
      </w:r>
      <w:r>
        <w:rPr>
          <w:rFonts w:eastAsia="Times New Roman"/>
          <w:b/>
          <w:bCs/>
          <w:spacing w:val="-2"/>
          <w:sz w:val="22"/>
          <w:szCs w:val="22"/>
        </w:rPr>
        <w:t xml:space="preserve">í, ale přímo se jich účastnil. Poněvadž měl přístup do archívů, určitě používal pro práci listiny, které později </w:t>
      </w:r>
      <w:r>
        <w:rPr>
          <w:rFonts w:eastAsia="Times New Roman"/>
          <w:b/>
          <w:bCs/>
          <w:spacing w:val="-3"/>
          <w:sz w:val="22"/>
          <w:szCs w:val="22"/>
        </w:rPr>
        <w:t>zmizely ve víru historie. Židovskou válku a zejména oblé</w:t>
      </w:r>
      <w:r>
        <w:rPr>
          <w:rFonts w:eastAsia="Times New Roman"/>
          <w:b/>
          <w:bCs/>
          <w:spacing w:val="-3"/>
          <w:sz w:val="22"/>
          <w:szCs w:val="22"/>
        </w:rPr>
        <w:softHyphen/>
        <w:t>hání Jeruzaléma vylíčil snad na základě vlastních každo</w:t>
      </w:r>
      <w:r>
        <w:rPr>
          <w:rFonts w:eastAsia="Times New Roman"/>
          <w:b/>
          <w:bCs/>
          <w:spacing w:val="-3"/>
          <w:sz w:val="22"/>
          <w:szCs w:val="22"/>
        </w:rPr>
        <w:softHyphen/>
      </w:r>
      <w:r>
        <w:rPr>
          <w:rFonts w:eastAsia="Times New Roman"/>
          <w:b/>
          <w:bCs/>
          <w:spacing w:val="-2"/>
          <w:sz w:val="22"/>
          <w:szCs w:val="22"/>
        </w:rPr>
        <w:t xml:space="preserve">denních zápisů, jinak bychom si jen stěží mohli vysvětlit překvapivou skutečnost, že popis je tak nevšední, že tak </w:t>
      </w:r>
      <w:r>
        <w:rPr>
          <w:rFonts w:eastAsia="Times New Roman"/>
          <w:b/>
          <w:bCs/>
          <w:spacing w:val="-5"/>
          <w:sz w:val="22"/>
          <w:szCs w:val="22"/>
        </w:rPr>
        <w:t>strhuje svým realismem i bohatstvím pramenného materiá</w:t>
      </w:r>
      <w:r>
        <w:rPr>
          <w:rFonts w:eastAsia="Times New Roman"/>
          <w:b/>
          <w:bCs/>
          <w:spacing w:val="-5"/>
          <w:sz w:val="22"/>
          <w:szCs w:val="22"/>
        </w:rPr>
        <w:softHyphen/>
      </w:r>
      <w:r>
        <w:rPr>
          <w:rFonts w:eastAsia="Times New Roman"/>
          <w:b/>
          <w:bCs/>
          <w:sz w:val="22"/>
          <w:szCs w:val="22"/>
        </w:rPr>
        <w:t>lu.</w:t>
      </w:r>
    </w:p>
    <w:p w:rsidR="00762751" w:rsidRDefault="00762751">
      <w:pPr>
        <w:shd w:val="clear" w:color="auto" w:fill="FFFFFF"/>
        <w:spacing w:line="235" w:lineRule="exact"/>
        <w:ind w:left="14" w:right="2" w:firstLine="221"/>
        <w:jc w:val="both"/>
      </w:pPr>
      <w:r>
        <w:rPr>
          <w:rFonts w:eastAsia="Times New Roman"/>
          <w:b/>
          <w:bCs/>
          <w:spacing w:val="-2"/>
          <w:sz w:val="22"/>
          <w:szCs w:val="22"/>
        </w:rPr>
        <w:t xml:space="preserve">Řečeno stručně - pro mnoho generací historiků se stal </w:t>
      </w:r>
      <w:r>
        <w:rPr>
          <w:rFonts w:eastAsia="Times New Roman"/>
          <w:b/>
          <w:bCs/>
          <w:spacing w:val="-4"/>
          <w:sz w:val="22"/>
          <w:szCs w:val="22"/>
        </w:rPr>
        <w:t xml:space="preserve">nezastupitelným pramenem k dějinám židovského národa. Čerpali z něho stejně pohanští autoři, mezi jinými i římský </w:t>
      </w:r>
      <w:r>
        <w:rPr>
          <w:rFonts w:eastAsia="Times New Roman"/>
          <w:b/>
          <w:bCs/>
          <w:spacing w:val="-1"/>
          <w:sz w:val="22"/>
          <w:szCs w:val="22"/>
        </w:rPr>
        <w:t xml:space="preserve">historik Dio Cassius a helénský filozof Porfyrios, jako </w:t>
      </w:r>
      <w:r>
        <w:rPr>
          <w:rFonts w:eastAsia="Times New Roman"/>
          <w:b/>
          <w:bCs/>
          <w:spacing w:val="-5"/>
          <w:sz w:val="22"/>
          <w:szCs w:val="22"/>
        </w:rPr>
        <w:t xml:space="preserve">křesťanští autoři Origines, Eusebios z Cesareje a Jeroným, </w:t>
      </w:r>
      <w:r>
        <w:rPr>
          <w:rFonts w:eastAsia="Times New Roman"/>
          <w:b/>
          <w:bCs/>
          <w:spacing w:val="-4"/>
          <w:sz w:val="22"/>
          <w:szCs w:val="22"/>
        </w:rPr>
        <w:t xml:space="preserve">překladatel bible do latiny (takzvaná Vulgáta). Dvě hlavní </w:t>
      </w:r>
      <w:r>
        <w:rPr>
          <w:rFonts w:eastAsia="Times New Roman"/>
          <w:b/>
          <w:bCs/>
          <w:spacing w:val="-1"/>
          <w:sz w:val="22"/>
          <w:szCs w:val="22"/>
        </w:rPr>
        <w:t xml:space="preserve">historická díla Josefa Ravia, přeložená téměř do všech </w:t>
      </w:r>
      <w:r>
        <w:rPr>
          <w:rFonts w:eastAsia="Times New Roman"/>
          <w:b/>
          <w:bCs/>
          <w:spacing w:val="-3"/>
          <w:sz w:val="22"/>
          <w:szCs w:val="22"/>
        </w:rPr>
        <w:t xml:space="preserve">evropských jazyků, se těšila velkému čtenářskému zájmu </w:t>
      </w:r>
      <w:r>
        <w:rPr>
          <w:rFonts w:eastAsia="Times New Roman"/>
          <w:b/>
          <w:bCs/>
          <w:spacing w:val="-2"/>
          <w:sz w:val="22"/>
          <w:szCs w:val="22"/>
        </w:rPr>
        <w:t>postupně u všech generací od svého vzniku až do dneška -a co důležitějšího: stala se nevyčerpatelnou studnicí inspi</w:t>
      </w:r>
      <w:r>
        <w:rPr>
          <w:rFonts w:eastAsia="Times New Roman"/>
          <w:b/>
          <w:bCs/>
          <w:spacing w:val="-2"/>
          <w:sz w:val="22"/>
          <w:szCs w:val="22"/>
        </w:rPr>
        <w:softHyphen/>
      </w:r>
      <w:r>
        <w:rPr>
          <w:rFonts w:eastAsia="Times New Roman"/>
          <w:b/>
          <w:bCs/>
          <w:spacing w:val="-1"/>
          <w:sz w:val="22"/>
          <w:szCs w:val="22"/>
        </w:rPr>
        <w:t>race v literatuře, hudbě i ve výtvarném umění.</w:t>
      </w:r>
    </w:p>
    <w:p w:rsidR="00762751" w:rsidRDefault="00762751">
      <w:pPr>
        <w:shd w:val="clear" w:color="auto" w:fill="FFFFFF"/>
        <w:spacing w:line="235" w:lineRule="exact"/>
        <w:ind w:firstLine="221"/>
        <w:jc w:val="both"/>
      </w:pPr>
      <w:r>
        <w:rPr>
          <w:b/>
          <w:bCs/>
          <w:spacing w:val="-3"/>
          <w:sz w:val="22"/>
          <w:szCs w:val="22"/>
        </w:rPr>
        <w:t>Na prvn</w:t>
      </w:r>
      <w:r>
        <w:rPr>
          <w:rFonts w:eastAsia="Times New Roman"/>
          <w:b/>
          <w:bCs/>
          <w:spacing w:val="-3"/>
          <w:sz w:val="22"/>
          <w:szCs w:val="22"/>
        </w:rPr>
        <w:t>í pohled by se mohlo zdát, že jsme věnovali pří</w:t>
      </w:r>
      <w:r>
        <w:rPr>
          <w:rFonts w:eastAsia="Times New Roman"/>
          <w:b/>
          <w:bCs/>
          <w:spacing w:val="-3"/>
          <w:sz w:val="22"/>
          <w:szCs w:val="22"/>
        </w:rPr>
        <w:softHyphen/>
      </w:r>
      <w:r>
        <w:rPr>
          <w:rFonts w:eastAsia="Times New Roman"/>
          <w:b/>
          <w:bCs/>
          <w:spacing w:val="-1"/>
          <w:sz w:val="22"/>
          <w:szCs w:val="22"/>
        </w:rPr>
        <w:t xml:space="preserve">liš mnoho místa osobě Josefa Flavia, že je to příliš velké </w:t>
      </w:r>
      <w:r>
        <w:rPr>
          <w:rFonts w:eastAsia="Times New Roman"/>
          <w:b/>
          <w:bCs/>
          <w:spacing w:val="-3"/>
          <w:sz w:val="22"/>
          <w:szCs w:val="22"/>
        </w:rPr>
        <w:t xml:space="preserve">odbočení od hlavního proudu našich úvah. Domníváme se však, že to bylo užitečné z různých příčin. Předně proto, že </w:t>
      </w:r>
      <w:r>
        <w:rPr>
          <w:rFonts w:eastAsia="Times New Roman"/>
          <w:b/>
          <w:bCs/>
          <w:spacing w:val="-1"/>
          <w:sz w:val="22"/>
          <w:szCs w:val="22"/>
        </w:rPr>
        <w:t xml:space="preserve">s pomocí životních peripetií tohoto muže začínáme lépe </w:t>
      </w:r>
      <w:r>
        <w:rPr>
          <w:rFonts w:eastAsia="Times New Roman"/>
          <w:b/>
          <w:bCs/>
          <w:spacing w:val="-2"/>
          <w:sz w:val="22"/>
          <w:szCs w:val="22"/>
        </w:rPr>
        <w:t>rozumět epoše, která nás tu zajímá, a to se později ukáže jako velice prospěšné. Měli jsme však na zřeteli i konkrét</w:t>
      </w:r>
      <w:r>
        <w:rPr>
          <w:rFonts w:eastAsia="Times New Roman"/>
          <w:b/>
          <w:bCs/>
          <w:spacing w:val="-2"/>
          <w:sz w:val="22"/>
          <w:szCs w:val="22"/>
        </w:rPr>
        <w:softHyphen/>
      </w:r>
      <w:r>
        <w:rPr>
          <w:rFonts w:eastAsia="Times New Roman"/>
          <w:b/>
          <w:bCs/>
          <w:spacing w:val="-3"/>
          <w:sz w:val="22"/>
          <w:szCs w:val="22"/>
        </w:rPr>
        <w:t>ní cíl: bylo třeba osvětlit roli i význam tohoto autora v his</w:t>
      </w:r>
      <w:r>
        <w:rPr>
          <w:rFonts w:eastAsia="Times New Roman"/>
          <w:b/>
          <w:bCs/>
          <w:spacing w:val="-3"/>
          <w:sz w:val="22"/>
          <w:szCs w:val="22"/>
        </w:rPr>
        <w:softHyphen/>
        <w:t>torii evropské kultury, abychom z náležitého odstupu oce</w:t>
      </w:r>
      <w:r>
        <w:rPr>
          <w:rFonts w:eastAsia="Times New Roman"/>
          <w:b/>
          <w:bCs/>
          <w:spacing w:val="-3"/>
          <w:sz w:val="22"/>
          <w:szCs w:val="22"/>
        </w:rPr>
        <w:softHyphen/>
      </w:r>
      <w:r>
        <w:rPr>
          <w:rFonts w:eastAsia="Times New Roman"/>
          <w:b/>
          <w:bCs/>
          <w:sz w:val="22"/>
          <w:szCs w:val="22"/>
        </w:rPr>
        <w:t>nili to, o čem budeme nyní psát.</w:t>
      </w:r>
    </w:p>
    <w:p w:rsidR="00762751" w:rsidRDefault="00762751">
      <w:pPr>
        <w:shd w:val="clear" w:color="auto" w:fill="FFFFFF"/>
        <w:spacing w:line="235" w:lineRule="exact"/>
        <w:ind w:left="19" w:firstLine="223"/>
        <w:jc w:val="both"/>
      </w:pPr>
      <w:r>
        <w:rPr>
          <w:b/>
          <w:bCs/>
          <w:spacing w:val="-3"/>
          <w:sz w:val="22"/>
          <w:szCs w:val="22"/>
        </w:rPr>
        <w:t>P</w:t>
      </w:r>
      <w:r>
        <w:rPr>
          <w:rFonts w:eastAsia="Times New Roman"/>
          <w:b/>
          <w:bCs/>
          <w:spacing w:val="-3"/>
          <w:sz w:val="22"/>
          <w:szCs w:val="22"/>
        </w:rPr>
        <w:t>řipomínáme, že jediná zpráva o Ježíši, která se zacho</w:t>
      </w:r>
      <w:r>
        <w:rPr>
          <w:rFonts w:eastAsia="Times New Roman"/>
          <w:b/>
          <w:bCs/>
          <w:spacing w:val="-3"/>
          <w:sz w:val="22"/>
          <w:szCs w:val="22"/>
        </w:rPr>
        <w:softHyphen/>
      </w:r>
      <w:r>
        <w:rPr>
          <w:rFonts w:eastAsia="Times New Roman"/>
          <w:b/>
          <w:bCs/>
          <w:sz w:val="22"/>
          <w:szCs w:val="22"/>
        </w:rPr>
        <w:t xml:space="preserve">vala v židovském písemnictví, je právě známá poznámka </w:t>
      </w:r>
      <w:r>
        <w:rPr>
          <w:rFonts w:eastAsia="Times New Roman"/>
          <w:b/>
          <w:bCs/>
          <w:spacing w:val="-2"/>
          <w:sz w:val="22"/>
          <w:szCs w:val="22"/>
        </w:rPr>
        <w:t>v Židovských starožitnostech od Josefa Flavia, běžně na</w:t>
      </w:r>
      <w:r>
        <w:rPr>
          <w:rFonts w:eastAsia="Times New Roman"/>
          <w:b/>
          <w:bCs/>
          <w:spacing w:val="-2"/>
          <w:sz w:val="22"/>
          <w:szCs w:val="22"/>
        </w:rPr>
        <w:softHyphen/>
      </w:r>
      <w:r>
        <w:rPr>
          <w:rFonts w:eastAsia="Times New Roman"/>
          <w:b/>
          <w:bCs/>
          <w:spacing w:val="-1"/>
          <w:sz w:val="22"/>
          <w:szCs w:val="22"/>
        </w:rPr>
        <w:t>zývaná mezi biblisty Testimonium Flavianum:</w:t>
      </w:r>
    </w:p>
    <w:p w:rsidR="00762751" w:rsidRDefault="00762751">
      <w:pPr>
        <w:shd w:val="clear" w:color="auto" w:fill="FFFFFF"/>
        <w:spacing w:line="235" w:lineRule="exact"/>
        <w:ind w:left="22" w:right="2" w:firstLine="221"/>
        <w:jc w:val="both"/>
      </w:pPr>
      <w:r>
        <w:rPr>
          <w:rFonts w:eastAsia="Times New Roman"/>
          <w:b/>
          <w:bCs/>
          <w:spacing w:val="-2"/>
          <w:sz w:val="22"/>
          <w:szCs w:val="22"/>
        </w:rPr>
        <w:t xml:space="preserve">„Za onoho času žil Ježíš, člověk moudrý, pakliže jej lze </w:t>
      </w:r>
      <w:r>
        <w:rPr>
          <w:rFonts w:eastAsia="Times New Roman"/>
          <w:b/>
          <w:bCs/>
          <w:spacing w:val="-1"/>
          <w:sz w:val="22"/>
          <w:szCs w:val="22"/>
        </w:rPr>
        <w:t xml:space="preserve">vůbec nazvat člověkem. Konal totiž věci nevídané a byl </w:t>
      </w:r>
      <w:r>
        <w:rPr>
          <w:rFonts w:eastAsia="Times New Roman"/>
          <w:b/>
          <w:bCs/>
          <w:sz w:val="22"/>
          <w:szCs w:val="22"/>
        </w:rPr>
        <w:t>učitelem lidí, kteří s radostí přijímali pravdu. Přidalo se k němu mnoho Židů stejně jako pohanů. Byl to Kristus. A když na udáiH našich nejvýznačnějších mužů jej Pilát</w:t>
      </w:r>
    </w:p>
    <w:p w:rsidR="00762751" w:rsidRDefault="00762751">
      <w:pPr>
        <w:shd w:val="clear" w:color="auto" w:fill="FFFFFF"/>
        <w:spacing w:before="240"/>
        <w:ind w:right="29"/>
        <w:jc w:val="center"/>
      </w:pPr>
      <w:r>
        <w:rPr>
          <w:rFonts w:ascii="Arial" w:hAnsi="Arial" w:cs="Arial"/>
          <w:b/>
          <w:bCs/>
          <w:spacing w:val="-10"/>
          <w:sz w:val="18"/>
          <w:szCs w:val="18"/>
        </w:rPr>
        <w:t>(30)</w:t>
      </w:r>
    </w:p>
    <w:p w:rsidR="00762751" w:rsidRDefault="00762751">
      <w:pPr>
        <w:shd w:val="clear" w:color="auto" w:fill="FFFFFF"/>
        <w:spacing w:before="240"/>
        <w:ind w:right="29"/>
        <w:jc w:val="center"/>
        <w:sectPr w:rsidR="00762751">
          <w:pgSz w:w="11909" w:h="16834"/>
          <w:pgMar w:top="1440" w:right="3279" w:bottom="720" w:left="3239" w:header="708" w:footer="708" w:gutter="0"/>
          <w:cols w:space="60"/>
          <w:noEndnote/>
        </w:sectPr>
      </w:pPr>
    </w:p>
    <w:p w:rsidR="00762751" w:rsidRDefault="00762751">
      <w:pPr>
        <w:shd w:val="clear" w:color="auto" w:fill="FFFFFF"/>
        <w:ind w:right="38"/>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15" w:line="235" w:lineRule="exact"/>
        <w:ind w:right="19"/>
        <w:jc w:val="both"/>
      </w:pPr>
      <w:r>
        <w:rPr>
          <w:b/>
          <w:bCs/>
          <w:spacing w:val="-3"/>
          <w:sz w:val="22"/>
          <w:szCs w:val="22"/>
        </w:rPr>
        <w:t>odsoudil k smrti uk</w:t>
      </w:r>
      <w:r>
        <w:rPr>
          <w:rFonts w:eastAsia="Times New Roman"/>
          <w:b/>
          <w:bCs/>
          <w:spacing w:val="-3"/>
          <w:sz w:val="22"/>
          <w:szCs w:val="22"/>
        </w:rPr>
        <w:t>řižováním, jeho staří stoupenci jej ne</w:t>
      </w:r>
      <w:r>
        <w:rPr>
          <w:rFonts w:eastAsia="Times New Roman"/>
          <w:b/>
          <w:bCs/>
          <w:spacing w:val="-3"/>
          <w:sz w:val="22"/>
          <w:szCs w:val="22"/>
        </w:rPr>
        <w:softHyphen/>
      </w:r>
      <w:r>
        <w:rPr>
          <w:rFonts w:eastAsia="Times New Roman"/>
          <w:b/>
          <w:bCs/>
          <w:spacing w:val="-2"/>
          <w:sz w:val="22"/>
          <w:szCs w:val="22"/>
        </w:rPr>
        <w:t>přestali milovat. Třetího dne se jim totiž ukázal znovu ja</w:t>
      </w:r>
      <w:r>
        <w:rPr>
          <w:rFonts w:eastAsia="Times New Roman"/>
          <w:b/>
          <w:bCs/>
          <w:spacing w:val="-2"/>
          <w:sz w:val="22"/>
          <w:szCs w:val="22"/>
        </w:rPr>
        <w:softHyphen/>
      </w:r>
      <w:r>
        <w:rPr>
          <w:rFonts w:eastAsia="Times New Roman"/>
          <w:b/>
          <w:bCs/>
          <w:spacing w:val="-3"/>
          <w:sz w:val="22"/>
          <w:szCs w:val="22"/>
        </w:rPr>
        <w:t>ko živý, jak to o něm i s mnoha dalšími ohromujícími věc</w:t>
      </w:r>
      <w:r>
        <w:rPr>
          <w:rFonts w:eastAsia="Times New Roman"/>
          <w:b/>
          <w:bCs/>
          <w:spacing w:val="-3"/>
          <w:sz w:val="22"/>
          <w:szCs w:val="22"/>
        </w:rPr>
        <w:softHyphen/>
      </w:r>
      <w:r>
        <w:rPr>
          <w:rFonts w:eastAsia="Times New Roman"/>
          <w:b/>
          <w:bCs/>
          <w:spacing w:val="-1"/>
          <w:sz w:val="22"/>
          <w:szCs w:val="22"/>
        </w:rPr>
        <w:t>mi předpověděli boží proroci. A od té doby až do dnešní</w:t>
      </w:r>
      <w:r>
        <w:rPr>
          <w:rFonts w:eastAsia="Times New Roman"/>
          <w:b/>
          <w:bCs/>
          <w:spacing w:val="-1"/>
          <w:sz w:val="22"/>
          <w:szCs w:val="22"/>
        </w:rPr>
        <w:softHyphen/>
      </w:r>
      <w:r>
        <w:rPr>
          <w:rFonts w:eastAsia="Times New Roman"/>
          <w:b/>
          <w:bCs/>
          <w:spacing w:val="-3"/>
          <w:sz w:val="22"/>
          <w:szCs w:val="22"/>
        </w:rPr>
        <w:t xml:space="preserve">ho dne existuje společenství křesťanů, kteří dostali tento </w:t>
      </w:r>
      <w:r>
        <w:rPr>
          <w:rFonts w:eastAsia="Times New Roman"/>
          <w:b/>
          <w:bCs/>
          <w:sz w:val="22"/>
          <w:szCs w:val="22"/>
        </w:rPr>
        <w:t xml:space="preserve">název podle něho" (18, </w:t>
      </w:r>
      <w:r>
        <w:rPr>
          <w:rFonts w:eastAsia="Times New Roman"/>
          <w:b/>
          <w:bCs/>
          <w:sz w:val="22"/>
          <w:szCs w:val="22"/>
          <w:lang w:val="en-US"/>
        </w:rPr>
        <w:t xml:space="preserve">III, </w:t>
      </w:r>
      <w:r>
        <w:rPr>
          <w:rFonts w:eastAsia="Times New Roman"/>
          <w:b/>
          <w:bCs/>
          <w:sz w:val="22"/>
          <w:szCs w:val="22"/>
        </w:rPr>
        <w:t>3).</w:t>
      </w:r>
    </w:p>
    <w:p w:rsidR="00762751" w:rsidRDefault="00762751">
      <w:pPr>
        <w:shd w:val="clear" w:color="auto" w:fill="FFFFFF"/>
        <w:spacing w:line="235" w:lineRule="exact"/>
        <w:ind w:right="17" w:firstLine="214"/>
        <w:jc w:val="both"/>
      </w:pPr>
      <w:r>
        <w:rPr>
          <w:b/>
          <w:bCs/>
          <w:spacing w:val="-4"/>
          <w:sz w:val="22"/>
          <w:szCs w:val="22"/>
        </w:rPr>
        <w:t>Nen</w:t>
      </w:r>
      <w:r>
        <w:rPr>
          <w:rFonts w:eastAsia="Times New Roman"/>
          <w:b/>
          <w:bCs/>
          <w:spacing w:val="-4"/>
          <w:sz w:val="22"/>
          <w:szCs w:val="22"/>
        </w:rPr>
        <w:t>í nesnadné pochopit, proč křesťanská tradice připi</w:t>
      </w:r>
      <w:r>
        <w:rPr>
          <w:rFonts w:eastAsia="Times New Roman"/>
          <w:b/>
          <w:bCs/>
          <w:spacing w:val="-4"/>
          <w:sz w:val="22"/>
          <w:szCs w:val="22"/>
        </w:rPr>
        <w:softHyphen/>
        <w:t>sovala tomuto svědectví takovou závažnost. Vždyť jeho au</w:t>
      </w:r>
      <w:r>
        <w:rPr>
          <w:rFonts w:eastAsia="Times New Roman"/>
          <w:b/>
          <w:bCs/>
          <w:spacing w:val="-4"/>
          <w:sz w:val="22"/>
          <w:szCs w:val="22"/>
        </w:rPr>
        <w:softHyphen/>
      </w:r>
      <w:r>
        <w:rPr>
          <w:rFonts w:eastAsia="Times New Roman"/>
          <w:b/>
          <w:bCs/>
          <w:spacing w:val="-2"/>
          <w:sz w:val="22"/>
          <w:szCs w:val="22"/>
        </w:rPr>
        <w:t>torem byl Žid, který se i přes své politické odpadlictví ni</w:t>
      </w:r>
      <w:r>
        <w:rPr>
          <w:rFonts w:eastAsia="Times New Roman"/>
          <w:b/>
          <w:bCs/>
          <w:spacing w:val="-2"/>
          <w:sz w:val="22"/>
          <w:szCs w:val="22"/>
        </w:rPr>
        <w:softHyphen/>
      </w:r>
      <w:r>
        <w:rPr>
          <w:rFonts w:eastAsia="Times New Roman"/>
          <w:b/>
          <w:bCs/>
          <w:spacing w:val="-4"/>
          <w:sz w:val="22"/>
          <w:szCs w:val="22"/>
        </w:rPr>
        <w:t>kdy neodřekl náboženství svých předků a navíc jako histo</w:t>
      </w:r>
      <w:r>
        <w:rPr>
          <w:rFonts w:eastAsia="Times New Roman"/>
          <w:b/>
          <w:bCs/>
          <w:spacing w:val="-4"/>
          <w:sz w:val="22"/>
          <w:szCs w:val="22"/>
        </w:rPr>
        <w:softHyphen/>
      </w:r>
      <w:r>
        <w:rPr>
          <w:rFonts w:eastAsia="Times New Roman"/>
          <w:b/>
          <w:bCs/>
          <w:spacing w:val="-2"/>
          <w:sz w:val="22"/>
          <w:szCs w:val="22"/>
        </w:rPr>
        <w:t>rik byl dobře informován o všem, co se v těch dobách dělo v Palestině. Bylo to tedy „testimonium" zasluhující si dů</w:t>
      </w:r>
      <w:r>
        <w:rPr>
          <w:rFonts w:eastAsia="Times New Roman"/>
          <w:b/>
          <w:bCs/>
          <w:spacing w:val="-2"/>
          <w:sz w:val="22"/>
          <w:szCs w:val="22"/>
        </w:rPr>
        <w:softHyphen/>
      </w:r>
      <w:r>
        <w:rPr>
          <w:rFonts w:eastAsia="Times New Roman"/>
          <w:b/>
          <w:bCs/>
          <w:spacing w:val="-3"/>
          <w:sz w:val="22"/>
          <w:szCs w:val="22"/>
        </w:rPr>
        <w:t xml:space="preserve">věru, neboť pocházelo od nestranného člověka, citově ani </w:t>
      </w:r>
      <w:r>
        <w:rPr>
          <w:rFonts w:eastAsia="Times New Roman"/>
          <w:b/>
          <w:bCs/>
          <w:sz w:val="22"/>
          <w:szCs w:val="22"/>
        </w:rPr>
        <w:t>formálně nevázaného na křesťanství.</w:t>
      </w:r>
    </w:p>
    <w:p w:rsidR="00762751" w:rsidRDefault="00762751">
      <w:pPr>
        <w:shd w:val="clear" w:color="auto" w:fill="FFFFFF"/>
        <w:spacing w:line="235" w:lineRule="exact"/>
        <w:ind w:firstLine="214"/>
        <w:jc w:val="both"/>
      </w:pPr>
      <w:r>
        <w:rPr>
          <w:b/>
          <w:bCs/>
          <w:spacing w:val="-2"/>
          <w:sz w:val="22"/>
          <w:szCs w:val="22"/>
        </w:rPr>
        <w:t>U</w:t>
      </w:r>
      <w:r>
        <w:rPr>
          <w:rFonts w:eastAsia="Times New Roman"/>
          <w:b/>
          <w:bCs/>
          <w:spacing w:val="-2"/>
          <w:sz w:val="22"/>
          <w:szCs w:val="22"/>
        </w:rPr>
        <w:t>ž sice v 16. století se ozval ojedinělý hlas proti takové</w:t>
      </w:r>
      <w:r>
        <w:rPr>
          <w:rFonts w:eastAsia="Times New Roman"/>
          <w:b/>
          <w:bCs/>
          <w:spacing w:val="-2"/>
          <w:sz w:val="22"/>
          <w:szCs w:val="22"/>
        </w:rPr>
        <w:softHyphen/>
      </w:r>
      <w:r>
        <w:rPr>
          <w:rFonts w:eastAsia="Times New Roman"/>
          <w:b/>
          <w:bCs/>
          <w:spacing w:val="-1"/>
          <w:sz w:val="22"/>
          <w:szCs w:val="22"/>
        </w:rPr>
        <w:t>muto hodnocení, ale všeobecně se ho nikdo až do 19. sto</w:t>
      </w:r>
      <w:r>
        <w:rPr>
          <w:rFonts w:eastAsia="Times New Roman"/>
          <w:b/>
          <w:bCs/>
          <w:spacing w:val="-1"/>
          <w:sz w:val="22"/>
          <w:szCs w:val="22"/>
        </w:rPr>
        <w:softHyphen/>
        <w:t>letí nesnažil zpochybnit. Dnes už víme, že tato jediná ži</w:t>
      </w:r>
      <w:r>
        <w:rPr>
          <w:rFonts w:eastAsia="Times New Roman"/>
          <w:b/>
          <w:bCs/>
          <w:spacing w:val="-1"/>
          <w:sz w:val="22"/>
          <w:szCs w:val="22"/>
        </w:rPr>
        <w:softHyphen/>
      </w:r>
      <w:r>
        <w:rPr>
          <w:rFonts w:eastAsia="Times New Roman"/>
          <w:b/>
          <w:bCs/>
          <w:spacing w:val="-2"/>
          <w:sz w:val="22"/>
          <w:szCs w:val="22"/>
        </w:rPr>
        <w:t xml:space="preserve">dovská informace o Ježíši je interpolace, pozdější vsuvka </w:t>
      </w:r>
      <w:r>
        <w:rPr>
          <w:rFonts w:eastAsia="Times New Roman"/>
          <w:b/>
          <w:bCs/>
          <w:spacing w:val="-6"/>
          <w:sz w:val="22"/>
          <w:szCs w:val="22"/>
        </w:rPr>
        <w:t xml:space="preserve">propašovaná do textu některým křesťanským opisovačem. </w:t>
      </w:r>
      <w:r>
        <w:rPr>
          <w:rFonts w:eastAsia="Times New Roman"/>
          <w:b/>
          <w:bCs/>
          <w:spacing w:val="-4"/>
          <w:sz w:val="22"/>
          <w:szCs w:val="22"/>
        </w:rPr>
        <w:t xml:space="preserve">Kritické argumenty odhalující tento zbožný falzifikát jsou </w:t>
      </w:r>
      <w:r>
        <w:rPr>
          <w:rFonts w:eastAsia="Times New Roman"/>
          <w:b/>
          <w:bCs/>
          <w:spacing w:val="-2"/>
          <w:sz w:val="22"/>
          <w:szCs w:val="22"/>
        </w:rPr>
        <w:t>natolik nevývratné, že i solidní katoličtí biblisté jako na</w:t>
      </w:r>
      <w:r>
        <w:rPr>
          <w:rFonts w:eastAsia="Times New Roman"/>
          <w:b/>
          <w:bCs/>
          <w:spacing w:val="-2"/>
          <w:sz w:val="22"/>
          <w:szCs w:val="22"/>
        </w:rPr>
        <w:softHyphen/>
      </w:r>
      <w:r>
        <w:rPr>
          <w:rFonts w:eastAsia="Times New Roman"/>
          <w:b/>
          <w:bCs/>
          <w:spacing w:val="-4"/>
          <w:sz w:val="22"/>
          <w:szCs w:val="22"/>
        </w:rPr>
        <w:t>příklad Francouz M.-J. Lagrange nebo Polák E. D^brow-</w:t>
      </w:r>
      <w:r>
        <w:rPr>
          <w:rFonts w:eastAsia="Times New Roman"/>
          <w:b/>
          <w:bCs/>
          <w:spacing w:val="-2"/>
          <w:sz w:val="22"/>
          <w:szCs w:val="22"/>
        </w:rPr>
        <w:t>ski, se vyslovili proti autentičnosti tzv. Testimonia Flavia-</w:t>
      </w:r>
      <w:r>
        <w:rPr>
          <w:rFonts w:eastAsia="Times New Roman"/>
          <w:b/>
          <w:bCs/>
          <w:spacing w:val="-5"/>
          <w:sz w:val="22"/>
          <w:szCs w:val="22"/>
        </w:rPr>
        <w:t xml:space="preserve">na. Proto také je třeba přiřadit k raritám takové výjimky, </w:t>
      </w:r>
      <w:r>
        <w:rPr>
          <w:rFonts w:eastAsia="Times New Roman"/>
          <w:b/>
          <w:bCs/>
          <w:spacing w:val="-3"/>
          <w:sz w:val="22"/>
          <w:szCs w:val="22"/>
        </w:rPr>
        <w:t>jako je italský spisovatel a autor obšírné monografie o Je</w:t>
      </w:r>
      <w:r>
        <w:rPr>
          <w:rFonts w:eastAsia="Times New Roman"/>
          <w:b/>
          <w:bCs/>
          <w:spacing w:val="-3"/>
          <w:sz w:val="22"/>
          <w:szCs w:val="22"/>
        </w:rPr>
        <w:softHyphen/>
      </w:r>
      <w:r>
        <w:rPr>
          <w:rFonts w:eastAsia="Times New Roman"/>
          <w:b/>
          <w:bCs/>
          <w:spacing w:val="-2"/>
          <w:sz w:val="22"/>
          <w:szCs w:val="22"/>
        </w:rPr>
        <w:t xml:space="preserve">žíši G. Ricciotti, který - aniž podává jediný přesvědčivý argument pro své stanovisko - píše ve svém Životě Ježíše </w:t>
      </w:r>
      <w:r>
        <w:rPr>
          <w:rFonts w:eastAsia="Times New Roman"/>
          <w:b/>
          <w:bCs/>
          <w:spacing w:val="-3"/>
          <w:sz w:val="22"/>
          <w:szCs w:val="22"/>
        </w:rPr>
        <w:t>Krista: „Domnívám se, že ,testimonium</w:t>
      </w:r>
      <w:r>
        <w:rPr>
          <w:rFonts w:eastAsia="Times New Roman"/>
          <w:b/>
          <w:bCs/>
          <w:spacing w:val="-3"/>
          <w:sz w:val="22"/>
          <w:szCs w:val="22"/>
          <w:vertAlign w:val="superscript"/>
        </w:rPr>
        <w:t>4</w:t>
      </w:r>
      <w:r>
        <w:rPr>
          <w:rFonts w:eastAsia="Times New Roman"/>
          <w:b/>
          <w:bCs/>
          <w:spacing w:val="-3"/>
          <w:sz w:val="22"/>
          <w:szCs w:val="22"/>
        </w:rPr>
        <w:t xml:space="preserve"> v podobě, jak je </w:t>
      </w:r>
      <w:r>
        <w:rPr>
          <w:rFonts w:eastAsia="Times New Roman"/>
          <w:b/>
          <w:bCs/>
          <w:spacing w:val="-4"/>
          <w:sz w:val="22"/>
          <w:szCs w:val="22"/>
        </w:rPr>
        <w:t xml:space="preserve">známe dnes, může být křesťanskou interpolací, i když jeho </w:t>
      </w:r>
      <w:r>
        <w:rPr>
          <w:rFonts w:eastAsia="Times New Roman"/>
          <w:b/>
          <w:bCs/>
          <w:spacing w:val="-2"/>
          <w:sz w:val="22"/>
          <w:szCs w:val="22"/>
        </w:rPr>
        <w:t xml:space="preserve">základ je nepochybně autentický, ale stejnou možnost, ba </w:t>
      </w:r>
      <w:r>
        <w:rPr>
          <w:rFonts w:eastAsia="Times New Roman"/>
          <w:b/>
          <w:bCs/>
          <w:spacing w:val="-4"/>
          <w:sz w:val="22"/>
          <w:szCs w:val="22"/>
        </w:rPr>
        <w:t xml:space="preserve">větší, je třeba přiznat názoru, že toto ,testimonium' je jako </w:t>
      </w:r>
      <w:r>
        <w:rPr>
          <w:rFonts w:eastAsia="Times New Roman"/>
          <w:b/>
          <w:bCs/>
          <w:spacing w:val="-2"/>
          <w:sz w:val="22"/>
          <w:szCs w:val="22"/>
        </w:rPr>
        <w:t xml:space="preserve">celek originální, ba dokonce že ve své nynější podobě bylo </w:t>
      </w:r>
      <w:r>
        <w:rPr>
          <w:rFonts w:eastAsia="Times New Roman"/>
          <w:b/>
          <w:bCs/>
          <w:sz w:val="22"/>
          <w:szCs w:val="22"/>
        </w:rPr>
        <w:t>napsáno Josefovou rukou."</w:t>
      </w:r>
    </w:p>
    <w:p w:rsidR="00762751" w:rsidRDefault="00762751">
      <w:pPr>
        <w:shd w:val="clear" w:color="auto" w:fill="FFFFFF"/>
        <w:spacing w:line="235" w:lineRule="exact"/>
        <w:ind w:left="19" w:firstLine="206"/>
        <w:jc w:val="both"/>
      </w:pPr>
      <w:r>
        <w:rPr>
          <w:b/>
          <w:bCs/>
          <w:spacing w:val="-3"/>
          <w:sz w:val="22"/>
          <w:szCs w:val="22"/>
        </w:rPr>
        <w:t xml:space="preserve">Je s podivem, </w:t>
      </w:r>
      <w:r>
        <w:rPr>
          <w:rFonts w:eastAsia="Times New Roman"/>
          <w:b/>
          <w:bCs/>
          <w:spacing w:val="-3"/>
          <w:sz w:val="22"/>
          <w:szCs w:val="22"/>
        </w:rPr>
        <w:t>že ještě dnes může někdo tvrdošíjně setr</w:t>
      </w:r>
      <w:r>
        <w:rPr>
          <w:rFonts w:eastAsia="Times New Roman"/>
          <w:b/>
          <w:bCs/>
          <w:spacing w:val="-3"/>
          <w:sz w:val="22"/>
          <w:szCs w:val="22"/>
        </w:rPr>
        <w:softHyphen/>
      </w:r>
      <w:r>
        <w:rPr>
          <w:rFonts w:eastAsia="Times New Roman"/>
          <w:b/>
          <w:bCs/>
          <w:spacing w:val="-4"/>
          <w:sz w:val="22"/>
          <w:szCs w:val="22"/>
        </w:rPr>
        <w:t>vávat na takovém stanovisku. Josef Flavius, farizeus a pra-</w:t>
      </w:r>
      <w:r>
        <w:rPr>
          <w:rFonts w:eastAsia="Times New Roman"/>
          <w:b/>
          <w:bCs/>
          <w:spacing w:val="-1"/>
          <w:sz w:val="22"/>
          <w:szCs w:val="22"/>
        </w:rPr>
        <w:t xml:space="preserve">vověrný vyznavač judaismu, člen kněžského rodu a po </w:t>
      </w:r>
      <w:r>
        <w:rPr>
          <w:rFonts w:eastAsia="Times New Roman"/>
          <w:b/>
          <w:bCs/>
          <w:spacing w:val="-4"/>
          <w:sz w:val="22"/>
          <w:szCs w:val="22"/>
        </w:rPr>
        <w:t xml:space="preserve">přeslici potomek Makabejských, nám v této pasáži údajně </w:t>
      </w:r>
      <w:r>
        <w:rPr>
          <w:rFonts w:eastAsia="Times New Roman"/>
          <w:b/>
          <w:bCs/>
          <w:sz w:val="22"/>
          <w:szCs w:val="22"/>
        </w:rPr>
        <w:t>sděluje, že Ježíš byl Mesiášem a pravděpodobně Bohem,</w:t>
      </w:r>
    </w:p>
    <w:p w:rsidR="00762751" w:rsidRDefault="00762751">
      <w:pPr>
        <w:shd w:val="clear" w:color="auto" w:fill="FFFFFF"/>
        <w:spacing w:before="242"/>
        <w:ind w:left="14"/>
        <w:jc w:val="center"/>
      </w:pPr>
      <w:r>
        <w:rPr>
          <w:b/>
          <w:bCs/>
          <w:spacing w:val="-5"/>
          <w:sz w:val="18"/>
          <w:szCs w:val="18"/>
        </w:rPr>
        <w:t>(31)</w:t>
      </w:r>
    </w:p>
    <w:p w:rsidR="00762751" w:rsidRDefault="00762751">
      <w:pPr>
        <w:shd w:val="clear" w:color="auto" w:fill="FFFFFF"/>
        <w:spacing w:before="242"/>
        <w:ind w:left="14"/>
        <w:jc w:val="center"/>
        <w:sectPr w:rsidR="00762751">
          <w:pgSz w:w="11909" w:h="16834"/>
          <w:pgMar w:top="1440" w:right="3267" w:bottom="720" w:left="3266" w:header="708" w:footer="708" w:gutter="0"/>
          <w:cols w:space="60"/>
          <w:noEndnote/>
        </w:sectPr>
      </w:pPr>
    </w:p>
    <w:p w:rsidR="00762751" w:rsidRDefault="00762751">
      <w:pPr>
        <w:shd w:val="clear" w:color="auto" w:fill="FFFFFF"/>
        <w:ind w:right="2"/>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1" w:line="235" w:lineRule="exact"/>
        <w:ind w:left="17"/>
        <w:jc w:val="both"/>
      </w:pPr>
      <w:r>
        <w:rPr>
          <w:rFonts w:eastAsia="Times New Roman"/>
          <w:b/>
          <w:bCs/>
          <w:spacing w:val="-4"/>
          <w:sz w:val="22"/>
          <w:szCs w:val="22"/>
        </w:rPr>
        <w:t>že byl ukřižován a třetího dne vstal z mrtvých. Naivní mu</w:t>
      </w:r>
      <w:r>
        <w:rPr>
          <w:rFonts w:eastAsia="Times New Roman"/>
          <w:b/>
          <w:bCs/>
          <w:spacing w:val="-4"/>
          <w:sz w:val="22"/>
          <w:szCs w:val="22"/>
        </w:rPr>
        <w:softHyphen/>
      </w:r>
      <w:r>
        <w:rPr>
          <w:rFonts w:eastAsia="Times New Roman"/>
          <w:b/>
          <w:bCs/>
          <w:spacing w:val="-5"/>
          <w:sz w:val="22"/>
          <w:szCs w:val="22"/>
        </w:rPr>
        <w:t xml:space="preserve">sel být onen křesťanský písař, který propašoval zmínku do </w:t>
      </w:r>
      <w:r>
        <w:rPr>
          <w:rFonts w:eastAsia="Times New Roman"/>
          <w:b/>
          <w:bCs/>
          <w:spacing w:val="-4"/>
          <w:sz w:val="22"/>
          <w:szCs w:val="22"/>
        </w:rPr>
        <w:t xml:space="preserve">textu v této podobě, ale neméně naivní museli být i ti, kteří </w:t>
      </w:r>
      <w:r>
        <w:rPr>
          <w:rFonts w:eastAsia="Times New Roman"/>
          <w:b/>
          <w:bCs/>
          <w:sz w:val="22"/>
          <w:szCs w:val="22"/>
        </w:rPr>
        <w:t>mu uvěřili.</w:t>
      </w:r>
    </w:p>
    <w:p w:rsidR="00762751" w:rsidRDefault="00762751">
      <w:pPr>
        <w:shd w:val="clear" w:color="auto" w:fill="FFFFFF"/>
        <w:spacing w:before="2" w:line="235" w:lineRule="exact"/>
        <w:ind w:left="14" w:right="2" w:firstLine="221"/>
        <w:jc w:val="both"/>
      </w:pPr>
      <w:r>
        <w:rPr>
          <w:b/>
          <w:bCs/>
          <w:spacing w:val="-1"/>
          <w:sz w:val="22"/>
          <w:szCs w:val="22"/>
        </w:rPr>
        <w:t>Dnes v</w:t>
      </w:r>
      <w:r>
        <w:rPr>
          <w:rFonts w:eastAsia="Times New Roman"/>
          <w:b/>
          <w:bCs/>
          <w:spacing w:val="-1"/>
          <w:sz w:val="22"/>
          <w:szCs w:val="22"/>
        </w:rPr>
        <w:t>íme, kdy přibližně vznikla tato dodatečně vlože</w:t>
      </w:r>
      <w:r>
        <w:rPr>
          <w:rFonts w:eastAsia="Times New Roman"/>
          <w:b/>
          <w:bCs/>
          <w:spacing w:val="-1"/>
          <w:sz w:val="22"/>
          <w:szCs w:val="22"/>
        </w:rPr>
        <w:softHyphen/>
      </w:r>
      <w:r>
        <w:rPr>
          <w:rFonts w:eastAsia="Times New Roman"/>
          <w:b/>
          <w:bCs/>
          <w:spacing w:val="-3"/>
          <w:sz w:val="22"/>
          <w:szCs w:val="22"/>
        </w:rPr>
        <w:t xml:space="preserve">ná pasáž. Církevní autoři Klemens, Minutius, Tertullianus </w:t>
      </w:r>
      <w:r>
        <w:rPr>
          <w:rFonts w:eastAsia="Times New Roman"/>
          <w:b/>
          <w:bCs/>
          <w:sz w:val="22"/>
          <w:szCs w:val="22"/>
        </w:rPr>
        <w:t xml:space="preserve">a Toefilos z Antiochie znali dobře Židovské starožitnosti, </w:t>
      </w:r>
      <w:r>
        <w:rPr>
          <w:rFonts w:eastAsia="Times New Roman"/>
          <w:b/>
          <w:bCs/>
          <w:spacing w:val="-4"/>
          <w:sz w:val="22"/>
          <w:szCs w:val="22"/>
        </w:rPr>
        <w:t>a přece neuvedli ani jedinou zmínku o Ježíšovi, tak důleži</w:t>
      </w:r>
      <w:r>
        <w:rPr>
          <w:rFonts w:eastAsia="Times New Roman"/>
          <w:b/>
          <w:bCs/>
          <w:spacing w:val="-4"/>
          <w:sz w:val="22"/>
          <w:szCs w:val="22"/>
        </w:rPr>
        <w:softHyphen/>
      </w:r>
      <w:r>
        <w:rPr>
          <w:rFonts w:eastAsia="Times New Roman"/>
          <w:b/>
          <w:bCs/>
          <w:spacing w:val="-5"/>
          <w:sz w:val="22"/>
          <w:szCs w:val="22"/>
        </w:rPr>
        <w:t xml:space="preserve">tou pro křesťany. Poněvadž nelze připustit, že by to učinili </w:t>
      </w:r>
      <w:r>
        <w:rPr>
          <w:rFonts w:eastAsia="Times New Roman"/>
          <w:b/>
          <w:bCs/>
          <w:spacing w:val="-4"/>
          <w:sz w:val="22"/>
          <w:szCs w:val="22"/>
        </w:rPr>
        <w:t>záměrně, zbývá jediný závěr: ve starších exemplářích Ži</w:t>
      </w:r>
      <w:r>
        <w:rPr>
          <w:rFonts w:eastAsia="Times New Roman"/>
          <w:b/>
          <w:bCs/>
          <w:spacing w:val="-4"/>
          <w:sz w:val="22"/>
          <w:szCs w:val="22"/>
        </w:rPr>
        <w:softHyphen/>
      </w:r>
      <w:r>
        <w:rPr>
          <w:rFonts w:eastAsia="Times New Roman"/>
          <w:b/>
          <w:bCs/>
          <w:spacing w:val="-3"/>
          <w:sz w:val="22"/>
          <w:szCs w:val="22"/>
        </w:rPr>
        <w:t>dovských starožitností žádná taková informace prostě ješ</w:t>
      </w:r>
      <w:r>
        <w:rPr>
          <w:rFonts w:eastAsia="Times New Roman"/>
          <w:b/>
          <w:bCs/>
          <w:spacing w:val="-3"/>
          <w:sz w:val="22"/>
          <w:szCs w:val="22"/>
        </w:rPr>
        <w:softHyphen/>
        <w:t>tě nebyla. Teprve později autor prvních Církevních dějin, Eusebios, který žil až v letech 263-340, ji cituje v nám dob</w:t>
      </w:r>
      <w:r>
        <w:rPr>
          <w:rFonts w:eastAsia="Times New Roman"/>
          <w:b/>
          <w:bCs/>
          <w:spacing w:val="-3"/>
          <w:sz w:val="22"/>
          <w:szCs w:val="22"/>
        </w:rPr>
        <w:softHyphen/>
      </w:r>
      <w:r>
        <w:rPr>
          <w:rFonts w:eastAsia="Times New Roman"/>
          <w:b/>
          <w:bCs/>
          <w:spacing w:val="-2"/>
          <w:sz w:val="22"/>
          <w:szCs w:val="22"/>
        </w:rPr>
        <w:t>ře známém znění. Z toho logicky vyplývá, že uvedená pa</w:t>
      </w:r>
      <w:r>
        <w:rPr>
          <w:rFonts w:eastAsia="Times New Roman"/>
          <w:b/>
          <w:bCs/>
          <w:spacing w:val="-2"/>
          <w:sz w:val="22"/>
          <w:szCs w:val="22"/>
        </w:rPr>
        <w:softHyphen/>
      </w:r>
      <w:r>
        <w:rPr>
          <w:rFonts w:eastAsia="Times New Roman"/>
          <w:b/>
          <w:bCs/>
          <w:sz w:val="22"/>
          <w:szCs w:val="22"/>
        </w:rPr>
        <w:t>sáž je dílem nějakého opisovače z přelomu 3. a 4. století.</w:t>
      </w:r>
    </w:p>
    <w:p w:rsidR="00762751" w:rsidRDefault="00762751">
      <w:pPr>
        <w:shd w:val="clear" w:color="auto" w:fill="FFFFFF"/>
        <w:spacing w:before="10" w:line="235" w:lineRule="exact"/>
        <w:ind w:firstLine="202"/>
        <w:jc w:val="both"/>
      </w:pPr>
      <w:r>
        <w:rPr>
          <w:b/>
          <w:bCs/>
          <w:spacing w:val="-3"/>
          <w:sz w:val="22"/>
          <w:szCs w:val="22"/>
        </w:rPr>
        <w:t>Jedna my</w:t>
      </w:r>
      <w:r>
        <w:rPr>
          <w:rFonts w:eastAsia="Times New Roman"/>
          <w:b/>
          <w:bCs/>
          <w:spacing w:val="-3"/>
          <w:sz w:val="22"/>
          <w:szCs w:val="22"/>
        </w:rPr>
        <w:t xml:space="preserve">šlenka nám však nedává pokoj: jak se mohl </w:t>
      </w:r>
      <w:r>
        <w:rPr>
          <w:rFonts w:eastAsia="Times New Roman"/>
          <w:b/>
          <w:bCs/>
          <w:spacing w:val="-4"/>
          <w:sz w:val="22"/>
          <w:szCs w:val="22"/>
        </w:rPr>
        <w:t xml:space="preserve">Eusebios, člověk, který se pokládal za historika, dát zmýlit </w:t>
      </w:r>
      <w:r>
        <w:rPr>
          <w:rFonts w:eastAsia="Times New Roman"/>
          <w:b/>
          <w:bCs/>
          <w:spacing w:val="-3"/>
          <w:sz w:val="22"/>
          <w:szCs w:val="22"/>
        </w:rPr>
        <w:t>falzifikátem šitým tak hrubou jehlou? Neměl náhodou ně</w:t>
      </w:r>
      <w:r>
        <w:rPr>
          <w:rFonts w:eastAsia="Times New Roman"/>
          <w:b/>
          <w:bCs/>
          <w:spacing w:val="-3"/>
          <w:sz w:val="22"/>
          <w:szCs w:val="22"/>
        </w:rPr>
        <w:softHyphen/>
      </w:r>
      <w:r>
        <w:rPr>
          <w:rFonts w:eastAsia="Times New Roman"/>
          <w:b/>
          <w:bCs/>
          <w:sz w:val="22"/>
          <w:szCs w:val="22"/>
        </w:rPr>
        <w:t xml:space="preserve">jaké informace, které odůvodňovaly jeho stanovisko a o nichž my dnes nevíme? Dalo by se o tom uvažovat, </w:t>
      </w:r>
      <w:r>
        <w:rPr>
          <w:rFonts w:eastAsia="Times New Roman"/>
          <w:b/>
          <w:bCs/>
          <w:spacing w:val="-4"/>
          <w:sz w:val="22"/>
          <w:szCs w:val="22"/>
        </w:rPr>
        <w:t>máme však i další příklady Eusebiovy nekritičnosti a leh-</w:t>
      </w:r>
      <w:r>
        <w:rPr>
          <w:rFonts w:eastAsia="Times New Roman"/>
          <w:b/>
          <w:bCs/>
          <w:spacing w:val="-3"/>
          <w:sz w:val="22"/>
          <w:szCs w:val="22"/>
        </w:rPr>
        <w:t xml:space="preserve">kověrnosti. Tak například ve svých Církevních dějinách </w:t>
      </w:r>
      <w:r>
        <w:rPr>
          <w:rFonts w:eastAsia="Times New Roman"/>
          <w:b/>
          <w:bCs/>
          <w:spacing w:val="-1"/>
          <w:sz w:val="22"/>
          <w:szCs w:val="22"/>
        </w:rPr>
        <w:t>cituje s naprostou vážností dopisy, které si měli vyměnit král Edesy Abgar a Ježíš. Zde je jejich text:</w:t>
      </w:r>
    </w:p>
    <w:p w:rsidR="00762751" w:rsidRDefault="00762751">
      <w:pPr>
        <w:shd w:val="clear" w:color="auto" w:fill="FFFFFF"/>
        <w:spacing w:line="235" w:lineRule="exact"/>
        <w:ind w:left="22" w:firstLine="216"/>
        <w:jc w:val="both"/>
      </w:pPr>
      <w:r>
        <w:rPr>
          <w:rFonts w:eastAsia="Times New Roman"/>
          <w:b/>
          <w:bCs/>
          <w:spacing w:val="-4"/>
          <w:sz w:val="22"/>
          <w:szCs w:val="22"/>
        </w:rPr>
        <w:t>„Abgar, syn Ukamesův, Ježíšovi, dobrokonajícímu Spa</w:t>
      </w:r>
      <w:r>
        <w:rPr>
          <w:rFonts w:eastAsia="Times New Roman"/>
          <w:b/>
          <w:bCs/>
          <w:spacing w:val="-4"/>
          <w:sz w:val="22"/>
          <w:szCs w:val="22"/>
        </w:rPr>
        <w:softHyphen/>
      </w:r>
      <w:r>
        <w:rPr>
          <w:rFonts w:eastAsia="Times New Roman"/>
          <w:b/>
          <w:bCs/>
          <w:sz w:val="22"/>
          <w:szCs w:val="22"/>
        </w:rPr>
        <w:t>siteli, jenž se objevil v zemi Jeruzalém.</w:t>
      </w:r>
    </w:p>
    <w:p w:rsidR="00762751" w:rsidRDefault="00762751">
      <w:pPr>
        <w:shd w:val="clear" w:color="auto" w:fill="FFFFFF"/>
        <w:spacing w:line="235" w:lineRule="exact"/>
        <w:ind w:left="17" w:firstLine="211"/>
        <w:jc w:val="both"/>
      </w:pPr>
      <w:r>
        <w:rPr>
          <w:b/>
          <w:bCs/>
          <w:spacing w:val="-3"/>
          <w:sz w:val="22"/>
          <w:szCs w:val="22"/>
        </w:rPr>
        <w:t>Vypr</w:t>
      </w:r>
      <w:r>
        <w:rPr>
          <w:rFonts w:eastAsia="Times New Roman"/>
          <w:b/>
          <w:bCs/>
          <w:spacing w:val="-3"/>
          <w:sz w:val="22"/>
          <w:szCs w:val="22"/>
        </w:rPr>
        <w:t xml:space="preserve">ávěli mi o Tobě i o tom, že uzdravuješ nemocné </w:t>
      </w:r>
      <w:r>
        <w:rPr>
          <w:rFonts w:eastAsia="Times New Roman"/>
          <w:b/>
          <w:bCs/>
          <w:spacing w:val="-4"/>
          <w:sz w:val="22"/>
          <w:szCs w:val="22"/>
        </w:rPr>
        <w:t xml:space="preserve">neutíkaje se k bylinám ani lékům. Říká se totiž, že Ty jsi </w:t>
      </w:r>
      <w:r>
        <w:rPr>
          <w:rFonts w:eastAsia="Times New Roman"/>
          <w:b/>
          <w:bCs/>
          <w:spacing w:val="-2"/>
          <w:sz w:val="22"/>
          <w:szCs w:val="22"/>
        </w:rPr>
        <w:t>učinil, aby slepí prohlédli a chromí začali chodit, že vyhá</w:t>
      </w:r>
      <w:r>
        <w:rPr>
          <w:rFonts w:eastAsia="Times New Roman"/>
          <w:b/>
          <w:bCs/>
          <w:spacing w:val="-2"/>
          <w:sz w:val="22"/>
          <w:szCs w:val="22"/>
        </w:rPr>
        <w:softHyphen/>
        <w:t xml:space="preserve">níš nečisté duchy a ďábly, že vysvobozuješ ty, jež sužují </w:t>
      </w:r>
      <w:r>
        <w:rPr>
          <w:rFonts w:eastAsia="Times New Roman"/>
          <w:b/>
          <w:bCs/>
          <w:sz w:val="22"/>
          <w:szCs w:val="22"/>
        </w:rPr>
        <w:t xml:space="preserve">vleklé nemoci, a křísíš mrtvé. Když jsem vyslechl toto </w:t>
      </w:r>
      <w:r>
        <w:rPr>
          <w:rFonts w:eastAsia="Times New Roman"/>
          <w:b/>
          <w:bCs/>
          <w:spacing w:val="-2"/>
          <w:sz w:val="22"/>
          <w:szCs w:val="22"/>
        </w:rPr>
        <w:t>všechno o Tobě, usoudil jsem, že jedno z dvojího je prav</w:t>
      </w:r>
      <w:r>
        <w:rPr>
          <w:rFonts w:eastAsia="Times New Roman"/>
          <w:b/>
          <w:bCs/>
          <w:spacing w:val="-2"/>
          <w:sz w:val="22"/>
          <w:szCs w:val="22"/>
        </w:rPr>
        <w:softHyphen/>
        <w:t>divé: buď jsi Bohem, který sestoupil z nebe a koná všech</w:t>
      </w:r>
      <w:r>
        <w:rPr>
          <w:rFonts w:eastAsia="Times New Roman"/>
          <w:b/>
          <w:bCs/>
          <w:spacing w:val="-2"/>
          <w:sz w:val="22"/>
          <w:szCs w:val="22"/>
        </w:rPr>
        <w:softHyphen/>
      </w:r>
      <w:r>
        <w:rPr>
          <w:rFonts w:eastAsia="Times New Roman"/>
          <w:b/>
          <w:bCs/>
          <w:spacing w:val="-3"/>
          <w:sz w:val="22"/>
          <w:szCs w:val="22"/>
        </w:rPr>
        <w:t xml:space="preserve">ny ty zázraky, nebo jsi Synem božím, který to činí. Proto </w:t>
      </w:r>
      <w:r>
        <w:rPr>
          <w:rFonts w:eastAsia="Times New Roman"/>
          <w:b/>
          <w:bCs/>
          <w:spacing w:val="-2"/>
          <w:sz w:val="22"/>
          <w:szCs w:val="22"/>
        </w:rPr>
        <w:t xml:space="preserve">tedy píši dnes Tobě a prosím Tě, abys ráčil přijít a zbavit </w:t>
      </w:r>
      <w:r>
        <w:rPr>
          <w:rFonts w:eastAsia="Times New Roman"/>
          <w:b/>
          <w:bCs/>
          <w:spacing w:val="-4"/>
          <w:sz w:val="22"/>
          <w:szCs w:val="22"/>
        </w:rPr>
        <w:t xml:space="preserve">mě neduhu, kterým trpím. Kromě toho mi bylo řečeno, že </w:t>
      </w:r>
      <w:r>
        <w:rPr>
          <w:rFonts w:eastAsia="Times New Roman"/>
          <w:b/>
          <w:bCs/>
          <w:spacing w:val="-5"/>
          <w:sz w:val="22"/>
          <w:szCs w:val="22"/>
        </w:rPr>
        <w:t xml:space="preserve">Židé reptají proti Tobě a že Ti chtějí škodit. Moje sídelrfí </w:t>
      </w:r>
      <w:r>
        <w:rPr>
          <w:rFonts w:eastAsia="Times New Roman"/>
          <w:b/>
          <w:bCs/>
          <w:spacing w:val="-3"/>
          <w:sz w:val="22"/>
          <w:szCs w:val="22"/>
        </w:rPr>
        <w:t>město není velké, ale velmi krásné a postačí nám oběma."</w:t>
      </w:r>
    </w:p>
    <w:p w:rsidR="00762751" w:rsidRDefault="00762751">
      <w:pPr>
        <w:shd w:val="clear" w:color="auto" w:fill="FFFFFF"/>
        <w:spacing w:before="259"/>
        <w:ind w:right="24"/>
        <w:jc w:val="center"/>
      </w:pPr>
      <w:r>
        <w:rPr>
          <w:rFonts w:ascii="Arial" w:hAnsi="Arial" w:cs="Arial"/>
          <w:b/>
          <w:bCs/>
          <w:spacing w:val="-3"/>
          <w:sz w:val="16"/>
          <w:szCs w:val="16"/>
        </w:rPr>
        <w:t>(32)</w:t>
      </w:r>
    </w:p>
    <w:p w:rsidR="00762751" w:rsidRDefault="00762751">
      <w:pPr>
        <w:shd w:val="clear" w:color="auto" w:fill="FFFFFF"/>
        <w:spacing w:before="259"/>
        <w:ind w:right="24"/>
        <w:jc w:val="center"/>
        <w:sectPr w:rsidR="00762751">
          <w:pgSz w:w="11909" w:h="16834"/>
          <w:pgMar w:top="1440" w:right="3264" w:bottom="720" w:left="3261" w:header="708" w:footer="708" w:gutter="0"/>
          <w:cols w:space="60"/>
          <w:noEndnote/>
        </w:sectPr>
      </w:pPr>
    </w:p>
    <w:p w:rsidR="00762751" w:rsidRDefault="00762751">
      <w:pPr>
        <w:shd w:val="clear" w:color="auto" w:fill="FFFFFF"/>
        <w:ind w:right="58"/>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6" w:line="235" w:lineRule="exact"/>
        <w:ind w:right="31" w:firstLine="202"/>
        <w:jc w:val="both"/>
      </w:pPr>
      <w:r>
        <w:rPr>
          <w:sz w:val="22"/>
          <w:szCs w:val="22"/>
        </w:rPr>
        <w:t>Je</w:t>
      </w:r>
      <w:r>
        <w:rPr>
          <w:rFonts w:eastAsia="Times New Roman"/>
          <w:sz w:val="22"/>
          <w:szCs w:val="22"/>
        </w:rPr>
        <w:t>žíšova odpověď: „Blahoslavený, neboť jsi mě neviděl a uvěřil ve mě. Psáno je totiž o mně, že ti, kteří mě viděli, neuvěří ve mě, aby ti, kteří mě neviděli, mohli uvěřit a mít život věčný. Co se týče Tvé prosby, abych se vydal k Tobě, musím zde naplnit své poslání a odebrat se brzy k tomu, kdož mě poslal. Až se tak stane, pošlu jednoho ze svých učedníků, který Tě vyléčí a otevře cestu života Tobě i všem těm, jež jsou s Tebou."</w:t>
      </w:r>
    </w:p>
    <w:p w:rsidR="00762751" w:rsidRDefault="00762751">
      <w:pPr>
        <w:shd w:val="clear" w:color="auto" w:fill="FFFFFF"/>
        <w:spacing w:line="235" w:lineRule="exact"/>
        <w:ind w:left="2" w:right="22" w:firstLine="204"/>
        <w:jc w:val="both"/>
      </w:pPr>
      <w:r>
        <w:rPr>
          <w:sz w:val="22"/>
          <w:szCs w:val="22"/>
        </w:rPr>
        <w:t>Je</w:t>
      </w:r>
      <w:r>
        <w:rPr>
          <w:rFonts w:eastAsia="Times New Roman"/>
          <w:sz w:val="22"/>
          <w:szCs w:val="22"/>
        </w:rPr>
        <w:t>žíš prý - jak alespoň tvrdí Eusebios - vskutku vyhověl žádosti krále Abgara a poslal k němu svého učedníka Jidá</w:t>
      </w:r>
      <w:r>
        <w:rPr>
          <w:rFonts w:eastAsia="Times New Roman"/>
          <w:sz w:val="22"/>
          <w:szCs w:val="22"/>
        </w:rPr>
        <w:softHyphen/>
        <w:t>še, syna Tadeášova. V neprospěch našeho historika je tře</w:t>
      </w:r>
      <w:r>
        <w:rPr>
          <w:rFonts w:eastAsia="Times New Roman"/>
          <w:sz w:val="22"/>
          <w:szCs w:val="22"/>
        </w:rPr>
        <w:softHyphen/>
        <w:t>ba ještě říci, že dokonce i velmi důvěřivým lidem 5. století připadala tato korespondence podezřelá a na církevní sy</w:t>
      </w:r>
      <w:r>
        <w:rPr>
          <w:rFonts w:eastAsia="Times New Roman"/>
          <w:sz w:val="22"/>
          <w:szCs w:val="22"/>
        </w:rPr>
        <w:softHyphen/>
        <w:t>nodě v r. 495 v Římě byla definitivně označena jako apo</w:t>
      </w:r>
      <w:r>
        <w:rPr>
          <w:rFonts w:eastAsia="Times New Roman"/>
          <w:sz w:val="22"/>
          <w:szCs w:val="22"/>
        </w:rPr>
        <w:softHyphen/>
        <w:t>kryf, řečeno prostě prohlášena za falzifikát.</w:t>
      </w:r>
    </w:p>
    <w:p w:rsidR="00762751" w:rsidRDefault="00762751">
      <w:pPr>
        <w:shd w:val="clear" w:color="auto" w:fill="FFFFFF"/>
        <w:spacing w:line="235" w:lineRule="exact"/>
        <w:ind w:left="7" w:right="17" w:firstLine="211"/>
        <w:jc w:val="both"/>
      </w:pPr>
      <w:r>
        <w:rPr>
          <w:sz w:val="22"/>
          <w:szCs w:val="22"/>
        </w:rPr>
        <w:t>Eusebios m</w:t>
      </w:r>
      <w:r>
        <w:rPr>
          <w:rFonts w:eastAsia="Times New Roman"/>
          <w:sz w:val="22"/>
          <w:szCs w:val="22"/>
        </w:rPr>
        <w:t>á na svědomí ještě jiné smyšlenky. Cituje na</w:t>
      </w:r>
      <w:r>
        <w:rPr>
          <w:rFonts w:eastAsia="Times New Roman"/>
          <w:sz w:val="22"/>
          <w:szCs w:val="22"/>
        </w:rPr>
        <w:softHyphen/>
        <w:t>příklad s naivní vírou Pilátův dopis Tiberiovi, v němž se prokurátor Judeje vyznává císaři, že se přesvědčil o Ježíšo</w:t>
      </w:r>
      <w:r>
        <w:rPr>
          <w:rFonts w:eastAsia="Times New Roman"/>
          <w:sz w:val="22"/>
          <w:szCs w:val="22"/>
        </w:rPr>
        <w:softHyphen/>
        <w:t>vě božství a odsoudil ho k smrti pouze proto, že ho Židé ošálili. Tiberius, pokračuje pak Eusebios, předal dopis se</w:t>
      </w:r>
      <w:r>
        <w:rPr>
          <w:rFonts w:eastAsia="Times New Roman"/>
          <w:sz w:val="22"/>
          <w:szCs w:val="22"/>
        </w:rPr>
        <w:softHyphen/>
        <w:t>nátu a požádal ho, aby uznal Ježíše za Boha, narazil však na odmítavý postoj pohanských senátorů.</w:t>
      </w:r>
    </w:p>
    <w:p w:rsidR="00762751" w:rsidRDefault="00762751">
      <w:pPr>
        <w:shd w:val="clear" w:color="auto" w:fill="FFFFFF"/>
        <w:spacing w:line="235" w:lineRule="exact"/>
        <w:ind w:left="14" w:right="12" w:firstLine="204"/>
        <w:jc w:val="both"/>
      </w:pPr>
      <w:r>
        <w:rPr>
          <w:sz w:val="22"/>
          <w:szCs w:val="22"/>
        </w:rPr>
        <w:t>Za zaj</w:t>
      </w:r>
      <w:r>
        <w:rPr>
          <w:rFonts w:eastAsia="Times New Roman"/>
          <w:sz w:val="22"/>
          <w:szCs w:val="22"/>
        </w:rPr>
        <w:t>ímavý příspěvek do diskuse o Testimoniu Flavia-nu vděčíme Origenovi. Tento významný církevní autor žil v letech 182-254, tedy před Eusebiem i před vsunutím do textu Židovských starožitností inkriminované interpolace o Ježíši. Z jeho polemického traktátu Proti Celsovi, s nímž se blíže seznámíme v další kapitole, vysvítá, že ve svém exempláři Židovských starožitností měl pasáže o Janu Křtitelovi a o Jakubovi, kdežto pokud jde o Ježíše, znal zřejmě nějaký zcela jiný text, a proto vytkl Josefu Flaviovi, že nevěřil, že byl Ježíš mesiášem.</w:t>
      </w:r>
    </w:p>
    <w:p w:rsidR="00762751" w:rsidRDefault="00762751">
      <w:pPr>
        <w:shd w:val="clear" w:color="auto" w:fill="FFFFFF"/>
        <w:spacing w:line="235" w:lineRule="exact"/>
        <w:ind w:left="26" w:firstLine="211"/>
        <w:jc w:val="both"/>
      </w:pPr>
      <w:r>
        <w:rPr>
          <w:rFonts w:eastAsia="Times New Roman"/>
          <w:sz w:val="22"/>
          <w:szCs w:val="22"/>
        </w:rPr>
        <w:t>Šlo tedy o nějakou poznámku hodnotící Ježíše z hledis</w:t>
      </w:r>
      <w:r>
        <w:rPr>
          <w:rFonts w:eastAsia="Times New Roman"/>
          <w:sz w:val="22"/>
          <w:szCs w:val="22"/>
        </w:rPr>
        <w:softHyphen/>
        <w:t>ka nevěřícího. Protože takové místo nebylo ve Flaviovi na</w:t>
      </w:r>
      <w:r>
        <w:rPr>
          <w:rFonts w:eastAsia="Times New Roman"/>
          <w:sz w:val="22"/>
          <w:szCs w:val="22"/>
        </w:rPr>
        <w:softHyphen/>
        <w:t>lezeno, vznikla otázka, oč se mohl Origenes opírat, když vyslovil svůj kritický soud. Někteří biblisté dospěli k pře</w:t>
      </w:r>
      <w:r>
        <w:rPr>
          <w:rFonts w:eastAsia="Times New Roman"/>
          <w:sz w:val="22"/>
          <w:szCs w:val="22"/>
        </w:rPr>
        <w:softHyphen/>
        <w:t>svědčení, že onen původní text, který znal Origenes, je do</w:t>
      </w:r>
      <w:r>
        <w:rPr>
          <w:rFonts w:eastAsia="Times New Roman"/>
          <w:sz w:val="22"/>
          <w:szCs w:val="22"/>
        </w:rPr>
        <w:softHyphen/>
        <w:t>sud skryt v Testimoniu Flavianu, že však byl upraven</w:t>
      </w:r>
    </w:p>
    <w:p w:rsidR="00762751" w:rsidRDefault="00762751">
      <w:pPr>
        <w:shd w:val="clear" w:color="auto" w:fill="FFFFFF"/>
        <w:spacing w:before="250"/>
        <w:ind w:left="43"/>
        <w:jc w:val="center"/>
      </w:pPr>
      <w:r>
        <w:rPr>
          <w:rFonts w:ascii="Arial" w:hAnsi="Arial" w:cs="Arial"/>
          <w:b/>
          <w:bCs/>
          <w:spacing w:val="-3"/>
          <w:sz w:val="16"/>
          <w:szCs w:val="16"/>
        </w:rPr>
        <w:t>(33)</w:t>
      </w:r>
    </w:p>
    <w:p w:rsidR="00762751" w:rsidRDefault="00762751">
      <w:pPr>
        <w:shd w:val="clear" w:color="auto" w:fill="FFFFFF"/>
        <w:spacing w:before="250"/>
        <w:ind w:left="43"/>
        <w:jc w:val="center"/>
        <w:sectPr w:rsidR="00762751">
          <w:pgSz w:w="11909" w:h="16834"/>
          <w:pgMar w:top="1440" w:right="3260" w:bottom="720" w:left="3273" w:header="708" w:footer="708" w:gutter="0"/>
          <w:cols w:space="60"/>
          <w:noEndnote/>
        </w:sectPr>
      </w:pPr>
    </w:p>
    <w:p w:rsidR="00762751" w:rsidRDefault="00762751">
      <w:pPr>
        <w:shd w:val="clear" w:color="auto" w:fill="FFFFFF"/>
        <w:ind w:left="5"/>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6" w:line="235" w:lineRule="exact"/>
        <w:ind w:right="5"/>
        <w:jc w:val="both"/>
      </w:pPr>
      <w:r>
        <w:rPr>
          <w:b/>
          <w:bCs/>
          <w:spacing w:val="-4"/>
          <w:sz w:val="22"/>
          <w:szCs w:val="22"/>
        </w:rPr>
        <w:t>v k</w:t>
      </w:r>
      <w:r>
        <w:rPr>
          <w:rFonts w:eastAsia="Times New Roman"/>
          <w:b/>
          <w:bCs/>
          <w:spacing w:val="-4"/>
          <w:sz w:val="22"/>
          <w:szCs w:val="22"/>
        </w:rPr>
        <w:t xml:space="preserve">řesťanském duchu některým z pozdějších opisovačů. </w:t>
      </w:r>
      <w:r>
        <w:rPr>
          <w:rFonts w:eastAsia="Times New Roman"/>
          <w:b/>
          <w:bCs/>
          <w:sz w:val="22"/>
          <w:szCs w:val="22"/>
        </w:rPr>
        <w:t>Někteří biblisté se snažili rekonstruovat domnělý „pra-</w:t>
      </w:r>
      <w:r>
        <w:rPr>
          <w:rFonts w:eastAsia="Times New Roman"/>
          <w:b/>
          <w:bCs/>
          <w:spacing w:val="-3"/>
          <w:sz w:val="22"/>
          <w:szCs w:val="22"/>
        </w:rPr>
        <w:t>text" vskutku jednoduchým způsobem: odstranili z testi</w:t>
      </w:r>
      <w:r>
        <w:rPr>
          <w:rFonts w:eastAsia="Times New Roman"/>
          <w:b/>
          <w:bCs/>
          <w:spacing w:val="-3"/>
          <w:sz w:val="22"/>
          <w:szCs w:val="22"/>
        </w:rPr>
        <w:softHyphen/>
      </w:r>
      <w:r>
        <w:rPr>
          <w:rFonts w:eastAsia="Times New Roman"/>
          <w:b/>
          <w:bCs/>
          <w:spacing w:val="-4"/>
          <w:sz w:val="22"/>
          <w:szCs w:val="22"/>
        </w:rPr>
        <w:t>monia tvrzení, že Ježíš byl Bohem a mesiášem předpověze-</w:t>
      </w:r>
      <w:r>
        <w:rPr>
          <w:rFonts w:eastAsia="Times New Roman"/>
          <w:b/>
          <w:bCs/>
          <w:spacing w:val="-5"/>
          <w:sz w:val="22"/>
          <w:szCs w:val="22"/>
        </w:rPr>
        <w:t xml:space="preserve">ným proroky, který vstal z mrtvých. Takto získaný portrét </w:t>
      </w:r>
      <w:r>
        <w:rPr>
          <w:rFonts w:eastAsia="Times New Roman"/>
          <w:b/>
          <w:bCs/>
          <w:spacing w:val="-3"/>
          <w:sz w:val="22"/>
          <w:szCs w:val="22"/>
        </w:rPr>
        <w:t xml:space="preserve">mudrce a putujícího učitele, jakých bylo tehdy v Palestině </w:t>
      </w:r>
      <w:r>
        <w:rPr>
          <w:rFonts w:eastAsia="Times New Roman"/>
          <w:b/>
          <w:bCs/>
          <w:spacing w:val="-4"/>
          <w:sz w:val="22"/>
          <w:szCs w:val="22"/>
        </w:rPr>
        <w:t xml:space="preserve">mnoho, mohl jistě patřit pravověrnému Židovi a potomku </w:t>
      </w:r>
      <w:r>
        <w:rPr>
          <w:rFonts w:eastAsia="Times New Roman"/>
          <w:b/>
          <w:bCs/>
          <w:sz w:val="22"/>
          <w:szCs w:val="22"/>
        </w:rPr>
        <w:t xml:space="preserve">kněžského rodu, jakým byl Josef Flavius. A tento text </w:t>
      </w:r>
      <w:r>
        <w:rPr>
          <w:rFonts w:eastAsia="Times New Roman"/>
          <w:b/>
          <w:bCs/>
          <w:spacing w:val="-2"/>
          <w:sz w:val="22"/>
          <w:szCs w:val="22"/>
        </w:rPr>
        <w:t>mohl rovněž vést Origena k vyslovení názoru, že jeho au</w:t>
      </w:r>
      <w:r>
        <w:rPr>
          <w:rFonts w:eastAsia="Times New Roman"/>
          <w:b/>
          <w:bCs/>
          <w:spacing w:val="-2"/>
          <w:sz w:val="22"/>
          <w:szCs w:val="22"/>
        </w:rPr>
        <w:softHyphen/>
      </w:r>
      <w:r>
        <w:rPr>
          <w:rFonts w:eastAsia="Times New Roman"/>
          <w:b/>
          <w:bCs/>
          <w:sz w:val="22"/>
          <w:szCs w:val="22"/>
        </w:rPr>
        <w:t>tor nevěřil v Ježíšovo božství.</w:t>
      </w:r>
    </w:p>
    <w:p w:rsidR="00762751" w:rsidRDefault="00762751">
      <w:pPr>
        <w:shd w:val="clear" w:color="auto" w:fill="FFFFFF"/>
        <w:spacing w:line="235" w:lineRule="exact"/>
        <w:ind w:firstLine="221"/>
        <w:jc w:val="both"/>
      </w:pPr>
      <w:r>
        <w:rPr>
          <w:b/>
          <w:bCs/>
          <w:spacing w:val="-3"/>
          <w:sz w:val="22"/>
          <w:szCs w:val="22"/>
        </w:rPr>
        <w:t>Hypot</w:t>
      </w:r>
      <w:r>
        <w:rPr>
          <w:rFonts w:eastAsia="Times New Roman"/>
          <w:b/>
          <w:bCs/>
          <w:spacing w:val="-3"/>
          <w:sz w:val="22"/>
          <w:szCs w:val="22"/>
        </w:rPr>
        <w:t>éza na první pohled naprosto přesvědčivá. A pře</w:t>
      </w:r>
      <w:r>
        <w:rPr>
          <w:rFonts w:eastAsia="Times New Roman"/>
          <w:b/>
          <w:bCs/>
          <w:spacing w:val="-3"/>
          <w:sz w:val="22"/>
          <w:szCs w:val="22"/>
        </w:rPr>
        <w:softHyphen/>
        <w:t xml:space="preserve">ce má závažné slabiny. Pochybnosti musí budit především ona technika „ždímání" nebo „cezení" z testimonia onoho domnělého pratextu. Jednotliví biblisté nedokázali ani po </w:t>
      </w:r>
      <w:r>
        <w:rPr>
          <w:rFonts w:eastAsia="Times New Roman"/>
          <w:b/>
          <w:bCs/>
          <w:spacing w:val="-1"/>
          <w:sz w:val="22"/>
          <w:szCs w:val="22"/>
        </w:rPr>
        <w:t xml:space="preserve">prostudování stylu a jazyka Josefa Flavia rekonstruovat </w:t>
      </w:r>
      <w:r>
        <w:rPr>
          <w:rFonts w:eastAsia="Times New Roman"/>
          <w:b/>
          <w:bCs/>
          <w:spacing w:val="-4"/>
          <w:sz w:val="22"/>
          <w:szCs w:val="22"/>
        </w:rPr>
        <w:t>text stejného znění. Jejich verze se navzájem odlišují nato</w:t>
      </w:r>
      <w:r>
        <w:rPr>
          <w:rFonts w:eastAsia="Times New Roman"/>
          <w:b/>
          <w:bCs/>
          <w:spacing w:val="-4"/>
          <w:sz w:val="22"/>
          <w:szCs w:val="22"/>
        </w:rPr>
        <w:softHyphen/>
      </w:r>
      <w:r>
        <w:rPr>
          <w:rFonts w:eastAsia="Times New Roman"/>
          <w:b/>
          <w:bCs/>
          <w:spacing w:val="-3"/>
          <w:sz w:val="22"/>
          <w:szCs w:val="22"/>
        </w:rPr>
        <w:t>lik, že to zpochybňuje nejen metodu, ale i teoretická vý</w:t>
      </w:r>
      <w:r>
        <w:rPr>
          <w:rFonts w:eastAsia="Times New Roman"/>
          <w:b/>
          <w:bCs/>
          <w:spacing w:val="-3"/>
          <w:sz w:val="22"/>
          <w:szCs w:val="22"/>
        </w:rPr>
        <w:softHyphen/>
      </w:r>
      <w:r>
        <w:rPr>
          <w:rFonts w:eastAsia="Times New Roman"/>
          <w:b/>
          <w:bCs/>
          <w:spacing w:val="-2"/>
          <w:sz w:val="22"/>
          <w:szCs w:val="22"/>
        </w:rPr>
        <w:t>chodiska. Jestliže ani při dnešní úrovni filologie nelze zís</w:t>
      </w:r>
      <w:r>
        <w:rPr>
          <w:rFonts w:eastAsia="Times New Roman"/>
          <w:b/>
          <w:bCs/>
          <w:spacing w:val="-2"/>
          <w:sz w:val="22"/>
          <w:szCs w:val="22"/>
        </w:rPr>
        <w:softHyphen/>
      </w:r>
      <w:r>
        <w:rPr>
          <w:rFonts w:eastAsia="Times New Roman"/>
          <w:b/>
          <w:bCs/>
          <w:spacing w:val="-3"/>
          <w:sz w:val="22"/>
          <w:szCs w:val="22"/>
        </w:rPr>
        <w:t xml:space="preserve">kat shodný výsledek, máme právo domnívat se, že takový </w:t>
      </w:r>
      <w:r>
        <w:rPr>
          <w:rFonts w:eastAsia="Times New Roman"/>
          <w:b/>
          <w:bCs/>
          <w:spacing w:val="-1"/>
          <w:sz w:val="22"/>
          <w:szCs w:val="22"/>
        </w:rPr>
        <w:t>pratext z pera Josefa Flavia nebude nikdy objeven.</w:t>
      </w:r>
    </w:p>
    <w:p w:rsidR="00762751" w:rsidRDefault="00762751">
      <w:pPr>
        <w:shd w:val="clear" w:color="auto" w:fill="FFFFFF"/>
        <w:spacing w:line="235" w:lineRule="exact"/>
        <w:ind w:left="5" w:firstLine="216"/>
        <w:jc w:val="both"/>
      </w:pPr>
      <w:r>
        <w:rPr>
          <w:b/>
          <w:bCs/>
          <w:spacing w:val="-4"/>
          <w:sz w:val="22"/>
          <w:szCs w:val="22"/>
        </w:rPr>
        <w:t>Cel</w:t>
      </w:r>
      <w:r>
        <w:rPr>
          <w:rFonts w:eastAsia="Times New Roman"/>
          <w:b/>
          <w:bCs/>
          <w:spacing w:val="-4"/>
          <w:sz w:val="22"/>
          <w:szCs w:val="22"/>
        </w:rPr>
        <w:t xml:space="preserve">ý problém v neprospěch zmíněné koncepce rozhodla </w:t>
      </w:r>
      <w:r>
        <w:rPr>
          <w:rFonts w:eastAsia="Times New Roman"/>
          <w:b/>
          <w:bCs/>
          <w:spacing w:val="-1"/>
          <w:sz w:val="22"/>
          <w:szCs w:val="22"/>
        </w:rPr>
        <w:t xml:space="preserve">definitivně analýza kontextu Testimonia Flaviana. Vyšla </w:t>
      </w:r>
      <w:r>
        <w:rPr>
          <w:rFonts w:eastAsia="Times New Roman"/>
          <w:b/>
          <w:bCs/>
          <w:spacing w:val="-4"/>
          <w:sz w:val="22"/>
          <w:szCs w:val="22"/>
        </w:rPr>
        <w:t>zde najevo velmi závažná věc: text, který testimoniu před</w:t>
      </w:r>
      <w:r>
        <w:rPr>
          <w:rFonts w:eastAsia="Times New Roman"/>
          <w:b/>
          <w:bCs/>
          <w:spacing w:val="-4"/>
          <w:sz w:val="22"/>
          <w:szCs w:val="22"/>
        </w:rPr>
        <w:softHyphen/>
      </w:r>
      <w:r>
        <w:rPr>
          <w:rFonts w:eastAsia="Times New Roman"/>
          <w:b/>
          <w:bCs/>
          <w:spacing w:val="-5"/>
          <w:sz w:val="22"/>
          <w:szCs w:val="22"/>
        </w:rPr>
        <w:t xml:space="preserve">chází </w:t>
      </w:r>
      <w:r>
        <w:rPr>
          <w:rFonts w:eastAsia="Times New Roman"/>
          <w:b/>
          <w:bCs/>
          <w:sz w:val="22"/>
          <w:szCs w:val="22"/>
        </w:rPr>
        <w:t>(18,</w:t>
      </w:r>
      <w:r>
        <w:rPr>
          <w:rFonts w:eastAsia="Times New Roman"/>
          <w:b/>
          <w:bCs/>
          <w:spacing w:val="-5"/>
          <w:sz w:val="22"/>
          <w:szCs w:val="22"/>
        </w:rPr>
        <w:t xml:space="preserve"> </w:t>
      </w:r>
      <w:r>
        <w:rPr>
          <w:rFonts w:eastAsia="Times New Roman"/>
          <w:b/>
          <w:bCs/>
          <w:spacing w:val="-5"/>
          <w:sz w:val="22"/>
          <w:szCs w:val="22"/>
          <w:lang w:val="en-US"/>
        </w:rPr>
        <w:t xml:space="preserve">III, </w:t>
      </w:r>
      <w:r>
        <w:rPr>
          <w:rFonts w:eastAsia="Times New Roman"/>
          <w:b/>
          <w:bCs/>
          <w:spacing w:val="-5"/>
          <w:sz w:val="22"/>
          <w:szCs w:val="22"/>
        </w:rPr>
        <w:t xml:space="preserve">2), i následující pasáž </w:t>
      </w:r>
      <w:r>
        <w:rPr>
          <w:rFonts w:eastAsia="Times New Roman"/>
          <w:b/>
          <w:bCs/>
          <w:sz w:val="22"/>
          <w:szCs w:val="22"/>
        </w:rPr>
        <w:t>(18,</w:t>
      </w:r>
      <w:r>
        <w:rPr>
          <w:rFonts w:eastAsia="Times New Roman"/>
          <w:b/>
          <w:bCs/>
          <w:spacing w:val="-5"/>
          <w:sz w:val="22"/>
          <w:szCs w:val="22"/>
        </w:rPr>
        <w:t xml:space="preserve"> </w:t>
      </w:r>
      <w:r>
        <w:rPr>
          <w:rFonts w:eastAsia="Times New Roman"/>
          <w:b/>
          <w:bCs/>
          <w:spacing w:val="-5"/>
          <w:sz w:val="22"/>
          <w:szCs w:val="22"/>
          <w:lang w:val="en-US"/>
        </w:rPr>
        <w:t xml:space="preserve">III, </w:t>
      </w:r>
      <w:r>
        <w:rPr>
          <w:rFonts w:eastAsia="Times New Roman"/>
          <w:b/>
          <w:bCs/>
          <w:spacing w:val="-5"/>
          <w:sz w:val="22"/>
          <w:szCs w:val="22"/>
        </w:rPr>
        <w:t>4) na sebe ne</w:t>
      </w:r>
      <w:r>
        <w:rPr>
          <w:rFonts w:eastAsia="Times New Roman"/>
          <w:b/>
          <w:bCs/>
          <w:spacing w:val="-5"/>
          <w:sz w:val="22"/>
          <w:szCs w:val="22"/>
        </w:rPr>
        <w:softHyphen/>
      </w:r>
      <w:r>
        <w:rPr>
          <w:rFonts w:eastAsia="Times New Roman"/>
          <w:b/>
          <w:bCs/>
          <w:spacing w:val="-1"/>
          <w:sz w:val="22"/>
          <w:szCs w:val="22"/>
        </w:rPr>
        <w:t xml:space="preserve">pochybně navazují a tvoří ucelené líčení nepokojů mezi </w:t>
      </w:r>
      <w:r>
        <w:rPr>
          <w:rFonts w:eastAsia="Times New Roman"/>
          <w:b/>
          <w:bCs/>
          <w:spacing w:val="-3"/>
          <w:sz w:val="22"/>
          <w:szCs w:val="22"/>
        </w:rPr>
        <w:t>Židy a jiných jejich nesnází. Testimonium Flavianum zči</w:t>
      </w:r>
      <w:r>
        <w:rPr>
          <w:rFonts w:eastAsia="Times New Roman"/>
          <w:b/>
          <w:bCs/>
          <w:spacing w:val="-3"/>
          <w:sz w:val="22"/>
          <w:szCs w:val="22"/>
        </w:rPr>
        <w:softHyphen/>
      </w:r>
      <w:r>
        <w:rPr>
          <w:rFonts w:eastAsia="Times New Roman"/>
          <w:b/>
          <w:bCs/>
          <w:spacing w:val="-4"/>
          <w:sz w:val="22"/>
          <w:szCs w:val="22"/>
        </w:rPr>
        <w:t xml:space="preserve">stajasna a necitlivě roztrhlo na dvě části epickou sekvenci, </w:t>
      </w:r>
      <w:r>
        <w:rPr>
          <w:rFonts w:eastAsia="Times New Roman"/>
          <w:b/>
          <w:bCs/>
          <w:spacing w:val="-3"/>
          <w:sz w:val="22"/>
          <w:szCs w:val="22"/>
        </w:rPr>
        <w:t>což znamená, že bylo uměle a bez ohledu na logiku vsunu</w:t>
      </w:r>
      <w:r>
        <w:rPr>
          <w:rFonts w:eastAsia="Times New Roman"/>
          <w:b/>
          <w:bCs/>
          <w:spacing w:val="-3"/>
          <w:sz w:val="22"/>
          <w:szCs w:val="22"/>
        </w:rPr>
        <w:softHyphen/>
      </w:r>
      <w:r>
        <w:rPr>
          <w:rFonts w:eastAsia="Times New Roman"/>
          <w:b/>
          <w:bCs/>
          <w:spacing w:val="-2"/>
          <w:sz w:val="22"/>
          <w:szCs w:val="22"/>
        </w:rPr>
        <w:t>to do původního textu. Provedl to zřejmě nějaký neobrat</w:t>
      </w:r>
      <w:r>
        <w:rPr>
          <w:rFonts w:eastAsia="Times New Roman"/>
          <w:b/>
          <w:bCs/>
          <w:spacing w:val="-2"/>
          <w:sz w:val="22"/>
          <w:szCs w:val="22"/>
        </w:rPr>
        <w:softHyphen/>
      </w:r>
      <w:r>
        <w:rPr>
          <w:rFonts w:eastAsia="Times New Roman"/>
          <w:b/>
          <w:bCs/>
          <w:spacing w:val="-3"/>
          <w:sz w:val="22"/>
          <w:szCs w:val="22"/>
        </w:rPr>
        <w:t>ný a nepříliš inteligentní falzifikátor; podezřívat z tak ne</w:t>
      </w:r>
      <w:r>
        <w:rPr>
          <w:rFonts w:eastAsia="Times New Roman"/>
          <w:b/>
          <w:bCs/>
          <w:spacing w:val="-3"/>
          <w:sz w:val="22"/>
          <w:szCs w:val="22"/>
        </w:rPr>
        <w:softHyphen/>
      </w:r>
      <w:r>
        <w:rPr>
          <w:rFonts w:eastAsia="Times New Roman"/>
          <w:b/>
          <w:bCs/>
          <w:spacing w:val="-4"/>
          <w:sz w:val="22"/>
          <w:szCs w:val="22"/>
        </w:rPr>
        <w:t>obratné interpolace autora Židovských starožitností by by</w:t>
      </w:r>
      <w:r>
        <w:rPr>
          <w:rFonts w:eastAsia="Times New Roman"/>
          <w:b/>
          <w:bCs/>
          <w:spacing w:val="-4"/>
          <w:sz w:val="22"/>
          <w:szCs w:val="22"/>
        </w:rPr>
        <w:softHyphen/>
      </w:r>
      <w:r>
        <w:rPr>
          <w:rFonts w:eastAsia="Times New Roman"/>
          <w:b/>
          <w:bCs/>
          <w:sz w:val="22"/>
          <w:szCs w:val="22"/>
        </w:rPr>
        <w:t>lo nehorázné.</w:t>
      </w:r>
    </w:p>
    <w:p w:rsidR="00762751" w:rsidRDefault="00762751">
      <w:pPr>
        <w:shd w:val="clear" w:color="auto" w:fill="FFFFFF"/>
        <w:spacing w:line="235" w:lineRule="exact"/>
        <w:ind w:left="7" w:firstLine="226"/>
        <w:jc w:val="both"/>
      </w:pPr>
      <w:r>
        <w:rPr>
          <w:b/>
          <w:bCs/>
          <w:spacing w:val="-4"/>
          <w:sz w:val="22"/>
          <w:szCs w:val="22"/>
        </w:rPr>
        <w:t>Najdou se v</w:t>
      </w:r>
      <w:r>
        <w:rPr>
          <w:rFonts w:eastAsia="Times New Roman"/>
          <w:b/>
          <w:bCs/>
          <w:spacing w:val="-4"/>
          <w:sz w:val="22"/>
          <w:szCs w:val="22"/>
        </w:rPr>
        <w:t>šak lidé, kteří se chytají i těch nejfantastič</w:t>
      </w:r>
      <w:r>
        <w:rPr>
          <w:rFonts w:eastAsia="Times New Roman"/>
          <w:b/>
          <w:bCs/>
          <w:spacing w:val="-4"/>
          <w:sz w:val="22"/>
          <w:szCs w:val="22"/>
        </w:rPr>
        <w:softHyphen/>
        <w:t xml:space="preserve">tějších nápadů. Tak například jeden biblista nám vnucuje </w:t>
      </w:r>
      <w:r>
        <w:rPr>
          <w:rFonts w:eastAsia="Times New Roman"/>
          <w:b/>
          <w:bCs/>
          <w:sz w:val="22"/>
          <w:szCs w:val="22"/>
        </w:rPr>
        <w:t xml:space="preserve">názor, že se Josef Flavius stal na konci života křesťanem </w:t>
      </w:r>
      <w:r>
        <w:rPr>
          <w:rFonts w:eastAsia="Times New Roman"/>
          <w:b/>
          <w:bCs/>
          <w:spacing w:val="-3"/>
          <w:sz w:val="22"/>
          <w:szCs w:val="22"/>
        </w:rPr>
        <w:t>a že tehdy zařadil ex post do svého hotového díla onu zná</w:t>
      </w:r>
      <w:r>
        <w:rPr>
          <w:rFonts w:eastAsia="Times New Roman"/>
          <w:b/>
          <w:bCs/>
          <w:spacing w:val="-3"/>
          <w:sz w:val="22"/>
          <w:szCs w:val="22"/>
        </w:rPr>
        <w:softHyphen/>
      </w:r>
      <w:r>
        <w:rPr>
          <w:rFonts w:eastAsia="Times New Roman"/>
          <w:b/>
          <w:bCs/>
          <w:spacing w:val="-1"/>
          <w:sz w:val="22"/>
          <w:szCs w:val="22"/>
        </w:rPr>
        <w:t xml:space="preserve">mou pasáž o Ježíši. Proč však udělal takovou interpolaci </w:t>
      </w:r>
      <w:r>
        <w:rPr>
          <w:rFonts w:eastAsia="Times New Roman"/>
          <w:b/>
          <w:bCs/>
          <w:spacing w:val="-3"/>
          <w:sz w:val="22"/>
          <w:szCs w:val="22"/>
        </w:rPr>
        <w:t>tak nelogicky, proč necitlivě přerušil vlastní vyprávění - to</w:t>
      </w:r>
    </w:p>
    <w:p w:rsidR="00762751" w:rsidRDefault="00762751">
      <w:pPr>
        <w:shd w:val="clear" w:color="auto" w:fill="FFFFFF"/>
        <w:spacing w:before="257"/>
        <w:ind w:right="26"/>
        <w:jc w:val="center"/>
      </w:pPr>
      <w:r>
        <w:rPr>
          <w:rFonts w:ascii="Arial" w:hAnsi="Arial" w:cs="Arial"/>
          <w:b/>
          <w:bCs/>
          <w:spacing w:val="-2"/>
          <w:sz w:val="16"/>
          <w:szCs w:val="16"/>
        </w:rPr>
        <w:t>(34)</w:t>
      </w:r>
    </w:p>
    <w:p w:rsidR="00762751" w:rsidRDefault="00762751">
      <w:pPr>
        <w:shd w:val="clear" w:color="auto" w:fill="FFFFFF"/>
        <w:spacing w:before="257"/>
        <w:ind w:right="26"/>
        <w:jc w:val="center"/>
        <w:sectPr w:rsidR="00762751">
          <w:pgSz w:w="11909" w:h="16834"/>
          <w:pgMar w:top="1440" w:right="3300" w:bottom="720" w:left="3237" w:header="708" w:footer="708" w:gutter="0"/>
          <w:cols w:space="60"/>
          <w:noEndnote/>
        </w:sectPr>
      </w:pPr>
    </w:p>
    <w:p w:rsidR="00762751" w:rsidRDefault="00762751">
      <w:pPr>
        <w:shd w:val="clear" w:color="auto" w:fill="FFFFFF"/>
        <w:ind w:right="50"/>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3" w:line="235" w:lineRule="exact"/>
        <w:ind w:left="10" w:right="19"/>
        <w:jc w:val="both"/>
      </w:pPr>
      <w:r>
        <w:rPr>
          <w:b/>
          <w:bCs/>
          <w:spacing w:val="-4"/>
          <w:sz w:val="22"/>
          <w:szCs w:val="22"/>
        </w:rPr>
        <w:t>u</w:t>
      </w:r>
      <w:r>
        <w:rPr>
          <w:rFonts w:eastAsia="Times New Roman"/>
          <w:b/>
          <w:bCs/>
          <w:spacing w:val="-4"/>
          <w:sz w:val="22"/>
          <w:szCs w:val="22"/>
        </w:rPr>
        <w:t>ž se nikdo nesnažil vysvětlit. Uvádíme zmíněnou podrob</w:t>
      </w:r>
      <w:r>
        <w:rPr>
          <w:rFonts w:eastAsia="Times New Roman"/>
          <w:b/>
          <w:bCs/>
          <w:spacing w:val="-4"/>
          <w:sz w:val="22"/>
          <w:szCs w:val="22"/>
        </w:rPr>
        <w:softHyphen/>
      </w:r>
      <w:r>
        <w:rPr>
          <w:rFonts w:eastAsia="Times New Roman"/>
          <w:b/>
          <w:bCs/>
          <w:spacing w:val="-1"/>
          <w:sz w:val="22"/>
          <w:szCs w:val="22"/>
        </w:rPr>
        <w:t xml:space="preserve">nost pouze pro zajímavost, protože takový zvláštní pokus </w:t>
      </w:r>
      <w:r>
        <w:rPr>
          <w:rFonts w:eastAsia="Times New Roman"/>
          <w:b/>
          <w:bCs/>
          <w:spacing w:val="-4"/>
          <w:sz w:val="22"/>
          <w:szCs w:val="22"/>
        </w:rPr>
        <w:t>o záchranu Testimonia Flaviana za každou cenu se pocho</w:t>
      </w:r>
      <w:r>
        <w:rPr>
          <w:rFonts w:eastAsia="Times New Roman"/>
          <w:b/>
          <w:bCs/>
          <w:spacing w:val="-4"/>
          <w:sz w:val="22"/>
          <w:szCs w:val="22"/>
        </w:rPr>
        <w:softHyphen/>
      </w:r>
      <w:r>
        <w:rPr>
          <w:rFonts w:eastAsia="Times New Roman"/>
          <w:b/>
          <w:bCs/>
          <w:sz w:val="22"/>
          <w:szCs w:val="22"/>
        </w:rPr>
        <w:t xml:space="preserve">pitelně nesetkal se souhlasem serióznějších badatelů. </w:t>
      </w:r>
      <w:r>
        <w:rPr>
          <w:rFonts w:eastAsia="Times New Roman"/>
          <w:b/>
          <w:bCs/>
          <w:spacing w:val="-4"/>
          <w:sz w:val="22"/>
          <w:szCs w:val="22"/>
        </w:rPr>
        <w:t xml:space="preserve">Vždyť z děl Josefových vyplývá průkazně, že až do konce </w:t>
      </w:r>
      <w:r>
        <w:rPr>
          <w:rFonts w:eastAsia="Times New Roman"/>
          <w:b/>
          <w:bCs/>
          <w:spacing w:val="-1"/>
          <w:sz w:val="22"/>
          <w:szCs w:val="22"/>
        </w:rPr>
        <w:t>života zůstal horlivým vyznavačem židovského nábožen</w:t>
      </w:r>
      <w:r>
        <w:rPr>
          <w:rFonts w:eastAsia="Times New Roman"/>
          <w:b/>
          <w:bCs/>
          <w:spacing w:val="-1"/>
          <w:sz w:val="22"/>
          <w:szCs w:val="22"/>
        </w:rPr>
        <w:softHyphen/>
      </w:r>
      <w:r>
        <w:rPr>
          <w:rFonts w:eastAsia="Times New Roman"/>
          <w:b/>
          <w:bCs/>
          <w:sz w:val="22"/>
          <w:szCs w:val="22"/>
        </w:rPr>
        <w:t xml:space="preserve">ství a farizejem. </w:t>
      </w:r>
      <w:r>
        <w:rPr>
          <w:rFonts w:eastAsia="Times New Roman"/>
          <w:b/>
          <w:bCs/>
          <w:spacing w:val="-1"/>
          <w:sz w:val="22"/>
          <w:szCs w:val="22"/>
        </w:rPr>
        <w:t>Je třeba věnovat alespoň několik slov obšírnější zmínce</w:t>
      </w:r>
    </w:p>
    <w:p w:rsidR="00762751" w:rsidRDefault="00762751">
      <w:pPr>
        <w:shd w:val="clear" w:color="auto" w:fill="FFFFFF"/>
        <w:tabs>
          <w:tab w:val="left" w:pos="178"/>
        </w:tabs>
        <w:spacing w:line="235" w:lineRule="exact"/>
        <w:ind w:right="17"/>
        <w:jc w:val="both"/>
      </w:pPr>
      <w:r>
        <w:rPr>
          <w:b/>
          <w:bCs/>
          <w:sz w:val="22"/>
          <w:szCs w:val="22"/>
        </w:rPr>
        <w:t>0</w:t>
      </w:r>
      <w:r>
        <w:rPr>
          <w:b/>
          <w:bCs/>
          <w:sz w:val="22"/>
          <w:szCs w:val="22"/>
        </w:rPr>
        <w:tab/>
      </w:r>
      <w:r>
        <w:rPr>
          <w:b/>
          <w:bCs/>
          <w:spacing w:val="-5"/>
          <w:sz w:val="22"/>
          <w:szCs w:val="22"/>
        </w:rPr>
        <w:t>Je</w:t>
      </w:r>
      <w:r>
        <w:rPr>
          <w:rFonts w:eastAsia="Times New Roman"/>
          <w:b/>
          <w:bCs/>
          <w:spacing w:val="-5"/>
          <w:sz w:val="22"/>
          <w:szCs w:val="22"/>
        </w:rPr>
        <w:t>žíšovi ve staroruském překladu Židovské války, který</w:t>
      </w:r>
      <w:r>
        <w:rPr>
          <w:rFonts w:eastAsia="Times New Roman"/>
          <w:b/>
          <w:bCs/>
          <w:spacing w:val="-5"/>
          <w:sz w:val="22"/>
          <w:szCs w:val="22"/>
        </w:rPr>
        <w:br/>
      </w:r>
      <w:r>
        <w:rPr>
          <w:rFonts w:eastAsia="Times New Roman"/>
          <w:b/>
          <w:bCs/>
          <w:spacing w:val="-6"/>
          <w:sz w:val="22"/>
          <w:szCs w:val="22"/>
        </w:rPr>
        <w:t xml:space="preserve">vznikl </w:t>
      </w:r>
      <w:r>
        <w:rPr>
          <w:rFonts w:eastAsia="Times New Roman"/>
          <w:b/>
          <w:bCs/>
          <w:sz w:val="22"/>
          <w:szCs w:val="22"/>
        </w:rPr>
        <w:t>vil.</w:t>
      </w:r>
      <w:r>
        <w:rPr>
          <w:rFonts w:eastAsia="Times New Roman"/>
          <w:b/>
          <w:bCs/>
          <w:spacing w:val="-6"/>
          <w:sz w:val="22"/>
          <w:szCs w:val="22"/>
        </w:rPr>
        <w:t xml:space="preserve"> nebo 12. století, nejspíš na přání knížete Jaro</w:t>
      </w:r>
      <w:r>
        <w:rPr>
          <w:rFonts w:eastAsia="Times New Roman"/>
          <w:b/>
          <w:bCs/>
          <w:spacing w:val="-6"/>
          <w:sz w:val="22"/>
          <w:szCs w:val="22"/>
        </w:rPr>
        <w:softHyphen/>
      </w:r>
      <w:r>
        <w:rPr>
          <w:rFonts w:eastAsia="Times New Roman"/>
          <w:b/>
          <w:bCs/>
          <w:spacing w:val="-6"/>
          <w:sz w:val="22"/>
          <w:szCs w:val="22"/>
        </w:rPr>
        <w:br/>
      </w:r>
      <w:r>
        <w:rPr>
          <w:rFonts w:eastAsia="Times New Roman"/>
          <w:b/>
          <w:bCs/>
          <w:spacing w:val="-3"/>
          <w:sz w:val="22"/>
          <w:szCs w:val="22"/>
        </w:rPr>
        <w:t>slava Moudrého. Celkem na čtyřech místech je Ježíšova</w:t>
      </w:r>
      <w:r>
        <w:rPr>
          <w:rFonts w:eastAsia="Times New Roman"/>
          <w:b/>
          <w:bCs/>
          <w:spacing w:val="-3"/>
          <w:sz w:val="22"/>
          <w:szCs w:val="22"/>
        </w:rPr>
        <w:br/>
      </w:r>
      <w:r>
        <w:rPr>
          <w:rFonts w:eastAsia="Times New Roman"/>
          <w:b/>
          <w:bCs/>
          <w:spacing w:val="-4"/>
          <w:sz w:val="22"/>
          <w:szCs w:val="22"/>
        </w:rPr>
        <w:t>činnost a jeho život představen ve zcela neznámé verzi od</w:t>
      </w:r>
      <w:r>
        <w:rPr>
          <w:rFonts w:eastAsia="Times New Roman"/>
          <w:b/>
          <w:bCs/>
          <w:spacing w:val="-4"/>
          <w:sz w:val="22"/>
          <w:szCs w:val="22"/>
        </w:rPr>
        <w:softHyphen/>
      </w:r>
      <w:r>
        <w:rPr>
          <w:rFonts w:eastAsia="Times New Roman"/>
          <w:b/>
          <w:bCs/>
          <w:spacing w:val="-4"/>
          <w:sz w:val="22"/>
          <w:szCs w:val="22"/>
        </w:rPr>
        <w:br/>
      </w:r>
      <w:r>
        <w:rPr>
          <w:rFonts w:eastAsia="Times New Roman"/>
          <w:b/>
          <w:bCs/>
          <w:spacing w:val="-2"/>
          <w:sz w:val="22"/>
          <w:szCs w:val="22"/>
        </w:rPr>
        <w:t>lišné v mnoha detailech od textu kanonických evangelií.</w:t>
      </w:r>
      <w:r>
        <w:rPr>
          <w:rFonts w:eastAsia="Times New Roman"/>
          <w:b/>
          <w:bCs/>
          <w:spacing w:val="-2"/>
          <w:sz w:val="22"/>
          <w:szCs w:val="22"/>
        </w:rPr>
        <w:br/>
      </w:r>
      <w:r>
        <w:rPr>
          <w:rFonts w:eastAsia="Times New Roman"/>
          <w:b/>
          <w:bCs/>
          <w:spacing w:val="-4"/>
          <w:sz w:val="22"/>
          <w:szCs w:val="22"/>
        </w:rPr>
        <w:t>Kvůli těmto fragmentům se vedla vleklá polemika, až na</w:t>
      </w:r>
      <w:r>
        <w:rPr>
          <w:rFonts w:eastAsia="Times New Roman"/>
          <w:b/>
          <w:bCs/>
          <w:spacing w:val="-4"/>
          <w:sz w:val="22"/>
          <w:szCs w:val="22"/>
        </w:rPr>
        <w:softHyphen/>
      </w:r>
      <w:r>
        <w:rPr>
          <w:rFonts w:eastAsia="Times New Roman"/>
          <w:b/>
          <w:bCs/>
          <w:spacing w:val="-4"/>
          <w:sz w:val="22"/>
          <w:szCs w:val="22"/>
        </w:rPr>
        <w:br/>
        <w:t>konec dospěli vědci k závěru, že jde ó interpolaci pocháze</w:t>
      </w:r>
      <w:r>
        <w:rPr>
          <w:rFonts w:eastAsia="Times New Roman"/>
          <w:b/>
          <w:bCs/>
          <w:spacing w:val="-4"/>
          <w:sz w:val="22"/>
          <w:szCs w:val="22"/>
        </w:rPr>
        <w:softHyphen/>
      </w:r>
      <w:r>
        <w:rPr>
          <w:rFonts w:eastAsia="Times New Roman"/>
          <w:b/>
          <w:bCs/>
          <w:spacing w:val="-4"/>
          <w:sz w:val="22"/>
          <w:szCs w:val="22"/>
        </w:rPr>
        <w:br/>
      </w:r>
      <w:r>
        <w:rPr>
          <w:rFonts w:eastAsia="Times New Roman"/>
          <w:b/>
          <w:bCs/>
          <w:spacing w:val="-3"/>
          <w:sz w:val="22"/>
          <w:szCs w:val="22"/>
        </w:rPr>
        <w:t>jící pravděpodobně od slovanských překladatelů, kteří se</w:t>
      </w:r>
      <w:r>
        <w:rPr>
          <w:rFonts w:eastAsia="Times New Roman"/>
          <w:b/>
          <w:bCs/>
          <w:spacing w:val="-3"/>
          <w:sz w:val="22"/>
          <w:szCs w:val="22"/>
        </w:rPr>
        <w:br/>
      </w:r>
      <w:r>
        <w:rPr>
          <w:rFonts w:eastAsia="Times New Roman"/>
          <w:b/>
          <w:bCs/>
          <w:sz w:val="22"/>
          <w:szCs w:val="22"/>
        </w:rPr>
        <w:t>opět opírali o apokryfní evangelia.</w:t>
      </w:r>
    </w:p>
    <w:p w:rsidR="00762751" w:rsidRDefault="00762751">
      <w:pPr>
        <w:shd w:val="clear" w:color="auto" w:fill="FFFFFF"/>
        <w:spacing w:line="235" w:lineRule="exact"/>
        <w:ind w:left="17" w:right="22" w:firstLine="216"/>
        <w:jc w:val="both"/>
      </w:pPr>
      <w:r>
        <w:rPr>
          <w:b/>
          <w:bCs/>
          <w:spacing w:val="-5"/>
          <w:sz w:val="22"/>
          <w:szCs w:val="22"/>
        </w:rPr>
        <w:t>Pro orientaci uv</w:t>
      </w:r>
      <w:r>
        <w:rPr>
          <w:rFonts w:eastAsia="Times New Roman"/>
          <w:b/>
          <w:bCs/>
          <w:spacing w:val="-5"/>
          <w:sz w:val="22"/>
          <w:szCs w:val="22"/>
        </w:rPr>
        <w:t xml:space="preserve">ádíme několik zajímavějších výňatků se </w:t>
      </w:r>
      <w:r>
        <w:rPr>
          <w:rFonts w:eastAsia="Times New Roman"/>
          <w:b/>
          <w:bCs/>
          <w:sz w:val="22"/>
          <w:szCs w:val="22"/>
        </w:rPr>
        <w:t>zmíněnými zprávami o Ježíši:</w:t>
      </w:r>
    </w:p>
    <w:p w:rsidR="00762751" w:rsidRDefault="00762751">
      <w:pPr>
        <w:shd w:val="clear" w:color="auto" w:fill="FFFFFF"/>
        <w:spacing w:line="235" w:lineRule="exact"/>
        <w:ind w:left="19" w:right="7" w:firstLine="204"/>
        <w:jc w:val="both"/>
      </w:pPr>
      <w:r>
        <w:rPr>
          <w:rFonts w:eastAsia="Times New Roman"/>
          <w:b/>
          <w:bCs/>
          <w:spacing w:val="-4"/>
          <w:sz w:val="22"/>
          <w:szCs w:val="22"/>
        </w:rPr>
        <w:t xml:space="preserve">„A mnozí z lidu šli za ním a přijali jeho učení. A mnoho </w:t>
      </w:r>
      <w:r>
        <w:rPr>
          <w:rFonts w:eastAsia="Times New Roman"/>
          <w:b/>
          <w:bCs/>
          <w:spacing w:val="-3"/>
          <w:sz w:val="22"/>
          <w:szCs w:val="22"/>
        </w:rPr>
        <w:t xml:space="preserve">myslí zahořelo v přesvědčení, že židovská pokolení budou </w:t>
      </w:r>
      <w:r>
        <w:rPr>
          <w:rFonts w:eastAsia="Times New Roman"/>
          <w:b/>
          <w:bCs/>
          <w:spacing w:val="-2"/>
          <w:sz w:val="22"/>
          <w:szCs w:val="22"/>
        </w:rPr>
        <w:t>takto vysvobozena z rukou Římanů. Měl ve zvyku přebý</w:t>
      </w:r>
      <w:r>
        <w:rPr>
          <w:rFonts w:eastAsia="Times New Roman"/>
          <w:b/>
          <w:bCs/>
          <w:spacing w:val="-2"/>
          <w:sz w:val="22"/>
          <w:szCs w:val="22"/>
        </w:rPr>
        <w:softHyphen/>
      </w:r>
      <w:r>
        <w:rPr>
          <w:rFonts w:eastAsia="Times New Roman"/>
          <w:b/>
          <w:bCs/>
          <w:spacing w:val="-5"/>
          <w:sz w:val="22"/>
          <w:szCs w:val="22"/>
        </w:rPr>
        <w:t>vat především blízko města na Olivové hoře (ve starších bi</w:t>
      </w:r>
      <w:r>
        <w:rPr>
          <w:rFonts w:eastAsia="Times New Roman"/>
          <w:b/>
          <w:bCs/>
          <w:spacing w:val="-5"/>
          <w:sz w:val="22"/>
          <w:szCs w:val="22"/>
        </w:rPr>
        <w:softHyphen/>
      </w:r>
      <w:r>
        <w:rPr>
          <w:rFonts w:eastAsia="Times New Roman"/>
          <w:b/>
          <w:bCs/>
          <w:spacing w:val="-4"/>
          <w:sz w:val="22"/>
          <w:szCs w:val="22"/>
        </w:rPr>
        <w:t xml:space="preserve">blických překladech najdete tradiční pojmenování hora </w:t>
      </w:r>
      <w:r>
        <w:rPr>
          <w:rFonts w:eastAsia="Times New Roman"/>
          <w:b/>
          <w:bCs/>
          <w:spacing w:val="-2"/>
          <w:sz w:val="22"/>
          <w:szCs w:val="22"/>
        </w:rPr>
        <w:t>Olivetská - pozn. překl.). Tam také hojně uzdravoval lidi.</w:t>
      </w:r>
    </w:p>
    <w:p w:rsidR="00762751" w:rsidRDefault="00762751">
      <w:pPr>
        <w:shd w:val="clear" w:color="auto" w:fill="FFFFFF"/>
        <w:tabs>
          <w:tab w:val="left" w:pos="178"/>
        </w:tabs>
        <w:spacing w:line="235" w:lineRule="exact"/>
        <w:jc w:val="both"/>
      </w:pPr>
      <w:r>
        <w:rPr>
          <w:b/>
          <w:bCs/>
          <w:sz w:val="22"/>
          <w:szCs w:val="22"/>
        </w:rPr>
        <w:t>1</w:t>
      </w:r>
      <w:r>
        <w:rPr>
          <w:b/>
          <w:bCs/>
          <w:sz w:val="22"/>
          <w:szCs w:val="22"/>
        </w:rPr>
        <w:tab/>
      </w:r>
      <w:r>
        <w:rPr>
          <w:b/>
          <w:bCs/>
          <w:spacing w:val="-2"/>
          <w:sz w:val="22"/>
          <w:szCs w:val="22"/>
        </w:rPr>
        <w:t>shrom</w:t>
      </w:r>
      <w:r>
        <w:rPr>
          <w:rFonts w:eastAsia="Times New Roman"/>
          <w:b/>
          <w:bCs/>
          <w:spacing w:val="-2"/>
          <w:sz w:val="22"/>
          <w:szCs w:val="22"/>
        </w:rPr>
        <w:t>áždilo se kolem něho 150 služebníků a zástupy li</w:t>
      </w:r>
      <w:r>
        <w:rPr>
          <w:rFonts w:eastAsia="Times New Roman"/>
          <w:b/>
          <w:bCs/>
          <w:spacing w:val="-2"/>
          <w:sz w:val="22"/>
          <w:szCs w:val="22"/>
        </w:rPr>
        <w:softHyphen/>
      </w:r>
      <w:r>
        <w:rPr>
          <w:rFonts w:eastAsia="Times New Roman"/>
          <w:b/>
          <w:bCs/>
          <w:spacing w:val="-2"/>
          <w:sz w:val="22"/>
          <w:szCs w:val="22"/>
        </w:rPr>
        <w:br/>
      </w:r>
      <w:r>
        <w:rPr>
          <w:rFonts w:eastAsia="Times New Roman"/>
          <w:b/>
          <w:bCs/>
          <w:sz w:val="22"/>
          <w:szCs w:val="22"/>
        </w:rPr>
        <w:t>du. Když viděli jeho moc, pobízeli jej, aby vstoupil do</w:t>
      </w:r>
      <w:r>
        <w:rPr>
          <w:rFonts w:eastAsia="Times New Roman"/>
          <w:b/>
          <w:bCs/>
          <w:sz w:val="22"/>
          <w:szCs w:val="22"/>
        </w:rPr>
        <w:br/>
      </w:r>
      <w:r>
        <w:rPr>
          <w:rFonts w:eastAsia="Times New Roman"/>
          <w:b/>
          <w:bCs/>
          <w:spacing w:val="-4"/>
          <w:sz w:val="22"/>
          <w:szCs w:val="22"/>
        </w:rPr>
        <w:t>města, pobil všechny Římany i Piláta a aby vládl nad nimi.</w:t>
      </w:r>
      <w:r>
        <w:rPr>
          <w:rFonts w:eastAsia="Times New Roman"/>
          <w:b/>
          <w:bCs/>
          <w:spacing w:val="-4"/>
          <w:sz w:val="22"/>
          <w:szCs w:val="22"/>
        </w:rPr>
        <w:br/>
      </w:r>
      <w:r>
        <w:rPr>
          <w:rFonts w:eastAsia="Times New Roman"/>
          <w:b/>
          <w:bCs/>
          <w:spacing w:val="-3"/>
          <w:sz w:val="22"/>
          <w:szCs w:val="22"/>
        </w:rPr>
        <w:t>On však odmítl. Později, když se zpráva dostala k židov</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ským starším, shromáždili se s veleknězem, řkouce: ,Jsme</w:t>
      </w:r>
      <w:r>
        <w:rPr>
          <w:rFonts w:eastAsia="Times New Roman"/>
          <w:b/>
          <w:bCs/>
          <w:spacing w:val="-4"/>
          <w:sz w:val="22"/>
          <w:szCs w:val="22"/>
        </w:rPr>
        <w:br/>
      </w:r>
      <w:r>
        <w:rPr>
          <w:rFonts w:eastAsia="Times New Roman"/>
          <w:b/>
          <w:bCs/>
          <w:spacing w:val="-3"/>
          <w:sz w:val="22"/>
          <w:szCs w:val="22"/>
        </w:rPr>
        <w:t>bezmocní a příliš slabí, abychom se mohli postavit Říma</w:t>
      </w:r>
      <w:r>
        <w:rPr>
          <w:rFonts w:eastAsia="Times New Roman"/>
          <w:b/>
          <w:bCs/>
          <w:spacing w:val="-3"/>
          <w:sz w:val="22"/>
          <w:szCs w:val="22"/>
        </w:rPr>
        <w:softHyphen/>
      </w:r>
      <w:r>
        <w:rPr>
          <w:rFonts w:eastAsia="Times New Roman"/>
          <w:b/>
          <w:bCs/>
          <w:spacing w:val="-3"/>
          <w:sz w:val="22"/>
          <w:szCs w:val="22"/>
        </w:rPr>
        <w:br/>
        <w:t>nům. Když však je luk napjat, pojďme k Pilátovi a pověz</w:t>
      </w:r>
      <w:r>
        <w:rPr>
          <w:rFonts w:eastAsia="Times New Roman"/>
          <w:b/>
          <w:bCs/>
          <w:spacing w:val="-3"/>
          <w:sz w:val="22"/>
          <w:szCs w:val="22"/>
        </w:rPr>
        <w:softHyphen/>
      </w:r>
      <w:r>
        <w:rPr>
          <w:rFonts w:eastAsia="Times New Roman"/>
          <w:b/>
          <w:bCs/>
          <w:spacing w:val="-3"/>
          <w:sz w:val="22"/>
          <w:szCs w:val="22"/>
        </w:rPr>
        <w:br/>
        <w:t>me mu, co jsme se dověděli, abychom se takto zbavili ne</w:t>
      </w:r>
      <w:r>
        <w:rPr>
          <w:rFonts w:eastAsia="Times New Roman"/>
          <w:b/>
          <w:bCs/>
          <w:spacing w:val="-3"/>
          <w:sz w:val="22"/>
          <w:szCs w:val="22"/>
        </w:rPr>
        <w:softHyphen/>
      </w:r>
      <w:r>
        <w:rPr>
          <w:rFonts w:eastAsia="Times New Roman"/>
          <w:b/>
          <w:bCs/>
          <w:spacing w:val="-3"/>
          <w:sz w:val="22"/>
          <w:szCs w:val="22"/>
        </w:rPr>
        <w:br/>
        <w:t>snáze a zároveň předešli tomu, že nás zbaví našeho majet</w:t>
      </w:r>
      <w:r>
        <w:rPr>
          <w:rFonts w:eastAsia="Times New Roman"/>
          <w:b/>
          <w:bCs/>
          <w:spacing w:val="-3"/>
          <w:sz w:val="22"/>
          <w:szCs w:val="22"/>
        </w:rPr>
        <w:softHyphen/>
      </w:r>
      <w:r>
        <w:rPr>
          <w:rFonts w:eastAsia="Times New Roman"/>
          <w:b/>
          <w:bCs/>
          <w:spacing w:val="-3"/>
          <w:sz w:val="22"/>
          <w:szCs w:val="22"/>
        </w:rPr>
        <w:br/>
      </w:r>
      <w:r>
        <w:rPr>
          <w:rFonts w:eastAsia="Times New Roman"/>
          <w:b/>
          <w:bCs/>
          <w:spacing w:val="-1"/>
          <w:sz w:val="22"/>
          <w:szCs w:val="22"/>
        </w:rPr>
        <w:t>ku a nás samé vydají na smrt a naše děti vyženou, kdyby</w:t>
      </w:r>
      <w:r>
        <w:rPr>
          <w:rFonts w:eastAsia="Times New Roman"/>
          <w:b/>
          <w:bCs/>
          <w:spacing w:val="-1"/>
          <w:sz w:val="22"/>
          <w:szCs w:val="22"/>
        </w:rPr>
        <w:br/>
      </w:r>
      <w:r>
        <w:rPr>
          <w:rFonts w:eastAsia="Times New Roman"/>
          <w:b/>
          <w:bCs/>
          <w:sz w:val="22"/>
          <w:szCs w:val="22"/>
        </w:rPr>
        <w:t>se o tom Pilát dověděl odjinud.</w:t>
      </w:r>
      <w:r>
        <w:rPr>
          <w:rFonts w:eastAsia="Times New Roman"/>
          <w:b/>
          <w:bCs/>
          <w:sz w:val="22"/>
          <w:szCs w:val="22"/>
          <w:vertAlign w:val="superscript"/>
        </w:rPr>
        <w:t>4</w:t>
      </w:r>
      <w:r>
        <w:rPr>
          <w:rFonts w:eastAsia="Times New Roman"/>
          <w:b/>
          <w:bCs/>
          <w:sz w:val="22"/>
          <w:szCs w:val="22"/>
        </w:rPr>
        <w:t xml:space="preserve"> A šli varovat Piláta.</w:t>
      </w:r>
    </w:p>
    <w:p w:rsidR="00762751" w:rsidRDefault="00762751">
      <w:pPr>
        <w:shd w:val="clear" w:color="auto" w:fill="FFFFFF"/>
        <w:spacing w:line="235" w:lineRule="exact"/>
        <w:ind w:left="34" w:firstLine="214"/>
        <w:jc w:val="both"/>
      </w:pPr>
      <w:r>
        <w:rPr>
          <w:b/>
          <w:bCs/>
          <w:spacing w:val="-4"/>
          <w:sz w:val="22"/>
          <w:szCs w:val="22"/>
        </w:rPr>
        <w:t>A ten poslal (sv</w:t>
      </w:r>
      <w:r>
        <w:rPr>
          <w:rFonts w:eastAsia="Times New Roman"/>
          <w:b/>
          <w:bCs/>
          <w:spacing w:val="-4"/>
          <w:sz w:val="22"/>
          <w:szCs w:val="22"/>
        </w:rPr>
        <w:t>é vojáky) a způsobil, že mnoho z lidu po</w:t>
      </w:r>
      <w:r>
        <w:rPr>
          <w:rFonts w:eastAsia="Times New Roman"/>
          <w:b/>
          <w:bCs/>
          <w:spacing w:val="-4"/>
          <w:sz w:val="22"/>
          <w:szCs w:val="22"/>
        </w:rPr>
        <w:softHyphen/>
      </w:r>
      <w:r>
        <w:rPr>
          <w:rFonts w:eastAsia="Times New Roman"/>
          <w:b/>
          <w:bCs/>
          <w:spacing w:val="-2"/>
          <w:sz w:val="22"/>
          <w:szCs w:val="22"/>
        </w:rPr>
        <w:t>zabíjeli. I přikázal předvésti toho, jenž konal zázraky. Při</w:t>
      </w:r>
    </w:p>
    <w:p w:rsidR="00762751" w:rsidRDefault="00762751">
      <w:pPr>
        <w:shd w:val="clear" w:color="auto" w:fill="FFFFFF"/>
        <w:spacing w:before="242"/>
        <w:ind w:left="43"/>
        <w:jc w:val="center"/>
      </w:pPr>
      <w:r>
        <w:rPr>
          <w:rFonts w:ascii="Arial" w:hAnsi="Arial" w:cs="Arial"/>
          <w:b/>
          <w:bCs/>
          <w:spacing w:val="-3"/>
          <w:sz w:val="16"/>
          <w:szCs w:val="16"/>
        </w:rPr>
        <w:t>(35)</w:t>
      </w:r>
    </w:p>
    <w:p w:rsidR="00762751" w:rsidRDefault="00762751">
      <w:pPr>
        <w:shd w:val="clear" w:color="auto" w:fill="FFFFFF"/>
        <w:spacing w:before="242"/>
        <w:ind w:left="43"/>
        <w:jc w:val="center"/>
        <w:sectPr w:rsidR="00762751">
          <w:pgSz w:w="11909" w:h="16834"/>
          <w:pgMar w:top="1440" w:right="3255" w:bottom="720" w:left="3268" w:header="708" w:footer="708" w:gutter="0"/>
          <w:cols w:space="60"/>
          <w:noEndnote/>
        </w:sectPr>
      </w:pPr>
    </w:p>
    <w:p w:rsidR="00762751" w:rsidRDefault="00762751">
      <w:pPr>
        <w:shd w:val="clear" w:color="auto" w:fill="FFFFFF"/>
        <w:ind w:right="19"/>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6" w:line="235" w:lineRule="exact"/>
        <w:ind w:left="10" w:right="17"/>
        <w:jc w:val="both"/>
      </w:pPr>
      <w:r>
        <w:rPr>
          <w:b/>
          <w:bCs/>
          <w:spacing w:val="-2"/>
          <w:sz w:val="22"/>
          <w:szCs w:val="22"/>
        </w:rPr>
        <w:t>v</w:t>
      </w:r>
      <w:r>
        <w:rPr>
          <w:rFonts w:eastAsia="Times New Roman"/>
          <w:b/>
          <w:bCs/>
          <w:spacing w:val="-2"/>
          <w:sz w:val="22"/>
          <w:szCs w:val="22"/>
        </w:rPr>
        <w:t xml:space="preserve">ýslechu však poznal, že je to dobrodinec, nikoli zločinec nebo buřič, nebo takový, jenž usiluje o vládu, a propustil </w:t>
      </w:r>
      <w:r>
        <w:rPr>
          <w:rFonts w:eastAsia="Times New Roman"/>
          <w:b/>
          <w:bCs/>
          <w:spacing w:val="-3"/>
          <w:sz w:val="22"/>
          <w:szCs w:val="22"/>
        </w:rPr>
        <w:t xml:space="preserve">ho. A vskutku ten mu uzdravil umírající ženu. I vzdálil se </w:t>
      </w:r>
      <w:r>
        <w:rPr>
          <w:rFonts w:eastAsia="Times New Roman"/>
          <w:b/>
          <w:bCs/>
          <w:sz w:val="22"/>
          <w:szCs w:val="22"/>
        </w:rPr>
        <w:t>na své obvyklé místo a konal své obvyklé činy.</w:t>
      </w:r>
    </w:p>
    <w:p w:rsidR="00762751" w:rsidRDefault="00762751">
      <w:pPr>
        <w:shd w:val="clear" w:color="auto" w:fill="FFFFFF"/>
        <w:spacing w:line="235" w:lineRule="exact"/>
        <w:ind w:left="5" w:right="14" w:firstLine="218"/>
        <w:jc w:val="both"/>
      </w:pPr>
      <w:r>
        <w:rPr>
          <w:b/>
          <w:bCs/>
          <w:spacing w:val="-4"/>
          <w:sz w:val="22"/>
          <w:szCs w:val="22"/>
        </w:rPr>
        <w:t>Mu</w:t>
      </w:r>
      <w:r>
        <w:rPr>
          <w:rFonts w:eastAsia="Times New Roman"/>
          <w:b/>
          <w:bCs/>
          <w:spacing w:val="-4"/>
          <w:sz w:val="22"/>
          <w:szCs w:val="22"/>
        </w:rPr>
        <w:t>ži učení v Písmu, otrávení závistí, dali Pilátovi 30 ta</w:t>
      </w:r>
      <w:r>
        <w:rPr>
          <w:rFonts w:eastAsia="Times New Roman"/>
          <w:b/>
          <w:bCs/>
          <w:spacing w:val="-4"/>
          <w:sz w:val="22"/>
          <w:szCs w:val="22"/>
        </w:rPr>
        <w:softHyphen/>
      </w:r>
      <w:r>
        <w:rPr>
          <w:rFonts w:eastAsia="Times New Roman"/>
          <w:b/>
          <w:bCs/>
          <w:spacing w:val="-1"/>
          <w:sz w:val="22"/>
          <w:szCs w:val="22"/>
        </w:rPr>
        <w:t xml:space="preserve">lentů, aby ho zabil. Ten vzal peníze a ponechal na jejich </w:t>
      </w:r>
      <w:r>
        <w:rPr>
          <w:rFonts w:eastAsia="Times New Roman"/>
          <w:b/>
          <w:bCs/>
          <w:spacing w:val="-3"/>
          <w:sz w:val="22"/>
          <w:szCs w:val="22"/>
        </w:rPr>
        <w:t xml:space="preserve">vůli uskutečnění tohoto úmyslu. Orii ho pak jali a proti </w:t>
      </w:r>
      <w:r>
        <w:rPr>
          <w:rFonts w:eastAsia="Times New Roman"/>
          <w:b/>
          <w:bCs/>
          <w:sz w:val="22"/>
          <w:szCs w:val="22"/>
        </w:rPr>
        <w:t>Zákonu svých předků ukřižovali."</w:t>
      </w:r>
    </w:p>
    <w:p w:rsidR="00762751" w:rsidRDefault="00762751">
      <w:pPr>
        <w:shd w:val="clear" w:color="auto" w:fill="FFFFFF"/>
        <w:spacing w:line="235" w:lineRule="exact"/>
        <w:ind w:left="5" w:right="12" w:firstLine="216"/>
        <w:jc w:val="both"/>
      </w:pPr>
      <w:r>
        <w:rPr>
          <w:rFonts w:eastAsia="Times New Roman"/>
          <w:b/>
          <w:bCs/>
          <w:spacing w:val="-2"/>
          <w:sz w:val="22"/>
          <w:szCs w:val="22"/>
        </w:rPr>
        <w:t>„A nad těmito nápisy byl čtvrtý vyvedený týmiž písme</w:t>
      </w:r>
      <w:r>
        <w:rPr>
          <w:rFonts w:eastAsia="Times New Roman"/>
          <w:b/>
          <w:bCs/>
          <w:spacing w:val="-2"/>
          <w:sz w:val="22"/>
          <w:szCs w:val="22"/>
        </w:rPr>
        <w:softHyphen/>
      </w:r>
      <w:r>
        <w:rPr>
          <w:rFonts w:eastAsia="Times New Roman"/>
          <w:b/>
          <w:bCs/>
          <w:spacing w:val="-4"/>
          <w:sz w:val="22"/>
          <w:szCs w:val="22"/>
        </w:rPr>
        <w:t>ny a oznamující: Ježíš král, který nekraloval, ale byl ukři</w:t>
      </w:r>
      <w:r>
        <w:rPr>
          <w:rFonts w:eastAsia="Times New Roman"/>
          <w:b/>
          <w:bCs/>
          <w:spacing w:val="-4"/>
          <w:sz w:val="22"/>
          <w:szCs w:val="22"/>
        </w:rPr>
        <w:softHyphen/>
        <w:t>žován za to, že hlásal zničení města a zpustošení chrámu."</w:t>
      </w:r>
    </w:p>
    <w:p w:rsidR="00762751" w:rsidRDefault="00762751">
      <w:pPr>
        <w:shd w:val="clear" w:color="auto" w:fill="FFFFFF"/>
        <w:spacing w:line="235" w:lineRule="exact"/>
        <w:ind w:left="5" w:right="5" w:firstLine="216"/>
        <w:jc w:val="both"/>
      </w:pPr>
      <w:r>
        <w:rPr>
          <w:rFonts w:eastAsia="Times New Roman"/>
          <w:b/>
          <w:bCs/>
          <w:spacing w:val="-4"/>
          <w:sz w:val="22"/>
          <w:szCs w:val="22"/>
        </w:rPr>
        <w:t>„Jedni nyní tvrdí, že vstal z mrtvých, jiní - že jeho tělo odnesli tajně přátelé. Kdo má pravdu, nevím. Protože mrt</w:t>
      </w:r>
      <w:r>
        <w:rPr>
          <w:rFonts w:eastAsia="Times New Roman"/>
          <w:b/>
          <w:bCs/>
          <w:spacing w:val="-4"/>
          <w:sz w:val="22"/>
          <w:szCs w:val="22"/>
        </w:rPr>
        <w:softHyphen/>
      </w:r>
      <w:r>
        <w:rPr>
          <w:rFonts w:eastAsia="Times New Roman"/>
          <w:b/>
          <w:bCs/>
          <w:spacing w:val="-3"/>
          <w:sz w:val="22"/>
          <w:szCs w:val="22"/>
        </w:rPr>
        <w:t xml:space="preserve">vý nemůže sám od sebe vstát z mrtvých, mohl by tak učinit </w:t>
      </w:r>
      <w:r>
        <w:rPr>
          <w:rFonts w:eastAsia="Times New Roman"/>
          <w:b/>
          <w:bCs/>
          <w:sz w:val="22"/>
          <w:szCs w:val="22"/>
        </w:rPr>
        <w:t xml:space="preserve">s pomocí modlitby jiného spravedlivého, vyjma případu, že to je anděl nebo někdo z nebeských mocností, nebo </w:t>
      </w:r>
      <w:r>
        <w:rPr>
          <w:rFonts w:eastAsia="Times New Roman"/>
          <w:b/>
          <w:bCs/>
          <w:spacing w:val="-3"/>
          <w:sz w:val="22"/>
          <w:szCs w:val="22"/>
        </w:rPr>
        <w:t>kdyby se Bůh sám zjevil jako člověk: koná to, co chce, ob</w:t>
      </w:r>
      <w:r>
        <w:rPr>
          <w:rFonts w:eastAsia="Times New Roman"/>
          <w:b/>
          <w:bCs/>
          <w:spacing w:val="-3"/>
          <w:sz w:val="22"/>
          <w:szCs w:val="22"/>
        </w:rPr>
        <w:softHyphen/>
      </w:r>
      <w:r>
        <w:rPr>
          <w:rFonts w:eastAsia="Times New Roman"/>
          <w:b/>
          <w:bCs/>
          <w:spacing w:val="-1"/>
          <w:sz w:val="22"/>
          <w:szCs w:val="22"/>
        </w:rPr>
        <w:t xml:space="preserve">cuje s lidmi a padá, lehá si a vstává z mrtvých podle své </w:t>
      </w:r>
      <w:r>
        <w:rPr>
          <w:rFonts w:eastAsia="Times New Roman"/>
          <w:b/>
          <w:bCs/>
          <w:sz w:val="22"/>
          <w:szCs w:val="22"/>
        </w:rPr>
        <w:t>vůle.</w:t>
      </w:r>
    </w:p>
    <w:p w:rsidR="00762751" w:rsidRDefault="00762751">
      <w:pPr>
        <w:shd w:val="clear" w:color="auto" w:fill="FFFFFF"/>
        <w:spacing w:line="235" w:lineRule="exact"/>
        <w:ind w:left="10" w:right="7" w:firstLine="209"/>
        <w:jc w:val="both"/>
      </w:pPr>
      <w:r>
        <w:rPr>
          <w:b/>
          <w:bCs/>
          <w:spacing w:val="-3"/>
          <w:sz w:val="22"/>
          <w:szCs w:val="22"/>
        </w:rPr>
        <w:t>Jak v</w:t>
      </w:r>
      <w:r>
        <w:rPr>
          <w:rFonts w:eastAsia="Times New Roman"/>
          <w:b/>
          <w:bCs/>
          <w:spacing w:val="-3"/>
          <w:sz w:val="22"/>
          <w:szCs w:val="22"/>
        </w:rPr>
        <w:t xml:space="preserve">šak říkali, že bylo nemožné odnést tajně jeho tělo, </w:t>
      </w:r>
      <w:r>
        <w:rPr>
          <w:rFonts w:eastAsia="Times New Roman"/>
          <w:b/>
          <w:bCs/>
          <w:spacing w:val="-2"/>
          <w:sz w:val="22"/>
          <w:szCs w:val="22"/>
        </w:rPr>
        <w:t>neboť kolem hrobu stály stráže: třicet Římanů a tisíc Ži</w:t>
      </w:r>
      <w:r>
        <w:rPr>
          <w:rFonts w:eastAsia="Times New Roman"/>
          <w:b/>
          <w:bCs/>
          <w:spacing w:val="-2"/>
          <w:sz w:val="22"/>
          <w:szCs w:val="22"/>
        </w:rPr>
        <w:softHyphen/>
      </w:r>
      <w:r>
        <w:rPr>
          <w:rFonts w:eastAsia="Times New Roman"/>
          <w:b/>
          <w:bCs/>
          <w:sz w:val="22"/>
          <w:szCs w:val="22"/>
        </w:rPr>
        <w:t>dů."</w:t>
      </w:r>
    </w:p>
    <w:p w:rsidR="00762751" w:rsidRDefault="00762751">
      <w:pPr>
        <w:shd w:val="clear" w:color="auto" w:fill="FFFFFF"/>
        <w:spacing w:before="458" w:line="214" w:lineRule="exact"/>
        <w:ind w:left="2064" w:right="2050"/>
        <w:jc w:val="center"/>
      </w:pPr>
      <w:r>
        <w:rPr>
          <w:b/>
          <w:bCs/>
          <w:spacing w:val="30"/>
          <w:sz w:val="22"/>
          <w:szCs w:val="22"/>
        </w:rPr>
        <w:t>Ml</w:t>
      </w:r>
      <w:r>
        <w:rPr>
          <w:rFonts w:eastAsia="Times New Roman"/>
          <w:b/>
          <w:bCs/>
          <w:spacing w:val="30"/>
          <w:sz w:val="22"/>
          <w:szCs w:val="22"/>
        </w:rPr>
        <w:t xml:space="preserve">čení </w:t>
      </w:r>
      <w:r>
        <w:rPr>
          <w:rFonts w:eastAsia="Times New Roman"/>
          <w:b/>
          <w:bCs/>
          <w:spacing w:val="-6"/>
          <w:sz w:val="22"/>
          <w:szCs w:val="22"/>
        </w:rPr>
        <w:t xml:space="preserve">a </w:t>
      </w:r>
      <w:r>
        <w:rPr>
          <w:rFonts w:eastAsia="Times New Roman"/>
          <w:b/>
          <w:bCs/>
          <w:spacing w:val="39"/>
          <w:sz w:val="22"/>
          <w:szCs w:val="22"/>
        </w:rPr>
        <w:t>pomluvy</w:t>
      </w:r>
    </w:p>
    <w:p w:rsidR="00762751" w:rsidRDefault="00762751">
      <w:pPr>
        <w:shd w:val="clear" w:color="auto" w:fill="FFFFFF"/>
        <w:spacing w:before="221" w:line="233" w:lineRule="exact"/>
        <w:ind w:firstLine="254"/>
        <w:jc w:val="both"/>
      </w:pPr>
      <w:r>
        <w:rPr>
          <w:b/>
          <w:bCs/>
          <w:spacing w:val="-4"/>
          <w:sz w:val="22"/>
          <w:szCs w:val="22"/>
        </w:rPr>
        <w:t>Jedin</w:t>
      </w:r>
      <w:r>
        <w:rPr>
          <w:rFonts w:eastAsia="Times New Roman"/>
          <w:b/>
          <w:bCs/>
          <w:spacing w:val="-4"/>
          <w:sz w:val="22"/>
          <w:szCs w:val="22"/>
        </w:rPr>
        <w:t>á zpráva údajně židovského původu se tedy proje</w:t>
      </w:r>
      <w:r>
        <w:rPr>
          <w:rFonts w:eastAsia="Times New Roman"/>
          <w:b/>
          <w:bCs/>
          <w:spacing w:val="-4"/>
          <w:sz w:val="22"/>
          <w:szCs w:val="22"/>
        </w:rPr>
        <w:softHyphen/>
      </w:r>
      <w:r>
        <w:rPr>
          <w:rFonts w:eastAsia="Times New Roman"/>
          <w:b/>
          <w:bCs/>
          <w:sz w:val="22"/>
          <w:szCs w:val="22"/>
        </w:rPr>
        <w:t xml:space="preserve">vila jako falzifikát. Zamysleme se nad celkovou situací, </w:t>
      </w:r>
      <w:r>
        <w:rPr>
          <w:rFonts w:eastAsia="Times New Roman"/>
          <w:b/>
          <w:bCs/>
          <w:spacing w:val="-4"/>
          <w:sz w:val="22"/>
          <w:szCs w:val="22"/>
        </w:rPr>
        <w:t>jak jsme se s ní seznámili. Je velmi podivná, záhadná a na</w:t>
      </w:r>
      <w:r>
        <w:rPr>
          <w:rFonts w:eastAsia="Times New Roman"/>
          <w:b/>
          <w:bCs/>
          <w:spacing w:val="-4"/>
          <w:sz w:val="22"/>
          <w:szCs w:val="22"/>
        </w:rPr>
        <w:softHyphen/>
      </w:r>
      <w:r>
        <w:rPr>
          <w:rFonts w:eastAsia="Times New Roman"/>
          <w:b/>
          <w:bCs/>
          <w:spacing w:val="-5"/>
          <w:sz w:val="22"/>
          <w:szCs w:val="22"/>
        </w:rPr>
        <w:t xml:space="preserve">nejvýš zajímavá. Josef Flavius, jeruzalémský kněz, který se </w:t>
      </w:r>
      <w:r>
        <w:rPr>
          <w:rFonts w:eastAsia="Times New Roman"/>
          <w:b/>
          <w:bCs/>
          <w:spacing w:val="-4"/>
          <w:sz w:val="22"/>
          <w:szCs w:val="22"/>
        </w:rPr>
        <w:t>natolik zajímal o náboženské hnutí ve své vlasti, že byl po</w:t>
      </w:r>
      <w:r>
        <w:rPr>
          <w:rFonts w:eastAsia="Times New Roman"/>
          <w:b/>
          <w:bCs/>
          <w:spacing w:val="-4"/>
          <w:sz w:val="22"/>
          <w:szCs w:val="22"/>
        </w:rPr>
        <w:softHyphen/>
      </w:r>
      <w:r>
        <w:rPr>
          <w:rFonts w:eastAsia="Times New Roman"/>
          <w:b/>
          <w:bCs/>
          <w:sz w:val="22"/>
          <w:szCs w:val="22"/>
        </w:rPr>
        <w:t xml:space="preserve">stupně farizejem, saducejem i esejcem, nevěnuje Ježíši </w:t>
      </w:r>
      <w:r>
        <w:rPr>
          <w:rFonts w:eastAsia="Times New Roman"/>
          <w:b/>
          <w:bCs/>
          <w:spacing w:val="-1"/>
          <w:sz w:val="22"/>
          <w:szCs w:val="22"/>
        </w:rPr>
        <w:t>a jeho dramatickým osudům jediné slovo. Píše o zmíně</w:t>
      </w:r>
      <w:r>
        <w:rPr>
          <w:rFonts w:eastAsia="Times New Roman"/>
          <w:b/>
          <w:bCs/>
          <w:spacing w:val="-1"/>
          <w:sz w:val="22"/>
          <w:szCs w:val="22"/>
        </w:rPr>
        <w:softHyphen/>
      </w:r>
      <w:r>
        <w:rPr>
          <w:rFonts w:eastAsia="Times New Roman"/>
          <w:b/>
          <w:bCs/>
          <w:spacing w:val="-4"/>
          <w:sz w:val="22"/>
          <w:szCs w:val="22"/>
        </w:rPr>
        <w:t>ných sektách jako na slovo vzatý znalec, ale o učení, zázra</w:t>
      </w:r>
      <w:r>
        <w:rPr>
          <w:rFonts w:eastAsia="Times New Roman"/>
          <w:b/>
          <w:bCs/>
          <w:spacing w:val="-4"/>
          <w:sz w:val="22"/>
          <w:szCs w:val="22"/>
        </w:rPr>
        <w:softHyphen/>
        <w:t xml:space="preserve">cích a zmrtvýchvstání Mistra z Nazaretu jako by nevěděl </w:t>
      </w:r>
      <w:r>
        <w:rPr>
          <w:rFonts w:eastAsia="Times New Roman"/>
          <w:b/>
          <w:bCs/>
          <w:spacing w:val="-3"/>
          <w:sz w:val="22"/>
          <w:szCs w:val="22"/>
        </w:rPr>
        <w:t>zhola nic. A přece jako kněz jeruzalémského chrámu mu</w:t>
      </w:r>
      <w:r>
        <w:rPr>
          <w:rFonts w:eastAsia="Times New Roman"/>
          <w:b/>
          <w:bCs/>
          <w:spacing w:val="-3"/>
          <w:sz w:val="22"/>
          <w:szCs w:val="22"/>
        </w:rPr>
        <w:softHyphen/>
      </w:r>
      <w:r>
        <w:rPr>
          <w:rFonts w:eastAsia="Times New Roman"/>
          <w:b/>
          <w:bCs/>
          <w:sz w:val="22"/>
          <w:szCs w:val="22"/>
        </w:rPr>
        <w:t>sel snad o tom něco slyšet. Narodil se sice sedm let po Je-</w:t>
      </w:r>
    </w:p>
    <w:p w:rsidR="00762751" w:rsidRDefault="00762751">
      <w:pPr>
        <w:shd w:val="clear" w:color="auto" w:fill="FFFFFF"/>
        <w:spacing w:before="322"/>
        <w:ind w:left="14"/>
        <w:jc w:val="center"/>
      </w:pPr>
      <w:r>
        <w:rPr>
          <w:rFonts w:ascii="Arial" w:hAnsi="Arial" w:cs="Arial"/>
          <w:b/>
          <w:bCs/>
          <w:spacing w:val="-4"/>
          <w:sz w:val="16"/>
          <w:szCs w:val="16"/>
        </w:rPr>
        <w:t>(36)</w:t>
      </w:r>
    </w:p>
    <w:p w:rsidR="00762751" w:rsidRDefault="00762751">
      <w:pPr>
        <w:shd w:val="clear" w:color="auto" w:fill="FFFFFF"/>
        <w:spacing w:before="322"/>
        <w:ind w:left="14"/>
        <w:jc w:val="center"/>
        <w:sectPr w:rsidR="00762751">
          <w:pgSz w:w="11909" w:h="16834"/>
          <w:pgMar w:top="1440" w:right="3308" w:bottom="720" w:left="3220" w:header="708" w:footer="708" w:gutter="0"/>
          <w:cols w:space="60"/>
          <w:noEndnote/>
        </w:sectPr>
      </w:pPr>
    </w:p>
    <w:p w:rsidR="00762751" w:rsidRDefault="00762751">
      <w:pPr>
        <w:shd w:val="clear" w:color="auto" w:fill="FFFFFF"/>
        <w:ind w:right="38"/>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6" w:line="235" w:lineRule="exact"/>
        <w:ind w:right="22"/>
        <w:jc w:val="both"/>
      </w:pPr>
      <w:r>
        <w:rPr>
          <w:rFonts w:eastAsia="Times New Roman"/>
          <w:b/>
          <w:bCs/>
          <w:spacing w:val="-1"/>
          <w:sz w:val="22"/>
          <w:szCs w:val="22"/>
        </w:rPr>
        <w:t xml:space="preserve">žíšově ukřižování, ale v Jeruzalému museli ještě žít lidé, </w:t>
      </w:r>
      <w:r>
        <w:rPr>
          <w:rFonts w:eastAsia="Times New Roman"/>
          <w:b/>
          <w:bCs/>
          <w:spacing w:val="-4"/>
          <w:sz w:val="22"/>
          <w:szCs w:val="22"/>
        </w:rPr>
        <w:t xml:space="preserve">kteří mu mohli vyprávět o památných událostech. Ostatně </w:t>
      </w:r>
      <w:r>
        <w:rPr>
          <w:rFonts w:eastAsia="Times New Roman"/>
          <w:b/>
          <w:bCs/>
          <w:spacing w:val="-3"/>
          <w:sz w:val="22"/>
          <w:szCs w:val="22"/>
        </w:rPr>
        <w:t>je třeba připomenout, že tam existovala první obec nazo-</w:t>
      </w:r>
      <w:r>
        <w:rPr>
          <w:rFonts w:eastAsia="Times New Roman"/>
          <w:b/>
          <w:bCs/>
          <w:spacing w:val="-6"/>
          <w:sz w:val="22"/>
          <w:szCs w:val="22"/>
        </w:rPr>
        <w:t xml:space="preserve">rejských vedená Ježíšovým bratrem Jakubem. Byli to věrní </w:t>
      </w:r>
      <w:r>
        <w:rPr>
          <w:rFonts w:eastAsia="Times New Roman"/>
          <w:b/>
          <w:bCs/>
          <w:spacing w:val="-1"/>
          <w:sz w:val="22"/>
          <w:szCs w:val="22"/>
        </w:rPr>
        <w:t xml:space="preserve">vyznavači judaismu, kteří kromě toho, že uznávali Ježíše </w:t>
      </w:r>
      <w:r>
        <w:rPr>
          <w:rFonts w:eastAsia="Times New Roman"/>
          <w:b/>
          <w:bCs/>
          <w:sz w:val="22"/>
          <w:szCs w:val="22"/>
        </w:rPr>
        <w:t xml:space="preserve">za Mesiáše, zachovávali věrnost Zákonu. Pobývali tedy </w:t>
      </w:r>
      <w:r>
        <w:rPr>
          <w:rFonts w:eastAsia="Times New Roman"/>
          <w:b/>
          <w:bCs/>
          <w:spacing w:val="-3"/>
          <w:sz w:val="22"/>
          <w:szCs w:val="22"/>
        </w:rPr>
        <w:t>často v chrámu a je nemyslitelné, že by se Josef s nimi ni</w:t>
      </w:r>
      <w:r>
        <w:rPr>
          <w:rFonts w:eastAsia="Times New Roman"/>
          <w:b/>
          <w:bCs/>
          <w:spacing w:val="-3"/>
          <w:sz w:val="22"/>
          <w:szCs w:val="22"/>
        </w:rPr>
        <w:softHyphen/>
        <w:t xml:space="preserve">kdy nesetkal. Rovněž byl, jak víme, správcem Galileje, to </w:t>
      </w:r>
      <w:r>
        <w:rPr>
          <w:rFonts w:eastAsia="Times New Roman"/>
          <w:b/>
          <w:bCs/>
          <w:spacing w:val="-2"/>
          <w:sz w:val="22"/>
          <w:szCs w:val="22"/>
        </w:rPr>
        <w:t>znamená Nazarefanovy vlasti. Dostal se tam v roce 66, te</w:t>
      </w:r>
      <w:r>
        <w:rPr>
          <w:rFonts w:eastAsia="Times New Roman"/>
          <w:b/>
          <w:bCs/>
          <w:spacing w:val="-2"/>
          <w:sz w:val="22"/>
          <w:szCs w:val="22"/>
        </w:rPr>
        <w:softHyphen/>
      </w:r>
      <w:r>
        <w:rPr>
          <w:rFonts w:eastAsia="Times New Roman"/>
          <w:b/>
          <w:bCs/>
          <w:spacing w:val="-3"/>
          <w:sz w:val="22"/>
          <w:szCs w:val="22"/>
        </w:rPr>
        <w:t>dy zhruba 36 let po Ježíšově smrti. Je sice pravda, že v ze</w:t>
      </w:r>
      <w:r>
        <w:rPr>
          <w:rFonts w:eastAsia="Times New Roman"/>
          <w:b/>
          <w:bCs/>
          <w:spacing w:val="-3"/>
          <w:sz w:val="22"/>
          <w:szCs w:val="22"/>
        </w:rPr>
        <w:softHyphen/>
      </w:r>
      <w:r>
        <w:rPr>
          <w:rFonts w:eastAsia="Times New Roman"/>
          <w:b/>
          <w:bCs/>
          <w:spacing w:val="-4"/>
          <w:sz w:val="22"/>
          <w:szCs w:val="22"/>
        </w:rPr>
        <w:t>mi byl válečný stav a on měl plné ruce práce s organizová</w:t>
      </w:r>
      <w:r>
        <w:rPr>
          <w:rFonts w:eastAsia="Times New Roman"/>
          <w:b/>
          <w:bCs/>
          <w:spacing w:val="-4"/>
          <w:sz w:val="22"/>
          <w:szCs w:val="22"/>
        </w:rPr>
        <w:softHyphen/>
        <w:t xml:space="preserve">ním ozbrojeného odporu proti Vespasiánovi. Že by si však </w:t>
      </w:r>
      <w:r>
        <w:rPr>
          <w:rFonts w:eastAsia="Times New Roman"/>
          <w:b/>
          <w:bCs/>
          <w:spacing w:val="-3"/>
          <w:sz w:val="22"/>
          <w:szCs w:val="22"/>
        </w:rPr>
        <w:t xml:space="preserve">nenašel ani chvilku času, aby se zajímal o osudy a činnost </w:t>
      </w:r>
      <w:r>
        <w:rPr>
          <w:rFonts w:eastAsia="Times New Roman"/>
          <w:b/>
          <w:bCs/>
          <w:spacing w:val="-4"/>
          <w:sz w:val="22"/>
          <w:szCs w:val="22"/>
        </w:rPr>
        <w:t>věhlasného náboženského reformátora, pocházejícího prá</w:t>
      </w:r>
      <w:r>
        <w:rPr>
          <w:rFonts w:eastAsia="Times New Roman"/>
          <w:b/>
          <w:bCs/>
          <w:spacing w:val="-4"/>
          <w:sz w:val="22"/>
          <w:szCs w:val="22"/>
        </w:rPr>
        <w:softHyphen/>
      </w:r>
      <w:r>
        <w:rPr>
          <w:rFonts w:eastAsia="Times New Roman"/>
          <w:b/>
          <w:bCs/>
          <w:sz w:val="22"/>
          <w:szCs w:val="22"/>
        </w:rPr>
        <w:t>vě z té provincie, kterou spravoval?</w:t>
      </w:r>
    </w:p>
    <w:p w:rsidR="00762751" w:rsidRDefault="00762751">
      <w:pPr>
        <w:shd w:val="clear" w:color="auto" w:fill="FFFFFF"/>
        <w:spacing w:line="235" w:lineRule="exact"/>
        <w:ind w:left="26" w:right="10" w:firstLine="206"/>
        <w:jc w:val="both"/>
      </w:pPr>
      <w:r>
        <w:rPr>
          <w:b/>
          <w:bCs/>
          <w:sz w:val="22"/>
          <w:szCs w:val="22"/>
        </w:rPr>
        <w:t>A co jin</w:t>
      </w:r>
      <w:r>
        <w:rPr>
          <w:rFonts w:eastAsia="Times New Roman"/>
          <w:b/>
          <w:bCs/>
          <w:sz w:val="22"/>
          <w:szCs w:val="22"/>
        </w:rPr>
        <w:t xml:space="preserve">í význační židovští autoři té doby? Ukazuje se, že i oni zachovávají hluboké mlčení. Třeba takový Iustus </w:t>
      </w:r>
      <w:r>
        <w:rPr>
          <w:rFonts w:eastAsia="Times New Roman"/>
          <w:b/>
          <w:bCs/>
          <w:spacing w:val="-5"/>
          <w:sz w:val="22"/>
          <w:szCs w:val="22"/>
        </w:rPr>
        <w:t>z Tiberiady, zapřísáhlý nepřítel Josefa Flavia, autor Židov</w:t>
      </w:r>
      <w:r>
        <w:rPr>
          <w:rFonts w:eastAsia="Times New Roman"/>
          <w:b/>
          <w:bCs/>
          <w:spacing w:val="-5"/>
          <w:sz w:val="22"/>
          <w:szCs w:val="22"/>
        </w:rPr>
        <w:softHyphen/>
        <w:t>ské války a Kroniky židovských králů. Tato díla se sice ne</w:t>
      </w:r>
      <w:r>
        <w:rPr>
          <w:rFonts w:eastAsia="Times New Roman"/>
          <w:b/>
          <w:bCs/>
          <w:spacing w:val="-5"/>
          <w:sz w:val="22"/>
          <w:szCs w:val="22"/>
        </w:rPr>
        <w:softHyphen/>
      </w:r>
      <w:r>
        <w:rPr>
          <w:rFonts w:eastAsia="Times New Roman"/>
          <w:b/>
          <w:bCs/>
          <w:sz w:val="22"/>
          <w:szCs w:val="22"/>
        </w:rPr>
        <w:t xml:space="preserve">dochovala, ale konstantinopolský patriarcha, který žil </w:t>
      </w:r>
      <w:r>
        <w:rPr>
          <w:rFonts w:eastAsia="Times New Roman"/>
          <w:b/>
          <w:bCs/>
          <w:spacing w:val="-4"/>
          <w:sz w:val="22"/>
          <w:szCs w:val="22"/>
        </w:rPr>
        <w:t>v 9. století a měl je v ruce, tvrdí, že Iustus nepíše nic o Ježí</w:t>
      </w:r>
      <w:r>
        <w:rPr>
          <w:rFonts w:eastAsia="Times New Roman"/>
          <w:b/>
          <w:bCs/>
          <w:spacing w:val="-4"/>
          <w:sz w:val="22"/>
          <w:szCs w:val="22"/>
        </w:rPr>
        <w:softHyphen/>
        <w:t xml:space="preserve">ši. Je to tím podivnější, že pocházel rovněž z Galileje a měl </w:t>
      </w:r>
      <w:r>
        <w:rPr>
          <w:rFonts w:eastAsia="Times New Roman"/>
          <w:b/>
          <w:bCs/>
          <w:spacing w:val="-2"/>
          <w:sz w:val="22"/>
          <w:szCs w:val="22"/>
        </w:rPr>
        <w:t>dokonalý přehled o poměrech v této oblasti. Tak lze ale</w:t>
      </w:r>
      <w:r>
        <w:rPr>
          <w:rFonts w:eastAsia="Times New Roman"/>
          <w:b/>
          <w:bCs/>
          <w:spacing w:val="-2"/>
          <w:sz w:val="22"/>
          <w:szCs w:val="22"/>
        </w:rPr>
        <w:softHyphen/>
      </w:r>
      <w:r>
        <w:rPr>
          <w:rFonts w:eastAsia="Times New Roman"/>
          <w:b/>
          <w:bCs/>
          <w:spacing w:val="-3"/>
          <w:sz w:val="22"/>
          <w:szCs w:val="22"/>
        </w:rPr>
        <w:t>spoň usuzovat z polemické odpovědi, kterou dostal od Jo</w:t>
      </w:r>
      <w:r>
        <w:rPr>
          <w:rFonts w:eastAsia="Times New Roman"/>
          <w:b/>
          <w:bCs/>
          <w:spacing w:val="-3"/>
          <w:sz w:val="22"/>
          <w:szCs w:val="22"/>
        </w:rPr>
        <w:softHyphen/>
      </w:r>
      <w:r>
        <w:rPr>
          <w:rFonts w:eastAsia="Times New Roman"/>
          <w:b/>
          <w:bCs/>
          <w:sz w:val="22"/>
          <w:szCs w:val="22"/>
        </w:rPr>
        <w:t>sefa Flavia v jeho autobiografii.</w:t>
      </w:r>
    </w:p>
    <w:p w:rsidR="00762751" w:rsidRDefault="00762751">
      <w:pPr>
        <w:shd w:val="clear" w:color="auto" w:fill="FFFFFF"/>
        <w:spacing w:line="235" w:lineRule="exact"/>
        <w:ind w:left="24" w:right="7" w:firstLine="204"/>
        <w:jc w:val="both"/>
      </w:pPr>
      <w:r>
        <w:rPr>
          <w:b/>
          <w:bCs/>
          <w:spacing w:val="-3"/>
          <w:sz w:val="22"/>
          <w:szCs w:val="22"/>
        </w:rPr>
        <w:t>A kone</w:t>
      </w:r>
      <w:r>
        <w:rPr>
          <w:rFonts w:eastAsia="Times New Roman"/>
          <w:b/>
          <w:bCs/>
          <w:spacing w:val="-3"/>
          <w:sz w:val="22"/>
          <w:szCs w:val="22"/>
        </w:rPr>
        <w:t>čně jeden z největších židovských filozofů a mys</w:t>
      </w:r>
      <w:r>
        <w:rPr>
          <w:rFonts w:eastAsia="Times New Roman"/>
          <w:b/>
          <w:bCs/>
          <w:spacing w:val="-3"/>
          <w:sz w:val="22"/>
          <w:szCs w:val="22"/>
        </w:rPr>
        <w:softHyphen/>
      </w:r>
      <w:r>
        <w:rPr>
          <w:rFonts w:eastAsia="Times New Roman"/>
          <w:b/>
          <w:bCs/>
          <w:spacing w:val="-4"/>
          <w:sz w:val="22"/>
          <w:szCs w:val="22"/>
        </w:rPr>
        <w:t>litelů Filón Alexandrijský, s nímž se seznámíme podrobně</w:t>
      </w:r>
      <w:r>
        <w:rPr>
          <w:rFonts w:eastAsia="Times New Roman"/>
          <w:b/>
          <w:bCs/>
          <w:spacing w:val="-4"/>
          <w:sz w:val="22"/>
          <w:szCs w:val="22"/>
        </w:rPr>
        <w:softHyphen/>
      </w:r>
      <w:r>
        <w:rPr>
          <w:rFonts w:eastAsia="Times New Roman"/>
          <w:b/>
          <w:bCs/>
          <w:spacing w:val="-3"/>
          <w:sz w:val="22"/>
          <w:szCs w:val="22"/>
        </w:rPr>
        <w:t xml:space="preserve">ji při pozdějších úvahách z toho důvodu, že se v nemalém </w:t>
      </w:r>
      <w:r>
        <w:rPr>
          <w:rFonts w:eastAsia="Times New Roman"/>
          <w:b/>
          <w:bCs/>
          <w:spacing w:val="-5"/>
          <w:sz w:val="22"/>
          <w:szCs w:val="22"/>
        </w:rPr>
        <w:t xml:space="preserve">stupni přičinil o vytvoření jistých idejí křesťanství. Tento </w:t>
      </w:r>
      <w:r>
        <w:rPr>
          <w:rFonts w:eastAsia="Times New Roman"/>
          <w:b/>
          <w:bCs/>
          <w:spacing w:val="-1"/>
          <w:sz w:val="22"/>
          <w:szCs w:val="22"/>
        </w:rPr>
        <w:t xml:space="preserve">rabín, který své celoživotní dílo zasvětil sblížení judaismu </w:t>
      </w:r>
      <w:r>
        <w:rPr>
          <w:rFonts w:eastAsia="Times New Roman"/>
          <w:b/>
          <w:bCs/>
          <w:spacing w:val="-3"/>
          <w:sz w:val="22"/>
          <w:szCs w:val="22"/>
        </w:rPr>
        <w:t xml:space="preserve">s řeckou filozofií, měl obrovský vliv na autora Evangelia </w:t>
      </w:r>
      <w:r>
        <w:rPr>
          <w:rFonts w:eastAsia="Times New Roman"/>
          <w:b/>
          <w:bCs/>
          <w:spacing w:val="-2"/>
          <w:sz w:val="22"/>
          <w:szCs w:val="22"/>
        </w:rPr>
        <w:t>podle Jana i na Pavla z Tarsu. Stačí říci, že se řecká idea logu dostala do křesťanství právě jeho prostřednictvím.</w:t>
      </w:r>
    </w:p>
    <w:p w:rsidR="00762751" w:rsidRDefault="00762751">
      <w:pPr>
        <w:shd w:val="clear" w:color="auto" w:fill="FFFFFF"/>
        <w:spacing w:line="235" w:lineRule="exact"/>
        <w:ind w:left="50" w:firstLine="211"/>
        <w:jc w:val="both"/>
      </w:pPr>
      <w:r>
        <w:rPr>
          <w:b/>
          <w:bCs/>
          <w:spacing w:val="-4"/>
          <w:sz w:val="22"/>
          <w:szCs w:val="22"/>
        </w:rPr>
        <w:t>Fil</w:t>
      </w:r>
      <w:r>
        <w:rPr>
          <w:rFonts w:eastAsia="Times New Roman"/>
          <w:b/>
          <w:bCs/>
          <w:spacing w:val="-4"/>
          <w:sz w:val="22"/>
          <w:szCs w:val="22"/>
        </w:rPr>
        <w:t xml:space="preserve">ón se narodil nějakých třicet let před Ježíšem a přežil </w:t>
      </w:r>
      <w:r>
        <w:rPr>
          <w:rFonts w:eastAsia="Times New Roman"/>
          <w:b/>
          <w:bCs/>
          <w:spacing w:val="-3"/>
          <w:sz w:val="22"/>
          <w:szCs w:val="22"/>
        </w:rPr>
        <w:t>ho zhruba o dvě desetiletí. Jako rabín a slavný vykladač Písma se živě účastnil událostí své doby, zejména když je</w:t>
      </w:r>
      <w:r>
        <w:rPr>
          <w:rFonts w:eastAsia="Times New Roman"/>
          <w:b/>
          <w:bCs/>
          <w:spacing w:val="-3"/>
          <w:sz w:val="22"/>
          <w:szCs w:val="22"/>
        </w:rPr>
        <w:softHyphen/>
        <w:t xml:space="preserve">ho synovec (z bratrovy strany) Tiberius Alexandr zastával </w:t>
      </w:r>
      <w:r>
        <w:rPr>
          <w:rFonts w:eastAsia="Times New Roman"/>
          <w:b/>
          <w:bCs/>
          <w:sz w:val="22"/>
          <w:szCs w:val="22"/>
        </w:rPr>
        <w:t>v letech 46-48 vysoký úřad prokurátora Judeje. Přestože</w:t>
      </w:r>
    </w:p>
    <w:p w:rsidR="00762751" w:rsidRDefault="00762751">
      <w:pPr>
        <w:shd w:val="clear" w:color="auto" w:fill="FFFFFF"/>
        <w:spacing w:before="240"/>
        <w:ind w:left="43"/>
        <w:jc w:val="center"/>
      </w:pPr>
      <w:r>
        <w:rPr>
          <w:rFonts w:ascii="Arial" w:hAnsi="Arial" w:cs="Arial"/>
          <w:b/>
          <w:bCs/>
          <w:spacing w:val="-3"/>
          <w:sz w:val="16"/>
          <w:szCs w:val="16"/>
        </w:rPr>
        <w:t>(37)</w:t>
      </w:r>
    </w:p>
    <w:p w:rsidR="00762751" w:rsidRDefault="00762751">
      <w:pPr>
        <w:shd w:val="clear" w:color="auto" w:fill="FFFFFF"/>
        <w:spacing w:before="240"/>
        <w:ind w:left="43"/>
        <w:jc w:val="center"/>
        <w:sectPr w:rsidR="00762751">
          <w:pgSz w:w="11909" w:h="16834"/>
          <w:pgMar w:top="1440" w:right="3257" w:bottom="720" w:left="3261" w:header="708" w:footer="708" w:gutter="0"/>
          <w:cols w:space="60"/>
          <w:noEndnote/>
        </w:sectPr>
      </w:pPr>
    </w:p>
    <w:p w:rsidR="00762751" w:rsidRDefault="00762751">
      <w:pPr>
        <w:shd w:val="clear" w:color="auto" w:fill="FFFFFF"/>
        <w:ind w:right="26"/>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4" w:line="235" w:lineRule="exact"/>
        <w:ind w:left="7" w:right="5"/>
        <w:jc w:val="both"/>
      </w:pPr>
      <w:r>
        <w:rPr>
          <w:rFonts w:eastAsia="Times New Roman"/>
          <w:b/>
          <w:bCs/>
          <w:spacing w:val="-4"/>
          <w:sz w:val="22"/>
          <w:szCs w:val="22"/>
        </w:rPr>
        <w:t xml:space="preserve">žil v Alexandrii, konal časté cesty do Jeruzaléma, kde měl </w:t>
      </w:r>
      <w:r>
        <w:rPr>
          <w:rFonts w:eastAsia="Times New Roman"/>
          <w:b/>
          <w:bCs/>
          <w:spacing w:val="-3"/>
          <w:sz w:val="22"/>
          <w:szCs w:val="22"/>
        </w:rPr>
        <w:t xml:space="preserve">rodinu a mnoho známých. V jednom z četných pojednání nazvaném De vita contemplativa popsal činnost „léčitelů" (terapeutů) - náboženské sekty připomínající v mnoha </w:t>
      </w:r>
      <w:r>
        <w:rPr>
          <w:rFonts w:eastAsia="Times New Roman"/>
          <w:b/>
          <w:bCs/>
          <w:spacing w:val="-4"/>
          <w:sz w:val="22"/>
          <w:szCs w:val="22"/>
        </w:rPr>
        <w:t xml:space="preserve">ohledech esejce a první křesťany. A přece ve své nesmírně </w:t>
      </w:r>
      <w:r>
        <w:rPr>
          <w:rFonts w:eastAsia="Times New Roman"/>
          <w:b/>
          <w:bCs/>
          <w:spacing w:val="-5"/>
          <w:sz w:val="22"/>
          <w:szCs w:val="22"/>
        </w:rPr>
        <w:t>rozsáhlé literární tvorbě, tematicky většinou spjaté s nábo</w:t>
      </w:r>
      <w:r>
        <w:rPr>
          <w:rFonts w:eastAsia="Times New Roman"/>
          <w:b/>
          <w:bCs/>
          <w:spacing w:val="-5"/>
          <w:sz w:val="22"/>
          <w:szCs w:val="22"/>
        </w:rPr>
        <w:softHyphen/>
      </w:r>
      <w:r>
        <w:rPr>
          <w:rFonts w:eastAsia="Times New Roman"/>
          <w:b/>
          <w:bCs/>
          <w:spacing w:val="-4"/>
          <w:sz w:val="22"/>
          <w:szCs w:val="22"/>
        </w:rPr>
        <w:t>ženskými otázkami a s Pilátovým působením, nevěnuje Je</w:t>
      </w:r>
      <w:r>
        <w:rPr>
          <w:rFonts w:eastAsia="Times New Roman"/>
          <w:b/>
          <w:bCs/>
          <w:spacing w:val="-4"/>
          <w:sz w:val="22"/>
          <w:szCs w:val="22"/>
        </w:rPr>
        <w:softHyphen/>
      </w:r>
      <w:r>
        <w:rPr>
          <w:rFonts w:eastAsia="Times New Roman"/>
          <w:b/>
          <w:bCs/>
          <w:spacing w:val="-5"/>
          <w:sz w:val="22"/>
          <w:szCs w:val="22"/>
        </w:rPr>
        <w:t>žíši ani kronikářskou zmínku. To se týká i ostatní židovské náboženské literatury s výjimkou talmudu, který předsta</w:t>
      </w:r>
      <w:r>
        <w:rPr>
          <w:rFonts w:eastAsia="Times New Roman"/>
          <w:b/>
          <w:bCs/>
          <w:spacing w:val="-5"/>
          <w:sz w:val="22"/>
          <w:szCs w:val="22"/>
        </w:rPr>
        <w:softHyphen/>
        <w:t>vuje zvláštní případ; o něm budeme hovořit ještě v této ka</w:t>
      </w:r>
      <w:r>
        <w:rPr>
          <w:rFonts w:eastAsia="Times New Roman"/>
          <w:b/>
          <w:bCs/>
          <w:spacing w:val="-5"/>
          <w:sz w:val="22"/>
          <w:szCs w:val="22"/>
        </w:rPr>
        <w:softHyphen/>
      </w:r>
      <w:r>
        <w:rPr>
          <w:rFonts w:eastAsia="Times New Roman"/>
          <w:b/>
          <w:bCs/>
          <w:sz w:val="22"/>
          <w:szCs w:val="22"/>
        </w:rPr>
        <w:t>pitole.</w:t>
      </w:r>
    </w:p>
    <w:p w:rsidR="00762751" w:rsidRDefault="00762751">
      <w:pPr>
        <w:shd w:val="clear" w:color="auto" w:fill="FFFFFF"/>
        <w:spacing w:line="235" w:lineRule="exact"/>
        <w:ind w:left="10" w:firstLine="209"/>
        <w:jc w:val="both"/>
      </w:pPr>
      <w:r>
        <w:rPr>
          <w:b/>
          <w:bCs/>
          <w:spacing w:val="-4"/>
          <w:sz w:val="22"/>
          <w:szCs w:val="22"/>
        </w:rPr>
        <w:t>Jestli</w:t>
      </w:r>
      <w:r>
        <w:rPr>
          <w:rFonts w:eastAsia="Times New Roman"/>
          <w:b/>
          <w:bCs/>
          <w:spacing w:val="-4"/>
          <w:sz w:val="22"/>
          <w:szCs w:val="22"/>
        </w:rPr>
        <w:t>že nás Ježíšovi krajané takto zklamali, těžko co vy</w:t>
      </w:r>
      <w:r>
        <w:rPr>
          <w:rFonts w:eastAsia="Times New Roman"/>
          <w:b/>
          <w:bCs/>
          <w:spacing w:val="-4"/>
          <w:sz w:val="22"/>
          <w:szCs w:val="22"/>
        </w:rPr>
        <w:softHyphen/>
        <w:t xml:space="preserve">čítat Římanům a Řekům. Tacitus, Plinius Mladší a Sueto-nius zanechali sice stručné zmínky, ale jejich obsah se týká </w:t>
      </w:r>
      <w:r>
        <w:rPr>
          <w:rFonts w:eastAsia="Times New Roman"/>
          <w:b/>
          <w:bCs/>
          <w:spacing w:val="-3"/>
          <w:sz w:val="22"/>
          <w:szCs w:val="22"/>
        </w:rPr>
        <w:t>spíše faktu, že už tenkrát existovaly křesťanské obce, niko</w:t>
      </w:r>
      <w:r>
        <w:rPr>
          <w:rFonts w:eastAsia="Times New Roman"/>
          <w:b/>
          <w:bCs/>
          <w:spacing w:val="-3"/>
          <w:sz w:val="22"/>
          <w:szCs w:val="22"/>
        </w:rPr>
        <w:softHyphen/>
        <w:t>li přímo osoby Ježíšovy. Ostatně všechny jsou časově dosti pozdní, neboť vznikly víc než osmdesát let po ukřižování. Naopak takoví autoři jako Plinius Starší (r. 23-79), Mar-</w:t>
      </w:r>
      <w:r>
        <w:rPr>
          <w:rFonts w:eastAsia="Times New Roman"/>
          <w:b/>
          <w:bCs/>
          <w:sz w:val="22"/>
          <w:szCs w:val="22"/>
        </w:rPr>
        <w:t xml:space="preserve">tialis (43-103), Plútarchos (50-120) a Iuvenalis (55-130), </w:t>
      </w:r>
      <w:r>
        <w:rPr>
          <w:rFonts w:eastAsia="Times New Roman"/>
          <w:b/>
          <w:bCs/>
          <w:spacing w:val="-4"/>
          <w:sz w:val="22"/>
          <w:szCs w:val="22"/>
        </w:rPr>
        <w:t>byť i zaznamenávali události značně menší důležitosti, po</w:t>
      </w:r>
      <w:r>
        <w:rPr>
          <w:rFonts w:eastAsia="Times New Roman"/>
          <w:b/>
          <w:bCs/>
          <w:spacing w:val="-4"/>
          <w:sz w:val="22"/>
          <w:szCs w:val="22"/>
        </w:rPr>
        <w:softHyphen/>
      </w:r>
      <w:r>
        <w:rPr>
          <w:rFonts w:eastAsia="Times New Roman"/>
          <w:b/>
          <w:bCs/>
          <w:spacing w:val="-1"/>
          <w:sz w:val="22"/>
          <w:szCs w:val="22"/>
        </w:rPr>
        <w:t>minuli mlčením vzrušující historii galilejského Mesiáše.</w:t>
      </w:r>
    </w:p>
    <w:p w:rsidR="00762751" w:rsidRDefault="00762751">
      <w:pPr>
        <w:shd w:val="clear" w:color="auto" w:fill="FFFFFF"/>
        <w:spacing w:line="235" w:lineRule="exact"/>
        <w:ind w:firstLine="221"/>
        <w:jc w:val="both"/>
      </w:pPr>
      <w:r>
        <w:rPr>
          <w:b/>
          <w:bCs/>
          <w:spacing w:val="-4"/>
          <w:sz w:val="22"/>
          <w:szCs w:val="22"/>
        </w:rPr>
        <w:t>Pro racion</w:t>
      </w:r>
      <w:r>
        <w:rPr>
          <w:rFonts w:eastAsia="Times New Roman"/>
          <w:b/>
          <w:bCs/>
          <w:spacing w:val="-4"/>
          <w:sz w:val="22"/>
          <w:szCs w:val="22"/>
        </w:rPr>
        <w:t xml:space="preserve">álně myslícího čtenáře nemůže mít argument, </w:t>
      </w:r>
      <w:r>
        <w:rPr>
          <w:rFonts w:eastAsia="Times New Roman"/>
          <w:b/>
          <w:bCs/>
          <w:spacing w:val="-3"/>
          <w:sz w:val="22"/>
          <w:szCs w:val="22"/>
        </w:rPr>
        <w:t xml:space="preserve">který tu uvedeme, pochopitelně žádný význam, ale lidi </w:t>
      </w:r>
      <w:r>
        <w:rPr>
          <w:rFonts w:eastAsia="Times New Roman"/>
          <w:b/>
          <w:bCs/>
          <w:spacing w:val="-4"/>
          <w:sz w:val="22"/>
          <w:szCs w:val="22"/>
        </w:rPr>
        <w:t>svatosvatě věřící všemu, co stojí v evangeliích, musí znepo</w:t>
      </w:r>
      <w:r>
        <w:rPr>
          <w:rFonts w:eastAsia="Times New Roman"/>
          <w:b/>
          <w:bCs/>
          <w:spacing w:val="-4"/>
          <w:sz w:val="22"/>
          <w:szCs w:val="22"/>
        </w:rPr>
        <w:softHyphen/>
        <w:t>kojit fakt, že v židovských kronikách nenajdeme ani stopu náznaku, který by potvrzoval, že v okamžiku Ježíšova sko</w:t>
      </w:r>
      <w:r>
        <w:rPr>
          <w:rFonts w:eastAsia="Times New Roman"/>
          <w:b/>
          <w:bCs/>
          <w:spacing w:val="-4"/>
          <w:sz w:val="22"/>
          <w:szCs w:val="22"/>
        </w:rPr>
        <w:softHyphen/>
      </w:r>
      <w:r>
        <w:rPr>
          <w:rFonts w:eastAsia="Times New Roman"/>
          <w:b/>
          <w:bCs/>
          <w:spacing w:val="-3"/>
          <w:sz w:val="22"/>
          <w:szCs w:val="22"/>
        </w:rPr>
        <w:t>nu došlo k tříhodinovému zatmění slunce, že zemřelí vstá</w:t>
      </w:r>
      <w:r>
        <w:rPr>
          <w:rFonts w:eastAsia="Times New Roman"/>
          <w:b/>
          <w:bCs/>
          <w:spacing w:val="-3"/>
          <w:sz w:val="22"/>
          <w:szCs w:val="22"/>
        </w:rPr>
        <w:softHyphen/>
      </w:r>
      <w:r>
        <w:rPr>
          <w:rFonts w:eastAsia="Times New Roman"/>
          <w:b/>
          <w:bCs/>
          <w:spacing w:val="-2"/>
          <w:sz w:val="22"/>
          <w:szCs w:val="22"/>
        </w:rPr>
        <w:t>vali z hrobů, ale především, že se roztrhla vejpůl draho</w:t>
      </w:r>
      <w:r>
        <w:rPr>
          <w:rFonts w:eastAsia="Times New Roman"/>
          <w:b/>
          <w:bCs/>
          <w:spacing w:val="-2"/>
          <w:sz w:val="22"/>
          <w:szCs w:val="22"/>
        </w:rPr>
        <w:softHyphen/>
      </w:r>
      <w:r>
        <w:rPr>
          <w:rFonts w:eastAsia="Times New Roman"/>
          <w:b/>
          <w:bCs/>
          <w:spacing w:val="-1"/>
          <w:sz w:val="22"/>
          <w:szCs w:val="22"/>
        </w:rPr>
        <w:t xml:space="preserve">cenná chrámová opona. Těžko připustit, že by se našel jediný židovský kronikář, který by nepovažoval tyto jevy, </w:t>
      </w:r>
      <w:r>
        <w:rPr>
          <w:rFonts w:eastAsia="Times New Roman"/>
          <w:b/>
          <w:bCs/>
          <w:spacing w:val="-3"/>
          <w:sz w:val="22"/>
          <w:szCs w:val="22"/>
        </w:rPr>
        <w:t xml:space="preserve">v každém případě zvláštní, za hodné zaznamenání. Co se </w:t>
      </w:r>
      <w:r>
        <w:rPr>
          <w:rFonts w:eastAsia="Times New Roman"/>
          <w:b/>
          <w:bCs/>
          <w:spacing w:val="-4"/>
          <w:sz w:val="22"/>
          <w:szCs w:val="22"/>
        </w:rPr>
        <w:t>týče zatmění slunce, pak rovněž Plinius Starší, učenec pro</w:t>
      </w:r>
      <w:r>
        <w:rPr>
          <w:rFonts w:eastAsia="Times New Roman"/>
          <w:b/>
          <w:bCs/>
          <w:spacing w:val="-4"/>
          <w:sz w:val="22"/>
          <w:szCs w:val="22"/>
        </w:rPr>
        <w:softHyphen/>
        <w:t>slulý svou důkladností, neví o něm nic, přestože ve své Pří</w:t>
      </w:r>
      <w:r>
        <w:rPr>
          <w:rFonts w:eastAsia="Times New Roman"/>
          <w:b/>
          <w:bCs/>
          <w:spacing w:val="-4"/>
          <w:sz w:val="22"/>
          <w:szCs w:val="22"/>
        </w:rPr>
        <w:softHyphen/>
      </w:r>
      <w:r>
        <w:rPr>
          <w:rFonts w:eastAsia="Times New Roman"/>
          <w:b/>
          <w:bCs/>
          <w:sz w:val="22"/>
          <w:szCs w:val="22"/>
        </w:rPr>
        <w:t>rodní historii věnuje zatmění Slunce celou kapitolu.</w:t>
      </w:r>
    </w:p>
    <w:p w:rsidR="00762751" w:rsidRDefault="00762751">
      <w:pPr>
        <w:shd w:val="clear" w:color="auto" w:fill="FFFFFF"/>
        <w:spacing w:line="235" w:lineRule="exact"/>
        <w:ind w:left="17" w:firstLine="223"/>
        <w:jc w:val="both"/>
      </w:pPr>
      <w:r>
        <w:rPr>
          <w:b/>
          <w:bCs/>
          <w:spacing w:val="-2"/>
          <w:sz w:val="22"/>
          <w:szCs w:val="22"/>
        </w:rPr>
        <w:t>Biblist</w:t>
      </w:r>
      <w:r>
        <w:rPr>
          <w:rFonts w:eastAsia="Times New Roman"/>
          <w:b/>
          <w:bCs/>
          <w:spacing w:val="-2"/>
          <w:sz w:val="22"/>
          <w:szCs w:val="22"/>
        </w:rPr>
        <w:t>é se pochopitelně pozastavili nad příčinami toho</w:t>
      </w:r>
      <w:r>
        <w:rPr>
          <w:rFonts w:eastAsia="Times New Roman"/>
          <w:b/>
          <w:bCs/>
          <w:spacing w:val="-2"/>
          <w:sz w:val="22"/>
          <w:szCs w:val="22"/>
        </w:rPr>
        <w:softHyphen/>
      </w:r>
      <w:r>
        <w:rPr>
          <w:rFonts w:eastAsia="Times New Roman"/>
          <w:b/>
          <w:bCs/>
          <w:spacing w:val="-1"/>
          <w:sz w:val="22"/>
          <w:szCs w:val="22"/>
        </w:rPr>
        <w:t xml:space="preserve">to záhadného mlčení. Katolický spisovatel Daniel Rops, </w:t>
      </w:r>
      <w:r>
        <w:rPr>
          <w:rFonts w:eastAsia="Times New Roman"/>
          <w:b/>
          <w:bCs/>
          <w:spacing w:val="-4"/>
          <w:sz w:val="22"/>
          <w:szCs w:val="22"/>
        </w:rPr>
        <w:t xml:space="preserve">autor známé monografie o Ježíši, řeší tuto věc takto: „Pro </w:t>
      </w:r>
      <w:r>
        <w:rPr>
          <w:rFonts w:eastAsia="Times New Roman"/>
          <w:b/>
          <w:bCs/>
          <w:sz w:val="22"/>
          <w:szCs w:val="22"/>
        </w:rPr>
        <w:t>běžného obyvatele Říma v době Tiberiově nemělo to, co</w:t>
      </w:r>
    </w:p>
    <w:p w:rsidR="00762751" w:rsidRDefault="00762751">
      <w:pPr>
        <w:shd w:val="clear" w:color="auto" w:fill="FFFFFF"/>
        <w:spacing w:before="235"/>
        <w:ind w:left="34"/>
        <w:jc w:val="center"/>
      </w:pPr>
      <w:r>
        <w:rPr>
          <w:b/>
          <w:bCs/>
          <w:spacing w:val="-6"/>
          <w:sz w:val="18"/>
          <w:szCs w:val="18"/>
        </w:rPr>
        <w:t>(38)</w:t>
      </w:r>
    </w:p>
    <w:p w:rsidR="00762751" w:rsidRDefault="00762751">
      <w:pPr>
        <w:shd w:val="clear" w:color="auto" w:fill="FFFFFF"/>
        <w:spacing w:before="235"/>
        <w:ind w:left="34"/>
        <w:jc w:val="center"/>
        <w:sectPr w:rsidR="00762751">
          <w:pgSz w:w="11909" w:h="16834"/>
          <w:pgMar w:top="1440" w:right="3279" w:bottom="720" w:left="3251" w:header="708" w:footer="708" w:gutter="0"/>
          <w:cols w:space="60"/>
          <w:noEndnote/>
        </w:sectPr>
      </w:pPr>
    </w:p>
    <w:p w:rsidR="00762751" w:rsidRDefault="00762751">
      <w:pPr>
        <w:shd w:val="clear" w:color="auto" w:fill="FFFFFF"/>
        <w:ind w:right="53"/>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401" w:line="235" w:lineRule="exact"/>
        <w:ind w:right="24"/>
        <w:jc w:val="both"/>
      </w:pPr>
      <w:r>
        <w:rPr>
          <w:b/>
          <w:bCs/>
          <w:spacing w:val="-4"/>
          <w:sz w:val="22"/>
          <w:szCs w:val="22"/>
        </w:rPr>
        <w:t>se stalo v Palestin</w:t>
      </w:r>
      <w:r>
        <w:rPr>
          <w:rFonts w:eastAsia="Times New Roman"/>
          <w:b/>
          <w:bCs/>
          <w:spacing w:val="-4"/>
          <w:sz w:val="22"/>
          <w:szCs w:val="22"/>
        </w:rPr>
        <w:t>ě, větší význam než pro nás vystoupení nějakého proroka na Madagaskaru nebo na ostrově Réu-nionu." Stojí za to uvést zde ještě překvapivější výrok pá</w:t>
      </w:r>
      <w:r>
        <w:rPr>
          <w:rFonts w:eastAsia="Times New Roman"/>
          <w:b/>
          <w:bCs/>
          <w:spacing w:val="-4"/>
          <w:sz w:val="22"/>
          <w:szCs w:val="22"/>
        </w:rPr>
        <w:softHyphen/>
      </w:r>
      <w:r>
        <w:rPr>
          <w:rFonts w:eastAsia="Times New Roman"/>
          <w:b/>
          <w:bCs/>
          <w:spacing w:val="-6"/>
          <w:sz w:val="22"/>
          <w:szCs w:val="22"/>
        </w:rPr>
        <w:t>tera Jeana Steinmanna, autora věhlasné knihy Pavel z Tar-</w:t>
      </w:r>
      <w:r>
        <w:rPr>
          <w:rFonts w:eastAsia="Times New Roman"/>
          <w:b/>
          <w:bCs/>
          <w:spacing w:val="-5"/>
          <w:sz w:val="22"/>
          <w:szCs w:val="22"/>
        </w:rPr>
        <w:t xml:space="preserve">su: „V 30. roce našeho letopočtu umírá Kristus ukřižovaný </w:t>
      </w:r>
      <w:r>
        <w:rPr>
          <w:rFonts w:eastAsia="Times New Roman"/>
          <w:b/>
          <w:bCs/>
          <w:spacing w:val="-4"/>
          <w:sz w:val="22"/>
          <w:szCs w:val="22"/>
        </w:rPr>
        <w:t xml:space="preserve">jako jeden z miliónů otroků, žijících v římském císařství. </w:t>
      </w:r>
      <w:r>
        <w:rPr>
          <w:rFonts w:eastAsia="Times New Roman"/>
          <w:b/>
          <w:bCs/>
          <w:spacing w:val="-2"/>
          <w:sz w:val="22"/>
          <w:szCs w:val="22"/>
        </w:rPr>
        <w:t xml:space="preserve">Palestinští Židé si toho sotva povšimli. A kdyby naopak </w:t>
      </w:r>
      <w:r>
        <w:rPr>
          <w:rFonts w:eastAsia="Times New Roman"/>
          <w:b/>
          <w:bCs/>
          <w:spacing w:val="-3"/>
          <w:sz w:val="22"/>
          <w:szCs w:val="22"/>
        </w:rPr>
        <w:t>přímo Jeruzalém prožil nějaký otřes, zdalipak by se v Itá</w:t>
      </w:r>
      <w:r>
        <w:rPr>
          <w:rFonts w:eastAsia="Times New Roman"/>
          <w:b/>
          <w:bCs/>
          <w:spacing w:val="-3"/>
          <w:sz w:val="22"/>
          <w:szCs w:val="22"/>
        </w:rPr>
        <w:softHyphen/>
      </w:r>
      <w:r>
        <w:rPr>
          <w:rFonts w:eastAsia="Times New Roman"/>
          <w:b/>
          <w:bCs/>
          <w:spacing w:val="-1"/>
          <w:sz w:val="22"/>
          <w:szCs w:val="22"/>
        </w:rPr>
        <w:t xml:space="preserve">lii, Řecku, Malé Asii nebo v Egyptě zabývali civilizovaní </w:t>
      </w:r>
      <w:r>
        <w:rPr>
          <w:rFonts w:eastAsia="Times New Roman"/>
          <w:b/>
          <w:bCs/>
          <w:spacing w:val="-4"/>
          <w:sz w:val="22"/>
          <w:szCs w:val="22"/>
        </w:rPr>
        <w:t>lidé Židy?</w:t>
      </w:r>
      <w:r>
        <w:rPr>
          <w:rFonts w:eastAsia="Times New Roman"/>
          <w:b/>
          <w:bCs/>
          <w:sz w:val="22"/>
          <w:szCs w:val="22"/>
        </w:rPr>
        <w:t>...</w:t>
      </w:r>
      <w:r>
        <w:rPr>
          <w:rFonts w:eastAsia="Times New Roman"/>
          <w:b/>
          <w:bCs/>
          <w:spacing w:val="-4"/>
          <w:sz w:val="22"/>
          <w:szCs w:val="22"/>
        </w:rPr>
        <w:t xml:space="preserve"> Co znamenala tato mrtvola ve státě, jemuž </w:t>
      </w:r>
      <w:r>
        <w:rPr>
          <w:rFonts w:eastAsia="Times New Roman"/>
          <w:b/>
          <w:bCs/>
          <w:spacing w:val="-3"/>
          <w:sz w:val="22"/>
          <w:szCs w:val="22"/>
        </w:rPr>
        <w:t xml:space="preserve">vládl Tiberius a měl vládnout Kaligula, Klaudius a Nero? </w:t>
      </w:r>
      <w:r>
        <w:rPr>
          <w:rFonts w:eastAsia="Times New Roman"/>
          <w:b/>
          <w:bCs/>
          <w:spacing w:val="-4"/>
          <w:sz w:val="22"/>
          <w:szCs w:val="22"/>
        </w:rPr>
        <w:t xml:space="preserve">Když se svět topí v krvi, co může znamenat smrt jednoho </w:t>
      </w:r>
      <w:r>
        <w:rPr>
          <w:rFonts w:eastAsia="Times New Roman"/>
          <w:b/>
          <w:bCs/>
          <w:sz w:val="22"/>
          <w:szCs w:val="22"/>
        </w:rPr>
        <w:t>člověka?"</w:t>
      </w:r>
    </w:p>
    <w:p w:rsidR="00762751" w:rsidRDefault="00762751">
      <w:pPr>
        <w:shd w:val="clear" w:color="auto" w:fill="FFFFFF"/>
        <w:tabs>
          <w:tab w:val="left" w:pos="5215"/>
        </w:tabs>
        <w:spacing w:line="235" w:lineRule="exact"/>
        <w:ind w:left="17" w:right="5" w:firstLine="209"/>
        <w:jc w:val="both"/>
      </w:pPr>
      <w:r>
        <w:rPr>
          <w:b/>
          <w:bCs/>
          <w:spacing w:val="-3"/>
          <w:sz w:val="22"/>
          <w:szCs w:val="22"/>
        </w:rPr>
        <w:t>Oba citovan</w:t>
      </w:r>
      <w:r>
        <w:rPr>
          <w:rFonts w:eastAsia="Times New Roman"/>
          <w:b/>
          <w:bCs/>
          <w:spacing w:val="-3"/>
          <w:sz w:val="22"/>
          <w:szCs w:val="22"/>
        </w:rPr>
        <w:t>í autoři si bezděčně všímají jistého psycho</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logického procesu, který v našich očích deformuje propor</w:t>
      </w:r>
      <w:r>
        <w:rPr>
          <w:rFonts w:eastAsia="Times New Roman"/>
          <w:b/>
          <w:bCs/>
          <w:spacing w:val="-4"/>
          <w:sz w:val="22"/>
          <w:szCs w:val="22"/>
        </w:rPr>
        <w:softHyphen/>
      </w:r>
      <w:r>
        <w:rPr>
          <w:rFonts w:eastAsia="Times New Roman"/>
          <w:b/>
          <w:bCs/>
          <w:spacing w:val="-4"/>
          <w:sz w:val="22"/>
          <w:szCs w:val="22"/>
        </w:rPr>
        <w:br/>
      </w:r>
      <w:r>
        <w:rPr>
          <w:rFonts w:eastAsia="Times New Roman"/>
          <w:b/>
          <w:bCs/>
          <w:spacing w:val="-3"/>
          <w:sz w:val="22"/>
          <w:szCs w:val="22"/>
        </w:rPr>
        <w:t>ce historických událostí. Oslněni historickým vzestupem</w:t>
      </w:r>
      <w:r>
        <w:rPr>
          <w:rFonts w:eastAsia="Times New Roman"/>
          <w:b/>
          <w:bCs/>
          <w:spacing w:val="-3"/>
          <w:sz w:val="22"/>
          <w:szCs w:val="22"/>
        </w:rPr>
        <w:br/>
        <w:t>křesťanství pokládali jej jeho věrní stoupenci za zázrak;</w:t>
      </w:r>
      <w:r>
        <w:rPr>
          <w:rFonts w:eastAsia="Times New Roman"/>
          <w:b/>
          <w:bCs/>
          <w:spacing w:val="-3"/>
          <w:sz w:val="22"/>
          <w:szCs w:val="22"/>
        </w:rPr>
        <w:br/>
      </w:r>
      <w:r>
        <w:rPr>
          <w:rFonts w:eastAsia="Times New Roman"/>
          <w:b/>
          <w:bCs/>
          <w:spacing w:val="-4"/>
          <w:sz w:val="22"/>
          <w:szCs w:val="22"/>
        </w:rPr>
        <w:t>proto pak pochopitelně nemohli uvěřit skromnému a při</w:t>
      </w:r>
      <w:r>
        <w:rPr>
          <w:rFonts w:eastAsia="Times New Roman"/>
          <w:b/>
          <w:bCs/>
          <w:spacing w:val="-4"/>
          <w:sz w:val="22"/>
          <w:szCs w:val="22"/>
        </w:rPr>
        <w:softHyphen/>
      </w:r>
      <w:r>
        <w:rPr>
          <w:rFonts w:eastAsia="Times New Roman"/>
          <w:b/>
          <w:bCs/>
          <w:spacing w:val="-4"/>
          <w:sz w:val="22"/>
          <w:szCs w:val="22"/>
        </w:rPr>
        <w:br/>
      </w:r>
      <w:r>
        <w:rPr>
          <w:rFonts w:eastAsia="Times New Roman"/>
          <w:b/>
          <w:bCs/>
          <w:spacing w:val="-2"/>
          <w:sz w:val="22"/>
          <w:szCs w:val="22"/>
        </w:rPr>
        <w:t>rozenému charakteru jeho počátků. Odtud sklon zveličo</w:t>
      </w:r>
      <w:r>
        <w:rPr>
          <w:rFonts w:eastAsia="Times New Roman"/>
          <w:b/>
          <w:bCs/>
          <w:spacing w:val="-2"/>
          <w:sz w:val="22"/>
          <w:szCs w:val="22"/>
        </w:rPr>
        <w:softHyphen/>
      </w:r>
      <w:r>
        <w:rPr>
          <w:rFonts w:eastAsia="Times New Roman"/>
          <w:b/>
          <w:bCs/>
          <w:spacing w:val="-2"/>
          <w:sz w:val="22"/>
          <w:szCs w:val="22"/>
        </w:rPr>
        <w:br/>
      </w:r>
      <w:r>
        <w:rPr>
          <w:rFonts w:eastAsia="Times New Roman"/>
          <w:b/>
          <w:bCs/>
          <w:spacing w:val="-4"/>
          <w:sz w:val="22"/>
          <w:szCs w:val="22"/>
        </w:rPr>
        <w:t>vat význam a mytologizovat všechny detaily spjaté se živo</w:t>
      </w:r>
      <w:r>
        <w:rPr>
          <w:rFonts w:eastAsia="Times New Roman"/>
          <w:b/>
          <w:bCs/>
          <w:spacing w:val="-4"/>
          <w:sz w:val="22"/>
          <w:szCs w:val="22"/>
        </w:rPr>
        <w:softHyphen/>
      </w:r>
      <w:r>
        <w:rPr>
          <w:rFonts w:eastAsia="Times New Roman"/>
          <w:b/>
          <w:bCs/>
          <w:spacing w:val="-4"/>
          <w:sz w:val="22"/>
          <w:szCs w:val="22"/>
        </w:rPr>
        <w:br/>
      </w:r>
      <w:r>
        <w:rPr>
          <w:rFonts w:eastAsia="Times New Roman"/>
          <w:b/>
          <w:bCs/>
          <w:spacing w:val="-3"/>
          <w:sz w:val="22"/>
          <w:szCs w:val="22"/>
        </w:rPr>
        <w:t>tem zakladatele nového náboženství, jak se s tím setkává</w:t>
      </w:r>
      <w:r>
        <w:rPr>
          <w:rFonts w:eastAsia="Times New Roman"/>
          <w:b/>
          <w:bCs/>
          <w:spacing w:val="-3"/>
          <w:sz w:val="22"/>
          <w:szCs w:val="22"/>
        </w:rPr>
        <w:softHyphen/>
      </w:r>
      <w:r>
        <w:rPr>
          <w:rFonts w:eastAsia="Times New Roman"/>
          <w:b/>
          <w:bCs/>
          <w:spacing w:val="-3"/>
          <w:sz w:val="22"/>
          <w:szCs w:val="22"/>
        </w:rPr>
        <w:br/>
        <w:t>me nejen v evangeliích, ale i ve všech jiných náboženstvích</w:t>
      </w:r>
      <w:r>
        <w:rPr>
          <w:rFonts w:eastAsia="Times New Roman"/>
          <w:b/>
          <w:bCs/>
          <w:spacing w:val="-3"/>
          <w:sz w:val="22"/>
          <w:szCs w:val="22"/>
        </w:rPr>
        <w:br/>
      </w:r>
      <w:r>
        <w:rPr>
          <w:rFonts w:eastAsia="Times New Roman"/>
          <w:b/>
          <w:bCs/>
          <w:spacing w:val="-5"/>
          <w:sz w:val="22"/>
          <w:szCs w:val="22"/>
        </w:rPr>
        <w:t>na světě. A najednou narážíme na mlčení autorů, kteří pře</w:t>
      </w:r>
      <w:r>
        <w:rPr>
          <w:rFonts w:eastAsia="Times New Roman"/>
          <w:b/>
          <w:bCs/>
          <w:spacing w:val="-5"/>
          <w:sz w:val="22"/>
          <w:szCs w:val="22"/>
        </w:rPr>
        <w:softHyphen/>
      </w:r>
      <w:r>
        <w:rPr>
          <w:rFonts w:eastAsia="Times New Roman"/>
          <w:b/>
          <w:bCs/>
          <w:spacing w:val="-5"/>
          <w:sz w:val="22"/>
          <w:szCs w:val="22"/>
        </w:rPr>
        <w:br/>
      </w:r>
      <w:r>
        <w:rPr>
          <w:rFonts w:eastAsia="Times New Roman"/>
          <w:b/>
          <w:bCs/>
          <w:spacing w:val="-3"/>
          <w:sz w:val="22"/>
          <w:szCs w:val="22"/>
        </w:rPr>
        <w:t>zírali nejen takové zdánlivé zázraky jako roztržení chrá</w:t>
      </w:r>
      <w:r>
        <w:rPr>
          <w:rFonts w:eastAsia="Times New Roman"/>
          <w:b/>
          <w:bCs/>
          <w:spacing w:val="-3"/>
          <w:sz w:val="22"/>
          <w:szCs w:val="22"/>
        </w:rPr>
        <w:softHyphen/>
      </w:r>
      <w:r>
        <w:rPr>
          <w:rFonts w:eastAsia="Times New Roman"/>
          <w:b/>
          <w:bCs/>
          <w:spacing w:val="-3"/>
          <w:sz w:val="22"/>
          <w:szCs w:val="22"/>
        </w:rPr>
        <w:br/>
      </w:r>
      <w:r>
        <w:rPr>
          <w:rFonts w:eastAsia="Times New Roman"/>
          <w:b/>
          <w:bCs/>
          <w:spacing w:val="-2"/>
          <w:sz w:val="22"/>
          <w:szCs w:val="22"/>
        </w:rPr>
        <w:t>mové opony nebo zatmění slunce, ale dokonce i samu po</w:t>
      </w:r>
      <w:r>
        <w:rPr>
          <w:rFonts w:eastAsia="Times New Roman"/>
          <w:b/>
          <w:bCs/>
          <w:spacing w:val="-2"/>
          <w:sz w:val="22"/>
          <w:szCs w:val="22"/>
        </w:rPr>
        <w:softHyphen/>
      </w:r>
      <w:r>
        <w:rPr>
          <w:rFonts w:eastAsia="Times New Roman"/>
          <w:b/>
          <w:bCs/>
          <w:spacing w:val="-2"/>
          <w:sz w:val="22"/>
          <w:szCs w:val="22"/>
        </w:rPr>
        <w:br/>
      </w:r>
      <w:r>
        <w:rPr>
          <w:rFonts w:eastAsia="Times New Roman"/>
          <w:b/>
          <w:bCs/>
          <w:spacing w:val="-3"/>
          <w:sz w:val="22"/>
          <w:szCs w:val="22"/>
        </w:rPr>
        <w:t>stavu Ježíše. Připomíná to jistý psychologický jev: nesou</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lad mezi historickou skutečností a představami prvních</w:t>
      </w:r>
      <w:r>
        <w:rPr>
          <w:rFonts w:eastAsia="Times New Roman"/>
          <w:b/>
          <w:bCs/>
          <w:spacing w:val="-4"/>
          <w:sz w:val="22"/>
          <w:szCs w:val="22"/>
        </w:rPr>
        <w:br/>
      </w:r>
      <w:r>
        <w:rPr>
          <w:rFonts w:eastAsia="Times New Roman"/>
          <w:b/>
          <w:bCs/>
          <w:sz w:val="22"/>
          <w:szCs w:val="22"/>
        </w:rPr>
        <w:t>křesťanských obcí žijících v izolaci a pohybujících se</w:t>
      </w:r>
      <w:r>
        <w:rPr>
          <w:rFonts w:eastAsia="Times New Roman"/>
          <w:b/>
          <w:bCs/>
          <w:sz w:val="22"/>
          <w:szCs w:val="22"/>
        </w:rPr>
        <w:br/>
      </w:r>
      <w:r>
        <w:rPr>
          <w:rFonts w:eastAsia="Times New Roman"/>
          <w:b/>
          <w:bCs/>
          <w:spacing w:val="-4"/>
          <w:sz w:val="22"/>
          <w:szCs w:val="22"/>
        </w:rPr>
        <w:t>v okruhu své víry, mezi lhostejným okolím řecko-římské</w:t>
      </w:r>
      <w:r>
        <w:rPr>
          <w:rFonts w:eastAsia="Times New Roman"/>
          <w:b/>
          <w:bCs/>
          <w:spacing w:val="-4"/>
          <w:sz w:val="22"/>
          <w:szCs w:val="22"/>
        </w:rPr>
        <w:br/>
        <w:t>společnosti a hrstkou zasvěcených sester a bratří v Kristu,</w:t>
      </w:r>
      <w:r>
        <w:rPr>
          <w:rFonts w:eastAsia="Times New Roman"/>
          <w:b/>
          <w:bCs/>
          <w:spacing w:val="-4"/>
          <w:sz w:val="22"/>
          <w:szCs w:val="22"/>
        </w:rPr>
        <w:br/>
        <w:t>opojených krásou svých nadpozemských vytržení a tužeb.</w:t>
      </w:r>
      <w:r>
        <w:rPr>
          <w:rFonts w:eastAsia="Times New Roman"/>
          <w:b/>
          <w:bCs/>
          <w:spacing w:val="-4"/>
          <w:sz w:val="22"/>
          <w:szCs w:val="22"/>
        </w:rPr>
        <w:br/>
      </w:r>
      <w:r>
        <w:rPr>
          <w:rFonts w:eastAsia="Times New Roman"/>
          <w:b/>
          <w:bCs/>
          <w:spacing w:val="-1"/>
          <w:sz w:val="22"/>
          <w:szCs w:val="22"/>
        </w:rPr>
        <w:t>Pro ně byl tento svět plný zázraků, svět, v němž Bůh ze</w:t>
      </w:r>
      <w:r>
        <w:rPr>
          <w:rFonts w:eastAsia="Times New Roman"/>
          <w:b/>
          <w:bCs/>
          <w:spacing w:val="-1"/>
          <w:sz w:val="22"/>
          <w:szCs w:val="22"/>
        </w:rPr>
        <w:softHyphen/>
      </w:r>
      <w:r>
        <w:rPr>
          <w:rFonts w:eastAsia="Times New Roman"/>
          <w:b/>
          <w:bCs/>
          <w:spacing w:val="-1"/>
          <w:sz w:val="22"/>
          <w:szCs w:val="22"/>
        </w:rPr>
        <w:br/>
      </w:r>
      <w:r>
        <w:rPr>
          <w:rFonts w:eastAsia="Times New Roman"/>
          <w:b/>
          <w:bCs/>
          <w:spacing w:val="-5"/>
          <w:sz w:val="22"/>
          <w:szCs w:val="22"/>
        </w:rPr>
        <w:t>mřel na kříži a vstal z mrtvých, pravdivější než svět, s nímž</w:t>
      </w:r>
      <w:r>
        <w:rPr>
          <w:rFonts w:eastAsia="Times New Roman"/>
          <w:b/>
          <w:bCs/>
          <w:spacing w:val="-5"/>
          <w:sz w:val="22"/>
          <w:szCs w:val="22"/>
        </w:rPr>
        <w:br/>
      </w:r>
      <w:r>
        <w:rPr>
          <w:rFonts w:eastAsia="Times New Roman"/>
          <w:b/>
          <w:bCs/>
          <w:spacing w:val="-3"/>
          <w:sz w:val="22"/>
          <w:szCs w:val="22"/>
        </w:rPr>
        <w:t>se stýkali dnes a denně. Naopak pro Židy a pohany byl</w:t>
      </w:r>
      <w:r>
        <w:rPr>
          <w:rFonts w:eastAsia="Times New Roman"/>
          <w:b/>
          <w:bCs/>
          <w:spacing w:val="-3"/>
          <w:sz w:val="22"/>
          <w:szCs w:val="22"/>
        </w:rPr>
        <w:br/>
      </w:r>
      <w:r>
        <w:rPr>
          <w:rFonts w:eastAsia="Times New Roman"/>
          <w:b/>
          <w:bCs/>
          <w:spacing w:val="-5"/>
          <w:sz w:val="22"/>
          <w:szCs w:val="22"/>
        </w:rPr>
        <w:t>ukřižovaný Ježíš pouze, jak praví Steinmann „jeden z mi</w:t>
      </w:r>
      <w:r>
        <w:rPr>
          <w:rFonts w:eastAsia="Times New Roman"/>
          <w:b/>
          <w:bCs/>
          <w:spacing w:val="-5"/>
          <w:sz w:val="22"/>
          <w:szCs w:val="22"/>
        </w:rPr>
        <w:softHyphen/>
      </w:r>
      <w:r>
        <w:rPr>
          <w:rFonts w:eastAsia="Times New Roman"/>
          <w:b/>
          <w:bCs/>
          <w:spacing w:val="-5"/>
          <w:sz w:val="22"/>
          <w:szCs w:val="22"/>
        </w:rPr>
        <w:br/>
      </w:r>
      <w:r>
        <w:rPr>
          <w:rFonts w:eastAsia="Times New Roman"/>
          <w:b/>
          <w:bCs/>
          <w:spacing w:val="-3"/>
          <w:sz w:val="22"/>
          <w:szCs w:val="22"/>
        </w:rPr>
        <w:t>liónů otroků žijících v římském císařství".</w:t>
      </w:r>
      <w:r>
        <w:rPr>
          <w:rFonts w:ascii="Arial" w:eastAsia="Times New Roman" w:cs="Arial"/>
          <w:b/>
          <w:bCs/>
          <w:sz w:val="22"/>
          <w:szCs w:val="22"/>
        </w:rPr>
        <w:tab/>
      </w:r>
      <w:r>
        <w:rPr>
          <w:rFonts w:eastAsia="Times New Roman"/>
          <w:b/>
          <w:bCs/>
          <w:sz w:val="22"/>
          <w:szCs w:val="22"/>
          <w:vertAlign w:val="superscript"/>
        </w:rPr>
        <w:t>c</w:t>
      </w:r>
    </w:p>
    <w:p w:rsidR="00762751" w:rsidRDefault="00762751">
      <w:pPr>
        <w:shd w:val="clear" w:color="auto" w:fill="FFFFFF"/>
        <w:spacing w:line="235" w:lineRule="exact"/>
        <w:ind w:left="46" w:firstLine="209"/>
        <w:jc w:val="both"/>
      </w:pPr>
      <w:r>
        <w:rPr>
          <w:b/>
          <w:bCs/>
          <w:spacing w:val="-4"/>
          <w:sz w:val="22"/>
          <w:szCs w:val="22"/>
        </w:rPr>
        <w:t>N</w:t>
      </w:r>
      <w:r>
        <w:rPr>
          <w:rFonts w:eastAsia="Times New Roman"/>
          <w:b/>
          <w:bCs/>
          <w:spacing w:val="-4"/>
          <w:sz w:val="22"/>
          <w:szCs w:val="22"/>
        </w:rPr>
        <w:t>ěkteří biblisté se nemohou smířit s takovou interpreta</w:t>
      </w:r>
      <w:r>
        <w:rPr>
          <w:rFonts w:eastAsia="Times New Roman"/>
          <w:b/>
          <w:bCs/>
          <w:spacing w:val="-4"/>
          <w:sz w:val="22"/>
          <w:szCs w:val="22"/>
        </w:rPr>
        <w:softHyphen/>
      </w:r>
      <w:r>
        <w:rPr>
          <w:rFonts w:eastAsia="Times New Roman"/>
          <w:b/>
          <w:bCs/>
          <w:spacing w:val="-3"/>
          <w:sz w:val="22"/>
          <w:szCs w:val="22"/>
        </w:rPr>
        <w:t>cí a utěšují se domněnkou, že literatura o Ježíšovi, opírají-</w:t>
      </w:r>
    </w:p>
    <w:p w:rsidR="00762751" w:rsidRDefault="00762751">
      <w:pPr>
        <w:shd w:val="clear" w:color="auto" w:fill="FFFFFF"/>
        <w:spacing w:before="228"/>
        <w:ind w:left="58"/>
        <w:jc w:val="center"/>
      </w:pPr>
      <w:r>
        <w:rPr>
          <w:b/>
          <w:bCs/>
          <w:spacing w:val="-8"/>
          <w:sz w:val="18"/>
          <w:szCs w:val="18"/>
        </w:rPr>
        <w:t>(39)</w:t>
      </w:r>
    </w:p>
    <w:p w:rsidR="00762751" w:rsidRDefault="00762751">
      <w:pPr>
        <w:shd w:val="clear" w:color="auto" w:fill="FFFFFF"/>
        <w:spacing w:before="228"/>
        <w:ind w:left="58"/>
        <w:jc w:val="center"/>
        <w:sectPr w:rsidR="00762751">
          <w:pgSz w:w="11909" w:h="16834"/>
          <w:pgMar w:top="1440" w:right="3262" w:bottom="720" w:left="3261" w:header="708" w:footer="708" w:gutter="0"/>
          <w:cols w:space="60"/>
          <w:noEndnote/>
        </w:sectPr>
      </w:pPr>
    </w:p>
    <w:p w:rsidR="00762751" w:rsidRDefault="00762751">
      <w:pPr>
        <w:shd w:val="clear" w:color="auto" w:fill="FFFFFF"/>
        <w:ind w:left="19"/>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8" w:line="235" w:lineRule="exact"/>
        <w:ind w:left="17" w:right="5"/>
        <w:jc w:val="both"/>
      </w:pPr>
      <w:r>
        <w:rPr>
          <w:b/>
          <w:bCs/>
          <w:sz w:val="22"/>
          <w:szCs w:val="22"/>
        </w:rPr>
        <w:t>c</w:t>
      </w:r>
      <w:r>
        <w:rPr>
          <w:rFonts w:eastAsia="Times New Roman"/>
          <w:b/>
          <w:bCs/>
          <w:sz w:val="22"/>
          <w:szCs w:val="22"/>
        </w:rPr>
        <w:t xml:space="preserve">í se o hodnověrné prameny, přece jen kdysi existovala, </w:t>
      </w:r>
      <w:r>
        <w:rPr>
          <w:rFonts w:eastAsia="Times New Roman"/>
          <w:b/>
          <w:bCs/>
          <w:spacing w:val="-4"/>
          <w:sz w:val="22"/>
          <w:szCs w:val="22"/>
        </w:rPr>
        <w:t xml:space="preserve">ale vzala za své ve vojenských a politických bouřích, které </w:t>
      </w:r>
      <w:r>
        <w:rPr>
          <w:rFonts w:eastAsia="Times New Roman"/>
          <w:b/>
          <w:bCs/>
          <w:spacing w:val="-2"/>
          <w:sz w:val="22"/>
          <w:szCs w:val="22"/>
        </w:rPr>
        <w:t xml:space="preserve">otřásaly tehdejším světem. V požáru Říma za Neronovy </w:t>
      </w:r>
      <w:r>
        <w:rPr>
          <w:rFonts w:eastAsia="Times New Roman"/>
          <w:b/>
          <w:bCs/>
          <w:spacing w:val="-3"/>
          <w:sz w:val="22"/>
          <w:szCs w:val="22"/>
        </w:rPr>
        <w:t>vlády lehl popelem archív a v něm mohly být uloženy roz</w:t>
      </w:r>
      <w:r>
        <w:rPr>
          <w:rFonts w:eastAsia="Times New Roman"/>
          <w:b/>
          <w:bCs/>
          <w:spacing w:val="-3"/>
          <w:sz w:val="22"/>
          <w:szCs w:val="22"/>
        </w:rPr>
        <w:softHyphen/>
        <w:t>ličné doklady jako například autentické hlášení Piláta Pontského. V roce 70 Titus dobyl a zbořil Jeruzalém. Spo</w:t>
      </w:r>
      <w:r>
        <w:rPr>
          <w:rFonts w:eastAsia="Times New Roman"/>
          <w:b/>
          <w:bCs/>
          <w:spacing w:val="-3"/>
          <w:sz w:val="22"/>
          <w:szCs w:val="22"/>
        </w:rPr>
        <w:softHyphen/>
      </w:r>
      <w:r>
        <w:rPr>
          <w:rFonts w:eastAsia="Times New Roman"/>
          <w:b/>
          <w:bCs/>
          <w:sz w:val="22"/>
          <w:szCs w:val="22"/>
        </w:rPr>
        <w:t xml:space="preserve">lu s chrámem a s přilehlými stavbami byly určitě zničeny </w:t>
      </w:r>
      <w:r>
        <w:rPr>
          <w:rFonts w:eastAsia="Times New Roman"/>
          <w:b/>
          <w:bCs/>
          <w:spacing w:val="-3"/>
          <w:sz w:val="22"/>
          <w:szCs w:val="22"/>
        </w:rPr>
        <w:t xml:space="preserve">i protokoly sanhedrinu, před nímž se projednávala věc </w:t>
      </w:r>
      <w:r>
        <w:rPr>
          <w:rFonts w:eastAsia="Times New Roman"/>
          <w:b/>
          <w:bCs/>
          <w:spacing w:val="-4"/>
          <w:sz w:val="22"/>
          <w:szCs w:val="22"/>
        </w:rPr>
        <w:t xml:space="preserve">Galilejce. Válka v Palestině trvala sedm let a byla sveřepá, </w:t>
      </w:r>
      <w:r>
        <w:rPr>
          <w:rFonts w:eastAsia="Times New Roman"/>
          <w:b/>
          <w:bCs/>
          <w:spacing w:val="-2"/>
          <w:sz w:val="22"/>
          <w:szCs w:val="22"/>
        </w:rPr>
        <w:t xml:space="preserve">krvavá a ničivá. Tisíce Židů odešlo do zajetí nebo bylo </w:t>
      </w:r>
      <w:r>
        <w:rPr>
          <w:rFonts w:eastAsia="Times New Roman"/>
          <w:b/>
          <w:bCs/>
          <w:spacing w:val="-3"/>
          <w:sz w:val="22"/>
          <w:szCs w:val="22"/>
        </w:rPr>
        <w:t xml:space="preserve">ukřižováno. Římané systematicky ničili v celé Palestině </w:t>
      </w:r>
      <w:r>
        <w:rPr>
          <w:rFonts w:eastAsia="Times New Roman"/>
          <w:b/>
          <w:bCs/>
          <w:spacing w:val="-4"/>
          <w:sz w:val="22"/>
          <w:szCs w:val="22"/>
        </w:rPr>
        <w:t>modlitebny a svaté knihy i listiny, jež tam našli, nemilosrd</w:t>
      </w:r>
      <w:r>
        <w:rPr>
          <w:rFonts w:eastAsia="Times New Roman"/>
          <w:b/>
          <w:bCs/>
          <w:spacing w:val="-4"/>
          <w:sz w:val="22"/>
          <w:szCs w:val="22"/>
        </w:rPr>
        <w:softHyphen/>
      </w:r>
      <w:r>
        <w:rPr>
          <w:rFonts w:eastAsia="Times New Roman"/>
          <w:b/>
          <w:bCs/>
          <w:sz w:val="22"/>
          <w:szCs w:val="22"/>
        </w:rPr>
        <w:t>ně pálili.</w:t>
      </w:r>
    </w:p>
    <w:p w:rsidR="00762751" w:rsidRDefault="00762751">
      <w:pPr>
        <w:shd w:val="clear" w:color="auto" w:fill="FFFFFF"/>
        <w:spacing w:line="235" w:lineRule="exact"/>
        <w:ind w:firstLine="223"/>
        <w:jc w:val="both"/>
      </w:pPr>
      <w:r>
        <w:rPr>
          <w:b/>
          <w:bCs/>
          <w:spacing w:val="-5"/>
          <w:sz w:val="22"/>
          <w:szCs w:val="22"/>
        </w:rPr>
        <w:t>Pokud jde o prvn</w:t>
      </w:r>
      <w:r>
        <w:rPr>
          <w:rFonts w:eastAsia="Times New Roman"/>
          <w:b/>
          <w:bCs/>
          <w:spacing w:val="-5"/>
          <w:sz w:val="22"/>
          <w:szCs w:val="22"/>
        </w:rPr>
        <w:t xml:space="preserve">í křesťany v Jeruzalému, tedy o očité </w:t>
      </w:r>
      <w:r>
        <w:rPr>
          <w:rFonts w:eastAsia="Times New Roman"/>
          <w:b/>
          <w:bCs/>
          <w:spacing w:val="-3"/>
          <w:sz w:val="22"/>
          <w:szCs w:val="22"/>
        </w:rPr>
        <w:t xml:space="preserve">svědky Ježíšova působení, pak se věci mají jinak. Nechtěli </w:t>
      </w:r>
      <w:r>
        <w:rPr>
          <w:rFonts w:eastAsia="Times New Roman"/>
          <w:b/>
          <w:bCs/>
          <w:spacing w:val="-2"/>
          <w:sz w:val="22"/>
          <w:szCs w:val="22"/>
        </w:rPr>
        <w:t>se zúčastnit židovského povstání a v roce 66 odešli do za-</w:t>
      </w:r>
      <w:r>
        <w:rPr>
          <w:rFonts w:eastAsia="Times New Roman"/>
          <w:b/>
          <w:bCs/>
          <w:spacing w:val="-3"/>
          <w:sz w:val="22"/>
          <w:szCs w:val="22"/>
        </w:rPr>
        <w:t xml:space="preserve">jordánského města Pelly. Jestliže svitky z Kumránu svědčí </w:t>
      </w:r>
      <w:r>
        <w:rPr>
          <w:rFonts w:eastAsia="Times New Roman"/>
          <w:b/>
          <w:bCs/>
          <w:spacing w:val="-4"/>
          <w:sz w:val="22"/>
          <w:szCs w:val="22"/>
        </w:rPr>
        <w:t xml:space="preserve">o tom, že příbuzná sekta esejců měla svou literaturu, nelze </w:t>
      </w:r>
      <w:r>
        <w:rPr>
          <w:rFonts w:eastAsia="Times New Roman"/>
          <w:b/>
          <w:bCs/>
          <w:spacing w:val="-2"/>
          <w:sz w:val="22"/>
          <w:szCs w:val="22"/>
        </w:rPr>
        <w:t xml:space="preserve">vyloučit, že i oni měli své písemnictví. V takovém případě </w:t>
      </w:r>
      <w:r>
        <w:rPr>
          <w:rFonts w:eastAsia="Times New Roman"/>
          <w:b/>
          <w:bCs/>
          <w:spacing w:val="-4"/>
          <w:sz w:val="22"/>
          <w:szCs w:val="22"/>
        </w:rPr>
        <w:t xml:space="preserve">je snad museli vzít s sebou. Byli to židokřesfané dodržující </w:t>
      </w:r>
      <w:r>
        <w:rPr>
          <w:rFonts w:eastAsia="Times New Roman"/>
          <w:b/>
          <w:bCs/>
          <w:spacing w:val="-5"/>
          <w:sz w:val="22"/>
          <w:szCs w:val="22"/>
        </w:rPr>
        <w:t>veškeré příkazy včetně obřízky. V Pelle, jak to bývá ve vy-</w:t>
      </w:r>
      <w:r>
        <w:rPr>
          <w:rFonts w:eastAsia="Times New Roman"/>
          <w:b/>
          <w:bCs/>
          <w:sz w:val="22"/>
          <w:szCs w:val="22"/>
        </w:rPr>
        <w:t xml:space="preserve">hnanství, se drželi se stále větší úporností židovské víry </w:t>
      </w:r>
      <w:r>
        <w:rPr>
          <w:rFonts w:eastAsia="Times New Roman"/>
          <w:b/>
          <w:bCs/>
          <w:spacing w:val="-3"/>
          <w:sz w:val="22"/>
          <w:szCs w:val="22"/>
        </w:rPr>
        <w:t xml:space="preserve">a v Ježíši spatřovali pouze židovského proroka a mesiáše. </w:t>
      </w:r>
      <w:r>
        <w:rPr>
          <w:rFonts w:eastAsia="Times New Roman"/>
          <w:b/>
          <w:bCs/>
          <w:spacing w:val="-4"/>
          <w:sz w:val="22"/>
          <w:szCs w:val="22"/>
        </w:rPr>
        <w:t xml:space="preserve">Existovali tam několik desetiletí jako sekta ebionitů a stále </w:t>
      </w:r>
      <w:r>
        <w:rPr>
          <w:rFonts w:eastAsia="Times New Roman"/>
          <w:b/>
          <w:bCs/>
          <w:sz w:val="22"/>
          <w:szCs w:val="22"/>
        </w:rPr>
        <w:t xml:space="preserve">víc se vzdalovali od hlavního proudu křesťanství, které pod vlivem Pavla z Tarsu a helénismu ztrácelo své sepětí </w:t>
      </w:r>
      <w:r>
        <w:rPr>
          <w:rFonts w:eastAsia="Times New Roman"/>
          <w:b/>
          <w:bCs/>
          <w:spacing w:val="-3"/>
          <w:sz w:val="22"/>
          <w:szCs w:val="22"/>
        </w:rPr>
        <w:t>s judaismem. Postupně mizeli ze stránek historie: část čle</w:t>
      </w:r>
      <w:r>
        <w:rPr>
          <w:rFonts w:eastAsia="Times New Roman"/>
          <w:b/>
          <w:bCs/>
          <w:spacing w:val="-3"/>
          <w:sz w:val="22"/>
          <w:szCs w:val="22"/>
        </w:rPr>
        <w:softHyphen/>
        <w:t xml:space="preserve">nů se navrátila do lůna mateřského náboženství a část se pozvolna rozplynula v helénismu, kterým byli obklopeni. </w:t>
      </w:r>
      <w:r>
        <w:rPr>
          <w:rFonts w:eastAsia="Times New Roman"/>
          <w:b/>
          <w:bCs/>
          <w:spacing w:val="-4"/>
          <w:sz w:val="22"/>
          <w:szCs w:val="22"/>
        </w:rPr>
        <w:t xml:space="preserve">Údajně zároveň se sektou zmizela nenávratně i literatura </w:t>
      </w:r>
      <w:r>
        <w:rPr>
          <w:rFonts w:eastAsia="Times New Roman"/>
          <w:b/>
          <w:bCs/>
          <w:spacing w:val="-5"/>
          <w:sz w:val="22"/>
          <w:szCs w:val="22"/>
        </w:rPr>
        <w:t xml:space="preserve">těchto nejautentičtějších učedníků Nazareťana. I když kdo </w:t>
      </w:r>
      <w:r>
        <w:rPr>
          <w:rFonts w:eastAsia="Times New Roman"/>
          <w:b/>
          <w:bCs/>
          <w:spacing w:val="-3"/>
          <w:sz w:val="22"/>
          <w:szCs w:val="22"/>
        </w:rPr>
        <w:t xml:space="preserve">ví, možná že se jednou nějakou šťastnou shodou okolností </w:t>
      </w:r>
      <w:r>
        <w:rPr>
          <w:rFonts w:eastAsia="Times New Roman"/>
          <w:b/>
          <w:bCs/>
          <w:spacing w:val="-4"/>
          <w:sz w:val="22"/>
          <w:szCs w:val="22"/>
        </w:rPr>
        <w:t>nějaká literatura ještě najde. Svědčí o tom například pole</w:t>
      </w:r>
      <w:r>
        <w:rPr>
          <w:rFonts w:eastAsia="Times New Roman"/>
          <w:b/>
          <w:bCs/>
          <w:spacing w:val="-4"/>
          <w:sz w:val="22"/>
          <w:szCs w:val="22"/>
        </w:rPr>
        <w:softHyphen/>
      </w:r>
      <w:r>
        <w:rPr>
          <w:rFonts w:eastAsia="Times New Roman"/>
          <w:b/>
          <w:bCs/>
          <w:sz w:val="22"/>
          <w:szCs w:val="22"/>
        </w:rPr>
        <w:t xml:space="preserve">mický traktát nalezený v překladu do arabštiny v roce </w:t>
      </w:r>
      <w:r>
        <w:rPr>
          <w:rFonts w:eastAsia="Times New Roman"/>
          <w:b/>
          <w:bCs/>
          <w:spacing w:val="-3"/>
          <w:sz w:val="22"/>
          <w:szCs w:val="22"/>
        </w:rPr>
        <w:t>1966,; pochází nepochybně z ebionitského prostředí. Po</w:t>
      </w:r>
      <w:r>
        <w:rPr>
          <w:rFonts w:eastAsia="Times New Roman"/>
          <w:b/>
          <w:bCs/>
          <w:spacing w:val="-3"/>
          <w:sz w:val="22"/>
          <w:szCs w:val="22"/>
        </w:rPr>
        <w:softHyphen/>
      </w:r>
      <w:r>
        <w:rPr>
          <w:rFonts w:eastAsia="Times New Roman"/>
          <w:b/>
          <w:bCs/>
          <w:spacing w:val="-4"/>
          <w:sz w:val="22"/>
          <w:szCs w:val="22"/>
        </w:rPr>
        <w:t xml:space="preserve">drobněji se jím budeme zabývat později, prozatím postačí </w:t>
      </w:r>
      <w:r>
        <w:rPr>
          <w:rFonts w:eastAsia="Times New Roman"/>
          <w:b/>
          <w:bCs/>
          <w:spacing w:val="-5"/>
          <w:sz w:val="22"/>
          <w:szCs w:val="22"/>
        </w:rPr>
        <w:t>konstatovat, že ostře útočí na Pavla za údajnou zradu Ježí</w:t>
      </w:r>
      <w:r>
        <w:rPr>
          <w:rFonts w:eastAsia="Times New Roman"/>
          <w:b/>
          <w:bCs/>
          <w:spacing w:val="-5"/>
          <w:sz w:val="22"/>
          <w:szCs w:val="22"/>
        </w:rPr>
        <w:softHyphen/>
      </w:r>
      <w:r>
        <w:rPr>
          <w:rFonts w:eastAsia="Times New Roman"/>
          <w:b/>
          <w:bCs/>
          <w:sz w:val="22"/>
          <w:szCs w:val="22"/>
        </w:rPr>
        <w:t>šova učení, když hlásá, že byl Bohem a Spasitelem.</w:t>
      </w:r>
    </w:p>
    <w:p w:rsidR="00762751" w:rsidRDefault="00762751">
      <w:pPr>
        <w:shd w:val="clear" w:color="auto" w:fill="FFFFFF"/>
        <w:spacing w:before="257"/>
        <w:ind w:left="5"/>
        <w:jc w:val="center"/>
      </w:pPr>
      <w:r>
        <w:rPr>
          <w:rFonts w:ascii="Arial" w:hAnsi="Arial" w:cs="Arial"/>
          <w:b/>
          <w:bCs/>
          <w:spacing w:val="-4"/>
          <w:sz w:val="16"/>
          <w:szCs w:val="16"/>
        </w:rPr>
        <w:t>(40)</w:t>
      </w:r>
    </w:p>
    <w:p w:rsidR="00762751" w:rsidRDefault="00762751">
      <w:pPr>
        <w:shd w:val="clear" w:color="auto" w:fill="FFFFFF"/>
        <w:spacing w:before="257"/>
        <w:ind w:left="5"/>
        <w:jc w:val="center"/>
        <w:sectPr w:rsidR="00762751">
          <w:pgSz w:w="11909" w:h="16834"/>
          <w:pgMar w:top="1440" w:right="3262" w:bottom="720" w:left="3261" w:header="708" w:footer="708" w:gutter="0"/>
          <w:cols w:space="60"/>
          <w:noEndnote/>
        </w:sectPr>
      </w:pPr>
    </w:p>
    <w:p w:rsidR="00762751" w:rsidRDefault="00762751">
      <w:pPr>
        <w:shd w:val="clear" w:color="auto" w:fill="FFFFFF"/>
        <w:ind w:right="41"/>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89" w:line="235" w:lineRule="exact"/>
        <w:ind w:right="17" w:firstLine="218"/>
        <w:jc w:val="both"/>
      </w:pPr>
      <w:r>
        <w:rPr>
          <w:b/>
          <w:bCs/>
          <w:spacing w:val="-6"/>
          <w:sz w:val="22"/>
          <w:szCs w:val="22"/>
        </w:rPr>
        <w:t>Podle toho, jak k</w:t>
      </w:r>
      <w:r>
        <w:rPr>
          <w:rFonts w:eastAsia="Times New Roman"/>
          <w:b/>
          <w:bCs/>
          <w:spacing w:val="-6"/>
          <w:sz w:val="22"/>
          <w:szCs w:val="22"/>
        </w:rPr>
        <w:t>řesťanství získávalo širší kruhy vyzna</w:t>
      </w:r>
      <w:r>
        <w:rPr>
          <w:rFonts w:eastAsia="Times New Roman"/>
          <w:b/>
          <w:bCs/>
          <w:spacing w:val="-6"/>
          <w:sz w:val="22"/>
          <w:szCs w:val="22"/>
        </w:rPr>
        <w:softHyphen/>
      </w:r>
      <w:r>
        <w:rPr>
          <w:rFonts w:eastAsia="Times New Roman"/>
          <w:b/>
          <w:bCs/>
          <w:spacing w:val="-4"/>
          <w:sz w:val="22"/>
          <w:szCs w:val="22"/>
        </w:rPr>
        <w:t>vačů, rostla i opozice ze strany římsko-řeckých intelektuá</w:t>
      </w:r>
      <w:r>
        <w:rPr>
          <w:rFonts w:eastAsia="Times New Roman"/>
          <w:b/>
          <w:bCs/>
          <w:spacing w:val="-4"/>
          <w:sz w:val="22"/>
          <w:szCs w:val="22"/>
        </w:rPr>
        <w:softHyphen/>
      </w:r>
      <w:r>
        <w:rPr>
          <w:rFonts w:eastAsia="Times New Roman"/>
          <w:b/>
          <w:bCs/>
          <w:spacing w:val="-3"/>
          <w:sz w:val="22"/>
          <w:szCs w:val="22"/>
        </w:rPr>
        <w:t>lů. Vznikla početná literatura polemizující s učením nové</w:t>
      </w:r>
      <w:r>
        <w:rPr>
          <w:rFonts w:eastAsia="Times New Roman"/>
          <w:b/>
          <w:bCs/>
          <w:spacing w:val="-3"/>
          <w:sz w:val="22"/>
          <w:szCs w:val="22"/>
        </w:rPr>
        <w:softHyphen/>
        <w:t>ho náboženství; bojovala proti jeho rostoucím vlivům, posmívala se mu a dávala je tak napospas sžíravým po</w:t>
      </w:r>
      <w:r>
        <w:rPr>
          <w:rFonts w:eastAsia="Times New Roman"/>
          <w:b/>
          <w:bCs/>
          <w:spacing w:val="-3"/>
          <w:sz w:val="22"/>
          <w:szCs w:val="22"/>
        </w:rPr>
        <w:softHyphen/>
      </w:r>
      <w:r>
        <w:rPr>
          <w:rFonts w:eastAsia="Times New Roman"/>
          <w:b/>
          <w:bCs/>
          <w:spacing w:val="-1"/>
          <w:sz w:val="22"/>
          <w:szCs w:val="22"/>
        </w:rPr>
        <w:t xml:space="preserve">mluvám. Později, jakmile katolická církev nalezla oporu </w:t>
      </w:r>
      <w:r>
        <w:rPr>
          <w:rFonts w:eastAsia="Times New Roman"/>
          <w:b/>
          <w:bCs/>
          <w:spacing w:val="-3"/>
          <w:sz w:val="22"/>
          <w:szCs w:val="22"/>
        </w:rPr>
        <w:t xml:space="preserve">ve státu, ničila s veškerou důkladností všechny pamflety </w:t>
      </w:r>
      <w:r>
        <w:rPr>
          <w:rFonts w:eastAsia="Times New Roman"/>
          <w:b/>
          <w:bCs/>
          <w:sz w:val="22"/>
          <w:szCs w:val="22"/>
        </w:rPr>
        <w:t xml:space="preserve">tohoto druhu; proto se další generace domnívaly, že ve </w:t>
      </w:r>
      <w:r>
        <w:rPr>
          <w:rFonts w:eastAsia="Times New Roman"/>
          <w:b/>
          <w:bCs/>
          <w:spacing w:val="-3"/>
          <w:sz w:val="22"/>
          <w:szCs w:val="22"/>
        </w:rPr>
        <w:t xml:space="preserve">svém vývoji nenarazila na větší opozici vzdělaných lidí, že </w:t>
      </w:r>
      <w:r>
        <w:rPr>
          <w:rFonts w:eastAsia="Times New Roman"/>
          <w:b/>
          <w:bCs/>
          <w:spacing w:val="-2"/>
          <w:sz w:val="22"/>
          <w:szCs w:val="22"/>
        </w:rPr>
        <w:t xml:space="preserve">historie křesťanství měla v tomto ohledu bezkonfliktní </w:t>
      </w:r>
      <w:r>
        <w:rPr>
          <w:rFonts w:eastAsia="Times New Roman"/>
          <w:b/>
          <w:bCs/>
          <w:spacing w:val="-3"/>
          <w:sz w:val="22"/>
          <w:szCs w:val="22"/>
        </w:rPr>
        <w:t>průběh. Jako příklad této ničivé akce může posloužit no-</w:t>
      </w:r>
      <w:r>
        <w:rPr>
          <w:rFonts w:eastAsia="Times New Roman"/>
          <w:b/>
          <w:bCs/>
          <w:spacing w:val="-2"/>
          <w:sz w:val="22"/>
          <w:szCs w:val="22"/>
        </w:rPr>
        <w:t xml:space="preserve">voplatónský filozof Porfyrios ze 3. století. Sepsal celých </w:t>
      </w:r>
      <w:r>
        <w:rPr>
          <w:rFonts w:eastAsia="Times New Roman"/>
          <w:b/>
          <w:bCs/>
          <w:spacing w:val="-5"/>
          <w:sz w:val="22"/>
          <w:szCs w:val="22"/>
        </w:rPr>
        <w:t>patnáct svazků rozprav a polemických traktátů proti křes</w:t>
      </w:r>
      <w:r>
        <w:rPr>
          <w:rFonts w:eastAsia="Times New Roman"/>
          <w:b/>
          <w:bCs/>
          <w:spacing w:val="-5"/>
          <w:sz w:val="22"/>
          <w:szCs w:val="22"/>
        </w:rPr>
        <w:softHyphen/>
        <w:t>ťanství. V 5. století byly spáleny na hranici z příkazu by</w:t>
      </w:r>
      <w:r>
        <w:rPr>
          <w:rFonts w:eastAsia="Times New Roman"/>
          <w:b/>
          <w:bCs/>
          <w:spacing w:val="-5"/>
          <w:sz w:val="22"/>
          <w:szCs w:val="22"/>
        </w:rPr>
        <w:softHyphen/>
      </w:r>
      <w:r>
        <w:rPr>
          <w:rFonts w:eastAsia="Times New Roman"/>
          <w:b/>
          <w:bCs/>
          <w:sz w:val="22"/>
          <w:szCs w:val="22"/>
        </w:rPr>
        <w:t xml:space="preserve">zantských císařů Valentiniana </w:t>
      </w:r>
      <w:r>
        <w:rPr>
          <w:rFonts w:eastAsia="Times New Roman"/>
          <w:b/>
          <w:bCs/>
          <w:sz w:val="22"/>
          <w:szCs w:val="22"/>
          <w:lang w:val="en-US"/>
        </w:rPr>
        <w:t xml:space="preserve">III. </w:t>
      </w:r>
      <w:r>
        <w:rPr>
          <w:rFonts w:eastAsia="Times New Roman"/>
          <w:b/>
          <w:bCs/>
          <w:sz w:val="22"/>
          <w:szCs w:val="22"/>
        </w:rPr>
        <w:t xml:space="preserve">a Teodora </w:t>
      </w:r>
      <w:r>
        <w:rPr>
          <w:rFonts w:eastAsia="Times New Roman"/>
          <w:b/>
          <w:bCs/>
          <w:sz w:val="22"/>
          <w:szCs w:val="22"/>
          <w:lang w:val="en-US"/>
        </w:rPr>
        <w:t xml:space="preserve">II., </w:t>
      </w:r>
      <w:r>
        <w:rPr>
          <w:rFonts w:eastAsia="Times New Roman"/>
          <w:b/>
          <w:bCs/>
          <w:sz w:val="22"/>
          <w:szCs w:val="22"/>
        </w:rPr>
        <w:t>takže z nich nezbylo vůbec nic.</w:t>
      </w:r>
    </w:p>
    <w:p w:rsidR="00762751" w:rsidRDefault="00762751">
      <w:pPr>
        <w:shd w:val="clear" w:color="auto" w:fill="FFFFFF"/>
        <w:spacing w:line="235" w:lineRule="exact"/>
        <w:ind w:left="7" w:firstLine="209"/>
        <w:jc w:val="both"/>
      </w:pPr>
      <w:r>
        <w:rPr>
          <w:b/>
          <w:bCs/>
          <w:spacing w:val="-4"/>
          <w:sz w:val="22"/>
          <w:szCs w:val="22"/>
        </w:rPr>
        <w:t>Z autor</w:t>
      </w:r>
      <w:r>
        <w:rPr>
          <w:rFonts w:eastAsia="Times New Roman"/>
          <w:b/>
          <w:bCs/>
          <w:spacing w:val="-4"/>
          <w:sz w:val="22"/>
          <w:szCs w:val="22"/>
        </w:rPr>
        <w:t xml:space="preserve">ů, proti nimž církev bojovala, získal výjimečný </w:t>
      </w:r>
      <w:r>
        <w:rPr>
          <w:rFonts w:eastAsia="Times New Roman"/>
          <w:b/>
          <w:bCs/>
          <w:sz w:val="22"/>
          <w:szCs w:val="22"/>
        </w:rPr>
        <w:t xml:space="preserve">věhlas řecko-římský filozof Celsus, vyznavač stoicismu </w:t>
      </w:r>
      <w:r>
        <w:rPr>
          <w:rFonts w:eastAsia="Times New Roman"/>
          <w:b/>
          <w:bCs/>
          <w:spacing w:val="-5"/>
          <w:sz w:val="22"/>
          <w:szCs w:val="22"/>
        </w:rPr>
        <w:t>a platonismu, důvěrník císaře a filozofa Marka Aurelia, je</w:t>
      </w:r>
      <w:r>
        <w:rPr>
          <w:rFonts w:eastAsia="Times New Roman"/>
          <w:b/>
          <w:bCs/>
          <w:spacing w:val="-5"/>
          <w:sz w:val="22"/>
          <w:szCs w:val="22"/>
        </w:rPr>
        <w:softHyphen/>
      </w:r>
      <w:r>
        <w:rPr>
          <w:rFonts w:eastAsia="Times New Roman"/>
          <w:b/>
          <w:bCs/>
          <w:spacing w:val="-2"/>
          <w:sz w:val="22"/>
          <w:szCs w:val="22"/>
        </w:rPr>
        <w:t>den z nejnebezpečnějších ideových antagonistů křesťan</w:t>
      </w:r>
      <w:r>
        <w:rPr>
          <w:rFonts w:eastAsia="Times New Roman"/>
          <w:b/>
          <w:bCs/>
          <w:spacing w:val="-2"/>
          <w:sz w:val="22"/>
          <w:szCs w:val="22"/>
        </w:rPr>
        <w:softHyphen/>
      </w:r>
      <w:r>
        <w:rPr>
          <w:rFonts w:eastAsia="Times New Roman"/>
          <w:b/>
          <w:bCs/>
          <w:spacing w:val="-3"/>
          <w:sz w:val="22"/>
          <w:szCs w:val="22"/>
        </w:rPr>
        <w:t xml:space="preserve">ství. Nevíme nic bližšího o tomto zajímavém pohanském </w:t>
      </w:r>
      <w:r>
        <w:rPr>
          <w:rFonts w:eastAsia="Times New Roman"/>
          <w:b/>
          <w:bCs/>
          <w:sz w:val="22"/>
          <w:szCs w:val="22"/>
        </w:rPr>
        <w:t xml:space="preserve">mysliteli, ale z respektu, s nímž o něm mluví Lúkiános </w:t>
      </w:r>
      <w:r>
        <w:rPr>
          <w:rFonts w:eastAsia="Times New Roman"/>
          <w:b/>
          <w:bCs/>
          <w:spacing w:val="-1"/>
          <w:sz w:val="22"/>
          <w:szCs w:val="22"/>
        </w:rPr>
        <w:t>(r. 123-190), autor slavných filozofických dialogů, může</w:t>
      </w:r>
      <w:r>
        <w:rPr>
          <w:rFonts w:eastAsia="Times New Roman"/>
          <w:b/>
          <w:bCs/>
          <w:spacing w:val="-1"/>
          <w:sz w:val="22"/>
          <w:szCs w:val="22"/>
        </w:rPr>
        <w:softHyphen/>
      </w:r>
      <w:r>
        <w:rPr>
          <w:rFonts w:eastAsia="Times New Roman"/>
          <w:b/>
          <w:bCs/>
          <w:spacing w:val="-3"/>
          <w:sz w:val="22"/>
          <w:szCs w:val="22"/>
        </w:rPr>
        <w:t>me usuzovat, že to byl muž těšící se značné autoritě. Lú</w:t>
      </w:r>
      <w:r>
        <w:rPr>
          <w:rFonts w:eastAsia="Times New Roman"/>
          <w:b/>
          <w:bCs/>
          <w:spacing w:val="-3"/>
          <w:sz w:val="22"/>
          <w:szCs w:val="22"/>
        </w:rPr>
        <w:softHyphen/>
      </w:r>
      <w:r>
        <w:rPr>
          <w:rFonts w:eastAsia="Times New Roman"/>
          <w:b/>
          <w:bCs/>
          <w:spacing w:val="-2"/>
          <w:sz w:val="22"/>
          <w:szCs w:val="22"/>
        </w:rPr>
        <w:t xml:space="preserve">kiános totiž v dialogu „Alexandr aneb Falešný prorok" </w:t>
      </w:r>
      <w:r>
        <w:rPr>
          <w:rFonts w:eastAsia="Times New Roman"/>
          <w:b/>
          <w:bCs/>
          <w:spacing w:val="-3"/>
          <w:sz w:val="22"/>
          <w:szCs w:val="22"/>
        </w:rPr>
        <w:t>kromě jiného píše: „... shromažďuje materiál k této roz</w:t>
      </w:r>
      <w:r>
        <w:rPr>
          <w:rFonts w:eastAsia="Times New Roman"/>
          <w:b/>
          <w:bCs/>
          <w:spacing w:val="-3"/>
          <w:sz w:val="22"/>
          <w:szCs w:val="22"/>
        </w:rPr>
        <w:softHyphen/>
      </w:r>
      <w:r>
        <w:rPr>
          <w:rFonts w:eastAsia="Times New Roman"/>
          <w:b/>
          <w:bCs/>
          <w:spacing w:val="-2"/>
          <w:sz w:val="22"/>
          <w:szCs w:val="22"/>
        </w:rPr>
        <w:t>pravě, chtěl jsem se zavděčit a potěšit přítele a druha, je</w:t>
      </w:r>
      <w:r>
        <w:rPr>
          <w:rFonts w:eastAsia="Times New Roman"/>
          <w:b/>
          <w:bCs/>
          <w:spacing w:val="-2"/>
          <w:sz w:val="22"/>
          <w:szCs w:val="22"/>
        </w:rPr>
        <w:softHyphen/>
      </w:r>
      <w:r>
        <w:rPr>
          <w:rFonts w:eastAsia="Times New Roman"/>
          <w:b/>
          <w:bCs/>
          <w:sz w:val="22"/>
          <w:szCs w:val="22"/>
        </w:rPr>
        <w:t xml:space="preserve">hož velebím nejvíce ze všech za jeho moudrost, lásku </w:t>
      </w:r>
      <w:r>
        <w:rPr>
          <w:rFonts w:eastAsia="Times New Roman"/>
          <w:b/>
          <w:bCs/>
          <w:spacing w:val="-5"/>
          <w:sz w:val="22"/>
          <w:szCs w:val="22"/>
        </w:rPr>
        <w:t>k pravdě a laskavé chování, jakož i za klidný život v stříd</w:t>
      </w:r>
      <w:r>
        <w:rPr>
          <w:rFonts w:eastAsia="Times New Roman"/>
          <w:b/>
          <w:bCs/>
          <w:spacing w:val="-5"/>
          <w:sz w:val="22"/>
          <w:szCs w:val="22"/>
        </w:rPr>
        <w:softHyphen/>
      </w:r>
      <w:r>
        <w:rPr>
          <w:rFonts w:eastAsia="Times New Roman"/>
          <w:b/>
          <w:bCs/>
          <w:sz w:val="22"/>
          <w:szCs w:val="22"/>
        </w:rPr>
        <w:t>mosti a za schopnost vycházet s lidmi."</w:t>
      </w:r>
    </w:p>
    <w:p w:rsidR="00762751" w:rsidRDefault="00762751">
      <w:pPr>
        <w:shd w:val="clear" w:color="auto" w:fill="FFFFFF"/>
        <w:spacing w:line="235" w:lineRule="exact"/>
        <w:ind w:left="24" w:firstLine="218"/>
        <w:jc w:val="both"/>
      </w:pPr>
      <w:r>
        <w:rPr>
          <w:b/>
          <w:bCs/>
          <w:spacing w:val="-2"/>
          <w:sz w:val="22"/>
          <w:szCs w:val="22"/>
        </w:rPr>
        <w:t>Kdy</w:t>
      </w:r>
      <w:r>
        <w:rPr>
          <w:rFonts w:eastAsia="Times New Roman"/>
          <w:b/>
          <w:bCs/>
          <w:spacing w:val="-2"/>
          <w:sz w:val="22"/>
          <w:szCs w:val="22"/>
        </w:rPr>
        <w:t>ž Celsus publikoval polemický dialog Pravdivé slo</w:t>
      </w:r>
      <w:r>
        <w:rPr>
          <w:rFonts w:eastAsia="Times New Roman"/>
          <w:b/>
          <w:bCs/>
          <w:spacing w:val="-2"/>
          <w:sz w:val="22"/>
          <w:szCs w:val="22"/>
        </w:rPr>
        <w:softHyphen/>
      </w:r>
      <w:r>
        <w:rPr>
          <w:rFonts w:eastAsia="Times New Roman"/>
          <w:b/>
          <w:bCs/>
          <w:spacing w:val="-4"/>
          <w:sz w:val="22"/>
          <w:szCs w:val="22"/>
        </w:rPr>
        <w:t xml:space="preserve">vo (kolem roku 177), v němž nezvykle kousavě útočí na </w:t>
      </w:r>
      <w:r>
        <w:rPr>
          <w:rFonts w:eastAsia="Times New Roman"/>
          <w:b/>
          <w:bCs/>
          <w:spacing w:val="-2"/>
          <w:sz w:val="22"/>
          <w:szCs w:val="22"/>
        </w:rPr>
        <w:t xml:space="preserve">křesťanství, vyvolal asi obrovské zděšení mezi křesťany. </w:t>
      </w:r>
      <w:r>
        <w:rPr>
          <w:rFonts w:eastAsia="Times New Roman"/>
          <w:b/>
          <w:bCs/>
          <w:spacing w:val="-6"/>
          <w:sz w:val="22"/>
          <w:szCs w:val="22"/>
        </w:rPr>
        <w:t>Prý se pod dojmem jeho argumentů mnoho křesťanů odře</w:t>
      </w:r>
      <w:r>
        <w:rPr>
          <w:rFonts w:eastAsia="Times New Roman"/>
          <w:b/>
          <w:bCs/>
          <w:spacing w:val="-6"/>
          <w:sz w:val="22"/>
          <w:szCs w:val="22"/>
        </w:rPr>
        <w:softHyphen/>
      </w:r>
      <w:r>
        <w:rPr>
          <w:rFonts w:eastAsia="Times New Roman"/>
          <w:b/>
          <w:bCs/>
          <w:spacing w:val="-5"/>
          <w:sz w:val="22"/>
          <w:szCs w:val="22"/>
        </w:rPr>
        <w:t>klo nové víry. Jeho traktát stihl osud jiných děl tohoto dru</w:t>
      </w:r>
      <w:r>
        <w:rPr>
          <w:rFonts w:eastAsia="Times New Roman"/>
          <w:b/>
          <w:bCs/>
          <w:spacing w:val="-5"/>
          <w:sz w:val="22"/>
          <w:szCs w:val="22"/>
        </w:rPr>
        <w:softHyphen/>
      </w:r>
      <w:r>
        <w:rPr>
          <w:rFonts w:eastAsia="Times New Roman"/>
          <w:b/>
          <w:bCs/>
          <w:spacing w:val="-4"/>
          <w:sz w:val="22"/>
          <w:szCs w:val="22"/>
        </w:rPr>
        <w:t xml:space="preserve">hu: zmizel prostě beze stopy. Známe pouze podrobně jeho </w:t>
      </w:r>
      <w:r>
        <w:rPr>
          <w:rFonts w:eastAsia="Times New Roman"/>
          <w:b/>
          <w:bCs/>
          <w:spacing w:val="-1"/>
          <w:sz w:val="22"/>
          <w:szCs w:val="22"/>
        </w:rPr>
        <w:t>obsah díky práci jednoho z nejvýznamnějších křesťan</w:t>
      </w:r>
      <w:r>
        <w:rPr>
          <w:rFonts w:eastAsia="Times New Roman"/>
          <w:b/>
          <w:bCs/>
          <w:spacing w:val="-1"/>
          <w:sz w:val="22"/>
          <w:szCs w:val="22"/>
        </w:rPr>
        <w:softHyphen/>
      </w:r>
      <w:r>
        <w:rPr>
          <w:rFonts w:eastAsia="Times New Roman"/>
          <w:b/>
          <w:bCs/>
          <w:spacing w:val="-3"/>
          <w:sz w:val="22"/>
          <w:szCs w:val="22"/>
        </w:rPr>
        <w:t>ských myslitelů a teologů Origena (r. 185-251). V polemic-</w:t>
      </w:r>
    </w:p>
    <w:p w:rsidR="00762751" w:rsidRDefault="00762751">
      <w:pPr>
        <w:shd w:val="clear" w:color="auto" w:fill="FFFFFF"/>
        <w:spacing w:before="226"/>
        <w:ind w:left="41"/>
        <w:jc w:val="center"/>
      </w:pPr>
      <w:r>
        <w:rPr>
          <w:b/>
          <w:bCs/>
          <w:spacing w:val="-8"/>
          <w:sz w:val="18"/>
          <w:szCs w:val="18"/>
        </w:rPr>
        <w:t>(41)</w:t>
      </w:r>
    </w:p>
    <w:p w:rsidR="00762751" w:rsidRDefault="00762751">
      <w:pPr>
        <w:shd w:val="clear" w:color="auto" w:fill="FFFFFF"/>
        <w:spacing w:before="226"/>
        <w:ind w:left="41"/>
        <w:jc w:val="center"/>
        <w:sectPr w:rsidR="00762751">
          <w:pgSz w:w="11909" w:h="16834"/>
          <w:pgMar w:top="1440" w:right="3262" w:bottom="720" w:left="3273" w:header="708" w:footer="708" w:gutter="0"/>
          <w:cols w:space="60"/>
          <w:noEndnote/>
        </w:sectPr>
      </w:pPr>
    </w:p>
    <w:p w:rsidR="00762751" w:rsidRDefault="00762751">
      <w:pPr>
        <w:shd w:val="clear" w:color="auto" w:fill="FFFFFF"/>
        <w:ind w:left="2"/>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6" w:line="235" w:lineRule="exact"/>
        <w:ind w:left="17" w:right="7"/>
        <w:jc w:val="both"/>
      </w:pPr>
      <w:r>
        <w:rPr>
          <w:b/>
          <w:bCs/>
          <w:spacing w:val="-4"/>
          <w:sz w:val="22"/>
          <w:szCs w:val="22"/>
        </w:rPr>
        <w:t>k</w:t>
      </w:r>
      <w:r>
        <w:rPr>
          <w:rFonts w:eastAsia="Times New Roman"/>
          <w:b/>
          <w:bCs/>
          <w:spacing w:val="-4"/>
          <w:sz w:val="22"/>
          <w:szCs w:val="22"/>
        </w:rPr>
        <w:t>é rozpravě Contra Celsum (Proti Celsovi) použil metodu citace celých pasáží z Celsa, jež pak vyvracel vlastními ar</w:t>
      </w:r>
      <w:r>
        <w:rPr>
          <w:rFonts w:eastAsia="Times New Roman"/>
          <w:b/>
          <w:bCs/>
          <w:spacing w:val="-4"/>
          <w:sz w:val="22"/>
          <w:szCs w:val="22"/>
        </w:rPr>
        <w:softHyphen/>
        <w:t>gumenty. Těchto citátů je takové množství, že na jejich zá</w:t>
      </w:r>
      <w:r>
        <w:rPr>
          <w:rFonts w:eastAsia="Times New Roman"/>
          <w:b/>
          <w:bCs/>
          <w:spacing w:val="-4"/>
          <w:sz w:val="22"/>
          <w:szCs w:val="22"/>
        </w:rPr>
        <w:softHyphen/>
      </w:r>
      <w:r>
        <w:rPr>
          <w:rFonts w:eastAsia="Times New Roman"/>
          <w:b/>
          <w:bCs/>
          <w:spacing w:val="-2"/>
          <w:sz w:val="22"/>
          <w:szCs w:val="22"/>
        </w:rPr>
        <w:t>kladě bylo možno téměř beze zbytku rekonstruovat zá</w:t>
      </w:r>
      <w:r>
        <w:rPr>
          <w:rFonts w:eastAsia="Times New Roman"/>
          <w:b/>
          <w:bCs/>
          <w:spacing w:val="-2"/>
          <w:sz w:val="22"/>
          <w:szCs w:val="22"/>
        </w:rPr>
        <w:softHyphen/>
      </w:r>
      <w:r>
        <w:rPr>
          <w:rFonts w:eastAsia="Times New Roman"/>
          <w:b/>
          <w:bCs/>
          <w:sz w:val="22"/>
          <w:szCs w:val="22"/>
        </w:rPr>
        <w:t>kladní obsah Pravdivého slova.</w:t>
      </w:r>
    </w:p>
    <w:p w:rsidR="00762751" w:rsidRDefault="00762751">
      <w:pPr>
        <w:shd w:val="clear" w:color="auto" w:fill="FFFFFF"/>
        <w:spacing w:before="2" w:line="235" w:lineRule="exact"/>
        <w:ind w:right="5" w:firstLine="216"/>
        <w:jc w:val="both"/>
      </w:pPr>
      <w:r>
        <w:rPr>
          <w:b/>
          <w:bCs/>
          <w:spacing w:val="-2"/>
          <w:sz w:val="22"/>
          <w:szCs w:val="22"/>
        </w:rPr>
        <w:t>Celsus vyt</w:t>
      </w:r>
      <w:r>
        <w:rPr>
          <w:rFonts w:eastAsia="Times New Roman"/>
          <w:b/>
          <w:bCs/>
          <w:spacing w:val="-2"/>
          <w:sz w:val="22"/>
          <w:szCs w:val="22"/>
        </w:rPr>
        <w:t>ýká především všem křesťanům, že zplodili tolik protichůdných podání o Ježíši a tak často měnili tex</w:t>
      </w:r>
      <w:r>
        <w:rPr>
          <w:rFonts w:eastAsia="Times New Roman"/>
          <w:b/>
          <w:bCs/>
          <w:spacing w:val="-2"/>
          <w:sz w:val="22"/>
          <w:szCs w:val="22"/>
        </w:rPr>
        <w:softHyphen/>
      </w:r>
      <w:r>
        <w:rPr>
          <w:rFonts w:eastAsia="Times New Roman"/>
          <w:b/>
          <w:bCs/>
          <w:spacing w:val="-3"/>
          <w:sz w:val="22"/>
          <w:szCs w:val="22"/>
        </w:rPr>
        <w:t>ty evangelií, že se nakonec v tom sami nevyznali. Tak na</w:t>
      </w:r>
      <w:r>
        <w:rPr>
          <w:rFonts w:eastAsia="Times New Roman"/>
          <w:b/>
          <w:bCs/>
          <w:spacing w:val="-3"/>
          <w:sz w:val="22"/>
          <w:szCs w:val="22"/>
        </w:rPr>
        <w:softHyphen/>
      </w:r>
      <w:r>
        <w:rPr>
          <w:rFonts w:eastAsia="Times New Roman"/>
          <w:b/>
          <w:bCs/>
          <w:spacing w:val="-2"/>
          <w:sz w:val="22"/>
          <w:szCs w:val="22"/>
        </w:rPr>
        <w:t xml:space="preserve">příklad Ježíšova matka Marie porodila Syna božího, když </w:t>
      </w:r>
      <w:r>
        <w:rPr>
          <w:rFonts w:eastAsia="Times New Roman"/>
          <w:b/>
          <w:bCs/>
          <w:spacing w:val="-4"/>
          <w:sz w:val="22"/>
          <w:szCs w:val="22"/>
        </w:rPr>
        <w:t>jí to předem oznámil archanděl Gabriel. Jenže autoři těch</w:t>
      </w:r>
      <w:r>
        <w:rPr>
          <w:rFonts w:eastAsia="Times New Roman"/>
          <w:b/>
          <w:bCs/>
          <w:spacing w:val="-4"/>
          <w:sz w:val="22"/>
          <w:szCs w:val="22"/>
        </w:rPr>
        <w:softHyphen/>
      </w:r>
      <w:r>
        <w:rPr>
          <w:rFonts w:eastAsia="Times New Roman"/>
          <w:b/>
          <w:bCs/>
          <w:spacing w:val="-3"/>
          <w:sz w:val="22"/>
          <w:szCs w:val="22"/>
        </w:rPr>
        <w:t xml:space="preserve">to legend zapomněli vypustit z evangelií pozdější příhodu, podle níž Marie spolu s nejbližšími příbuznými pokládala </w:t>
      </w:r>
      <w:r>
        <w:rPr>
          <w:rFonts w:eastAsia="Times New Roman"/>
          <w:b/>
          <w:bCs/>
          <w:sz w:val="22"/>
          <w:szCs w:val="22"/>
        </w:rPr>
        <w:t>Ježíše za šílence.</w:t>
      </w:r>
    </w:p>
    <w:p w:rsidR="00762751" w:rsidRDefault="00762751">
      <w:pPr>
        <w:shd w:val="clear" w:color="auto" w:fill="FFFFFF"/>
        <w:tabs>
          <w:tab w:val="left" w:pos="2969"/>
        </w:tabs>
        <w:spacing w:line="235" w:lineRule="exact"/>
        <w:ind w:left="14" w:right="2" w:firstLine="216"/>
        <w:jc w:val="both"/>
      </w:pPr>
      <w:r>
        <w:rPr>
          <w:b/>
          <w:bCs/>
          <w:spacing w:val="-3"/>
          <w:sz w:val="22"/>
          <w:szCs w:val="22"/>
        </w:rPr>
        <w:t>Nejv</w:t>
      </w:r>
      <w:r>
        <w:rPr>
          <w:rFonts w:eastAsia="Times New Roman"/>
          <w:b/>
          <w:bCs/>
          <w:spacing w:val="-3"/>
          <w:sz w:val="22"/>
          <w:szCs w:val="22"/>
        </w:rPr>
        <w:t>íc místa věnuje však Celsus Ježíšovu původu. Vy</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chází z kolujících pověstí a tvrdí, že jeho matka byla ves</w:t>
      </w:r>
      <w:r>
        <w:rPr>
          <w:rFonts w:eastAsia="Times New Roman"/>
          <w:b/>
          <w:bCs/>
          <w:spacing w:val="-4"/>
          <w:sz w:val="22"/>
          <w:szCs w:val="22"/>
        </w:rPr>
        <w:softHyphen/>
      </w:r>
      <w:r>
        <w:rPr>
          <w:rFonts w:eastAsia="Times New Roman"/>
          <w:b/>
          <w:bCs/>
          <w:spacing w:val="-4"/>
          <w:sz w:val="22"/>
          <w:szCs w:val="22"/>
        </w:rPr>
        <w:br/>
      </w:r>
      <w:r>
        <w:rPr>
          <w:rFonts w:eastAsia="Times New Roman"/>
          <w:b/>
          <w:bCs/>
          <w:spacing w:val="-3"/>
          <w:sz w:val="22"/>
          <w:szCs w:val="22"/>
        </w:rPr>
        <w:t>nická žena nedobrého chování. Její manžel, povoláním te</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sař, ji vyhnal, když zjistil, že ho podváděla s jakýmsi Pan-</w:t>
      </w:r>
      <w:r>
        <w:rPr>
          <w:rFonts w:eastAsia="Times New Roman"/>
          <w:b/>
          <w:bCs/>
          <w:spacing w:val="-4"/>
          <w:sz w:val="22"/>
          <w:szCs w:val="22"/>
        </w:rPr>
        <w:br/>
      </w:r>
      <w:r>
        <w:rPr>
          <w:rFonts w:eastAsia="Times New Roman"/>
          <w:b/>
          <w:bCs/>
          <w:spacing w:val="-5"/>
          <w:sz w:val="22"/>
          <w:szCs w:val="22"/>
        </w:rPr>
        <w:t>terou, vojákem římské armády řecké národnosti. Žena bez</w:t>
      </w:r>
      <w:r>
        <w:rPr>
          <w:rFonts w:eastAsia="Times New Roman"/>
          <w:b/>
          <w:bCs/>
          <w:spacing w:val="-5"/>
          <w:sz w:val="22"/>
          <w:szCs w:val="22"/>
        </w:rPr>
        <w:br/>
      </w:r>
      <w:r>
        <w:rPr>
          <w:rFonts w:eastAsia="Times New Roman"/>
          <w:b/>
          <w:bCs/>
          <w:spacing w:val="-4"/>
          <w:sz w:val="22"/>
          <w:szCs w:val="22"/>
        </w:rPr>
        <w:t>střechy nad hlavou se toulala po kraji a v jedné stáji pak</w:t>
      </w:r>
      <w:r>
        <w:rPr>
          <w:rFonts w:eastAsia="Times New Roman"/>
          <w:b/>
          <w:bCs/>
          <w:spacing w:val="-4"/>
          <w:sz w:val="22"/>
          <w:szCs w:val="22"/>
        </w:rPr>
        <w:br/>
        <w:t>povila Ježíše, syna z nemanželského lože. Když vyrostl, vy</w:t>
      </w:r>
      <w:r>
        <w:rPr>
          <w:rFonts w:eastAsia="Times New Roman"/>
          <w:b/>
          <w:bCs/>
          <w:spacing w:val="-4"/>
          <w:sz w:val="22"/>
          <w:szCs w:val="22"/>
        </w:rPr>
        <w:softHyphen/>
      </w:r>
      <w:r>
        <w:rPr>
          <w:rFonts w:eastAsia="Times New Roman"/>
          <w:b/>
          <w:bCs/>
          <w:spacing w:val="-4"/>
          <w:sz w:val="22"/>
          <w:szCs w:val="22"/>
        </w:rPr>
        <w:br/>
      </w:r>
      <w:r>
        <w:rPr>
          <w:rFonts w:eastAsia="Times New Roman"/>
          <w:b/>
          <w:bCs/>
          <w:spacing w:val="-5"/>
          <w:sz w:val="22"/>
          <w:szCs w:val="22"/>
        </w:rPr>
        <w:t>pravil se za chlebem do Egypta, naučil se tam umění konat</w:t>
      </w:r>
      <w:r>
        <w:rPr>
          <w:rFonts w:eastAsia="Times New Roman"/>
          <w:b/>
          <w:bCs/>
          <w:spacing w:val="-5"/>
          <w:sz w:val="22"/>
          <w:szCs w:val="22"/>
        </w:rPr>
        <w:br/>
      </w:r>
      <w:r>
        <w:rPr>
          <w:rFonts w:eastAsia="Times New Roman"/>
          <w:b/>
          <w:bCs/>
          <w:spacing w:val="-3"/>
          <w:sz w:val="22"/>
          <w:szCs w:val="22"/>
        </w:rPr>
        <w:t>zázraky, a když se vrátil do Galileje, vydělával si na živo</w:t>
      </w:r>
      <w:r>
        <w:rPr>
          <w:rFonts w:eastAsia="Times New Roman"/>
          <w:b/>
          <w:bCs/>
          <w:spacing w:val="-3"/>
          <w:sz w:val="22"/>
          <w:szCs w:val="22"/>
        </w:rPr>
        <w:softHyphen/>
      </w:r>
      <w:r>
        <w:rPr>
          <w:rFonts w:eastAsia="Times New Roman"/>
          <w:b/>
          <w:bCs/>
          <w:spacing w:val="-3"/>
          <w:sz w:val="22"/>
          <w:szCs w:val="22"/>
        </w:rPr>
        <w:br/>
      </w:r>
      <w:r>
        <w:rPr>
          <w:rFonts w:eastAsia="Times New Roman"/>
          <w:b/>
          <w:bCs/>
          <w:sz w:val="22"/>
          <w:szCs w:val="22"/>
        </w:rPr>
        <w:t>bytí kouzelnickými dovednostmi. Měl takový úspěch, že</w:t>
      </w:r>
      <w:r>
        <w:rPr>
          <w:rFonts w:eastAsia="Times New Roman"/>
          <w:b/>
          <w:bCs/>
          <w:sz w:val="22"/>
          <w:szCs w:val="22"/>
        </w:rPr>
        <w:br/>
      </w:r>
      <w:r>
        <w:rPr>
          <w:rFonts w:eastAsia="Times New Roman"/>
          <w:b/>
          <w:bCs/>
          <w:spacing w:val="-2"/>
          <w:sz w:val="22"/>
          <w:szCs w:val="22"/>
        </w:rPr>
        <w:t>mu to stouplo do hlavy a začal rozhlašovat, že je Synem</w:t>
      </w:r>
      <w:r>
        <w:rPr>
          <w:rFonts w:eastAsia="Times New Roman"/>
          <w:b/>
          <w:bCs/>
          <w:spacing w:val="-2"/>
          <w:sz w:val="22"/>
          <w:szCs w:val="22"/>
        </w:rPr>
        <w:br/>
      </w:r>
      <w:r>
        <w:rPr>
          <w:rFonts w:eastAsia="Times New Roman"/>
          <w:b/>
          <w:bCs/>
          <w:sz w:val="22"/>
          <w:szCs w:val="22"/>
        </w:rPr>
        <w:t>božím.</w:t>
      </w:r>
      <w:r>
        <w:rPr>
          <w:rFonts w:ascii="Arial" w:eastAsia="Times New Roman" w:cs="Arial"/>
          <w:b/>
          <w:bCs/>
          <w:sz w:val="22"/>
          <w:szCs w:val="22"/>
        </w:rPr>
        <w:tab/>
      </w:r>
      <w:r>
        <w:rPr>
          <w:rFonts w:eastAsia="Times New Roman"/>
          <w:b/>
          <w:bCs/>
          <w:sz w:val="22"/>
          <w:szCs w:val="22"/>
        </w:rPr>
        <w:t>*</w:t>
      </w:r>
    </w:p>
    <w:p w:rsidR="00762751" w:rsidRDefault="00762751">
      <w:pPr>
        <w:shd w:val="clear" w:color="auto" w:fill="FFFFFF"/>
        <w:spacing w:line="235" w:lineRule="exact"/>
        <w:ind w:left="17" w:right="2" w:firstLine="211"/>
        <w:jc w:val="both"/>
      </w:pPr>
      <w:r>
        <w:rPr>
          <w:b/>
          <w:bCs/>
          <w:spacing w:val="-3"/>
          <w:sz w:val="22"/>
          <w:szCs w:val="22"/>
        </w:rPr>
        <w:t xml:space="preserve">Celsus poukazuje na </w:t>
      </w:r>
      <w:r>
        <w:rPr>
          <w:rFonts w:eastAsia="Times New Roman"/>
          <w:b/>
          <w:bCs/>
          <w:spacing w:val="-3"/>
          <w:sz w:val="22"/>
          <w:szCs w:val="22"/>
        </w:rPr>
        <w:t xml:space="preserve">řadu dalších věcí, které neslouží </w:t>
      </w:r>
      <w:r>
        <w:rPr>
          <w:rFonts w:eastAsia="Times New Roman"/>
          <w:b/>
          <w:bCs/>
          <w:spacing w:val="-5"/>
          <w:sz w:val="22"/>
          <w:szCs w:val="22"/>
        </w:rPr>
        <w:t xml:space="preserve">křesťanství ke cti, ale k těm se vrátíme později. Víme už, že </w:t>
      </w:r>
      <w:r>
        <w:rPr>
          <w:rFonts w:eastAsia="Times New Roman"/>
          <w:b/>
          <w:bCs/>
          <w:sz w:val="22"/>
          <w:szCs w:val="22"/>
        </w:rPr>
        <w:t xml:space="preserve">to byl vážený muž a tyto ostudné řeči si asi nevymyslel. </w:t>
      </w:r>
      <w:r>
        <w:rPr>
          <w:rFonts w:eastAsia="Times New Roman"/>
          <w:b/>
          <w:bCs/>
          <w:spacing w:val="-3"/>
          <w:sz w:val="22"/>
          <w:szCs w:val="22"/>
        </w:rPr>
        <w:t>V jeho době musely kolovat po Římě a mnoho lidí jim nej</w:t>
      </w:r>
      <w:r>
        <w:rPr>
          <w:rFonts w:eastAsia="Times New Roman"/>
          <w:b/>
          <w:bCs/>
          <w:spacing w:val="-3"/>
          <w:sz w:val="22"/>
          <w:szCs w:val="22"/>
        </w:rPr>
        <w:softHyphen/>
      </w:r>
      <w:r>
        <w:rPr>
          <w:rFonts w:eastAsia="Times New Roman"/>
          <w:b/>
          <w:bCs/>
          <w:spacing w:val="-4"/>
          <w:sz w:val="22"/>
          <w:szCs w:val="22"/>
        </w:rPr>
        <w:t>spíš věřilo, když je brali vážně dokonce i v kruzích intelek</w:t>
      </w:r>
      <w:r>
        <w:rPr>
          <w:rFonts w:eastAsia="Times New Roman"/>
          <w:b/>
          <w:bCs/>
          <w:spacing w:val="-4"/>
          <w:sz w:val="22"/>
          <w:szCs w:val="22"/>
        </w:rPr>
        <w:softHyphen/>
        <w:t>tuální elity, k níž přece Celsus, Marcus Aurelius nebo Lú-</w:t>
      </w:r>
      <w:r>
        <w:rPr>
          <w:rFonts w:eastAsia="Times New Roman"/>
          <w:b/>
          <w:bCs/>
          <w:sz w:val="22"/>
          <w:szCs w:val="22"/>
        </w:rPr>
        <w:t>kiános patřili.</w:t>
      </w:r>
    </w:p>
    <w:p w:rsidR="00762751" w:rsidRDefault="00762751">
      <w:pPr>
        <w:shd w:val="clear" w:color="auto" w:fill="FFFFFF"/>
        <w:spacing w:line="235" w:lineRule="exact"/>
        <w:ind w:left="22" w:firstLine="211"/>
        <w:jc w:val="both"/>
      </w:pPr>
      <w:r>
        <w:rPr>
          <w:b/>
          <w:bCs/>
          <w:spacing w:val="-3"/>
          <w:sz w:val="22"/>
          <w:szCs w:val="22"/>
        </w:rPr>
        <w:t>Zn</w:t>
      </w:r>
      <w:r>
        <w:rPr>
          <w:rFonts w:eastAsia="Times New Roman"/>
          <w:b/>
          <w:bCs/>
          <w:spacing w:val="-3"/>
          <w:sz w:val="22"/>
          <w:szCs w:val="22"/>
        </w:rPr>
        <w:t xml:space="preserve">áme pravděpodobně pramen těchto pomlouvačných </w:t>
      </w:r>
      <w:r>
        <w:rPr>
          <w:rFonts w:eastAsia="Times New Roman"/>
          <w:b/>
          <w:bCs/>
          <w:spacing w:val="-4"/>
          <w:sz w:val="22"/>
          <w:szCs w:val="22"/>
        </w:rPr>
        <w:t>řečí. Zrodily se v zápalu boje mezi křesťany a židy v růz</w:t>
      </w:r>
      <w:r>
        <w:rPr>
          <w:rFonts w:eastAsia="Times New Roman"/>
          <w:b/>
          <w:bCs/>
          <w:spacing w:val="-4"/>
          <w:sz w:val="22"/>
          <w:szCs w:val="22"/>
        </w:rPr>
        <w:softHyphen/>
      </w:r>
      <w:r>
        <w:rPr>
          <w:rFonts w:eastAsia="Times New Roman"/>
          <w:b/>
          <w:bCs/>
          <w:spacing w:val="-3"/>
          <w:sz w:val="22"/>
          <w:szCs w:val="22"/>
        </w:rPr>
        <w:t>ných městech římské říše a jeho ohlasy nacházíme i v No</w:t>
      </w:r>
      <w:r>
        <w:rPr>
          <w:rFonts w:eastAsia="Times New Roman"/>
          <w:b/>
          <w:bCs/>
          <w:spacing w:val="-3"/>
          <w:sz w:val="22"/>
          <w:szCs w:val="22"/>
        </w:rPr>
        <w:softHyphen/>
      </w:r>
      <w:r>
        <w:rPr>
          <w:rFonts w:eastAsia="Times New Roman"/>
          <w:b/>
          <w:bCs/>
          <w:spacing w:val="-4"/>
          <w:sz w:val="22"/>
          <w:szCs w:val="22"/>
        </w:rPr>
        <w:t>vém zákonu. Také v talmudu se zachovaly náz;ory a pověs</w:t>
      </w:r>
      <w:r>
        <w:rPr>
          <w:rFonts w:eastAsia="Times New Roman"/>
          <w:b/>
          <w:bCs/>
          <w:spacing w:val="-4"/>
          <w:sz w:val="22"/>
          <w:szCs w:val="22"/>
        </w:rPr>
        <w:softHyphen/>
        <w:t xml:space="preserve">ti související s postavou Ježíše a v traktátu Aboda Zara </w:t>
      </w:r>
      <w:r>
        <w:rPr>
          <w:rFonts w:eastAsia="Times New Roman"/>
          <w:b/>
          <w:bCs/>
          <w:sz w:val="22"/>
          <w:szCs w:val="22"/>
        </w:rPr>
        <w:t>nalézáme to, co hledáme: celou historii Mariina cizolož-</w:t>
      </w:r>
    </w:p>
    <w:p w:rsidR="00762751" w:rsidRDefault="00762751">
      <w:pPr>
        <w:shd w:val="clear" w:color="auto" w:fill="FFFFFF"/>
        <w:spacing w:before="252"/>
        <w:ind w:left="41"/>
        <w:jc w:val="center"/>
      </w:pPr>
      <w:r>
        <w:rPr>
          <w:rFonts w:ascii="Arial" w:hAnsi="Arial" w:cs="Arial"/>
          <w:b/>
          <w:bCs/>
          <w:spacing w:val="-2"/>
          <w:sz w:val="16"/>
          <w:szCs w:val="16"/>
        </w:rPr>
        <w:t>(42)</w:t>
      </w:r>
    </w:p>
    <w:p w:rsidR="00762751" w:rsidRDefault="00762751">
      <w:pPr>
        <w:shd w:val="clear" w:color="auto" w:fill="FFFFFF"/>
        <w:spacing w:before="252"/>
        <w:ind w:left="41"/>
        <w:jc w:val="center"/>
        <w:sectPr w:rsidR="00762751">
          <w:pgSz w:w="11909" w:h="16834"/>
          <w:pgMar w:top="1440" w:right="3262" w:bottom="720" w:left="3266" w:header="708" w:footer="708" w:gutter="0"/>
          <w:cols w:space="60"/>
          <w:noEndnote/>
        </w:sectPr>
      </w:pPr>
    </w:p>
    <w:p w:rsidR="00762751" w:rsidRDefault="00762751">
      <w:pPr>
        <w:shd w:val="clear" w:color="auto" w:fill="FFFFFF"/>
        <w:ind w:left="10"/>
        <w:jc w:val="center"/>
      </w:pPr>
      <w:r>
        <w:rPr>
          <w:b/>
          <w:bCs/>
          <w:spacing w:val="-6"/>
          <w:sz w:val="16"/>
          <w:szCs w:val="16"/>
        </w:rPr>
        <w:lastRenderedPageBreak/>
        <w:t>JEDEN Z MILI</w:t>
      </w:r>
      <w:r>
        <w:rPr>
          <w:rFonts w:eastAsia="Times New Roman"/>
          <w:b/>
          <w:bCs/>
          <w:spacing w:val="-6"/>
          <w:sz w:val="16"/>
          <w:szCs w:val="16"/>
        </w:rPr>
        <w:t>ÓNŮ OTROKŮ</w:t>
      </w:r>
    </w:p>
    <w:p w:rsidR="00762751" w:rsidRDefault="00762751">
      <w:pPr>
        <w:shd w:val="clear" w:color="auto" w:fill="FFFFFF"/>
        <w:spacing w:before="398" w:line="235" w:lineRule="exact"/>
        <w:ind w:right="2"/>
        <w:jc w:val="both"/>
      </w:pPr>
      <w:r>
        <w:rPr>
          <w:b/>
          <w:bCs/>
          <w:spacing w:val="-2"/>
          <w:sz w:val="22"/>
          <w:szCs w:val="22"/>
        </w:rPr>
        <w:t>stv</w:t>
      </w:r>
      <w:r>
        <w:rPr>
          <w:rFonts w:eastAsia="Times New Roman"/>
          <w:b/>
          <w:bCs/>
          <w:spacing w:val="-2"/>
          <w:sz w:val="22"/>
          <w:szCs w:val="22"/>
        </w:rPr>
        <w:t>í s vojákem Panterou. Šíření legendy bylo usnadněno díky události neslýchané v židovských dějinách. Jmenovi</w:t>
      </w:r>
      <w:r>
        <w:rPr>
          <w:rFonts w:eastAsia="Times New Roman"/>
          <w:b/>
          <w:bCs/>
          <w:spacing w:val="-2"/>
          <w:sz w:val="22"/>
          <w:szCs w:val="22"/>
        </w:rPr>
        <w:softHyphen/>
      </w:r>
      <w:r>
        <w:rPr>
          <w:rFonts w:eastAsia="Times New Roman"/>
          <w:b/>
          <w:bCs/>
          <w:spacing w:val="-4"/>
          <w:sz w:val="22"/>
          <w:szCs w:val="22"/>
        </w:rPr>
        <w:t xml:space="preserve">tě dcera jistého kněze jménem Miriam bath Bilga opustila judaismus, aby se provdala za vojáka seleukovské armády. </w:t>
      </w:r>
      <w:r>
        <w:rPr>
          <w:rFonts w:eastAsia="Times New Roman"/>
          <w:b/>
          <w:bCs/>
          <w:spacing w:val="-3"/>
          <w:sz w:val="22"/>
          <w:szCs w:val="22"/>
        </w:rPr>
        <w:t>Její ztotožnění s Marií, Ježíšovou matkou, se stalo v at</w:t>
      </w:r>
      <w:r>
        <w:rPr>
          <w:rFonts w:eastAsia="Times New Roman"/>
          <w:b/>
          <w:bCs/>
          <w:spacing w:val="-3"/>
          <w:sz w:val="22"/>
          <w:szCs w:val="22"/>
        </w:rPr>
        <w:softHyphen/>
      </w:r>
      <w:r>
        <w:rPr>
          <w:rFonts w:eastAsia="Times New Roman"/>
          <w:b/>
          <w:bCs/>
          <w:spacing w:val="-4"/>
          <w:sz w:val="22"/>
          <w:szCs w:val="22"/>
        </w:rPr>
        <w:t>mosféře lítých sporů a vzájemného nactiutrhání téměř ne</w:t>
      </w:r>
      <w:r>
        <w:rPr>
          <w:rFonts w:eastAsia="Times New Roman"/>
          <w:b/>
          <w:bCs/>
          <w:spacing w:val="-4"/>
          <w:sz w:val="22"/>
          <w:szCs w:val="22"/>
        </w:rPr>
        <w:softHyphen/>
        <w:t>vyhnutelným. Připomeňme si, že takzvaný Palestinský tal</w:t>
      </w:r>
      <w:r>
        <w:rPr>
          <w:rFonts w:eastAsia="Times New Roman"/>
          <w:b/>
          <w:bCs/>
          <w:spacing w:val="-4"/>
          <w:sz w:val="22"/>
          <w:szCs w:val="22"/>
        </w:rPr>
        <w:softHyphen/>
      </w:r>
      <w:r>
        <w:rPr>
          <w:rFonts w:eastAsia="Times New Roman"/>
          <w:b/>
          <w:bCs/>
          <w:sz w:val="22"/>
          <w:szCs w:val="22"/>
        </w:rPr>
        <w:t xml:space="preserve">mud prošel poslední redakcí teprve kolem roku 400 n. 1. </w:t>
      </w:r>
      <w:r>
        <w:rPr>
          <w:rFonts w:eastAsia="Times New Roman"/>
          <w:b/>
          <w:bCs/>
          <w:spacing w:val="-3"/>
          <w:sz w:val="22"/>
          <w:szCs w:val="22"/>
        </w:rPr>
        <w:t xml:space="preserve">a Babylónský talmud ještě o století později, kdežto Celsus </w:t>
      </w:r>
      <w:r>
        <w:rPr>
          <w:rFonts w:eastAsia="Times New Roman"/>
          <w:b/>
          <w:bCs/>
          <w:spacing w:val="-2"/>
          <w:sz w:val="22"/>
          <w:szCs w:val="22"/>
        </w:rPr>
        <w:t xml:space="preserve">sepsal své pojednání už kolem roku 178. Svědčí to o tom, jak tuhý život mají různé řeči, pověsti i pomluvy tohoto </w:t>
      </w:r>
      <w:r>
        <w:rPr>
          <w:rFonts w:eastAsia="Times New Roman"/>
          <w:b/>
          <w:bCs/>
          <w:spacing w:val="-3"/>
          <w:sz w:val="22"/>
          <w:szCs w:val="22"/>
        </w:rPr>
        <w:t xml:space="preserve">druhu. Kolovaly po několik století a znovu našly horlivé </w:t>
      </w:r>
      <w:r>
        <w:rPr>
          <w:rFonts w:eastAsia="Times New Roman"/>
          <w:b/>
          <w:bCs/>
          <w:sz w:val="22"/>
          <w:szCs w:val="22"/>
        </w:rPr>
        <w:t>přívržence v epoše osvícenství.</w:t>
      </w:r>
    </w:p>
    <w:p w:rsidR="00762751" w:rsidRDefault="00762751">
      <w:pPr>
        <w:shd w:val="clear" w:color="auto" w:fill="FFFFFF"/>
        <w:spacing w:line="235" w:lineRule="exact"/>
        <w:ind w:left="24" w:firstLine="204"/>
        <w:jc w:val="both"/>
      </w:pPr>
      <w:r>
        <w:rPr>
          <w:b/>
          <w:bCs/>
          <w:spacing w:val="-3"/>
          <w:sz w:val="22"/>
          <w:szCs w:val="22"/>
        </w:rPr>
        <w:t>Takto tedy kon</w:t>
      </w:r>
      <w:r>
        <w:rPr>
          <w:rFonts w:eastAsia="Times New Roman"/>
          <w:b/>
          <w:bCs/>
          <w:spacing w:val="-3"/>
          <w:sz w:val="22"/>
          <w:szCs w:val="22"/>
        </w:rPr>
        <w:t>čí hledání stop historického Ježíše v mi-</w:t>
      </w:r>
      <w:r>
        <w:rPr>
          <w:rFonts w:eastAsia="Times New Roman"/>
          <w:b/>
          <w:bCs/>
          <w:spacing w:val="-4"/>
          <w:sz w:val="22"/>
          <w:szCs w:val="22"/>
        </w:rPr>
        <w:t>mokřesťanské literatuře. A končí - těžko to popřít - na</w:t>
      </w:r>
      <w:r>
        <w:rPr>
          <w:rFonts w:eastAsia="Times New Roman"/>
          <w:b/>
          <w:bCs/>
          <w:spacing w:val="-4"/>
          <w:sz w:val="22"/>
          <w:szCs w:val="22"/>
        </w:rPr>
        <w:softHyphen/>
      </w:r>
      <w:r>
        <w:rPr>
          <w:rFonts w:eastAsia="Times New Roman"/>
          <w:b/>
          <w:bCs/>
          <w:sz w:val="22"/>
          <w:szCs w:val="22"/>
        </w:rPr>
        <w:t>prostým fiaskem.</w:t>
      </w:r>
    </w:p>
    <w:p w:rsidR="00762751" w:rsidRDefault="00762751">
      <w:pPr>
        <w:shd w:val="clear" w:color="auto" w:fill="FFFFFF"/>
        <w:spacing w:before="5438"/>
        <w:ind w:left="103"/>
        <w:jc w:val="center"/>
      </w:pPr>
      <w:r>
        <w:rPr>
          <w:rFonts w:ascii="Arial" w:hAnsi="Arial" w:cs="Arial"/>
          <w:b/>
          <w:bCs/>
          <w:spacing w:val="-3"/>
          <w:sz w:val="16"/>
          <w:szCs w:val="16"/>
        </w:rPr>
        <w:t>(43)</w:t>
      </w:r>
    </w:p>
    <w:p w:rsidR="00762751" w:rsidRDefault="00762751">
      <w:pPr>
        <w:shd w:val="clear" w:color="auto" w:fill="FFFFFF"/>
        <w:spacing w:before="5438"/>
        <w:ind w:left="103"/>
        <w:jc w:val="center"/>
        <w:sectPr w:rsidR="00762751">
          <w:pgSz w:w="11909" w:h="16834"/>
          <w:pgMar w:top="1440" w:right="3274" w:bottom="720" w:left="3259" w:header="708" w:footer="708" w:gutter="0"/>
          <w:cols w:space="60"/>
          <w:noEndnote/>
        </w:sectPr>
      </w:pPr>
    </w:p>
    <w:p w:rsidR="00762751" w:rsidRDefault="009A2835">
      <w:pPr>
        <w:shd w:val="clear" w:color="auto" w:fill="FFFFFF"/>
        <w:ind w:left="26"/>
        <w:jc w:val="center"/>
      </w:pPr>
      <w:r>
        <w:rPr>
          <w:noProof/>
        </w:rPr>
        <w:lastRenderedPageBreak/>
        <w:pict>
          <v:line id="_x0000_s1026" style="position:absolute;left:0;text-align:left;z-index:251658240;mso-position-horizontal-relative:margin" from="-12.35pt,414.5pt" to="-12.35pt,455.55pt" o:allowincell="f" strokeweight=".6pt">
            <w10:wrap anchorx="margin"/>
          </v:line>
        </w:pict>
      </w:r>
      <w:r w:rsidR="00762751">
        <w:rPr>
          <w:b/>
          <w:bCs/>
          <w:spacing w:val="-7"/>
          <w:sz w:val="16"/>
          <w:szCs w:val="16"/>
        </w:rPr>
        <w:t>NA PO</w:t>
      </w:r>
      <w:r w:rsidR="00762751">
        <w:rPr>
          <w:rFonts w:eastAsia="Times New Roman"/>
          <w:b/>
          <w:bCs/>
          <w:spacing w:val="-7"/>
          <w:sz w:val="16"/>
          <w:szCs w:val="16"/>
        </w:rPr>
        <w:t>ČÁTKU BYLO SLOVO</w:t>
      </w:r>
    </w:p>
    <w:p w:rsidR="00762751" w:rsidRDefault="00762751">
      <w:pPr>
        <w:shd w:val="clear" w:color="auto" w:fill="FFFFFF"/>
        <w:spacing w:before="348" w:line="341" w:lineRule="exact"/>
        <w:ind w:right="10"/>
        <w:jc w:val="center"/>
      </w:pPr>
      <w:r>
        <w:rPr>
          <w:sz w:val="36"/>
          <w:szCs w:val="36"/>
        </w:rPr>
        <w:t>O EVANGELI</w:t>
      </w:r>
      <w:r>
        <w:rPr>
          <w:rFonts w:eastAsia="Times New Roman"/>
          <w:sz w:val="36"/>
          <w:szCs w:val="36"/>
        </w:rPr>
        <w:t>ÍCH</w:t>
      </w:r>
    </w:p>
    <w:p w:rsidR="00762751" w:rsidRDefault="00762751">
      <w:pPr>
        <w:shd w:val="clear" w:color="auto" w:fill="FFFFFF"/>
        <w:spacing w:line="341" w:lineRule="exact"/>
        <w:ind w:right="10"/>
        <w:jc w:val="center"/>
      </w:pPr>
      <w:r>
        <w:rPr>
          <w:sz w:val="36"/>
          <w:szCs w:val="36"/>
        </w:rPr>
        <w:t>A JEJICH</w:t>
      </w:r>
    </w:p>
    <w:p w:rsidR="00762751" w:rsidRDefault="00762751">
      <w:pPr>
        <w:shd w:val="clear" w:color="auto" w:fill="FFFFFF"/>
        <w:spacing w:line="341" w:lineRule="exact"/>
        <w:jc w:val="center"/>
      </w:pPr>
      <w:r>
        <w:rPr>
          <w:sz w:val="36"/>
          <w:szCs w:val="36"/>
        </w:rPr>
        <w:t>DOMN</w:t>
      </w:r>
      <w:r>
        <w:rPr>
          <w:rFonts w:eastAsia="Times New Roman"/>
          <w:sz w:val="36"/>
          <w:szCs w:val="36"/>
        </w:rPr>
        <w:t>ĚLÝCH</w:t>
      </w:r>
    </w:p>
    <w:p w:rsidR="00762751" w:rsidRDefault="00762751">
      <w:pPr>
        <w:shd w:val="clear" w:color="auto" w:fill="FFFFFF"/>
        <w:spacing w:before="2" w:line="341" w:lineRule="exact"/>
        <w:ind w:right="14"/>
        <w:jc w:val="center"/>
      </w:pPr>
      <w:r>
        <w:rPr>
          <w:sz w:val="36"/>
          <w:szCs w:val="36"/>
        </w:rPr>
        <w:t>AUTORECH</w:t>
      </w:r>
    </w:p>
    <w:p w:rsidR="00762751" w:rsidRDefault="00762751">
      <w:pPr>
        <w:shd w:val="clear" w:color="auto" w:fill="FFFFFF"/>
        <w:spacing w:before="1066" w:line="214" w:lineRule="exact"/>
        <w:ind w:left="2357" w:right="1690" w:hanging="425"/>
      </w:pPr>
      <w:r>
        <w:rPr>
          <w:b/>
          <w:bCs/>
          <w:spacing w:val="32"/>
          <w:sz w:val="22"/>
          <w:szCs w:val="22"/>
        </w:rPr>
        <w:t>Evangelist</w:t>
      </w:r>
      <w:r>
        <w:rPr>
          <w:rFonts w:eastAsia="Times New Roman"/>
          <w:b/>
          <w:bCs/>
          <w:spacing w:val="32"/>
          <w:sz w:val="22"/>
          <w:szCs w:val="22"/>
        </w:rPr>
        <w:t xml:space="preserve">é </w:t>
      </w:r>
      <w:r>
        <w:rPr>
          <w:rFonts w:eastAsia="Times New Roman"/>
          <w:b/>
          <w:bCs/>
          <w:spacing w:val="45"/>
          <w:sz w:val="22"/>
          <w:szCs w:val="22"/>
        </w:rPr>
        <w:t xml:space="preserve">psali </w:t>
      </w:r>
      <w:r>
        <w:rPr>
          <w:rFonts w:eastAsia="Times New Roman"/>
          <w:b/>
          <w:bCs/>
          <w:spacing w:val="26"/>
          <w:sz w:val="22"/>
          <w:szCs w:val="22"/>
        </w:rPr>
        <w:t>řecky</w:t>
      </w:r>
    </w:p>
    <w:p w:rsidR="00762751" w:rsidRDefault="00762751">
      <w:pPr>
        <w:shd w:val="clear" w:color="auto" w:fill="FFFFFF"/>
        <w:spacing w:before="245" w:line="233" w:lineRule="exact"/>
        <w:ind w:right="5" w:firstLine="218"/>
        <w:jc w:val="both"/>
      </w:pPr>
      <w:r>
        <w:rPr>
          <w:b/>
          <w:bCs/>
          <w:spacing w:val="-4"/>
          <w:sz w:val="22"/>
          <w:szCs w:val="22"/>
        </w:rPr>
        <w:t>P</w:t>
      </w:r>
      <w:r>
        <w:rPr>
          <w:rFonts w:eastAsia="Times New Roman"/>
          <w:b/>
          <w:bCs/>
          <w:spacing w:val="-4"/>
          <w:sz w:val="22"/>
          <w:szCs w:val="22"/>
        </w:rPr>
        <w:t>ředešlá kapitola byla možná pro některé čtenáře pře</w:t>
      </w:r>
      <w:r>
        <w:rPr>
          <w:rFonts w:eastAsia="Times New Roman"/>
          <w:b/>
          <w:bCs/>
          <w:spacing w:val="-4"/>
          <w:sz w:val="22"/>
          <w:szCs w:val="22"/>
        </w:rPr>
        <w:softHyphen/>
      </w:r>
      <w:r>
        <w:rPr>
          <w:rFonts w:eastAsia="Times New Roman"/>
          <w:b/>
          <w:bCs/>
          <w:spacing w:val="-3"/>
          <w:sz w:val="22"/>
          <w:szCs w:val="22"/>
        </w:rPr>
        <w:t>kvapením. Neříká mnoho o pozemském životě Ježíšově ce</w:t>
      </w:r>
      <w:r>
        <w:rPr>
          <w:rFonts w:eastAsia="Times New Roman"/>
          <w:b/>
          <w:bCs/>
          <w:spacing w:val="-3"/>
          <w:sz w:val="22"/>
          <w:szCs w:val="22"/>
        </w:rPr>
        <w:softHyphen/>
      </w:r>
      <w:r>
        <w:rPr>
          <w:rFonts w:eastAsia="Times New Roman"/>
          <w:b/>
          <w:bCs/>
          <w:spacing w:val="-6"/>
          <w:sz w:val="22"/>
          <w:szCs w:val="22"/>
        </w:rPr>
        <w:t xml:space="preserve">lá ta řecká, římská a židovská literatura, známá přece jinak </w:t>
      </w:r>
      <w:r>
        <w:rPr>
          <w:rFonts w:eastAsia="Times New Roman"/>
          <w:b/>
          <w:bCs/>
          <w:spacing w:val="-2"/>
          <w:sz w:val="22"/>
          <w:szCs w:val="22"/>
        </w:rPr>
        <w:t>tím, že neskrblí nejrůznějšími detaily. Navíc vyšlo najevo, že i to, co se podařilo zjistit, je z rozličných důvodů pode</w:t>
      </w:r>
      <w:r>
        <w:rPr>
          <w:rFonts w:eastAsia="Times New Roman"/>
          <w:b/>
          <w:bCs/>
          <w:spacing w:val="-2"/>
          <w:sz w:val="22"/>
          <w:szCs w:val="22"/>
        </w:rPr>
        <w:softHyphen/>
      </w:r>
      <w:r>
        <w:rPr>
          <w:rFonts w:eastAsia="Times New Roman"/>
          <w:b/>
          <w:bCs/>
          <w:spacing w:val="-4"/>
          <w:sz w:val="22"/>
          <w:szCs w:val="22"/>
        </w:rPr>
        <w:t xml:space="preserve">zřelé nebo si vůbec nezaslouží naší důvěry. Vskutku, jak překvapivě mizivá stopa po člověku, který byl už v té době </w:t>
      </w:r>
      <w:r>
        <w:rPr>
          <w:rFonts w:eastAsia="Times New Roman"/>
          <w:b/>
          <w:bCs/>
          <w:sz w:val="22"/>
          <w:szCs w:val="22"/>
        </w:rPr>
        <w:t>uctíván jako Bůh a spasitel světa!</w:t>
      </w:r>
    </w:p>
    <w:p w:rsidR="00762751" w:rsidRDefault="00762751">
      <w:pPr>
        <w:shd w:val="clear" w:color="auto" w:fill="FFFFFF"/>
        <w:spacing w:line="233" w:lineRule="exact"/>
        <w:ind w:left="2" w:right="2" w:firstLine="209"/>
        <w:jc w:val="both"/>
      </w:pPr>
      <w:r>
        <w:rPr>
          <w:b/>
          <w:bCs/>
          <w:spacing w:val="-3"/>
          <w:sz w:val="22"/>
          <w:szCs w:val="22"/>
        </w:rPr>
        <w:t>Jedin</w:t>
      </w:r>
      <w:r>
        <w:rPr>
          <w:rFonts w:eastAsia="Times New Roman"/>
          <w:b/>
          <w:bCs/>
          <w:spacing w:val="-3"/>
          <w:sz w:val="22"/>
          <w:szCs w:val="22"/>
        </w:rPr>
        <w:t>ým historickým svědectvím, jež nám zbývá, je No</w:t>
      </w:r>
      <w:r>
        <w:rPr>
          <w:rFonts w:eastAsia="Times New Roman"/>
          <w:b/>
          <w:bCs/>
          <w:spacing w:val="-3"/>
          <w:sz w:val="22"/>
          <w:szCs w:val="22"/>
        </w:rPr>
        <w:softHyphen/>
      </w:r>
      <w:r>
        <w:rPr>
          <w:rFonts w:eastAsia="Times New Roman"/>
          <w:b/>
          <w:bCs/>
          <w:spacing w:val="-5"/>
          <w:sz w:val="22"/>
          <w:szCs w:val="22"/>
        </w:rPr>
        <w:t xml:space="preserve">vý zákon a bohatá křesťanská literatura nezačleněná do </w:t>
      </w:r>
      <w:r>
        <w:rPr>
          <w:rFonts w:eastAsia="Times New Roman"/>
          <w:b/>
          <w:bCs/>
          <w:spacing w:val="-3"/>
          <w:sz w:val="22"/>
          <w:szCs w:val="22"/>
        </w:rPr>
        <w:t xml:space="preserve">kánonu svatých knih a paušálně zahrnutá pod hlavičkou </w:t>
      </w:r>
      <w:r>
        <w:rPr>
          <w:rFonts w:eastAsia="Times New Roman"/>
          <w:b/>
          <w:bCs/>
          <w:spacing w:val="-2"/>
          <w:sz w:val="22"/>
          <w:szCs w:val="22"/>
        </w:rPr>
        <w:t xml:space="preserve">apokryfů. Jakou průkaznou hodnotu mají všechny tyto </w:t>
      </w:r>
      <w:r>
        <w:rPr>
          <w:rFonts w:eastAsia="Times New Roman"/>
          <w:b/>
          <w:bCs/>
          <w:spacing w:val="-4"/>
          <w:sz w:val="22"/>
          <w:szCs w:val="22"/>
        </w:rPr>
        <w:t>spisy? Odpověď na tuto otázku se snaží dát zvláštní vědec</w:t>
      </w:r>
      <w:r>
        <w:rPr>
          <w:rFonts w:eastAsia="Times New Roman"/>
          <w:b/>
          <w:bCs/>
          <w:spacing w:val="-4"/>
          <w:sz w:val="22"/>
          <w:szCs w:val="22"/>
        </w:rPr>
        <w:softHyphen/>
      </w:r>
      <w:r>
        <w:rPr>
          <w:rFonts w:eastAsia="Times New Roman"/>
          <w:b/>
          <w:bCs/>
          <w:spacing w:val="-2"/>
          <w:sz w:val="22"/>
          <w:szCs w:val="22"/>
        </w:rPr>
        <w:t>ký obor - biblistika. Později se přesvědčíme, jak fascinují</w:t>
      </w:r>
      <w:r>
        <w:rPr>
          <w:rFonts w:eastAsia="Times New Roman"/>
          <w:b/>
          <w:bCs/>
          <w:spacing w:val="-2"/>
          <w:sz w:val="22"/>
          <w:szCs w:val="22"/>
        </w:rPr>
        <w:softHyphen/>
        <w:t>cí a někdy i senzační jsou výsledky v této oblasti. Věnuje</w:t>
      </w:r>
      <w:r>
        <w:rPr>
          <w:rFonts w:eastAsia="Times New Roman"/>
          <w:b/>
          <w:bCs/>
          <w:spacing w:val="-2"/>
          <w:sz w:val="22"/>
          <w:szCs w:val="22"/>
        </w:rPr>
        <w:softHyphen/>
      </w:r>
      <w:r>
        <w:rPr>
          <w:rFonts w:eastAsia="Times New Roman"/>
          <w:b/>
          <w:bCs/>
          <w:spacing w:val="-4"/>
          <w:sz w:val="22"/>
          <w:szCs w:val="22"/>
        </w:rPr>
        <w:t xml:space="preserve">me jim ještě nejednu stránku této knihy, předtím se však musíme seznámit, byť jen zběžně, se základní památkou </w:t>
      </w:r>
      <w:r>
        <w:rPr>
          <w:rFonts w:eastAsia="Times New Roman"/>
          <w:b/>
          <w:bCs/>
          <w:sz w:val="22"/>
          <w:szCs w:val="22"/>
        </w:rPr>
        <w:t>křesťanství: s Novým zákonem.</w:t>
      </w:r>
    </w:p>
    <w:p w:rsidR="00762751" w:rsidRDefault="00762751">
      <w:pPr>
        <w:shd w:val="clear" w:color="auto" w:fill="FFFFFF"/>
        <w:spacing w:before="5" w:line="233" w:lineRule="exact"/>
        <w:ind w:left="2" w:firstLine="204"/>
        <w:jc w:val="both"/>
      </w:pPr>
      <w:r>
        <w:rPr>
          <w:b/>
          <w:bCs/>
          <w:spacing w:val="-3"/>
          <w:sz w:val="22"/>
          <w:szCs w:val="22"/>
        </w:rPr>
        <w:t>Jak zn</w:t>
      </w:r>
      <w:r>
        <w:rPr>
          <w:rFonts w:eastAsia="Times New Roman"/>
          <w:b/>
          <w:bCs/>
          <w:spacing w:val="-3"/>
          <w:sz w:val="22"/>
          <w:szCs w:val="22"/>
        </w:rPr>
        <w:t>ámo, obsahuje sedmadvacet knih, jmenovitě: čty</w:t>
      </w:r>
      <w:r>
        <w:rPr>
          <w:rFonts w:eastAsia="Times New Roman"/>
          <w:b/>
          <w:bCs/>
          <w:spacing w:val="-3"/>
          <w:sz w:val="22"/>
          <w:szCs w:val="22"/>
        </w:rPr>
        <w:softHyphen/>
      </w:r>
      <w:r>
        <w:rPr>
          <w:rFonts w:eastAsia="Times New Roman"/>
          <w:b/>
          <w:bCs/>
          <w:spacing w:val="-2"/>
          <w:sz w:val="22"/>
          <w:szCs w:val="22"/>
        </w:rPr>
        <w:t xml:space="preserve">ři evangelia, Skutky apoštolů, jedenadvacet listů (epištol) </w:t>
      </w:r>
      <w:r>
        <w:rPr>
          <w:rFonts w:eastAsia="Times New Roman"/>
          <w:b/>
          <w:bCs/>
          <w:spacing w:val="-4"/>
          <w:sz w:val="22"/>
          <w:szCs w:val="22"/>
        </w:rPr>
        <w:t xml:space="preserve">připisovaných Pavlovi, Jakubovi, Petrovi, Janovi a Judovi </w:t>
      </w:r>
      <w:r>
        <w:rPr>
          <w:rFonts w:eastAsia="Times New Roman"/>
          <w:b/>
          <w:bCs/>
          <w:spacing w:val="-2"/>
          <w:sz w:val="22"/>
          <w:szCs w:val="22"/>
        </w:rPr>
        <w:t>Tadeáši a Zjevení Jana apoštola neboli Apokalypsu. Bi</w:t>
      </w:r>
      <w:r>
        <w:rPr>
          <w:rFonts w:eastAsia="Times New Roman"/>
          <w:b/>
          <w:bCs/>
          <w:spacing w:val="-2"/>
          <w:sz w:val="22"/>
          <w:szCs w:val="22"/>
        </w:rPr>
        <w:softHyphen/>
        <w:t>blisté se neshodují, pokud jde o dobu vzniku těchto textů. Všeobecně se však uznává, že vznikly v období od roku 50</w:t>
      </w:r>
    </w:p>
    <w:p w:rsidR="00762751" w:rsidRDefault="00762751">
      <w:pPr>
        <w:shd w:val="clear" w:color="auto" w:fill="FFFFFF"/>
        <w:spacing w:before="266"/>
        <w:ind w:left="14"/>
        <w:jc w:val="center"/>
      </w:pPr>
      <w:r>
        <w:rPr>
          <w:rFonts w:ascii="Arial" w:hAnsi="Arial" w:cs="Arial"/>
          <w:b/>
          <w:bCs/>
          <w:spacing w:val="-3"/>
          <w:sz w:val="16"/>
          <w:szCs w:val="16"/>
        </w:rPr>
        <w:t>(44)</w:t>
      </w:r>
    </w:p>
    <w:p w:rsidR="00762751" w:rsidRDefault="00762751">
      <w:pPr>
        <w:shd w:val="clear" w:color="auto" w:fill="FFFFFF"/>
        <w:spacing w:before="266"/>
        <w:ind w:left="14"/>
        <w:jc w:val="center"/>
        <w:sectPr w:rsidR="00762751">
          <w:pgSz w:w="11909" w:h="16834"/>
          <w:pgMar w:top="1440" w:right="3149" w:bottom="720" w:left="3393" w:header="708" w:footer="708" w:gutter="0"/>
          <w:cols w:space="60"/>
          <w:noEndnote/>
        </w:sectPr>
      </w:pPr>
    </w:p>
    <w:p w:rsidR="00762751" w:rsidRDefault="00762751">
      <w:pPr>
        <w:shd w:val="clear" w:color="auto" w:fill="FFFFFF"/>
        <w:ind w:left="720"/>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03" w:line="235" w:lineRule="exact"/>
        <w:ind w:left="17" w:right="41"/>
        <w:jc w:val="both"/>
      </w:pPr>
      <w:r>
        <w:rPr>
          <w:b/>
          <w:bCs/>
          <w:spacing w:val="-4"/>
          <w:sz w:val="22"/>
          <w:szCs w:val="22"/>
        </w:rPr>
        <w:t>do roku 120. Nejstar</w:t>
      </w:r>
      <w:r>
        <w:rPr>
          <w:rFonts w:eastAsia="Times New Roman"/>
          <w:b/>
          <w:bCs/>
          <w:spacing w:val="-4"/>
          <w:sz w:val="22"/>
          <w:szCs w:val="22"/>
        </w:rPr>
        <w:t>ší částí Nového zákona je Pavlův list Tesalonickým z roku 50, tedy dvacet let po ukřižování Je</w:t>
      </w:r>
      <w:r>
        <w:rPr>
          <w:rFonts w:eastAsia="Times New Roman"/>
          <w:b/>
          <w:bCs/>
          <w:spacing w:val="-4"/>
          <w:sz w:val="22"/>
          <w:szCs w:val="22"/>
        </w:rPr>
        <w:softHyphen/>
      </w:r>
      <w:r>
        <w:rPr>
          <w:rFonts w:eastAsia="Times New Roman"/>
          <w:b/>
          <w:bCs/>
          <w:sz w:val="22"/>
          <w:szCs w:val="22"/>
        </w:rPr>
        <w:t>žíše Krista.</w:t>
      </w:r>
    </w:p>
    <w:p w:rsidR="00762751" w:rsidRDefault="00762751">
      <w:pPr>
        <w:shd w:val="clear" w:color="auto" w:fill="FFFFFF"/>
        <w:spacing w:line="235" w:lineRule="exact"/>
        <w:ind w:right="29" w:firstLine="230"/>
        <w:jc w:val="both"/>
      </w:pPr>
      <w:r>
        <w:rPr>
          <w:b/>
          <w:bCs/>
          <w:spacing w:val="-3"/>
          <w:sz w:val="22"/>
          <w:szCs w:val="22"/>
        </w:rPr>
        <w:t>Oby</w:t>
      </w:r>
      <w:r>
        <w:rPr>
          <w:rFonts w:eastAsia="Times New Roman"/>
          <w:b/>
          <w:bCs/>
          <w:spacing w:val="-3"/>
          <w:sz w:val="22"/>
          <w:szCs w:val="22"/>
        </w:rPr>
        <w:t xml:space="preserve">čejně nás vůbec nenapadne pozastavit se nad tím, </w:t>
      </w:r>
      <w:r>
        <w:rPr>
          <w:rFonts w:eastAsia="Times New Roman"/>
          <w:b/>
          <w:bCs/>
          <w:spacing w:val="-4"/>
          <w:sz w:val="22"/>
          <w:szCs w:val="22"/>
        </w:rPr>
        <w:t xml:space="preserve">jakým jazykem byl Nový zákon napsán; běžně se považuje </w:t>
      </w:r>
      <w:r>
        <w:rPr>
          <w:rFonts w:eastAsia="Times New Roman"/>
          <w:b/>
          <w:bCs/>
          <w:spacing w:val="-5"/>
          <w:sz w:val="22"/>
          <w:szCs w:val="22"/>
        </w:rPr>
        <w:t xml:space="preserve">za samozřejmé, že jazykem originálu byla hebrejština nebo </w:t>
      </w:r>
      <w:r>
        <w:rPr>
          <w:rFonts w:eastAsia="Times New Roman"/>
          <w:b/>
          <w:bCs/>
          <w:spacing w:val="-4"/>
          <w:sz w:val="22"/>
          <w:szCs w:val="22"/>
        </w:rPr>
        <w:t>aramejština. Pro mnohé bude tedy překvapením, až se do</w:t>
      </w:r>
      <w:r>
        <w:rPr>
          <w:rFonts w:eastAsia="Times New Roman"/>
          <w:b/>
          <w:bCs/>
          <w:spacing w:val="-4"/>
          <w:sz w:val="22"/>
          <w:szCs w:val="22"/>
        </w:rPr>
        <w:softHyphen/>
      </w:r>
      <w:r>
        <w:rPr>
          <w:rFonts w:eastAsia="Times New Roman"/>
          <w:b/>
          <w:bCs/>
          <w:spacing w:val="-3"/>
          <w:sz w:val="22"/>
          <w:szCs w:val="22"/>
        </w:rPr>
        <w:t>vědí, že autoři Nového zákona mluvili a psali řecky. Nebyl to sice klasický jazyk Periklovy doby, ale jeho nářeční va</w:t>
      </w:r>
      <w:r>
        <w:rPr>
          <w:rFonts w:eastAsia="Times New Roman"/>
          <w:b/>
          <w:bCs/>
          <w:spacing w:val="-3"/>
          <w:sz w:val="22"/>
          <w:szCs w:val="22"/>
        </w:rPr>
        <w:softHyphen/>
      </w:r>
      <w:r>
        <w:rPr>
          <w:rFonts w:eastAsia="Times New Roman"/>
          <w:b/>
          <w:bCs/>
          <w:spacing w:val="-2"/>
          <w:sz w:val="22"/>
          <w:szCs w:val="22"/>
        </w:rPr>
        <w:t xml:space="preserve">rianta, kterou filologové nazývají kojné. V helénské epoše </w:t>
      </w:r>
      <w:r>
        <w:rPr>
          <w:rFonts w:eastAsia="Times New Roman"/>
          <w:b/>
          <w:bCs/>
          <w:spacing w:val="-1"/>
          <w:sz w:val="22"/>
          <w:szCs w:val="22"/>
        </w:rPr>
        <w:t xml:space="preserve">a ještě později, to znamená v době od 4.-1. století př. n. 1. </w:t>
      </w:r>
      <w:r>
        <w:rPr>
          <w:rFonts w:eastAsia="Times New Roman"/>
          <w:b/>
          <w:bCs/>
          <w:sz w:val="22"/>
          <w:szCs w:val="22"/>
        </w:rPr>
        <w:t>až do 5. století našeho letopočtu, se tento jazyk stal běž</w:t>
      </w:r>
      <w:r>
        <w:rPr>
          <w:rFonts w:eastAsia="Times New Roman"/>
          <w:b/>
          <w:bCs/>
          <w:sz w:val="22"/>
          <w:szCs w:val="22"/>
        </w:rPr>
        <w:softHyphen/>
      </w:r>
      <w:r>
        <w:rPr>
          <w:rFonts w:eastAsia="Times New Roman"/>
          <w:b/>
          <w:bCs/>
          <w:spacing w:val="-4"/>
          <w:sz w:val="22"/>
          <w:szCs w:val="22"/>
        </w:rPr>
        <w:t>nou řečí národů s různými jazyky obývajících území doby</w:t>
      </w:r>
      <w:r>
        <w:rPr>
          <w:rFonts w:eastAsia="Times New Roman"/>
          <w:b/>
          <w:bCs/>
          <w:spacing w:val="-4"/>
          <w:sz w:val="22"/>
          <w:szCs w:val="22"/>
        </w:rPr>
        <w:softHyphen/>
      </w:r>
      <w:r>
        <w:rPr>
          <w:rFonts w:eastAsia="Times New Roman"/>
          <w:b/>
          <w:bCs/>
          <w:spacing w:val="-3"/>
          <w:sz w:val="22"/>
          <w:szCs w:val="22"/>
        </w:rPr>
        <w:t>té kdysi Alexandrem Velikým a postupně zcela zhelénizo-</w:t>
      </w:r>
      <w:r>
        <w:rPr>
          <w:rFonts w:eastAsia="Times New Roman"/>
          <w:b/>
          <w:bCs/>
          <w:sz w:val="22"/>
          <w:szCs w:val="22"/>
        </w:rPr>
        <w:t>vaným okupační správou Řeků.</w:t>
      </w:r>
    </w:p>
    <w:p w:rsidR="00762751" w:rsidRDefault="00762751">
      <w:pPr>
        <w:shd w:val="clear" w:color="auto" w:fill="FFFFFF"/>
        <w:spacing w:before="24" w:line="233" w:lineRule="exact"/>
        <w:ind w:left="17" w:right="17" w:firstLine="216"/>
        <w:jc w:val="both"/>
      </w:pPr>
      <w:r>
        <w:rPr>
          <w:rFonts w:eastAsia="Times New Roman"/>
          <w:b/>
          <w:bCs/>
          <w:spacing w:val="-3"/>
          <w:sz w:val="22"/>
          <w:szCs w:val="22"/>
        </w:rPr>
        <w:t xml:space="preserve">Řečtí funkcionáři, civilní i vojenští, pocházeli ze všech </w:t>
      </w:r>
      <w:r>
        <w:rPr>
          <w:rFonts w:eastAsia="Times New Roman"/>
          <w:b/>
          <w:bCs/>
          <w:spacing w:val="-4"/>
          <w:sz w:val="22"/>
          <w:szCs w:val="22"/>
        </w:rPr>
        <w:t>řeckých kmenů Helady a mluvili různými dialekty. Je sa</w:t>
      </w:r>
      <w:r>
        <w:rPr>
          <w:rFonts w:eastAsia="Times New Roman"/>
          <w:b/>
          <w:bCs/>
          <w:spacing w:val="-4"/>
          <w:sz w:val="22"/>
          <w:szCs w:val="22"/>
        </w:rPr>
        <w:softHyphen/>
      </w:r>
      <w:r>
        <w:rPr>
          <w:rFonts w:eastAsia="Times New Roman"/>
          <w:b/>
          <w:bCs/>
          <w:spacing w:val="-3"/>
          <w:sz w:val="22"/>
          <w:szCs w:val="22"/>
        </w:rPr>
        <w:t xml:space="preserve">mozřejmé, že na těchto společně spravovaných územích se </w:t>
      </w:r>
      <w:r>
        <w:rPr>
          <w:rFonts w:eastAsia="Times New Roman"/>
          <w:b/>
          <w:bCs/>
          <w:spacing w:val="-2"/>
          <w:sz w:val="22"/>
          <w:szCs w:val="22"/>
        </w:rPr>
        <w:t xml:space="preserve">jejich dialekty mísily a v důsledku tohoto sjednocovacího </w:t>
      </w:r>
      <w:r>
        <w:rPr>
          <w:rFonts w:eastAsia="Times New Roman"/>
          <w:b/>
          <w:bCs/>
          <w:spacing w:val="-3"/>
          <w:sz w:val="22"/>
          <w:szCs w:val="22"/>
        </w:rPr>
        <w:t>procesu se postupně vytvořil nový jazyk zvaný kpiné</w:t>
      </w:r>
      <w:r>
        <w:rPr>
          <w:rFonts w:eastAsia="Times New Roman"/>
          <w:b/>
          <w:bCs/>
          <w:spacing w:val="-3"/>
          <w:sz w:val="22"/>
          <w:szCs w:val="22"/>
          <w:vertAlign w:val="subscript"/>
        </w:rPr>
        <w:t>T</w:t>
      </w:r>
      <w:r>
        <w:rPr>
          <w:rFonts w:eastAsia="Times New Roman"/>
          <w:b/>
          <w:bCs/>
          <w:spacing w:val="-3"/>
          <w:sz w:val="22"/>
          <w:szCs w:val="22"/>
        </w:rPr>
        <w:t xml:space="preserve"> ja-</w:t>
      </w:r>
      <w:r>
        <w:rPr>
          <w:rFonts w:eastAsia="Times New Roman"/>
          <w:b/>
          <w:bCs/>
          <w:sz w:val="22"/>
          <w:szCs w:val="22"/>
        </w:rPr>
        <w:t>zyk helénské epochy.</w:t>
      </w:r>
    </w:p>
    <w:p w:rsidR="00762751" w:rsidRDefault="00762751">
      <w:pPr>
        <w:shd w:val="clear" w:color="auto" w:fill="FFFFFF"/>
        <w:spacing w:line="233" w:lineRule="exact"/>
        <w:ind w:left="36" w:right="5" w:firstLine="218"/>
        <w:jc w:val="both"/>
      </w:pPr>
      <w:r>
        <w:rPr>
          <w:b/>
          <w:bCs/>
          <w:sz w:val="22"/>
          <w:szCs w:val="22"/>
        </w:rPr>
        <w:t>Koin</w:t>
      </w:r>
      <w:r>
        <w:rPr>
          <w:rFonts w:eastAsia="Times New Roman"/>
          <w:b/>
          <w:bCs/>
          <w:sz w:val="22"/>
          <w:szCs w:val="22"/>
        </w:rPr>
        <w:t xml:space="preserve">é měla zpočátku všechny znaky lidového jazyka, </w:t>
      </w:r>
      <w:r>
        <w:rPr>
          <w:rFonts w:eastAsia="Times New Roman"/>
          <w:b/>
          <w:bCs/>
          <w:spacing w:val="-2"/>
          <w:sz w:val="22"/>
          <w:szCs w:val="22"/>
        </w:rPr>
        <w:t xml:space="preserve">i když její základ tvořil klasický attický dialekt. Athény </w:t>
      </w:r>
      <w:r>
        <w:rPr>
          <w:rFonts w:eastAsia="Times New Roman"/>
          <w:b/>
          <w:bCs/>
          <w:spacing w:val="-1"/>
          <w:sz w:val="22"/>
          <w:szCs w:val="22"/>
        </w:rPr>
        <w:t>tehdy ovlivňovaly kulturu v celém řeckém světě. Průbě</w:t>
      </w:r>
      <w:r>
        <w:rPr>
          <w:rFonts w:eastAsia="Times New Roman"/>
          <w:b/>
          <w:bCs/>
          <w:spacing w:val="-1"/>
          <w:sz w:val="22"/>
          <w:szCs w:val="22"/>
        </w:rPr>
        <w:softHyphen/>
      </w:r>
      <w:r>
        <w:rPr>
          <w:rFonts w:eastAsia="Times New Roman"/>
          <w:b/>
          <w:bCs/>
          <w:spacing w:val="-2"/>
          <w:sz w:val="22"/>
          <w:szCs w:val="22"/>
        </w:rPr>
        <w:t>hem doby začali koiné používat v hovorové i písemné po</w:t>
      </w:r>
      <w:r>
        <w:rPr>
          <w:rFonts w:eastAsia="Times New Roman"/>
          <w:b/>
          <w:bCs/>
          <w:spacing w:val="-2"/>
          <w:sz w:val="22"/>
          <w:szCs w:val="22"/>
        </w:rPr>
        <w:softHyphen/>
      </w:r>
      <w:r>
        <w:rPr>
          <w:rFonts w:eastAsia="Times New Roman"/>
          <w:b/>
          <w:bCs/>
          <w:spacing w:val="-3"/>
          <w:sz w:val="22"/>
          <w:szCs w:val="22"/>
        </w:rPr>
        <w:t xml:space="preserve">době také vzdělaní lidé. Tak postupně dostávala literární </w:t>
      </w:r>
      <w:r>
        <w:rPr>
          <w:rFonts w:eastAsia="Times New Roman"/>
          <w:b/>
          <w:bCs/>
          <w:sz w:val="22"/>
          <w:szCs w:val="22"/>
        </w:rPr>
        <w:t xml:space="preserve">lesk a nakonec se stala obecným jazykem nejen v Asii </w:t>
      </w:r>
      <w:r>
        <w:rPr>
          <w:rFonts w:eastAsia="Times New Roman"/>
          <w:b/>
          <w:bCs/>
          <w:spacing w:val="-3"/>
          <w:sz w:val="22"/>
          <w:szCs w:val="22"/>
        </w:rPr>
        <w:t xml:space="preserve">a v Egyptě, ale i v Římě. Zněla i v palestinských městech, </w:t>
      </w:r>
      <w:r>
        <w:rPr>
          <w:rFonts w:eastAsia="Times New Roman"/>
          <w:b/>
          <w:bCs/>
          <w:spacing w:val="-4"/>
          <w:sz w:val="22"/>
          <w:szCs w:val="22"/>
        </w:rPr>
        <w:t>zejména v Ježíšově vlasti Galileji. A to do té míry, že si ofi</w:t>
      </w:r>
      <w:r>
        <w:rPr>
          <w:rFonts w:eastAsia="Times New Roman"/>
          <w:b/>
          <w:bCs/>
          <w:spacing w:val="-4"/>
          <w:sz w:val="22"/>
          <w:szCs w:val="22"/>
        </w:rPr>
        <w:softHyphen/>
      </w:r>
      <w:r>
        <w:rPr>
          <w:rFonts w:eastAsia="Times New Roman"/>
          <w:b/>
          <w:bCs/>
          <w:spacing w:val="-3"/>
          <w:sz w:val="22"/>
          <w:szCs w:val="22"/>
        </w:rPr>
        <w:t>ciální katolický biblista prof. E. D^browski položil v jed</w:t>
      </w:r>
      <w:r>
        <w:rPr>
          <w:rFonts w:eastAsia="Times New Roman"/>
          <w:b/>
          <w:bCs/>
          <w:spacing w:val="-3"/>
          <w:sz w:val="22"/>
          <w:szCs w:val="22"/>
        </w:rPr>
        <w:softHyphen/>
        <w:t>nom eseji otázku: „Mluvil Ježíš řecky?" a dokonce připu</w:t>
      </w:r>
      <w:r>
        <w:rPr>
          <w:rFonts w:eastAsia="Times New Roman"/>
          <w:b/>
          <w:bCs/>
          <w:spacing w:val="-3"/>
          <w:sz w:val="22"/>
          <w:szCs w:val="22"/>
        </w:rPr>
        <w:softHyphen/>
      </w:r>
      <w:r>
        <w:rPr>
          <w:rFonts w:eastAsia="Times New Roman"/>
          <w:b/>
          <w:bCs/>
          <w:sz w:val="22"/>
          <w:szCs w:val="22"/>
        </w:rPr>
        <w:t>stil, že v hovoru s ne-Židy používal řečtinu.</w:t>
      </w:r>
    </w:p>
    <w:p w:rsidR="00762751" w:rsidRDefault="00762751">
      <w:pPr>
        <w:shd w:val="clear" w:color="auto" w:fill="FFFFFF"/>
        <w:spacing w:line="233" w:lineRule="exact"/>
        <w:ind w:left="50" w:firstLine="204"/>
        <w:jc w:val="both"/>
      </w:pPr>
      <w:r>
        <w:rPr>
          <w:b/>
          <w:bCs/>
          <w:spacing w:val="-3"/>
          <w:sz w:val="22"/>
          <w:szCs w:val="22"/>
        </w:rPr>
        <w:t>Je zn</w:t>
      </w:r>
      <w:r>
        <w:rPr>
          <w:rFonts w:eastAsia="Times New Roman"/>
          <w:b/>
          <w:bCs/>
          <w:spacing w:val="-3"/>
          <w:sz w:val="22"/>
          <w:szCs w:val="22"/>
        </w:rPr>
        <w:t xml:space="preserve">ámo, že Židé z diaspory, početnější než v Palestině samé, mluvili převážně řecky. Zapomněli už natolik svou mateřštinu, že byli výlučně odkázáni na Septuagintu, to </w:t>
      </w:r>
      <w:r>
        <w:rPr>
          <w:rFonts w:eastAsia="Times New Roman"/>
          <w:b/>
          <w:bCs/>
          <w:spacing w:val="-2"/>
          <w:sz w:val="22"/>
          <w:szCs w:val="22"/>
        </w:rPr>
        <w:t>znamená na Starý zákon přeložený v Alexandrii do řečti</w:t>
      </w:r>
      <w:r>
        <w:rPr>
          <w:rFonts w:eastAsia="Times New Roman"/>
          <w:b/>
          <w:bCs/>
          <w:spacing w:val="-2"/>
          <w:sz w:val="22"/>
          <w:szCs w:val="22"/>
        </w:rPr>
        <w:softHyphen/>
        <w:t>ny. Přímo v Jeruzalémě, kde ostatně nebyly vlivy řecké kultury také nikterak malé, se už téměř nemluvilo hebrej-</w:t>
      </w:r>
    </w:p>
    <w:p w:rsidR="00762751" w:rsidRDefault="00762751">
      <w:pPr>
        <w:shd w:val="clear" w:color="auto" w:fill="FFFFFF"/>
        <w:spacing w:before="221"/>
        <w:ind w:left="77"/>
        <w:jc w:val="center"/>
      </w:pPr>
      <w:r>
        <w:rPr>
          <w:b/>
          <w:bCs/>
          <w:spacing w:val="-6"/>
          <w:sz w:val="18"/>
          <w:szCs w:val="18"/>
        </w:rPr>
        <w:t>(45)</w:t>
      </w:r>
    </w:p>
    <w:p w:rsidR="00762751" w:rsidRDefault="00762751">
      <w:pPr>
        <w:shd w:val="clear" w:color="auto" w:fill="FFFFFF"/>
        <w:spacing w:before="221"/>
        <w:ind w:left="77"/>
        <w:jc w:val="center"/>
        <w:sectPr w:rsidR="00762751">
          <w:pgSz w:w="11909" w:h="16834"/>
          <w:pgMar w:top="1440" w:right="3248" w:bottom="720" w:left="3249" w:header="708" w:footer="708" w:gutter="0"/>
          <w:cols w:space="60"/>
          <w:noEndnote/>
        </w:sectPr>
      </w:pPr>
    </w:p>
    <w:p w:rsidR="00762751" w:rsidRDefault="00762751">
      <w:pPr>
        <w:shd w:val="clear" w:color="auto" w:fill="FFFFFF"/>
        <w:ind w:left="734"/>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03" w:line="235" w:lineRule="exact"/>
        <w:ind w:left="24" w:right="5"/>
        <w:jc w:val="both"/>
      </w:pPr>
      <w:r>
        <w:rPr>
          <w:b/>
          <w:bCs/>
          <w:spacing w:val="-2"/>
          <w:sz w:val="22"/>
          <w:szCs w:val="22"/>
        </w:rPr>
        <w:t>sky, ale aramejsky. Byl tpjemitsk</w:t>
      </w:r>
      <w:r>
        <w:rPr>
          <w:rFonts w:eastAsia="Times New Roman"/>
          <w:b/>
          <w:bCs/>
          <w:spacing w:val="-2"/>
          <w:sz w:val="22"/>
          <w:szCs w:val="22"/>
        </w:rPr>
        <w:t xml:space="preserve">ý dialekt blízce příbuzný </w:t>
      </w:r>
      <w:r>
        <w:rPr>
          <w:rFonts w:eastAsia="Times New Roman"/>
          <w:b/>
          <w:bCs/>
          <w:spacing w:val="-3"/>
          <w:sz w:val="22"/>
          <w:szCs w:val="22"/>
        </w:rPr>
        <w:t>s hebrejštinou, který se stal univerzálním jazykem Blízké</w:t>
      </w:r>
      <w:r>
        <w:rPr>
          <w:rFonts w:eastAsia="Times New Roman"/>
          <w:b/>
          <w:bCs/>
          <w:spacing w:val="-3"/>
          <w:sz w:val="22"/>
          <w:szCs w:val="22"/>
        </w:rPr>
        <w:softHyphen/>
      </w:r>
      <w:r>
        <w:rPr>
          <w:rFonts w:eastAsia="Times New Roman"/>
          <w:b/>
          <w:bCs/>
          <w:sz w:val="22"/>
          <w:szCs w:val="22"/>
        </w:rPr>
        <w:t>ho východu.,</w:t>
      </w:r>
    </w:p>
    <w:p w:rsidR="00762751" w:rsidRDefault="00762751">
      <w:pPr>
        <w:shd w:val="clear" w:color="auto" w:fill="FFFFFF"/>
        <w:spacing w:line="235" w:lineRule="exact"/>
        <w:ind w:left="17" w:right="5" w:firstLine="216"/>
        <w:jc w:val="both"/>
      </w:pPr>
      <w:r>
        <w:rPr>
          <w:b/>
          <w:bCs/>
          <w:spacing w:val="-3"/>
          <w:sz w:val="22"/>
          <w:szCs w:val="22"/>
        </w:rPr>
        <w:t>Hel</w:t>
      </w:r>
      <w:r>
        <w:rPr>
          <w:rFonts w:eastAsia="Times New Roman"/>
          <w:b/>
          <w:bCs/>
          <w:spacing w:val="-3"/>
          <w:sz w:val="22"/>
          <w:szCs w:val="22"/>
        </w:rPr>
        <w:t>énismus opanoval dokonce i vlast latinské kultury, Itálii. V počátcích císařství, ve spojitosti s obrovským hos</w:t>
      </w:r>
      <w:r>
        <w:rPr>
          <w:rFonts w:eastAsia="Times New Roman"/>
          <w:b/>
          <w:bCs/>
          <w:spacing w:val="-3"/>
          <w:sz w:val="22"/>
          <w:szCs w:val="22"/>
        </w:rPr>
        <w:softHyphen/>
      </w:r>
      <w:r>
        <w:rPr>
          <w:rFonts w:eastAsia="Times New Roman"/>
          <w:b/>
          <w:bCs/>
          <w:spacing w:val="-5"/>
          <w:sz w:val="22"/>
          <w:szCs w:val="22"/>
        </w:rPr>
        <w:t>podářským oživením země a s rostoucím nedostatkem pra</w:t>
      </w:r>
      <w:r>
        <w:rPr>
          <w:rFonts w:eastAsia="Times New Roman"/>
          <w:b/>
          <w:bCs/>
          <w:spacing w:val="-5"/>
          <w:sz w:val="22"/>
          <w:szCs w:val="22"/>
        </w:rPr>
        <w:softHyphen/>
      </w:r>
      <w:r>
        <w:rPr>
          <w:rFonts w:eastAsia="Times New Roman"/>
          <w:b/>
          <w:bCs/>
          <w:spacing w:val="-3"/>
          <w:sz w:val="22"/>
          <w:szCs w:val="22"/>
        </w:rPr>
        <w:t>covních sil, byli masově přiváděni z Východu otroci a ře</w:t>
      </w:r>
      <w:r>
        <w:rPr>
          <w:rFonts w:eastAsia="Times New Roman"/>
          <w:b/>
          <w:bCs/>
          <w:spacing w:val="-3"/>
          <w:sz w:val="22"/>
          <w:szCs w:val="22"/>
        </w:rPr>
        <w:softHyphen/>
        <w:t>meslníci; pracovali ve městech a na statcích velkých vlast</w:t>
      </w:r>
      <w:r>
        <w:rPr>
          <w:rFonts w:eastAsia="Times New Roman"/>
          <w:b/>
          <w:bCs/>
          <w:spacing w:val="-3"/>
          <w:sz w:val="22"/>
          <w:szCs w:val="22"/>
        </w:rPr>
        <w:softHyphen/>
        <w:t xml:space="preserve">níků půdy. Tento příliv cizích etnických prvků změnil od základu tvářnost Itálie. Noví obyvatelé mluvili převážně </w:t>
      </w:r>
      <w:r>
        <w:rPr>
          <w:rFonts w:eastAsia="Times New Roman"/>
          <w:b/>
          <w:bCs/>
          <w:spacing w:val="-4"/>
          <w:sz w:val="22"/>
          <w:szCs w:val="22"/>
        </w:rPr>
        <w:t xml:space="preserve">řecky, a proto se řečtina stala obecným jazykem širokých </w:t>
      </w:r>
      <w:r>
        <w:rPr>
          <w:rFonts w:eastAsia="Times New Roman"/>
          <w:b/>
          <w:bCs/>
          <w:spacing w:val="-1"/>
          <w:sz w:val="22"/>
          <w:szCs w:val="22"/>
        </w:rPr>
        <w:t xml:space="preserve">proletářských vrstev. Římský satirik Iuvenalis (r. 55-130) </w:t>
      </w:r>
      <w:r>
        <w:rPr>
          <w:rFonts w:eastAsia="Times New Roman"/>
          <w:b/>
          <w:bCs/>
          <w:spacing w:val="-4"/>
          <w:sz w:val="22"/>
          <w:szCs w:val="22"/>
        </w:rPr>
        <w:t>si v jedné své satiře stěžoval, že se ve městě dá už těžko vy</w:t>
      </w:r>
      <w:r>
        <w:rPr>
          <w:rFonts w:eastAsia="Times New Roman"/>
          <w:b/>
          <w:bCs/>
          <w:spacing w:val="-4"/>
          <w:sz w:val="22"/>
          <w:szCs w:val="22"/>
        </w:rPr>
        <w:softHyphen/>
      </w:r>
      <w:r>
        <w:rPr>
          <w:rFonts w:eastAsia="Times New Roman"/>
          <w:b/>
          <w:bCs/>
          <w:spacing w:val="-3"/>
          <w:sz w:val="22"/>
          <w:szCs w:val="22"/>
        </w:rPr>
        <w:t xml:space="preserve">držet: „Samí Řekové!" O stupni tohoto pronikání svědčí dnes skutečnost, že na náhrobcích otroků a propuštěnců nacházejí archeologové častěji jména řecká než latinská. </w:t>
      </w:r>
      <w:r>
        <w:rPr>
          <w:rFonts w:eastAsia="Times New Roman"/>
          <w:b/>
          <w:bCs/>
          <w:spacing w:val="-5"/>
          <w:sz w:val="22"/>
          <w:szCs w:val="22"/>
        </w:rPr>
        <w:t>Protože křesťanství nacházelo živnou půdu především prá</w:t>
      </w:r>
      <w:r>
        <w:rPr>
          <w:rFonts w:eastAsia="Times New Roman"/>
          <w:b/>
          <w:bCs/>
          <w:spacing w:val="-5"/>
          <w:sz w:val="22"/>
          <w:szCs w:val="22"/>
        </w:rPr>
        <w:softHyphen/>
      </w:r>
      <w:r>
        <w:rPr>
          <w:rFonts w:eastAsia="Times New Roman"/>
          <w:b/>
          <w:bCs/>
          <w:spacing w:val="-3"/>
          <w:sz w:val="22"/>
          <w:szCs w:val="22"/>
        </w:rPr>
        <w:t xml:space="preserve">vě mezi těmito lidmi, nelze se divit, že první představitelé </w:t>
      </w:r>
      <w:r>
        <w:rPr>
          <w:rFonts w:eastAsia="Times New Roman"/>
          <w:b/>
          <w:bCs/>
          <w:spacing w:val="-4"/>
          <w:sz w:val="22"/>
          <w:szCs w:val="22"/>
        </w:rPr>
        <w:t>římské církve používali řečtinu v řeči i v písmu a co víc -</w:t>
      </w:r>
      <w:r>
        <w:rPr>
          <w:rFonts w:eastAsia="Times New Roman"/>
          <w:b/>
          <w:bCs/>
          <w:spacing w:val="-2"/>
          <w:sz w:val="22"/>
          <w:szCs w:val="22"/>
        </w:rPr>
        <w:t>řečtina byla v té době i jazykem křesťanské liturgie.</w:t>
      </w:r>
    </w:p>
    <w:p w:rsidR="00762751" w:rsidRDefault="00762751">
      <w:pPr>
        <w:shd w:val="clear" w:color="auto" w:fill="FFFFFF"/>
        <w:spacing w:before="22" w:line="233" w:lineRule="exact"/>
        <w:ind w:right="2" w:firstLine="211"/>
        <w:jc w:val="both"/>
      </w:pPr>
      <w:r>
        <w:rPr>
          <w:b/>
          <w:bCs/>
          <w:spacing w:val="-2"/>
          <w:sz w:val="22"/>
          <w:szCs w:val="22"/>
        </w:rPr>
        <w:t>Ve sv</w:t>
      </w:r>
      <w:r>
        <w:rPr>
          <w:rFonts w:eastAsia="Times New Roman"/>
          <w:b/>
          <w:bCs/>
          <w:spacing w:val="-2"/>
          <w:sz w:val="22"/>
          <w:szCs w:val="22"/>
        </w:rPr>
        <w:t xml:space="preserve">ětle těchto faktů není nesnadno pochopit, proč evangelia i další knihy Nového zákona byly sepsány řecky </w:t>
      </w:r>
      <w:r>
        <w:rPr>
          <w:rFonts w:eastAsia="Times New Roman"/>
          <w:b/>
          <w:bCs/>
          <w:spacing w:val="-4"/>
          <w:sz w:val="22"/>
          <w:szCs w:val="22"/>
        </w:rPr>
        <w:t xml:space="preserve">a nikoli jedním ze semitských nářečí. Jejich autory stejně jako jejich příjemci byli Kristovi vyznavači pocházející </w:t>
      </w:r>
      <w:r>
        <w:rPr>
          <w:rFonts w:eastAsia="Times New Roman"/>
          <w:b/>
          <w:bCs/>
          <w:spacing w:val="-3"/>
          <w:sz w:val="22"/>
          <w:szCs w:val="22"/>
        </w:rPr>
        <w:t>převážně ze zhelénizovaných středisek židovské diaspory. Někteří bliblisté jsou přesvědčeni, že se to netýká Matou</w:t>
      </w:r>
      <w:r>
        <w:rPr>
          <w:rFonts w:eastAsia="Times New Roman"/>
          <w:b/>
          <w:bCs/>
          <w:spacing w:val="-3"/>
          <w:sz w:val="22"/>
          <w:szCs w:val="22"/>
        </w:rPr>
        <w:softHyphen/>
      </w:r>
      <w:r>
        <w:rPr>
          <w:rFonts w:eastAsia="Times New Roman"/>
          <w:b/>
          <w:bCs/>
          <w:spacing w:val="-1"/>
          <w:sz w:val="22"/>
          <w:szCs w:val="22"/>
        </w:rPr>
        <w:t>šova evangelia ani Pavlova listu (epištoly) Římanům. Po</w:t>
      </w:r>
      <w:r>
        <w:rPr>
          <w:rFonts w:eastAsia="Times New Roman"/>
          <w:b/>
          <w:bCs/>
          <w:spacing w:val="-1"/>
          <w:sz w:val="22"/>
          <w:szCs w:val="22"/>
        </w:rPr>
        <w:softHyphen/>
      </w:r>
      <w:r>
        <w:rPr>
          <w:rFonts w:eastAsia="Times New Roman"/>
          <w:b/>
          <w:bCs/>
          <w:spacing w:val="-3"/>
          <w:sz w:val="22"/>
          <w:szCs w:val="22"/>
        </w:rPr>
        <w:t>dle nich jsou tyto texty pouze překlad aramejských origi</w:t>
      </w:r>
      <w:r>
        <w:rPr>
          <w:rFonts w:eastAsia="Times New Roman"/>
          <w:b/>
          <w:bCs/>
          <w:spacing w:val="-3"/>
          <w:sz w:val="22"/>
          <w:szCs w:val="22"/>
        </w:rPr>
        <w:softHyphen/>
      </w:r>
      <w:r>
        <w:rPr>
          <w:rFonts w:eastAsia="Times New Roman"/>
          <w:b/>
          <w:bCs/>
          <w:spacing w:val="-4"/>
          <w:sz w:val="22"/>
          <w:szCs w:val="22"/>
        </w:rPr>
        <w:t xml:space="preserve">nálů, které se prý jen nedochovaly, ale zanechaly v řeckém </w:t>
      </w:r>
      <w:r>
        <w:rPr>
          <w:rFonts w:eastAsia="Times New Roman"/>
          <w:b/>
          <w:bCs/>
          <w:sz w:val="22"/>
          <w:szCs w:val="22"/>
        </w:rPr>
        <w:t xml:space="preserve">překladu stopy svého původu v podobě idiomatických </w:t>
      </w:r>
      <w:r>
        <w:rPr>
          <w:rFonts w:eastAsia="Times New Roman"/>
          <w:b/>
          <w:bCs/>
          <w:spacing w:val="-4"/>
          <w:sz w:val="22"/>
          <w:szCs w:val="22"/>
        </w:rPr>
        <w:t>obratů vlastních pouze semitským jazykům. Z jistých dů</w:t>
      </w:r>
      <w:r>
        <w:rPr>
          <w:rFonts w:eastAsia="Times New Roman"/>
          <w:b/>
          <w:bCs/>
          <w:spacing w:val="-4"/>
          <w:sz w:val="22"/>
          <w:szCs w:val="22"/>
        </w:rPr>
        <w:softHyphen/>
        <w:t xml:space="preserve">vodů, u nichž se nyní nemůžeme zastavovat, však většina </w:t>
      </w:r>
      <w:r>
        <w:rPr>
          <w:rFonts w:eastAsia="Times New Roman"/>
          <w:b/>
          <w:bCs/>
          <w:spacing w:val="-1"/>
          <w:sz w:val="22"/>
          <w:szCs w:val="22"/>
        </w:rPr>
        <w:t>odborníků neuznala tuto teorii za správnou.</w:t>
      </w:r>
    </w:p>
    <w:p w:rsidR="00762751" w:rsidRDefault="00762751">
      <w:pPr>
        <w:shd w:val="clear" w:color="auto" w:fill="FFFFFF"/>
        <w:spacing w:line="233" w:lineRule="exact"/>
        <w:ind w:left="24" w:firstLine="211"/>
        <w:jc w:val="both"/>
      </w:pPr>
      <w:r>
        <w:rPr>
          <w:b/>
          <w:bCs/>
          <w:spacing w:val="-4"/>
          <w:sz w:val="22"/>
          <w:szCs w:val="22"/>
        </w:rPr>
        <w:t>Stoj</w:t>
      </w:r>
      <w:r>
        <w:rPr>
          <w:rFonts w:eastAsia="Times New Roman"/>
          <w:b/>
          <w:bCs/>
          <w:spacing w:val="-4"/>
          <w:sz w:val="22"/>
          <w:szCs w:val="22"/>
        </w:rPr>
        <w:t xml:space="preserve">í za zmínku, že Nový zákon přeložil do latiny teprve </w:t>
      </w:r>
      <w:r>
        <w:rPr>
          <w:rFonts w:eastAsia="Times New Roman"/>
          <w:b/>
          <w:bCs/>
          <w:spacing w:val="-2"/>
          <w:sz w:val="22"/>
          <w:szCs w:val="22"/>
        </w:rPr>
        <w:t xml:space="preserve">„doktor církve", církevní učenec svatý Jeroným, který žil </w:t>
      </w:r>
      <w:r>
        <w:rPr>
          <w:rFonts w:eastAsia="Times New Roman"/>
          <w:b/>
          <w:bCs/>
          <w:spacing w:val="-3"/>
          <w:sz w:val="22"/>
          <w:szCs w:val="22"/>
        </w:rPr>
        <w:t>v letech 340-420. Tento překlad je znám pod názvem Vul</w:t>
      </w:r>
      <w:r>
        <w:rPr>
          <w:rFonts w:eastAsia="Times New Roman"/>
          <w:b/>
          <w:bCs/>
          <w:spacing w:val="-3"/>
          <w:sz w:val="22"/>
          <w:szCs w:val="22"/>
        </w:rPr>
        <w:softHyphen/>
        <w:t>gáta. Už před Jeronýmem pochopitelně existovaly překla</w:t>
      </w:r>
      <w:r>
        <w:rPr>
          <w:rFonts w:eastAsia="Times New Roman"/>
          <w:b/>
          <w:bCs/>
          <w:spacing w:val="-3"/>
          <w:sz w:val="22"/>
          <w:szCs w:val="22"/>
        </w:rPr>
        <w:softHyphen/>
      </w:r>
      <w:r>
        <w:rPr>
          <w:rFonts w:eastAsia="Times New Roman"/>
          <w:b/>
          <w:bCs/>
          <w:sz w:val="22"/>
          <w:szCs w:val="22"/>
        </w:rPr>
        <w:t>dy knih Nového zákona v Itálii i v Severní Africe. Po víc</w:t>
      </w:r>
    </w:p>
    <w:p w:rsidR="00762751" w:rsidRDefault="00762751">
      <w:pPr>
        <w:shd w:val="clear" w:color="auto" w:fill="FFFFFF"/>
        <w:spacing w:before="245"/>
        <w:ind w:left="29"/>
        <w:jc w:val="center"/>
      </w:pPr>
      <w:r>
        <w:rPr>
          <w:b/>
          <w:bCs/>
          <w:sz w:val="16"/>
          <w:szCs w:val="16"/>
        </w:rPr>
        <w:t>(46)</w:t>
      </w:r>
    </w:p>
    <w:p w:rsidR="00762751" w:rsidRDefault="00762751">
      <w:pPr>
        <w:shd w:val="clear" w:color="auto" w:fill="FFFFFF"/>
        <w:spacing w:before="245"/>
        <w:ind w:left="29"/>
        <w:jc w:val="center"/>
        <w:sectPr w:rsidR="00762751">
          <w:pgSz w:w="11909" w:h="16834"/>
          <w:pgMar w:top="1440" w:right="3262" w:bottom="720" w:left="3261"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right="34"/>
        <w:jc w:val="both"/>
      </w:pPr>
      <w:r>
        <w:rPr>
          <w:b/>
          <w:bCs/>
          <w:spacing w:val="-5"/>
          <w:sz w:val="22"/>
          <w:szCs w:val="22"/>
        </w:rPr>
        <w:t>ne</w:t>
      </w:r>
      <w:r>
        <w:rPr>
          <w:rFonts w:eastAsia="Times New Roman"/>
          <w:b/>
          <w:bCs/>
          <w:spacing w:val="-5"/>
          <w:sz w:val="22"/>
          <w:szCs w:val="22"/>
        </w:rPr>
        <w:t>ž tři století však stačil křesťanům v zásadě řecký text bi</w:t>
      </w:r>
      <w:r>
        <w:rPr>
          <w:rFonts w:eastAsia="Times New Roman"/>
          <w:b/>
          <w:bCs/>
          <w:spacing w:val="-5"/>
          <w:sz w:val="22"/>
          <w:szCs w:val="22"/>
        </w:rPr>
        <w:softHyphen/>
      </w:r>
      <w:r>
        <w:rPr>
          <w:rFonts w:eastAsia="Times New Roman"/>
          <w:b/>
          <w:bCs/>
          <w:spacing w:val="-3"/>
          <w:sz w:val="22"/>
          <w:szCs w:val="22"/>
        </w:rPr>
        <w:t xml:space="preserve">ble. V roce 1592 byl dokončen nový latinský překlad na </w:t>
      </w:r>
      <w:r>
        <w:rPr>
          <w:rFonts w:eastAsia="Times New Roman"/>
          <w:b/>
          <w:bCs/>
          <w:spacing w:val="-5"/>
          <w:sz w:val="22"/>
          <w:szCs w:val="22"/>
        </w:rPr>
        <w:t xml:space="preserve">popud papeže Klimenta </w:t>
      </w:r>
      <w:r>
        <w:rPr>
          <w:rFonts w:eastAsia="Times New Roman"/>
          <w:b/>
          <w:bCs/>
          <w:spacing w:val="-5"/>
          <w:sz w:val="22"/>
          <w:szCs w:val="22"/>
          <w:lang w:val="en-US"/>
        </w:rPr>
        <w:t xml:space="preserve">VIII., </w:t>
      </w:r>
      <w:r>
        <w:rPr>
          <w:rFonts w:eastAsia="Times New Roman"/>
          <w:b/>
          <w:bCs/>
          <w:spacing w:val="-5"/>
          <w:sz w:val="22"/>
          <w:szCs w:val="22"/>
        </w:rPr>
        <w:t>který je proto nazýván Vul</w:t>
      </w:r>
      <w:r>
        <w:rPr>
          <w:rFonts w:eastAsia="Times New Roman"/>
          <w:b/>
          <w:bCs/>
          <w:spacing w:val="-5"/>
          <w:sz w:val="22"/>
          <w:szCs w:val="22"/>
        </w:rPr>
        <w:softHyphen/>
      </w:r>
      <w:r>
        <w:rPr>
          <w:rFonts w:eastAsia="Times New Roman"/>
          <w:b/>
          <w:bCs/>
          <w:sz w:val="22"/>
          <w:szCs w:val="22"/>
        </w:rPr>
        <w:t>gáta Clementina.</w:t>
      </w:r>
    </w:p>
    <w:p w:rsidR="00762751" w:rsidRDefault="00762751">
      <w:pPr>
        <w:shd w:val="clear" w:color="auto" w:fill="FFFFFF"/>
        <w:spacing w:before="526" w:line="214" w:lineRule="exact"/>
        <w:jc w:val="center"/>
      </w:pPr>
      <w:r>
        <w:rPr>
          <w:b/>
          <w:bCs/>
          <w:spacing w:val="27"/>
          <w:sz w:val="22"/>
          <w:szCs w:val="22"/>
        </w:rPr>
        <w:t>Ko</w:t>
      </w:r>
      <w:r>
        <w:rPr>
          <w:rFonts w:eastAsia="Times New Roman"/>
          <w:b/>
          <w:bCs/>
          <w:spacing w:val="27"/>
          <w:sz w:val="22"/>
          <w:szCs w:val="22"/>
        </w:rPr>
        <w:t>še</w:t>
      </w:r>
    </w:p>
    <w:p w:rsidR="00762751" w:rsidRDefault="00762751">
      <w:pPr>
        <w:shd w:val="clear" w:color="auto" w:fill="FFFFFF"/>
        <w:spacing w:line="214" w:lineRule="exact"/>
        <w:ind w:right="2"/>
        <w:jc w:val="center"/>
      </w:pPr>
      <w:r>
        <w:rPr>
          <w:b/>
          <w:bCs/>
          <w:sz w:val="22"/>
          <w:szCs w:val="22"/>
        </w:rPr>
        <w:t>pln</w:t>
      </w:r>
      <w:r>
        <w:rPr>
          <w:rFonts w:eastAsia="Times New Roman"/>
          <w:b/>
          <w:bCs/>
          <w:sz w:val="22"/>
          <w:szCs w:val="22"/>
        </w:rPr>
        <w:t xml:space="preserve">é </w:t>
      </w:r>
      <w:r>
        <w:rPr>
          <w:rFonts w:eastAsia="Times New Roman"/>
          <w:b/>
          <w:bCs/>
          <w:spacing w:val="32"/>
          <w:sz w:val="22"/>
          <w:szCs w:val="22"/>
        </w:rPr>
        <w:t>papyrů</w:t>
      </w:r>
    </w:p>
    <w:p w:rsidR="00762751" w:rsidRDefault="00762751">
      <w:pPr>
        <w:shd w:val="clear" w:color="auto" w:fill="FFFFFF"/>
        <w:spacing w:line="214" w:lineRule="exact"/>
        <w:ind w:right="5"/>
        <w:jc w:val="center"/>
      </w:pPr>
      <w:r>
        <w:rPr>
          <w:b/>
          <w:bCs/>
          <w:sz w:val="22"/>
          <w:szCs w:val="22"/>
        </w:rPr>
        <w:t>a co z toho</w:t>
      </w:r>
    </w:p>
    <w:p w:rsidR="00762751" w:rsidRDefault="00762751">
      <w:pPr>
        <w:shd w:val="clear" w:color="auto" w:fill="FFFFFF"/>
        <w:spacing w:line="214" w:lineRule="exact"/>
        <w:ind w:right="10"/>
        <w:jc w:val="center"/>
      </w:pPr>
      <w:r>
        <w:rPr>
          <w:b/>
          <w:bCs/>
          <w:spacing w:val="32"/>
          <w:sz w:val="22"/>
          <w:szCs w:val="22"/>
        </w:rPr>
        <w:t>vze</w:t>
      </w:r>
      <w:r>
        <w:rPr>
          <w:rFonts w:eastAsia="Times New Roman"/>
          <w:b/>
          <w:bCs/>
          <w:spacing w:val="32"/>
          <w:sz w:val="22"/>
          <w:szCs w:val="22"/>
        </w:rPr>
        <w:t>šlo</w:t>
      </w:r>
    </w:p>
    <w:p w:rsidR="00762751" w:rsidRDefault="00762751">
      <w:pPr>
        <w:shd w:val="clear" w:color="auto" w:fill="FFFFFF"/>
        <w:spacing w:before="238" w:line="235" w:lineRule="exact"/>
        <w:ind w:left="12" w:right="10" w:firstLine="216"/>
        <w:jc w:val="both"/>
      </w:pPr>
      <w:r>
        <w:rPr>
          <w:b/>
          <w:bCs/>
          <w:spacing w:val="-3"/>
          <w:sz w:val="22"/>
          <w:szCs w:val="22"/>
        </w:rPr>
        <w:t>P</w:t>
      </w:r>
      <w:r>
        <w:rPr>
          <w:rFonts w:eastAsia="Times New Roman"/>
          <w:b/>
          <w:bCs/>
          <w:spacing w:val="-3"/>
          <w:sz w:val="22"/>
          <w:szCs w:val="22"/>
        </w:rPr>
        <w:t xml:space="preserve">řirozeně nemáme ani jediný rukopis Nového zákona, který by byl autentický. Texty, jež máme k dispozici, jsou </w:t>
      </w:r>
      <w:r>
        <w:rPr>
          <w:rFonts w:eastAsia="Times New Roman"/>
          <w:b/>
          <w:bCs/>
          <w:spacing w:val="-1"/>
          <w:sz w:val="22"/>
          <w:szCs w:val="22"/>
        </w:rPr>
        <w:t>opisy celého řetězce ještě starších opisů. Nelze zjistit, ko</w:t>
      </w:r>
      <w:r>
        <w:rPr>
          <w:rFonts w:eastAsia="Times New Roman"/>
          <w:b/>
          <w:bCs/>
          <w:spacing w:val="-1"/>
          <w:sz w:val="22"/>
          <w:szCs w:val="22"/>
        </w:rPr>
        <w:softHyphen/>
      </w:r>
      <w:r>
        <w:rPr>
          <w:rFonts w:eastAsia="Times New Roman"/>
          <w:b/>
          <w:bCs/>
          <w:spacing w:val="-3"/>
          <w:sz w:val="22"/>
          <w:szCs w:val="22"/>
        </w:rPr>
        <w:t>lik jich bylo mezi původními originály a texty, které se za</w:t>
      </w:r>
      <w:r>
        <w:rPr>
          <w:rFonts w:eastAsia="Times New Roman"/>
          <w:b/>
          <w:bCs/>
          <w:spacing w:val="-3"/>
          <w:sz w:val="22"/>
          <w:szCs w:val="22"/>
        </w:rPr>
        <w:softHyphen/>
      </w:r>
      <w:r>
        <w:rPr>
          <w:rFonts w:eastAsia="Times New Roman"/>
          <w:b/>
          <w:bCs/>
          <w:spacing w:val="-2"/>
          <w:sz w:val="22"/>
          <w:szCs w:val="22"/>
        </w:rPr>
        <w:t xml:space="preserve">chovaly; jisté je jen to, že opisovači byli jako všichni lidé </w:t>
      </w:r>
      <w:r>
        <w:rPr>
          <w:rFonts w:eastAsia="Times New Roman"/>
          <w:b/>
          <w:bCs/>
          <w:sz w:val="22"/>
          <w:szCs w:val="22"/>
        </w:rPr>
        <w:t xml:space="preserve">omylní, a z toho vyplývá, že vědci mají spoustu nesnází </w:t>
      </w:r>
      <w:r>
        <w:rPr>
          <w:rFonts w:eastAsia="Times New Roman"/>
          <w:b/>
          <w:bCs/>
          <w:spacing w:val="-3"/>
          <w:sz w:val="22"/>
          <w:szCs w:val="22"/>
        </w:rPr>
        <w:t xml:space="preserve">s vychytáváním chyb, které vznikly v opisovaných dílech. </w:t>
      </w:r>
      <w:r>
        <w:rPr>
          <w:rFonts w:eastAsia="Times New Roman"/>
          <w:b/>
          <w:bCs/>
          <w:spacing w:val="-4"/>
          <w:sz w:val="22"/>
          <w:szCs w:val="22"/>
        </w:rPr>
        <w:t>Jde tu nejen o neúmyslné chyby, sejdeme se totiž i s přípa</w:t>
      </w:r>
      <w:r>
        <w:rPr>
          <w:rFonts w:eastAsia="Times New Roman"/>
          <w:b/>
          <w:bCs/>
          <w:spacing w:val="-4"/>
          <w:sz w:val="22"/>
          <w:szCs w:val="22"/>
        </w:rPr>
        <w:softHyphen/>
      </w:r>
      <w:r>
        <w:rPr>
          <w:rFonts w:eastAsia="Times New Roman"/>
          <w:b/>
          <w:bCs/>
          <w:spacing w:val="-3"/>
          <w:sz w:val="22"/>
          <w:szCs w:val="22"/>
        </w:rPr>
        <w:t xml:space="preserve">dy, kdy opisovači, v zápalu prosazování svých názorů, </w:t>
      </w:r>
      <w:r>
        <w:rPr>
          <w:rFonts w:eastAsia="Times New Roman"/>
          <w:b/>
          <w:bCs/>
          <w:sz w:val="22"/>
          <w:szCs w:val="22"/>
        </w:rPr>
        <w:t>pozměňovali klidně celé verše.</w:t>
      </w:r>
    </w:p>
    <w:p w:rsidR="00762751" w:rsidRDefault="00762751">
      <w:pPr>
        <w:shd w:val="clear" w:color="auto" w:fill="FFFFFF"/>
        <w:spacing w:line="235" w:lineRule="exact"/>
        <w:ind w:left="5" w:right="5" w:firstLine="209"/>
        <w:jc w:val="both"/>
      </w:pPr>
      <w:r>
        <w:rPr>
          <w:b/>
          <w:bCs/>
          <w:spacing w:val="-4"/>
          <w:sz w:val="22"/>
          <w:szCs w:val="22"/>
        </w:rPr>
        <w:t>Jak</w:t>
      </w:r>
      <w:r>
        <w:rPr>
          <w:rFonts w:eastAsia="Times New Roman"/>
          <w:b/>
          <w:bCs/>
          <w:spacing w:val="-4"/>
          <w:sz w:val="22"/>
          <w:szCs w:val="22"/>
        </w:rPr>
        <w:t xml:space="preserve">ékoli textové rozdíly a nesrovnalosti představují pro </w:t>
      </w:r>
      <w:r>
        <w:rPr>
          <w:rFonts w:eastAsia="Times New Roman"/>
          <w:b/>
          <w:bCs/>
          <w:spacing w:val="-2"/>
          <w:sz w:val="22"/>
          <w:szCs w:val="22"/>
        </w:rPr>
        <w:t xml:space="preserve">biblisty pochopitelně velice složitý problém. Pronásleduje </w:t>
      </w:r>
      <w:r>
        <w:rPr>
          <w:rFonts w:eastAsia="Times New Roman"/>
          <w:b/>
          <w:bCs/>
          <w:spacing w:val="-4"/>
          <w:sz w:val="22"/>
          <w:szCs w:val="22"/>
        </w:rPr>
        <w:t>je otázka, jak rekonstruovat autentický text, zbavený omy</w:t>
      </w:r>
      <w:r>
        <w:rPr>
          <w:rFonts w:eastAsia="Times New Roman"/>
          <w:b/>
          <w:bCs/>
          <w:spacing w:val="-4"/>
          <w:sz w:val="22"/>
          <w:szCs w:val="22"/>
        </w:rPr>
        <w:softHyphen/>
      </w:r>
      <w:r>
        <w:rPr>
          <w:rFonts w:eastAsia="Times New Roman"/>
          <w:b/>
          <w:bCs/>
          <w:spacing w:val="-3"/>
          <w:sz w:val="22"/>
          <w:szCs w:val="22"/>
        </w:rPr>
        <w:t xml:space="preserve">lů a pozdějších nánosů. Pokusy podnikané v tomto směru </w:t>
      </w:r>
      <w:r>
        <w:rPr>
          <w:rFonts w:eastAsia="Times New Roman"/>
          <w:b/>
          <w:bCs/>
          <w:spacing w:val="-4"/>
          <w:sz w:val="22"/>
          <w:szCs w:val="22"/>
        </w:rPr>
        <w:t>spočívaly ve filologické konfrontaci různých verzí (takzva</w:t>
      </w:r>
      <w:r>
        <w:rPr>
          <w:rFonts w:eastAsia="Times New Roman"/>
          <w:b/>
          <w:bCs/>
          <w:spacing w:val="-4"/>
          <w:sz w:val="22"/>
          <w:szCs w:val="22"/>
        </w:rPr>
        <w:softHyphen/>
      </w:r>
      <w:r>
        <w:rPr>
          <w:rFonts w:eastAsia="Times New Roman"/>
          <w:b/>
          <w:bCs/>
          <w:spacing w:val="-3"/>
          <w:sz w:val="22"/>
          <w:szCs w:val="22"/>
        </w:rPr>
        <w:t>ných redakcí) Nového zákona; vědci se zevrubným srov</w:t>
      </w:r>
      <w:r>
        <w:rPr>
          <w:rFonts w:eastAsia="Times New Roman"/>
          <w:b/>
          <w:bCs/>
          <w:spacing w:val="-3"/>
          <w:sz w:val="22"/>
          <w:szCs w:val="22"/>
        </w:rPr>
        <w:softHyphen/>
      </w:r>
      <w:r>
        <w:rPr>
          <w:rFonts w:eastAsia="Times New Roman"/>
          <w:b/>
          <w:bCs/>
          <w:spacing w:val="-4"/>
          <w:sz w:val="22"/>
          <w:szCs w:val="22"/>
        </w:rPr>
        <w:t>návacím rozborem pokoušeli zjistit, které znění je věro</w:t>
      </w:r>
      <w:r>
        <w:rPr>
          <w:rFonts w:eastAsia="Times New Roman"/>
          <w:b/>
          <w:bCs/>
          <w:spacing w:val="-4"/>
          <w:sz w:val="22"/>
          <w:szCs w:val="22"/>
        </w:rPr>
        <w:softHyphen/>
        <w:t>hodnější než ostatní. Bohužel dochovaný srovnávací mate</w:t>
      </w:r>
      <w:r>
        <w:rPr>
          <w:rFonts w:eastAsia="Times New Roman"/>
          <w:b/>
          <w:bCs/>
          <w:spacing w:val="-4"/>
          <w:sz w:val="22"/>
          <w:szCs w:val="22"/>
        </w:rPr>
        <w:softHyphen/>
      </w:r>
      <w:r>
        <w:rPr>
          <w:rFonts w:eastAsia="Times New Roman"/>
          <w:b/>
          <w:bCs/>
          <w:spacing w:val="-3"/>
          <w:sz w:val="22"/>
          <w:szCs w:val="22"/>
        </w:rPr>
        <w:t xml:space="preserve">riál byl příliš chudý na to, aby bylo možno touto metodou </w:t>
      </w:r>
      <w:r>
        <w:rPr>
          <w:rFonts w:eastAsia="Times New Roman"/>
          <w:b/>
          <w:bCs/>
          <w:spacing w:val="-2"/>
          <w:sz w:val="22"/>
          <w:szCs w:val="22"/>
        </w:rPr>
        <w:t>úspěšně problém vyřešit. Nepodařilo se tedy stanovit spo</w:t>
      </w:r>
      <w:r>
        <w:rPr>
          <w:rFonts w:eastAsia="Times New Roman"/>
          <w:b/>
          <w:bCs/>
          <w:spacing w:val="-2"/>
          <w:sz w:val="22"/>
          <w:szCs w:val="22"/>
        </w:rPr>
        <w:softHyphen/>
      </w:r>
      <w:r>
        <w:rPr>
          <w:rFonts w:eastAsia="Times New Roman"/>
          <w:b/>
          <w:bCs/>
          <w:spacing w:val="-4"/>
          <w:sz w:val="22"/>
          <w:szCs w:val="22"/>
        </w:rPr>
        <w:t xml:space="preserve">lehlivé kritérium, které by umožňovalo určit věrohodnost </w:t>
      </w:r>
      <w:r>
        <w:rPr>
          <w:rFonts w:eastAsia="Times New Roman"/>
          <w:b/>
          <w:bCs/>
          <w:sz w:val="22"/>
          <w:szCs w:val="22"/>
        </w:rPr>
        <w:t>jednotlivých variant.</w:t>
      </w:r>
    </w:p>
    <w:p w:rsidR="00762751" w:rsidRDefault="00762751">
      <w:pPr>
        <w:shd w:val="clear" w:color="auto" w:fill="FFFFFF"/>
        <w:spacing w:line="235" w:lineRule="exact"/>
        <w:ind w:left="31" w:firstLine="211"/>
        <w:jc w:val="both"/>
      </w:pPr>
      <w:r>
        <w:rPr>
          <w:b/>
          <w:bCs/>
          <w:spacing w:val="-4"/>
          <w:sz w:val="22"/>
          <w:szCs w:val="22"/>
        </w:rPr>
        <w:t>Takov</w:t>
      </w:r>
      <w:r>
        <w:rPr>
          <w:rFonts w:eastAsia="Times New Roman"/>
          <w:b/>
          <w:bCs/>
          <w:spacing w:val="-4"/>
          <w:sz w:val="22"/>
          <w:szCs w:val="22"/>
        </w:rPr>
        <w:t xml:space="preserve">é kritérium by mohlo mezi jiným být založeno na </w:t>
      </w:r>
      <w:r>
        <w:rPr>
          <w:rFonts w:eastAsia="Times New Roman"/>
          <w:b/>
          <w:bCs/>
          <w:spacing w:val="-2"/>
          <w:sz w:val="22"/>
          <w:szCs w:val="22"/>
        </w:rPr>
        <w:t>tezi vycházející z předpokladu, že čím starší je text Nové</w:t>
      </w:r>
      <w:r>
        <w:rPr>
          <w:rFonts w:eastAsia="Times New Roman"/>
          <w:b/>
          <w:bCs/>
          <w:spacing w:val="-2"/>
          <w:sz w:val="22"/>
          <w:szCs w:val="22"/>
        </w:rPr>
        <w:softHyphen/>
      </w:r>
      <w:r>
        <w:rPr>
          <w:rFonts w:eastAsia="Times New Roman"/>
          <w:b/>
          <w:bCs/>
          <w:sz w:val="22"/>
          <w:szCs w:val="22"/>
        </w:rPr>
        <w:t xml:space="preserve">ho zákona nebo čím je bližší autorskému originálu, tím </w:t>
      </w:r>
      <w:r>
        <w:rPr>
          <w:rFonts w:eastAsia="Times New Roman"/>
          <w:b/>
          <w:bCs/>
          <w:spacing w:val="-4"/>
          <w:sz w:val="22"/>
          <w:szCs w:val="22"/>
        </w:rPr>
        <w:t>větší důvěru si zasluhuje. Podle této zásady by text pochá</w:t>
      </w:r>
      <w:r>
        <w:rPr>
          <w:rFonts w:eastAsia="Times New Roman"/>
          <w:b/>
          <w:bCs/>
          <w:spacing w:val="-4"/>
          <w:sz w:val="22"/>
          <w:szCs w:val="22"/>
        </w:rPr>
        <w:softHyphen/>
      </w:r>
      <w:r>
        <w:rPr>
          <w:rFonts w:eastAsia="Times New Roman"/>
          <w:b/>
          <w:bCs/>
          <w:spacing w:val="-1"/>
          <w:sz w:val="22"/>
          <w:szCs w:val="22"/>
        </w:rPr>
        <w:t>zející z 2. století byl věrohodnější než text z 3. století, pro-</w:t>
      </w:r>
    </w:p>
    <w:p w:rsidR="00762751" w:rsidRDefault="00762751">
      <w:pPr>
        <w:shd w:val="clear" w:color="auto" w:fill="FFFFFF"/>
        <w:spacing w:before="266"/>
        <w:ind w:left="41"/>
        <w:jc w:val="center"/>
      </w:pPr>
      <w:r>
        <w:rPr>
          <w:rFonts w:ascii="Arial" w:hAnsi="Arial" w:cs="Arial"/>
          <w:b/>
          <w:bCs/>
          <w:spacing w:val="-2"/>
          <w:sz w:val="16"/>
          <w:szCs w:val="16"/>
        </w:rPr>
        <w:t>(47)</w:t>
      </w:r>
    </w:p>
    <w:p w:rsidR="00762751" w:rsidRDefault="00762751">
      <w:pPr>
        <w:shd w:val="clear" w:color="auto" w:fill="FFFFFF"/>
        <w:spacing w:before="266"/>
        <w:ind w:left="41"/>
        <w:jc w:val="center"/>
        <w:sectPr w:rsidR="00762751">
          <w:pgSz w:w="11909" w:h="16834"/>
          <w:pgMar w:top="1440" w:right="3257" w:bottom="720" w:left="3266" w:header="708" w:footer="708" w:gutter="0"/>
          <w:cols w:space="60"/>
          <w:noEndnote/>
        </w:sectPr>
      </w:pPr>
    </w:p>
    <w:p w:rsidR="00762751" w:rsidRDefault="00762751">
      <w:pPr>
        <w:shd w:val="clear" w:color="auto" w:fill="FFFFFF"/>
        <w:ind w:left="727"/>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ind w:left="22" w:right="48"/>
        <w:jc w:val="both"/>
      </w:pPr>
      <w:r>
        <w:rPr>
          <w:sz w:val="22"/>
          <w:szCs w:val="22"/>
        </w:rPr>
        <w:t>to</w:t>
      </w:r>
      <w:r>
        <w:rPr>
          <w:rFonts w:eastAsia="Times New Roman"/>
          <w:sz w:val="22"/>
          <w:szCs w:val="22"/>
        </w:rPr>
        <w:t>že mu předchází méně generací opisovačů a v obsahu samém došlo tím pádem k úměrně menšímu počtu změn, které písaři způsobili.</w:t>
      </w:r>
    </w:p>
    <w:p w:rsidR="00762751" w:rsidRDefault="00762751">
      <w:pPr>
        <w:shd w:val="clear" w:color="auto" w:fill="FFFFFF"/>
        <w:spacing w:line="235" w:lineRule="exact"/>
        <w:ind w:left="14" w:right="43" w:firstLine="216"/>
        <w:jc w:val="both"/>
      </w:pPr>
      <w:r>
        <w:rPr>
          <w:sz w:val="22"/>
          <w:szCs w:val="22"/>
        </w:rPr>
        <w:t>A proto</w:t>
      </w:r>
      <w:r>
        <w:rPr>
          <w:rFonts w:eastAsia="Times New Roman"/>
          <w:sz w:val="22"/>
          <w:szCs w:val="22"/>
        </w:rPr>
        <w:t>že - jak už bylo řečeno - srovnávací materiál, který máme k dispozici, je poměrně malý a vědci nemohli svou metodu prakticky prověřit, bylo obtížné se s tímto problémem vyrovnat. Východiskem ze slepé uličky se staly velké nálezy v Egyptě. Koncem 19. století překvapila ar</w:t>
      </w:r>
      <w:r>
        <w:rPr>
          <w:rFonts w:eastAsia="Times New Roman"/>
          <w:sz w:val="22"/>
          <w:szCs w:val="22"/>
        </w:rPr>
        <w:softHyphen/>
        <w:t>cheologie svět mnoha senzačními objevy, které změnily od základů naše představy o starověkých civilizacích. Mezi těmito překvapivými nálezy zaujímají čestné místo papyry s velmi zajímavými řeckými texty objevené v Egyptě.</w:t>
      </w:r>
    </w:p>
    <w:p w:rsidR="00762751" w:rsidRDefault="00762751">
      <w:pPr>
        <w:shd w:val="clear" w:color="auto" w:fill="FFFFFF"/>
        <w:spacing w:line="235" w:lineRule="exact"/>
        <w:ind w:right="31" w:firstLine="199"/>
        <w:jc w:val="both"/>
      </w:pPr>
      <w:r>
        <w:rPr>
          <w:sz w:val="22"/>
          <w:szCs w:val="22"/>
        </w:rPr>
        <w:t>Prvn</w:t>
      </w:r>
      <w:r>
        <w:rPr>
          <w:rFonts w:eastAsia="Times New Roman"/>
          <w:sz w:val="22"/>
          <w:szCs w:val="22"/>
        </w:rPr>
        <w:t>í papyry se dostaly do Evropy už v první polovině 19. století, ale teprve koncem tohoto století si vědci začali uvědomovat jejich závažnost jako pramenu poznání staro</w:t>
      </w:r>
      <w:r>
        <w:rPr>
          <w:rFonts w:eastAsia="Times New Roman"/>
          <w:sz w:val="22"/>
          <w:szCs w:val="22"/>
        </w:rPr>
        <w:softHyphen/>
        <w:t>věké historie. Ukázalo se totiž, že texty na těchto zažlou</w:t>
      </w:r>
      <w:r>
        <w:rPr>
          <w:rFonts w:eastAsia="Times New Roman"/>
          <w:sz w:val="22"/>
          <w:szCs w:val="22"/>
        </w:rPr>
        <w:softHyphen/>
        <w:t>tlých svitcích obsahují množství detailů všedního života, jež obyčejně starověcí dějepisci opomíjeli zaznamenat. Zdánlivě málo důležité podrobnosti související s každo</w:t>
      </w:r>
      <w:r>
        <w:rPr>
          <w:rFonts w:eastAsia="Times New Roman"/>
          <w:sz w:val="22"/>
          <w:szCs w:val="22"/>
        </w:rPr>
        <w:softHyphen/>
        <w:t>denními strastmi i radostmi tehdejšího obyčejného člově</w:t>
      </w:r>
      <w:r>
        <w:rPr>
          <w:rFonts w:eastAsia="Times New Roman"/>
          <w:sz w:val="22"/>
          <w:szCs w:val="22"/>
        </w:rPr>
        <w:softHyphen/>
        <w:t>ka dávají nám nahlédnout z nezvyklých zorných úhlů hlu</w:t>
      </w:r>
      <w:r>
        <w:rPr>
          <w:rFonts w:eastAsia="Times New Roman"/>
          <w:sz w:val="22"/>
          <w:szCs w:val="22"/>
        </w:rPr>
        <w:softHyphen/>
        <w:t>boko do tehdejších obyčejů i společenských vztahů, umož</w:t>
      </w:r>
      <w:r>
        <w:rPr>
          <w:rFonts w:eastAsia="Times New Roman"/>
          <w:sz w:val="22"/>
          <w:szCs w:val="22"/>
        </w:rPr>
        <w:softHyphen/>
        <w:t>ňují poznat soukromý život lidí oněch dob, díky čemuž se stává oficiální historie úplnější.</w:t>
      </w:r>
    </w:p>
    <w:p w:rsidR="00762751" w:rsidRDefault="00762751">
      <w:pPr>
        <w:shd w:val="clear" w:color="auto" w:fill="FFFFFF"/>
        <w:spacing w:line="235" w:lineRule="exact"/>
        <w:ind w:left="24" w:right="29" w:firstLine="206"/>
        <w:jc w:val="both"/>
      </w:pPr>
      <w:r>
        <w:rPr>
          <w:sz w:val="22"/>
          <w:szCs w:val="22"/>
        </w:rPr>
        <w:t>Jde o nejr</w:t>
      </w:r>
      <w:r>
        <w:rPr>
          <w:rFonts w:eastAsia="Times New Roman"/>
          <w:sz w:val="22"/>
          <w:szCs w:val="22"/>
        </w:rPr>
        <w:t>ůznější rodinné dopisy, kupní, prodejní i tržní smlouvy, závěti, doklady o uzavření manželství i o rozvo</w:t>
      </w:r>
      <w:r>
        <w:rPr>
          <w:rFonts w:eastAsia="Times New Roman"/>
          <w:sz w:val="22"/>
          <w:szCs w:val="22"/>
        </w:rPr>
        <w:softHyphen/>
        <w:t>dech, diplomatickou korespondenci, dlužný úpisy, ozná</w:t>
      </w:r>
      <w:r>
        <w:rPr>
          <w:rFonts w:eastAsia="Times New Roman"/>
          <w:sz w:val="22"/>
          <w:szCs w:val="22"/>
        </w:rPr>
        <w:softHyphen/>
        <w:t>mení o hledání zběhlých otroků a mnoho dalších zápisů diktovaných tehdejšími právními i zvykovými vztahy. Jsou to nejednou materiály fascinující tím, že zachycují život v jeho skutečné „horké" podobě. Například takový dopis z 2. století našeho letopočtu, který posílá matce marnotrat</w:t>
      </w:r>
      <w:r>
        <w:rPr>
          <w:rFonts w:eastAsia="Times New Roman"/>
          <w:sz w:val="22"/>
          <w:szCs w:val="22"/>
        </w:rPr>
        <w:softHyphen/>
        <w:t>ný syn Antonios Logos:</w:t>
      </w:r>
    </w:p>
    <w:p w:rsidR="00762751" w:rsidRDefault="00762751">
      <w:pPr>
        <w:shd w:val="clear" w:color="auto" w:fill="FFFFFF"/>
        <w:spacing w:line="235" w:lineRule="exact"/>
        <w:ind w:left="31" w:firstLine="216"/>
        <w:jc w:val="both"/>
      </w:pPr>
      <w:r>
        <w:rPr>
          <w:rFonts w:eastAsia="Times New Roman"/>
          <w:sz w:val="22"/>
          <w:szCs w:val="22"/>
        </w:rPr>
        <w:t>„Antonios Logos posílá matce Neilus srdečné pozdravy. Velmi si přeji, abys byla zdráva. Denně se modlím k pánu Serapidovi za tebe. Přeji si, abys věděla, že jsem nečekal, že budeš v metropoli, proto jsem se nedostavil do města.' Styděl jsem se přijít do Karani, protože chodím v hadrech.</w:t>
      </w:r>
    </w:p>
    <w:p w:rsidR="00762751" w:rsidRDefault="00762751">
      <w:pPr>
        <w:shd w:val="clear" w:color="auto" w:fill="FFFFFF"/>
        <w:spacing w:before="221"/>
        <w:ind w:left="5"/>
        <w:jc w:val="center"/>
      </w:pPr>
      <w:r>
        <w:rPr>
          <w:b/>
          <w:bCs/>
          <w:spacing w:val="-7"/>
          <w:sz w:val="18"/>
          <w:szCs w:val="18"/>
        </w:rPr>
        <w:t>(48)</w:t>
      </w:r>
    </w:p>
    <w:p w:rsidR="00762751" w:rsidRDefault="00762751">
      <w:pPr>
        <w:shd w:val="clear" w:color="auto" w:fill="FFFFFF"/>
        <w:spacing w:before="221"/>
        <w:ind w:left="5"/>
        <w:jc w:val="center"/>
        <w:sectPr w:rsidR="00762751">
          <w:pgSz w:w="11909" w:h="16834"/>
          <w:pgMar w:top="1440" w:right="3262" w:bottom="720" w:left="3230" w:header="708" w:footer="708" w:gutter="0"/>
          <w:cols w:space="60"/>
          <w:noEndnote/>
        </w:sectPr>
      </w:pPr>
    </w:p>
    <w:p w:rsidR="00762751" w:rsidRDefault="00762751">
      <w:pPr>
        <w:shd w:val="clear" w:color="auto" w:fill="FFFFFF"/>
        <w:ind w:left="725"/>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8" w:line="235" w:lineRule="exact"/>
        <w:ind w:right="29"/>
        <w:jc w:val="both"/>
      </w:pPr>
      <w:r>
        <w:rPr>
          <w:b/>
          <w:bCs/>
          <w:spacing w:val="-2"/>
          <w:sz w:val="22"/>
          <w:szCs w:val="22"/>
        </w:rPr>
        <w:t xml:space="preserve">Napsal jsem Ti, </w:t>
      </w:r>
      <w:r>
        <w:rPr>
          <w:rFonts w:eastAsia="Times New Roman"/>
          <w:b/>
          <w:bCs/>
          <w:spacing w:val="-2"/>
          <w:sz w:val="22"/>
          <w:szCs w:val="22"/>
        </w:rPr>
        <w:t xml:space="preserve">že jsem nahý. Prosím Tě, Matko, odpusť </w:t>
      </w:r>
      <w:r>
        <w:rPr>
          <w:rFonts w:eastAsia="Times New Roman"/>
          <w:b/>
          <w:bCs/>
          <w:sz w:val="22"/>
          <w:szCs w:val="22"/>
        </w:rPr>
        <w:t xml:space="preserve">mi. Jsem si už vědom toho, co jsem sám zavinil. Dostal </w:t>
      </w:r>
      <w:r>
        <w:rPr>
          <w:rFonts w:eastAsia="Times New Roman"/>
          <w:b/>
          <w:bCs/>
          <w:spacing w:val="-4"/>
          <w:sz w:val="22"/>
          <w:szCs w:val="22"/>
        </w:rPr>
        <w:t>jsem za vyučenou. Vím, že jsem zhřešil. Slyšel jsem od Po-</w:t>
      </w:r>
      <w:r>
        <w:rPr>
          <w:rFonts w:eastAsia="Times New Roman"/>
          <w:b/>
          <w:bCs/>
          <w:spacing w:val="-3"/>
          <w:sz w:val="22"/>
          <w:szCs w:val="22"/>
        </w:rPr>
        <w:t>stuma, který Tě našel v arsenojském okresu, že se Ti neda</w:t>
      </w:r>
      <w:r>
        <w:rPr>
          <w:rFonts w:eastAsia="Times New Roman"/>
          <w:b/>
          <w:bCs/>
          <w:spacing w:val="-3"/>
          <w:sz w:val="22"/>
          <w:szCs w:val="22"/>
        </w:rPr>
        <w:softHyphen/>
      </w:r>
      <w:r>
        <w:rPr>
          <w:rFonts w:eastAsia="Times New Roman"/>
          <w:b/>
          <w:bCs/>
          <w:spacing w:val="-1"/>
          <w:sz w:val="22"/>
          <w:szCs w:val="22"/>
        </w:rPr>
        <w:t>ří dobře. Což nevíš, že bych raději oslepl, než žil s vědo</w:t>
      </w:r>
      <w:r>
        <w:rPr>
          <w:rFonts w:eastAsia="Times New Roman"/>
          <w:b/>
          <w:bCs/>
          <w:spacing w:val="-1"/>
          <w:sz w:val="22"/>
          <w:szCs w:val="22"/>
        </w:rPr>
        <w:softHyphen/>
        <w:t>mím, že jsem někomu dlužen, byť i jen obolos?"</w:t>
      </w:r>
    </w:p>
    <w:p w:rsidR="00762751" w:rsidRDefault="00762751">
      <w:pPr>
        <w:shd w:val="clear" w:color="auto" w:fill="FFFFFF"/>
        <w:spacing w:line="235" w:lineRule="exact"/>
        <w:ind w:left="12" w:right="24" w:firstLine="216"/>
        <w:jc w:val="both"/>
      </w:pPr>
      <w:r>
        <w:rPr>
          <w:b/>
          <w:bCs/>
          <w:spacing w:val="-2"/>
          <w:sz w:val="22"/>
          <w:szCs w:val="22"/>
        </w:rPr>
        <w:t>Historie objev</w:t>
      </w:r>
      <w:r>
        <w:rPr>
          <w:rFonts w:eastAsia="Times New Roman"/>
          <w:b/>
          <w:bCs/>
          <w:spacing w:val="-2"/>
          <w:sz w:val="22"/>
          <w:szCs w:val="22"/>
        </w:rPr>
        <w:t xml:space="preserve">ů v této oblasti i nová vědecká disciplína, </w:t>
      </w:r>
      <w:r>
        <w:rPr>
          <w:rFonts w:eastAsia="Times New Roman"/>
          <w:b/>
          <w:bCs/>
          <w:spacing w:val="-4"/>
          <w:sz w:val="22"/>
          <w:szCs w:val="22"/>
        </w:rPr>
        <w:t>papyrologie, která vznikla na jejich základě, jsou plny pře</w:t>
      </w:r>
      <w:r>
        <w:rPr>
          <w:rFonts w:eastAsia="Times New Roman"/>
          <w:b/>
          <w:bCs/>
          <w:spacing w:val="-4"/>
          <w:sz w:val="22"/>
          <w:szCs w:val="22"/>
        </w:rPr>
        <w:softHyphen/>
      </w:r>
      <w:r>
        <w:rPr>
          <w:rFonts w:eastAsia="Times New Roman"/>
          <w:b/>
          <w:bCs/>
          <w:spacing w:val="-3"/>
          <w:sz w:val="22"/>
          <w:szCs w:val="22"/>
        </w:rPr>
        <w:t xml:space="preserve">kvapivých událostí, jež by mohly sloužit jako materiál pro ty nejfantastičtější romány. Rozmach nového vědeckého </w:t>
      </w:r>
      <w:r>
        <w:rPr>
          <w:rFonts w:eastAsia="Times New Roman"/>
          <w:b/>
          <w:bCs/>
          <w:spacing w:val="-4"/>
          <w:sz w:val="22"/>
          <w:szCs w:val="22"/>
        </w:rPr>
        <w:t xml:space="preserve">oboru přesvědčivě dokazuje, že moderní věda i přes přísné </w:t>
      </w:r>
      <w:r>
        <w:rPr>
          <w:rFonts w:eastAsia="Times New Roman"/>
          <w:b/>
          <w:bCs/>
          <w:spacing w:val="-2"/>
          <w:sz w:val="22"/>
          <w:szCs w:val="22"/>
        </w:rPr>
        <w:t>zásady ve výzkumných metodách nemusí být vždy zbave</w:t>
      </w:r>
      <w:r>
        <w:rPr>
          <w:rFonts w:eastAsia="Times New Roman"/>
          <w:b/>
          <w:bCs/>
          <w:spacing w:val="-2"/>
          <w:sz w:val="22"/>
          <w:szCs w:val="22"/>
        </w:rPr>
        <w:softHyphen/>
      </w:r>
      <w:r>
        <w:rPr>
          <w:rFonts w:eastAsia="Times New Roman"/>
          <w:b/>
          <w:bCs/>
          <w:spacing w:val="-4"/>
          <w:sz w:val="22"/>
          <w:szCs w:val="22"/>
        </w:rPr>
        <w:t>na romantického kouzla, které provázelo věrně archeologii v době jejího bouřlivého mládí a při převratných vykopáv-</w:t>
      </w:r>
      <w:r>
        <w:rPr>
          <w:rFonts w:eastAsia="Times New Roman"/>
          <w:b/>
          <w:bCs/>
          <w:sz w:val="22"/>
          <w:szCs w:val="22"/>
        </w:rPr>
        <w:t>kových objevech.</w:t>
      </w:r>
    </w:p>
    <w:p w:rsidR="00762751" w:rsidRDefault="00762751">
      <w:pPr>
        <w:shd w:val="clear" w:color="auto" w:fill="FFFFFF"/>
        <w:spacing w:before="26" w:line="235" w:lineRule="exact"/>
        <w:ind w:left="19" w:right="10" w:firstLine="211"/>
        <w:jc w:val="both"/>
      </w:pPr>
      <w:r>
        <w:rPr>
          <w:b/>
          <w:bCs/>
          <w:spacing w:val="-2"/>
          <w:sz w:val="22"/>
          <w:szCs w:val="22"/>
        </w:rPr>
        <w:t>O tom, jak se zpo</w:t>
      </w:r>
      <w:r>
        <w:rPr>
          <w:rFonts w:eastAsia="Times New Roman"/>
          <w:b/>
          <w:bCs/>
          <w:spacing w:val="-2"/>
          <w:sz w:val="22"/>
          <w:szCs w:val="22"/>
        </w:rPr>
        <w:t xml:space="preserve">čátku nedoceňovala role papyrových </w:t>
      </w:r>
      <w:r>
        <w:rPr>
          <w:rFonts w:eastAsia="Times New Roman"/>
          <w:b/>
          <w:bCs/>
          <w:sz w:val="22"/>
          <w:szCs w:val="22"/>
        </w:rPr>
        <w:t xml:space="preserve">svitků při rekonstrukci dávných epoch, svědčí pnhoda </w:t>
      </w:r>
      <w:r>
        <w:rPr>
          <w:rFonts w:eastAsia="Times New Roman"/>
          <w:b/>
          <w:bCs/>
          <w:spacing w:val="-4"/>
          <w:sz w:val="22"/>
          <w:szCs w:val="22"/>
        </w:rPr>
        <w:t>z roku 1778. Skupina feláhů, egyptských rolníků, kteří pá</w:t>
      </w:r>
      <w:r>
        <w:rPr>
          <w:rFonts w:eastAsia="Times New Roman"/>
          <w:b/>
          <w:bCs/>
          <w:spacing w:val="-4"/>
          <w:sz w:val="22"/>
          <w:szCs w:val="22"/>
        </w:rPr>
        <w:softHyphen/>
      </w:r>
      <w:r>
        <w:rPr>
          <w:rFonts w:eastAsia="Times New Roman"/>
          <w:b/>
          <w:bCs/>
          <w:sz w:val="22"/>
          <w:szCs w:val="22"/>
        </w:rPr>
        <w:t xml:space="preserve">trali po archeologických nálezech a prodávali je, našla </w:t>
      </w:r>
      <w:r>
        <w:rPr>
          <w:rFonts w:eastAsia="Times New Roman"/>
          <w:b/>
          <w:bCs/>
          <w:spacing w:val="-4"/>
          <w:sz w:val="22"/>
          <w:szCs w:val="22"/>
        </w:rPr>
        <w:t xml:space="preserve">truhlu ze sykomorového dřeva. Uvnitř objevili ke své velké </w:t>
      </w:r>
      <w:r>
        <w:rPr>
          <w:rFonts w:eastAsia="Times New Roman"/>
          <w:b/>
          <w:bCs/>
          <w:spacing w:val="-3"/>
          <w:sz w:val="22"/>
          <w:szCs w:val="22"/>
        </w:rPr>
        <w:t xml:space="preserve">radosti spoustu papyrových svitků; prý jich bylo padesát. </w:t>
      </w:r>
      <w:r>
        <w:rPr>
          <w:rFonts w:eastAsia="Times New Roman"/>
          <w:b/>
          <w:bCs/>
          <w:spacing w:val="-1"/>
          <w:sz w:val="22"/>
          <w:szCs w:val="22"/>
        </w:rPr>
        <w:t xml:space="preserve">Samozřejmě se je snažili zpeněžit. Podařilo se jim však </w:t>
      </w:r>
      <w:r>
        <w:rPr>
          <w:rFonts w:eastAsia="Times New Roman"/>
          <w:b/>
          <w:bCs/>
          <w:spacing w:val="-3"/>
          <w:sz w:val="22"/>
          <w:szCs w:val="22"/>
        </w:rPr>
        <w:t>prodat pouze jediný svitek, přestože v Egyptě tehdy pobý</w:t>
      </w:r>
      <w:r>
        <w:rPr>
          <w:rFonts w:eastAsia="Times New Roman"/>
          <w:b/>
          <w:bCs/>
          <w:spacing w:val="-3"/>
          <w:sz w:val="22"/>
          <w:szCs w:val="22"/>
        </w:rPr>
        <w:softHyphen/>
        <w:t>valo mnoho Evropanů, kteří hledali poklady. Feláhové te</w:t>
      </w:r>
      <w:r>
        <w:rPr>
          <w:rFonts w:eastAsia="Times New Roman"/>
          <w:b/>
          <w:bCs/>
          <w:spacing w:val="-3"/>
          <w:sz w:val="22"/>
          <w:szCs w:val="22"/>
        </w:rPr>
        <w:softHyphen/>
      </w:r>
      <w:r>
        <w:rPr>
          <w:rFonts w:eastAsia="Times New Roman"/>
          <w:b/>
          <w:bCs/>
          <w:spacing w:val="-2"/>
          <w:sz w:val="22"/>
          <w:szCs w:val="22"/>
        </w:rPr>
        <w:t>dy naložili s ostatními papyry podle staletého zvyku: roz</w:t>
      </w:r>
      <w:r>
        <w:rPr>
          <w:rFonts w:eastAsia="Times New Roman"/>
          <w:b/>
          <w:bCs/>
          <w:spacing w:val="-2"/>
          <w:sz w:val="22"/>
          <w:szCs w:val="22"/>
        </w:rPr>
        <w:softHyphen/>
      </w:r>
      <w:r>
        <w:rPr>
          <w:rFonts w:eastAsia="Times New Roman"/>
          <w:b/>
          <w:bCs/>
          <w:spacing w:val="-3"/>
          <w:sz w:val="22"/>
          <w:szCs w:val="22"/>
        </w:rPr>
        <w:t>dělali ohníček, aby si zpříjemnili život v táboře aromatic</w:t>
      </w:r>
      <w:r>
        <w:rPr>
          <w:rFonts w:eastAsia="Times New Roman"/>
          <w:b/>
          <w:bCs/>
          <w:spacing w:val="-3"/>
          <w:sz w:val="22"/>
          <w:szCs w:val="22"/>
        </w:rPr>
        <w:softHyphen/>
      </w:r>
      <w:r>
        <w:rPr>
          <w:rFonts w:eastAsia="Times New Roman"/>
          <w:b/>
          <w:bCs/>
          <w:spacing w:val="-4"/>
          <w:sz w:val="22"/>
          <w:szCs w:val="22"/>
        </w:rPr>
        <w:t xml:space="preserve">kým dýmem hořícího papyru. Strach pomyslet, jak vzácné </w:t>
      </w:r>
      <w:r>
        <w:rPr>
          <w:rFonts w:eastAsia="Times New Roman"/>
          <w:b/>
          <w:bCs/>
          <w:sz w:val="22"/>
          <w:szCs w:val="22"/>
        </w:rPr>
        <w:t>historické zprávy vzaly takto zasvé.</w:t>
      </w:r>
    </w:p>
    <w:p w:rsidR="00762751" w:rsidRDefault="00762751">
      <w:pPr>
        <w:shd w:val="clear" w:color="auto" w:fill="FFFFFF"/>
        <w:spacing w:line="235" w:lineRule="exact"/>
        <w:ind w:left="31" w:firstLine="204"/>
        <w:jc w:val="both"/>
      </w:pPr>
      <w:r>
        <w:rPr>
          <w:b/>
          <w:bCs/>
          <w:spacing w:val="-3"/>
          <w:sz w:val="22"/>
          <w:szCs w:val="22"/>
        </w:rPr>
        <w:t>Jedin</w:t>
      </w:r>
      <w:r>
        <w:rPr>
          <w:rFonts w:eastAsia="Times New Roman"/>
          <w:b/>
          <w:bCs/>
          <w:spacing w:val="-3"/>
          <w:sz w:val="22"/>
          <w:szCs w:val="22"/>
        </w:rPr>
        <w:t>ý svitek odkoupený z nešťastné kolekce dostal da</w:t>
      </w:r>
      <w:r>
        <w:rPr>
          <w:rFonts w:eastAsia="Times New Roman"/>
          <w:b/>
          <w:bCs/>
          <w:spacing w:val="-3"/>
          <w:sz w:val="22"/>
          <w:szCs w:val="22"/>
        </w:rPr>
        <w:softHyphen/>
      </w:r>
      <w:r>
        <w:rPr>
          <w:rFonts w:eastAsia="Times New Roman"/>
          <w:b/>
          <w:bCs/>
          <w:spacing w:val="-5"/>
          <w:sz w:val="22"/>
          <w:szCs w:val="22"/>
        </w:rPr>
        <w:t>rem kardinál Borgia a ten ho svěřil k vědeckému zpracová</w:t>
      </w:r>
      <w:r>
        <w:rPr>
          <w:rFonts w:eastAsia="Times New Roman"/>
          <w:b/>
          <w:bCs/>
          <w:spacing w:val="-5"/>
          <w:sz w:val="22"/>
          <w:szCs w:val="22"/>
        </w:rPr>
        <w:softHyphen/>
      </w:r>
      <w:r>
        <w:rPr>
          <w:rFonts w:eastAsia="Times New Roman"/>
          <w:b/>
          <w:bCs/>
          <w:spacing w:val="-2"/>
          <w:sz w:val="22"/>
          <w:szCs w:val="22"/>
        </w:rPr>
        <w:t xml:space="preserve">ní dánskému helénistovi profesoru Nilsi Schowovi. Jak se </w:t>
      </w:r>
      <w:r>
        <w:rPr>
          <w:rFonts w:eastAsia="Times New Roman"/>
          <w:b/>
          <w:bCs/>
          <w:spacing w:val="-3"/>
          <w:sz w:val="22"/>
          <w:szCs w:val="22"/>
        </w:rPr>
        <w:t xml:space="preserve">ukázalo, obsahoval řecký soupis rolníků z okolí Fajjúmu, </w:t>
      </w:r>
      <w:r>
        <w:rPr>
          <w:rFonts w:eastAsia="Times New Roman"/>
          <w:b/>
          <w:bCs/>
          <w:sz w:val="22"/>
          <w:szCs w:val="22"/>
        </w:rPr>
        <w:t xml:space="preserve">kteří byli na nucených pracích na stavbě kanálů a hrází </w:t>
      </w:r>
      <w:r>
        <w:rPr>
          <w:rFonts w:eastAsia="Times New Roman"/>
          <w:b/>
          <w:bCs/>
          <w:spacing w:val="-1"/>
          <w:sz w:val="22"/>
          <w:szCs w:val="22"/>
        </w:rPr>
        <w:t xml:space="preserve">v letech 192-193. Věda tehdy ještě nedoceňovala význam </w:t>
      </w:r>
      <w:r>
        <w:rPr>
          <w:rFonts w:eastAsia="Times New Roman"/>
          <w:b/>
          <w:bCs/>
          <w:spacing w:val="-4"/>
          <w:sz w:val="22"/>
          <w:szCs w:val="22"/>
        </w:rPr>
        <w:t xml:space="preserve">faktů tohoto druhu pro rekonstrukci společenských vztahů </w:t>
      </w:r>
      <w:r>
        <w:rPr>
          <w:rFonts w:eastAsia="Times New Roman"/>
          <w:b/>
          <w:bCs/>
          <w:spacing w:val="-3"/>
          <w:sz w:val="22"/>
          <w:szCs w:val="22"/>
        </w:rPr>
        <w:t xml:space="preserve">dané země a doby; soupis feláhů jim připadal jako celkem </w:t>
      </w:r>
      <w:r>
        <w:rPr>
          <w:rFonts w:eastAsia="Times New Roman"/>
          <w:b/>
          <w:bCs/>
          <w:spacing w:val="-1"/>
          <w:sz w:val="22"/>
          <w:szCs w:val="22"/>
        </w:rPr>
        <w:t>nezajímavý. Borgiův papyrus nevzbudil proto ve vědec</w:t>
      </w:r>
      <w:r>
        <w:rPr>
          <w:rFonts w:eastAsia="Times New Roman"/>
          <w:b/>
          <w:bCs/>
          <w:spacing w:val="-1"/>
          <w:sz w:val="22"/>
          <w:szCs w:val="22"/>
        </w:rPr>
        <w:softHyphen/>
      </w:r>
      <w:r>
        <w:rPr>
          <w:rFonts w:eastAsia="Times New Roman"/>
          <w:b/>
          <w:bCs/>
          <w:spacing w:val="-3"/>
          <w:sz w:val="22"/>
          <w:szCs w:val="22"/>
        </w:rPr>
        <w:t>kých kruzích větší pozornost a muselo uplynout ještě mno-</w:t>
      </w:r>
    </w:p>
    <w:p w:rsidR="00762751" w:rsidRDefault="00762751">
      <w:pPr>
        <w:shd w:val="clear" w:color="auto" w:fill="FFFFFF"/>
        <w:spacing w:before="238"/>
        <w:ind w:left="50"/>
        <w:jc w:val="center"/>
      </w:pPr>
      <w:r>
        <w:rPr>
          <w:b/>
          <w:bCs/>
          <w:sz w:val="16"/>
          <w:szCs w:val="16"/>
        </w:rPr>
        <w:t>(49)</w:t>
      </w:r>
    </w:p>
    <w:p w:rsidR="00762751" w:rsidRDefault="00762751">
      <w:pPr>
        <w:shd w:val="clear" w:color="auto" w:fill="FFFFFF"/>
        <w:spacing w:before="238"/>
        <w:ind w:left="50"/>
        <w:jc w:val="center"/>
        <w:sectPr w:rsidR="00762751">
          <w:pgSz w:w="11909" w:h="16834"/>
          <w:pgMar w:top="1440" w:right="3252" w:bottom="720" w:left="3251" w:header="708" w:footer="708" w:gutter="0"/>
          <w:cols w:space="60"/>
          <w:noEndnote/>
        </w:sectPr>
      </w:pPr>
    </w:p>
    <w:p w:rsidR="00762751" w:rsidRDefault="00762751">
      <w:pPr>
        <w:shd w:val="clear" w:color="auto" w:fill="FFFFFF"/>
        <w:ind w:left="742"/>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left="22"/>
      </w:pPr>
      <w:r>
        <w:rPr>
          <w:b/>
          <w:bCs/>
          <w:spacing w:val="-3"/>
          <w:sz w:val="22"/>
          <w:szCs w:val="22"/>
        </w:rPr>
        <w:t>ho let, ne</w:t>
      </w:r>
      <w:r>
        <w:rPr>
          <w:rFonts w:eastAsia="Times New Roman"/>
          <w:b/>
          <w:bCs/>
          <w:spacing w:val="-3"/>
          <w:sz w:val="22"/>
          <w:szCs w:val="22"/>
        </w:rPr>
        <w:t>ž se zrodila papyrologie jako zvláštní vědní obor.</w:t>
      </w:r>
    </w:p>
    <w:p w:rsidR="00762751" w:rsidRDefault="00762751">
      <w:pPr>
        <w:shd w:val="clear" w:color="auto" w:fill="FFFFFF"/>
        <w:spacing w:line="235" w:lineRule="exact"/>
        <w:ind w:left="17" w:right="5" w:firstLine="216"/>
        <w:jc w:val="both"/>
      </w:pPr>
      <w:r>
        <w:rPr>
          <w:b/>
          <w:bCs/>
          <w:spacing w:val="-3"/>
          <w:sz w:val="22"/>
          <w:szCs w:val="22"/>
        </w:rPr>
        <w:t>A p</w:t>
      </w:r>
      <w:r>
        <w:rPr>
          <w:rFonts w:eastAsia="Times New Roman"/>
          <w:b/>
          <w:bCs/>
          <w:spacing w:val="-3"/>
          <w:sz w:val="22"/>
          <w:szCs w:val="22"/>
        </w:rPr>
        <w:t>říležitost k tomu byla už mnohem dříve, v roce 1752. Z trosek domu v Herkulaneu postaveného v 1. století naše</w:t>
      </w:r>
      <w:r>
        <w:rPr>
          <w:rFonts w:eastAsia="Times New Roman"/>
          <w:b/>
          <w:bCs/>
          <w:spacing w:val="-3"/>
          <w:sz w:val="22"/>
          <w:szCs w:val="22"/>
        </w:rPr>
        <w:softHyphen/>
      </w:r>
      <w:r>
        <w:rPr>
          <w:rFonts w:eastAsia="Times New Roman"/>
          <w:b/>
          <w:bCs/>
          <w:spacing w:val="-2"/>
          <w:sz w:val="22"/>
          <w:szCs w:val="22"/>
        </w:rPr>
        <w:t>ho letopočtu (patřila jakémusi Kalpurniovi Pisonovi) vy</w:t>
      </w:r>
      <w:r>
        <w:rPr>
          <w:rFonts w:eastAsia="Times New Roman"/>
          <w:b/>
          <w:bCs/>
          <w:spacing w:val="-2"/>
          <w:sz w:val="22"/>
          <w:szCs w:val="22"/>
        </w:rPr>
        <w:softHyphen/>
      </w:r>
      <w:r>
        <w:rPr>
          <w:rFonts w:eastAsia="Times New Roman"/>
          <w:b/>
          <w:bCs/>
          <w:spacing w:val="-3"/>
          <w:sz w:val="22"/>
          <w:szCs w:val="22"/>
        </w:rPr>
        <w:t>kopali celou soukromou knihovnu čítající osm set papyro</w:t>
      </w:r>
      <w:r>
        <w:rPr>
          <w:rFonts w:eastAsia="Times New Roman"/>
          <w:b/>
          <w:bCs/>
          <w:spacing w:val="-3"/>
          <w:sz w:val="22"/>
          <w:szCs w:val="22"/>
        </w:rPr>
        <w:softHyphen/>
      </w:r>
      <w:r>
        <w:rPr>
          <w:rFonts w:eastAsia="Times New Roman"/>
          <w:b/>
          <w:bCs/>
          <w:spacing w:val="-1"/>
          <w:sz w:val="22"/>
          <w:szCs w:val="22"/>
        </w:rPr>
        <w:t>vých svitků. Bohužel byly do té míry zuhelnatělé a slepe</w:t>
      </w:r>
      <w:r>
        <w:rPr>
          <w:rFonts w:eastAsia="Times New Roman"/>
          <w:b/>
          <w:bCs/>
          <w:spacing w:val="-1"/>
          <w:sz w:val="22"/>
          <w:szCs w:val="22"/>
        </w:rPr>
        <w:softHyphen/>
      </w:r>
      <w:r>
        <w:rPr>
          <w:rFonts w:eastAsia="Times New Roman"/>
          <w:b/>
          <w:bCs/>
          <w:spacing w:val="-3"/>
          <w:sz w:val="22"/>
          <w:szCs w:val="22"/>
        </w:rPr>
        <w:t>né, že se nedaly vůbec přečíst. Pouze díky nápaditosti mni</w:t>
      </w:r>
      <w:r>
        <w:rPr>
          <w:rFonts w:eastAsia="Times New Roman"/>
          <w:b/>
          <w:bCs/>
          <w:spacing w:val="-3"/>
          <w:sz w:val="22"/>
          <w:szCs w:val="22"/>
        </w:rPr>
        <w:softHyphen/>
      </w:r>
      <w:r>
        <w:rPr>
          <w:rFonts w:eastAsia="Times New Roman"/>
          <w:b/>
          <w:bCs/>
          <w:spacing w:val="-2"/>
          <w:sz w:val="22"/>
          <w:szCs w:val="22"/>
        </w:rPr>
        <w:t xml:space="preserve">cha Antonia Poggia, který k tomuto účelu zkonstruoval speciální přístroj, podařilo se přečíst pět svitků. Všechny </w:t>
      </w:r>
      <w:r>
        <w:rPr>
          <w:rFonts w:eastAsia="Times New Roman"/>
          <w:b/>
          <w:bCs/>
          <w:spacing w:val="-4"/>
          <w:sz w:val="22"/>
          <w:szCs w:val="22"/>
        </w:rPr>
        <w:t>ostatní bylo třeba připsat ke ztrátám. Přečtené papyry ob</w:t>
      </w:r>
      <w:r>
        <w:rPr>
          <w:rFonts w:eastAsia="Times New Roman"/>
          <w:b/>
          <w:bCs/>
          <w:spacing w:val="-4"/>
          <w:sz w:val="22"/>
          <w:szCs w:val="22"/>
        </w:rPr>
        <w:softHyphen/>
      </w:r>
      <w:r>
        <w:rPr>
          <w:rFonts w:eastAsia="Times New Roman"/>
          <w:b/>
          <w:bCs/>
          <w:spacing w:val="-3"/>
          <w:sz w:val="22"/>
          <w:szCs w:val="22"/>
        </w:rPr>
        <w:t xml:space="preserve">sahovaly několik pojednání epikurejce Filodéma, řeckého </w:t>
      </w:r>
      <w:r>
        <w:rPr>
          <w:rFonts w:eastAsia="Times New Roman"/>
          <w:b/>
          <w:bCs/>
          <w:spacing w:val="-4"/>
          <w:sz w:val="22"/>
          <w:szCs w:val="22"/>
        </w:rPr>
        <w:t>filozofa z 1. století n. 1. Majitel vily, jak patrno, patřil k mi</w:t>
      </w:r>
      <w:r>
        <w:rPr>
          <w:rFonts w:eastAsia="Times New Roman"/>
          <w:b/>
          <w:bCs/>
          <w:spacing w:val="-4"/>
          <w:sz w:val="22"/>
          <w:szCs w:val="22"/>
        </w:rPr>
        <w:softHyphen/>
      </w:r>
      <w:r>
        <w:rPr>
          <w:rFonts w:eastAsia="Times New Roman"/>
          <w:b/>
          <w:bCs/>
          <w:spacing w:val="-1"/>
          <w:sz w:val="22"/>
          <w:szCs w:val="22"/>
        </w:rPr>
        <w:t>lovníkům filozofie, proto také lze s jistou pravděpodob</w:t>
      </w:r>
      <w:r>
        <w:rPr>
          <w:rFonts w:eastAsia="Times New Roman"/>
          <w:b/>
          <w:bCs/>
          <w:spacing w:val="-1"/>
          <w:sz w:val="22"/>
          <w:szCs w:val="22"/>
        </w:rPr>
        <w:softHyphen/>
      </w:r>
      <w:r>
        <w:rPr>
          <w:rFonts w:eastAsia="Times New Roman"/>
          <w:b/>
          <w:bCs/>
          <w:sz w:val="22"/>
          <w:szCs w:val="22"/>
        </w:rPr>
        <w:t>ností soudit, že i v nepřečtených svitcích byly texty se stejnou tematikou.</w:t>
      </w:r>
    </w:p>
    <w:p w:rsidR="00762751" w:rsidRDefault="00762751">
      <w:pPr>
        <w:shd w:val="clear" w:color="auto" w:fill="FFFFFF"/>
        <w:spacing w:line="235" w:lineRule="exact"/>
        <w:ind w:right="2" w:firstLine="209"/>
        <w:jc w:val="both"/>
      </w:pPr>
      <w:r>
        <w:rPr>
          <w:b/>
          <w:bCs/>
          <w:spacing w:val="-2"/>
          <w:sz w:val="22"/>
          <w:szCs w:val="22"/>
        </w:rPr>
        <w:t>Teprve ke konci 19. stolet</w:t>
      </w:r>
      <w:r>
        <w:rPr>
          <w:rFonts w:eastAsia="Times New Roman"/>
          <w:b/>
          <w:bCs/>
          <w:spacing w:val="-2"/>
          <w:sz w:val="22"/>
          <w:szCs w:val="22"/>
        </w:rPr>
        <w:t xml:space="preserve">í se evropští hledači pokladů, </w:t>
      </w:r>
      <w:r>
        <w:rPr>
          <w:rFonts w:eastAsia="Times New Roman"/>
          <w:b/>
          <w:bCs/>
          <w:sz w:val="22"/>
          <w:szCs w:val="22"/>
        </w:rPr>
        <w:t xml:space="preserve">kteří houfně navštěvovali Egypt, začali zajímat ve stále </w:t>
      </w:r>
      <w:r>
        <w:rPr>
          <w:rFonts w:eastAsia="Times New Roman"/>
          <w:b/>
          <w:bCs/>
          <w:spacing w:val="-4"/>
          <w:sz w:val="22"/>
          <w:szCs w:val="22"/>
        </w:rPr>
        <w:t xml:space="preserve">větší míře o papyrové svitky. Konjunkturu si jako rození </w:t>
      </w:r>
      <w:r>
        <w:rPr>
          <w:rFonts w:eastAsia="Times New Roman"/>
          <w:b/>
          <w:bCs/>
          <w:sz w:val="22"/>
          <w:szCs w:val="22"/>
        </w:rPr>
        <w:t xml:space="preserve">obchodníci nedali ujít egyptští feláhové. Dlouhou dobu </w:t>
      </w:r>
      <w:r>
        <w:rPr>
          <w:rFonts w:eastAsia="Times New Roman"/>
          <w:b/>
          <w:bCs/>
          <w:spacing w:val="-3"/>
          <w:sz w:val="22"/>
          <w:szCs w:val="22"/>
        </w:rPr>
        <w:t>bylo možno získávat tyto cenné starověké dokumenty pou</w:t>
      </w:r>
      <w:r>
        <w:rPr>
          <w:rFonts w:eastAsia="Times New Roman"/>
          <w:b/>
          <w:bCs/>
          <w:spacing w:val="-3"/>
          <w:sz w:val="22"/>
          <w:szCs w:val="22"/>
        </w:rPr>
        <w:softHyphen/>
      </w:r>
      <w:r>
        <w:rPr>
          <w:rFonts w:eastAsia="Times New Roman"/>
          <w:b/>
          <w:bCs/>
          <w:spacing w:val="-2"/>
          <w:sz w:val="22"/>
          <w:szCs w:val="22"/>
        </w:rPr>
        <w:t>ze jejich prostřednictvím, pouze oni věděli, kde a jak je hledat, a dělali to pod rouškou nejhlubšího tajemství. Je</w:t>
      </w:r>
      <w:r>
        <w:rPr>
          <w:rFonts w:eastAsia="Times New Roman"/>
          <w:b/>
          <w:bCs/>
          <w:spacing w:val="-2"/>
          <w:sz w:val="22"/>
          <w:szCs w:val="22"/>
        </w:rPr>
        <w:softHyphen/>
        <w:t>jich monopol zlomil teprve britský archeolog W. M. Flin-</w:t>
      </w:r>
      <w:r>
        <w:rPr>
          <w:rFonts w:eastAsia="Times New Roman"/>
          <w:b/>
          <w:bCs/>
          <w:spacing w:val="-3"/>
          <w:sz w:val="22"/>
          <w:szCs w:val="22"/>
        </w:rPr>
        <w:t xml:space="preserve">ders Petrie. Roku 1884 objevil ve zříceninách starověkého </w:t>
      </w:r>
      <w:r>
        <w:rPr>
          <w:rFonts w:eastAsia="Times New Roman"/>
          <w:b/>
          <w:bCs/>
          <w:spacing w:val="-2"/>
          <w:sz w:val="22"/>
          <w:szCs w:val="22"/>
        </w:rPr>
        <w:t xml:space="preserve">města Tanis tolik papyrů, že je museli vynášet v koších. Bohužel město zničil požár, a tak se papyry slepily do zu-helnatělých hrud a vědě nepřinesly užitek. Archeologům </w:t>
      </w:r>
      <w:r>
        <w:rPr>
          <w:rFonts w:eastAsia="Times New Roman"/>
          <w:b/>
          <w:bCs/>
          <w:spacing w:val="-3"/>
          <w:sz w:val="22"/>
          <w:szCs w:val="22"/>
        </w:rPr>
        <w:t xml:space="preserve">však ukázaly, jak bohaté prameny historických zpráv se </w:t>
      </w:r>
      <w:r>
        <w:rPr>
          <w:rFonts w:eastAsia="Times New Roman"/>
          <w:b/>
          <w:bCs/>
          <w:spacing w:val="-2"/>
          <w:sz w:val="22"/>
          <w:szCs w:val="22"/>
        </w:rPr>
        <w:t>skrývají v písku a v troskách starých egyptských měst.</w:t>
      </w:r>
    </w:p>
    <w:p w:rsidR="00762751" w:rsidRDefault="00762751">
      <w:pPr>
        <w:shd w:val="clear" w:color="auto" w:fill="FFFFFF"/>
        <w:spacing w:line="235" w:lineRule="exact"/>
        <w:ind w:left="19" w:firstLine="211"/>
        <w:jc w:val="both"/>
      </w:pPr>
      <w:r>
        <w:rPr>
          <w:b/>
          <w:bCs/>
          <w:spacing w:val="-2"/>
          <w:sz w:val="22"/>
          <w:szCs w:val="22"/>
        </w:rPr>
        <w:t>V letech 1889-1890 se Petrie pustil do vykop</w:t>
      </w:r>
      <w:r>
        <w:rPr>
          <w:rFonts w:eastAsia="Times New Roman"/>
          <w:b/>
          <w:bCs/>
          <w:spacing w:val="-2"/>
          <w:sz w:val="22"/>
          <w:szCs w:val="22"/>
        </w:rPr>
        <w:t>ávek v oko</w:t>
      </w:r>
      <w:r>
        <w:rPr>
          <w:rFonts w:eastAsia="Times New Roman"/>
          <w:b/>
          <w:bCs/>
          <w:spacing w:val="-2"/>
          <w:sz w:val="22"/>
          <w:szCs w:val="22"/>
        </w:rPr>
        <w:softHyphen/>
        <w:t>lí Fajjúmu a k úžasu vědeckého světa narazil na zcela no</w:t>
      </w:r>
      <w:r>
        <w:rPr>
          <w:rFonts w:eastAsia="Times New Roman"/>
          <w:b/>
          <w:bCs/>
          <w:spacing w:val="-2"/>
          <w:sz w:val="22"/>
          <w:szCs w:val="22"/>
        </w:rPr>
        <w:softHyphen/>
      </w:r>
      <w:r>
        <w:rPr>
          <w:rFonts w:eastAsia="Times New Roman"/>
          <w:b/>
          <w:bCs/>
          <w:spacing w:val="-4"/>
          <w:sz w:val="22"/>
          <w:szCs w:val="22"/>
        </w:rPr>
        <w:t>vý, nečekaný zdroj papyrových textů. Při vykopávání mu-</w:t>
      </w:r>
      <w:r>
        <w:rPr>
          <w:rFonts w:eastAsia="Times New Roman"/>
          <w:b/>
          <w:bCs/>
          <w:sz w:val="22"/>
          <w:szCs w:val="22"/>
        </w:rPr>
        <w:t xml:space="preserve">mie na hřbitově z helénského období si čirou náhodou </w:t>
      </w:r>
      <w:r>
        <w:rPr>
          <w:rFonts w:eastAsia="Times New Roman"/>
          <w:b/>
          <w:bCs/>
          <w:spacing w:val="-4"/>
          <w:sz w:val="22"/>
          <w:szCs w:val="22"/>
        </w:rPr>
        <w:t>všiml, že rakve (zvané kartonáže) byly zhotovovány z mno</w:t>
      </w:r>
      <w:r>
        <w:rPr>
          <w:rFonts w:eastAsia="Times New Roman"/>
          <w:b/>
          <w:bCs/>
          <w:spacing w:val="-4"/>
          <w:sz w:val="22"/>
          <w:szCs w:val="22"/>
        </w:rPr>
        <w:softHyphen/>
      </w:r>
      <w:r>
        <w:rPr>
          <w:rFonts w:eastAsia="Times New Roman"/>
          <w:b/>
          <w:bCs/>
          <w:spacing w:val="-5"/>
          <w:sz w:val="22"/>
          <w:szCs w:val="22"/>
        </w:rPr>
        <w:t xml:space="preserve">ha vrstev papyrů se starými texty uhnětenými za mokra do </w:t>
      </w:r>
      <w:r>
        <w:rPr>
          <w:rFonts w:eastAsia="Times New Roman"/>
          <w:b/>
          <w:bCs/>
          <w:spacing w:val="-1"/>
          <w:sz w:val="22"/>
          <w:szCs w:val="22"/>
        </w:rPr>
        <w:t>podoby (lidské) mumie. Papyrologové se naučili rozlepo-</w:t>
      </w:r>
      <w:r>
        <w:rPr>
          <w:rFonts w:eastAsia="Times New Roman"/>
          <w:b/>
          <w:bCs/>
          <w:spacing w:val="-3"/>
          <w:sz w:val="22"/>
          <w:szCs w:val="22"/>
        </w:rPr>
        <w:t>vat tyto papyry a přečíst jejich texty, nejednou velice důle</w:t>
      </w:r>
      <w:r>
        <w:rPr>
          <w:rFonts w:eastAsia="Times New Roman"/>
          <w:b/>
          <w:bCs/>
          <w:spacing w:val="-3"/>
          <w:sz w:val="22"/>
          <w:szCs w:val="22"/>
        </w:rPr>
        <w:softHyphen/>
      </w:r>
      <w:r>
        <w:rPr>
          <w:rFonts w:eastAsia="Times New Roman"/>
          <w:b/>
          <w:bCs/>
          <w:spacing w:val="-1"/>
          <w:sz w:val="22"/>
          <w:szCs w:val="22"/>
        </w:rPr>
        <w:t>žité pro naše představy o starověkých civilizacích.</w:t>
      </w:r>
    </w:p>
    <w:p w:rsidR="00762751" w:rsidRDefault="00762751">
      <w:pPr>
        <w:shd w:val="clear" w:color="auto" w:fill="FFFFFF"/>
        <w:spacing w:before="259"/>
        <w:ind w:left="17"/>
        <w:jc w:val="center"/>
      </w:pPr>
      <w:r>
        <w:rPr>
          <w:rFonts w:ascii="Arial" w:hAnsi="Arial" w:cs="Arial"/>
          <w:b/>
          <w:bCs/>
          <w:spacing w:val="-3"/>
          <w:sz w:val="16"/>
          <w:szCs w:val="16"/>
        </w:rPr>
        <w:t>(50)</w:t>
      </w:r>
    </w:p>
    <w:p w:rsidR="00762751" w:rsidRDefault="00762751">
      <w:pPr>
        <w:shd w:val="clear" w:color="auto" w:fill="FFFFFF"/>
        <w:spacing w:before="259"/>
        <w:ind w:left="17"/>
        <w:jc w:val="center"/>
        <w:sectPr w:rsidR="00762751">
          <w:pgSz w:w="11909" w:h="16834"/>
          <w:pgMar w:top="1440" w:right="3281" w:bottom="720" w:left="3235" w:header="708" w:footer="708" w:gutter="0"/>
          <w:cols w:space="60"/>
          <w:noEndnote/>
        </w:sectPr>
      </w:pPr>
    </w:p>
    <w:p w:rsidR="00762751" w:rsidRDefault="00762751">
      <w:pPr>
        <w:shd w:val="clear" w:color="auto" w:fill="FFFFFF"/>
        <w:ind w:left="703"/>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right="10" w:firstLine="206"/>
        <w:jc w:val="both"/>
      </w:pPr>
      <w:r>
        <w:rPr>
          <w:b/>
          <w:bCs/>
          <w:spacing w:val="-3"/>
          <w:sz w:val="22"/>
          <w:szCs w:val="22"/>
        </w:rPr>
        <w:t>To v</w:t>
      </w:r>
      <w:r>
        <w:rPr>
          <w:rFonts w:eastAsia="Times New Roman"/>
          <w:b/>
          <w:bCs/>
          <w:spacing w:val="-3"/>
          <w:sz w:val="22"/>
          <w:szCs w:val="22"/>
        </w:rPr>
        <w:t xml:space="preserve">šak ještě není všechno: byl objeven další, snad ještě </w:t>
      </w:r>
      <w:r>
        <w:rPr>
          <w:rFonts w:eastAsia="Times New Roman"/>
          <w:b/>
          <w:bCs/>
          <w:spacing w:val="-4"/>
          <w:sz w:val="22"/>
          <w:szCs w:val="22"/>
        </w:rPr>
        <w:t xml:space="preserve">fantastičtější zdroj papyrů. Při vykopávkách v Tebtunise </w:t>
      </w:r>
      <w:r>
        <w:rPr>
          <w:rFonts w:eastAsia="Times New Roman"/>
          <w:b/>
          <w:bCs/>
          <w:spacing w:val="-3"/>
          <w:sz w:val="22"/>
          <w:szCs w:val="22"/>
        </w:rPr>
        <w:t xml:space="preserve">objevil americký egyptolog Reissner hřbitov posvátných </w:t>
      </w:r>
      <w:r>
        <w:rPr>
          <w:rFonts w:eastAsia="Times New Roman"/>
          <w:b/>
          <w:bCs/>
          <w:spacing w:val="-2"/>
          <w:sz w:val="22"/>
          <w:szCs w:val="22"/>
        </w:rPr>
        <w:t>krokodýlů. První nalezené zvířecí mumie nadchly mladé</w:t>
      </w:r>
      <w:r>
        <w:rPr>
          <w:rFonts w:eastAsia="Times New Roman"/>
          <w:b/>
          <w:bCs/>
          <w:spacing w:val="-2"/>
          <w:sz w:val="22"/>
          <w:szCs w:val="22"/>
        </w:rPr>
        <w:softHyphen/>
        <w:t xml:space="preserve">ho badatele natolik, že slíbil feláhům odměnu za každý </w:t>
      </w:r>
      <w:r>
        <w:rPr>
          <w:rFonts w:eastAsia="Times New Roman"/>
          <w:b/>
          <w:bCs/>
          <w:sz w:val="22"/>
          <w:szCs w:val="22"/>
        </w:rPr>
        <w:t xml:space="preserve">exemplář podivného kultu, který mu přinesou. Brzy se </w:t>
      </w:r>
      <w:r>
        <w:rPr>
          <w:rFonts w:eastAsia="Times New Roman"/>
          <w:b/>
          <w:bCs/>
          <w:spacing w:val="-1"/>
          <w:sz w:val="22"/>
          <w:szCs w:val="22"/>
        </w:rPr>
        <w:t xml:space="preserve">však utvořila fronta na vyplácení odměny a Američanovi </w:t>
      </w:r>
      <w:r>
        <w:rPr>
          <w:rFonts w:eastAsia="Times New Roman"/>
          <w:b/>
          <w:bCs/>
          <w:spacing w:val="-2"/>
          <w:sz w:val="22"/>
          <w:szCs w:val="22"/>
        </w:rPr>
        <w:t>se protáhl obličej při pohledu na rostoucí hromadu vysu</w:t>
      </w:r>
      <w:r>
        <w:rPr>
          <w:rFonts w:eastAsia="Times New Roman"/>
          <w:b/>
          <w:bCs/>
          <w:spacing w:val="-2"/>
          <w:sz w:val="22"/>
          <w:szCs w:val="22"/>
        </w:rPr>
        <w:softHyphen/>
        <w:t xml:space="preserve">šených zvířat. Uvědomil si svou hrozivou situaci: kolem </w:t>
      </w:r>
      <w:r>
        <w:rPr>
          <w:rFonts w:eastAsia="Times New Roman"/>
          <w:b/>
          <w:bCs/>
          <w:spacing w:val="-1"/>
          <w:sz w:val="22"/>
          <w:szCs w:val="22"/>
        </w:rPr>
        <w:t xml:space="preserve">dokola skrýval písek tisíce mumií - zděsilo ho pomyšlení, </w:t>
      </w:r>
      <w:r>
        <w:rPr>
          <w:rFonts w:eastAsia="Times New Roman"/>
          <w:b/>
          <w:bCs/>
          <w:spacing w:val="-3"/>
          <w:sz w:val="22"/>
          <w:szCs w:val="22"/>
        </w:rPr>
        <w:t xml:space="preserve">co ho to bude stát. V zoufalství prohlásil, že ruší vyhlášené </w:t>
      </w:r>
      <w:r>
        <w:rPr>
          <w:rFonts w:eastAsia="Times New Roman"/>
          <w:b/>
          <w:bCs/>
          <w:spacing w:val="-2"/>
          <w:sz w:val="22"/>
          <w:szCs w:val="22"/>
        </w:rPr>
        <w:t xml:space="preserve">odměny. Jeden feláh, který právě přinášel krokodýlí mu-mii na zádech, se rozčilil tak, až z něj šel strach, a praštil </w:t>
      </w:r>
      <w:r>
        <w:rPr>
          <w:rFonts w:eastAsia="Times New Roman"/>
          <w:b/>
          <w:bCs/>
          <w:spacing w:val="-3"/>
          <w:sz w:val="22"/>
          <w:szCs w:val="22"/>
        </w:rPr>
        <w:t xml:space="preserve">„úlovkem" o zem. A v tom se stala prazvláštní věc: mumie pukla jako pýchavka a zvnitřku se vyvalily svitky hustě </w:t>
      </w:r>
      <w:r>
        <w:rPr>
          <w:rFonts w:eastAsia="Times New Roman"/>
          <w:b/>
          <w:bCs/>
          <w:spacing w:val="-2"/>
          <w:sz w:val="22"/>
          <w:szCs w:val="22"/>
        </w:rPr>
        <w:t xml:space="preserve">popsaných papyrů. Od té doby se mumie balzamovaných </w:t>
      </w:r>
      <w:r>
        <w:rPr>
          <w:rFonts w:eastAsia="Times New Roman"/>
          <w:b/>
          <w:bCs/>
          <w:spacing w:val="-4"/>
          <w:sz w:val="22"/>
          <w:szCs w:val="22"/>
        </w:rPr>
        <w:t>zvířat pečlivě zkoumají, protože Egypťané je nezřídka vy-</w:t>
      </w:r>
      <w:r>
        <w:rPr>
          <w:rFonts w:eastAsia="Times New Roman"/>
          <w:b/>
          <w:bCs/>
          <w:spacing w:val="-3"/>
          <w:sz w:val="22"/>
          <w:szCs w:val="22"/>
        </w:rPr>
        <w:t>cpávali makulaturou, pro ně bezcennou, pro nás však ne</w:t>
      </w:r>
      <w:r>
        <w:rPr>
          <w:rFonts w:eastAsia="Times New Roman"/>
          <w:b/>
          <w:bCs/>
          <w:spacing w:val="-3"/>
          <w:sz w:val="22"/>
          <w:szCs w:val="22"/>
        </w:rPr>
        <w:softHyphen/>
      </w:r>
      <w:r>
        <w:rPr>
          <w:rFonts w:eastAsia="Times New Roman"/>
          <w:b/>
          <w:bCs/>
          <w:spacing w:val="-1"/>
          <w:sz w:val="22"/>
          <w:szCs w:val="22"/>
        </w:rPr>
        <w:t>smírně závažnou pro svou historickou hodnotu.</w:t>
      </w:r>
    </w:p>
    <w:p w:rsidR="00762751" w:rsidRDefault="00762751">
      <w:pPr>
        <w:shd w:val="clear" w:color="auto" w:fill="FFFFFF"/>
        <w:spacing w:line="235" w:lineRule="exact"/>
        <w:ind w:left="12" w:right="5" w:firstLine="214"/>
        <w:jc w:val="both"/>
      </w:pPr>
      <w:r>
        <w:rPr>
          <w:b/>
          <w:bCs/>
          <w:spacing w:val="-1"/>
          <w:sz w:val="22"/>
          <w:szCs w:val="22"/>
        </w:rPr>
        <w:t>Papyrologie se m</w:t>
      </w:r>
      <w:r>
        <w:rPr>
          <w:rFonts w:eastAsia="Times New Roman"/>
          <w:b/>
          <w:bCs/>
          <w:spacing w:val="-1"/>
          <w:sz w:val="22"/>
          <w:szCs w:val="22"/>
        </w:rPr>
        <w:t xml:space="preserve">ůže pochlubit ještě dalšími úspěchy. </w:t>
      </w:r>
      <w:r>
        <w:rPr>
          <w:rFonts w:eastAsia="Times New Roman"/>
          <w:b/>
          <w:bCs/>
          <w:spacing w:val="-2"/>
          <w:sz w:val="22"/>
          <w:szCs w:val="22"/>
        </w:rPr>
        <w:t>Díky ní spatřilo opět světlo světa nečekaně mnoho děl an</w:t>
      </w:r>
      <w:r>
        <w:rPr>
          <w:rFonts w:eastAsia="Times New Roman"/>
          <w:b/>
          <w:bCs/>
          <w:spacing w:val="-2"/>
          <w:sz w:val="22"/>
          <w:szCs w:val="22"/>
        </w:rPr>
        <w:softHyphen/>
      </w:r>
      <w:r>
        <w:rPr>
          <w:rFonts w:eastAsia="Times New Roman"/>
          <w:b/>
          <w:bCs/>
          <w:spacing w:val="-4"/>
          <w:sz w:val="22"/>
          <w:szCs w:val="22"/>
        </w:rPr>
        <w:t xml:space="preserve">tické literatury, které jsme už považovali za nenávratně </w:t>
      </w:r>
      <w:r>
        <w:rPr>
          <w:rFonts w:eastAsia="Times New Roman"/>
          <w:b/>
          <w:bCs/>
          <w:spacing w:val="-2"/>
          <w:sz w:val="22"/>
          <w:szCs w:val="22"/>
        </w:rPr>
        <w:t>ztracené. Vědělo se například, že Aristoteles napsal roz</w:t>
      </w:r>
      <w:r>
        <w:rPr>
          <w:rFonts w:eastAsia="Times New Roman"/>
          <w:b/>
          <w:bCs/>
          <w:spacing w:val="-2"/>
          <w:sz w:val="22"/>
          <w:szCs w:val="22"/>
        </w:rPr>
        <w:softHyphen/>
      </w:r>
      <w:r>
        <w:rPr>
          <w:rFonts w:eastAsia="Times New Roman"/>
          <w:b/>
          <w:bCs/>
          <w:spacing w:val="-4"/>
          <w:sz w:val="22"/>
          <w:szCs w:val="22"/>
        </w:rPr>
        <w:t>pravu o athénském politickém zřízení, a tak když se rozší</w:t>
      </w:r>
      <w:r>
        <w:rPr>
          <w:rFonts w:eastAsia="Times New Roman"/>
          <w:b/>
          <w:bCs/>
          <w:spacing w:val="-4"/>
          <w:sz w:val="22"/>
          <w:szCs w:val="22"/>
        </w:rPr>
        <w:softHyphen/>
      </w:r>
      <w:r>
        <w:rPr>
          <w:rFonts w:eastAsia="Times New Roman"/>
          <w:b/>
          <w:bCs/>
          <w:spacing w:val="-2"/>
          <w:sz w:val="22"/>
          <w:szCs w:val="22"/>
        </w:rPr>
        <w:t xml:space="preserve">řila zpráva o nálezu papyrů s úplným textem tohoto díla, vyvolalo to nebývalé vzrušení mezi badateli i milovníky </w:t>
      </w:r>
      <w:r>
        <w:rPr>
          <w:rFonts w:eastAsia="Times New Roman"/>
          <w:b/>
          <w:bCs/>
          <w:spacing w:val="-4"/>
          <w:sz w:val="22"/>
          <w:szCs w:val="22"/>
        </w:rPr>
        <w:t>antiky. Tím to však nekončí. Díky papyrům se do naší kul</w:t>
      </w:r>
      <w:r>
        <w:rPr>
          <w:rFonts w:eastAsia="Times New Roman"/>
          <w:b/>
          <w:bCs/>
          <w:spacing w:val="-4"/>
          <w:sz w:val="22"/>
          <w:szCs w:val="22"/>
        </w:rPr>
        <w:softHyphen/>
      </w:r>
      <w:r>
        <w:rPr>
          <w:rFonts w:eastAsia="Times New Roman"/>
          <w:b/>
          <w:bCs/>
          <w:spacing w:val="-3"/>
          <w:sz w:val="22"/>
          <w:szCs w:val="22"/>
        </w:rPr>
        <w:t>tury vrátily některé komedie Menandra, řeckého spisova</w:t>
      </w:r>
      <w:r>
        <w:rPr>
          <w:rFonts w:eastAsia="Times New Roman"/>
          <w:b/>
          <w:bCs/>
          <w:spacing w:val="-3"/>
          <w:sz w:val="22"/>
          <w:szCs w:val="22"/>
        </w:rPr>
        <w:softHyphen/>
        <w:t>tele a dramatika, který ovlivnil tvorbu Moliéra i mnoha dalších evropských autorů komedií. Kromě toho bychom dnes bez papyrologického bádání neměli mezi jiným Kali-</w:t>
      </w:r>
      <w:r>
        <w:rPr>
          <w:rFonts w:eastAsia="Times New Roman"/>
          <w:b/>
          <w:bCs/>
          <w:spacing w:val="-2"/>
          <w:sz w:val="22"/>
          <w:szCs w:val="22"/>
        </w:rPr>
        <w:t xml:space="preserve">machovu poezii, Bakchylidovy písně, veršované žánrové obrázky Héróndo^, nemluvě už o zlomcích nejrůznějších </w:t>
      </w:r>
      <w:r>
        <w:rPr>
          <w:rFonts w:eastAsia="Times New Roman"/>
          <w:b/>
          <w:bCs/>
          <w:spacing w:val="-1"/>
          <w:sz w:val="22"/>
          <w:szCs w:val="22"/>
        </w:rPr>
        <w:t>děl krásné literatury, historiografie a filozofie.</w:t>
      </w:r>
    </w:p>
    <w:p w:rsidR="00762751" w:rsidRDefault="00762751">
      <w:pPr>
        <w:shd w:val="clear" w:color="auto" w:fill="FFFFFF"/>
        <w:spacing w:line="235" w:lineRule="exact"/>
        <w:ind w:left="31" w:firstLine="209"/>
        <w:jc w:val="both"/>
      </w:pPr>
      <w:r>
        <w:rPr>
          <w:b/>
          <w:bCs/>
          <w:spacing w:val="-4"/>
          <w:sz w:val="22"/>
          <w:szCs w:val="22"/>
        </w:rPr>
        <w:t>Vra</w:t>
      </w:r>
      <w:r>
        <w:rPr>
          <w:rFonts w:eastAsia="Times New Roman"/>
          <w:b/>
          <w:bCs/>
          <w:spacing w:val="-4"/>
          <w:sz w:val="22"/>
          <w:szCs w:val="22"/>
        </w:rPr>
        <w:t>ťme se však k našemu vlastnímu tématu; co společ</w:t>
      </w:r>
      <w:r>
        <w:rPr>
          <w:rFonts w:eastAsia="Times New Roman"/>
          <w:b/>
          <w:bCs/>
          <w:spacing w:val="-4"/>
          <w:sz w:val="22"/>
          <w:szCs w:val="22"/>
        </w:rPr>
        <w:softHyphen/>
      </w:r>
      <w:r>
        <w:rPr>
          <w:rFonts w:eastAsia="Times New Roman"/>
          <w:b/>
          <w:bCs/>
          <w:sz w:val="22"/>
          <w:szCs w:val="22"/>
        </w:rPr>
        <w:t>ného má papyrologie s bádáním o novozákonních tex</w:t>
      </w:r>
      <w:r>
        <w:rPr>
          <w:rFonts w:eastAsia="Times New Roman"/>
          <w:b/>
          <w:bCs/>
          <w:sz w:val="22"/>
          <w:szCs w:val="22"/>
        </w:rPr>
        <w:softHyphen/>
      </w:r>
      <w:r>
        <w:rPr>
          <w:rFonts w:eastAsia="Times New Roman"/>
          <w:b/>
          <w:bCs/>
          <w:spacing w:val="-5"/>
          <w:sz w:val="22"/>
          <w:szCs w:val="22"/>
        </w:rPr>
        <w:t xml:space="preserve">tech? Mezi obrovským množstvím papyrů se našel značný </w:t>
      </w:r>
      <w:r>
        <w:rPr>
          <w:rFonts w:eastAsia="Times New Roman"/>
          <w:b/>
          <w:bCs/>
          <w:sz w:val="22"/>
          <w:szCs w:val="22"/>
        </w:rPr>
        <w:t>počet celých svitků nebo útržků s texty Nového zákona.</w:t>
      </w:r>
    </w:p>
    <w:p w:rsidR="00762751" w:rsidRDefault="00762751">
      <w:pPr>
        <w:shd w:val="clear" w:color="auto" w:fill="FFFFFF"/>
        <w:spacing w:before="247"/>
        <w:ind w:left="62"/>
        <w:jc w:val="center"/>
      </w:pPr>
      <w:r>
        <w:rPr>
          <w:b/>
          <w:bCs/>
          <w:spacing w:val="-5"/>
          <w:sz w:val="18"/>
          <w:szCs w:val="18"/>
        </w:rPr>
        <w:t>(51)</w:t>
      </w:r>
    </w:p>
    <w:p w:rsidR="00762751" w:rsidRDefault="00762751">
      <w:pPr>
        <w:shd w:val="clear" w:color="auto" w:fill="FFFFFF"/>
        <w:spacing w:before="247"/>
        <w:ind w:left="62"/>
        <w:jc w:val="center"/>
        <w:sectPr w:rsidR="00762751">
          <w:pgSz w:w="11909" w:h="16834"/>
          <w:pgMar w:top="1440" w:right="3245" w:bottom="720" w:left="3278" w:header="708" w:footer="708" w:gutter="0"/>
          <w:cols w:space="60"/>
          <w:noEndnote/>
        </w:sectPr>
      </w:pPr>
    </w:p>
    <w:p w:rsidR="00762751" w:rsidRDefault="00762751">
      <w:pPr>
        <w:shd w:val="clear" w:color="auto" w:fill="FFFFFF"/>
        <w:ind w:left="749"/>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08" w:line="235" w:lineRule="exact"/>
        <w:ind w:right="10"/>
        <w:jc w:val="both"/>
      </w:pPr>
      <w:r>
        <w:rPr>
          <w:b/>
          <w:bCs/>
          <w:spacing w:val="-1"/>
          <w:sz w:val="22"/>
          <w:szCs w:val="22"/>
        </w:rPr>
        <w:t>N</w:t>
      </w:r>
      <w:r>
        <w:rPr>
          <w:rFonts w:eastAsia="Times New Roman"/>
          <w:b/>
          <w:bCs/>
          <w:spacing w:val="-1"/>
          <w:sz w:val="22"/>
          <w:szCs w:val="22"/>
        </w:rPr>
        <w:t>ěkteré pocházejí z 3. nebo dokonce z 2. století a jsou te</w:t>
      </w:r>
      <w:r>
        <w:rPr>
          <w:rFonts w:eastAsia="Times New Roman"/>
          <w:b/>
          <w:bCs/>
          <w:spacing w:val="-1"/>
          <w:sz w:val="22"/>
          <w:szCs w:val="22"/>
        </w:rPr>
        <w:softHyphen/>
      </w:r>
      <w:r>
        <w:rPr>
          <w:rFonts w:eastAsia="Times New Roman"/>
          <w:b/>
          <w:bCs/>
          <w:spacing w:val="-3"/>
          <w:sz w:val="22"/>
          <w:szCs w:val="22"/>
        </w:rPr>
        <w:t>dy téměř o dvě století starší než texty známé jako kodex vatikánský a kodex sinajský. Dodáme-li ještě, že vědci ma</w:t>
      </w:r>
      <w:r>
        <w:rPr>
          <w:rFonts w:eastAsia="Times New Roman"/>
          <w:b/>
          <w:bCs/>
          <w:spacing w:val="-3"/>
          <w:sz w:val="22"/>
          <w:szCs w:val="22"/>
        </w:rPr>
        <w:softHyphen/>
      </w:r>
      <w:r>
        <w:rPr>
          <w:rFonts w:eastAsia="Times New Roman"/>
          <w:b/>
          <w:bCs/>
          <w:spacing w:val="-2"/>
          <w:sz w:val="22"/>
          <w:szCs w:val="22"/>
        </w:rPr>
        <w:t>jí dnes pro své lingvistické bádání k dispozici doslova tisí</w:t>
      </w:r>
      <w:r>
        <w:rPr>
          <w:rFonts w:eastAsia="Times New Roman"/>
          <w:b/>
          <w:bCs/>
          <w:spacing w:val="-2"/>
          <w:sz w:val="22"/>
          <w:szCs w:val="22"/>
        </w:rPr>
        <w:softHyphen/>
      </w:r>
      <w:r>
        <w:rPr>
          <w:rFonts w:eastAsia="Times New Roman"/>
          <w:b/>
          <w:bCs/>
          <w:spacing w:val="-3"/>
          <w:sz w:val="22"/>
          <w:szCs w:val="22"/>
        </w:rPr>
        <w:t>ce úryvků i řadu úplných opisů Nového zákona, pak snad</w:t>
      </w:r>
      <w:r>
        <w:rPr>
          <w:rFonts w:eastAsia="Times New Roman"/>
          <w:b/>
          <w:bCs/>
          <w:spacing w:val="-3"/>
          <w:sz w:val="22"/>
          <w:szCs w:val="22"/>
        </w:rPr>
        <w:softHyphen/>
      </w:r>
      <w:r>
        <w:rPr>
          <w:rFonts w:eastAsia="Times New Roman"/>
          <w:b/>
          <w:bCs/>
          <w:spacing w:val="-2"/>
          <w:sz w:val="22"/>
          <w:szCs w:val="22"/>
        </w:rPr>
        <w:t>no pochopíme obrovský význam papyrologie pro biblisti-</w:t>
      </w:r>
      <w:r>
        <w:rPr>
          <w:rFonts w:eastAsia="Times New Roman"/>
          <w:b/>
          <w:bCs/>
          <w:sz w:val="22"/>
          <w:szCs w:val="22"/>
        </w:rPr>
        <w:t>ku.</w:t>
      </w:r>
    </w:p>
    <w:p w:rsidR="00762751" w:rsidRDefault="00762751">
      <w:pPr>
        <w:shd w:val="clear" w:color="auto" w:fill="FFFFFF"/>
        <w:spacing w:line="235" w:lineRule="exact"/>
        <w:ind w:left="2" w:firstLine="218"/>
        <w:jc w:val="both"/>
      </w:pPr>
      <w:r>
        <w:rPr>
          <w:b/>
          <w:bCs/>
          <w:spacing w:val="-3"/>
          <w:sz w:val="22"/>
          <w:szCs w:val="22"/>
        </w:rPr>
        <w:t>Historie objev</w:t>
      </w:r>
      <w:r>
        <w:rPr>
          <w:rFonts w:eastAsia="Times New Roman"/>
          <w:b/>
          <w:bCs/>
          <w:spacing w:val="-3"/>
          <w:sz w:val="22"/>
          <w:szCs w:val="22"/>
        </w:rPr>
        <w:t>ů v této oblasti, někdy přímo senzační, za</w:t>
      </w:r>
      <w:r>
        <w:rPr>
          <w:rFonts w:eastAsia="Times New Roman"/>
          <w:b/>
          <w:bCs/>
          <w:spacing w:val="-3"/>
          <w:sz w:val="22"/>
          <w:szCs w:val="22"/>
        </w:rPr>
        <w:softHyphen/>
      </w:r>
      <w:r>
        <w:rPr>
          <w:rFonts w:eastAsia="Times New Roman"/>
          <w:b/>
          <w:bCs/>
          <w:spacing w:val="-2"/>
          <w:sz w:val="22"/>
          <w:szCs w:val="22"/>
        </w:rPr>
        <w:t xml:space="preserve">číná v polovině 19. století náhodným nálezem takzvaného kodexu sinajského německým badatelem Konstantinem </w:t>
      </w:r>
      <w:r>
        <w:rPr>
          <w:rFonts w:eastAsia="Times New Roman"/>
          <w:b/>
          <w:bCs/>
          <w:spacing w:val="-1"/>
          <w:sz w:val="22"/>
          <w:szCs w:val="22"/>
        </w:rPr>
        <w:t xml:space="preserve">Tischendorfem. Tohoto tehdy mladého teologa a biblistu </w:t>
      </w:r>
      <w:r>
        <w:rPr>
          <w:rFonts w:eastAsia="Times New Roman"/>
          <w:b/>
          <w:bCs/>
          <w:spacing w:val="-4"/>
          <w:sz w:val="22"/>
          <w:szCs w:val="22"/>
        </w:rPr>
        <w:t xml:space="preserve">velice lákal pravoslavný klášter sv. Kateřiny na hoře Sinaj, </w:t>
      </w:r>
      <w:r>
        <w:rPr>
          <w:rFonts w:eastAsia="Times New Roman"/>
          <w:b/>
          <w:bCs/>
          <w:spacing w:val="-3"/>
          <w:sz w:val="22"/>
          <w:szCs w:val="22"/>
        </w:rPr>
        <w:t>o němž se už dávno tvrdilo, že v jeho knihovně jsou uscho</w:t>
      </w:r>
      <w:r>
        <w:rPr>
          <w:rFonts w:eastAsia="Times New Roman"/>
          <w:b/>
          <w:bCs/>
          <w:spacing w:val="-3"/>
          <w:sz w:val="22"/>
          <w:szCs w:val="22"/>
        </w:rPr>
        <w:softHyphen/>
        <w:t>vány přímo pohádkové poklady písemnictví, zejména ar</w:t>
      </w:r>
      <w:r>
        <w:rPr>
          <w:rFonts w:eastAsia="Times New Roman"/>
          <w:b/>
          <w:bCs/>
          <w:spacing w:val="-3"/>
          <w:sz w:val="22"/>
          <w:szCs w:val="22"/>
        </w:rPr>
        <w:softHyphen/>
        <w:t>chaické, zcela neznámé biblické texty. Mniši tohoto klášte</w:t>
      </w:r>
      <w:r>
        <w:rPr>
          <w:rFonts w:eastAsia="Times New Roman"/>
          <w:b/>
          <w:bCs/>
          <w:spacing w:val="-3"/>
          <w:sz w:val="22"/>
          <w:szCs w:val="22"/>
        </w:rPr>
        <w:softHyphen/>
        <w:t xml:space="preserve">ra byli sice známí tím, že právě rádi neviděli u sebe hosty, </w:t>
      </w:r>
      <w:r>
        <w:rPr>
          <w:rFonts w:eastAsia="Times New Roman"/>
          <w:b/>
          <w:bCs/>
          <w:spacing w:val="-2"/>
          <w:sz w:val="22"/>
          <w:szCs w:val="22"/>
        </w:rPr>
        <w:t xml:space="preserve">ale Tischendorf, vedený mladickým zápalem pro vědu, se </w:t>
      </w:r>
      <w:r>
        <w:rPr>
          <w:rFonts w:eastAsia="Times New Roman"/>
          <w:b/>
          <w:bCs/>
          <w:spacing w:val="-3"/>
          <w:sz w:val="22"/>
          <w:szCs w:val="22"/>
        </w:rPr>
        <w:t xml:space="preserve">rozhodl zkusit štěstí. A skutečně si nějak dokázal získat důvěru mnichů. Hledání v knihovně by však bylo skončilo </w:t>
      </w:r>
      <w:r>
        <w:rPr>
          <w:rFonts w:eastAsia="Times New Roman"/>
          <w:b/>
          <w:bCs/>
          <w:spacing w:val="-1"/>
          <w:sz w:val="22"/>
          <w:szCs w:val="22"/>
        </w:rPr>
        <w:t>neúspěšně, nebýt toho, že doslova v poslední chvíli se po</w:t>
      </w:r>
      <w:r>
        <w:rPr>
          <w:rFonts w:eastAsia="Times New Roman"/>
          <w:b/>
          <w:bCs/>
          <w:spacing w:val="-1"/>
          <w:sz w:val="22"/>
          <w:szCs w:val="22"/>
        </w:rPr>
        <w:softHyphen/>
      </w:r>
      <w:r>
        <w:rPr>
          <w:rFonts w:eastAsia="Times New Roman"/>
          <w:b/>
          <w:bCs/>
          <w:spacing w:val="-3"/>
          <w:sz w:val="22"/>
          <w:szCs w:val="22"/>
        </w:rPr>
        <w:t xml:space="preserve">díval do koše se starými papíry určenými ke spálení. Mezi bezcennou makulaturou objevil ke svému překvapení 120 </w:t>
      </w:r>
      <w:r>
        <w:rPr>
          <w:rFonts w:eastAsia="Times New Roman"/>
          <w:b/>
          <w:bCs/>
          <w:spacing w:val="-4"/>
          <w:sz w:val="22"/>
          <w:szCs w:val="22"/>
        </w:rPr>
        <w:t xml:space="preserve">různých listů pocházejících z řecké bible, tzv. Septuaginty. </w:t>
      </w:r>
      <w:r>
        <w:rPr>
          <w:rFonts w:eastAsia="Times New Roman"/>
          <w:b/>
          <w:bCs/>
          <w:sz w:val="22"/>
          <w:szCs w:val="22"/>
        </w:rPr>
        <w:t xml:space="preserve">Nejstarší stránky bylo možno datovat čtvrtým stoletím. </w:t>
      </w:r>
      <w:r>
        <w:rPr>
          <w:rFonts w:eastAsia="Times New Roman"/>
          <w:b/>
          <w:bCs/>
          <w:spacing w:val="-2"/>
          <w:sz w:val="22"/>
          <w:szCs w:val="22"/>
        </w:rPr>
        <w:t>Část těchto textů, která mu připadla jako odměna za ob</w:t>
      </w:r>
      <w:r>
        <w:rPr>
          <w:rFonts w:eastAsia="Times New Roman"/>
          <w:b/>
          <w:bCs/>
          <w:spacing w:val="-2"/>
          <w:sz w:val="22"/>
          <w:szCs w:val="22"/>
        </w:rPr>
        <w:softHyphen/>
      </w:r>
      <w:r>
        <w:rPr>
          <w:rFonts w:eastAsia="Times New Roman"/>
          <w:b/>
          <w:bCs/>
          <w:spacing w:val="-4"/>
          <w:sz w:val="22"/>
          <w:szCs w:val="22"/>
        </w:rPr>
        <w:t xml:space="preserve">jev, publikoval pak v Lipsku. Tischendorf se ještě dvakrát </w:t>
      </w:r>
      <w:r>
        <w:rPr>
          <w:rFonts w:eastAsia="Times New Roman"/>
          <w:b/>
          <w:bCs/>
          <w:sz w:val="22"/>
          <w:szCs w:val="22"/>
        </w:rPr>
        <w:t xml:space="preserve">vydati na dalekou cestu do kláštera, v roce 1853 a 1859. </w:t>
      </w:r>
      <w:r>
        <w:rPr>
          <w:rFonts w:eastAsia="Times New Roman"/>
          <w:b/>
          <w:bCs/>
          <w:spacing w:val="-5"/>
          <w:sz w:val="22"/>
          <w:szCs w:val="22"/>
        </w:rPr>
        <w:t xml:space="preserve">Z první výpravy se vrátil s prázdnýma rukama a druhá by </w:t>
      </w:r>
      <w:r>
        <w:rPr>
          <w:rFonts w:eastAsia="Times New Roman"/>
          <w:b/>
          <w:bCs/>
          <w:spacing w:val="-2"/>
          <w:sz w:val="22"/>
          <w:szCs w:val="22"/>
        </w:rPr>
        <w:t>byla skončila podobně, nebýt docela humorné shody okol</w:t>
      </w:r>
      <w:r>
        <w:rPr>
          <w:rFonts w:eastAsia="Times New Roman"/>
          <w:b/>
          <w:bCs/>
          <w:spacing w:val="-2"/>
          <w:sz w:val="22"/>
          <w:szCs w:val="22"/>
        </w:rPr>
        <w:softHyphen/>
        <w:t>ností. Poslední den svého pobytu, když už čekal se sbale</w:t>
      </w:r>
      <w:r>
        <w:rPr>
          <w:rFonts w:eastAsia="Times New Roman"/>
          <w:b/>
          <w:bCs/>
          <w:spacing w:val="-2"/>
          <w:sz w:val="22"/>
          <w:szCs w:val="22"/>
        </w:rPr>
        <w:softHyphen/>
        <w:t xml:space="preserve">nými zavazadly na objednanou dopravu, procházel se po </w:t>
      </w:r>
      <w:r>
        <w:rPr>
          <w:rFonts w:eastAsia="Times New Roman"/>
          <w:b/>
          <w:bCs/>
          <w:sz w:val="22"/>
          <w:szCs w:val="22"/>
        </w:rPr>
        <w:t xml:space="preserve">klášterní zahradě. Jeden hovornější mnich ho pozval do </w:t>
      </w:r>
      <w:r>
        <w:rPr>
          <w:rFonts w:eastAsia="Times New Roman"/>
          <w:b/>
          <w:bCs/>
          <w:spacing w:val="-2"/>
          <w:sz w:val="22"/>
          <w:szCs w:val="22"/>
        </w:rPr>
        <w:t xml:space="preserve">své cely na kus řeči. Tam si všiml, že v koutech se válely </w:t>
      </w:r>
      <w:r>
        <w:rPr>
          <w:rFonts w:eastAsia="Times New Roman"/>
          <w:b/>
          <w:bCs/>
          <w:spacing w:val="-1"/>
          <w:sz w:val="22"/>
          <w:szCs w:val="22"/>
        </w:rPr>
        <w:t xml:space="preserve">pergamenové listy zažloutlé stářím. Zcela automaticky si </w:t>
      </w:r>
      <w:r>
        <w:rPr>
          <w:rFonts w:eastAsia="Times New Roman"/>
          <w:b/>
          <w:bCs/>
          <w:sz w:val="22"/>
          <w:szCs w:val="22"/>
        </w:rPr>
        <w:t>je začal prohlížet a čím víc se zahloubával do textů, upa</w:t>
      </w:r>
      <w:r>
        <w:rPr>
          <w:rFonts w:eastAsia="Times New Roman"/>
          <w:b/>
          <w:bCs/>
          <w:sz w:val="22"/>
          <w:szCs w:val="22"/>
        </w:rPr>
        <w:softHyphen/>
      </w:r>
      <w:r>
        <w:rPr>
          <w:rFonts w:eastAsia="Times New Roman"/>
          <w:b/>
          <w:bCs/>
          <w:spacing w:val="-3"/>
          <w:sz w:val="22"/>
          <w:szCs w:val="22"/>
        </w:rPr>
        <w:t>dal do většího vytržení, aniž dal na sobě cokoli znát. V ru</w:t>
      </w:r>
      <w:r>
        <w:rPr>
          <w:rFonts w:eastAsia="Times New Roman"/>
          <w:b/>
          <w:bCs/>
          <w:spacing w:val="-3"/>
          <w:sz w:val="22"/>
          <w:szCs w:val="22"/>
        </w:rPr>
        <w:softHyphen/>
        <w:t xml:space="preserve">ce totiž držel rozsáhlé úryvky Starého zákona a celý Nový </w:t>
      </w:r>
      <w:r>
        <w:rPr>
          <w:rFonts w:eastAsia="Times New Roman"/>
          <w:b/>
          <w:bCs/>
          <w:spacing w:val="-2"/>
          <w:sz w:val="22"/>
          <w:szCs w:val="22"/>
        </w:rPr>
        <w:t>zákon pocházející, jak se později ukázalo, ze 4. století. Ne-</w:t>
      </w:r>
    </w:p>
    <w:p w:rsidR="00762751" w:rsidRDefault="00762751">
      <w:pPr>
        <w:shd w:val="clear" w:color="auto" w:fill="FFFFFF"/>
        <w:spacing w:before="226"/>
        <w:ind w:left="31"/>
        <w:jc w:val="center"/>
      </w:pPr>
      <w:r>
        <w:rPr>
          <w:b/>
          <w:bCs/>
          <w:spacing w:val="-6"/>
          <w:sz w:val="18"/>
          <w:szCs w:val="18"/>
        </w:rPr>
        <w:t>(52)</w:t>
      </w:r>
    </w:p>
    <w:p w:rsidR="00762751" w:rsidRDefault="00762751">
      <w:pPr>
        <w:shd w:val="clear" w:color="auto" w:fill="FFFFFF"/>
        <w:spacing w:before="226"/>
        <w:ind w:left="31"/>
        <w:jc w:val="center"/>
        <w:sectPr w:rsidR="00762751">
          <w:pgSz w:w="11909" w:h="16834"/>
          <w:pgMar w:top="1440" w:right="3272" w:bottom="720" w:left="3249" w:header="708" w:footer="708" w:gutter="0"/>
          <w:cols w:space="60"/>
          <w:noEndnote/>
        </w:sectPr>
      </w:pPr>
    </w:p>
    <w:p w:rsidR="00762751" w:rsidRDefault="00762751">
      <w:pPr>
        <w:shd w:val="clear" w:color="auto" w:fill="FFFFFF"/>
        <w:ind w:left="703"/>
      </w:pPr>
      <w:r>
        <w:rPr>
          <w:b/>
          <w:bCs/>
          <w:spacing w:val="-7"/>
          <w:sz w:val="16"/>
          <w:szCs w:val="16"/>
          <w:u w:val="single"/>
        </w:rPr>
        <w:lastRenderedPageBreak/>
        <w:t>O EVANGELI</w:t>
      </w:r>
      <w:r>
        <w:rPr>
          <w:rFonts w:eastAsia="Times New Roman"/>
          <w:b/>
          <w:bCs/>
          <w:spacing w:val="-7"/>
          <w:sz w:val="16"/>
          <w:szCs w:val="16"/>
          <w:u w:val="single"/>
        </w:rPr>
        <w:t>ÍCH A JEJICH DOMNĚLÝCH AUTORECH</w:t>
      </w:r>
    </w:p>
    <w:p w:rsidR="00762751" w:rsidRDefault="00762751">
      <w:pPr>
        <w:shd w:val="clear" w:color="auto" w:fill="FFFFFF"/>
        <w:spacing w:before="389" w:line="235" w:lineRule="exact"/>
        <w:ind w:left="2" w:right="19"/>
        <w:jc w:val="both"/>
      </w:pPr>
      <w:r>
        <w:rPr>
          <w:b/>
          <w:bCs/>
          <w:spacing w:val="-1"/>
          <w:sz w:val="22"/>
          <w:szCs w:val="22"/>
        </w:rPr>
        <w:t>v</w:t>
      </w:r>
      <w:r>
        <w:rPr>
          <w:rFonts w:eastAsia="Times New Roman"/>
          <w:b/>
          <w:bCs/>
          <w:spacing w:val="-1"/>
          <w:sz w:val="22"/>
          <w:szCs w:val="22"/>
        </w:rPr>
        <w:t>íme přesně, co se potom stalo. Dost na tom, že mniši ve</w:t>
      </w:r>
      <w:r>
        <w:rPr>
          <w:rFonts w:eastAsia="Times New Roman"/>
          <w:b/>
          <w:bCs/>
          <w:spacing w:val="-1"/>
          <w:sz w:val="22"/>
          <w:szCs w:val="22"/>
        </w:rPr>
        <w:softHyphen/>
      </w:r>
      <w:r>
        <w:rPr>
          <w:rFonts w:eastAsia="Times New Roman"/>
          <w:b/>
          <w:bCs/>
          <w:spacing w:val="-3"/>
          <w:sz w:val="22"/>
          <w:szCs w:val="22"/>
        </w:rPr>
        <w:t>řejně obvinili Tischendorfa, že cenné rukopisy skryl v zá-</w:t>
      </w:r>
      <w:r>
        <w:rPr>
          <w:rFonts w:eastAsia="Times New Roman"/>
          <w:b/>
          <w:bCs/>
          <w:spacing w:val="-4"/>
          <w:sz w:val="22"/>
          <w:szCs w:val="22"/>
        </w:rPr>
        <w:t>ňadří, vykradl se v noci z kláštera a ujel na předem objed</w:t>
      </w:r>
      <w:r>
        <w:rPr>
          <w:rFonts w:eastAsia="Times New Roman"/>
          <w:b/>
          <w:bCs/>
          <w:spacing w:val="-4"/>
          <w:sz w:val="22"/>
          <w:szCs w:val="22"/>
        </w:rPr>
        <w:softHyphen/>
      </w:r>
      <w:r>
        <w:rPr>
          <w:rFonts w:eastAsia="Times New Roman"/>
          <w:b/>
          <w:bCs/>
          <w:spacing w:val="-2"/>
          <w:sz w:val="22"/>
          <w:szCs w:val="22"/>
        </w:rPr>
        <w:t xml:space="preserve">naném velbloudu. Do věci se vložil ruský konzul, který pečoval o klášter, a po dlouhém vyjednávání došlo ke kompromisu. Tischendorf se zavázal, že po vědeckém </w:t>
      </w:r>
      <w:r>
        <w:rPr>
          <w:rFonts w:eastAsia="Times New Roman"/>
          <w:b/>
          <w:bCs/>
          <w:spacing w:val="-5"/>
          <w:sz w:val="22"/>
          <w:szCs w:val="22"/>
        </w:rPr>
        <w:t xml:space="preserve">zpracování a po vydání sinajských rukopisů je věnuje caru </w:t>
      </w:r>
      <w:r>
        <w:rPr>
          <w:rFonts w:eastAsia="Times New Roman"/>
          <w:b/>
          <w:bCs/>
          <w:sz w:val="22"/>
          <w:szCs w:val="22"/>
        </w:rPr>
        <w:t xml:space="preserve">Alexandrovi </w:t>
      </w:r>
      <w:r>
        <w:rPr>
          <w:rFonts w:eastAsia="Times New Roman"/>
          <w:b/>
          <w:bCs/>
          <w:sz w:val="22"/>
          <w:szCs w:val="22"/>
          <w:lang w:val="en-US"/>
        </w:rPr>
        <w:t xml:space="preserve">II., </w:t>
      </w:r>
      <w:r>
        <w:rPr>
          <w:rFonts w:eastAsia="Times New Roman"/>
          <w:b/>
          <w:bCs/>
          <w:sz w:val="22"/>
          <w:szCs w:val="22"/>
        </w:rPr>
        <w:t xml:space="preserve">což skutečně za několik let učinil osobně </w:t>
      </w:r>
      <w:r>
        <w:rPr>
          <w:rFonts w:eastAsia="Times New Roman"/>
          <w:b/>
          <w:bCs/>
          <w:spacing w:val="-3"/>
          <w:sz w:val="22"/>
          <w:szCs w:val="22"/>
        </w:rPr>
        <w:t xml:space="preserve">v Carském selu. Sinajský kodex, zachráněný pro vědu za </w:t>
      </w:r>
      <w:r>
        <w:rPr>
          <w:rFonts w:eastAsia="Times New Roman"/>
          <w:b/>
          <w:bCs/>
          <w:spacing w:val="-2"/>
          <w:sz w:val="22"/>
          <w:szCs w:val="22"/>
        </w:rPr>
        <w:t xml:space="preserve">dosti dobrodružných okolností, vyšel tiskem v Petrohradu </w:t>
      </w:r>
      <w:r>
        <w:rPr>
          <w:rFonts w:eastAsia="Times New Roman"/>
          <w:b/>
          <w:bCs/>
          <w:sz w:val="22"/>
          <w:szCs w:val="22"/>
        </w:rPr>
        <w:t>v bibliofilském nákladu 300 výtisků. Byl rozeslán na všechna tehdejší vědecká pracoviště. Druhé vydání vyšlo v Londýně v roce 1911.</w:t>
      </w:r>
    </w:p>
    <w:p w:rsidR="00762751" w:rsidRDefault="00762751">
      <w:pPr>
        <w:shd w:val="clear" w:color="auto" w:fill="FFFFFF"/>
        <w:spacing w:line="235" w:lineRule="exact"/>
        <w:ind w:left="7" w:right="7" w:firstLine="218"/>
        <w:jc w:val="both"/>
      </w:pPr>
      <w:r>
        <w:rPr>
          <w:b/>
          <w:bCs/>
          <w:spacing w:val="-4"/>
          <w:sz w:val="22"/>
          <w:szCs w:val="22"/>
        </w:rPr>
        <w:t>Lze uv</w:t>
      </w:r>
      <w:r>
        <w:rPr>
          <w:rFonts w:eastAsia="Times New Roman"/>
          <w:b/>
          <w:bCs/>
          <w:spacing w:val="-4"/>
          <w:sz w:val="22"/>
          <w:szCs w:val="22"/>
        </w:rPr>
        <w:t>ést ještě jednu zajímavost. Biskup Eusebios z Ce-</w:t>
      </w:r>
      <w:r>
        <w:rPr>
          <w:rFonts w:eastAsia="Times New Roman"/>
          <w:b/>
          <w:bCs/>
          <w:spacing w:val="-3"/>
          <w:sz w:val="22"/>
          <w:szCs w:val="22"/>
        </w:rPr>
        <w:t>sareje informuje, že jako rádce Konstantina Velikého do</w:t>
      </w:r>
      <w:r>
        <w:rPr>
          <w:rFonts w:eastAsia="Times New Roman"/>
          <w:b/>
          <w:bCs/>
          <w:spacing w:val="-3"/>
          <w:sz w:val="22"/>
          <w:szCs w:val="22"/>
        </w:rPr>
        <w:softHyphen/>
      </w:r>
      <w:r>
        <w:rPr>
          <w:rFonts w:eastAsia="Times New Roman"/>
          <w:b/>
          <w:bCs/>
          <w:spacing w:val="-2"/>
          <w:sz w:val="22"/>
          <w:szCs w:val="22"/>
        </w:rPr>
        <w:t xml:space="preserve">stal od císaře příkaz, aby pro kostely nově upravovaného hlavního města Konstantinopolu objednal u klášterních opisovačů padesát exemplářů Písma svatého. Ve spojitosti </w:t>
      </w:r>
      <w:r>
        <w:rPr>
          <w:rFonts w:eastAsia="Times New Roman"/>
          <w:b/>
          <w:bCs/>
          <w:spacing w:val="-3"/>
          <w:sz w:val="22"/>
          <w:szCs w:val="22"/>
        </w:rPr>
        <w:t xml:space="preserve">s tímto příkazem vyslovili někteří badatelé domněnku, že </w:t>
      </w:r>
      <w:r>
        <w:rPr>
          <w:rFonts w:eastAsia="Times New Roman"/>
          <w:b/>
          <w:bCs/>
          <w:spacing w:val="-1"/>
          <w:sz w:val="22"/>
          <w:szCs w:val="22"/>
        </w:rPr>
        <w:t>sinajský rukopis mohl být jednou z těch padesáti císař</w:t>
      </w:r>
      <w:r>
        <w:rPr>
          <w:rFonts w:eastAsia="Times New Roman"/>
          <w:b/>
          <w:bCs/>
          <w:spacing w:val="-1"/>
          <w:sz w:val="22"/>
          <w:szCs w:val="22"/>
        </w:rPr>
        <w:softHyphen/>
        <w:t xml:space="preserve">ských kopií. V tom případě bychom měli co činit s jedním </w:t>
      </w:r>
      <w:r>
        <w:rPr>
          <w:rFonts w:eastAsia="Times New Roman"/>
          <w:b/>
          <w:bCs/>
          <w:spacing w:val="-3"/>
          <w:sz w:val="22"/>
          <w:szCs w:val="22"/>
        </w:rPr>
        <w:t>z nejstarších a nejcennějších dokladů raného křesťanství.</w:t>
      </w:r>
    </w:p>
    <w:p w:rsidR="00762751" w:rsidRDefault="00762751">
      <w:pPr>
        <w:shd w:val="clear" w:color="auto" w:fill="FFFFFF"/>
        <w:spacing w:line="235" w:lineRule="exact"/>
        <w:ind w:firstLine="221"/>
        <w:jc w:val="both"/>
      </w:pPr>
      <w:r>
        <w:rPr>
          <w:b/>
          <w:bCs/>
          <w:spacing w:val="-4"/>
          <w:sz w:val="22"/>
          <w:szCs w:val="22"/>
        </w:rPr>
        <w:t>Nejv</w:t>
      </w:r>
      <w:r>
        <w:rPr>
          <w:rFonts w:eastAsia="Times New Roman"/>
          <w:b/>
          <w:bCs/>
          <w:spacing w:val="-4"/>
          <w:sz w:val="22"/>
          <w:szCs w:val="22"/>
        </w:rPr>
        <w:t xml:space="preserve">ětší rozruch ve světě vyvolaly papyry či spíš útržky </w:t>
      </w:r>
      <w:r>
        <w:rPr>
          <w:rFonts w:eastAsia="Times New Roman"/>
          <w:b/>
          <w:bCs/>
          <w:spacing w:val="-3"/>
          <w:sz w:val="22"/>
          <w:szCs w:val="22"/>
        </w:rPr>
        <w:t>papyrů nalezené v egyptském písku dvěma mladými An</w:t>
      </w:r>
      <w:r>
        <w:rPr>
          <w:rFonts w:eastAsia="Times New Roman"/>
          <w:b/>
          <w:bCs/>
          <w:spacing w:val="-3"/>
          <w:sz w:val="22"/>
          <w:szCs w:val="22"/>
        </w:rPr>
        <w:softHyphen/>
      </w:r>
      <w:r>
        <w:rPr>
          <w:rFonts w:eastAsia="Times New Roman"/>
          <w:b/>
          <w:bCs/>
          <w:spacing w:val="-4"/>
          <w:sz w:val="22"/>
          <w:szCs w:val="22"/>
        </w:rPr>
        <w:t>gličany Grenfellem a Huntem. V roce 1897 kopali ve staro</w:t>
      </w:r>
      <w:r>
        <w:rPr>
          <w:rFonts w:eastAsia="Times New Roman"/>
          <w:b/>
          <w:bCs/>
          <w:spacing w:val="-4"/>
          <w:sz w:val="22"/>
          <w:szCs w:val="22"/>
        </w:rPr>
        <w:softHyphen/>
      </w:r>
      <w:r>
        <w:rPr>
          <w:rFonts w:eastAsia="Times New Roman"/>
          <w:b/>
          <w:bCs/>
          <w:spacing w:val="-3"/>
          <w:sz w:val="22"/>
          <w:szCs w:val="22"/>
        </w:rPr>
        <w:t>věké lokalitě Oxyrhynchos (dnešní Behnesa) ležící 180 km jižně od Káhiry. Výsledkem jejich hledání byl nenápadný útržek papyru, z něhož se však po přečtení vyklubal mez</w:t>
      </w:r>
      <w:r>
        <w:rPr>
          <w:rFonts w:eastAsia="Times New Roman"/>
          <w:b/>
          <w:bCs/>
          <w:spacing w:val="-3"/>
          <w:sz w:val="22"/>
          <w:szCs w:val="22"/>
        </w:rPr>
        <w:softHyphen/>
      </w:r>
      <w:r>
        <w:rPr>
          <w:rFonts w:eastAsia="Times New Roman"/>
          <w:b/>
          <w:bCs/>
          <w:sz w:val="22"/>
          <w:szCs w:val="22"/>
        </w:rPr>
        <w:t xml:space="preserve">ník v bádání o počátcích křesťanství. Obsahoval totiž </w:t>
      </w:r>
      <w:r>
        <w:rPr>
          <w:rFonts w:eastAsia="Times New Roman"/>
          <w:b/>
          <w:bCs/>
          <w:spacing w:val="-4"/>
          <w:sz w:val="22"/>
          <w:szCs w:val="22"/>
        </w:rPr>
        <w:t>sedm Ježíšových výroků, do té doby zcela neznámých. Vý</w:t>
      </w:r>
      <w:r>
        <w:rPr>
          <w:rFonts w:eastAsia="Times New Roman"/>
          <w:b/>
          <w:bCs/>
          <w:spacing w:val="-4"/>
          <w:sz w:val="22"/>
          <w:szCs w:val="22"/>
        </w:rPr>
        <w:softHyphen/>
      </w:r>
      <w:r>
        <w:rPr>
          <w:rFonts w:eastAsia="Times New Roman"/>
          <w:b/>
          <w:bCs/>
          <w:sz w:val="22"/>
          <w:szCs w:val="22"/>
        </w:rPr>
        <w:t xml:space="preserve">skyt těchto sentencí právě na tomto místě se vysvětluje </w:t>
      </w:r>
      <w:r>
        <w:rPr>
          <w:rFonts w:eastAsia="Times New Roman"/>
          <w:b/>
          <w:bCs/>
          <w:spacing w:val="-2"/>
          <w:sz w:val="22"/>
          <w:szCs w:val="22"/>
        </w:rPr>
        <w:t xml:space="preserve">tím, že ve 4. a 5. století existovala v Oxyrhynchu proslulá </w:t>
      </w:r>
      <w:r>
        <w:rPr>
          <w:rFonts w:eastAsia="Times New Roman"/>
          <w:b/>
          <w:bCs/>
          <w:spacing w:val="-3"/>
          <w:sz w:val="22"/>
          <w:szCs w:val="22"/>
        </w:rPr>
        <w:t xml:space="preserve">křesťanská obec. V roce 1897 tyto nové Kristovy výroky vyšly pod titulem Logia Jesu (Ježíšovy věty). V roce 1903 </w:t>
      </w:r>
      <w:r>
        <w:rPr>
          <w:rFonts w:eastAsia="Times New Roman"/>
          <w:b/>
          <w:bCs/>
          <w:sz w:val="22"/>
          <w:szCs w:val="22"/>
        </w:rPr>
        <w:t>nalezli tíž angličtí badatelé opět v Oxyrhynchu jiný zlo</w:t>
      </w:r>
      <w:r>
        <w:rPr>
          <w:rFonts w:eastAsia="Times New Roman"/>
          <w:b/>
          <w:bCs/>
          <w:sz w:val="22"/>
          <w:szCs w:val="22"/>
        </w:rPr>
        <w:softHyphen/>
      </w:r>
      <w:r>
        <w:rPr>
          <w:rFonts w:eastAsia="Times New Roman"/>
          <w:b/>
          <w:bCs/>
          <w:spacing w:val="-3"/>
          <w:sz w:val="22"/>
          <w:szCs w:val="22"/>
        </w:rPr>
        <w:t>mek s pěti dalšími Ježíšovými výroky, rovněž dosud ne</w:t>
      </w:r>
      <w:r>
        <w:rPr>
          <w:rFonts w:eastAsia="Times New Roman"/>
          <w:b/>
          <w:bCs/>
          <w:spacing w:val="-3"/>
          <w:sz w:val="22"/>
          <w:szCs w:val="22"/>
        </w:rPr>
        <w:softHyphen/>
      </w:r>
      <w:r>
        <w:rPr>
          <w:rFonts w:eastAsia="Times New Roman"/>
          <w:b/>
          <w:bCs/>
          <w:spacing w:val="-4"/>
          <w:sz w:val="22"/>
          <w:szCs w:val="22"/>
        </w:rPr>
        <w:t>známými. Ohlas byl obrovský. Stačí tu uvést vyznání an</w:t>
      </w:r>
      <w:r>
        <w:rPr>
          <w:rFonts w:eastAsia="Times New Roman"/>
          <w:b/>
          <w:bCs/>
          <w:spacing w:val="-4"/>
          <w:sz w:val="22"/>
          <w:szCs w:val="22"/>
        </w:rPr>
        <w:softHyphen/>
      </w:r>
      <w:r>
        <w:rPr>
          <w:rFonts w:eastAsia="Times New Roman"/>
          <w:b/>
          <w:bCs/>
          <w:spacing w:val="-1"/>
          <w:sz w:val="22"/>
          <w:szCs w:val="22"/>
        </w:rPr>
        <w:t>glického vědce W. P. Howarda, který v roce 1949 napsal:</w:t>
      </w:r>
    </w:p>
    <w:p w:rsidR="00762751" w:rsidRDefault="00762751">
      <w:pPr>
        <w:shd w:val="clear" w:color="auto" w:fill="FFFFFF"/>
        <w:spacing w:before="242"/>
        <w:ind w:left="82"/>
        <w:jc w:val="center"/>
      </w:pPr>
      <w:r>
        <w:rPr>
          <w:rFonts w:ascii="Arial" w:hAnsi="Arial" w:cs="Arial"/>
          <w:b/>
          <w:bCs/>
          <w:spacing w:val="-11"/>
          <w:sz w:val="18"/>
          <w:szCs w:val="18"/>
        </w:rPr>
        <w:t>(53)</w:t>
      </w:r>
    </w:p>
    <w:p w:rsidR="00762751" w:rsidRDefault="00762751">
      <w:pPr>
        <w:shd w:val="clear" w:color="auto" w:fill="FFFFFF"/>
        <w:spacing w:before="242"/>
        <w:ind w:left="82"/>
        <w:jc w:val="center"/>
        <w:sectPr w:rsidR="00762751">
          <w:pgSz w:w="11909" w:h="16834"/>
          <w:pgMar w:top="1440" w:right="3252" w:bottom="720" w:left="3273" w:header="708" w:footer="708" w:gutter="0"/>
          <w:cols w:space="60"/>
          <w:noEndnote/>
        </w:sectPr>
      </w:pPr>
    </w:p>
    <w:p w:rsidR="00762751" w:rsidRDefault="00762751">
      <w:pPr>
        <w:shd w:val="clear" w:color="auto" w:fill="FFFFFF"/>
        <w:ind w:left="835"/>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125" w:right="12"/>
        <w:jc w:val="both"/>
      </w:pPr>
      <w:r>
        <w:rPr>
          <w:rFonts w:eastAsia="Times New Roman"/>
          <w:b/>
          <w:bCs/>
          <w:sz w:val="22"/>
          <w:szCs w:val="22"/>
        </w:rPr>
        <w:t xml:space="preserve">„Uplynulo už padesát let a stále ještě cítím rozechvění </w:t>
      </w:r>
      <w:r>
        <w:rPr>
          <w:rFonts w:eastAsia="Times New Roman"/>
          <w:b/>
          <w:bCs/>
          <w:spacing w:val="-3"/>
          <w:sz w:val="22"/>
          <w:szCs w:val="22"/>
        </w:rPr>
        <w:t xml:space="preserve">v okamžiku, kdy jsem si jako žáček kupoval za šest pencí </w:t>
      </w:r>
      <w:r>
        <w:rPr>
          <w:rFonts w:eastAsia="Times New Roman"/>
          <w:b/>
          <w:bCs/>
          <w:sz w:val="22"/>
          <w:szCs w:val="22"/>
        </w:rPr>
        <w:t>onu brožuru ..."</w:t>
      </w:r>
    </w:p>
    <w:p w:rsidR="00762751" w:rsidRDefault="00762751">
      <w:pPr>
        <w:shd w:val="clear" w:color="auto" w:fill="FFFFFF"/>
        <w:spacing w:line="235" w:lineRule="exact"/>
        <w:ind w:left="120" w:right="5" w:firstLine="216"/>
        <w:jc w:val="both"/>
      </w:pPr>
      <w:r>
        <w:rPr>
          <w:b/>
          <w:bCs/>
          <w:spacing w:val="-3"/>
          <w:sz w:val="22"/>
          <w:szCs w:val="22"/>
        </w:rPr>
        <w:t>Ozna</w:t>
      </w:r>
      <w:r>
        <w:rPr>
          <w:rFonts w:eastAsia="Times New Roman"/>
          <w:b/>
          <w:bCs/>
          <w:spacing w:val="-3"/>
          <w:sz w:val="22"/>
          <w:szCs w:val="22"/>
        </w:rPr>
        <w:t>čení „logia" zavedené mladými anglickými objevi</w:t>
      </w:r>
      <w:r>
        <w:rPr>
          <w:rFonts w:eastAsia="Times New Roman"/>
          <w:b/>
          <w:bCs/>
          <w:spacing w:val="-3"/>
          <w:sz w:val="22"/>
          <w:szCs w:val="22"/>
        </w:rPr>
        <w:softHyphen/>
      </w:r>
      <w:r>
        <w:rPr>
          <w:rFonts w:eastAsia="Times New Roman"/>
          <w:b/>
          <w:bCs/>
          <w:spacing w:val="-1"/>
          <w:sz w:val="22"/>
          <w:szCs w:val="22"/>
        </w:rPr>
        <w:t>teli se vžilo natrvalo v terminologii pro všechny dochova</w:t>
      </w:r>
      <w:r>
        <w:rPr>
          <w:rFonts w:eastAsia="Times New Roman"/>
          <w:b/>
          <w:bCs/>
          <w:spacing w:val="-1"/>
          <w:sz w:val="22"/>
          <w:szCs w:val="22"/>
        </w:rPr>
        <w:softHyphen/>
      </w:r>
      <w:r>
        <w:rPr>
          <w:rFonts w:eastAsia="Times New Roman"/>
          <w:b/>
          <w:bCs/>
          <w:spacing w:val="-3"/>
          <w:sz w:val="22"/>
          <w:szCs w:val="22"/>
        </w:rPr>
        <w:t>né výroky připisované Ježíši, které nenajdeme v kanonic</w:t>
      </w:r>
      <w:r>
        <w:rPr>
          <w:rFonts w:eastAsia="Times New Roman"/>
          <w:b/>
          <w:bCs/>
          <w:spacing w:val="-3"/>
          <w:sz w:val="22"/>
          <w:szCs w:val="22"/>
        </w:rPr>
        <w:softHyphen/>
      </w:r>
      <w:r>
        <w:rPr>
          <w:rFonts w:eastAsia="Times New Roman"/>
          <w:b/>
          <w:bCs/>
          <w:spacing w:val="-1"/>
          <w:sz w:val="22"/>
          <w:szCs w:val="22"/>
        </w:rPr>
        <w:t xml:space="preserve">kých knihách Nového zákona. Dříve a občas dodnes se </w:t>
      </w:r>
      <w:r>
        <w:rPr>
          <w:rFonts w:eastAsia="Times New Roman"/>
          <w:b/>
          <w:bCs/>
          <w:spacing w:val="-3"/>
          <w:sz w:val="22"/>
          <w:szCs w:val="22"/>
        </w:rPr>
        <w:t>nazývaly „agrafy". Původně v překladu z řečtiny toto slo</w:t>
      </w:r>
      <w:r>
        <w:rPr>
          <w:rFonts w:eastAsia="Times New Roman"/>
          <w:b/>
          <w:bCs/>
          <w:spacing w:val="-3"/>
          <w:sz w:val="22"/>
          <w:szCs w:val="22"/>
        </w:rPr>
        <w:softHyphen/>
      </w:r>
      <w:r>
        <w:rPr>
          <w:rFonts w:eastAsia="Times New Roman"/>
          <w:b/>
          <w:bCs/>
          <w:spacing w:val="-2"/>
          <w:sz w:val="22"/>
          <w:szCs w:val="22"/>
        </w:rPr>
        <w:t xml:space="preserve">vo znamenalo texty nezachycené písemně, ale tradované </w:t>
      </w:r>
      <w:r>
        <w:rPr>
          <w:rFonts w:eastAsia="Times New Roman"/>
          <w:b/>
          <w:bCs/>
          <w:spacing w:val="-3"/>
          <w:sz w:val="22"/>
          <w:szCs w:val="22"/>
        </w:rPr>
        <w:t>ústně. Časem byl však omezen pojmový okruh tohoto ter</w:t>
      </w:r>
      <w:r>
        <w:rPr>
          <w:rFonts w:eastAsia="Times New Roman"/>
          <w:b/>
          <w:bCs/>
          <w:spacing w:val="-3"/>
          <w:sz w:val="22"/>
          <w:szCs w:val="22"/>
        </w:rPr>
        <w:softHyphen/>
        <w:t xml:space="preserve">mínu výlučně na Ježíšovy výroky, a to ve smyslu, jak bylo </w:t>
      </w:r>
      <w:r>
        <w:rPr>
          <w:rFonts w:eastAsia="Times New Roman"/>
          <w:b/>
          <w:bCs/>
          <w:sz w:val="22"/>
          <w:szCs w:val="22"/>
        </w:rPr>
        <w:t>uvedeno.</w:t>
      </w:r>
    </w:p>
    <w:p w:rsidR="00762751" w:rsidRDefault="00762751">
      <w:pPr>
        <w:shd w:val="clear" w:color="auto" w:fill="FFFFFF"/>
        <w:spacing w:line="235" w:lineRule="exact"/>
        <w:ind w:left="118" w:right="2" w:firstLine="218"/>
        <w:jc w:val="both"/>
      </w:pPr>
      <w:r>
        <w:rPr>
          <w:b/>
          <w:bCs/>
          <w:spacing w:val="-3"/>
          <w:sz w:val="22"/>
          <w:szCs w:val="22"/>
        </w:rPr>
        <w:t>Dosud zn</w:t>
      </w:r>
      <w:r>
        <w:rPr>
          <w:rFonts w:eastAsia="Times New Roman"/>
          <w:b/>
          <w:bCs/>
          <w:spacing w:val="-3"/>
          <w:sz w:val="22"/>
          <w:szCs w:val="22"/>
        </w:rPr>
        <w:t>áme několik desítek takových Ježíšových výro</w:t>
      </w:r>
      <w:r>
        <w:rPr>
          <w:rFonts w:eastAsia="Times New Roman"/>
          <w:b/>
          <w:bCs/>
          <w:spacing w:val="-3"/>
          <w:sz w:val="22"/>
          <w:szCs w:val="22"/>
        </w:rPr>
        <w:softHyphen/>
      </w:r>
      <w:r>
        <w:rPr>
          <w:rFonts w:eastAsia="Times New Roman"/>
          <w:b/>
          <w:bCs/>
          <w:sz w:val="22"/>
          <w:szCs w:val="22"/>
        </w:rPr>
        <w:t xml:space="preserve">ků, většinou neuznaných za autentické. Nacházíme je </w:t>
      </w:r>
      <w:r>
        <w:rPr>
          <w:rFonts w:eastAsia="Times New Roman"/>
          <w:b/>
          <w:bCs/>
          <w:spacing w:val="-3"/>
          <w:sz w:val="22"/>
          <w:szCs w:val="22"/>
        </w:rPr>
        <w:t xml:space="preserve">v apokryfních evangeliích, ve spisech některých církevních </w:t>
      </w:r>
      <w:r>
        <w:rPr>
          <w:rFonts w:eastAsia="Times New Roman"/>
          <w:b/>
          <w:bCs/>
          <w:spacing w:val="-2"/>
          <w:sz w:val="22"/>
          <w:szCs w:val="22"/>
        </w:rPr>
        <w:t xml:space="preserve">otců nebo také v textech, jež tvoří část souborů či sbírek </w:t>
      </w:r>
      <w:r>
        <w:rPr>
          <w:rFonts w:eastAsia="Times New Roman"/>
          <w:b/>
          <w:bCs/>
          <w:sz w:val="22"/>
          <w:szCs w:val="22"/>
        </w:rPr>
        <w:t xml:space="preserve">zvaných kodexy, o nichž si řekneme několik slov později, </w:t>
      </w:r>
      <w:r>
        <w:rPr>
          <w:rFonts w:eastAsia="Times New Roman"/>
          <w:b/>
          <w:bCs/>
          <w:spacing w:val="-3"/>
          <w:sz w:val="22"/>
          <w:szCs w:val="22"/>
        </w:rPr>
        <w:t xml:space="preserve">a v papyrových fragmentech z Oxyrhynchu. Velký počet </w:t>
      </w:r>
      <w:r>
        <w:rPr>
          <w:rFonts w:eastAsia="Times New Roman"/>
          <w:b/>
          <w:bCs/>
          <w:sz w:val="22"/>
          <w:szCs w:val="22"/>
        </w:rPr>
        <w:t xml:space="preserve">těchto sentencí svědčí o tom, do jaké míry byly rozšířeny </w:t>
      </w:r>
      <w:r>
        <w:rPr>
          <w:rFonts w:eastAsia="Times New Roman"/>
          <w:b/>
          <w:bCs/>
          <w:spacing w:val="-4"/>
          <w:sz w:val="22"/>
          <w:szCs w:val="22"/>
        </w:rPr>
        <w:t>a jak byly populární údajné Ježíšovy výroky v raném ob</w:t>
      </w:r>
      <w:r>
        <w:rPr>
          <w:rFonts w:eastAsia="Times New Roman"/>
          <w:b/>
          <w:bCs/>
          <w:spacing w:val="-4"/>
          <w:sz w:val="22"/>
          <w:szCs w:val="22"/>
        </w:rPr>
        <w:softHyphen/>
      </w:r>
      <w:r>
        <w:rPr>
          <w:rFonts w:eastAsia="Times New Roman"/>
          <w:b/>
          <w:bCs/>
          <w:sz w:val="22"/>
          <w:szCs w:val="22"/>
        </w:rPr>
        <w:t>dobí křesťanství.</w:t>
      </w:r>
    </w:p>
    <w:p w:rsidR="00762751" w:rsidRDefault="00762751">
      <w:pPr>
        <w:shd w:val="clear" w:color="auto" w:fill="FFFFFF"/>
        <w:spacing w:line="235" w:lineRule="exact"/>
        <w:ind w:firstLine="218"/>
        <w:jc w:val="both"/>
      </w:pPr>
      <w:r>
        <w:rPr>
          <w:b/>
          <w:bCs/>
          <w:spacing w:val="-3"/>
          <w:sz w:val="22"/>
          <w:szCs w:val="22"/>
        </w:rPr>
        <w:t>Od doby objev</w:t>
      </w:r>
      <w:r>
        <w:rPr>
          <w:rFonts w:eastAsia="Times New Roman"/>
          <w:b/>
          <w:bCs/>
          <w:spacing w:val="-3"/>
          <w:sz w:val="22"/>
          <w:szCs w:val="22"/>
        </w:rPr>
        <w:t>ů v Oxyrhynchu nepřestávalo hledání or</w:t>
      </w:r>
      <w:r>
        <w:rPr>
          <w:rFonts w:eastAsia="Times New Roman"/>
          <w:b/>
          <w:bCs/>
          <w:spacing w:val="-3"/>
          <w:sz w:val="22"/>
          <w:szCs w:val="22"/>
        </w:rPr>
        <w:softHyphen/>
      </w:r>
      <w:r>
        <w:rPr>
          <w:rFonts w:eastAsia="Times New Roman"/>
          <w:b/>
          <w:bCs/>
          <w:spacing w:val="-2"/>
          <w:sz w:val="22"/>
          <w:szCs w:val="22"/>
        </w:rPr>
        <w:t>ganizované archeologickými expedicemi různých národ</w:t>
      </w:r>
      <w:r>
        <w:rPr>
          <w:rFonts w:eastAsia="Times New Roman"/>
          <w:b/>
          <w:bCs/>
          <w:spacing w:val="-2"/>
          <w:sz w:val="22"/>
          <w:szCs w:val="22"/>
        </w:rPr>
        <w:softHyphen/>
        <w:t xml:space="preserve">ností. O výsledcích tohoto pátrání svědčí následující čísla: dnes známe přibližně čtyři tisíce rukopisů Nového zákona </w:t>
      </w:r>
      <w:r>
        <w:rPr>
          <w:rFonts w:eastAsia="Times New Roman"/>
          <w:b/>
          <w:bCs/>
          <w:spacing w:val="-3"/>
          <w:sz w:val="22"/>
          <w:szCs w:val="22"/>
        </w:rPr>
        <w:t>a asi pětadvacet tisíc jeho fragmentů. Tento obrovský srov</w:t>
      </w:r>
      <w:r>
        <w:rPr>
          <w:rFonts w:eastAsia="Times New Roman"/>
          <w:b/>
          <w:bCs/>
          <w:spacing w:val="-3"/>
          <w:sz w:val="22"/>
          <w:szCs w:val="22"/>
        </w:rPr>
        <w:softHyphen/>
      </w:r>
      <w:r>
        <w:rPr>
          <w:rFonts w:eastAsia="Times New Roman"/>
          <w:b/>
          <w:bCs/>
          <w:spacing w:val="-2"/>
          <w:sz w:val="22"/>
          <w:szCs w:val="22"/>
        </w:rPr>
        <w:t xml:space="preserve">návací materiál byl sestaven pro lepší orientaci do skupin (takzvaných rodin) a kodexů. Poslední pojem je třeba si </w:t>
      </w:r>
      <w:r>
        <w:rPr>
          <w:rFonts w:eastAsia="Times New Roman"/>
          <w:b/>
          <w:bCs/>
          <w:spacing w:val="-3"/>
          <w:sz w:val="22"/>
          <w:szCs w:val="22"/>
        </w:rPr>
        <w:t>vysvětlit. Křesťané totiž už ve 3. století opustili svitky a za</w:t>
      </w:r>
      <w:r>
        <w:rPr>
          <w:rFonts w:eastAsia="Times New Roman"/>
          <w:b/>
          <w:bCs/>
          <w:spacing w:val="-3"/>
          <w:sz w:val="22"/>
          <w:szCs w:val="22"/>
        </w:rPr>
        <w:softHyphen/>
      </w:r>
      <w:r>
        <w:rPr>
          <w:rFonts w:eastAsia="Times New Roman"/>
          <w:b/>
          <w:bCs/>
          <w:spacing w:val="-1"/>
          <w:sz w:val="22"/>
          <w:szCs w:val="22"/>
        </w:rPr>
        <w:t xml:space="preserve">čali psát na volných listech; sešívali je do podoby našich </w:t>
      </w:r>
      <w:r>
        <w:rPr>
          <w:rFonts w:eastAsia="Times New Roman"/>
          <w:b/>
          <w:bCs/>
          <w:sz w:val="22"/>
          <w:szCs w:val="22"/>
        </w:rPr>
        <w:t xml:space="preserve">dnešních knih, jimž se tehdy říkalo kodexy. Osvědčilo se </w:t>
      </w:r>
      <w:r>
        <w:rPr>
          <w:rFonts w:eastAsia="Times New Roman"/>
          <w:b/>
          <w:bCs/>
          <w:spacing w:val="-3"/>
          <w:sz w:val="22"/>
          <w:szCs w:val="22"/>
        </w:rPr>
        <w:t xml:space="preserve">tu přísloví, že „potřeba je matkou vynálezů". Pro kazatele bylo mnohem snazší najít nějaký citát zapsaný na volném listu než na nepraktickém svitku, který bylo třeba někdy </w:t>
      </w:r>
      <w:r>
        <w:rPr>
          <w:rFonts w:eastAsia="Times New Roman"/>
          <w:b/>
          <w:bCs/>
          <w:spacing w:val="-1"/>
          <w:sz w:val="22"/>
          <w:szCs w:val="22"/>
        </w:rPr>
        <w:t xml:space="preserve">rozvinout až do konce, aby se vyhledalo potřebné místo. </w:t>
      </w:r>
      <w:r>
        <w:rPr>
          <w:rFonts w:eastAsia="Times New Roman"/>
          <w:b/>
          <w:bCs/>
          <w:sz w:val="22"/>
          <w:szCs w:val="22"/>
        </w:rPr>
        <w:t>Navíc do kodexů se vešlo o tolik víc a byly mnohem hos-</w:t>
      </w:r>
      <w:r>
        <w:rPr>
          <w:rFonts w:eastAsia="Times New Roman"/>
          <w:b/>
          <w:bCs/>
          <w:spacing w:val="-2"/>
          <w:sz w:val="22"/>
          <w:szCs w:val="22"/>
        </w:rPr>
        <w:t>, podárnější, protože se mohlo psát po obou stranách jed</w:t>
      </w:r>
      <w:r>
        <w:rPr>
          <w:rFonts w:eastAsia="Times New Roman"/>
          <w:b/>
          <w:bCs/>
          <w:spacing w:val="-2"/>
          <w:sz w:val="22"/>
          <w:szCs w:val="22"/>
        </w:rPr>
        <w:softHyphen/>
      </w:r>
      <w:r>
        <w:rPr>
          <w:rFonts w:eastAsia="Times New Roman"/>
          <w:b/>
          <w:bCs/>
          <w:sz w:val="22"/>
          <w:szCs w:val="22"/>
        </w:rPr>
        <w:t>notlivých listů.</w:t>
      </w:r>
    </w:p>
    <w:p w:rsidR="00762751" w:rsidRDefault="00762751">
      <w:pPr>
        <w:shd w:val="clear" w:color="auto" w:fill="FFFFFF"/>
        <w:spacing w:before="254"/>
        <w:ind w:left="125"/>
        <w:jc w:val="center"/>
      </w:pPr>
      <w:r>
        <w:rPr>
          <w:b/>
          <w:bCs/>
          <w:sz w:val="16"/>
          <w:szCs w:val="16"/>
        </w:rPr>
        <w:t>(54)</w:t>
      </w:r>
    </w:p>
    <w:p w:rsidR="00762751" w:rsidRDefault="00762751">
      <w:pPr>
        <w:shd w:val="clear" w:color="auto" w:fill="FFFFFF"/>
        <w:spacing w:before="254"/>
        <w:ind w:left="125"/>
        <w:jc w:val="center"/>
        <w:sectPr w:rsidR="00762751">
          <w:pgSz w:w="11909" w:h="16834"/>
          <w:pgMar w:top="1440" w:right="3212" w:bottom="720" w:left="3206" w:header="708" w:footer="708" w:gutter="0"/>
          <w:cols w:space="60"/>
          <w:noEndnote/>
        </w:sectPr>
      </w:pPr>
    </w:p>
    <w:p w:rsidR="00762751" w:rsidRDefault="00762751">
      <w:pPr>
        <w:shd w:val="clear" w:color="auto" w:fill="FFFFFF"/>
        <w:ind w:left="713"/>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1" w:line="235" w:lineRule="exact"/>
        <w:ind w:right="91" w:firstLine="216"/>
        <w:jc w:val="both"/>
      </w:pPr>
      <w:r>
        <w:rPr>
          <w:b/>
          <w:bCs/>
          <w:spacing w:val="-2"/>
          <w:sz w:val="22"/>
          <w:szCs w:val="22"/>
        </w:rPr>
        <w:t>Nen</w:t>
      </w:r>
      <w:r>
        <w:rPr>
          <w:rFonts w:eastAsia="Times New Roman"/>
          <w:b/>
          <w:bCs/>
          <w:spacing w:val="-2"/>
          <w:sz w:val="22"/>
          <w:szCs w:val="22"/>
        </w:rPr>
        <w:t>í však naším úkolem rozepisovat se podrobně o ko</w:t>
      </w:r>
      <w:r>
        <w:rPr>
          <w:rFonts w:eastAsia="Times New Roman"/>
          <w:b/>
          <w:bCs/>
          <w:spacing w:val="-2"/>
          <w:sz w:val="22"/>
          <w:szCs w:val="22"/>
        </w:rPr>
        <w:softHyphen/>
      </w:r>
      <w:r>
        <w:rPr>
          <w:rFonts w:eastAsia="Times New Roman"/>
          <w:b/>
          <w:bCs/>
          <w:spacing w:val="-3"/>
          <w:sz w:val="22"/>
          <w:szCs w:val="22"/>
        </w:rPr>
        <w:t>dexech. Zůstaňme tedy pouze u základních informací. Ko</w:t>
      </w:r>
      <w:r>
        <w:rPr>
          <w:rFonts w:eastAsia="Times New Roman"/>
          <w:b/>
          <w:bCs/>
          <w:spacing w:val="-3"/>
          <w:sz w:val="22"/>
          <w:szCs w:val="22"/>
        </w:rPr>
        <w:softHyphen/>
      </w:r>
      <w:r>
        <w:rPr>
          <w:rFonts w:eastAsia="Times New Roman"/>
          <w:b/>
          <w:bCs/>
          <w:spacing w:val="-2"/>
          <w:sz w:val="22"/>
          <w:szCs w:val="22"/>
        </w:rPr>
        <w:t>dexy, vesměs pergamenové, s textem Písma, nesou jména jejich objevitelů a někdy i názvy institucí, kde jsou ulože</w:t>
      </w:r>
      <w:r>
        <w:rPr>
          <w:rFonts w:eastAsia="Times New Roman"/>
          <w:b/>
          <w:bCs/>
          <w:spacing w:val="-2"/>
          <w:sz w:val="22"/>
          <w:szCs w:val="22"/>
        </w:rPr>
        <w:softHyphen/>
        <w:t>ny. Tak máme například koptský kodex, vatikánský ko</w:t>
      </w:r>
      <w:r>
        <w:rPr>
          <w:rFonts w:eastAsia="Times New Roman"/>
          <w:b/>
          <w:bCs/>
          <w:spacing w:val="-2"/>
          <w:sz w:val="22"/>
          <w:szCs w:val="22"/>
        </w:rPr>
        <w:softHyphen/>
      </w:r>
      <w:r>
        <w:rPr>
          <w:rFonts w:eastAsia="Times New Roman"/>
          <w:b/>
          <w:bCs/>
          <w:spacing w:val="-3"/>
          <w:sz w:val="22"/>
          <w:szCs w:val="22"/>
        </w:rPr>
        <w:t>dex, sinajský kodex, alexandrijský a mnoho jiných. Mimo</w:t>
      </w:r>
      <w:r>
        <w:rPr>
          <w:rFonts w:eastAsia="Times New Roman"/>
          <w:b/>
          <w:bCs/>
          <w:spacing w:val="-3"/>
          <w:sz w:val="22"/>
          <w:szCs w:val="22"/>
        </w:rPr>
        <w:softHyphen/>
      </w:r>
      <w:r>
        <w:rPr>
          <w:rFonts w:eastAsia="Times New Roman"/>
          <w:b/>
          <w:bCs/>
          <w:spacing w:val="-5"/>
          <w:sz w:val="22"/>
          <w:szCs w:val="22"/>
        </w:rPr>
        <w:t>řádný význam má sbírka Chester Beatty s papyry pocháze</w:t>
      </w:r>
      <w:r>
        <w:rPr>
          <w:rFonts w:eastAsia="Times New Roman"/>
          <w:b/>
          <w:bCs/>
          <w:spacing w:val="-5"/>
          <w:sz w:val="22"/>
          <w:szCs w:val="22"/>
        </w:rPr>
        <w:softHyphen/>
      </w:r>
      <w:r>
        <w:rPr>
          <w:rFonts w:eastAsia="Times New Roman"/>
          <w:b/>
          <w:bCs/>
          <w:spacing w:val="-4"/>
          <w:sz w:val="22"/>
          <w:szCs w:val="22"/>
        </w:rPr>
        <w:t>jícími už z 3. století. Tento nesmírně zajímavý soubor tvoří 60 papyrů získaných v Egyptě se zlomky čtyř evangelií, ně</w:t>
      </w:r>
      <w:r>
        <w:rPr>
          <w:rFonts w:eastAsia="Times New Roman"/>
          <w:b/>
          <w:bCs/>
          <w:spacing w:val="-4"/>
          <w:sz w:val="22"/>
          <w:szCs w:val="22"/>
        </w:rPr>
        <w:softHyphen/>
      </w:r>
      <w:r>
        <w:rPr>
          <w:rFonts w:eastAsia="Times New Roman"/>
          <w:b/>
          <w:bCs/>
          <w:spacing w:val="-3"/>
          <w:sz w:val="22"/>
          <w:szCs w:val="22"/>
        </w:rPr>
        <w:t>kterých epištol a Apokalypsy. Ještě větší vědeckou událos</w:t>
      </w:r>
      <w:r>
        <w:rPr>
          <w:rFonts w:eastAsia="Times New Roman"/>
          <w:b/>
          <w:bCs/>
          <w:spacing w:val="-3"/>
          <w:sz w:val="22"/>
          <w:szCs w:val="22"/>
        </w:rPr>
        <w:softHyphen/>
      </w:r>
      <w:r>
        <w:rPr>
          <w:rFonts w:eastAsia="Times New Roman"/>
          <w:b/>
          <w:bCs/>
          <w:spacing w:val="-2"/>
          <w:sz w:val="22"/>
          <w:szCs w:val="22"/>
        </w:rPr>
        <w:t>tí se stal svého času Egert^nůyjiapyrus publikovaný v ro</w:t>
      </w:r>
      <w:r>
        <w:rPr>
          <w:rFonts w:eastAsia="Times New Roman"/>
          <w:b/>
          <w:bCs/>
          <w:spacing w:val="-2"/>
          <w:sz w:val="22"/>
          <w:szCs w:val="22"/>
        </w:rPr>
        <w:softHyphen/>
      </w:r>
      <w:r>
        <w:rPr>
          <w:rFonts w:eastAsia="Times New Roman"/>
          <w:b/>
          <w:bCs/>
          <w:spacing w:val="-4"/>
          <w:sz w:val="22"/>
          <w:szCs w:val="22"/>
        </w:rPr>
        <w:t>ce 1934. Jsou to fragmenty evangelií a záznamy ústní tradi</w:t>
      </w:r>
      <w:r>
        <w:rPr>
          <w:rFonts w:eastAsia="Times New Roman"/>
          <w:b/>
          <w:bCs/>
          <w:spacing w:val="-4"/>
          <w:sz w:val="22"/>
          <w:szCs w:val="22"/>
        </w:rPr>
        <w:softHyphen/>
      </w:r>
      <w:r>
        <w:rPr>
          <w:rFonts w:eastAsia="Times New Roman"/>
          <w:b/>
          <w:bCs/>
          <w:spacing w:val="-2"/>
          <w:sz w:val="22"/>
          <w:szCs w:val="22"/>
        </w:rPr>
        <w:t xml:space="preserve">ce. Datace byla shodně určena na 3. století; máme tedy co </w:t>
      </w:r>
      <w:r>
        <w:rPr>
          <w:rFonts w:eastAsia="Times New Roman"/>
          <w:b/>
          <w:bCs/>
          <w:spacing w:val="-3"/>
          <w:sz w:val="22"/>
          <w:szCs w:val="22"/>
        </w:rPr>
        <w:t xml:space="preserve">činit s nejstaršími rukopisy novozákonních textů, jež byly </w:t>
      </w:r>
      <w:r>
        <w:rPr>
          <w:rFonts w:eastAsia="Times New Roman"/>
          <w:b/>
          <w:bCs/>
          <w:sz w:val="22"/>
          <w:szCs w:val="22"/>
        </w:rPr>
        <w:t>dosud objeveny.</w:t>
      </w:r>
    </w:p>
    <w:p w:rsidR="00762751" w:rsidRDefault="00762751">
      <w:pPr>
        <w:shd w:val="clear" w:color="auto" w:fill="FFFFFF"/>
        <w:spacing w:before="22" w:line="238" w:lineRule="exact"/>
        <w:ind w:left="22" w:right="72" w:firstLine="209"/>
        <w:jc w:val="both"/>
      </w:pPr>
      <w:r>
        <w:rPr>
          <w:b/>
          <w:bCs/>
          <w:spacing w:val="-3"/>
          <w:sz w:val="22"/>
          <w:szCs w:val="22"/>
        </w:rPr>
        <w:t>V</w:t>
      </w:r>
      <w:r>
        <w:rPr>
          <w:rFonts w:eastAsia="Times New Roman"/>
          <w:b/>
          <w:bCs/>
          <w:spacing w:val="-3"/>
          <w:sz w:val="22"/>
          <w:szCs w:val="22"/>
        </w:rPr>
        <w:t>šechny uvedené textové nálezy jsou, jak jsme předesla</w:t>
      </w:r>
      <w:r>
        <w:rPr>
          <w:rFonts w:eastAsia="Times New Roman"/>
          <w:b/>
          <w:bCs/>
          <w:spacing w:val="-3"/>
          <w:sz w:val="22"/>
          <w:szCs w:val="22"/>
        </w:rPr>
        <w:softHyphen/>
        <w:t>li už na počátku této kapitoly, přímo nezbytné pro lingvis-</w:t>
      </w:r>
      <w:r>
        <w:rPr>
          <w:rFonts w:eastAsia="Times New Roman"/>
          <w:b/>
          <w:bCs/>
          <w:spacing w:val="-4"/>
          <w:sz w:val="22"/>
          <w:szCs w:val="22"/>
        </w:rPr>
        <w:t xml:space="preserve">tická bádání o svatých knihách. Vždyť pouze srovnáváním </w:t>
      </w:r>
      <w:r>
        <w:rPr>
          <w:rFonts w:eastAsia="Times New Roman"/>
          <w:b/>
          <w:bCs/>
          <w:spacing w:val="-2"/>
          <w:sz w:val="22"/>
          <w:szCs w:val="22"/>
        </w:rPr>
        <w:t xml:space="preserve">rozmanitých opisů a získáním co nejstarší verze, časově </w:t>
      </w:r>
      <w:r>
        <w:rPr>
          <w:rFonts w:eastAsia="Times New Roman"/>
          <w:b/>
          <w:bCs/>
          <w:sz w:val="22"/>
          <w:szCs w:val="22"/>
        </w:rPr>
        <w:t xml:space="preserve">nejméně vzdálené od prvotního pramene, lze se pokusit o rekonstrukci správného znění Nového zákona. Kolik </w:t>
      </w:r>
      <w:r>
        <w:rPr>
          <w:rFonts w:eastAsia="Times New Roman"/>
          <w:b/>
          <w:bCs/>
          <w:spacing w:val="-4"/>
          <w:sz w:val="22"/>
          <w:szCs w:val="22"/>
        </w:rPr>
        <w:t>práce a trpělivosti je třeba přitom vynaložit, vidíme na pří</w:t>
      </w:r>
      <w:r>
        <w:rPr>
          <w:rFonts w:eastAsia="Times New Roman"/>
          <w:b/>
          <w:bCs/>
          <w:spacing w:val="-4"/>
          <w:sz w:val="22"/>
          <w:szCs w:val="22"/>
        </w:rPr>
        <w:softHyphen/>
      </w:r>
      <w:r>
        <w:rPr>
          <w:rFonts w:eastAsia="Times New Roman"/>
          <w:b/>
          <w:bCs/>
          <w:spacing w:val="-3"/>
          <w:sz w:val="22"/>
          <w:szCs w:val="22"/>
        </w:rPr>
        <w:t>kladě biblisty K. Tischendorfa, s nímž jsme se už seznámi</w:t>
      </w:r>
      <w:r>
        <w:rPr>
          <w:rFonts w:eastAsia="Times New Roman"/>
          <w:b/>
          <w:bCs/>
          <w:spacing w:val="-3"/>
          <w:sz w:val="22"/>
          <w:szCs w:val="22"/>
        </w:rPr>
        <w:softHyphen/>
        <w:t>li. Byl autorem sedmi vydání Nového zákona. Když na zá</w:t>
      </w:r>
      <w:r>
        <w:rPr>
          <w:rFonts w:eastAsia="Times New Roman"/>
          <w:b/>
          <w:bCs/>
          <w:spacing w:val="-3"/>
          <w:sz w:val="22"/>
          <w:szCs w:val="22"/>
        </w:rPr>
        <w:softHyphen/>
      </w:r>
      <w:r>
        <w:rPr>
          <w:rFonts w:eastAsia="Times New Roman"/>
          <w:b/>
          <w:bCs/>
          <w:spacing w:val="-4"/>
          <w:sz w:val="22"/>
          <w:szCs w:val="22"/>
        </w:rPr>
        <w:t xml:space="preserve">kladě textů nalezených v sinajském klášteře připravil osmé </w:t>
      </w:r>
      <w:r>
        <w:rPr>
          <w:rFonts w:eastAsia="Times New Roman"/>
          <w:b/>
          <w:bCs/>
          <w:spacing w:val="-1"/>
          <w:sz w:val="22"/>
          <w:szCs w:val="22"/>
        </w:rPr>
        <w:t xml:space="preserve">vydání, ukázalo se, že se od dřívějších vydání nová verze </w:t>
      </w:r>
      <w:r>
        <w:rPr>
          <w:rFonts w:eastAsia="Times New Roman"/>
          <w:b/>
          <w:bCs/>
          <w:spacing w:val="-4"/>
          <w:sz w:val="22"/>
          <w:szCs w:val="22"/>
        </w:rPr>
        <w:t xml:space="preserve">liší celkem na 3 500 místech! Tento tak pracně připravený </w:t>
      </w:r>
      <w:r>
        <w:rPr>
          <w:rFonts w:eastAsia="Times New Roman"/>
          <w:b/>
          <w:bCs/>
          <w:spacing w:val="-3"/>
          <w:sz w:val="22"/>
          <w:szCs w:val="22"/>
        </w:rPr>
        <w:t>text měl však ještě přes tisíc různočtení ve srovnání s tex</w:t>
      </w:r>
      <w:r>
        <w:rPr>
          <w:rFonts w:eastAsia="Times New Roman"/>
          <w:b/>
          <w:bCs/>
          <w:spacing w:val="-3"/>
          <w:sz w:val="22"/>
          <w:szCs w:val="22"/>
        </w:rPr>
        <w:softHyphen/>
      </w:r>
      <w:r>
        <w:rPr>
          <w:rFonts w:eastAsia="Times New Roman"/>
          <w:b/>
          <w:bCs/>
          <w:spacing w:val="-4"/>
          <w:sz w:val="22"/>
          <w:szCs w:val="22"/>
        </w:rPr>
        <w:t xml:space="preserve">tem Nového zákona z vatikánského kodexu. Problematika </w:t>
      </w:r>
      <w:r>
        <w:rPr>
          <w:rFonts w:eastAsia="Times New Roman"/>
          <w:b/>
          <w:bCs/>
          <w:spacing w:val="-2"/>
          <w:sz w:val="22"/>
          <w:szCs w:val="22"/>
        </w:rPr>
        <w:t>autentické verze Nového zákona je tedy stále ještě otevře</w:t>
      </w:r>
      <w:r>
        <w:rPr>
          <w:rFonts w:eastAsia="Times New Roman"/>
          <w:b/>
          <w:bCs/>
          <w:spacing w:val="-2"/>
          <w:sz w:val="22"/>
          <w:szCs w:val="22"/>
        </w:rPr>
        <w:softHyphen/>
      </w:r>
      <w:r>
        <w:rPr>
          <w:rFonts w:eastAsia="Times New Roman"/>
          <w:b/>
          <w:bCs/>
          <w:sz w:val="22"/>
          <w:szCs w:val="22"/>
        </w:rPr>
        <w:t>na-</w:t>
      </w:r>
    </w:p>
    <w:p w:rsidR="00762751" w:rsidRDefault="00762751">
      <w:pPr>
        <w:shd w:val="clear" w:color="auto" w:fill="FFFFFF"/>
        <w:spacing w:line="233" w:lineRule="exact"/>
        <w:ind w:left="26" w:firstLine="214"/>
        <w:jc w:val="both"/>
      </w:pPr>
      <w:r>
        <w:rPr>
          <w:b/>
          <w:bCs/>
          <w:spacing w:val="-2"/>
          <w:sz w:val="22"/>
          <w:szCs w:val="22"/>
        </w:rPr>
        <w:t>Pro dokreslen</w:t>
      </w:r>
      <w:r>
        <w:rPr>
          <w:rFonts w:eastAsia="Times New Roman"/>
          <w:b/>
          <w:bCs/>
          <w:spacing w:val="-2"/>
          <w:sz w:val="22"/>
          <w:szCs w:val="22"/>
        </w:rPr>
        <w:t>í celkového obrazu je třeba se zmínit ještě-</w:t>
      </w:r>
      <w:r>
        <w:rPr>
          <w:rFonts w:eastAsia="Times New Roman"/>
          <w:b/>
          <w:bCs/>
          <w:spacing w:val="-1"/>
          <w:sz w:val="22"/>
          <w:szCs w:val="22"/>
        </w:rPr>
        <w:t xml:space="preserve">o dalších pramenech novozákonních textů. Jsou to mimo </w:t>
      </w:r>
      <w:r>
        <w:rPr>
          <w:rFonts w:eastAsia="Times New Roman"/>
          <w:b/>
          <w:bCs/>
          <w:sz w:val="22"/>
          <w:szCs w:val="22"/>
        </w:rPr>
        <w:t xml:space="preserve">jiné ostraka - keramické střepy, na něž psali chudí lidé, </w:t>
      </w:r>
      <w:r>
        <w:rPr>
          <w:rFonts w:eastAsia="Times New Roman"/>
          <w:b/>
          <w:bCs/>
          <w:spacing w:val="-2"/>
          <w:sz w:val="22"/>
          <w:szCs w:val="22"/>
        </w:rPr>
        <w:t>kteří si nemohli dovolit používat drahý papyrus. Bylo na</w:t>
      </w:r>
      <w:r>
        <w:rPr>
          <w:rFonts w:eastAsia="Times New Roman"/>
          <w:b/>
          <w:bCs/>
          <w:spacing w:val="-2"/>
          <w:sz w:val="22"/>
          <w:szCs w:val="22"/>
        </w:rPr>
        <w:softHyphen/>
      </w:r>
      <w:r>
        <w:rPr>
          <w:rFonts w:eastAsia="Times New Roman"/>
          <w:b/>
          <w:bCs/>
          <w:spacing w:val="-1"/>
          <w:sz w:val="22"/>
          <w:szCs w:val="22"/>
        </w:rPr>
        <w:t>lezeno mnoho střepin s novozákonními zlomky i delší pa</w:t>
      </w:r>
      <w:r>
        <w:rPr>
          <w:rFonts w:eastAsia="Times New Roman"/>
          <w:b/>
          <w:bCs/>
          <w:spacing w:val="-1"/>
          <w:sz w:val="22"/>
          <w:szCs w:val="22"/>
        </w:rPr>
        <w:softHyphen/>
        <w:t>sáž z evangelia podle Lukáše vyrytá na deseti ostrakách.</w:t>
      </w:r>
    </w:p>
    <w:p w:rsidR="00762751" w:rsidRDefault="00762751">
      <w:pPr>
        <w:shd w:val="clear" w:color="auto" w:fill="FFFFFF"/>
        <w:spacing w:line="233" w:lineRule="exact"/>
        <w:ind w:left="266"/>
      </w:pPr>
      <w:r>
        <w:rPr>
          <w:b/>
          <w:bCs/>
          <w:spacing w:val="-1"/>
          <w:sz w:val="22"/>
          <w:szCs w:val="22"/>
        </w:rPr>
        <w:t>Nesm</w:t>
      </w:r>
      <w:r>
        <w:rPr>
          <w:rFonts w:eastAsia="Times New Roman"/>
          <w:b/>
          <w:bCs/>
          <w:spacing w:val="-1"/>
          <w:sz w:val="22"/>
          <w:szCs w:val="22"/>
        </w:rPr>
        <w:t>írně poučné jsou i řecko-římské náhrobní nápisy.</w:t>
      </w:r>
    </w:p>
    <w:p w:rsidR="00762751" w:rsidRDefault="00762751">
      <w:pPr>
        <w:shd w:val="clear" w:color="auto" w:fill="FFFFFF"/>
        <w:spacing w:before="233"/>
        <w:jc w:val="center"/>
      </w:pPr>
      <w:r>
        <w:rPr>
          <w:b/>
          <w:bCs/>
          <w:spacing w:val="-5"/>
          <w:sz w:val="18"/>
          <w:szCs w:val="18"/>
        </w:rPr>
        <w:t>(55)</w:t>
      </w:r>
    </w:p>
    <w:p w:rsidR="00762751" w:rsidRDefault="00762751">
      <w:pPr>
        <w:shd w:val="clear" w:color="auto" w:fill="FFFFFF"/>
        <w:spacing w:before="233"/>
        <w:jc w:val="center"/>
        <w:sectPr w:rsidR="00762751">
          <w:pgSz w:w="11909" w:h="16834"/>
          <w:pgMar w:top="1440" w:right="3219" w:bottom="720" w:left="3218" w:header="708" w:footer="708" w:gutter="0"/>
          <w:cols w:space="60"/>
          <w:noEndnote/>
        </w:sectPr>
      </w:pPr>
    </w:p>
    <w:p w:rsidR="00762751" w:rsidRDefault="00762751">
      <w:pPr>
        <w:shd w:val="clear" w:color="auto" w:fill="FFFFFF"/>
        <w:ind w:left="842"/>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130" w:right="7"/>
        <w:jc w:val="both"/>
      </w:pPr>
      <w:r>
        <w:rPr>
          <w:rFonts w:eastAsia="Times New Roman"/>
          <w:b/>
          <w:bCs/>
          <w:sz w:val="22"/>
          <w:szCs w:val="22"/>
        </w:rPr>
        <w:t xml:space="preserve">„Uplynulo už padesát let a stále ještě cítím rozechvění </w:t>
      </w:r>
      <w:r>
        <w:rPr>
          <w:rFonts w:eastAsia="Times New Roman"/>
          <w:b/>
          <w:bCs/>
          <w:spacing w:val="-3"/>
          <w:sz w:val="22"/>
          <w:szCs w:val="22"/>
        </w:rPr>
        <w:t xml:space="preserve">v okamžiku, kdy jsem si jako žáček kupoval za šest pencí </w:t>
      </w:r>
      <w:r>
        <w:rPr>
          <w:rFonts w:eastAsia="Times New Roman"/>
          <w:b/>
          <w:bCs/>
          <w:sz w:val="22"/>
          <w:szCs w:val="22"/>
        </w:rPr>
        <w:t>onu brožuru ..."</w:t>
      </w:r>
    </w:p>
    <w:p w:rsidR="00762751" w:rsidRDefault="00762751">
      <w:pPr>
        <w:shd w:val="clear" w:color="auto" w:fill="FFFFFF"/>
        <w:spacing w:line="235" w:lineRule="exact"/>
        <w:ind w:left="125" w:right="2" w:firstLine="216"/>
        <w:jc w:val="both"/>
      </w:pPr>
      <w:r>
        <w:rPr>
          <w:b/>
          <w:bCs/>
          <w:spacing w:val="-3"/>
          <w:sz w:val="22"/>
          <w:szCs w:val="22"/>
        </w:rPr>
        <w:t>Ozna</w:t>
      </w:r>
      <w:r>
        <w:rPr>
          <w:rFonts w:eastAsia="Times New Roman"/>
          <w:b/>
          <w:bCs/>
          <w:spacing w:val="-3"/>
          <w:sz w:val="22"/>
          <w:szCs w:val="22"/>
        </w:rPr>
        <w:t>čení „logia" zavedené mladými anglickými objevi</w:t>
      </w:r>
      <w:r>
        <w:rPr>
          <w:rFonts w:eastAsia="Times New Roman"/>
          <w:b/>
          <w:bCs/>
          <w:spacing w:val="-3"/>
          <w:sz w:val="22"/>
          <w:szCs w:val="22"/>
        </w:rPr>
        <w:softHyphen/>
      </w:r>
      <w:r>
        <w:rPr>
          <w:rFonts w:eastAsia="Times New Roman"/>
          <w:b/>
          <w:bCs/>
          <w:spacing w:val="-1"/>
          <w:sz w:val="22"/>
          <w:szCs w:val="22"/>
        </w:rPr>
        <w:t>teli se vžilo natrvalo v terminologii pro všechny dochova</w:t>
      </w:r>
      <w:r>
        <w:rPr>
          <w:rFonts w:eastAsia="Times New Roman"/>
          <w:b/>
          <w:bCs/>
          <w:spacing w:val="-1"/>
          <w:sz w:val="22"/>
          <w:szCs w:val="22"/>
        </w:rPr>
        <w:softHyphen/>
      </w:r>
      <w:r>
        <w:rPr>
          <w:rFonts w:eastAsia="Times New Roman"/>
          <w:b/>
          <w:bCs/>
          <w:spacing w:val="-3"/>
          <w:sz w:val="22"/>
          <w:szCs w:val="22"/>
        </w:rPr>
        <w:t>né výroky připisované Ježíši, které nenajdeme v kanonic</w:t>
      </w:r>
      <w:r>
        <w:rPr>
          <w:rFonts w:eastAsia="Times New Roman"/>
          <w:b/>
          <w:bCs/>
          <w:spacing w:val="-3"/>
          <w:sz w:val="22"/>
          <w:szCs w:val="22"/>
        </w:rPr>
        <w:softHyphen/>
      </w:r>
      <w:r>
        <w:rPr>
          <w:rFonts w:eastAsia="Times New Roman"/>
          <w:b/>
          <w:bCs/>
          <w:spacing w:val="-1"/>
          <w:sz w:val="22"/>
          <w:szCs w:val="22"/>
        </w:rPr>
        <w:t xml:space="preserve">kých knihách Nového zákona. Dříve a občas dodnes se </w:t>
      </w:r>
      <w:r>
        <w:rPr>
          <w:rFonts w:eastAsia="Times New Roman"/>
          <w:b/>
          <w:bCs/>
          <w:spacing w:val="-3"/>
          <w:sz w:val="22"/>
          <w:szCs w:val="22"/>
        </w:rPr>
        <w:t>nazývaly „agrafy". Původně v překladu z řečtiny toto slo</w:t>
      </w:r>
      <w:r>
        <w:rPr>
          <w:rFonts w:eastAsia="Times New Roman"/>
          <w:b/>
          <w:bCs/>
          <w:spacing w:val="-3"/>
          <w:sz w:val="22"/>
          <w:szCs w:val="22"/>
        </w:rPr>
        <w:softHyphen/>
      </w:r>
      <w:r>
        <w:rPr>
          <w:rFonts w:eastAsia="Times New Roman"/>
          <w:b/>
          <w:bCs/>
          <w:spacing w:val="-2"/>
          <w:sz w:val="22"/>
          <w:szCs w:val="22"/>
        </w:rPr>
        <w:t xml:space="preserve">vo znamenalo texty nezachycené písemně, ale tradované </w:t>
      </w:r>
      <w:r>
        <w:rPr>
          <w:rFonts w:eastAsia="Times New Roman"/>
          <w:b/>
          <w:bCs/>
          <w:spacing w:val="-3"/>
          <w:sz w:val="22"/>
          <w:szCs w:val="22"/>
        </w:rPr>
        <w:t>ústně. Časem byl však omezen pojmový okruh tohoto ter</w:t>
      </w:r>
      <w:r>
        <w:rPr>
          <w:rFonts w:eastAsia="Times New Roman"/>
          <w:b/>
          <w:bCs/>
          <w:spacing w:val="-3"/>
          <w:sz w:val="22"/>
          <w:szCs w:val="22"/>
        </w:rPr>
        <w:softHyphen/>
        <w:t xml:space="preserve">mínu výlučně na Ježíšovy výroky, a to ve smyslu, jak bylo </w:t>
      </w:r>
      <w:r>
        <w:rPr>
          <w:rFonts w:eastAsia="Times New Roman"/>
          <w:b/>
          <w:bCs/>
          <w:sz w:val="22"/>
          <w:szCs w:val="22"/>
        </w:rPr>
        <w:t>uvedeno.</w:t>
      </w:r>
    </w:p>
    <w:p w:rsidR="00762751" w:rsidRDefault="00762751">
      <w:pPr>
        <w:shd w:val="clear" w:color="auto" w:fill="FFFFFF"/>
        <w:spacing w:line="235" w:lineRule="exact"/>
        <w:ind w:left="120" w:right="2" w:firstLine="218"/>
        <w:jc w:val="both"/>
      </w:pPr>
      <w:r>
        <w:rPr>
          <w:b/>
          <w:bCs/>
          <w:spacing w:val="-3"/>
          <w:sz w:val="22"/>
          <w:szCs w:val="22"/>
        </w:rPr>
        <w:t>Dosud zn</w:t>
      </w:r>
      <w:r>
        <w:rPr>
          <w:rFonts w:eastAsia="Times New Roman"/>
          <w:b/>
          <w:bCs/>
          <w:spacing w:val="-3"/>
          <w:sz w:val="22"/>
          <w:szCs w:val="22"/>
        </w:rPr>
        <w:t>áme několik desítek takových Ježíšových výro</w:t>
      </w:r>
      <w:r>
        <w:rPr>
          <w:rFonts w:eastAsia="Times New Roman"/>
          <w:b/>
          <w:bCs/>
          <w:spacing w:val="-3"/>
          <w:sz w:val="22"/>
          <w:szCs w:val="22"/>
        </w:rPr>
        <w:softHyphen/>
      </w:r>
      <w:r>
        <w:rPr>
          <w:rFonts w:eastAsia="Times New Roman"/>
          <w:b/>
          <w:bCs/>
          <w:sz w:val="22"/>
          <w:szCs w:val="22"/>
        </w:rPr>
        <w:t xml:space="preserve">ků, většinou neuznaných za autentické. Nacházíme je </w:t>
      </w:r>
      <w:r>
        <w:rPr>
          <w:rFonts w:eastAsia="Times New Roman"/>
          <w:b/>
          <w:bCs/>
          <w:spacing w:val="-3"/>
          <w:sz w:val="22"/>
          <w:szCs w:val="22"/>
        </w:rPr>
        <w:t xml:space="preserve">v apokryfních evangeliích, ve spisech některých církevních otců nebo také v textech, jež tvoří část souborů či sbírek </w:t>
      </w:r>
      <w:r>
        <w:rPr>
          <w:rFonts w:eastAsia="Times New Roman"/>
          <w:b/>
          <w:bCs/>
          <w:sz w:val="22"/>
          <w:szCs w:val="22"/>
        </w:rPr>
        <w:t xml:space="preserve">zvaných kodexy, o nichž si řekneme několik slov později, </w:t>
      </w:r>
      <w:r>
        <w:rPr>
          <w:rFonts w:eastAsia="Times New Roman"/>
          <w:b/>
          <w:bCs/>
          <w:spacing w:val="-3"/>
          <w:sz w:val="22"/>
          <w:szCs w:val="22"/>
        </w:rPr>
        <w:t xml:space="preserve">a v papyrových fragmentech z Oxyrhynchu. Velký počet </w:t>
      </w:r>
      <w:r>
        <w:rPr>
          <w:rFonts w:eastAsia="Times New Roman"/>
          <w:b/>
          <w:bCs/>
          <w:sz w:val="22"/>
          <w:szCs w:val="22"/>
        </w:rPr>
        <w:t xml:space="preserve">těchto sentencí svědčí o tom, do jaké míry byly rozšířeny </w:t>
      </w:r>
      <w:r>
        <w:rPr>
          <w:rFonts w:eastAsia="Times New Roman"/>
          <w:b/>
          <w:bCs/>
          <w:spacing w:val="-4"/>
          <w:sz w:val="22"/>
          <w:szCs w:val="22"/>
        </w:rPr>
        <w:t>a jak byly populární údajné Ježíšovy výroky v raném ob</w:t>
      </w:r>
      <w:r>
        <w:rPr>
          <w:rFonts w:eastAsia="Times New Roman"/>
          <w:b/>
          <w:bCs/>
          <w:spacing w:val="-4"/>
          <w:sz w:val="22"/>
          <w:szCs w:val="22"/>
        </w:rPr>
        <w:softHyphen/>
      </w:r>
      <w:r>
        <w:rPr>
          <w:rFonts w:eastAsia="Times New Roman"/>
          <w:b/>
          <w:bCs/>
          <w:sz w:val="22"/>
          <w:szCs w:val="22"/>
        </w:rPr>
        <w:t>dobí křesťanství.</w:t>
      </w:r>
    </w:p>
    <w:p w:rsidR="00762751" w:rsidRDefault="00762751">
      <w:pPr>
        <w:shd w:val="clear" w:color="auto" w:fill="FFFFFF"/>
        <w:spacing w:before="2" w:line="235" w:lineRule="exact"/>
        <w:ind w:firstLine="214"/>
        <w:jc w:val="both"/>
      </w:pPr>
      <w:r>
        <w:rPr>
          <w:b/>
          <w:bCs/>
          <w:spacing w:val="-2"/>
          <w:sz w:val="22"/>
          <w:szCs w:val="22"/>
        </w:rPr>
        <w:t>Od doby objev</w:t>
      </w:r>
      <w:r>
        <w:rPr>
          <w:rFonts w:eastAsia="Times New Roman"/>
          <w:b/>
          <w:bCs/>
          <w:spacing w:val="-2"/>
          <w:sz w:val="22"/>
          <w:szCs w:val="22"/>
        </w:rPr>
        <w:t>ů v Oxyrhynchu nepřestávalo hledání or</w:t>
      </w:r>
      <w:r>
        <w:rPr>
          <w:rFonts w:eastAsia="Times New Roman"/>
          <w:b/>
          <w:bCs/>
          <w:spacing w:val="-2"/>
          <w:sz w:val="22"/>
          <w:szCs w:val="22"/>
        </w:rPr>
        <w:softHyphen/>
        <w:t>ganizované archeologickými expedicemi různých národ</w:t>
      </w:r>
      <w:r>
        <w:rPr>
          <w:rFonts w:eastAsia="Times New Roman"/>
          <w:b/>
          <w:bCs/>
          <w:spacing w:val="-2"/>
          <w:sz w:val="22"/>
          <w:szCs w:val="22"/>
        </w:rPr>
        <w:softHyphen/>
        <w:t xml:space="preserve">ností. O výsledcích tohoto pátrání svědčí následující čísla: dnes známe přibližně čtyři tisíce rukopisů Nového zákona </w:t>
      </w:r>
      <w:r>
        <w:rPr>
          <w:rFonts w:eastAsia="Times New Roman"/>
          <w:b/>
          <w:bCs/>
          <w:spacing w:val="-3"/>
          <w:sz w:val="22"/>
          <w:szCs w:val="22"/>
        </w:rPr>
        <w:t>a asi pětadvacet tisíc jeho fragmentů. Tento obrovský srov</w:t>
      </w:r>
      <w:r>
        <w:rPr>
          <w:rFonts w:eastAsia="Times New Roman"/>
          <w:b/>
          <w:bCs/>
          <w:spacing w:val="-3"/>
          <w:sz w:val="22"/>
          <w:szCs w:val="22"/>
        </w:rPr>
        <w:softHyphen/>
      </w:r>
      <w:r>
        <w:rPr>
          <w:rFonts w:eastAsia="Times New Roman"/>
          <w:b/>
          <w:bCs/>
          <w:spacing w:val="-2"/>
          <w:sz w:val="22"/>
          <w:szCs w:val="22"/>
        </w:rPr>
        <w:t xml:space="preserve">návací materiál byl sestaven pro lepší orientaci do skupin (takzvaných rodin) a kodexů. Poslední pojem je třeba si </w:t>
      </w:r>
      <w:r>
        <w:rPr>
          <w:rFonts w:eastAsia="Times New Roman"/>
          <w:b/>
          <w:bCs/>
          <w:spacing w:val="-3"/>
          <w:sz w:val="22"/>
          <w:szCs w:val="22"/>
        </w:rPr>
        <w:t>vysvětlit. Křesťané totiž už ve 3. století opustili svitky a za</w:t>
      </w:r>
      <w:r>
        <w:rPr>
          <w:rFonts w:eastAsia="Times New Roman"/>
          <w:b/>
          <w:bCs/>
          <w:spacing w:val="-3"/>
          <w:sz w:val="22"/>
          <w:szCs w:val="22"/>
        </w:rPr>
        <w:softHyphen/>
      </w:r>
      <w:r>
        <w:rPr>
          <w:rFonts w:eastAsia="Times New Roman"/>
          <w:b/>
          <w:bCs/>
          <w:spacing w:val="-1"/>
          <w:sz w:val="22"/>
          <w:szCs w:val="22"/>
        </w:rPr>
        <w:t xml:space="preserve">čali psát na volných listech; sešívali je do podoby našich </w:t>
      </w:r>
      <w:r>
        <w:rPr>
          <w:rFonts w:eastAsia="Times New Roman"/>
          <w:b/>
          <w:bCs/>
          <w:sz w:val="22"/>
          <w:szCs w:val="22"/>
        </w:rPr>
        <w:t xml:space="preserve">dnešních knih, jimž se tehdy říkalo kodexy. Osvědčilo se </w:t>
      </w:r>
      <w:r>
        <w:rPr>
          <w:rFonts w:eastAsia="Times New Roman"/>
          <w:b/>
          <w:bCs/>
          <w:spacing w:val="-3"/>
          <w:sz w:val="22"/>
          <w:szCs w:val="22"/>
        </w:rPr>
        <w:t xml:space="preserve">tu přísloví, že „potřeba je matkou vynálezů". Pro kazatele </w:t>
      </w:r>
      <w:r>
        <w:rPr>
          <w:rFonts w:eastAsia="Times New Roman"/>
          <w:b/>
          <w:bCs/>
          <w:spacing w:val="-2"/>
          <w:sz w:val="22"/>
          <w:szCs w:val="22"/>
        </w:rPr>
        <w:t xml:space="preserve">bylo mnohem snazší najít nějaký citát zapsaný na volném </w:t>
      </w:r>
      <w:r>
        <w:rPr>
          <w:rFonts w:eastAsia="Times New Roman"/>
          <w:b/>
          <w:bCs/>
          <w:spacing w:val="-3"/>
          <w:sz w:val="22"/>
          <w:szCs w:val="22"/>
        </w:rPr>
        <w:t xml:space="preserve">listu než na nepraktickém svitku, který bylo třeba někdy </w:t>
      </w:r>
      <w:r>
        <w:rPr>
          <w:rFonts w:eastAsia="Times New Roman"/>
          <w:b/>
          <w:bCs/>
          <w:spacing w:val="-1"/>
          <w:sz w:val="22"/>
          <w:szCs w:val="22"/>
        </w:rPr>
        <w:t xml:space="preserve">rozvinout až do konce, aby se vyhledalo potřebné místo. </w:t>
      </w:r>
      <w:r>
        <w:rPr>
          <w:rFonts w:eastAsia="Times New Roman"/>
          <w:b/>
          <w:bCs/>
          <w:sz w:val="22"/>
          <w:szCs w:val="22"/>
        </w:rPr>
        <w:t>Navíc do kodexů se vešlo o tolik víc a byly mnohem hos-</w:t>
      </w:r>
      <w:r>
        <w:rPr>
          <w:rFonts w:eastAsia="Times New Roman"/>
          <w:b/>
          <w:bCs/>
          <w:spacing w:val="-3"/>
          <w:sz w:val="22"/>
          <w:szCs w:val="22"/>
        </w:rPr>
        <w:t>» podárnější, protože se mohlo psát po obou stranách jed</w:t>
      </w:r>
      <w:r>
        <w:rPr>
          <w:rFonts w:eastAsia="Times New Roman"/>
          <w:b/>
          <w:bCs/>
          <w:spacing w:val="-3"/>
          <w:sz w:val="22"/>
          <w:szCs w:val="22"/>
        </w:rPr>
        <w:softHyphen/>
      </w:r>
      <w:r>
        <w:rPr>
          <w:rFonts w:eastAsia="Times New Roman"/>
          <w:b/>
          <w:bCs/>
          <w:sz w:val="22"/>
          <w:szCs w:val="22"/>
        </w:rPr>
        <w:t>notlivých listů.</w:t>
      </w:r>
    </w:p>
    <w:p w:rsidR="00762751" w:rsidRDefault="00762751">
      <w:pPr>
        <w:shd w:val="clear" w:color="auto" w:fill="FFFFFF"/>
        <w:spacing w:before="259"/>
        <w:ind w:left="115"/>
        <w:jc w:val="center"/>
      </w:pPr>
      <w:r>
        <w:rPr>
          <w:b/>
          <w:bCs/>
          <w:sz w:val="16"/>
          <w:szCs w:val="16"/>
        </w:rPr>
        <w:t>(54)</w:t>
      </w:r>
    </w:p>
    <w:p w:rsidR="00762751" w:rsidRDefault="00762751">
      <w:pPr>
        <w:shd w:val="clear" w:color="auto" w:fill="FFFFFF"/>
        <w:spacing w:before="259"/>
        <w:ind w:left="115"/>
        <w:jc w:val="center"/>
        <w:sectPr w:rsidR="00762751">
          <w:pgSz w:w="11909" w:h="16834"/>
          <w:pgMar w:top="1440" w:right="3216" w:bottom="720" w:left="3199" w:header="708" w:footer="708" w:gutter="0"/>
          <w:cols w:space="60"/>
          <w:noEndnote/>
        </w:sectPr>
      </w:pPr>
    </w:p>
    <w:p w:rsidR="00762751" w:rsidRDefault="00762751">
      <w:pPr>
        <w:shd w:val="clear" w:color="auto" w:fill="FFFFFF"/>
        <w:ind w:left="718"/>
      </w:pPr>
      <w:r>
        <w:rPr>
          <w:b/>
          <w:bCs/>
          <w:spacing w:val="-6"/>
          <w:sz w:val="16"/>
          <w:szCs w:val="16"/>
        </w:rPr>
        <w:lastRenderedPageBreak/>
        <w:t>O EVANGELI</w:t>
      </w:r>
      <w:r>
        <w:rPr>
          <w:rFonts w:eastAsia="Times New Roman"/>
          <w:b/>
          <w:bCs/>
          <w:spacing w:val="-6"/>
          <w:sz w:val="16"/>
          <w:szCs w:val="16"/>
        </w:rPr>
        <w:t>ÍCH A JEJICH DOMNÉLÝCH AUTORECH</w:t>
      </w:r>
    </w:p>
    <w:p w:rsidR="00762751" w:rsidRDefault="00762751">
      <w:pPr>
        <w:shd w:val="clear" w:color="auto" w:fill="FFFFFF"/>
        <w:spacing w:before="391" w:line="235" w:lineRule="exact"/>
        <w:ind w:right="89" w:firstLine="218"/>
        <w:jc w:val="both"/>
      </w:pPr>
      <w:r>
        <w:rPr>
          <w:b/>
          <w:bCs/>
          <w:spacing w:val="-2"/>
          <w:sz w:val="22"/>
          <w:szCs w:val="22"/>
        </w:rPr>
        <w:t>Nen</w:t>
      </w:r>
      <w:r>
        <w:rPr>
          <w:rFonts w:eastAsia="Times New Roman"/>
          <w:b/>
          <w:bCs/>
          <w:spacing w:val="-2"/>
          <w:sz w:val="22"/>
          <w:szCs w:val="22"/>
        </w:rPr>
        <w:t>í však naším úkolem rozepisovat se podrobně o ko</w:t>
      </w:r>
      <w:r>
        <w:rPr>
          <w:rFonts w:eastAsia="Times New Roman"/>
          <w:b/>
          <w:bCs/>
          <w:spacing w:val="-2"/>
          <w:sz w:val="22"/>
          <w:szCs w:val="22"/>
        </w:rPr>
        <w:softHyphen/>
      </w:r>
      <w:r>
        <w:rPr>
          <w:rFonts w:eastAsia="Times New Roman"/>
          <w:b/>
          <w:bCs/>
          <w:spacing w:val="-3"/>
          <w:sz w:val="22"/>
          <w:szCs w:val="22"/>
        </w:rPr>
        <w:t>dexech. Zůstaňme tedy pouze u základních informací. Ko</w:t>
      </w:r>
      <w:r>
        <w:rPr>
          <w:rFonts w:eastAsia="Times New Roman"/>
          <w:b/>
          <w:bCs/>
          <w:spacing w:val="-3"/>
          <w:sz w:val="22"/>
          <w:szCs w:val="22"/>
        </w:rPr>
        <w:softHyphen/>
        <w:t xml:space="preserve">dexy, vesměs pergamenové, s textem J&gt;ísma, nesou jména </w:t>
      </w:r>
      <w:r>
        <w:rPr>
          <w:rFonts w:eastAsia="Times New Roman"/>
          <w:b/>
          <w:bCs/>
          <w:spacing w:val="-1"/>
          <w:sz w:val="22"/>
          <w:szCs w:val="22"/>
        </w:rPr>
        <w:t>jejich objevitelů a někdy i názvy institucí, kdejsou ulože</w:t>
      </w:r>
      <w:r>
        <w:rPr>
          <w:rFonts w:eastAsia="Times New Roman"/>
          <w:b/>
          <w:bCs/>
          <w:spacing w:val="-1"/>
          <w:sz w:val="22"/>
          <w:szCs w:val="22"/>
        </w:rPr>
        <w:softHyphen/>
        <w:t>ny. Tak máme například koptský kodex, vatikánský ko</w:t>
      </w:r>
      <w:r>
        <w:rPr>
          <w:rFonts w:eastAsia="Times New Roman"/>
          <w:b/>
          <w:bCs/>
          <w:spacing w:val="-1"/>
          <w:sz w:val="22"/>
          <w:szCs w:val="22"/>
        </w:rPr>
        <w:softHyphen/>
      </w:r>
      <w:r>
        <w:rPr>
          <w:rFonts w:eastAsia="Times New Roman"/>
          <w:b/>
          <w:bCs/>
          <w:spacing w:val="-3"/>
          <w:sz w:val="22"/>
          <w:szCs w:val="22"/>
        </w:rPr>
        <w:t>dex, sinajský kodex, alexandrijský a mnoho jiných. Mimo</w:t>
      </w:r>
      <w:r>
        <w:rPr>
          <w:rFonts w:eastAsia="Times New Roman"/>
          <w:b/>
          <w:bCs/>
          <w:spacing w:val="-3"/>
          <w:sz w:val="22"/>
          <w:szCs w:val="22"/>
        </w:rPr>
        <w:softHyphen/>
      </w:r>
      <w:r>
        <w:rPr>
          <w:rFonts w:eastAsia="Times New Roman"/>
          <w:b/>
          <w:bCs/>
          <w:spacing w:val="-5"/>
          <w:sz w:val="22"/>
          <w:szCs w:val="22"/>
        </w:rPr>
        <w:t>řádný význam má sbírka Chester Beatty s papyry pocháze</w:t>
      </w:r>
      <w:r>
        <w:rPr>
          <w:rFonts w:eastAsia="Times New Roman"/>
          <w:b/>
          <w:bCs/>
          <w:spacing w:val="-5"/>
          <w:sz w:val="22"/>
          <w:szCs w:val="22"/>
        </w:rPr>
        <w:softHyphen/>
      </w:r>
      <w:r>
        <w:rPr>
          <w:rFonts w:eastAsia="Times New Roman"/>
          <w:b/>
          <w:bCs/>
          <w:spacing w:val="-4"/>
          <w:sz w:val="22"/>
          <w:szCs w:val="22"/>
        </w:rPr>
        <w:t>jícími už z 3. století. Tento nesmírně zajímavý soubor tvoří 60 papyrů získaných v Egyptě se zlomky čtyř evangelií, ně</w:t>
      </w:r>
      <w:r>
        <w:rPr>
          <w:rFonts w:eastAsia="Times New Roman"/>
          <w:b/>
          <w:bCs/>
          <w:spacing w:val="-4"/>
          <w:sz w:val="22"/>
          <w:szCs w:val="22"/>
        </w:rPr>
        <w:softHyphen/>
      </w:r>
      <w:r>
        <w:rPr>
          <w:rFonts w:eastAsia="Times New Roman"/>
          <w:b/>
          <w:bCs/>
          <w:spacing w:val="-3"/>
          <w:sz w:val="22"/>
          <w:szCs w:val="22"/>
        </w:rPr>
        <w:t>kterých epištol a Apokalypsy. Ještě větší vědeckou událos</w:t>
      </w:r>
      <w:r>
        <w:rPr>
          <w:rFonts w:eastAsia="Times New Roman"/>
          <w:b/>
          <w:bCs/>
          <w:spacing w:val="-3"/>
          <w:sz w:val="22"/>
          <w:szCs w:val="22"/>
        </w:rPr>
        <w:softHyphen/>
      </w:r>
      <w:r>
        <w:rPr>
          <w:rFonts w:eastAsia="Times New Roman"/>
          <w:b/>
          <w:bCs/>
          <w:spacing w:val="-2"/>
          <w:sz w:val="22"/>
          <w:szCs w:val="22"/>
        </w:rPr>
        <w:t>tí se stal svého času Egert^^y_papyrus publikovaný v ro</w:t>
      </w:r>
      <w:r>
        <w:rPr>
          <w:rFonts w:eastAsia="Times New Roman"/>
          <w:b/>
          <w:bCs/>
          <w:spacing w:val="-2"/>
          <w:sz w:val="22"/>
          <w:szCs w:val="22"/>
        </w:rPr>
        <w:softHyphen/>
      </w:r>
      <w:r>
        <w:rPr>
          <w:rFonts w:eastAsia="Times New Roman"/>
          <w:b/>
          <w:bCs/>
          <w:spacing w:val="-4"/>
          <w:sz w:val="22"/>
          <w:szCs w:val="22"/>
        </w:rPr>
        <w:t>ce 1934. Jsou to fragmenty evangelií a záznamy ústní tradi</w:t>
      </w:r>
      <w:r>
        <w:rPr>
          <w:rFonts w:eastAsia="Times New Roman"/>
          <w:b/>
          <w:bCs/>
          <w:spacing w:val="-4"/>
          <w:sz w:val="22"/>
          <w:szCs w:val="22"/>
        </w:rPr>
        <w:softHyphen/>
      </w:r>
      <w:r>
        <w:rPr>
          <w:rFonts w:eastAsia="Times New Roman"/>
          <w:b/>
          <w:bCs/>
          <w:spacing w:val="-1"/>
          <w:sz w:val="22"/>
          <w:szCs w:val="22"/>
        </w:rPr>
        <w:t xml:space="preserve">ce Datace byla shodně určena na 3. století; máme tedy co </w:t>
      </w:r>
      <w:r>
        <w:rPr>
          <w:rFonts w:eastAsia="Times New Roman"/>
          <w:b/>
          <w:bCs/>
          <w:spacing w:val="-3"/>
          <w:sz w:val="22"/>
          <w:szCs w:val="22"/>
        </w:rPr>
        <w:t xml:space="preserve">činit s nejstaršími rukopisy novozákonních textů, jež byly </w:t>
      </w:r>
      <w:r>
        <w:rPr>
          <w:rFonts w:eastAsia="Times New Roman"/>
          <w:b/>
          <w:bCs/>
          <w:sz w:val="22"/>
          <w:szCs w:val="22"/>
        </w:rPr>
        <w:t>dosud objeveny.</w:t>
      </w:r>
    </w:p>
    <w:p w:rsidR="00762751" w:rsidRDefault="00762751">
      <w:pPr>
        <w:shd w:val="clear" w:color="auto" w:fill="FFFFFF"/>
        <w:spacing w:before="24" w:line="235" w:lineRule="exact"/>
        <w:ind w:left="22" w:right="70" w:firstLine="211"/>
        <w:jc w:val="both"/>
      </w:pPr>
      <w:r>
        <w:rPr>
          <w:b/>
          <w:bCs/>
          <w:spacing w:val="-3"/>
          <w:sz w:val="22"/>
          <w:szCs w:val="22"/>
        </w:rPr>
        <w:t>V</w:t>
      </w:r>
      <w:r>
        <w:rPr>
          <w:rFonts w:eastAsia="Times New Roman"/>
          <w:b/>
          <w:bCs/>
          <w:spacing w:val="-3"/>
          <w:sz w:val="22"/>
          <w:szCs w:val="22"/>
        </w:rPr>
        <w:t>šechny uvedené textové nálezy jsou, jak jsme předesla</w:t>
      </w:r>
      <w:r>
        <w:rPr>
          <w:rFonts w:eastAsia="Times New Roman"/>
          <w:b/>
          <w:bCs/>
          <w:spacing w:val="-3"/>
          <w:sz w:val="22"/>
          <w:szCs w:val="22"/>
        </w:rPr>
        <w:softHyphen/>
        <w:t>li už na počátku této kapitoly, přímo nezbytné pro lingvis-</w:t>
      </w:r>
      <w:r>
        <w:rPr>
          <w:rFonts w:eastAsia="Times New Roman"/>
          <w:b/>
          <w:bCs/>
          <w:spacing w:val="-4"/>
          <w:sz w:val="22"/>
          <w:szCs w:val="22"/>
        </w:rPr>
        <w:t xml:space="preserve">tická bádání o svatých knihách. Vždyť pouze srovnáváním </w:t>
      </w:r>
      <w:r>
        <w:rPr>
          <w:rFonts w:eastAsia="Times New Roman"/>
          <w:b/>
          <w:bCs/>
          <w:spacing w:val="-2"/>
          <w:sz w:val="22"/>
          <w:szCs w:val="22"/>
        </w:rPr>
        <w:t xml:space="preserve">rozmanitých opisů a získáním co nejstarší verze, časově </w:t>
      </w:r>
      <w:r>
        <w:rPr>
          <w:rFonts w:eastAsia="Times New Roman"/>
          <w:b/>
          <w:bCs/>
          <w:sz w:val="22"/>
          <w:szCs w:val="22"/>
        </w:rPr>
        <w:t xml:space="preserve">nejméně vzdálené od prvotního pramene, lze se pokusit o rekonstrukci správného znění Nového zákona. Kolik </w:t>
      </w:r>
      <w:r>
        <w:rPr>
          <w:rFonts w:eastAsia="Times New Roman"/>
          <w:b/>
          <w:bCs/>
          <w:spacing w:val="-4"/>
          <w:sz w:val="22"/>
          <w:szCs w:val="22"/>
        </w:rPr>
        <w:t>práce a trpělivosti je třeba přitom vynaložit, vidíme na pří</w:t>
      </w:r>
      <w:r>
        <w:rPr>
          <w:rFonts w:eastAsia="Times New Roman"/>
          <w:b/>
          <w:bCs/>
          <w:spacing w:val="-4"/>
          <w:sz w:val="22"/>
          <w:szCs w:val="22"/>
        </w:rPr>
        <w:softHyphen/>
      </w:r>
      <w:r>
        <w:rPr>
          <w:rFonts w:eastAsia="Times New Roman"/>
          <w:b/>
          <w:bCs/>
          <w:spacing w:val="-3"/>
          <w:sz w:val="22"/>
          <w:szCs w:val="22"/>
        </w:rPr>
        <w:t>kladě biblisty K. Tischendorfa, s nímž jsme se už seznámi</w:t>
      </w:r>
      <w:r>
        <w:rPr>
          <w:rFonts w:eastAsia="Times New Roman"/>
          <w:b/>
          <w:bCs/>
          <w:spacing w:val="-3"/>
          <w:sz w:val="22"/>
          <w:szCs w:val="22"/>
        </w:rPr>
        <w:softHyphen/>
        <w:t>li. Byl autorem sedmi vydání Nového zákona. Když na zá</w:t>
      </w:r>
      <w:r>
        <w:rPr>
          <w:rFonts w:eastAsia="Times New Roman"/>
          <w:b/>
          <w:bCs/>
          <w:spacing w:val="-3"/>
          <w:sz w:val="22"/>
          <w:szCs w:val="22"/>
        </w:rPr>
        <w:softHyphen/>
      </w:r>
      <w:r>
        <w:rPr>
          <w:rFonts w:eastAsia="Times New Roman"/>
          <w:b/>
          <w:bCs/>
          <w:spacing w:val="-4"/>
          <w:sz w:val="22"/>
          <w:szCs w:val="22"/>
        </w:rPr>
        <w:t xml:space="preserve">kladě textů nalezených v sinajském klášteře připravil osmé </w:t>
      </w:r>
      <w:r>
        <w:rPr>
          <w:rFonts w:eastAsia="Times New Roman"/>
          <w:b/>
          <w:bCs/>
          <w:spacing w:val="-1"/>
          <w:sz w:val="22"/>
          <w:szCs w:val="22"/>
        </w:rPr>
        <w:t xml:space="preserve">vydání, ukázalo se, že se od dřívějších vydání nová verze </w:t>
      </w:r>
      <w:r>
        <w:rPr>
          <w:rFonts w:eastAsia="Times New Roman"/>
          <w:b/>
          <w:bCs/>
          <w:spacing w:val="-4"/>
          <w:sz w:val="22"/>
          <w:szCs w:val="22"/>
        </w:rPr>
        <w:t xml:space="preserve">liší celkem na 3 500 místech! Tento tak pracně připravený </w:t>
      </w:r>
      <w:r>
        <w:rPr>
          <w:rFonts w:eastAsia="Times New Roman"/>
          <w:b/>
          <w:bCs/>
          <w:spacing w:val="-2"/>
          <w:sz w:val="22"/>
          <w:szCs w:val="22"/>
        </w:rPr>
        <w:t>text měl však ještě přes tisíc různočtení ve srovnání s tex</w:t>
      </w:r>
      <w:r>
        <w:rPr>
          <w:rFonts w:eastAsia="Times New Roman"/>
          <w:b/>
          <w:bCs/>
          <w:spacing w:val="-2"/>
          <w:sz w:val="22"/>
          <w:szCs w:val="22"/>
        </w:rPr>
        <w:softHyphen/>
      </w:r>
      <w:r>
        <w:rPr>
          <w:rFonts w:eastAsia="Times New Roman"/>
          <w:b/>
          <w:bCs/>
          <w:spacing w:val="-4"/>
          <w:sz w:val="22"/>
          <w:szCs w:val="22"/>
        </w:rPr>
        <w:t xml:space="preserve">tem Nového zákona z vatikánského kodexu. Problematika </w:t>
      </w:r>
      <w:r>
        <w:rPr>
          <w:rFonts w:eastAsia="Times New Roman"/>
          <w:b/>
          <w:bCs/>
          <w:spacing w:val="-3"/>
          <w:sz w:val="22"/>
          <w:szCs w:val="22"/>
        </w:rPr>
        <w:t>autentické verze Nového zákona je tedy stále ještě otevře</w:t>
      </w:r>
      <w:r>
        <w:rPr>
          <w:rFonts w:eastAsia="Times New Roman"/>
          <w:b/>
          <w:bCs/>
          <w:spacing w:val="-3"/>
          <w:sz w:val="22"/>
          <w:szCs w:val="22"/>
        </w:rPr>
        <w:softHyphen/>
      </w:r>
      <w:r>
        <w:rPr>
          <w:rFonts w:eastAsia="Times New Roman"/>
          <w:b/>
          <w:bCs/>
          <w:sz w:val="22"/>
          <w:szCs w:val="22"/>
        </w:rPr>
        <w:t>na.</w:t>
      </w:r>
    </w:p>
    <w:p w:rsidR="00762751" w:rsidRDefault="00762751">
      <w:pPr>
        <w:shd w:val="clear" w:color="auto" w:fill="FFFFFF"/>
        <w:spacing w:line="235" w:lineRule="exact"/>
        <w:ind w:left="26" w:firstLine="216"/>
        <w:jc w:val="both"/>
      </w:pPr>
      <w:r>
        <w:rPr>
          <w:b/>
          <w:bCs/>
          <w:spacing w:val="-2"/>
          <w:sz w:val="22"/>
          <w:szCs w:val="22"/>
        </w:rPr>
        <w:t>Pro dokreslen</w:t>
      </w:r>
      <w:r>
        <w:rPr>
          <w:rFonts w:eastAsia="Times New Roman"/>
          <w:b/>
          <w:bCs/>
          <w:spacing w:val="-2"/>
          <w:sz w:val="22"/>
          <w:szCs w:val="22"/>
        </w:rPr>
        <w:t>í celkového obrazu je třeba se zmínit ještě-</w:t>
      </w:r>
      <w:r>
        <w:rPr>
          <w:rFonts w:eastAsia="Times New Roman"/>
          <w:b/>
          <w:bCs/>
          <w:spacing w:val="-1"/>
          <w:sz w:val="22"/>
          <w:szCs w:val="22"/>
        </w:rPr>
        <w:t xml:space="preserve">o dalších pramenech novozákonních textů. Jsou to mimo </w:t>
      </w:r>
      <w:r>
        <w:rPr>
          <w:rFonts w:eastAsia="Times New Roman"/>
          <w:b/>
          <w:bCs/>
          <w:sz w:val="22"/>
          <w:szCs w:val="22"/>
        </w:rPr>
        <w:t xml:space="preserve">jiné ostraka - keramické střepy, na něž psali chudí lidé, </w:t>
      </w:r>
      <w:r>
        <w:rPr>
          <w:rFonts w:eastAsia="Times New Roman"/>
          <w:b/>
          <w:bCs/>
          <w:spacing w:val="-3"/>
          <w:sz w:val="22"/>
          <w:szCs w:val="22"/>
        </w:rPr>
        <w:t>kteří si nemohli dovolit používat drahý papyrus. Bylo na</w:t>
      </w:r>
      <w:r>
        <w:rPr>
          <w:rFonts w:eastAsia="Times New Roman"/>
          <w:b/>
          <w:bCs/>
          <w:spacing w:val="-3"/>
          <w:sz w:val="22"/>
          <w:szCs w:val="22"/>
        </w:rPr>
        <w:softHyphen/>
      </w:r>
      <w:r>
        <w:rPr>
          <w:rFonts w:eastAsia="Times New Roman"/>
          <w:b/>
          <w:bCs/>
          <w:spacing w:val="-1"/>
          <w:sz w:val="22"/>
          <w:szCs w:val="22"/>
        </w:rPr>
        <w:t>lezeno mnoho střepin s novozákonními zlomky i delší pa</w:t>
      </w:r>
      <w:r>
        <w:rPr>
          <w:rFonts w:eastAsia="Times New Roman"/>
          <w:b/>
          <w:bCs/>
          <w:spacing w:val="-1"/>
          <w:sz w:val="22"/>
          <w:szCs w:val="22"/>
        </w:rPr>
        <w:softHyphen/>
        <w:t>sáž z evangelia podle Lukáše vyrytá na deseti ostrakách.</w:t>
      </w:r>
    </w:p>
    <w:p w:rsidR="00762751" w:rsidRDefault="00762751">
      <w:pPr>
        <w:shd w:val="clear" w:color="auto" w:fill="FFFFFF"/>
        <w:spacing w:line="235" w:lineRule="exact"/>
        <w:ind w:left="266"/>
      </w:pPr>
      <w:r>
        <w:rPr>
          <w:b/>
          <w:bCs/>
          <w:spacing w:val="-1"/>
          <w:sz w:val="22"/>
          <w:szCs w:val="22"/>
        </w:rPr>
        <w:t>Nesm</w:t>
      </w:r>
      <w:r>
        <w:rPr>
          <w:rFonts w:eastAsia="Times New Roman"/>
          <w:b/>
          <w:bCs/>
          <w:spacing w:val="-1"/>
          <w:sz w:val="22"/>
          <w:szCs w:val="22"/>
        </w:rPr>
        <w:t>írně poučné jsou i řecko-římské náhrobní nápisy.</w:t>
      </w:r>
    </w:p>
    <w:p w:rsidR="00762751" w:rsidRDefault="00762751">
      <w:pPr>
        <w:shd w:val="clear" w:color="auto" w:fill="FFFFFF"/>
        <w:spacing w:before="230"/>
        <w:ind w:left="5"/>
        <w:jc w:val="center"/>
      </w:pPr>
      <w:r>
        <w:rPr>
          <w:b/>
          <w:bCs/>
          <w:spacing w:val="-6"/>
          <w:sz w:val="18"/>
          <w:szCs w:val="18"/>
        </w:rPr>
        <w:t>(55)</w:t>
      </w:r>
    </w:p>
    <w:p w:rsidR="00762751" w:rsidRDefault="00762751">
      <w:pPr>
        <w:shd w:val="clear" w:color="auto" w:fill="FFFFFF"/>
        <w:spacing w:before="230"/>
        <w:ind w:left="5"/>
        <w:jc w:val="center"/>
        <w:sectPr w:rsidR="00762751">
          <w:pgSz w:w="11909" w:h="16834"/>
          <w:pgMar w:top="1440" w:right="3219" w:bottom="720" w:left="3218" w:header="708" w:footer="708" w:gutter="0"/>
          <w:cols w:space="60"/>
          <w:noEndnote/>
        </w:sectPr>
      </w:pPr>
    </w:p>
    <w:p w:rsidR="00762751" w:rsidRDefault="00762751">
      <w:pPr>
        <w:shd w:val="clear" w:color="auto" w:fill="FFFFFF"/>
        <w:ind w:left="811"/>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06" w:line="235" w:lineRule="exact"/>
        <w:ind w:left="98"/>
        <w:jc w:val="both"/>
      </w:pPr>
      <w:r>
        <w:rPr>
          <w:rFonts w:eastAsia="Times New Roman"/>
          <w:b/>
          <w:bCs/>
          <w:spacing w:val="-2"/>
          <w:sz w:val="22"/>
          <w:szCs w:val="22"/>
        </w:rPr>
        <w:t>Často ilustrují události a obyčeje vylíčené v Novém záko</w:t>
      </w:r>
      <w:r>
        <w:rPr>
          <w:rFonts w:eastAsia="Times New Roman"/>
          <w:b/>
          <w:bCs/>
          <w:spacing w:val="-2"/>
          <w:sz w:val="22"/>
          <w:szCs w:val="22"/>
        </w:rPr>
        <w:softHyphen/>
      </w:r>
      <w:r>
        <w:rPr>
          <w:rFonts w:eastAsia="Times New Roman"/>
          <w:b/>
          <w:bCs/>
          <w:spacing w:val="-3"/>
          <w:sz w:val="22"/>
          <w:szCs w:val="22"/>
        </w:rPr>
        <w:t>nu, obsahují rovněž citáty ze svatých knih v takovém zně</w:t>
      </w:r>
      <w:r>
        <w:rPr>
          <w:rFonts w:eastAsia="Times New Roman"/>
          <w:b/>
          <w:bCs/>
          <w:spacing w:val="-3"/>
          <w:sz w:val="22"/>
          <w:szCs w:val="22"/>
        </w:rPr>
        <w:softHyphen/>
      </w:r>
      <w:r>
        <w:rPr>
          <w:rFonts w:eastAsia="Times New Roman"/>
          <w:b/>
          <w:bCs/>
          <w:spacing w:val="-1"/>
          <w:sz w:val="22"/>
          <w:szCs w:val="22"/>
        </w:rPr>
        <w:t>ní, v jakém je znali v době vzniku náhrobků.</w:t>
      </w:r>
    </w:p>
    <w:p w:rsidR="00762751" w:rsidRDefault="00762751">
      <w:pPr>
        <w:shd w:val="clear" w:color="auto" w:fill="FFFFFF"/>
        <w:spacing w:line="235" w:lineRule="exact"/>
        <w:ind w:left="94" w:right="2" w:firstLine="218"/>
        <w:jc w:val="both"/>
      </w:pPr>
      <w:r>
        <w:rPr>
          <w:b/>
          <w:bCs/>
          <w:spacing w:val="-1"/>
          <w:sz w:val="22"/>
          <w:szCs w:val="22"/>
        </w:rPr>
        <w:t>Kone</w:t>
      </w:r>
      <w:r>
        <w:rPr>
          <w:rFonts w:eastAsia="Times New Roman"/>
          <w:b/>
          <w:bCs/>
          <w:spacing w:val="-1"/>
          <w:sz w:val="22"/>
          <w:szCs w:val="22"/>
        </w:rPr>
        <w:t xml:space="preserve">čně nelze opomenout citáty ve spisech církevních </w:t>
      </w:r>
      <w:r>
        <w:rPr>
          <w:rFonts w:eastAsia="Times New Roman"/>
          <w:b/>
          <w:bCs/>
          <w:spacing w:val="-5"/>
          <w:sz w:val="22"/>
          <w:szCs w:val="22"/>
        </w:rPr>
        <w:t xml:space="preserve">otců a křesťanských autorů, jako například Tertulliana, sv. </w:t>
      </w:r>
      <w:r>
        <w:rPr>
          <w:rFonts w:eastAsia="Times New Roman"/>
          <w:b/>
          <w:bCs/>
          <w:spacing w:val="-4"/>
          <w:sz w:val="22"/>
          <w:szCs w:val="22"/>
        </w:rPr>
        <w:t>Jeronýma, sv. Augustina nebo Pelagia. Těchto citátů je ta</w:t>
      </w:r>
      <w:r>
        <w:rPr>
          <w:rFonts w:eastAsia="Times New Roman"/>
          <w:b/>
          <w:bCs/>
          <w:spacing w:val="-4"/>
          <w:sz w:val="22"/>
          <w:szCs w:val="22"/>
        </w:rPr>
        <w:softHyphen/>
      </w:r>
      <w:r>
        <w:rPr>
          <w:rFonts w:eastAsia="Times New Roman"/>
          <w:b/>
          <w:bCs/>
          <w:spacing w:val="-3"/>
          <w:sz w:val="22"/>
          <w:szCs w:val="22"/>
        </w:rPr>
        <w:t>kové množství, že se z nich dá sestavit téměř celý Nový zá</w:t>
      </w:r>
      <w:r>
        <w:rPr>
          <w:rFonts w:eastAsia="Times New Roman"/>
          <w:b/>
          <w:bCs/>
          <w:spacing w:val="-3"/>
          <w:sz w:val="22"/>
          <w:szCs w:val="22"/>
        </w:rPr>
        <w:softHyphen/>
      </w:r>
      <w:r>
        <w:rPr>
          <w:rFonts w:eastAsia="Times New Roman"/>
          <w:b/>
          <w:bCs/>
          <w:spacing w:val="-2"/>
          <w:sz w:val="22"/>
          <w:szCs w:val="22"/>
        </w:rPr>
        <w:t>kon. Je to pochopitelně materiál neméně důležitý pro lin-</w:t>
      </w:r>
      <w:r>
        <w:rPr>
          <w:rFonts w:eastAsia="Times New Roman"/>
          <w:b/>
          <w:bCs/>
          <w:sz w:val="22"/>
          <w:szCs w:val="22"/>
        </w:rPr>
        <w:t>gvistické bádání jako papyry a pergameny objevené v Egyptě a na Sinajském poloostrově.</w:t>
      </w:r>
    </w:p>
    <w:p w:rsidR="00762751" w:rsidRDefault="00762751">
      <w:pPr>
        <w:shd w:val="clear" w:color="auto" w:fill="FFFFFF"/>
        <w:spacing w:before="288" w:line="214" w:lineRule="exact"/>
        <w:ind w:left="62"/>
        <w:jc w:val="center"/>
      </w:pPr>
      <w:r>
        <w:rPr>
          <w:b/>
          <w:bCs/>
          <w:spacing w:val="-1"/>
          <w:sz w:val="22"/>
          <w:szCs w:val="22"/>
        </w:rPr>
        <w:t xml:space="preserve">O </w:t>
      </w:r>
      <w:r>
        <w:rPr>
          <w:b/>
          <w:bCs/>
          <w:spacing w:val="40"/>
          <w:sz w:val="22"/>
          <w:szCs w:val="22"/>
        </w:rPr>
        <w:t>letech,</w:t>
      </w:r>
    </w:p>
    <w:p w:rsidR="00762751" w:rsidRDefault="00762751">
      <w:pPr>
        <w:shd w:val="clear" w:color="auto" w:fill="FFFFFF"/>
        <w:spacing w:line="214" w:lineRule="exact"/>
        <w:ind w:left="60"/>
        <w:jc w:val="center"/>
      </w:pPr>
      <w:r>
        <w:rPr>
          <w:b/>
          <w:bCs/>
          <w:spacing w:val="24"/>
          <w:sz w:val="22"/>
          <w:szCs w:val="22"/>
        </w:rPr>
        <w:t>kter</w:t>
      </w:r>
      <w:r>
        <w:rPr>
          <w:rFonts w:eastAsia="Times New Roman"/>
          <w:b/>
          <w:bCs/>
          <w:spacing w:val="24"/>
          <w:sz w:val="22"/>
          <w:szCs w:val="22"/>
        </w:rPr>
        <w:t>á</w:t>
      </w:r>
    </w:p>
    <w:p w:rsidR="00762751" w:rsidRDefault="00762751">
      <w:pPr>
        <w:shd w:val="clear" w:color="auto" w:fill="FFFFFF"/>
        <w:spacing w:line="214" w:lineRule="exact"/>
        <w:ind w:left="60"/>
        <w:jc w:val="center"/>
      </w:pPr>
      <w:r>
        <w:rPr>
          <w:b/>
          <w:bCs/>
          <w:spacing w:val="35"/>
          <w:sz w:val="22"/>
          <w:szCs w:val="22"/>
        </w:rPr>
        <w:t>p</w:t>
      </w:r>
      <w:r>
        <w:rPr>
          <w:rFonts w:eastAsia="Times New Roman"/>
          <w:b/>
          <w:bCs/>
          <w:spacing w:val="35"/>
          <w:sz w:val="22"/>
          <w:szCs w:val="22"/>
        </w:rPr>
        <w:t>ředcházela</w:t>
      </w:r>
    </w:p>
    <w:p w:rsidR="00762751" w:rsidRDefault="00762751">
      <w:pPr>
        <w:shd w:val="clear" w:color="auto" w:fill="FFFFFF"/>
        <w:spacing w:line="214" w:lineRule="exact"/>
        <w:ind w:left="62"/>
        <w:jc w:val="center"/>
      </w:pPr>
      <w:r>
        <w:rPr>
          <w:b/>
          <w:bCs/>
          <w:spacing w:val="35"/>
          <w:sz w:val="22"/>
          <w:szCs w:val="22"/>
        </w:rPr>
        <w:t>evangeli</w:t>
      </w:r>
      <w:r>
        <w:rPr>
          <w:rFonts w:eastAsia="Times New Roman"/>
          <w:b/>
          <w:bCs/>
          <w:spacing w:val="35"/>
          <w:sz w:val="22"/>
          <w:szCs w:val="22"/>
        </w:rPr>
        <w:t>ím</w:t>
      </w:r>
    </w:p>
    <w:p w:rsidR="00762751" w:rsidRDefault="00762751">
      <w:pPr>
        <w:shd w:val="clear" w:color="auto" w:fill="FFFFFF"/>
        <w:spacing w:before="238" w:line="235" w:lineRule="exact"/>
        <w:ind w:left="74" w:right="10" w:firstLine="218"/>
        <w:jc w:val="both"/>
      </w:pPr>
      <w:r>
        <w:rPr>
          <w:b/>
          <w:bCs/>
          <w:spacing w:val="-3"/>
          <w:sz w:val="22"/>
          <w:szCs w:val="22"/>
        </w:rPr>
        <w:t>Po t</w:t>
      </w:r>
      <w:r>
        <w:rPr>
          <w:rFonts w:eastAsia="Times New Roman"/>
          <w:b/>
          <w:bCs/>
          <w:spacing w:val="-3"/>
          <w:sz w:val="22"/>
          <w:szCs w:val="22"/>
        </w:rPr>
        <w:t>ěchto poněkud dlouhých odbočkách bychom již mě</w:t>
      </w:r>
      <w:r>
        <w:rPr>
          <w:rFonts w:eastAsia="Times New Roman"/>
          <w:b/>
          <w:bCs/>
          <w:spacing w:val="-3"/>
          <w:sz w:val="22"/>
          <w:szCs w:val="22"/>
        </w:rPr>
        <w:softHyphen/>
        <w:t>li přistoupit k vlastnímu tématu: k popisu obsahu a cha</w:t>
      </w:r>
      <w:r>
        <w:rPr>
          <w:rFonts w:eastAsia="Times New Roman"/>
          <w:b/>
          <w:bCs/>
          <w:spacing w:val="-3"/>
          <w:sz w:val="22"/>
          <w:szCs w:val="22"/>
        </w:rPr>
        <w:softHyphen/>
        <w:t>rakteru Nového zákona. Musíme se však ještě ozbrojit tr</w:t>
      </w:r>
      <w:r>
        <w:rPr>
          <w:rFonts w:eastAsia="Times New Roman"/>
          <w:b/>
          <w:bCs/>
          <w:spacing w:val="-3"/>
          <w:sz w:val="22"/>
          <w:szCs w:val="22"/>
        </w:rPr>
        <w:softHyphen/>
      </w:r>
      <w:r>
        <w:rPr>
          <w:rFonts w:eastAsia="Times New Roman"/>
          <w:b/>
          <w:bCs/>
          <w:spacing w:val="-1"/>
          <w:sz w:val="22"/>
          <w:szCs w:val="22"/>
        </w:rPr>
        <w:t xml:space="preserve">pělivostí a zaměřit svou pozornost na skutečnost, bez níž </w:t>
      </w:r>
      <w:r>
        <w:rPr>
          <w:rFonts w:eastAsia="Times New Roman"/>
          <w:b/>
          <w:bCs/>
          <w:spacing w:val="-3"/>
          <w:sz w:val="22"/>
          <w:szCs w:val="22"/>
        </w:rPr>
        <w:t>by hodnocení Nového zákona jako historického dokumen</w:t>
      </w:r>
      <w:r>
        <w:rPr>
          <w:rFonts w:eastAsia="Times New Roman"/>
          <w:b/>
          <w:bCs/>
          <w:spacing w:val="-3"/>
          <w:sz w:val="22"/>
          <w:szCs w:val="22"/>
        </w:rPr>
        <w:softHyphen/>
      </w:r>
      <w:r>
        <w:rPr>
          <w:rFonts w:eastAsia="Times New Roman"/>
          <w:b/>
          <w:bCs/>
          <w:spacing w:val="-4"/>
          <w:sz w:val="22"/>
          <w:szCs w:val="22"/>
        </w:rPr>
        <w:t>tu nemohlo být správné. Jde tu konkrétně o neobvykle za</w:t>
      </w:r>
      <w:r>
        <w:rPr>
          <w:rFonts w:eastAsia="Times New Roman"/>
          <w:b/>
          <w:bCs/>
          <w:spacing w:val="-4"/>
          <w:sz w:val="22"/>
          <w:szCs w:val="22"/>
        </w:rPr>
        <w:softHyphen/>
      </w:r>
      <w:r>
        <w:rPr>
          <w:rFonts w:eastAsia="Times New Roman"/>
          <w:b/>
          <w:bCs/>
          <w:spacing w:val="-3"/>
          <w:sz w:val="22"/>
          <w:szCs w:val="22"/>
        </w:rPr>
        <w:t xml:space="preserve">rážející fakt, že od Ježíšovy smrti uplynulo celých čtyřicet </w:t>
      </w:r>
      <w:r>
        <w:rPr>
          <w:rFonts w:eastAsia="Times New Roman"/>
          <w:b/>
          <w:bCs/>
          <w:spacing w:val="-2"/>
          <w:sz w:val="22"/>
          <w:szCs w:val="22"/>
        </w:rPr>
        <w:t>let, než se objevilo první evangelium neboli první doku</w:t>
      </w:r>
      <w:r>
        <w:rPr>
          <w:rFonts w:eastAsia="Times New Roman"/>
          <w:b/>
          <w:bCs/>
          <w:spacing w:val="-2"/>
          <w:sz w:val="22"/>
          <w:szCs w:val="22"/>
        </w:rPr>
        <w:softHyphen/>
      </w:r>
      <w:r>
        <w:rPr>
          <w:rFonts w:eastAsia="Times New Roman"/>
          <w:b/>
          <w:bCs/>
          <w:sz w:val="22"/>
          <w:szCs w:val="22"/>
        </w:rPr>
        <w:t>ment, který líčí některé epizody z jeho života.</w:t>
      </w:r>
    </w:p>
    <w:p w:rsidR="00762751" w:rsidRDefault="00762751">
      <w:pPr>
        <w:shd w:val="clear" w:color="auto" w:fill="FFFFFF"/>
        <w:spacing w:line="235" w:lineRule="exact"/>
        <w:ind w:right="7" w:firstLine="209"/>
        <w:jc w:val="both"/>
      </w:pPr>
      <w:r>
        <w:rPr>
          <w:b/>
          <w:bCs/>
          <w:spacing w:val="-1"/>
          <w:sz w:val="22"/>
          <w:szCs w:val="22"/>
        </w:rPr>
        <w:t>To znamen</w:t>
      </w:r>
      <w:r>
        <w:rPr>
          <w:rFonts w:eastAsia="Times New Roman"/>
          <w:b/>
          <w:bCs/>
          <w:spacing w:val="-1"/>
          <w:sz w:val="22"/>
          <w:szCs w:val="22"/>
        </w:rPr>
        <w:t xml:space="preserve">á, že po celou tu dobu se vyznavači Galilejce </w:t>
      </w:r>
      <w:r>
        <w:rPr>
          <w:rFonts w:eastAsia="Times New Roman"/>
          <w:b/>
          <w:bCs/>
          <w:spacing w:val="-2"/>
          <w:sz w:val="22"/>
          <w:szCs w:val="22"/>
        </w:rPr>
        <w:t>spokojovali výhradně tím, co si předávali ústně, co se udr</w:t>
      </w:r>
      <w:r>
        <w:rPr>
          <w:rFonts w:eastAsia="Times New Roman"/>
          <w:b/>
          <w:bCs/>
          <w:spacing w:val="-2"/>
          <w:sz w:val="22"/>
          <w:szCs w:val="22"/>
        </w:rPr>
        <w:softHyphen/>
      </w:r>
      <w:r>
        <w:rPr>
          <w:rFonts w:eastAsia="Times New Roman"/>
          <w:b/>
          <w:bCs/>
          <w:spacing w:val="-1"/>
          <w:sz w:val="22"/>
          <w:szCs w:val="22"/>
        </w:rPr>
        <w:t xml:space="preserve">žovalo ve všeobecném povědomí. Propagátory nové víry </w:t>
      </w:r>
      <w:r>
        <w:rPr>
          <w:rFonts w:eastAsia="Times New Roman"/>
          <w:b/>
          <w:bCs/>
          <w:spacing w:val="-2"/>
          <w:sz w:val="22"/>
          <w:szCs w:val="22"/>
        </w:rPr>
        <w:t xml:space="preserve">byli potulní učitelé a kazatelé, jejichž původ a jména dnes </w:t>
      </w:r>
      <w:r>
        <w:rPr>
          <w:rFonts w:eastAsia="Times New Roman"/>
          <w:b/>
          <w:bCs/>
          <w:spacing w:val="-3"/>
          <w:sz w:val="22"/>
          <w:szCs w:val="22"/>
        </w:rPr>
        <w:t>už většinou neznáme. Avšak na příkladu apoštola Pavla si můžeme udělat jakousi představu, jak vypadala jejich čin-•nost v praxi. Vystupovali všude tam, kde se u židovských modliteben tvořily skupinky a skupiny Kristových vyzna</w:t>
      </w:r>
      <w:r>
        <w:rPr>
          <w:rFonts w:eastAsia="Times New Roman"/>
          <w:b/>
          <w:bCs/>
          <w:spacing w:val="-3"/>
          <w:sz w:val="22"/>
          <w:szCs w:val="22"/>
        </w:rPr>
        <w:softHyphen/>
      </w:r>
      <w:r>
        <w:rPr>
          <w:rFonts w:eastAsia="Times New Roman"/>
          <w:b/>
          <w:bCs/>
          <w:spacing w:val="-1"/>
          <w:sz w:val="22"/>
          <w:szCs w:val="22"/>
        </w:rPr>
        <w:t>vačů. Jeho morální zásady mezi nimi kolovaly v aforis</w:t>
      </w:r>
      <w:r>
        <w:rPr>
          <w:rFonts w:eastAsia="Times New Roman"/>
          <w:b/>
          <w:bCs/>
          <w:spacing w:val="-1"/>
          <w:sz w:val="22"/>
          <w:szCs w:val="22"/>
        </w:rPr>
        <w:softHyphen/>
      </w:r>
      <w:r>
        <w:rPr>
          <w:rFonts w:eastAsia="Times New Roman"/>
          <w:b/>
          <w:bCs/>
          <w:spacing w:val="-3"/>
          <w:sz w:val="22"/>
          <w:szCs w:val="22"/>
        </w:rPr>
        <w:t>mech, které se snadno zapamatovaly; jejich ukázky jsme poznali v podobě „logií" nebo „agraf". Tyto autentické ne</w:t>
      </w:r>
      <w:r>
        <w:rPr>
          <w:rFonts w:eastAsia="Times New Roman"/>
          <w:b/>
          <w:bCs/>
          <w:spacing w:val="-3"/>
          <w:sz w:val="22"/>
          <w:szCs w:val="22"/>
        </w:rPr>
        <w:softHyphen/>
        <w:t xml:space="preserve">bo domnělé Ježíšovy výroky spjaté s líčením dramatických </w:t>
      </w:r>
      <w:r>
        <w:rPr>
          <w:rFonts w:eastAsia="Times New Roman"/>
          <w:b/>
          <w:bCs/>
          <w:sz w:val="22"/>
          <w:szCs w:val="22"/>
        </w:rPr>
        <w:t>epizod jeho života byly vyprávěny prostě, a tak se ustalo-</w:t>
      </w:r>
    </w:p>
    <w:p w:rsidR="00762751" w:rsidRDefault="00762751">
      <w:pPr>
        <w:shd w:val="clear" w:color="auto" w:fill="FFFFFF"/>
        <w:spacing w:before="252"/>
        <w:ind w:left="103"/>
        <w:jc w:val="center"/>
      </w:pPr>
      <w:r>
        <w:rPr>
          <w:b/>
          <w:bCs/>
          <w:spacing w:val="-6"/>
          <w:sz w:val="18"/>
          <w:szCs w:val="18"/>
        </w:rPr>
        <w:t>(56)</w:t>
      </w:r>
    </w:p>
    <w:p w:rsidR="00762751" w:rsidRDefault="00762751">
      <w:pPr>
        <w:shd w:val="clear" w:color="auto" w:fill="FFFFFF"/>
        <w:spacing w:before="252"/>
        <w:ind w:left="103"/>
        <w:jc w:val="center"/>
        <w:sectPr w:rsidR="00762751">
          <w:pgSz w:w="11909" w:h="16834"/>
          <w:pgMar w:top="1440" w:right="3226" w:bottom="720" w:left="3223" w:header="708" w:footer="708" w:gutter="0"/>
          <w:cols w:space="60"/>
          <w:noEndnote/>
        </w:sectPr>
      </w:pPr>
    </w:p>
    <w:p w:rsidR="00762751" w:rsidRDefault="00762751">
      <w:pPr>
        <w:shd w:val="clear" w:color="auto" w:fill="FFFFFF"/>
        <w:ind w:left="71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9" w:line="235" w:lineRule="exact"/>
        <w:ind w:left="10" w:right="29"/>
        <w:jc w:val="both"/>
      </w:pPr>
      <w:r>
        <w:rPr>
          <w:b/>
          <w:bCs/>
          <w:spacing w:val="-5"/>
          <w:sz w:val="22"/>
          <w:szCs w:val="22"/>
        </w:rPr>
        <w:t>vala ur</w:t>
      </w:r>
      <w:r>
        <w:rPr>
          <w:rFonts w:eastAsia="Times New Roman"/>
          <w:b/>
          <w:bCs/>
          <w:spacing w:val="-5"/>
          <w:sz w:val="22"/>
          <w:szCs w:val="22"/>
        </w:rPr>
        <w:t>čitá ústní tradice s výraznými folklórními rysy. Prá</w:t>
      </w:r>
      <w:r>
        <w:rPr>
          <w:rFonts w:eastAsia="Times New Roman"/>
          <w:b/>
          <w:bCs/>
          <w:spacing w:val="-5"/>
          <w:sz w:val="22"/>
          <w:szCs w:val="22"/>
        </w:rPr>
        <w:softHyphen/>
      </w:r>
      <w:r>
        <w:rPr>
          <w:rFonts w:eastAsia="Times New Roman"/>
          <w:b/>
          <w:bCs/>
          <w:spacing w:val="-3"/>
          <w:sz w:val="22"/>
          <w:szCs w:val="22"/>
        </w:rPr>
        <w:t xml:space="preserve">vě ona dnes už těžko dešifrovatelná spleť faktů a výtvorů </w:t>
      </w:r>
      <w:r>
        <w:rPr>
          <w:rFonts w:eastAsia="Times New Roman"/>
          <w:b/>
          <w:bCs/>
          <w:spacing w:val="-2"/>
          <w:sz w:val="22"/>
          <w:szCs w:val="22"/>
        </w:rPr>
        <w:t xml:space="preserve">lidové fantazie představovala živnou půdu, z níž čerpali </w:t>
      </w:r>
      <w:r>
        <w:rPr>
          <w:rFonts w:eastAsia="Times New Roman"/>
          <w:b/>
          <w:bCs/>
          <w:spacing w:val="-1"/>
          <w:sz w:val="22"/>
          <w:szCs w:val="22"/>
        </w:rPr>
        <w:t>materiál pro svá evangelia Ježíšovi životopisci.</w:t>
      </w:r>
    </w:p>
    <w:p w:rsidR="00762751" w:rsidRDefault="00762751">
      <w:pPr>
        <w:shd w:val="clear" w:color="auto" w:fill="FFFFFF"/>
        <w:spacing w:line="235" w:lineRule="exact"/>
        <w:ind w:right="29" w:firstLine="216"/>
        <w:jc w:val="both"/>
      </w:pPr>
      <w:r>
        <w:rPr>
          <w:b/>
          <w:bCs/>
          <w:spacing w:val="-2"/>
          <w:sz w:val="22"/>
          <w:szCs w:val="22"/>
        </w:rPr>
        <w:t>Pro n</w:t>
      </w:r>
      <w:r>
        <w:rPr>
          <w:rFonts w:eastAsia="Times New Roman"/>
          <w:b/>
          <w:bCs/>
          <w:spacing w:val="-2"/>
          <w:sz w:val="22"/>
          <w:szCs w:val="22"/>
        </w:rPr>
        <w:t>ás je nepochopitelné, že lidé věřící v Ježíšovo bož</w:t>
      </w:r>
      <w:r>
        <w:rPr>
          <w:rFonts w:eastAsia="Times New Roman"/>
          <w:b/>
          <w:bCs/>
          <w:spacing w:val="-2"/>
          <w:sz w:val="22"/>
          <w:szCs w:val="22"/>
        </w:rPr>
        <w:softHyphen/>
        <w:t xml:space="preserve">ství nepovažovali tolik let za potřebné sepsat historii jeho </w:t>
      </w:r>
      <w:r>
        <w:rPr>
          <w:rFonts w:eastAsia="Times New Roman"/>
          <w:b/>
          <w:bCs/>
          <w:spacing w:val="-1"/>
          <w:sz w:val="22"/>
          <w:szCs w:val="22"/>
        </w:rPr>
        <w:t xml:space="preserve">života, že nesbírali vzpomínky na něj. Oprosťme se však </w:t>
      </w:r>
      <w:r>
        <w:rPr>
          <w:rFonts w:eastAsia="Times New Roman"/>
          <w:b/>
          <w:bCs/>
          <w:spacing w:val="-2"/>
          <w:sz w:val="22"/>
          <w:szCs w:val="22"/>
        </w:rPr>
        <w:t xml:space="preserve">od našeho způsobu myšlení a snažme se proniknout do </w:t>
      </w:r>
      <w:r>
        <w:rPr>
          <w:rFonts w:eastAsia="Times New Roman"/>
          <w:b/>
          <w:bCs/>
          <w:spacing w:val="-4"/>
          <w:sz w:val="22"/>
          <w:szCs w:val="22"/>
        </w:rPr>
        <w:t xml:space="preserve">mentality a obyčejů tehdejších křesťanů, poznat podmínky </w:t>
      </w:r>
      <w:r>
        <w:rPr>
          <w:rFonts w:eastAsia="Times New Roman"/>
          <w:b/>
          <w:bCs/>
          <w:spacing w:val="-2"/>
          <w:sz w:val="22"/>
          <w:szCs w:val="22"/>
        </w:rPr>
        <w:t xml:space="preserve">jejich života. Nelze tu hovořit o nedostatku piety, jejich </w:t>
      </w:r>
      <w:r>
        <w:rPr>
          <w:rFonts w:eastAsia="Times New Roman"/>
          <w:b/>
          <w:bCs/>
          <w:sz w:val="22"/>
          <w:szCs w:val="22"/>
        </w:rPr>
        <w:t>zdánlivá lhostejnost má hlubší vysvětlení.</w:t>
      </w:r>
    </w:p>
    <w:p w:rsidR="00762751" w:rsidRDefault="00762751">
      <w:pPr>
        <w:shd w:val="clear" w:color="auto" w:fill="FFFFFF"/>
        <w:spacing w:line="235" w:lineRule="exact"/>
        <w:ind w:left="2" w:right="17" w:firstLine="218"/>
        <w:jc w:val="both"/>
      </w:pPr>
      <w:r>
        <w:rPr>
          <w:b/>
          <w:bCs/>
          <w:spacing w:val="-3"/>
          <w:sz w:val="22"/>
          <w:szCs w:val="22"/>
        </w:rPr>
        <w:t>P</w:t>
      </w:r>
      <w:r>
        <w:rPr>
          <w:rFonts w:eastAsia="Times New Roman"/>
          <w:b/>
          <w:bCs/>
          <w:spacing w:val="-3"/>
          <w:sz w:val="22"/>
          <w:szCs w:val="22"/>
        </w:rPr>
        <w:t>ředevším si ujasněme, jací to byli lidé, ti první křesťa</w:t>
      </w:r>
      <w:r>
        <w:rPr>
          <w:rFonts w:eastAsia="Times New Roman"/>
          <w:b/>
          <w:bCs/>
          <w:spacing w:val="-3"/>
          <w:sz w:val="22"/>
          <w:szCs w:val="22"/>
        </w:rPr>
        <w:softHyphen/>
        <w:t xml:space="preserve">né. V Prvním listu (epištole) ke Korintským píše sv. Pavel: </w:t>
      </w:r>
      <w:r>
        <w:rPr>
          <w:rFonts w:eastAsia="Times New Roman"/>
          <w:b/>
          <w:bCs/>
          <w:sz w:val="22"/>
          <w:szCs w:val="22"/>
        </w:rPr>
        <w:t xml:space="preserve">„... Není mezi vámi mnoho moudrých podle lidského </w:t>
      </w:r>
      <w:r>
        <w:rPr>
          <w:rFonts w:eastAsia="Times New Roman"/>
          <w:b/>
          <w:bCs/>
          <w:spacing w:val="-2"/>
          <w:sz w:val="22"/>
          <w:szCs w:val="22"/>
        </w:rPr>
        <w:t>soudu, ani mnoho mocných, ani mnoho urozených; ale co je světu bláznovstvím, to vyvolil Bůh, aby zahanbil silné; neurozené v očích světa a opovržené Bůh vyvolil, ano, vy</w:t>
      </w:r>
      <w:r>
        <w:rPr>
          <w:rFonts w:eastAsia="Times New Roman"/>
          <w:b/>
          <w:bCs/>
          <w:spacing w:val="-2"/>
          <w:sz w:val="22"/>
          <w:szCs w:val="22"/>
        </w:rPr>
        <w:softHyphen/>
      </w:r>
      <w:r>
        <w:rPr>
          <w:rFonts w:eastAsia="Times New Roman"/>
          <w:b/>
          <w:bCs/>
          <w:sz w:val="22"/>
          <w:szCs w:val="22"/>
        </w:rPr>
        <w:t xml:space="preserve">volil, to, co není, aby to, co jest, obrátil v nic..." (1, 26-28). Tertullianus, církevní autor žijící na přelomu 2. </w:t>
      </w:r>
      <w:r>
        <w:rPr>
          <w:rFonts w:eastAsia="Times New Roman"/>
          <w:b/>
          <w:bCs/>
          <w:spacing w:val="-4"/>
          <w:sz w:val="22"/>
          <w:szCs w:val="22"/>
        </w:rPr>
        <w:t>a 3. století, je bral v ochranu před útoky pohanských pam-</w:t>
      </w:r>
      <w:r>
        <w:rPr>
          <w:rFonts w:eastAsia="Times New Roman"/>
          <w:b/>
          <w:bCs/>
          <w:sz w:val="22"/>
          <w:szCs w:val="22"/>
        </w:rPr>
        <w:t xml:space="preserve">fletistů; zdůrazňoval, že jsou to řemeslníci loajální vůči státu a poctivě platící své daně. V apologetickém dialogu </w:t>
      </w:r>
      <w:r>
        <w:rPr>
          <w:rFonts w:eastAsia="Times New Roman"/>
          <w:b/>
          <w:bCs/>
          <w:spacing w:val="-3"/>
          <w:sz w:val="22"/>
          <w:szCs w:val="22"/>
        </w:rPr>
        <w:t xml:space="preserve">je Marcus Minutius, pohanský polemik, nazývá nuznou </w:t>
      </w:r>
      <w:r>
        <w:rPr>
          <w:rFonts w:eastAsia="Times New Roman"/>
          <w:b/>
          <w:bCs/>
          <w:spacing w:val="-2"/>
          <w:sz w:val="22"/>
          <w:szCs w:val="22"/>
        </w:rPr>
        <w:t>holotou a mezi jiným i obviňuje z toho, že verbují vyzna</w:t>
      </w:r>
      <w:r>
        <w:rPr>
          <w:rFonts w:eastAsia="Times New Roman"/>
          <w:b/>
          <w:bCs/>
          <w:spacing w:val="-2"/>
          <w:sz w:val="22"/>
          <w:szCs w:val="22"/>
        </w:rPr>
        <w:softHyphen/>
      </w:r>
      <w:r>
        <w:rPr>
          <w:rFonts w:eastAsia="Times New Roman"/>
          <w:b/>
          <w:bCs/>
          <w:sz w:val="22"/>
          <w:szCs w:val="22"/>
        </w:rPr>
        <w:t>vače pro svůj kult v nejnižších vrstvách, mezi otrhanci a pověrčivými ženami.</w:t>
      </w:r>
    </w:p>
    <w:p w:rsidR="00762751" w:rsidRDefault="00762751">
      <w:pPr>
        <w:shd w:val="clear" w:color="auto" w:fill="FFFFFF"/>
        <w:spacing w:line="235" w:lineRule="exact"/>
        <w:ind w:left="36" w:firstLine="206"/>
        <w:jc w:val="both"/>
      </w:pPr>
      <w:r>
        <w:rPr>
          <w:b/>
          <w:bCs/>
          <w:spacing w:val="-5"/>
          <w:sz w:val="22"/>
          <w:szCs w:val="22"/>
        </w:rPr>
        <w:t>Tato tvrzen</w:t>
      </w:r>
      <w:r>
        <w:rPr>
          <w:rFonts w:eastAsia="Times New Roman"/>
          <w:b/>
          <w:bCs/>
          <w:spacing w:val="-5"/>
          <w:sz w:val="22"/>
          <w:szCs w:val="22"/>
        </w:rPr>
        <w:t>í se nevzdalovala příliš od pravdy: první Kri</w:t>
      </w:r>
      <w:r>
        <w:rPr>
          <w:rFonts w:eastAsia="Times New Roman"/>
          <w:b/>
          <w:bCs/>
          <w:spacing w:val="-5"/>
          <w:sz w:val="22"/>
          <w:szCs w:val="22"/>
        </w:rPr>
        <w:softHyphen/>
      </w:r>
      <w:r>
        <w:rPr>
          <w:rFonts w:eastAsia="Times New Roman"/>
          <w:b/>
          <w:bCs/>
          <w:spacing w:val="-3"/>
          <w:sz w:val="22"/>
          <w:szCs w:val="22"/>
        </w:rPr>
        <w:t>stovi vyznavači byli ve velké většině lidé prostí a nevzděla</w:t>
      </w:r>
      <w:r>
        <w:rPr>
          <w:rFonts w:eastAsia="Times New Roman"/>
          <w:b/>
          <w:bCs/>
          <w:spacing w:val="-3"/>
          <w:sz w:val="22"/>
          <w:szCs w:val="22"/>
        </w:rPr>
        <w:softHyphen/>
      </w:r>
      <w:r>
        <w:rPr>
          <w:rFonts w:eastAsia="Times New Roman"/>
          <w:b/>
          <w:bCs/>
          <w:sz w:val="22"/>
          <w:szCs w:val="22"/>
        </w:rPr>
        <w:t xml:space="preserve">ní. Určitě jich mezi nimi nebylo mnoho, kdo se mohl </w:t>
      </w:r>
      <w:r>
        <w:rPr>
          <w:rFonts w:eastAsia="Times New Roman"/>
          <w:b/>
          <w:bCs/>
          <w:spacing w:val="-1"/>
          <w:sz w:val="22"/>
          <w:szCs w:val="22"/>
        </w:rPr>
        <w:t xml:space="preserve">pochlubit, že dovede číst a psát. Těžko se tedy mohlo od </w:t>
      </w:r>
      <w:r>
        <w:rPr>
          <w:rFonts w:eastAsia="Times New Roman"/>
          <w:b/>
          <w:bCs/>
          <w:spacing w:val="-2"/>
          <w:sz w:val="22"/>
          <w:szCs w:val="22"/>
        </w:rPr>
        <w:t>nich chtít, aby měli pochopení pro nějaké pergameny ne</w:t>
      </w:r>
      <w:r>
        <w:rPr>
          <w:rFonts w:eastAsia="Times New Roman"/>
          <w:b/>
          <w:bCs/>
          <w:spacing w:val="-2"/>
          <w:sz w:val="22"/>
          <w:szCs w:val="22"/>
        </w:rPr>
        <w:softHyphen/>
      </w:r>
      <w:r>
        <w:rPr>
          <w:rFonts w:eastAsia="Times New Roman"/>
          <w:b/>
          <w:bCs/>
          <w:spacing w:val="-4"/>
          <w:sz w:val="22"/>
          <w:szCs w:val="22"/>
        </w:rPr>
        <w:t xml:space="preserve">bo papyry hustě popsané tajemnými znaky. Pro národy </w:t>
      </w:r>
      <w:r>
        <w:rPr>
          <w:rFonts w:eastAsia="Times New Roman"/>
          <w:b/>
          <w:bCs/>
          <w:spacing w:val="-2"/>
          <w:sz w:val="22"/>
          <w:szCs w:val="22"/>
        </w:rPr>
        <w:t>Blízkého východu nebyl hlavním nositelem moudrosti ce</w:t>
      </w:r>
      <w:r>
        <w:rPr>
          <w:rFonts w:eastAsia="Times New Roman"/>
          <w:b/>
          <w:bCs/>
          <w:spacing w:val="-2"/>
          <w:sz w:val="22"/>
          <w:szCs w:val="22"/>
        </w:rPr>
        <w:softHyphen/>
      </w:r>
      <w:r>
        <w:rPr>
          <w:rFonts w:eastAsia="Times New Roman"/>
          <w:b/>
          <w:bCs/>
          <w:spacing w:val="-3"/>
          <w:sz w:val="22"/>
          <w:szCs w:val="22"/>
        </w:rPr>
        <w:t>lých generací psaný dokument, ale ústní tradice. Hrdinné skutky minulosti, náboženské mýty, legendy a lidové báje, předávané nesčetnými pokoleními bardů (potulných pěv</w:t>
      </w:r>
      <w:r>
        <w:rPr>
          <w:rFonts w:eastAsia="Times New Roman"/>
          <w:b/>
          <w:bCs/>
          <w:spacing w:val="-3"/>
          <w:sz w:val="22"/>
          <w:szCs w:val="22"/>
        </w:rPr>
        <w:softHyphen/>
      </w:r>
      <w:r>
        <w:rPr>
          <w:rFonts w:eastAsia="Times New Roman"/>
          <w:b/>
          <w:bCs/>
          <w:spacing w:val="-2"/>
          <w:sz w:val="22"/>
          <w:szCs w:val="22"/>
        </w:rPr>
        <w:t>ců), pouličních vypravěčů a kazatelů, to je hlavní duchov</w:t>
      </w:r>
      <w:r>
        <w:rPr>
          <w:rFonts w:eastAsia="Times New Roman"/>
          <w:b/>
          <w:bCs/>
          <w:spacing w:val="-2"/>
          <w:sz w:val="22"/>
          <w:szCs w:val="22"/>
        </w:rPr>
        <w:softHyphen/>
      </w:r>
      <w:r>
        <w:rPr>
          <w:rFonts w:eastAsia="Times New Roman"/>
          <w:b/>
          <w:bCs/>
          <w:sz w:val="22"/>
          <w:szCs w:val="22"/>
        </w:rPr>
        <w:t>ní dědictví oněch národů. Dokonce ani Ježíš (ostatně po-</w:t>
      </w:r>
    </w:p>
    <w:p w:rsidR="00762751" w:rsidRDefault="00762751">
      <w:pPr>
        <w:shd w:val="clear" w:color="auto" w:fill="FFFFFF"/>
        <w:spacing w:before="233"/>
        <w:ind w:left="94"/>
        <w:jc w:val="center"/>
      </w:pPr>
      <w:r>
        <w:rPr>
          <w:b/>
          <w:bCs/>
          <w:spacing w:val="-5"/>
          <w:sz w:val="18"/>
          <w:szCs w:val="18"/>
        </w:rPr>
        <w:t>(57)</w:t>
      </w:r>
    </w:p>
    <w:p w:rsidR="00762751" w:rsidRDefault="00762751">
      <w:pPr>
        <w:shd w:val="clear" w:color="auto" w:fill="FFFFFF"/>
        <w:spacing w:before="233"/>
        <w:ind w:left="94"/>
        <w:jc w:val="center"/>
        <w:sectPr w:rsidR="00762751">
          <w:pgSz w:w="11909" w:h="16834"/>
          <w:pgMar w:top="1440" w:right="3248" w:bottom="720" w:left="3259" w:header="708" w:footer="708" w:gutter="0"/>
          <w:cols w:space="60"/>
          <w:noEndnote/>
        </w:sectPr>
      </w:pPr>
    </w:p>
    <w:p w:rsidR="00762751" w:rsidRDefault="00762751">
      <w:pPr>
        <w:shd w:val="clear" w:color="auto" w:fill="FFFFFF"/>
        <w:ind w:left="734"/>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12" w:right="17"/>
        <w:jc w:val="both"/>
      </w:pPr>
      <w:r>
        <w:rPr>
          <w:b/>
          <w:bCs/>
          <w:spacing w:val="-1"/>
          <w:sz w:val="22"/>
          <w:szCs w:val="22"/>
        </w:rPr>
        <w:t>dobn</w:t>
      </w:r>
      <w:r>
        <w:rPr>
          <w:rFonts w:eastAsia="Times New Roman"/>
          <w:b/>
          <w:bCs/>
          <w:spacing w:val="-1"/>
          <w:sz w:val="22"/>
          <w:szCs w:val="22"/>
        </w:rPr>
        <w:t>ě jako Sokrates) prý nenapsal jediné slovo s výjim</w:t>
      </w:r>
      <w:r>
        <w:rPr>
          <w:rFonts w:eastAsia="Times New Roman"/>
          <w:b/>
          <w:bCs/>
          <w:spacing w:val="-1"/>
          <w:sz w:val="22"/>
          <w:szCs w:val="22"/>
        </w:rPr>
        <w:softHyphen/>
        <w:t xml:space="preserve">kou několika znaků, které podle Janova evangelia načrtl </w:t>
      </w:r>
      <w:r>
        <w:rPr>
          <w:rFonts w:eastAsia="Times New Roman"/>
          <w:b/>
          <w:bCs/>
          <w:spacing w:val="-2"/>
          <w:sz w:val="22"/>
          <w:szCs w:val="22"/>
        </w:rPr>
        <w:t xml:space="preserve">do písku. Není na tom tedy nic nezvyklého, že v prvních desetiletích po Ježíšově smrti bylo jeho učení rozšiřováno </w:t>
      </w:r>
      <w:r>
        <w:rPr>
          <w:rFonts w:eastAsia="Times New Roman"/>
          <w:b/>
          <w:bCs/>
          <w:sz w:val="22"/>
          <w:szCs w:val="22"/>
        </w:rPr>
        <w:t xml:space="preserve">výhradně ústně, za pomoci takzvané katecheze, a právě </w:t>
      </w:r>
      <w:r>
        <w:rPr>
          <w:rFonts w:eastAsia="Times New Roman"/>
          <w:b/>
          <w:bCs/>
          <w:spacing w:val="-1"/>
          <w:sz w:val="22"/>
          <w:szCs w:val="22"/>
        </w:rPr>
        <w:t>v něm je třeba hledat původ pozdějších knih Nového zá</w:t>
      </w:r>
      <w:r>
        <w:rPr>
          <w:rFonts w:eastAsia="Times New Roman"/>
          <w:b/>
          <w:bCs/>
          <w:spacing w:val="-1"/>
          <w:sz w:val="22"/>
          <w:szCs w:val="22"/>
        </w:rPr>
        <w:softHyphen/>
      </w:r>
      <w:r>
        <w:rPr>
          <w:rFonts w:eastAsia="Times New Roman"/>
          <w:b/>
          <w:bCs/>
          <w:sz w:val="22"/>
          <w:szCs w:val="22"/>
        </w:rPr>
        <w:t>kona.</w:t>
      </w:r>
    </w:p>
    <w:p w:rsidR="00762751" w:rsidRDefault="00762751">
      <w:pPr>
        <w:shd w:val="clear" w:color="auto" w:fill="FFFFFF"/>
        <w:spacing w:line="235" w:lineRule="exact"/>
        <w:ind w:right="12" w:firstLine="221"/>
        <w:jc w:val="both"/>
      </w:pPr>
      <w:r>
        <w:rPr>
          <w:b/>
          <w:bCs/>
          <w:spacing w:val="-2"/>
          <w:sz w:val="22"/>
          <w:szCs w:val="22"/>
        </w:rPr>
        <w:t>Jsou v</w:t>
      </w:r>
      <w:r>
        <w:rPr>
          <w:rFonts w:eastAsia="Times New Roman"/>
          <w:b/>
          <w:bCs/>
          <w:spacing w:val="-2"/>
          <w:sz w:val="22"/>
          <w:szCs w:val="22"/>
        </w:rPr>
        <w:t xml:space="preserve">šak ještě jiné, mnohem důležitější příčiny tohoto </w:t>
      </w:r>
      <w:r>
        <w:rPr>
          <w:rFonts w:eastAsia="Times New Roman"/>
          <w:b/>
          <w:bCs/>
          <w:spacing w:val="-4"/>
          <w:sz w:val="22"/>
          <w:szCs w:val="22"/>
        </w:rPr>
        <w:t>jevu. Tkví ve faktu, že se první Kristovi vyznavači neodtrh-</w:t>
      </w:r>
      <w:r>
        <w:rPr>
          <w:rFonts w:eastAsia="Times New Roman"/>
          <w:b/>
          <w:bCs/>
          <w:spacing w:val="-3"/>
          <w:sz w:val="22"/>
          <w:szCs w:val="22"/>
        </w:rPr>
        <w:t xml:space="preserve">li od judaismu, ale naopak přesně zachovávali náboženská </w:t>
      </w:r>
      <w:r>
        <w:rPr>
          <w:rFonts w:eastAsia="Times New Roman"/>
          <w:b/>
          <w:bCs/>
          <w:spacing w:val="-4"/>
          <w:sz w:val="22"/>
          <w:szCs w:val="22"/>
        </w:rPr>
        <w:t xml:space="preserve">přikázání Mojžíšovy víry, navštěvovali chrámy i synagógy, prostě na každém kroku zdůrazňovali, že jsou pravověrní </w:t>
      </w:r>
      <w:r>
        <w:rPr>
          <w:rFonts w:eastAsia="Times New Roman"/>
          <w:b/>
          <w:bCs/>
          <w:spacing w:val="-2"/>
          <w:sz w:val="22"/>
          <w:szCs w:val="22"/>
        </w:rPr>
        <w:t>židé. I jejich víra v příchod mesiáše-spaskele nebyla v zá</w:t>
      </w:r>
      <w:r>
        <w:rPr>
          <w:rFonts w:eastAsia="Times New Roman"/>
          <w:b/>
          <w:bCs/>
          <w:spacing w:val="-2"/>
          <w:sz w:val="22"/>
          <w:szCs w:val="22"/>
        </w:rPr>
        <w:softHyphen/>
      </w:r>
      <w:r>
        <w:rPr>
          <w:rFonts w:eastAsia="Times New Roman"/>
          <w:b/>
          <w:bCs/>
          <w:spacing w:val="-3"/>
          <w:sz w:val="22"/>
          <w:szCs w:val="22"/>
        </w:rPr>
        <w:t>sadě proti židovským tradicím, neboť vycházela z proroc</w:t>
      </w:r>
      <w:r>
        <w:rPr>
          <w:rFonts w:eastAsia="Times New Roman"/>
          <w:b/>
          <w:bCs/>
          <w:spacing w:val="-3"/>
          <w:sz w:val="22"/>
          <w:szCs w:val="22"/>
        </w:rPr>
        <w:softHyphen/>
      </w:r>
      <w:r>
        <w:rPr>
          <w:rFonts w:eastAsia="Times New Roman"/>
          <w:b/>
          <w:bCs/>
          <w:spacing w:val="-2"/>
          <w:sz w:val="22"/>
          <w:szCs w:val="22"/>
        </w:rPr>
        <w:t>tví Starého zákona. Pouze v jednom se lišili od svých bra</w:t>
      </w:r>
      <w:r>
        <w:rPr>
          <w:rFonts w:eastAsia="Times New Roman"/>
          <w:b/>
          <w:bCs/>
          <w:spacing w:val="-2"/>
          <w:sz w:val="22"/>
          <w:szCs w:val="22"/>
        </w:rPr>
        <w:softHyphen/>
      </w:r>
      <w:r>
        <w:rPr>
          <w:rFonts w:eastAsia="Times New Roman"/>
          <w:b/>
          <w:bCs/>
          <w:spacing w:val="-3"/>
          <w:sz w:val="22"/>
          <w:szCs w:val="22"/>
        </w:rPr>
        <w:t xml:space="preserve">tří ve víře: věřili, že onen mesiáš předpověděný proroky se </w:t>
      </w:r>
      <w:r>
        <w:rPr>
          <w:rFonts w:eastAsia="Times New Roman"/>
          <w:b/>
          <w:bCs/>
          <w:sz w:val="22"/>
          <w:szCs w:val="22"/>
        </w:rPr>
        <w:t>už objevil na zemi v osgbě Ježíše Nazaretského.</w:t>
      </w:r>
    </w:p>
    <w:p w:rsidR="00762751" w:rsidRDefault="00762751">
      <w:pPr>
        <w:shd w:val="clear" w:color="auto" w:fill="FFFFFF"/>
        <w:spacing w:line="235" w:lineRule="exact"/>
        <w:ind w:left="2" w:right="5" w:firstLine="206"/>
        <w:jc w:val="both"/>
      </w:pPr>
      <w:r>
        <w:rPr>
          <w:b/>
          <w:bCs/>
          <w:sz w:val="22"/>
          <w:szCs w:val="22"/>
        </w:rPr>
        <w:t xml:space="preserve">Je sice pravda, </w:t>
      </w:r>
      <w:r>
        <w:rPr>
          <w:rFonts w:eastAsia="Times New Roman"/>
          <w:b/>
          <w:bCs/>
          <w:sz w:val="22"/>
          <w:szCs w:val="22"/>
        </w:rPr>
        <w:t xml:space="preserve">že křesťané měli od samých počátků sklon uzavírat se ve zvláštních sektách nebo obcích, ale </w:t>
      </w:r>
      <w:r>
        <w:rPr>
          <w:rFonts w:eastAsia="Times New Roman"/>
          <w:b/>
          <w:bCs/>
          <w:spacing w:val="-2"/>
          <w:sz w:val="22"/>
          <w:szCs w:val="22"/>
        </w:rPr>
        <w:t xml:space="preserve">ani tento fakt snad nemohl přivolat na ně nepřízeň okolí. </w:t>
      </w:r>
      <w:r>
        <w:rPr>
          <w:rFonts w:eastAsia="Times New Roman"/>
          <w:b/>
          <w:bCs/>
          <w:spacing w:val="-4"/>
          <w:sz w:val="22"/>
          <w:szCs w:val="22"/>
        </w:rPr>
        <w:t>Vždyť to byla léta, kdy judaismus prožíval hlubokou ideo</w:t>
      </w:r>
      <w:r>
        <w:rPr>
          <w:rFonts w:eastAsia="Times New Roman"/>
          <w:b/>
          <w:bCs/>
          <w:spacing w:val="-4"/>
          <w:sz w:val="22"/>
          <w:szCs w:val="22"/>
        </w:rPr>
        <w:softHyphen/>
      </w:r>
      <w:r>
        <w:rPr>
          <w:rFonts w:eastAsia="Times New Roman"/>
          <w:b/>
          <w:bCs/>
          <w:spacing w:val="-2"/>
          <w:sz w:val="22"/>
          <w:szCs w:val="22"/>
        </w:rPr>
        <w:t xml:space="preserve">vou krizi, a jedním z projevů tohoto vnitřního rozpolcení </w:t>
      </w:r>
      <w:r>
        <w:rPr>
          <w:rFonts w:eastAsia="Times New Roman"/>
          <w:b/>
          <w:bCs/>
          <w:spacing w:val="-3"/>
          <w:sz w:val="22"/>
          <w:szCs w:val="22"/>
        </w:rPr>
        <w:t xml:space="preserve">byly početné sekty náboženského i politického charakteru, </w:t>
      </w:r>
      <w:r>
        <w:rPr>
          <w:rFonts w:eastAsia="Times New Roman"/>
          <w:b/>
          <w:bCs/>
          <w:spacing w:val="-2"/>
          <w:sz w:val="22"/>
          <w:szCs w:val="22"/>
        </w:rPr>
        <w:t>jako saduceové, esejci, terapeuti, joanité, zélóti nebo sika-riové. Na pozadí tak velice rozvětveného sektářského hnu</w:t>
      </w:r>
      <w:r>
        <w:rPr>
          <w:rFonts w:eastAsia="Times New Roman"/>
          <w:b/>
          <w:bCs/>
          <w:spacing w:val="-2"/>
          <w:sz w:val="22"/>
          <w:szCs w:val="22"/>
        </w:rPr>
        <w:softHyphen/>
      </w:r>
      <w:r>
        <w:rPr>
          <w:rFonts w:eastAsia="Times New Roman"/>
          <w:b/>
          <w:bCs/>
          <w:spacing w:val="-3"/>
          <w:sz w:val="22"/>
          <w:szCs w:val="22"/>
        </w:rPr>
        <w:t>tí určitě na sebe neupoutávala pozornost nepatrná skupin</w:t>
      </w:r>
      <w:r>
        <w:rPr>
          <w:rFonts w:eastAsia="Times New Roman"/>
          <w:b/>
          <w:bCs/>
          <w:spacing w:val="-3"/>
          <w:sz w:val="22"/>
          <w:szCs w:val="22"/>
        </w:rPr>
        <w:softHyphen/>
      </w:r>
      <w:r>
        <w:rPr>
          <w:rFonts w:eastAsia="Times New Roman"/>
          <w:b/>
          <w:bCs/>
          <w:sz w:val="22"/>
          <w:szCs w:val="22"/>
        </w:rPr>
        <w:t>ka nazorejských, jak je tehdy nazývali.</w:t>
      </w:r>
    </w:p>
    <w:p w:rsidR="00762751" w:rsidRDefault="00762751">
      <w:pPr>
        <w:shd w:val="clear" w:color="auto" w:fill="FFFFFF"/>
        <w:spacing w:line="235" w:lineRule="exact"/>
        <w:ind w:left="19" w:right="2" w:firstLine="216"/>
        <w:jc w:val="both"/>
      </w:pPr>
      <w:r>
        <w:rPr>
          <w:b/>
          <w:bCs/>
          <w:spacing w:val="-3"/>
          <w:sz w:val="22"/>
          <w:szCs w:val="22"/>
        </w:rPr>
        <w:t>Ke v</w:t>
      </w:r>
      <w:r>
        <w:rPr>
          <w:rFonts w:eastAsia="Times New Roman"/>
          <w:b/>
          <w:bCs/>
          <w:spacing w:val="-3"/>
          <w:sz w:val="22"/>
          <w:szCs w:val="22"/>
        </w:rPr>
        <w:t xml:space="preserve">šemu doktrinální hranice těchto sekt byly nejednou </w:t>
      </w:r>
      <w:r>
        <w:rPr>
          <w:rFonts w:eastAsia="Times New Roman"/>
          <w:b/>
          <w:bCs/>
          <w:sz w:val="22"/>
          <w:szCs w:val="22"/>
        </w:rPr>
        <w:t xml:space="preserve">dost plynulé a vůbec nepatřilo ke vzácnostem, že ten či onen hledač definitivního duchovního přístavu přecházel </w:t>
      </w:r>
      <w:r>
        <w:rPr>
          <w:rFonts w:eastAsia="Times New Roman"/>
          <w:b/>
          <w:bCs/>
          <w:spacing w:val="-2"/>
          <w:sz w:val="22"/>
          <w:szCs w:val="22"/>
        </w:rPr>
        <w:t>z jedné sekty do jiné. Z předchozí kapitoly už víme, že ta</w:t>
      </w:r>
      <w:r>
        <w:rPr>
          <w:rFonts w:eastAsia="Times New Roman"/>
          <w:b/>
          <w:bCs/>
          <w:spacing w:val="-2"/>
          <w:sz w:val="22"/>
          <w:szCs w:val="22"/>
        </w:rPr>
        <w:softHyphen/>
      </w:r>
      <w:r>
        <w:rPr>
          <w:rFonts w:eastAsia="Times New Roman"/>
          <w:b/>
          <w:bCs/>
          <w:spacing w:val="-3"/>
          <w:sz w:val="22"/>
          <w:szCs w:val="22"/>
        </w:rPr>
        <w:t xml:space="preserve">kovým „sektářským chameleónem" byl židovský historik </w:t>
      </w:r>
      <w:r>
        <w:rPr>
          <w:rFonts w:eastAsia="Times New Roman"/>
          <w:b/>
          <w:bCs/>
          <w:sz w:val="22"/>
          <w:szCs w:val="22"/>
        </w:rPr>
        <w:t xml:space="preserve">Josef Flavius, a s jinými podobnými případy se setkáme </w:t>
      </w:r>
      <w:r>
        <w:rPr>
          <w:rFonts w:eastAsia="Times New Roman"/>
          <w:b/>
          <w:bCs/>
          <w:spacing w:val="-2"/>
          <w:sz w:val="22"/>
          <w:szCs w:val="22"/>
        </w:rPr>
        <w:t>při líčení vztahů, jaké s největší pravděpodobností existo</w:t>
      </w:r>
      <w:r>
        <w:rPr>
          <w:rFonts w:eastAsia="Times New Roman"/>
          <w:b/>
          <w:bCs/>
          <w:spacing w:val="-2"/>
          <w:sz w:val="22"/>
          <w:szCs w:val="22"/>
        </w:rPr>
        <w:softHyphen/>
      </w:r>
      <w:r>
        <w:rPr>
          <w:rFonts w:eastAsia="Times New Roman"/>
          <w:b/>
          <w:bCs/>
          <w:sz w:val="22"/>
          <w:szCs w:val="22"/>
        </w:rPr>
        <w:t>valy mezi esejci, joanity a nazorejskými.</w:t>
      </w:r>
    </w:p>
    <w:p w:rsidR="00762751" w:rsidRDefault="00762751">
      <w:pPr>
        <w:shd w:val="clear" w:color="auto" w:fill="FFFFFF"/>
        <w:spacing w:line="235" w:lineRule="exact"/>
        <w:ind w:left="26" w:firstLine="209"/>
        <w:jc w:val="both"/>
      </w:pPr>
      <w:r>
        <w:rPr>
          <w:rFonts w:eastAsia="Times New Roman"/>
          <w:b/>
          <w:bCs/>
          <w:spacing w:val="-3"/>
          <w:sz w:val="22"/>
          <w:szCs w:val="22"/>
        </w:rPr>
        <w:t xml:space="preserve">Židokřesťané - přesvědčení, že po uznání Ježíše jako </w:t>
      </w:r>
      <w:r>
        <w:rPr>
          <w:rFonts w:eastAsia="Times New Roman"/>
          <w:b/>
          <w:bCs/>
          <w:spacing w:val="-4"/>
          <w:sz w:val="22"/>
          <w:szCs w:val="22"/>
        </w:rPr>
        <w:t>mesiáše jsou pravověrnějšími židy než ti, kteří ho odmítli -</w:t>
      </w:r>
      <w:r>
        <w:rPr>
          <w:rFonts w:eastAsia="Times New Roman"/>
          <w:b/>
          <w:bCs/>
          <w:sz w:val="22"/>
          <w:szCs w:val="22"/>
        </w:rPr>
        <w:t>uznávali nadále Starý zákon za své Písmo svaté a samo-</w:t>
      </w:r>
    </w:p>
    <w:p w:rsidR="00762751" w:rsidRDefault="00762751">
      <w:pPr>
        <w:shd w:val="clear" w:color="auto" w:fill="FFFFFF"/>
        <w:spacing w:before="233"/>
        <w:ind w:left="12"/>
        <w:jc w:val="center"/>
      </w:pPr>
      <w:r>
        <w:rPr>
          <w:b/>
          <w:bCs/>
          <w:spacing w:val="-5"/>
          <w:sz w:val="18"/>
          <w:szCs w:val="18"/>
        </w:rPr>
        <w:t>(58)</w:t>
      </w:r>
    </w:p>
    <w:p w:rsidR="00762751" w:rsidRDefault="00762751">
      <w:pPr>
        <w:shd w:val="clear" w:color="auto" w:fill="FFFFFF"/>
        <w:spacing w:before="233"/>
        <w:ind w:left="12"/>
        <w:jc w:val="center"/>
        <w:sectPr w:rsidR="00762751">
          <w:pgSz w:w="11909" w:h="16834"/>
          <w:pgMar w:top="1440" w:right="3260" w:bottom="720" w:left="3256" w:header="708" w:footer="708" w:gutter="0"/>
          <w:cols w:space="60"/>
          <w:noEndnote/>
        </w:sectPr>
      </w:pPr>
    </w:p>
    <w:p w:rsidR="00762751" w:rsidRDefault="00762751">
      <w:pPr>
        <w:shd w:val="clear" w:color="auto" w:fill="FFFFFF"/>
        <w:ind w:left="910"/>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left="202" w:right="24"/>
        <w:jc w:val="both"/>
      </w:pPr>
      <w:r>
        <w:rPr>
          <w:b/>
          <w:bCs/>
          <w:spacing w:val="-2"/>
          <w:sz w:val="22"/>
          <w:szCs w:val="22"/>
        </w:rPr>
        <w:t>z</w:t>
      </w:r>
      <w:r>
        <w:rPr>
          <w:rFonts w:eastAsia="Times New Roman"/>
          <w:b/>
          <w:bCs/>
          <w:spacing w:val="-2"/>
          <w:sz w:val="22"/>
          <w:szCs w:val="22"/>
        </w:rPr>
        <w:t xml:space="preserve">řejmě je ani ve snu nenapadlo, že by ho mohli nahradit </w:t>
      </w:r>
      <w:r>
        <w:rPr>
          <w:rFonts w:eastAsia="Times New Roman"/>
          <w:b/>
          <w:bCs/>
          <w:spacing w:val="-1"/>
          <w:sz w:val="22"/>
          <w:szCs w:val="22"/>
        </w:rPr>
        <w:t xml:space="preserve">něčím jiným. Co se týkalo Ježíše, podrobností jeho života </w:t>
      </w:r>
      <w:r>
        <w:rPr>
          <w:rFonts w:eastAsia="Times New Roman"/>
          <w:b/>
          <w:bCs/>
          <w:spacing w:val="-2"/>
          <w:sz w:val="22"/>
          <w:szCs w:val="22"/>
        </w:rPr>
        <w:t xml:space="preserve">a morálního učení, spokojili se tím, co jim vyprávěli lidé </w:t>
      </w:r>
      <w:r>
        <w:rPr>
          <w:rFonts w:eastAsia="Times New Roman"/>
          <w:b/>
          <w:bCs/>
          <w:sz w:val="22"/>
          <w:szCs w:val="22"/>
        </w:rPr>
        <w:t>hodní důvěry.</w:t>
      </w:r>
    </w:p>
    <w:p w:rsidR="00762751" w:rsidRDefault="00762751">
      <w:pPr>
        <w:shd w:val="clear" w:color="auto" w:fill="FFFFFF"/>
        <w:spacing w:before="2" w:line="235" w:lineRule="exact"/>
        <w:ind w:right="10" w:firstLine="216"/>
        <w:jc w:val="both"/>
      </w:pPr>
      <w:r>
        <w:rPr>
          <w:b/>
          <w:bCs/>
          <w:spacing w:val="-1"/>
          <w:sz w:val="22"/>
          <w:szCs w:val="22"/>
        </w:rPr>
        <w:t>Kdy</w:t>
      </w:r>
      <w:r>
        <w:rPr>
          <w:rFonts w:eastAsia="Times New Roman"/>
          <w:b/>
          <w:bCs/>
          <w:spacing w:val="-1"/>
          <w:sz w:val="22"/>
          <w:szCs w:val="22"/>
        </w:rPr>
        <w:t xml:space="preserve">ž se konečně začala objevovat písemná svědectví, </w:t>
      </w:r>
      <w:r>
        <w:rPr>
          <w:rFonts w:eastAsia="Times New Roman"/>
          <w:b/>
          <w:bCs/>
          <w:sz w:val="22"/>
          <w:szCs w:val="22"/>
        </w:rPr>
        <w:t xml:space="preserve">která se později stala součástí Nového zákona, pak ani v nejmenším neměla nahradit Starý zákon a stát se biblí </w:t>
      </w:r>
      <w:r>
        <w:rPr>
          <w:rFonts w:eastAsia="Times New Roman"/>
          <w:b/>
          <w:bCs/>
          <w:spacing w:val="-5"/>
          <w:sz w:val="22"/>
          <w:szCs w:val="22"/>
        </w:rPr>
        <w:t>i křesťanů. Tyto texty nebyly také adresovány širokým vrst</w:t>
      </w:r>
      <w:r>
        <w:rPr>
          <w:rFonts w:eastAsia="Times New Roman"/>
          <w:b/>
          <w:bCs/>
          <w:spacing w:val="-5"/>
          <w:sz w:val="22"/>
          <w:szCs w:val="22"/>
        </w:rPr>
        <w:softHyphen/>
      </w:r>
      <w:r>
        <w:rPr>
          <w:rFonts w:eastAsia="Times New Roman"/>
          <w:b/>
          <w:bCs/>
          <w:spacing w:val="-1"/>
          <w:sz w:val="22"/>
          <w:szCs w:val="22"/>
        </w:rPr>
        <w:t xml:space="preserve">vám věrných, z nichž většina - jak známo - neuměla číst. </w:t>
      </w:r>
      <w:r>
        <w:rPr>
          <w:rFonts w:eastAsia="Times New Roman"/>
          <w:b/>
          <w:bCs/>
          <w:spacing w:val="-3"/>
          <w:sz w:val="22"/>
          <w:szCs w:val="22"/>
        </w:rPr>
        <w:t>Šlo především o publicistické traktáty, které měly dokázat pohanským pamfletistům i židovským strážcům pravověr-</w:t>
      </w:r>
      <w:r>
        <w:rPr>
          <w:rFonts w:eastAsia="Times New Roman"/>
          <w:b/>
          <w:bCs/>
          <w:spacing w:val="-2"/>
          <w:sz w:val="22"/>
          <w:szCs w:val="22"/>
        </w:rPr>
        <w:t xml:space="preserve">nosti, že Ježíš z Galileje byl skutečným mesiášem. I zde je </w:t>
      </w:r>
      <w:r>
        <w:rPr>
          <w:rFonts w:eastAsia="Times New Roman"/>
          <w:b/>
          <w:bCs/>
          <w:spacing w:val="-3"/>
          <w:sz w:val="22"/>
          <w:szCs w:val="22"/>
        </w:rPr>
        <w:t>charakteristické, že tento důkaz se snažili provést s odvolá</w:t>
      </w:r>
      <w:r>
        <w:rPr>
          <w:rFonts w:eastAsia="Times New Roman"/>
          <w:b/>
          <w:bCs/>
          <w:spacing w:val="-3"/>
          <w:sz w:val="22"/>
          <w:szCs w:val="22"/>
        </w:rPr>
        <w:softHyphen/>
      </w:r>
      <w:r>
        <w:rPr>
          <w:rFonts w:eastAsia="Times New Roman"/>
          <w:b/>
          <w:bCs/>
          <w:spacing w:val="-2"/>
          <w:sz w:val="22"/>
          <w:szCs w:val="22"/>
        </w:rPr>
        <w:t xml:space="preserve">ním na autoritu Starého zákona. Stačí říci, že Nový zákon </w:t>
      </w:r>
      <w:r>
        <w:rPr>
          <w:rFonts w:eastAsia="Times New Roman"/>
          <w:b/>
          <w:bCs/>
          <w:sz w:val="22"/>
          <w:szCs w:val="22"/>
        </w:rPr>
        <w:t xml:space="preserve">se přímo hemží citáty ze Starého zákona; najdeme jich </w:t>
      </w:r>
      <w:r>
        <w:rPr>
          <w:rFonts w:eastAsia="Times New Roman"/>
          <w:b/>
          <w:bCs/>
          <w:spacing w:val="-3"/>
          <w:sz w:val="22"/>
          <w:szCs w:val="22"/>
        </w:rPr>
        <w:t>tam kolem tří set - nepočítaje množství narážek a připomí</w:t>
      </w:r>
      <w:r>
        <w:rPr>
          <w:rFonts w:eastAsia="Times New Roman"/>
          <w:b/>
          <w:bCs/>
          <w:spacing w:val="-3"/>
          <w:sz w:val="22"/>
          <w:szCs w:val="22"/>
        </w:rPr>
        <w:softHyphen/>
      </w:r>
      <w:r>
        <w:rPr>
          <w:rFonts w:eastAsia="Times New Roman"/>
          <w:b/>
          <w:bCs/>
          <w:sz w:val="22"/>
          <w:szCs w:val="22"/>
        </w:rPr>
        <w:t>nek.</w:t>
      </w:r>
    </w:p>
    <w:p w:rsidR="00762751" w:rsidRDefault="00762751">
      <w:pPr>
        <w:shd w:val="clear" w:color="auto" w:fill="FFFFFF"/>
        <w:spacing w:line="235" w:lineRule="exact"/>
        <w:ind w:left="202" w:right="2" w:firstLine="216"/>
        <w:jc w:val="both"/>
      </w:pPr>
      <w:r>
        <w:rPr>
          <w:b/>
          <w:bCs/>
          <w:spacing w:val="-3"/>
          <w:sz w:val="22"/>
          <w:szCs w:val="22"/>
        </w:rPr>
        <w:t>Pro</w:t>
      </w:r>
      <w:r>
        <w:rPr>
          <w:rFonts w:eastAsia="Times New Roman"/>
          <w:b/>
          <w:bCs/>
          <w:spacing w:val="-3"/>
          <w:sz w:val="22"/>
          <w:szCs w:val="22"/>
        </w:rPr>
        <w:t xml:space="preserve">č se však takové rozpravy začaly objevovat teprve </w:t>
      </w:r>
      <w:r>
        <w:rPr>
          <w:rFonts w:eastAsia="Times New Roman"/>
          <w:b/>
          <w:bCs/>
          <w:spacing w:val="-1"/>
          <w:sz w:val="22"/>
          <w:szCs w:val="22"/>
        </w:rPr>
        <w:t xml:space="preserve">čtyřicet let po Ježíšově smrti? Stalo se to v momentě, kdy </w:t>
      </w:r>
      <w:r>
        <w:rPr>
          <w:rFonts w:eastAsia="Times New Roman"/>
          <w:b/>
          <w:bCs/>
          <w:sz w:val="22"/>
          <w:szCs w:val="22"/>
        </w:rPr>
        <w:t xml:space="preserve">si to vyžadovala aktuální společensko-politická situace. </w:t>
      </w:r>
      <w:r>
        <w:rPr>
          <w:rFonts w:eastAsia="Times New Roman"/>
          <w:b/>
          <w:bCs/>
          <w:spacing w:val="-4"/>
          <w:sz w:val="22"/>
          <w:szCs w:val="22"/>
        </w:rPr>
        <w:t>Už několik let (jak jsme se už zmínili) řádila v Palestině kr</w:t>
      </w:r>
      <w:r>
        <w:rPr>
          <w:rFonts w:eastAsia="Times New Roman"/>
          <w:b/>
          <w:bCs/>
          <w:spacing w:val="-4"/>
          <w:sz w:val="22"/>
          <w:szCs w:val="22"/>
        </w:rPr>
        <w:softHyphen/>
      </w:r>
      <w:r>
        <w:rPr>
          <w:rFonts w:eastAsia="Times New Roman"/>
          <w:b/>
          <w:bCs/>
          <w:spacing w:val="-3"/>
          <w:sz w:val="22"/>
          <w:szCs w:val="22"/>
        </w:rPr>
        <w:t xml:space="preserve">vavá římsko-židovská válka, jejímž tragickým finálem se </w:t>
      </w:r>
      <w:r>
        <w:rPr>
          <w:rFonts w:eastAsia="Times New Roman"/>
          <w:b/>
          <w:bCs/>
          <w:spacing w:val="-2"/>
          <w:sz w:val="22"/>
          <w:szCs w:val="22"/>
        </w:rPr>
        <w:t xml:space="preserve">stalo zboření Jeruzaléma. Ježíšovi vyznavači odmítli účast </w:t>
      </w:r>
      <w:r>
        <w:rPr>
          <w:rFonts w:eastAsia="Times New Roman"/>
          <w:b/>
          <w:bCs/>
          <w:spacing w:val="-3"/>
          <w:sz w:val="22"/>
          <w:szCs w:val="22"/>
        </w:rPr>
        <w:t>v těchto bojích a Židé, kterým se podařilo vyváznout živo</w:t>
      </w:r>
      <w:r>
        <w:rPr>
          <w:rFonts w:eastAsia="Times New Roman"/>
          <w:b/>
          <w:bCs/>
          <w:spacing w:val="-3"/>
          <w:sz w:val="22"/>
          <w:szCs w:val="22"/>
        </w:rPr>
        <w:softHyphen/>
        <w:t xml:space="preserve">tem z katastrofy, je proto pokládali za zrádce a renegáty. Situaci Ježíšových vyznavačů zhoršovalo ještě i to, že také </w:t>
      </w:r>
      <w:r>
        <w:rPr>
          <w:rFonts w:eastAsia="Times New Roman"/>
          <w:b/>
          <w:bCs/>
          <w:spacing w:val="-2"/>
          <w:sz w:val="22"/>
          <w:szCs w:val="22"/>
        </w:rPr>
        <w:t>řecko-římské okolí se k nim chovalo se zjevnou nevraži</w:t>
      </w:r>
      <w:r>
        <w:rPr>
          <w:rFonts w:eastAsia="Times New Roman"/>
          <w:b/>
          <w:bCs/>
          <w:spacing w:val="-2"/>
          <w:sz w:val="22"/>
          <w:szCs w:val="22"/>
        </w:rPr>
        <w:softHyphen/>
      </w:r>
      <w:r>
        <w:rPr>
          <w:rFonts w:eastAsia="Times New Roman"/>
          <w:b/>
          <w:bCs/>
          <w:spacing w:val="-1"/>
          <w:sz w:val="22"/>
          <w:szCs w:val="22"/>
        </w:rPr>
        <w:t>vostí, protože je vůbec neodlišovalo od Židů, jimiž pohr</w:t>
      </w:r>
      <w:r>
        <w:rPr>
          <w:rFonts w:eastAsia="Times New Roman"/>
          <w:b/>
          <w:bCs/>
          <w:spacing w:val="-1"/>
          <w:sz w:val="22"/>
          <w:szCs w:val="22"/>
        </w:rPr>
        <w:softHyphen/>
      </w:r>
      <w:r>
        <w:rPr>
          <w:rFonts w:eastAsia="Times New Roman"/>
          <w:b/>
          <w:bCs/>
          <w:spacing w:val="-4"/>
          <w:sz w:val="22"/>
          <w:szCs w:val="22"/>
        </w:rPr>
        <w:t>dalo. Bylo tedy třeba bránit se všem druhům útoků z vněj</w:t>
      </w:r>
      <w:r>
        <w:rPr>
          <w:rFonts w:eastAsia="Times New Roman"/>
          <w:b/>
          <w:bCs/>
          <w:spacing w:val="-4"/>
          <w:sz w:val="22"/>
          <w:szCs w:val="22"/>
        </w:rPr>
        <w:softHyphen/>
      </w:r>
      <w:r>
        <w:rPr>
          <w:rFonts w:eastAsia="Times New Roman"/>
          <w:b/>
          <w:bCs/>
          <w:spacing w:val="-3"/>
          <w:sz w:val="22"/>
          <w:szCs w:val="22"/>
        </w:rPr>
        <w:t xml:space="preserve">šku a také utvrzovat vlastní spolubratry ve víře, že pravda </w:t>
      </w:r>
      <w:r>
        <w:rPr>
          <w:rFonts w:eastAsia="Times New Roman"/>
          <w:b/>
          <w:bCs/>
          <w:sz w:val="22"/>
          <w:szCs w:val="22"/>
        </w:rPr>
        <w:t>je na jejich straně.</w:t>
      </w:r>
    </w:p>
    <w:p w:rsidR="00762751" w:rsidRDefault="00762751">
      <w:pPr>
        <w:shd w:val="clear" w:color="auto" w:fill="FFFFFF"/>
        <w:spacing w:line="235" w:lineRule="exact"/>
        <w:ind w:left="218" w:firstLine="216"/>
        <w:jc w:val="both"/>
      </w:pPr>
      <w:r>
        <w:rPr>
          <w:b/>
          <w:bCs/>
          <w:spacing w:val="-3"/>
          <w:sz w:val="22"/>
          <w:szCs w:val="22"/>
        </w:rPr>
        <w:t>N</w:t>
      </w:r>
      <w:r>
        <w:rPr>
          <w:rFonts w:eastAsia="Times New Roman"/>
          <w:b/>
          <w:bCs/>
          <w:spacing w:val="-3"/>
          <w:sz w:val="22"/>
          <w:szCs w:val="22"/>
        </w:rPr>
        <w:t xml:space="preserve">ěkteří biblisté upozorňují ještě na jiné, přinejmenším stejně důležité příčiny toho čtyřicetiletého mlčení. Je třeba </w:t>
      </w:r>
      <w:r>
        <w:rPr>
          <w:rFonts w:eastAsia="Times New Roman"/>
          <w:b/>
          <w:bCs/>
          <w:spacing w:val="-4"/>
          <w:sz w:val="22"/>
          <w:szCs w:val="22"/>
        </w:rPr>
        <w:t xml:space="preserve">si uvědomit, jaká nálada panovala mezi křesťany po smrti </w:t>
      </w:r>
      <w:r>
        <w:rPr>
          <w:rFonts w:eastAsia="Times New Roman"/>
          <w:b/>
          <w:bCs/>
          <w:spacing w:val="-2"/>
          <w:sz w:val="22"/>
          <w:szCs w:val="22"/>
        </w:rPr>
        <w:t xml:space="preserve">milovaného Mistra. Byla to neustálá náboženská exaltace </w:t>
      </w:r>
      <w:r>
        <w:rPr>
          <w:rFonts w:eastAsia="Times New Roman"/>
          <w:b/>
          <w:bCs/>
          <w:spacing w:val="-5"/>
          <w:sz w:val="22"/>
          <w:szCs w:val="22"/>
        </w:rPr>
        <w:t xml:space="preserve">vyplývající z víry v blízký návrat Ježíše, který měl odsoudit </w:t>
      </w:r>
      <w:r>
        <w:rPr>
          <w:rFonts w:eastAsia="Times New Roman"/>
          <w:b/>
          <w:bCs/>
          <w:spacing w:val="-3"/>
          <w:sz w:val="22"/>
          <w:szCs w:val="22"/>
        </w:rPr>
        <w:t>nespravedlivé a založit království nebeské na zemi. Z Ma</w:t>
      </w:r>
      <w:r>
        <w:rPr>
          <w:rFonts w:eastAsia="Times New Roman"/>
          <w:b/>
          <w:bCs/>
          <w:spacing w:val="-3"/>
          <w:sz w:val="22"/>
          <w:szCs w:val="22"/>
        </w:rPr>
        <w:softHyphen/>
        <w:t>toušova evangelia víme, jak rychle k tomu mělo dojít, Ježíš</w:t>
      </w:r>
    </w:p>
    <w:p w:rsidR="00762751" w:rsidRDefault="00762751">
      <w:pPr>
        <w:shd w:val="clear" w:color="auto" w:fill="FFFFFF"/>
        <w:spacing w:before="230"/>
        <w:ind w:left="2777"/>
      </w:pPr>
      <w:r>
        <w:rPr>
          <w:b/>
          <w:bCs/>
          <w:spacing w:val="-5"/>
          <w:sz w:val="18"/>
          <w:szCs w:val="18"/>
        </w:rPr>
        <w:t>(59)</w:t>
      </w:r>
    </w:p>
    <w:p w:rsidR="00762751" w:rsidRDefault="00762751">
      <w:pPr>
        <w:shd w:val="clear" w:color="auto" w:fill="FFFFFF"/>
        <w:spacing w:before="230"/>
        <w:ind w:left="2777"/>
        <w:sectPr w:rsidR="00762751">
          <w:pgSz w:w="11909" w:h="16834"/>
          <w:pgMar w:top="1440" w:right="3161" w:bottom="720" w:left="3163" w:header="708" w:footer="708" w:gutter="0"/>
          <w:cols w:space="60"/>
          <w:noEndnote/>
        </w:sectPr>
      </w:pPr>
    </w:p>
    <w:p w:rsidR="00762751" w:rsidRDefault="00762751">
      <w:pPr>
        <w:shd w:val="clear" w:color="auto" w:fill="FFFFFF"/>
        <w:ind w:left="722"/>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8" w:line="235" w:lineRule="exact"/>
        <w:ind w:left="5" w:right="10"/>
        <w:jc w:val="both"/>
      </w:pPr>
      <w:r>
        <w:rPr>
          <w:b/>
          <w:bCs/>
          <w:spacing w:val="-1"/>
          <w:sz w:val="22"/>
          <w:szCs w:val="22"/>
        </w:rPr>
        <w:t>tam toti</w:t>
      </w:r>
      <w:r>
        <w:rPr>
          <w:rFonts w:eastAsia="Times New Roman"/>
          <w:b/>
          <w:bCs/>
          <w:spacing w:val="-1"/>
          <w:sz w:val="22"/>
          <w:szCs w:val="22"/>
        </w:rPr>
        <w:t xml:space="preserve">ž předpovídá svým učedníkům: „Amen, pravím </w:t>
      </w:r>
      <w:r>
        <w:rPr>
          <w:rFonts w:eastAsia="Times New Roman"/>
          <w:b/>
          <w:bCs/>
          <w:spacing w:val="-4"/>
          <w:sz w:val="22"/>
          <w:szCs w:val="22"/>
        </w:rPr>
        <w:t xml:space="preserve">vám, že někteří z nich, kteří tu stojí, neokusí smrti, dokud nespatří Syna člověka přicházejícího se svým královstvím" </w:t>
      </w:r>
      <w:r>
        <w:rPr>
          <w:rFonts w:eastAsia="Times New Roman"/>
          <w:b/>
          <w:bCs/>
          <w:sz w:val="22"/>
          <w:szCs w:val="22"/>
        </w:rPr>
        <w:t>(16, 28).</w:t>
      </w:r>
    </w:p>
    <w:p w:rsidR="00762751" w:rsidRDefault="00762751">
      <w:pPr>
        <w:shd w:val="clear" w:color="auto" w:fill="FFFFFF"/>
        <w:spacing w:line="235" w:lineRule="exact"/>
        <w:ind w:left="2" w:right="2" w:firstLine="214"/>
        <w:jc w:val="both"/>
      </w:pPr>
      <w:r>
        <w:rPr>
          <w:b/>
          <w:bCs/>
          <w:spacing w:val="-2"/>
          <w:sz w:val="22"/>
          <w:szCs w:val="22"/>
        </w:rPr>
        <w:t>Slavn</w:t>
      </w:r>
      <w:r>
        <w:rPr>
          <w:rFonts w:eastAsia="Times New Roman"/>
          <w:b/>
          <w:bCs/>
          <w:spacing w:val="-2"/>
          <w:sz w:val="22"/>
          <w:szCs w:val="22"/>
        </w:rPr>
        <w:t xml:space="preserve">ý francouzský biblista Maurice Goguel napsal, že </w:t>
      </w:r>
      <w:r>
        <w:rPr>
          <w:rFonts w:eastAsia="Times New Roman"/>
          <w:b/>
          <w:bCs/>
          <w:spacing w:val="-4"/>
          <w:sz w:val="22"/>
          <w:szCs w:val="22"/>
        </w:rPr>
        <w:t xml:space="preserve">„Ježíš neměl v úmyslu zakládat církev a nezaložil ji. To, co </w:t>
      </w:r>
      <w:r>
        <w:rPr>
          <w:rFonts w:eastAsia="Times New Roman"/>
          <w:b/>
          <w:bCs/>
          <w:spacing w:val="-3"/>
          <w:sz w:val="22"/>
          <w:szCs w:val="22"/>
        </w:rPr>
        <w:t xml:space="preserve">chtěl a hlásal, nebyla církev, ale Království boží na zemi. </w:t>
      </w:r>
      <w:r>
        <w:rPr>
          <w:rFonts w:eastAsia="Times New Roman"/>
          <w:b/>
          <w:bCs/>
          <w:spacing w:val="-4"/>
          <w:sz w:val="22"/>
          <w:szCs w:val="22"/>
        </w:rPr>
        <w:t xml:space="preserve">První křesťané, poněvadž podle jejich domnění mělo už </w:t>
      </w:r>
      <w:r>
        <w:rPr>
          <w:rFonts w:eastAsia="Times New Roman"/>
          <w:b/>
          <w:bCs/>
          <w:spacing w:val="-5"/>
          <w:sz w:val="22"/>
          <w:szCs w:val="22"/>
        </w:rPr>
        <w:t>každým dnem přijít Království, nemysleli na zakládání cír</w:t>
      </w:r>
      <w:r>
        <w:rPr>
          <w:rFonts w:eastAsia="Times New Roman"/>
          <w:b/>
          <w:bCs/>
          <w:spacing w:val="-5"/>
          <w:sz w:val="22"/>
          <w:szCs w:val="22"/>
        </w:rPr>
        <w:softHyphen/>
      </w:r>
      <w:r>
        <w:rPr>
          <w:rFonts w:eastAsia="Times New Roman"/>
          <w:b/>
          <w:bCs/>
          <w:spacing w:val="-4"/>
          <w:sz w:val="22"/>
          <w:szCs w:val="22"/>
        </w:rPr>
        <w:t xml:space="preserve">kevní instituce ani na spisování dokumentů". Beze zbytku </w:t>
      </w:r>
      <w:r>
        <w:rPr>
          <w:rFonts w:eastAsia="Times New Roman"/>
          <w:b/>
          <w:bCs/>
          <w:sz w:val="22"/>
          <w:szCs w:val="22"/>
        </w:rPr>
        <w:t xml:space="preserve">ovládnuti apokalyptickou vizí blízkého posledního soudu </w:t>
      </w:r>
      <w:r>
        <w:rPr>
          <w:rFonts w:eastAsia="Times New Roman"/>
          <w:b/>
          <w:bCs/>
          <w:spacing w:val="-4"/>
          <w:sz w:val="22"/>
          <w:szCs w:val="22"/>
        </w:rPr>
        <w:t xml:space="preserve">a prodchnuti mesianistickou vírou v to, že už brzy nastane </w:t>
      </w:r>
      <w:r>
        <w:rPr>
          <w:rFonts w:eastAsia="Times New Roman"/>
          <w:b/>
          <w:bCs/>
          <w:spacing w:val="-3"/>
          <w:sz w:val="22"/>
          <w:szCs w:val="22"/>
        </w:rPr>
        <w:t>nový řád na zemi, nezajímali se o tak přízemní věc, jakou byl pozemský život Ježíšův. Ježíš byl pro ně především Kristem, který umřel dobrovolně na kříži, aby vykoupil hříchy lidstva. Cosi z tohoto postoje vidíme u Pavla z Tar-</w:t>
      </w:r>
      <w:r>
        <w:rPr>
          <w:rFonts w:eastAsia="Times New Roman"/>
          <w:b/>
          <w:bCs/>
          <w:spacing w:val="-1"/>
          <w:sz w:val="22"/>
          <w:szCs w:val="22"/>
        </w:rPr>
        <w:t xml:space="preserve">su, psal nápadně málo o Ježíši jako o člověku. Neznal ho sice osobně, ale ani to nevysvětluje onen nezájem o život </w:t>
      </w:r>
      <w:r>
        <w:rPr>
          <w:rFonts w:eastAsia="Times New Roman"/>
          <w:b/>
          <w:bCs/>
          <w:sz w:val="22"/>
          <w:szCs w:val="22"/>
        </w:rPr>
        <w:t>galilejského proroka, jemuž se přece i on sám oddal duší i tělem.</w:t>
      </w:r>
    </w:p>
    <w:p w:rsidR="00762751" w:rsidRDefault="00762751">
      <w:pPr>
        <w:shd w:val="clear" w:color="auto" w:fill="FFFFFF"/>
        <w:spacing w:before="26" w:line="233" w:lineRule="exact"/>
        <w:ind w:firstLine="216"/>
        <w:jc w:val="both"/>
      </w:pPr>
      <w:r>
        <w:rPr>
          <w:b/>
          <w:bCs/>
          <w:spacing w:val="-3"/>
          <w:sz w:val="22"/>
          <w:szCs w:val="22"/>
        </w:rPr>
        <w:t>Roky v</w:t>
      </w:r>
      <w:r>
        <w:rPr>
          <w:rFonts w:eastAsia="Times New Roman"/>
          <w:b/>
          <w:bCs/>
          <w:spacing w:val="-3"/>
          <w:sz w:val="22"/>
          <w:szCs w:val="22"/>
        </w:rPr>
        <w:t>šak míjely, lidé se rodili a umírali, a onen toužeb</w:t>
      </w:r>
      <w:r>
        <w:rPr>
          <w:rFonts w:eastAsia="Times New Roman"/>
          <w:b/>
          <w:bCs/>
          <w:spacing w:val="-3"/>
          <w:sz w:val="22"/>
          <w:szCs w:val="22"/>
        </w:rPr>
        <w:softHyphen/>
      </w:r>
      <w:r>
        <w:rPr>
          <w:rFonts w:eastAsia="Times New Roman"/>
          <w:b/>
          <w:bCs/>
          <w:spacing w:val="-4"/>
          <w:sz w:val="22"/>
          <w:szCs w:val="22"/>
        </w:rPr>
        <w:t xml:space="preserve">ně očekávaný den Páně nepřicházel. Věrné, kteří důvěřivě </w:t>
      </w:r>
      <w:r>
        <w:rPr>
          <w:rFonts w:eastAsia="Times New Roman"/>
          <w:b/>
          <w:bCs/>
          <w:spacing w:val="-2"/>
          <w:sz w:val="22"/>
          <w:szCs w:val="22"/>
        </w:rPr>
        <w:t>čekali na svého Spasitele, začaly sužovat pochybnosti i po</w:t>
      </w:r>
      <w:r>
        <w:rPr>
          <w:rFonts w:eastAsia="Times New Roman"/>
          <w:b/>
          <w:bCs/>
          <w:spacing w:val="-2"/>
          <w:sz w:val="22"/>
          <w:szCs w:val="22"/>
        </w:rPr>
        <w:softHyphen/>
      </w:r>
      <w:r>
        <w:rPr>
          <w:rFonts w:eastAsia="Times New Roman"/>
          <w:b/>
          <w:bCs/>
          <w:spacing w:val="-1"/>
          <w:sz w:val="22"/>
          <w:szCs w:val="22"/>
        </w:rPr>
        <w:t xml:space="preserve">cit hořkosti. Hledali odpověď na otázku, proč se nevrátil </w:t>
      </w:r>
      <w:r>
        <w:rPr>
          <w:rFonts w:eastAsia="Times New Roman"/>
          <w:b/>
          <w:bCs/>
          <w:spacing w:val="-3"/>
          <w:sz w:val="22"/>
          <w:szCs w:val="22"/>
        </w:rPr>
        <w:t>na zem, jak předpověděl. A zároveň se objevil zájem o ži</w:t>
      </w:r>
      <w:r>
        <w:rPr>
          <w:rFonts w:eastAsia="Times New Roman"/>
          <w:b/>
          <w:bCs/>
          <w:spacing w:val="-3"/>
          <w:sz w:val="22"/>
          <w:szCs w:val="22"/>
        </w:rPr>
        <w:softHyphen/>
      </w:r>
      <w:r>
        <w:rPr>
          <w:rFonts w:eastAsia="Times New Roman"/>
          <w:b/>
          <w:bCs/>
          <w:spacing w:val="-1"/>
          <w:sz w:val="22"/>
          <w:szCs w:val="22"/>
        </w:rPr>
        <w:t>votní osudy Ježíše, neboť v jeho zázračných činech a vů</w:t>
      </w:r>
      <w:r>
        <w:rPr>
          <w:rFonts w:eastAsia="Times New Roman"/>
          <w:b/>
          <w:bCs/>
          <w:spacing w:val="-1"/>
          <w:sz w:val="22"/>
          <w:szCs w:val="22"/>
        </w:rPr>
        <w:softHyphen/>
      </w:r>
      <w:r>
        <w:rPr>
          <w:rFonts w:eastAsia="Times New Roman"/>
          <w:b/>
          <w:bCs/>
          <w:spacing w:val="-4"/>
          <w:sz w:val="22"/>
          <w:szCs w:val="22"/>
        </w:rPr>
        <w:t>bec v tom, co dělal, říkal a vytrpěl, se mohla skrývat vytou</w:t>
      </w:r>
      <w:r>
        <w:rPr>
          <w:rFonts w:eastAsia="Times New Roman"/>
          <w:b/>
          <w:bCs/>
          <w:spacing w:val="-4"/>
          <w:sz w:val="22"/>
          <w:szCs w:val="22"/>
        </w:rPr>
        <w:softHyphen/>
      </w:r>
      <w:r>
        <w:rPr>
          <w:rFonts w:eastAsia="Times New Roman"/>
          <w:b/>
          <w:bCs/>
          <w:sz w:val="22"/>
          <w:szCs w:val="22"/>
        </w:rPr>
        <w:t xml:space="preserve">žená odpověď, která měla posílit jejich otřesenou víru, </w:t>
      </w:r>
      <w:r>
        <w:rPr>
          <w:rFonts w:eastAsia="Times New Roman"/>
          <w:b/>
          <w:bCs/>
          <w:spacing w:val="-3"/>
          <w:sz w:val="22"/>
          <w:szCs w:val="22"/>
        </w:rPr>
        <w:t>když po letech mesianistického nadšení a nadějí přišlo vy</w:t>
      </w:r>
      <w:r>
        <w:rPr>
          <w:rFonts w:eastAsia="Times New Roman"/>
          <w:b/>
          <w:bCs/>
          <w:spacing w:val="-3"/>
          <w:sz w:val="22"/>
          <w:szCs w:val="22"/>
        </w:rPr>
        <w:softHyphen/>
      </w:r>
      <w:r>
        <w:rPr>
          <w:rFonts w:eastAsia="Times New Roman"/>
          <w:b/>
          <w:bCs/>
          <w:spacing w:val="-4"/>
          <w:sz w:val="22"/>
          <w:szCs w:val="22"/>
        </w:rPr>
        <w:t xml:space="preserve">střízlivění. Tak vznikla nová literatura, jejímž úkolem bylo </w:t>
      </w:r>
      <w:r>
        <w:rPr>
          <w:rFonts w:eastAsia="Times New Roman"/>
          <w:b/>
          <w:bCs/>
          <w:spacing w:val="-3"/>
          <w:sz w:val="22"/>
          <w:szCs w:val="22"/>
        </w:rPr>
        <w:t>bránit, vysvětlovat a přinést důkazy, že Ježíš byl dooprav</w:t>
      </w:r>
      <w:r>
        <w:rPr>
          <w:rFonts w:eastAsia="Times New Roman"/>
          <w:b/>
          <w:bCs/>
          <w:spacing w:val="-3"/>
          <w:sz w:val="22"/>
          <w:szCs w:val="22"/>
        </w:rPr>
        <w:softHyphen/>
      </w:r>
      <w:r>
        <w:rPr>
          <w:rFonts w:eastAsia="Times New Roman"/>
          <w:b/>
          <w:bCs/>
          <w:spacing w:val="-2"/>
          <w:sz w:val="22"/>
          <w:szCs w:val="22"/>
        </w:rPr>
        <w:t>dy mesiáš. Natolik můžeme považovat za pravdivé všech</w:t>
      </w:r>
      <w:r>
        <w:rPr>
          <w:rFonts w:eastAsia="Times New Roman"/>
          <w:b/>
          <w:bCs/>
          <w:spacing w:val="-2"/>
          <w:sz w:val="22"/>
          <w:szCs w:val="22"/>
        </w:rPr>
        <w:softHyphen/>
      </w:r>
      <w:r>
        <w:rPr>
          <w:rFonts w:eastAsia="Times New Roman"/>
          <w:b/>
          <w:bCs/>
          <w:spacing w:val="-3"/>
          <w:sz w:val="22"/>
          <w:szCs w:val="22"/>
        </w:rPr>
        <w:t xml:space="preserve">ny ty zprávy o Ježíšovi zachované ústní tradicí čítající už také bezmála čtyři desetiletí. Chceme-li odpovědět na tuto </w:t>
      </w:r>
      <w:r>
        <w:rPr>
          <w:rFonts w:eastAsia="Times New Roman"/>
          <w:b/>
          <w:bCs/>
          <w:spacing w:val="-4"/>
          <w:sz w:val="22"/>
          <w:szCs w:val="22"/>
        </w:rPr>
        <w:t>otázku, musíme se zamyslet, co to vlastně je ta tradice. Cír</w:t>
      </w:r>
      <w:r>
        <w:rPr>
          <w:rFonts w:eastAsia="Times New Roman"/>
          <w:b/>
          <w:bCs/>
          <w:spacing w:val="-4"/>
          <w:sz w:val="22"/>
          <w:szCs w:val="22"/>
        </w:rPr>
        <w:softHyphen/>
      </w:r>
      <w:r>
        <w:rPr>
          <w:rFonts w:eastAsia="Times New Roman"/>
          <w:b/>
          <w:bCs/>
          <w:spacing w:val="-2"/>
          <w:sz w:val="22"/>
          <w:szCs w:val="22"/>
        </w:rPr>
        <w:t>kev se při obraně článků víry často odvolávala na svědec</w:t>
      </w:r>
      <w:r>
        <w:rPr>
          <w:rFonts w:eastAsia="Times New Roman"/>
          <w:b/>
          <w:bCs/>
          <w:spacing w:val="-2"/>
          <w:sz w:val="22"/>
          <w:szCs w:val="22"/>
        </w:rPr>
        <w:softHyphen/>
      </w:r>
      <w:r>
        <w:rPr>
          <w:rFonts w:eastAsia="Times New Roman"/>
          <w:b/>
          <w:bCs/>
          <w:spacing w:val="-1"/>
          <w:sz w:val="22"/>
          <w:szCs w:val="22"/>
        </w:rPr>
        <w:t xml:space="preserve">tví tradice, jako by byla neomylnou obhájkyní veškeré </w:t>
      </w:r>
      <w:r>
        <w:rPr>
          <w:rFonts w:eastAsia="Times New Roman"/>
          <w:b/>
          <w:bCs/>
          <w:sz w:val="22"/>
          <w:szCs w:val="22"/>
        </w:rPr>
        <w:t>pravdy. My však budeme vycházet z faktu, že narůstala</w:t>
      </w:r>
    </w:p>
    <w:p w:rsidR="00762751" w:rsidRDefault="00762751">
      <w:pPr>
        <w:shd w:val="clear" w:color="auto" w:fill="FFFFFF"/>
        <w:spacing w:before="247"/>
        <w:ind w:right="19"/>
        <w:jc w:val="center"/>
      </w:pPr>
      <w:r>
        <w:rPr>
          <w:b/>
          <w:bCs/>
          <w:sz w:val="16"/>
          <w:szCs w:val="16"/>
        </w:rPr>
        <w:t>(60)</w:t>
      </w:r>
    </w:p>
    <w:p w:rsidR="00762751" w:rsidRDefault="00762751">
      <w:pPr>
        <w:shd w:val="clear" w:color="auto" w:fill="FFFFFF"/>
        <w:spacing w:before="247"/>
        <w:ind w:right="19"/>
        <w:jc w:val="center"/>
        <w:sectPr w:rsidR="00762751">
          <w:pgSz w:w="11909" w:h="16834"/>
          <w:pgMar w:top="1440" w:right="3425" w:bottom="720" w:left="3110" w:header="708" w:footer="708" w:gutter="0"/>
          <w:cols w:space="60"/>
          <w:noEndnote/>
        </w:sectPr>
      </w:pPr>
    </w:p>
    <w:p w:rsidR="00762751" w:rsidRDefault="00762751">
      <w:pPr>
        <w:shd w:val="clear" w:color="auto" w:fill="FFFFFF"/>
        <w:ind w:left="708"/>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08" w:line="235" w:lineRule="exact"/>
        <w:ind w:right="17"/>
        <w:jc w:val="both"/>
      </w:pPr>
      <w:r>
        <w:rPr>
          <w:b/>
          <w:bCs/>
          <w:spacing w:val="-1"/>
          <w:sz w:val="22"/>
          <w:szCs w:val="22"/>
        </w:rPr>
        <w:t>postupn</w:t>
      </w:r>
      <w:r>
        <w:rPr>
          <w:rFonts w:eastAsia="Times New Roman"/>
          <w:b/>
          <w:bCs/>
          <w:spacing w:val="-1"/>
          <w:sz w:val="22"/>
          <w:szCs w:val="22"/>
        </w:rPr>
        <w:t>ě jako dílo prostých a nevzdělaných lidí se sklo</w:t>
      </w:r>
      <w:r>
        <w:rPr>
          <w:rFonts w:eastAsia="Times New Roman"/>
          <w:b/>
          <w:bCs/>
          <w:spacing w:val="-1"/>
          <w:sz w:val="22"/>
          <w:szCs w:val="22"/>
        </w:rPr>
        <w:softHyphen/>
      </w:r>
      <w:r>
        <w:rPr>
          <w:rFonts w:eastAsia="Times New Roman"/>
          <w:b/>
          <w:bCs/>
          <w:spacing w:val="-3"/>
          <w:sz w:val="22"/>
          <w:szCs w:val="22"/>
        </w:rPr>
        <w:t>nem fantazírovat, mytologizovat i zveličovat, lidí, kteří se rádi oddávali snům a vidinám, aby učinili svůj život vzne</w:t>
      </w:r>
      <w:r>
        <w:rPr>
          <w:rFonts w:eastAsia="Times New Roman"/>
          <w:b/>
          <w:bCs/>
          <w:spacing w:val="-3"/>
          <w:sz w:val="22"/>
          <w:szCs w:val="22"/>
        </w:rPr>
        <w:softHyphen/>
      </w:r>
      <w:r>
        <w:rPr>
          <w:rFonts w:eastAsia="Times New Roman"/>
          <w:b/>
          <w:bCs/>
          <w:sz w:val="22"/>
          <w:szCs w:val="22"/>
        </w:rPr>
        <w:t>šenějším tím, že mu dají hlubší význam.</w:t>
      </w:r>
    </w:p>
    <w:p w:rsidR="00762751" w:rsidRDefault="00762751">
      <w:pPr>
        <w:shd w:val="clear" w:color="auto" w:fill="FFFFFF"/>
        <w:spacing w:line="235" w:lineRule="exact"/>
        <w:ind w:right="10" w:firstLine="206"/>
        <w:jc w:val="both"/>
      </w:pPr>
      <w:r>
        <w:rPr>
          <w:b/>
          <w:bCs/>
          <w:sz w:val="22"/>
          <w:szCs w:val="22"/>
        </w:rPr>
        <w:t>Jestli</w:t>
      </w:r>
      <w:r>
        <w:rPr>
          <w:rFonts w:eastAsia="Times New Roman"/>
          <w:b/>
          <w:bCs/>
          <w:sz w:val="22"/>
          <w:szCs w:val="22"/>
        </w:rPr>
        <w:t xml:space="preserve">že tyto rysy nejsou cizí lidskému pokolení všech </w:t>
      </w:r>
      <w:r>
        <w:rPr>
          <w:rFonts w:eastAsia="Times New Roman"/>
          <w:b/>
          <w:bCs/>
          <w:spacing w:val="-5"/>
          <w:sz w:val="22"/>
          <w:szCs w:val="22"/>
        </w:rPr>
        <w:t>dob a zemí, pak byly zvlášť charakteristické pro lidi první</w:t>
      </w:r>
      <w:r>
        <w:rPr>
          <w:rFonts w:eastAsia="Times New Roman"/>
          <w:b/>
          <w:bCs/>
          <w:spacing w:val="-5"/>
          <w:sz w:val="22"/>
          <w:szCs w:val="22"/>
        </w:rPr>
        <w:softHyphen/>
      </w:r>
      <w:r>
        <w:rPr>
          <w:rFonts w:eastAsia="Times New Roman"/>
          <w:b/>
          <w:bCs/>
          <w:spacing w:val="-2"/>
          <w:sz w:val="22"/>
          <w:szCs w:val="22"/>
        </w:rPr>
        <w:t xml:space="preserve">ho století n. 1. Tehdy se například pokládalo za celkem </w:t>
      </w:r>
      <w:r>
        <w:rPr>
          <w:rFonts w:eastAsia="Times New Roman"/>
          <w:b/>
          <w:bCs/>
          <w:spacing w:val="-3"/>
          <w:sz w:val="22"/>
          <w:szCs w:val="22"/>
        </w:rPr>
        <w:t xml:space="preserve">přirozené, že slavní monarchové, státníci a myslitelé mají </w:t>
      </w:r>
      <w:r>
        <w:rPr>
          <w:rFonts w:eastAsia="Times New Roman"/>
          <w:b/>
          <w:bCs/>
          <w:sz w:val="22"/>
          <w:szCs w:val="22"/>
        </w:rPr>
        <w:t xml:space="preserve">moc zázračně léčit, ba i křísit zemřelé, a co víc - že se </w:t>
      </w:r>
      <w:r>
        <w:rPr>
          <w:rFonts w:eastAsia="Times New Roman"/>
          <w:b/>
          <w:bCs/>
          <w:spacing w:val="-4"/>
          <w:sz w:val="22"/>
          <w:szCs w:val="22"/>
        </w:rPr>
        <w:t xml:space="preserve">mohli stát bohy za života nebo po smrti. Pojem božství byl </w:t>
      </w:r>
      <w:r>
        <w:rPr>
          <w:rFonts w:eastAsia="Times New Roman"/>
          <w:b/>
          <w:bCs/>
          <w:spacing w:val="-3"/>
          <w:sz w:val="22"/>
          <w:szCs w:val="22"/>
        </w:rPr>
        <w:t>tenkrát prostě docela jiný, měl mnohem přízemnější roz</w:t>
      </w:r>
      <w:r>
        <w:rPr>
          <w:rFonts w:eastAsia="Times New Roman"/>
          <w:b/>
          <w:bCs/>
          <w:spacing w:val="-3"/>
          <w:sz w:val="22"/>
          <w:szCs w:val="22"/>
        </w:rPr>
        <w:softHyphen/>
        <w:t>měry; hranice mezi světem transcedentním a světem po</w:t>
      </w:r>
      <w:r>
        <w:rPr>
          <w:rFonts w:eastAsia="Times New Roman"/>
          <w:b/>
          <w:bCs/>
          <w:spacing w:val="-3"/>
          <w:sz w:val="22"/>
          <w:szCs w:val="22"/>
        </w:rPr>
        <w:softHyphen/>
      </w:r>
      <w:r>
        <w:rPr>
          <w:rFonts w:eastAsia="Times New Roman"/>
          <w:b/>
          <w:bCs/>
          <w:spacing w:val="-4"/>
          <w:sz w:val="22"/>
          <w:szCs w:val="22"/>
        </w:rPr>
        <w:t>zemským nebyla ostrá a lidé vyvolení ji mohli snadno pře</w:t>
      </w:r>
      <w:r>
        <w:rPr>
          <w:rFonts w:eastAsia="Times New Roman"/>
          <w:b/>
          <w:bCs/>
          <w:spacing w:val="-4"/>
          <w:sz w:val="22"/>
          <w:szCs w:val="22"/>
        </w:rPr>
        <w:softHyphen/>
      </w:r>
      <w:r>
        <w:rPr>
          <w:rFonts w:eastAsia="Times New Roman"/>
          <w:b/>
          <w:bCs/>
          <w:spacing w:val="-2"/>
          <w:sz w:val="22"/>
          <w:szCs w:val="22"/>
        </w:rPr>
        <w:t>konat. A taková víra či přesvědčení vešly do povědomí lidí a nikoho ani nenapadlo, aby pochyboval o jejich pravdi</w:t>
      </w:r>
      <w:r>
        <w:rPr>
          <w:rFonts w:eastAsia="Times New Roman"/>
          <w:b/>
          <w:bCs/>
          <w:spacing w:val="-2"/>
          <w:sz w:val="22"/>
          <w:szCs w:val="22"/>
        </w:rPr>
        <w:softHyphen/>
      </w:r>
      <w:r>
        <w:rPr>
          <w:rFonts w:eastAsia="Times New Roman"/>
          <w:b/>
          <w:bCs/>
          <w:sz w:val="22"/>
          <w:szCs w:val="22"/>
        </w:rPr>
        <w:t>vosti.</w:t>
      </w:r>
    </w:p>
    <w:p w:rsidR="00762751" w:rsidRDefault="00762751">
      <w:pPr>
        <w:shd w:val="clear" w:color="auto" w:fill="FFFFFF"/>
        <w:spacing w:line="235" w:lineRule="exact"/>
        <w:ind w:firstLine="223"/>
        <w:jc w:val="both"/>
      </w:pPr>
      <w:r>
        <w:rPr>
          <w:b/>
          <w:bCs/>
          <w:spacing w:val="-6"/>
          <w:sz w:val="22"/>
          <w:szCs w:val="22"/>
        </w:rPr>
        <w:t>Prvotn</w:t>
      </w:r>
      <w:r>
        <w:rPr>
          <w:rFonts w:eastAsia="Times New Roman"/>
          <w:b/>
          <w:bCs/>
          <w:spacing w:val="-6"/>
          <w:sz w:val="22"/>
          <w:szCs w:val="22"/>
        </w:rPr>
        <w:t>í křesťané byli samozřejmě pravými dětmi své do</w:t>
      </w:r>
      <w:r>
        <w:rPr>
          <w:rFonts w:eastAsia="Times New Roman"/>
          <w:b/>
          <w:bCs/>
          <w:spacing w:val="-6"/>
          <w:sz w:val="22"/>
          <w:szCs w:val="22"/>
        </w:rPr>
        <w:softHyphen/>
      </w:r>
      <w:r>
        <w:rPr>
          <w:rFonts w:eastAsia="Times New Roman"/>
          <w:b/>
          <w:bCs/>
          <w:spacing w:val="-3"/>
          <w:sz w:val="22"/>
          <w:szCs w:val="22"/>
        </w:rPr>
        <w:t xml:space="preserve">by a stejně jako jiní přístupní jak tehdy běžným ideám, tak i předsudkům. Navíc měli ještě své vlastní rysy, které je </w:t>
      </w:r>
      <w:r>
        <w:rPr>
          <w:rFonts w:eastAsia="Times New Roman"/>
          <w:b/>
          <w:bCs/>
          <w:spacing w:val="-2"/>
          <w:sz w:val="22"/>
          <w:szCs w:val="22"/>
        </w:rPr>
        <w:t xml:space="preserve">odlišovaly od ostatní společnosti. Žili ve stavu extatického </w:t>
      </w:r>
      <w:r>
        <w:rPr>
          <w:rFonts w:eastAsia="Times New Roman"/>
          <w:b/>
          <w:bCs/>
          <w:spacing w:val="-3"/>
          <w:sz w:val="22"/>
          <w:szCs w:val="22"/>
        </w:rPr>
        <w:t>vzrušení, doufali, že každou chvíli přijde konec světa a na</w:t>
      </w:r>
      <w:r>
        <w:rPr>
          <w:rFonts w:eastAsia="Times New Roman"/>
          <w:b/>
          <w:bCs/>
          <w:spacing w:val="-3"/>
          <w:sz w:val="22"/>
          <w:szCs w:val="22"/>
        </w:rPr>
        <w:softHyphen/>
      </w:r>
      <w:r>
        <w:rPr>
          <w:rFonts w:eastAsia="Times New Roman"/>
          <w:b/>
          <w:bCs/>
          <w:spacing w:val="-2"/>
          <w:sz w:val="22"/>
          <w:szCs w:val="22"/>
        </w:rPr>
        <w:t>stane nový pořádek na zemi. Je jasné, že pod vlivem těch</w:t>
      </w:r>
      <w:r>
        <w:rPr>
          <w:rFonts w:eastAsia="Times New Roman"/>
          <w:b/>
          <w:bCs/>
          <w:spacing w:val="-2"/>
          <w:sz w:val="22"/>
          <w:szCs w:val="22"/>
        </w:rPr>
        <w:softHyphen/>
      </w:r>
      <w:r>
        <w:rPr>
          <w:rFonts w:eastAsia="Times New Roman"/>
          <w:b/>
          <w:bCs/>
          <w:spacing w:val="-3"/>
          <w:sz w:val="22"/>
          <w:szCs w:val="22"/>
        </w:rPr>
        <w:t xml:space="preserve">to apokalyptických nálad se v jejich myslích musela stírat </w:t>
      </w:r>
      <w:r>
        <w:rPr>
          <w:rFonts w:eastAsia="Times New Roman"/>
          <w:b/>
          <w:bCs/>
          <w:spacing w:val="-4"/>
          <w:sz w:val="22"/>
          <w:szCs w:val="22"/>
        </w:rPr>
        <w:t>hranice mezi skutečností a zbožnými přáními, což opět ve</w:t>
      </w:r>
      <w:r>
        <w:rPr>
          <w:rFonts w:eastAsia="Times New Roman"/>
          <w:b/>
          <w:bCs/>
          <w:spacing w:val="-4"/>
          <w:sz w:val="22"/>
          <w:szCs w:val="22"/>
        </w:rPr>
        <w:softHyphen/>
      </w:r>
      <w:r>
        <w:rPr>
          <w:rFonts w:eastAsia="Times New Roman"/>
          <w:b/>
          <w:bCs/>
          <w:sz w:val="22"/>
          <w:szCs w:val="22"/>
        </w:rPr>
        <w:t xml:space="preserve">dlo k svébytným proměnám a stylizaci veškerých zpráv </w:t>
      </w:r>
      <w:r>
        <w:rPr>
          <w:rFonts w:eastAsia="Times New Roman"/>
          <w:b/>
          <w:bCs/>
          <w:spacing w:val="-2"/>
          <w:sz w:val="22"/>
          <w:szCs w:val="22"/>
        </w:rPr>
        <w:t xml:space="preserve">o Ježíšovi a o jeho osudech, které přicházely z daleké, pro </w:t>
      </w:r>
      <w:r>
        <w:rPr>
          <w:rFonts w:eastAsia="Times New Roman"/>
          <w:b/>
          <w:bCs/>
          <w:spacing w:val="-1"/>
          <w:sz w:val="22"/>
          <w:szCs w:val="22"/>
        </w:rPr>
        <w:t xml:space="preserve">ně exotické Palestiny. Právě takto a nejinak vznikla ona </w:t>
      </w:r>
      <w:r>
        <w:rPr>
          <w:rFonts w:eastAsia="Times New Roman"/>
          <w:b/>
          <w:bCs/>
          <w:spacing w:val="-4"/>
          <w:sz w:val="22"/>
          <w:szCs w:val="22"/>
        </w:rPr>
        <w:t>ústní tradice obklopená nimbem věrohodnosti a jejímž ko</w:t>
      </w:r>
      <w:r>
        <w:rPr>
          <w:rFonts w:eastAsia="Times New Roman"/>
          <w:b/>
          <w:bCs/>
          <w:spacing w:val="-4"/>
          <w:sz w:val="22"/>
          <w:szCs w:val="22"/>
        </w:rPr>
        <w:softHyphen/>
      </w:r>
      <w:r>
        <w:rPr>
          <w:rFonts w:eastAsia="Times New Roman"/>
          <w:b/>
          <w:bCs/>
          <w:spacing w:val="-3"/>
          <w:sz w:val="22"/>
          <w:szCs w:val="22"/>
        </w:rPr>
        <w:t>nečným produktem jsou zprávy zaznamenané v novozá</w:t>
      </w:r>
      <w:r>
        <w:rPr>
          <w:rFonts w:eastAsia="Times New Roman"/>
          <w:b/>
          <w:bCs/>
          <w:spacing w:val="-3"/>
          <w:sz w:val="22"/>
          <w:szCs w:val="22"/>
        </w:rPr>
        <w:softHyphen/>
      </w:r>
      <w:r>
        <w:rPr>
          <w:rFonts w:eastAsia="Times New Roman"/>
          <w:b/>
          <w:bCs/>
          <w:sz w:val="22"/>
          <w:szCs w:val="22"/>
        </w:rPr>
        <w:t>konních knihách a v apokryfní literatuře.</w:t>
      </w:r>
    </w:p>
    <w:p w:rsidR="00762751" w:rsidRDefault="00762751">
      <w:pPr>
        <w:shd w:val="clear" w:color="auto" w:fill="FFFFFF"/>
        <w:spacing w:line="235" w:lineRule="exact"/>
        <w:ind w:left="14" w:firstLine="221"/>
        <w:jc w:val="both"/>
      </w:pPr>
      <w:r>
        <w:rPr>
          <w:b/>
          <w:bCs/>
          <w:spacing w:val="-4"/>
          <w:sz w:val="22"/>
          <w:szCs w:val="22"/>
        </w:rPr>
        <w:t>N</w:t>
      </w:r>
      <w:r>
        <w:rPr>
          <w:rFonts w:eastAsia="Times New Roman"/>
          <w:b/>
          <w:bCs/>
          <w:spacing w:val="-4"/>
          <w:sz w:val="22"/>
          <w:szCs w:val="22"/>
        </w:rPr>
        <w:t>ěkteří badatelé soudí, že čtyřicet let je příliš krátká do</w:t>
      </w:r>
      <w:r>
        <w:rPr>
          <w:rFonts w:eastAsia="Times New Roman"/>
          <w:b/>
          <w:bCs/>
          <w:spacing w:val="-4"/>
          <w:sz w:val="22"/>
          <w:szCs w:val="22"/>
        </w:rPr>
        <w:softHyphen/>
      </w:r>
      <w:r>
        <w:rPr>
          <w:rFonts w:eastAsia="Times New Roman"/>
          <w:b/>
          <w:bCs/>
          <w:spacing w:val="-2"/>
          <w:sz w:val="22"/>
          <w:szCs w:val="22"/>
        </w:rPr>
        <w:t>ba, aby se mohl dovršit proces mytologizace a deifikace člověka, zvlášť když byl synem tesaře v zapadlé palestin</w:t>
      </w:r>
      <w:r>
        <w:rPr>
          <w:rFonts w:eastAsia="Times New Roman"/>
          <w:b/>
          <w:bCs/>
          <w:spacing w:val="-2"/>
          <w:sz w:val="22"/>
          <w:szCs w:val="22"/>
        </w:rPr>
        <w:softHyphen/>
        <w:t>ské provincii a navíc zemřel potupnou smrtí na kříži. Po</w:t>
      </w:r>
      <w:r>
        <w:rPr>
          <w:rFonts w:eastAsia="Times New Roman"/>
          <w:b/>
          <w:bCs/>
          <w:spacing w:val="-2"/>
          <w:sz w:val="22"/>
          <w:szCs w:val="22"/>
        </w:rPr>
        <w:softHyphen/>
      </w:r>
      <w:r>
        <w:rPr>
          <w:rFonts w:eastAsia="Times New Roman"/>
          <w:b/>
          <w:bCs/>
          <w:spacing w:val="-4"/>
          <w:sz w:val="22"/>
          <w:szCs w:val="22"/>
        </w:rPr>
        <w:t xml:space="preserve">dle nich nemohla být vymyšlená víra, přijatá jednomyslně </w:t>
      </w:r>
      <w:r>
        <w:rPr>
          <w:rFonts w:eastAsia="Times New Roman"/>
          <w:b/>
          <w:bCs/>
          <w:sz w:val="22"/>
          <w:szCs w:val="22"/>
        </w:rPr>
        <w:t>křesťany, že Ježíš dělal zázraky, uzdravoval nemocné, a dokonce křísil mrtvé, když žili ještě jeho učedníci - a ti ho znali takového, jaký ve skutečnosti byl. Lze si vůbec</w:t>
      </w:r>
    </w:p>
    <w:p w:rsidR="00762751" w:rsidRDefault="00762751">
      <w:pPr>
        <w:shd w:val="clear" w:color="auto" w:fill="FFFFFF"/>
        <w:spacing w:before="240"/>
        <w:ind w:left="70"/>
        <w:jc w:val="center"/>
      </w:pPr>
      <w:r>
        <w:rPr>
          <w:b/>
          <w:bCs/>
          <w:spacing w:val="-7"/>
          <w:sz w:val="18"/>
          <w:szCs w:val="18"/>
        </w:rPr>
        <w:t>(61)</w:t>
      </w:r>
    </w:p>
    <w:p w:rsidR="00762751" w:rsidRDefault="00762751">
      <w:pPr>
        <w:shd w:val="clear" w:color="auto" w:fill="FFFFFF"/>
        <w:spacing w:before="240"/>
        <w:ind w:left="70"/>
        <w:jc w:val="center"/>
        <w:sectPr w:rsidR="00762751">
          <w:pgSz w:w="11909" w:h="16834"/>
          <w:pgMar w:top="1440" w:right="3267" w:bottom="720" w:left="3266" w:header="708" w:footer="708" w:gutter="0"/>
          <w:cols w:space="60"/>
          <w:noEndnote/>
        </w:sectPr>
      </w:pPr>
    </w:p>
    <w:p w:rsidR="00762751" w:rsidRDefault="00762751">
      <w:pPr>
        <w:shd w:val="clear" w:color="auto" w:fill="FFFFFF"/>
        <w:ind w:left="739"/>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left="19" w:right="10"/>
        <w:jc w:val="both"/>
      </w:pPr>
      <w:r>
        <w:rPr>
          <w:b/>
          <w:bCs/>
          <w:spacing w:val="-2"/>
          <w:sz w:val="22"/>
          <w:szCs w:val="22"/>
        </w:rPr>
        <w:t xml:space="preserve">pomyslet, </w:t>
      </w:r>
      <w:r>
        <w:rPr>
          <w:rFonts w:eastAsia="Times New Roman"/>
          <w:b/>
          <w:bCs/>
          <w:spacing w:val="-2"/>
          <w:sz w:val="22"/>
          <w:szCs w:val="22"/>
        </w:rPr>
        <w:t>že by před očima těchto svědků a beze stopy po</w:t>
      </w:r>
      <w:r>
        <w:rPr>
          <w:rFonts w:eastAsia="Times New Roman"/>
          <w:b/>
          <w:bCs/>
          <w:spacing w:val="-2"/>
          <w:sz w:val="22"/>
          <w:szCs w:val="22"/>
        </w:rPr>
        <w:softHyphen/>
      </w:r>
      <w:r>
        <w:rPr>
          <w:rFonts w:eastAsia="Times New Roman"/>
          <w:b/>
          <w:bCs/>
          <w:spacing w:val="-3"/>
          <w:sz w:val="22"/>
          <w:szCs w:val="22"/>
        </w:rPr>
        <w:t>chyb z jejich strany mohla nastat tak dalekosáhlá defor</w:t>
      </w:r>
      <w:r>
        <w:rPr>
          <w:rFonts w:eastAsia="Times New Roman"/>
          <w:b/>
          <w:bCs/>
          <w:spacing w:val="-3"/>
          <w:sz w:val="22"/>
          <w:szCs w:val="22"/>
        </w:rPr>
        <w:softHyphen/>
      </w:r>
      <w:r>
        <w:rPr>
          <w:rFonts w:eastAsia="Times New Roman"/>
          <w:b/>
          <w:bCs/>
          <w:sz w:val="22"/>
          <w:szCs w:val="22"/>
        </w:rPr>
        <w:t>mace reálií a skutečných událostí? A proto - uvažují dá</w:t>
      </w:r>
      <w:r>
        <w:rPr>
          <w:rFonts w:eastAsia="Times New Roman"/>
          <w:b/>
          <w:bCs/>
          <w:sz w:val="22"/>
          <w:szCs w:val="22"/>
        </w:rPr>
        <w:softHyphen/>
      </w:r>
      <w:r>
        <w:rPr>
          <w:rFonts w:eastAsia="Times New Roman"/>
          <w:b/>
          <w:bCs/>
          <w:spacing w:val="-3"/>
          <w:sz w:val="22"/>
          <w:szCs w:val="22"/>
        </w:rPr>
        <w:t xml:space="preserve">le - vyplývá z toho nevývratně, že ve verzích, jak nám je </w:t>
      </w:r>
      <w:r>
        <w:rPr>
          <w:rFonts w:eastAsia="Times New Roman"/>
          <w:b/>
          <w:bCs/>
          <w:spacing w:val="-2"/>
          <w:sz w:val="22"/>
          <w:szCs w:val="22"/>
        </w:rPr>
        <w:t>předala tradice prostřednictvím evangelií, nemáme co či</w:t>
      </w:r>
      <w:r>
        <w:rPr>
          <w:rFonts w:eastAsia="Times New Roman"/>
          <w:b/>
          <w:bCs/>
          <w:spacing w:val="-2"/>
          <w:sz w:val="22"/>
          <w:szCs w:val="22"/>
        </w:rPr>
        <w:softHyphen/>
      </w:r>
      <w:r>
        <w:rPr>
          <w:rFonts w:eastAsia="Times New Roman"/>
          <w:b/>
          <w:bCs/>
          <w:sz w:val="22"/>
          <w:szCs w:val="22"/>
        </w:rPr>
        <w:t>nit s hagiografickou smyšlenkou, ale s pravdou.</w:t>
      </w:r>
    </w:p>
    <w:p w:rsidR="00762751" w:rsidRDefault="00762751">
      <w:pPr>
        <w:shd w:val="clear" w:color="auto" w:fill="FFFFFF"/>
        <w:spacing w:line="235" w:lineRule="exact"/>
        <w:ind w:right="10" w:firstLine="214"/>
        <w:jc w:val="both"/>
      </w:pPr>
      <w:r>
        <w:rPr>
          <w:b/>
          <w:bCs/>
          <w:spacing w:val="-3"/>
          <w:sz w:val="22"/>
          <w:szCs w:val="22"/>
        </w:rPr>
        <w:t>Cel</w:t>
      </w:r>
      <w:r>
        <w:rPr>
          <w:rFonts w:eastAsia="Times New Roman"/>
          <w:b/>
          <w:bCs/>
          <w:spacing w:val="-3"/>
          <w:sz w:val="22"/>
          <w:szCs w:val="22"/>
        </w:rPr>
        <w:t>á tato argumentace, zdánlivě tak nesporná, má mno</w:t>
      </w:r>
      <w:r>
        <w:rPr>
          <w:rFonts w:eastAsia="Times New Roman"/>
          <w:b/>
          <w:bCs/>
          <w:spacing w:val="-3"/>
          <w:sz w:val="22"/>
          <w:szCs w:val="22"/>
        </w:rPr>
        <w:softHyphen/>
      </w:r>
      <w:r>
        <w:rPr>
          <w:rFonts w:eastAsia="Times New Roman"/>
          <w:b/>
          <w:bCs/>
          <w:sz w:val="22"/>
          <w:szCs w:val="22"/>
        </w:rPr>
        <w:t xml:space="preserve">ho slabin. Především nebere v úvahu nesnáze se svědky, </w:t>
      </w:r>
      <w:r>
        <w:rPr>
          <w:rFonts w:eastAsia="Times New Roman"/>
          <w:b/>
          <w:bCs/>
          <w:spacing w:val="-4"/>
          <w:sz w:val="22"/>
          <w:szCs w:val="22"/>
        </w:rPr>
        <w:t>jak je známe ze soudnictví. Vždyť víme, že i paměť inteli</w:t>
      </w:r>
      <w:r>
        <w:rPr>
          <w:rFonts w:eastAsia="Times New Roman"/>
          <w:b/>
          <w:bCs/>
          <w:spacing w:val="-4"/>
          <w:sz w:val="22"/>
          <w:szCs w:val="22"/>
        </w:rPr>
        <w:softHyphen/>
      </w:r>
      <w:r>
        <w:rPr>
          <w:rFonts w:eastAsia="Times New Roman"/>
          <w:b/>
          <w:bCs/>
          <w:spacing w:val="-2"/>
          <w:sz w:val="22"/>
          <w:szCs w:val="22"/>
        </w:rPr>
        <w:t xml:space="preserve">gentního člověka může zavádět, když jde o rekonstrukci </w:t>
      </w:r>
      <w:r>
        <w:rPr>
          <w:rFonts w:eastAsia="Times New Roman"/>
          <w:b/>
          <w:bCs/>
          <w:sz w:val="22"/>
          <w:szCs w:val="22"/>
        </w:rPr>
        <w:t xml:space="preserve">pozorovaných detailů i z dost blízké minulosti. Zvlášť </w:t>
      </w:r>
      <w:r>
        <w:rPr>
          <w:rFonts w:eastAsia="Times New Roman"/>
          <w:b/>
          <w:bCs/>
          <w:spacing w:val="-2"/>
          <w:sz w:val="22"/>
          <w:szCs w:val="22"/>
        </w:rPr>
        <w:t>když ten člověk svědčí za mentálního tlaku okolí, které ži</w:t>
      </w:r>
      <w:r>
        <w:rPr>
          <w:rFonts w:eastAsia="Times New Roman"/>
          <w:b/>
          <w:bCs/>
          <w:spacing w:val="-2"/>
          <w:sz w:val="22"/>
          <w:szCs w:val="22"/>
        </w:rPr>
        <w:softHyphen/>
        <w:t>lo ve stavu psychické euforie a exaltovanosti. Takové hro</w:t>
      </w:r>
      <w:r>
        <w:rPr>
          <w:rFonts w:eastAsia="Times New Roman"/>
          <w:b/>
          <w:bCs/>
          <w:spacing w:val="-2"/>
          <w:sz w:val="22"/>
          <w:szCs w:val="22"/>
        </w:rPr>
        <w:softHyphen/>
      </w:r>
      <w:r>
        <w:rPr>
          <w:rFonts w:eastAsia="Times New Roman"/>
          <w:b/>
          <w:bCs/>
          <w:spacing w:val="-1"/>
          <w:sz w:val="22"/>
          <w:szCs w:val="22"/>
        </w:rPr>
        <w:t>madné sugesce musely pochopitelně ovlivnit jejich výpo</w:t>
      </w:r>
      <w:r>
        <w:rPr>
          <w:rFonts w:eastAsia="Times New Roman"/>
          <w:b/>
          <w:bCs/>
          <w:spacing w:val="-1"/>
          <w:sz w:val="22"/>
          <w:szCs w:val="22"/>
        </w:rPr>
        <w:softHyphen/>
      </w:r>
      <w:r>
        <w:rPr>
          <w:rFonts w:eastAsia="Times New Roman"/>
          <w:b/>
          <w:bCs/>
          <w:sz w:val="22"/>
          <w:szCs w:val="22"/>
        </w:rPr>
        <w:t>věď i vyprávění o Ježíši.</w:t>
      </w:r>
    </w:p>
    <w:p w:rsidR="00762751" w:rsidRDefault="00762751">
      <w:pPr>
        <w:shd w:val="clear" w:color="auto" w:fill="FFFFFF"/>
        <w:spacing w:line="235" w:lineRule="exact"/>
        <w:ind w:left="10" w:firstLine="216"/>
        <w:jc w:val="both"/>
      </w:pPr>
      <w:r>
        <w:rPr>
          <w:b/>
          <w:bCs/>
          <w:spacing w:val="-1"/>
          <w:sz w:val="22"/>
          <w:szCs w:val="22"/>
        </w:rPr>
        <w:t>Mimochodem, kolik mohlo b</w:t>
      </w:r>
      <w:r>
        <w:rPr>
          <w:rFonts w:eastAsia="Times New Roman"/>
          <w:b/>
          <w:bCs/>
          <w:spacing w:val="-1"/>
          <w:sz w:val="22"/>
          <w:szCs w:val="22"/>
        </w:rPr>
        <w:t xml:space="preserve">ýt očitých svědků a jaký </w:t>
      </w:r>
      <w:r>
        <w:rPr>
          <w:rFonts w:eastAsia="Times New Roman"/>
          <w:b/>
          <w:bCs/>
          <w:spacing w:val="-3"/>
          <w:sz w:val="22"/>
          <w:szCs w:val="22"/>
        </w:rPr>
        <w:t xml:space="preserve">dosah měla jejich působnost? Průměrný lidský život trval </w:t>
      </w:r>
      <w:r>
        <w:rPr>
          <w:rFonts w:eastAsia="Times New Roman"/>
          <w:b/>
          <w:bCs/>
          <w:spacing w:val="-2"/>
          <w:sz w:val="22"/>
          <w:szCs w:val="22"/>
        </w:rPr>
        <w:t>tehdy kratší dobu a čtyřicet let bylo víc než jedno pokole</w:t>
      </w:r>
      <w:r>
        <w:rPr>
          <w:rFonts w:eastAsia="Times New Roman"/>
          <w:b/>
          <w:bCs/>
          <w:spacing w:val="-2"/>
          <w:sz w:val="22"/>
          <w:szCs w:val="22"/>
        </w:rPr>
        <w:softHyphen/>
        <w:t xml:space="preserve">ní. Málokdo z těchto svědků se dožil chvíle, kdy se objevil </w:t>
      </w:r>
      <w:r>
        <w:rPr>
          <w:rFonts w:eastAsia="Times New Roman"/>
          <w:b/>
          <w:bCs/>
          <w:spacing w:val="-3"/>
          <w:sz w:val="22"/>
          <w:szCs w:val="22"/>
        </w:rPr>
        <w:t xml:space="preserve">první text o Ježíši. A ještě větší škody mezi nimi natropily politické nepokoje v Palestině, pronásledování a popravy. </w:t>
      </w:r>
      <w:r>
        <w:rPr>
          <w:rFonts w:eastAsia="Times New Roman"/>
          <w:b/>
          <w:bCs/>
          <w:sz w:val="22"/>
          <w:szCs w:val="22"/>
        </w:rPr>
        <w:t xml:space="preserve">Ve věcech Ježíšova životopisu a zásad jeho učení byla </w:t>
      </w:r>
      <w:r>
        <w:rPr>
          <w:rFonts w:eastAsia="Times New Roman"/>
          <w:b/>
          <w:bCs/>
          <w:spacing w:val="-4"/>
          <w:sz w:val="22"/>
          <w:szCs w:val="22"/>
        </w:rPr>
        <w:t>snad nejváženější autoritou obec nazorejských v Jeruzalé</w:t>
      </w:r>
      <w:r>
        <w:rPr>
          <w:rFonts w:eastAsia="Times New Roman"/>
          <w:b/>
          <w:bCs/>
          <w:spacing w:val="-4"/>
          <w:sz w:val="22"/>
          <w:szCs w:val="22"/>
        </w:rPr>
        <w:softHyphen/>
        <w:t>mě. Stál jí přece v čele Ježíšův bratr Jakub Spravedlivý, je</w:t>
      </w:r>
      <w:r>
        <w:rPr>
          <w:rFonts w:eastAsia="Times New Roman"/>
          <w:b/>
          <w:bCs/>
          <w:spacing w:val="-4"/>
          <w:sz w:val="22"/>
          <w:szCs w:val="22"/>
        </w:rPr>
        <w:softHyphen/>
      </w:r>
      <w:r>
        <w:rPr>
          <w:rFonts w:eastAsia="Times New Roman"/>
          <w:b/>
          <w:bCs/>
          <w:spacing w:val="-2"/>
          <w:sz w:val="22"/>
          <w:szCs w:val="22"/>
        </w:rPr>
        <w:t xml:space="preserve">muž se podřídil dokonce i apoštol Petr. Ale Jakub byl na </w:t>
      </w:r>
      <w:r>
        <w:rPr>
          <w:rFonts w:eastAsia="Times New Roman"/>
          <w:b/>
          <w:bCs/>
          <w:spacing w:val="-1"/>
          <w:sz w:val="22"/>
          <w:szCs w:val="22"/>
        </w:rPr>
        <w:t xml:space="preserve">příkaz velekněze Annáše ukamenován v roce 62 a za tři </w:t>
      </w:r>
      <w:r>
        <w:rPr>
          <w:rFonts w:eastAsia="Times New Roman"/>
          <w:b/>
          <w:bCs/>
          <w:sz w:val="22"/>
          <w:szCs w:val="22"/>
        </w:rPr>
        <w:t xml:space="preserve">nebo čtyři roky po něm zahynuli také apoštolově Pavel </w:t>
      </w:r>
      <w:r>
        <w:rPr>
          <w:rFonts w:eastAsia="Times New Roman"/>
          <w:b/>
          <w:bCs/>
          <w:spacing w:val="-3"/>
          <w:sz w:val="22"/>
          <w:szCs w:val="22"/>
        </w:rPr>
        <w:t>a Petr. Než přišel rok 70, rok zboření Jeruzaléma, Palesti</w:t>
      </w:r>
      <w:r>
        <w:rPr>
          <w:rFonts w:eastAsia="Times New Roman"/>
          <w:b/>
          <w:bCs/>
          <w:spacing w:val="-3"/>
          <w:sz w:val="22"/>
          <w:szCs w:val="22"/>
        </w:rPr>
        <w:softHyphen/>
        <w:t>na silně krvácela a na jejím území se tyčil les nespočetných křížů, na nichž viselo určitě i mnoho svědků Ježíšova živo</w:t>
      </w:r>
      <w:r>
        <w:rPr>
          <w:rFonts w:eastAsia="Times New Roman"/>
          <w:b/>
          <w:bCs/>
          <w:spacing w:val="-3"/>
          <w:sz w:val="22"/>
          <w:szCs w:val="22"/>
        </w:rPr>
        <w:softHyphen/>
      </w:r>
      <w:r>
        <w:rPr>
          <w:rFonts w:eastAsia="Times New Roman"/>
          <w:b/>
          <w:bCs/>
          <w:sz w:val="22"/>
          <w:szCs w:val="22"/>
        </w:rPr>
        <w:t>ta a činů.</w:t>
      </w:r>
    </w:p>
    <w:p w:rsidR="00762751" w:rsidRDefault="00762751">
      <w:pPr>
        <w:shd w:val="clear" w:color="auto" w:fill="FFFFFF"/>
        <w:spacing w:line="235" w:lineRule="exact"/>
        <w:ind w:left="10" w:firstLine="211"/>
        <w:jc w:val="both"/>
      </w:pPr>
      <w:r>
        <w:rPr>
          <w:b/>
          <w:bCs/>
          <w:spacing w:val="-4"/>
          <w:sz w:val="22"/>
          <w:szCs w:val="22"/>
        </w:rPr>
        <w:t>V ka</w:t>
      </w:r>
      <w:r>
        <w:rPr>
          <w:rFonts w:eastAsia="Times New Roman"/>
          <w:b/>
          <w:bCs/>
          <w:spacing w:val="-4"/>
          <w:sz w:val="22"/>
          <w:szCs w:val="22"/>
        </w:rPr>
        <w:t xml:space="preserve">ždém případě však jeruzalémská obec nazorejských </w:t>
      </w:r>
      <w:r>
        <w:rPr>
          <w:rFonts w:eastAsia="Times New Roman"/>
          <w:b/>
          <w:bCs/>
          <w:spacing w:val="-1"/>
          <w:sz w:val="22"/>
          <w:szCs w:val="22"/>
        </w:rPr>
        <w:t>čítala 120 členů; co se s nimi stalo? Řekněme hned, že je</w:t>
      </w:r>
      <w:r>
        <w:rPr>
          <w:rFonts w:eastAsia="Times New Roman"/>
          <w:b/>
          <w:bCs/>
          <w:spacing w:val="-1"/>
          <w:sz w:val="22"/>
          <w:szCs w:val="22"/>
        </w:rPr>
        <w:softHyphen/>
      </w:r>
      <w:r>
        <w:rPr>
          <w:rFonts w:eastAsia="Times New Roman"/>
          <w:b/>
          <w:bCs/>
          <w:spacing w:val="-4"/>
          <w:sz w:val="22"/>
          <w:szCs w:val="22"/>
        </w:rPr>
        <w:t xml:space="preserve">jich osudy byly prazvláštní a pro historii křesťanství měly </w:t>
      </w:r>
      <w:r>
        <w:rPr>
          <w:rFonts w:eastAsia="Times New Roman"/>
          <w:b/>
          <w:bCs/>
          <w:spacing w:val="-2"/>
          <w:sz w:val="22"/>
          <w:szCs w:val="22"/>
        </w:rPr>
        <w:t>dalekosáhlé důsledky. Jeruzalémská obec - jak jsme se už zmínili v předešlé kapitole - zachovala absolutní věrnost ortodoxnímu judaismu a dostala se proto do sporu s Pav</w:t>
      </w:r>
      <w:r>
        <w:rPr>
          <w:rFonts w:eastAsia="Times New Roman"/>
          <w:b/>
          <w:bCs/>
          <w:spacing w:val="-2"/>
          <w:sz w:val="22"/>
          <w:szCs w:val="22"/>
        </w:rPr>
        <w:softHyphen/>
      </w:r>
      <w:r>
        <w:rPr>
          <w:rFonts w:eastAsia="Times New Roman"/>
          <w:b/>
          <w:bCs/>
          <w:sz w:val="22"/>
          <w:szCs w:val="22"/>
        </w:rPr>
        <w:t>lem, který obracel na víru pohany a nežádal od nich, aby</w:t>
      </w:r>
    </w:p>
    <w:p w:rsidR="00762751" w:rsidRDefault="00762751">
      <w:pPr>
        <w:shd w:val="clear" w:color="auto" w:fill="FFFFFF"/>
        <w:spacing w:before="223"/>
        <w:ind w:left="12"/>
        <w:jc w:val="center"/>
      </w:pPr>
      <w:r>
        <w:rPr>
          <w:b/>
          <w:bCs/>
          <w:spacing w:val="-5"/>
          <w:sz w:val="18"/>
          <w:szCs w:val="18"/>
        </w:rPr>
        <w:t>(62)</w:t>
      </w:r>
    </w:p>
    <w:p w:rsidR="00762751" w:rsidRDefault="00762751">
      <w:pPr>
        <w:shd w:val="clear" w:color="auto" w:fill="FFFFFF"/>
        <w:spacing w:before="223"/>
        <w:ind w:left="12"/>
        <w:jc w:val="center"/>
        <w:sectPr w:rsidR="00762751">
          <w:pgSz w:w="11909" w:h="16834"/>
          <w:pgMar w:top="1440" w:right="3272" w:bottom="720" w:left="3242" w:header="708" w:footer="708" w:gutter="0"/>
          <w:cols w:space="60"/>
          <w:noEndnote/>
        </w:sectPr>
      </w:pPr>
    </w:p>
    <w:p w:rsidR="00762751" w:rsidRDefault="00762751">
      <w:pPr>
        <w:shd w:val="clear" w:color="auto" w:fill="FFFFFF"/>
        <w:ind w:left="698"/>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89" w:line="235" w:lineRule="exact"/>
        <w:ind w:right="14"/>
        <w:jc w:val="both"/>
      </w:pPr>
      <w:r>
        <w:rPr>
          <w:b/>
          <w:bCs/>
          <w:spacing w:val="-4"/>
          <w:sz w:val="22"/>
          <w:szCs w:val="22"/>
        </w:rPr>
        <w:t>se podrobili ritu</w:t>
      </w:r>
      <w:r>
        <w:rPr>
          <w:rFonts w:eastAsia="Times New Roman"/>
          <w:b/>
          <w:bCs/>
          <w:spacing w:val="-4"/>
          <w:sz w:val="22"/>
          <w:szCs w:val="22"/>
        </w:rPr>
        <w:t>álním příkazům a zákrokům, například obřízce. Dokumenty objevené před nemnoha lety dosvěd</w:t>
      </w:r>
      <w:r>
        <w:rPr>
          <w:rFonts w:eastAsia="Times New Roman"/>
          <w:b/>
          <w:bCs/>
          <w:spacing w:val="-4"/>
          <w:sz w:val="22"/>
          <w:szCs w:val="22"/>
        </w:rPr>
        <w:softHyphen/>
        <w:t xml:space="preserve">čují, že obviňovala Pavla i z kacířství, protože prohlašoval </w:t>
      </w:r>
      <w:r>
        <w:rPr>
          <w:rFonts w:eastAsia="Times New Roman"/>
          <w:b/>
          <w:bCs/>
          <w:sz w:val="22"/>
          <w:szCs w:val="22"/>
        </w:rPr>
        <w:t>Ježíše za Boha.</w:t>
      </w:r>
    </w:p>
    <w:p w:rsidR="00762751" w:rsidRDefault="00762751">
      <w:pPr>
        <w:shd w:val="clear" w:color="auto" w:fill="FFFFFF"/>
        <w:tabs>
          <w:tab w:val="left" w:pos="1865"/>
          <w:tab w:val="left" w:leader="hyphen" w:pos="2489"/>
        </w:tabs>
        <w:spacing w:before="2" w:line="235" w:lineRule="exact"/>
        <w:ind w:right="10" w:firstLine="221"/>
        <w:jc w:val="both"/>
      </w:pPr>
      <w:r>
        <w:rPr>
          <w:b/>
          <w:bCs/>
          <w:spacing w:val="-3"/>
          <w:sz w:val="22"/>
          <w:szCs w:val="22"/>
        </w:rPr>
        <w:t>P</w:t>
      </w:r>
      <w:r>
        <w:rPr>
          <w:rFonts w:eastAsia="Times New Roman"/>
          <w:b/>
          <w:bCs/>
          <w:spacing w:val="-3"/>
          <w:sz w:val="22"/>
          <w:szCs w:val="22"/>
        </w:rPr>
        <w:t>řes naprostou věrnost staré víře předků odmítli členo</w:t>
      </w:r>
      <w:r>
        <w:rPr>
          <w:rFonts w:eastAsia="Times New Roman"/>
          <w:b/>
          <w:bCs/>
          <w:spacing w:val="-3"/>
          <w:sz w:val="22"/>
          <w:szCs w:val="22"/>
        </w:rPr>
        <w:softHyphen/>
      </w:r>
      <w:r>
        <w:rPr>
          <w:rFonts w:eastAsia="Times New Roman"/>
          <w:b/>
          <w:bCs/>
          <w:spacing w:val="-3"/>
          <w:sz w:val="22"/>
          <w:szCs w:val="22"/>
        </w:rPr>
        <w:br/>
        <w:t>vé obce účast v židovském povstání. Jakmile se boje přiblí</w:t>
      </w:r>
      <w:r>
        <w:rPr>
          <w:rFonts w:eastAsia="Times New Roman"/>
          <w:b/>
          <w:bCs/>
          <w:spacing w:val="-3"/>
          <w:sz w:val="22"/>
          <w:szCs w:val="22"/>
        </w:rPr>
        <w:softHyphen/>
      </w:r>
      <w:r>
        <w:rPr>
          <w:rFonts w:eastAsia="Times New Roman"/>
          <w:b/>
          <w:bCs/>
          <w:spacing w:val="-3"/>
          <w:sz w:val="22"/>
          <w:szCs w:val="22"/>
        </w:rPr>
        <w:br/>
        <w:t>žily k jeruzalémským hradbám, odešli za Jordán a usadili</w:t>
      </w:r>
      <w:r>
        <w:rPr>
          <w:rFonts w:eastAsia="Times New Roman"/>
          <w:b/>
          <w:bCs/>
          <w:spacing w:val="-3"/>
          <w:sz w:val="22"/>
          <w:szCs w:val="22"/>
        </w:rPr>
        <w:br/>
      </w:r>
      <w:r>
        <w:rPr>
          <w:rFonts w:eastAsia="Times New Roman"/>
          <w:b/>
          <w:bCs/>
          <w:spacing w:val="-2"/>
          <w:sz w:val="22"/>
          <w:szCs w:val="22"/>
        </w:rPr>
        <w:t>se v městě Pelle. Tam, v zapadlém koutě Palestiny, izolo</w:t>
      </w:r>
      <w:r>
        <w:rPr>
          <w:rFonts w:eastAsia="Times New Roman"/>
          <w:b/>
          <w:bCs/>
          <w:spacing w:val="-2"/>
          <w:sz w:val="22"/>
          <w:szCs w:val="22"/>
        </w:rPr>
        <w:softHyphen/>
      </w:r>
      <w:r>
        <w:rPr>
          <w:rFonts w:eastAsia="Times New Roman"/>
          <w:b/>
          <w:bCs/>
          <w:spacing w:val="-2"/>
          <w:sz w:val="22"/>
          <w:szCs w:val="22"/>
        </w:rPr>
        <w:br/>
      </w:r>
      <w:r>
        <w:rPr>
          <w:rFonts w:eastAsia="Times New Roman"/>
          <w:b/>
          <w:bCs/>
          <w:sz w:val="22"/>
          <w:szCs w:val="22"/>
        </w:rPr>
        <w:t>váni od ostatní společnosti a uzavřeni v těsném kruhu</w:t>
      </w:r>
      <w:r>
        <w:rPr>
          <w:rFonts w:eastAsia="Times New Roman"/>
          <w:b/>
          <w:bCs/>
          <w:sz w:val="22"/>
          <w:szCs w:val="22"/>
        </w:rPr>
        <w:br/>
      </w:r>
      <w:r>
        <w:rPr>
          <w:rFonts w:eastAsia="Times New Roman"/>
          <w:b/>
          <w:bCs/>
          <w:spacing w:val="-4"/>
          <w:sz w:val="22"/>
          <w:szCs w:val="22"/>
        </w:rPr>
        <w:t>vlastní víry a obřadů, vyznávali s fanatickou úporností ná</w:t>
      </w:r>
      <w:r>
        <w:rPr>
          <w:rFonts w:eastAsia="Times New Roman"/>
          <w:b/>
          <w:bCs/>
          <w:spacing w:val="-4"/>
          <w:sz w:val="22"/>
          <w:szCs w:val="22"/>
        </w:rPr>
        <w:softHyphen/>
      </w:r>
      <w:r>
        <w:rPr>
          <w:rFonts w:eastAsia="Times New Roman"/>
          <w:b/>
          <w:bCs/>
          <w:spacing w:val="-4"/>
          <w:sz w:val="22"/>
          <w:szCs w:val="22"/>
        </w:rPr>
        <w:br/>
      </w:r>
      <w:r>
        <w:rPr>
          <w:rFonts w:eastAsia="Times New Roman"/>
          <w:b/>
          <w:bCs/>
          <w:spacing w:val="-2"/>
          <w:sz w:val="22"/>
          <w:szCs w:val="22"/>
        </w:rPr>
        <w:t>boženství, jež bylo původním, originálním náboženstvím</w:t>
      </w:r>
      <w:r>
        <w:rPr>
          <w:rFonts w:eastAsia="Times New Roman"/>
          <w:b/>
          <w:bCs/>
          <w:spacing w:val="-2"/>
          <w:sz w:val="22"/>
          <w:szCs w:val="22"/>
        </w:rPr>
        <w:br/>
        <w:t>apoštolů i Ježíšovy rodiny. Několik desetiletí se ještě udr</w:t>
      </w:r>
      <w:r>
        <w:rPr>
          <w:rFonts w:eastAsia="Times New Roman"/>
          <w:b/>
          <w:bCs/>
          <w:spacing w:val="-2"/>
          <w:sz w:val="22"/>
          <w:szCs w:val="22"/>
        </w:rPr>
        <w:softHyphen/>
      </w:r>
      <w:r>
        <w:rPr>
          <w:rFonts w:eastAsia="Times New Roman"/>
          <w:b/>
          <w:bCs/>
          <w:spacing w:val="-2"/>
          <w:sz w:val="22"/>
          <w:szCs w:val="22"/>
        </w:rPr>
        <w:br/>
      </w:r>
      <w:r>
        <w:rPr>
          <w:rFonts w:eastAsia="Times New Roman"/>
          <w:b/>
          <w:bCs/>
          <w:spacing w:val="-1"/>
          <w:sz w:val="22"/>
          <w:szCs w:val="22"/>
        </w:rPr>
        <w:t>želi jako sekta ebionitů (chudých) a potom zmizeli i ze</w:t>
      </w:r>
      <w:r>
        <w:rPr>
          <w:rFonts w:eastAsia="Times New Roman"/>
          <w:b/>
          <w:bCs/>
          <w:spacing w:val="-1"/>
          <w:sz w:val="22"/>
          <w:szCs w:val="22"/>
        </w:rPr>
        <w:br/>
        <w:t>stránek historie pohlceni společností, která je obklopova</w:t>
      </w:r>
      <w:r>
        <w:rPr>
          <w:rFonts w:eastAsia="Times New Roman"/>
          <w:b/>
          <w:bCs/>
          <w:spacing w:val="-1"/>
          <w:sz w:val="22"/>
          <w:szCs w:val="22"/>
        </w:rPr>
        <w:softHyphen/>
      </w:r>
      <w:r>
        <w:rPr>
          <w:rFonts w:eastAsia="Times New Roman"/>
          <w:b/>
          <w:bCs/>
          <w:spacing w:val="-1"/>
          <w:sz w:val="22"/>
          <w:szCs w:val="22"/>
        </w:rPr>
        <w:br/>
      </w:r>
      <w:r>
        <w:rPr>
          <w:rFonts w:eastAsia="Times New Roman"/>
          <w:b/>
          <w:bCs/>
          <w:sz w:val="22"/>
          <w:szCs w:val="22"/>
        </w:rPr>
        <w:t>la.</w:t>
      </w:r>
      <w:r>
        <w:rPr>
          <w:rFonts w:ascii="Arial" w:eastAsia="Times New Roman" w:cs="Arial"/>
          <w:b/>
          <w:bCs/>
          <w:sz w:val="22"/>
          <w:szCs w:val="22"/>
        </w:rPr>
        <w:tab/>
      </w:r>
      <w:r>
        <w:rPr>
          <w:rFonts w:eastAsia="Times New Roman"/>
          <w:b/>
          <w:bCs/>
          <w:sz w:val="22"/>
          <w:szCs w:val="22"/>
        </w:rPr>
        <w:tab/>
      </w:r>
    </w:p>
    <w:p w:rsidR="00762751" w:rsidRDefault="00762751">
      <w:pPr>
        <w:shd w:val="clear" w:color="auto" w:fill="FFFFFF"/>
        <w:spacing w:before="24" w:line="233" w:lineRule="exact"/>
        <w:ind w:left="2" w:right="7" w:firstLine="218"/>
        <w:jc w:val="both"/>
      </w:pPr>
      <w:r>
        <w:rPr>
          <w:b/>
          <w:bCs/>
          <w:spacing w:val="-2"/>
          <w:sz w:val="22"/>
          <w:szCs w:val="22"/>
        </w:rPr>
        <w:t>M</w:t>
      </w:r>
      <w:r>
        <w:rPr>
          <w:rFonts w:eastAsia="Times New Roman"/>
          <w:b/>
          <w:bCs/>
          <w:spacing w:val="-2"/>
          <w:sz w:val="22"/>
          <w:szCs w:val="22"/>
        </w:rPr>
        <w:t>áme-li věřit Eusebiovi, který se opět dovolává Hege-</w:t>
      </w:r>
      <w:r>
        <w:rPr>
          <w:rFonts w:eastAsia="Times New Roman"/>
          <w:b/>
          <w:bCs/>
          <w:spacing w:val="-4"/>
          <w:sz w:val="22"/>
          <w:szCs w:val="22"/>
        </w:rPr>
        <w:t>sippových vzpomínek (kolem roku 180 n. 1.), část těchto ži-</w:t>
      </w:r>
      <w:r>
        <w:rPr>
          <w:rFonts w:eastAsia="Times New Roman"/>
          <w:b/>
          <w:bCs/>
          <w:spacing w:val="-3"/>
          <w:sz w:val="22"/>
          <w:szCs w:val="22"/>
        </w:rPr>
        <w:t>dokřesťanů se do Jeruzaléma vrátila nebo ho vůbec neo</w:t>
      </w:r>
      <w:r>
        <w:rPr>
          <w:rFonts w:eastAsia="Times New Roman"/>
          <w:b/>
          <w:bCs/>
          <w:spacing w:val="-3"/>
          <w:sz w:val="22"/>
          <w:szCs w:val="22"/>
        </w:rPr>
        <w:softHyphen/>
        <w:t xml:space="preserve">pustila. Spolu s nejbližšími Ježíšovými příbuznými </w:t>
      </w:r>
      <w:r>
        <w:rPr>
          <w:rFonts w:eastAsia="Times New Roman"/>
          <w:b/>
          <w:bCs/>
          <w:spacing w:val="-3"/>
          <w:sz w:val="22"/>
          <w:szCs w:val="22"/>
          <w:u w:val="single"/>
        </w:rPr>
        <w:t>nadál</w:t>
      </w:r>
      <w:r>
        <w:rPr>
          <w:rFonts w:eastAsia="Times New Roman"/>
          <w:b/>
          <w:bCs/>
          <w:spacing w:val="-3"/>
          <w:sz w:val="22"/>
          <w:szCs w:val="22"/>
        </w:rPr>
        <w:t xml:space="preserve">e </w:t>
      </w:r>
      <w:r>
        <w:rPr>
          <w:rFonts w:eastAsia="Times New Roman"/>
          <w:b/>
          <w:bCs/>
          <w:spacing w:val="-4"/>
          <w:sz w:val="22"/>
          <w:szCs w:val="22"/>
        </w:rPr>
        <w:t xml:space="preserve">působili jako sekta nazorejských a po Jakubově popravě si </w:t>
      </w:r>
      <w:r>
        <w:rPr>
          <w:rFonts w:eastAsia="Times New Roman"/>
          <w:b/>
          <w:bCs/>
          <w:spacing w:val="-3"/>
          <w:sz w:val="22"/>
          <w:szCs w:val="22"/>
        </w:rPr>
        <w:t>zvolili za svého představeného Ježíšova bratrance - Šimo</w:t>
      </w:r>
      <w:r>
        <w:rPr>
          <w:rFonts w:eastAsia="Times New Roman"/>
          <w:b/>
          <w:bCs/>
          <w:spacing w:val="-3"/>
          <w:sz w:val="22"/>
          <w:szCs w:val="22"/>
        </w:rPr>
        <w:softHyphen/>
      </w:r>
      <w:r>
        <w:rPr>
          <w:rFonts w:eastAsia="Times New Roman"/>
          <w:b/>
          <w:bCs/>
          <w:spacing w:val="-4"/>
          <w:sz w:val="22"/>
          <w:szCs w:val="22"/>
        </w:rPr>
        <w:t>na, syna Kleofáše, který byl bratrem Josefa, Mariina man</w:t>
      </w:r>
      <w:r>
        <w:rPr>
          <w:rFonts w:eastAsia="Times New Roman"/>
          <w:b/>
          <w:bCs/>
          <w:spacing w:val="-4"/>
          <w:sz w:val="22"/>
          <w:szCs w:val="22"/>
        </w:rPr>
        <w:softHyphen/>
      </w:r>
      <w:r>
        <w:rPr>
          <w:rFonts w:eastAsia="Times New Roman"/>
          <w:b/>
          <w:bCs/>
          <w:spacing w:val="-2"/>
          <w:sz w:val="22"/>
          <w:szCs w:val="22"/>
        </w:rPr>
        <w:t>žela. Tento Šimon žil velmi dlouho a byl ukřižován za cí</w:t>
      </w:r>
      <w:r>
        <w:rPr>
          <w:rFonts w:eastAsia="Times New Roman"/>
          <w:b/>
          <w:bCs/>
          <w:spacing w:val="-2"/>
          <w:sz w:val="22"/>
          <w:szCs w:val="22"/>
        </w:rPr>
        <w:softHyphen/>
      </w:r>
      <w:r>
        <w:rPr>
          <w:rFonts w:eastAsia="Times New Roman"/>
          <w:b/>
          <w:bCs/>
          <w:spacing w:val="-4"/>
          <w:sz w:val="22"/>
          <w:szCs w:val="22"/>
        </w:rPr>
        <w:t xml:space="preserve">saře Trajána (r. 98-117). Po něm stáli v čele vnuci Ježíšova </w:t>
      </w:r>
      <w:r>
        <w:rPr>
          <w:rFonts w:eastAsia="Times New Roman"/>
          <w:b/>
          <w:bCs/>
          <w:sz w:val="22"/>
          <w:szCs w:val="22"/>
        </w:rPr>
        <w:t>bratra Judy Jakub a Sokker.</w:t>
      </w:r>
    </w:p>
    <w:p w:rsidR="00762751" w:rsidRDefault="00762751">
      <w:pPr>
        <w:shd w:val="clear" w:color="auto" w:fill="FFFFFF"/>
        <w:spacing w:before="2" w:line="233" w:lineRule="exact"/>
        <w:ind w:left="5" w:right="2" w:firstLine="214"/>
        <w:jc w:val="both"/>
      </w:pPr>
      <w:r>
        <w:rPr>
          <w:b/>
          <w:bCs/>
          <w:spacing w:val="-1"/>
          <w:sz w:val="22"/>
          <w:szCs w:val="22"/>
        </w:rPr>
        <w:t>Jak z toho vypl</w:t>
      </w:r>
      <w:r>
        <w:rPr>
          <w:rFonts w:eastAsia="Times New Roman"/>
          <w:b/>
          <w:bCs/>
          <w:spacing w:val="-1"/>
          <w:sz w:val="22"/>
          <w:szCs w:val="22"/>
        </w:rPr>
        <w:t>ývá, vytvořil se mezi nazorejskými sys</w:t>
      </w:r>
      <w:r>
        <w:rPr>
          <w:rFonts w:eastAsia="Times New Roman"/>
          <w:b/>
          <w:bCs/>
          <w:spacing w:val="-1"/>
          <w:sz w:val="22"/>
          <w:szCs w:val="22"/>
        </w:rPr>
        <w:softHyphen/>
      </w:r>
      <w:r>
        <w:rPr>
          <w:rFonts w:eastAsia="Times New Roman"/>
          <w:b/>
          <w:bCs/>
          <w:spacing w:val="-2"/>
          <w:sz w:val="22"/>
          <w:szCs w:val="22"/>
        </w:rPr>
        <w:t>tém velice připomínající islámský kalifát; náboženské ve</w:t>
      </w:r>
      <w:r>
        <w:rPr>
          <w:rFonts w:eastAsia="Times New Roman"/>
          <w:b/>
          <w:bCs/>
          <w:spacing w:val="-2"/>
          <w:sz w:val="22"/>
          <w:szCs w:val="22"/>
        </w:rPr>
        <w:softHyphen/>
      </w:r>
      <w:r>
        <w:rPr>
          <w:rFonts w:eastAsia="Times New Roman"/>
          <w:b/>
          <w:bCs/>
          <w:spacing w:val="-3"/>
          <w:sz w:val="22"/>
          <w:szCs w:val="22"/>
        </w:rPr>
        <w:t>dení spočívalo v rukou lidí tak či onak spřízněných s Ježí</w:t>
      </w:r>
      <w:r>
        <w:rPr>
          <w:rFonts w:eastAsia="Times New Roman"/>
          <w:b/>
          <w:bCs/>
          <w:spacing w:val="-3"/>
          <w:sz w:val="22"/>
          <w:szCs w:val="22"/>
        </w:rPr>
        <w:softHyphen/>
      </w:r>
      <w:r>
        <w:rPr>
          <w:rFonts w:eastAsia="Times New Roman"/>
          <w:b/>
          <w:bCs/>
          <w:spacing w:val="-2"/>
          <w:sz w:val="22"/>
          <w:szCs w:val="22"/>
        </w:rPr>
        <w:t xml:space="preserve">šem. Byli známí jako „dědici" (desposyni), měli vlastní </w:t>
      </w:r>
      <w:r>
        <w:rPr>
          <w:rFonts w:eastAsia="Times New Roman"/>
          <w:b/>
          <w:bCs/>
          <w:spacing w:val="-4"/>
          <w:sz w:val="22"/>
          <w:szCs w:val="22"/>
        </w:rPr>
        <w:t>evangelium v aramejštině a z dynastických důvodů propa</w:t>
      </w:r>
      <w:r>
        <w:rPr>
          <w:rFonts w:eastAsia="Times New Roman"/>
          <w:b/>
          <w:bCs/>
          <w:spacing w:val="-4"/>
          <w:sz w:val="22"/>
          <w:szCs w:val="22"/>
        </w:rPr>
        <w:softHyphen/>
      </w:r>
      <w:r>
        <w:rPr>
          <w:rFonts w:eastAsia="Times New Roman"/>
          <w:b/>
          <w:bCs/>
          <w:spacing w:val="-3"/>
          <w:sz w:val="22"/>
          <w:szCs w:val="22"/>
        </w:rPr>
        <w:t>govali verzi o původu Ježíše z rodu Davidova. Tomuto ne</w:t>
      </w:r>
      <w:r>
        <w:rPr>
          <w:rFonts w:eastAsia="Times New Roman"/>
          <w:b/>
          <w:bCs/>
          <w:spacing w:val="-3"/>
          <w:sz w:val="22"/>
          <w:szCs w:val="22"/>
        </w:rPr>
        <w:softHyphen/>
        <w:t>smírně zajímavému jevu se budeme věnovat později, nyní pouze dodáme, že jeruzalémská větev nazorejských existo</w:t>
      </w:r>
      <w:r>
        <w:rPr>
          <w:rFonts w:eastAsia="Times New Roman"/>
          <w:b/>
          <w:bCs/>
          <w:spacing w:val="-3"/>
          <w:sz w:val="22"/>
          <w:szCs w:val="22"/>
        </w:rPr>
        <w:softHyphen/>
      </w:r>
      <w:r>
        <w:rPr>
          <w:rFonts w:eastAsia="Times New Roman"/>
          <w:b/>
          <w:bCs/>
          <w:spacing w:val="-2"/>
          <w:sz w:val="22"/>
          <w:szCs w:val="22"/>
        </w:rPr>
        <w:t xml:space="preserve">vala do roku 132, tedy do vypuknutí židovského povstání </w:t>
      </w:r>
      <w:r>
        <w:rPr>
          <w:rFonts w:eastAsia="Times New Roman"/>
          <w:b/>
          <w:bCs/>
          <w:spacing w:val="-3"/>
          <w:sz w:val="22"/>
          <w:szCs w:val="22"/>
        </w:rPr>
        <w:t>vedeného Bar Kochbou a definitivního srovnání Jeruzalé</w:t>
      </w:r>
      <w:r>
        <w:rPr>
          <w:rFonts w:eastAsia="Times New Roman"/>
          <w:b/>
          <w:bCs/>
          <w:spacing w:val="-3"/>
          <w:sz w:val="22"/>
          <w:szCs w:val="22"/>
        </w:rPr>
        <w:softHyphen/>
      </w:r>
      <w:r>
        <w:rPr>
          <w:rFonts w:eastAsia="Times New Roman"/>
          <w:b/>
          <w:bCs/>
          <w:sz w:val="22"/>
          <w:szCs w:val="22"/>
        </w:rPr>
        <w:t>ma se zemí.</w:t>
      </w:r>
    </w:p>
    <w:p w:rsidR="00762751" w:rsidRDefault="00762751">
      <w:pPr>
        <w:shd w:val="clear" w:color="auto" w:fill="FFFFFF"/>
        <w:spacing w:before="12" w:line="233" w:lineRule="exact"/>
        <w:ind w:left="19" w:firstLine="211"/>
        <w:jc w:val="both"/>
      </w:pPr>
      <w:r>
        <w:rPr>
          <w:b/>
          <w:bCs/>
          <w:spacing w:val="-9"/>
          <w:sz w:val="22"/>
          <w:szCs w:val="22"/>
        </w:rPr>
        <w:t>Zbo</w:t>
      </w:r>
      <w:r>
        <w:rPr>
          <w:rFonts w:eastAsia="Times New Roman"/>
          <w:b/>
          <w:bCs/>
          <w:spacing w:val="-9"/>
          <w:sz w:val="22"/>
          <w:szCs w:val="22"/>
        </w:rPr>
        <w:t>ření_ Jeruzaléma, a útěk, &lt;da Pelly byly jakýmsi předě</w:t>
      </w:r>
      <w:r>
        <w:rPr>
          <w:rFonts w:eastAsia="Times New Roman"/>
          <w:b/>
          <w:bCs/>
          <w:spacing w:val="-9"/>
          <w:sz w:val="22"/>
          <w:szCs w:val="22"/>
        </w:rPr>
        <w:softHyphen/>
      </w:r>
      <w:r>
        <w:rPr>
          <w:rFonts w:eastAsia="Times New Roman"/>
          <w:b/>
          <w:bCs/>
          <w:spacing w:val="-4"/>
          <w:sz w:val="22"/>
          <w:szCs w:val="22"/>
        </w:rPr>
        <w:t>lem, který ostře přeťal historii křesťanství na dvě části: na</w:t>
      </w:r>
    </w:p>
    <w:p w:rsidR="00762751" w:rsidRDefault="00762751">
      <w:pPr>
        <w:shd w:val="clear" w:color="auto" w:fill="FFFFFF"/>
        <w:spacing w:before="214"/>
        <w:ind w:left="70"/>
        <w:jc w:val="center"/>
      </w:pPr>
      <w:r>
        <w:rPr>
          <w:b/>
          <w:bCs/>
          <w:spacing w:val="-6"/>
          <w:sz w:val="18"/>
          <w:szCs w:val="18"/>
        </w:rPr>
        <w:t>(63)</w:t>
      </w:r>
    </w:p>
    <w:p w:rsidR="00762751" w:rsidRDefault="00762751">
      <w:pPr>
        <w:shd w:val="clear" w:color="auto" w:fill="FFFFFF"/>
        <w:spacing w:before="214"/>
        <w:ind w:left="70"/>
        <w:jc w:val="center"/>
        <w:sectPr w:rsidR="00762751">
          <w:pgSz w:w="11909" w:h="16834"/>
          <w:pgMar w:top="1440" w:right="3267" w:bottom="720" w:left="3266" w:header="708" w:footer="708" w:gutter="0"/>
          <w:cols w:space="60"/>
          <w:noEndnote/>
        </w:sectPr>
      </w:pPr>
    </w:p>
    <w:p w:rsidR="00762751" w:rsidRDefault="00762751">
      <w:pPr>
        <w:shd w:val="clear" w:color="auto" w:fill="FFFFFF"/>
        <w:ind w:left="725"/>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84" w:line="235" w:lineRule="exact"/>
        <w:ind w:right="5"/>
        <w:jc w:val="both"/>
      </w:pPr>
      <w:r>
        <w:rPr>
          <w:b/>
          <w:bCs/>
          <w:spacing w:val="-3"/>
          <w:sz w:val="22"/>
          <w:szCs w:val="22"/>
        </w:rPr>
        <w:t>obdob</w:t>
      </w:r>
      <w:r>
        <w:rPr>
          <w:rFonts w:eastAsia="Times New Roman"/>
          <w:b/>
          <w:bCs/>
          <w:spacing w:val="-3"/>
          <w:sz w:val="22"/>
          <w:szCs w:val="22"/>
        </w:rPr>
        <w:t>í judaistické a období pavlovské, dalo by se také na</w:t>
      </w:r>
      <w:r>
        <w:rPr>
          <w:rFonts w:eastAsia="Times New Roman"/>
          <w:b/>
          <w:bCs/>
          <w:spacing w:val="-3"/>
          <w:sz w:val="22"/>
          <w:szCs w:val="22"/>
        </w:rPr>
        <w:softHyphen/>
        <w:t>zvat obdobím judeo-helénistickým. Středisky nového hnu</w:t>
      </w:r>
      <w:r>
        <w:rPr>
          <w:rFonts w:eastAsia="Times New Roman"/>
          <w:b/>
          <w:bCs/>
          <w:spacing w:val="-3"/>
          <w:sz w:val="22"/>
          <w:szCs w:val="22"/>
        </w:rPr>
        <w:softHyphen/>
      </w:r>
      <w:r>
        <w:rPr>
          <w:rFonts w:eastAsia="Times New Roman"/>
          <w:b/>
          <w:bCs/>
          <w:sz w:val="22"/>
          <w:szCs w:val="22"/>
        </w:rPr>
        <w:t xml:space="preserve">tí se stala města na Blízkém východě - jako Antiochia, </w:t>
      </w:r>
      <w:r>
        <w:rPr>
          <w:rFonts w:eastAsia="Times New Roman"/>
          <w:b/>
          <w:bCs/>
          <w:spacing w:val="-3"/>
          <w:sz w:val="22"/>
          <w:szCs w:val="22"/>
        </w:rPr>
        <w:t>Efez a Tarsos, Korint, Alexandrie a pochopitelně Řím; te</w:t>
      </w:r>
      <w:r>
        <w:rPr>
          <w:rFonts w:eastAsia="Times New Roman"/>
          <w:b/>
          <w:bCs/>
          <w:spacing w:val="-3"/>
          <w:sz w:val="22"/>
          <w:szCs w:val="22"/>
        </w:rPr>
        <w:softHyphen/>
      </w:r>
      <w:r>
        <w:rPr>
          <w:rFonts w:eastAsia="Times New Roman"/>
          <w:b/>
          <w:bCs/>
          <w:spacing w:val="-4"/>
          <w:sz w:val="22"/>
          <w:szCs w:val="22"/>
        </w:rPr>
        <w:t xml:space="preserve">dy města, kde Židé z diaspory tvořili větší uskupení kolem svých modliteben. K prvým židokřesfanským obcím se teď </w:t>
      </w:r>
      <w:r>
        <w:rPr>
          <w:rFonts w:eastAsia="Times New Roman"/>
          <w:b/>
          <w:bCs/>
          <w:sz w:val="22"/>
          <w:szCs w:val="22"/>
        </w:rPr>
        <w:t xml:space="preserve">přidávalo stále více Řeků, Syřanů i dalších národností, </w:t>
      </w:r>
      <w:r>
        <w:rPr>
          <w:rFonts w:eastAsia="Times New Roman"/>
          <w:b/>
          <w:bCs/>
          <w:spacing w:val="-2"/>
          <w:sz w:val="22"/>
          <w:szCs w:val="22"/>
        </w:rPr>
        <w:t>s nimiž pronikaly do křesťanského učení helénistické vli</w:t>
      </w:r>
      <w:r>
        <w:rPr>
          <w:rFonts w:eastAsia="Times New Roman"/>
          <w:b/>
          <w:bCs/>
          <w:spacing w:val="-2"/>
          <w:sz w:val="22"/>
          <w:szCs w:val="22"/>
        </w:rPr>
        <w:softHyphen/>
      </w:r>
      <w:r>
        <w:rPr>
          <w:rFonts w:eastAsia="Times New Roman"/>
          <w:b/>
          <w:bCs/>
          <w:spacing w:val="-3"/>
          <w:sz w:val="22"/>
          <w:szCs w:val="22"/>
        </w:rPr>
        <w:t>vy, zvláště náboženská mystéria založená na mýtech o bo</w:t>
      </w:r>
      <w:r>
        <w:rPr>
          <w:rFonts w:eastAsia="Times New Roman"/>
          <w:b/>
          <w:bCs/>
          <w:spacing w:val="-3"/>
          <w:sz w:val="22"/>
          <w:szCs w:val="22"/>
        </w:rPr>
        <w:softHyphen/>
        <w:t xml:space="preserve">zích umírajících a vstávajících z mrtvých. V osmdesátých </w:t>
      </w:r>
      <w:r>
        <w:rPr>
          <w:rFonts w:eastAsia="Times New Roman"/>
          <w:b/>
          <w:bCs/>
          <w:spacing w:val="-1"/>
          <w:sz w:val="22"/>
          <w:szCs w:val="22"/>
        </w:rPr>
        <w:t>letech 1. století nebyli už křesťané židovskou sektou.</w:t>
      </w:r>
    </w:p>
    <w:p w:rsidR="00762751" w:rsidRDefault="00762751">
      <w:pPr>
        <w:shd w:val="clear" w:color="auto" w:fill="FFFFFF"/>
        <w:spacing w:line="235" w:lineRule="exact"/>
        <w:ind w:right="5" w:firstLine="209"/>
        <w:jc w:val="both"/>
      </w:pPr>
      <w:r>
        <w:rPr>
          <w:b/>
          <w:bCs/>
          <w:spacing w:val="-3"/>
          <w:sz w:val="22"/>
          <w:szCs w:val="22"/>
        </w:rPr>
        <w:t>Z dvan</w:t>
      </w:r>
      <w:r>
        <w:rPr>
          <w:rFonts w:eastAsia="Times New Roman"/>
          <w:b/>
          <w:bCs/>
          <w:spacing w:val="-3"/>
          <w:sz w:val="22"/>
          <w:szCs w:val="22"/>
        </w:rPr>
        <w:t xml:space="preserve">ácti apoštolů, máme-li věřit tradici, devět potkal </w:t>
      </w:r>
      <w:r>
        <w:rPr>
          <w:rFonts w:eastAsia="Times New Roman"/>
          <w:b/>
          <w:bCs/>
          <w:spacing w:val="-2"/>
          <w:sz w:val="22"/>
          <w:szCs w:val="22"/>
        </w:rPr>
        <w:t xml:space="preserve">osud mučedníků za víru, jeden spáchal sebevraždu a jen </w:t>
      </w:r>
      <w:r>
        <w:rPr>
          <w:rFonts w:eastAsia="Times New Roman"/>
          <w:b/>
          <w:bCs/>
          <w:spacing w:val="-3"/>
          <w:sz w:val="22"/>
          <w:szCs w:val="22"/>
        </w:rPr>
        <w:t>dva, Filip a Jan, zemřeli přirozenou smrtí. Na tomto pří</w:t>
      </w:r>
      <w:r>
        <w:rPr>
          <w:rFonts w:eastAsia="Times New Roman"/>
          <w:b/>
          <w:bCs/>
          <w:spacing w:val="-3"/>
          <w:sz w:val="22"/>
          <w:szCs w:val="22"/>
        </w:rPr>
        <w:softHyphen/>
      </w:r>
      <w:r>
        <w:rPr>
          <w:rFonts w:eastAsia="Times New Roman"/>
          <w:b/>
          <w:bCs/>
          <w:spacing w:val="-2"/>
          <w:sz w:val="22"/>
          <w:szCs w:val="22"/>
        </w:rPr>
        <w:t xml:space="preserve">kladě se můžeme názorně přesvědčit, jak hrůzné to byly </w:t>
      </w:r>
      <w:r>
        <w:rPr>
          <w:rFonts w:eastAsia="Times New Roman"/>
          <w:b/>
          <w:bCs/>
          <w:sz w:val="22"/>
          <w:szCs w:val="22"/>
        </w:rPr>
        <w:t xml:space="preserve">doby a jak málo svědků přežilo palestinskou pohromu. </w:t>
      </w:r>
      <w:r>
        <w:rPr>
          <w:rFonts w:eastAsia="Times New Roman"/>
          <w:b/>
          <w:bCs/>
          <w:spacing w:val="-3"/>
          <w:sz w:val="22"/>
          <w:szCs w:val="22"/>
        </w:rPr>
        <w:t>A ti, kdo by mohli podat skutečné svědectví z vlastní zku</w:t>
      </w:r>
      <w:r>
        <w:rPr>
          <w:rFonts w:eastAsia="Times New Roman"/>
          <w:b/>
          <w:bCs/>
          <w:spacing w:val="-3"/>
          <w:sz w:val="22"/>
          <w:szCs w:val="22"/>
        </w:rPr>
        <w:softHyphen/>
      </w:r>
      <w:r>
        <w:rPr>
          <w:rFonts w:eastAsia="Times New Roman"/>
          <w:b/>
          <w:bCs/>
          <w:sz w:val="22"/>
          <w:szCs w:val="22"/>
        </w:rPr>
        <w:t xml:space="preserve">šenosti - jaký mohli mít vliv na vědomí a představivost </w:t>
      </w:r>
      <w:r>
        <w:rPr>
          <w:rFonts w:eastAsia="Times New Roman"/>
          <w:b/>
          <w:bCs/>
          <w:spacing w:val="-1"/>
          <w:sz w:val="22"/>
          <w:szCs w:val="22"/>
        </w:rPr>
        <w:t>těch statisíců jazykově i zvykově cizích pohanů, obráce</w:t>
      </w:r>
      <w:r>
        <w:rPr>
          <w:rFonts w:eastAsia="Times New Roman"/>
          <w:b/>
          <w:bCs/>
          <w:spacing w:val="-1"/>
          <w:sz w:val="22"/>
          <w:szCs w:val="22"/>
        </w:rPr>
        <w:softHyphen/>
      </w:r>
      <w:r>
        <w:rPr>
          <w:rFonts w:eastAsia="Times New Roman"/>
          <w:b/>
          <w:bCs/>
          <w:spacing w:val="-3"/>
          <w:sz w:val="22"/>
          <w:szCs w:val="22"/>
        </w:rPr>
        <w:t>ných na židovskou víru, kteří obývali rozlehlé území Blíz</w:t>
      </w:r>
      <w:r>
        <w:rPr>
          <w:rFonts w:eastAsia="Times New Roman"/>
          <w:b/>
          <w:bCs/>
          <w:spacing w:val="-3"/>
          <w:sz w:val="22"/>
          <w:szCs w:val="22"/>
        </w:rPr>
        <w:softHyphen/>
      </w:r>
      <w:r>
        <w:rPr>
          <w:rFonts w:eastAsia="Times New Roman"/>
          <w:b/>
          <w:bCs/>
          <w:spacing w:val="-4"/>
          <w:sz w:val="22"/>
          <w:szCs w:val="22"/>
        </w:rPr>
        <w:t xml:space="preserve">kého východu. Pro tyto nové věřící byl Ježíš v první řadě </w:t>
      </w:r>
      <w:r>
        <w:rPr>
          <w:rFonts w:eastAsia="Times New Roman"/>
          <w:b/>
          <w:bCs/>
          <w:spacing w:val="-1"/>
          <w:sz w:val="22"/>
          <w:szCs w:val="22"/>
        </w:rPr>
        <w:t>Bohem a Spasitelem, který umřel na kříži a vstal z mrt</w:t>
      </w:r>
      <w:r>
        <w:rPr>
          <w:rFonts w:eastAsia="Times New Roman"/>
          <w:b/>
          <w:bCs/>
          <w:spacing w:val="-1"/>
          <w:sz w:val="22"/>
          <w:szCs w:val="22"/>
        </w:rPr>
        <w:softHyphen/>
      </w:r>
      <w:r>
        <w:rPr>
          <w:rFonts w:eastAsia="Times New Roman"/>
          <w:b/>
          <w:bCs/>
          <w:spacing w:val="-3"/>
          <w:sz w:val="22"/>
          <w:szCs w:val="22"/>
        </w:rPr>
        <w:t xml:space="preserve">vých. Daleký, cizí kout světa, odkud pocházel, i život, jaký </w:t>
      </w:r>
      <w:r>
        <w:rPr>
          <w:rFonts w:eastAsia="Times New Roman"/>
          <w:b/>
          <w:bCs/>
          <w:sz w:val="22"/>
          <w:szCs w:val="22"/>
        </w:rPr>
        <w:t xml:space="preserve">tam vedl, měl význam pouze potud, pokud jeho zázraky </w:t>
      </w:r>
      <w:r>
        <w:rPr>
          <w:rFonts w:eastAsia="Times New Roman"/>
          <w:b/>
          <w:bCs/>
          <w:spacing w:val="-4"/>
          <w:sz w:val="22"/>
          <w:szCs w:val="22"/>
        </w:rPr>
        <w:t>a uzdravování nemocných potvrzovaly víru v jeho božství.</w:t>
      </w:r>
    </w:p>
    <w:p w:rsidR="00762751" w:rsidRDefault="00762751">
      <w:pPr>
        <w:shd w:val="clear" w:color="auto" w:fill="FFFFFF"/>
        <w:spacing w:line="235" w:lineRule="exact"/>
        <w:ind w:right="2" w:firstLine="221"/>
        <w:jc w:val="both"/>
      </w:pPr>
      <w:r>
        <w:rPr>
          <w:b/>
          <w:bCs/>
          <w:spacing w:val="-5"/>
          <w:sz w:val="22"/>
          <w:szCs w:val="22"/>
        </w:rPr>
        <w:t>K</w:t>
      </w:r>
      <w:r>
        <w:rPr>
          <w:rFonts w:eastAsia="Times New Roman"/>
          <w:b/>
          <w:bCs/>
          <w:spacing w:val="-5"/>
          <w:sz w:val="22"/>
          <w:szCs w:val="22"/>
        </w:rPr>
        <w:t>řesťanská tradice se tak odtrhla od judaistického kme</w:t>
      </w:r>
      <w:r>
        <w:rPr>
          <w:rFonts w:eastAsia="Times New Roman"/>
          <w:b/>
          <w:bCs/>
          <w:spacing w:val="-5"/>
          <w:sz w:val="22"/>
          <w:szCs w:val="22"/>
        </w:rPr>
        <w:softHyphen/>
      </w:r>
      <w:r>
        <w:rPr>
          <w:rFonts w:eastAsia="Times New Roman"/>
          <w:b/>
          <w:bCs/>
          <w:spacing w:val="-3"/>
          <w:sz w:val="22"/>
          <w:szCs w:val="22"/>
        </w:rPr>
        <w:t>ne a začala žít svým vlastním, samostatným životem. Vy</w:t>
      </w:r>
      <w:r>
        <w:rPr>
          <w:rFonts w:eastAsia="Times New Roman"/>
          <w:b/>
          <w:bCs/>
          <w:spacing w:val="-3"/>
          <w:sz w:val="22"/>
          <w:szCs w:val="22"/>
        </w:rPr>
        <w:softHyphen/>
      </w:r>
      <w:r>
        <w:rPr>
          <w:rFonts w:eastAsia="Times New Roman"/>
          <w:b/>
          <w:bCs/>
          <w:spacing w:val="-4"/>
          <w:sz w:val="22"/>
          <w:szCs w:val="22"/>
        </w:rPr>
        <w:t>klíčila a rostla v představivosti statisíců nových vyznavačů, hluboko tkvících svými kořeny v helénismu, ve světě tak ji</w:t>
      </w:r>
      <w:r>
        <w:rPr>
          <w:rFonts w:eastAsia="Times New Roman"/>
          <w:b/>
          <w:bCs/>
          <w:spacing w:val="-4"/>
          <w:sz w:val="22"/>
          <w:szCs w:val="22"/>
        </w:rPr>
        <w:softHyphen/>
      </w:r>
      <w:r>
        <w:rPr>
          <w:rFonts w:eastAsia="Times New Roman"/>
          <w:b/>
          <w:bCs/>
          <w:spacing w:val="-2"/>
          <w:sz w:val="22"/>
          <w:szCs w:val="22"/>
        </w:rPr>
        <w:t>ném a vzdáleném Palestině. A právě z této společné tradi</w:t>
      </w:r>
      <w:r>
        <w:rPr>
          <w:rFonts w:eastAsia="Times New Roman"/>
          <w:b/>
          <w:bCs/>
          <w:spacing w:val="-2"/>
          <w:sz w:val="22"/>
          <w:szCs w:val="22"/>
        </w:rPr>
        <w:softHyphen/>
      </w:r>
      <w:r>
        <w:rPr>
          <w:rFonts w:eastAsia="Times New Roman"/>
          <w:b/>
          <w:bCs/>
          <w:sz w:val="22"/>
          <w:szCs w:val="22"/>
        </w:rPr>
        <w:t>ce judaismu a helénismu vyrůstají knihy Nového zákona i apokryfy.</w:t>
      </w:r>
    </w:p>
    <w:p w:rsidR="00762751" w:rsidRDefault="00762751">
      <w:pPr>
        <w:shd w:val="clear" w:color="auto" w:fill="FFFFFF"/>
        <w:spacing w:line="235" w:lineRule="exact"/>
        <w:ind w:left="7" w:firstLine="211"/>
        <w:jc w:val="both"/>
      </w:pPr>
      <w:r>
        <w:rPr>
          <w:b/>
          <w:bCs/>
          <w:spacing w:val="-4"/>
          <w:sz w:val="22"/>
          <w:szCs w:val="22"/>
        </w:rPr>
        <w:t>Zm</w:t>
      </w:r>
      <w:r>
        <w:rPr>
          <w:rFonts w:eastAsia="Times New Roman"/>
          <w:b/>
          <w:bCs/>
          <w:spacing w:val="-4"/>
          <w:sz w:val="22"/>
          <w:szCs w:val="22"/>
        </w:rPr>
        <w:t xml:space="preserve">ínili jsme se už, že křesťanští biblisté odmítají názor, </w:t>
      </w:r>
      <w:r>
        <w:rPr>
          <w:rFonts w:eastAsia="Times New Roman"/>
          <w:b/>
          <w:bCs/>
          <w:spacing w:val="-3"/>
          <w:sz w:val="22"/>
          <w:szCs w:val="22"/>
        </w:rPr>
        <w:t>podle něhož ústní tradice zavinila znetvoření faktů týkají</w:t>
      </w:r>
      <w:r>
        <w:rPr>
          <w:rFonts w:eastAsia="Times New Roman"/>
          <w:b/>
          <w:bCs/>
          <w:spacing w:val="-3"/>
          <w:sz w:val="22"/>
          <w:szCs w:val="22"/>
        </w:rPr>
        <w:softHyphen/>
      </w:r>
      <w:r>
        <w:rPr>
          <w:rFonts w:eastAsia="Times New Roman"/>
          <w:b/>
          <w:bCs/>
          <w:spacing w:val="-1"/>
          <w:sz w:val="22"/>
          <w:szCs w:val="22"/>
        </w:rPr>
        <w:t xml:space="preserve">cích se Ježíšova života a učení. A to prý hlavně proto, že </w:t>
      </w:r>
      <w:r>
        <w:rPr>
          <w:rFonts w:eastAsia="Times New Roman"/>
          <w:b/>
          <w:bCs/>
          <w:spacing w:val="-3"/>
          <w:sz w:val="22"/>
          <w:szCs w:val="22"/>
        </w:rPr>
        <w:t>přes mínění racionalistických vědců není evangelická tra</w:t>
      </w:r>
      <w:r>
        <w:rPr>
          <w:rFonts w:eastAsia="Times New Roman"/>
          <w:b/>
          <w:bCs/>
          <w:spacing w:val="-3"/>
          <w:sz w:val="22"/>
          <w:szCs w:val="22"/>
        </w:rPr>
        <w:softHyphen/>
        <w:t>dice anonymním, kolektivním výtvorem křesťanských ob</w:t>
      </w:r>
      <w:r>
        <w:rPr>
          <w:rFonts w:eastAsia="Times New Roman"/>
          <w:b/>
          <w:bCs/>
          <w:spacing w:val="-3"/>
          <w:sz w:val="22"/>
          <w:szCs w:val="22"/>
        </w:rPr>
        <w:softHyphen/>
      </w:r>
      <w:r>
        <w:rPr>
          <w:rFonts w:eastAsia="Times New Roman"/>
          <w:b/>
          <w:bCs/>
          <w:spacing w:val="-1"/>
          <w:sz w:val="22"/>
          <w:szCs w:val="22"/>
        </w:rPr>
        <w:t>cí. Ve skutečnosti - tvrdí - se tato tradice nikdy nevymkla</w:t>
      </w:r>
    </w:p>
    <w:p w:rsidR="00762751" w:rsidRDefault="00762751">
      <w:pPr>
        <w:shd w:val="clear" w:color="auto" w:fill="FFFFFF"/>
        <w:spacing w:before="254"/>
        <w:ind w:left="29"/>
        <w:jc w:val="center"/>
      </w:pPr>
      <w:r>
        <w:rPr>
          <w:b/>
          <w:bCs/>
          <w:sz w:val="16"/>
          <w:szCs w:val="16"/>
        </w:rPr>
        <w:t>(64)</w:t>
      </w:r>
    </w:p>
    <w:p w:rsidR="00762751" w:rsidRDefault="00762751">
      <w:pPr>
        <w:shd w:val="clear" w:color="auto" w:fill="FFFFFF"/>
        <w:spacing w:before="254"/>
        <w:ind w:left="29"/>
        <w:jc w:val="center"/>
        <w:sectPr w:rsidR="00762751">
          <w:pgSz w:w="11909" w:h="16834"/>
          <w:pgMar w:top="1440" w:right="3284" w:bottom="720" w:left="3251" w:header="708" w:footer="708" w:gutter="0"/>
          <w:cols w:space="60"/>
          <w:noEndnote/>
        </w:sectPr>
      </w:pPr>
    </w:p>
    <w:p w:rsidR="00762751" w:rsidRDefault="00762751">
      <w:pPr>
        <w:shd w:val="clear" w:color="auto" w:fill="FFFFFF"/>
        <w:ind w:left="720"/>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right="50"/>
        <w:jc w:val="both"/>
      </w:pPr>
      <w:r>
        <w:rPr>
          <w:b/>
          <w:bCs/>
          <w:spacing w:val="-3"/>
          <w:sz w:val="22"/>
          <w:szCs w:val="22"/>
        </w:rPr>
        <w:t>z kontroly apo</w:t>
      </w:r>
      <w:r>
        <w:rPr>
          <w:rFonts w:eastAsia="Times New Roman"/>
          <w:b/>
          <w:bCs/>
          <w:spacing w:val="-3"/>
          <w:sz w:val="22"/>
          <w:szCs w:val="22"/>
        </w:rPr>
        <w:t xml:space="preserve">štolů a jejich bezprostředních dědiců, kteří, jak to vyplývá mezi jiným z listů sv. Pavla, dbali přísně na </w:t>
      </w:r>
      <w:r>
        <w:rPr>
          <w:rFonts w:eastAsia="Times New Roman"/>
          <w:b/>
          <w:bCs/>
          <w:sz w:val="22"/>
          <w:szCs w:val="22"/>
        </w:rPr>
        <w:t>to, aby Mistrovo učení nebylo vykládáno jinak.</w:t>
      </w:r>
    </w:p>
    <w:p w:rsidR="00762751" w:rsidRDefault="00762751">
      <w:pPr>
        <w:shd w:val="clear" w:color="auto" w:fill="FFFFFF"/>
        <w:spacing w:line="235" w:lineRule="exact"/>
        <w:ind w:left="2" w:right="26" w:firstLine="214"/>
        <w:jc w:val="both"/>
      </w:pPr>
      <w:r>
        <w:rPr>
          <w:b/>
          <w:bCs/>
          <w:spacing w:val="-2"/>
          <w:sz w:val="22"/>
          <w:szCs w:val="22"/>
        </w:rPr>
        <w:t>Zde nelze polemizovat s t</w:t>
      </w:r>
      <w:r>
        <w:rPr>
          <w:rFonts w:eastAsia="Times New Roman"/>
          <w:b/>
          <w:bCs/>
          <w:spacing w:val="-2"/>
          <w:sz w:val="22"/>
          <w:szCs w:val="22"/>
        </w:rPr>
        <w:t xml:space="preserve">ímto stanoviskem; to by nás </w:t>
      </w:r>
      <w:r>
        <w:rPr>
          <w:rFonts w:eastAsia="Times New Roman"/>
          <w:b/>
          <w:bCs/>
          <w:spacing w:val="-3"/>
          <w:sz w:val="22"/>
          <w:szCs w:val="22"/>
        </w:rPr>
        <w:t>zavedlo příliš daleko, zvlášť když existují vážné pochyb</w:t>
      </w:r>
      <w:r>
        <w:rPr>
          <w:rFonts w:eastAsia="Times New Roman"/>
          <w:b/>
          <w:bCs/>
          <w:spacing w:val="-3"/>
          <w:sz w:val="22"/>
          <w:szCs w:val="22"/>
        </w:rPr>
        <w:softHyphen/>
        <w:t>nosti, zda dokumenty, na něž se zmínění biblisté odvoláva</w:t>
      </w:r>
      <w:r>
        <w:rPr>
          <w:rFonts w:eastAsia="Times New Roman"/>
          <w:b/>
          <w:bCs/>
          <w:spacing w:val="-3"/>
          <w:sz w:val="22"/>
          <w:szCs w:val="22"/>
        </w:rPr>
        <w:softHyphen/>
        <w:t>jí, lze skutečně považovat za dostatečně průkazná a spo</w:t>
      </w:r>
      <w:r>
        <w:rPr>
          <w:rFonts w:eastAsia="Times New Roman"/>
          <w:b/>
          <w:bCs/>
          <w:spacing w:val="-3"/>
          <w:sz w:val="22"/>
          <w:szCs w:val="22"/>
        </w:rPr>
        <w:softHyphen/>
        <w:t>lehlivá svědectví. Větší pozornost si zasluhuje spíše jiná argumentace, jak ji uvádí ve svých cenných pracích vý</w:t>
      </w:r>
      <w:r>
        <w:rPr>
          <w:rFonts w:eastAsia="Times New Roman"/>
          <w:b/>
          <w:bCs/>
          <w:spacing w:val="-3"/>
          <w:sz w:val="22"/>
          <w:szCs w:val="22"/>
        </w:rPr>
        <w:softHyphen/>
        <w:t>znamný polský katolický biblista E. D^browski. Upozor</w:t>
      </w:r>
      <w:r>
        <w:rPr>
          <w:rFonts w:eastAsia="Times New Roman"/>
          <w:b/>
          <w:bCs/>
          <w:spacing w:val="-3"/>
          <w:sz w:val="22"/>
          <w:szCs w:val="22"/>
        </w:rPr>
        <w:softHyphen/>
      </w:r>
      <w:r>
        <w:rPr>
          <w:rFonts w:eastAsia="Times New Roman"/>
          <w:b/>
          <w:bCs/>
          <w:spacing w:val="-4"/>
          <w:sz w:val="22"/>
          <w:szCs w:val="22"/>
        </w:rPr>
        <w:t>ňuje na mnemotechnické schopnosti národů, které své his</w:t>
      </w:r>
      <w:r>
        <w:rPr>
          <w:rFonts w:eastAsia="Times New Roman"/>
          <w:b/>
          <w:bCs/>
          <w:spacing w:val="-4"/>
          <w:sz w:val="22"/>
          <w:szCs w:val="22"/>
        </w:rPr>
        <w:softHyphen/>
        <w:t xml:space="preserve">torické zkušenosti svěřovaly především ústní tradici. Tyto </w:t>
      </w:r>
      <w:r>
        <w:rPr>
          <w:rFonts w:eastAsia="Times New Roman"/>
          <w:b/>
          <w:bCs/>
          <w:spacing w:val="-3"/>
          <w:sz w:val="22"/>
          <w:szCs w:val="22"/>
        </w:rPr>
        <w:t xml:space="preserve">národy přiměla nutnost, aby si vypěstovaly neselhávající paměť a navíc si v průběhu staletí zdokonalily speciální </w:t>
      </w:r>
      <w:r>
        <w:rPr>
          <w:rFonts w:eastAsia="Times New Roman"/>
          <w:b/>
          <w:bCs/>
          <w:spacing w:val="-4"/>
          <w:sz w:val="22"/>
          <w:szCs w:val="22"/>
        </w:rPr>
        <w:t>techniku, která jim pomáhala při zvládnutí historie i boha</w:t>
      </w:r>
      <w:r>
        <w:rPr>
          <w:rFonts w:eastAsia="Times New Roman"/>
          <w:b/>
          <w:bCs/>
          <w:spacing w:val="-4"/>
          <w:sz w:val="22"/>
          <w:szCs w:val="22"/>
        </w:rPr>
        <w:softHyphen/>
      </w:r>
      <w:r>
        <w:rPr>
          <w:rFonts w:eastAsia="Times New Roman"/>
          <w:b/>
          <w:bCs/>
          <w:spacing w:val="-3"/>
          <w:sz w:val="22"/>
          <w:szCs w:val="22"/>
        </w:rPr>
        <w:t xml:space="preserve">té národní kultury. Technika spočívala v tom, že obsah </w:t>
      </w:r>
      <w:r>
        <w:rPr>
          <w:rFonts w:eastAsia="Times New Roman"/>
          <w:b/>
          <w:bCs/>
          <w:spacing w:val="-1"/>
          <w:sz w:val="22"/>
          <w:szCs w:val="22"/>
        </w:rPr>
        <w:t>jednotlivých textů se „konzervoval" do určitých rytmic</w:t>
      </w:r>
      <w:r>
        <w:rPr>
          <w:rFonts w:eastAsia="Times New Roman"/>
          <w:b/>
          <w:bCs/>
          <w:spacing w:val="-1"/>
          <w:sz w:val="22"/>
          <w:szCs w:val="22"/>
        </w:rPr>
        <w:softHyphen/>
      </w:r>
      <w:r>
        <w:rPr>
          <w:rFonts w:eastAsia="Times New Roman"/>
          <w:b/>
          <w:bCs/>
          <w:spacing w:val="-3"/>
          <w:sz w:val="22"/>
          <w:szCs w:val="22"/>
        </w:rPr>
        <w:t>kých schémat. Rytmičnost těchto vyprávění přijímala ča</w:t>
      </w:r>
      <w:r>
        <w:rPr>
          <w:rFonts w:eastAsia="Times New Roman"/>
          <w:b/>
          <w:bCs/>
          <w:spacing w:val="-3"/>
          <w:sz w:val="22"/>
          <w:szCs w:val="22"/>
        </w:rPr>
        <w:softHyphen/>
        <w:t>sem podobu nenarušitelného stereotypu opakovaného me</w:t>
      </w:r>
      <w:r>
        <w:rPr>
          <w:rFonts w:eastAsia="Times New Roman"/>
          <w:b/>
          <w:bCs/>
          <w:spacing w:val="-3"/>
          <w:sz w:val="22"/>
          <w:szCs w:val="22"/>
        </w:rPr>
        <w:softHyphen/>
      </w:r>
      <w:r>
        <w:rPr>
          <w:rFonts w:eastAsia="Times New Roman"/>
          <w:b/>
          <w:bCs/>
          <w:spacing w:val="-4"/>
          <w:sz w:val="22"/>
          <w:szCs w:val="22"/>
        </w:rPr>
        <w:t>chanicky po řadu generací. Změna obsahu vyprávění byla nemožná bez změny rytmu, a protože ten byl posvěcen sta</w:t>
      </w:r>
      <w:r>
        <w:rPr>
          <w:rFonts w:eastAsia="Times New Roman"/>
          <w:b/>
          <w:bCs/>
          <w:spacing w:val="-4"/>
          <w:sz w:val="22"/>
          <w:szCs w:val="22"/>
        </w:rPr>
        <w:softHyphen/>
      </w:r>
      <w:r>
        <w:rPr>
          <w:rFonts w:eastAsia="Times New Roman"/>
          <w:b/>
          <w:bCs/>
          <w:spacing w:val="-5"/>
          <w:sz w:val="22"/>
          <w:szCs w:val="22"/>
        </w:rPr>
        <w:t>robylou tradicí, do jisté míry nehrozila historicko-kulturní-</w:t>
      </w:r>
      <w:r>
        <w:rPr>
          <w:rFonts w:eastAsia="Times New Roman"/>
          <w:b/>
          <w:bCs/>
          <w:sz w:val="22"/>
          <w:szCs w:val="22"/>
        </w:rPr>
        <w:t>mu dědictví deformace.</w:t>
      </w:r>
    </w:p>
    <w:p w:rsidR="00762751" w:rsidRDefault="00762751">
      <w:pPr>
        <w:shd w:val="clear" w:color="auto" w:fill="FFFFFF"/>
        <w:spacing w:line="235" w:lineRule="exact"/>
        <w:ind w:left="50" w:right="5" w:firstLine="216"/>
        <w:jc w:val="both"/>
      </w:pPr>
      <w:r>
        <w:rPr>
          <w:rFonts w:eastAsia="Times New Roman"/>
          <w:b/>
          <w:bCs/>
          <w:spacing w:val="-3"/>
          <w:sz w:val="22"/>
          <w:szCs w:val="22"/>
        </w:rPr>
        <w:t>Ústní učení na základě rytmičnosti textů užívala před sepsáním svých knih taková náboženství jako islám, bud</w:t>
      </w:r>
      <w:r>
        <w:rPr>
          <w:rFonts w:eastAsia="Times New Roman"/>
          <w:b/>
          <w:bCs/>
          <w:spacing w:val="-3"/>
          <w:sz w:val="22"/>
          <w:szCs w:val="22"/>
        </w:rPr>
        <w:softHyphen/>
      </w:r>
      <w:r>
        <w:rPr>
          <w:rFonts w:eastAsia="Times New Roman"/>
          <w:b/>
          <w:bCs/>
          <w:spacing w:val="-4"/>
          <w:sz w:val="22"/>
          <w:szCs w:val="22"/>
        </w:rPr>
        <w:t xml:space="preserve">dhismus a bráhmanismus. E. D^browski upozorňuje, že </w:t>
      </w:r>
      <w:r>
        <w:rPr>
          <w:rFonts w:eastAsia="Times New Roman"/>
          <w:b/>
          <w:bCs/>
          <w:sz w:val="22"/>
          <w:szCs w:val="22"/>
        </w:rPr>
        <w:t xml:space="preserve">podobnou rytmičnost najdeme v Ježíšově učení, zejména </w:t>
      </w:r>
      <w:r>
        <w:rPr>
          <w:rFonts w:eastAsia="Times New Roman"/>
          <w:b/>
          <w:bCs/>
          <w:spacing w:val="-4"/>
          <w:sz w:val="22"/>
          <w:szCs w:val="22"/>
        </w:rPr>
        <w:t xml:space="preserve">v jeho podobenstvích. Své závěry končí pak kategorickým </w:t>
      </w:r>
      <w:r>
        <w:rPr>
          <w:rFonts w:eastAsia="Times New Roman"/>
          <w:b/>
          <w:bCs/>
          <w:sz w:val="22"/>
          <w:szCs w:val="22"/>
        </w:rPr>
        <w:t xml:space="preserve">varováním: „Už pouhá okolnost, že evangelní tradice </w:t>
      </w:r>
      <w:r>
        <w:rPr>
          <w:rFonts w:eastAsia="Times New Roman"/>
          <w:b/>
          <w:bCs/>
          <w:spacing w:val="-4"/>
          <w:sz w:val="22"/>
          <w:szCs w:val="22"/>
        </w:rPr>
        <w:t>vznikla v prostředí orálního stylu, musí přikazovat co nej</w:t>
      </w:r>
      <w:r>
        <w:rPr>
          <w:rFonts w:eastAsia="Times New Roman"/>
          <w:b/>
          <w:bCs/>
          <w:spacing w:val="-4"/>
          <w:sz w:val="22"/>
          <w:szCs w:val="22"/>
        </w:rPr>
        <w:softHyphen/>
      </w:r>
      <w:r>
        <w:rPr>
          <w:rFonts w:eastAsia="Times New Roman"/>
          <w:b/>
          <w:bCs/>
          <w:spacing w:val="-5"/>
          <w:sz w:val="22"/>
          <w:szCs w:val="22"/>
        </w:rPr>
        <w:t>větší opatrnost všem, kteří tak rádi mluví o jejím deformo</w:t>
      </w:r>
      <w:r>
        <w:rPr>
          <w:rFonts w:eastAsia="Times New Roman"/>
          <w:b/>
          <w:bCs/>
          <w:spacing w:val="-5"/>
          <w:sz w:val="22"/>
          <w:szCs w:val="22"/>
        </w:rPr>
        <w:softHyphen/>
      </w:r>
      <w:r>
        <w:rPr>
          <w:rFonts w:eastAsia="Times New Roman"/>
          <w:b/>
          <w:bCs/>
          <w:sz w:val="22"/>
          <w:szCs w:val="22"/>
        </w:rPr>
        <w:t>vání."</w:t>
      </w:r>
    </w:p>
    <w:p w:rsidR="00762751" w:rsidRDefault="00762751">
      <w:pPr>
        <w:shd w:val="clear" w:color="auto" w:fill="FFFFFF"/>
        <w:spacing w:line="235" w:lineRule="exact"/>
        <w:ind w:left="50" w:firstLine="211"/>
        <w:jc w:val="both"/>
      </w:pPr>
      <w:r>
        <w:rPr>
          <w:b/>
          <w:bCs/>
          <w:spacing w:val="-2"/>
          <w:sz w:val="22"/>
          <w:szCs w:val="22"/>
        </w:rPr>
        <w:t>Uv</w:t>
      </w:r>
      <w:r>
        <w:rPr>
          <w:rFonts w:eastAsia="Times New Roman"/>
          <w:b/>
          <w:bCs/>
          <w:spacing w:val="-2"/>
          <w:sz w:val="22"/>
          <w:szCs w:val="22"/>
        </w:rPr>
        <w:t xml:space="preserve">ědomíme-li si, koho měl autor na mysli pod slovem </w:t>
      </w:r>
      <w:r>
        <w:rPr>
          <w:rFonts w:eastAsia="Times New Roman"/>
          <w:b/>
          <w:bCs/>
          <w:spacing w:val="-3"/>
          <w:sz w:val="22"/>
          <w:szCs w:val="22"/>
        </w:rPr>
        <w:t>„všem", že tu jde konkrétně o celou plejádu nejvýznam</w:t>
      </w:r>
      <w:r>
        <w:rPr>
          <w:rFonts w:eastAsia="Times New Roman"/>
          <w:b/>
          <w:bCs/>
          <w:spacing w:val="-3"/>
          <w:sz w:val="22"/>
          <w:szCs w:val="22"/>
        </w:rPr>
        <w:softHyphen/>
      </w:r>
      <w:r>
        <w:rPr>
          <w:rFonts w:eastAsia="Times New Roman"/>
          <w:b/>
          <w:bCs/>
          <w:sz w:val="22"/>
          <w:szCs w:val="22"/>
        </w:rPr>
        <w:t xml:space="preserve">nějších vědců racionalistického ražení, kteří se zasloužili </w:t>
      </w:r>
      <w:r>
        <w:rPr>
          <w:rFonts w:eastAsia="Times New Roman"/>
          <w:b/>
          <w:bCs/>
          <w:spacing w:val="-2"/>
          <w:sz w:val="22"/>
          <w:szCs w:val="22"/>
        </w:rPr>
        <w:t>o to, aby se biblistika dostala do skutečně vědeckých kole</w:t>
      </w:r>
      <w:r>
        <w:rPr>
          <w:rFonts w:eastAsia="Times New Roman"/>
          <w:b/>
          <w:bCs/>
          <w:spacing w:val="-2"/>
          <w:sz w:val="22"/>
          <w:szCs w:val="22"/>
        </w:rPr>
        <w:softHyphen/>
      </w:r>
      <w:r>
        <w:rPr>
          <w:rFonts w:eastAsia="Times New Roman"/>
          <w:b/>
          <w:bCs/>
          <w:spacing w:val="-3"/>
          <w:sz w:val="22"/>
          <w:szCs w:val="22"/>
        </w:rPr>
        <w:t xml:space="preserve">jí, pak se pochopitelně stává zřetelnou nepřiměřenost celé </w:t>
      </w:r>
      <w:r>
        <w:rPr>
          <w:rFonts w:eastAsia="Times New Roman"/>
          <w:b/>
          <w:bCs/>
          <w:spacing w:val="-1"/>
          <w:sz w:val="22"/>
          <w:szCs w:val="22"/>
        </w:rPr>
        <w:t>této argumentace. Autor sice přiznává, že ve starověkých</w:t>
      </w:r>
    </w:p>
    <w:p w:rsidR="00762751" w:rsidRDefault="00762751">
      <w:pPr>
        <w:shd w:val="clear" w:color="auto" w:fill="FFFFFF"/>
        <w:spacing w:before="233"/>
        <w:ind w:left="82"/>
        <w:jc w:val="center"/>
      </w:pPr>
      <w:r>
        <w:rPr>
          <w:b/>
          <w:bCs/>
          <w:spacing w:val="-6"/>
          <w:sz w:val="18"/>
          <w:szCs w:val="18"/>
        </w:rPr>
        <w:t>(65)</w:t>
      </w:r>
    </w:p>
    <w:p w:rsidR="00762751" w:rsidRDefault="00762751">
      <w:pPr>
        <w:shd w:val="clear" w:color="auto" w:fill="FFFFFF"/>
        <w:spacing w:before="233"/>
        <w:ind w:left="82"/>
        <w:jc w:val="center"/>
        <w:sectPr w:rsidR="00762751">
          <w:pgSz w:w="11909" w:h="16834"/>
          <w:pgMar w:top="1440" w:right="3243" w:bottom="720" w:left="3247" w:header="708" w:footer="708" w:gutter="0"/>
          <w:cols w:space="60"/>
          <w:noEndnote/>
        </w:sectPr>
      </w:pPr>
    </w:p>
    <w:p w:rsidR="00762751" w:rsidRDefault="00762751">
      <w:pPr>
        <w:shd w:val="clear" w:color="auto" w:fill="FFFFFF"/>
        <w:ind w:left="773"/>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34" w:line="235" w:lineRule="exact"/>
        <w:ind w:left="7" w:right="7"/>
        <w:jc w:val="both"/>
      </w:pPr>
      <w:r>
        <w:rPr>
          <w:b/>
          <w:bCs/>
          <w:spacing w:val="-3"/>
          <w:sz w:val="22"/>
          <w:szCs w:val="22"/>
        </w:rPr>
        <w:t>legend</w:t>
      </w:r>
      <w:r>
        <w:rPr>
          <w:rFonts w:eastAsia="Times New Roman"/>
          <w:b/>
          <w:bCs/>
          <w:spacing w:val="-3"/>
          <w:sz w:val="22"/>
          <w:szCs w:val="22"/>
        </w:rPr>
        <w:t xml:space="preserve">ách a mýtech, přestože jejich rytmická forma byla ustálena už stovky let, dochází ke změnám v obsahu, a že dokonce v tého evoluci lze zjistit jisté společné zákonitosti. </w:t>
      </w:r>
      <w:r>
        <w:rPr>
          <w:rFonts w:eastAsia="Times New Roman"/>
          <w:b/>
          <w:bCs/>
          <w:spacing w:val="-2"/>
          <w:sz w:val="22"/>
          <w:szCs w:val="22"/>
        </w:rPr>
        <w:t xml:space="preserve">To se však netýká - jak tvrdí E. D^browski - evangelní </w:t>
      </w:r>
      <w:r>
        <w:rPr>
          <w:rFonts w:eastAsia="Times New Roman"/>
          <w:b/>
          <w:bCs/>
          <w:spacing w:val="-4"/>
          <w:sz w:val="22"/>
          <w:szCs w:val="22"/>
        </w:rPr>
        <w:t xml:space="preserve">tradice, která existovala pouhých třicet let, to znamená, že </w:t>
      </w:r>
      <w:r>
        <w:rPr>
          <w:rFonts w:eastAsia="Times New Roman"/>
          <w:b/>
          <w:bCs/>
          <w:spacing w:val="-1"/>
          <w:sz w:val="22"/>
          <w:szCs w:val="22"/>
        </w:rPr>
        <w:t xml:space="preserve">onen proces změn nestačil ještě působit. Domníváme se </w:t>
      </w:r>
      <w:r>
        <w:rPr>
          <w:rFonts w:eastAsia="Times New Roman"/>
          <w:b/>
          <w:bCs/>
          <w:spacing w:val="-4"/>
          <w:sz w:val="22"/>
          <w:szCs w:val="22"/>
        </w:rPr>
        <w:t xml:space="preserve">však, že právě toto krátké období svědčí proti hlásané tezi. </w:t>
      </w:r>
      <w:r>
        <w:rPr>
          <w:rFonts w:eastAsia="Times New Roman"/>
          <w:b/>
          <w:bCs/>
          <w:spacing w:val="-3"/>
          <w:sz w:val="22"/>
          <w:szCs w:val="22"/>
        </w:rPr>
        <w:t>Než se totiž definitivně ustálí určitá tradiční forma vyprá</w:t>
      </w:r>
      <w:r>
        <w:rPr>
          <w:rFonts w:eastAsia="Times New Roman"/>
          <w:b/>
          <w:bCs/>
          <w:spacing w:val="-3"/>
          <w:sz w:val="22"/>
          <w:szCs w:val="22"/>
        </w:rPr>
        <w:softHyphen/>
      </w:r>
      <w:r>
        <w:rPr>
          <w:rFonts w:eastAsia="Times New Roman"/>
          <w:b/>
          <w:bCs/>
          <w:spacing w:val="-2"/>
          <w:sz w:val="22"/>
          <w:szCs w:val="22"/>
        </w:rPr>
        <w:t xml:space="preserve">vění, musí tomuto procesu předcházet přípravné období, </w:t>
      </w:r>
      <w:r>
        <w:rPr>
          <w:rFonts w:eastAsia="Times New Roman"/>
          <w:b/>
          <w:bCs/>
          <w:spacing w:val="-3"/>
          <w:sz w:val="22"/>
          <w:szCs w:val="22"/>
        </w:rPr>
        <w:t xml:space="preserve">kdy je ještě všechno v pohybu a nejisté. A právě vlakovém </w:t>
      </w:r>
      <w:r>
        <w:rPr>
          <w:rFonts w:eastAsia="Times New Roman"/>
          <w:b/>
          <w:bCs/>
          <w:spacing w:val="-1"/>
          <w:sz w:val="22"/>
          <w:szCs w:val="22"/>
        </w:rPr>
        <w:t>stadiu byla čtyřicetiletá evangelní tradice, což dokazují třeba jen početná rozdílná místa v evangeliích.</w:t>
      </w:r>
    </w:p>
    <w:p w:rsidR="00762751" w:rsidRDefault="00762751">
      <w:pPr>
        <w:shd w:val="clear" w:color="auto" w:fill="FFFFFF"/>
        <w:spacing w:line="235" w:lineRule="exact"/>
        <w:ind w:left="5" w:right="2" w:firstLine="216"/>
        <w:jc w:val="both"/>
      </w:pPr>
      <w:r>
        <w:rPr>
          <w:b/>
          <w:bCs/>
          <w:spacing w:val="-5"/>
          <w:sz w:val="22"/>
          <w:szCs w:val="22"/>
        </w:rPr>
        <w:t>Pokud jde o tvrzen</w:t>
      </w:r>
      <w:r>
        <w:rPr>
          <w:rFonts w:eastAsia="Times New Roman"/>
          <w:b/>
          <w:bCs/>
          <w:spacing w:val="-5"/>
          <w:sz w:val="22"/>
          <w:szCs w:val="22"/>
        </w:rPr>
        <w:t>í, že křesťanská tradice je bezpro</w:t>
      </w:r>
      <w:r>
        <w:rPr>
          <w:rFonts w:eastAsia="Times New Roman"/>
          <w:b/>
          <w:bCs/>
          <w:spacing w:val="-5"/>
          <w:sz w:val="22"/>
          <w:szCs w:val="22"/>
        </w:rPr>
        <w:softHyphen/>
      </w:r>
      <w:r>
        <w:rPr>
          <w:rFonts w:eastAsia="Times New Roman"/>
          <w:b/>
          <w:bCs/>
          <w:sz w:val="22"/>
          <w:szCs w:val="22"/>
        </w:rPr>
        <w:t xml:space="preserve">středním výtvorem apoštolů, Ježíšových očitých svědků </w:t>
      </w:r>
      <w:r>
        <w:rPr>
          <w:rFonts w:eastAsia="Times New Roman"/>
          <w:b/>
          <w:bCs/>
          <w:spacing w:val="-4"/>
          <w:sz w:val="22"/>
          <w:szCs w:val="22"/>
        </w:rPr>
        <w:t>a žáků, jak si potom vysvětlit zmíněné nesrovnalosti a pře</w:t>
      </w:r>
      <w:r>
        <w:rPr>
          <w:rFonts w:eastAsia="Times New Roman"/>
          <w:b/>
          <w:bCs/>
          <w:spacing w:val="-4"/>
          <w:sz w:val="22"/>
          <w:szCs w:val="22"/>
        </w:rPr>
        <w:softHyphen/>
      </w:r>
      <w:r>
        <w:rPr>
          <w:rFonts w:eastAsia="Times New Roman"/>
          <w:b/>
          <w:bCs/>
          <w:spacing w:val="-5"/>
          <w:sz w:val="22"/>
          <w:szCs w:val="22"/>
        </w:rPr>
        <w:t>devším vznik obrovské apokryfní literatury, která přece ta</w:t>
      </w:r>
      <w:r>
        <w:rPr>
          <w:rFonts w:eastAsia="Times New Roman"/>
          <w:b/>
          <w:bCs/>
          <w:spacing w:val="-5"/>
          <w:sz w:val="22"/>
          <w:szCs w:val="22"/>
        </w:rPr>
        <w:softHyphen/>
        <w:t xml:space="preserve">ké vychází z ústní tradice a teprve v 5. století byla církví </w:t>
      </w:r>
      <w:r>
        <w:rPr>
          <w:rFonts w:eastAsia="Times New Roman"/>
          <w:b/>
          <w:bCs/>
          <w:spacing w:val="-3"/>
          <w:sz w:val="22"/>
          <w:szCs w:val="22"/>
        </w:rPr>
        <w:t>formálně zavržena. V tom chaotickém bohatství anekdot (anekdota je zde i dále chápána ve smyslu antické anekdo</w:t>
      </w:r>
      <w:r>
        <w:rPr>
          <w:rFonts w:eastAsia="Times New Roman"/>
          <w:b/>
          <w:bCs/>
          <w:spacing w:val="-3"/>
          <w:sz w:val="22"/>
          <w:szCs w:val="22"/>
        </w:rPr>
        <w:softHyphen/>
        <w:t xml:space="preserve">ty - to, co nebylo vydáno, utajené příběhy; důležitá složka </w:t>
      </w:r>
      <w:r>
        <w:rPr>
          <w:rFonts w:eastAsia="Times New Roman"/>
          <w:b/>
          <w:bCs/>
          <w:spacing w:val="-2"/>
          <w:sz w:val="22"/>
          <w:szCs w:val="22"/>
        </w:rPr>
        <w:t>životopisných a dějepisných děl, spisů z praktické morál</w:t>
      </w:r>
      <w:r>
        <w:rPr>
          <w:rFonts w:eastAsia="Times New Roman"/>
          <w:b/>
          <w:bCs/>
          <w:spacing w:val="-2"/>
          <w:sz w:val="22"/>
          <w:szCs w:val="22"/>
        </w:rPr>
        <w:softHyphen/>
      </w:r>
      <w:r>
        <w:rPr>
          <w:rFonts w:eastAsia="Times New Roman"/>
          <w:b/>
          <w:bCs/>
          <w:sz w:val="22"/>
          <w:szCs w:val="22"/>
        </w:rPr>
        <w:t xml:space="preserve">ky; vtipné výroky - facete dieta, pozn. překl.), báchorek </w:t>
      </w:r>
      <w:r>
        <w:rPr>
          <w:rFonts w:eastAsia="Times New Roman"/>
          <w:b/>
          <w:bCs/>
          <w:spacing w:val="-4"/>
          <w:sz w:val="22"/>
          <w:szCs w:val="22"/>
        </w:rPr>
        <w:t>a legend plných bujné fantazie, nelze spatřovat nějaký ko</w:t>
      </w:r>
      <w:r>
        <w:rPr>
          <w:rFonts w:eastAsia="Times New Roman"/>
          <w:b/>
          <w:bCs/>
          <w:spacing w:val="-4"/>
          <w:sz w:val="22"/>
          <w:szCs w:val="22"/>
        </w:rPr>
        <w:softHyphen/>
      </w:r>
      <w:r>
        <w:rPr>
          <w:rFonts w:eastAsia="Times New Roman"/>
          <w:b/>
          <w:bCs/>
          <w:spacing w:val="-2"/>
          <w:sz w:val="22"/>
          <w:szCs w:val="22"/>
        </w:rPr>
        <w:t>ordinující vliv. Spíš naopak - texty z těchto dob, brané ja</w:t>
      </w:r>
      <w:r>
        <w:rPr>
          <w:rFonts w:eastAsia="Times New Roman"/>
          <w:b/>
          <w:bCs/>
          <w:spacing w:val="-2"/>
          <w:sz w:val="22"/>
          <w:szCs w:val="22"/>
        </w:rPr>
        <w:softHyphen/>
      </w:r>
      <w:r>
        <w:rPr>
          <w:rFonts w:eastAsia="Times New Roman"/>
          <w:b/>
          <w:bCs/>
          <w:spacing w:val="-1"/>
          <w:sz w:val="22"/>
          <w:szCs w:val="22"/>
        </w:rPr>
        <w:t>ko celek, svědčí o výjimečné svobodě i o zmatku, co se tý</w:t>
      </w:r>
      <w:r>
        <w:rPr>
          <w:rFonts w:eastAsia="Times New Roman"/>
          <w:b/>
          <w:bCs/>
          <w:spacing w:val="-1"/>
          <w:sz w:val="22"/>
          <w:szCs w:val="22"/>
        </w:rPr>
        <w:softHyphen/>
      </w:r>
      <w:r>
        <w:rPr>
          <w:rFonts w:eastAsia="Times New Roman"/>
          <w:b/>
          <w:bCs/>
          <w:sz w:val="22"/>
          <w:szCs w:val="22"/>
        </w:rPr>
        <w:t>če zpráv o Ježíšovi, které kolovaly po světě.</w:t>
      </w:r>
    </w:p>
    <w:p w:rsidR="00762751" w:rsidRDefault="00762751">
      <w:pPr>
        <w:shd w:val="clear" w:color="auto" w:fill="FFFFFF"/>
        <w:spacing w:line="235" w:lineRule="exact"/>
        <w:ind w:firstLine="221"/>
        <w:jc w:val="both"/>
      </w:pPr>
      <w:r>
        <w:rPr>
          <w:b/>
          <w:bCs/>
          <w:spacing w:val="-4"/>
          <w:sz w:val="22"/>
          <w:szCs w:val="22"/>
        </w:rPr>
        <w:t>Kv</w:t>
      </w:r>
      <w:r>
        <w:rPr>
          <w:rFonts w:eastAsia="Times New Roman"/>
          <w:b/>
          <w:bCs/>
          <w:spacing w:val="-4"/>
          <w:sz w:val="22"/>
          <w:szCs w:val="22"/>
        </w:rPr>
        <w:t xml:space="preserve">ůli správnému hodnocení některých aspektů Nového </w:t>
      </w:r>
      <w:r>
        <w:rPr>
          <w:rFonts w:eastAsia="Times New Roman"/>
          <w:b/>
          <w:bCs/>
          <w:spacing w:val="-2"/>
          <w:sz w:val="22"/>
          <w:szCs w:val="22"/>
        </w:rPr>
        <w:t xml:space="preserve">zákona musíme toto historicko-obyčejové pozadí doplnit </w:t>
      </w:r>
      <w:r>
        <w:rPr>
          <w:rFonts w:eastAsia="Times New Roman"/>
          <w:b/>
          <w:bCs/>
          <w:spacing w:val="-3"/>
          <w:sz w:val="22"/>
          <w:szCs w:val="22"/>
        </w:rPr>
        <w:t>komentářem, i když se bude zdát, že jde o zbytečnou od</w:t>
      </w:r>
      <w:r>
        <w:rPr>
          <w:rFonts w:eastAsia="Times New Roman"/>
          <w:b/>
          <w:bCs/>
          <w:spacing w:val="-3"/>
          <w:sz w:val="22"/>
          <w:szCs w:val="22"/>
        </w:rPr>
        <w:softHyphen/>
        <w:t xml:space="preserve">bočku. Týká se to svérázného způsobu chápání autorství </w:t>
      </w:r>
      <w:r>
        <w:rPr>
          <w:rFonts w:eastAsia="Times New Roman"/>
          <w:b/>
          <w:bCs/>
          <w:spacing w:val="-1"/>
          <w:sz w:val="22"/>
          <w:szCs w:val="22"/>
        </w:rPr>
        <w:t xml:space="preserve">literárních děl, zvlášť drasticky se projevujícího v době, </w:t>
      </w:r>
      <w:r>
        <w:rPr>
          <w:rFonts w:eastAsia="Times New Roman"/>
          <w:b/>
          <w:bCs/>
          <w:sz w:val="22"/>
          <w:szCs w:val="22"/>
        </w:rPr>
        <w:t xml:space="preserve">kdy žil Ježíš a jeho nejbližší pokračovatelé. Už jsme se </w:t>
      </w:r>
      <w:r>
        <w:rPr>
          <w:rFonts w:eastAsia="Times New Roman"/>
          <w:b/>
          <w:bCs/>
          <w:spacing w:val="-4"/>
          <w:sz w:val="22"/>
          <w:szCs w:val="22"/>
        </w:rPr>
        <w:t>o tom částečně zmínili v první kapitole při probírání fingo</w:t>
      </w:r>
      <w:r>
        <w:rPr>
          <w:rFonts w:eastAsia="Times New Roman"/>
          <w:b/>
          <w:bCs/>
          <w:spacing w:val="-4"/>
          <w:sz w:val="22"/>
          <w:szCs w:val="22"/>
        </w:rPr>
        <w:softHyphen/>
        <w:t>vané korespondence krále Edessy Abgara s Ježíšem či Pi</w:t>
      </w:r>
      <w:r>
        <w:rPr>
          <w:rFonts w:eastAsia="Times New Roman"/>
          <w:b/>
          <w:bCs/>
          <w:spacing w:val="-4"/>
          <w:sz w:val="22"/>
          <w:szCs w:val="22"/>
        </w:rPr>
        <w:softHyphen/>
      </w:r>
      <w:r>
        <w:rPr>
          <w:rFonts w:eastAsia="Times New Roman"/>
          <w:b/>
          <w:bCs/>
          <w:spacing w:val="-3"/>
          <w:sz w:val="22"/>
          <w:szCs w:val="22"/>
        </w:rPr>
        <w:t>látova hlášení Tiberiovi. Autor prvních Církevních dějin Eusebios, jinak autor seriózní a svědomitý, cituje tyto fal</w:t>
      </w:r>
      <w:r>
        <w:rPr>
          <w:rFonts w:eastAsia="Times New Roman"/>
          <w:b/>
          <w:bCs/>
          <w:spacing w:val="-3"/>
          <w:sz w:val="22"/>
          <w:szCs w:val="22"/>
        </w:rPr>
        <w:softHyphen/>
        <w:t>zifikáty s naprostou samozřejmostí jako dokumenty, o je</w:t>
      </w:r>
      <w:r>
        <w:rPr>
          <w:rFonts w:eastAsia="Times New Roman"/>
          <w:b/>
          <w:bCs/>
          <w:spacing w:val="-3"/>
          <w:sz w:val="22"/>
          <w:szCs w:val="22"/>
        </w:rPr>
        <w:softHyphen/>
      </w:r>
      <w:r>
        <w:rPr>
          <w:rFonts w:eastAsia="Times New Roman"/>
          <w:b/>
          <w:bCs/>
          <w:sz w:val="22"/>
          <w:szCs w:val="22"/>
        </w:rPr>
        <w:t>jichž autentičnosti nemůže být pochyb.</w:t>
      </w:r>
    </w:p>
    <w:p w:rsidR="00762751" w:rsidRDefault="00762751">
      <w:pPr>
        <w:shd w:val="clear" w:color="auto" w:fill="FFFFFF"/>
        <w:spacing w:before="238"/>
        <w:ind w:left="26"/>
        <w:jc w:val="center"/>
      </w:pPr>
      <w:r>
        <w:rPr>
          <w:b/>
          <w:bCs/>
          <w:spacing w:val="-8"/>
          <w:sz w:val="18"/>
          <w:szCs w:val="18"/>
        </w:rPr>
        <w:t>(66)</w:t>
      </w:r>
    </w:p>
    <w:p w:rsidR="00762751" w:rsidRDefault="00762751">
      <w:pPr>
        <w:shd w:val="clear" w:color="auto" w:fill="FFFFFF"/>
        <w:spacing w:before="238"/>
        <w:ind w:left="26"/>
        <w:jc w:val="center"/>
        <w:sectPr w:rsidR="00762751">
          <w:pgSz w:w="11909" w:h="16834"/>
          <w:pgMar w:top="1440" w:right="3293" w:bottom="720" w:left="3237" w:header="708" w:footer="708" w:gutter="0"/>
          <w:cols w:space="60"/>
          <w:noEndnote/>
        </w:sectPr>
      </w:pPr>
    </w:p>
    <w:p w:rsidR="00762751" w:rsidRDefault="00762751">
      <w:pPr>
        <w:shd w:val="clear" w:color="auto" w:fill="FFFFFF"/>
        <w:ind w:left="69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right="14" w:firstLine="218"/>
        <w:jc w:val="both"/>
      </w:pPr>
      <w:r>
        <w:rPr>
          <w:b/>
          <w:bCs/>
          <w:spacing w:val="-4"/>
          <w:sz w:val="22"/>
          <w:szCs w:val="22"/>
        </w:rPr>
        <w:t>David Friedrich Strauss, autor monument</w:t>
      </w:r>
      <w:r>
        <w:rPr>
          <w:rFonts w:eastAsia="Times New Roman"/>
          <w:b/>
          <w:bCs/>
          <w:spacing w:val="-4"/>
          <w:sz w:val="22"/>
          <w:szCs w:val="22"/>
        </w:rPr>
        <w:t>álního díla Ži</w:t>
      </w:r>
      <w:r>
        <w:rPr>
          <w:rFonts w:eastAsia="Times New Roman"/>
          <w:b/>
          <w:bCs/>
          <w:spacing w:val="-4"/>
          <w:sz w:val="22"/>
          <w:szCs w:val="22"/>
        </w:rPr>
        <w:softHyphen/>
      </w:r>
      <w:r>
        <w:rPr>
          <w:rFonts w:eastAsia="Times New Roman"/>
          <w:b/>
          <w:bCs/>
          <w:spacing w:val="-1"/>
          <w:sz w:val="22"/>
          <w:szCs w:val="22"/>
        </w:rPr>
        <w:t xml:space="preserve">vot Ježíše, se věnuje tomuto zvláštnímu jevu ve své knize, </w:t>
      </w:r>
      <w:r>
        <w:rPr>
          <w:rFonts w:eastAsia="Times New Roman"/>
          <w:b/>
          <w:bCs/>
          <w:spacing w:val="-3"/>
          <w:sz w:val="22"/>
          <w:szCs w:val="22"/>
        </w:rPr>
        <w:t>a přestože od té doby uplynulo už přes půldruhého století (vyšla v roce 1835), jeho postřehy neztratily nic ze své ak</w:t>
      </w:r>
      <w:r>
        <w:rPr>
          <w:rFonts w:eastAsia="Times New Roman"/>
          <w:b/>
          <w:bCs/>
          <w:spacing w:val="-3"/>
          <w:sz w:val="22"/>
          <w:szCs w:val="22"/>
        </w:rPr>
        <w:softHyphen/>
      </w:r>
      <w:r>
        <w:rPr>
          <w:rFonts w:eastAsia="Times New Roman"/>
          <w:b/>
          <w:bCs/>
          <w:spacing w:val="-4"/>
          <w:sz w:val="22"/>
          <w:szCs w:val="22"/>
        </w:rPr>
        <w:t>tuálnosti. S neskrývaným údivem si klade otázku, jak bylo možné, že seriózní autoři se bez nejmenších skrupulí skrý</w:t>
      </w:r>
      <w:r>
        <w:rPr>
          <w:rFonts w:eastAsia="Times New Roman"/>
          <w:b/>
          <w:bCs/>
          <w:spacing w:val="-4"/>
          <w:sz w:val="22"/>
          <w:szCs w:val="22"/>
        </w:rPr>
        <w:softHyphen/>
      </w:r>
      <w:r>
        <w:rPr>
          <w:rFonts w:eastAsia="Times New Roman"/>
          <w:b/>
          <w:bCs/>
          <w:spacing w:val="-3"/>
          <w:sz w:val="22"/>
          <w:szCs w:val="22"/>
        </w:rPr>
        <w:t>vali za jména jiných autorů, že tuto mystifikaci nepovažo</w:t>
      </w:r>
      <w:r>
        <w:rPr>
          <w:rFonts w:eastAsia="Times New Roman"/>
          <w:b/>
          <w:bCs/>
          <w:spacing w:val="-3"/>
          <w:sz w:val="22"/>
          <w:szCs w:val="22"/>
        </w:rPr>
        <w:softHyphen/>
      </w:r>
      <w:r>
        <w:rPr>
          <w:rFonts w:eastAsia="Times New Roman"/>
          <w:b/>
          <w:bCs/>
          <w:spacing w:val="-1"/>
          <w:sz w:val="22"/>
          <w:szCs w:val="22"/>
        </w:rPr>
        <w:t xml:space="preserve">vali za falšování, které bylo na újmu jejich jména. Dospěl </w:t>
      </w:r>
      <w:r>
        <w:rPr>
          <w:rFonts w:eastAsia="Times New Roman"/>
          <w:b/>
          <w:bCs/>
          <w:spacing w:val="-3"/>
          <w:sz w:val="22"/>
          <w:szCs w:val="22"/>
        </w:rPr>
        <w:t xml:space="preserve">k přesvědčení, že vysvětlení jejich paradoxního postoje je třeba hledat v odlišném způsobu uvažování tehdejších lidí, </w:t>
      </w:r>
      <w:r>
        <w:rPr>
          <w:rFonts w:eastAsia="Times New Roman"/>
          <w:b/>
          <w:bCs/>
          <w:sz w:val="22"/>
          <w:szCs w:val="22"/>
        </w:rPr>
        <w:t>v jejich zcela svébytné mentalitě.</w:t>
      </w:r>
    </w:p>
    <w:p w:rsidR="00762751" w:rsidRDefault="00762751">
      <w:pPr>
        <w:shd w:val="clear" w:color="auto" w:fill="FFFFFF"/>
        <w:spacing w:line="235" w:lineRule="exact"/>
        <w:ind w:right="10" w:firstLine="216"/>
        <w:jc w:val="both"/>
      </w:pPr>
      <w:r>
        <w:rPr>
          <w:b/>
          <w:bCs/>
          <w:spacing w:val="-4"/>
          <w:sz w:val="22"/>
          <w:szCs w:val="22"/>
        </w:rPr>
        <w:t>Kdy</w:t>
      </w:r>
      <w:r>
        <w:rPr>
          <w:rFonts w:eastAsia="Times New Roman"/>
          <w:b/>
          <w:bCs/>
          <w:spacing w:val="-4"/>
          <w:sz w:val="22"/>
          <w:szCs w:val="22"/>
        </w:rPr>
        <w:t>ž se autoři skrývali za cizí jména, byli svatosvatě přesvědčeni, že pro dobro hlásaných pravd se zříkají osob</w:t>
      </w:r>
      <w:r>
        <w:rPr>
          <w:rFonts w:eastAsia="Times New Roman"/>
          <w:b/>
          <w:bCs/>
          <w:spacing w:val="-4"/>
          <w:sz w:val="22"/>
          <w:szCs w:val="22"/>
        </w:rPr>
        <w:softHyphen/>
        <w:t>ní slávy a tím že opatřují tyto pravdy legitimací vyšší au</w:t>
      </w:r>
      <w:r>
        <w:rPr>
          <w:rFonts w:eastAsia="Times New Roman"/>
          <w:b/>
          <w:bCs/>
          <w:spacing w:val="-4"/>
          <w:sz w:val="22"/>
          <w:szCs w:val="22"/>
        </w:rPr>
        <w:softHyphen/>
      </w:r>
      <w:r>
        <w:rPr>
          <w:rFonts w:eastAsia="Times New Roman"/>
          <w:b/>
          <w:bCs/>
          <w:sz w:val="22"/>
          <w:szCs w:val="22"/>
        </w:rPr>
        <w:t xml:space="preserve">tority, než mají oni sami, že jde o nezištný skutek, což je v jejich představách zcela omlouvá. Dělali to ostatně </w:t>
      </w:r>
      <w:r>
        <w:rPr>
          <w:rFonts w:eastAsia="Times New Roman"/>
          <w:b/>
          <w:bCs/>
          <w:spacing w:val="-4"/>
          <w:sz w:val="22"/>
          <w:szCs w:val="22"/>
        </w:rPr>
        <w:t>v hlubokém přesvědčení, že věrně vyjadřují myšlenky mu</w:t>
      </w:r>
      <w:r>
        <w:rPr>
          <w:rFonts w:eastAsia="Times New Roman"/>
          <w:b/>
          <w:bCs/>
          <w:spacing w:val="-4"/>
          <w:sz w:val="22"/>
          <w:szCs w:val="22"/>
        </w:rPr>
        <w:softHyphen/>
      </w:r>
      <w:r>
        <w:rPr>
          <w:rFonts w:eastAsia="Times New Roman"/>
          <w:b/>
          <w:bCs/>
          <w:spacing w:val="-2"/>
          <w:sz w:val="22"/>
          <w:szCs w:val="22"/>
        </w:rPr>
        <w:t xml:space="preserve">žů, jež si vyvolili, jež milovali a za něž se i skryli. Nejedná </w:t>
      </w:r>
      <w:r>
        <w:rPr>
          <w:rFonts w:eastAsia="Times New Roman"/>
          <w:b/>
          <w:bCs/>
          <w:sz w:val="22"/>
          <w:szCs w:val="22"/>
        </w:rPr>
        <w:t>se tu tedy, přísně vzato, o jasný falzifikát.</w:t>
      </w:r>
    </w:p>
    <w:p w:rsidR="00762751" w:rsidRDefault="00762751">
      <w:pPr>
        <w:shd w:val="clear" w:color="auto" w:fill="FFFFFF"/>
        <w:spacing w:line="235" w:lineRule="exact"/>
        <w:ind w:left="10" w:right="2" w:firstLine="216"/>
        <w:jc w:val="both"/>
      </w:pPr>
      <w:r>
        <w:rPr>
          <w:b/>
          <w:bCs/>
          <w:spacing w:val="-3"/>
          <w:sz w:val="22"/>
          <w:szCs w:val="22"/>
        </w:rPr>
        <w:t>Na druh</w:t>
      </w:r>
      <w:r>
        <w:rPr>
          <w:rFonts w:eastAsia="Times New Roman"/>
          <w:b/>
          <w:bCs/>
          <w:spacing w:val="-3"/>
          <w:sz w:val="22"/>
          <w:szCs w:val="22"/>
        </w:rPr>
        <w:t>é straně opět příjemci, lidé leckdy i velmi vzdě</w:t>
      </w:r>
      <w:r>
        <w:rPr>
          <w:rFonts w:eastAsia="Times New Roman"/>
          <w:b/>
          <w:bCs/>
          <w:spacing w:val="-3"/>
          <w:sz w:val="22"/>
          <w:szCs w:val="22"/>
        </w:rPr>
        <w:softHyphen/>
        <w:t xml:space="preserve">laní, jak to vidíme na příkladu Eusebia, se vyznačovali </w:t>
      </w:r>
      <w:r>
        <w:rPr>
          <w:rFonts w:eastAsia="Times New Roman"/>
          <w:b/>
          <w:bCs/>
          <w:spacing w:val="-4"/>
          <w:sz w:val="22"/>
          <w:szCs w:val="22"/>
        </w:rPr>
        <w:t>překvapivým nedostatkem kritičnosti a lehkověrností, tak</w:t>
      </w:r>
      <w:r>
        <w:rPr>
          <w:rFonts w:eastAsia="Times New Roman"/>
          <w:b/>
          <w:bCs/>
          <w:spacing w:val="-4"/>
          <w:sz w:val="22"/>
          <w:szCs w:val="22"/>
        </w:rPr>
        <w:softHyphen/>
      </w:r>
      <w:r>
        <w:rPr>
          <w:rFonts w:eastAsia="Times New Roman"/>
          <w:b/>
          <w:bCs/>
          <w:spacing w:val="-3"/>
          <w:sz w:val="22"/>
          <w:szCs w:val="22"/>
        </w:rPr>
        <w:t>že případy odhalení takových padělků učiněných z dobré vůle (pia fraus) byly velice vzácné. Strauss ve své proslulé monografii píše: „Za pravdu se považovalo to, co povzbu</w:t>
      </w:r>
      <w:r>
        <w:rPr>
          <w:rFonts w:eastAsia="Times New Roman"/>
          <w:b/>
          <w:bCs/>
          <w:spacing w:val="-3"/>
          <w:sz w:val="22"/>
          <w:szCs w:val="22"/>
        </w:rPr>
        <w:softHyphen/>
        <w:t>zovalo, za úctyhodné a důstojné, co v jejich mínění posilo</w:t>
      </w:r>
      <w:r>
        <w:rPr>
          <w:rFonts w:eastAsia="Times New Roman"/>
          <w:b/>
          <w:bCs/>
          <w:spacing w:val="-3"/>
          <w:sz w:val="22"/>
          <w:szCs w:val="22"/>
        </w:rPr>
        <w:softHyphen/>
      </w:r>
      <w:r>
        <w:rPr>
          <w:rFonts w:eastAsia="Times New Roman"/>
          <w:b/>
          <w:bCs/>
          <w:spacing w:val="-2"/>
          <w:sz w:val="22"/>
          <w:szCs w:val="22"/>
        </w:rPr>
        <w:t>valo osvícení, za apoštolské, co se zdálo být hodné apošto</w:t>
      </w:r>
      <w:r>
        <w:rPr>
          <w:rFonts w:eastAsia="Times New Roman"/>
          <w:b/>
          <w:bCs/>
          <w:spacing w:val="-2"/>
          <w:sz w:val="22"/>
          <w:szCs w:val="22"/>
        </w:rPr>
        <w:softHyphen/>
      </w:r>
      <w:r>
        <w:rPr>
          <w:rFonts w:eastAsia="Times New Roman"/>
          <w:b/>
          <w:bCs/>
          <w:spacing w:val="-4"/>
          <w:sz w:val="22"/>
          <w:szCs w:val="22"/>
        </w:rPr>
        <w:t xml:space="preserve">lů. Věřili, že velcí muži ani Kristus sám nedoznají újmu, </w:t>
      </w:r>
      <w:r>
        <w:rPr>
          <w:rFonts w:eastAsia="Times New Roman"/>
          <w:b/>
          <w:bCs/>
          <w:spacing w:val="-3"/>
          <w:sz w:val="22"/>
          <w:szCs w:val="22"/>
        </w:rPr>
        <w:t>vloží-li jim do úst nebo podstrčí do pera to, co se shodova</w:t>
      </w:r>
      <w:r>
        <w:rPr>
          <w:rFonts w:eastAsia="Times New Roman"/>
          <w:b/>
          <w:bCs/>
          <w:spacing w:val="-3"/>
          <w:sz w:val="22"/>
          <w:szCs w:val="22"/>
        </w:rPr>
        <w:softHyphen/>
      </w:r>
      <w:r>
        <w:rPr>
          <w:rFonts w:eastAsia="Times New Roman"/>
          <w:b/>
          <w:bCs/>
          <w:sz w:val="22"/>
          <w:szCs w:val="22"/>
        </w:rPr>
        <w:t xml:space="preserve">lo s jejich zájmy." Strauss končí své úvahy závěrem, </w:t>
      </w:r>
      <w:r>
        <w:rPr>
          <w:rFonts w:eastAsia="Times New Roman"/>
          <w:b/>
          <w:bCs/>
          <w:spacing w:val="-5"/>
          <w:sz w:val="22"/>
          <w:szCs w:val="22"/>
        </w:rPr>
        <w:t xml:space="preserve">v němž zaznívá tón smutku: „Právě z těchto důvodů máme </w:t>
      </w:r>
      <w:r>
        <w:rPr>
          <w:rFonts w:eastAsia="Times New Roman"/>
          <w:b/>
          <w:bCs/>
          <w:spacing w:val="-3"/>
          <w:sz w:val="22"/>
          <w:szCs w:val="22"/>
        </w:rPr>
        <w:t xml:space="preserve">velký počet děl, mezi nimi množství velmi cenných, která napsali údajně slavní muži, jež však ve skutečnosti patřila </w:t>
      </w:r>
      <w:r>
        <w:rPr>
          <w:rFonts w:eastAsia="Times New Roman"/>
          <w:b/>
          <w:bCs/>
          <w:sz w:val="22"/>
          <w:szCs w:val="22"/>
        </w:rPr>
        <w:t>neznámým autorům."</w:t>
      </w:r>
    </w:p>
    <w:p w:rsidR="00762751" w:rsidRDefault="00762751">
      <w:pPr>
        <w:shd w:val="clear" w:color="auto" w:fill="FFFFFF"/>
        <w:spacing w:line="235" w:lineRule="exact"/>
        <w:ind w:left="26" w:firstLine="218"/>
        <w:jc w:val="both"/>
      </w:pPr>
      <w:r>
        <w:rPr>
          <w:b/>
          <w:bCs/>
          <w:spacing w:val="-4"/>
          <w:sz w:val="22"/>
          <w:szCs w:val="22"/>
        </w:rPr>
        <w:t>P</w:t>
      </w:r>
      <w:r>
        <w:rPr>
          <w:rFonts w:eastAsia="Times New Roman"/>
          <w:b/>
          <w:bCs/>
          <w:spacing w:val="-4"/>
          <w:sz w:val="22"/>
          <w:szCs w:val="22"/>
        </w:rPr>
        <w:t xml:space="preserve">říklady z dějin názorně ilustrují onu podivnou úchylku </w:t>
      </w:r>
      <w:r>
        <w:rPr>
          <w:rFonts w:eastAsia="Times New Roman"/>
          <w:b/>
          <w:bCs/>
          <w:spacing w:val="-3"/>
          <w:sz w:val="22"/>
          <w:szCs w:val="22"/>
        </w:rPr>
        <w:t xml:space="preserve">v historii lidského myšlení. Tak například se v posledním </w:t>
      </w:r>
      <w:r>
        <w:rPr>
          <w:rFonts w:eastAsia="Times New Roman"/>
          <w:b/>
          <w:bCs/>
          <w:sz w:val="22"/>
          <w:szCs w:val="22"/>
        </w:rPr>
        <w:t>století před naším letopočtem objevilo šedesát rozprav pod jménem velikého filozofa Pythagora, ve skutečnosti</w:t>
      </w:r>
    </w:p>
    <w:p w:rsidR="00762751" w:rsidRDefault="00762751">
      <w:pPr>
        <w:shd w:val="clear" w:color="auto" w:fill="FFFFFF"/>
        <w:spacing w:before="259"/>
        <w:ind w:left="10"/>
        <w:jc w:val="center"/>
      </w:pPr>
      <w:r>
        <w:rPr>
          <w:b/>
          <w:bCs/>
          <w:sz w:val="16"/>
          <w:szCs w:val="16"/>
        </w:rPr>
        <w:t>(67)</w:t>
      </w:r>
    </w:p>
    <w:p w:rsidR="00762751" w:rsidRDefault="00762751">
      <w:pPr>
        <w:shd w:val="clear" w:color="auto" w:fill="FFFFFF"/>
        <w:spacing w:before="259"/>
        <w:ind w:left="10"/>
        <w:jc w:val="center"/>
        <w:sectPr w:rsidR="00762751">
          <w:pgSz w:w="11909" w:h="16834"/>
          <w:pgMar w:top="1440" w:right="3267" w:bottom="720" w:left="3268" w:header="708" w:footer="708" w:gutter="0"/>
          <w:cols w:space="60"/>
          <w:noEndnote/>
        </w:sectPr>
      </w:pPr>
    </w:p>
    <w:p w:rsidR="00762751" w:rsidRDefault="00762751">
      <w:pPr>
        <w:shd w:val="clear" w:color="auto" w:fill="FFFFFF"/>
        <w:ind w:left="72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right="70"/>
        <w:jc w:val="both"/>
      </w:pPr>
      <w:r>
        <w:rPr>
          <w:b/>
          <w:bCs/>
          <w:spacing w:val="-2"/>
          <w:sz w:val="22"/>
          <w:szCs w:val="22"/>
        </w:rPr>
        <w:t>sepsan</w:t>
      </w:r>
      <w:r>
        <w:rPr>
          <w:rFonts w:eastAsia="Times New Roman"/>
          <w:b/>
          <w:bCs/>
          <w:spacing w:val="-2"/>
          <w:sz w:val="22"/>
          <w:szCs w:val="22"/>
        </w:rPr>
        <w:t xml:space="preserve">ých jeho stoupenci ze školy novopythagorejců. Je </w:t>
      </w:r>
      <w:r>
        <w:rPr>
          <w:rFonts w:eastAsia="Times New Roman"/>
          <w:b/>
          <w:bCs/>
          <w:spacing w:val="-3"/>
          <w:sz w:val="22"/>
          <w:szCs w:val="22"/>
        </w:rPr>
        <w:t xml:space="preserve">třeba mít na paměti, že tato škola se časem stala sektou </w:t>
      </w:r>
      <w:r>
        <w:rPr>
          <w:rFonts w:eastAsia="Times New Roman"/>
          <w:b/>
          <w:bCs/>
          <w:spacing w:val="-5"/>
          <w:sz w:val="22"/>
          <w:szCs w:val="22"/>
        </w:rPr>
        <w:t xml:space="preserve">mystického náboženského kultu, v níž Pythagoras hrál roli </w:t>
      </w:r>
      <w:r>
        <w:rPr>
          <w:rFonts w:eastAsia="Times New Roman"/>
          <w:b/>
          <w:bCs/>
          <w:spacing w:val="-4"/>
          <w:sz w:val="22"/>
          <w:szCs w:val="22"/>
        </w:rPr>
        <w:t>málem boha. Přesto ani po odhalení mystifikace se její au</w:t>
      </w:r>
      <w:r>
        <w:rPr>
          <w:rFonts w:eastAsia="Times New Roman"/>
          <w:b/>
          <w:bCs/>
          <w:spacing w:val="-4"/>
          <w:sz w:val="22"/>
          <w:szCs w:val="22"/>
        </w:rPr>
        <w:softHyphen/>
      </w:r>
      <w:r>
        <w:rPr>
          <w:rFonts w:eastAsia="Times New Roman"/>
          <w:b/>
          <w:bCs/>
          <w:spacing w:val="-3"/>
          <w:sz w:val="22"/>
          <w:szCs w:val="22"/>
        </w:rPr>
        <w:t xml:space="preserve">toři nesetkali s odsouzením, ale stal se pravý opak: chválili </w:t>
      </w:r>
      <w:r>
        <w:rPr>
          <w:rFonts w:eastAsia="Times New Roman"/>
          <w:b/>
          <w:bCs/>
          <w:spacing w:val="-1"/>
          <w:sz w:val="22"/>
          <w:szCs w:val="22"/>
        </w:rPr>
        <w:t xml:space="preserve">je za to, že se vzdali nároku na osobní slávu a sepsali svá </w:t>
      </w:r>
      <w:r>
        <w:rPr>
          <w:rFonts w:eastAsia="Times New Roman"/>
          <w:b/>
          <w:bCs/>
          <w:spacing w:val="-4"/>
          <w:sz w:val="22"/>
          <w:szCs w:val="22"/>
        </w:rPr>
        <w:t>díla jako oběť zbožňovanému tvůrci školy. Nebyl v tom te</w:t>
      </w:r>
      <w:r>
        <w:rPr>
          <w:rFonts w:eastAsia="Times New Roman"/>
          <w:b/>
          <w:bCs/>
          <w:spacing w:val="-4"/>
          <w:sz w:val="22"/>
          <w:szCs w:val="22"/>
        </w:rPr>
        <w:softHyphen/>
      </w:r>
      <w:r>
        <w:rPr>
          <w:rFonts w:eastAsia="Times New Roman"/>
          <w:b/>
          <w:bCs/>
          <w:spacing w:val="-2"/>
          <w:sz w:val="22"/>
          <w:szCs w:val="22"/>
        </w:rPr>
        <w:t xml:space="preserve">dy spatřován podvod, ale chvályhodný skutek nezištné </w:t>
      </w:r>
      <w:r>
        <w:rPr>
          <w:rFonts w:eastAsia="Times New Roman"/>
          <w:b/>
          <w:bCs/>
          <w:sz w:val="22"/>
          <w:szCs w:val="22"/>
        </w:rPr>
        <w:t>obětavosti.</w:t>
      </w:r>
    </w:p>
    <w:p w:rsidR="00762751" w:rsidRDefault="00762751">
      <w:pPr>
        <w:shd w:val="clear" w:color="auto" w:fill="FFFFFF"/>
        <w:spacing w:line="235" w:lineRule="exact"/>
        <w:ind w:left="12" w:right="65" w:firstLine="206"/>
        <w:jc w:val="both"/>
      </w:pPr>
      <w:r>
        <w:rPr>
          <w:b/>
          <w:bCs/>
          <w:spacing w:val="-4"/>
          <w:sz w:val="22"/>
          <w:szCs w:val="22"/>
        </w:rPr>
        <w:t>Jin</w:t>
      </w:r>
      <w:r>
        <w:rPr>
          <w:rFonts w:eastAsia="Times New Roman"/>
          <w:b/>
          <w:bCs/>
          <w:spacing w:val="-4"/>
          <w:sz w:val="22"/>
          <w:szCs w:val="22"/>
        </w:rPr>
        <w:t xml:space="preserve">ý příklad už z historie křesťanské. Koncem 2. století sepsal jistý duchovní z Asie Historii Pavla a Tekly. Vše, co </w:t>
      </w:r>
      <w:r>
        <w:rPr>
          <w:rFonts w:eastAsia="Times New Roman"/>
          <w:b/>
          <w:bCs/>
          <w:spacing w:val="-3"/>
          <w:sz w:val="22"/>
          <w:szCs w:val="22"/>
        </w:rPr>
        <w:t>tam vypráví o životě oněch dvou osob, je plod bujné fanta</w:t>
      </w:r>
      <w:r>
        <w:rPr>
          <w:rFonts w:eastAsia="Times New Roman"/>
          <w:b/>
          <w:bCs/>
          <w:spacing w:val="-3"/>
          <w:sz w:val="22"/>
          <w:szCs w:val="22"/>
        </w:rPr>
        <w:softHyphen/>
      </w:r>
      <w:r>
        <w:rPr>
          <w:rFonts w:eastAsia="Times New Roman"/>
          <w:b/>
          <w:bCs/>
          <w:spacing w:val="-2"/>
          <w:sz w:val="22"/>
          <w:szCs w:val="22"/>
        </w:rPr>
        <w:t xml:space="preserve">zie, dokonce ani svatá Tekla, údajně apoštolova žákyně, nikdy neexistovala. Když mu to bylo dokázáno, omlouval </w:t>
      </w:r>
      <w:r>
        <w:rPr>
          <w:rFonts w:eastAsia="Times New Roman"/>
          <w:b/>
          <w:bCs/>
          <w:spacing w:val="-3"/>
          <w:sz w:val="22"/>
          <w:szCs w:val="22"/>
        </w:rPr>
        <w:t>se, že si celý příběh vymyslel pouze z čisté lásky k sv. Pav</w:t>
      </w:r>
      <w:r>
        <w:rPr>
          <w:rFonts w:eastAsia="Times New Roman"/>
          <w:b/>
          <w:bCs/>
          <w:spacing w:val="-3"/>
          <w:sz w:val="22"/>
          <w:szCs w:val="22"/>
        </w:rPr>
        <w:softHyphen/>
        <w:t>lovi. Ani to pak nevadilo církevním otcům, aby nestavěli tento fiktivní životopis prakticky na stejnou úroveň s ka</w:t>
      </w:r>
      <w:r>
        <w:rPr>
          <w:rFonts w:eastAsia="Times New Roman"/>
          <w:b/>
          <w:bCs/>
          <w:spacing w:val="-3"/>
          <w:sz w:val="22"/>
          <w:szCs w:val="22"/>
        </w:rPr>
        <w:softHyphen/>
        <w:t>nonickými spisy a aby nepropagovali kult svaté panny, jíž se netkly plameny, zvířata ani hadi. Tekla vstoupila mezi nejpopulárnější mučedníky vůbec a teprve v 6. století pa</w:t>
      </w:r>
      <w:r>
        <w:rPr>
          <w:rFonts w:eastAsia="Times New Roman"/>
          <w:b/>
          <w:bCs/>
          <w:spacing w:val="-3"/>
          <w:sz w:val="22"/>
          <w:szCs w:val="22"/>
        </w:rPr>
        <w:softHyphen/>
      </w:r>
      <w:r>
        <w:rPr>
          <w:rFonts w:eastAsia="Times New Roman"/>
          <w:b/>
          <w:bCs/>
          <w:spacing w:val="-4"/>
          <w:sz w:val="22"/>
          <w:szCs w:val="22"/>
        </w:rPr>
        <w:t xml:space="preserve">pežský dekret zavrhl fiktivní biografii sepsanou asijským </w:t>
      </w:r>
      <w:r>
        <w:rPr>
          <w:rFonts w:eastAsia="Times New Roman"/>
          <w:b/>
          <w:bCs/>
          <w:sz w:val="22"/>
          <w:szCs w:val="22"/>
        </w:rPr>
        <w:t xml:space="preserve">knězem. Ale - jaký div! - když si prohlížíme kalendář </w:t>
      </w:r>
      <w:r>
        <w:rPr>
          <w:rFonts w:eastAsia="Times New Roman"/>
          <w:b/>
          <w:bCs/>
          <w:spacing w:val="-1"/>
          <w:sz w:val="22"/>
          <w:szCs w:val="22"/>
        </w:rPr>
        <w:t xml:space="preserve">a podíváme se na den 23. září, zjistíme, že Tekla existuje </w:t>
      </w:r>
      <w:r>
        <w:rPr>
          <w:rFonts w:eastAsia="Times New Roman"/>
          <w:b/>
          <w:bCs/>
          <w:spacing w:val="-3"/>
          <w:sz w:val="22"/>
          <w:szCs w:val="22"/>
        </w:rPr>
        <w:t>dál a že má docela svůj svátek. A znovu se můžeme pře</w:t>
      </w:r>
      <w:r>
        <w:rPr>
          <w:rFonts w:eastAsia="Times New Roman"/>
          <w:b/>
          <w:bCs/>
          <w:spacing w:val="-3"/>
          <w:sz w:val="22"/>
          <w:szCs w:val="22"/>
        </w:rPr>
        <w:softHyphen/>
      </w:r>
      <w:r>
        <w:rPr>
          <w:rFonts w:eastAsia="Times New Roman"/>
          <w:b/>
          <w:bCs/>
          <w:sz w:val="22"/>
          <w:szCs w:val="22"/>
        </w:rPr>
        <w:t>svědčit, jak tuhý život mají legendy.</w:t>
      </w:r>
    </w:p>
    <w:p w:rsidR="00762751" w:rsidRDefault="00762751">
      <w:pPr>
        <w:shd w:val="clear" w:color="auto" w:fill="FFFFFF"/>
        <w:spacing w:line="235" w:lineRule="exact"/>
        <w:ind w:left="5" w:firstLine="211"/>
        <w:jc w:val="both"/>
      </w:pPr>
      <w:r>
        <w:rPr>
          <w:b/>
          <w:bCs/>
          <w:spacing w:val="-4"/>
          <w:sz w:val="22"/>
          <w:szCs w:val="22"/>
        </w:rPr>
        <w:t>Zaj</w:t>
      </w:r>
      <w:r>
        <w:rPr>
          <w:rFonts w:eastAsia="Times New Roman"/>
          <w:b/>
          <w:bCs/>
          <w:spacing w:val="-4"/>
          <w:sz w:val="22"/>
          <w:szCs w:val="22"/>
        </w:rPr>
        <w:t xml:space="preserve">ímavým příspěvkem k tomuto problému jsou určité </w:t>
      </w:r>
      <w:r>
        <w:rPr>
          <w:rFonts w:eastAsia="Times New Roman"/>
          <w:b/>
          <w:bCs/>
          <w:sz w:val="22"/>
          <w:szCs w:val="22"/>
        </w:rPr>
        <w:t xml:space="preserve">události spjaté se Sibylinými knihami. Jak známo, šlo. </w:t>
      </w:r>
      <w:r>
        <w:rPr>
          <w:rFonts w:eastAsia="Times New Roman"/>
          <w:b/>
          <w:bCs/>
          <w:spacing w:val="-2"/>
          <w:sz w:val="22"/>
          <w:szCs w:val="22"/>
        </w:rPr>
        <w:t>o oficiální soubor proroctví Apollónových věštkyň a kně-</w:t>
      </w:r>
      <w:r>
        <w:rPr>
          <w:rFonts w:eastAsia="Times New Roman"/>
          <w:b/>
          <w:bCs/>
          <w:spacing w:val="-4"/>
          <w:sz w:val="22"/>
          <w:szCs w:val="22"/>
        </w:rPr>
        <w:t xml:space="preserve">žek, jenž se ve starověkém Římě těšil velkému kultu. Byl </w:t>
      </w:r>
      <w:r>
        <w:rPr>
          <w:rFonts w:eastAsia="Times New Roman"/>
          <w:b/>
          <w:bCs/>
          <w:spacing w:val="-3"/>
          <w:sz w:val="22"/>
          <w:szCs w:val="22"/>
        </w:rPr>
        <w:t>uložen v podzemí Apollónova chrámu na Palatinu a ztratil se teprve v roce 405, pravděpodobně ho spálil vůdce Van</w:t>
      </w:r>
      <w:r>
        <w:rPr>
          <w:rFonts w:eastAsia="Times New Roman"/>
          <w:b/>
          <w:bCs/>
          <w:spacing w:val="-3"/>
          <w:sz w:val="22"/>
          <w:szCs w:val="22"/>
        </w:rPr>
        <w:softHyphen/>
      </w:r>
      <w:r>
        <w:rPr>
          <w:rFonts w:eastAsia="Times New Roman"/>
          <w:b/>
          <w:bCs/>
          <w:spacing w:val="-2"/>
          <w:sz w:val="22"/>
          <w:szCs w:val="22"/>
        </w:rPr>
        <w:t xml:space="preserve">dalů Stilicho. Vedle této autentické sbírky existoval ještě </w:t>
      </w:r>
      <w:r>
        <w:rPr>
          <w:rFonts w:eastAsia="Times New Roman"/>
          <w:b/>
          <w:bCs/>
          <w:spacing w:val="-3"/>
          <w:sz w:val="22"/>
          <w:szCs w:val="22"/>
        </w:rPr>
        <w:t xml:space="preserve">jiný soubor textů se stejným názvem Sibyliny knihy, který </w:t>
      </w:r>
      <w:r>
        <w:rPr>
          <w:rFonts w:eastAsia="Times New Roman"/>
          <w:b/>
          <w:bCs/>
          <w:spacing w:val="-2"/>
          <w:sz w:val="22"/>
          <w:szCs w:val="22"/>
        </w:rPr>
        <w:t>vznikl někdy v době od 2. do 5. století. Obsahovaly fingo</w:t>
      </w:r>
      <w:r>
        <w:rPr>
          <w:rFonts w:eastAsia="Times New Roman"/>
          <w:b/>
          <w:bCs/>
          <w:spacing w:val="-2"/>
          <w:sz w:val="22"/>
          <w:szCs w:val="22"/>
        </w:rPr>
        <w:softHyphen/>
      </w:r>
      <w:r>
        <w:rPr>
          <w:rFonts w:eastAsia="Times New Roman"/>
          <w:b/>
          <w:bCs/>
          <w:spacing w:val="-1"/>
          <w:sz w:val="22"/>
          <w:szCs w:val="22"/>
        </w:rPr>
        <w:t xml:space="preserve">vaná proroctví, pocházející údajně z úst Apollónových </w:t>
      </w:r>
      <w:r>
        <w:rPr>
          <w:rFonts w:eastAsia="Times New Roman"/>
          <w:b/>
          <w:bCs/>
          <w:spacing w:val="-3"/>
          <w:sz w:val="22"/>
          <w:szCs w:val="22"/>
        </w:rPr>
        <w:t>kněžek. Týkala se křesťanství a židovství a sepsali je zřej</w:t>
      </w:r>
      <w:r>
        <w:rPr>
          <w:rFonts w:eastAsia="Times New Roman"/>
          <w:b/>
          <w:bCs/>
          <w:spacing w:val="-3"/>
          <w:sz w:val="22"/>
          <w:szCs w:val="22"/>
        </w:rPr>
        <w:softHyphen/>
      </w:r>
      <w:r>
        <w:rPr>
          <w:rFonts w:eastAsia="Times New Roman"/>
          <w:b/>
          <w:bCs/>
          <w:spacing w:val="-4"/>
          <w:sz w:val="22"/>
          <w:szCs w:val="22"/>
        </w:rPr>
        <w:t>mě zbožní židé a křesťané. Ze zachovaných textů těchto Si</w:t>
      </w:r>
      <w:r>
        <w:rPr>
          <w:rFonts w:eastAsia="Times New Roman"/>
          <w:b/>
          <w:bCs/>
          <w:spacing w:val="-4"/>
          <w:sz w:val="22"/>
          <w:szCs w:val="22"/>
        </w:rPr>
        <w:softHyphen/>
      </w:r>
      <w:r>
        <w:rPr>
          <w:rFonts w:eastAsia="Times New Roman"/>
          <w:b/>
          <w:bCs/>
          <w:sz w:val="22"/>
          <w:szCs w:val="22"/>
        </w:rPr>
        <w:t>byliných knih vysvítá, v rozporu s jakoukoli chronologií,</w:t>
      </w:r>
    </w:p>
    <w:p w:rsidR="00762751" w:rsidRDefault="00762751">
      <w:pPr>
        <w:shd w:val="clear" w:color="auto" w:fill="FFFFFF"/>
        <w:spacing w:before="242"/>
        <w:ind w:right="22"/>
        <w:jc w:val="center"/>
      </w:pPr>
      <w:r>
        <w:rPr>
          <w:b/>
          <w:bCs/>
          <w:spacing w:val="-7"/>
          <w:sz w:val="18"/>
          <w:szCs w:val="18"/>
        </w:rPr>
        <w:t>(68)</w:t>
      </w:r>
    </w:p>
    <w:p w:rsidR="00762751" w:rsidRDefault="00762751">
      <w:pPr>
        <w:shd w:val="clear" w:color="auto" w:fill="FFFFFF"/>
        <w:spacing w:before="242"/>
        <w:ind w:right="22"/>
        <w:jc w:val="center"/>
        <w:sectPr w:rsidR="00762751">
          <w:pgSz w:w="11909" w:h="16834"/>
          <w:pgMar w:top="1440" w:right="3233" w:bottom="720" w:left="3232" w:header="708" w:footer="708" w:gutter="0"/>
          <w:cols w:space="60"/>
          <w:noEndnote/>
        </w:sectPr>
      </w:pPr>
    </w:p>
    <w:p w:rsidR="00762751" w:rsidRDefault="00762751">
      <w:pPr>
        <w:shd w:val="clear" w:color="auto" w:fill="FFFFFF"/>
        <w:ind w:left="691"/>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6" w:line="235" w:lineRule="exact"/>
        <w:ind w:right="12"/>
        <w:jc w:val="both"/>
      </w:pPr>
      <w:r>
        <w:rPr>
          <w:rFonts w:eastAsia="Times New Roman"/>
          <w:b/>
          <w:bCs/>
          <w:spacing w:val="-3"/>
          <w:sz w:val="22"/>
          <w:szCs w:val="22"/>
        </w:rPr>
        <w:t>že geniální věštkyně Helady a Říma předpověděly s pře</w:t>
      </w:r>
      <w:r>
        <w:rPr>
          <w:rFonts w:eastAsia="Times New Roman"/>
          <w:b/>
          <w:bCs/>
          <w:spacing w:val="-3"/>
          <w:sz w:val="22"/>
          <w:szCs w:val="22"/>
        </w:rPr>
        <w:softHyphen/>
      </w:r>
      <w:r>
        <w:rPr>
          <w:rFonts w:eastAsia="Times New Roman"/>
          <w:b/>
          <w:bCs/>
          <w:sz w:val="22"/>
          <w:szCs w:val="22"/>
        </w:rPr>
        <w:t>kvapivou přesností historii zachycenou ve Starém i No</w:t>
      </w:r>
      <w:r>
        <w:rPr>
          <w:rFonts w:eastAsia="Times New Roman"/>
          <w:b/>
          <w:bCs/>
          <w:sz w:val="22"/>
          <w:szCs w:val="22"/>
        </w:rPr>
        <w:softHyphen/>
      </w:r>
      <w:r>
        <w:rPr>
          <w:rFonts w:eastAsia="Times New Roman"/>
          <w:b/>
          <w:bCs/>
          <w:spacing w:val="-1"/>
          <w:sz w:val="22"/>
          <w:szCs w:val="22"/>
        </w:rPr>
        <w:t xml:space="preserve">vém zákonu - hadí pokušení v ráji, příběh o babylónské </w:t>
      </w:r>
      <w:r>
        <w:rPr>
          <w:rFonts w:eastAsia="Times New Roman"/>
          <w:b/>
          <w:bCs/>
          <w:spacing w:val="-4"/>
          <w:sz w:val="22"/>
          <w:szCs w:val="22"/>
        </w:rPr>
        <w:t>věži a z Ježíšových skutků uzdravování nemocných, vzkří</w:t>
      </w:r>
      <w:r>
        <w:rPr>
          <w:rFonts w:eastAsia="Times New Roman"/>
          <w:b/>
          <w:bCs/>
          <w:spacing w:val="-4"/>
          <w:sz w:val="22"/>
          <w:szCs w:val="22"/>
        </w:rPr>
        <w:softHyphen/>
      </w:r>
      <w:r>
        <w:rPr>
          <w:rFonts w:eastAsia="Times New Roman"/>
          <w:b/>
          <w:bCs/>
          <w:sz w:val="22"/>
          <w:szCs w:val="22"/>
        </w:rPr>
        <w:t xml:space="preserve">šení mrtvých, nakrmení pěti tisíc i mučení, ukřižování </w:t>
      </w:r>
      <w:r>
        <w:rPr>
          <w:rFonts w:eastAsia="Times New Roman"/>
          <w:b/>
          <w:bCs/>
          <w:spacing w:val="-4"/>
          <w:sz w:val="22"/>
          <w:szCs w:val="22"/>
        </w:rPr>
        <w:t>a zmrtvýchvstání. Církevní otcové byli přesvědčeni o au</w:t>
      </w:r>
      <w:r>
        <w:rPr>
          <w:rFonts w:eastAsia="Times New Roman"/>
          <w:b/>
          <w:bCs/>
          <w:spacing w:val="-4"/>
          <w:sz w:val="22"/>
          <w:szCs w:val="22"/>
        </w:rPr>
        <w:softHyphen/>
        <w:t>tentičnosti těchto předpovědí, a když Celsus vytkl křesťa</w:t>
      </w:r>
      <w:r>
        <w:rPr>
          <w:rFonts w:eastAsia="Times New Roman"/>
          <w:b/>
          <w:bCs/>
          <w:spacing w:val="-4"/>
          <w:sz w:val="22"/>
          <w:szCs w:val="22"/>
        </w:rPr>
        <w:softHyphen/>
      </w:r>
      <w:r>
        <w:rPr>
          <w:rFonts w:eastAsia="Times New Roman"/>
          <w:b/>
          <w:bCs/>
          <w:spacing w:val="-3"/>
          <w:sz w:val="22"/>
          <w:szCs w:val="22"/>
        </w:rPr>
        <w:t>nům, že je zfalšovali, vystoupil Origenes v už zmíněné po</w:t>
      </w:r>
      <w:r>
        <w:rPr>
          <w:rFonts w:eastAsia="Times New Roman"/>
          <w:b/>
          <w:bCs/>
          <w:spacing w:val="-3"/>
          <w:sz w:val="22"/>
          <w:szCs w:val="22"/>
        </w:rPr>
        <w:softHyphen/>
      </w:r>
      <w:r>
        <w:rPr>
          <w:rFonts w:eastAsia="Times New Roman"/>
          <w:b/>
          <w:bCs/>
          <w:spacing w:val="-4"/>
          <w:sz w:val="22"/>
          <w:szCs w:val="22"/>
        </w:rPr>
        <w:t>lemice Contra Celsum vášnivě na obranu těchto proroctví.</w:t>
      </w:r>
    </w:p>
    <w:p w:rsidR="00762751" w:rsidRDefault="00762751">
      <w:pPr>
        <w:shd w:val="clear" w:color="auto" w:fill="FFFFFF"/>
        <w:spacing w:line="235" w:lineRule="exact"/>
        <w:ind w:right="10" w:firstLine="211"/>
        <w:jc w:val="both"/>
      </w:pPr>
      <w:r>
        <w:rPr>
          <w:b/>
          <w:bCs/>
          <w:spacing w:val="-1"/>
          <w:sz w:val="22"/>
          <w:szCs w:val="22"/>
        </w:rPr>
        <w:t>Cel</w:t>
      </w:r>
      <w:r>
        <w:rPr>
          <w:rFonts w:eastAsia="Times New Roman"/>
          <w:b/>
          <w:bCs/>
          <w:spacing w:val="-1"/>
          <w:sz w:val="22"/>
          <w:szCs w:val="22"/>
        </w:rPr>
        <w:t xml:space="preserve">á apokryfní literatura, výtvor naivního náboženství a bujné lidové fantazie, je skvělým příkladem praxe, kdy </w:t>
      </w:r>
      <w:r>
        <w:rPr>
          <w:rFonts w:eastAsia="Times New Roman"/>
          <w:b/>
          <w:bCs/>
          <w:spacing w:val="-4"/>
          <w:sz w:val="22"/>
          <w:szCs w:val="22"/>
        </w:rPr>
        <w:t>se autor skrývá za cizí úctyhodná jména. Domnělá evange</w:t>
      </w:r>
      <w:r>
        <w:rPr>
          <w:rFonts w:eastAsia="Times New Roman"/>
          <w:b/>
          <w:bCs/>
          <w:spacing w:val="-4"/>
          <w:sz w:val="22"/>
          <w:szCs w:val="22"/>
        </w:rPr>
        <w:softHyphen/>
      </w:r>
      <w:r>
        <w:rPr>
          <w:rFonts w:eastAsia="Times New Roman"/>
          <w:b/>
          <w:bCs/>
          <w:spacing w:val="-2"/>
          <w:sz w:val="22"/>
          <w:szCs w:val="22"/>
        </w:rPr>
        <w:t>lia, listy (epištoly) nebo apokalypsy Jakuba, Matouše, Pe</w:t>
      </w:r>
      <w:r>
        <w:rPr>
          <w:rFonts w:eastAsia="Times New Roman"/>
          <w:b/>
          <w:bCs/>
          <w:spacing w:val="-2"/>
          <w:sz w:val="22"/>
          <w:szCs w:val="22"/>
        </w:rPr>
        <w:softHyphen/>
      </w:r>
      <w:r>
        <w:rPr>
          <w:rFonts w:eastAsia="Times New Roman"/>
          <w:b/>
          <w:bCs/>
          <w:spacing w:val="-4"/>
          <w:sz w:val="22"/>
          <w:szCs w:val="22"/>
        </w:rPr>
        <w:t>tra nebo Pavla byly ve skutečnosti dílem neznámých kom</w:t>
      </w:r>
      <w:r>
        <w:rPr>
          <w:rFonts w:eastAsia="Times New Roman"/>
          <w:b/>
          <w:bCs/>
          <w:spacing w:val="-4"/>
          <w:sz w:val="22"/>
          <w:szCs w:val="22"/>
        </w:rPr>
        <w:softHyphen/>
        <w:t xml:space="preserve">pilátorů, kteří s překvapivým nedostatkem kritiky sepsali </w:t>
      </w:r>
      <w:r>
        <w:rPr>
          <w:rFonts w:eastAsia="Times New Roman"/>
          <w:b/>
          <w:bCs/>
          <w:sz w:val="22"/>
          <w:szCs w:val="22"/>
        </w:rPr>
        <w:t>všechny tehdy kolující anekdoty o milovaném Mistrovi.</w:t>
      </w:r>
    </w:p>
    <w:p w:rsidR="00762751" w:rsidRDefault="00762751">
      <w:pPr>
        <w:shd w:val="clear" w:color="auto" w:fill="FFFFFF"/>
        <w:spacing w:line="235" w:lineRule="exact"/>
        <w:ind w:left="10" w:right="2" w:firstLine="204"/>
        <w:jc w:val="both"/>
      </w:pPr>
      <w:r>
        <w:rPr>
          <w:b/>
          <w:bCs/>
          <w:spacing w:val="-3"/>
          <w:sz w:val="22"/>
          <w:szCs w:val="22"/>
        </w:rPr>
        <w:t>A jak to bylo s kanonick</w:t>
      </w:r>
      <w:r>
        <w:rPr>
          <w:rFonts w:eastAsia="Times New Roman"/>
          <w:b/>
          <w:bCs/>
          <w:spacing w:val="-3"/>
          <w:sz w:val="22"/>
          <w:szCs w:val="22"/>
        </w:rPr>
        <w:t xml:space="preserve">ými evangelii a ostatními spisy </w:t>
      </w:r>
      <w:r>
        <w:rPr>
          <w:rFonts w:eastAsia="Times New Roman"/>
          <w:b/>
          <w:bCs/>
          <w:spacing w:val="-2"/>
          <w:sz w:val="22"/>
          <w:szCs w:val="22"/>
        </w:rPr>
        <w:t xml:space="preserve">Nového zákona? Uvedeme jako příklad úryvek z knihy </w:t>
      </w:r>
      <w:r>
        <w:rPr>
          <w:rFonts w:eastAsia="Times New Roman"/>
          <w:b/>
          <w:bCs/>
          <w:spacing w:val="-4"/>
          <w:sz w:val="22"/>
          <w:szCs w:val="22"/>
        </w:rPr>
        <w:t>pátera E. D^browského Biblické glosy a objevy. „Před ro</w:t>
      </w:r>
      <w:r>
        <w:rPr>
          <w:rFonts w:eastAsia="Times New Roman"/>
          <w:b/>
          <w:bCs/>
          <w:spacing w:val="-4"/>
          <w:sz w:val="22"/>
          <w:szCs w:val="22"/>
        </w:rPr>
        <w:softHyphen/>
      </w:r>
      <w:r>
        <w:rPr>
          <w:rFonts w:eastAsia="Times New Roman"/>
          <w:b/>
          <w:bCs/>
          <w:spacing w:val="-3"/>
          <w:sz w:val="22"/>
          <w:szCs w:val="22"/>
        </w:rPr>
        <w:t xml:space="preserve">kem 67 n. 1. byla evangelijní tradice sepsána, a to trojmo, konkrétně ve třech dílech, jež neměla žádný titul. K nim </w:t>
      </w:r>
      <w:r>
        <w:rPr>
          <w:rFonts w:eastAsia="Times New Roman"/>
          <w:b/>
          <w:bCs/>
          <w:spacing w:val="-2"/>
          <w:sz w:val="22"/>
          <w:szCs w:val="22"/>
        </w:rPr>
        <w:t xml:space="preserve">koncem prvního století přibylo čtvrté, rovněž bez titulu. </w:t>
      </w:r>
      <w:r>
        <w:rPr>
          <w:rFonts w:eastAsia="Times New Roman"/>
          <w:b/>
          <w:bCs/>
          <w:sz w:val="22"/>
          <w:szCs w:val="22"/>
        </w:rPr>
        <w:t xml:space="preserve">Byla známa pouze jako knihy obsahující podrobnosti </w:t>
      </w:r>
      <w:r>
        <w:rPr>
          <w:rFonts w:eastAsia="Times New Roman"/>
          <w:b/>
          <w:bCs/>
          <w:spacing w:val="-4"/>
          <w:sz w:val="22"/>
          <w:szCs w:val="22"/>
        </w:rPr>
        <w:t xml:space="preserve">z Kristova života a hlavní zásady učení, jež hlásal. Teprve </w:t>
      </w:r>
      <w:r>
        <w:rPr>
          <w:rFonts w:eastAsia="Times New Roman"/>
          <w:b/>
          <w:bCs/>
          <w:spacing w:val="-5"/>
          <w:sz w:val="22"/>
          <w:szCs w:val="22"/>
        </w:rPr>
        <w:t>časem začali i tyto knihy obsahující ,dobrou zprávu</w:t>
      </w:r>
      <w:r>
        <w:rPr>
          <w:rFonts w:eastAsia="Times New Roman"/>
          <w:b/>
          <w:bCs/>
          <w:spacing w:val="-5"/>
          <w:sz w:val="22"/>
          <w:szCs w:val="22"/>
          <w:vertAlign w:val="superscript"/>
        </w:rPr>
        <w:t>4</w:t>
      </w:r>
      <w:r>
        <w:rPr>
          <w:rFonts w:eastAsia="Times New Roman"/>
          <w:b/>
          <w:bCs/>
          <w:spacing w:val="-5"/>
          <w:sz w:val="22"/>
          <w:szCs w:val="22"/>
        </w:rPr>
        <w:t xml:space="preserve"> nazý</w:t>
      </w:r>
      <w:r>
        <w:rPr>
          <w:rFonts w:eastAsia="Times New Roman"/>
          <w:b/>
          <w:bCs/>
          <w:spacing w:val="-5"/>
          <w:sz w:val="22"/>
          <w:szCs w:val="22"/>
        </w:rPr>
        <w:softHyphen/>
      </w:r>
      <w:r>
        <w:rPr>
          <w:rFonts w:eastAsia="Times New Roman"/>
          <w:b/>
          <w:bCs/>
          <w:sz w:val="22"/>
          <w:szCs w:val="22"/>
        </w:rPr>
        <w:t>vat evangelii.</w:t>
      </w:r>
    </w:p>
    <w:p w:rsidR="00762751" w:rsidRDefault="00762751">
      <w:pPr>
        <w:shd w:val="clear" w:color="auto" w:fill="FFFFFF"/>
        <w:spacing w:line="235" w:lineRule="exact"/>
        <w:ind w:left="17" w:right="2" w:firstLine="209"/>
        <w:jc w:val="both"/>
      </w:pPr>
      <w:r>
        <w:rPr>
          <w:b/>
          <w:bCs/>
          <w:spacing w:val="-4"/>
          <w:sz w:val="22"/>
          <w:szCs w:val="22"/>
        </w:rPr>
        <w:t>Nev</w:t>
      </w:r>
      <w:r>
        <w:rPr>
          <w:rFonts w:eastAsia="Times New Roman"/>
          <w:b/>
          <w:bCs/>
          <w:spacing w:val="-4"/>
          <w:sz w:val="22"/>
          <w:szCs w:val="22"/>
        </w:rPr>
        <w:t xml:space="preserve">í se, kde a kým byly tyto knihy právě tak nazvány. </w:t>
      </w:r>
      <w:r>
        <w:rPr>
          <w:rFonts w:eastAsia="Times New Roman"/>
          <w:b/>
          <w:bCs/>
          <w:spacing w:val="-5"/>
          <w:sz w:val="22"/>
          <w:szCs w:val="22"/>
        </w:rPr>
        <w:t>Poprvé užívá termín ,evangelia' v tomto významu svatý Ju</w:t>
      </w:r>
      <w:r>
        <w:rPr>
          <w:rFonts w:eastAsia="Times New Roman"/>
          <w:b/>
          <w:bCs/>
          <w:spacing w:val="-5"/>
          <w:sz w:val="22"/>
          <w:szCs w:val="22"/>
        </w:rPr>
        <w:softHyphen/>
      </w:r>
      <w:r>
        <w:rPr>
          <w:rFonts w:eastAsia="Times New Roman"/>
          <w:b/>
          <w:bCs/>
          <w:sz w:val="22"/>
          <w:szCs w:val="22"/>
        </w:rPr>
        <w:t>stin ve své první Apologii."</w:t>
      </w:r>
    </w:p>
    <w:p w:rsidR="00762751" w:rsidRDefault="00762751">
      <w:pPr>
        <w:shd w:val="clear" w:color="auto" w:fill="FFFFFF"/>
        <w:spacing w:line="235" w:lineRule="exact"/>
        <w:ind w:left="19" w:firstLine="214"/>
        <w:jc w:val="both"/>
      </w:pPr>
      <w:r>
        <w:rPr>
          <w:b/>
          <w:bCs/>
          <w:spacing w:val="-3"/>
          <w:sz w:val="22"/>
          <w:szCs w:val="22"/>
        </w:rPr>
        <w:t>Svat</w:t>
      </w:r>
      <w:r>
        <w:rPr>
          <w:rFonts w:eastAsia="Times New Roman"/>
          <w:b/>
          <w:bCs/>
          <w:spacing w:val="-3"/>
          <w:sz w:val="22"/>
          <w:szCs w:val="22"/>
        </w:rPr>
        <w:t>ý Justin napsal svou Apologii kolem roku 150 a te</w:t>
      </w:r>
      <w:r>
        <w:rPr>
          <w:rFonts w:eastAsia="Times New Roman"/>
          <w:b/>
          <w:bCs/>
          <w:spacing w:val="-3"/>
          <w:sz w:val="22"/>
          <w:szCs w:val="22"/>
        </w:rPr>
        <w:softHyphen/>
        <w:t>prve kolem poloviny 2. století byla vyprávění o Kristově působnosti nazvána slovem evangelia. Pochází z řeckého „euaggelion" (skupinu gg- čti -ng-) a latinského „evangeli</w:t>
      </w:r>
      <w:r>
        <w:rPr>
          <w:rFonts w:eastAsia="Times New Roman"/>
          <w:b/>
          <w:bCs/>
          <w:spacing w:val="-3"/>
          <w:sz w:val="22"/>
          <w:szCs w:val="22"/>
        </w:rPr>
        <w:softHyphen/>
      </w:r>
      <w:r>
        <w:rPr>
          <w:rFonts w:eastAsia="Times New Roman"/>
          <w:b/>
          <w:bCs/>
          <w:spacing w:val="-4"/>
          <w:sz w:val="22"/>
          <w:szCs w:val="22"/>
        </w:rPr>
        <w:t xml:space="preserve">um". Původně znamenalo odměnu udělenou někomu, kdo přinesl dobrou zprávu, časem se však proměnilo v pojem </w:t>
      </w:r>
      <w:r>
        <w:rPr>
          <w:rFonts w:eastAsia="Times New Roman"/>
          <w:b/>
          <w:bCs/>
          <w:sz w:val="22"/>
          <w:szCs w:val="22"/>
        </w:rPr>
        <w:t>dobré zprávy, dobré noviny jako takové.</w:t>
      </w:r>
    </w:p>
    <w:p w:rsidR="00762751" w:rsidRDefault="00762751">
      <w:pPr>
        <w:shd w:val="clear" w:color="auto" w:fill="FFFFFF"/>
        <w:spacing w:line="235" w:lineRule="exact"/>
        <w:ind w:left="26" w:firstLine="216"/>
        <w:jc w:val="both"/>
      </w:pPr>
      <w:r>
        <w:rPr>
          <w:b/>
          <w:bCs/>
          <w:spacing w:val="-2"/>
          <w:sz w:val="22"/>
          <w:szCs w:val="22"/>
        </w:rPr>
        <w:t>Pokud jde o autorstv</w:t>
      </w:r>
      <w:r>
        <w:rPr>
          <w:rFonts w:eastAsia="Times New Roman"/>
          <w:b/>
          <w:bCs/>
          <w:spacing w:val="-2"/>
          <w:sz w:val="22"/>
          <w:szCs w:val="22"/>
        </w:rPr>
        <w:t>í těchto knih, tedy o otázku, která nás v této chvíli zajímá nejvíc, použijeme jako východiska</w:t>
      </w:r>
    </w:p>
    <w:p w:rsidR="00762751" w:rsidRDefault="00762751">
      <w:pPr>
        <w:shd w:val="clear" w:color="auto" w:fill="FFFFFF"/>
        <w:spacing w:before="233"/>
        <w:ind w:left="34"/>
        <w:jc w:val="center"/>
      </w:pPr>
      <w:r>
        <w:rPr>
          <w:b/>
          <w:bCs/>
          <w:spacing w:val="-7"/>
          <w:sz w:val="18"/>
          <w:szCs w:val="18"/>
        </w:rPr>
        <w:t>(69)</w:t>
      </w:r>
    </w:p>
    <w:p w:rsidR="00762751" w:rsidRDefault="00762751">
      <w:pPr>
        <w:shd w:val="clear" w:color="auto" w:fill="FFFFFF"/>
        <w:spacing w:before="233"/>
        <w:ind w:left="34"/>
        <w:jc w:val="center"/>
        <w:sectPr w:rsidR="00762751">
          <w:pgSz w:w="11909" w:h="16834"/>
          <w:pgMar w:top="1440" w:right="3262" w:bottom="720" w:left="3275" w:header="708" w:footer="708" w:gutter="0"/>
          <w:cols w:space="60"/>
          <w:noEndnote/>
        </w:sectPr>
      </w:pPr>
    </w:p>
    <w:p w:rsidR="00762751" w:rsidRDefault="00762751">
      <w:pPr>
        <w:shd w:val="clear" w:color="auto" w:fill="FFFFFF"/>
        <w:ind w:left="72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ind w:left="14" w:right="7"/>
        <w:jc w:val="both"/>
      </w:pPr>
      <w:r>
        <w:rPr>
          <w:b/>
          <w:bCs/>
          <w:spacing w:val="-1"/>
          <w:sz w:val="22"/>
          <w:szCs w:val="22"/>
        </w:rPr>
        <w:t>dal</w:t>
      </w:r>
      <w:r>
        <w:rPr>
          <w:rFonts w:eastAsia="Times New Roman"/>
          <w:b/>
          <w:bCs/>
          <w:spacing w:val="-1"/>
          <w:sz w:val="22"/>
          <w:szCs w:val="22"/>
        </w:rPr>
        <w:t xml:space="preserve">ší citát z práce E. D^browského: „Nikdy však nedošlo </w:t>
      </w:r>
      <w:r>
        <w:rPr>
          <w:rFonts w:eastAsia="Times New Roman"/>
          <w:b/>
          <w:bCs/>
          <w:sz w:val="22"/>
          <w:szCs w:val="22"/>
        </w:rPr>
        <w:t xml:space="preserve">k odtržení od původního významu tohoto slova, a proto </w:t>
      </w:r>
      <w:r>
        <w:rPr>
          <w:rFonts w:eastAsia="Times New Roman"/>
          <w:b/>
          <w:bCs/>
          <w:spacing w:val="-4"/>
          <w:sz w:val="22"/>
          <w:szCs w:val="22"/>
        </w:rPr>
        <w:t xml:space="preserve">v titulech evangelií, na něž narazíme v nejstarších řeckých </w:t>
      </w:r>
      <w:r>
        <w:rPr>
          <w:rFonts w:eastAsia="Times New Roman"/>
          <w:b/>
          <w:bCs/>
          <w:spacing w:val="-3"/>
          <w:sz w:val="22"/>
          <w:szCs w:val="22"/>
        </w:rPr>
        <w:t xml:space="preserve">rukopisech, najdeme spojení ,Evangelium podle Matouše, </w:t>
      </w:r>
      <w:r>
        <w:rPr>
          <w:rFonts w:eastAsia="Times New Roman"/>
          <w:b/>
          <w:bCs/>
          <w:spacing w:val="-5"/>
          <w:sz w:val="22"/>
          <w:szCs w:val="22"/>
        </w:rPr>
        <w:t>Marka' atd. nebo prostě ,podle Matouše</w:t>
      </w:r>
      <w:r>
        <w:rPr>
          <w:rFonts w:eastAsia="Times New Roman"/>
          <w:b/>
          <w:bCs/>
          <w:spacing w:val="-5"/>
          <w:sz w:val="22"/>
          <w:szCs w:val="22"/>
          <w:vertAlign w:val="superscript"/>
        </w:rPr>
        <w:t>4</w:t>
      </w:r>
      <w:r>
        <w:rPr>
          <w:rFonts w:eastAsia="Times New Roman"/>
          <w:b/>
          <w:bCs/>
          <w:spacing w:val="-5"/>
          <w:sz w:val="22"/>
          <w:szCs w:val="22"/>
        </w:rPr>
        <w:t xml:space="preserve"> s vypuštěním slo</w:t>
      </w:r>
      <w:r>
        <w:rPr>
          <w:rFonts w:eastAsia="Times New Roman"/>
          <w:b/>
          <w:bCs/>
          <w:spacing w:val="-5"/>
          <w:sz w:val="22"/>
          <w:szCs w:val="22"/>
        </w:rPr>
        <w:softHyphen/>
      </w:r>
      <w:r>
        <w:rPr>
          <w:rFonts w:eastAsia="Times New Roman"/>
          <w:b/>
          <w:bCs/>
          <w:spacing w:val="-4"/>
          <w:sz w:val="22"/>
          <w:szCs w:val="22"/>
        </w:rPr>
        <w:t xml:space="preserve">va evangelium. Nelze tedy z titulu knihy v žádném případě </w:t>
      </w:r>
      <w:r>
        <w:rPr>
          <w:rFonts w:eastAsia="Times New Roman"/>
          <w:b/>
          <w:bCs/>
          <w:spacing w:val="-3"/>
          <w:sz w:val="22"/>
          <w:szCs w:val="22"/>
        </w:rPr>
        <w:t xml:space="preserve">vyvozovat, že vyjadřoval pochybnost o autorství daného </w:t>
      </w:r>
      <w:r>
        <w:rPr>
          <w:rFonts w:eastAsia="Times New Roman"/>
          <w:b/>
          <w:bCs/>
          <w:spacing w:val="-4"/>
          <w:sz w:val="22"/>
          <w:szCs w:val="22"/>
        </w:rPr>
        <w:t xml:space="preserve">evangelia. Vyjadřuje se v něm výlučně fakt, že evangelium </w:t>
      </w:r>
      <w:r>
        <w:rPr>
          <w:rFonts w:eastAsia="Times New Roman"/>
          <w:b/>
          <w:bCs/>
          <w:spacing w:val="-3"/>
          <w:sz w:val="22"/>
          <w:szCs w:val="22"/>
        </w:rPr>
        <w:t xml:space="preserve">bylo jediné a to že bylo známo v různých formách - odtud </w:t>
      </w:r>
      <w:r>
        <w:rPr>
          <w:rFonts w:eastAsia="Times New Roman"/>
          <w:b/>
          <w:bCs/>
          <w:sz w:val="22"/>
          <w:szCs w:val="22"/>
        </w:rPr>
        <w:t>ono ,podle\"</w:t>
      </w:r>
    </w:p>
    <w:p w:rsidR="00762751" w:rsidRDefault="00762751">
      <w:pPr>
        <w:shd w:val="clear" w:color="auto" w:fill="FFFFFF"/>
        <w:spacing w:line="235" w:lineRule="exact"/>
        <w:ind w:left="5" w:firstLine="216"/>
        <w:jc w:val="both"/>
      </w:pPr>
      <w:r>
        <w:rPr>
          <w:b/>
          <w:bCs/>
          <w:spacing w:val="-2"/>
          <w:sz w:val="22"/>
          <w:szCs w:val="22"/>
        </w:rPr>
        <w:t>Co se dov</w:t>
      </w:r>
      <w:r>
        <w:rPr>
          <w:rFonts w:eastAsia="Times New Roman"/>
          <w:b/>
          <w:bCs/>
          <w:spacing w:val="-2"/>
          <w:sz w:val="22"/>
          <w:szCs w:val="22"/>
        </w:rPr>
        <w:t xml:space="preserve">ídáme z tohoto snad až příliš spekulativního </w:t>
      </w:r>
      <w:r>
        <w:rPr>
          <w:rFonts w:eastAsia="Times New Roman"/>
          <w:b/>
          <w:bCs/>
          <w:spacing w:val="-4"/>
          <w:sz w:val="22"/>
          <w:szCs w:val="22"/>
        </w:rPr>
        <w:t>závěru? Autor popírá, že by slůvko „podle" mělo vyjadřo</w:t>
      </w:r>
      <w:r>
        <w:rPr>
          <w:rFonts w:eastAsia="Times New Roman"/>
          <w:b/>
          <w:bCs/>
          <w:spacing w:val="-4"/>
          <w:sz w:val="22"/>
          <w:szCs w:val="22"/>
        </w:rPr>
        <w:softHyphen/>
      </w:r>
      <w:r>
        <w:rPr>
          <w:rFonts w:eastAsia="Times New Roman"/>
          <w:b/>
          <w:bCs/>
          <w:spacing w:val="-3"/>
          <w:sz w:val="22"/>
          <w:szCs w:val="22"/>
        </w:rPr>
        <w:t>vat nejistotu nebo pochybnost o autorství evangelia, ale je</w:t>
      </w:r>
      <w:r>
        <w:rPr>
          <w:rFonts w:eastAsia="Times New Roman"/>
          <w:b/>
          <w:bCs/>
          <w:spacing w:val="-3"/>
          <w:sz w:val="22"/>
          <w:szCs w:val="22"/>
        </w:rPr>
        <w:softHyphen/>
      </w:r>
      <w:r>
        <w:rPr>
          <w:rFonts w:eastAsia="Times New Roman"/>
          <w:b/>
          <w:bCs/>
          <w:spacing w:val="-4"/>
          <w:sz w:val="22"/>
          <w:szCs w:val="22"/>
        </w:rPr>
        <w:t>ho argumentace je příliš vratká, jakoby násilně koncipova</w:t>
      </w:r>
      <w:r>
        <w:rPr>
          <w:rFonts w:eastAsia="Times New Roman"/>
          <w:b/>
          <w:bCs/>
          <w:spacing w:val="-4"/>
          <w:sz w:val="22"/>
          <w:szCs w:val="22"/>
        </w:rPr>
        <w:softHyphen/>
      </w:r>
      <w:r>
        <w:rPr>
          <w:rFonts w:eastAsia="Times New Roman"/>
          <w:b/>
          <w:bCs/>
          <w:spacing w:val="-3"/>
          <w:sz w:val="22"/>
          <w:szCs w:val="22"/>
        </w:rPr>
        <w:t xml:space="preserve">ná a vůbec nezapadá do doby, kdy se s pojmem autorství </w:t>
      </w:r>
      <w:r>
        <w:rPr>
          <w:rFonts w:eastAsia="Times New Roman"/>
          <w:b/>
          <w:bCs/>
          <w:spacing w:val="-1"/>
          <w:sz w:val="22"/>
          <w:szCs w:val="22"/>
        </w:rPr>
        <w:t xml:space="preserve">zacházelo neuváženě. Argumentace se soustřeďuje na to, </w:t>
      </w:r>
      <w:r>
        <w:rPr>
          <w:rFonts w:eastAsia="Times New Roman"/>
          <w:b/>
          <w:bCs/>
          <w:spacing w:val="-3"/>
          <w:sz w:val="22"/>
          <w:szCs w:val="22"/>
        </w:rPr>
        <w:t xml:space="preserve">že spisy obsahující různé detaily z Ježíšova života neměly zpočátku žádný titul, byly tedy anonymní; že teprve od poloviny 2. století byly nazvány oficiálně „evangelia"; a že se se spojeními „evangelium podle Matouše, Marka" atd. </w:t>
      </w:r>
      <w:r>
        <w:rPr>
          <w:rFonts w:eastAsia="Times New Roman"/>
          <w:b/>
          <w:bCs/>
          <w:spacing w:val="-5"/>
          <w:sz w:val="22"/>
          <w:szCs w:val="22"/>
        </w:rPr>
        <w:t xml:space="preserve">setkáváme v nejstarších řeckých rukopisech, tedy teprve ve </w:t>
      </w:r>
      <w:r>
        <w:rPr>
          <w:rFonts w:eastAsia="Times New Roman"/>
          <w:b/>
          <w:bCs/>
          <w:spacing w:val="-3"/>
          <w:sz w:val="22"/>
          <w:szCs w:val="22"/>
        </w:rPr>
        <w:t>£. století. Šlo tudíž o fakta, která se v historii raného křes</w:t>
      </w:r>
      <w:r>
        <w:rPr>
          <w:rFonts w:eastAsia="Times New Roman"/>
          <w:b/>
          <w:bCs/>
          <w:spacing w:val="-3"/>
          <w:sz w:val="22"/>
          <w:szCs w:val="22"/>
        </w:rPr>
        <w:softHyphen/>
      </w:r>
      <w:r>
        <w:rPr>
          <w:rFonts w:eastAsia="Times New Roman"/>
          <w:b/>
          <w:bCs/>
          <w:sz w:val="22"/>
          <w:szCs w:val="22"/>
        </w:rPr>
        <w:t>ťanství objevila poměrně pozdě.</w:t>
      </w:r>
    </w:p>
    <w:p w:rsidR="00762751" w:rsidRDefault="00762751">
      <w:pPr>
        <w:shd w:val="clear" w:color="auto" w:fill="FFFFFF"/>
        <w:spacing w:line="235" w:lineRule="exact"/>
        <w:ind w:firstLine="209"/>
        <w:jc w:val="both"/>
      </w:pPr>
      <w:r>
        <w:rPr>
          <w:b/>
          <w:bCs/>
          <w:spacing w:val="-2"/>
          <w:sz w:val="22"/>
          <w:szCs w:val="22"/>
        </w:rPr>
        <w:t>V posledn</w:t>
      </w:r>
      <w:r>
        <w:rPr>
          <w:rFonts w:eastAsia="Times New Roman"/>
          <w:b/>
          <w:bCs/>
          <w:spacing w:val="-2"/>
          <w:sz w:val="22"/>
          <w:szCs w:val="22"/>
        </w:rPr>
        <w:t xml:space="preserve">ích desetiletích se vědecká biblistika zabývá </w:t>
      </w:r>
      <w:r>
        <w:rPr>
          <w:rFonts w:eastAsia="Times New Roman"/>
          <w:b/>
          <w:bCs/>
          <w:spacing w:val="-1"/>
          <w:sz w:val="22"/>
          <w:szCs w:val="22"/>
        </w:rPr>
        <w:t xml:space="preserve">podrobnou analýzou jednotlivých knih Nového zákona zaměřenou na jejich autorství. Věhlas si získaly zvláště </w:t>
      </w:r>
      <w:r>
        <w:rPr>
          <w:rFonts w:eastAsia="Times New Roman"/>
          <w:b/>
          <w:bCs/>
          <w:spacing w:val="-5"/>
          <w:sz w:val="22"/>
          <w:szCs w:val="22"/>
        </w:rPr>
        <w:t>knihy a přednášky profesora mnichovské univerzity Willy-</w:t>
      </w:r>
      <w:r>
        <w:rPr>
          <w:rFonts w:eastAsia="Times New Roman"/>
          <w:b/>
          <w:bCs/>
          <w:spacing w:val="-4"/>
          <w:sz w:val="22"/>
          <w:szCs w:val="22"/>
        </w:rPr>
        <w:t>ho Marxsena. Pro charakteristiku tohoto bystrého badate</w:t>
      </w:r>
      <w:r>
        <w:rPr>
          <w:rFonts w:eastAsia="Times New Roman"/>
          <w:b/>
          <w:bCs/>
          <w:spacing w:val="-4"/>
          <w:sz w:val="22"/>
          <w:szCs w:val="22"/>
        </w:rPr>
        <w:softHyphen/>
      </w:r>
      <w:r>
        <w:rPr>
          <w:rFonts w:eastAsia="Times New Roman"/>
          <w:b/>
          <w:bCs/>
          <w:sz w:val="22"/>
          <w:szCs w:val="22"/>
        </w:rPr>
        <w:t xml:space="preserve">le uvedeme alespoň jeden příklad z jeho argumentace. </w:t>
      </w:r>
      <w:r>
        <w:rPr>
          <w:rFonts w:eastAsia="Times New Roman"/>
          <w:b/>
          <w:bCs/>
          <w:spacing w:val="-1"/>
          <w:sz w:val="22"/>
          <w:szCs w:val="22"/>
        </w:rPr>
        <w:t xml:space="preserve">V Pavlově Druhém listě Timoteovi čteme: „Plášť, který </w:t>
      </w:r>
      <w:r>
        <w:rPr>
          <w:rFonts w:eastAsia="Times New Roman"/>
          <w:b/>
          <w:bCs/>
          <w:sz w:val="22"/>
          <w:szCs w:val="22"/>
        </w:rPr>
        <w:t xml:space="preserve">jsem nechal v Troadě u Karpa, přines s sebou, též knihy a zvláště pergamen" (4,13). Tato věta, která zní tak živě, a proto autenticky, by neměla vzbuzovat pochybnosti. </w:t>
      </w:r>
      <w:r>
        <w:rPr>
          <w:rFonts w:eastAsia="Times New Roman"/>
          <w:b/>
          <w:bCs/>
          <w:spacing w:val="-4"/>
          <w:sz w:val="22"/>
          <w:szCs w:val="22"/>
        </w:rPr>
        <w:t>A přece: Timoteus nemohl prokázat příteli tuto službu, ne</w:t>
      </w:r>
      <w:r>
        <w:rPr>
          <w:rFonts w:eastAsia="Times New Roman"/>
          <w:b/>
          <w:bCs/>
          <w:spacing w:val="-4"/>
          <w:sz w:val="22"/>
          <w:szCs w:val="22"/>
        </w:rPr>
        <w:softHyphen/>
      </w:r>
      <w:r>
        <w:rPr>
          <w:rFonts w:eastAsia="Times New Roman"/>
          <w:b/>
          <w:bCs/>
          <w:sz w:val="22"/>
          <w:szCs w:val="22"/>
        </w:rPr>
        <w:t xml:space="preserve">boť list, jak tvrdí Marxsen, byl napsán kolem roku 100, </w:t>
      </w:r>
      <w:r>
        <w:rPr>
          <w:rFonts w:eastAsia="Times New Roman"/>
          <w:b/>
          <w:bCs/>
          <w:spacing w:val="-3"/>
          <w:sz w:val="22"/>
          <w:szCs w:val="22"/>
        </w:rPr>
        <w:t>a to už Pavel třicet let nežil. List s tak obdivuhodnou fan</w:t>
      </w:r>
      <w:r>
        <w:rPr>
          <w:rFonts w:eastAsia="Times New Roman"/>
          <w:b/>
          <w:bCs/>
          <w:spacing w:val="-3"/>
          <w:sz w:val="22"/>
          <w:szCs w:val="22"/>
        </w:rPr>
        <w:softHyphen/>
      </w:r>
      <w:r>
        <w:rPr>
          <w:rFonts w:eastAsia="Times New Roman"/>
          <w:b/>
          <w:bCs/>
          <w:spacing w:val="-4"/>
          <w:sz w:val="22"/>
          <w:szCs w:val="22"/>
        </w:rPr>
        <w:t xml:space="preserve">tazií redigoval podle Marxsena neznámý autor, který pod </w:t>
      </w:r>
      <w:r>
        <w:rPr>
          <w:rFonts w:eastAsia="Times New Roman"/>
          <w:b/>
          <w:bCs/>
          <w:sz w:val="22"/>
          <w:szCs w:val="22"/>
        </w:rPr>
        <w:t>text podepsal apoštola Pavla.</w:t>
      </w:r>
    </w:p>
    <w:p w:rsidR="00762751" w:rsidRDefault="00762751">
      <w:pPr>
        <w:shd w:val="clear" w:color="auto" w:fill="FFFFFF"/>
        <w:spacing w:before="250"/>
        <w:ind w:left="31"/>
        <w:jc w:val="center"/>
      </w:pPr>
      <w:r>
        <w:rPr>
          <w:rFonts w:ascii="Arial" w:hAnsi="Arial" w:cs="Arial"/>
          <w:b/>
          <w:bCs/>
          <w:spacing w:val="-4"/>
          <w:sz w:val="16"/>
          <w:szCs w:val="16"/>
        </w:rPr>
        <w:t>(70)</w:t>
      </w:r>
    </w:p>
    <w:p w:rsidR="00762751" w:rsidRDefault="00762751">
      <w:pPr>
        <w:shd w:val="clear" w:color="auto" w:fill="FFFFFF"/>
        <w:spacing w:before="250"/>
        <w:ind w:left="31"/>
        <w:jc w:val="center"/>
        <w:sectPr w:rsidR="00762751">
          <w:pgSz w:w="11909" w:h="16834"/>
          <w:pgMar w:top="1440" w:right="3276" w:bottom="720" w:left="3254"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DOMNÉLÝCH AUTORECH</w:t>
      </w:r>
    </w:p>
    <w:p w:rsidR="00762751" w:rsidRDefault="00762751">
      <w:pPr>
        <w:shd w:val="clear" w:color="auto" w:fill="FFFFFF"/>
        <w:spacing w:before="396" w:line="235" w:lineRule="exact"/>
        <w:ind w:right="50" w:firstLine="209"/>
        <w:jc w:val="both"/>
      </w:pPr>
      <w:r>
        <w:rPr>
          <w:b/>
          <w:bCs/>
          <w:spacing w:val="-3"/>
          <w:sz w:val="22"/>
          <w:szCs w:val="22"/>
        </w:rPr>
        <w:t>Jak uvid</w:t>
      </w:r>
      <w:r>
        <w:rPr>
          <w:rFonts w:eastAsia="Times New Roman"/>
          <w:b/>
          <w:bCs/>
          <w:spacing w:val="-3"/>
          <w:sz w:val="22"/>
          <w:szCs w:val="22"/>
        </w:rPr>
        <w:t>íme později, je autorství jednotlivých knih No</w:t>
      </w:r>
      <w:r>
        <w:rPr>
          <w:rFonts w:eastAsia="Times New Roman"/>
          <w:b/>
          <w:bCs/>
          <w:spacing w:val="-3"/>
          <w:sz w:val="22"/>
          <w:szCs w:val="22"/>
        </w:rPr>
        <w:softHyphen/>
      </w:r>
      <w:r>
        <w:rPr>
          <w:rFonts w:eastAsia="Times New Roman"/>
          <w:b/>
          <w:bCs/>
          <w:spacing w:val="-4"/>
          <w:sz w:val="22"/>
          <w:szCs w:val="22"/>
        </w:rPr>
        <w:t xml:space="preserve">vého zákona nesmírně zajímavý problém. Zatím řekneme </w:t>
      </w:r>
      <w:r>
        <w:rPr>
          <w:rFonts w:eastAsia="Times New Roman"/>
          <w:b/>
          <w:bCs/>
          <w:spacing w:val="-1"/>
          <w:sz w:val="22"/>
          <w:szCs w:val="22"/>
        </w:rPr>
        <w:t>jen tolik, že ze 27 spisů bylo celých 19 uznáno za díla ji</w:t>
      </w:r>
      <w:r>
        <w:rPr>
          <w:rFonts w:eastAsia="Times New Roman"/>
          <w:b/>
          <w:bCs/>
          <w:spacing w:val="-1"/>
          <w:sz w:val="22"/>
          <w:szCs w:val="22"/>
        </w:rPr>
        <w:softHyphen/>
      </w:r>
      <w:r>
        <w:rPr>
          <w:rFonts w:eastAsia="Times New Roman"/>
          <w:b/>
          <w:bCs/>
          <w:spacing w:val="-3"/>
          <w:sz w:val="22"/>
          <w:szCs w:val="22"/>
        </w:rPr>
        <w:t>ných autorů, než jak to udává text Nového zákona. Připo-</w:t>
      </w:r>
      <w:r>
        <w:rPr>
          <w:rFonts w:eastAsia="Times New Roman"/>
          <w:b/>
          <w:bCs/>
          <w:spacing w:val="-4"/>
          <w:sz w:val="22"/>
          <w:szCs w:val="22"/>
        </w:rPr>
        <w:t>meneme-li si, že cílem naší knihy je hledání faktů pro re</w:t>
      </w:r>
      <w:r>
        <w:rPr>
          <w:rFonts w:eastAsia="Times New Roman"/>
          <w:b/>
          <w:bCs/>
          <w:spacing w:val="-4"/>
          <w:sz w:val="22"/>
          <w:szCs w:val="22"/>
        </w:rPr>
        <w:softHyphen/>
      </w:r>
      <w:r>
        <w:rPr>
          <w:rFonts w:eastAsia="Times New Roman"/>
          <w:b/>
          <w:bCs/>
          <w:spacing w:val="-3"/>
          <w:sz w:val="22"/>
          <w:szCs w:val="22"/>
        </w:rPr>
        <w:t xml:space="preserve">konstrukci skutečného životopisu historického Ježíše, pak </w:t>
      </w:r>
      <w:r>
        <w:rPr>
          <w:rFonts w:eastAsia="Times New Roman"/>
          <w:b/>
          <w:bCs/>
          <w:spacing w:val="-4"/>
          <w:sz w:val="22"/>
          <w:szCs w:val="22"/>
        </w:rPr>
        <w:t xml:space="preserve">musíme říci otevřeně, že nemáme příliš slibné perspektivy. Vydejme se však po stopách badatelů, kteří právě do této </w:t>
      </w:r>
      <w:r>
        <w:rPr>
          <w:rFonts w:eastAsia="Times New Roman"/>
          <w:b/>
          <w:bCs/>
          <w:spacing w:val="-2"/>
          <w:sz w:val="22"/>
          <w:szCs w:val="22"/>
        </w:rPr>
        <w:t>problematiky vložili obrovskou práci, trpělivost a důvtip -</w:t>
      </w:r>
      <w:r>
        <w:rPr>
          <w:rFonts w:eastAsia="Times New Roman"/>
          <w:b/>
          <w:bCs/>
          <w:sz w:val="22"/>
          <w:szCs w:val="22"/>
        </w:rPr>
        <w:t>a výsledky nás určitě překvapí.</w:t>
      </w:r>
    </w:p>
    <w:p w:rsidR="00762751" w:rsidRDefault="00762751">
      <w:pPr>
        <w:shd w:val="clear" w:color="auto" w:fill="FFFFFF"/>
        <w:spacing w:before="526" w:line="216" w:lineRule="exact"/>
        <w:ind w:left="14"/>
        <w:jc w:val="center"/>
      </w:pPr>
      <w:r>
        <w:rPr>
          <w:b/>
          <w:bCs/>
          <w:spacing w:val="22"/>
          <w:sz w:val="22"/>
          <w:szCs w:val="22"/>
        </w:rPr>
        <w:t>Pro</w:t>
      </w:r>
      <w:r>
        <w:rPr>
          <w:rFonts w:eastAsia="Times New Roman"/>
          <w:b/>
          <w:bCs/>
          <w:spacing w:val="22"/>
          <w:sz w:val="22"/>
          <w:szCs w:val="22"/>
        </w:rPr>
        <w:t>č</w:t>
      </w:r>
    </w:p>
    <w:p w:rsidR="00762751" w:rsidRDefault="00762751">
      <w:pPr>
        <w:shd w:val="clear" w:color="auto" w:fill="FFFFFF"/>
        <w:spacing w:line="216" w:lineRule="exact"/>
        <w:ind w:left="10"/>
        <w:jc w:val="center"/>
      </w:pPr>
      <w:r>
        <w:rPr>
          <w:b/>
          <w:bCs/>
          <w:spacing w:val="38"/>
          <w:sz w:val="22"/>
          <w:szCs w:val="22"/>
        </w:rPr>
        <w:t>celn</w:t>
      </w:r>
      <w:r>
        <w:rPr>
          <w:rFonts w:eastAsia="Times New Roman"/>
          <w:b/>
          <w:bCs/>
          <w:spacing w:val="38"/>
          <w:sz w:val="22"/>
          <w:szCs w:val="22"/>
        </w:rPr>
        <w:t>ík</w:t>
      </w:r>
      <w:r>
        <w:rPr>
          <w:rFonts w:eastAsia="Times New Roman"/>
          <w:b/>
          <w:bCs/>
          <w:sz w:val="22"/>
          <w:szCs w:val="22"/>
        </w:rPr>
        <w:t xml:space="preserve"> Levi</w:t>
      </w:r>
    </w:p>
    <w:p w:rsidR="00762751" w:rsidRDefault="00762751">
      <w:pPr>
        <w:shd w:val="clear" w:color="auto" w:fill="FFFFFF"/>
        <w:spacing w:line="216" w:lineRule="exact"/>
        <w:ind w:left="7"/>
        <w:jc w:val="center"/>
      </w:pPr>
      <w:r>
        <w:rPr>
          <w:b/>
          <w:bCs/>
          <w:spacing w:val="33"/>
          <w:sz w:val="22"/>
          <w:szCs w:val="22"/>
        </w:rPr>
        <w:t>nenapsal</w:t>
      </w:r>
    </w:p>
    <w:p w:rsidR="00762751" w:rsidRDefault="00762751">
      <w:pPr>
        <w:shd w:val="clear" w:color="auto" w:fill="FFFFFF"/>
        <w:spacing w:line="216" w:lineRule="exact"/>
        <w:ind w:left="24"/>
        <w:jc w:val="center"/>
      </w:pPr>
      <w:r>
        <w:rPr>
          <w:b/>
          <w:bCs/>
          <w:spacing w:val="29"/>
          <w:sz w:val="22"/>
          <w:szCs w:val="22"/>
        </w:rPr>
        <w:t>Pam</w:t>
      </w:r>
      <w:r>
        <w:rPr>
          <w:rFonts w:eastAsia="Times New Roman"/>
          <w:b/>
          <w:bCs/>
          <w:spacing w:val="29"/>
          <w:sz w:val="22"/>
          <w:szCs w:val="22"/>
        </w:rPr>
        <w:t>ěti?</w:t>
      </w:r>
    </w:p>
    <w:p w:rsidR="00762751" w:rsidRDefault="00762751">
      <w:pPr>
        <w:shd w:val="clear" w:color="auto" w:fill="FFFFFF"/>
        <w:spacing w:before="254" w:line="235" w:lineRule="exact"/>
        <w:ind w:left="41" w:right="7" w:firstLine="214"/>
        <w:jc w:val="both"/>
      </w:pPr>
      <w:r>
        <w:rPr>
          <w:b/>
          <w:bCs/>
          <w:sz w:val="22"/>
          <w:szCs w:val="22"/>
        </w:rPr>
        <w:t>O celn</w:t>
      </w:r>
      <w:r>
        <w:rPr>
          <w:rFonts w:eastAsia="Times New Roman"/>
          <w:b/>
          <w:bCs/>
          <w:sz w:val="22"/>
          <w:szCs w:val="22"/>
        </w:rPr>
        <w:t xml:space="preserve">íku Levim, zvaném Matouš, se píše v prvních </w:t>
      </w:r>
      <w:r>
        <w:rPr>
          <w:rFonts w:eastAsia="Times New Roman"/>
          <w:b/>
          <w:bCs/>
          <w:spacing w:val="-3"/>
          <w:sz w:val="22"/>
          <w:szCs w:val="22"/>
        </w:rPr>
        <w:t>třech evangeliích a ve Skutcích apoštolů. Byla to výrazná postava mezi dvanácti apoštoly a zároveň na tehdejší po</w:t>
      </w:r>
      <w:r>
        <w:rPr>
          <w:rFonts w:eastAsia="Times New Roman"/>
          <w:b/>
          <w:bCs/>
          <w:spacing w:val="-3"/>
          <w:sz w:val="22"/>
          <w:szCs w:val="22"/>
        </w:rPr>
        <w:softHyphen/>
      </w:r>
      <w:r>
        <w:rPr>
          <w:rFonts w:eastAsia="Times New Roman"/>
          <w:b/>
          <w:bCs/>
          <w:spacing w:val="-4"/>
          <w:sz w:val="22"/>
          <w:szCs w:val="22"/>
        </w:rPr>
        <w:t xml:space="preserve">měry spíš nezvyklá v kruhu Ježíšových učedníků. Jeho upřímnost a náboženská horlivost se projevila třeba v tom, </w:t>
      </w:r>
      <w:r>
        <w:rPr>
          <w:rFonts w:eastAsia="Times New Roman"/>
          <w:b/>
          <w:bCs/>
          <w:spacing w:val="-3"/>
          <w:sz w:val="22"/>
          <w:szCs w:val="22"/>
        </w:rPr>
        <w:t>že bez váhání opustil spořádaný život výběrčího cla a ná</w:t>
      </w:r>
      <w:r>
        <w:rPr>
          <w:rFonts w:eastAsia="Times New Roman"/>
          <w:b/>
          <w:bCs/>
          <w:spacing w:val="-3"/>
          <w:sz w:val="22"/>
          <w:szCs w:val="22"/>
        </w:rPr>
        <w:softHyphen/>
      </w:r>
      <w:r>
        <w:rPr>
          <w:rFonts w:eastAsia="Times New Roman"/>
          <w:b/>
          <w:bCs/>
          <w:spacing w:val="-2"/>
          <w:sz w:val="22"/>
          <w:szCs w:val="22"/>
        </w:rPr>
        <w:t>sledoval Ježíše. Celníci se netěšili sympatiím u utlačova</w:t>
      </w:r>
      <w:r>
        <w:rPr>
          <w:rFonts w:eastAsia="Times New Roman"/>
          <w:b/>
          <w:bCs/>
          <w:spacing w:val="-2"/>
          <w:sz w:val="22"/>
          <w:szCs w:val="22"/>
        </w:rPr>
        <w:softHyphen/>
      </w:r>
      <w:r>
        <w:rPr>
          <w:rFonts w:eastAsia="Times New Roman"/>
          <w:b/>
          <w:bCs/>
          <w:spacing w:val="-3"/>
          <w:sz w:val="22"/>
          <w:szCs w:val="22"/>
        </w:rPr>
        <w:t xml:space="preserve">ných Židů, byli považováni za odrodilce a lidi, kteří jako </w:t>
      </w:r>
      <w:r>
        <w:rPr>
          <w:rFonts w:eastAsia="Times New Roman"/>
          <w:b/>
          <w:bCs/>
          <w:spacing w:val="-1"/>
          <w:sz w:val="22"/>
          <w:szCs w:val="22"/>
        </w:rPr>
        <w:t xml:space="preserve">zaměstnanci pohanské římské říše zhřešili proti Zákonu. </w:t>
      </w:r>
      <w:r>
        <w:rPr>
          <w:rFonts w:eastAsia="Times New Roman"/>
          <w:b/>
          <w:bCs/>
          <w:spacing w:val="-2"/>
          <w:sz w:val="22"/>
          <w:szCs w:val="22"/>
        </w:rPr>
        <w:t xml:space="preserve">U Marka (2,14-17) čteme: „A když (Ježíš) šel dál, viděl </w:t>
      </w:r>
      <w:r>
        <w:rPr>
          <w:rFonts w:eastAsia="Times New Roman"/>
          <w:b/>
          <w:bCs/>
          <w:sz w:val="22"/>
          <w:szCs w:val="22"/>
        </w:rPr>
        <w:t xml:space="preserve">Leviho, syna Alfeova, jak sedí v celnici, a řekl mu: ,Pojď </w:t>
      </w:r>
      <w:r>
        <w:rPr>
          <w:rFonts w:eastAsia="Times New Roman"/>
          <w:b/>
          <w:bCs/>
          <w:spacing w:val="-3"/>
          <w:sz w:val="22"/>
          <w:szCs w:val="22"/>
        </w:rPr>
        <w:t>se mnou!</w:t>
      </w:r>
      <w:r>
        <w:rPr>
          <w:rFonts w:eastAsia="Times New Roman"/>
          <w:b/>
          <w:bCs/>
          <w:spacing w:val="-3"/>
          <w:sz w:val="22"/>
          <w:szCs w:val="22"/>
          <w:vertAlign w:val="superscript"/>
        </w:rPr>
        <w:t>4</w:t>
      </w:r>
      <w:r>
        <w:rPr>
          <w:rFonts w:eastAsia="Times New Roman"/>
          <w:b/>
          <w:bCs/>
          <w:spacing w:val="-3"/>
          <w:sz w:val="22"/>
          <w:szCs w:val="22"/>
        </w:rPr>
        <w:t xml:space="preserve"> On vstal a šel za ním. Když byl u stolu v jeho </w:t>
      </w:r>
      <w:r>
        <w:rPr>
          <w:rFonts w:eastAsia="Times New Roman"/>
          <w:b/>
          <w:bCs/>
          <w:spacing w:val="-1"/>
          <w:sz w:val="22"/>
          <w:szCs w:val="22"/>
        </w:rPr>
        <w:t xml:space="preserve">domě, stolovalo s Ježíšem a jeho učedníky mnoho celníků </w:t>
      </w:r>
      <w:r>
        <w:rPr>
          <w:rFonts w:eastAsia="Times New Roman"/>
          <w:b/>
          <w:bCs/>
          <w:spacing w:val="-3"/>
          <w:sz w:val="22"/>
          <w:szCs w:val="22"/>
        </w:rPr>
        <w:t xml:space="preserve">a jiných hříšníků, bylo jich totiž mnoho mezi těmi, kdo ho </w:t>
      </w:r>
      <w:r>
        <w:rPr>
          <w:rFonts w:eastAsia="Times New Roman"/>
          <w:b/>
          <w:bCs/>
          <w:sz w:val="22"/>
          <w:szCs w:val="22"/>
        </w:rPr>
        <w:t xml:space="preserve">následovali. Když zákoníci z farizejské strany viděli, že jí s hříšníky a celníky, říkali jeho učedníkům: ,Jak to, že jí </w:t>
      </w:r>
      <w:r>
        <w:rPr>
          <w:rFonts w:eastAsia="Times New Roman"/>
          <w:b/>
          <w:bCs/>
          <w:spacing w:val="-4"/>
          <w:sz w:val="22"/>
          <w:szCs w:val="22"/>
        </w:rPr>
        <w:t xml:space="preserve">s celníky a hříšníky?' Ježíš to uslyšel a řekl jim: ,Lékaře </w:t>
      </w:r>
      <w:r>
        <w:rPr>
          <w:rFonts w:eastAsia="Times New Roman"/>
          <w:b/>
          <w:bCs/>
          <w:spacing w:val="-3"/>
          <w:sz w:val="22"/>
          <w:szCs w:val="22"/>
        </w:rPr>
        <w:t xml:space="preserve">nepotřebují zdraví, ale nemocní. Nepřišel jsem pozvat </w:t>
      </w:r>
      <w:r>
        <w:rPr>
          <w:rFonts w:eastAsia="Times New Roman"/>
          <w:b/>
          <w:bCs/>
          <w:spacing w:val="-4"/>
          <w:sz w:val="22"/>
          <w:szCs w:val="22"/>
        </w:rPr>
        <w:t xml:space="preserve">spravedlivé, ale hříšníky!" Téměř identické texty máme ve </w:t>
      </w:r>
      <w:r>
        <w:rPr>
          <w:rFonts w:eastAsia="Times New Roman"/>
          <w:b/>
          <w:bCs/>
          <w:sz w:val="22"/>
          <w:szCs w:val="22"/>
        </w:rPr>
        <w:t>dvou dalších evangeliích (Mt 9,9-12; Lk 5, 27-31).</w:t>
      </w:r>
    </w:p>
    <w:p w:rsidR="00762751" w:rsidRDefault="00762751">
      <w:pPr>
        <w:shd w:val="clear" w:color="auto" w:fill="FFFFFF"/>
        <w:spacing w:line="235" w:lineRule="exact"/>
        <w:ind w:left="283"/>
      </w:pPr>
      <w:r>
        <w:rPr>
          <w:b/>
          <w:bCs/>
          <w:spacing w:val="-5"/>
          <w:sz w:val="22"/>
          <w:szCs w:val="22"/>
        </w:rPr>
        <w:t>C</w:t>
      </w:r>
      <w:r>
        <w:rPr>
          <w:rFonts w:eastAsia="Times New Roman"/>
          <w:b/>
          <w:bCs/>
          <w:spacing w:val="-5"/>
          <w:sz w:val="22"/>
          <w:szCs w:val="22"/>
        </w:rPr>
        <w:t>írkevní tradice připisuje autorství prvního v pořadí ka-</w:t>
      </w:r>
    </w:p>
    <w:p w:rsidR="00762751" w:rsidRDefault="00762751">
      <w:pPr>
        <w:shd w:val="clear" w:color="auto" w:fill="FFFFFF"/>
        <w:spacing w:before="264"/>
        <w:ind w:left="103"/>
        <w:jc w:val="center"/>
      </w:pPr>
      <w:r>
        <w:rPr>
          <w:b/>
          <w:bCs/>
          <w:sz w:val="16"/>
          <w:szCs w:val="16"/>
        </w:rPr>
        <w:t>(71)</w:t>
      </w:r>
    </w:p>
    <w:p w:rsidR="00762751" w:rsidRDefault="00762751">
      <w:pPr>
        <w:shd w:val="clear" w:color="auto" w:fill="FFFFFF"/>
        <w:spacing w:before="264"/>
        <w:ind w:left="103"/>
        <w:jc w:val="center"/>
        <w:sectPr w:rsidR="00762751">
          <w:pgSz w:w="11909" w:h="16834"/>
          <w:pgMar w:top="1440" w:right="3257" w:bottom="720" w:left="3227" w:header="708" w:footer="708" w:gutter="0"/>
          <w:cols w:space="60"/>
          <w:noEndnote/>
        </w:sectPr>
      </w:pPr>
    </w:p>
    <w:p w:rsidR="00762751" w:rsidRDefault="00762751">
      <w:pPr>
        <w:shd w:val="clear" w:color="auto" w:fill="FFFFFF"/>
        <w:ind w:left="734"/>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jc w:val="both"/>
      </w:pPr>
      <w:r>
        <w:rPr>
          <w:b/>
          <w:bCs/>
          <w:spacing w:val="-2"/>
          <w:sz w:val="22"/>
          <w:szCs w:val="22"/>
        </w:rPr>
        <w:t>nonick</w:t>
      </w:r>
      <w:r>
        <w:rPr>
          <w:rFonts w:eastAsia="Times New Roman"/>
          <w:b/>
          <w:bCs/>
          <w:spacing w:val="-2"/>
          <w:sz w:val="22"/>
          <w:szCs w:val="22"/>
        </w:rPr>
        <w:t>ého evangelia právě tomuto učedníkovi. S Matou</w:t>
      </w:r>
      <w:r>
        <w:rPr>
          <w:rFonts w:eastAsia="Times New Roman"/>
          <w:b/>
          <w:bCs/>
          <w:spacing w:val="-2"/>
          <w:sz w:val="22"/>
          <w:szCs w:val="22"/>
        </w:rPr>
        <w:softHyphen/>
      </w:r>
      <w:r>
        <w:rPr>
          <w:rFonts w:eastAsia="Times New Roman"/>
          <w:b/>
          <w:bCs/>
          <w:spacing w:val="-4"/>
          <w:sz w:val="22"/>
          <w:szCs w:val="22"/>
        </w:rPr>
        <w:t>šem ho ztotožňují takoví církevní autoři jako Papias, Ire-</w:t>
      </w:r>
      <w:r>
        <w:rPr>
          <w:rFonts w:eastAsia="Times New Roman"/>
          <w:b/>
          <w:bCs/>
          <w:spacing w:val="-3"/>
          <w:sz w:val="22"/>
          <w:szCs w:val="22"/>
        </w:rPr>
        <w:t>neus, Klemens Alexandrijský, Eusebios a jiní, prostě počí</w:t>
      </w:r>
      <w:r>
        <w:rPr>
          <w:rFonts w:eastAsia="Times New Roman"/>
          <w:b/>
          <w:bCs/>
          <w:spacing w:val="-3"/>
          <w:sz w:val="22"/>
          <w:szCs w:val="22"/>
        </w:rPr>
        <w:softHyphen/>
      </w:r>
      <w:r>
        <w:rPr>
          <w:rFonts w:eastAsia="Times New Roman"/>
          <w:b/>
          <w:bCs/>
          <w:spacing w:val="-2"/>
          <w:sz w:val="22"/>
          <w:szCs w:val="22"/>
        </w:rPr>
        <w:t xml:space="preserve">naje polovinou 2. století se ustálilo přesvědčení, že to, co </w:t>
      </w:r>
      <w:r>
        <w:rPr>
          <w:rFonts w:eastAsia="Times New Roman"/>
          <w:b/>
          <w:bCs/>
          <w:spacing w:val="-3"/>
          <w:sz w:val="22"/>
          <w:szCs w:val="22"/>
        </w:rPr>
        <w:t xml:space="preserve">čteme v tomto evangeliu, je líčením očitého svědka. Papias </w:t>
      </w:r>
      <w:r>
        <w:rPr>
          <w:rFonts w:eastAsia="Times New Roman"/>
          <w:b/>
          <w:bCs/>
          <w:spacing w:val="-4"/>
          <w:sz w:val="22"/>
          <w:szCs w:val="22"/>
        </w:rPr>
        <w:t>říká sice dosti nejasně, že Matouš „posbíral proroctví v he</w:t>
      </w:r>
      <w:r>
        <w:rPr>
          <w:rFonts w:eastAsia="Times New Roman"/>
          <w:b/>
          <w:bCs/>
          <w:spacing w:val="-4"/>
          <w:sz w:val="22"/>
          <w:szCs w:val="22"/>
        </w:rPr>
        <w:softHyphen/>
        <w:t xml:space="preserve">brejském nářečí a každý je vysvětloval po svém, jak uměl </w:t>
      </w:r>
      <w:r>
        <w:rPr>
          <w:rFonts w:eastAsia="Times New Roman"/>
          <w:b/>
          <w:bCs/>
          <w:spacing w:val="-2"/>
          <w:sz w:val="22"/>
          <w:szCs w:val="22"/>
        </w:rPr>
        <w:t>nejlépe", přičemž nikdo nedokázal zjistit, co se má rozu</w:t>
      </w:r>
      <w:r>
        <w:rPr>
          <w:rFonts w:eastAsia="Times New Roman"/>
          <w:b/>
          <w:bCs/>
          <w:spacing w:val="-2"/>
          <w:sz w:val="22"/>
          <w:szCs w:val="22"/>
        </w:rPr>
        <w:softHyphen/>
      </w:r>
      <w:r>
        <w:rPr>
          <w:rFonts w:eastAsia="Times New Roman"/>
          <w:b/>
          <w:bCs/>
          <w:spacing w:val="-3"/>
          <w:sz w:val="22"/>
          <w:szCs w:val="22"/>
        </w:rPr>
        <w:t xml:space="preserve">mět pod slovem „proroctví"; církev však dodnes zůstala </w:t>
      </w:r>
      <w:r>
        <w:rPr>
          <w:rFonts w:eastAsia="Times New Roman"/>
          <w:b/>
          <w:bCs/>
          <w:spacing w:val="-2"/>
          <w:sz w:val="22"/>
          <w:szCs w:val="22"/>
        </w:rPr>
        <w:t>věrna starobylé tradici - až na to, že pod náporem hlubší</w:t>
      </w:r>
      <w:r>
        <w:rPr>
          <w:rFonts w:eastAsia="Times New Roman"/>
          <w:b/>
          <w:bCs/>
          <w:spacing w:val="-2"/>
          <w:sz w:val="22"/>
          <w:szCs w:val="22"/>
        </w:rPr>
        <w:softHyphen/>
      </w:r>
      <w:r>
        <w:rPr>
          <w:rFonts w:eastAsia="Times New Roman"/>
          <w:b/>
          <w:bCs/>
          <w:spacing w:val="-3"/>
          <w:sz w:val="22"/>
          <w:szCs w:val="22"/>
        </w:rPr>
        <w:t>ho vědeckého bádání křesťanští biblisté pochopili, že do</w:t>
      </w:r>
      <w:r>
        <w:rPr>
          <w:rFonts w:eastAsia="Times New Roman"/>
          <w:b/>
          <w:bCs/>
          <w:spacing w:val="-3"/>
          <w:sz w:val="22"/>
          <w:szCs w:val="22"/>
        </w:rPr>
        <w:softHyphen/>
        <w:t xml:space="preserve">kazovat toto autorství pouhou tradicí není postačujícím </w:t>
      </w:r>
      <w:r>
        <w:rPr>
          <w:rFonts w:eastAsia="Times New Roman"/>
          <w:b/>
          <w:bCs/>
          <w:spacing w:val="-4"/>
          <w:sz w:val="22"/>
          <w:szCs w:val="22"/>
        </w:rPr>
        <w:t xml:space="preserve">argumentem a že další stopy je třeba hledat - z nedostatku </w:t>
      </w:r>
      <w:r>
        <w:rPr>
          <w:rFonts w:eastAsia="Times New Roman"/>
          <w:b/>
          <w:bCs/>
          <w:spacing w:val="-2"/>
          <w:sz w:val="22"/>
          <w:szCs w:val="22"/>
        </w:rPr>
        <w:t xml:space="preserve">jiných důkazů - přímo v textu evangelia označovaného </w:t>
      </w:r>
      <w:r>
        <w:rPr>
          <w:rFonts w:eastAsia="Times New Roman"/>
          <w:b/>
          <w:bCs/>
          <w:sz w:val="22"/>
          <w:szCs w:val="22"/>
        </w:rPr>
        <w:t>Matoušovým jménem.</w:t>
      </w:r>
    </w:p>
    <w:p w:rsidR="00762751" w:rsidRDefault="00762751">
      <w:pPr>
        <w:shd w:val="clear" w:color="auto" w:fill="FFFFFF"/>
        <w:spacing w:line="235" w:lineRule="exact"/>
        <w:ind w:left="2" w:right="2" w:firstLine="204"/>
        <w:jc w:val="both"/>
      </w:pPr>
      <w:r>
        <w:rPr>
          <w:b/>
          <w:bCs/>
          <w:spacing w:val="-2"/>
          <w:sz w:val="22"/>
          <w:szCs w:val="22"/>
        </w:rPr>
        <w:t>Jak</w:t>
      </w:r>
      <w:r>
        <w:rPr>
          <w:rFonts w:eastAsia="Times New Roman"/>
          <w:b/>
          <w:bCs/>
          <w:spacing w:val="-2"/>
          <w:sz w:val="22"/>
          <w:szCs w:val="22"/>
        </w:rPr>
        <w:t>é argumenty shromáždili na podporu teze, že auto</w:t>
      </w:r>
      <w:r>
        <w:rPr>
          <w:rFonts w:eastAsia="Times New Roman"/>
          <w:b/>
          <w:bCs/>
          <w:spacing w:val="-2"/>
          <w:sz w:val="22"/>
          <w:szCs w:val="22"/>
        </w:rPr>
        <w:softHyphen/>
        <w:t>rem Matoušova evangelia je skutečně onen Ježíšův učed</w:t>
      </w:r>
      <w:r>
        <w:rPr>
          <w:rFonts w:eastAsia="Times New Roman"/>
          <w:b/>
          <w:bCs/>
          <w:spacing w:val="-2"/>
          <w:sz w:val="22"/>
          <w:szCs w:val="22"/>
        </w:rPr>
        <w:softHyphen/>
      </w:r>
      <w:r>
        <w:rPr>
          <w:rFonts w:eastAsia="Times New Roman"/>
          <w:b/>
          <w:bCs/>
          <w:spacing w:val="-5"/>
          <w:sz w:val="22"/>
          <w:szCs w:val="22"/>
        </w:rPr>
        <w:t>ník jménem Levi a že pracoval jako celník v římských služ</w:t>
      </w:r>
      <w:r>
        <w:rPr>
          <w:rFonts w:eastAsia="Times New Roman"/>
          <w:b/>
          <w:bCs/>
          <w:spacing w:val="-5"/>
          <w:sz w:val="22"/>
          <w:szCs w:val="22"/>
        </w:rPr>
        <w:softHyphen/>
      </w:r>
      <w:r>
        <w:rPr>
          <w:rFonts w:eastAsia="Times New Roman"/>
          <w:b/>
          <w:bCs/>
          <w:sz w:val="22"/>
          <w:szCs w:val="22"/>
        </w:rPr>
        <w:t xml:space="preserve">bách? Z obsahu vyplývá naprosto jasně, že to byl Žid. </w:t>
      </w:r>
      <w:r>
        <w:rPr>
          <w:rFonts w:eastAsia="Times New Roman"/>
          <w:b/>
          <w:bCs/>
          <w:spacing w:val="-1"/>
          <w:sz w:val="22"/>
          <w:szCs w:val="22"/>
        </w:rPr>
        <w:t>Nikdo totiž, kdo nebyl Žid, se nemohl pohybovat s tako</w:t>
      </w:r>
      <w:r>
        <w:rPr>
          <w:rFonts w:eastAsia="Times New Roman"/>
          <w:b/>
          <w:bCs/>
          <w:spacing w:val="-1"/>
          <w:sz w:val="22"/>
          <w:szCs w:val="22"/>
        </w:rPr>
        <w:softHyphen/>
      </w:r>
      <w:r>
        <w:rPr>
          <w:rFonts w:eastAsia="Times New Roman"/>
          <w:b/>
          <w:bCs/>
          <w:sz w:val="22"/>
          <w:szCs w:val="22"/>
        </w:rPr>
        <w:t>vou samozřejmostí a tak jistě ve spletité tradici i v po</w:t>
      </w:r>
      <w:r>
        <w:rPr>
          <w:rFonts w:eastAsia="Times New Roman"/>
          <w:b/>
          <w:bCs/>
          <w:sz w:val="22"/>
          <w:szCs w:val="22"/>
        </w:rPr>
        <w:softHyphen/>
      </w:r>
      <w:r>
        <w:rPr>
          <w:rFonts w:eastAsia="Times New Roman"/>
          <w:b/>
          <w:bCs/>
          <w:spacing w:val="-3"/>
          <w:sz w:val="22"/>
          <w:szCs w:val="22"/>
        </w:rPr>
        <w:t>jmech spjatých s judaismem. Kromě toho je nápadně zbě</w:t>
      </w:r>
      <w:r>
        <w:rPr>
          <w:rFonts w:eastAsia="Times New Roman"/>
          <w:b/>
          <w:bCs/>
          <w:spacing w:val="-3"/>
          <w:sz w:val="22"/>
          <w:szCs w:val="22"/>
        </w:rPr>
        <w:softHyphen/>
      </w:r>
      <w:r>
        <w:rPr>
          <w:rFonts w:eastAsia="Times New Roman"/>
          <w:b/>
          <w:bCs/>
          <w:sz w:val="22"/>
          <w:szCs w:val="22"/>
        </w:rPr>
        <w:t xml:space="preserve">hlý v používání starozákonní terminologie a nepochybně </w:t>
      </w:r>
      <w:r>
        <w:rPr>
          <w:rFonts w:eastAsia="Times New Roman"/>
          <w:b/>
          <w:bCs/>
          <w:spacing w:val="-4"/>
          <w:sz w:val="22"/>
          <w:szCs w:val="22"/>
        </w:rPr>
        <w:t>se dobře orientoval v tehdejší právní, proceduře, čehož dů</w:t>
      </w:r>
      <w:r>
        <w:rPr>
          <w:rFonts w:eastAsia="Times New Roman"/>
          <w:b/>
          <w:bCs/>
          <w:spacing w:val="-4"/>
          <w:sz w:val="22"/>
          <w:szCs w:val="22"/>
        </w:rPr>
        <w:softHyphen/>
      </w:r>
      <w:r>
        <w:rPr>
          <w:rFonts w:eastAsia="Times New Roman"/>
          <w:b/>
          <w:bCs/>
          <w:sz w:val="22"/>
          <w:szCs w:val="22"/>
        </w:rPr>
        <w:t>kazem je například takový detail, že rozlišuje obyčejný soud od sanhedrinu (nejvyššího soudu).</w:t>
      </w:r>
    </w:p>
    <w:p w:rsidR="00762751" w:rsidRDefault="00762751">
      <w:pPr>
        <w:shd w:val="clear" w:color="auto" w:fill="FFFFFF"/>
        <w:spacing w:line="235" w:lineRule="exact"/>
        <w:ind w:left="7" w:right="2" w:firstLine="223"/>
        <w:jc w:val="both"/>
      </w:pPr>
      <w:r>
        <w:rPr>
          <w:b/>
          <w:bCs/>
          <w:spacing w:val="-4"/>
          <w:sz w:val="22"/>
          <w:szCs w:val="22"/>
        </w:rPr>
        <w:t>P</w:t>
      </w:r>
      <w:r>
        <w:rPr>
          <w:rFonts w:eastAsia="Times New Roman"/>
          <w:b/>
          <w:bCs/>
          <w:spacing w:val="-4"/>
          <w:sz w:val="22"/>
          <w:szCs w:val="22"/>
        </w:rPr>
        <w:t xml:space="preserve">ři pátrání po další identifikaci dospěli zastánci tradiční </w:t>
      </w:r>
      <w:r>
        <w:rPr>
          <w:rFonts w:eastAsia="Times New Roman"/>
          <w:b/>
          <w:bCs/>
          <w:sz w:val="22"/>
          <w:szCs w:val="22"/>
        </w:rPr>
        <w:t xml:space="preserve">teze k přesvědčení, že autor Matoušova evangelia musel </w:t>
      </w:r>
      <w:r>
        <w:rPr>
          <w:rFonts w:eastAsia="Times New Roman"/>
          <w:b/>
          <w:bCs/>
          <w:spacing w:val="-2"/>
          <w:sz w:val="22"/>
          <w:szCs w:val="22"/>
        </w:rPr>
        <w:t xml:space="preserve">být Palestinec. Podle nich nikdo jiný než člověk, který se </w:t>
      </w:r>
      <w:r>
        <w:rPr>
          <w:rFonts w:eastAsia="Times New Roman"/>
          <w:b/>
          <w:bCs/>
          <w:spacing w:val="-4"/>
          <w:sz w:val="22"/>
          <w:szCs w:val="22"/>
        </w:rPr>
        <w:t xml:space="preserve">tam narodil a strávil tam dlouhá léta svého života, nemohl </w:t>
      </w:r>
      <w:r>
        <w:rPr>
          <w:rFonts w:eastAsia="Times New Roman"/>
          <w:b/>
          <w:bCs/>
          <w:sz w:val="22"/>
          <w:szCs w:val="22"/>
        </w:rPr>
        <w:t xml:space="preserve">znát tak důkladně vzdálenosti mezi jednotlivými místy </w:t>
      </w:r>
      <w:r>
        <w:rPr>
          <w:rFonts w:eastAsia="Times New Roman"/>
          <w:b/>
          <w:bCs/>
          <w:spacing w:val="-4"/>
          <w:sz w:val="22"/>
          <w:szCs w:val="22"/>
        </w:rPr>
        <w:t xml:space="preserve">a především tamější zvyky a obyčeje. Matouš například ví, </w:t>
      </w:r>
      <w:r>
        <w:rPr>
          <w:rFonts w:eastAsia="Times New Roman"/>
          <w:b/>
          <w:bCs/>
          <w:spacing w:val="-2"/>
          <w:sz w:val="22"/>
          <w:szCs w:val="22"/>
        </w:rPr>
        <w:t>že poblíž Kafarnaumu byla celní komora. Co víc - doko</w:t>
      </w:r>
      <w:r>
        <w:rPr>
          <w:rFonts w:eastAsia="Times New Roman"/>
          <w:b/>
          <w:bCs/>
          <w:spacing w:val="-2"/>
          <w:sz w:val="22"/>
          <w:szCs w:val="22"/>
        </w:rPr>
        <w:softHyphen/>
      </w:r>
      <w:r>
        <w:rPr>
          <w:rFonts w:eastAsia="Times New Roman"/>
          <w:b/>
          <w:bCs/>
          <w:sz w:val="22"/>
          <w:szCs w:val="22"/>
        </w:rPr>
        <w:t xml:space="preserve">nale se vyzná v tehdejších složitých peněžních vztazích; </w:t>
      </w:r>
      <w:r>
        <w:rPr>
          <w:rFonts w:eastAsia="Times New Roman"/>
          <w:b/>
          <w:bCs/>
          <w:spacing w:val="-2"/>
          <w:sz w:val="22"/>
          <w:szCs w:val="22"/>
        </w:rPr>
        <w:t xml:space="preserve">o tom, jak byly komplikované, si můžeme udělat obrázek </w:t>
      </w:r>
      <w:r>
        <w:rPr>
          <w:rFonts w:eastAsia="Times New Roman"/>
          <w:b/>
          <w:bCs/>
          <w:spacing w:val="-4"/>
          <w:sz w:val="22"/>
          <w:szCs w:val="22"/>
        </w:rPr>
        <w:t>už jen z faktu, že v běžném oběhu byly celkem tři peněžní jednotky: římský denár, řecká drachma a hebrejský šekel.</w:t>
      </w:r>
    </w:p>
    <w:p w:rsidR="00762751" w:rsidRDefault="00762751">
      <w:pPr>
        <w:shd w:val="clear" w:color="auto" w:fill="FFFFFF"/>
        <w:spacing w:line="235" w:lineRule="exact"/>
        <w:ind w:left="245"/>
      </w:pPr>
      <w:r>
        <w:rPr>
          <w:b/>
          <w:bCs/>
          <w:spacing w:val="-2"/>
          <w:sz w:val="22"/>
          <w:szCs w:val="22"/>
        </w:rPr>
        <w:t>Slabina t</w:t>
      </w:r>
      <w:r>
        <w:rPr>
          <w:rFonts w:eastAsia="Times New Roman"/>
          <w:b/>
          <w:bCs/>
          <w:spacing w:val="-2"/>
          <w:sz w:val="22"/>
          <w:szCs w:val="22"/>
        </w:rPr>
        <w:t>éto argumentace bije do očí. Vždyř Židů, kteří</w:t>
      </w:r>
    </w:p>
    <w:p w:rsidR="00762751" w:rsidRDefault="00762751">
      <w:pPr>
        <w:shd w:val="clear" w:color="auto" w:fill="FFFFFF"/>
        <w:spacing w:before="228"/>
        <w:ind w:left="36"/>
        <w:jc w:val="center"/>
      </w:pPr>
      <w:r>
        <w:rPr>
          <w:rFonts w:ascii="Arial" w:hAnsi="Arial" w:cs="Arial"/>
          <w:b/>
          <w:bCs/>
          <w:spacing w:val="-11"/>
          <w:sz w:val="18"/>
          <w:szCs w:val="18"/>
        </w:rPr>
        <w:t>(72)</w:t>
      </w:r>
    </w:p>
    <w:p w:rsidR="00762751" w:rsidRDefault="00762751">
      <w:pPr>
        <w:shd w:val="clear" w:color="auto" w:fill="FFFFFF"/>
        <w:spacing w:before="228"/>
        <w:ind w:left="36"/>
        <w:jc w:val="center"/>
        <w:sectPr w:rsidR="00762751">
          <w:pgSz w:w="11909" w:h="16834"/>
          <w:pgMar w:top="1440" w:right="3267" w:bottom="720" w:left="3256" w:header="708" w:footer="708" w:gutter="0"/>
          <w:cols w:space="60"/>
          <w:noEndnote/>
        </w:sectPr>
      </w:pPr>
    </w:p>
    <w:p w:rsidR="00762751" w:rsidRDefault="00762751">
      <w:pPr>
        <w:framePr w:h="185" w:hRule="exact" w:hSpace="38" w:wrap="notBeside" w:vAnchor="text" w:hAnchor="margin" w:x="747" w:y="1"/>
        <w:shd w:val="clear" w:color="auto" w:fill="FFFFFF"/>
      </w:pPr>
      <w:r>
        <w:rPr>
          <w:b/>
          <w:bCs/>
          <w:spacing w:val="-7"/>
          <w:sz w:val="16"/>
          <w:szCs w:val="16"/>
        </w:rPr>
        <w:lastRenderedPageBreak/>
        <w:t>O EVANGELI</w:t>
      </w:r>
      <w:r>
        <w:rPr>
          <w:rFonts w:eastAsia="Times New Roman"/>
          <w:b/>
          <w:bCs/>
          <w:spacing w:val="-7"/>
          <w:sz w:val="16"/>
          <w:szCs w:val="16"/>
        </w:rPr>
        <w:t>ÍCH A JEJICH DOMNĚLÝCH AUTORECH</w:t>
      </w:r>
    </w:p>
    <w:p w:rsidR="00762751" w:rsidRDefault="00F15564">
      <w:pPr>
        <w:spacing w:before="398"/>
        <w:rPr>
          <w:sz w:val="24"/>
          <w:szCs w:val="24"/>
        </w:rPr>
      </w:pPr>
      <w:r>
        <w:rPr>
          <w:noProof/>
          <w:sz w:val="24"/>
          <w:szCs w:val="24"/>
        </w:rPr>
        <w:drawing>
          <wp:inline distT="0" distB="0" distL="0" distR="0">
            <wp:extent cx="3454400" cy="2387600"/>
            <wp:effectExtent l="1905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srcRect/>
                    <a:stretch>
                      <a:fillRect/>
                    </a:stretch>
                  </pic:blipFill>
                  <pic:spPr bwMode="auto">
                    <a:xfrm>
                      <a:off x="0" y="0"/>
                      <a:ext cx="3454400" cy="2387600"/>
                    </a:xfrm>
                    <a:prstGeom prst="rect">
                      <a:avLst/>
                    </a:prstGeom>
                    <a:noFill/>
                    <a:ln w="9525">
                      <a:noFill/>
                      <a:miter lim="800000"/>
                      <a:headEnd/>
                      <a:tailEnd/>
                    </a:ln>
                  </pic:spPr>
                </pic:pic>
              </a:graphicData>
            </a:graphic>
          </wp:inline>
        </w:drawing>
      </w:r>
    </w:p>
    <w:p w:rsidR="00762751" w:rsidRDefault="00762751">
      <w:pPr>
        <w:shd w:val="clear" w:color="auto" w:fill="FFFFFF"/>
        <w:spacing w:before="125" w:line="170" w:lineRule="exact"/>
        <w:ind w:left="2364" w:right="2364"/>
        <w:jc w:val="center"/>
      </w:pPr>
      <w:r>
        <w:rPr>
          <w:b/>
          <w:bCs/>
          <w:spacing w:val="-8"/>
          <w:sz w:val="16"/>
          <w:szCs w:val="16"/>
        </w:rPr>
        <w:t xml:space="preserve">Evangelista </w:t>
      </w:r>
      <w:r>
        <w:rPr>
          <w:b/>
          <w:bCs/>
          <w:spacing w:val="-10"/>
          <w:sz w:val="16"/>
          <w:szCs w:val="16"/>
        </w:rPr>
        <w:t>Matou</w:t>
      </w:r>
      <w:r>
        <w:rPr>
          <w:rFonts w:eastAsia="Times New Roman"/>
          <w:b/>
          <w:bCs/>
          <w:spacing w:val="-10"/>
          <w:sz w:val="16"/>
          <w:szCs w:val="16"/>
        </w:rPr>
        <w:t>š</w:t>
      </w:r>
    </w:p>
    <w:p w:rsidR="00762751" w:rsidRDefault="00762751">
      <w:pPr>
        <w:shd w:val="clear" w:color="auto" w:fill="FFFFFF"/>
        <w:spacing w:before="235" w:line="235" w:lineRule="exact"/>
        <w:ind w:left="38" w:right="22"/>
        <w:jc w:val="both"/>
      </w:pPr>
      <w:r>
        <w:rPr>
          <w:sz w:val="22"/>
          <w:szCs w:val="22"/>
        </w:rPr>
        <w:t>se vyznali v terminologii Star</w:t>
      </w:r>
      <w:r>
        <w:rPr>
          <w:rFonts w:eastAsia="Times New Roman"/>
          <w:sz w:val="22"/>
          <w:szCs w:val="22"/>
        </w:rPr>
        <w:t>ého zákona a v palestinských poměrech, muselo být na tisíce, a nejen onen celník, který šel za Ježíšem. Nejslabší je argument s římskou celnicí; k tomu, aby autor věděl, kde stála, nemusel být celníkem -jistě o ní věděly její nešťastné oběti, to znamená Židé z blízkého i vzdálenějšího okolí. Týká se to rovněž znalosti Palestiny. Copak jen celník Levi mohl znát vzdálenost me</w:t>
      </w:r>
      <w:r>
        <w:rPr>
          <w:rFonts w:eastAsia="Times New Roman"/>
          <w:sz w:val="22"/>
          <w:szCs w:val="22"/>
        </w:rPr>
        <w:softHyphen/>
        <w:t>zi jednotlivými místy? Je přece známo, že i Židé z diaspo</w:t>
      </w:r>
      <w:r>
        <w:rPr>
          <w:rFonts w:eastAsia="Times New Roman"/>
          <w:sz w:val="22"/>
          <w:szCs w:val="22"/>
        </w:rPr>
        <w:softHyphen/>
        <w:t>ry, přestože už neovládali dobře mateřský jazyk, považo</w:t>
      </w:r>
      <w:r>
        <w:rPr>
          <w:rFonts w:eastAsia="Times New Roman"/>
          <w:sz w:val="22"/>
          <w:szCs w:val="22"/>
        </w:rPr>
        <w:softHyphen/>
        <w:t>vali za svou povinnost nejen podporovat finančně chrám, ale putovat osobně do Jeruzaléma. Došlo přece i k tomu, že v Jeruzalémě vznikaly speciální synagógy, kde se kona</w:t>
      </w:r>
      <w:r>
        <w:rPr>
          <w:rFonts w:eastAsia="Times New Roman"/>
          <w:sz w:val="22"/>
          <w:szCs w:val="22"/>
        </w:rPr>
        <w:softHyphen/>
        <w:t>ly bohoslužby v jazyku, který jim byl srozumitelný. Cestou pěšky nebo v sedle Palestinou určitě nepoznali její topo</w:t>
      </w:r>
      <w:r>
        <w:rPr>
          <w:rFonts w:eastAsia="Times New Roman"/>
          <w:sz w:val="22"/>
          <w:szCs w:val="22"/>
        </w:rPr>
        <w:softHyphen/>
        <w:t>grafii hůř než její stálí obyvatelé. Nelze tedy než konstato</w:t>
      </w:r>
      <w:r>
        <w:rPr>
          <w:rFonts w:eastAsia="Times New Roman"/>
          <w:sz w:val="22"/>
          <w:szCs w:val="22"/>
        </w:rPr>
        <w:softHyphen/>
        <w:t>vat, že celý ten důkaz o autorství evangelia podle Matouše vyznívá prostě naprázdno, vůbec nevede k osobě celníka Leviho. Ti, kdož trvají na jeho autorství, musí se ohánět tradicí a jen tradicí.</w:t>
      </w:r>
    </w:p>
    <w:p w:rsidR="00762751" w:rsidRDefault="00762751">
      <w:pPr>
        <w:shd w:val="clear" w:color="auto" w:fill="FFFFFF"/>
        <w:spacing w:before="269"/>
        <w:ind w:left="72"/>
        <w:jc w:val="center"/>
      </w:pPr>
      <w:r>
        <w:rPr>
          <w:rFonts w:ascii="Arial" w:hAnsi="Arial" w:cs="Arial"/>
          <w:b/>
          <w:bCs/>
          <w:spacing w:val="-3"/>
          <w:sz w:val="16"/>
          <w:szCs w:val="16"/>
        </w:rPr>
        <w:t>(73)</w:t>
      </w:r>
    </w:p>
    <w:p w:rsidR="00762751" w:rsidRDefault="00762751">
      <w:pPr>
        <w:shd w:val="clear" w:color="auto" w:fill="FFFFFF"/>
        <w:spacing w:before="269"/>
        <w:ind w:left="72"/>
        <w:jc w:val="center"/>
        <w:sectPr w:rsidR="00762751">
          <w:pgSz w:w="11909" w:h="16834"/>
          <w:pgMar w:top="1440" w:right="3233" w:bottom="720" w:left="3237" w:header="708" w:footer="708" w:gutter="0"/>
          <w:cols w:space="60"/>
          <w:noEndnote/>
        </w:sectPr>
      </w:pPr>
    </w:p>
    <w:p w:rsidR="00762751" w:rsidRDefault="00762751">
      <w:pPr>
        <w:shd w:val="clear" w:color="auto" w:fill="FFFFFF"/>
        <w:ind w:left="744"/>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left="12" w:right="2" w:firstLine="216"/>
        <w:jc w:val="both"/>
      </w:pPr>
      <w:r>
        <w:rPr>
          <w:b/>
          <w:bCs/>
          <w:spacing w:val="-4"/>
          <w:sz w:val="22"/>
          <w:szCs w:val="22"/>
        </w:rPr>
        <w:t>V podstat</w:t>
      </w:r>
      <w:r>
        <w:rPr>
          <w:rFonts w:eastAsia="Times New Roman"/>
          <w:b/>
          <w:bCs/>
          <w:spacing w:val="-4"/>
          <w:sz w:val="22"/>
          <w:szCs w:val="22"/>
        </w:rPr>
        <w:t>ě si to uvědomoval i E. D^browski, mluvčí ka</w:t>
      </w:r>
      <w:r>
        <w:rPr>
          <w:rFonts w:eastAsia="Times New Roman"/>
          <w:b/>
          <w:bCs/>
          <w:spacing w:val="-4"/>
          <w:sz w:val="22"/>
          <w:szCs w:val="22"/>
        </w:rPr>
        <w:softHyphen/>
      </w:r>
      <w:r>
        <w:rPr>
          <w:rFonts w:eastAsia="Times New Roman"/>
          <w:b/>
          <w:bCs/>
          <w:spacing w:val="-2"/>
          <w:sz w:val="22"/>
          <w:szCs w:val="22"/>
        </w:rPr>
        <w:t xml:space="preserve">tolíků, biblista s nepopiratelnými vědeckými aspiracemi, </w:t>
      </w:r>
      <w:r>
        <w:rPr>
          <w:rFonts w:eastAsia="Times New Roman"/>
          <w:b/>
          <w:bCs/>
          <w:spacing w:val="-3"/>
          <w:sz w:val="22"/>
          <w:szCs w:val="22"/>
        </w:rPr>
        <w:t xml:space="preserve">byť i v nejednom ohledu spoutaný církevními výroky. Ve </w:t>
      </w:r>
      <w:r>
        <w:rPr>
          <w:rFonts w:eastAsia="Times New Roman"/>
          <w:b/>
          <w:bCs/>
          <w:spacing w:val="-4"/>
          <w:sz w:val="22"/>
          <w:szCs w:val="22"/>
        </w:rPr>
        <w:t xml:space="preserve">své knize Evangelia, jejich vznik a literární druh přiznává </w:t>
      </w:r>
      <w:r>
        <w:rPr>
          <w:rFonts w:eastAsia="Times New Roman"/>
          <w:b/>
          <w:bCs/>
          <w:spacing w:val="-2"/>
          <w:sz w:val="22"/>
          <w:szCs w:val="22"/>
        </w:rPr>
        <w:t xml:space="preserve">otevřeně: „Kromě směru nazvaného tradičním, vyvolalo </w:t>
      </w:r>
      <w:r>
        <w:rPr>
          <w:rFonts w:eastAsia="Times New Roman"/>
          <w:b/>
          <w:bCs/>
          <w:spacing w:val="-3"/>
          <w:sz w:val="22"/>
          <w:szCs w:val="22"/>
        </w:rPr>
        <w:t xml:space="preserve">toto tvrzení v dnešní vědě značný nesouhlas. Důvody jsou </w:t>
      </w:r>
      <w:r>
        <w:rPr>
          <w:rFonts w:eastAsia="Times New Roman"/>
          <w:b/>
          <w:bCs/>
          <w:sz w:val="22"/>
          <w:szCs w:val="22"/>
        </w:rPr>
        <w:t xml:space="preserve">různé, proroctví o zboření Jeruzaléma a chrámu nepatří </w:t>
      </w:r>
      <w:r>
        <w:rPr>
          <w:rFonts w:eastAsia="Times New Roman"/>
          <w:b/>
          <w:bCs/>
          <w:spacing w:val="-3"/>
          <w:sz w:val="22"/>
          <w:szCs w:val="22"/>
        </w:rPr>
        <w:t xml:space="preserve">k těm nejmenším." Připouští tedy, že nesouhlas v dnešní </w:t>
      </w:r>
      <w:r>
        <w:rPr>
          <w:rFonts w:eastAsia="Times New Roman"/>
          <w:b/>
          <w:bCs/>
          <w:spacing w:val="-4"/>
          <w:sz w:val="22"/>
          <w:szCs w:val="22"/>
        </w:rPr>
        <w:t>vědě je „značný" a že některé argumenty nejsou bezvýz</w:t>
      </w:r>
      <w:r>
        <w:rPr>
          <w:rFonts w:eastAsia="Times New Roman"/>
          <w:b/>
          <w:bCs/>
          <w:spacing w:val="-4"/>
          <w:sz w:val="22"/>
          <w:szCs w:val="22"/>
        </w:rPr>
        <w:softHyphen/>
      </w:r>
      <w:r>
        <w:rPr>
          <w:rFonts w:eastAsia="Times New Roman"/>
          <w:b/>
          <w:bCs/>
          <w:spacing w:val="-3"/>
          <w:sz w:val="22"/>
          <w:szCs w:val="22"/>
        </w:rPr>
        <w:t xml:space="preserve">namné. Škoda jen, že neuvažoval za potřebné uvést vše, co </w:t>
      </w:r>
      <w:r>
        <w:rPr>
          <w:rFonts w:eastAsia="Times New Roman"/>
          <w:b/>
          <w:bCs/>
          <w:spacing w:val="-4"/>
          <w:sz w:val="22"/>
          <w:szCs w:val="22"/>
        </w:rPr>
        <w:t xml:space="preserve">podle mínění mnoha vědců mluví rozhodně proti autorství </w:t>
      </w:r>
      <w:r>
        <w:rPr>
          <w:rFonts w:eastAsia="Times New Roman"/>
          <w:b/>
          <w:bCs/>
          <w:sz w:val="22"/>
          <w:szCs w:val="22"/>
        </w:rPr>
        <w:t xml:space="preserve">celníka Leviho. Pomozme mu a uveďme tu alespoň ve </w:t>
      </w:r>
      <w:r>
        <w:rPr>
          <w:rFonts w:eastAsia="Times New Roman"/>
          <w:b/>
          <w:bCs/>
          <w:spacing w:val="-5"/>
          <w:sz w:val="22"/>
          <w:szCs w:val="22"/>
        </w:rPr>
        <w:t xml:space="preserve">zkratce nejdůležitější protiargumenty z obšírné literatury </w:t>
      </w:r>
      <w:r>
        <w:rPr>
          <w:rFonts w:eastAsia="Times New Roman"/>
          <w:b/>
          <w:bCs/>
          <w:sz w:val="22"/>
          <w:szCs w:val="22"/>
        </w:rPr>
        <w:t>týkající se této problematiky.</w:t>
      </w:r>
    </w:p>
    <w:p w:rsidR="00762751" w:rsidRDefault="00762751">
      <w:pPr>
        <w:shd w:val="clear" w:color="auto" w:fill="FFFFFF"/>
        <w:spacing w:line="235" w:lineRule="exact"/>
        <w:ind w:firstLine="216"/>
        <w:jc w:val="both"/>
      </w:pPr>
      <w:r>
        <w:rPr>
          <w:b/>
          <w:bCs/>
          <w:spacing w:val="-3"/>
          <w:sz w:val="22"/>
          <w:szCs w:val="22"/>
        </w:rPr>
        <w:t>P</w:t>
      </w:r>
      <w:r>
        <w:rPr>
          <w:rFonts w:eastAsia="Times New Roman"/>
          <w:b/>
          <w:bCs/>
          <w:spacing w:val="-3"/>
          <w:sz w:val="22"/>
          <w:szCs w:val="22"/>
        </w:rPr>
        <w:t>ředevším tedy jazyk. Podle tradice bylo Matoušovo evangelium napsáno v aramejštině a teprve později přelo</w:t>
      </w:r>
      <w:r>
        <w:rPr>
          <w:rFonts w:eastAsia="Times New Roman"/>
          <w:b/>
          <w:bCs/>
          <w:spacing w:val="-3"/>
          <w:sz w:val="22"/>
          <w:szCs w:val="22"/>
        </w:rPr>
        <w:softHyphen/>
      </w:r>
      <w:r>
        <w:rPr>
          <w:rFonts w:eastAsia="Times New Roman"/>
          <w:b/>
          <w:bCs/>
          <w:spacing w:val="-4"/>
          <w:sz w:val="22"/>
          <w:szCs w:val="22"/>
        </w:rPr>
        <w:t>ženo do řečtiny, přičemž původní text měl nenávratně zmi</w:t>
      </w:r>
      <w:r>
        <w:rPr>
          <w:rFonts w:eastAsia="Times New Roman"/>
          <w:b/>
          <w:bCs/>
          <w:spacing w:val="-4"/>
          <w:sz w:val="22"/>
          <w:szCs w:val="22"/>
        </w:rPr>
        <w:softHyphen/>
      </w:r>
      <w:r>
        <w:rPr>
          <w:rFonts w:eastAsia="Times New Roman"/>
          <w:b/>
          <w:bCs/>
          <w:spacing w:val="-3"/>
          <w:sz w:val="22"/>
          <w:szCs w:val="22"/>
        </w:rPr>
        <w:t>zet. Filologové, kteří použili ve svém bádání moderní vě</w:t>
      </w:r>
      <w:r>
        <w:rPr>
          <w:rFonts w:eastAsia="Times New Roman"/>
          <w:b/>
          <w:bCs/>
          <w:spacing w:val="-3"/>
          <w:sz w:val="22"/>
          <w:szCs w:val="22"/>
        </w:rPr>
        <w:softHyphen/>
      </w:r>
      <w:r>
        <w:rPr>
          <w:rFonts w:eastAsia="Times New Roman"/>
          <w:b/>
          <w:bCs/>
          <w:sz w:val="22"/>
          <w:szCs w:val="22"/>
        </w:rPr>
        <w:t xml:space="preserve">decké metody, však došli k zcela jinému závěru. Podle nich údajný Matouš používal řeckou koiné, a i když tu </w:t>
      </w:r>
      <w:r>
        <w:rPr>
          <w:rFonts w:eastAsia="Times New Roman"/>
          <w:b/>
          <w:bCs/>
          <w:spacing w:val="-5"/>
          <w:sz w:val="22"/>
          <w:szCs w:val="22"/>
        </w:rPr>
        <w:t>a tam se vyskytnou ve vyprávění obraty a výrazy charakte</w:t>
      </w:r>
      <w:r>
        <w:rPr>
          <w:rFonts w:eastAsia="Times New Roman"/>
          <w:b/>
          <w:bCs/>
          <w:spacing w:val="-5"/>
          <w:sz w:val="22"/>
          <w:szCs w:val="22"/>
        </w:rPr>
        <w:softHyphen/>
      </w:r>
      <w:r>
        <w:rPr>
          <w:rFonts w:eastAsia="Times New Roman"/>
          <w:b/>
          <w:bCs/>
          <w:sz w:val="22"/>
          <w:szCs w:val="22"/>
        </w:rPr>
        <w:t xml:space="preserve">ristické pro hebrejštinu a aramejštinu, má řecký jazyk </w:t>
      </w:r>
      <w:r>
        <w:rPr>
          <w:rFonts w:eastAsia="Times New Roman"/>
          <w:b/>
          <w:bCs/>
          <w:spacing w:val="-4"/>
          <w:sz w:val="22"/>
          <w:szCs w:val="22"/>
        </w:rPr>
        <w:t xml:space="preserve">v tomto evangeliu onu přirozenou, volnou plynulost, která </w:t>
      </w:r>
      <w:r>
        <w:rPr>
          <w:rFonts w:eastAsia="Times New Roman"/>
          <w:b/>
          <w:bCs/>
          <w:spacing w:val="-3"/>
          <w:sz w:val="22"/>
          <w:szCs w:val="22"/>
        </w:rPr>
        <w:t>nedovoluje domýšlet se v ní skrytého prostřednictví pře</w:t>
      </w:r>
      <w:r>
        <w:rPr>
          <w:rFonts w:eastAsia="Times New Roman"/>
          <w:b/>
          <w:bCs/>
          <w:spacing w:val="-3"/>
          <w:sz w:val="22"/>
          <w:szCs w:val="22"/>
        </w:rPr>
        <w:softHyphen/>
        <w:t>kladatele. Mohl by celník Levi, Žid ze zapadlého palestin</w:t>
      </w:r>
      <w:r>
        <w:rPr>
          <w:rFonts w:eastAsia="Times New Roman"/>
          <w:b/>
          <w:bCs/>
          <w:spacing w:val="-3"/>
          <w:sz w:val="22"/>
          <w:szCs w:val="22"/>
        </w:rPr>
        <w:softHyphen/>
      </w:r>
      <w:r>
        <w:rPr>
          <w:rFonts w:eastAsia="Times New Roman"/>
          <w:b/>
          <w:bCs/>
          <w:spacing w:val="-4"/>
          <w:sz w:val="22"/>
          <w:szCs w:val="22"/>
        </w:rPr>
        <w:t>ského venkova, kde se mluvilo aramejsky, ovládat tak zku</w:t>
      </w:r>
      <w:r>
        <w:rPr>
          <w:rFonts w:eastAsia="Times New Roman"/>
          <w:b/>
          <w:bCs/>
          <w:spacing w:val="-4"/>
          <w:sz w:val="22"/>
          <w:szCs w:val="22"/>
        </w:rPr>
        <w:softHyphen/>
      </w:r>
      <w:r>
        <w:rPr>
          <w:rFonts w:eastAsia="Times New Roman"/>
          <w:b/>
          <w:bCs/>
          <w:spacing w:val="-3"/>
          <w:sz w:val="22"/>
          <w:szCs w:val="22"/>
        </w:rPr>
        <w:t xml:space="preserve">šeně a obratně psanou řečtinu? A to i když připustíme, že </w:t>
      </w:r>
      <w:r>
        <w:rPr>
          <w:rFonts w:eastAsia="Times New Roman"/>
          <w:b/>
          <w:bCs/>
          <w:spacing w:val="-4"/>
          <w:sz w:val="22"/>
          <w:szCs w:val="22"/>
        </w:rPr>
        <w:t>jako celník se musel dorozumět tímto jazykem s cizinci ne</w:t>
      </w:r>
      <w:r>
        <w:rPr>
          <w:rFonts w:eastAsia="Times New Roman"/>
          <w:b/>
          <w:bCs/>
          <w:spacing w:val="-4"/>
          <w:sz w:val="22"/>
          <w:szCs w:val="22"/>
        </w:rPr>
        <w:softHyphen/>
      </w:r>
      <w:r>
        <w:rPr>
          <w:rFonts w:eastAsia="Times New Roman"/>
          <w:b/>
          <w:bCs/>
          <w:sz w:val="22"/>
          <w:szCs w:val="22"/>
        </w:rPr>
        <w:t>bo se svými nadřízenými?</w:t>
      </w:r>
    </w:p>
    <w:p w:rsidR="00762751" w:rsidRDefault="00762751">
      <w:pPr>
        <w:shd w:val="clear" w:color="auto" w:fill="FFFFFF"/>
        <w:spacing w:line="235" w:lineRule="exact"/>
        <w:ind w:left="14" w:firstLine="216"/>
        <w:jc w:val="both"/>
      </w:pPr>
      <w:r>
        <w:rPr>
          <w:b/>
          <w:bCs/>
          <w:sz w:val="22"/>
          <w:szCs w:val="22"/>
        </w:rPr>
        <w:t>Ch</w:t>
      </w:r>
      <w:r>
        <w:rPr>
          <w:rFonts w:eastAsia="Times New Roman"/>
          <w:b/>
          <w:bCs/>
          <w:sz w:val="22"/>
          <w:szCs w:val="22"/>
        </w:rPr>
        <w:t xml:space="preserve">ápeme, že tento argument nedokáže přesvědčit </w:t>
      </w:r>
      <w:r>
        <w:rPr>
          <w:rFonts w:eastAsia="Times New Roman"/>
          <w:b/>
          <w:bCs/>
          <w:spacing w:val="-4"/>
          <w:sz w:val="22"/>
          <w:szCs w:val="22"/>
        </w:rPr>
        <w:t>všechny. Sám o sobě by byl asi příliš slabý, aby vyvrátil te</w:t>
      </w:r>
      <w:r>
        <w:rPr>
          <w:rFonts w:eastAsia="Times New Roman"/>
          <w:b/>
          <w:bCs/>
          <w:spacing w:val="-4"/>
          <w:sz w:val="22"/>
          <w:szCs w:val="22"/>
        </w:rPr>
        <w:softHyphen/>
      </w:r>
      <w:r>
        <w:rPr>
          <w:rFonts w:eastAsia="Times New Roman"/>
          <w:b/>
          <w:bCs/>
          <w:spacing w:val="-2"/>
          <w:sz w:val="22"/>
          <w:szCs w:val="22"/>
        </w:rPr>
        <w:t xml:space="preserve">zi, že autorem evangelia byl celník Levi. Jde však o to, že </w:t>
      </w:r>
      <w:r>
        <w:rPr>
          <w:rFonts w:eastAsia="Times New Roman"/>
          <w:b/>
          <w:bCs/>
          <w:spacing w:val="-3"/>
          <w:sz w:val="22"/>
          <w:szCs w:val="22"/>
        </w:rPr>
        <w:t xml:space="preserve">mu přispěchala na pomoc další, přímo převratná textová </w:t>
      </w:r>
      <w:r>
        <w:rPr>
          <w:rFonts w:eastAsia="Times New Roman"/>
          <w:b/>
          <w:bCs/>
          <w:spacing w:val="-5"/>
          <w:sz w:val="22"/>
          <w:szCs w:val="22"/>
        </w:rPr>
        <w:t xml:space="preserve">kritéria. A zde se musíme v první řadě obrátit na fantazii </w:t>
      </w:r>
      <w:r>
        <w:rPr>
          <w:rFonts w:eastAsia="Times New Roman"/>
          <w:b/>
          <w:bCs/>
          <w:spacing w:val="-3"/>
          <w:sz w:val="22"/>
          <w:szCs w:val="22"/>
        </w:rPr>
        <w:t>našich čtenářů. Levi, blízký Ježíšův učedník, jeden z dva</w:t>
      </w:r>
      <w:r>
        <w:rPr>
          <w:rFonts w:eastAsia="Times New Roman"/>
          <w:b/>
          <w:bCs/>
          <w:spacing w:val="-3"/>
          <w:sz w:val="22"/>
          <w:szCs w:val="22"/>
        </w:rPr>
        <w:softHyphen/>
      </w:r>
      <w:r>
        <w:rPr>
          <w:rFonts w:eastAsia="Times New Roman"/>
          <w:b/>
          <w:bCs/>
          <w:spacing w:val="-2"/>
          <w:sz w:val="22"/>
          <w:szCs w:val="22"/>
        </w:rPr>
        <w:t xml:space="preserve">nácti apoštolů, se pouští do psaní vzpomínek na svého </w:t>
      </w:r>
      <w:r>
        <w:rPr>
          <w:rFonts w:eastAsia="Times New Roman"/>
          <w:b/>
          <w:bCs/>
          <w:spacing w:val="-5"/>
          <w:sz w:val="22"/>
          <w:szCs w:val="22"/>
        </w:rPr>
        <w:t>zbožňovaného Mistra. Jak mají v našich představách tako</w:t>
      </w:r>
      <w:r>
        <w:rPr>
          <w:rFonts w:eastAsia="Times New Roman"/>
          <w:b/>
          <w:bCs/>
          <w:spacing w:val="-5"/>
          <w:sz w:val="22"/>
          <w:szCs w:val="22"/>
        </w:rPr>
        <w:softHyphen/>
      </w:r>
      <w:r>
        <w:rPr>
          <w:rFonts w:eastAsia="Times New Roman"/>
          <w:b/>
          <w:bCs/>
          <w:spacing w:val="-3"/>
          <w:sz w:val="22"/>
          <w:szCs w:val="22"/>
        </w:rPr>
        <w:t>vé vzpomínky či paměti vypadat, jaké mají mít vlastnosti?</w:t>
      </w:r>
    </w:p>
    <w:p w:rsidR="00762751" w:rsidRDefault="00762751">
      <w:pPr>
        <w:shd w:val="clear" w:color="auto" w:fill="FFFFFF"/>
        <w:spacing w:before="278"/>
        <w:ind w:left="26"/>
        <w:jc w:val="center"/>
      </w:pPr>
      <w:r>
        <w:rPr>
          <w:rFonts w:ascii="Arial" w:hAnsi="Arial" w:cs="Arial"/>
          <w:b/>
          <w:bCs/>
          <w:spacing w:val="-4"/>
          <w:sz w:val="16"/>
          <w:szCs w:val="16"/>
        </w:rPr>
        <w:t>(74)</w:t>
      </w:r>
    </w:p>
    <w:p w:rsidR="00762751" w:rsidRDefault="00762751">
      <w:pPr>
        <w:shd w:val="clear" w:color="auto" w:fill="FFFFFF"/>
        <w:spacing w:before="278"/>
        <w:ind w:left="26"/>
        <w:jc w:val="center"/>
        <w:sectPr w:rsidR="00762751">
          <w:pgSz w:w="11909" w:h="16834"/>
          <w:pgMar w:top="1440" w:right="3264" w:bottom="720" w:left="3266" w:header="708" w:footer="708" w:gutter="0"/>
          <w:cols w:space="60"/>
          <w:noEndnote/>
        </w:sectPr>
      </w:pPr>
    </w:p>
    <w:p w:rsidR="00762751" w:rsidRDefault="00762751">
      <w:pPr>
        <w:shd w:val="clear" w:color="auto" w:fill="FFFFFF"/>
        <w:ind w:left="710"/>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9" w:line="235" w:lineRule="exact"/>
        <w:ind w:right="17"/>
        <w:jc w:val="both"/>
      </w:pPr>
      <w:r>
        <w:rPr>
          <w:b/>
          <w:bCs/>
          <w:spacing w:val="-3"/>
          <w:sz w:val="22"/>
          <w:szCs w:val="22"/>
        </w:rPr>
        <w:t>Poch</w:t>
      </w:r>
      <w:r>
        <w:rPr>
          <w:rFonts w:eastAsia="Times New Roman"/>
          <w:b/>
          <w:bCs/>
          <w:spacing w:val="-3"/>
          <w:sz w:val="22"/>
          <w:szCs w:val="22"/>
        </w:rPr>
        <w:t>ázejí od očitého svědka, jednoho z už mála lidí, kteří Ježíše znali osobně; byl s ním ve dne v noci, poslouchal je</w:t>
      </w:r>
      <w:r>
        <w:rPr>
          <w:rFonts w:eastAsia="Times New Roman"/>
          <w:b/>
          <w:bCs/>
          <w:spacing w:val="-3"/>
          <w:sz w:val="22"/>
          <w:szCs w:val="22"/>
        </w:rPr>
        <w:softHyphen/>
      </w:r>
      <w:r>
        <w:rPr>
          <w:rFonts w:eastAsia="Times New Roman"/>
          <w:b/>
          <w:bCs/>
          <w:spacing w:val="-2"/>
          <w:sz w:val="22"/>
          <w:szCs w:val="22"/>
        </w:rPr>
        <w:t>ho učení, jeho hlas, zapamatoval si každý detail jeho po</w:t>
      </w:r>
      <w:r>
        <w:rPr>
          <w:rFonts w:eastAsia="Times New Roman"/>
          <w:b/>
          <w:bCs/>
          <w:spacing w:val="-2"/>
          <w:sz w:val="22"/>
          <w:szCs w:val="22"/>
        </w:rPr>
        <w:softHyphen/>
        <w:t xml:space="preserve">doby. Paměti takového muže, upřímného a naivního, by měly tu přednost, že všechny životopisné podrobnosti, jež </w:t>
      </w:r>
      <w:r>
        <w:rPr>
          <w:rFonts w:eastAsia="Times New Roman"/>
          <w:b/>
          <w:bCs/>
          <w:spacing w:val="-4"/>
          <w:sz w:val="22"/>
          <w:szCs w:val="22"/>
        </w:rPr>
        <w:t xml:space="preserve">by se v nich objevily, by pocházely z první ruky a jejich </w:t>
      </w:r>
      <w:r>
        <w:rPr>
          <w:rFonts w:eastAsia="Times New Roman"/>
          <w:b/>
          <w:bCs/>
          <w:spacing w:val="-3"/>
          <w:sz w:val="22"/>
          <w:szCs w:val="22"/>
        </w:rPr>
        <w:t>přirozená, ničím nestísněná atmosféra, bohatá anekdotič-</w:t>
      </w:r>
      <w:r>
        <w:rPr>
          <w:rFonts w:eastAsia="Times New Roman"/>
          <w:b/>
          <w:bCs/>
          <w:spacing w:val="-1"/>
          <w:sz w:val="22"/>
          <w:szCs w:val="22"/>
        </w:rPr>
        <w:t>nost (v antickém slova smyslu) a emocionální angažova</w:t>
      </w:r>
      <w:r>
        <w:rPr>
          <w:rFonts w:eastAsia="Times New Roman"/>
          <w:b/>
          <w:bCs/>
          <w:spacing w:val="-1"/>
          <w:sz w:val="22"/>
          <w:szCs w:val="22"/>
        </w:rPr>
        <w:softHyphen/>
      </w:r>
      <w:r>
        <w:rPr>
          <w:rFonts w:eastAsia="Times New Roman"/>
          <w:b/>
          <w:bCs/>
          <w:spacing w:val="-2"/>
          <w:sz w:val="22"/>
          <w:szCs w:val="22"/>
        </w:rPr>
        <w:t>nost by svědčila nade vší pochybnost, že autor byl s popi</w:t>
      </w:r>
      <w:r>
        <w:rPr>
          <w:rFonts w:eastAsia="Times New Roman"/>
          <w:b/>
          <w:bCs/>
          <w:spacing w:val="-2"/>
          <w:sz w:val="22"/>
          <w:szCs w:val="22"/>
        </w:rPr>
        <w:softHyphen/>
      </w:r>
      <w:r>
        <w:rPr>
          <w:rFonts w:eastAsia="Times New Roman"/>
          <w:b/>
          <w:bCs/>
          <w:spacing w:val="-3"/>
          <w:sz w:val="22"/>
          <w:szCs w:val="22"/>
        </w:rPr>
        <w:t>sovanou osobou v přímém styku. Napsal by prostě obyčej</w:t>
      </w:r>
      <w:r>
        <w:rPr>
          <w:rFonts w:eastAsia="Times New Roman"/>
          <w:b/>
          <w:bCs/>
          <w:spacing w:val="-3"/>
          <w:sz w:val="22"/>
          <w:szCs w:val="22"/>
        </w:rPr>
        <w:softHyphen/>
      </w:r>
      <w:r>
        <w:rPr>
          <w:rFonts w:eastAsia="Times New Roman"/>
          <w:b/>
          <w:bCs/>
          <w:sz w:val="22"/>
          <w:szCs w:val="22"/>
        </w:rPr>
        <w:t>nou pravdu.</w:t>
      </w:r>
    </w:p>
    <w:p w:rsidR="00762751" w:rsidRDefault="00762751">
      <w:pPr>
        <w:shd w:val="clear" w:color="auto" w:fill="FFFFFF"/>
        <w:spacing w:line="235" w:lineRule="exact"/>
        <w:ind w:left="5" w:right="19" w:firstLine="216"/>
        <w:jc w:val="both"/>
      </w:pPr>
      <w:r>
        <w:rPr>
          <w:b/>
          <w:bCs/>
          <w:spacing w:val="-3"/>
          <w:sz w:val="22"/>
          <w:szCs w:val="22"/>
        </w:rPr>
        <w:t>Bohu</w:t>
      </w:r>
      <w:r>
        <w:rPr>
          <w:rFonts w:eastAsia="Times New Roman"/>
          <w:b/>
          <w:bCs/>
          <w:spacing w:val="-3"/>
          <w:sz w:val="22"/>
          <w:szCs w:val="22"/>
        </w:rPr>
        <w:t>žel už D. F. Strauss prohlásil po prostudování této otázky bez váhání: „Matouš je materiál z druhé ruky, au</w:t>
      </w:r>
      <w:r>
        <w:rPr>
          <w:rFonts w:eastAsia="Times New Roman"/>
          <w:b/>
          <w:bCs/>
          <w:spacing w:val="-3"/>
          <w:sz w:val="22"/>
          <w:szCs w:val="22"/>
        </w:rPr>
        <w:softHyphen/>
        <w:t xml:space="preserve">tor čerpal dokonce i biografická fakta z jiných pramenů." </w:t>
      </w:r>
      <w:r>
        <w:rPr>
          <w:rFonts w:eastAsia="Times New Roman"/>
          <w:b/>
          <w:bCs/>
          <w:spacing w:val="-2"/>
          <w:sz w:val="22"/>
          <w:szCs w:val="22"/>
        </w:rPr>
        <w:t xml:space="preserve">Že by očitý svědek, neboť tím přece Levi byl, mohl být do </w:t>
      </w:r>
      <w:r>
        <w:rPr>
          <w:rFonts w:eastAsia="Times New Roman"/>
          <w:b/>
          <w:bCs/>
          <w:spacing w:val="-3"/>
          <w:sz w:val="22"/>
          <w:szCs w:val="22"/>
        </w:rPr>
        <w:t xml:space="preserve">té míry závislý na cizích informacích? A přitom závislost </w:t>
      </w:r>
      <w:r>
        <w:rPr>
          <w:rFonts w:eastAsia="Times New Roman"/>
          <w:b/>
          <w:bCs/>
          <w:spacing w:val="-1"/>
          <w:sz w:val="22"/>
          <w:szCs w:val="22"/>
        </w:rPr>
        <w:t xml:space="preserve">autorova evangelia, jeho nesamostatnost ve věcech, které </w:t>
      </w:r>
      <w:r>
        <w:rPr>
          <w:rFonts w:eastAsia="Times New Roman"/>
          <w:b/>
          <w:bCs/>
          <w:sz w:val="22"/>
          <w:szCs w:val="22"/>
        </w:rPr>
        <w:t>by musel zilát z vlastní zkušenosti, je doslova šokující.</w:t>
      </w:r>
    </w:p>
    <w:p w:rsidR="00762751" w:rsidRDefault="00762751">
      <w:pPr>
        <w:shd w:val="clear" w:color="auto" w:fill="FFFFFF"/>
        <w:tabs>
          <w:tab w:val="left" w:pos="242"/>
        </w:tabs>
        <w:spacing w:line="235" w:lineRule="exact"/>
        <w:ind w:right="12"/>
        <w:jc w:val="both"/>
      </w:pPr>
      <w:r>
        <w:rPr>
          <w:b/>
          <w:bCs/>
          <w:sz w:val="22"/>
          <w:szCs w:val="22"/>
        </w:rPr>
        <w:t>V</w:t>
      </w:r>
      <w:r>
        <w:rPr>
          <w:b/>
          <w:bCs/>
          <w:sz w:val="22"/>
          <w:szCs w:val="22"/>
        </w:rPr>
        <w:tab/>
      </w:r>
      <w:r>
        <w:rPr>
          <w:b/>
          <w:bCs/>
          <w:spacing w:val="-3"/>
          <w:sz w:val="22"/>
          <w:szCs w:val="22"/>
        </w:rPr>
        <w:t>dal</w:t>
      </w:r>
      <w:r>
        <w:rPr>
          <w:rFonts w:eastAsia="Times New Roman"/>
          <w:b/>
          <w:bCs/>
          <w:spacing w:val="-3"/>
          <w:sz w:val="22"/>
          <w:szCs w:val="22"/>
        </w:rPr>
        <w:t>ší kapitole se budeme zabývat posloupností vzniku</w:t>
      </w:r>
      <w:r>
        <w:rPr>
          <w:rFonts w:eastAsia="Times New Roman"/>
          <w:b/>
          <w:bCs/>
          <w:spacing w:val="-3"/>
          <w:sz w:val="22"/>
          <w:szCs w:val="22"/>
        </w:rPr>
        <w:br/>
      </w:r>
      <w:r>
        <w:rPr>
          <w:rFonts w:eastAsia="Times New Roman"/>
          <w:b/>
          <w:bCs/>
          <w:spacing w:val="-4"/>
          <w:sz w:val="22"/>
          <w:szCs w:val="22"/>
        </w:rPr>
        <w:t>jednotlivých evangelií. Zatím si jen objasníme, co zjišťuje</w:t>
      </w:r>
      <w:r>
        <w:rPr>
          <w:rFonts w:eastAsia="Times New Roman"/>
          <w:b/>
          <w:bCs/>
          <w:spacing w:val="-4"/>
          <w:sz w:val="22"/>
          <w:szCs w:val="22"/>
        </w:rPr>
        <w:br/>
        <w:t>věda; nejstarší je evangelium Markovo, nikoli Matoušovo.</w:t>
      </w:r>
      <w:r>
        <w:rPr>
          <w:rFonts w:eastAsia="Times New Roman"/>
          <w:b/>
          <w:bCs/>
          <w:spacing w:val="-4"/>
          <w:sz w:val="22"/>
          <w:szCs w:val="22"/>
        </w:rPr>
        <w:br/>
      </w:r>
      <w:r>
        <w:rPr>
          <w:rFonts w:eastAsia="Times New Roman"/>
          <w:b/>
          <w:bCs/>
          <w:spacing w:val="-2"/>
          <w:sz w:val="22"/>
          <w:szCs w:val="22"/>
        </w:rPr>
        <w:t>Ukázalo se totiž, že z 661 veršů Markových opakuje Ma</w:t>
      </w:r>
      <w:r>
        <w:rPr>
          <w:rFonts w:eastAsia="Times New Roman"/>
          <w:b/>
          <w:bCs/>
          <w:spacing w:val="-2"/>
          <w:sz w:val="22"/>
          <w:szCs w:val="22"/>
        </w:rPr>
        <w:softHyphen/>
      </w:r>
      <w:r>
        <w:rPr>
          <w:rFonts w:eastAsia="Times New Roman"/>
          <w:b/>
          <w:bCs/>
          <w:spacing w:val="-2"/>
          <w:sz w:val="22"/>
          <w:szCs w:val="22"/>
        </w:rPr>
        <w:br/>
      </w:r>
      <w:r>
        <w:rPr>
          <w:rFonts w:eastAsia="Times New Roman"/>
          <w:b/>
          <w:bCs/>
          <w:spacing w:val="-3"/>
          <w:sz w:val="22"/>
          <w:szCs w:val="22"/>
        </w:rPr>
        <w:t>touš celých šest set! Kromě toho kolem 550 veršů si vypůj</w:t>
      </w:r>
      <w:r>
        <w:rPr>
          <w:rFonts w:eastAsia="Times New Roman"/>
          <w:b/>
          <w:bCs/>
          <w:spacing w:val="-3"/>
          <w:sz w:val="22"/>
          <w:szCs w:val="22"/>
        </w:rPr>
        <w:softHyphen/>
      </w:r>
      <w:r>
        <w:rPr>
          <w:rFonts w:eastAsia="Times New Roman"/>
          <w:b/>
          <w:bCs/>
          <w:spacing w:val="-3"/>
          <w:sz w:val="22"/>
          <w:szCs w:val="22"/>
        </w:rPr>
        <w:br/>
      </w:r>
      <w:r>
        <w:rPr>
          <w:rFonts w:eastAsia="Times New Roman"/>
          <w:b/>
          <w:bCs/>
          <w:sz w:val="22"/>
          <w:szCs w:val="22"/>
        </w:rPr>
        <w:t>čil z dvou dalších pramenů. A konečný výsledek? Pouze</w:t>
      </w:r>
      <w:r>
        <w:rPr>
          <w:rFonts w:eastAsia="Times New Roman"/>
          <w:b/>
          <w:bCs/>
          <w:sz w:val="22"/>
          <w:szCs w:val="22"/>
        </w:rPr>
        <w:br/>
      </w:r>
      <w:r>
        <w:rPr>
          <w:rFonts w:eastAsia="Times New Roman"/>
          <w:b/>
          <w:bCs/>
          <w:spacing w:val="-3"/>
          <w:sz w:val="22"/>
          <w:szCs w:val="22"/>
        </w:rPr>
        <w:t>u 436 veršů lze uvažovat o jeho autorství. U Matouše tedy</w:t>
      </w:r>
      <w:r>
        <w:rPr>
          <w:rFonts w:eastAsia="Times New Roman"/>
          <w:b/>
          <w:bCs/>
          <w:spacing w:val="-3"/>
          <w:sz w:val="22"/>
          <w:szCs w:val="22"/>
        </w:rPr>
        <w:br/>
        <w:t>nejde o originální vzpomínky či paměti, ale o typickou</w:t>
      </w:r>
      <w:r>
        <w:rPr>
          <w:rFonts w:eastAsia="Times New Roman"/>
          <w:b/>
          <w:bCs/>
          <w:spacing w:val="-3"/>
          <w:sz w:val="22"/>
          <w:szCs w:val="22"/>
        </w:rPr>
        <w:br/>
      </w:r>
      <w:r>
        <w:rPr>
          <w:rFonts w:eastAsia="Times New Roman"/>
          <w:b/>
          <w:bCs/>
          <w:sz w:val="22"/>
          <w:szCs w:val="22"/>
        </w:rPr>
        <w:t>kompilaci.</w:t>
      </w:r>
    </w:p>
    <w:p w:rsidR="00762751" w:rsidRDefault="00762751">
      <w:pPr>
        <w:shd w:val="clear" w:color="auto" w:fill="FFFFFF"/>
        <w:spacing w:line="235" w:lineRule="exact"/>
        <w:ind w:left="19" w:firstLine="209"/>
        <w:jc w:val="both"/>
      </w:pPr>
      <w:r>
        <w:rPr>
          <w:b/>
          <w:bCs/>
          <w:spacing w:val="-4"/>
          <w:sz w:val="22"/>
          <w:szCs w:val="22"/>
        </w:rPr>
        <w:t>V p</w:t>
      </w:r>
      <w:r>
        <w:rPr>
          <w:rFonts w:eastAsia="Times New Roman"/>
          <w:b/>
          <w:bCs/>
          <w:spacing w:val="-4"/>
          <w:sz w:val="22"/>
          <w:szCs w:val="22"/>
        </w:rPr>
        <w:t>řevzatých materiálech nebyl autor navíc příliš vybí</w:t>
      </w:r>
      <w:r>
        <w:rPr>
          <w:rFonts w:eastAsia="Times New Roman"/>
          <w:b/>
          <w:bCs/>
          <w:spacing w:val="-4"/>
          <w:sz w:val="22"/>
          <w:szCs w:val="22"/>
        </w:rPr>
        <w:softHyphen/>
      </w:r>
      <w:r>
        <w:rPr>
          <w:rFonts w:eastAsia="Times New Roman"/>
          <w:b/>
          <w:bCs/>
          <w:spacing w:val="-5"/>
          <w:sz w:val="22"/>
          <w:szCs w:val="22"/>
        </w:rPr>
        <w:t>ravý a nevyznačoval se nadměrnou kritičností. Některé pa</w:t>
      </w:r>
      <w:r>
        <w:rPr>
          <w:rFonts w:eastAsia="Times New Roman"/>
          <w:b/>
          <w:bCs/>
          <w:spacing w:val="-5"/>
          <w:sz w:val="22"/>
          <w:szCs w:val="22"/>
        </w:rPr>
        <w:softHyphen/>
      </w:r>
      <w:r>
        <w:rPr>
          <w:rFonts w:eastAsia="Times New Roman"/>
          <w:b/>
          <w:bCs/>
          <w:spacing w:val="-3"/>
          <w:sz w:val="22"/>
          <w:szCs w:val="22"/>
        </w:rPr>
        <w:t>sáže uvádí dvakrát, není mu jasné, že jde o jednu a touž epizodu, vzatou pouze z dvou různých pramenů. Zarážejí</w:t>
      </w:r>
      <w:r>
        <w:rPr>
          <w:rFonts w:eastAsia="Times New Roman"/>
          <w:b/>
          <w:bCs/>
          <w:spacing w:val="-3"/>
          <w:sz w:val="22"/>
          <w:szCs w:val="22"/>
        </w:rPr>
        <w:softHyphen/>
      </w:r>
      <w:r>
        <w:rPr>
          <w:rFonts w:eastAsia="Times New Roman"/>
          <w:b/>
          <w:bCs/>
          <w:spacing w:val="-2"/>
          <w:sz w:val="22"/>
          <w:szCs w:val="22"/>
        </w:rPr>
        <w:t xml:space="preserve">cí je například zázrak rozmnožení chleba, který se stal </w:t>
      </w:r>
      <w:r>
        <w:rPr>
          <w:rFonts w:eastAsia="Times New Roman"/>
          <w:b/>
          <w:bCs/>
          <w:spacing w:val="-5"/>
          <w:sz w:val="22"/>
          <w:szCs w:val="22"/>
        </w:rPr>
        <w:t xml:space="preserve">dvakrát v krátkém časovém odstupu. Ježíš dvakrát vyhání </w:t>
      </w:r>
      <w:r>
        <w:rPr>
          <w:rFonts w:eastAsia="Times New Roman"/>
          <w:b/>
          <w:bCs/>
          <w:spacing w:val="-2"/>
          <w:sz w:val="22"/>
          <w:szCs w:val="22"/>
        </w:rPr>
        <w:t>zlého ducha z posedlého, slepého a němého člověka a dva</w:t>
      </w:r>
      <w:r>
        <w:rPr>
          <w:rFonts w:eastAsia="Times New Roman"/>
          <w:b/>
          <w:bCs/>
          <w:spacing w:val="-2"/>
          <w:sz w:val="22"/>
          <w:szCs w:val="22"/>
        </w:rPr>
        <w:softHyphen/>
      </w:r>
      <w:r>
        <w:rPr>
          <w:rFonts w:eastAsia="Times New Roman"/>
          <w:b/>
          <w:bCs/>
          <w:spacing w:val="-4"/>
          <w:sz w:val="22"/>
          <w:szCs w:val="22"/>
        </w:rPr>
        <w:t xml:space="preserve">krát se setkává s výtkou ze strany farizejů, že to učinil za </w:t>
      </w:r>
      <w:r>
        <w:rPr>
          <w:rFonts w:eastAsia="Times New Roman"/>
          <w:b/>
          <w:bCs/>
          <w:spacing w:val="-1"/>
          <w:sz w:val="22"/>
          <w:szCs w:val="22"/>
        </w:rPr>
        <w:t>pomoci ďábla („knížete démonů") Belzebuba.</w:t>
      </w:r>
    </w:p>
    <w:p w:rsidR="00762751" w:rsidRDefault="00762751">
      <w:pPr>
        <w:shd w:val="clear" w:color="auto" w:fill="FFFFFF"/>
        <w:spacing w:line="235" w:lineRule="exact"/>
        <w:ind w:left="247"/>
      </w:pPr>
      <w:r>
        <w:rPr>
          <w:b/>
          <w:bCs/>
          <w:sz w:val="22"/>
          <w:szCs w:val="22"/>
        </w:rPr>
        <w:t>Nejsou to v</w:t>
      </w:r>
      <w:r>
        <w:rPr>
          <w:rFonts w:eastAsia="Times New Roman"/>
          <w:b/>
          <w:bCs/>
          <w:sz w:val="22"/>
          <w:szCs w:val="22"/>
        </w:rPr>
        <w:t>šak vždy dublety, jak to označuje Strauss.</w:t>
      </w:r>
    </w:p>
    <w:p w:rsidR="00762751" w:rsidRDefault="00762751">
      <w:pPr>
        <w:shd w:val="clear" w:color="auto" w:fill="FFFFFF"/>
        <w:tabs>
          <w:tab w:val="left" w:pos="242"/>
        </w:tabs>
        <w:spacing w:line="235" w:lineRule="exact"/>
      </w:pPr>
      <w:r>
        <w:rPr>
          <w:b/>
          <w:bCs/>
          <w:sz w:val="22"/>
          <w:szCs w:val="22"/>
        </w:rPr>
        <w:t>V</w:t>
      </w:r>
      <w:r>
        <w:rPr>
          <w:b/>
          <w:bCs/>
          <w:sz w:val="22"/>
          <w:szCs w:val="22"/>
        </w:rPr>
        <w:tab/>
        <w:t>t</w:t>
      </w:r>
      <w:r>
        <w:rPr>
          <w:rFonts w:eastAsia="Times New Roman"/>
          <w:b/>
          <w:bCs/>
          <w:sz w:val="22"/>
          <w:szCs w:val="22"/>
        </w:rPr>
        <w:t>éto svébytné kompilaci se totiž našly pasáže, které si</w:t>
      </w:r>
    </w:p>
    <w:p w:rsidR="00762751" w:rsidRDefault="00762751">
      <w:pPr>
        <w:shd w:val="clear" w:color="auto" w:fill="FFFFFF"/>
        <w:spacing w:before="259"/>
        <w:ind w:left="41"/>
        <w:jc w:val="center"/>
      </w:pPr>
      <w:r>
        <w:rPr>
          <w:b/>
          <w:bCs/>
          <w:spacing w:val="-7"/>
          <w:sz w:val="18"/>
          <w:szCs w:val="18"/>
        </w:rPr>
        <w:t>(75)</w:t>
      </w:r>
    </w:p>
    <w:p w:rsidR="00762751" w:rsidRDefault="00762751">
      <w:pPr>
        <w:shd w:val="clear" w:color="auto" w:fill="FFFFFF"/>
        <w:spacing w:before="259"/>
        <w:ind w:left="41"/>
        <w:jc w:val="center"/>
        <w:sectPr w:rsidR="00762751">
          <w:pgSz w:w="11909" w:h="16834"/>
          <w:pgMar w:top="1440" w:right="3264" w:bottom="720" w:left="3261" w:header="708" w:footer="708" w:gutter="0"/>
          <w:cols w:space="60"/>
          <w:noEndnote/>
        </w:sectPr>
      </w:pPr>
    </w:p>
    <w:p w:rsidR="00762751" w:rsidRDefault="00762751">
      <w:pPr>
        <w:shd w:val="clear" w:color="auto" w:fill="FFFFFF"/>
        <w:ind w:left="730"/>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right="2"/>
        <w:jc w:val="both"/>
      </w:pPr>
      <w:r>
        <w:rPr>
          <w:b/>
          <w:bCs/>
          <w:spacing w:val="-2"/>
          <w:sz w:val="22"/>
          <w:szCs w:val="22"/>
        </w:rPr>
        <w:t>z ideologick</w:t>
      </w:r>
      <w:r>
        <w:rPr>
          <w:rFonts w:eastAsia="Times New Roman"/>
          <w:b/>
          <w:bCs/>
          <w:spacing w:val="-2"/>
          <w:sz w:val="22"/>
          <w:szCs w:val="22"/>
        </w:rPr>
        <w:t xml:space="preserve">ého hlediska odporují. Uvedeme tu několik </w:t>
      </w:r>
      <w:r>
        <w:rPr>
          <w:rFonts w:eastAsia="Times New Roman"/>
          <w:b/>
          <w:bCs/>
          <w:spacing w:val="-4"/>
          <w:sz w:val="22"/>
          <w:szCs w:val="22"/>
        </w:rPr>
        <w:t>příkladů, na něž upozornil týž Strauss. Tak při uzdravová</w:t>
      </w:r>
      <w:r>
        <w:rPr>
          <w:rFonts w:eastAsia="Times New Roman"/>
          <w:b/>
          <w:bCs/>
          <w:spacing w:val="-4"/>
          <w:sz w:val="22"/>
          <w:szCs w:val="22"/>
        </w:rPr>
        <w:softHyphen/>
      </w:r>
      <w:r>
        <w:rPr>
          <w:rFonts w:eastAsia="Times New Roman"/>
          <w:b/>
          <w:bCs/>
          <w:spacing w:val="-5"/>
          <w:sz w:val="22"/>
          <w:szCs w:val="22"/>
        </w:rPr>
        <w:t xml:space="preserve">ní setníkova „sluhy" poskytuje Ježíš bez jakýchkoli výhrad </w:t>
      </w:r>
      <w:r>
        <w:rPr>
          <w:rFonts w:eastAsia="Times New Roman"/>
          <w:b/>
          <w:bCs/>
          <w:spacing w:val="-2"/>
          <w:sz w:val="22"/>
          <w:szCs w:val="22"/>
        </w:rPr>
        <w:t xml:space="preserve">pomoc pohanovi (8, 5-10). Když však jej v Týru a Sidónu </w:t>
      </w:r>
      <w:r>
        <w:rPr>
          <w:rFonts w:eastAsia="Times New Roman"/>
          <w:b/>
          <w:bCs/>
          <w:spacing w:val="-4"/>
          <w:sz w:val="22"/>
          <w:szCs w:val="22"/>
        </w:rPr>
        <w:t xml:space="preserve">prosí kananejská žena (nazvaná Markem Syrofeničankou </w:t>
      </w:r>
      <w:r>
        <w:rPr>
          <w:rFonts w:eastAsia="Times New Roman"/>
          <w:b/>
          <w:bCs/>
          <w:spacing w:val="-2"/>
          <w:sz w:val="22"/>
          <w:szCs w:val="22"/>
        </w:rPr>
        <w:t>Mk 7, 26), aby uzdravil dceru posedlou zlým duchem, Je</w:t>
      </w:r>
      <w:r>
        <w:rPr>
          <w:rFonts w:eastAsia="Times New Roman"/>
          <w:b/>
          <w:bCs/>
          <w:spacing w:val="-2"/>
          <w:sz w:val="22"/>
          <w:szCs w:val="22"/>
        </w:rPr>
        <w:softHyphen/>
      </w:r>
      <w:r>
        <w:rPr>
          <w:rFonts w:eastAsia="Times New Roman"/>
          <w:b/>
          <w:bCs/>
          <w:spacing w:val="-4"/>
          <w:sz w:val="22"/>
          <w:szCs w:val="22"/>
        </w:rPr>
        <w:t xml:space="preserve">žíš se zdráhá a vysvětluje učedníkovi: „Jsem poslán jen ke </w:t>
      </w:r>
      <w:r>
        <w:rPr>
          <w:rFonts w:eastAsia="Times New Roman"/>
          <w:b/>
          <w:bCs/>
          <w:spacing w:val="-3"/>
          <w:sz w:val="22"/>
          <w:szCs w:val="22"/>
        </w:rPr>
        <w:t>ztraceným ovcím z lidu izraelského." Na další prosby do</w:t>
      </w:r>
      <w:r>
        <w:rPr>
          <w:rFonts w:eastAsia="Times New Roman"/>
          <w:b/>
          <w:bCs/>
          <w:spacing w:val="-3"/>
          <w:sz w:val="22"/>
          <w:szCs w:val="22"/>
        </w:rPr>
        <w:softHyphen/>
        <w:t xml:space="preserve">dává: „Nesluší se vzít chléb dětem a hodit jej psům." (Zde </w:t>
      </w:r>
      <w:r>
        <w:rPr>
          <w:rFonts w:eastAsia="Times New Roman"/>
          <w:b/>
          <w:bCs/>
          <w:spacing w:val="-1"/>
          <w:sz w:val="22"/>
          <w:szCs w:val="22"/>
        </w:rPr>
        <w:t xml:space="preserve">je třeba podotknout, že to bylo dost pohrdavé označení, </w:t>
      </w:r>
      <w:r>
        <w:rPr>
          <w:rFonts w:eastAsia="Times New Roman"/>
          <w:b/>
          <w:bCs/>
          <w:spacing w:val="-4"/>
          <w:sz w:val="22"/>
          <w:szCs w:val="22"/>
        </w:rPr>
        <w:t>neboť Židé označovali jako psy každého, kdo nepatřil k je</w:t>
      </w:r>
      <w:r>
        <w:rPr>
          <w:rFonts w:eastAsia="Times New Roman"/>
          <w:b/>
          <w:bCs/>
          <w:spacing w:val="-4"/>
          <w:sz w:val="22"/>
          <w:szCs w:val="22"/>
        </w:rPr>
        <w:softHyphen/>
      </w:r>
      <w:r>
        <w:rPr>
          <w:rFonts w:eastAsia="Times New Roman"/>
          <w:b/>
          <w:bCs/>
          <w:spacing w:val="-3"/>
          <w:sz w:val="22"/>
          <w:szCs w:val="22"/>
        </w:rPr>
        <w:t xml:space="preserve">jich národu.) Nakonec Ježíš svou pomoc neodmítl, ale jak </w:t>
      </w:r>
      <w:r>
        <w:rPr>
          <w:rFonts w:eastAsia="Times New Roman"/>
          <w:b/>
          <w:bCs/>
          <w:spacing w:val="-2"/>
          <w:sz w:val="22"/>
          <w:szCs w:val="22"/>
        </w:rPr>
        <w:t xml:space="preserve">patrno, nikoli bez vnitřního odporu a pouze na úpěnlivé </w:t>
      </w:r>
      <w:r>
        <w:rPr>
          <w:rFonts w:eastAsia="Times New Roman"/>
          <w:b/>
          <w:bCs/>
          <w:sz w:val="22"/>
          <w:szCs w:val="22"/>
        </w:rPr>
        <w:t>přání zoufalé matky (Mt 15, 21-28).</w:t>
      </w:r>
    </w:p>
    <w:p w:rsidR="00762751" w:rsidRDefault="00762751">
      <w:pPr>
        <w:shd w:val="clear" w:color="auto" w:fill="FFFFFF"/>
        <w:spacing w:line="235" w:lineRule="exact"/>
        <w:ind w:left="14" w:firstLine="206"/>
        <w:jc w:val="both"/>
      </w:pPr>
      <w:r>
        <w:rPr>
          <w:b/>
          <w:bCs/>
          <w:spacing w:val="-2"/>
          <w:sz w:val="22"/>
          <w:szCs w:val="22"/>
        </w:rPr>
        <w:t>Choulostiv</w:t>
      </w:r>
      <w:r>
        <w:rPr>
          <w:rFonts w:eastAsia="Times New Roman"/>
          <w:b/>
          <w:bCs/>
          <w:spacing w:val="-2"/>
          <w:sz w:val="22"/>
          <w:szCs w:val="22"/>
        </w:rPr>
        <w:t xml:space="preserve">á záležitost vztahu k pohanům se dostala ke </w:t>
      </w:r>
      <w:r>
        <w:rPr>
          <w:rFonts w:eastAsia="Times New Roman"/>
          <w:b/>
          <w:bCs/>
          <w:spacing w:val="-3"/>
          <w:sz w:val="22"/>
          <w:szCs w:val="22"/>
        </w:rPr>
        <w:t xml:space="preserve">slovu ještě několikrát. Když Ježíš posílal dvanáct apoštolů </w:t>
      </w:r>
      <w:r>
        <w:rPr>
          <w:rFonts w:eastAsia="Times New Roman"/>
          <w:b/>
          <w:bCs/>
          <w:spacing w:val="-2"/>
          <w:sz w:val="22"/>
          <w:szCs w:val="22"/>
        </w:rPr>
        <w:t>do světa, aby učili, nabádá je: „Na cestu k pohanům ne</w:t>
      </w:r>
      <w:r>
        <w:rPr>
          <w:rFonts w:eastAsia="Times New Roman"/>
          <w:b/>
          <w:bCs/>
          <w:spacing w:val="-2"/>
          <w:sz w:val="22"/>
          <w:szCs w:val="22"/>
        </w:rPr>
        <w:softHyphen/>
      </w:r>
      <w:r>
        <w:rPr>
          <w:rFonts w:eastAsia="Times New Roman"/>
          <w:b/>
          <w:bCs/>
          <w:spacing w:val="-3"/>
          <w:sz w:val="22"/>
          <w:szCs w:val="22"/>
        </w:rPr>
        <w:t xml:space="preserve">vstupujte, do samařské obce nechoďte; jděte raději ke </w:t>
      </w:r>
      <w:r>
        <w:rPr>
          <w:rFonts w:eastAsia="Times New Roman"/>
          <w:b/>
          <w:bCs/>
          <w:spacing w:val="-2"/>
          <w:sz w:val="22"/>
          <w:szCs w:val="22"/>
        </w:rPr>
        <w:t xml:space="preserve">ztraceným ovcím z lidu izraelského" (10, 5n). Přitom na </w:t>
      </w:r>
      <w:r>
        <w:rPr>
          <w:rFonts w:eastAsia="Times New Roman"/>
          <w:b/>
          <w:bCs/>
          <w:spacing w:val="-1"/>
          <w:sz w:val="22"/>
          <w:szCs w:val="22"/>
        </w:rPr>
        <w:t xml:space="preserve">dvou místech evangelia (8, </w:t>
      </w:r>
      <w:r>
        <w:rPr>
          <w:rFonts w:eastAsia="Times New Roman"/>
          <w:b/>
          <w:bCs/>
          <w:sz w:val="22"/>
          <w:szCs w:val="22"/>
        </w:rPr>
        <w:t>11-12</w:t>
      </w:r>
      <w:r>
        <w:rPr>
          <w:rFonts w:eastAsia="Times New Roman"/>
          <w:b/>
          <w:bCs/>
          <w:spacing w:val="-1"/>
          <w:sz w:val="22"/>
          <w:szCs w:val="22"/>
        </w:rPr>
        <w:t xml:space="preserve"> a </w:t>
      </w:r>
      <w:r>
        <w:rPr>
          <w:rFonts w:eastAsia="Times New Roman"/>
          <w:b/>
          <w:bCs/>
          <w:sz w:val="22"/>
          <w:szCs w:val="22"/>
        </w:rPr>
        <w:t>21,</w:t>
      </w:r>
      <w:r>
        <w:rPr>
          <w:rFonts w:eastAsia="Times New Roman"/>
          <w:b/>
          <w:bCs/>
          <w:spacing w:val="-1"/>
          <w:sz w:val="22"/>
          <w:szCs w:val="22"/>
        </w:rPr>
        <w:t xml:space="preserve"> 43-44) oznamuje, </w:t>
      </w:r>
      <w:r>
        <w:rPr>
          <w:rFonts w:eastAsia="Times New Roman"/>
          <w:b/>
          <w:bCs/>
          <w:spacing w:val="-2"/>
          <w:sz w:val="22"/>
          <w:szCs w:val="22"/>
        </w:rPr>
        <w:t xml:space="preserve">že v odpověď na nedostatek víry u Židů bude obracet na </w:t>
      </w:r>
      <w:r>
        <w:rPr>
          <w:rFonts w:eastAsia="Times New Roman"/>
          <w:b/>
          <w:bCs/>
          <w:sz w:val="22"/>
          <w:szCs w:val="22"/>
        </w:rPr>
        <w:t xml:space="preserve">víru pohany. A když posílal dvanáct apoštolů do světa, </w:t>
      </w:r>
      <w:r>
        <w:rPr>
          <w:rFonts w:eastAsia="Times New Roman"/>
          <w:b/>
          <w:bCs/>
          <w:spacing w:val="-4"/>
          <w:sz w:val="22"/>
          <w:szCs w:val="22"/>
        </w:rPr>
        <w:t>aby učili, výslovně jim přikazuje, aby učili „všechny náro</w:t>
      </w:r>
      <w:r>
        <w:rPr>
          <w:rFonts w:eastAsia="Times New Roman"/>
          <w:b/>
          <w:bCs/>
          <w:spacing w:val="-4"/>
          <w:sz w:val="22"/>
          <w:szCs w:val="22"/>
        </w:rPr>
        <w:softHyphen/>
      </w:r>
      <w:r>
        <w:rPr>
          <w:rFonts w:eastAsia="Times New Roman"/>
          <w:b/>
          <w:bCs/>
          <w:spacing w:val="-3"/>
          <w:sz w:val="22"/>
          <w:szCs w:val="22"/>
        </w:rPr>
        <w:t xml:space="preserve">dy" a křtili je: „Jděte ke všem národům, získávejte mi </w:t>
      </w:r>
      <w:r>
        <w:rPr>
          <w:rFonts w:eastAsia="Times New Roman"/>
          <w:b/>
          <w:bCs/>
          <w:spacing w:val="-1"/>
          <w:sz w:val="22"/>
          <w:szCs w:val="22"/>
        </w:rPr>
        <w:t xml:space="preserve">učedníky, křtěte je ve jménu Otce i Syna i Ducha svatého </w:t>
      </w:r>
      <w:r>
        <w:rPr>
          <w:rFonts w:eastAsia="Times New Roman"/>
          <w:b/>
          <w:bCs/>
          <w:spacing w:val="-3"/>
          <w:sz w:val="22"/>
          <w:szCs w:val="22"/>
        </w:rPr>
        <w:t xml:space="preserve">a učte je, aby zachovávali všechno, co jsem vám přikázal" </w:t>
      </w:r>
      <w:r>
        <w:rPr>
          <w:rFonts w:eastAsia="Times New Roman"/>
          <w:b/>
          <w:bCs/>
          <w:sz w:val="22"/>
          <w:szCs w:val="22"/>
        </w:rPr>
        <w:t>(28, 19-20).</w:t>
      </w:r>
    </w:p>
    <w:p w:rsidR="00762751" w:rsidRDefault="00762751">
      <w:pPr>
        <w:shd w:val="clear" w:color="auto" w:fill="FFFFFF"/>
        <w:spacing w:line="235" w:lineRule="exact"/>
        <w:ind w:left="17" w:right="2" w:firstLine="209"/>
        <w:jc w:val="both"/>
      </w:pPr>
      <w:r>
        <w:rPr>
          <w:b/>
          <w:bCs/>
          <w:spacing w:val="-5"/>
          <w:sz w:val="22"/>
          <w:szCs w:val="22"/>
        </w:rPr>
        <w:t>V t</w:t>
      </w:r>
      <w:r>
        <w:rPr>
          <w:rFonts w:eastAsia="Times New Roman"/>
          <w:b/>
          <w:bCs/>
          <w:spacing w:val="-5"/>
          <w:sz w:val="22"/>
          <w:szCs w:val="22"/>
        </w:rPr>
        <w:t>ěchto protichůdných výrocích, které autor vybíral te</w:t>
      </w:r>
      <w:r>
        <w:rPr>
          <w:rFonts w:eastAsia="Times New Roman"/>
          <w:b/>
          <w:bCs/>
          <w:spacing w:val="-5"/>
          <w:sz w:val="22"/>
          <w:szCs w:val="22"/>
        </w:rPr>
        <w:softHyphen/>
      </w:r>
      <w:r>
        <w:rPr>
          <w:rFonts w:eastAsia="Times New Roman"/>
          <w:b/>
          <w:bCs/>
          <w:spacing w:val="-4"/>
          <w:sz w:val="22"/>
          <w:szCs w:val="22"/>
        </w:rPr>
        <w:t xml:space="preserve">maticky, aniž se je pokusil nějak sladit, se rýsují dvě etapy </w:t>
      </w:r>
      <w:r>
        <w:rPr>
          <w:rFonts w:eastAsia="Times New Roman"/>
          <w:b/>
          <w:bCs/>
          <w:spacing w:val="-3"/>
          <w:sz w:val="22"/>
          <w:szCs w:val="22"/>
        </w:rPr>
        <w:t xml:space="preserve">vývoje křesťanství: období původní snahy o izolovanost </w:t>
      </w:r>
      <w:r>
        <w:rPr>
          <w:rFonts w:eastAsia="Times New Roman"/>
          <w:b/>
          <w:bCs/>
          <w:spacing w:val="-4"/>
          <w:sz w:val="22"/>
          <w:szCs w:val="22"/>
        </w:rPr>
        <w:t>židovské sekty nazorejských a období vítězství univerzalis-</w:t>
      </w:r>
      <w:r>
        <w:rPr>
          <w:rFonts w:eastAsia="Times New Roman"/>
          <w:b/>
          <w:bCs/>
          <w:spacing w:val="-2"/>
          <w:sz w:val="22"/>
          <w:szCs w:val="22"/>
        </w:rPr>
        <w:t xml:space="preserve">tické ideje sv. Pavla, kdy vysílání křesťanských kazatelů </w:t>
      </w:r>
      <w:r>
        <w:rPr>
          <w:rFonts w:eastAsia="Times New Roman"/>
          <w:b/>
          <w:bCs/>
          <w:spacing w:val="-1"/>
          <w:sz w:val="22"/>
          <w:szCs w:val="22"/>
        </w:rPr>
        <w:t xml:space="preserve">mezi pohany začali vysvětlovat jako pokyn Ježíše samého </w:t>
      </w:r>
      <w:r>
        <w:rPr>
          <w:rFonts w:eastAsia="Times New Roman"/>
          <w:b/>
          <w:bCs/>
          <w:sz w:val="22"/>
          <w:szCs w:val="22"/>
        </w:rPr>
        <w:t>a do úst mu vkládali výroky v tomto duchu.</w:t>
      </w:r>
    </w:p>
    <w:p w:rsidR="00762751" w:rsidRDefault="00762751">
      <w:pPr>
        <w:shd w:val="clear" w:color="auto" w:fill="FFFFFF"/>
        <w:spacing w:line="235" w:lineRule="exact"/>
        <w:ind w:left="19" w:right="7" w:firstLine="206"/>
        <w:jc w:val="both"/>
      </w:pPr>
      <w:r>
        <w:rPr>
          <w:b/>
          <w:bCs/>
          <w:spacing w:val="-4"/>
          <w:sz w:val="22"/>
          <w:szCs w:val="22"/>
        </w:rPr>
        <w:t>Jako p</w:t>
      </w:r>
      <w:r>
        <w:rPr>
          <w:rFonts w:eastAsia="Times New Roman"/>
          <w:b/>
          <w:bCs/>
          <w:spacing w:val="-4"/>
          <w:sz w:val="22"/>
          <w:szCs w:val="22"/>
        </w:rPr>
        <w:t xml:space="preserve">říklad tohoto nekritického hromadění informací nám může posloužit známé podobenství o fíkovníku, který </w:t>
      </w:r>
      <w:r>
        <w:rPr>
          <w:rFonts w:eastAsia="Times New Roman"/>
          <w:b/>
          <w:bCs/>
          <w:spacing w:val="-3"/>
          <w:sz w:val="22"/>
          <w:szCs w:val="22"/>
        </w:rPr>
        <w:t xml:space="preserve">Ježíš přísně trestá za to, že neměl plody, když chtěl jimi </w:t>
      </w:r>
      <w:r>
        <w:rPr>
          <w:rFonts w:eastAsia="Times New Roman"/>
          <w:b/>
          <w:bCs/>
          <w:sz w:val="22"/>
          <w:szCs w:val="22"/>
        </w:rPr>
        <w:t>ukonejšit svůj hlad. Uvádí je Marek a od něho přebírá</w:t>
      </w:r>
    </w:p>
    <w:p w:rsidR="00762751" w:rsidRDefault="00762751">
      <w:pPr>
        <w:shd w:val="clear" w:color="auto" w:fill="FFFFFF"/>
        <w:spacing w:before="242"/>
        <w:ind w:left="17"/>
        <w:jc w:val="center"/>
      </w:pPr>
      <w:r>
        <w:rPr>
          <w:b/>
          <w:bCs/>
          <w:spacing w:val="-7"/>
          <w:sz w:val="18"/>
          <w:szCs w:val="18"/>
        </w:rPr>
        <w:t>(76)</w:t>
      </w:r>
    </w:p>
    <w:p w:rsidR="00762751" w:rsidRDefault="00762751">
      <w:pPr>
        <w:shd w:val="clear" w:color="auto" w:fill="FFFFFF"/>
        <w:spacing w:before="242"/>
        <w:ind w:left="17"/>
        <w:jc w:val="center"/>
        <w:sectPr w:rsidR="00762751">
          <w:pgSz w:w="11909" w:h="16834"/>
          <w:pgMar w:top="1440" w:right="3264" w:bottom="720" w:left="3261" w:header="708" w:footer="708" w:gutter="0"/>
          <w:cols w:space="60"/>
          <w:noEndnote/>
        </w:sectPr>
      </w:pPr>
    </w:p>
    <w:p w:rsidR="00762751" w:rsidRDefault="00762751">
      <w:pPr>
        <w:shd w:val="clear" w:color="auto" w:fill="FFFFFF"/>
        <w:ind w:left="701"/>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06" w:line="235" w:lineRule="exact"/>
        <w:ind w:right="36"/>
        <w:jc w:val="both"/>
      </w:pPr>
      <w:r>
        <w:rPr>
          <w:b/>
          <w:bCs/>
          <w:spacing w:val="-3"/>
          <w:sz w:val="22"/>
          <w:szCs w:val="22"/>
        </w:rPr>
        <w:t>Matou</w:t>
      </w:r>
      <w:r>
        <w:rPr>
          <w:rFonts w:eastAsia="Times New Roman"/>
          <w:b/>
          <w:bCs/>
          <w:spacing w:val="-3"/>
          <w:sz w:val="22"/>
          <w:szCs w:val="22"/>
        </w:rPr>
        <w:t xml:space="preserve">š, pouze s tím rozdílem, že u prvního se nešťastný </w:t>
      </w:r>
      <w:r>
        <w:rPr>
          <w:rFonts w:eastAsia="Times New Roman"/>
          <w:b/>
          <w:bCs/>
          <w:spacing w:val="-2"/>
          <w:sz w:val="22"/>
          <w:szCs w:val="22"/>
        </w:rPr>
        <w:t>strom stává neplodným, kdežto u druhého prostě usychá:</w:t>
      </w:r>
    </w:p>
    <w:p w:rsidR="00762751" w:rsidRDefault="00762751">
      <w:pPr>
        <w:shd w:val="clear" w:color="auto" w:fill="FFFFFF"/>
        <w:spacing w:line="235" w:lineRule="exact"/>
        <w:ind w:left="5" w:right="19" w:firstLine="218"/>
        <w:jc w:val="both"/>
      </w:pPr>
      <w:r>
        <w:rPr>
          <w:rFonts w:eastAsia="Times New Roman"/>
          <w:b/>
          <w:bCs/>
          <w:spacing w:val="-1"/>
          <w:sz w:val="22"/>
          <w:szCs w:val="22"/>
        </w:rPr>
        <w:t xml:space="preserve">„Když vyšli druhého dne z Betanie, dostal hlad. Spatřil </w:t>
      </w:r>
      <w:r>
        <w:rPr>
          <w:rFonts w:eastAsia="Times New Roman"/>
          <w:b/>
          <w:bCs/>
          <w:sz w:val="22"/>
          <w:szCs w:val="22"/>
        </w:rPr>
        <w:t xml:space="preserve">z dálky fíkovník, který měl listí, a šel se podívat, zda na něm něco nalezne. Když k němu přišel, nenalezl nic než </w:t>
      </w:r>
      <w:r>
        <w:rPr>
          <w:rFonts w:eastAsia="Times New Roman"/>
          <w:b/>
          <w:bCs/>
          <w:spacing w:val="-5"/>
          <w:sz w:val="22"/>
          <w:szCs w:val="22"/>
        </w:rPr>
        <w:t xml:space="preserve">listí, neboť nebyl čas fíků. I řekl mu: ,Ať z tebe již na věky </w:t>
      </w:r>
      <w:r>
        <w:rPr>
          <w:rFonts w:eastAsia="Times New Roman"/>
          <w:b/>
          <w:bCs/>
          <w:sz w:val="22"/>
          <w:szCs w:val="22"/>
        </w:rPr>
        <w:t>nikdo nejí ovoce!' Učedníci to slyšeli" (Mk 11, 12-14).</w:t>
      </w:r>
    </w:p>
    <w:p w:rsidR="00762751" w:rsidRDefault="00762751">
      <w:pPr>
        <w:shd w:val="clear" w:color="auto" w:fill="FFFFFF"/>
        <w:spacing w:line="235" w:lineRule="exact"/>
        <w:ind w:left="10" w:right="22" w:firstLine="216"/>
        <w:jc w:val="both"/>
      </w:pPr>
      <w:r>
        <w:rPr>
          <w:rFonts w:eastAsia="Times New Roman"/>
          <w:b/>
          <w:bCs/>
          <w:sz w:val="22"/>
          <w:szCs w:val="22"/>
        </w:rPr>
        <w:t xml:space="preserve">„Když se ráno vracel do města, dostal hlad. Spatřil </w:t>
      </w:r>
      <w:r>
        <w:rPr>
          <w:rFonts w:eastAsia="Times New Roman"/>
          <w:b/>
          <w:bCs/>
          <w:spacing w:val="-3"/>
          <w:sz w:val="22"/>
          <w:szCs w:val="22"/>
        </w:rPr>
        <w:t xml:space="preserve">u cesty fíkovník a šel k němu, ale nic na něm nenalezl, jen </w:t>
      </w:r>
      <w:r>
        <w:rPr>
          <w:rFonts w:eastAsia="Times New Roman"/>
          <w:b/>
          <w:bCs/>
          <w:sz w:val="22"/>
          <w:szCs w:val="22"/>
        </w:rPr>
        <w:t>listí. I řekl mu: ,Ať se na tobě na věky neurodí ovoce!</w:t>
      </w:r>
      <w:r>
        <w:rPr>
          <w:rFonts w:eastAsia="Times New Roman"/>
          <w:b/>
          <w:bCs/>
          <w:sz w:val="22"/>
          <w:szCs w:val="22"/>
          <w:vertAlign w:val="superscript"/>
        </w:rPr>
        <w:t xml:space="preserve">4 </w:t>
      </w:r>
      <w:r>
        <w:rPr>
          <w:rFonts w:eastAsia="Times New Roman"/>
          <w:b/>
          <w:bCs/>
          <w:sz w:val="22"/>
          <w:szCs w:val="22"/>
        </w:rPr>
        <w:t>A ten fíkovník najednou uschl" (Mt 21, 18-19).</w:t>
      </w:r>
    </w:p>
    <w:p w:rsidR="00762751" w:rsidRDefault="00762751">
      <w:pPr>
        <w:shd w:val="clear" w:color="auto" w:fill="FFFFFF"/>
        <w:spacing w:line="235" w:lineRule="exact"/>
        <w:ind w:left="7" w:right="12" w:firstLine="216"/>
        <w:jc w:val="both"/>
      </w:pPr>
      <w:r>
        <w:rPr>
          <w:b/>
          <w:bCs/>
          <w:spacing w:val="-3"/>
          <w:sz w:val="22"/>
          <w:szCs w:val="22"/>
        </w:rPr>
        <w:t>Udalo se to po</w:t>
      </w:r>
      <w:r>
        <w:rPr>
          <w:rFonts w:eastAsia="Times New Roman"/>
          <w:b/>
          <w:bCs/>
          <w:spacing w:val="-3"/>
          <w:sz w:val="22"/>
          <w:szCs w:val="22"/>
        </w:rPr>
        <w:t xml:space="preserve">čátkem dubna, kdy fíkovník ještě nemohl </w:t>
      </w:r>
      <w:r>
        <w:rPr>
          <w:rFonts w:eastAsia="Times New Roman"/>
          <w:b/>
          <w:bCs/>
          <w:spacing w:val="-4"/>
          <w:sz w:val="22"/>
          <w:szCs w:val="22"/>
        </w:rPr>
        <w:t xml:space="preserve">mít plody, a stala se mu tedy velká křivda. Oba evangelisté </w:t>
      </w:r>
      <w:r>
        <w:rPr>
          <w:rFonts w:eastAsia="Times New Roman"/>
          <w:b/>
          <w:bCs/>
          <w:spacing w:val="-3"/>
          <w:sz w:val="22"/>
          <w:szCs w:val="22"/>
        </w:rPr>
        <w:t xml:space="preserve">to neberou v úvahu, ale přece jen je patrný rozdíl v postoji </w:t>
      </w:r>
      <w:r>
        <w:rPr>
          <w:rFonts w:eastAsia="Times New Roman"/>
          <w:b/>
          <w:bCs/>
          <w:spacing w:val="-4"/>
          <w:sz w:val="22"/>
          <w:szCs w:val="22"/>
        </w:rPr>
        <w:t>k celé otázce. Marek jako by si neuvědomoval nespravedl</w:t>
      </w:r>
      <w:r>
        <w:rPr>
          <w:rFonts w:eastAsia="Times New Roman"/>
          <w:b/>
          <w:bCs/>
          <w:spacing w:val="-4"/>
          <w:sz w:val="22"/>
          <w:szCs w:val="22"/>
        </w:rPr>
        <w:softHyphen/>
      </w:r>
      <w:r>
        <w:rPr>
          <w:rFonts w:eastAsia="Times New Roman"/>
          <w:b/>
          <w:bCs/>
          <w:spacing w:val="-2"/>
          <w:sz w:val="22"/>
          <w:szCs w:val="22"/>
        </w:rPr>
        <w:t xml:space="preserve">nost spáchanou na stromě, když s naprostým klidem píše, </w:t>
      </w:r>
      <w:r>
        <w:rPr>
          <w:rFonts w:eastAsia="Times New Roman"/>
          <w:b/>
          <w:bCs/>
          <w:spacing w:val="-3"/>
          <w:sz w:val="22"/>
          <w:szCs w:val="22"/>
        </w:rPr>
        <w:t>že Ježíš „Když k němu přišel, nenalezl nic než listí, neboť nebyl čas fíků". Naopak Matouš, jako by zrozpačitěl a za</w:t>
      </w:r>
      <w:r>
        <w:rPr>
          <w:rFonts w:eastAsia="Times New Roman"/>
          <w:b/>
          <w:bCs/>
          <w:spacing w:val="-3"/>
          <w:sz w:val="22"/>
          <w:szCs w:val="22"/>
        </w:rPr>
        <w:softHyphen/>
      </w:r>
      <w:r>
        <w:rPr>
          <w:rFonts w:eastAsia="Times New Roman"/>
          <w:b/>
          <w:bCs/>
          <w:spacing w:val="-2"/>
          <w:sz w:val="22"/>
          <w:szCs w:val="22"/>
        </w:rPr>
        <w:t xml:space="preserve">styděl se za morální nebo logickou vadu podobenství, ale </w:t>
      </w:r>
      <w:r>
        <w:rPr>
          <w:rFonts w:eastAsia="Times New Roman"/>
          <w:b/>
          <w:bCs/>
          <w:spacing w:val="-1"/>
          <w:sz w:val="22"/>
          <w:szCs w:val="22"/>
        </w:rPr>
        <w:t>nechtěl ho vynechat - vybředl z nezáviděníhodné situace tak, že prostě Markovu poznámku pominul.</w:t>
      </w:r>
    </w:p>
    <w:p w:rsidR="00762751" w:rsidRDefault="00762751">
      <w:pPr>
        <w:shd w:val="clear" w:color="auto" w:fill="FFFFFF"/>
        <w:spacing w:line="235" w:lineRule="exact"/>
        <w:ind w:left="14" w:right="10" w:firstLine="214"/>
        <w:jc w:val="both"/>
      </w:pPr>
      <w:r>
        <w:rPr>
          <w:b/>
          <w:bCs/>
          <w:spacing w:val="-3"/>
          <w:sz w:val="22"/>
          <w:szCs w:val="22"/>
        </w:rPr>
        <w:t>Z</w:t>
      </w:r>
      <w:r>
        <w:rPr>
          <w:rFonts w:eastAsia="Times New Roman"/>
          <w:b/>
          <w:bCs/>
          <w:spacing w:val="-3"/>
          <w:sz w:val="22"/>
          <w:szCs w:val="22"/>
        </w:rPr>
        <w:t xml:space="preserve">řejmě tu máme před sebou typickou lidovou historku, </w:t>
      </w:r>
      <w:r>
        <w:rPr>
          <w:rFonts w:eastAsia="Times New Roman"/>
          <w:b/>
          <w:bCs/>
          <w:sz w:val="22"/>
          <w:szCs w:val="22"/>
        </w:rPr>
        <w:t xml:space="preserve">předvádějící dosti primitivně Ježíšovu zázračnou moc. </w:t>
      </w:r>
      <w:r>
        <w:rPr>
          <w:rFonts w:eastAsia="Times New Roman"/>
          <w:b/>
          <w:bCs/>
          <w:spacing w:val="-4"/>
          <w:sz w:val="22"/>
          <w:szCs w:val="22"/>
        </w:rPr>
        <w:t>Tím, že Ježíš stihl kletbou nevinný strom, zachoval se jako popudlivý a mstivý kouzelník - kdyby to ovšem byla prav</w:t>
      </w:r>
      <w:r>
        <w:rPr>
          <w:rFonts w:eastAsia="Times New Roman"/>
          <w:b/>
          <w:bCs/>
          <w:spacing w:val="-4"/>
          <w:sz w:val="22"/>
          <w:szCs w:val="22"/>
        </w:rPr>
        <w:softHyphen/>
        <w:t>da. Proto se také pozdější vykladači snažili zachránit situa</w:t>
      </w:r>
      <w:r>
        <w:rPr>
          <w:rFonts w:eastAsia="Times New Roman"/>
          <w:b/>
          <w:bCs/>
          <w:spacing w:val="-4"/>
          <w:sz w:val="22"/>
          <w:szCs w:val="22"/>
        </w:rPr>
        <w:softHyphen/>
        <w:t>ci tím, že tuto anekdotu interpretovali jako alegorii s hlub</w:t>
      </w:r>
      <w:r>
        <w:rPr>
          <w:rFonts w:eastAsia="Times New Roman"/>
          <w:b/>
          <w:bCs/>
          <w:spacing w:val="-4"/>
          <w:sz w:val="22"/>
          <w:szCs w:val="22"/>
        </w:rPr>
        <w:softHyphen/>
      </w:r>
      <w:r>
        <w:rPr>
          <w:rFonts w:eastAsia="Times New Roman"/>
          <w:b/>
          <w:bCs/>
          <w:sz w:val="22"/>
          <w:szCs w:val="22"/>
        </w:rPr>
        <w:t>ším morálním významem.</w:t>
      </w:r>
    </w:p>
    <w:p w:rsidR="00762751" w:rsidRDefault="00762751">
      <w:pPr>
        <w:shd w:val="clear" w:color="auto" w:fill="FFFFFF"/>
        <w:spacing w:before="2" w:line="235" w:lineRule="exact"/>
        <w:ind w:left="17" w:firstLine="211"/>
        <w:jc w:val="both"/>
      </w:pPr>
      <w:r>
        <w:rPr>
          <w:b/>
          <w:bCs/>
          <w:spacing w:val="-2"/>
          <w:sz w:val="22"/>
          <w:szCs w:val="22"/>
        </w:rPr>
        <w:t>O Matou</w:t>
      </w:r>
      <w:r>
        <w:rPr>
          <w:rFonts w:eastAsia="Times New Roman"/>
          <w:b/>
          <w:bCs/>
          <w:spacing w:val="-2"/>
          <w:sz w:val="22"/>
          <w:szCs w:val="22"/>
        </w:rPr>
        <w:t xml:space="preserve">šovi už víme ledaco, především to, že využíval </w:t>
      </w:r>
      <w:r>
        <w:rPr>
          <w:rFonts w:eastAsia="Times New Roman"/>
          <w:b/>
          <w:bCs/>
          <w:spacing w:val="-3"/>
          <w:sz w:val="22"/>
          <w:szCs w:val="22"/>
        </w:rPr>
        <w:t>hojně a dost nekriticky cizí prameny. Uvedená fakta snad stačí, aby ho diskvalifikovala jako očitého svědka. Jsou tu však ještě další argumenty mluvící proti němu. Nikdo ne</w:t>
      </w:r>
      <w:r>
        <w:rPr>
          <w:rFonts w:eastAsia="Times New Roman"/>
          <w:b/>
          <w:bCs/>
          <w:spacing w:val="-3"/>
          <w:sz w:val="22"/>
          <w:szCs w:val="22"/>
        </w:rPr>
        <w:softHyphen/>
      </w:r>
      <w:r>
        <w:rPr>
          <w:rFonts w:eastAsia="Times New Roman"/>
          <w:b/>
          <w:bCs/>
          <w:sz w:val="22"/>
          <w:szCs w:val="22"/>
        </w:rPr>
        <w:t xml:space="preserve">může popřít, že jeho evangelium nemá nic společného </w:t>
      </w:r>
      <w:r>
        <w:rPr>
          <w:rFonts w:eastAsia="Times New Roman"/>
          <w:b/>
          <w:bCs/>
          <w:spacing w:val="-3"/>
          <w:sz w:val="22"/>
          <w:szCs w:val="22"/>
        </w:rPr>
        <w:t>s historickou biografií ani v pojetí antických dějepisců. Ti vkládají do úst svých hrdinů sáhodlouhé proslovy a intim</w:t>
      </w:r>
      <w:r>
        <w:rPr>
          <w:rFonts w:eastAsia="Times New Roman"/>
          <w:b/>
          <w:bCs/>
          <w:spacing w:val="-3"/>
          <w:sz w:val="22"/>
          <w:szCs w:val="22"/>
        </w:rPr>
        <w:softHyphen/>
        <w:t>ní vyznání, jež přece nemohl nikdo slyšet, ale přece jen za</w:t>
      </w:r>
      <w:r>
        <w:rPr>
          <w:rFonts w:eastAsia="Times New Roman"/>
          <w:b/>
          <w:bCs/>
          <w:spacing w:val="-3"/>
          <w:sz w:val="22"/>
          <w:szCs w:val="22"/>
        </w:rPr>
        <w:softHyphen/>
        <w:t xml:space="preserve">chovávají jakýs takýs chronologický pořádek. U Matouše </w:t>
      </w:r>
      <w:r>
        <w:rPr>
          <w:rFonts w:eastAsia="Times New Roman"/>
          <w:b/>
          <w:bCs/>
          <w:sz w:val="22"/>
          <w:szCs w:val="22"/>
        </w:rPr>
        <w:t>zaráží nejvíc ze všeho naprosté ignorování chronologic-</w:t>
      </w:r>
    </w:p>
    <w:p w:rsidR="00762751" w:rsidRDefault="00762751">
      <w:pPr>
        <w:shd w:val="clear" w:color="auto" w:fill="FFFFFF"/>
        <w:spacing w:before="247"/>
        <w:ind w:left="43"/>
        <w:jc w:val="center"/>
      </w:pPr>
      <w:r>
        <w:rPr>
          <w:rFonts w:ascii="Arial" w:hAnsi="Arial" w:cs="Arial"/>
          <w:b/>
          <w:bCs/>
          <w:spacing w:val="-11"/>
          <w:sz w:val="18"/>
          <w:szCs w:val="18"/>
        </w:rPr>
        <w:t>(77)</w:t>
      </w:r>
    </w:p>
    <w:p w:rsidR="00762751" w:rsidRDefault="00762751">
      <w:pPr>
        <w:shd w:val="clear" w:color="auto" w:fill="FFFFFF"/>
        <w:spacing w:before="247"/>
        <w:ind w:left="43"/>
        <w:jc w:val="center"/>
        <w:sectPr w:rsidR="00762751">
          <w:pgSz w:w="11909" w:h="16834"/>
          <w:pgMar w:top="1440" w:right="3255" w:bottom="720" w:left="3268" w:header="708" w:footer="708" w:gutter="0"/>
          <w:cols w:space="60"/>
          <w:noEndnote/>
        </w:sectPr>
      </w:pPr>
    </w:p>
    <w:p w:rsidR="00762751" w:rsidRDefault="00762751">
      <w:pPr>
        <w:shd w:val="clear" w:color="auto" w:fill="FFFFFF"/>
        <w:ind w:left="737"/>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19" w:right="2"/>
        <w:jc w:val="both"/>
      </w:pPr>
      <w:r>
        <w:rPr>
          <w:b/>
          <w:bCs/>
          <w:spacing w:val="-5"/>
          <w:sz w:val="22"/>
          <w:szCs w:val="22"/>
        </w:rPr>
        <w:t>k</w:t>
      </w:r>
      <w:r>
        <w:rPr>
          <w:rFonts w:eastAsia="Times New Roman"/>
          <w:b/>
          <w:bCs/>
          <w:spacing w:val="-5"/>
          <w:sz w:val="22"/>
          <w:szCs w:val="22"/>
        </w:rPr>
        <w:t xml:space="preserve">ých údajů. Text je zarámován do dosti umné a symetrické </w:t>
      </w:r>
      <w:r>
        <w:rPr>
          <w:rFonts w:eastAsia="Times New Roman"/>
          <w:b/>
          <w:bCs/>
          <w:spacing w:val="-1"/>
          <w:sz w:val="22"/>
          <w:szCs w:val="22"/>
        </w:rPr>
        <w:t xml:space="preserve">literární konstrukce podle předem stanovené koncepce. </w:t>
      </w:r>
      <w:r>
        <w:rPr>
          <w:rFonts w:eastAsia="Times New Roman"/>
          <w:b/>
          <w:bCs/>
          <w:spacing w:val="-2"/>
          <w:sz w:val="22"/>
          <w:szCs w:val="22"/>
        </w:rPr>
        <w:t>Dělí se na pět částí podle pěti Ježíšových výkladů morál</w:t>
      </w:r>
      <w:r>
        <w:rPr>
          <w:rFonts w:eastAsia="Times New Roman"/>
          <w:b/>
          <w:bCs/>
          <w:spacing w:val="-2"/>
          <w:sz w:val="22"/>
          <w:szCs w:val="22"/>
        </w:rPr>
        <w:softHyphen/>
      </w:r>
      <w:r>
        <w:rPr>
          <w:rFonts w:eastAsia="Times New Roman"/>
          <w:b/>
          <w:bCs/>
          <w:spacing w:val="-3"/>
          <w:sz w:val="22"/>
          <w:szCs w:val="22"/>
        </w:rPr>
        <w:t>ních témat, přičemž část vyznívá jako refrén v podobě té</w:t>
      </w:r>
      <w:r>
        <w:rPr>
          <w:rFonts w:eastAsia="Times New Roman"/>
          <w:b/>
          <w:bCs/>
          <w:spacing w:val="-3"/>
          <w:sz w:val="22"/>
          <w:szCs w:val="22"/>
        </w:rPr>
        <w:softHyphen/>
      </w:r>
      <w:r>
        <w:rPr>
          <w:rFonts w:eastAsia="Times New Roman"/>
          <w:b/>
          <w:bCs/>
          <w:spacing w:val="-5"/>
          <w:sz w:val="22"/>
          <w:szCs w:val="22"/>
        </w:rPr>
        <w:t xml:space="preserve">měř stejných slovních formulací (7, 28; </w:t>
      </w:r>
      <w:r>
        <w:rPr>
          <w:rFonts w:eastAsia="Times New Roman"/>
          <w:b/>
          <w:bCs/>
          <w:sz w:val="22"/>
          <w:szCs w:val="22"/>
        </w:rPr>
        <w:t>11,</w:t>
      </w:r>
      <w:r>
        <w:rPr>
          <w:rFonts w:eastAsia="Times New Roman"/>
          <w:b/>
          <w:bCs/>
          <w:spacing w:val="-5"/>
          <w:sz w:val="22"/>
          <w:szCs w:val="22"/>
        </w:rPr>
        <w:t xml:space="preserve"> 1; 13, 53; 19, 1; </w:t>
      </w:r>
      <w:r>
        <w:rPr>
          <w:rFonts w:eastAsia="Times New Roman"/>
          <w:b/>
          <w:bCs/>
          <w:sz w:val="22"/>
          <w:szCs w:val="22"/>
        </w:rPr>
        <w:t>26, 1).</w:t>
      </w:r>
    </w:p>
    <w:p w:rsidR="00762751" w:rsidRDefault="00762751">
      <w:pPr>
        <w:shd w:val="clear" w:color="auto" w:fill="FFFFFF"/>
        <w:spacing w:line="235" w:lineRule="exact"/>
        <w:ind w:right="2" w:firstLine="226"/>
        <w:jc w:val="both"/>
      </w:pPr>
      <w:r>
        <w:rPr>
          <w:b/>
          <w:bCs/>
          <w:spacing w:val="-3"/>
          <w:sz w:val="22"/>
          <w:szCs w:val="22"/>
        </w:rPr>
        <w:t>Jednou z t</w:t>
      </w:r>
      <w:r>
        <w:rPr>
          <w:rFonts w:eastAsia="Times New Roman"/>
          <w:b/>
          <w:bCs/>
          <w:spacing w:val="-3"/>
          <w:sz w:val="22"/>
          <w:szCs w:val="22"/>
        </w:rPr>
        <w:t>ěchto částí je slavné Kázání na hoře, obsahu</w:t>
      </w:r>
      <w:r>
        <w:rPr>
          <w:rFonts w:eastAsia="Times New Roman"/>
          <w:b/>
          <w:bCs/>
          <w:spacing w:val="-3"/>
          <w:sz w:val="22"/>
          <w:szCs w:val="22"/>
        </w:rPr>
        <w:softHyphen/>
      </w:r>
      <w:r>
        <w:rPr>
          <w:rFonts w:eastAsia="Times New Roman"/>
          <w:b/>
          <w:bCs/>
          <w:spacing w:val="-5"/>
          <w:sz w:val="22"/>
          <w:szCs w:val="22"/>
        </w:rPr>
        <w:t xml:space="preserve">jící podstatu etických norem křesťanství. Toto kázání nám </w:t>
      </w:r>
      <w:r>
        <w:rPr>
          <w:rFonts w:eastAsia="Times New Roman"/>
          <w:b/>
          <w:bCs/>
          <w:spacing w:val="-3"/>
          <w:sz w:val="22"/>
          <w:szCs w:val="22"/>
        </w:rPr>
        <w:t xml:space="preserve">umožňuje nahlédnout do skrytého mechanismu vzniku </w:t>
      </w:r>
      <w:r>
        <w:rPr>
          <w:rFonts w:eastAsia="Times New Roman"/>
          <w:b/>
          <w:bCs/>
          <w:spacing w:val="-5"/>
          <w:sz w:val="22"/>
          <w:szCs w:val="22"/>
        </w:rPr>
        <w:t>evangelií. Víme už, jak důležité místo má v křesťanské tra</w:t>
      </w:r>
      <w:r>
        <w:rPr>
          <w:rFonts w:eastAsia="Times New Roman"/>
          <w:b/>
          <w:bCs/>
          <w:spacing w:val="-5"/>
          <w:sz w:val="22"/>
          <w:szCs w:val="22"/>
        </w:rPr>
        <w:softHyphen/>
      </w:r>
      <w:r>
        <w:rPr>
          <w:rFonts w:eastAsia="Times New Roman"/>
          <w:b/>
          <w:bCs/>
          <w:spacing w:val="-4"/>
          <w:sz w:val="22"/>
          <w:szCs w:val="22"/>
        </w:rPr>
        <w:t xml:space="preserve">dici, musí nás proto udivit, že se kromě Matouše a Lukáše, </w:t>
      </w:r>
      <w:r>
        <w:rPr>
          <w:rFonts w:eastAsia="Times New Roman"/>
          <w:b/>
          <w:bCs/>
          <w:spacing w:val="-3"/>
          <w:sz w:val="22"/>
          <w:szCs w:val="22"/>
        </w:rPr>
        <w:t xml:space="preserve">který podává jeho velice zkrácenou verzi, další evangelisté </w:t>
      </w:r>
      <w:r>
        <w:rPr>
          <w:rFonts w:eastAsia="Times New Roman"/>
          <w:b/>
          <w:bCs/>
          <w:sz w:val="22"/>
          <w:szCs w:val="22"/>
        </w:rPr>
        <w:t>o žádném podobném kázání nezmiňují.</w:t>
      </w:r>
    </w:p>
    <w:p w:rsidR="00762751" w:rsidRDefault="00762751">
      <w:pPr>
        <w:shd w:val="clear" w:color="auto" w:fill="FFFFFF"/>
        <w:spacing w:line="235" w:lineRule="exact"/>
        <w:ind w:left="10" w:right="2" w:firstLine="211"/>
        <w:jc w:val="both"/>
      </w:pPr>
      <w:r>
        <w:rPr>
          <w:b/>
          <w:bCs/>
          <w:spacing w:val="-3"/>
          <w:sz w:val="22"/>
          <w:szCs w:val="22"/>
        </w:rPr>
        <w:t>Z tohoto faktu lze vyvodit n</w:t>
      </w:r>
      <w:r>
        <w:rPr>
          <w:rFonts w:eastAsia="Times New Roman"/>
          <w:b/>
          <w:bCs/>
          <w:spacing w:val="-3"/>
          <w:sz w:val="22"/>
          <w:szCs w:val="22"/>
        </w:rPr>
        <w:t xml:space="preserve">ásledující závěr: Kázání na hoře, jedna z nejefektnějších scén z Ježíšova života, zdroj </w:t>
      </w:r>
      <w:r>
        <w:rPr>
          <w:rFonts w:eastAsia="Times New Roman"/>
          <w:b/>
          <w:bCs/>
          <w:spacing w:val="-2"/>
          <w:sz w:val="22"/>
          <w:szCs w:val="22"/>
        </w:rPr>
        <w:t>inspirace pro mnoho generací básníků a malířů, je legen</w:t>
      </w:r>
      <w:r>
        <w:rPr>
          <w:rFonts w:eastAsia="Times New Roman"/>
          <w:b/>
          <w:bCs/>
          <w:spacing w:val="-2"/>
          <w:sz w:val="22"/>
          <w:szCs w:val="22"/>
        </w:rPr>
        <w:softHyphen/>
      </w:r>
      <w:r>
        <w:rPr>
          <w:rFonts w:eastAsia="Times New Roman"/>
          <w:b/>
          <w:bCs/>
          <w:spacing w:val="-4"/>
          <w:sz w:val="22"/>
          <w:szCs w:val="22"/>
        </w:rPr>
        <w:t xml:space="preserve">da, výtvor fantazie, literární fikce. V tomto kázání vytvořil </w:t>
      </w:r>
      <w:r>
        <w:rPr>
          <w:rFonts w:eastAsia="Times New Roman"/>
          <w:b/>
          <w:bCs/>
          <w:spacing w:val="-3"/>
          <w:sz w:val="22"/>
          <w:szCs w:val="22"/>
        </w:rPr>
        <w:t>autor evangelia vznešený morální kodex a vložil ho do Je</w:t>
      </w:r>
      <w:r>
        <w:rPr>
          <w:rFonts w:eastAsia="Times New Roman"/>
          <w:b/>
          <w:bCs/>
          <w:spacing w:val="-3"/>
          <w:sz w:val="22"/>
          <w:szCs w:val="22"/>
        </w:rPr>
        <w:softHyphen/>
      </w:r>
      <w:r>
        <w:rPr>
          <w:rFonts w:eastAsia="Times New Roman"/>
          <w:b/>
          <w:bCs/>
          <w:spacing w:val="-2"/>
          <w:sz w:val="22"/>
          <w:szCs w:val="22"/>
        </w:rPr>
        <w:t>žíšových úst. Zkomponoval ho tak, že do něj začlenil sku</w:t>
      </w:r>
      <w:r>
        <w:rPr>
          <w:rFonts w:eastAsia="Times New Roman"/>
          <w:b/>
          <w:bCs/>
          <w:spacing w:val="-2"/>
          <w:sz w:val="22"/>
          <w:szCs w:val="22"/>
        </w:rPr>
        <w:softHyphen/>
      </w:r>
      <w:r>
        <w:rPr>
          <w:rFonts w:eastAsia="Times New Roman"/>
          <w:b/>
          <w:bCs/>
          <w:spacing w:val="-1"/>
          <w:sz w:val="22"/>
          <w:szCs w:val="22"/>
        </w:rPr>
        <w:t xml:space="preserve">tečné i domnělé Ježíšovy výroky, které tenkrát kolovaly </w:t>
      </w:r>
      <w:r>
        <w:rPr>
          <w:rFonts w:eastAsia="Times New Roman"/>
          <w:b/>
          <w:bCs/>
          <w:spacing w:val="-5"/>
          <w:sz w:val="22"/>
          <w:szCs w:val="22"/>
        </w:rPr>
        <w:t>mezi lidmi. Potvrzuje to nezvratný důkaz, neboť stejné vý</w:t>
      </w:r>
      <w:r>
        <w:rPr>
          <w:rFonts w:eastAsia="Times New Roman"/>
          <w:b/>
          <w:bCs/>
          <w:spacing w:val="-5"/>
          <w:sz w:val="22"/>
          <w:szCs w:val="22"/>
        </w:rPr>
        <w:softHyphen/>
        <w:t>roky použil i Lukáš, nevytvořil z nich však konstrukci jed</w:t>
      </w:r>
      <w:r>
        <w:rPr>
          <w:rFonts w:eastAsia="Times New Roman"/>
          <w:b/>
          <w:bCs/>
          <w:spacing w:val="-5"/>
          <w:sz w:val="22"/>
          <w:szCs w:val="22"/>
        </w:rPr>
        <w:softHyphen/>
      </w:r>
      <w:r>
        <w:rPr>
          <w:rFonts w:eastAsia="Times New Roman"/>
          <w:b/>
          <w:bCs/>
          <w:spacing w:val="-2"/>
          <w:sz w:val="22"/>
          <w:szCs w:val="22"/>
        </w:rPr>
        <w:t>noho kázání, ale rozmístil je tak, jak je slyšel, volně v ce</w:t>
      </w:r>
      <w:r>
        <w:rPr>
          <w:rFonts w:eastAsia="Times New Roman"/>
          <w:b/>
          <w:bCs/>
          <w:spacing w:val="-2"/>
          <w:sz w:val="22"/>
          <w:szCs w:val="22"/>
        </w:rPr>
        <w:softHyphen/>
      </w:r>
      <w:r>
        <w:rPr>
          <w:rFonts w:eastAsia="Times New Roman"/>
          <w:b/>
          <w:bCs/>
          <w:sz w:val="22"/>
          <w:szCs w:val="22"/>
        </w:rPr>
        <w:t>lém textu evangelia.</w:t>
      </w:r>
    </w:p>
    <w:p w:rsidR="00762751" w:rsidRDefault="00762751">
      <w:pPr>
        <w:shd w:val="clear" w:color="auto" w:fill="FFFFFF"/>
        <w:spacing w:line="235" w:lineRule="exact"/>
        <w:ind w:left="17" w:right="5" w:firstLine="206"/>
        <w:jc w:val="both"/>
      </w:pPr>
      <w:r>
        <w:rPr>
          <w:b/>
          <w:bCs/>
          <w:spacing w:val="-4"/>
          <w:sz w:val="22"/>
          <w:szCs w:val="22"/>
        </w:rPr>
        <w:t>Jak patrno, je Matou</w:t>
      </w:r>
      <w:r>
        <w:rPr>
          <w:rFonts w:eastAsia="Times New Roman"/>
          <w:b/>
          <w:bCs/>
          <w:spacing w:val="-4"/>
          <w:sz w:val="22"/>
          <w:szCs w:val="22"/>
        </w:rPr>
        <w:t>šovo evangelium traktát s promy</w:t>
      </w:r>
      <w:r>
        <w:rPr>
          <w:rFonts w:eastAsia="Times New Roman"/>
          <w:b/>
          <w:bCs/>
          <w:spacing w:val="-4"/>
          <w:sz w:val="22"/>
          <w:szCs w:val="22"/>
        </w:rPr>
        <w:softHyphen/>
      </w:r>
      <w:r>
        <w:rPr>
          <w:rFonts w:eastAsia="Times New Roman"/>
          <w:b/>
          <w:bCs/>
          <w:spacing w:val="-5"/>
          <w:sz w:val="22"/>
          <w:szCs w:val="22"/>
        </w:rPr>
        <w:t>šlenou konstrukcí, který napsal člověk znalý literárního ře</w:t>
      </w:r>
      <w:r>
        <w:rPr>
          <w:rFonts w:eastAsia="Times New Roman"/>
          <w:b/>
          <w:bCs/>
          <w:spacing w:val="-5"/>
          <w:sz w:val="22"/>
          <w:szCs w:val="22"/>
        </w:rPr>
        <w:softHyphen/>
      </w:r>
      <w:r>
        <w:rPr>
          <w:rFonts w:eastAsia="Times New Roman"/>
          <w:b/>
          <w:bCs/>
          <w:spacing w:val="-3"/>
          <w:sz w:val="22"/>
          <w:szCs w:val="22"/>
        </w:rPr>
        <w:t>mesla. Svědčí o tom nejen výstavba celku a výtečně pro</w:t>
      </w:r>
      <w:r>
        <w:rPr>
          <w:rFonts w:eastAsia="Times New Roman"/>
          <w:b/>
          <w:bCs/>
          <w:spacing w:val="-3"/>
          <w:sz w:val="22"/>
          <w:szCs w:val="22"/>
        </w:rPr>
        <w:softHyphen/>
        <w:t>myšlená a nápaditá inscenace jako Kázání na hoře. V tex</w:t>
      </w:r>
      <w:r>
        <w:rPr>
          <w:rFonts w:eastAsia="Times New Roman"/>
          <w:b/>
          <w:bCs/>
          <w:spacing w:val="-3"/>
          <w:sz w:val="22"/>
          <w:szCs w:val="22"/>
        </w:rPr>
        <w:softHyphen/>
        <w:t xml:space="preserve">tu nalezneme mnoho dalších důkazů, že dbal na literární stránku své práce. Pozná se to na pečlivém výběru slov, </w:t>
      </w:r>
      <w:r>
        <w:rPr>
          <w:rFonts w:eastAsia="Times New Roman"/>
          <w:b/>
          <w:bCs/>
          <w:spacing w:val="-4"/>
          <w:sz w:val="22"/>
          <w:szCs w:val="22"/>
        </w:rPr>
        <w:t>častém užívání dialogů i monologů a především na užívání takových stylistických figur jako paralely, kontrast, opako</w:t>
      </w:r>
      <w:r>
        <w:rPr>
          <w:rFonts w:eastAsia="Times New Roman"/>
          <w:b/>
          <w:bCs/>
          <w:spacing w:val="-4"/>
          <w:sz w:val="22"/>
          <w:szCs w:val="22"/>
        </w:rPr>
        <w:softHyphen/>
      </w:r>
      <w:r>
        <w:rPr>
          <w:rFonts w:eastAsia="Times New Roman"/>
          <w:b/>
          <w:bCs/>
          <w:spacing w:val="-5"/>
          <w:sz w:val="22"/>
          <w:szCs w:val="22"/>
        </w:rPr>
        <w:t>vání. Prostě na všem, čemu dnes říkáme beletrizace a styli</w:t>
      </w:r>
      <w:r>
        <w:rPr>
          <w:rFonts w:eastAsia="Times New Roman"/>
          <w:b/>
          <w:bCs/>
          <w:spacing w:val="-5"/>
          <w:sz w:val="22"/>
          <w:szCs w:val="22"/>
        </w:rPr>
        <w:softHyphen/>
      </w:r>
      <w:r>
        <w:rPr>
          <w:rFonts w:eastAsia="Times New Roman"/>
          <w:b/>
          <w:bCs/>
          <w:sz w:val="22"/>
          <w:szCs w:val="22"/>
        </w:rPr>
        <w:t>zace obsahu.</w:t>
      </w:r>
    </w:p>
    <w:p w:rsidR="00762751" w:rsidRDefault="00762751">
      <w:pPr>
        <w:shd w:val="clear" w:color="auto" w:fill="FFFFFF"/>
        <w:spacing w:line="235" w:lineRule="exact"/>
        <w:ind w:left="17" w:firstLine="216"/>
        <w:jc w:val="both"/>
      </w:pPr>
      <w:r>
        <w:rPr>
          <w:b/>
          <w:bCs/>
          <w:sz w:val="22"/>
          <w:szCs w:val="22"/>
        </w:rPr>
        <w:t>P</w:t>
      </w:r>
      <w:r>
        <w:rPr>
          <w:rFonts w:eastAsia="Times New Roman"/>
          <w:b/>
          <w:bCs/>
          <w:sz w:val="22"/>
          <w:szCs w:val="22"/>
        </w:rPr>
        <w:t xml:space="preserve">řekvapuje přitom autorova zdrženlivost, pokud jde </w:t>
      </w:r>
      <w:r>
        <w:rPr>
          <w:rFonts w:eastAsia="Times New Roman"/>
          <w:b/>
          <w:bCs/>
          <w:spacing w:val="-4"/>
          <w:sz w:val="22"/>
          <w:szCs w:val="22"/>
        </w:rPr>
        <w:t>o informace o Ježíšově světském životě. Konkrétně životo</w:t>
      </w:r>
      <w:r>
        <w:rPr>
          <w:rFonts w:eastAsia="Times New Roman"/>
          <w:b/>
          <w:bCs/>
          <w:spacing w:val="-4"/>
          <w:sz w:val="22"/>
          <w:szCs w:val="22"/>
        </w:rPr>
        <w:softHyphen/>
      </w:r>
      <w:r>
        <w:rPr>
          <w:rFonts w:eastAsia="Times New Roman"/>
          <w:b/>
          <w:bCs/>
          <w:spacing w:val="-1"/>
          <w:sz w:val="22"/>
          <w:szCs w:val="22"/>
        </w:rPr>
        <w:t xml:space="preserve">pisná fakta, jmenovitě ta, která se nám podaří eliminovat </w:t>
      </w:r>
      <w:r>
        <w:rPr>
          <w:rFonts w:eastAsia="Times New Roman"/>
          <w:b/>
          <w:bCs/>
          <w:spacing w:val="-4"/>
          <w:sz w:val="22"/>
          <w:szCs w:val="22"/>
        </w:rPr>
        <w:t>z mytologie a bájné zázračnosti, jsou tak skoupá, že Ježíšo-</w:t>
      </w:r>
    </w:p>
    <w:p w:rsidR="00762751" w:rsidRDefault="00762751">
      <w:pPr>
        <w:shd w:val="clear" w:color="auto" w:fill="FFFFFF"/>
        <w:spacing w:before="250"/>
        <w:ind w:left="24"/>
        <w:jc w:val="center"/>
      </w:pPr>
      <w:r>
        <w:rPr>
          <w:b/>
          <w:bCs/>
          <w:spacing w:val="-6"/>
          <w:sz w:val="18"/>
          <w:szCs w:val="18"/>
        </w:rPr>
        <w:t>(78)</w:t>
      </w:r>
    </w:p>
    <w:p w:rsidR="00762751" w:rsidRDefault="00762751">
      <w:pPr>
        <w:shd w:val="clear" w:color="auto" w:fill="FFFFFF"/>
        <w:spacing w:before="250"/>
        <w:ind w:left="24"/>
        <w:jc w:val="center"/>
        <w:sectPr w:rsidR="00762751">
          <w:pgSz w:w="11909" w:h="16834"/>
          <w:pgMar w:top="1440" w:right="3272" w:bottom="720" w:left="3259" w:header="708" w:footer="708" w:gutter="0"/>
          <w:cols w:space="60"/>
          <w:noEndnote/>
        </w:sectPr>
      </w:pPr>
    </w:p>
    <w:p w:rsidR="00762751" w:rsidRDefault="00762751">
      <w:pPr>
        <w:shd w:val="clear" w:color="auto" w:fill="FFFFFF"/>
        <w:ind w:left="69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4" w:line="235" w:lineRule="exact"/>
        <w:ind w:right="17"/>
        <w:jc w:val="both"/>
      </w:pPr>
      <w:r>
        <w:rPr>
          <w:b/>
          <w:bCs/>
          <w:sz w:val="22"/>
          <w:szCs w:val="22"/>
        </w:rPr>
        <w:t>vy sv</w:t>
      </w:r>
      <w:r>
        <w:rPr>
          <w:rFonts w:eastAsia="Times New Roman"/>
          <w:b/>
          <w:bCs/>
          <w:sz w:val="22"/>
          <w:szCs w:val="22"/>
        </w:rPr>
        <w:t xml:space="preserve">ětské osudy kromě několika podrobností z dětství </w:t>
      </w:r>
      <w:r>
        <w:rPr>
          <w:rFonts w:eastAsia="Times New Roman"/>
          <w:b/>
          <w:bCs/>
          <w:spacing w:val="-3"/>
          <w:sz w:val="22"/>
          <w:szCs w:val="22"/>
        </w:rPr>
        <w:t xml:space="preserve">a poslední období života zůstávají pro nás bílými místy. </w:t>
      </w:r>
      <w:r>
        <w:rPr>
          <w:rFonts w:eastAsia="Times New Roman"/>
          <w:b/>
          <w:bCs/>
          <w:spacing w:val="-5"/>
          <w:sz w:val="22"/>
          <w:szCs w:val="22"/>
        </w:rPr>
        <w:t xml:space="preserve">Křesťanští biblisté omlouvají autora tím, že neměl záměr </w:t>
      </w:r>
      <w:r>
        <w:rPr>
          <w:rFonts w:eastAsia="Times New Roman"/>
          <w:b/>
          <w:bCs/>
          <w:spacing w:val="-3"/>
          <w:sz w:val="22"/>
          <w:szCs w:val="22"/>
        </w:rPr>
        <w:t>napsat biografii, že jeho evangelium je apologetický trak</w:t>
      </w:r>
      <w:r>
        <w:rPr>
          <w:rFonts w:eastAsia="Times New Roman"/>
          <w:b/>
          <w:bCs/>
          <w:spacing w:val="-3"/>
          <w:sz w:val="22"/>
          <w:szCs w:val="22"/>
        </w:rPr>
        <w:softHyphen/>
      </w:r>
      <w:r>
        <w:rPr>
          <w:rFonts w:eastAsia="Times New Roman"/>
          <w:b/>
          <w:bCs/>
          <w:spacing w:val="-4"/>
          <w:sz w:val="22"/>
          <w:szCs w:val="22"/>
        </w:rPr>
        <w:t xml:space="preserve">tát, který má ukázat (především Židům), že Ježíš byl oním </w:t>
      </w:r>
      <w:r>
        <w:rPr>
          <w:rFonts w:eastAsia="Times New Roman"/>
          <w:b/>
          <w:bCs/>
          <w:spacing w:val="-1"/>
          <w:sz w:val="22"/>
          <w:szCs w:val="22"/>
        </w:rPr>
        <w:t>mesiášem, jak ho předpověděli starozákonní proroci.</w:t>
      </w:r>
    </w:p>
    <w:p w:rsidR="00762751" w:rsidRDefault="00762751">
      <w:pPr>
        <w:shd w:val="clear" w:color="auto" w:fill="FFFFFF"/>
        <w:spacing w:line="235" w:lineRule="exact"/>
        <w:ind w:right="2" w:firstLine="216"/>
        <w:jc w:val="both"/>
      </w:pPr>
      <w:r>
        <w:rPr>
          <w:b/>
          <w:bCs/>
          <w:spacing w:val="-3"/>
          <w:sz w:val="22"/>
          <w:szCs w:val="22"/>
        </w:rPr>
        <w:t>Souhlas</w:t>
      </w:r>
      <w:r>
        <w:rPr>
          <w:rFonts w:eastAsia="Times New Roman"/>
          <w:b/>
          <w:bCs/>
          <w:spacing w:val="-3"/>
          <w:sz w:val="22"/>
          <w:szCs w:val="22"/>
        </w:rPr>
        <w:t xml:space="preserve">íme s tímto názorem. Ptáme se však, zda takové dílo byl vůbec s to napsat apoštol Levi. Pochybujeme totiž, </w:t>
      </w:r>
      <w:r>
        <w:rPr>
          <w:rFonts w:eastAsia="Times New Roman"/>
          <w:b/>
          <w:bCs/>
          <w:spacing w:val="-1"/>
          <w:sz w:val="22"/>
          <w:szCs w:val="22"/>
        </w:rPr>
        <w:t xml:space="preserve">že by tento úředníček celní komory v Kafarnaumu mohl </w:t>
      </w:r>
      <w:r>
        <w:rPr>
          <w:rFonts w:eastAsia="Times New Roman"/>
          <w:b/>
          <w:bCs/>
          <w:spacing w:val="-3"/>
          <w:sz w:val="22"/>
          <w:szCs w:val="22"/>
        </w:rPr>
        <w:t>mít takové literární schopnosti. Důležitější jsou však po</w:t>
      </w:r>
      <w:r>
        <w:rPr>
          <w:rFonts w:eastAsia="Times New Roman"/>
          <w:b/>
          <w:bCs/>
          <w:spacing w:val="-3"/>
          <w:sz w:val="22"/>
          <w:szCs w:val="22"/>
        </w:rPr>
        <w:softHyphen/>
      </w:r>
      <w:r>
        <w:rPr>
          <w:rFonts w:eastAsia="Times New Roman"/>
          <w:b/>
          <w:bCs/>
          <w:spacing w:val="-2"/>
          <w:sz w:val="22"/>
          <w:szCs w:val="22"/>
        </w:rPr>
        <w:t xml:space="preserve">chybnosti, které jsme vyslovili už dřív. Měl by v úmyslu </w:t>
      </w:r>
      <w:r>
        <w:rPr>
          <w:rFonts w:eastAsia="Times New Roman"/>
          <w:b/>
          <w:bCs/>
          <w:spacing w:val="-5"/>
          <w:sz w:val="22"/>
          <w:szCs w:val="22"/>
        </w:rPr>
        <w:t>tento věrný druh Ježíšova putování sepsat takovou rozpra</w:t>
      </w:r>
      <w:r>
        <w:rPr>
          <w:rFonts w:eastAsia="Times New Roman"/>
          <w:b/>
          <w:bCs/>
          <w:spacing w:val="-5"/>
          <w:sz w:val="22"/>
          <w:szCs w:val="22"/>
        </w:rPr>
        <w:softHyphen/>
      </w:r>
      <w:r>
        <w:rPr>
          <w:rFonts w:eastAsia="Times New Roman"/>
          <w:b/>
          <w:bCs/>
          <w:spacing w:val="-4"/>
          <w:sz w:val="22"/>
          <w:szCs w:val="22"/>
        </w:rPr>
        <w:t xml:space="preserve">vu téměř čtyřicet let po dramatu ukřižování, kdy očitých </w:t>
      </w:r>
      <w:r>
        <w:rPr>
          <w:rFonts w:eastAsia="Times New Roman"/>
          <w:b/>
          <w:bCs/>
          <w:sz w:val="22"/>
          <w:szCs w:val="22"/>
        </w:rPr>
        <w:t xml:space="preserve">svědků stále ubývalo a bylo třeba především zachránit </w:t>
      </w:r>
      <w:r>
        <w:rPr>
          <w:rFonts w:eastAsia="Times New Roman"/>
          <w:b/>
          <w:bCs/>
          <w:spacing w:val="-1"/>
          <w:sz w:val="22"/>
          <w:szCs w:val="22"/>
        </w:rPr>
        <w:t>před zapomenutím vše, co se ještě o Ježíši vědělo? Místo aby docela obyčejně popsal to, co prožil se zbožňovaným Mistrem, co si o něm pamatoval, měl by Levi sbírat, od</w:t>
      </w:r>
      <w:r>
        <w:rPr>
          <w:rFonts w:eastAsia="Times New Roman"/>
          <w:b/>
          <w:bCs/>
          <w:spacing w:val="-1"/>
          <w:sz w:val="22"/>
          <w:szCs w:val="22"/>
        </w:rPr>
        <w:softHyphen/>
      </w:r>
      <w:r>
        <w:rPr>
          <w:rFonts w:eastAsia="Times New Roman"/>
          <w:b/>
          <w:bCs/>
          <w:spacing w:val="-3"/>
          <w:sz w:val="22"/>
          <w:szCs w:val="22"/>
        </w:rPr>
        <w:t>kud se dá, různé detaily z druhé ruky, vytvářet z nich um</w:t>
      </w:r>
      <w:r>
        <w:rPr>
          <w:rFonts w:eastAsia="Times New Roman"/>
          <w:b/>
          <w:bCs/>
          <w:spacing w:val="-3"/>
          <w:sz w:val="22"/>
          <w:szCs w:val="22"/>
        </w:rPr>
        <w:softHyphen/>
      </w:r>
      <w:r>
        <w:rPr>
          <w:rFonts w:eastAsia="Times New Roman"/>
          <w:b/>
          <w:bCs/>
          <w:spacing w:val="-4"/>
          <w:sz w:val="22"/>
          <w:szCs w:val="22"/>
        </w:rPr>
        <w:t>né literární kompozice, nevšímat si chronologie a Ježíši sa</w:t>
      </w:r>
      <w:r>
        <w:rPr>
          <w:rFonts w:eastAsia="Times New Roman"/>
          <w:b/>
          <w:bCs/>
          <w:spacing w:val="-4"/>
          <w:sz w:val="22"/>
          <w:szCs w:val="22"/>
        </w:rPr>
        <w:softHyphen/>
        <w:t>mému dávat promlouvat v kázáních, která nepronesl? To</w:t>
      </w:r>
      <w:r>
        <w:rPr>
          <w:rFonts w:eastAsia="Times New Roman"/>
          <w:b/>
          <w:bCs/>
          <w:spacing w:val="-4"/>
          <w:sz w:val="22"/>
          <w:szCs w:val="22"/>
        </w:rPr>
        <w:softHyphen/>
        <w:t>mu nelze uvěřit. Kdo tedy byl autorem Matoušova evange</w:t>
      </w:r>
      <w:r>
        <w:rPr>
          <w:rFonts w:eastAsia="Times New Roman"/>
          <w:b/>
          <w:bCs/>
          <w:spacing w:val="-4"/>
          <w:sz w:val="22"/>
          <w:szCs w:val="22"/>
        </w:rPr>
        <w:softHyphen/>
      </w:r>
      <w:r>
        <w:rPr>
          <w:rFonts w:eastAsia="Times New Roman"/>
          <w:b/>
          <w:bCs/>
          <w:sz w:val="22"/>
          <w:szCs w:val="22"/>
        </w:rPr>
        <w:t>lia?</w:t>
      </w:r>
    </w:p>
    <w:p w:rsidR="00762751" w:rsidRDefault="00762751">
      <w:pPr>
        <w:shd w:val="clear" w:color="auto" w:fill="FFFFFF"/>
        <w:spacing w:line="235" w:lineRule="exact"/>
        <w:ind w:left="2" w:right="2" w:firstLine="209"/>
        <w:jc w:val="both"/>
      </w:pPr>
      <w:r>
        <w:rPr>
          <w:b/>
          <w:bCs/>
          <w:spacing w:val="-1"/>
          <w:sz w:val="22"/>
          <w:szCs w:val="22"/>
        </w:rPr>
        <w:t>V</w:t>
      </w:r>
      <w:r>
        <w:rPr>
          <w:rFonts w:eastAsia="Times New Roman"/>
          <w:b/>
          <w:bCs/>
          <w:spacing w:val="-1"/>
          <w:sz w:val="22"/>
          <w:szCs w:val="22"/>
        </w:rPr>
        <w:t xml:space="preserve">ětšina vědců na to odpovídá: nevíme. Co se týče doby a místa vzniku tohoto evangelia, pak situace je o to lepší, </w:t>
      </w:r>
      <w:r>
        <w:rPr>
          <w:rFonts w:eastAsia="Times New Roman"/>
          <w:b/>
          <w:bCs/>
          <w:spacing w:val="-3"/>
          <w:sz w:val="22"/>
          <w:szCs w:val="22"/>
        </w:rPr>
        <w:t>že na základě stop skrytých v textu lze vyslovit jisté opod</w:t>
      </w:r>
      <w:r>
        <w:rPr>
          <w:rFonts w:eastAsia="Times New Roman"/>
          <w:b/>
          <w:bCs/>
          <w:spacing w:val="-3"/>
          <w:sz w:val="22"/>
          <w:szCs w:val="22"/>
        </w:rPr>
        <w:softHyphen/>
        <w:t>statněné domněnky. Podařilo se stanovit, že toto evangeli</w:t>
      </w:r>
      <w:r>
        <w:rPr>
          <w:rFonts w:eastAsia="Times New Roman"/>
          <w:b/>
          <w:bCs/>
          <w:spacing w:val="-3"/>
          <w:sz w:val="22"/>
          <w:szCs w:val="22"/>
        </w:rPr>
        <w:softHyphen/>
        <w:t>um vzniklo mnoho let po roce 70 n. 1., čili po zboření jeru</w:t>
      </w:r>
      <w:r>
        <w:rPr>
          <w:rFonts w:eastAsia="Times New Roman"/>
          <w:b/>
          <w:bCs/>
          <w:spacing w:val="-3"/>
          <w:sz w:val="22"/>
          <w:szCs w:val="22"/>
        </w:rPr>
        <w:softHyphen/>
      </w:r>
      <w:r>
        <w:rPr>
          <w:rFonts w:eastAsia="Times New Roman"/>
          <w:b/>
          <w:bCs/>
          <w:sz w:val="22"/>
          <w:szCs w:val="22"/>
        </w:rPr>
        <w:t>zalémského chrámu. Biblisté datují text v rozmezí let 85-110.</w:t>
      </w:r>
    </w:p>
    <w:p w:rsidR="00762751" w:rsidRDefault="00762751">
      <w:pPr>
        <w:shd w:val="clear" w:color="auto" w:fill="FFFFFF"/>
        <w:spacing w:line="235" w:lineRule="exact"/>
        <w:ind w:left="12" w:firstLine="223"/>
        <w:jc w:val="both"/>
      </w:pPr>
      <w:r>
        <w:rPr>
          <w:b/>
          <w:bCs/>
          <w:spacing w:val="-4"/>
          <w:sz w:val="22"/>
          <w:szCs w:val="22"/>
        </w:rPr>
        <w:t>K t</w:t>
      </w:r>
      <w:r>
        <w:rPr>
          <w:rFonts w:eastAsia="Times New Roman"/>
          <w:b/>
          <w:bCs/>
          <w:spacing w:val="-4"/>
          <w:sz w:val="22"/>
          <w:szCs w:val="22"/>
        </w:rPr>
        <w:t>ěmto závěrům je opravňují některé postřehy. Přede</w:t>
      </w:r>
      <w:r>
        <w:rPr>
          <w:rFonts w:eastAsia="Times New Roman"/>
          <w:b/>
          <w:bCs/>
          <w:spacing w:val="-4"/>
          <w:sz w:val="22"/>
          <w:szCs w:val="22"/>
        </w:rPr>
        <w:softHyphen/>
      </w:r>
      <w:r>
        <w:rPr>
          <w:rFonts w:eastAsia="Times New Roman"/>
          <w:b/>
          <w:bCs/>
          <w:spacing w:val="-3"/>
          <w:sz w:val="22"/>
          <w:szCs w:val="22"/>
        </w:rPr>
        <w:t xml:space="preserve">vším najdeme v evangeliu celkem čtyři narážky vztahující </w:t>
      </w:r>
      <w:r>
        <w:rPr>
          <w:rFonts w:eastAsia="Times New Roman"/>
          <w:b/>
          <w:bCs/>
          <w:spacing w:val="-5"/>
          <w:sz w:val="22"/>
          <w:szCs w:val="22"/>
        </w:rPr>
        <w:t>se na zboření Jeruzaléma. Protože jako racionalisté nevěří</w:t>
      </w:r>
      <w:r>
        <w:rPr>
          <w:rFonts w:eastAsia="Times New Roman"/>
          <w:b/>
          <w:bCs/>
          <w:spacing w:val="-5"/>
          <w:sz w:val="22"/>
          <w:szCs w:val="22"/>
        </w:rPr>
        <w:softHyphen/>
      </w:r>
      <w:r>
        <w:rPr>
          <w:rFonts w:eastAsia="Times New Roman"/>
          <w:b/>
          <w:bCs/>
          <w:spacing w:val="-4"/>
          <w:sz w:val="22"/>
          <w:szCs w:val="22"/>
        </w:rPr>
        <w:t>me, že by autor byl jasnovidcem a mohl předvídat budouc</w:t>
      </w:r>
      <w:r>
        <w:rPr>
          <w:rFonts w:eastAsia="Times New Roman"/>
          <w:b/>
          <w:bCs/>
          <w:spacing w:val="-4"/>
          <w:sz w:val="22"/>
          <w:szCs w:val="22"/>
        </w:rPr>
        <w:softHyphen/>
      </w:r>
      <w:r>
        <w:rPr>
          <w:rFonts w:eastAsia="Times New Roman"/>
          <w:b/>
          <w:bCs/>
          <w:spacing w:val="-2"/>
          <w:sz w:val="22"/>
          <w:szCs w:val="22"/>
        </w:rPr>
        <w:t xml:space="preserve">nost, musíme datovat vznik tohoto evangelia na dobu po roce 70. Jiná narážka se očividně týká pronásledování </w:t>
      </w:r>
      <w:r>
        <w:rPr>
          <w:rFonts w:eastAsia="Times New Roman"/>
          <w:b/>
          <w:bCs/>
          <w:sz w:val="22"/>
          <w:szCs w:val="22"/>
        </w:rPr>
        <w:t xml:space="preserve">křesťanů za císaře Domiciána, který panoval v letech </w:t>
      </w:r>
      <w:r>
        <w:rPr>
          <w:rFonts w:eastAsia="Times New Roman"/>
          <w:b/>
          <w:bCs/>
          <w:spacing w:val="-2"/>
          <w:sz w:val="22"/>
          <w:szCs w:val="22"/>
        </w:rPr>
        <w:t xml:space="preserve">81-96, což vznik evangelního textu ještě zpřesňuje. Pro </w:t>
      </w:r>
      <w:r>
        <w:rPr>
          <w:rFonts w:eastAsia="Times New Roman"/>
          <w:b/>
          <w:bCs/>
          <w:sz w:val="22"/>
          <w:szCs w:val="22"/>
        </w:rPr>
        <w:t>pozdější datum svědčí ještě mnoho dalších lingvistických</w:t>
      </w:r>
    </w:p>
    <w:p w:rsidR="00762751" w:rsidRDefault="00762751">
      <w:pPr>
        <w:shd w:val="clear" w:color="auto" w:fill="FFFFFF"/>
        <w:spacing w:before="233"/>
        <w:ind w:left="62"/>
        <w:jc w:val="center"/>
      </w:pPr>
      <w:r>
        <w:rPr>
          <w:b/>
          <w:bCs/>
          <w:spacing w:val="-6"/>
          <w:sz w:val="18"/>
          <w:szCs w:val="18"/>
        </w:rPr>
        <w:t>(79)</w:t>
      </w:r>
    </w:p>
    <w:p w:rsidR="00762751" w:rsidRDefault="00762751">
      <w:pPr>
        <w:shd w:val="clear" w:color="auto" w:fill="FFFFFF"/>
        <w:spacing w:before="233"/>
        <w:ind w:left="62"/>
        <w:jc w:val="center"/>
        <w:sectPr w:rsidR="00762751">
          <w:pgSz w:w="11909" w:h="16834"/>
          <w:pgMar w:top="1440" w:right="3264" w:bottom="720" w:left="3271" w:header="708" w:footer="708" w:gutter="0"/>
          <w:cols w:space="60"/>
          <w:noEndnote/>
        </w:sectPr>
      </w:pPr>
    </w:p>
    <w:p w:rsidR="00762751" w:rsidRDefault="00762751">
      <w:pPr>
        <w:shd w:val="clear" w:color="auto" w:fill="FFFFFF"/>
        <w:ind w:left="71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6" w:line="235" w:lineRule="exact"/>
        <w:ind w:left="7" w:right="7"/>
        <w:jc w:val="both"/>
      </w:pPr>
      <w:r>
        <w:rPr>
          <w:b/>
          <w:bCs/>
          <w:spacing w:val="-5"/>
          <w:sz w:val="22"/>
          <w:szCs w:val="22"/>
        </w:rPr>
        <w:t>i textov</w:t>
      </w:r>
      <w:r>
        <w:rPr>
          <w:rFonts w:eastAsia="Times New Roman"/>
          <w:b/>
          <w:bCs/>
          <w:spacing w:val="-5"/>
          <w:sz w:val="22"/>
          <w:szCs w:val="22"/>
        </w:rPr>
        <w:t>ých argumentů, třeba autorovo rozčarování z opož</w:t>
      </w:r>
      <w:r>
        <w:rPr>
          <w:rFonts w:eastAsia="Times New Roman"/>
          <w:b/>
          <w:bCs/>
          <w:spacing w:val="-5"/>
          <w:sz w:val="22"/>
          <w:szCs w:val="22"/>
        </w:rPr>
        <w:softHyphen/>
      </w:r>
      <w:r>
        <w:rPr>
          <w:rFonts w:eastAsia="Times New Roman"/>
          <w:b/>
          <w:bCs/>
          <w:spacing w:val="-3"/>
          <w:sz w:val="22"/>
          <w:szCs w:val="22"/>
        </w:rPr>
        <w:t xml:space="preserve">ďování druhého příchodu Ježíše Krista (tzv. parusie), na </w:t>
      </w:r>
      <w:r>
        <w:rPr>
          <w:rFonts w:eastAsia="Times New Roman"/>
          <w:b/>
          <w:bCs/>
          <w:sz w:val="22"/>
          <w:szCs w:val="22"/>
        </w:rPr>
        <w:t>nějž tak toužebně čekali první křesťané.</w:t>
      </w:r>
    </w:p>
    <w:p w:rsidR="00762751" w:rsidRDefault="00762751">
      <w:pPr>
        <w:shd w:val="clear" w:color="auto" w:fill="FFFFFF"/>
        <w:spacing w:line="235" w:lineRule="exact"/>
        <w:ind w:left="2" w:right="7" w:firstLine="218"/>
        <w:jc w:val="both"/>
      </w:pPr>
      <w:r>
        <w:rPr>
          <w:b/>
          <w:bCs/>
          <w:spacing w:val="-1"/>
          <w:sz w:val="22"/>
          <w:szCs w:val="22"/>
        </w:rPr>
        <w:t>Kde se zrodil text evangelia? Badatel</w:t>
      </w:r>
      <w:r>
        <w:rPr>
          <w:rFonts w:eastAsia="Times New Roman"/>
          <w:b/>
          <w:bCs/>
          <w:spacing w:val="-1"/>
          <w:sz w:val="22"/>
          <w:szCs w:val="22"/>
        </w:rPr>
        <w:t xml:space="preserve">é uvádějí různá </w:t>
      </w:r>
      <w:r>
        <w:rPr>
          <w:rFonts w:eastAsia="Times New Roman"/>
          <w:b/>
          <w:bCs/>
          <w:spacing w:val="-5"/>
          <w:sz w:val="22"/>
          <w:szCs w:val="22"/>
        </w:rPr>
        <w:t xml:space="preserve">místa. Především Antiochii, hlavní centrum křesťanství po </w:t>
      </w:r>
      <w:r>
        <w:rPr>
          <w:rFonts w:eastAsia="Times New Roman"/>
          <w:b/>
          <w:bCs/>
          <w:spacing w:val="-6"/>
          <w:sz w:val="22"/>
          <w:szCs w:val="22"/>
        </w:rPr>
        <w:t xml:space="preserve">zboření Jeruzaléma, dále pak některá syrská města Edessu </w:t>
      </w:r>
      <w:r>
        <w:rPr>
          <w:rFonts w:eastAsia="Times New Roman"/>
          <w:b/>
          <w:bCs/>
          <w:spacing w:val="-3"/>
          <w:sz w:val="22"/>
          <w:szCs w:val="22"/>
        </w:rPr>
        <w:t>nebo Apameiu, ba dokonce i egyptskou Alexandrii. Všech</w:t>
      </w:r>
      <w:r>
        <w:rPr>
          <w:rFonts w:eastAsia="Times New Roman"/>
          <w:b/>
          <w:bCs/>
          <w:spacing w:val="-3"/>
          <w:sz w:val="22"/>
          <w:szCs w:val="22"/>
        </w:rPr>
        <w:softHyphen/>
      </w:r>
      <w:r>
        <w:rPr>
          <w:rFonts w:eastAsia="Times New Roman"/>
          <w:b/>
          <w:bCs/>
          <w:spacing w:val="-1"/>
          <w:sz w:val="22"/>
          <w:szCs w:val="22"/>
        </w:rPr>
        <w:t xml:space="preserve">na tato města měla jeden společný rys: setkávaly se tam </w:t>
      </w:r>
      <w:r>
        <w:rPr>
          <w:rFonts w:eastAsia="Times New Roman"/>
          <w:b/>
          <w:bCs/>
          <w:spacing w:val="-3"/>
          <w:sz w:val="22"/>
          <w:szCs w:val="22"/>
        </w:rPr>
        <w:t xml:space="preserve">vlivy judaismu a helénismu a projevily se v Matoušově </w:t>
      </w:r>
      <w:r>
        <w:rPr>
          <w:rFonts w:eastAsia="Times New Roman"/>
          <w:b/>
          <w:bCs/>
          <w:sz w:val="22"/>
          <w:szCs w:val="22"/>
        </w:rPr>
        <w:t>evangeliu.</w:t>
      </w:r>
    </w:p>
    <w:p w:rsidR="00762751" w:rsidRDefault="00762751">
      <w:pPr>
        <w:shd w:val="clear" w:color="auto" w:fill="FFFFFF"/>
        <w:spacing w:line="235" w:lineRule="exact"/>
        <w:ind w:right="5" w:firstLine="206"/>
        <w:jc w:val="both"/>
      </w:pPr>
      <w:r>
        <w:rPr>
          <w:b/>
          <w:bCs/>
          <w:sz w:val="22"/>
          <w:szCs w:val="22"/>
        </w:rPr>
        <w:t>Je z</w:t>
      </w:r>
      <w:r>
        <w:rPr>
          <w:rFonts w:eastAsia="Times New Roman"/>
          <w:b/>
          <w:bCs/>
          <w:sz w:val="22"/>
          <w:szCs w:val="22"/>
        </w:rPr>
        <w:t xml:space="preserve">řejmé, že autor evangelia byl Žid z diaspory, pro </w:t>
      </w:r>
      <w:r>
        <w:rPr>
          <w:rFonts w:eastAsia="Times New Roman"/>
          <w:b/>
          <w:bCs/>
          <w:spacing w:val="-5"/>
          <w:sz w:val="22"/>
          <w:szCs w:val="22"/>
        </w:rPr>
        <w:t>nějž zůstal Starý zákon alfou i omegou veškeré pravdy. Os</w:t>
      </w:r>
      <w:r>
        <w:rPr>
          <w:rFonts w:eastAsia="Times New Roman"/>
          <w:b/>
          <w:bCs/>
          <w:spacing w:val="-5"/>
          <w:sz w:val="22"/>
          <w:szCs w:val="22"/>
        </w:rPr>
        <w:softHyphen/>
      </w:r>
      <w:r>
        <w:rPr>
          <w:rFonts w:eastAsia="Times New Roman"/>
          <w:b/>
          <w:bCs/>
          <w:spacing w:val="-3"/>
          <w:sz w:val="22"/>
          <w:szCs w:val="22"/>
        </w:rPr>
        <w:t>tatní evangelisté se rovněž snažili na základě citátů a pro</w:t>
      </w:r>
      <w:r>
        <w:rPr>
          <w:rFonts w:eastAsia="Times New Roman"/>
          <w:b/>
          <w:bCs/>
          <w:spacing w:val="-3"/>
          <w:sz w:val="22"/>
          <w:szCs w:val="22"/>
        </w:rPr>
        <w:softHyphen/>
      </w:r>
      <w:r>
        <w:rPr>
          <w:rFonts w:eastAsia="Times New Roman"/>
          <w:b/>
          <w:bCs/>
          <w:spacing w:val="-4"/>
          <w:sz w:val="22"/>
          <w:szCs w:val="22"/>
        </w:rPr>
        <w:t>roctví ze Starého zákona zdůvodnit, že Ježíš byl předpově</w:t>
      </w:r>
      <w:r>
        <w:rPr>
          <w:rFonts w:eastAsia="Times New Roman"/>
          <w:b/>
          <w:bCs/>
          <w:spacing w:val="-4"/>
          <w:sz w:val="22"/>
          <w:szCs w:val="22"/>
        </w:rPr>
        <w:softHyphen/>
      </w:r>
      <w:r>
        <w:rPr>
          <w:rFonts w:eastAsia="Times New Roman"/>
          <w:b/>
          <w:bCs/>
          <w:spacing w:val="-1"/>
          <w:sz w:val="22"/>
          <w:szCs w:val="22"/>
        </w:rPr>
        <w:t xml:space="preserve">děným mesiášem, ale Matouš to dovedl až do krajnosti. </w:t>
      </w:r>
      <w:r>
        <w:rPr>
          <w:rFonts w:eastAsia="Times New Roman"/>
          <w:b/>
          <w:bCs/>
          <w:spacing w:val="-3"/>
          <w:sz w:val="22"/>
          <w:szCs w:val="22"/>
        </w:rPr>
        <w:t xml:space="preserve">Podle něho cokoli se stalo v Ježíšově životě, pak jen proto, </w:t>
      </w:r>
      <w:r>
        <w:rPr>
          <w:rFonts w:eastAsia="Times New Roman"/>
          <w:b/>
          <w:bCs/>
          <w:sz w:val="22"/>
          <w:szCs w:val="22"/>
        </w:rPr>
        <w:t xml:space="preserve">aby se naplnilo Písmo svaté. Mesiášova postava je sice </w:t>
      </w:r>
      <w:r>
        <w:rPr>
          <w:rFonts w:eastAsia="Times New Roman"/>
          <w:b/>
          <w:bCs/>
          <w:spacing w:val="-3"/>
          <w:sz w:val="22"/>
          <w:szCs w:val="22"/>
        </w:rPr>
        <w:t xml:space="preserve">plna nadpozemského majestátu, ale v podstatě v důsledku této metody vzniká dojem, že Ježíš je trpným nástrojem </w:t>
      </w:r>
      <w:r>
        <w:rPr>
          <w:rFonts w:eastAsia="Times New Roman"/>
          <w:b/>
          <w:bCs/>
          <w:spacing w:val="-2"/>
          <w:sz w:val="22"/>
          <w:szCs w:val="22"/>
        </w:rPr>
        <w:t xml:space="preserve">božího záměru, tedy predestinace. „... Syn člověka sice </w:t>
      </w:r>
      <w:r>
        <w:rPr>
          <w:rFonts w:eastAsia="Times New Roman"/>
          <w:b/>
          <w:bCs/>
          <w:sz w:val="22"/>
          <w:szCs w:val="22"/>
        </w:rPr>
        <w:t xml:space="preserve">odchází, jak je o něm psáno ...," čteme u Matouše (26, 24); a sám Ježíš, jak vyplývá z jeho výroků, zná přesně </w:t>
      </w:r>
      <w:r>
        <w:rPr>
          <w:rFonts w:eastAsia="Times New Roman"/>
          <w:b/>
          <w:bCs/>
          <w:spacing w:val="-2"/>
          <w:sz w:val="22"/>
          <w:szCs w:val="22"/>
        </w:rPr>
        <w:t>svůj osud, určený starozákonními proroctvími.</w:t>
      </w:r>
    </w:p>
    <w:p w:rsidR="00762751" w:rsidRDefault="00762751">
      <w:pPr>
        <w:shd w:val="clear" w:color="auto" w:fill="FFFFFF"/>
        <w:spacing w:line="235" w:lineRule="exact"/>
        <w:ind w:left="5" w:firstLine="216"/>
        <w:jc w:val="both"/>
      </w:pPr>
      <w:r>
        <w:rPr>
          <w:b/>
          <w:bCs/>
          <w:spacing w:val="-1"/>
          <w:sz w:val="22"/>
          <w:szCs w:val="22"/>
        </w:rPr>
        <w:t>Autor evangelia zd</w:t>
      </w:r>
      <w:r>
        <w:rPr>
          <w:rFonts w:eastAsia="Times New Roman"/>
          <w:b/>
          <w:bCs/>
          <w:spacing w:val="-1"/>
          <w:sz w:val="22"/>
          <w:szCs w:val="22"/>
        </w:rPr>
        <w:t xml:space="preserve">ůrazňuje eschatologické prvky (zde </w:t>
      </w:r>
      <w:r>
        <w:rPr>
          <w:rFonts w:eastAsia="Times New Roman"/>
          <w:b/>
          <w:bCs/>
          <w:spacing w:val="-3"/>
          <w:sz w:val="22"/>
          <w:szCs w:val="22"/>
        </w:rPr>
        <w:t>ve významu náboženská představa o radikální změně svě</w:t>
      </w:r>
      <w:r>
        <w:rPr>
          <w:rFonts w:eastAsia="Times New Roman"/>
          <w:b/>
          <w:bCs/>
          <w:spacing w:val="-3"/>
          <w:sz w:val="22"/>
          <w:szCs w:val="22"/>
        </w:rPr>
        <w:softHyphen/>
      </w:r>
      <w:r>
        <w:rPr>
          <w:rFonts w:eastAsia="Times New Roman"/>
          <w:b/>
          <w:bCs/>
          <w:sz w:val="22"/>
          <w:szCs w:val="22"/>
        </w:rPr>
        <w:t xml:space="preserve">ta, jeho zániku a počátku ideálního života - pozn. překl.) </w:t>
      </w:r>
      <w:r>
        <w:rPr>
          <w:rFonts w:eastAsia="Times New Roman"/>
          <w:b/>
          <w:bCs/>
          <w:spacing w:val="-4"/>
          <w:sz w:val="22"/>
          <w:szCs w:val="22"/>
        </w:rPr>
        <w:t>v Mistrově učení, jeho obraz budoucnosti prozrazuje apo</w:t>
      </w:r>
      <w:r>
        <w:rPr>
          <w:rFonts w:eastAsia="Times New Roman"/>
          <w:b/>
          <w:bCs/>
          <w:spacing w:val="-4"/>
          <w:sz w:val="22"/>
          <w:szCs w:val="22"/>
        </w:rPr>
        <w:softHyphen/>
        <w:t>kalyptické sklony. „Tehdy se ukáže znamení Syna člověka na nebi, a tu budou lomit rukama všechny čeledi (tj. poko</w:t>
      </w:r>
      <w:r>
        <w:rPr>
          <w:rFonts w:eastAsia="Times New Roman"/>
          <w:b/>
          <w:bCs/>
          <w:spacing w:val="-4"/>
          <w:sz w:val="22"/>
          <w:szCs w:val="22"/>
        </w:rPr>
        <w:softHyphen/>
      </w:r>
      <w:r>
        <w:rPr>
          <w:rFonts w:eastAsia="Times New Roman"/>
          <w:b/>
          <w:bCs/>
          <w:spacing w:val="-2"/>
          <w:sz w:val="22"/>
          <w:szCs w:val="22"/>
        </w:rPr>
        <w:t xml:space="preserve">lení) země ..." (24, 30). V další kapitole máme už typicky </w:t>
      </w:r>
      <w:r>
        <w:rPr>
          <w:rFonts w:eastAsia="Times New Roman"/>
          <w:b/>
          <w:bCs/>
          <w:spacing w:val="-3"/>
          <w:sz w:val="22"/>
          <w:szCs w:val="22"/>
        </w:rPr>
        <w:t>apokalyptické líčení posledního soudu s chmurným obra</w:t>
      </w:r>
      <w:r>
        <w:rPr>
          <w:rFonts w:eastAsia="Times New Roman"/>
          <w:b/>
          <w:bCs/>
          <w:spacing w:val="-3"/>
          <w:sz w:val="22"/>
          <w:szCs w:val="22"/>
        </w:rPr>
        <w:softHyphen/>
        <w:t xml:space="preserve">zem zavržených hříšníků odsouzených k mukám věčného </w:t>
      </w:r>
      <w:r>
        <w:rPr>
          <w:rFonts w:eastAsia="Times New Roman"/>
          <w:b/>
          <w:bCs/>
          <w:spacing w:val="-2"/>
          <w:sz w:val="22"/>
          <w:szCs w:val="22"/>
        </w:rPr>
        <w:t>ohně, líčení, v němž ovšak našla své vrcholné, nejdojem</w:t>
      </w:r>
      <w:r>
        <w:rPr>
          <w:rFonts w:eastAsia="Times New Roman"/>
          <w:b/>
          <w:bCs/>
          <w:spacing w:val="-2"/>
          <w:sz w:val="22"/>
          <w:szCs w:val="22"/>
        </w:rPr>
        <w:softHyphen/>
      </w:r>
      <w:r>
        <w:rPr>
          <w:rFonts w:eastAsia="Times New Roman"/>
          <w:b/>
          <w:bCs/>
          <w:spacing w:val="-5"/>
          <w:sz w:val="22"/>
          <w:szCs w:val="22"/>
        </w:rPr>
        <w:t xml:space="preserve">nější vyjádření vůdčí idea křesťanství, láska k bližnímu </w:t>
      </w:r>
      <w:r>
        <w:rPr>
          <w:rFonts w:eastAsia="Times New Roman"/>
          <w:b/>
          <w:bCs/>
          <w:sz w:val="22"/>
          <w:szCs w:val="22"/>
        </w:rPr>
        <w:t>(25,31-46).</w:t>
      </w:r>
    </w:p>
    <w:p w:rsidR="00762751" w:rsidRDefault="00762751">
      <w:pPr>
        <w:shd w:val="clear" w:color="auto" w:fill="FFFFFF"/>
        <w:spacing w:line="235" w:lineRule="exact"/>
        <w:ind w:left="12" w:firstLine="214"/>
        <w:jc w:val="both"/>
      </w:pPr>
      <w:r>
        <w:rPr>
          <w:b/>
          <w:bCs/>
          <w:sz w:val="22"/>
          <w:szCs w:val="22"/>
        </w:rPr>
        <w:t>Ve zbo</w:t>
      </w:r>
      <w:r>
        <w:rPr>
          <w:rFonts w:eastAsia="Times New Roman"/>
          <w:b/>
          <w:bCs/>
          <w:sz w:val="22"/>
          <w:szCs w:val="22"/>
        </w:rPr>
        <w:t xml:space="preserve">ření Jeruzaléma autor pochopitelně spatřoval </w:t>
      </w:r>
      <w:r>
        <w:rPr>
          <w:rFonts w:eastAsia="Times New Roman"/>
          <w:b/>
          <w:bCs/>
          <w:spacing w:val="-4"/>
          <w:sz w:val="22"/>
          <w:szCs w:val="22"/>
        </w:rPr>
        <w:t xml:space="preserve">trest, který stihl Židy za odmítnutí Mesiáše přinášejícího </w:t>
      </w:r>
      <w:r>
        <w:rPr>
          <w:rFonts w:eastAsia="Times New Roman"/>
          <w:b/>
          <w:bCs/>
          <w:spacing w:val="-2"/>
          <w:sz w:val="22"/>
          <w:szCs w:val="22"/>
        </w:rPr>
        <w:t>lidstvu vykoupení a Království boží na zemi. Takové myš-</w:t>
      </w:r>
    </w:p>
    <w:p w:rsidR="00762751" w:rsidRDefault="00762751">
      <w:pPr>
        <w:shd w:val="clear" w:color="auto" w:fill="FFFFFF"/>
        <w:spacing w:before="257"/>
        <w:ind w:left="26"/>
        <w:jc w:val="center"/>
      </w:pPr>
      <w:r>
        <w:rPr>
          <w:rFonts w:ascii="Arial" w:hAnsi="Arial" w:cs="Arial"/>
          <w:b/>
          <w:bCs/>
          <w:spacing w:val="-3"/>
          <w:sz w:val="16"/>
          <w:szCs w:val="16"/>
        </w:rPr>
        <w:t>(80)</w:t>
      </w:r>
    </w:p>
    <w:p w:rsidR="00762751" w:rsidRDefault="00762751">
      <w:pPr>
        <w:shd w:val="clear" w:color="auto" w:fill="FFFFFF"/>
        <w:spacing w:before="257"/>
        <w:ind w:left="26"/>
        <w:jc w:val="center"/>
        <w:sectPr w:rsidR="00762751">
          <w:pgSz w:w="11909" w:h="16834"/>
          <w:pgMar w:top="1440" w:right="3272" w:bottom="720" w:left="3273" w:header="708" w:footer="708" w:gutter="0"/>
          <w:cols w:space="60"/>
          <w:noEndnote/>
        </w:sectPr>
      </w:pPr>
    </w:p>
    <w:p w:rsidR="00762751" w:rsidRDefault="00762751">
      <w:pPr>
        <w:shd w:val="clear" w:color="auto" w:fill="FFFFFF"/>
        <w:ind w:left="701"/>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ind w:right="14"/>
        <w:jc w:val="both"/>
      </w:pPr>
      <w:r>
        <w:rPr>
          <w:b/>
          <w:bCs/>
          <w:spacing w:val="-3"/>
          <w:sz w:val="22"/>
          <w:szCs w:val="22"/>
        </w:rPr>
        <w:t>lenky jsou ozv</w:t>
      </w:r>
      <w:r>
        <w:rPr>
          <w:rFonts w:eastAsia="Times New Roman"/>
          <w:b/>
          <w:bCs/>
          <w:spacing w:val="-3"/>
          <w:sz w:val="22"/>
          <w:szCs w:val="22"/>
        </w:rPr>
        <w:t>ěnou zostřujících se antagonismů a polemic</w:t>
      </w:r>
      <w:r>
        <w:rPr>
          <w:rFonts w:eastAsia="Times New Roman"/>
          <w:b/>
          <w:bCs/>
          <w:spacing w:val="-3"/>
          <w:sz w:val="22"/>
          <w:szCs w:val="22"/>
        </w:rPr>
        <w:softHyphen/>
      </w:r>
      <w:r>
        <w:rPr>
          <w:rFonts w:eastAsia="Times New Roman"/>
          <w:b/>
          <w:bCs/>
          <w:sz w:val="22"/>
          <w:szCs w:val="22"/>
        </w:rPr>
        <w:t xml:space="preserve">kých bojů, které se rozmohly mezi Kristovými vyznavači </w:t>
      </w:r>
      <w:r>
        <w:rPr>
          <w:rFonts w:eastAsia="Times New Roman"/>
          <w:b/>
          <w:bCs/>
          <w:spacing w:val="-4"/>
          <w:sz w:val="22"/>
          <w:szCs w:val="22"/>
        </w:rPr>
        <w:t>a Židy v době po zboření Jeruzaléma. Z této národní po</w:t>
      </w:r>
      <w:r>
        <w:rPr>
          <w:rFonts w:eastAsia="Times New Roman"/>
          <w:b/>
          <w:bCs/>
          <w:spacing w:val="-4"/>
          <w:sz w:val="22"/>
          <w:szCs w:val="22"/>
        </w:rPr>
        <w:softHyphen/>
      </w:r>
      <w:r>
        <w:rPr>
          <w:rFonts w:eastAsia="Times New Roman"/>
          <w:b/>
          <w:bCs/>
          <w:spacing w:val="-3"/>
          <w:sz w:val="22"/>
          <w:szCs w:val="22"/>
        </w:rPr>
        <w:t>hromy vyšli ještě nejlépe farizeové, neboť saduceové a zé-</w:t>
      </w:r>
      <w:r>
        <w:rPr>
          <w:rFonts w:eastAsia="Times New Roman"/>
          <w:b/>
          <w:bCs/>
          <w:spacing w:val="-4"/>
          <w:sz w:val="22"/>
          <w:szCs w:val="22"/>
        </w:rPr>
        <w:t>lóti, víc angažovaní v bojích, utrpěli největší ztráty. Fari</w:t>
      </w:r>
      <w:r>
        <w:rPr>
          <w:rFonts w:eastAsia="Times New Roman"/>
          <w:b/>
          <w:bCs/>
          <w:spacing w:val="-4"/>
          <w:sz w:val="22"/>
          <w:szCs w:val="22"/>
        </w:rPr>
        <w:softHyphen/>
      </w:r>
      <w:r>
        <w:rPr>
          <w:rFonts w:eastAsia="Times New Roman"/>
          <w:b/>
          <w:bCs/>
          <w:spacing w:val="-3"/>
          <w:sz w:val="22"/>
          <w:szCs w:val="22"/>
        </w:rPr>
        <w:t>zeové, rozprchlí po světě, se stali hlavními obránci judais</w:t>
      </w:r>
      <w:r>
        <w:rPr>
          <w:rFonts w:eastAsia="Times New Roman"/>
          <w:b/>
          <w:bCs/>
          <w:spacing w:val="-3"/>
          <w:sz w:val="22"/>
          <w:szCs w:val="22"/>
        </w:rPr>
        <w:softHyphen/>
      </w:r>
      <w:r>
        <w:rPr>
          <w:rFonts w:eastAsia="Times New Roman"/>
          <w:b/>
          <w:bCs/>
          <w:sz w:val="22"/>
          <w:szCs w:val="22"/>
        </w:rPr>
        <w:t xml:space="preserve">mu a nepřáteli křesťanství, odtud pramení poznámky </w:t>
      </w:r>
      <w:r>
        <w:rPr>
          <w:rFonts w:eastAsia="Times New Roman"/>
          <w:b/>
          <w:bCs/>
          <w:spacing w:val="-4"/>
          <w:sz w:val="22"/>
          <w:szCs w:val="22"/>
        </w:rPr>
        <w:t>v evangelním textu zjevně odsuzující jejich postoj a jedná</w:t>
      </w:r>
      <w:r>
        <w:rPr>
          <w:rFonts w:eastAsia="Times New Roman"/>
          <w:b/>
          <w:bCs/>
          <w:spacing w:val="-4"/>
          <w:sz w:val="22"/>
          <w:szCs w:val="22"/>
        </w:rPr>
        <w:softHyphen/>
      </w:r>
      <w:r>
        <w:rPr>
          <w:rFonts w:eastAsia="Times New Roman"/>
          <w:b/>
          <w:bCs/>
          <w:spacing w:val="-3"/>
          <w:sz w:val="22"/>
          <w:szCs w:val="22"/>
        </w:rPr>
        <w:t>ní. S tímto bojem bezprostředně souvisí pokus o rehabili</w:t>
      </w:r>
      <w:r>
        <w:rPr>
          <w:rFonts w:eastAsia="Times New Roman"/>
          <w:b/>
          <w:bCs/>
          <w:spacing w:val="-3"/>
          <w:sz w:val="22"/>
          <w:szCs w:val="22"/>
        </w:rPr>
        <w:softHyphen/>
      </w:r>
      <w:r>
        <w:rPr>
          <w:rFonts w:eastAsia="Times New Roman"/>
          <w:b/>
          <w:bCs/>
          <w:spacing w:val="-4"/>
          <w:sz w:val="22"/>
          <w:szCs w:val="22"/>
        </w:rPr>
        <w:t xml:space="preserve">taci Piláta i jeho ženy a vinu za ukřižování Ježíše přenést </w:t>
      </w:r>
      <w:r>
        <w:rPr>
          <w:rFonts w:eastAsia="Times New Roman"/>
          <w:b/>
          <w:bCs/>
          <w:spacing w:val="-3"/>
          <w:sz w:val="22"/>
          <w:szCs w:val="22"/>
        </w:rPr>
        <w:t>výlučně na Židy. Tím se budeme podrobněji zabývat poz</w:t>
      </w:r>
      <w:r>
        <w:rPr>
          <w:rFonts w:eastAsia="Times New Roman"/>
          <w:b/>
          <w:bCs/>
          <w:spacing w:val="-3"/>
          <w:sz w:val="22"/>
          <w:szCs w:val="22"/>
        </w:rPr>
        <w:softHyphen/>
      </w:r>
      <w:r>
        <w:rPr>
          <w:rFonts w:eastAsia="Times New Roman"/>
          <w:b/>
          <w:bCs/>
          <w:spacing w:val="-1"/>
          <w:sz w:val="22"/>
          <w:szCs w:val="22"/>
        </w:rPr>
        <w:t>ději, zatím zůstáváme jen u lakonické zmínky.</w:t>
      </w:r>
    </w:p>
    <w:p w:rsidR="00762751" w:rsidRDefault="00762751">
      <w:pPr>
        <w:shd w:val="clear" w:color="auto" w:fill="FFFFFF"/>
        <w:spacing w:line="235" w:lineRule="exact"/>
        <w:ind w:left="7" w:right="12" w:firstLine="218"/>
        <w:jc w:val="both"/>
      </w:pPr>
      <w:r>
        <w:rPr>
          <w:b/>
          <w:bCs/>
          <w:spacing w:val="-1"/>
          <w:sz w:val="22"/>
          <w:szCs w:val="22"/>
        </w:rPr>
        <w:t>Podle Matou</w:t>
      </w:r>
      <w:r>
        <w:rPr>
          <w:rFonts w:eastAsia="Times New Roman"/>
          <w:b/>
          <w:bCs/>
          <w:spacing w:val="-1"/>
          <w:sz w:val="22"/>
          <w:szCs w:val="22"/>
        </w:rPr>
        <w:t xml:space="preserve">še, podobně jako podle Marka i Lukáše, </w:t>
      </w:r>
      <w:r>
        <w:rPr>
          <w:rFonts w:eastAsia="Times New Roman"/>
          <w:b/>
          <w:bCs/>
          <w:spacing w:val="-4"/>
          <w:sz w:val="22"/>
          <w:szCs w:val="22"/>
        </w:rPr>
        <w:t>koná Ježíš především zázraky - nejen uzdravuje lidi nevy</w:t>
      </w:r>
      <w:r>
        <w:rPr>
          <w:rFonts w:eastAsia="Times New Roman"/>
          <w:b/>
          <w:bCs/>
          <w:spacing w:val="-4"/>
          <w:sz w:val="22"/>
          <w:szCs w:val="22"/>
        </w:rPr>
        <w:softHyphen/>
      </w:r>
      <w:r>
        <w:rPr>
          <w:rFonts w:eastAsia="Times New Roman"/>
          <w:b/>
          <w:bCs/>
          <w:spacing w:val="-2"/>
          <w:sz w:val="22"/>
          <w:szCs w:val="22"/>
        </w:rPr>
        <w:t>léčitelně nemocné, ale také dokáže vzkřísit mrtvé. Dokon</w:t>
      </w:r>
      <w:r>
        <w:rPr>
          <w:rFonts w:eastAsia="Times New Roman"/>
          <w:b/>
          <w:bCs/>
          <w:spacing w:val="-2"/>
          <w:sz w:val="22"/>
          <w:szCs w:val="22"/>
        </w:rPr>
        <w:softHyphen/>
        <w:t>ce i dvanácti apoštolům, které posílá na cestu, přikazuje nejen hlásat království nebeské, ale také křísit mrtvé.</w:t>
      </w:r>
    </w:p>
    <w:p w:rsidR="00762751" w:rsidRDefault="00762751">
      <w:pPr>
        <w:shd w:val="clear" w:color="auto" w:fill="FFFFFF"/>
        <w:spacing w:line="235" w:lineRule="exact"/>
        <w:ind w:left="5" w:right="7" w:firstLine="204"/>
        <w:jc w:val="both"/>
      </w:pPr>
      <w:r>
        <w:rPr>
          <w:b/>
          <w:bCs/>
          <w:spacing w:val="-3"/>
          <w:sz w:val="22"/>
          <w:szCs w:val="22"/>
        </w:rPr>
        <w:t>Jeho n</w:t>
      </w:r>
      <w:r>
        <w:rPr>
          <w:rFonts w:eastAsia="Times New Roman"/>
          <w:b/>
          <w:bCs/>
          <w:spacing w:val="-3"/>
          <w:sz w:val="22"/>
          <w:szCs w:val="22"/>
        </w:rPr>
        <w:t>ázor na nemoc nevybočuje z mezí primitivního chápání oné doby. Apoštolům klade na srdce, aby vymy-</w:t>
      </w:r>
      <w:r>
        <w:rPr>
          <w:rFonts w:eastAsia="Times New Roman"/>
          <w:b/>
          <w:bCs/>
          <w:spacing w:val="-2"/>
          <w:sz w:val="22"/>
          <w:szCs w:val="22"/>
        </w:rPr>
        <w:t>covali zlé duchy, a sám dělá totéž. Nejkrásnějším příkla</w:t>
      </w:r>
      <w:r>
        <w:rPr>
          <w:rFonts w:eastAsia="Times New Roman"/>
          <w:b/>
          <w:bCs/>
          <w:spacing w:val="-2"/>
          <w:sz w:val="22"/>
          <w:szCs w:val="22"/>
        </w:rPr>
        <w:softHyphen/>
      </w:r>
      <w:r>
        <w:rPr>
          <w:rFonts w:eastAsia="Times New Roman"/>
          <w:b/>
          <w:bCs/>
          <w:spacing w:val="-4"/>
          <w:sz w:val="22"/>
          <w:szCs w:val="22"/>
        </w:rPr>
        <w:t xml:space="preserve">dem je dramatické uzdravení dvou posedlých, kteří našli </w:t>
      </w:r>
      <w:r>
        <w:rPr>
          <w:rFonts w:eastAsia="Times New Roman"/>
          <w:b/>
          <w:bCs/>
          <w:spacing w:val="-3"/>
          <w:sz w:val="22"/>
          <w:szCs w:val="22"/>
        </w:rPr>
        <w:t xml:space="preserve">útočiště v hrobech poblíž Gadary. Ježíš z nich vyhnal zlé </w:t>
      </w:r>
      <w:r>
        <w:rPr>
          <w:rFonts w:eastAsia="Times New Roman"/>
          <w:b/>
          <w:bCs/>
          <w:spacing w:val="-2"/>
          <w:sz w:val="22"/>
          <w:szCs w:val="22"/>
        </w:rPr>
        <w:t xml:space="preserve">duchy, a když ho démoni prosili, dovolil jim vstoupit do </w:t>
      </w:r>
      <w:r>
        <w:rPr>
          <w:rFonts w:eastAsia="Times New Roman"/>
          <w:b/>
          <w:bCs/>
          <w:spacing w:val="-3"/>
          <w:sz w:val="22"/>
          <w:szCs w:val="22"/>
        </w:rPr>
        <w:t>vepřů pasoucích se v okolí. Posedlá zvířata se chovala šíle</w:t>
      </w:r>
      <w:r>
        <w:rPr>
          <w:rFonts w:eastAsia="Times New Roman"/>
          <w:b/>
          <w:bCs/>
          <w:spacing w:val="-3"/>
          <w:sz w:val="22"/>
          <w:szCs w:val="22"/>
        </w:rPr>
        <w:softHyphen/>
        <w:t xml:space="preserve">ně a v divokém úprku vběhla do jezera, kde se utopila. </w:t>
      </w:r>
      <w:r>
        <w:rPr>
          <w:rFonts w:eastAsia="Times New Roman"/>
          <w:b/>
          <w:bCs/>
          <w:spacing w:val="-4"/>
          <w:sz w:val="22"/>
          <w:szCs w:val="22"/>
        </w:rPr>
        <w:t xml:space="preserve">Obyvatelé města, kteří utrpěli škodu, požádali zázračného </w:t>
      </w:r>
      <w:r>
        <w:rPr>
          <w:rFonts w:eastAsia="Times New Roman"/>
          <w:b/>
          <w:bCs/>
          <w:sz w:val="22"/>
          <w:szCs w:val="22"/>
        </w:rPr>
        <w:t>uzdravitele, aby „se vzdálil" z jejich končin (8, 28-34).</w:t>
      </w:r>
    </w:p>
    <w:p w:rsidR="00762751" w:rsidRDefault="00762751">
      <w:pPr>
        <w:shd w:val="clear" w:color="auto" w:fill="FFFFFF"/>
        <w:spacing w:line="235" w:lineRule="exact"/>
        <w:ind w:left="14" w:right="2" w:firstLine="206"/>
        <w:jc w:val="both"/>
      </w:pPr>
      <w:r>
        <w:rPr>
          <w:b/>
          <w:bCs/>
          <w:spacing w:val="-5"/>
          <w:sz w:val="22"/>
          <w:szCs w:val="22"/>
        </w:rPr>
        <w:t>Jin</w:t>
      </w:r>
      <w:r>
        <w:rPr>
          <w:rFonts w:eastAsia="Times New Roman"/>
          <w:b/>
          <w:bCs/>
          <w:spacing w:val="-5"/>
          <w:sz w:val="22"/>
          <w:szCs w:val="22"/>
        </w:rPr>
        <w:t>é zázraky s hlubším významem mají zdůraznit nad</w:t>
      </w:r>
      <w:r>
        <w:rPr>
          <w:rFonts w:eastAsia="Times New Roman"/>
          <w:b/>
          <w:bCs/>
          <w:spacing w:val="-5"/>
          <w:sz w:val="22"/>
          <w:szCs w:val="22"/>
        </w:rPr>
        <w:softHyphen/>
      </w:r>
      <w:r>
        <w:rPr>
          <w:rFonts w:eastAsia="Times New Roman"/>
          <w:b/>
          <w:bCs/>
          <w:spacing w:val="-1"/>
          <w:sz w:val="22"/>
          <w:szCs w:val="22"/>
        </w:rPr>
        <w:t>přirozenou moc Ježíše jako Syna božího. Do této katego</w:t>
      </w:r>
      <w:r>
        <w:rPr>
          <w:rFonts w:eastAsia="Times New Roman"/>
          <w:b/>
          <w:bCs/>
          <w:spacing w:val="-1"/>
          <w:sz w:val="22"/>
          <w:szCs w:val="22"/>
        </w:rPr>
        <w:softHyphen/>
      </w:r>
      <w:r>
        <w:rPr>
          <w:rFonts w:eastAsia="Times New Roman"/>
          <w:b/>
          <w:bCs/>
          <w:spacing w:val="-4"/>
          <w:sz w:val="22"/>
          <w:szCs w:val="22"/>
        </w:rPr>
        <w:t xml:space="preserve">rie spadají takové příhody jako kráčení po vodě, zázračné </w:t>
      </w:r>
      <w:r>
        <w:rPr>
          <w:rFonts w:eastAsia="Times New Roman"/>
          <w:b/>
          <w:bCs/>
          <w:spacing w:val="-2"/>
          <w:sz w:val="22"/>
          <w:szCs w:val="22"/>
        </w:rPr>
        <w:t xml:space="preserve">rozmnožení chleba a nasycení pěti tisíc lidí, utišení bouře </w:t>
      </w:r>
      <w:r>
        <w:rPr>
          <w:rFonts w:eastAsia="Times New Roman"/>
          <w:b/>
          <w:bCs/>
          <w:spacing w:val="-4"/>
          <w:sz w:val="22"/>
          <w:szCs w:val="22"/>
        </w:rPr>
        <w:t>na jezeře i veškeré nadpřirozené jevy doprovázející Ježíšo</w:t>
      </w:r>
      <w:r>
        <w:rPr>
          <w:rFonts w:eastAsia="Times New Roman"/>
          <w:b/>
          <w:bCs/>
          <w:spacing w:val="-4"/>
          <w:sz w:val="22"/>
          <w:szCs w:val="22"/>
        </w:rPr>
        <w:softHyphen/>
        <w:t xml:space="preserve">vu smrt: zemětřesení, roztržení opony v jeruzalémském </w:t>
      </w:r>
      <w:r>
        <w:rPr>
          <w:rFonts w:eastAsia="Times New Roman"/>
          <w:b/>
          <w:bCs/>
          <w:sz w:val="22"/>
          <w:szCs w:val="22"/>
        </w:rPr>
        <w:t>chrámu a vstávání mrtvých z hrobů.</w:t>
      </w:r>
    </w:p>
    <w:p w:rsidR="00762751" w:rsidRDefault="00762751">
      <w:pPr>
        <w:shd w:val="clear" w:color="auto" w:fill="FFFFFF"/>
        <w:spacing w:line="235" w:lineRule="exact"/>
        <w:ind w:left="19" w:firstLine="214"/>
        <w:jc w:val="both"/>
      </w:pPr>
      <w:r>
        <w:rPr>
          <w:b/>
          <w:bCs/>
          <w:spacing w:val="-5"/>
          <w:sz w:val="22"/>
          <w:szCs w:val="22"/>
        </w:rPr>
        <w:t>Av</w:t>
      </w:r>
      <w:r>
        <w:rPr>
          <w:rFonts w:eastAsia="Times New Roman"/>
          <w:b/>
          <w:bCs/>
          <w:spacing w:val="-5"/>
          <w:sz w:val="22"/>
          <w:szCs w:val="22"/>
        </w:rPr>
        <w:t xml:space="preserve">šak Matouš i Lukáš se vyznačují tím, že jako jediní </w:t>
      </w:r>
      <w:r>
        <w:rPr>
          <w:rFonts w:eastAsia="Times New Roman"/>
          <w:b/>
          <w:bCs/>
          <w:spacing w:val="-2"/>
          <w:sz w:val="22"/>
          <w:szCs w:val="22"/>
        </w:rPr>
        <w:t>přinášejí podrobnosti z Ježíšova života. Jen u nich najde</w:t>
      </w:r>
      <w:r>
        <w:rPr>
          <w:rFonts w:eastAsia="Times New Roman"/>
          <w:b/>
          <w:bCs/>
          <w:spacing w:val="-2"/>
          <w:sz w:val="22"/>
          <w:szCs w:val="22"/>
        </w:rPr>
        <w:softHyphen/>
      </w:r>
      <w:r>
        <w:rPr>
          <w:rFonts w:eastAsia="Times New Roman"/>
          <w:b/>
          <w:bCs/>
          <w:spacing w:val="-3"/>
          <w:sz w:val="22"/>
          <w:szCs w:val="22"/>
        </w:rPr>
        <w:t>me vyprávění plné pohádkového kouzla o zvěstování, o je</w:t>
      </w:r>
      <w:r>
        <w:rPr>
          <w:rFonts w:eastAsia="Times New Roman"/>
          <w:b/>
          <w:bCs/>
          <w:spacing w:val="-3"/>
          <w:sz w:val="22"/>
          <w:szCs w:val="22"/>
        </w:rPr>
        <w:softHyphen/>
      </w:r>
      <w:r>
        <w:rPr>
          <w:rFonts w:eastAsia="Times New Roman"/>
          <w:b/>
          <w:bCs/>
          <w:sz w:val="22"/>
          <w:szCs w:val="22"/>
        </w:rPr>
        <w:t>vech provázejících radostné narození Jezulátka, o třech</w:t>
      </w:r>
    </w:p>
    <w:p w:rsidR="00762751" w:rsidRDefault="00762751">
      <w:pPr>
        <w:shd w:val="clear" w:color="auto" w:fill="FFFFFF"/>
        <w:spacing w:before="242"/>
        <w:ind w:left="48"/>
        <w:jc w:val="center"/>
      </w:pPr>
      <w:r>
        <w:rPr>
          <w:b/>
          <w:bCs/>
          <w:spacing w:val="-8"/>
          <w:sz w:val="18"/>
          <w:szCs w:val="18"/>
        </w:rPr>
        <w:t>(81)</w:t>
      </w:r>
    </w:p>
    <w:p w:rsidR="00762751" w:rsidRDefault="00762751">
      <w:pPr>
        <w:shd w:val="clear" w:color="auto" w:fill="FFFFFF"/>
        <w:spacing w:before="242"/>
        <w:ind w:left="48"/>
        <w:jc w:val="center"/>
        <w:sectPr w:rsidR="00762751">
          <w:pgSz w:w="11909" w:h="16834"/>
          <w:pgMar w:top="1440" w:right="3257" w:bottom="720" w:left="3273" w:header="708" w:footer="708" w:gutter="0"/>
          <w:cols w:space="60"/>
          <w:noEndnote/>
        </w:sectPr>
      </w:pPr>
    </w:p>
    <w:p w:rsidR="00762751" w:rsidRDefault="00762751">
      <w:pPr>
        <w:shd w:val="clear" w:color="auto" w:fill="FFFFFF"/>
        <w:ind w:left="737"/>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jc w:val="both"/>
      </w:pPr>
      <w:r>
        <w:rPr>
          <w:b/>
          <w:bCs/>
          <w:spacing w:val="-1"/>
          <w:sz w:val="22"/>
          <w:szCs w:val="22"/>
        </w:rPr>
        <w:t>kr</w:t>
      </w:r>
      <w:r>
        <w:rPr>
          <w:rFonts w:eastAsia="Times New Roman"/>
          <w:b/>
          <w:bCs/>
          <w:spacing w:val="-1"/>
          <w:sz w:val="22"/>
          <w:szCs w:val="22"/>
        </w:rPr>
        <w:t xml:space="preserve">álích, o vraždění neviňátek, o útěku Svaté rodiny do </w:t>
      </w:r>
      <w:r>
        <w:rPr>
          <w:rFonts w:eastAsia="Times New Roman"/>
          <w:b/>
          <w:bCs/>
          <w:spacing w:val="-4"/>
          <w:sz w:val="22"/>
          <w:szCs w:val="22"/>
        </w:rPr>
        <w:t>Egypta a o jejím návratu do Nazaretu. Marek o těchto vě</w:t>
      </w:r>
      <w:r>
        <w:rPr>
          <w:rFonts w:eastAsia="Times New Roman"/>
          <w:b/>
          <w:bCs/>
          <w:spacing w:val="-4"/>
          <w:sz w:val="22"/>
          <w:szCs w:val="22"/>
        </w:rPr>
        <w:softHyphen/>
      </w:r>
      <w:r>
        <w:rPr>
          <w:rFonts w:eastAsia="Times New Roman"/>
          <w:b/>
          <w:bCs/>
          <w:spacing w:val="-1"/>
          <w:sz w:val="22"/>
          <w:szCs w:val="22"/>
        </w:rPr>
        <w:t xml:space="preserve">cech neví nic, co by nám dovolovalo vyvozovat, že tahle </w:t>
      </w:r>
      <w:r>
        <w:rPr>
          <w:rFonts w:eastAsia="Times New Roman"/>
          <w:b/>
          <w:bCs/>
          <w:spacing w:val="-4"/>
          <w:sz w:val="22"/>
          <w:szCs w:val="22"/>
        </w:rPr>
        <w:t xml:space="preserve">typická pohádka, jedna z řady těch, které vznikaly po celá </w:t>
      </w:r>
      <w:r>
        <w:rPr>
          <w:rFonts w:eastAsia="Times New Roman"/>
          <w:b/>
          <w:bCs/>
          <w:sz w:val="22"/>
          <w:szCs w:val="22"/>
        </w:rPr>
        <w:t xml:space="preserve">staletí v koledách, je už pozdějšího data. Skutečnost, že </w:t>
      </w:r>
      <w:r>
        <w:rPr>
          <w:rFonts w:eastAsia="Times New Roman"/>
          <w:b/>
          <w:bCs/>
          <w:spacing w:val="-2"/>
          <w:sz w:val="22"/>
          <w:szCs w:val="22"/>
        </w:rPr>
        <w:t xml:space="preserve">oba zmínění evangelisté včlenili tuto zřejmou legendu do </w:t>
      </w:r>
      <w:r>
        <w:rPr>
          <w:rFonts w:eastAsia="Times New Roman"/>
          <w:b/>
          <w:bCs/>
          <w:spacing w:val="-3"/>
          <w:sz w:val="22"/>
          <w:szCs w:val="22"/>
        </w:rPr>
        <w:t>Ježíšova života, aby vyjádřili nejskrytější přání i tužby li</w:t>
      </w:r>
      <w:r>
        <w:rPr>
          <w:rFonts w:eastAsia="Times New Roman"/>
          <w:b/>
          <w:bCs/>
          <w:spacing w:val="-3"/>
          <w:sz w:val="22"/>
          <w:szCs w:val="22"/>
        </w:rPr>
        <w:softHyphen/>
      </w:r>
      <w:r>
        <w:rPr>
          <w:rFonts w:eastAsia="Times New Roman"/>
          <w:b/>
          <w:bCs/>
          <w:sz w:val="22"/>
          <w:szCs w:val="22"/>
        </w:rPr>
        <w:t xml:space="preserve">du, stala se nevyčerpatelným pramenem radostné krásy </w:t>
      </w:r>
      <w:r>
        <w:rPr>
          <w:rFonts w:eastAsia="Times New Roman"/>
          <w:b/>
          <w:bCs/>
          <w:spacing w:val="-4"/>
          <w:sz w:val="22"/>
          <w:szCs w:val="22"/>
        </w:rPr>
        <w:t xml:space="preserve">i inspirace pro mnoho pokolení básníků, sochařů, řezbářů, </w:t>
      </w:r>
      <w:r>
        <w:rPr>
          <w:rFonts w:eastAsia="Times New Roman"/>
          <w:b/>
          <w:bCs/>
          <w:spacing w:val="-2"/>
          <w:sz w:val="22"/>
          <w:szCs w:val="22"/>
        </w:rPr>
        <w:t>malířů a hudebníků, jakož i nesčetných zástupů vyznava</w:t>
      </w:r>
      <w:r>
        <w:rPr>
          <w:rFonts w:eastAsia="Times New Roman"/>
          <w:b/>
          <w:bCs/>
          <w:spacing w:val="-2"/>
          <w:sz w:val="22"/>
          <w:szCs w:val="22"/>
        </w:rPr>
        <w:softHyphen/>
        <w:t xml:space="preserve">čů : legenda ispirovala umělecká díla, bez nichž si lze jen </w:t>
      </w:r>
      <w:r>
        <w:rPr>
          <w:rFonts w:eastAsia="Times New Roman"/>
          <w:b/>
          <w:bCs/>
          <w:sz w:val="22"/>
          <w:szCs w:val="22"/>
        </w:rPr>
        <w:t>stěží představit dějiny lidstva.</w:t>
      </w:r>
    </w:p>
    <w:p w:rsidR="00762751" w:rsidRDefault="00762751">
      <w:pPr>
        <w:shd w:val="clear" w:color="auto" w:fill="FFFFFF"/>
        <w:spacing w:line="235" w:lineRule="exact"/>
        <w:ind w:firstLine="221"/>
        <w:jc w:val="both"/>
      </w:pPr>
      <w:r>
        <w:rPr>
          <w:b/>
          <w:bCs/>
          <w:spacing w:val="-2"/>
          <w:sz w:val="22"/>
          <w:szCs w:val="22"/>
        </w:rPr>
        <w:t>Matou</w:t>
      </w:r>
      <w:r>
        <w:rPr>
          <w:rFonts w:eastAsia="Times New Roman"/>
          <w:b/>
          <w:bCs/>
          <w:spacing w:val="-2"/>
          <w:sz w:val="22"/>
          <w:szCs w:val="22"/>
        </w:rPr>
        <w:t xml:space="preserve">šovu tendenci poznáme hlouběji, prohlédneme-li </w:t>
      </w:r>
      <w:r>
        <w:rPr>
          <w:rFonts w:eastAsia="Times New Roman"/>
          <w:b/>
          <w:bCs/>
          <w:spacing w:val="-4"/>
          <w:sz w:val="22"/>
          <w:szCs w:val="22"/>
        </w:rPr>
        <w:t>si pozorně ty části jeho evangelia, které jsou přejaty z Mar</w:t>
      </w:r>
      <w:r>
        <w:rPr>
          <w:rFonts w:eastAsia="Times New Roman"/>
          <w:b/>
          <w:bCs/>
          <w:spacing w:val="-4"/>
          <w:sz w:val="22"/>
          <w:szCs w:val="22"/>
        </w:rPr>
        <w:softHyphen/>
      </w:r>
      <w:r>
        <w:rPr>
          <w:rFonts w:eastAsia="Times New Roman"/>
          <w:b/>
          <w:bCs/>
          <w:spacing w:val="-3"/>
          <w:sz w:val="22"/>
          <w:szCs w:val="22"/>
        </w:rPr>
        <w:t xml:space="preserve">ka. Ukazuje se, že prodělaly určité změny. Matouš chtěl kromě jiného dodat Ježíšově postavě vznešenosti, proto ho </w:t>
      </w:r>
      <w:r>
        <w:rPr>
          <w:rFonts w:eastAsia="Times New Roman"/>
          <w:b/>
          <w:bCs/>
          <w:spacing w:val="-1"/>
          <w:sz w:val="22"/>
          <w:szCs w:val="22"/>
        </w:rPr>
        <w:t xml:space="preserve">líčí jako člověka dokonalého ve své moci i dobrotě a svůj </w:t>
      </w:r>
      <w:r>
        <w:rPr>
          <w:rFonts w:eastAsia="Times New Roman"/>
          <w:b/>
          <w:bCs/>
          <w:spacing w:val="-4"/>
          <w:sz w:val="22"/>
          <w:szCs w:val="22"/>
        </w:rPr>
        <w:t>cíl dosahuje také tím, že přechází mlčením ty scény z Mar</w:t>
      </w:r>
      <w:r>
        <w:rPr>
          <w:rFonts w:eastAsia="Times New Roman"/>
          <w:b/>
          <w:bCs/>
          <w:spacing w:val="-4"/>
          <w:sz w:val="22"/>
          <w:szCs w:val="22"/>
        </w:rPr>
        <w:softHyphen/>
      </w:r>
      <w:r>
        <w:rPr>
          <w:rFonts w:eastAsia="Times New Roman"/>
          <w:b/>
          <w:bCs/>
          <w:spacing w:val="-3"/>
          <w:sz w:val="22"/>
          <w:szCs w:val="22"/>
        </w:rPr>
        <w:t xml:space="preserve">kova evangelia, v nichž je Ježíš drsný vůči malomocnému </w:t>
      </w:r>
      <w:r>
        <w:rPr>
          <w:rFonts w:eastAsia="Times New Roman"/>
          <w:b/>
          <w:bCs/>
          <w:spacing w:val="-2"/>
          <w:sz w:val="22"/>
          <w:szCs w:val="22"/>
        </w:rPr>
        <w:t>nebo kde se projeví jeho hněv. Týmž úpravám koneckon</w:t>
      </w:r>
      <w:r>
        <w:rPr>
          <w:rFonts w:eastAsia="Times New Roman"/>
          <w:b/>
          <w:bCs/>
          <w:spacing w:val="-2"/>
          <w:sz w:val="22"/>
          <w:szCs w:val="22"/>
        </w:rPr>
        <w:softHyphen/>
      </w:r>
      <w:r>
        <w:rPr>
          <w:rFonts w:eastAsia="Times New Roman"/>
          <w:b/>
          <w:bCs/>
          <w:spacing w:val="-5"/>
          <w:sz w:val="22"/>
          <w:szCs w:val="22"/>
        </w:rPr>
        <w:t>ců podléhají i portréty apoštolů: Marek je například před</w:t>
      </w:r>
      <w:r>
        <w:rPr>
          <w:rFonts w:eastAsia="Times New Roman"/>
          <w:b/>
          <w:bCs/>
          <w:spacing w:val="-5"/>
          <w:sz w:val="22"/>
          <w:szCs w:val="22"/>
        </w:rPr>
        <w:softHyphen/>
      </w:r>
      <w:r>
        <w:rPr>
          <w:rFonts w:eastAsia="Times New Roman"/>
          <w:b/>
          <w:bCs/>
          <w:spacing w:val="-4"/>
          <w:sz w:val="22"/>
          <w:szCs w:val="22"/>
        </w:rPr>
        <w:t>stavuje jako malicherné lidi, kteří nedorostli Ježíšovu uče</w:t>
      </w:r>
      <w:r>
        <w:rPr>
          <w:rFonts w:eastAsia="Times New Roman"/>
          <w:b/>
          <w:bCs/>
          <w:spacing w:val="-4"/>
          <w:sz w:val="22"/>
          <w:szCs w:val="22"/>
        </w:rPr>
        <w:softHyphen/>
        <w:t xml:space="preserve">ní. Tento obraz Matouš retušuje, aby v očích vyznavačů </w:t>
      </w:r>
      <w:r>
        <w:rPr>
          <w:rFonts w:eastAsia="Times New Roman"/>
          <w:b/>
          <w:bCs/>
          <w:sz w:val="22"/>
          <w:szCs w:val="22"/>
        </w:rPr>
        <w:t>zachránil jejich prestiž (Mt 16, 5-12; Mk 8, 14-21).</w:t>
      </w:r>
    </w:p>
    <w:p w:rsidR="00762751" w:rsidRDefault="00762751">
      <w:pPr>
        <w:shd w:val="clear" w:color="auto" w:fill="FFFFFF"/>
        <w:spacing w:line="235" w:lineRule="exact"/>
        <w:ind w:left="2" w:firstLine="221"/>
        <w:jc w:val="both"/>
      </w:pPr>
      <w:r>
        <w:rPr>
          <w:b/>
          <w:bCs/>
          <w:spacing w:val="-3"/>
          <w:sz w:val="22"/>
          <w:szCs w:val="22"/>
        </w:rPr>
        <w:t>Dod</w:t>
      </w:r>
      <w:r>
        <w:rPr>
          <w:rFonts w:eastAsia="Times New Roman"/>
          <w:b/>
          <w:bCs/>
          <w:spacing w:val="-3"/>
          <w:sz w:val="22"/>
          <w:szCs w:val="22"/>
        </w:rPr>
        <w:t xml:space="preserve">áme-li, že právě Matouš a Lukáš uvádějí Ježíšovu genealogii (mimochodem obě genealogie si však navzájem odporují!), aby ve shodě se starozákonním proroctvím prokázali jeho původ z rodu Davidova, pak pochopíme už </w:t>
      </w:r>
      <w:r>
        <w:rPr>
          <w:rFonts w:eastAsia="Times New Roman"/>
          <w:b/>
          <w:bCs/>
          <w:spacing w:val="-2"/>
          <w:sz w:val="22"/>
          <w:szCs w:val="22"/>
        </w:rPr>
        <w:t xml:space="preserve">definitivně vůdčí ideu evangelia podle Matouše. Ježíš v ní </w:t>
      </w:r>
      <w:r>
        <w:rPr>
          <w:rFonts w:eastAsia="Times New Roman"/>
          <w:b/>
          <w:bCs/>
          <w:spacing w:val="-4"/>
          <w:sz w:val="22"/>
          <w:szCs w:val="22"/>
        </w:rPr>
        <w:t>vystupuje jako mesiáš s nadpřirozenými atributy a své uče</w:t>
      </w:r>
      <w:r>
        <w:rPr>
          <w:rFonts w:eastAsia="Times New Roman"/>
          <w:b/>
          <w:bCs/>
          <w:spacing w:val="-4"/>
          <w:sz w:val="22"/>
          <w:szCs w:val="22"/>
        </w:rPr>
        <w:softHyphen/>
      </w:r>
      <w:r>
        <w:rPr>
          <w:rFonts w:eastAsia="Times New Roman"/>
          <w:b/>
          <w:bCs/>
          <w:spacing w:val="-3"/>
          <w:sz w:val="22"/>
          <w:szCs w:val="22"/>
        </w:rPr>
        <w:t xml:space="preserve">ní hlásá vážným tónem plným sakrální důstojnosti. Toto </w:t>
      </w:r>
      <w:r>
        <w:rPr>
          <w:rFonts w:eastAsia="Times New Roman"/>
          <w:b/>
          <w:bCs/>
          <w:spacing w:val="-5"/>
          <w:sz w:val="22"/>
          <w:szCs w:val="22"/>
        </w:rPr>
        <w:t xml:space="preserve">učení vyjádřené verši pro křesťany nezapomenutelnými </w:t>
      </w:r>
      <w:r>
        <w:rPr>
          <w:rFonts w:eastAsia="Times New Roman"/>
          <w:b/>
          <w:bCs/>
          <w:spacing w:val="-1"/>
          <w:sz w:val="22"/>
          <w:szCs w:val="22"/>
        </w:rPr>
        <w:t>představuje nejkrásnější a nejúplnější seznámení s Ježí</w:t>
      </w:r>
      <w:r>
        <w:rPr>
          <w:rFonts w:eastAsia="Times New Roman"/>
          <w:b/>
          <w:bCs/>
          <w:spacing w:val="-1"/>
          <w:sz w:val="22"/>
          <w:szCs w:val="22"/>
        </w:rPr>
        <w:softHyphen/>
      </w:r>
      <w:r>
        <w:rPr>
          <w:rFonts w:eastAsia="Times New Roman"/>
          <w:b/>
          <w:bCs/>
          <w:sz w:val="22"/>
          <w:szCs w:val="22"/>
        </w:rPr>
        <w:t xml:space="preserve">šem. Připomeňme zde pouze Osm blahoslavenství (5, </w:t>
      </w:r>
      <w:r>
        <w:rPr>
          <w:rFonts w:eastAsia="Times New Roman"/>
          <w:b/>
          <w:bCs/>
          <w:spacing w:val="-4"/>
          <w:sz w:val="22"/>
          <w:szCs w:val="22"/>
        </w:rPr>
        <w:t>1-12) a řadu aforistických etických přikázání, svým způso</w:t>
      </w:r>
      <w:r>
        <w:rPr>
          <w:rFonts w:eastAsia="Times New Roman"/>
          <w:b/>
          <w:bCs/>
          <w:spacing w:val="-4"/>
          <w:sz w:val="22"/>
          <w:szCs w:val="22"/>
        </w:rPr>
        <w:softHyphen/>
      </w:r>
      <w:r>
        <w:rPr>
          <w:rFonts w:eastAsia="Times New Roman"/>
          <w:b/>
          <w:bCs/>
          <w:spacing w:val="-2"/>
          <w:sz w:val="22"/>
          <w:szCs w:val="22"/>
        </w:rPr>
        <w:t xml:space="preserve">bem formulujících základní zásady křesťanství. Už proto se nelze divit, že Renan nazval Matoušovo evangelium </w:t>
      </w:r>
      <w:r>
        <w:rPr>
          <w:rFonts w:eastAsia="Times New Roman"/>
          <w:b/>
          <w:bCs/>
          <w:sz w:val="22"/>
          <w:szCs w:val="22"/>
        </w:rPr>
        <w:t>nejvýznamnější knihou na světě.</w:t>
      </w:r>
    </w:p>
    <w:p w:rsidR="00762751" w:rsidRDefault="00762751">
      <w:pPr>
        <w:shd w:val="clear" w:color="auto" w:fill="FFFFFF"/>
        <w:spacing w:before="238"/>
        <w:ind w:left="31"/>
        <w:jc w:val="center"/>
      </w:pPr>
      <w:r>
        <w:rPr>
          <w:b/>
          <w:bCs/>
          <w:spacing w:val="-7"/>
          <w:sz w:val="18"/>
          <w:szCs w:val="18"/>
        </w:rPr>
        <w:t>(82)</w:t>
      </w:r>
    </w:p>
    <w:p w:rsidR="00762751" w:rsidRDefault="00762751">
      <w:pPr>
        <w:shd w:val="clear" w:color="auto" w:fill="FFFFFF"/>
        <w:spacing w:before="238"/>
        <w:ind w:left="31"/>
        <w:jc w:val="center"/>
        <w:sectPr w:rsidR="00762751">
          <w:pgSz w:w="11909" w:h="16834"/>
          <w:pgMar w:top="1440" w:right="3272" w:bottom="720" w:left="3275" w:header="708" w:footer="708" w:gutter="0"/>
          <w:cols w:space="60"/>
          <w:noEndnote/>
        </w:sectPr>
      </w:pPr>
    </w:p>
    <w:p w:rsidR="00762751" w:rsidRDefault="00762751">
      <w:pPr>
        <w:shd w:val="clear" w:color="auto" w:fill="FFFFFF"/>
        <w:ind w:left="698"/>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30" w:line="211" w:lineRule="exact"/>
        <w:ind w:right="22"/>
        <w:jc w:val="center"/>
      </w:pPr>
      <w:r>
        <w:rPr>
          <w:b/>
          <w:bCs/>
          <w:sz w:val="22"/>
          <w:szCs w:val="22"/>
        </w:rPr>
        <w:t>Kdo byl</w:t>
      </w:r>
    </w:p>
    <w:p w:rsidR="00762751" w:rsidRDefault="00762751">
      <w:pPr>
        <w:shd w:val="clear" w:color="auto" w:fill="FFFFFF"/>
        <w:spacing w:line="211" w:lineRule="exact"/>
        <w:ind w:right="17"/>
        <w:jc w:val="center"/>
      </w:pPr>
      <w:r>
        <w:rPr>
          <w:b/>
          <w:bCs/>
          <w:spacing w:val="35"/>
          <w:sz w:val="22"/>
          <w:szCs w:val="22"/>
        </w:rPr>
        <w:t>evangelista</w:t>
      </w:r>
    </w:p>
    <w:p w:rsidR="00762751" w:rsidRDefault="00762751">
      <w:pPr>
        <w:shd w:val="clear" w:color="auto" w:fill="FFFFFF"/>
        <w:spacing w:line="211" w:lineRule="exact"/>
        <w:ind w:right="17"/>
        <w:jc w:val="center"/>
      </w:pPr>
      <w:r>
        <w:rPr>
          <w:b/>
          <w:bCs/>
          <w:spacing w:val="26"/>
          <w:sz w:val="22"/>
          <w:szCs w:val="22"/>
        </w:rPr>
        <w:t>Marek?</w:t>
      </w:r>
    </w:p>
    <w:p w:rsidR="00762751" w:rsidRDefault="00762751">
      <w:pPr>
        <w:shd w:val="clear" w:color="auto" w:fill="FFFFFF"/>
        <w:spacing w:before="240" w:line="235" w:lineRule="exact"/>
        <w:ind w:left="5" w:right="29" w:firstLine="221"/>
        <w:jc w:val="both"/>
      </w:pPr>
      <w:r>
        <w:rPr>
          <w:b/>
          <w:bCs/>
          <w:spacing w:val="-3"/>
          <w:sz w:val="22"/>
          <w:szCs w:val="22"/>
        </w:rPr>
        <w:t>M</w:t>
      </w:r>
      <w:r>
        <w:rPr>
          <w:rFonts w:eastAsia="Times New Roman"/>
          <w:b/>
          <w:bCs/>
          <w:spacing w:val="-3"/>
          <w:sz w:val="22"/>
          <w:szCs w:val="22"/>
        </w:rPr>
        <w:t>áme-li věřit tradici, nezbývá nám než ztotožňovat au</w:t>
      </w:r>
      <w:r>
        <w:rPr>
          <w:rFonts w:eastAsia="Times New Roman"/>
          <w:b/>
          <w:bCs/>
          <w:spacing w:val="-3"/>
          <w:sz w:val="22"/>
          <w:szCs w:val="22"/>
        </w:rPr>
        <w:softHyphen/>
        <w:t xml:space="preserve">tora chronologicky nejstaršího evangelia s oním Janem </w:t>
      </w:r>
      <w:r>
        <w:rPr>
          <w:rFonts w:eastAsia="Times New Roman"/>
          <w:b/>
          <w:bCs/>
          <w:spacing w:val="-5"/>
          <w:sz w:val="22"/>
          <w:szCs w:val="22"/>
        </w:rPr>
        <w:t xml:space="preserve">Markem (římský přídomek Marcus), s nímž se několikrát </w:t>
      </w:r>
      <w:r>
        <w:rPr>
          <w:rFonts w:eastAsia="Times New Roman"/>
          <w:b/>
          <w:bCs/>
          <w:spacing w:val="-2"/>
          <w:sz w:val="22"/>
          <w:szCs w:val="22"/>
        </w:rPr>
        <w:t>setkáme v knihách Nového zákona. Z lakonických infor</w:t>
      </w:r>
      <w:r>
        <w:rPr>
          <w:rFonts w:eastAsia="Times New Roman"/>
          <w:b/>
          <w:bCs/>
          <w:spacing w:val="-2"/>
          <w:sz w:val="22"/>
          <w:szCs w:val="22"/>
        </w:rPr>
        <w:softHyphen/>
      </w:r>
      <w:r>
        <w:rPr>
          <w:rFonts w:eastAsia="Times New Roman"/>
          <w:b/>
          <w:bCs/>
          <w:spacing w:val="-3"/>
          <w:sz w:val="22"/>
          <w:szCs w:val="22"/>
        </w:rPr>
        <w:t>mací můžeme usuzovat, že to byl mladík pocházející ze zá</w:t>
      </w:r>
      <w:r>
        <w:rPr>
          <w:rFonts w:eastAsia="Times New Roman"/>
          <w:b/>
          <w:bCs/>
          <w:spacing w:val="-3"/>
          <w:sz w:val="22"/>
          <w:szCs w:val="22"/>
        </w:rPr>
        <w:softHyphen/>
      </w:r>
      <w:r>
        <w:rPr>
          <w:rFonts w:eastAsia="Times New Roman"/>
          <w:b/>
          <w:bCs/>
          <w:sz w:val="22"/>
          <w:szCs w:val="22"/>
        </w:rPr>
        <w:t xml:space="preserve">možné jeruzalémské rodiny, dostalo se mu asi vzdělání </w:t>
      </w:r>
      <w:r>
        <w:rPr>
          <w:rFonts w:eastAsia="Times New Roman"/>
          <w:b/>
          <w:bCs/>
          <w:spacing w:val="-4"/>
          <w:sz w:val="22"/>
          <w:szCs w:val="22"/>
        </w:rPr>
        <w:t xml:space="preserve">a snad i ovládal dobře řečtinu a latinu. V domě jeho matky </w:t>
      </w:r>
      <w:r>
        <w:rPr>
          <w:rFonts w:eastAsia="Times New Roman"/>
          <w:b/>
          <w:bCs/>
          <w:spacing w:val="-3"/>
          <w:sz w:val="22"/>
          <w:szCs w:val="22"/>
        </w:rPr>
        <w:t>Marie našel útočiště Ježíš i jeho galilejská skupinka učed</w:t>
      </w:r>
      <w:r>
        <w:rPr>
          <w:rFonts w:eastAsia="Times New Roman"/>
          <w:b/>
          <w:bCs/>
          <w:spacing w:val="-3"/>
          <w:sz w:val="22"/>
          <w:szCs w:val="22"/>
        </w:rPr>
        <w:softHyphen/>
      </w:r>
      <w:r>
        <w:rPr>
          <w:rFonts w:eastAsia="Times New Roman"/>
          <w:b/>
          <w:bCs/>
          <w:sz w:val="22"/>
          <w:szCs w:val="22"/>
        </w:rPr>
        <w:t>níků ; tam se také konala poslední večeře.</w:t>
      </w:r>
    </w:p>
    <w:p w:rsidR="00762751" w:rsidRDefault="00762751">
      <w:pPr>
        <w:shd w:val="clear" w:color="auto" w:fill="FFFFFF"/>
        <w:spacing w:line="235" w:lineRule="exact"/>
        <w:ind w:right="24" w:firstLine="223"/>
        <w:jc w:val="both"/>
      </w:pPr>
      <w:r>
        <w:rPr>
          <w:b/>
          <w:bCs/>
          <w:spacing w:val="-4"/>
          <w:sz w:val="22"/>
          <w:szCs w:val="22"/>
        </w:rPr>
        <w:t>N</w:t>
      </w:r>
      <w:r>
        <w:rPr>
          <w:rFonts w:eastAsia="Times New Roman"/>
          <w:b/>
          <w:bCs/>
          <w:spacing w:val="-4"/>
          <w:sz w:val="22"/>
          <w:szCs w:val="22"/>
        </w:rPr>
        <w:t xml:space="preserve">ěkteří biblisté soudí, že Jan fylarek měl na mysli svou </w:t>
      </w:r>
      <w:r>
        <w:rPr>
          <w:rFonts w:eastAsia="Times New Roman"/>
          <w:b/>
          <w:bCs/>
          <w:spacing w:val="-3"/>
          <w:sz w:val="22"/>
          <w:szCs w:val="22"/>
        </w:rPr>
        <w:t>vlastní příhodu, když do tragické Olivové hory vplétá sa</w:t>
      </w:r>
      <w:r>
        <w:rPr>
          <w:rFonts w:eastAsia="Times New Roman"/>
          <w:b/>
          <w:bCs/>
          <w:spacing w:val="-3"/>
          <w:sz w:val="22"/>
          <w:szCs w:val="22"/>
        </w:rPr>
        <w:softHyphen/>
        <w:t>mostatný příběh o jakémsi tajemném a zdatném mladíko</w:t>
      </w:r>
      <w:r>
        <w:rPr>
          <w:rFonts w:eastAsia="Times New Roman"/>
          <w:b/>
          <w:bCs/>
          <w:spacing w:val="-3"/>
          <w:sz w:val="22"/>
          <w:szCs w:val="22"/>
        </w:rPr>
        <w:softHyphen/>
        <w:t xml:space="preserve">vi, který neopustil zadrženého Ježíše jako jeho nejbližší </w:t>
      </w:r>
      <w:r>
        <w:rPr>
          <w:rFonts w:eastAsia="Times New Roman"/>
          <w:b/>
          <w:bCs/>
          <w:spacing w:val="-2"/>
          <w:sz w:val="22"/>
          <w:szCs w:val="22"/>
        </w:rPr>
        <w:t xml:space="preserve">učedníci, ale následoval ho v nevelké vzdálenosti nedbaje nebezpečí, že bude uvězněn. Když ho chtěli také zadržet, </w:t>
      </w:r>
      <w:r>
        <w:rPr>
          <w:rFonts w:eastAsia="Times New Roman"/>
          <w:b/>
          <w:bCs/>
          <w:spacing w:val="-3"/>
          <w:sz w:val="22"/>
          <w:szCs w:val="22"/>
        </w:rPr>
        <w:t xml:space="preserve">zachránil se tak, že se vytrhl biřicům sanhedrinu a nechal </w:t>
      </w:r>
      <w:r>
        <w:rPr>
          <w:rFonts w:eastAsia="Times New Roman"/>
          <w:b/>
          <w:bCs/>
          <w:sz w:val="22"/>
          <w:szCs w:val="22"/>
        </w:rPr>
        <w:t>jim v rukou plátno, do něhož byl zavinutý, a nahý skočil do tmy Getsemanské zahrady.</w:t>
      </w:r>
    </w:p>
    <w:p w:rsidR="00762751" w:rsidRDefault="00762751">
      <w:pPr>
        <w:shd w:val="clear" w:color="auto" w:fill="FFFFFF"/>
        <w:spacing w:line="235" w:lineRule="exact"/>
        <w:ind w:left="19" w:right="14" w:firstLine="211"/>
        <w:jc w:val="both"/>
      </w:pPr>
      <w:r>
        <w:rPr>
          <w:b/>
          <w:bCs/>
          <w:spacing w:val="-4"/>
          <w:sz w:val="22"/>
          <w:szCs w:val="22"/>
        </w:rPr>
        <w:t>Ztoto</w:t>
      </w:r>
      <w:r>
        <w:rPr>
          <w:rFonts w:eastAsia="Times New Roman"/>
          <w:b/>
          <w:bCs/>
          <w:spacing w:val="-4"/>
          <w:sz w:val="22"/>
          <w:szCs w:val="22"/>
        </w:rPr>
        <w:t>žníme-li právě tohoto Jana Marka s autorem evan</w:t>
      </w:r>
      <w:r>
        <w:rPr>
          <w:rFonts w:eastAsia="Times New Roman"/>
          <w:b/>
          <w:bCs/>
          <w:spacing w:val="-4"/>
          <w:sz w:val="22"/>
          <w:szCs w:val="22"/>
        </w:rPr>
        <w:softHyphen/>
      </w:r>
      <w:r>
        <w:rPr>
          <w:rFonts w:eastAsia="Times New Roman"/>
          <w:b/>
          <w:bCs/>
          <w:spacing w:val="-2"/>
          <w:sz w:val="22"/>
          <w:szCs w:val="22"/>
        </w:rPr>
        <w:t xml:space="preserve">gelia, musíme uznat za nesporné, že se tento autor setkal </w:t>
      </w:r>
      <w:r>
        <w:rPr>
          <w:rFonts w:eastAsia="Times New Roman"/>
          <w:b/>
          <w:bCs/>
          <w:spacing w:val="-4"/>
          <w:sz w:val="22"/>
          <w:szCs w:val="22"/>
        </w:rPr>
        <w:t xml:space="preserve">několikrát s Ježíšem, a tak se stal očitým svědkem nejedné </w:t>
      </w:r>
      <w:r>
        <w:rPr>
          <w:rFonts w:eastAsia="Times New Roman"/>
          <w:b/>
          <w:bCs/>
          <w:sz w:val="22"/>
          <w:szCs w:val="22"/>
        </w:rPr>
        <w:t>události z posledních dnů jeho života.</w:t>
      </w:r>
    </w:p>
    <w:p w:rsidR="00762751" w:rsidRDefault="00762751">
      <w:pPr>
        <w:shd w:val="clear" w:color="auto" w:fill="FFFFFF"/>
        <w:spacing w:line="235" w:lineRule="exact"/>
        <w:ind w:left="17" w:firstLine="209"/>
        <w:jc w:val="both"/>
      </w:pPr>
      <w:r>
        <w:rPr>
          <w:b/>
          <w:bCs/>
          <w:spacing w:val="-4"/>
          <w:sz w:val="22"/>
          <w:szCs w:val="22"/>
        </w:rPr>
        <w:t>Za charakteristick</w:t>
      </w:r>
      <w:r>
        <w:rPr>
          <w:rFonts w:eastAsia="Times New Roman"/>
          <w:b/>
          <w:bCs/>
          <w:spacing w:val="-4"/>
          <w:sz w:val="22"/>
          <w:szCs w:val="22"/>
        </w:rPr>
        <w:t xml:space="preserve">ý detail o Markovi vděčíme Skutkům </w:t>
      </w:r>
      <w:r>
        <w:rPr>
          <w:rFonts w:eastAsia="Times New Roman"/>
          <w:b/>
          <w:bCs/>
          <w:spacing w:val="-2"/>
          <w:sz w:val="22"/>
          <w:szCs w:val="22"/>
        </w:rPr>
        <w:t xml:space="preserve">apoštolů. Dovídáme se tam, že byl blízkým příbuzným </w:t>
      </w:r>
      <w:r>
        <w:rPr>
          <w:rFonts w:eastAsia="Times New Roman"/>
          <w:b/>
          <w:bCs/>
          <w:spacing w:val="-3"/>
          <w:sz w:val="22"/>
          <w:szCs w:val="22"/>
        </w:rPr>
        <w:t xml:space="preserve">Barnabáše, onoho „helénisty" z Kypru, který s apoštolem Pavlem vykonal řadu misijních cest. Toto příbuzenství </w:t>
      </w:r>
      <w:r>
        <w:rPr>
          <w:rFonts w:eastAsia="Times New Roman"/>
          <w:b/>
          <w:bCs/>
          <w:sz w:val="22"/>
          <w:szCs w:val="22"/>
        </w:rPr>
        <w:t xml:space="preserve">bezpochyby způsobilo, že Jan Marek je doprovázel při </w:t>
      </w:r>
      <w:r>
        <w:rPr>
          <w:rFonts w:eastAsia="Times New Roman"/>
          <w:b/>
          <w:bCs/>
          <w:spacing w:val="-3"/>
          <w:sz w:val="22"/>
          <w:szCs w:val="22"/>
        </w:rPr>
        <w:t>cestě na Kypr a do Malé Asie. Výprava však skončila ne</w:t>
      </w:r>
      <w:r>
        <w:rPr>
          <w:rFonts w:eastAsia="Times New Roman"/>
          <w:b/>
          <w:bCs/>
          <w:spacing w:val="-3"/>
          <w:sz w:val="22"/>
          <w:szCs w:val="22"/>
        </w:rPr>
        <w:softHyphen/>
        <w:t>příjemnou disonancí. V Perge v Pamfylii se Marek nepo</w:t>
      </w:r>
      <w:r>
        <w:rPr>
          <w:rFonts w:eastAsia="Times New Roman"/>
          <w:b/>
          <w:bCs/>
          <w:spacing w:val="-3"/>
          <w:sz w:val="22"/>
          <w:szCs w:val="22"/>
        </w:rPr>
        <w:softHyphen/>
      </w:r>
      <w:r>
        <w:rPr>
          <w:rFonts w:eastAsia="Times New Roman"/>
          <w:b/>
          <w:bCs/>
          <w:spacing w:val="-4"/>
          <w:sz w:val="22"/>
          <w:szCs w:val="22"/>
        </w:rPr>
        <w:t>hodl s Pavlem, přerušil náhle cestu a vrátil se do Jeruzalé</w:t>
      </w:r>
      <w:r>
        <w:rPr>
          <w:rFonts w:eastAsia="Times New Roman"/>
          <w:b/>
          <w:bCs/>
          <w:spacing w:val="-4"/>
          <w:sz w:val="22"/>
          <w:szCs w:val="22"/>
        </w:rPr>
        <w:softHyphen/>
      </w:r>
      <w:r>
        <w:rPr>
          <w:rFonts w:eastAsia="Times New Roman"/>
          <w:b/>
          <w:bCs/>
          <w:sz w:val="22"/>
          <w:szCs w:val="22"/>
        </w:rPr>
        <w:t xml:space="preserve">ma. A nikdy se ti dva už nesmířili. Když se v Antiochii </w:t>
      </w:r>
      <w:r>
        <w:rPr>
          <w:rFonts w:eastAsia="Times New Roman"/>
          <w:b/>
          <w:bCs/>
          <w:spacing w:val="-4"/>
          <w:sz w:val="22"/>
          <w:szCs w:val="22"/>
        </w:rPr>
        <w:t>zrodil plán nové misijní cesty a Barnabáš chtěl s sebou vzít znovu Marka, Pavel, který měl ještě v paměti ošklivou pří</w:t>
      </w:r>
      <w:r>
        <w:rPr>
          <w:rFonts w:eastAsia="Times New Roman"/>
          <w:b/>
          <w:bCs/>
          <w:spacing w:val="-4"/>
          <w:sz w:val="22"/>
          <w:szCs w:val="22"/>
        </w:rPr>
        <w:softHyphen/>
      </w:r>
      <w:r>
        <w:rPr>
          <w:rFonts w:eastAsia="Times New Roman"/>
          <w:b/>
          <w:bCs/>
          <w:spacing w:val="-1"/>
          <w:sz w:val="22"/>
          <w:szCs w:val="22"/>
        </w:rPr>
        <w:t>hodu z Pamfylie, nesouhlasil. Slovo dalo slovo a rozzlobe-</w:t>
      </w:r>
    </w:p>
    <w:p w:rsidR="00762751" w:rsidRDefault="00762751">
      <w:pPr>
        <w:shd w:val="clear" w:color="auto" w:fill="FFFFFF"/>
        <w:spacing w:before="259"/>
        <w:ind w:left="67"/>
        <w:jc w:val="center"/>
      </w:pPr>
      <w:r>
        <w:rPr>
          <w:b/>
          <w:bCs/>
          <w:spacing w:val="-7"/>
          <w:sz w:val="18"/>
          <w:szCs w:val="18"/>
        </w:rPr>
        <w:t>(83)</w:t>
      </w:r>
    </w:p>
    <w:p w:rsidR="00762751" w:rsidRDefault="00762751">
      <w:pPr>
        <w:shd w:val="clear" w:color="auto" w:fill="FFFFFF"/>
        <w:spacing w:before="259"/>
        <w:ind w:left="67"/>
        <w:jc w:val="center"/>
        <w:sectPr w:rsidR="00762751">
          <w:pgSz w:w="11909" w:h="16834"/>
          <w:pgMar w:top="1440" w:right="3161" w:bottom="720" w:left="3350" w:header="708" w:footer="708" w:gutter="0"/>
          <w:cols w:space="60"/>
          <w:noEndnote/>
        </w:sectPr>
      </w:pPr>
    </w:p>
    <w:p w:rsidR="00762751" w:rsidRDefault="00762751">
      <w:pPr>
        <w:framePr w:h="185" w:hRule="exact" w:hSpace="38" w:wrap="notBeside" w:vAnchor="text" w:hAnchor="margin" w:x="743" w:y="1"/>
        <w:shd w:val="clear" w:color="auto" w:fill="FFFFFF"/>
      </w:pPr>
      <w:r>
        <w:rPr>
          <w:b/>
          <w:bCs/>
          <w:spacing w:val="-7"/>
          <w:sz w:val="16"/>
          <w:szCs w:val="16"/>
        </w:rPr>
        <w:lastRenderedPageBreak/>
        <w:t>O EVANGELI</w:t>
      </w:r>
      <w:r>
        <w:rPr>
          <w:rFonts w:eastAsia="Times New Roman"/>
          <w:b/>
          <w:bCs/>
          <w:spacing w:val="-7"/>
          <w:sz w:val="16"/>
          <w:szCs w:val="16"/>
        </w:rPr>
        <w:t>ÍCH A JEJICH DOMNĚLÝCH AUTORECH</w:t>
      </w:r>
    </w:p>
    <w:p w:rsidR="00762751" w:rsidRDefault="00F15564">
      <w:pPr>
        <w:spacing w:before="355"/>
        <w:rPr>
          <w:sz w:val="24"/>
          <w:szCs w:val="24"/>
        </w:rPr>
      </w:pPr>
      <w:r>
        <w:rPr>
          <w:noProof/>
          <w:sz w:val="24"/>
          <w:szCs w:val="24"/>
        </w:rPr>
        <w:drawing>
          <wp:inline distT="0" distB="0" distL="0" distR="0">
            <wp:extent cx="3429000" cy="2393950"/>
            <wp:effectExtent l="19050" t="0" r="0" b="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3429000" cy="2393950"/>
                    </a:xfrm>
                    <a:prstGeom prst="rect">
                      <a:avLst/>
                    </a:prstGeom>
                    <a:noFill/>
                    <a:ln w="9525">
                      <a:noFill/>
                      <a:miter lim="800000"/>
                      <a:headEnd/>
                      <a:tailEnd/>
                    </a:ln>
                  </pic:spPr>
                </pic:pic>
              </a:graphicData>
            </a:graphic>
          </wp:inline>
        </w:drawing>
      </w:r>
    </w:p>
    <w:p w:rsidR="00762751" w:rsidRDefault="00762751">
      <w:pPr>
        <w:shd w:val="clear" w:color="auto" w:fill="FFFFFF"/>
        <w:spacing w:before="187" w:line="168" w:lineRule="exact"/>
        <w:ind w:left="2330" w:right="2357"/>
        <w:jc w:val="center"/>
      </w:pPr>
      <w:r>
        <w:rPr>
          <w:b/>
          <w:bCs/>
          <w:spacing w:val="-8"/>
          <w:sz w:val="16"/>
          <w:szCs w:val="16"/>
        </w:rPr>
        <w:t xml:space="preserve">Evangelista </w:t>
      </w:r>
      <w:r>
        <w:rPr>
          <w:b/>
          <w:bCs/>
          <w:spacing w:val="-12"/>
          <w:sz w:val="16"/>
          <w:szCs w:val="16"/>
        </w:rPr>
        <w:t>Marek</w:t>
      </w:r>
    </w:p>
    <w:p w:rsidR="00762751" w:rsidRDefault="00762751">
      <w:pPr>
        <w:shd w:val="clear" w:color="auto" w:fill="FFFFFF"/>
        <w:spacing w:before="218" w:line="235" w:lineRule="exact"/>
        <w:ind w:left="2" w:right="43"/>
        <w:jc w:val="both"/>
      </w:pPr>
      <w:r>
        <w:rPr>
          <w:b/>
          <w:bCs/>
          <w:spacing w:val="-2"/>
          <w:sz w:val="22"/>
          <w:szCs w:val="22"/>
        </w:rPr>
        <w:t>n</w:t>
      </w:r>
      <w:r>
        <w:rPr>
          <w:rFonts w:eastAsia="Times New Roman"/>
          <w:b/>
          <w:bCs/>
          <w:spacing w:val="-2"/>
          <w:sz w:val="22"/>
          <w:szCs w:val="22"/>
        </w:rPr>
        <w:t>í druzi ze společných misijních výprav se rozhodli roz</w:t>
      </w:r>
      <w:r>
        <w:rPr>
          <w:rFonts w:eastAsia="Times New Roman"/>
          <w:b/>
          <w:bCs/>
          <w:spacing w:val="-2"/>
          <w:sz w:val="22"/>
          <w:szCs w:val="22"/>
        </w:rPr>
        <w:softHyphen/>
      </w:r>
      <w:r>
        <w:rPr>
          <w:rFonts w:eastAsia="Times New Roman"/>
          <w:b/>
          <w:bCs/>
          <w:sz w:val="22"/>
          <w:szCs w:val="22"/>
        </w:rPr>
        <w:t xml:space="preserve">loučit se a pokračovat dál každý na svou pěst. Pavel se </w:t>
      </w:r>
      <w:r>
        <w:rPr>
          <w:rFonts w:eastAsia="Times New Roman"/>
          <w:b/>
          <w:bCs/>
          <w:spacing w:val="-5"/>
          <w:sz w:val="22"/>
          <w:szCs w:val="22"/>
        </w:rPr>
        <w:t>vydal na zamýšlenou cestu s jiným druhem, kdežto Barna-</w:t>
      </w:r>
      <w:r>
        <w:rPr>
          <w:rFonts w:eastAsia="Times New Roman"/>
          <w:b/>
          <w:bCs/>
          <w:spacing w:val="-3"/>
          <w:sz w:val="22"/>
          <w:szCs w:val="22"/>
        </w:rPr>
        <w:t xml:space="preserve">báš odplul v Markově doprovodu na Kypr, do své vlasti. </w:t>
      </w:r>
      <w:r>
        <w:rPr>
          <w:rFonts w:eastAsia="Times New Roman"/>
          <w:b/>
          <w:bCs/>
          <w:spacing w:val="-2"/>
          <w:sz w:val="22"/>
          <w:szCs w:val="22"/>
        </w:rPr>
        <w:t xml:space="preserve">Odplul tak vlastně do mlh zapomnění, poněvadž to, co se </w:t>
      </w:r>
      <w:r>
        <w:rPr>
          <w:rFonts w:eastAsia="Times New Roman"/>
          <w:b/>
          <w:bCs/>
          <w:spacing w:val="-3"/>
          <w:sz w:val="22"/>
          <w:szCs w:val="22"/>
        </w:rPr>
        <w:t xml:space="preserve">potom vyprávělo o jeho dalších osudech, patří už legendě. </w:t>
      </w:r>
      <w:r>
        <w:rPr>
          <w:rFonts w:eastAsia="Times New Roman"/>
          <w:b/>
          <w:bCs/>
          <w:spacing w:val="-2"/>
          <w:sz w:val="22"/>
          <w:szCs w:val="22"/>
        </w:rPr>
        <w:t xml:space="preserve">Pravděpodobně skončil mučednickou smrtí na Kypru. </w:t>
      </w:r>
      <w:r>
        <w:rPr>
          <w:rFonts w:eastAsia="Times New Roman"/>
          <w:b/>
          <w:bCs/>
          <w:spacing w:val="-4"/>
          <w:sz w:val="22"/>
          <w:szCs w:val="22"/>
        </w:rPr>
        <w:t>Všechny písemné prameny jako Barnabášovy listy nebo Barnabášovo evangelium se ukázaly být apokryfy. Za vlá</w:t>
      </w:r>
      <w:r>
        <w:rPr>
          <w:rFonts w:eastAsia="Times New Roman"/>
          <w:b/>
          <w:bCs/>
          <w:spacing w:val="-4"/>
          <w:sz w:val="22"/>
          <w:szCs w:val="22"/>
        </w:rPr>
        <w:softHyphen/>
      </w:r>
      <w:r>
        <w:rPr>
          <w:rFonts w:eastAsia="Times New Roman"/>
          <w:b/>
          <w:bCs/>
          <w:spacing w:val="-3"/>
          <w:sz w:val="22"/>
          <w:szCs w:val="22"/>
        </w:rPr>
        <w:t xml:space="preserve">dy císaře Zenóna se prý našel v r. 488 jeho hrob s textem </w:t>
      </w:r>
      <w:r>
        <w:rPr>
          <w:rFonts w:eastAsia="Times New Roman"/>
          <w:b/>
          <w:bCs/>
          <w:spacing w:val="-1"/>
          <w:sz w:val="22"/>
          <w:szCs w:val="22"/>
        </w:rPr>
        <w:t>evangelia podle Matouše přepsaným jeho vlastní rukou.</w:t>
      </w:r>
    </w:p>
    <w:p w:rsidR="00762751" w:rsidRDefault="00762751">
      <w:pPr>
        <w:shd w:val="clear" w:color="auto" w:fill="FFFFFF"/>
        <w:spacing w:line="235" w:lineRule="exact"/>
        <w:ind w:right="38" w:firstLine="211"/>
        <w:jc w:val="both"/>
      </w:pPr>
      <w:r>
        <w:rPr>
          <w:b/>
          <w:bCs/>
          <w:sz w:val="22"/>
          <w:szCs w:val="22"/>
        </w:rPr>
        <w:t>V Mariin</w:t>
      </w:r>
      <w:r>
        <w:rPr>
          <w:rFonts w:eastAsia="Times New Roman"/>
          <w:b/>
          <w:bCs/>
          <w:sz w:val="22"/>
          <w:szCs w:val="22"/>
        </w:rPr>
        <w:t xml:space="preserve">ě domě býval častým hostem také svatý Petr </w:t>
      </w:r>
      <w:r>
        <w:rPr>
          <w:rFonts w:eastAsia="Times New Roman"/>
          <w:b/>
          <w:bCs/>
          <w:spacing w:val="-4"/>
          <w:sz w:val="22"/>
          <w:szCs w:val="22"/>
        </w:rPr>
        <w:t xml:space="preserve">a Jan Marek ho musel asi přijímat jako hlava rodiny. Ze </w:t>
      </w:r>
      <w:r>
        <w:rPr>
          <w:rFonts w:eastAsia="Times New Roman"/>
          <w:b/>
          <w:bCs/>
          <w:spacing w:val="-2"/>
          <w:sz w:val="22"/>
          <w:szCs w:val="22"/>
        </w:rPr>
        <w:t xml:space="preserve">Skutků apoštolů jasně vyplývá, že Petra tam viděli rádi. </w:t>
      </w:r>
      <w:r>
        <w:rPr>
          <w:rFonts w:eastAsia="Times New Roman"/>
          <w:b/>
          <w:bCs/>
          <w:spacing w:val="-4"/>
          <w:sz w:val="22"/>
          <w:szCs w:val="22"/>
        </w:rPr>
        <w:t xml:space="preserve">Když konkrétně v letech 41-44 byl uvězněn králem Agrip-pou I. a pak vysvobozen andělem, prvním krokem, který </w:t>
      </w:r>
      <w:r>
        <w:rPr>
          <w:rFonts w:eastAsia="Times New Roman"/>
          <w:b/>
          <w:bCs/>
          <w:sz w:val="22"/>
          <w:szCs w:val="22"/>
        </w:rPr>
        <w:t xml:space="preserve">učinil na svobodě, bylo, že se vydal do Mariina domu. </w:t>
      </w:r>
      <w:r>
        <w:rPr>
          <w:rFonts w:eastAsia="Times New Roman"/>
          <w:b/>
          <w:bCs/>
          <w:spacing w:val="-5"/>
          <w:sz w:val="22"/>
          <w:szCs w:val="22"/>
        </w:rPr>
        <w:t xml:space="preserve">Tam ho přijali s otevřenou náručí a se srdečnými projevy </w:t>
      </w:r>
      <w:r>
        <w:rPr>
          <w:rFonts w:eastAsia="Times New Roman"/>
          <w:b/>
          <w:bCs/>
          <w:sz w:val="22"/>
          <w:szCs w:val="22"/>
        </w:rPr>
        <w:t>radosti (Sk. Ap. 12, 12-17).</w:t>
      </w:r>
    </w:p>
    <w:p w:rsidR="00762751" w:rsidRDefault="00762751">
      <w:pPr>
        <w:shd w:val="clear" w:color="auto" w:fill="FFFFFF"/>
        <w:spacing w:before="250"/>
        <w:ind w:right="29"/>
        <w:jc w:val="center"/>
      </w:pPr>
      <w:r>
        <w:rPr>
          <w:b/>
          <w:bCs/>
          <w:spacing w:val="-8"/>
          <w:sz w:val="18"/>
          <w:szCs w:val="18"/>
        </w:rPr>
        <w:t>(84)</w:t>
      </w:r>
    </w:p>
    <w:p w:rsidR="00762751" w:rsidRDefault="00762751">
      <w:pPr>
        <w:shd w:val="clear" w:color="auto" w:fill="FFFFFF"/>
        <w:spacing w:before="250"/>
        <w:ind w:right="29"/>
        <w:jc w:val="center"/>
        <w:sectPr w:rsidR="00762751">
          <w:pgSz w:w="11909" w:h="16834"/>
          <w:pgMar w:top="1440" w:right="3252" w:bottom="720" w:left="3251" w:header="708" w:footer="708" w:gutter="0"/>
          <w:cols w:space="60"/>
          <w:noEndnote/>
        </w:sectPr>
      </w:pPr>
    </w:p>
    <w:p w:rsidR="00762751" w:rsidRDefault="00762751">
      <w:pPr>
        <w:shd w:val="clear" w:color="auto" w:fill="FFFFFF"/>
        <w:ind w:left="710"/>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4" w:line="233" w:lineRule="exact"/>
        <w:ind w:right="12" w:firstLine="211"/>
        <w:jc w:val="both"/>
      </w:pPr>
      <w:r>
        <w:rPr>
          <w:b/>
          <w:bCs/>
          <w:sz w:val="22"/>
          <w:szCs w:val="22"/>
        </w:rPr>
        <w:t>Zhruba za p</w:t>
      </w:r>
      <w:r>
        <w:rPr>
          <w:rFonts w:eastAsia="Times New Roman"/>
          <w:b/>
          <w:bCs/>
          <w:sz w:val="22"/>
          <w:szCs w:val="22"/>
        </w:rPr>
        <w:t xml:space="preserve">ůl druhého desetiletí, za panování Nerona </w:t>
      </w:r>
      <w:r>
        <w:rPr>
          <w:rFonts w:eastAsia="Times New Roman"/>
          <w:b/>
          <w:bCs/>
          <w:spacing w:val="-4"/>
          <w:sz w:val="22"/>
          <w:szCs w:val="22"/>
        </w:rPr>
        <w:t xml:space="preserve">(r. 54-68), setkali se Petr s Markem opět v Římě, kde už </w:t>
      </w:r>
      <w:r>
        <w:rPr>
          <w:rFonts w:eastAsia="Times New Roman"/>
          <w:b/>
          <w:bCs/>
          <w:spacing w:val="-3"/>
          <w:sz w:val="22"/>
          <w:szCs w:val="22"/>
        </w:rPr>
        <w:t>existovala početná kolonie Židů i Kristových vyznavačů. Pochopitelně tu snadno obnovili starou známost z jeruza</w:t>
      </w:r>
      <w:r>
        <w:rPr>
          <w:rFonts w:eastAsia="Times New Roman"/>
          <w:b/>
          <w:bCs/>
          <w:spacing w:val="-3"/>
          <w:sz w:val="22"/>
          <w:szCs w:val="22"/>
        </w:rPr>
        <w:softHyphen/>
      </w:r>
      <w:r>
        <w:rPr>
          <w:rFonts w:eastAsia="Times New Roman"/>
          <w:b/>
          <w:bCs/>
          <w:spacing w:val="-5"/>
          <w:sz w:val="22"/>
          <w:szCs w:val="22"/>
        </w:rPr>
        <w:t>lémských časů. Petr neznal kromě aramejštiny žádný jiný jazyk, a proto se mu Marek nabídl jako sekretář a tlumoč</w:t>
      </w:r>
      <w:r>
        <w:rPr>
          <w:rFonts w:eastAsia="Times New Roman"/>
          <w:b/>
          <w:bCs/>
          <w:spacing w:val="-5"/>
          <w:sz w:val="22"/>
          <w:szCs w:val="22"/>
        </w:rPr>
        <w:softHyphen/>
      </w:r>
      <w:r>
        <w:rPr>
          <w:rFonts w:eastAsia="Times New Roman"/>
          <w:b/>
          <w:bCs/>
          <w:spacing w:val="-3"/>
          <w:sz w:val="22"/>
          <w:szCs w:val="22"/>
        </w:rPr>
        <w:t>ník v jedné osobě, mluvil totiž dobře latinsky i řecky. Os</w:t>
      </w:r>
      <w:r>
        <w:rPr>
          <w:rFonts w:eastAsia="Times New Roman"/>
          <w:b/>
          <w:bCs/>
          <w:spacing w:val="-3"/>
          <w:sz w:val="22"/>
          <w:szCs w:val="22"/>
        </w:rPr>
        <w:softHyphen/>
      </w:r>
      <w:r>
        <w:rPr>
          <w:rFonts w:eastAsia="Times New Roman"/>
          <w:b/>
          <w:bCs/>
          <w:spacing w:val="-1"/>
          <w:sz w:val="22"/>
          <w:szCs w:val="22"/>
        </w:rPr>
        <w:t>tatně kdo ví, zda se o tuto spolupráci nepřičinila i společ</w:t>
      </w:r>
      <w:r>
        <w:rPr>
          <w:rFonts w:eastAsia="Times New Roman"/>
          <w:b/>
          <w:bCs/>
          <w:spacing w:val="-1"/>
          <w:sz w:val="22"/>
          <w:szCs w:val="22"/>
        </w:rPr>
        <w:softHyphen/>
      </w:r>
      <w:r>
        <w:rPr>
          <w:rFonts w:eastAsia="Times New Roman"/>
          <w:b/>
          <w:bCs/>
          <w:spacing w:val="-5"/>
          <w:sz w:val="22"/>
          <w:szCs w:val="22"/>
        </w:rPr>
        <w:t>ná nechuť vůči Pavlovi, který - jak vysvítá ze Skutků apo</w:t>
      </w:r>
      <w:r>
        <w:rPr>
          <w:rFonts w:eastAsia="Times New Roman"/>
          <w:b/>
          <w:bCs/>
          <w:spacing w:val="-5"/>
          <w:sz w:val="22"/>
          <w:szCs w:val="22"/>
        </w:rPr>
        <w:softHyphen/>
      </w:r>
      <w:r>
        <w:rPr>
          <w:rFonts w:eastAsia="Times New Roman"/>
          <w:b/>
          <w:bCs/>
          <w:sz w:val="22"/>
          <w:szCs w:val="22"/>
        </w:rPr>
        <w:t xml:space="preserve">štolů - se choval dost bezohledně i k Petrovi, když se </w:t>
      </w:r>
      <w:r>
        <w:rPr>
          <w:rFonts w:eastAsia="Times New Roman"/>
          <w:b/>
          <w:bCs/>
          <w:spacing w:val="-3"/>
          <w:sz w:val="22"/>
          <w:szCs w:val="22"/>
        </w:rPr>
        <w:t xml:space="preserve">v Antiochii řešil ideový spor o to, jak jednat s pohany </w:t>
      </w:r>
      <w:r>
        <w:rPr>
          <w:rFonts w:eastAsia="Times New Roman"/>
          <w:b/>
          <w:bCs/>
          <w:sz w:val="22"/>
          <w:szCs w:val="22"/>
        </w:rPr>
        <w:t>obrácenými na víru.</w:t>
      </w:r>
    </w:p>
    <w:p w:rsidR="00762751" w:rsidRDefault="00762751">
      <w:pPr>
        <w:shd w:val="clear" w:color="auto" w:fill="FFFFFF"/>
        <w:spacing w:before="2" w:line="233" w:lineRule="exact"/>
        <w:ind w:left="2" w:right="10" w:firstLine="214"/>
        <w:jc w:val="both"/>
      </w:pPr>
      <w:r>
        <w:rPr>
          <w:b/>
          <w:bCs/>
          <w:spacing w:val="-2"/>
          <w:sz w:val="22"/>
          <w:szCs w:val="22"/>
        </w:rPr>
        <w:t>Plodem t</w:t>
      </w:r>
      <w:r>
        <w:rPr>
          <w:rFonts w:eastAsia="Times New Roman"/>
          <w:b/>
          <w:bCs/>
          <w:spacing w:val="-2"/>
          <w:sz w:val="22"/>
          <w:szCs w:val="22"/>
        </w:rPr>
        <w:t xml:space="preserve">éto spolupráce je prý evangelium, které měl </w:t>
      </w:r>
      <w:r>
        <w:rPr>
          <w:rFonts w:eastAsia="Times New Roman"/>
          <w:b/>
          <w:bCs/>
          <w:spacing w:val="-4"/>
          <w:sz w:val="22"/>
          <w:szCs w:val="22"/>
        </w:rPr>
        <w:t>Marek napsat až po Petrově smrti. Tak alespoň tvrdí cír</w:t>
      </w:r>
      <w:r>
        <w:rPr>
          <w:rFonts w:eastAsia="Times New Roman"/>
          <w:b/>
          <w:bCs/>
          <w:spacing w:val="-4"/>
          <w:sz w:val="22"/>
          <w:szCs w:val="22"/>
        </w:rPr>
        <w:softHyphen/>
      </w:r>
      <w:r>
        <w:rPr>
          <w:rFonts w:eastAsia="Times New Roman"/>
          <w:b/>
          <w:bCs/>
          <w:spacing w:val="-5"/>
          <w:sz w:val="22"/>
          <w:szCs w:val="22"/>
        </w:rPr>
        <w:t xml:space="preserve">kevní tradice sahající do 2. a 3. století. Hlavním pramenem </w:t>
      </w:r>
      <w:r>
        <w:rPr>
          <w:rFonts w:eastAsia="Times New Roman"/>
          <w:b/>
          <w:bCs/>
          <w:spacing w:val="-4"/>
          <w:sz w:val="22"/>
          <w:szCs w:val="22"/>
        </w:rPr>
        <w:t>zpráv je v tomto směru Papias, biskup v městě Hierapolis. Jeho literární činnost připadá víceméně na polovinu 2. sto</w:t>
      </w:r>
      <w:r>
        <w:rPr>
          <w:rFonts w:eastAsia="Times New Roman"/>
          <w:b/>
          <w:bCs/>
          <w:spacing w:val="-4"/>
          <w:sz w:val="22"/>
          <w:szCs w:val="22"/>
        </w:rPr>
        <w:softHyphen/>
      </w:r>
      <w:r>
        <w:rPr>
          <w:rFonts w:eastAsia="Times New Roman"/>
          <w:b/>
          <w:bCs/>
          <w:spacing w:val="-3"/>
          <w:sz w:val="22"/>
          <w:szCs w:val="22"/>
        </w:rPr>
        <w:t>letí; kromě toho o něm nevíme nic a ani neznáme jeho spi</w:t>
      </w:r>
      <w:r>
        <w:rPr>
          <w:rFonts w:eastAsia="Times New Roman"/>
          <w:b/>
          <w:bCs/>
          <w:spacing w:val="-3"/>
          <w:sz w:val="22"/>
          <w:szCs w:val="22"/>
        </w:rPr>
        <w:softHyphen/>
      </w:r>
      <w:r>
        <w:rPr>
          <w:rFonts w:eastAsia="Times New Roman"/>
          <w:b/>
          <w:bCs/>
          <w:spacing w:val="-2"/>
          <w:sz w:val="22"/>
          <w:szCs w:val="22"/>
        </w:rPr>
        <w:t xml:space="preserve">sy, protože se žádný nedochoval. Vše, co po něm zůstalo, </w:t>
      </w:r>
      <w:r>
        <w:rPr>
          <w:rFonts w:eastAsia="Times New Roman"/>
          <w:b/>
          <w:bCs/>
          <w:spacing w:val="-4"/>
          <w:sz w:val="22"/>
          <w:szCs w:val="22"/>
        </w:rPr>
        <w:t xml:space="preserve">jsou pouze útržky jeho výroků a drobty informací o jeho </w:t>
      </w:r>
      <w:r>
        <w:rPr>
          <w:rFonts w:eastAsia="Times New Roman"/>
          <w:b/>
          <w:bCs/>
          <w:spacing w:val="-1"/>
          <w:sz w:val="22"/>
          <w:szCs w:val="22"/>
        </w:rPr>
        <w:t>životě, jež zaznamenali jiní církevní autoři.</w:t>
      </w:r>
    </w:p>
    <w:p w:rsidR="00762751" w:rsidRDefault="00762751">
      <w:pPr>
        <w:shd w:val="clear" w:color="auto" w:fill="FFFFFF"/>
        <w:spacing w:before="2" w:line="233" w:lineRule="exact"/>
        <w:ind w:left="24" w:firstLine="218"/>
        <w:jc w:val="both"/>
      </w:pPr>
      <w:r>
        <w:rPr>
          <w:b/>
          <w:bCs/>
          <w:spacing w:val="-4"/>
          <w:sz w:val="22"/>
          <w:szCs w:val="22"/>
        </w:rPr>
        <w:t>Mezi nimi mus</w:t>
      </w:r>
      <w:r>
        <w:rPr>
          <w:rFonts w:eastAsia="Times New Roman"/>
          <w:b/>
          <w:bCs/>
          <w:spacing w:val="-4"/>
          <w:sz w:val="22"/>
          <w:szCs w:val="22"/>
        </w:rPr>
        <w:t xml:space="preserve">íme jmenovat na prvním místě biskupa </w:t>
      </w:r>
      <w:r>
        <w:rPr>
          <w:rFonts w:eastAsia="Times New Roman"/>
          <w:b/>
          <w:bCs/>
          <w:spacing w:val="-3"/>
          <w:sz w:val="22"/>
          <w:szCs w:val="22"/>
        </w:rPr>
        <w:t xml:space="preserve">Cesareje Eusebia (r. 263-340), autora prvních Církevních dějin, s nímž jsme se již seznámili. Tvrdí - s odvoláním na </w:t>
      </w:r>
      <w:r>
        <w:rPr>
          <w:rFonts w:eastAsia="Times New Roman"/>
          <w:b/>
          <w:bCs/>
          <w:spacing w:val="-6"/>
          <w:sz w:val="22"/>
          <w:szCs w:val="22"/>
        </w:rPr>
        <w:t xml:space="preserve">Papia, že Marek jako Petrův tlumočník „zapsal přesně vše, </w:t>
      </w:r>
      <w:r>
        <w:rPr>
          <w:rFonts w:eastAsia="Times New Roman"/>
          <w:b/>
          <w:bCs/>
          <w:spacing w:val="-3"/>
          <w:sz w:val="22"/>
          <w:szCs w:val="22"/>
        </w:rPr>
        <w:t>nač se rozpomněl, i když je třeba přiznat, že nikoli v po</w:t>
      </w:r>
      <w:r>
        <w:rPr>
          <w:rFonts w:eastAsia="Times New Roman"/>
          <w:b/>
          <w:bCs/>
          <w:spacing w:val="-3"/>
          <w:sz w:val="22"/>
          <w:szCs w:val="22"/>
        </w:rPr>
        <w:softHyphen/>
      </w:r>
      <w:r>
        <w:rPr>
          <w:rFonts w:eastAsia="Times New Roman"/>
          <w:b/>
          <w:bCs/>
          <w:sz w:val="22"/>
          <w:szCs w:val="22"/>
        </w:rPr>
        <w:t xml:space="preserve">sloupnosti, jak učil a působil Kristus". Dále pak čteme: </w:t>
      </w:r>
      <w:r>
        <w:rPr>
          <w:rFonts w:eastAsia="Times New Roman"/>
          <w:b/>
          <w:bCs/>
          <w:spacing w:val="-3"/>
          <w:sz w:val="22"/>
          <w:szCs w:val="22"/>
        </w:rPr>
        <w:t xml:space="preserve">„A to proto, že neslyšel Pána a nenásledoval jej, ale teprve </w:t>
      </w:r>
      <w:r>
        <w:rPr>
          <w:rFonts w:eastAsia="Times New Roman"/>
          <w:b/>
          <w:bCs/>
          <w:spacing w:val="-4"/>
          <w:sz w:val="22"/>
          <w:szCs w:val="22"/>
        </w:rPr>
        <w:t>později šel za Petrem a přizpůsobil instrukce a učení po</w:t>
      </w:r>
      <w:r>
        <w:rPr>
          <w:rFonts w:eastAsia="Times New Roman"/>
          <w:b/>
          <w:bCs/>
          <w:spacing w:val="-4"/>
          <w:sz w:val="22"/>
          <w:szCs w:val="22"/>
        </w:rPr>
        <w:softHyphen/>
      </w:r>
      <w:r>
        <w:rPr>
          <w:rFonts w:eastAsia="Times New Roman"/>
          <w:b/>
          <w:bCs/>
          <w:spacing w:val="-2"/>
          <w:sz w:val="22"/>
          <w:szCs w:val="22"/>
        </w:rPr>
        <w:t>třebám posluchačů, nikoli se záměrem vylíčit Ježíšův ži</w:t>
      </w:r>
      <w:r>
        <w:rPr>
          <w:rFonts w:eastAsia="Times New Roman"/>
          <w:b/>
          <w:bCs/>
          <w:spacing w:val="-2"/>
          <w:sz w:val="22"/>
          <w:szCs w:val="22"/>
        </w:rPr>
        <w:softHyphen/>
      </w:r>
      <w:r>
        <w:rPr>
          <w:rFonts w:eastAsia="Times New Roman"/>
          <w:b/>
          <w:bCs/>
          <w:sz w:val="22"/>
          <w:szCs w:val="22"/>
        </w:rPr>
        <w:t>vot."</w:t>
      </w:r>
    </w:p>
    <w:p w:rsidR="00762751" w:rsidRDefault="00762751">
      <w:pPr>
        <w:shd w:val="clear" w:color="auto" w:fill="FFFFFF"/>
        <w:spacing w:line="233" w:lineRule="exact"/>
        <w:ind w:left="26" w:firstLine="197"/>
        <w:jc w:val="both"/>
      </w:pPr>
      <w:r>
        <w:rPr>
          <w:b/>
          <w:bCs/>
          <w:spacing w:val="-4"/>
          <w:sz w:val="22"/>
          <w:szCs w:val="22"/>
        </w:rPr>
        <w:t>Dal</w:t>
      </w:r>
      <w:r>
        <w:rPr>
          <w:rFonts w:eastAsia="Times New Roman"/>
          <w:b/>
          <w:bCs/>
          <w:spacing w:val="-4"/>
          <w:sz w:val="22"/>
          <w:szCs w:val="22"/>
        </w:rPr>
        <w:t xml:space="preserve">ší církevní autor Klemens Alexandrijský (kolem r. </w:t>
      </w:r>
      <w:r>
        <w:rPr>
          <w:rFonts w:eastAsia="Times New Roman"/>
          <w:b/>
          <w:bCs/>
          <w:spacing w:val="-2"/>
          <w:sz w:val="22"/>
          <w:szCs w:val="22"/>
        </w:rPr>
        <w:t xml:space="preserve">150-215) přičiňuje k tomuto líčení další poznámku. Říká, že Marek sepsal Petrovo učení na žádost křesťanů žijících </w:t>
      </w:r>
      <w:r>
        <w:rPr>
          <w:rFonts w:eastAsia="Times New Roman"/>
          <w:b/>
          <w:bCs/>
          <w:spacing w:val="-4"/>
          <w:sz w:val="22"/>
          <w:szCs w:val="22"/>
        </w:rPr>
        <w:t xml:space="preserve">v Římě a že se tohoto úkolu zhostil nejen za Petrova života </w:t>
      </w:r>
      <w:r>
        <w:rPr>
          <w:rFonts w:eastAsia="Times New Roman"/>
          <w:b/>
          <w:bCs/>
          <w:spacing w:val="-2"/>
          <w:sz w:val="22"/>
          <w:szCs w:val="22"/>
        </w:rPr>
        <w:t xml:space="preserve">(nikoli tedy až po jeho smrti), ale dokonce s jeho tichým </w:t>
      </w:r>
      <w:r>
        <w:rPr>
          <w:rFonts w:eastAsia="Times New Roman"/>
          <w:b/>
          <w:bCs/>
          <w:sz w:val="22"/>
          <w:szCs w:val="22"/>
        </w:rPr>
        <w:t>souhlasem. Takže evangelium, které takto vzniklo, by mohlo nést název Petrovo evangelium.</w:t>
      </w:r>
    </w:p>
    <w:p w:rsidR="00762751" w:rsidRDefault="00762751">
      <w:pPr>
        <w:shd w:val="clear" w:color="auto" w:fill="FFFFFF"/>
        <w:spacing w:before="269"/>
        <w:ind w:left="50"/>
        <w:jc w:val="center"/>
      </w:pPr>
      <w:r>
        <w:rPr>
          <w:b/>
          <w:bCs/>
          <w:spacing w:val="-7"/>
          <w:sz w:val="18"/>
          <w:szCs w:val="18"/>
        </w:rPr>
        <w:t>(85)</w:t>
      </w:r>
    </w:p>
    <w:p w:rsidR="00762751" w:rsidRDefault="00762751">
      <w:pPr>
        <w:shd w:val="clear" w:color="auto" w:fill="FFFFFF"/>
        <w:spacing w:before="269"/>
        <w:ind w:left="50"/>
        <w:jc w:val="center"/>
        <w:sectPr w:rsidR="00762751">
          <w:pgSz w:w="11909" w:h="16834"/>
          <w:pgMar w:top="1440" w:right="3262" w:bottom="720" w:left="3261" w:header="708" w:footer="708" w:gutter="0"/>
          <w:cols w:space="60"/>
          <w:noEndnote/>
        </w:sectPr>
      </w:pPr>
    </w:p>
    <w:p w:rsidR="00762751" w:rsidRDefault="00762751">
      <w:pPr>
        <w:shd w:val="clear" w:color="auto" w:fill="FFFFFF"/>
        <w:ind w:left="703"/>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1" w:line="233" w:lineRule="exact"/>
        <w:ind w:firstLine="216"/>
        <w:jc w:val="both"/>
      </w:pPr>
      <w:r>
        <w:rPr>
          <w:b/>
          <w:bCs/>
          <w:spacing w:val="-3"/>
          <w:sz w:val="22"/>
          <w:szCs w:val="22"/>
        </w:rPr>
        <w:t>Co je na tom pravdy a jak</w:t>
      </w:r>
      <w:r>
        <w:rPr>
          <w:rFonts w:eastAsia="Times New Roman"/>
          <w:b/>
          <w:bCs/>
          <w:spacing w:val="-3"/>
          <w:sz w:val="22"/>
          <w:szCs w:val="22"/>
        </w:rPr>
        <w:t>é stanovisko k tomu zaujímá věda? Je Marek skutečně autorem evangelia? Vycházíme-</w:t>
      </w:r>
      <w:r>
        <w:rPr>
          <w:rFonts w:eastAsia="Times New Roman"/>
          <w:b/>
          <w:bCs/>
          <w:spacing w:val="-1"/>
          <w:sz w:val="22"/>
          <w:szCs w:val="22"/>
        </w:rPr>
        <w:t>-li z materiálů, jimiž dnes věda disponuje, nelze rozhod</w:t>
      </w:r>
      <w:r>
        <w:rPr>
          <w:rFonts w:eastAsia="Times New Roman"/>
          <w:b/>
          <w:bCs/>
          <w:spacing w:val="-1"/>
          <w:sz w:val="22"/>
          <w:szCs w:val="22"/>
        </w:rPr>
        <w:softHyphen/>
      </w:r>
      <w:r>
        <w:rPr>
          <w:rFonts w:eastAsia="Times New Roman"/>
          <w:b/>
          <w:bCs/>
          <w:spacing w:val="-5"/>
          <w:sz w:val="22"/>
          <w:szCs w:val="22"/>
        </w:rPr>
        <w:t xml:space="preserve">nout pro ani proti autorství Jana Marka. Ve svém Prvním </w:t>
      </w:r>
      <w:r>
        <w:rPr>
          <w:rFonts w:eastAsia="Times New Roman"/>
          <w:b/>
          <w:bCs/>
          <w:spacing w:val="-4"/>
          <w:sz w:val="22"/>
          <w:szCs w:val="22"/>
        </w:rPr>
        <w:t>listě nazývá sice Petr Marka svým synem a z obsahu vysví</w:t>
      </w:r>
      <w:r>
        <w:rPr>
          <w:rFonts w:eastAsia="Times New Roman"/>
          <w:b/>
          <w:bCs/>
          <w:spacing w:val="-4"/>
          <w:sz w:val="22"/>
          <w:szCs w:val="22"/>
        </w:rPr>
        <w:softHyphen/>
      </w:r>
      <w:r>
        <w:rPr>
          <w:rFonts w:eastAsia="Times New Roman"/>
          <w:b/>
          <w:bCs/>
          <w:spacing w:val="-5"/>
          <w:sz w:val="22"/>
          <w:szCs w:val="22"/>
        </w:rPr>
        <w:t xml:space="preserve">tá, že pobývají společně v Římě </w:t>
      </w:r>
      <w:r>
        <w:rPr>
          <w:rFonts w:eastAsia="Times New Roman"/>
          <w:b/>
          <w:bCs/>
          <w:sz w:val="22"/>
          <w:szCs w:val="22"/>
        </w:rPr>
        <w:t>(IP</w:t>
      </w:r>
      <w:r>
        <w:rPr>
          <w:rFonts w:eastAsia="Times New Roman"/>
          <w:b/>
          <w:bCs/>
          <w:spacing w:val="-5"/>
          <w:sz w:val="22"/>
          <w:szCs w:val="22"/>
        </w:rPr>
        <w:t xml:space="preserve"> 5, 13), naneštěstí vědci </w:t>
      </w:r>
      <w:r>
        <w:rPr>
          <w:rFonts w:eastAsia="Times New Roman"/>
          <w:b/>
          <w:bCs/>
          <w:spacing w:val="-3"/>
          <w:sz w:val="22"/>
          <w:szCs w:val="22"/>
        </w:rPr>
        <w:t>pochybují o autentičnosti tohoto listu. Ostatně máme-li vě</w:t>
      </w:r>
      <w:r>
        <w:rPr>
          <w:rFonts w:eastAsia="Times New Roman"/>
          <w:b/>
          <w:bCs/>
          <w:spacing w:val="-3"/>
          <w:sz w:val="22"/>
          <w:szCs w:val="22"/>
        </w:rPr>
        <w:softHyphen/>
      </w:r>
      <w:r>
        <w:rPr>
          <w:rFonts w:eastAsia="Times New Roman"/>
          <w:b/>
          <w:bCs/>
          <w:spacing w:val="-4"/>
          <w:sz w:val="22"/>
          <w:szCs w:val="22"/>
        </w:rPr>
        <w:t>řit Papiovi a Eusebiovi, pak onen Marek, který byl Petro</w:t>
      </w:r>
      <w:r>
        <w:rPr>
          <w:rFonts w:eastAsia="Times New Roman"/>
          <w:b/>
          <w:bCs/>
          <w:spacing w:val="-4"/>
          <w:sz w:val="22"/>
          <w:szCs w:val="22"/>
        </w:rPr>
        <w:softHyphen/>
      </w:r>
      <w:r>
        <w:rPr>
          <w:rFonts w:eastAsia="Times New Roman"/>
          <w:b/>
          <w:bCs/>
          <w:spacing w:val="-3"/>
          <w:sz w:val="22"/>
          <w:szCs w:val="22"/>
        </w:rPr>
        <w:t>vým sekretářem, neznal osobně Ježíše, a z toho by vyplý</w:t>
      </w:r>
      <w:r>
        <w:rPr>
          <w:rFonts w:eastAsia="Times New Roman"/>
          <w:b/>
          <w:bCs/>
          <w:spacing w:val="-3"/>
          <w:sz w:val="22"/>
          <w:szCs w:val="22"/>
        </w:rPr>
        <w:softHyphen/>
      </w:r>
      <w:r>
        <w:rPr>
          <w:rFonts w:eastAsia="Times New Roman"/>
          <w:b/>
          <w:bCs/>
          <w:spacing w:val="-2"/>
          <w:sz w:val="22"/>
          <w:szCs w:val="22"/>
        </w:rPr>
        <w:t xml:space="preserve">valo, že ho nelze identifikovat s Janem Markem, synem </w:t>
      </w:r>
      <w:r>
        <w:rPr>
          <w:rFonts w:eastAsia="Times New Roman"/>
          <w:b/>
          <w:bCs/>
          <w:sz w:val="22"/>
          <w:szCs w:val="22"/>
        </w:rPr>
        <w:t>Marie.</w:t>
      </w:r>
    </w:p>
    <w:p w:rsidR="00762751" w:rsidRDefault="00762751">
      <w:pPr>
        <w:shd w:val="clear" w:color="auto" w:fill="FFFFFF"/>
        <w:spacing w:line="233" w:lineRule="exact"/>
        <w:ind w:right="2" w:firstLine="216"/>
        <w:jc w:val="both"/>
      </w:pPr>
      <w:r>
        <w:rPr>
          <w:b/>
          <w:bCs/>
          <w:spacing w:val="-4"/>
          <w:sz w:val="22"/>
          <w:szCs w:val="22"/>
        </w:rPr>
        <w:t>Nemal</w:t>
      </w:r>
      <w:r>
        <w:rPr>
          <w:rFonts w:eastAsia="Times New Roman"/>
          <w:b/>
          <w:bCs/>
          <w:spacing w:val="-4"/>
          <w:sz w:val="22"/>
          <w:szCs w:val="22"/>
        </w:rPr>
        <w:t xml:space="preserve">é rozdíly se vynořily i v názorech na dobu vzniku </w:t>
      </w:r>
      <w:r>
        <w:rPr>
          <w:rFonts w:eastAsia="Times New Roman"/>
          <w:b/>
          <w:bCs/>
          <w:sz w:val="22"/>
          <w:szCs w:val="22"/>
        </w:rPr>
        <w:t xml:space="preserve">Markova evangelia. Všichni badatelé se však shodují </w:t>
      </w:r>
      <w:r>
        <w:rPr>
          <w:rFonts w:eastAsia="Times New Roman"/>
          <w:b/>
          <w:bCs/>
          <w:spacing w:val="-3"/>
          <w:sz w:val="22"/>
          <w:szCs w:val="22"/>
        </w:rPr>
        <w:t>v tom, že zařazují vznik textu do období ohraničeného ro</w:t>
      </w:r>
      <w:r>
        <w:rPr>
          <w:rFonts w:eastAsia="Times New Roman"/>
          <w:b/>
          <w:bCs/>
          <w:spacing w:val="-3"/>
          <w:sz w:val="22"/>
          <w:szCs w:val="22"/>
        </w:rPr>
        <w:softHyphen/>
      </w:r>
      <w:r>
        <w:rPr>
          <w:rFonts w:eastAsia="Times New Roman"/>
          <w:b/>
          <w:bCs/>
          <w:spacing w:val="-4"/>
          <w:sz w:val="22"/>
          <w:szCs w:val="22"/>
        </w:rPr>
        <w:t>ky 50 a 75. Jestliže se postavíme na stanovisko, že v 13. ka</w:t>
      </w:r>
      <w:r>
        <w:rPr>
          <w:rFonts w:eastAsia="Times New Roman"/>
          <w:b/>
          <w:bCs/>
          <w:spacing w:val="-4"/>
          <w:sz w:val="22"/>
          <w:szCs w:val="22"/>
        </w:rPr>
        <w:softHyphen/>
      </w:r>
      <w:r>
        <w:rPr>
          <w:rFonts w:eastAsia="Times New Roman"/>
          <w:b/>
          <w:bCs/>
          <w:sz w:val="22"/>
          <w:szCs w:val="22"/>
        </w:rPr>
        <w:t xml:space="preserve">pitole evangelia je reminiscence na zboření Jeruzaléma a že nejde o jeho předpověď, jinými slovy, že vzniklo až </w:t>
      </w:r>
      <w:r>
        <w:rPr>
          <w:rFonts w:eastAsia="Times New Roman"/>
          <w:b/>
          <w:bCs/>
          <w:spacing w:val="-3"/>
          <w:sz w:val="22"/>
          <w:szCs w:val="22"/>
        </w:rPr>
        <w:t>po této pohromě, jež znamenala pro Židy historický pře</w:t>
      </w:r>
      <w:r>
        <w:rPr>
          <w:rFonts w:eastAsia="Times New Roman"/>
          <w:b/>
          <w:bCs/>
          <w:spacing w:val="-3"/>
          <w:sz w:val="22"/>
          <w:szCs w:val="22"/>
        </w:rPr>
        <w:softHyphen/>
      </w:r>
      <w:r>
        <w:rPr>
          <w:rFonts w:eastAsia="Times New Roman"/>
          <w:b/>
          <w:bCs/>
          <w:spacing w:val="-2"/>
          <w:sz w:val="22"/>
          <w:szCs w:val="22"/>
        </w:rPr>
        <w:t xml:space="preserve">lom, pak se zcela logicky musíme rozhodnout pro období </w:t>
      </w:r>
      <w:r>
        <w:rPr>
          <w:rFonts w:eastAsia="Times New Roman"/>
          <w:b/>
          <w:bCs/>
          <w:sz w:val="22"/>
          <w:szCs w:val="22"/>
        </w:rPr>
        <w:t>od r. 70 do r. 75.</w:t>
      </w:r>
    </w:p>
    <w:p w:rsidR="00762751" w:rsidRDefault="00762751">
      <w:pPr>
        <w:shd w:val="clear" w:color="auto" w:fill="FFFFFF"/>
        <w:spacing w:line="233" w:lineRule="exact"/>
        <w:ind w:firstLine="214"/>
        <w:jc w:val="both"/>
      </w:pPr>
      <w:r>
        <w:rPr>
          <w:rFonts w:eastAsia="Times New Roman"/>
          <w:b/>
          <w:bCs/>
          <w:spacing w:val="-1"/>
          <w:sz w:val="22"/>
          <w:szCs w:val="22"/>
        </w:rPr>
        <w:t xml:space="preserve">Římskokatolická tradice tvrdí, že Evangelium podle </w:t>
      </w:r>
      <w:r>
        <w:rPr>
          <w:rFonts w:eastAsia="Times New Roman"/>
          <w:b/>
          <w:bCs/>
          <w:spacing w:val="-4"/>
          <w:sz w:val="22"/>
          <w:szCs w:val="22"/>
        </w:rPr>
        <w:t>Marka vzniklo v Římě, a vezmeme-li v úvahu textová kri</w:t>
      </w:r>
      <w:r>
        <w:rPr>
          <w:rFonts w:eastAsia="Times New Roman"/>
          <w:b/>
          <w:bCs/>
          <w:spacing w:val="-4"/>
          <w:sz w:val="22"/>
          <w:szCs w:val="22"/>
        </w:rPr>
        <w:softHyphen/>
        <w:t xml:space="preserve">téria, můžeme s tím souhlasit. O jaká textová kritéria jde? Pozorný čtenář si ihned uvědomí, že evangelium je určeno </w:t>
      </w:r>
      <w:r>
        <w:rPr>
          <w:rFonts w:eastAsia="Times New Roman"/>
          <w:b/>
          <w:bCs/>
          <w:spacing w:val="-2"/>
          <w:sz w:val="22"/>
          <w:szCs w:val="22"/>
        </w:rPr>
        <w:t>především prozelytům pohanského původu, nikoli žido-</w:t>
      </w:r>
      <w:r>
        <w:rPr>
          <w:rFonts w:eastAsia="Times New Roman"/>
          <w:b/>
          <w:bCs/>
          <w:spacing w:val="-4"/>
          <w:sz w:val="22"/>
          <w:szCs w:val="22"/>
        </w:rPr>
        <w:t xml:space="preserve">křesťanům. Svědčí o tom kromě jiného fakt, že aramejské </w:t>
      </w:r>
      <w:r>
        <w:rPr>
          <w:rFonts w:eastAsia="Times New Roman"/>
          <w:b/>
          <w:bCs/>
          <w:spacing w:val="-5"/>
          <w:sz w:val="22"/>
          <w:szCs w:val="22"/>
        </w:rPr>
        <w:t>výrazy jsou v textu vždy překládány do řečtiny, a navíc ješ</w:t>
      </w:r>
      <w:r>
        <w:rPr>
          <w:rFonts w:eastAsia="Times New Roman"/>
          <w:b/>
          <w:bCs/>
          <w:spacing w:val="-5"/>
          <w:sz w:val="22"/>
          <w:szCs w:val="22"/>
        </w:rPr>
        <w:softHyphen/>
      </w:r>
      <w:r>
        <w:rPr>
          <w:rFonts w:eastAsia="Times New Roman"/>
          <w:b/>
          <w:bCs/>
          <w:spacing w:val="-3"/>
          <w:sz w:val="22"/>
          <w:szCs w:val="22"/>
        </w:rPr>
        <w:t xml:space="preserve">tě, kdykoli padne zmínka o obyčejích a obřadech spjatých </w:t>
      </w:r>
      <w:r>
        <w:rPr>
          <w:rFonts w:eastAsia="Times New Roman"/>
          <w:b/>
          <w:bCs/>
          <w:spacing w:val="-4"/>
          <w:sz w:val="22"/>
          <w:szCs w:val="22"/>
        </w:rPr>
        <w:t xml:space="preserve">nějak s judaismem, považuje autor za nutné vysvětlit jejich </w:t>
      </w:r>
      <w:r>
        <w:rPr>
          <w:rFonts w:eastAsia="Times New Roman"/>
          <w:b/>
          <w:bCs/>
          <w:spacing w:val="-2"/>
          <w:sz w:val="22"/>
          <w:szCs w:val="22"/>
        </w:rPr>
        <w:t xml:space="preserve">smysl - a to by bylo přece zbytečné, kdyby se obracel ke </w:t>
      </w:r>
      <w:r>
        <w:rPr>
          <w:rFonts w:eastAsia="Times New Roman"/>
          <w:b/>
          <w:bCs/>
          <w:spacing w:val="-4"/>
          <w:sz w:val="22"/>
          <w:szCs w:val="22"/>
        </w:rPr>
        <w:t xml:space="preserve">křesťanům židovské národnosti. Na latinské prostředí, to </w:t>
      </w:r>
      <w:r>
        <w:rPr>
          <w:rFonts w:eastAsia="Times New Roman"/>
          <w:b/>
          <w:bCs/>
          <w:spacing w:val="-2"/>
          <w:sz w:val="22"/>
          <w:szCs w:val="22"/>
        </w:rPr>
        <w:t xml:space="preserve">znamená na Řím, nás upozorňují poměrně časté latinismy </w:t>
      </w:r>
      <w:r>
        <w:rPr>
          <w:rFonts w:eastAsia="Times New Roman"/>
          <w:b/>
          <w:bCs/>
          <w:spacing w:val="-4"/>
          <w:sz w:val="22"/>
          <w:szCs w:val="22"/>
        </w:rPr>
        <w:t>a popisy typicky římských reálií. Překvapuje i to, že se au</w:t>
      </w:r>
      <w:r>
        <w:rPr>
          <w:rFonts w:eastAsia="Times New Roman"/>
          <w:b/>
          <w:bCs/>
          <w:spacing w:val="-4"/>
          <w:sz w:val="22"/>
          <w:szCs w:val="22"/>
        </w:rPr>
        <w:softHyphen/>
      </w:r>
      <w:r>
        <w:rPr>
          <w:rFonts w:eastAsia="Times New Roman"/>
          <w:b/>
          <w:bCs/>
          <w:spacing w:val="-2"/>
          <w:sz w:val="22"/>
          <w:szCs w:val="22"/>
        </w:rPr>
        <w:t xml:space="preserve">tor - mnohem méně než jiní evangelisté - odvolává na </w:t>
      </w:r>
      <w:r>
        <w:rPr>
          <w:rFonts w:eastAsia="Times New Roman"/>
          <w:b/>
          <w:bCs/>
          <w:spacing w:val="-3"/>
          <w:sz w:val="22"/>
          <w:szCs w:val="22"/>
        </w:rPr>
        <w:t xml:space="preserve">Mojžíšovy zákony a na biblická proroctví. Řekli jsme už dříve, že nejsou žádné pádné důvody, které by dovolovaly </w:t>
      </w:r>
      <w:r>
        <w:rPr>
          <w:rFonts w:eastAsia="Times New Roman"/>
          <w:b/>
          <w:bCs/>
          <w:spacing w:val="-4"/>
          <w:sz w:val="22"/>
          <w:szCs w:val="22"/>
        </w:rPr>
        <w:t>vyslovit se pro anebo proti autorství Jana Marka. Daleko důležitější je však otázka, zda autor, ať už se jmenoval jak-</w:t>
      </w:r>
    </w:p>
    <w:p w:rsidR="00762751" w:rsidRDefault="00762751">
      <w:pPr>
        <w:shd w:val="clear" w:color="auto" w:fill="FFFFFF"/>
        <w:spacing w:before="259"/>
        <w:ind w:left="24"/>
        <w:jc w:val="center"/>
      </w:pPr>
      <w:r>
        <w:rPr>
          <w:b/>
          <w:bCs/>
          <w:spacing w:val="-8"/>
          <w:sz w:val="18"/>
          <w:szCs w:val="18"/>
        </w:rPr>
        <w:t>(86)</w:t>
      </w:r>
    </w:p>
    <w:p w:rsidR="00762751" w:rsidRDefault="00762751">
      <w:pPr>
        <w:shd w:val="clear" w:color="auto" w:fill="FFFFFF"/>
        <w:spacing w:before="259"/>
        <w:ind w:left="24"/>
        <w:jc w:val="center"/>
        <w:sectPr w:rsidR="00762751">
          <w:pgSz w:w="11909" w:h="16834"/>
          <w:pgMar w:top="1440" w:right="3291" w:bottom="720" w:left="3256" w:header="708" w:footer="708" w:gutter="0"/>
          <w:cols w:space="60"/>
          <w:noEndnote/>
        </w:sectPr>
      </w:pPr>
    </w:p>
    <w:p w:rsidR="00762751" w:rsidRDefault="00762751">
      <w:pPr>
        <w:shd w:val="clear" w:color="auto" w:fill="FFFFFF"/>
        <w:ind w:left="703"/>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13" w:line="235" w:lineRule="exact"/>
        <w:ind w:left="10" w:right="31"/>
        <w:jc w:val="both"/>
      </w:pPr>
      <w:r>
        <w:rPr>
          <w:b/>
          <w:bCs/>
          <w:spacing w:val="-1"/>
          <w:sz w:val="22"/>
          <w:szCs w:val="22"/>
        </w:rPr>
        <w:t>koli, slou</w:t>
      </w:r>
      <w:r>
        <w:rPr>
          <w:rFonts w:eastAsia="Times New Roman"/>
          <w:b/>
          <w:bCs/>
          <w:spacing w:val="-1"/>
          <w:sz w:val="22"/>
          <w:szCs w:val="22"/>
        </w:rPr>
        <w:t xml:space="preserve">žil skutečně svatému Petrovi jako sekretář a zda </w:t>
      </w:r>
      <w:r>
        <w:rPr>
          <w:rFonts w:eastAsia="Times New Roman"/>
          <w:b/>
          <w:bCs/>
          <w:spacing w:val="-4"/>
          <w:sz w:val="22"/>
          <w:szCs w:val="22"/>
        </w:rPr>
        <w:t xml:space="preserve">v evangeliu zachytil věrně jeho myšlenky a učení. Církevní </w:t>
      </w:r>
      <w:r>
        <w:rPr>
          <w:rFonts w:eastAsia="Times New Roman"/>
          <w:b/>
          <w:bCs/>
          <w:spacing w:val="-3"/>
          <w:sz w:val="22"/>
          <w:szCs w:val="22"/>
        </w:rPr>
        <w:t>tradice - opakujeme - natolik důvěřuje této verzi, že se al</w:t>
      </w:r>
      <w:r>
        <w:rPr>
          <w:rFonts w:eastAsia="Times New Roman"/>
          <w:b/>
          <w:bCs/>
          <w:spacing w:val="-3"/>
          <w:sz w:val="22"/>
          <w:szCs w:val="22"/>
        </w:rPr>
        <w:softHyphen/>
      </w:r>
      <w:r>
        <w:rPr>
          <w:rFonts w:eastAsia="Times New Roman"/>
          <w:b/>
          <w:bCs/>
          <w:sz w:val="22"/>
          <w:szCs w:val="22"/>
        </w:rPr>
        <w:t>ternativně nejednou mluví i píše o Petrově evangeliu.</w:t>
      </w:r>
    </w:p>
    <w:p w:rsidR="00762751" w:rsidRDefault="00762751">
      <w:pPr>
        <w:shd w:val="clear" w:color="auto" w:fill="FFFFFF"/>
        <w:spacing w:line="235" w:lineRule="exact"/>
        <w:ind w:left="10" w:right="26" w:firstLine="223"/>
        <w:jc w:val="both"/>
      </w:pPr>
      <w:r>
        <w:rPr>
          <w:b/>
          <w:bCs/>
          <w:spacing w:val="-2"/>
          <w:sz w:val="22"/>
          <w:szCs w:val="22"/>
        </w:rPr>
        <w:t>N</w:t>
      </w:r>
      <w:r>
        <w:rPr>
          <w:rFonts w:eastAsia="Times New Roman"/>
          <w:b/>
          <w:bCs/>
          <w:spacing w:val="-2"/>
          <w:sz w:val="22"/>
          <w:szCs w:val="22"/>
        </w:rPr>
        <w:t xml:space="preserve">ěkteří badatelé však dospěli k přesvědčení, že autor </w:t>
      </w:r>
      <w:r>
        <w:rPr>
          <w:rFonts w:eastAsia="Times New Roman"/>
          <w:b/>
          <w:bCs/>
          <w:spacing w:val="-3"/>
          <w:sz w:val="22"/>
          <w:szCs w:val="22"/>
        </w:rPr>
        <w:t xml:space="preserve">tohoto evangelia nemohl být Petrovým sekretářem. Jaké </w:t>
      </w:r>
      <w:r>
        <w:rPr>
          <w:rFonts w:eastAsia="Times New Roman"/>
          <w:b/>
          <w:bCs/>
          <w:spacing w:val="-4"/>
          <w:sz w:val="22"/>
          <w:szCs w:val="22"/>
        </w:rPr>
        <w:t>důvody uvádějí na podporu svého tvrzení? Všímají si pře</w:t>
      </w:r>
      <w:r>
        <w:rPr>
          <w:rFonts w:eastAsia="Times New Roman"/>
          <w:b/>
          <w:bCs/>
          <w:spacing w:val="-4"/>
          <w:sz w:val="22"/>
          <w:szCs w:val="22"/>
        </w:rPr>
        <w:softHyphen/>
        <w:t>devším faktu, že evangelní text nese veškeré znaky kompi</w:t>
      </w:r>
      <w:r>
        <w:rPr>
          <w:rFonts w:eastAsia="Times New Roman"/>
          <w:b/>
          <w:bCs/>
          <w:spacing w:val="-4"/>
          <w:sz w:val="22"/>
          <w:szCs w:val="22"/>
        </w:rPr>
        <w:softHyphen/>
      </w:r>
      <w:r>
        <w:rPr>
          <w:rFonts w:eastAsia="Times New Roman"/>
          <w:b/>
          <w:bCs/>
          <w:spacing w:val="-3"/>
          <w:sz w:val="22"/>
          <w:szCs w:val="22"/>
        </w:rPr>
        <w:t>lace založené na různorodých písemných i ústních prame</w:t>
      </w:r>
      <w:r>
        <w:rPr>
          <w:rFonts w:eastAsia="Times New Roman"/>
          <w:b/>
          <w:bCs/>
          <w:spacing w:val="-3"/>
          <w:sz w:val="22"/>
          <w:szCs w:val="22"/>
        </w:rPr>
        <w:softHyphen/>
        <w:t>nech, kromě toho, že není Ježíšovou biografií, ale rozpra</w:t>
      </w:r>
      <w:r>
        <w:rPr>
          <w:rFonts w:eastAsia="Times New Roman"/>
          <w:b/>
          <w:bCs/>
          <w:spacing w:val="-3"/>
          <w:sz w:val="22"/>
          <w:szCs w:val="22"/>
        </w:rPr>
        <w:softHyphen/>
        <w:t xml:space="preserve">vou propagující určité teologické doktríny, tedy typickou </w:t>
      </w:r>
      <w:r>
        <w:rPr>
          <w:rFonts w:eastAsia="Times New Roman"/>
          <w:b/>
          <w:bCs/>
          <w:sz w:val="22"/>
          <w:szCs w:val="22"/>
        </w:rPr>
        <w:t>prací katechetického charakteru.</w:t>
      </w:r>
    </w:p>
    <w:p w:rsidR="00762751" w:rsidRDefault="00762751">
      <w:pPr>
        <w:shd w:val="clear" w:color="auto" w:fill="FFFFFF"/>
        <w:spacing w:line="235" w:lineRule="exact"/>
        <w:ind w:right="19" w:firstLine="226"/>
        <w:jc w:val="both"/>
      </w:pPr>
      <w:r>
        <w:rPr>
          <w:b/>
          <w:bCs/>
          <w:spacing w:val="-3"/>
          <w:sz w:val="22"/>
          <w:szCs w:val="22"/>
        </w:rPr>
        <w:t>Teolog E. D^browski u</w:t>
      </w:r>
      <w:r>
        <w:rPr>
          <w:rFonts w:eastAsia="Times New Roman"/>
          <w:b/>
          <w:bCs/>
          <w:spacing w:val="-3"/>
          <w:sz w:val="22"/>
          <w:szCs w:val="22"/>
        </w:rPr>
        <w:t>ž v citované knize Evangelia, je</w:t>
      </w:r>
      <w:r>
        <w:rPr>
          <w:rFonts w:eastAsia="Times New Roman"/>
          <w:b/>
          <w:bCs/>
          <w:spacing w:val="-3"/>
          <w:sz w:val="22"/>
          <w:szCs w:val="22"/>
        </w:rPr>
        <w:softHyphen/>
      </w:r>
      <w:r>
        <w:rPr>
          <w:rFonts w:eastAsia="Times New Roman"/>
          <w:b/>
          <w:bCs/>
          <w:spacing w:val="-4"/>
          <w:sz w:val="22"/>
          <w:szCs w:val="22"/>
        </w:rPr>
        <w:t>jich vznik a literární druh to formuluje lapidárně: „S bio</w:t>
      </w:r>
      <w:r>
        <w:rPr>
          <w:rFonts w:eastAsia="Times New Roman"/>
          <w:b/>
          <w:bCs/>
          <w:spacing w:val="-4"/>
          <w:sz w:val="22"/>
          <w:szCs w:val="22"/>
        </w:rPr>
        <w:softHyphen/>
      </w:r>
      <w:r>
        <w:rPr>
          <w:rFonts w:eastAsia="Times New Roman"/>
          <w:b/>
          <w:bCs/>
          <w:spacing w:val="-2"/>
          <w:sz w:val="22"/>
          <w:szCs w:val="22"/>
        </w:rPr>
        <w:t xml:space="preserve">grafií v klasickém slova smyslu nemá toto evangelium nic </w:t>
      </w:r>
      <w:r>
        <w:rPr>
          <w:rFonts w:eastAsia="Times New Roman"/>
          <w:b/>
          <w:bCs/>
          <w:sz w:val="22"/>
          <w:szCs w:val="22"/>
        </w:rPr>
        <w:t xml:space="preserve">společného. Zeměpisné i chronologické záležitosti jsou </w:t>
      </w:r>
      <w:r>
        <w:rPr>
          <w:rFonts w:eastAsia="Times New Roman"/>
          <w:b/>
          <w:bCs/>
          <w:spacing w:val="-3"/>
          <w:sz w:val="22"/>
          <w:szCs w:val="22"/>
        </w:rPr>
        <w:t xml:space="preserve">zcela pominuty ... Pokud jde o postavu Ježíše Krista, je vylíčena způsobem, který odporuje veškerým zásadám </w:t>
      </w:r>
      <w:r>
        <w:rPr>
          <w:rFonts w:eastAsia="Times New Roman"/>
          <w:b/>
          <w:bCs/>
          <w:spacing w:val="-4"/>
          <w:sz w:val="22"/>
          <w:szCs w:val="22"/>
        </w:rPr>
        <w:t>biografie. Marek neříká nic o Kristově původu, nezná jmé</w:t>
      </w:r>
      <w:r>
        <w:rPr>
          <w:rFonts w:eastAsia="Times New Roman"/>
          <w:b/>
          <w:bCs/>
          <w:spacing w:val="-4"/>
          <w:sz w:val="22"/>
          <w:szCs w:val="22"/>
        </w:rPr>
        <w:softHyphen/>
      </w:r>
      <w:r>
        <w:rPr>
          <w:rFonts w:eastAsia="Times New Roman"/>
          <w:b/>
          <w:bCs/>
          <w:sz w:val="22"/>
          <w:szCs w:val="22"/>
        </w:rPr>
        <w:t>no jeho matky ani údajného otce."</w:t>
      </w:r>
    </w:p>
    <w:p w:rsidR="00762751" w:rsidRDefault="00762751">
      <w:pPr>
        <w:shd w:val="clear" w:color="auto" w:fill="FFFFFF"/>
        <w:spacing w:line="235" w:lineRule="exact"/>
        <w:ind w:left="26" w:right="5" w:firstLine="218"/>
        <w:jc w:val="both"/>
      </w:pPr>
      <w:r>
        <w:rPr>
          <w:b/>
          <w:bCs/>
          <w:spacing w:val="-4"/>
          <w:sz w:val="22"/>
          <w:szCs w:val="22"/>
        </w:rPr>
        <w:t>I my se domn</w:t>
      </w:r>
      <w:r>
        <w:rPr>
          <w:rFonts w:eastAsia="Times New Roman"/>
          <w:b/>
          <w:bCs/>
          <w:spacing w:val="-4"/>
          <w:sz w:val="22"/>
          <w:szCs w:val="22"/>
        </w:rPr>
        <w:t xml:space="preserve">íváme, že Petrův sekretář by to tak nikdy </w:t>
      </w:r>
      <w:r>
        <w:rPr>
          <w:rFonts w:eastAsia="Times New Roman"/>
          <w:b/>
          <w:bCs/>
          <w:spacing w:val="-3"/>
          <w:sz w:val="22"/>
          <w:szCs w:val="22"/>
        </w:rPr>
        <w:t>nenapsal; příčilo by se to zdravému rozumu. Zastavme se na chvíli u konkrétních okolností, za nichž mělo íoto evan</w:t>
      </w:r>
      <w:r>
        <w:rPr>
          <w:rFonts w:eastAsia="Times New Roman"/>
          <w:b/>
          <w:bCs/>
          <w:spacing w:val="-3"/>
          <w:sz w:val="22"/>
          <w:szCs w:val="22"/>
        </w:rPr>
        <w:softHyphen/>
      </w:r>
      <w:r>
        <w:rPr>
          <w:rFonts w:eastAsia="Times New Roman"/>
          <w:b/>
          <w:bCs/>
          <w:spacing w:val="-1"/>
          <w:sz w:val="22"/>
          <w:szCs w:val="22"/>
        </w:rPr>
        <w:t xml:space="preserve">gelium vzniknout. Na jedné straně vidíme prostoduchého </w:t>
      </w:r>
      <w:r>
        <w:rPr>
          <w:rFonts w:eastAsia="Times New Roman"/>
          <w:b/>
          <w:bCs/>
          <w:spacing w:val="-4"/>
          <w:sz w:val="22"/>
          <w:szCs w:val="22"/>
        </w:rPr>
        <w:t xml:space="preserve">a už starého apoštola, někdejšího rybáře z Galileje, o němž </w:t>
      </w:r>
      <w:r>
        <w:rPr>
          <w:rFonts w:eastAsia="Times New Roman"/>
          <w:b/>
          <w:bCs/>
          <w:spacing w:val="-3"/>
          <w:sz w:val="22"/>
          <w:szCs w:val="22"/>
        </w:rPr>
        <w:t>víme, že to byl muž hodný úcty, ale rozhodně nevzdělaný. Vždyť nazorejští v Jeruzalémě nezvolili svým představe</w:t>
      </w:r>
      <w:r>
        <w:rPr>
          <w:rFonts w:eastAsia="Times New Roman"/>
          <w:b/>
          <w:bCs/>
          <w:spacing w:val="-3"/>
          <w:sz w:val="22"/>
          <w:szCs w:val="22"/>
        </w:rPr>
        <w:softHyphen/>
      </w:r>
      <w:r>
        <w:rPr>
          <w:rFonts w:eastAsia="Times New Roman"/>
          <w:b/>
          <w:bCs/>
          <w:spacing w:val="-5"/>
          <w:sz w:val="22"/>
          <w:szCs w:val="22"/>
        </w:rPr>
        <w:t xml:space="preserve">ným jeho, ale Ježíšova bratra Jakuba Spravedlivého, který </w:t>
      </w:r>
      <w:r>
        <w:rPr>
          <w:rFonts w:eastAsia="Times New Roman"/>
          <w:b/>
          <w:bCs/>
          <w:spacing w:val="-4"/>
          <w:sz w:val="22"/>
          <w:szCs w:val="22"/>
        </w:rPr>
        <w:t>nebyl vůbec Ježíšovým učedníkem. Od ukřižování uplynu</w:t>
      </w:r>
      <w:r>
        <w:rPr>
          <w:rFonts w:eastAsia="Times New Roman"/>
          <w:b/>
          <w:bCs/>
          <w:spacing w:val="-4"/>
          <w:sz w:val="22"/>
          <w:szCs w:val="22"/>
        </w:rPr>
        <w:softHyphen/>
      </w:r>
      <w:r>
        <w:rPr>
          <w:rFonts w:eastAsia="Times New Roman"/>
          <w:b/>
          <w:bCs/>
          <w:spacing w:val="-2"/>
          <w:sz w:val="22"/>
          <w:szCs w:val="22"/>
        </w:rPr>
        <w:t>lo už mnoho let. Což by za takových okolností mohl Petr nevzpomínat čistě osobně na dny prožité společně s milo</w:t>
      </w:r>
      <w:r>
        <w:rPr>
          <w:rFonts w:eastAsia="Times New Roman"/>
          <w:b/>
          <w:bCs/>
          <w:spacing w:val="-2"/>
          <w:sz w:val="22"/>
          <w:szCs w:val="22"/>
        </w:rPr>
        <w:softHyphen/>
      </w:r>
      <w:r>
        <w:rPr>
          <w:rFonts w:eastAsia="Times New Roman"/>
          <w:b/>
          <w:bCs/>
          <w:spacing w:val="-3"/>
          <w:sz w:val="22"/>
          <w:szCs w:val="22"/>
        </w:rPr>
        <w:t>vaným Mistrem, na jeho život, vzezření i na jeho rodinu, prostě na to všechno, co obyčejně tvoří substanci takzva</w:t>
      </w:r>
      <w:r>
        <w:rPr>
          <w:rFonts w:eastAsia="Times New Roman"/>
          <w:b/>
          <w:bCs/>
          <w:spacing w:val="-3"/>
          <w:sz w:val="22"/>
          <w:szCs w:val="22"/>
        </w:rPr>
        <w:softHyphen/>
      </w:r>
      <w:r>
        <w:rPr>
          <w:rFonts w:eastAsia="Times New Roman"/>
          <w:b/>
          <w:bCs/>
          <w:sz w:val="22"/>
          <w:szCs w:val="22"/>
        </w:rPr>
        <w:t>ných pamětí?</w:t>
      </w:r>
    </w:p>
    <w:p w:rsidR="00762751" w:rsidRDefault="00762751">
      <w:pPr>
        <w:shd w:val="clear" w:color="auto" w:fill="FFFFFF"/>
        <w:spacing w:line="235" w:lineRule="exact"/>
        <w:ind w:left="41" w:firstLine="221"/>
        <w:jc w:val="both"/>
      </w:pPr>
      <w:r>
        <w:rPr>
          <w:b/>
          <w:bCs/>
          <w:spacing w:val="-4"/>
          <w:sz w:val="22"/>
          <w:szCs w:val="22"/>
        </w:rPr>
        <w:t>Na druh</w:t>
      </w:r>
      <w:r>
        <w:rPr>
          <w:rFonts w:eastAsia="Times New Roman"/>
          <w:b/>
          <w:bCs/>
          <w:spacing w:val="-4"/>
          <w:sz w:val="22"/>
          <w:szCs w:val="22"/>
        </w:rPr>
        <w:t xml:space="preserve">é straně máme údajného sekretáře. Mohl být do </w:t>
      </w:r>
      <w:r>
        <w:rPr>
          <w:rFonts w:eastAsia="Times New Roman"/>
          <w:b/>
          <w:bCs/>
          <w:spacing w:val="-5"/>
          <w:sz w:val="22"/>
          <w:szCs w:val="22"/>
        </w:rPr>
        <w:t xml:space="preserve">té míry zbavený veškeré lidské zvědavosti a přejít mlčením </w:t>
      </w:r>
      <w:r>
        <w:rPr>
          <w:rFonts w:eastAsia="Times New Roman"/>
          <w:b/>
          <w:bCs/>
          <w:spacing w:val="-3"/>
          <w:sz w:val="22"/>
          <w:szCs w:val="22"/>
        </w:rPr>
        <w:t>takové vzpomínky, kdyby je uslyšel z Petrových úst? Běž</w:t>
      </w:r>
      <w:r>
        <w:rPr>
          <w:rFonts w:eastAsia="Times New Roman"/>
          <w:b/>
          <w:bCs/>
          <w:spacing w:val="-3"/>
          <w:sz w:val="22"/>
          <w:szCs w:val="22"/>
        </w:rPr>
        <w:softHyphen/>
      </w:r>
      <w:r>
        <w:rPr>
          <w:rFonts w:eastAsia="Times New Roman"/>
          <w:b/>
          <w:bCs/>
          <w:sz w:val="22"/>
          <w:szCs w:val="22"/>
        </w:rPr>
        <w:t>ná znalost lidské povahy nám nedovoluje uvěřit takové</w:t>
      </w:r>
    </w:p>
    <w:p w:rsidR="00762751" w:rsidRDefault="00762751">
      <w:pPr>
        <w:shd w:val="clear" w:color="auto" w:fill="FFFFFF"/>
        <w:spacing w:before="228"/>
        <w:ind w:left="65"/>
        <w:jc w:val="center"/>
      </w:pPr>
      <w:r>
        <w:rPr>
          <w:b/>
          <w:bCs/>
          <w:spacing w:val="-6"/>
          <w:sz w:val="18"/>
          <w:szCs w:val="18"/>
        </w:rPr>
        <w:t>(87)</w:t>
      </w:r>
    </w:p>
    <w:p w:rsidR="00762751" w:rsidRDefault="00762751">
      <w:pPr>
        <w:shd w:val="clear" w:color="auto" w:fill="FFFFFF"/>
        <w:spacing w:before="228"/>
        <w:ind w:left="65"/>
        <w:jc w:val="center"/>
        <w:sectPr w:rsidR="00762751">
          <w:pgSz w:w="11909" w:h="16834"/>
          <w:pgMar w:top="1440" w:right="3255" w:bottom="720" w:left="3251" w:header="708" w:footer="708" w:gutter="0"/>
          <w:cols w:space="60"/>
          <w:noEndnote/>
        </w:sectPr>
      </w:pPr>
    </w:p>
    <w:p w:rsidR="00762751" w:rsidRDefault="00762751">
      <w:pPr>
        <w:shd w:val="clear" w:color="auto" w:fill="FFFFFF"/>
        <w:ind w:left="734"/>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left="22"/>
        <w:jc w:val="both"/>
      </w:pPr>
      <w:r>
        <w:rPr>
          <w:b/>
          <w:bCs/>
          <w:spacing w:val="-4"/>
          <w:sz w:val="22"/>
          <w:szCs w:val="22"/>
        </w:rPr>
        <w:t>mo</w:t>
      </w:r>
      <w:r>
        <w:rPr>
          <w:rFonts w:eastAsia="Times New Roman"/>
          <w:b/>
          <w:bCs/>
          <w:spacing w:val="-4"/>
          <w:sz w:val="22"/>
          <w:szCs w:val="22"/>
        </w:rPr>
        <w:t>žnosti, tím spíš, že právě v té době zájem o bližší pozná</w:t>
      </w:r>
      <w:r>
        <w:rPr>
          <w:rFonts w:eastAsia="Times New Roman"/>
          <w:b/>
          <w:bCs/>
          <w:spacing w:val="-4"/>
          <w:sz w:val="22"/>
          <w:szCs w:val="22"/>
        </w:rPr>
        <w:softHyphen/>
        <w:t>ní Ježíšova života ve všech jeho aspektech vzrůstal mezi vyznavači do té míry, že mezery v jeho biografii začala vy</w:t>
      </w:r>
      <w:r>
        <w:rPr>
          <w:rFonts w:eastAsia="Times New Roman"/>
          <w:b/>
          <w:bCs/>
          <w:spacing w:val="-4"/>
          <w:sz w:val="22"/>
          <w:szCs w:val="22"/>
        </w:rPr>
        <w:softHyphen/>
      </w:r>
      <w:r>
        <w:rPr>
          <w:rFonts w:eastAsia="Times New Roman"/>
          <w:b/>
          <w:bCs/>
          <w:spacing w:val="-3"/>
          <w:sz w:val="22"/>
          <w:szCs w:val="22"/>
        </w:rPr>
        <w:t>plňovat legenda. Petr pochopitelně mohl nasytit tento vše</w:t>
      </w:r>
      <w:r>
        <w:rPr>
          <w:rFonts w:eastAsia="Times New Roman"/>
          <w:b/>
          <w:bCs/>
          <w:spacing w:val="-3"/>
          <w:sz w:val="22"/>
          <w:szCs w:val="22"/>
        </w:rPr>
        <w:softHyphen/>
      </w:r>
      <w:r>
        <w:rPr>
          <w:rFonts w:eastAsia="Times New Roman"/>
          <w:b/>
          <w:bCs/>
          <w:spacing w:val="-4"/>
          <w:sz w:val="22"/>
          <w:szCs w:val="22"/>
        </w:rPr>
        <w:t>obecný hlad autentickými vzpomínkami, a přece to neudě</w:t>
      </w:r>
      <w:r>
        <w:rPr>
          <w:rFonts w:eastAsia="Times New Roman"/>
          <w:b/>
          <w:bCs/>
          <w:spacing w:val="-4"/>
          <w:sz w:val="22"/>
          <w:szCs w:val="22"/>
        </w:rPr>
        <w:softHyphen/>
      </w:r>
      <w:r>
        <w:rPr>
          <w:rFonts w:eastAsia="Times New Roman"/>
          <w:b/>
          <w:bCs/>
          <w:spacing w:val="-3"/>
          <w:sz w:val="22"/>
          <w:szCs w:val="22"/>
        </w:rPr>
        <w:t xml:space="preserve">lal, alespoň je tak třeba soudit podle evangelia, jež údajně </w:t>
      </w:r>
      <w:r>
        <w:rPr>
          <w:rFonts w:eastAsia="Times New Roman"/>
          <w:b/>
          <w:bCs/>
          <w:sz w:val="22"/>
          <w:szCs w:val="22"/>
        </w:rPr>
        <w:t>inspiroval.</w:t>
      </w:r>
    </w:p>
    <w:p w:rsidR="00762751" w:rsidRDefault="00762751">
      <w:pPr>
        <w:shd w:val="clear" w:color="auto" w:fill="FFFFFF"/>
        <w:spacing w:line="235" w:lineRule="exact"/>
        <w:ind w:left="19" w:right="5" w:firstLine="218"/>
        <w:jc w:val="both"/>
      </w:pPr>
      <w:r>
        <w:rPr>
          <w:b/>
          <w:bCs/>
          <w:sz w:val="22"/>
          <w:szCs w:val="22"/>
        </w:rPr>
        <w:t>Existuj</w:t>
      </w:r>
      <w:r>
        <w:rPr>
          <w:rFonts w:eastAsia="Times New Roman"/>
          <w:b/>
          <w:bCs/>
          <w:sz w:val="22"/>
          <w:szCs w:val="22"/>
        </w:rPr>
        <w:t xml:space="preserve">í ještě další, stejně závažné okolnosti, mluvící </w:t>
      </w:r>
      <w:r>
        <w:rPr>
          <w:rFonts w:eastAsia="Times New Roman"/>
          <w:b/>
          <w:bCs/>
          <w:spacing w:val="-4"/>
          <w:sz w:val="22"/>
          <w:szCs w:val="22"/>
        </w:rPr>
        <w:t xml:space="preserve">proti tezi, že by autor Markova evangelia byl apoštolovým sekretářem. Konkrétně se po hlubší analýze textu zřetelně </w:t>
      </w:r>
      <w:r>
        <w:rPr>
          <w:rFonts w:eastAsia="Times New Roman"/>
          <w:b/>
          <w:bCs/>
          <w:spacing w:val="-2"/>
          <w:sz w:val="22"/>
          <w:szCs w:val="22"/>
        </w:rPr>
        <w:t xml:space="preserve">projevilo, že nebyl příliš dobře obeznámen se způsobem </w:t>
      </w:r>
      <w:r>
        <w:rPr>
          <w:rFonts w:eastAsia="Times New Roman"/>
          <w:b/>
          <w:bCs/>
          <w:spacing w:val="-5"/>
          <w:sz w:val="22"/>
          <w:szCs w:val="22"/>
        </w:rPr>
        <w:t>Petrova myšlení; jak už víme, apoštol zůstal věrný, židokře-</w:t>
      </w:r>
      <w:r>
        <w:rPr>
          <w:rFonts w:eastAsia="Times New Roman"/>
          <w:b/>
          <w:bCs/>
          <w:sz w:val="22"/>
          <w:szCs w:val="22"/>
        </w:rPr>
        <w:t>sfanství.</w:t>
      </w:r>
    </w:p>
    <w:p w:rsidR="00762751" w:rsidRDefault="00762751">
      <w:pPr>
        <w:shd w:val="clear" w:color="auto" w:fill="FFFFFF"/>
        <w:spacing w:line="235" w:lineRule="exact"/>
        <w:ind w:right="2" w:firstLine="226"/>
        <w:jc w:val="both"/>
      </w:pPr>
      <w:r>
        <w:rPr>
          <w:b/>
          <w:bCs/>
          <w:spacing w:val="-4"/>
          <w:sz w:val="22"/>
          <w:szCs w:val="22"/>
        </w:rPr>
        <w:t xml:space="preserve">Jde o to, </w:t>
      </w:r>
      <w:r>
        <w:rPr>
          <w:rFonts w:eastAsia="Times New Roman"/>
          <w:b/>
          <w:bCs/>
          <w:spacing w:val="-4"/>
          <w:sz w:val="22"/>
          <w:szCs w:val="22"/>
        </w:rPr>
        <w:t xml:space="preserve">že v tomto evangeliu se projevují Pavlovy vlivy, </w:t>
      </w:r>
      <w:r>
        <w:rPr>
          <w:rFonts w:eastAsia="Times New Roman"/>
          <w:b/>
          <w:bCs/>
          <w:spacing w:val="-3"/>
          <w:sz w:val="22"/>
          <w:szCs w:val="22"/>
        </w:rPr>
        <w:t xml:space="preserve">je tedy odrazem situace, která nastala po mnoha letech po Petrově smrti, kdy po dlouholetém oslabení Pavlova vlivu na Kristovy vyznavače došlo k jeho obrodě. Zhruba třicet </w:t>
      </w:r>
      <w:r>
        <w:rPr>
          <w:rFonts w:eastAsia="Times New Roman"/>
          <w:b/>
          <w:bCs/>
          <w:spacing w:val="-1"/>
          <w:sz w:val="22"/>
          <w:szCs w:val="22"/>
        </w:rPr>
        <w:t xml:space="preserve">let před zbořením Jeruzaléma a po svém uvěznění v roce </w:t>
      </w:r>
      <w:r>
        <w:rPr>
          <w:rFonts w:eastAsia="Times New Roman"/>
          <w:b/>
          <w:bCs/>
          <w:spacing w:val="-3"/>
          <w:sz w:val="22"/>
          <w:szCs w:val="22"/>
        </w:rPr>
        <w:t>58 začal Pavel ztrácet své stoupence do té míry, že se do</w:t>
      </w:r>
      <w:r>
        <w:rPr>
          <w:rFonts w:eastAsia="Times New Roman"/>
          <w:b/>
          <w:bCs/>
          <w:spacing w:val="-3"/>
          <w:sz w:val="22"/>
          <w:szCs w:val="22"/>
        </w:rPr>
        <w:softHyphen/>
      </w:r>
      <w:r>
        <w:rPr>
          <w:rFonts w:eastAsia="Times New Roman"/>
          <w:b/>
          <w:bCs/>
          <w:spacing w:val="-4"/>
          <w:sz w:val="22"/>
          <w:szCs w:val="22"/>
        </w:rPr>
        <w:t xml:space="preserve">konce málem ztratily i jeho listy. Teprve na přelomu 1. a 2. </w:t>
      </w:r>
      <w:r>
        <w:rPr>
          <w:rFonts w:eastAsia="Times New Roman"/>
          <w:b/>
          <w:bCs/>
          <w:spacing w:val="-2"/>
          <w:sz w:val="22"/>
          <w:szCs w:val="22"/>
        </w:rPr>
        <w:t>století se vynořily ze zapomnění. V tomto kritickém obdo</w:t>
      </w:r>
      <w:r>
        <w:rPr>
          <w:rFonts w:eastAsia="Times New Roman"/>
          <w:b/>
          <w:bCs/>
          <w:spacing w:val="-2"/>
          <w:sz w:val="22"/>
          <w:szCs w:val="22"/>
        </w:rPr>
        <w:softHyphen/>
      </w:r>
      <w:r>
        <w:rPr>
          <w:rFonts w:eastAsia="Times New Roman"/>
          <w:b/>
          <w:bCs/>
          <w:spacing w:val="-3"/>
          <w:sz w:val="22"/>
          <w:szCs w:val="22"/>
        </w:rPr>
        <w:t xml:space="preserve">bí se obce, které založil, vyslovovaly jedna za druhou pro </w:t>
      </w:r>
      <w:r>
        <w:rPr>
          <w:rFonts w:eastAsia="Times New Roman"/>
          <w:b/>
          <w:bCs/>
          <w:spacing w:val="-4"/>
          <w:sz w:val="22"/>
          <w:szCs w:val="22"/>
        </w:rPr>
        <w:t xml:space="preserve">jeruzalémskou judaistickou verzi křesťanství a v Itálii, kde </w:t>
      </w:r>
      <w:r>
        <w:rPr>
          <w:rFonts w:eastAsia="Times New Roman"/>
          <w:b/>
          <w:bCs/>
          <w:spacing w:val="-2"/>
          <w:sz w:val="22"/>
          <w:szCs w:val="22"/>
        </w:rPr>
        <w:t xml:space="preserve">se usadila spousta židovských vyznavačů, existovala silná </w:t>
      </w:r>
      <w:r>
        <w:rPr>
          <w:rFonts w:eastAsia="Times New Roman"/>
          <w:b/>
          <w:bCs/>
          <w:sz w:val="22"/>
          <w:szCs w:val="22"/>
        </w:rPr>
        <w:t>opozice proti Pavlovu učení.</w:t>
      </w:r>
    </w:p>
    <w:p w:rsidR="00762751" w:rsidRDefault="00762751">
      <w:pPr>
        <w:shd w:val="clear" w:color="auto" w:fill="FFFFFF"/>
        <w:spacing w:line="235" w:lineRule="exact"/>
        <w:ind w:left="12" w:right="5" w:firstLine="223"/>
        <w:jc w:val="both"/>
      </w:pPr>
      <w:r>
        <w:rPr>
          <w:b/>
          <w:bCs/>
          <w:spacing w:val="-4"/>
          <w:sz w:val="22"/>
          <w:szCs w:val="22"/>
        </w:rPr>
        <w:t>Pod vlivem paulinismu se autor Markova evangelia sna</w:t>
      </w:r>
      <w:r>
        <w:rPr>
          <w:b/>
          <w:bCs/>
          <w:spacing w:val="-4"/>
          <w:sz w:val="22"/>
          <w:szCs w:val="22"/>
        </w:rPr>
        <w:softHyphen/>
      </w:r>
      <w:r>
        <w:rPr>
          <w:rFonts w:eastAsia="Times New Roman"/>
          <w:b/>
          <w:bCs/>
          <w:spacing w:val="-5"/>
          <w:sz w:val="22"/>
          <w:szCs w:val="22"/>
        </w:rPr>
        <w:t>ží ve velice dramatickém vyprávění prokázat, že Bohem se</w:t>
      </w:r>
      <w:r>
        <w:rPr>
          <w:rFonts w:eastAsia="Times New Roman"/>
          <w:b/>
          <w:bCs/>
          <w:spacing w:val="-5"/>
          <w:sz w:val="22"/>
          <w:szCs w:val="22"/>
        </w:rPr>
        <w:softHyphen/>
      </w:r>
      <w:r>
        <w:rPr>
          <w:rFonts w:eastAsia="Times New Roman"/>
          <w:b/>
          <w:bCs/>
          <w:sz w:val="22"/>
          <w:szCs w:val="22"/>
        </w:rPr>
        <w:t xml:space="preserve">slaný Ježíš vzal na svá bedra utrpení i smrt dobrovolně, </w:t>
      </w:r>
      <w:r>
        <w:rPr>
          <w:rFonts w:eastAsia="Times New Roman"/>
          <w:b/>
          <w:bCs/>
          <w:spacing w:val="-4"/>
          <w:sz w:val="22"/>
          <w:szCs w:val="22"/>
        </w:rPr>
        <w:t>aby vykoupil hříchy světa. A právě pojem „smrt v zastou</w:t>
      </w:r>
      <w:r>
        <w:rPr>
          <w:rFonts w:eastAsia="Times New Roman"/>
          <w:b/>
          <w:bCs/>
          <w:spacing w:val="-4"/>
          <w:sz w:val="22"/>
          <w:szCs w:val="22"/>
        </w:rPr>
        <w:softHyphen/>
      </w:r>
      <w:r>
        <w:rPr>
          <w:rFonts w:eastAsia="Times New Roman"/>
          <w:b/>
          <w:bCs/>
          <w:spacing w:val="-1"/>
          <w:sz w:val="22"/>
          <w:szCs w:val="22"/>
        </w:rPr>
        <w:t>pení" se objevuje v Pavlově teologii. Takto dostali odpo</w:t>
      </w:r>
      <w:r>
        <w:rPr>
          <w:rFonts w:eastAsia="Times New Roman"/>
          <w:b/>
          <w:bCs/>
          <w:spacing w:val="-1"/>
          <w:sz w:val="22"/>
          <w:szCs w:val="22"/>
        </w:rPr>
        <w:softHyphen/>
      </w:r>
      <w:r>
        <w:rPr>
          <w:rFonts w:eastAsia="Times New Roman"/>
          <w:b/>
          <w:bCs/>
          <w:spacing w:val="-3"/>
          <w:sz w:val="22"/>
          <w:szCs w:val="22"/>
        </w:rPr>
        <w:t xml:space="preserve">věď všichni ti, kdož si kladli zneklidňující otázku: jak se </w:t>
      </w:r>
      <w:r>
        <w:rPr>
          <w:rFonts w:eastAsia="Times New Roman"/>
          <w:b/>
          <w:bCs/>
          <w:sz w:val="22"/>
          <w:szCs w:val="22"/>
        </w:rPr>
        <w:t xml:space="preserve">mohlo stát, že Mesiáš a Syn boží zakusil tolik pokoření </w:t>
      </w:r>
      <w:r>
        <w:rPr>
          <w:rFonts w:eastAsia="Times New Roman"/>
          <w:b/>
          <w:bCs/>
          <w:spacing w:val="-5"/>
          <w:sz w:val="22"/>
          <w:szCs w:val="22"/>
        </w:rPr>
        <w:t>a zahynul potupnou smrtí na kříži. Velice výmluvný je při</w:t>
      </w:r>
      <w:r>
        <w:rPr>
          <w:rFonts w:eastAsia="Times New Roman"/>
          <w:b/>
          <w:bCs/>
          <w:spacing w:val="-5"/>
          <w:sz w:val="22"/>
          <w:szCs w:val="22"/>
        </w:rPr>
        <w:softHyphen/>
      </w:r>
      <w:r>
        <w:rPr>
          <w:rFonts w:eastAsia="Times New Roman"/>
          <w:b/>
          <w:bCs/>
          <w:spacing w:val="-3"/>
          <w:sz w:val="22"/>
          <w:szCs w:val="22"/>
        </w:rPr>
        <w:t>tom fakt, že v Markově evangeliu nevystupuje ještě zřetel</w:t>
      </w:r>
      <w:r>
        <w:rPr>
          <w:rFonts w:eastAsia="Times New Roman"/>
          <w:b/>
          <w:bCs/>
          <w:spacing w:val="-3"/>
          <w:sz w:val="22"/>
          <w:szCs w:val="22"/>
        </w:rPr>
        <w:softHyphen/>
        <w:t xml:space="preserve">ně idea zmrtvýchvstání. Z originálního textu se dovídáme pouze to, že v hrobě Ježíš není a že se má setkat s učedníky </w:t>
      </w:r>
      <w:r>
        <w:rPr>
          <w:rFonts w:eastAsia="Times New Roman"/>
          <w:b/>
          <w:bCs/>
          <w:sz w:val="22"/>
          <w:szCs w:val="22"/>
        </w:rPr>
        <w:t>v Galileji. A to je všechno! Celou závěrečnou pasáž o zmrtvýchvstání a nanebevstoupení uznali všichni vědci</w:t>
      </w:r>
    </w:p>
    <w:p w:rsidR="00762751" w:rsidRDefault="00762751">
      <w:pPr>
        <w:shd w:val="clear" w:color="auto" w:fill="FFFFFF"/>
        <w:spacing w:before="238"/>
        <w:ind w:left="70"/>
        <w:jc w:val="center"/>
      </w:pPr>
      <w:r>
        <w:rPr>
          <w:b/>
          <w:bCs/>
          <w:spacing w:val="-8"/>
          <w:sz w:val="18"/>
          <w:szCs w:val="18"/>
        </w:rPr>
        <w:t>(88)</w:t>
      </w:r>
    </w:p>
    <w:p w:rsidR="00762751" w:rsidRDefault="00762751">
      <w:pPr>
        <w:shd w:val="clear" w:color="auto" w:fill="FFFFFF"/>
        <w:spacing w:before="238"/>
        <w:ind w:left="70"/>
        <w:jc w:val="center"/>
        <w:sectPr w:rsidR="00762751">
          <w:pgSz w:w="11909" w:h="16834"/>
          <w:pgMar w:top="1440" w:right="3279" w:bottom="720" w:left="3251" w:header="708" w:footer="708" w:gutter="0"/>
          <w:cols w:space="60"/>
          <w:noEndnote/>
        </w:sectPr>
      </w:pPr>
    </w:p>
    <w:p w:rsidR="00762751" w:rsidRDefault="00762751">
      <w:pPr>
        <w:shd w:val="clear" w:color="auto" w:fill="FFFFFF"/>
        <w:ind w:left="706"/>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left="2" w:right="24"/>
        <w:jc w:val="both"/>
      </w:pPr>
      <w:r>
        <w:rPr>
          <w:b/>
          <w:bCs/>
          <w:sz w:val="22"/>
          <w:szCs w:val="22"/>
        </w:rPr>
        <w:t>bez v</w:t>
      </w:r>
      <w:r>
        <w:rPr>
          <w:rFonts w:eastAsia="Times New Roman"/>
          <w:b/>
          <w:bCs/>
          <w:sz w:val="22"/>
          <w:szCs w:val="22"/>
        </w:rPr>
        <w:t xml:space="preserve">ýjimky za interpolaci, kterou vložil do původního </w:t>
      </w:r>
      <w:r>
        <w:rPr>
          <w:rFonts w:eastAsia="Times New Roman"/>
          <w:b/>
          <w:bCs/>
          <w:spacing w:val="-1"/>
          <w:sz w:val="22"/>
          <w:szCs w:val="22"/>
        </w:rPr>
        <w:t xml:space="preserve">textu kdosi jiný až značně později, což je další důkaz, že </w:t>
      </w:r>
      <w:r>
        <w:rPr>
          <w:rFonts w:eastAsia="Times New Roman"/>
          <w:b/>
          <w:bCs/>
          <w:spacing w:val="-2"/>
          <w:sz w:val="22"/>
          <w:szCs w:val="22"/>
        </w:rPr>
        <w:t>toto evangelium má kompilativní charakter.</w:t>
      </w:r>
    </w:p>
    <w:p w:rsidR="00762751" w:rsidRDefault="00762751">
      <w:pPr>
        <w:shd w:val="clear" w:color="auto" w:fill="FFFFFF"/>
        <w:spacing w:line="235" w:lineRule="exact"/>
        <w:ind w:right="7" w:firstLine="216"/>
        <w:jc w:val="both"/>
      </w:pPr>
      <w:r>
        <w:rPr>
          <w:b/>
          <w:bCs/>
          <w:spacing w:val="-5"/>
          <w:sz w:val="22"/>
          <w:szCs w:val="22"/>
        </w:rPr>
        <w:t>Dodate</w:t>
      </w:r>
      <w:r>
        <w:rPr>
          <w:rFonts w:eastAsia="Times New Roman"/>
          <w:b/>
          <w:bCs/>
          <w:spacing w:val="-5"/>
          <w:sz w:val="22"/>
          <w:szCs w:val="22"/>
        </w:rPr>
        <w:t>čným argumentem proti tvrzení, že autor evange</w:t>
      </w:r>
      <w:r>
        <w:rPr>
          <w:rFonts w:eastAsia="Times New Roman"/>
          <w:b/>
          <w:bCs/>
          <w:spacing w:val="-5"/>
          <w:sz w:val="22"/>
          <w:szCs w:val="22"/>
        </w:rPr>
        <w:softHyphen/>
        <w:t>lia byl Petrův sekretář a mluvčí jeho myšlenek, je jeho veli</w:t>
      </w:r>
      <w:r>
        <w:rPr>
          <w:rFonts w:eastAsia="Times New Roman"/>
          <w:b/>
          <w:bCs/>
          <w:spacing w:val="-5"/>
          <w:sz w:val="22"/>
          <w:szCs w:val="22"/>
        </w:rPr>
        <w:softHyphen/>
      </w:r>
      <w:r>
        <w:rPr>
          <w:rFonts w:eastAsia="Times New Roman"/>
          <w:b/>
          <w:bCs/>
          <w:sz w:val="22"/>
          <w:szCs w:val="22"/>
        </w:rPr>
        <w:t xml:space="preserve">ce podivný poměr k apoštolům. Byl takového rázu, že </w:t>
      </w:r>
      <w:r>
        <w:rPr>
          <w:rFonts w:eastAsia="Times New Roman"/>
          <w:b/>
          <w:bCs/>
          <w:spacing w:val="-3"/>
          <w:sz w:val="22"/>
          <w:szCs w:val="22"/>
        </w:rPr>
        <w:t>i Matouš, který jinak s oblibou čerpal z Markova evange</w:t>
      </w:r>
      <w:r>
        <w:rPr>
          <w:rFonts w:eastAsia="Times New Roman"/>
          <w:b/>
          <w:bCs/>
          <w:spacing w:val="-3"/>
          <w:sz w:val="22"/>
          <w:szCs w:val="22"/>
        </w:rPr>
        <w:softHyphen/>
      </w:r>
      <w:r>
        <w:rPr>
          <w:rFonts w:eastAsia="Times New Roman"/>
          <w:b/>
          <w:bCs/>
          <w:spacing w:val="-4"/>
          <w:sz w:val="22"/>
          <w:szCs w:val="22"/>
        </w:rPr>
        <w:t>lia, považoval za nutné korigovat text a Markovu charak</w:t>
      </w:r>
      <w:r>
        <w:rPr>
          <w:rFonts w:eastAsia="Times New Roman"/>
          <w:b/>
          <w:bCs/>
          <w:spacing w:val="-4"/>
          <w:sz w:val="22"/>
          <w:szCs w:val="22"/>
        </w:rPr>
        <w:softHyphen/>
      </w:r>
      <w:r>
        <w:rPr>
          <w:rFonts w:eastAsia="Times New Roman"/>
          <w:b/>
          <w:bCs/>
          <w:spacing w:val="-5"/>
          <w:sz w:val="22"/>
          <w:szCs w:val="22"/>
        </w:rPr>
        <w:t>teristiku mírní a retušuje. Petrovo zapření Krista a jeho lí</w:t>
      </w:r>
      <w:r>
        <w:rPr>
          <w:rFonts w:eastAsia="Times New Roman"/>
          <w:b/>
          <w:bCs/>
          <w:spacing w:val="-5"/>
          <w:sz w:val="22"/>
          <w:szCs w:val="22"/>
        </w:rPr>
        <w:softHyphen/>
      </w:r>
      <w:r>
        <w:rPr>
          <w:rFonts w:eastAsia="Times New Roman"/>
          <w:b/>
          <w:bCs/>
          <w:spacing w:val="-4"/>
          <w:sz w:val="22"/>
          <w:szCs w:val="22"/>
        </w:rPr>
        <w:t xml:space="preserve">tost na nádvoří sanhedrinu je sice u Marka podána jako </w:t>
      </w:r>
      <w:r>
        <w:rPr>
          <w:rFonts w:eastAsia="Times New Roman"/>
          <w:b/>
          <w:bCs/>
          <w:spacing w:val="-3"/>
          <w:sz w:val="22"/>
          <w:szCs w:val="22"/>
        </w:rPr>
        <w:t>hluboce dojímavá apoštolova osobní tragédie, přesto však byla zvýrazněna v této otřesné scéně i slabá stránka cha</w:t>
      </w:r>
      <w:r>
        <w:rPr>
          <w:rFonts w:eastAsia="Times New Roman"/>
          <w:b/>
          <w:bCs/>
          <w:spacing w:val="-3"/>
          <w:sz w:val="22"/>
          <w:szCs w:val="22"/>
        </w:rPr>
        <w:softHyphen/>
      </w:r>
      <w:r>
        <w:rPr>
          <w:rFonts w:eastAsia="Times New Roman"/>
          <w:b/>
          <w:bCs/>
          <w:spacing w:val="-1"/>
          <w:sz w:val="22"/>
          <w:szCs w:val="22"/>
        </w:rPr>
        <w:t xml:space="preserve">rakteru. Zarážející je dále to, že apoštolově opustí Ježíše </w:t>
      </w:r>
      <w:r>
        <w:rPr>
          <w:rFonts w:eastAsia="Times New Roman"/>
          <w:b/>
          <w:bCs/>
          <w:spacing w:val="-3"/>
          <w:sz w:val="22"/>
          <w:szCs w:val="22"/>
        </w:rPr>
        <w:t>na Olivové hoře a od té doby se už neobjeví na scéně udá</w:t>
      </w:r>
      <w:r>
        <w:rPr>
          <w:rFonts w:eastAsia="Times New Roman"/>
          <w:b/>
          <w:bCs/>
          <w:spacing w:val="-3"/>
          <w:sz w:val="22"/>
          <w:szCs w:val="22"/>
        </w:rPr>
        <w:softHyphen/>
      </w:r>
      <w:r>
        <w:rPr>
          <w:rFonts w:eastAsia="Times New Roman"/>
          <w:b/>
          <w:bCs/>
          <w:spacing w:val="-2"/>
          <w:sz w:val="22"/>
          <w:szCs w:val="22"/>
        </w:rPr>
        <w:t>lostí. Neodvážili se stanout pod křížem, když jejich milo</w:t>
      </w:r>
      <w:r>
        <w:rPr>
          <w:rFonts w:eastAsia="Times New Roman"/>
          <w:b/>
          <w:bCs/>
          <w:spacing w:val="-2"/>
          <w:sz w:val="22"/>
          <w:szCs w:val="22"/>
        </w:rPr>
        <w:softHyphen/>
      </w:r>
      <w:r>
        <w:rPr>
          <w:rFonts w:eastAsia="Times New Roman"/>
          <w:b/>
          <w:bCs/>
          <w:spacing w:val="-4"/>
          <w:sz w:val="22"/>
          <w:szCs w:val="22"/>
        </w:rPr>
        <w:t xml:space="preserve">vaný Mistr dokonával, o tělo ukřižovaného se postaral cizí člověk, Josef z Arimatije, a s vonnými mastmi přišly jen ty </w:t>
      </w:r>
      <w:r>
        <w:rPr>
          <w:rFonts w:eastAsia="Times New Roman"/>
          <w:b/>
          <w:bCs/>
          <w:spacing w:val="-1"/>
          <w:sz w:val="22"/>
          <w:szCs w:val="22"/>
        </w:rPr>
        <w:t>ženy, které mu sloužily zaživa. Tato udivující nepřítom</w:t>
      </w:r>
      <w:r>
        <w:rPr>
          <w:rFonts w:eastAsia="Times New Roman"/>
          <w:b/>
          <w:bCs/>
          <w:spacing w:val="-1"/>
          <w:sz w:val="22"/>
          <w:szCs w:val="22"/>
        </w:rPr>
        <w:softHyphen/>
        <w:t>nost apoštolů působí poněkud jako vědomé obvinění: Je</w:t>
      </w:r>
      <w:r>
        <w:rPr>
          <w:rFonts w:eastAsia="Times New Roman"/>
          <w:b/>
          <w:bCs/>
          <w:spacing w:val="-1"/>
          <w:sz w:val="22"/>
          <w:szCs w:val="22"/>
        </w:rPr>
        <w:softHyphen/>
      </w:r>
      <w:r>
        <w:rPr>
          <w:rFonts w:eastAsia="Times New Roman"/>
          <w:b/>
          <w:bCs/>
          <w:spacing w:val="-3"/>
          <w:sz w:val="22"/>
          <w:szCs w:val="22"/>
        </w:rPr>
        <w:t xml:space="preserve">žíš umírá opuštěn mezi lhostejnými cizími lidmi, zůstaven </w:t>
      </w:r>
      <w:r>
        <w:rPr>
          <w:rFonts w:eastAsia="Times New Roman"/>
          <w:b/>
          <w:bCs/>
          <w:sz w:val="22"/>
          <w:szCs w:val="22"/>
        </w:rPr>
        <w:t>svému osudu dokonce i nejbližšími druhy.</w:t>
      </w:r>
    </w:p>
    <w:p w:rsidR="00762751" w:rsidRDefault="00762751">
      <w:pPr>
        <w:shd w:val="clear" w:color="auto" w:fill="FFFFFF"/>
        <w:spacing w:line="235" w:lineRule="exact"/>
        <w:ind w:right="5" w:firstLine="209"/>
        <w:jc w:val="both"/>
      </w:pPr>
      <w:r>
        <w:rPr>
          <w:b/>
          <w:bCs/>
          <w:sz w:val="22"/>
          <w:szCs w:val="22"/>
        </w:rPr>
        <w:t>V Markov</w:t>
      </w:r>
      <w:r>
        <w:rPr>
          <w:rFonts w:eastAsia="Times New Roman"/>
          <w:b/>
          <w:bCs/>
          <w:sz w:val="22"/>
          <w:szCs w:val="22"/>
        </w:rPr>
        <w:t xml:space="preserve">ě evangeliu je Ježíš Mesiášem, ale učedníci o tom nevěděli i přes důkazy o jeho nadpřirozené moci. </w:t>
      </w:r>
      <w:r>
        <w:rPr>
          <w:rFonts w:eastAsia="Times New Roman"/>
          <w:b/>
          <w:bCs/>
          <w:spacing w:val="-2"/>
          <w:sz w:val="22"/>
          <w:szCs w:val="22"/>
        </w:rPr>
        <w:t>A nevěděli to prostě proto, že se jim Ježíš nepředstavil ja</w:t>
      </w:r>
      <w:r>
        <w:rPr>
          <w:rFonts w:eastAsia="Times New Roman"/>
          <w:b/>
          <w:bCs/>
          <w:spacing w:val="-2"/>
          <w:sz w:val="22"/>
          <w:szCs w:val="22"/>
        </w:rPr>
        <w:softHyphen/>
      </w:r>
      <w:r>
        <w:rPr>
          <w:rFonts w:eastAsia="Times New Roman"/>
          <w:b/>
          <w:bCs/>
          <w:spacing w:val="-3"/>
          <w:sz w:val="22"/>
          <w:szCs w:val="22"/>
        </w:rPr>
        <w:t>ko Mesiáš. Autor, který staví věc takto, dostává se nevě</w:t>
      </w:r>
      <w:r>
        <w:rPr>
          <w:rFonts w:eastAsia="Times New Roman"/>
          <w:b/>
          <w:bCs/>
          <w:spacing w:val="-3"/>
          <w:sz w:val="22"/>
          <w:szCs w:val="22"/>
        </w:rPr>
        <w:softHyphen/>
      </w:r>
      <w:r>
        <w:rPr>
          <w:rFonts w:eastAsia="Times New Roman"/>
          <w:b/>
          <w:bCs/>
          <w:sz w:val="22"/>
          <w:szCs w:val="22"/>
        </w:rPr>
        <w:t xml:space="preserve">domky do paradoxní situace. Vždyť nemohl rozvinout </w:t>
      </w:r>
      <w:r>
        <w:rPr>
          <w:rFonts w:eastAsia="Times New Roman"/>
          <w:b/>
          <w:bCs/>
          <w:spacing w:val="-3"/>
          <w:sz w:val="22"/>
          <w:szCs w:val="22"/>
        </w:rPr>
        <w:t>před čtenáři svůj názor, aniž by jim odhalil, co zůstalo ta</w:t>
      </w:r>
      <w:r>
        <w:rPr>
          <w:rFonts w:eastAsia="Times New Roman"/>
          <w:b/>
          <w:bCs/>
          <w:spacing w:val="-3"/>
          <w:sz w:val="22"/>
          <w:szCs w:val="22"/>
        </w:rPr>
        <w:softHyphen/>
      </w:r>
      <w:r>
        <w:rPr>
          <w:rFonts w:eastAsia="Times New Roman"/>
          <w:b/>
          <w:bCs/>
          <w:spacing w:val="-4"/>
          <w:sz w:val="22"/>
          <w:szCs w:val="22"/>
        </w:rPr>
        <w:t>jemstvím pro Ježíšovy učedníky. A proto také nakonec ví autor evangelia i my, jeho čtenáři, o Ježíši víc než jeho nej</w:t>
      </w:r>
      <w:r>
        <w:rPr>
          <w:rFonts w:eastAsia="Times New Roman"/>
          <w:b/>
          <w:bCs/>
          <w:spacing w:val="-4"/>
          <w:sz w:val="22"/>
          <w:szCs w:val="22"/>
        </w:rPr>
        <w:softHyphen/>
      </w:r>
      <w:r>
        <w:rPr>
          <w:rFonts w:eastAsia="Times New Roman"/>
          <w:b/>
          <w:bCs/>
          <w:spacing w:val="-3"/>
          <w:sz w:val="22"/>
          <w:szCs w:val="22"/>
        </w:rPr>
        <w:t>bližší učedníci. Takto nedopadl obraz apoštolů právě li</w:t>
      </w:r>
      <w:r>
        <w:rPr>
          <w:rFonts w:eastAsia="Times New Roman"/>
          <w:b/>
          <w:bCs/>
          <w:spacing w:val="-3"/>
          <w:sz w:val="22"/>
          <w:szCs w:val="22"/>
        </w:rPr>
        <w:softHyphen/>
      </w:r>
      <w:r>
        <w:rPr>
          <w:rFonts w:eastAsia="Times New Roman"/>
          <w:b/>
          <w:bCs/>
          <w:sz w:val="22"/>
          <w:szCs w:val="22"/>
        </w:rPr>
        <w:t xml:space="preserve">chotivě: v této verzi vypadají jako lidé malého ducha </w:t>
      </w:r>
      <w:r>
        <w:rPr>
          <w:rFonts w:eastAsia="Times New Roman"/>
          <w:b/>
          <w:bCs/>
          <w:spacing w:val="-4"/>
          <w:sz w:val="22"/>
          <w:szCs w:val="22"/>
        </w:rPr>
        <w:t>a malého rozhledu, kteří nedokázali obstát v roli, jež je če</w:t>
      </w:r>
      <w:r>
        <w:rPr>
          <w:rFonts w:eastAsia="Times New Roman"/>
          <w:b/>
          <w:bCs/>
          <w:spacing w:val="-4"/>
          <w:sz w:val="22"/>
          <w:szCs w:val="22"/>
        </w:rPr>
        <w:softHyphen/>
      </w:r>
      <w:r>
        <w:rPr>
          <w:rFonts w:eastAsia="Times New Roman"/>
          <w:b/>
          <w:bCs/>
          <w:sz w:val="22"/>
          <w:szCs w:val="22"/>
        </w:rPr>
        <w:t>kala.</w:t>
      </w:r>
    </w:p>
    <w:p w:rsidR="00762751" w:rsidRDefault="00762751">
      <w:pPr>
        <w:shd w:val="clear" w:color="auto" w:fill="FFFFFF"/>
        <w:spacing w:line="235" w:lineRule="exact"/>
        <w:ind w:left="24" w:firstLine="211"/>
        <w:jc w:val="both"/>
      </w:pPr>
      <w:r>
        <w:rPr>
          <w:b/>
          <w:bCs/>
          <w:spacing w:val="-3"/>
          <w:sz w:val="22"/>
          <w:szCs w:val="22"/>
        </w:rPr>
        <w:t>Zd</w:t>
      </w:r>
      <w:r>
        <w:rPr>
          <w:rFonts w:eastAsia="Times New Roman"/>
          <w:b/>
          <w:bCs/>
          <w:spacing w:val="-3"/>
          <w:sz w:val="22"/>
          <w:szCs w:val="22"/>
        </w:rPr>
        <w:t xml:space="preserve">á se být vyloučeno, že by tak kritické hodnocení role apoštolů v Ježíšově životě, zejména v pašijovém dramatu, </w:t>
      </w:r>
      <w:r>
        <w:rPr>
          <w:rFonts w:eastAsia="Times New Roman"/>
          <w:b/>
          <w:bCs/>
          <w:spacing w:val="-5"/>
          <w:sz w:val="22"/>
          <w:szCs w:val="22"/>
        </w:rPr>
        <w:t>mohl Petr vnuknout svému sekretáři. Spíš by se dalo před</w:t>
      </w:r>
      <w:r>
        <w:rPr>
          <w:rFonts w:eastAsia="Times New Roman"/>
          <w:b/>
          <w:bCs/>
          <w:spacing w:val="-5"/>
          <w:sz w:val="22"/>
          <w:szCs w:val="22"/>
        </w:rPr>
        <w:softHyphen/>
      </w:r>
      <w:r>
        <w:rPr>
          <w:rFonts w:eastAsia="Times New Roman"/>
          <w:b/>
          <w:bCs/>
          <w:sz w:val="22"/>
          <w:szCs w:val="22"/>
        </w:rPr>
        <w:t xml:space="preserve">pokládat, že tu jde o ohlas disharmonie, která v té době </w:t>
      </w:r>
      <w:r>
        <w:rPr>
          <w:rFonts w:eastAsia="Times New Roman"/>
          <w:b/>
          <w:bCs/>
          <w:spacing w:val="-4"/>
          <w:sz w:val="22"/>
          <w:szCs w:val="22"/>
        </w:rPr>
        <w:t>byla mezi přívrženci paulinismu na jedné straně a předsta-</w:t>
      </w:r>
    </w:p>
    <w:p w:rsidR="00762751" w:rsidRDefault="00762751">
      <w:pPr>
        <w:shd w:val="clear" w:color="auto" w:fill="FFFFFF"/>
        <w:spacing w:before="240"/>
        <w:ind w:left="53"/>
        <w:jc w:val="center"/>
      </w:pPr>
      <w:r>
        <w:rPr>
          <w:b/>
          <w:bCs/>
          <w:spacing w:val="-7"/>
          <w:sz w:val="18"/>
          <w:szCs w:val="18"/>
        </w:rPr>
        <w:t>(89)</w:t>
      </w:r>
    </w:p>
    <w:p w:rsidR="00762751" w:rsidRDefault="00762751">
      <w:pPr>
        <w:shd w:val="clear" w:color="auto" w:fill="FFFFFF"/>
        <w:spacing w:before="240"/>
        <w:ind w:left="53"/>
        <w:jc w:val="center"/>
        <w:sectPr w:rsidR="00762751">
          <w:pgSz w:w="11909" w:h="16834"/>
          <w:pgMar w:top="1440" w:right="3264" w:bottom="720" w:left="3266" w:header="708" w:footer="708" w:gutter="0"/>
          <w:cols w:space="60"/>
          <w:noEndnote/>
        </w:sectPr>
      </w:pPr>
    </w:p>
    <w:p w:rsidR="00762751" w:rsidRDefault="00762751">
      <w:pPr>
        <w:shd w:val="clear" w:color="auto" w:fill="FFFFFF"/>
        <w:ind w:left="71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ind w:left="7"/>
        <w:jc w:val="both"/>
      </w:pPr>
      <w:r>
        <w:rPr>
          <w:b/>
          <w:bCs/>
          <w:spacing w:val="-4"/>
          <w:sz w:val="22"/>
          <w:szCs w:val="22"/>
        </w:rPr>
        <w:t>viteli tradi</w:t>
      </w:r>
      <w:r>
        <w:rPr>
          <w:rFonts w:eastAsia="Times New Roman"/>
          <w:b/>
          <w:bCs/>
          <w:spacing w:val="-4"/>
          <w:sz w:val="22"/>
          <w:szCs w:val="22"/>
        </w:rPr>
        <w:t>čního křesťanství spjatého s judaismem na stra</w:t>
      </w:r>
      <w:r>
        <w:rPr>
          <w:rFonts w:eastAsia="Times New Roman"/>
          <w:b/>
          <w:bCs/>
          <w:spacing w:val="-4"/>
          <w:sz w:val="22"/>
          <w:szCs w:val="22"/>
        </w:rPr>
        <w:softHyphen/>
        <w:t xml:space="preserve">ně druhé, jinými slovy: mezi Pavlovým učením a učením </w:t>
      </w:r>
      <w:r>
        <w:rPr>
          <w:rFonts w:eastAsia="Times New Roman"/>
          <w:b/>
          <w:bCs/>
          <w:spacing w:val="-3"/>
          <w:sz w:val="22"/>
          <w:szCs w:val="22"/>
        </w:rPr>
        <w:t>hlásaným přímými pokračovateli apoštolů. Dnes už po</w:t>
      </w:r>
      <w:r>
        <w:rPr>
          <w:rFonts w:eastAsia="Times New Roman"/>
          <w:b/>
          <w:bCs/>
          <w:spacing w:val="-3"/>
          <w:sz w:val="22"/>
          <w:szCs w:val="22"/>
        </w:rPr>
        <w:softHyphen/>
        <w:t xml:space="preserve">chopitelně je zcela nemožné zjistit, zda tato verze o roli apoštolů byla tendenční, anebo jestli skutečně odpovídala </w:t>
      </w:r>
      <w:r>
        <w:rPr>
          <w:rFonts w:eastAsia="Times New Roman"/>
          <w:b/>
          <w:bCs/>
          <w:sz w:val="22"/>
          <w:szCs w:val="22"/>
        </w:rPr>
        <w:t>pravdě.</w:t>
      </w:r>
    </w:p>
    <w:p w:rsidR="00762751" w:rsidRDefault="00762751">
      <w:pPr>
        <w:shd w:val="clear" w:color="auto" w:fill="FFFFFF"/>
        <w:spacing w:line="235" w:lineRule="exact"/>
        <w:ind w:right="2" w:firstLine="218"/>
        <w:jc w:val="both"/>
      </w:pPr>
      <w:r>
        <w:rPr>
          <w:b/>
          <w:bCs/>
          <w:sz w:val="22"/>
          <w:szCs w:val="22"/>
        </w:rPr>
        <w:t>D</w:t>
      </w:r>
      <w:r>
        <w:rPr>
          <w:rFonts w:eastAsia="Times New Roman"/>
          <w:b/>
          <w:bCs/>
          <w:sz w:val="22"/>
          <w:szCs w:val="22"/>
        </w:rPr>
        <w:t xml:space="preserve">á se však předpokládat, že autor Markova evangelia </w:t>
      </w:r>
      <w:r>
        <w:rPr>
          <w:rFonts w:eastAsia="Times New Roman"/>
          <w:b/>
          <w:bCs/>
          <w:spacing w:val="-3"/>
          <w:sz w:val="22"/>
          <w:szCs w:val="22"/>
        </w:rPr>
        <w:t>se tím vědomě angažuje ve sporu, to znamená, že byl Pav</w:t>
      </w:r>
      <w:r>
        <w:rPr>
          <w:rFonts w:eastAsia="Times New Roman"/>
          <w:b/>
          <w:bCs/>
          <w:spacing w:val="-3"/>
          <w:sz w:val="22"/>
          <w:szCs w:val="22"/>
        </w:rPr>
        <w:softHyphen/>
      </w:r>
      <w:r>
        <w:rPr>
          <w:rFonts w:eastAsia="Times New Roman"/>
          <w:b/>
          <w:bCs/>
          <w:sz w:val="22"/>
          <w:szCs w:val="22"/>
        </w:rPr>
        <w:t xml:space="preserve">lovým stoupencem. Vyslovuje se ostatně jednoznačně </w:t>
      </w:r>
      <w:r>
        <w:rPr>
          <w:rFonts w:eastAsia="Times New Roman"/>
          <w:b/>
          <w:bCs/>
          <w:spacing w:val="-3"/>
          <w:sz w:val="22"/>
          <w:szCs w:val="22"/>
        </w:rPr>
        <w:t>i v dalších sporných záležitostech, aktuálních v jeho době. Jak jsme se už zmínili, považovali farizeové rozptýlení po světě po pohromách v Palestině za svou povinnost zachrá</w:t>
      </w:r>
      <w:r>
        <w:rPr>
          <w:rFonts w:eastAsia="Times New Roman"/>
          <w:b/>
          <w:bCs/>
          <w:spacing w:val="-3"/>
          <w:sz w:val="22"/>
          <w:szCs w:val="22"/>
        </w:rPr>
        <w:softHyphen/>
        <w:t xml:space="preserve">nit z judaismu, co se dalo. Zvlášť zuřivě bojovali proti </w:t>
      </w:r>
      <w:r>
        <w:rPr>
          <w:rFonts w:eastAsia="Times New Roman"/>
          <w:b/>
          <w:bCs/>
          <w:spacing w:val="-4"/>
          <w:sz w:val="22"/>
          <w:szCs w:val="22"/>
        </w:rPr>
        <w:t xml:space="preserve">křesťanům jako proti sektě odrodilců a odpadlíků, která </w:t>
      </w:r>
      <w:r>
        <w:rPr>
          <w:rFonts w:eastAsia="Times New Roman"/>
          <w:b/>
          <w:bCs/>
          <w:spacing w:val="-2"/>
          <w:sz w:val="22"/>
          <w:szCs w:val="22"/>
        </w:rPr>
        <w:t>představovala nejvyšší nebezpečí. Tento sveřepý polemic</w:t>
      </w:r>
      <w:r>
        <w:rPr>
          <w:rFonts w:eastAsia="Times New Roman"/>
          <w:b/>
          <w:bCs/>
          <w:spacing w:val="-2"/>
          <w:sz w:val="22"/>
          <w:szCs w:val="22"/>
        </w:rPr>
        <w:softHyphen/>
      </w:r>
      <w:r>
        <w:rPr>
          <w:rFonts w:eastAsia="Times New Roman"/>
          <w:b/>
          <w:bCs/>
          <w:spacing w:val="-3"/>
          <w:sz w:val="22"/>
          <w:szCs w:val="22"/>
        </w:rPr>
        <w:t xml:space="preserve">ký zápas mezi křesťanskými obcemi a farizey našel svůj </w:t>
      </w:r>
      <w:r>
        <w:rPr>
          <w:rFonts w:eastAsia="Times New Roman"/>
          <w:b/>
          <w:bCs/>
          <w:spacing w:val="-4"/>
          <w:sz w:val="22"/>
          <w:szCs w:val="22"/>
        </w:rPr>
        <w:t>ohlas i v Markově evangeliu. Autor do tohoto zápolení ak</w:t>
      </w:r>
      <w:r>
        <w:rPr>
          <w:rFonts w:eastAsia="Times New Roman"/>
          <w:b/>
          <w:bCs/>
          <w:spacing w:val="-4"/>
          <w:sz w:val="22"/>
          <w:szCs w:val="22"/>
        </w:rPr>
        <w:softHyphen/>
      </w:r>
      <w:r>
        <w:rPr>
          <w:rFonts w:eastAsia="Times New Roman"/>
          <w:b/>
          <w:bCs/>
          <w:spacing w:val="-5"/>
          <w:sz w:val="22"/>
          <w:szCs w:val="22"/>
        </w:rPr>
        <w:t>tivně vstupuje a nikterak neskrývá, co si o farizejích myslí. Líčí je jako pokrytecké svatoušky, kteří intrikami a pod</w:t>
      </w:r>
      <w:r>
        <w:rPr>
          <w:rFonts w:eastAsia="Times New Roman"/>
          <w:b/>
          <w:bCs/>
          <w:spacing w:val="-5"/>
          <w:sz w:val="22"/>
          <w:szCs w:val="22"/>
        </w:rPr>
        <w:softHyphen/>
      </w:r>
      <w:r>
        <w:rPr>
          <w:rFonts w:eastAsia="Times New Roman"/>
          <w:b/>
          <w:bCs/>
          <w:spacing w:val="-1"/>
          <w:sz w:val="22"/>
          <w:szCs w:val="22"/>
        </w:rPr>
        <w:t>vodnými machinacemi přivodili Ježíšovu záhubu.</w:t>
      </w:r>
    </w:p>
    <w:p w:rsidR="00762751" w:rsidRDefault="00762751">
      <w:pPr>
        <w:shd w:val="clear" w:color="auto" w:fill="FFFFFF"/>
        <w:spacing w:line="235" w:lineRule="exact"/>
        <w:ind w:right="5" w:firstLine="211"/>
        <w:jc w:val="both"/>
      </w:pPr>
      <w:r>
        <w:rPr>
          <w:b/>
          <w:bCs/>
          <w:sz w:val="22"/>
          <w:szCs w:val="22"/>
        </w:rPr>
        <w:t>Tento polemick</w:t>
      </w:r>
      <w:r>
        <w:rPr>
          <w:rFonts w:eastAsia="Times New Roman"/>
          <w:b/>
          <w:bCs/>
          <w:sz w:val="22"/>
          <w:szCs w:val="22"/>
        </w:rPr>
        <w:t xml:space="preserve">ý prvek se dostal ke slovu i ve vztahu k sektě johanitů, která ctila Jana Křtitele jako mesiáše </w:t>
      </w:r>
      <w:r>
        <w:rPr>
          <w:rFonts w:eastAsia="Times New Roman"/>
          <w:b/>
          <w:bCs/>
          <w:spacing w:val="-3"/>
          <w:sz w:val="22"/>
          <w:szCs w:val="22"/>
        </w:rPr>
        <w:t>a vůbec nepřiznávala, že je pouze předchůdcem ohlašují</w:t>
      </w:r>
      <w:r>
        <w:rPr>
          <w:rFonts w:eastAsia="Times New Roman"/>
          <w:b/>
          <w:bCs/>
          <w:spacing w:val="-3"/>
          <w:sz w:val="22"/>
          <w:szCs w:val="22"/>
        </w:rPr>
        <w:softHyphen/>
        <w:t>cím Ježíšův příchod, že je oním Eliášem z biblických pro</w:t>
      </w:r>
      <w:r>
        <w:rPr>
          <w:rFonts w:eastAsia="Times New Roman"/>
          <w:b/>
          <w:bCs/>
          <w:spacing w:val="-3"/>
          <w:sz w:val="22"/>
          <w:szCs w:val="22"/>
        </w:rPr>
        <w:softHyphen/>
      </w:r>
      <w:r>
        <w:rPr>
          <w:rFonts w:eastAsia="Times New Roman"/>
          <w:b/>
          <w:bCs/>
          <w:spacing w:val="-5"/>
          <w:sz w:val="22"/>
          <w:szCs w:val="22"/>
        </w:rPr>
        <w:t>roctví, který se měl vrátit na zem, aby připravil cestu sku</w:t>
      </w:r>
      <w:r>
        <w:rPr>
          <w:rFonts w:eastAsia="Times New Roman"/>
          <w:b/>
          <w:bCs/>
          <w:spacing w:val="-5"/>
          <w:sz w:val="22"/>
          <w:szCs w:val="22"/>
        </w:rPr>
        <w:softHyphen/>
      </w:r>
      <w:r>
        <w:rPr>
          <w:rFonts w:eastAsia="Times New Roman"/>
          <w:b/>
          <w:bCs/>
          <w:spacing w:val="-3"/>
          <w:sz w:val="22"/>
          <w:szCs w:val="22"/>
        </w:rPr>
        <w:t>tečnému mesiáši. Autor evangelia se snaží zdůvodnit pří</w:t>
      </w:r>
      <w:r>
        <w:rPr>
          <w:rFonts w:eastAsia="Times New Roman"/>
          <w:b/>
          <w:bCs/>
          <w:spacing w:val="-3"/>
          <w:sz w:val="22"/>
          <w:szCs w:val="22"/>
        </w:rPr>
        <w:softHyphen/>
      </w:r>
      <w:r>
        <w:rPr>
          <w:rFonts w:eastAsia="Times New Roman"/>
          <w:b/>
          <w:bCs/>
          <w:spacing w:val="-2"/>
          <w:sz w:val="22"/>
          <w:szCs w:val="22"/>
        </w:rPr>
        <w:t xml:space="preserve">slušníkům této sekty, že nemají pravdu, a činí to tak, že </w:t>
      </w:r>
      <w:r>
        <w:rPr>
          <w:rFonts w:eastAsia="Times New Roman"/>
          <w:b/>
          <w:bCs/>
          <w:spacing w:val="-4"/>
          <w:sz w:val="22"/>
          <w:szCs w:val="22"/>
        </w:rPr>
        <w:t xml:space="preserve">vkládá do úst Jana Křtitele tato slova: „Za mnou přichází </w:t>
      </w:r>
      <w:r>
        <w:rPr>
          <w:rFonts w:eastAsia="Times New Roman"/>
          <w:b/>
          <w:bCs/>
          <w:spacing w:val="-2"/>
          <w:sz w:val="22"/>
          <w:szCs w:val="22"/>
        </w:rPr>
        <w:t xml:space="preserve">někdo silnější, než jsem já; nejsem hoden, abych se sklonil </w:t>
      </w:r>
      <w:r>
        <w:rPr>
          <w:rFonts w:eastAsia="Times New Roman"/>
          <w:b/>
          <w:bCs/>
          <w:sz w:val="22"/>
          <w:szCs w:val="22"/>
        </w:rPr>
        <w:t>a rozvázal řemínek jeho obuvi" (1, 7).</w:t>
      </w:r>
    </w:p>
    <w:p w:rsidR="00762751" w:rsidRDefault="00762751">
      <w:pPr>
        <w:shd w:val="clear" w:color="auto" w:fill="FFFFFF"/>
        <w:spacing w:line="235" w:lineRule="exact"/>
        <w:ind w:right="5" w:firstLine="216"/>
        <w:jc w:val="both"/>
      </w:pPr>
      <w:r>
        <w:rPr>
          <w:b/>
          <w:bCs/>
          <w:spacing w:val="-4"/>
          <w:sz w:val="22"/>
          <w:szCs w:val="22"/>
        </w:rPr>
        <w:t>Argumenty biblist</w:t>
      </w:r>
      <w:r>
        <w:rPr>
          <w:rFonts w:eastAsia="Times New Roman"/>
          <w:b/>
          <w:bCs/>
          <w:spacing w:val="-4"/>
          <w:sz w:val="22"/>
          <w:szCs w:val="22"/>
        </w:rPr>
        <w:t>ů, které jsme zde podali z pochopitel</w:t>
      </w:r>
      <w:r>
        <w:rPr>
          <w:rFonts w:eastAsia="Times New Roman"/>
          <w:b/>
          <w:bCs/>
          <w:spacing w:val="-4"/>
          <w:sz w:val="22"/>
          <w:szCs w:val="22"/>
        </w:rPr>
        <w:softHyphen/>
      </w:r>
      <w:r>
        <w:rPr>
          <w:rFonts w:eastAsia="Times New Roman"/>
          <w:b/>
          <w:bCs/>
          <w:spacing w:val="-3"/>
          <w:sz w:val="22"/>
          <w:szCs w:val="22"/>
        </w:rPr>
        <w:t xml:space="preserve">ných důvodů značně zkráceně, nám dovolují formulovat </w:t>
      </w:r>
      <w:r>
        <w:rPr>
          <w:rFonts w:eastAsia="Times New Roman"/>
          <w:b/>
          <w:bCs/>
          <w:sz w:val="22"/>
          <w:szCs w:val="22"/>
        </w:rPr>
        <w:t>závěry:</w:t>
      </w:r>
    </w:p>
    <w:p w:rsidR="00762751" w:rsidRDefault="00762751">
      <w:pPr>
        <w:shd w:val="clear" w:color="auto" w:fill="FFFFFF"/>
        <w:spacing w:line="235" w:lineRule="exact"/>
        <w:ind w:left="216" w:right="7"/>
        <w:jc w:val="both"/>
      </w:pPr>
      <w:r>
        <w:rPr>
          <w:b/>
          <w:bCs/>
          <w:spacing w:val="-5"/>
          <w:sz w:val="22"/>
          <w:szCs w:val="22"/>
        </w:rPr>
        <w:t>I kdyby Marek nakr</w:t>
      </w:r>
      <w:r>
        <w:rPr>
          <w:rFonts w:eastAsia="Times New Roman"/>
          <w:b/>
          <w:bCs/>
          <w:spacing w:val="-5"/>
          <w:sz w:val="22"/>
          <w:szCs w:val="22"/>
        </w:rPr>
        <w:t>ásně byl Petrovým sekretářem, ne</w:t>
      </w:r>
      <w:r>
        <w:rPr>
          <w:rFonts w:eastAsia="Times New Roman"/>
          <w:b/>
          <w:bCs/>
          <w:spacing w:val="-5"/>
          <w:sz w:val="22"/>
          <w:szCs w:val="22"/>
        </w:rPr>
        <w:softHyphen/>
      </w:r>
      <w:r>
        <w:rPr>
          <w:rFonts w:eastAsia="Times New Roman"/>
          <w:b/>
          <w:bCs/>
          <w:spacing w:val="-3"/>
          <w:sz w:val="22"/>
          <w:szCs w:val="22"/>
        </w:rPr>
        <w:t>mohl by být autorem evangelia označovaného jeho jmé</w:t>
      </w:r>
      <w:r>
        <w:rPr>
          <w:rFonts w:eastAsia="Times New Roman"/>
          <w:b/>
          <w:bCs/>
          <w:spacing w:val="-3"/>
          <w:sz w:val="22"/>
          <w:szCs w:val="22"/>
        </w:rPr>
        <w:softHyphen/>
      </w:r>
      <w:r>
        <w:rPr>
          <w:rFonts w:eastAsia="Times New Roman"/>
          <w:b/>
          <w:bCs/>
          <w:sz w:val="22"/>
          <w:szCs w:val="22"/>
        </w:rPr>
        <w:t>nem.</w:t>
      </w:r>
    </w:p>
    <w:p w:rsidR="00762751" w:rsidRDefault="00762751">
      <w:pPr>
        <w:shd w:val="clear" w:color="auto" w:fill="FFFFFF"/>
        <w:spacing w:line="348" w:lineRule="exact"/>
        <w:ind w:left="216"/>
      </w:pPr>
      <w:r>
        <w:rPr>
          <w:b/>
          <w:bCs/>
          <w:spacing w:val="-3"/>
          <w:sz w:val="22"/>
          <w:szCs w:val="22"/>
        </w:rPr>
        <w:t>Skute</w:t>
      </w:r>
      <w:r>
        <w:rPr>
          <w:rFonts w:eastAsia="Times New Roman"/>
          <w:b/>
          <w:bCs/>
          <w:spacing w:val="-3"/>
          <w:sz w:val="22"/>
          <w:szCs w:val="22"/>
        </w:rPr>
        <w:t xml:space="preserve">čného autora tohoto evangelia neznáme. </w:t>
      </w:r>
      <w:r>
        <w:rPr>
          <w:rFonts w:eastAsia="Times New Roman"/>
          <w:b/>
          <w:bCs/>
          <w:spacing w:val="-1"/>
          <w:sz w:val="22"/>
          <w:szCs w:val="22"/>
        </w:rPr>
        <w:t>Zhruba ve 2. století bylo anonymní evangelium připsá</w:t>
      </w:r>
      <w:r>
        <w:rPr>
          <w:rFonts w:eastAsia="Times New Roman"/>
          <w:b/>
          <w:bCs/>
          <w:spacing w:val="-1"/>
          <w:sz w:val="22"/>
          <w:szCs w:val="22"/>
        </w:rPr>
        <w:softHyphen/>
      </w:r>
      <w:r>
        <w:rPr>
          <w:rFonts w:eastAsia="Times New Roman"/>
          <w:b/>
          <w:bCs/>
          <w:sz w:val="22"/>
          <w:szCs w:val="22"/>
        </w:rPr>
        <w:t>no)</w:t>
      </w:r>
    </w:p>
    <w:p w:rsidR="00762751" w:rsidRDefault="00762751">
      <w:pPr>
        <w:shd w:val="clear" w:color="auto" w:fill="FFFFFF"/>
        <w:spacing w:line="348" w:lineRule="exact"/>
        <w:ind w:left="216"/>
        <w:sectPr w:rsidR="00762751">
          <w:pgSz w:w="11909" w:h="16834"/>
          <w:pgMar w:top="1440" w:right="3291" w:bottom="720" w:left="3251" w:header="708" w:footer="708" w:gutter="0"/>
          <w:cols w:space="60"/>
          <w:noEndnote/>
        </w:sectPr>
      </w:pPr>
    </w:p>
    <w:p w:rsidR="00762751" w:rsidRDefault="00762751">
      <w:pPr>
        <w:shd w:val="clear" w:color="auto" w:fill="FFFFFF"/>
        <w:ind w:left="713"/>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6" w:line="235" w:lineRule="exact"/>
        <w:ind w:left="218" w:right="26"/>
        <w:jc w:val="both"/>
      </w:pPr>
      <w:r>
        <w:rPr>
          <w:b/>
          <w:bCs/>
          <w:sz w:val="22"/>
          <w:szCs w:val="22"/>
        </w:rPr>
        <w:t xml:space="preserve">no Markovi vzhledem k tomu, </w:t>
      </w:r>
      <w:r>
        <w:rPr>
          <w:rFonts w:eastAsia="Times New Roman"/>
          <w:b/>
          <w:bCs/>
          <w:sz w:val="22"/>
          <w:szCs w:val="22"/>
        </w:rPr>
        <w:t xml:space="preserve">že vzniklo v Římě, tedy </w:t>
      </w:r>
      <w:r>
        <w:rPr>
          <w:rFonts w:eastAsia="Times New Roman"/>
          <w:b/>
          <w:bCs/>
          <w:spacing w:val="-5"/>
          <w:sz w:val="22"/>
          <w:szCs w:val="22"/>
        </w:rPr>
        <w:t>v témž městě, kde měl podle tradice přebývat Petr a pře</w:t>
      </w:r>
      <w:r>
        <w:rPr>
          <w:rFonts w:eastAsia="Times New Roman"/>
          <w:b/>
          <w:bCs/>
          <w:spacing w:val="-5"/>
          <w:sz w:val="22"/>
          <w:szCs w:val="22"/>
        </w:rPr>
        <w:softHyphen/>
        <w:t xml:space="preserve">dávat svoje myšlenky sekretáři, jakémusi Markovi. Bylo </w:t>
      </w:r>
      <w:r>
        <w:rPr>
          <w:rFonts w:eastAsia="Times New Roman"/>
          <w:b/>
          <w:bCs/>
          <w:sz w:val="22"/>
          <w:szCs w:val="22"/>
        </w:rPr>
        <w:t>nevyhnutelné, aby se tyto dva fakty, vznik evangelia v Římě a římský pobyt Petra a jeho sekretáře, dostaly do logické souvislosti.</w:t>
      </w:r>
    </w:p>
    <w:p w:rsidR="00762751" w:rsidRDefault="00762751">
      <w:pPr>
        <w:shd w:val="clear" w:color="auto" w:fill="FFFFFF"/>
        <w:spacing w:line="235" w:lineRule="exact"/>
        <w:ind w:right="22"/>
        <w:jc w:val="right"/>
      </w:pPr>
      <w:r>
        <w:rPr>
          <w:b/>
          <w:bCs/>
          <w:sz w:val="22"/>
          <w:szCs w:val="22"/>
        </w:rPr>
        <w:t>V</w:t>
      </w:r>
      <w:r>
        <w:rPr>
          <w:rFonts w:eastAsia="Times New Roman"/>
          <w:b/>
          <w:bCs/>
          <w:sz w:val="22"/>
          <w:szCs w:val="22"/>
        </w:rPr>
        <w:t xml:space="preserve">íme už, že evangelium podle Marka je kompilace vzniklá z rozmanitých pramenů, nelze tedy vyloučit, že </w:t>
      </w:r>
      <w:r>
        <w:rPr>
          <w:rFonts w:eastAsia="Times New Roman"/>
          <w:b/>
          <w:bCs/>
          <w:spacing w:val="-1"/>
          <w:sz w:val="22"/>
          <w:szCs w:val="22"/>
        </w:rPr>
        <w:t xml:space="preserve">do textu pronikly některé prvky, které pocházely přímo </w:t>
      </w:r>
      <w:r>
        <w:rPr>
          <w:rFonts w:eastAsia="Times New Roman"/>
          <w:b/>
          <w:bCs/>
          <w:spacing w:val="-2"/>
          <w:sz w:val="22"/>
          <w:szCs w:val="22"/>
        </w:rPr>
        <w:t>od Petra a byly zachovány prostřednictvím autora Mar</w:t>
      </w:r>
      <w:r>
        <w:rPr>
          <w:rFonts w:eastAsia="Times New Roman"/>
          <w:b/>
          <w:bCs/>
          <w:spacing w:val="-2"/>
          <w:sz w:val="22"/>
          <w:szCs w:val="22"/>
        </w:rPr>
        <w:softHyphen/>
      </w:r>
      <w:r>
        <w:rPr>
          <w:rFonts w:eastAsia="Times New Roman"/>
          <w:b/>
          <w:bCs/>
          <w:spacing w:val="-3"/>
          <w:sz w:val="22"/>
          <w:szCs w:val="22"/>
        </w:rPr>
        <w:t xml:space="preserve">kova evangelia. </w:t>
      </w:r>
      <w:r>
        <w:rPr>
          <w:rFonts w:eastAsia="Times New Roman"/>
          <w:b/>
          <w:bCs/>
          <w:spacing w:val="-1"/>
          <w:sz w:val="22"/>
          <w:szCs w:val="22"/>
        </w:rPr>
        <w:t>Nakonec je třeba poznamenat, že závěry mají pouze rela</w:t>
      </w:r>
      <w:r>
        <w:rPr>
          <w:rFonts w:eastAsia="Times New Roman"/>
          <w:b/>
          <w:bCs/>
          <w:spacing w:val="-1"/>
          <w:sz w:val="22"/>
          <w:szCs w:val="22"/>
        </w:rPr>
        <w:softHyphen/>
      </w:r>
      <w:r>
        <w:rPr>
          <w:rFonts w:eastAsia="Times New Roman"/>
          <w:b/>
          <w:bCs/>
          <w:sz w:val="22"/>
          <w:szCs w:val="22"/>
        </w:rPr>
        <w:t>tivní hodnotu, neboť - jak ještě uvidíme - mnoho vědců pokládá za legendu dokonce i pobyt sv. Petra v Římě.</w:t>
      </w:r>
    </w:p>
    <w:p w:rsidR="00762751" w:rsidRDefault="00762751">
      <w:pPr>
        <w:shd w:val="clear" w:color="auto" w:fill="FFFFFF"/>
        <w:spacing w:line="235" w:lineRule="exact"/>
        <w:ind w:right="12" w:firstLine="223"/>
        <w:jc w:val="both"/>
      </w:pPr>
      <w:r>
        <w:rPr>
          <w:b/>
          <w:bCs/>
          <w:spacing w:val="-5"/>
          <w:sz w:val="22"/>
          <w:szCs w:val="22"/>
        </w:rPr>
        <w:t>Evangelium podle Marka p</w:t>
      </w:r>
      <w:r>
        <w:rPr>
          <w:rFonts w:eastAsia="Times New Roman"/>
          <w:b/>
          <w:bCs/>
          <w:spacing w:val="-5"/>
          <w:sz w:val="22"/>
          <w:szCs w:val="22"/>
        </w:rPr>
        <w:t>řechází zcela mlčením naro</w:t>
      </w:r>
      <w:r>
        <w:rPr>
          <w:rFonts w:eastAsia="Times New Roman"/>
          <w:b/>
          <w:bCs/>
          <w:spacing w:val="-5"/>
          <w:sz w:val="22"/>
          <w:szCs w:val="22"/>
        </w:rPr>
        <w:softHyphen/>
        <w:t xml:space="preserve">zení Ježíše i Jana Křtitele, stejně jako nadpřirozené úkazy, </w:t>
      </w:r>
      <w:r>
        <w:rPr>
          <w:rFonts w:eastAsia="Times New Roman"/>
          <w:b/>
          <w:bCs/>
          <w:spacing w:val="-3"/>
          <w:sz w:val="22"/>
          <w:szCs w:val="22"/>
        </w:rPr>
        <w:t>jež je provázely a o nichž tak kouzelně vypráví nejen Ma</w:t>
      </w:r>
      <w:r>
        <w:rPr>
          <w:rFonts w:eastAsia="Times New Roman"/>
          <w:b/>
          <w:bCs/>
          <w:spacing w:val="-3"/>
          <w:sz w:val="22"/>
          <w:szCs w:val="22"/>
        </w:rPr>
        <w:softHyphen/>
        <w:t>touš, ale především Lukáš. Je to důkaz, že tato typická li</w:t>
      </w:r>
      <w:r>
        <w:rPr>
          <w:rFonts w:eastAsia="Times New Roman"/>
          <w:b/>
          <w:bCs/>
          <w:spacing w:val="-3"/>
          <w:sz w:val="22"/>
          <w:szCs w:val="22"/>
        </w:rPr>
        <w:softHyphen/>
        <w:t xml:space="preserve">dová báj, zářící jako duha, zrozená z radostného nadšení </w:t>
      </w:r>
      <w:r>
        <w:rPr>
          <w:rFonts w:eastAsia="Times New Roman"/>
          <w:b/>
          <w:bCs/>
          <w:spacing w:val="-4"/>
          <w:sz w:val="22"/>
          <w:szCs w:val="22"/>
        </w:rPr>
        <w:t>prostých lidí, je pozdějšího data a nebyla ještě známa v Ří</w:t>
      </w:r>
      <w:r>
        <w:rPr>
          <w:rFonts w:eastAsia="Times New Roman"/>
          <w:b/>
          <w:bCs/>
          <w:spacing w:val="-4"/>
          <w:sz w:val="22"/>
          <w:szCs w:val="22"/>
        </w:rPr>
        <w:softHyphen/>
      </w:r>
      <w:r>
        <w:rPr>
          <w:rFonts w:eastAsia="Times New Roman"/>
          <w:b/>
          <w:bCs/>
          <w:spacing w:val="-3"/>
          <w:sz w:val="22"/>
          <w:szCs w:val="22"/>
        </w:rPr>
        <w:t xml:space="preserve">mě, když domnělý Marek psal svou teologickou rozpravu. </w:t>
      </w:r>
      <w:r>
        <w:rPr>
          <w:rFonts w:eastAsia="Times New Roman"/>
          <w:b/>
          <w:bCs/>
          <w:spacing w:val="-4"/>
          <w:sz w:val="22"/>
          <w:szCs w:val="22"/>
        </w:rPr>
        <w:t>Těžko by se totiž dalo předpokládat, že by ji nevyužil, kdy</w:t>
      </w:r>
      <w:r>
        <w:rPr>
          <w:rFonts w:eastAsia="Times New Roman"/>
          <w:b/>
          <w:bCs/>
          <w:spacing w:val="-4"/>
          <w:sz w:val="22"/>
          <w:szCs w:val="22"/>
        </w:rPr>
        <w:softHyphen/>
      </w:r>
      <w:r>
        <w:rPr>
          <w:rFonts w:eastAsia="Times New Roman"/>
          <w:b/>
          <w:bCs/>
          <w:spacing w:val="-3"/>
          <w:sz w:val="22"/>
          <w:szCs w:val="22"/>
        </w:rPr>
        <w:t>by ji byl skutečně znal. Snadno by byl postřehl její použi</w:t>
      </w:r>
      <w:r>
        <w:rPr>
          <w:rFonts w:eastAsia="Times New Roman"/>
          <w:b/>
          <w:bCs/>
          <w:spacing w:val="-3"/>
          <w:sz w:val="22"/>
          <w:szCs w:val="22"/>
        </w:rPr>
        <w:softHyphen/>
      </w:r>
      <w:r>
        <w:rPr>
          <w:rFonts w:eastAsia="Times New Roman"/>
          <w:b/>
          <w:bCs/>
          <w:spacing w:val="-2"/>
          <w:sz w:val="22"/>
          <w:szCs w:val="22"/>
        </w:rPr>
        <w:t xml:space="preserve">telnost, jestliže celé jeho úsilí mířilo k prokázání Ježíšova božství. Vyjmenovává totiž celých dvacet zázraků, které </w:t>
      </w:r>
      <w:r>
        <w:rPr>
          <w:rFonts w:eastAsia="Times New Roman"/>
          <w:b/>
          <w:bCs/>
          <w:spacing w:val="-3"/>
          <w:sz w:val="22"/>
          <w:szCs w:val="22"/>
        </w:rPr>
        <w:t>měly obrovský ohlas po celé Galileji, Idumeji, Sýrii a Ju</w:t>
      </w:r>
      <w:r>
        <w:rPr>
          <w:rFonts w:eastAsia="Times New Roman"/>
          <w:b/>
          <w:bCs/>
          <w:spacing w:val="-3"/>
          <w:sz w:val="22"/>
          <w:szCs w:val="22"/>
        </w:rPr>
        <w:softHyphen/>
      </w:r>
      <w:r>
        <w:rPr>
          <w:rFonts w:eastAsia="Times New Roman"/>
          <w:b/>
          <w:bCs/>
          <w:sz w:val="22"/>
          <w:szCs w:val="22"/>
        </w:rPr>
        <w:t>deji.</w:t>
      </w:r>
    </w:p>
    <w:p w:rsidR="00762751" w:rsidRDefault="00762751">
      <w:pPr>
        <w:shd w:val="clear" w:color="auto" w:fill="FFFFFF"/>
        <w:spacing w:line="235" w:lineRule="exact"/>
        <w:ind w:left="29" w:right="2" w:firstLine="218"/>
        <w:jc w:val="both"/>
      </w:pPr>
      <w:r>
        <w:rPr>
          <w:b/>
          <w:bCs/>
          <w:spacing w:val="-3"/>
          <w:sz w:val="22"/>
          <w:szCs w:val="22"/>
        </w:rPr>
        <w:t>Markovo evangelium nen</w:t>
      </w:r>
      <w:r>
        <w:rPr>
          <w:rFonts w:eastAsia="Times New Roman"/>
          <w:b/>
          <w:bCs/>
          <w:spacing w:val="-3"/>
          <w:sz w:val="22"/>
          <w:szCs w:val="22"/>
        </w:rPr>
        <w:t>í dílem autora zběhlého v lite</w:t>
      </w:r>
      <w:r>
        <w:rPr>
          <w:rFonts w:eastAsia="Times New Roman"/>
          <w:b/>
          <w:bCs/>
          <w:spacing w:val="-3"/>
          <w:sz w:val="22"/>
          <w:szCs w:val="22"/>
        </w:rPr>
        <w:softHyphen/>
      </w:r>
      <w:r>
        <w:rPr>
          <w:rFonts w:eastAsia="Times New Roman"/>
          <w:b/>
          <w:bCs/>
          <w:spacing w:val="-4"/>
          <w:sz w:val="22"/>
          <w:szCs w:val="22"/>
        </w:rPr>
        <w:t>rárním řemesle. Jazyk je prostý, neuhlazený, místy dokon</w:t>
      </w:r>
      <w:r>
        <w:rPr>
          <w:rFonts w:eastAsia="Times New Roman"/>
          <w:b/>
          <w:bCs/>
          <w:spacing w:val="-4"/>
          <w:sz w:val="22"/>
          <w:szCs w:val="22"/>
        </w:rPr>
        <w:softHyphen/>
      </w:r>
      <w:r>
        <w:rPr>
          <w:rFonts w:eastAsia="Times New Roman"/>
          <w:b/>
          <w:bCs/>
          <w:sz w:val="22"/>
          <w:szCs w:val="22"/>
        </w:rPr>
        <w:t xml:space="preserve">ce strohý a drsný; chudičká řecká slovní zásoba svědčí </w:t>
      </w:r>
      <w:r>
        <w:rPr>
          <w:rFonts w:eastAsia="Times New Roman"/>
          <w:b/>
          <w:bCs/>
          <w:spacing w:val="-1"/>
          <w:sz w:val="22"/>
          <w:szCs w:val="22"/>
        </w:rPr>
        <w:t>o autorově skrovném vzdělání. Co se týče kompozice cel</w:t>
      </w:r>
      <w:r>
        <w:rPr>
          <w:rFonts w:eastAsia="Times New Roman"/>
          <w:b/>
          <w:bCs/>
          <w:spacing w:val="-1"/>
          <w:sz w:val="22"/>
          <w:szCs w:val="22"/>
        </w:rPr>
        <w:softHyphen/>
        <w:t>ku - i zde musí dopadnout hodnocení negativně. Narativ-</w:t>
      </w:r>
      <w:r>
        <w:rPr>
          <w:rFonts w:eastAsia="Times New Roman"/>
          <w:b/>
          <w:bCs/>
          <w:spacing w:val="-4"/>
          <w:sz w:val="22"/>
          <w:szCs w:val="22"/>
        </w:rPr>
        <w:t>ní struktura je tak uvolněná, že je to téměř slepenec na so</w:t>
      </w:r>
      <w:r>
        <w:rPr>
          <w:rFonts w:eastAsia="Times New Roman"/>
          <w:b/>
          <w:bCs/>
          <w:spacing w:val="-4"/>
          <w:sz w:val="22"/>
          <w:szCs w:val="22"/>
        </w:rPr>
        <w:softHyphen/>
      </w:r>
      <w:r>
        <w:rPr>
          <w:rFonts w:eastAsia="Times New Roman"/>
          <w:b/>
          <w:bCs/>
          <w:sz w:val="22"/>
          <w:szCs w:val="22"/>
        </w:rPr>
        <w:t>bě nezávislých epizod.</w:t>
      </w:r>
    </w:p>
    <w:p w:rsidR="00762751" w:rsidRDefault="00762751">
      <w:pPr>
        <w:shd w:val="clear" w:color="auto" w:fill="FFFFFF"/>
        <w:spacing w:line="235" w:lineRule="exact"/>
        <w:ind w:left="38" w:firstLine="211"/>
        <w:jc w:val="both"/>
      </w:pPr>
      <w:r>
        <w:rPr>
          <w:b/>
          <w:bCs/>
          <w:spacing w:val="-3"/>
          <w:sz w:val="22"/>
          <w:szCs w:val="22"/>
        </w:rPr>
        <w:t>Chronologick</w:t>
      </w:r>
      <w:r>
        <w:rPr>
          <w:rFonts w:eastAsia="Times New Roman"/>
          <w:b/>
          <w:bCs/>
          <w:spacing w:val="-3"/>
          <w:sz w:val="22"/>
          <w:szCs w:val="22"/>
        </w:rPr>
        <w:t xml:space="preserve">á posloupnost těchto příhod je vyznačena </w:t>
      </w:r>
      <w:r>
        <w:rPr>
          <w:rFonts w:eastAsia="Times New Roman"/>
          <w:b/>
          <w:bCs/>
          <w:sz w:val="22"/>
          <w:szCs w:val="22"/>
        </w:rPr>
        <w:t xml:space="preserve">pouze dosti neurčitě jako: „hned na to" nebo „a pak se </w:t>
      </w:r>
      <w:r>
        <w:rPr>
          <w:rFonts w:eastAsia="Times New Roman"/>
          <w:b/>
          <w:bCs/>
          <w:spacing w:val="-2"/>
          <w:sz w:val="22"/>
          <w:szCs w:val="22"/>
        </w:rPr>
        <w:t>stalo, že ..." Líčení některých událostí jsou nahozena ne</w:t>
      </w:r>
      <w:r>
        <w:rPr>
          <w:rFonts w:eastAsia="Times New Roman"/>
          <w:b/>
          <w:bCs/>
          <w:spacing w:val="-2"/>
          <w:sz w:val="22"/>
          <w:szCs w:val="22"/>
        </w:rPr>
        <w:softHyphen/>
      </w:r>
      <w:r>
        <w:rPr>
          <w:rFonts w:eastAsia="Times New Roman"/>
          <w:b/>
          <w:bCs/>
          <w:sz w:val="22"/>
          <w:szCs w:val="22"/>
        </w:rPr>
        <w:t>dbale a nepromyšleně. Například když čteme o vzkříšení</w:t>
      </w:r>
    </w:p>
    <w:p w:rsidR="00762751" w:rsidRDefault="00762751">
      <w:pPr>
        <w:shd w:val="clear" w:color="auto" w:fill="FFFFFF"/>
        <w:spacing w:before="259"/>
        <w:ind w:left="82"/>
        <w:jc w:val="center"/>
      </w:pPr>
      <w:r>
        <w:rPr>
          <w:b/>
          <w:bCs/>
          <w:spacing w:val="-7"/>
          <w:sz w:val="18"/>
          <w:szCs w:val="18"/>
        </w:rPr>
        <w:t>(91)</w:t>
      </w:r>
    </w:p>
    <w:p w:rsidR="00762751" w:rsidRDefault="00762751">
      <w:pPr>
        <w:shd w:val="clear" w:color="auto" w:fill="FFFFFF"/>
        <w:spacing w:before="259"/>
        <w:ind w:left="82"/>
        <w:jc w:val="center"/>
        <w:sectPr w:rsidR="00762751">
          <w:pgSz w:w="11909" w:h="16834"/>
          <w:pgMar w:top="1440" w:right="3260" w:bottom="720" w:left="3256" w:header="708" w:footer="708" w:gutter="0"/>
          <w:cols w:space="60"/>
          <w:noEndnote/>
        </w:sectPr>
      </w:pPr>
    </w:p>
    <w:p w:rsidR="00762751" w:rsidRDefault="00762751">
      <w:pPr>
        <w:shd w:val="clear" w:color="auto" w:fill="FFFFFF"/>
        <w:ind w:left="727"/>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01" w:line="235" w:lineRule="exact"/>
        <w:ind w:right="2"/>
        <w:jc w:val="both"/>
      </w:pPr>
      <w:r>
        <w:rPr>
          <w:b/>
          <w:bCs/>
          <w:sz w:val="22"/>
          <w:szCs w:val="22"/>
        </w:rPr>
        <w:t>Jairovy dcery, dov</w:t>
      </w:r>
      <w:r>
        <w:rPr>
          <w:rFonts w:eastAsia="Times New Roman"/>
          <w:b/>
          <w:bCs/>
          <w:sz w:val="22"/>
          <w:szCs w:val="22"/>
        </w:rPr>
        <w:t xml:space="preserve">ídáme se až na samém konci, že jde </w:t>
      </w:r>
      <w:r>
        <w:rPr>
          <w:rFonts w:eastAsia="Times New Roman"/>
          <w:b/>
          <w:bCs/>
          <w:spacing w:val="-2"/>
          <w:sz w:val="22"/>
          <w:szCs w:val="22"/>
        </w:rPr>
        <w:t>o dvanáctileté děvčátko; autor si vzpomněl teprve v po</w:t>
      </w:r>
      <w:r>
        <w:rPr>
          <w:rFonts w:eastAsia="Times New Roman"/>
          <w:b/>
          <w:bCs/>
          <w:spacing w:val="-2"/>
          <w:sz w:val="22"/>
          <w:szCs w:val="22"/>
        </w:rPr>
        <w:softHyphen/>
      </w:r>
      <w:r>
        <w:rPr>
          <w:rFonts w:eastAsia="Times New Roman"/>
          <w:b/>
          <w:bCs/>
          <w:spacing w:val="-3"/>
          <w:sz w:val="22"/>
          <w:szCs w:val="22"/>
        </w:rPr>
        <w:t>slední chvíli na tento důležitý detail a jednoduše ho připo</w:t>
      </w:r>
      <w:r>
        <w:rPr>
          <w:rFonts w:eastAsia="Times New Roman"/>
          <w:b/>
          <w:bCs/>
          <w:spacing w:val="-3"/>
          <w:sz w:val="22"/>
          <w:szCs w:val="22"/>
        </w:rPr>
        <w:softHyphen/>
      </w:r>
      <w:r>
        <w:rPr>
          <w:rFonts w:eastAsia="Times New Roman"/>
          <w:b/>
          <w:bCs/>
          <w:sz w:val="22"/>
          <w:szCs w:val="22"/>
        </w:rPr>
        <w:t>jil na konec vyprávění. Jak jinak vypadá - po literární stránce - táž příhoda v Lukášově podání!</w:t>
      </w:r>
    </w:p>
    <w:p w:rsidR="00762751" w:rsidRDefault="00762751">
      <w:pPr>
        <w:shd w:val="clear" w:color="auto" w:fill="FFFFFF"/>
        <w:spacing w:line="235" w:lineRule="exact"/>
        <w:ind w:left="12" w:right="5" w:firstLine="209"/>
        <w:jc w:val="both"/>
      </w:pPr>
      <w:r>
        <w:rPr>
          <w:b/>
          <w:bCs/>
          <w:spacing w:val="-2"/>
          <w:sz w:val="22"/>
          <w:szCs w:val="22"/>
        </w:rPr>
        <w:t>Tento nedostatek kompozi</w:t>
      </w:r>
      <w:r>
        <w:rPr>
          <w:rFonts w:eastAsia="Times New Roman"/>
          <w:b/>
          <w:bCs/>
          <w:spacing w:val="-2"/>
          <w:sz w:val="22"/>
          <w:szCs w:val="22"/>
        </w:rPr>
        <w:t xml:space="preserve">ční koncepce způsobil, že ve </w:t>
      </w:r>
      <w:r>
        <w:rPr>
          <w:rFonts w:eastAsia="Times New Roman"/>
          <w:b/>
          <w:bCs/>
          <w:spacing w:val="-5"/>
          <w:sz w:val="22"/>
          <w:szCs w:val="22"/>
        </w:rPr>
        <w:t xml:space="preserve">struktuře materiálu najdeme drastické disproporce: téměř </w:t>
      </w:r>
      <w:r>
        <w:rPr>
          <w:rFonts w:eastAsia="Times New Roman"/>
          <w:b/>
          <w:bCs/>
          <w:spacing w:val="-3"/>
          <w:sz w:val="22"/>
          <w:szCs w:val="22"/>
        </w:rPr>
        <w:t xml:space="preserve">celá třetina textu je věnována událostem, které se odehrály </w:t>
      </w:r>
      <w:r>
        <w:rPr>
          <w:rFonts w:eastAsia="Times New Roman"/>
          <w:b/>
          <w:bCs/>
          <w:sz w:val="22"/>
          <w:szCs w:val="22"/>
        </w:rPr>
        <w:t>v týdnu před ukřižováním.</w:t>
      </w:r>
    </w:p>
    <w:p w:rsidR="00762751" w:rsidRDefault="00762751">
      <w:pPr>
        <w:shd w:val="clear" w:color="auto" w:fill="FFFFFF"/>
        <w:spacing w:line="235" w:lineRule="exact"/>
        <w:ind w:left="12" w:right="5" w:firstLine="216"/>
        <w:jc w:val="both"/>
      </w:pPr>
      <w:r>
        <w:rPr>
          <w:b/>
          <w:bCs/>
          <w:spacing w:val="-3"/>
          <w:sz w:val="22"/>
          <w:szCs w:val="22"/>
        </w:rPr>
        <w:t>A p</w:t>
      </w:r>
      <w:r>
        <w:rPr>
          <w:rFonts w:eastAsia="Times New Roman"/>
          <w:b/>
          <w:bCs/>
          <w:spacing w:val="-3"/>
          <w:sz w:val="22"/>
          <w:szCs w:val="22"/>
        </w:rPr>
        <w:t xml:space="preserve">řece ze všech evangelií působí nejhlubším dojmem </w:t>
      </w:r>
      <w:r>
        <w:rPr>
          <w:rFonts w:eastAsia="Times New Roman"/>
          <w:b/>
          <w:bCs/>
          <w:spacing w:val="-4"/>
          <w:sz w:val="22"/>
          <w:szCs w:val="22"/>
        </w:rPr>
        <w:t xml:space="preserve">právě Markovo. Jeho jednoduchý, strohý styl napovídá, že text psal člověk prodchnutý citem upřímné, horoucí víry. </w:t>
      </w:r>
      <w:r>
        <w:rPr>
          <w:rFonts w:eastAsia="Times New Roman"/>
          <w:b/>
          <w:bCs/>
          <w:sz w:val="22"/>
          <w:szCs w:val="22"/>
        </w:rPr>
        <w:t xml:space="preserve">Prostými prostředky dokázal vyjádřit bolest, nadšení </w:t>
      </w:r>
      <w:r>
        <w:rPr>
          <w:rFonts w:eastAsia="Times New Roman"/>
          <w:b/>
          <w:bCs/>
          <w:spacing w:val="-4"/>
          <w:sz w:val="22"/>
          <w:szCs w:val="22"/>
        </w:rPr>
        <w:t xml:space="preserve">i strach, dětsky čistou radost i údiv z Ježíšových zázraků, </w:t>
      </w:r>
      <w:r>
        <w:rPr>
          <w:rFonts w:eastAsia="Times New Roman"/>
          <w:b/>
          <w:bCs/>
          <w:spacing w:val="-2"/>
          <w:sz w:val="22"/>
          <w:szCs w:val="22"/>
        </w:rPr>
        <w:t>které mu byly nejpřesvědčivějším důkazem jeho božství. Má přitom živou představivost a vše, co líčí, tepe skuteč</w:t>
      </w:r>
      <w:r>
        <w:rPr>
          <w:rFonts w:eastAsia="Times New Roman"/>
          <w:b/>
          <w:bCs/>
          <w:spacing w:val="-2"/>
          <w:sz w:val="22"/>
          <w:szCs w:val="22"/>
        </w:rPr>
        <w:softHyphen/>
      </w:r>
      <w:r>
        <w:rPr>
          <w:rFonts w:eastAsia="Times New Roman"/>
          <w:b/>
          <w:bCs/>
          <w:spacing w:val="-3"/>
          <w:sz w:val="22"/>
          <w:szCs w:val="22"/>
        </w:rPr>
        <w:t>ným životem. Stručně řečeno: máme tu co činit se svébyt</w:t>
      </w:r>
      <w:r>
        <w:rPr>
          <w:rFonts w:eastAsia="Times New Roman"/>
          <w:b/>
          <w:bCs/>
          <w:spacing w:val="-3"/>
          <w:sz w:val="22"/>
          <w:szCs w:val="22"/>
        </w:rPr>
        <w:softHyphen/>
        <w:t xml:space="preserve">ným, talentovaným vypravěčem, který hluboce věří tomu, </w:t>
      </w:r>
      <w:r>
        <w:rPr>
          <w:rFonts w:eastAsia="Times New Roman"/>
          <w:b/>
          <w:bCs/>
          <w:sz w:val="22"/>
          <w:szCs w:val="22"/>
        </w:rPr>
        <w:t>co píše.</w:t>
      </w:r>
    </w:p>
    <w:p w:rsidR="00762751" w:rsidRDefault="00762751">
      <w:pPr>
        <w:shd w:val="clear" w:color="auto" w:fill="FFFFFF"/>
        <w:spacing w:line="235" w:lineRule="exact"/>
        <w:ind w:left="12" w:firstLine="218"/>
        <w:jc w:val="both"/>
      </w:pPr>
      <w:r>
        <w:rPr>
          <w:b/>
          <w:bCs/>
          <w:sz w:val="22"/>
          <w:szCs w:val="22"/>
        </w:rPr>
        <w:t>Markovo evangelium je nejkrat</w:t>
      </w:r>
      <w:r>
        <w:rPr>
          <w:rFonts w:eastAsia="Times New Roman"/>
          <w:b/>
          <w:bCs/>
          <w:sz w:val="22"/>
          <w:szCs w:val="22"/>
        </w:rPr>
        <w:t xml:space="preserve">ší ze všech evangelií. </w:t>
      </w:r>
      <w:r>
        <w:rPr>
          <w:rFonts w:eastAsia="Times New Roman"/>
          <w:b/>
          <w:bCs/>
          <w:spacing w:val="-2"/>
          <w:sz w:val="22"/>
          <w:szCs w:val="22"/>
        </w:rPr>
        <w:t xml:space="preserve">V důsledku takto zhuštěného obsahu je Ježíšův život, od </w:t>
      </w:r>
      <w:r>
        <w:rPr>
          <w:rFonts w:eastAsia="Times New Roman"/>
          <w:b/>
          <w:bCs/>
          <w:sz w:val="22"/>
          <w:szCs w:val="22"/>
        </w:rPr>
        <w:t xml:space="preserve">křtu až do ukřižování a uložení do hrobu, podán jakoby </w:t>
      </w:r>
      <w:r>
        <w:rPr>
          <w:rFonts w:eastAsia="Times New Roman"/>
          <w:b/>
          <w:bCs/>
          <w:spacing w:val="-5"/>
          <w:sz w:val="22"/>
          <w:szCs w:val="22"/>
        </w:rPr>
        <w:t>v hutné zkratce a spěje ke konečnému dramatickému rozu</w:t>
      </w:r>
      <w:r>
        <w:rPr>
          <w:rFonts w:eastAsia="Times New Roman"/>
          <w:b/>
          <w:bCs/>
          <w:spacing w:val="-5"/>
          <w:sz w:val="22"/>
          <w:szCs w:val="22"/>
        </w:rPr>
        <w:softHyphen/>
      </w:r>
      <w:r>
        <w:rPr>
          <w:rFonts w:eastAsia="Times New Roman"/>
          <w:b/>
          <w:bCs/>
          <w:spacing w:val="-2"/>
          <w:sz w:val="22"/>
          <w:szCs w:val="22"/>
        </w:rPr>
        <w:t xml:space="preserve">zlení způsobem téměř ohromujícím. Strhující proud děje </w:t>
      </w:r>
      <w:r>
        <w:rPr>
          <w:rFonts w:eastAsia="Times New Roman"/>
          <w:b/>
          <w:bCs/>
          <w:spacing w:val="-3"/>
          <w:sz w:val="22"/>
          <w:szCs w:val="22"/>
        </w:rPr>
        <w:t>má v sobě cosi neskutečného, přitom však otřesně zvýraz-ňuje dramatičnost událostí, jejich sublimovanou, všeobjí</w:t>
      </w:r>
      <w:r>
        <w:rPr>
          <w:rFonts w:eastAsia="Times New Roman"/>
          <w:b/>
          <w:bCs/>
          <w:spacing w:val="-3"/>
          <w:sz w:val="22"/>
          <w:szCs w:val="22"/>
        </w:rPr>
        <w:softHyphen/>
      </w:r>
      <w:r>
        <w:rPr>
          <w:rFonts w:eastAsia="Times New Roman"/>
          <w:b/>
          <w:bCs/>
          <w:sz w:val="22"/>
          <w:szCs w:val="22"/>
        </w:rPr>
        <w:t>mající symboliku. A právě proto Markovo evangelium vždy bylo a zůstane fascinujícím dílem.</w:t>
      </w:r>
    </w:p>
    <w:p w:rsidR="00762751" w:rsidRDefault="00762751">
      <w:pPr>
        <w:shd w:val="clear" w:color="auto" w:fill="FFFFFF"/>
        <w:spacing w:before="341" w:line="211" w:lineRule="exact"/>
        <w:ind w:right="22"/>
        <w:jc w:val="center"/>
      </w:pPr>
      <w:r>
        <w:rPr>
          <w:b/>
          <w:bCs/>
          <w:spacing w:val="26"/>
          <w:sz w:val="22"/>
          <w:szCs w:val="22"/>
        </w:rPr>
        <w:t>Luk</w:t>
      </w:r>
      <w:r>
        <w:rPr>
          <w:rFonts w:eastAsia="Times New Roman"/>
          <w:b/>
          <w:bCs/>
          <w:spacing w:val="26"/>
          <w:sz w:val="22"/>
          <w:szCs w:val="22"/>
        </w:rPr>
        <w:t>áš,</w:t>
      </w:r>
    </w:p>
    <w:p w:rsidR="00762751" w:rsidRDefault="00762751">
      <w:pPr>
        <w:shd w:val="clear" w:color="auto" w:fill="FFFFFF"/>
        <w:spacing w:line="211" w:lineRule="exact"/>
        <w:ind w:right="34"/>
        <w:jc w:val="center"/>
      </w:pPr>
      <w:r>
        <w:rPr>
          <w:b/>
          <w:bCs/>
          <w:spacing w:val="35"/>
          <w:sz w:val="22"/>
          <w:szCs w:val="22"/>
        </w:rPr>
        <w:t>v</w:t>
      </w:r>
      <w:r>
        <w:rPr>
          <w:rFonts w:eastAsia="Times New Roman"/>
          <w:b/>
          <w:bCs/>
          <w:spacing w:val="35"/>
          <w:sz w:val="22"/>
          <w:szCs w:val="22"/>
        </w:rPr>
        <w:t>ěrný</w:t>
      </w:r>
      <w:r>
        <w:rPr>
          <w:rFonts w:eastAsia="Times New Roman"/>
          <w:b/>
          <w:bCs/>
          <w:sz w:val="22"/>
          <w:szCs w:val="22"/>
        </w:rPr>
        <w:t xml:space="preserve"> druh</w:t>
      </w:r>
    </w:p>
    <w:p w:rsidR="00762751" w:rsidRDefault="00762751">
      <w:pPr>
        <w:shd w:val="clear" w:color="auto" w:fill="FFFFFF"/>
        <w:spacing w:line="211" w:lineRule="exact"/>
        <w:ind w:right="19"/>
        <w:jc w:val="center"/>
      </w:pPr>
      <w:r>
        <w:rPr>
          <w:b/>
          <w:bCs/>
          <w:spacing w:val="27"/>
          <w:sz w:val="22"/>
          <w:szCs w:val="22"/>
        </w:rPr>
        <w:t>Pavl</w:t>
      </w:r>
      <w:r>
        <w:rPr>
          <w:rFonts w:eastAsia="Times New Roman"/>
          <w:b/>
          <w:bCs/>
          <w:spacing w:val="27"/>
          <w:sz w:val="22"/>
          <w:szCs w:val="22"/>
        </w:rPr>
        <w:t>ův</w:t>
      </w:r>
    </w:p>
    <w:p w:rsidR="00762751" w:rsidRDefault="00762751">
      <w:pPr>
        <w:shd w:val="clear" w:color="auto" w:fill="FFFFFF"/>
        <w:spacing w:before="173" w:line="233" w:lineRule="exact"/>
        <w:ind w:left="5" w:right="10" w:firstLine="211"/>
        <w:jc w:val="both"/>
      </w:pPr>
      <w:r>
        <w:rPr>
          <w:b/>
          <w:bCs/>
          <w:spacing w:val="-3"/>
          <w:sz w:val="22"/>
          <w:szCs w:val="22"/>
        </w:rPr>
        <w:t>O autorovi t</w:t>
      </w:r>
      <w:r>
        <w:rPr>
          <w:rFonts w:eastAsia="Times New Roman"/>
          <w:b/>
          <w:bCs/>
          <w:spacing w:val="-3"/>
          <w:sz w:val="22"/>
          <w:szCs w:val="22"/>
        </w:rPr>
        <w:t>řetího evangelia máme daleko víc konkrét</w:t>
      </w:r>
      <w:r>
        <w:rPr>
          <w:rFonts w:eastAsia="Times New Roman"/>
          <w:b/>
          <w:bCs/>
          <w:spacing w:val="-3"/>
          <w:sz w:val="22"/>
          <w:szCs w:val="22"/>
        </w:rPr>
        <w:softHyphen/>
      </w:r>
      <w:r>
        <w:rPr>
          <w:rFonts w:eastAsia="Times New Roman"/>
          <w:b/>
          <w:bCs/>
          <w:sz w:val="22"/>
          <w:szCs w:val="22"/>
        </w:rPr>
        <w:t xml:space="preserve">ních zpráv než o Matouši, Markovi nebo Janovi. Podle </w:t>
      </w:r>
      <w:r>
        <w:rPr>
          <w:rFonts w:eastAsia="Times New Roman"/>
          <w:b/>
          <w:bCs/>
          <w:spacing w:val="-2"/>
          <w:sz w:val="22"/>
          <w:szCs w:val="22"/>
        </w:rPr>
        <w:t>všeho to byl občan Antiochie, řecké národnosti, který, ja</w:t>
      </w:r>
      <w:r>
        <w:rPr>
          <w:rFonts w:eastAsia="Times New Roman"/>
          <w:b/>
          <w:bCs/>
          <w:spacing w:val="-2"/>
          <w:sz w:val="22"/>
          <w:szCs w:val="22"/>
        </w:rPr>
        <w:softHyphen/>
      </w:r>
      <w:r>
        <w:rPr>
          <w:rFonts w:eastAsia="Times New Roman"/>
          <w:b/>
          <w:bCs/>
          <w:spacing w:val="-4"/>
          <w:sz w:val="22"/>
          <w:szCs w:val="22"/>
        </w:rPr>
        <w:t xml:space="preserve">ko mnoho jeho rodáků, přestoupil na křesťanskou víru. </w:t>
      </w:r>
      <w:r>
        <w:rPr>
          <w:rFonts w:eastAsia="Times New Roman"/>
          <w:b/>
          <w:bCs/>
          <w:sz w:val="22"/>
          <w:szCs w:val="22"/>
        </w:rPr>
        <w:t>Jmenoval se Lukios, ale jeho souvěrci mu říkali Lukáš.</w:t>
      </w:r>
    </w:p>
    <w:p w:rsidR="00762751" w:rsidRDefault="00762751">
      <w:pPr>
        <w:shd w:val="clear" w:color="auto" w:fill="FFFFFF"/>
        <w:spacing w:before="250"/>
        <w:ind w:left="31"/>
        <w:jc w:val="center"/>
      </w:pPr>
      <w:r>
        <w:rPr>
          <w:b/>
          <w:bCs/>
          <w:spacing w:val="-7"/>
          <w:sz w:val="18"/>
          <w:szCs w:val="18"/>
        </w:rPr>
        <w:t>(92)</w:t>
      </w:r>
    </w:p>
    <w:p w:rsidR="00762751" w:rsidRDefault="00762751">
      <w:pPr>
        <w:shd w:val="clear" w:color="auto" w:fill="FFFFFF"/>
        <w:spacing w:before="250"/>
        <w:ind w:left="31"/>
        <w:jc w:val="center"/>
        <w:sectPr w:rsidR="00762751">
          <w:pgSz w:w="11909" w:h="16834"/>
          <w:pgMar w:top="1440" w:right="3272" w:bottom="720" w:left="3261"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401" w:line="235" w:lineRule="exact"/>
        <w:ind w:left="2" w:right="19"/>
        <w:jc w:val="both"/>
      </w:pPr>
      <w:r>
        <w:rPr>
          <w:b/>
          <w:bCs/>
          <w:spacing w:val="-3"/>
          <w:sz w:val="22"/>
          <w:szCs w:val="22"/>
        </w:rPr>
        <w:t>N</w:t>
      </w:r>
      <w:r>
        <w:rPr>
          <w:rFonts w:eastAsia="Times New Roman"/>
          <w:b/>
          <w:bCs/>
          <w:spacing w:val="-3"/>
          <w:sz w:val="22"/>
          <w:szCs w:val="22"/>
        </w:rPr>
        <w:t xml:space="preserve">ěkteří historikové předpokládají, že jde o propuštěnce, </w:t>
      </w:r>
      <w:r>
        <w:rPr>
          <w:rFonts w:eastAsia="Times New Roman"/>
          <w:b/>
          <w:bCs/>
          <w:spacing w:val="-4"/>
          <w:sz w:val="22"/>
          <w:szCs w:val="22"/>
        </w:rPr>
        <w:t>kterému dala svobodu některá antiochijská zámožná rodi</w:t>
      </w:r>
      <w:r>
        <w:rPr>
          <w:rFonts w:eastAsia="Times New Roman"/>
          <w:b/>
          <w:bCs/>
          <w:spacing w:val="-4"/>
          <w:sz w:val="22"/>
          <w:szCs w:val="22"/>
        </w:rPr>
        <w:softHyphen/>
      </w:r>
      <w:r>
        <w:rPr>
          <w:rFonts w:eastAsia="Times New Roman"/>
          <w:b/>
          <w:bCs/>
          <w:spacing w:val="-3"/>
          <w:sz w:val="22"/>
          <w:szCs w:val="22"/>
        </w:rPr>
        <w:t>na. Povoláním byl lékař, ale ústní podání praví, že se kro</w:t>
      </w:r>
      <w:r>
        <w:rPr>
          <w:rFonts w:eastAsia="Times New Roman"/>
          <w:b/>
          <w:bCs/>
          <w:spacing w:val="-3"/>
          <w:sz w:val="22"/>
          <w:szCs w:val="22"/>
        </w:rPr>
        <w:softHyphen/>
      </w:r>
      <w:r>
        <w:rPr>
          <w:rFonts w:eastAsia="Times New Roman"/>
          <w:b/>
          <w:bCs/>
          <w:spacing w:val="-4"/>
          <w:sz w:val="22"/>
          <w:szCs w:val="22"/>
        </w:rPr>
        <w:t xml:space="preserve">mě toho zabýval malířstvím a že se také vyznal v právech. </w:t>
      </w:r>
      <w:r>
        <w:rPr>
          <w:rFonts w:eastAsia="Times New Roman"/>
          <w:b/>
          <w:bCs/>
          <w:spacing w:val="-5"/>
          <w:sz w:val="22"/>
          <w:szCs w:val="22"/>
        </w:rPr>
        <w:t xml:space="preserve">Antiochie patřila tehdy k nejdůležitějším střediskům řecké </w:t>
      </w:r>
      <w:r>
        <w:rPr>
          <w:rFonts w:eastAsia="Times New Roman"/>
          <w:b/>
          <w:bCs/>
          <w:spacing w:val="-3"/>
          <w:sz w:val="22"/>
          <w:szCs w:val="22"/>
        </w:rPr>
        <w:t xml:space="preserve">kultury a helénistických náboženských kultů. V tomto </w:t>
      </w:r>
      <w:r>
        <w:rPr>
          <w:rFonts w:eastAsia="Times New Roman"/>
          <w:b/>
          <w:bCs/>
          <w:spacing w:val="-4"/>
          <w:sz w:val="22"/>
          <w:szCs w:val="22"/>
        </w:rPr>
        <w:t>obrovském, skvělém městě vznikla jedna z nejvýznamněj</w:t>
      </w:r>
      <w:r>
        <w:rPr>
          <w:rFonts w:eastAsia="Times New Roman"/>
          <w:b/>
          <w:bCs/>
          <w:spacing w:val="-4"/>
          <w:sz w:val="22"/>
          <w:szCs w:val="22"/>
        </w:rPr>
        <w:softHyphen/>
      </w:r>
      <w:r>
        <w:rPr>
          <w:rFonts w:eastAsia="Times New Roman"/>
          <w:b/>
          <w:bCs/>
          <w:spacing w:val="-3"/>
          <w:sz w:val="22"/>
          <w:szCs w:val="22"/>
        </w:rPr>
        <w:t xml:space="preserve">ších obcí nového vyznání a měla velký podíl na utváření </w:t>
      </w:r>
      <w:r>
        <w:rPr>
          <w:rFonts w:eastAsia="Times New Roman"/>
          <w:b/>
          <w:bCs/>
          <w:spacing w:val="-5"/>
          <w:sz w:val="22"/>
          <w:szCs w:val="22"/>
        </w:rPr>
        <w:t xml:space="preserve">křesťanství. Lukáš, vychovaný a vzdělaný v duchu řecké </w:t>
      </w:r>
      <w:r>
        <w:rPr>
          <w:rFonts w:eastAsia="Times New Roman"/>
          <w:b/>
          <w:bCs/>
          <w:spacing w:val="-4"/>
          <w:sz w:val="22"/>
          <w:szCs w:val="22"/>
        </w:rPr>
        <w:t xml:space="preserve">kultury, se stal v okamžiku obrácení na novou víru jejím </w:t>
      </w:r>
      <w:r>
        <w:rPr>
          <w:rFonts w:eastAsia="Times New Roman"/>
          <w:b/>
          <w:bCs/>
          <w:spacing w:val="-1"/>
          <w:sz w:val="22"/>
          <w:szCs w:val="22"/>
        </w:rPr>
        <w:t xml:space="preserve">horoucím a hluboce přesvědčeným vyznavačem, citlivým </w:t>
      </w:r>
      <w:r>
        <w:rPr>
          <w:rFonts w:eastAsia="Times New Roman"/>
          <w:b/>
          <w:bCs/>
          <w:spacing w:val="-2"/>
          <w:sz w:val="22"/>
          <w:szCs w:val="22"/>
        </w:rPr>
        <w:t>ke všemu, co v křesťanství dýchalo lidskou pravdou, poe</w:t>
      </w:r>
      <w:r>
        <w:rPr>
          <w:rFonts w:eastAsia="Times New Roman"/>
          <w:b/>
          <w:bCs/>
          <w:spacing w:val="-2"/>
          <w:sz w:val="22"/>
          <w:szCs w:val="22"/>
        </w:rPr>
        <w:softHyphen/>
      </w:r>
      <w:r>
        <w:rPr>
          <w:rFonts w:eastAsia="Times New Roman"/>
          <w:b/>
          <w:bCs/>
          <w:sz w:val="22"/>
          <w:szCs w:val="22"/>
        </w:rPr>
        <w:t>zií i pohádkovou zázračností.</w:t>
      </w:r>
    </w:p>
    <w:p w:rsidR="00762751" w:rsidRDefault="00762751">
      <w:pPr>
        <w:shd w:val="clear" w:color="auto" w:fill="FFFFFF"/>
        <w:spacing w:line="235" w:lineRule="exact"/>
        <w:ind w:left="10" w:right="7" w:firstLine="209"/>
        <w:jc w:val="both"/>
      </w:pPr>
      <w:r>
        <w:rPr>
          <w:b/>
          <w:bCs/>
          <w:sz w:val="22"/>
          <w:szCs w:val="22"/>
        </w:rPr>
        <w:t xml:space="preserve">V Antiochii </w:t>
      </w:r>
      <w:r>
        <w:rPr>
          <w:rFonts w:eastAsia="Times New Roman"/>
          <w:b/>
          <w:bCs/>
          <w:sz w:val="22"/>
          <w:szCs w:val="22"/>
        </w:rPr>
        <w:t xml:space="preserve">často pobýval Pavel. Lukáš ihned přilnul </w:t>
      </w:r>
      <w:r>
        <w:rPr>
          <w:rFonts w:eastAsia="Times New Roman"/>
          <w:b/>
          <w:bCs/>
          <w:spacing w:val="-4"/>
          <w:sz w:val="22"/>
          <w:szCs w:val="22"/>
        </w:rPr>
        <w:t xml:space="preserve">k tomuto Židovi z Tarsu nenápadného zevnějšku, který </w:t>
      </w:r>
      <w:r>
        <w:rPr>
          <w:rFonts w:eastAsia="Times New Roman"/>
          <w:b/>
          <w:bCs/>
          <w:spacing w:val="-2"/>
          <w:sz w:val="22"/>
          <w:szCs w:val="22"/>
        </w:rPr>
        <w:t>oslňoval a podmaňoval si ostatní svou neobyčejnou inteli</w:t>
      </w:r>
      <w:r>
        <w:rPr>
          <w:rFonts w:eastAsia="Times New Roman"/>
          <w:b/>
          <w:bCs/>
          <w:spacing w:val="-2"/>
          <w:sz w:val="22"/>
          <w:szCs w:val="22"/>
        </w:rPr>
        <w:softHyphen/>
      </w:r>
      <w:r>
        <w:rPr>
          <w:rFonts w:eastAsia="Times New Roman"/>
          <w:b/>
          <w:bCs/>
          <w:sz w:val="22"/>
          <w:szCs w:val="22"/>
        </w:rPr>
        <w:t xml:space="preserve">gencí. Účastnil se mnoha jeho misijních cest, a když se </w:t>
      </w:r>
      <w:r>
        <w:rPr>
          <w:rFonts w:eastAsia="Times New Roman"/>
          <w:b/>
          <w:bCs/>
          <w:spacing w:val="-2"/>
          <w:sz w:val="22"/>
          <w:szCs w:val="22"/>
        </w:rPr>
        <w:t xml:space="preserve">chopil pera, ukázalo se, jak velká byla jeho závislost na </w:t>
      </w:r>
      <w:r>
        <w:rPr>
          <w:rFonts w:eastAsia="Times New Roman"/>
          <w:b/>
          <w:bCs/>
          <w:spacing w:val="-5"/>
          <w:sz w:val="22"/>
          <w:szCs w:val="22"/>
        </w:rPr>
        <w:t xml:space="preserve">příteli. Je to natolik zřejmé, že někteří církevní autoři jako </w:t>
      </w:r>
      <w:r>
        <w:rPr>
          <w:rFonts w:eastAsia="Times New Roman"/>
          <w:b/>
          <w:bCs/>
          <w:spacing w:val="-3"/>
          <w:sz w:val="22"/>
          <w:szCs w:val="22"/>
        </w:rPr>
        <w:t xml:space="preserve">Ireneus a Jan Chrysostomos (Zlatoústý) neváhali označit </w:t>
      </w:r>
      <w:r>
        <w:rPr>
          <w:rFonts w:eastAsia="Times New Roman"/>
          <w:b/>
          <w:bCs/>
          <w:spacing w:val="-4"/>
          <w:sz w:val="22"/>
          <w:szCs w:val="22"/>
        </w:rPr>
        <w:t xml:space="preserve">třetí evangelium za dílo apoštola Pavla. Lukáš, jak známo, </w:t>
      </w:r>
      <w:r>
        <w:rPr>
          <w:rFonts w:eastAsia="Times New Roman"/>
          <w:b/>
          <w:bCs/>
          <w:spacing w:val="-2"/>
          <w:sz w:val="22"/>
          <w:szCs w:val="22"/>
        </w:rPr>
        <w:t>napsal i Skutky apoštolů věnované hlavně Pavlově činnos</w:t>
      </w:r>
      <w:r>
        <w:rPr>
          <w:rFonts w:eastAsia="Times New Roman"/>
          <w:b/>
          <w:bCs/>
          <w:spacing w:val="-2"/>
          <w:sz w:val="22"/>
          <w:szCs w:val="22"/>
        </w:rPr>
        <w:softHyphen/>
      </w:r>
      <w:r>
        <w:rPr>
          <w:rFonts w:eastAsia="Times New Roman"/>
          <w:b/>
          <w:bCs/>
          <w:sz w:val="22"/>
          <w:szCs w:val="22"/>
        </w:rPr>
        <w:t>ti a historii raného křesťanství.</w:t>
      </w:r>
    </w:p>
    <w:p w:rsidR="00762751" w:rsidRDefault="00762751">
      <w:pPr>
        <w:shd w:val="clear" w:color="auto" w:fill="FFFFFF"/>
        <w:spacing w:line="235" w:lineRule="exact"/>
        <w:ind w:firstLine="216"/>
        <w:jc w:val="both"/>
      </w:pPr>
      <w:r>
        <w:rPr>
          <w:b/>
          <w:bCs/>
          <w:spacing w:val="-3"/>
          <w:sz w:val="22"/>
          <w:szCs w:val="22"/>
        </w:rPr>
        <w:t>N</w:t>
      </w:r>
      <w:r>
        <w:rPr>
          <w:rFonts w:eastAsia="Times New Roman"/>
          <w:b/>
          <w:bCs/>
          <w:spacing w:val="-3"/>
          <w:sz w:val="22"/>
          <w:szCs w:val="22"/>
        </w:rPr>
        <w:t xml:space="preserve">ěkteří biblisté vyjádřili pochybnost, zda Lukáš byl </w:t>
      </w:r>
      <w:r>
        <w:rPr>
          <w:rFonts w:eastAsia="Times New Roman"/>
          <w:b/>
          <w:bCs/>
          <w:spacing w:val="-4"/>
          <w:sz w:val="22"/>
          <w:szCs w:val="22"/>
        </w:rPr>
        <w:t>skutečně autorem evangelia, mezi jiným proto, že podle je</w:t>
      </w:r>
      <w:r>
        <w:rPr>
          <w:rFonts w:eastAsia="Times New Roman"/>
          <w:b/>
          <w:bCs/>
          <w:spacing w:val="-4"/>
          <w:sz w:val="22"/>
          <w:szCs w:val="22"/>
        </w:rPr>
        <w:softHyphen/>
      </w:r>
      <w:r>
        <w:rPr>
          <w:rFonts w:eastAsia="Times New Roman"/>
          <w:b/>
          <w:bCs/>
          <w:sz w:val="22"/>
          <w:szCs w:val="22"/>
        </w:rPr>
        <w:t xml:space="preserve">jich názoru vzniklo teprve na počátku 2. století. Tento </w:t>
      </w:r>
      <w:r>
        <w:rPr>
          <w:rFonts w:eastAsia="Times New Roman"/>
          <w:b/>
          <w:bCs/>
          <w:spacing w:val="-5"/>
          <w:sz w:val="22"/>
          <w:szCs w:val="22"/>
        </w:rPr>
        <w:t xml:space="preserve">krajní názor však nedošel uznání, a proto se jím nebudeme </w:t>
      </w:r>
      <w:r>
        <w:rPr>
          <w:rFonts w:eastAsia="Times New Roman"/>
          <w:b/>
          <w:bCs/>
          <w:sz w:val="22"/>
          <w:szCs w:val="22"/>
        </w:rPr>
        <w:t xml:space="preserve">blíž zaobírat. Jak datovat třetí evangelium? Protože </w:t>
      </w:r>
      <w:r>
        <w:rPr>
          <w:rFonts w:eastAsia="Times New Roman"/>
          <w:b/>
          <w:bCs/>
          <w:spacing w:val="-5"/>
          <w:sz w:val="22"/>
          <w:szCs w:val="22"/>
        </w:rPr>
        <w:t xml:space="preserve">v </w:t>
      </w:r>
      <w:r>
        <w:rPr>
          <w:rFonts w:eastAsia="Times New Roman"/>
          <w:b/>
          <w:bCs/>
          <w:sz w:val="22"/>
          <w:szCs w:val="22"/>
        </w:rPr>
        <w:t>21.</w:t>
      </w:r>
      <w:r>
        <w:rPr>
          <w:rFonts w:eastAsia="Times New Roman"/>
          <w:b/>
          <w:bCs/>
          <w:spacing w:val="-5"/>
          <w:sz w:val="22"/>
          <w:szCs w:val="22"/>
        </w:rPr>
        <w:t xml:space="preserve"> Kapitole najdeme ohlas na zboření Jeruzaléma, ne</w:t>
      </w:r>
      <w:r>
        <w:rPr>
          <w:rFonts w:eastAsia="Times New Roman"/>
          <w:b/>
          <w:bCs/>
          <w:spacing w:val="-5"/>
          <w:sz w:val="22"/>
          <w:szCs w:val="22"/>
        </w:rPr>
        <w:softHyphen/>
      </w:r>
      <w:r>
        <w:rPr>
          <w:rFonts w:eastAsia="Times New Roman"/>
          <w:b/>
          <w:bCs/>
          <w:spacing w:val="-3"/>
          <w:sz w:val="22"/>
          <w:szCs w:val="22"/>
        </w:rPr>
        <w:t xml:space="preserve">mohlo vzniknout před rokem 70. Kdy tedy bylo napsáno? </w:t>
      </w:r>
      <w:r>
        <w:rPr>
          <w:rFonts w:eastAsia="Times New Roman"/>
          <w:b/>
          <w:bCs/>
          <w:spacing w:val="-2"/>
          <w:sz w:val="22"/>
          <w:szCs w:val="22"/>
        </w:rPr>
        <w:t>Zcela výjimečně jsme s to odpovědět na tuto otázku po</w:t>
      </w:r>
      <w:r>
        <w:rPr>
          <w:rFonts w:eastAsia="Times New Roman"/>
          <w:b/>
          <w:bCs/>
          <w:spacing w:val="-2"/>
          <w:sz w:val="22"/>
          <w:szCs w:val="22"/>
        </w:rPr>
        <w:softHyphen/>
      </w:r>
      <w:r>
        <w:rPr>
          <w:rFonts w:eastAsia="Times New Roman"/>
          <w:b/>
          <w:bCs/>
          <w:spacing w:val="-4"/>
          <w:sz w:val="22"/>
          <w:szCs w:val="22"/>
        </w:rPr>
        <w:t xml:space="preserve">měrně přesvědčivě. V textu se setkáme s narážkami, jež se </w:t>
      </w:r>
      <w:r>
        <w:rPr>
          <w:rFonts w:eastAsia="Times New Roman"/>
          <w:b/>
          <w:bCs/>
          <w:spacing w:val="-3"/>
          <w:sz w:val="22"/>
          <w:szCs w:val="22"/>
        </w:rPr>
        <w:t xml:space="preserve">nepochybně vztahují k pronásledování za císaře Domiciá-na. Překvapuje však, že v evangeliu chybí jakákoli zmínka </w:t>
      </w:r>
      <w:r>
        <w:rPr>
          <w:rFonts w:eastAsia="Times New Roman"/>
          <w:b/>
          <w:bCs/>
          <w:spacing w:val="-2"/>
          <w:sz w:val="22"/>
          <w:szCs w:val="22"/>
        </w:rPr>
        <w:t>o Pavlových listech, přestože v úvodu se hovoří o prame</w:t>
      </w:r>
      <w:r>
        <w:rPr>
          <w:rFonts w:eastAsia="Times New Roman"/>
          <w:b/>
          <w:bCs/>
          <w:spacing w:val="-2"/>
          <w:sz w:val="22"/>
          <w:szCs w:val="22"/>
        </w:rPr>
        <w:softHyphen/>
        <w:t>nech týkajících se Ježíšova života. Domicián panoval v le</w:t>
      </w:r>
      <w:r>
        <w:rPr>
          <w:rFonts w:eastAsia="Times New Roman"/>
          <w:b/>
          <w:bCs/>
          <w:spacing w:val="-2"/>
          <w:sz w:val="22"/>
          <w:szCs w:val="22"/>
        </w:rPr>
        <w:softHyphen/>
        <w:t>tech 81-96, Pavlovy listy upadly na delší dobu v zapome</w:t>
      </w:r>
      <w:r>
        <w:rPr>
          <w:rFonts w:eastAsia="Times New Roman"/>
          <w:b/>
          <w:bCs/>
          <w:spacing w:val="-2"/>
          <w:sz w:val="22"/>
          <w:szCs w:val="22"/>
        </w:rPr>
        <w:softHyphen/>
      </w:r>
      <w:r>
        <w:rPr>
          <w:rFonts w:eastAsia="Times New Roman"/>
          <w:b/>
          <w:bCs/>
          <w:spacing w:val="-4"/>
          <w:sz w:val="22"/>
          <w:szCs w:val="22"/>
        </w:rPr>
        <w:t>nutí a začaly opět kolovat až v roce 95. Závěr je jasný: třetí</w:t>
      </w:r>
    </w:p>
    <w:p w:rsidR="00762751" w:rsidRDefault="00762751">
      <w:pPr>
        <w:shd w:val="clear" w:color="auto" w:fill="FFFFFF"/>
        <w:spacing w:before="226"/>
        <w:ind w:left="60"/>
        <w:jc w:val="center"/>
      </w:pPr>
      <w:r>
        <w:rPr>
          <w:b/>
          <w:bCs/>
          <w:spacing w:val="-8"/>
          <w:sz w:val="18"/>
          <w:szCs w:val="18"/>
        </w:rPr>
        <w:t>(93)</w:t>
      </w:r>
    </w:p>
    <w:p w:rsidR="00762751" w:rsidRDefault="00762751">
      <w:pPr>
        <w:shd w:val="clear" w:color="auto" w:fill="FFFFFF"/>
        <w:spacing w:before="226"/>
        <w:ind w:left="60"/>
        <w:jc w:val="center"/>
        <w:sectPr w:rsidR="00762751">
          <w:pgSz w:w="11909" w:h="16834"/>
          <w:pgMar w:top="1440" w:right="3264" w:bottom="720" w:left="3261" w:header="708" w:footer="708" w:gutter="0"/>
          <w:cols w:space="60"/>
          <w:noEndnote/>
        </w:sectPr>
      </w:pPr>
    </w:p>
    <w:p w:rsidR="00762751" w:rsidRDefault="00762751">
      <w:pPr>
        <w:shd w:val="clear" w:color="auto" w:fill="FFFFFF"/>
        <w:ind w:left="720"/>
      </w:pPr>
      <w:r>
        <w:rPr>
          <w:b/>
          <w:bCs/>
          <w:spacing w:val="-6"/>
          <w:sz w:val="16"/>
          <w:szCs w:val="16"/>
          <w:u w:val="single"/>
        </w:rPr>
        <w:lastRenderedPageBreak/>
        <w:t>O EVANGELI</w:t>
      </w:r>
      <w:r>
        <w:rPr>
          <w:rFonts w:eastAsia="Times New Roman"/>
          <w:b/>
          <w:bCs/>
          <w:spacing w:val="-6"/>
          <w:sz w:val="16"/>
          <w:szCs w:val="16"/>
          <w:u w:val="single"/>
        </w:rPr>
        <w:t>ÍCH A JEJICH DOMNĚLÝCH AUTORECH</w:t>
      </w:r>
    </w:p>
    <w:p w:rsidR="00762751" w:rsidRDefault="00762751">
      <w:pPr>
        <w:shd w:val="clear" w:color="auto" w:fill="FFFFFF"/>
        <w:spacing w:before="389" w:line="235" w:lineRule="exact"/>
        <w:ind w:left="12" w:right="2"/>
        <w:jc w:val="both"/>
      </w:pPr>
      <w:r>
        <w:rPr>
          <w:b/>
          <w:bCs/>
          <w:sz w:val="22"/>
          <w:szCs w:val="22"/>
        </w:rPr>
        <w:t>evangelium nemohlo vzniknout pozd</w:t>
      </w:r>
      <w:r>
        <w:rPr>
          <w:rFonts w:eastAsia="Times New Roman"/>
          <w:b/>
          <w:bCs/>
          <w:sz w:val="22"/>
          <w:szCs w:val="22"/>
        </w:rPr>
        <w:t xml:space="preserve">ěji než v roce 95. </w:t>
      </w:r>
      <w:r>
        <w:rPr>
          <w:rFonts w:eastAsia="Times New Roman"/>
          <w:b/>
          <w:bCs/>
          <w:spacing w:val="-1"/>
          <w:sz w:val="22"/>
          <w:szCs w:val="22"/>
        </w:rPr>
        <w:t xml:space="preserve">Tehdy už uplynulo víc než čtvrtstoletí od doby, kdy byl </w:t>
      </w:r>
      <w:r>
        <w:rPr>
          <w:rFonts w:eastAsia="Times New Roman"/>
          <w:b/>
          <w:bCs/>
          <w:spacing w:val="-5"/>
          <w:sz w:val="22"/>
          <w:szCs w:val="22"/>
        </w:rPr>
        <w:t xml:space="preserve">Pavel sťat (roku 64 nebo 67). Autor evangelia Lukáš byl už </w:t>
      </w:r>
      <w:r>
        <w:rPr>
          <w:rFonts w:eastAsia="Times New Roman"/>
          <w:b/>
          <w:bCs/>
          <w:sz w:val="22"/>
          <w:szCs w:val="22"/>
        </w:rPr>
        <w:t>stařec.</w:t>
      </w:r>
    </w:p>
    <w:p w:rsidR="00762751" w:rsidRDefault="00762751">
      <w:pPr>
        <w:shd w:val="clear" w:color="auto" w:fill="FFFFFF"/>
        <w:spacing w:line="235" w:lineRule="exact"/>
        <w:ind w:left="7" w:firstLine="214"/>
        <w:jc w:val="both"/>
      </w:pPr>
      <w:r>
        <w:rPr>
          <w:b/>
          <w:bCs/>
          <w:spacing w:val="-1"/>
          <w:sz w:val="22"/>
          <w:szCs w:val="22"/>
        </w:rPr>
        <w:t>Chceme-li pochopit Luk</w:t>
      </w:r>
      <w:r>
        <w:rPr>
          <w:rFonts w:eastAsia="Times New Roman"/>
          <w:b/>
          <w:bCs/>
          <w:spacing w:val="-1"/>
          <w:sz w:val="22"/>
          <w:szCs w:val="22"/>
        </w:rPr>
        <w:t xml:space="preserve">áše, je třeba si uvědomit, jaký </w:t>
      </w:r>
      <w:r>
        <w:rPr>
          <w:rFonts w:eastAsia="Times New Roman"/>
          <w:b/>
          <w:bCs/>
          <w:spacing w:val="-4"/>
          <w:sz w:val="22"/>
          <w:szCs w:val="22"/>
        </w:rPr>
        <w:t>cíl sledoval při psaní evangelia. Byly to doby, kdy křesťan</w:t>
      </w:r>
      <w:r>
        <w:rPr>
          <w:rFonts w:eastAsia="Times New Roman"/>
          <w:b/>
          <w:bCs/>
          <w:spacing w:val="-4"/>
          <w:sz w:val="22"/>
          <w:szCs w:val="22"/>
        </w:rPr>
        <w:softHyphen/>
      </w:r>
      <w:r>
        <w:rPr>
          <w:rFonts w:eastAsia="Times New Roman"/>
          <w:b/>
          <w:bCs/>
          <w:spacing w:val="-3"/>
          <w:sz w:val="22"/>
          <w:szCs w:val="22"/>
        </w:rPr>
        <w:t xml:space="preserve">ství v římské říši platilo za zločin, protože jeho vyznavači </w:t>
      </w:r>
      <w:r>
        <w:rPr>
          <w:rFonts w:eastAsia="Times New Roman"/>
          <w:b/>
          <w:bCs/>
          <w:spacing w:val="-2"/>
          <w:sz w:val="22"/>
          <w:szCs w:val="22"/>
        </w:rPr>
        <w:t>nechtěli většinou uctívat císaře jako boha, jak to přikazo</w:t>
      </w:r>
      <w:r>
        <w:rPr>
          <w:rFonts w:eastAsia="Times New Roman"/>
          <w:b/>
          <w:bCs/>
          <w:spacing w:val="-2"/>
          <w:sz w:val="22"/>
          <w:szCs w:val="22"/>
        </w:rPr>
        <w:softHyphen/>
      </w:r>
      <w:r>
        <w:rPr>
          <w:rFonts w:eastAsia="Times New Roman"/>
          <w:b/>
          <w:bCs/>
          <w:spacing w:val="-3"/>
          <w:sz w:val="22"/>
          <w:szCs w:val="22"/>
        </w:rPr>
        <w:t xml:space="preserve">val zákon. Avšak pronásledování s výjimkou Neronových </w:t>
      </w:r>
      <w:r>
        <w:rPr>
          <w:rFonts w:eastAsia="Times New Roman"/>
          <w:b/>
          <w:bCs/>
          <w:spacing w:val="-4"/>
          <w:sz w:val="22"/>
          <w:szCs w:val="22"/>
        </w:rPr>
        <w:t>krvavých výstřelků mělo spíš sporadický ráz. Zesílilo tepr</w:t>
      </w:r>
      <w:r>
        <w:rPr>
          <w:rFonts w:eastAsia="Times New Roman"/>
          <w:b/>
          <w:bCs/>
          <w:spacing w:val="-4"/>
          <w:sz w:val="22"/>
          <w:szCs w:val="22"/>
        </w:rPr>
        <w:softHyphen/>
      </w:r>
      <w:r>
        <w:rPr>
          <w:rFonts w:eastAsia="Times New Roman"/>
          <w:b/>
          <w:bCs/>
          <w:spacing w:val="-3"/>
          <w:sz w:val="22"/>
          <w:szCs w:val="22"/>
        </w:rPr>
        <w:t xml:space="preserve">ve za Domiciána. Křesťané byli odsuzováni do vyhnanství </w:t>
      </w:r>
      <w:r>
        <w:rPr>
          <w:rFonts w:eastAsia="Times New Roman"/>
          <w:b/>
          <w:bCs/>
          <w:spacing w:val="-4"/>
          <w:sz w:val="22"/>
          <w:szCs w:val="22"/>
        </w:rPr>
        <w:t xml:space="preserve">na odlehlá místa a ke konfiskaci majetku. Lukáš se podjal </w:t>
      </w:r>
      <w:r>
        <w:rPr>
          <w:rFonts w:eastAsia="Times New Roman"/>
          <w:b/>
          <w:bCs/>
          <w:spacing w:val="-3"/>
          <w:sz w:val="22"/>
          <w:szCs w:val="22"/>
        </w:rPr>
        <w:t>nesmírně těžkého úkolu: snažil se zdůvodnit, že křesťané nejsou vůbec nepřáteli státu, a jako důkaz mimo jiné uvá</w:t>
      </w:r>
      <w:r>
        <w:rPr>
          <w:rFonts w:eastAsia="Times New Roman"/>
          <w:b/>
          <w:bCs/>
          <w:spacing w:val="-3"/>
          <w:sz w:val="22"/>
          <w:szCs w:val="22"/>
        </w:rPr>
        <w:softHyphen/>
      </w:r>
      <w:r>
        <w:rPr>
          <w:rFonts w:eastAsia="Times New Roman"/>
          <w:b/>
          <w:bCs/>
          <w:sz w:val="22"/>
          <w:szCs w:val="22"/>
        </w:rPr>
        <w:t xml:space="preserve">dí, že už Pilát dospěl k přesvědčení, že Ježíš byl nevinný </w:t>
      </w:r>
      <w:r>
        <w:rPr>
          <w:rFonts w:eastAsia="Times New Roman"/>
          <w:b/>
          <w:bCs/>
          <w:spacing w:val="-4"/>
          <w:sz w:val="22"/>
          <w:szCs w:val="22"/>
        </w:rPr>
        <w:t>a pro impérium neškodný. Došlo-li k nějakému nedorozu</w:t>
      </w:r>
      <w:r>
        <w:rPr>
          <w:rFonts w:eastAsia="Times New Roman"/>
          <w:b/>
          <w:bCs/>
          <w:spacing w:val="-4"/>
          <w:sz w:val="22"/>
          <w:szCs w:val="22"/>
        </w:rPr>
        <w:softHyphen/>
      </w:r>
      <w:r>
        <w:rPr>
          <w:rFonts w:eastAsia="Times New Roman"/>
          <w:b/>
          <w:bCs/>
          <w:spacing w:val="-3"/>
          <w:sz w:val="22"/>
          <w:szCs w:val="22"/>
        </w:rPr>
        <w:t xml:space="preserve">mění, pak podle jeho mínění jsou tím vinni Židé, kteří ho </w:t>
      </w:r>
      <w:r>
        <w:rPr>
          <w:rFonts w:eastAsia="Times New Roman"/>
          <w:b/>
          <w:bCs/>
          <w:sz w:val="22"/>
          <w:szCs w:val="22"/>
        </w:rPr>
        <w:t>odsoudili k ukřižování jako sprostého zločince,</w:t>
      </w:r>
    </w:p>
    <w:p w:rsidR="00762751" w:rsidRDefault="00762751">
      <w:pPr>
        <w:shd w:val="clear" w:color="auto" w:fill="FFFFFF"/>
        <w:spacing w:line="235" w:lineRule="exact"/>
        <w:ind w:right="2" w:firstLine="218"/>
        <w:jc w:val="both"/>
      </w:pPr>
      <w:r>
        <w:rPr>
          <w:b/>
          <w:bCs/>
          <w:spacing w:val="-2"/>
          <w:sz w:val="22"/>
          <w:szCs w:val="22"/>
        </w:rPr>
        <w:t>Shodn</w:t>
      </w:r>
      <w:r>
        <w:rPr>
          <w:rFonts w:eastAsia="Times New Roman"/>
          <w:b/>
          <w:bCs/>
          <w:spacing w:val="-2"/>
          <w:sz w:val="22"/>
          <w:szCs w:val="22"/>
        </w:rPr>
        <w:t xml:space="preserve">ě s tímto apologetickým zaměřením líčí Ježíšovo </w:t>
      </w:r>
      <w:r>
        <w:rPr>
          <w:rFonts w:eastAsia="Times New Roman"/>
          <w:b/>
          <w:bCs/>
          <w:spacing w:val="-4"/>
          <w:sz w:val="22"/>
          <w:szCs w:val="22"/>
        </w:rPr>
        <w:t xml:space="preserve">učení a jeho skutky. Křesťanství v jeho pojetí není nějaká </w:t>
      </w:r>
      <w:r>
        <w:rPr>
          <w:rFonts w:eastAsia="Times New Roman"/>
          <w:b/>
          <w:bCs/>
          <w:spacing w:val="-3"/>
          <w:sz w:val="22"/>
          <w:szCs w:val="22"/>
        </w:rPr>
        <w:t xml:space="preserve">hermeticky uzavřená židovská sekta, ale má univerzální </w:t>
      </w:r>
      <w:r>
        <w:rPr>
          <w:rFonts w:eastAsia="Times New Roman"/>
          <w:b/>
          <w:bCs/>
          <w:spacing w:val="-2"/>
          <w:sz w:val="22"/>
          <w:szCs w:val="22"/>
        </w:rPr>
        <w:t xml:space="preserve">charakter. Ježíš je dobro konajícím lékařem a učitelem, </w:t>
      </w:r>
      <w:r>
        <w:rPr>
          <w:rFonts w:eastAsia="Times New Roman"/>
          <w:b/>
          <w:bCs/>
          <w:sz w:val="22"/>
          <w:szCs w:val="22"/>
        </w:rPr>
        <w:t xml:space="preserve">který plane láskou k celému lidstvu a přináší mu úlevu </w:t>
      </w:r>
      <w:r>
        <w:rPr>
          <w:rFonts w:eastAsia="Times New Roman"/>
          <w:b/>
          <w:bCs/>
          <w:spacing w:val="-4"/>
          <w:sz w:val="22"/>
          <w:szCs w:val="22"/>
        </w:rPr>
        <w:t xml:space="preserve">v utrpení i vykoupení z prvotního hříchu. Aby zdůraznil </w:t>
      </w:r>
      <w:r>
        <w:rPr>
          <w:rFonts w:eastAsia="Times New Roman"/>
          <w:b/>
          <w:bCs/>
          <w:spacing w:val="-1"/>
          <w:sz w:val="22"/>
          <w:szCs w:val="22"/>
        </w:rPr>
        <w:t xml:space="preserve">univerzální charakter Ježíše Krista, vede jeho rodokmen </w:t>
      </w:r>
      <w:r>
        <w:rPr>
          <w:rFonts w:eastAsia="Times New Roman"/>
          <w:b/>
          <w:bCs/>
          <w:spacing w:val="-3"/>
          <w:sz w:val="22"/>
          <w:szCs w:val="22"/>
        </w:rPr>
        <w:t xml:space="preserve">od praotce lidstva Adama, nikoli až od Abraháma, jak to </w:t>
      </w:r>
      <w:r>
        <w:rPr>
          <w:rFonts w:eastAsia="Times New Roman"/>
          <w:b/>
          <w:bCs/>
          <w:sz w:val="22"/>
          <w:szCs w:val="22"/>
        </w:rPr>
        <w:t xml:space="preserve">dělá Matouš. Když Simeon spatřil Ježíše ještě jako dítě </w:t>
      </w:r>
      <w:r>
        <w:rPr>
          <w:rFonts w:eastAsia="Times New Roman"/>
          <w:b/>
          <w:bCs/>
          <w:spacing w:val="-4"/>
          <w:sz w:val="22"/>
          <w:szCs w:val="22"/>
        </w:rPr>
        <w:t xml:space="preserve">v jeruzalémském chrámu, vítá ho jako budoucího spasitele </w:t>
      </w:r>
      <w:r>
        <w:rPr>
          <w:rFonts w:eastAsia="Times New Roman"/>
          <w:b/>
          <w:bCs/>
          <w:spacing w:val="-6"/>
          <w:sz w:val="22"/>
          <w:szCs w:val="22"/>
        </w:rPr>
        <w:t xml:space="preserve">všech národů (2, </w:t>
      </w:r>
      <w:r>
        <w:rPr>
          <w:rFonts w:eastAsia="Times New Roman"/>
          <w:b/>
          <w:bCs/>
          <w:sz w:val="22"/>
          <w:szCs w:val="22"/>
        </w:rPr>
        <w:t>31).</w:t>
      </w:r>
      <w:r>
        <w:rPr>
          <w:rFonts w:eastAsia="Times New Roman"/>
          <w:b/>
          <w:bCs/>
          <w:spacing w:val="-6"/>
          <w:sz w:val="22"/>
          <w:szCs w:val="22"/>
        </w:rPr>
        <w:t xml:space="preserve"> Ale už Jan Křtitel haní úzký židovský </w:t>
      </w:r>
      <w:r>
        <w:rPr>
          <w:rFonts w:eastAsia="Times New Roman"/>
          <w:b/>
          <w:bCs/>
          <w:spacing w:val="-3"/>
          <w:sz w:val="22"/>
          <w:szCs w:val="22"/>
        </w:rPr>
        <w:t xml:space="preserve">partikularismus a Ježíš dvakrát zdůrazňuje, že bude trpět </w:t>
      </w:r>
      <w:r>
        <w:rPr>
          <w:rFonts w:eastAsia="Times New Roman"/>
          <w:b/>
          <w:bCs/>
          <w:spacing w:val="-1"/>
          <w:sz w:val="22"/>
          <w:szCs w:val="22"/>
        </w:rPr>
        <w:t>a vstane z mrtvých pro dobro všech národů světa.</w:t>
      </w:r>
    </w:p>
    <w:p w:rsidR="00762751" w:rsidRDefault="00762751">
      <w:pPr>
        <w:shd w:val="clear" w:color="auto" w:fill="FFFFFF"/>
        <w:spacing w:line="235" w:lineRule="exact"/>
        <w:ind w:left="7" w:firstLine="218"/>
        <w:jc w:val="both"/>
      </w:pPr>
      <w:r>
        <w:rPr>
          <w:b/>
          <w:bCs/>
          <w:spacing w:val="-3"/>
          <w:sz w:val="22"/>
          <w:szCs w:val="22"/>
        </w:rPr>
        <w:t>Luk</w:t>
      </w:r>
      <w:r>
        <w:rPr>
          <w:rFonts w:eastAsia="Times New Roman"/>
          <w:b/>
          <w:bCs/>
          <w:spacing w:val="-3"/>
          <w:sz w:val="22"/>
          <w:szCs w:val="22"/>
        </w:rPr>
        <w:t>ášův Ježíš je postava plná nadpozemského milosr</w:t>
      </w:r>
      <w:r>
        <w:rPr>
          <w:rFonts w:eastAsia="Times New Roman"/>
          <w:b/>
          <w:bCs/>
          <w:spacing w:val="-3"/>
          <w:sz w:val="22"/>
          <w:szCs w:val="22"/>
        </w:rPr>
        <w:softHyphen/>
        <w:t>denství k lidem nešťastným a stíhaným osudem, ale záro</w:t>
      </w:r>
      <w:r>
        <w:rPr>
          <w:rFonts w:eastAsia="Times New Roman"/>
          <w:b/>
          <w:bCs/>
          <w:spacing w:val="-3"/>
          <w:sz w:val="22"/>
          <w:szCs w:val="22"/>
        </w:rPr>
        <w:softHyphen/>
      </w:r>
      <w:r>
        <w:rPr>
          <w:rFonts w:eastAsia="Times New Roman"/>
          <w:b/>
          <w:bCs/>
          <w:spacing w:val="-4"/>
          <w:sz w:val="22"/>
          <w:szCs w:val="22"/>
        </w:rPr>
        <w:t xml:space="preserve">veň nekompromisní vůči všem, kteří se svým bohatstvím vyvyšují nad jiné. Podobenství o milosrdném Samařanu </w:t>
      </w:r>
      <w:r>
        <w:rPr>
          <w:rFonts w:eastAsia="Times New Roman"/>
          <w:b/>
          <w:bCs/>
          <w:spacing w:val="-5"/>
          <w:sz w:val="22"/>
          <w:szCs w:val="22"/>
        </w:rPr>
        <w:t>(tradičním milosrdném Samaritánovi), o marnotratném sy</w:t>
      </w:r>
      <w:r>
        <w:rPr>
          <w:rFonts w:eastAsia="Times New Roman"/>
          <w:b/>
          <w:bCs/>
          <w:spacing w:val="-5"/>
          <w:sz w:val="22"/>
          <w:szCs w:val="22"/>
        </w:rPr>
        <w:softHyphen/>
      </w:r>
      <w:r>
        <w:rPr>
          <w:rFonts w:eastAsia="Times New Roman"/>
          <w:b/>
          <w:bCs/>
          <w:spacing w:val="-1"/>
          <w:sz w:val="22"/>
          <w:szCs w:val="22"/>
        </w:rPr>
        <w:t xml:space="preserve">novi a odpuštění viny hříšné ženě učila mnoho pokolení </w:t>
      </w:r>
      <w:r>
        <w:rPr>
          <w:rFonts w:eastAsia="Times New Roman"/>
          <w:b/>
          <w:bCs/>
          <w:sz w:val="22"/>
          <w:szCs w:val="22"/>
        </w:rPr>
        <w:t>lásce k bližnímu, milosrdenství a pokoře. A opět jiná po-</w:t>
      </w:r>
    </w:p>
    <w:p w:rsidR="00762751" w:rsidRDefault="00762751">
      <w:pPr>
        <w:shd w:val="clear" w:color="auto" w:fill="FFFFFF"/>
        <w:spacing w:before="257"/>
        <w:ind w:left="7"/>
        <w:jc w:val="center"/>
      </w:pPr>
      <w:r>
        <w:rPr>
          <w:b/>
          <w:bCs/>
          <w:sz w:val="16"/>
          <w:szCs w:val="16"/>
        </w:rPr>
        <w:t>(94)</w:t>
      </w:r>
    </w:p>
    <w:p w:rsidR="00762751" w:rsidRDefault="00762751">
      <w:pPr>
        <w:shd w:val="clear" w:color="auto" w:fill="FFFFFF"/>
        <w:spacing w:before="257"/>
        <w:ind w:left="7"/>
        <w:jc w:val="center"/>
        <w:sectPr w:rsidR="00762751">
          <w:pgSz w:w="11909" w:h="16834"/>
          <w:pgMar w:top="1440" w:right="3260" w:bottom="720" w:left="3280" w:header="708" w:footer="708" w:gutter="0"/>
          <w:cols w:space="60"/>
          <w:noEndnote/>
        </w:sectPr>
      </w:pPr>
    </w:p>
    <w:p w:rsidR="00762751" w:rsidRDefault="00762751">
      <w:pPr>
        <w:framePr w:h="185" w:hRule="exact" w:hSpace="38" w:wrap="notBeside" w:vAnchor="text" w:hAnchor="margin" w:x="733" w:y="1"/>
        <w:shd w:val="clear" w:color="auto" w:fill="FFFFFF"/>
      </w:pPr>
      <w:r>
        <w:rPr>
          <w:b/>
          <w:bCs/>
          <w:spacing w:val="-7"/>
          <w:sz w:val="16"/>
          <w:szCs w:val="16"/>
        </w:rPr>
        <w:lastRenderedPageBreak/>
        <w:t>O EVANGELI</w:t>
      </w:r>
      <w:r>
        <w:rPr>
          <w:rFonts w:eastAsia="Times New Roman"/>
          <w:b/>
          <w:bCs/>
          <w:spacing w:val="-7"/>
          <w:sz w:val="16"/>
          <w:szCs w:val="16"/>
        </w:rPr>
        <w:t>ÍCH A JEJICH DOMNĚLÝCH AUTORECH</w:t>
      </w:r>
    </w:p>
    <w:p w:rsidR="00762751" w:rsidRDefault="00F15564">
      <w:pPr>
        <w:spacing w:before="360"/>
        <w:ind w:right="5"/>
        <w:rPr>
          <w:sz w:val="24"/>
          <w:szCs w:val="24"/>
        </w:rPr>
      </w:pPr>
      <w:r>
        <w:rPr>
          <w:noProof/>
          <w:sz w:val="24"/>
          <w:szCs w:val="24"/>
        </w:rPr>
        <w:drawing>
          <wp:inline distT="0" distB="0" distL="0" distR="0">
            <wp:extent cx="3435350" cy="2387600"/>
            <wp:effectExtent l="19050" t="0" r="0"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3435350" cy="2387600"/>
                    </a:xfrm>
                    <a:prstGeom prst="rect">
                      <a:avLst/>
                    </a:prstGeom>
                    <a:noFill/>
                    <a:ln w="9525">
                      <a:noFill/>
                      <a:miter lim="800000"/>
                      <a:headEnd/>
                      <a:tailEnd/>
                    </a:ln>
                  </pic:spPr>
                </pic:pic>
              </a:graphicData>
            </a:graphic>
          </wp:inline>
        </w:drawing>
      </w:r>
    </w:p>
    <w:p w:rsidR="00762751" w:rsidRDefault="00762751">
      <w:pPr>
        <w:shd w:val="clear" w:color="auto" w:fill="FFFFFF"/>
        <w:spacing w:before="151" w:line="170" w:lineRule="exact"/>
        <w:ind w:left="2338" w:right="2369"/>
        <w:jc w:val="center"/>
      </w:pPr>
      <w:r>
        <w:rPr>
          <w:b/>
          <w:bCs/>
          <w:spacing w:val="-8"/>
          <w:sz w:val="16"/>
          <w:szCs w:val="16"/>
        </w:rPr>
        <w:t xml:space="preserve">Evangelista </w:t>
      </w:r>
      <w:r>
        <w:rPr>
          <w:b/>
          <w:bCs/>
          <w:spacing w:val="-11"/>
          <w:sz w:val="16"/>
          <w:szCs w:val="16"/>
        </w:rPr>
        <w:t>Luk</w:t>
      </w:r>
      <w:r>
        <w:rPr>
          <w:rFonts w:eastAsia="Times New Roman"/>
          <w:b/>
          <w:bCs/>
          <w:spacing w:val="-11"/>
          <w:sz w:val="16"/>
          <w:szCs w:val="16"/>
        </w:rPr>
        <w:t>áš</w:t>
      </w:r>
    </w:p>
    <w:p w:rsidR="00762751" w:rsidRDefault="00762751">
      <w:pPr>
        <w:shd w:val="clear" w:color="auto" w:fill="FFFFFF"/>
        <w:spacing w:before="245" w:line="235" w:lineRule="exact"/>
        <w:ind w:left="31" w:right="5"/>
        <w:jc w:val="both"/>
      </w:pPr>
      <w:r>
        <w:rPr>
          <w:b/>
          <w:bCs/>
          <w:spacing w:val="-3"/>
          <w:sz w:val="22"/>
          <w:szCs w:val="22"/>
        </w:rPr>
        <w:t>dobenstv</w:t>
      </w:r>
      <w:r>
        <w:rPr>
          <w:rFonts w:eastAsia="Times New Roman"/>
          <w:b/>
          <w:bCs/>
          <w:spacing w:val="-3"/>
          <w:sz w:val="22"/>
          <w:szCs w:val="22"/>
        </w:rPr>
        <w:t>í, zvláště o boháči a Lazarovi, o bohatém mláden</w:t>
      </w:r>
      <w:r>
        <w:rPr>
          <w:rFonts w:eastAsia="Times New Roman"/>
          <w:b/>
          <w:bCs/>
          <w:spacing w:val="-3"/>
          <w:sz w:val="22"/>
          <w:szCs w:val="22"/>
        </w:rPr>
        <w:softHyphen/>
      </w:r>
      <w:r>
        <w:rPr>
          <w:rFonts w:eastAsia="Times New Roman"/>
          <w:b/>
          <w:bCs/>
          <w:spacing w:val="-2"/>
          <w:sz w:val="22"/>
          <w:szCs w:val="22"/>
        </w:rPr>
        <w:t xml:space="preserve">ci nebo o vdovím groši, ale i takové události jako vyhnání </w:t>
      </w:r>
      <w:r>
        <w:rPr>
          <w:rFonts w:eastAsia="Times New Roman"/>
          <w:b/>
          <w:bCs/>
          <w:spacing w:val="-4"/>
          <w:sz w:val="22"/>
          <w:szCs w:val="22"/>
        </w:rPr>
        <w:t xml:space="preserve">kupčíků z chrámu ukazují Ježíše jako upřímného přítele </w:t>
      </w:r>
      <w:r>
        <w:rPr>
          <w:rFonts w:eastAsia="Times New Roman"/>
          <w:b/>
          <w:bCs/>
          <w:spacing w:val="-2"/>
          <w:sz w:val="22"/>
          <w:szCs w:val="22"/>
        </w:rPr>
        <w:t xml:space="preserve">utiskovaných a přísného soudce privilegovaných, prostě jako mluvčího radikálních společenských názorů. Lukáš </w:t>
      </w:r>
      <w:r>
        <w:rPr>
          <w:rFonts w:eastAsia="Times New Roman"/>
          <w:b/>
          <w:bCs/>
          <w:spacing w:val="-3"/>
          <w:sz w:val="22"/>
          <w:szCs w:val="22"/>
        </w:rPr>
        <w:t>však nezapomíná na konečný apologetický cíl svého evan</w:t>
      </w:r>
      <w:r>
        <w:rPr>
          <w:rFonts w:eastAsia="Times New Roman"/>
          <w:b/>
          <w:bCs/>
          <w:spacing w:val="-3"/>
          <w:sz w:val="22"/>
          <w:szCs w:val="22"/>
        </w:rPr>
        <w:softHyphen/>
      </w:r>
      <w:r>
        <w:rPr>
          <w:rFonts w:eastAsia="Times New Roman"/>
          <w:b/>
          <w:bCs/>
          <w:spacing w:val="-2"/>
          <w:sz w:val="22"/>
          <w:szCs w:val="22"/>
        </w:rPr>
        <w:t xml:space="preserve">gelia: v jeho podání nemělo být Království boží z tohoto </w:t>
      </w:r>
      <w:r>
        <w:rPr>
          <w:rFonts w:eastAsia="Times New Roman"/>
          <w:b/>
          <w:bCs/>
          <w:spacing w:val="-3"/>
          <w:sz w:val="22"/>
          <w:szCs w:val="22"/>
        </w:rPr>
        <w:t xml:space="preserve">světa, ale v duchovním obrození lidstva. Tím také vyvrací </w:t>
      </w:r>
      <w:r>
        <w:rPr>
          <w:rFonts w:eastAsia="Times New Roman"/>
          <w:b/>
          <w:bCs/>
          <w:sz w:val="22"/>
          <w:szCs w:val="22"/>
        </w:rPr>
        <w:t xml:space="preserve">výtku, jako by křesťané usilovali o svržení římské říše </w:t>
      </w:r>
      <w:r>
        <w:rPr>
          <w:rFonts w:eastAsia="Times New Roman"/>
          <w:b/>
          <w:bCs/>
          <w:spacing w:val="-4"/>
          <w:sz w:val="22"/>
          <w:szCs w:val="22"/>
        </w:rPr>
        <w:t>a o vytvoření vlastního světského státu. Ježíš praví: „Krá</w:t>
      </w:r>
      <w:r>
        <w:rPr>
          <w:rFonts w:eastAsia="Times New Roman"/>
          <w:b/>
          <w:bCs/>
          <w:spacing w:val="-4"/>
          <w:sz w:val="22"/>
          <w:szCs w:val="22"/>
        </w:rPr>
        <w:softHyphen/>
      </w:r>
      <w:r>
        <w:rPr>
          <w:rFonts w:eastAsia="Times New Roman"/>
          <w:b/>
          <w:bCs/>
          <w:spacing w:val="-2"/>
          <w:sz w:val="22"/>
          <w:szCs w:val="22"/>
        </w:rPr>
        <w:t xml:space="preserve">lovství boží nepřichází tak, abyste to mohli vypozorovat; </w:t>
      </w:r>
      <w:r>
        <w:rPr>
          <w:rFonts w:eastAsia="Times New Roman"/>
          <w:b/>
          <w:bCs/>
          <w:spacing w:val="-3"/>
          <w:sz w:val="22"/>
          <w:szCs w:val="22"/>
        </w:rPr>
        <w:t>Ani se nedá říci: ,Hle, je tu</w:t>
      </w:r>
      <w:r>
        <w:rPr>
          <w:rFonts w:eastAsia="Times New Roman"/>
          <w:b/>
          <w:bCs/>
          <w:spacing w:val="-3"/>
          <w:sz w:val="22"/>
          <w:szCs w:val="22"/>
          <w:vertAlign w:val="superscript"/>
        </w:rPr>
        <w:t>4</w:t>
      </w:r>
      <w:r>
        <w:rPr>
          <w:rFonts w:eastAsia="Times New Roman"/>
          <w:b/>
          <w:bCs/>
          <w:spacing w:val="-3"/>
          <w:sz w:val="22"/>
          <w:szCs w:val="22"/>
        </w:rPr>
        <w:t xml:space="preserve"> nebo Je tanť! Vždyť Králov</w:t>
      </w:r>
      <w:r>
        <w:rPr>
          <w:rFonts w:eastAsia="Times New Roman"/>
          <w:b/>
          <w:bCs/>
          <w:spacing w:val="-3"/>
          <w:sz w:val="22"/>
          <w:szCs w:val="22"/>
        </w:rPr>
        <w:softHyphen/>
      </w:r>
      <w:r>
        <w:rPr>
          <w:rFonts w:eastAsia="Times New Roman"/>
          <w:b/>
          <w:bCs/>
          <w:spacing w:val="-4"/>
          <w:sz w:val="22"/>
          <w:szCs w:val="22"/>
        </w:rPr>
        <w:t xml:space="preserve">ství boží je mezi vámi!" </w:t>
      </w:r>
      <w:r>
        <w:rPr>
          <w:rFonts w:eastAsia="Times New Roman"/>
          <w:b/>
          <w:bCs/>
          <w:sz w:val="22"/>
          <w:szCs w:val="22"/>
        </w:rPr>
        <w:t>(17,</w:t>
      </w:r>
      <w:r>
        <w:rPr>
          <w:rFonts w:eastAsia="Times New Roman"/>
          <w:b/>
          <w:bCs/>
          <w:spacing w:val="-4"/>
          <w:sz w:val="22"/>
          <w:szCs w:val="22"/>
        </w:rPr>
        <w:t xml:space="preserve"> 20-21). Zároveň ve výroku </w:t>
      </w:r>
      <w:r>
        <w:rPr>
          <w:rFonts w:eastAsia="Times New Roman"/>
          <w:b/>
          <w:bCs/>
          <w:spacing w:val="-1"/>
          <w:sz w:val="22"/>
          <w:szCs w:val="22"/>
        </w:rPr>
        <w:t xml:space="preserve">„Odevzdejte tedy to, co je císařovo, císaři, a co je Boží, </w:t>
      </w:r>
      <w:r>
        <w:rPr>
          <w:rFonts w:eastAsia="Times New Roman"/>
          <w:b/>
          <w:bCs/>
          <w:spacing w:val="-4"/>
          <w:sz w:val="22"/>
          <w:szCs w:val="22"/>
        </w:rPr>
        <w:t>Bohu" (20, 25), Lukášův Ježíš výslovně razí zásadu loajali</w:t>
      </w:r>
      <w:r>
        <w:rPr>
          <w:rFonts w:eastAsia="Times New Roman"/>
          <w:b/>
          <w:bCs/>
          <w:spacing w:val="-4"/>
          <w:sz w:val="22"/>
          <w:szCs w:val="22"/>
        </w:rPr>
        <w:softHyphen/>
      </w:r>
      <w:r>
        <w:rPr>
          <w:rFonts w:eastAsia="Times New Roman"/>
          <w:b/>
          <w:bCs/>
          <w:sz w:val="22"/>
          <w:szCs w:val="22"/>
        </w:rPr>
        <w:t>ty vůči římské říši.</w:t>
      </w:r>
    </w:p>
    <w:p w:rsidR="00762751" w:rsidRDefault="00762751">
      <w:pPr>
        <w:shd w:val="clear" w:color="auto" w:fill="FFFFFF"/>
        <w:spacing w:line="235" w:lineRule="exact"/>
        <w:ind w:left="41" w:firstLine="218"/>
        <w:jc w:val="both"/>
      </w:pPr>
      <w:r>
        <w:rPr>
          <w:b/>
          <w:bCs/>
          <w:spacing w:val="-5"/>
          <w:sz w:val="22"/>
          <w:szCs w:val="22"/>
        </w:rPr>
        <w:t>P</w:t>
      </w:r>
      <w:r>
        <w:rPr>
          <w:rFonts w:eastAsia="Times New Roman"/>
          <w:b/>
          <w:bCs/>
          <w:spacing w:val="-5"/>
          <w:sz w:val="22"/>
          <w:szCs w:val="22"/>
        </w:rPr>
        <w:t xml:space="preserve">ři čtení Lukášova evangelia zjišťujeme dvě základní </w:t>
      </w:r>
      <w:r>
        <w:rPr>
          <w:rFonts w:eastAsia="Times New Roman"/>
          <w:b/>
          <w:bCs/>
          <w:spacing w:val="-2"/>
          <w:sz w:val="22"/>
          <w:szCs w:val="22"/>
        </w:rPr>
        <w:t xml:space="preserve">protichůdné tendence, které spolu zápolí o převahu. Na </w:t>
      </w:r>
      <w:r>
        <w:rPr>
          <w:rFonts w:eastAsia="Times New Roman"/>
          <w:b/>
          <w:bCs/>
          <w:spacing w:val="-1"/>
          <w:sz w:val="22"/>
          <w:szCs w:val="22"/>
        </w:rPr>
        <w:t>jedné straně to je polemický motiv prolínající celé vyprá-</w:t>
      </w:r>
    </w:p>
    <w:p w:rsidR="00762751" w:rsidRDefault="00762751">
      <w:pPr>
        <w:shd w:val="clear" w:color="auto" w:fill="FFFFFF"/>
        <w:spacing w:before="252"/>
        <w:ind w:left="96"/>
        <w:jc w:val="center"/>
      </w:pPr>
      <w:r>
        <w:rPr>
          <w:b/>
          <w:bCs/>
          <w:spacing w:val="-8"/>
          <w:sz w:val="18"/>
          <w:szCs w:val="18"/>
        </w:rPr>
        <w:t>(95)</w:t>
      </w:r>
    </w:p>
    <w:p w:rsidR="00762751" w:rsidRDefault="00762751">
      <w:pPr>
        <w:shd w:val="clear" w:color="auto" w:fill="FFFFFF"/>
        <w:spacing w:before="252"/>
        <w:ind w:left="96"/>
        <w:jc w:val="center"/>
        <w:sectPr w:rsidR="00762751">
          <w:pgSz w:w="11909" w:h="16834"/>
          <w:pgMar w:top="1440" w:right="3243" w:bottom="720" w:left="3247" w:header="708" w:footer="708" w:gutter="0"/>
          <w:cols w:space="60"/>
          <w:noEndnote/>
        </w:sectPr>
      </w:pPr>
    </w:p>
    <w:p w:rsidR="00762751" w:rsidRDefault="00762751">
      <w:pPr>
        <w:shd w:val="clear" w:color="auto" w:fill="FFFFFF"/>
        <w:ind w:left="71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9" w:line="235" w:lineRule="exact"/>
        <w:jc w:val="both"/>
      </w:pPr>
      <w:r>
        <w:rPr>
          <w:b/>
          <w:bCs/>
          <w:spacing w:val="-4"/>
          <w:sz w:val="22"/>
          <w:szCs w:val="22"/>
        </w:rPr>
        <w:t>v</w:t>
      </w:r>
      <w:r>
        <w:rPr>
          <w:rFonts w:eastAsia="Times New Roman"/>
          <w:b/>
          <w:bCs/>
          <w:spacing w:val="-4"/>
          <w:sz w:val="22"/>
          <w:szCs w:val="22"/>
        </w:rPr>
        <w:t>ění, na druhé straně autorův emocionální přístup k popi</w:t>
      </w:r>
      <w:r>
        <w:rPr>
          <w:rFonts w:eastAsia="Times New Roman"/>
          <w:b/>
          <w:bCs/>
          <w:spacing w:val="-4"/>
          <w:sz w:val="22"/>
          <w:szCs w:val="22"/>
        </w:rPr>
        <w:softHyphen/>
      </w:r>
      <w:r>
        <w:rPr>
          <w:rFonts w:eastAsia="Times New Roman"/>
          <w:b/>
          <w:bCs/>
          <w:spacing w:val="-3"/>
          <w:sz w:val="22"/>
          <w:szCs w:val="22"/>
        </w:rPr>
        <w:t>sovaným událostem s příznačnou citovostí, lyrismem i do</w:t>
      </w:r>
      <w:r>
        <w:rPr>
          <w:rFonts w:eastAsia="Times New Roman"/>
          <w:b/>
          <w:bCs/>
          <w:spacing w:val="-3"/>
          <w:sz w:val="22"/>
          <w:szCs w:val="22"/>
        </w:rPr>
        <w:softHyphen/>
      </w:r>
      <w:r>
        <w:rPr>
          <w:rFonts w:eastAsia="Times New Roman"/>
          <w:b/>
          <w:bCs/>
          <w:spacing w:val="-5"/>
          <w:sz w:val="22"/>
          <w:szCs w:val="22"/>
        </w:rPr>
        <w:t>jemnou úctou k božskému Mistrovi. Postava Krista v Lu</w:t>
      </w:r>
      <w:r>
        <w:rPr>
          <w:rFonts w:eastAsia="Times New Roman"/>
          <w:b/>
          <w:bCs/>
          <w:spacing w:val="-5"/>
          <w:sz w:val="22"/>
          <w:szCs w:val="22"/>
        </w:rPr>
        <w:softHyphen/>
      </w:r>
      <w:r>
        <w:rPr>
          <w:rFonts w:eastAsia="Times New Roman"/>
          <w:b/>
          <w:bCs/>
          <w:sz w:val="22"/>
          <w:szCs w:val="22"/>
        </w:rPr>
        <w:t xml:space="preserve">kášově pojetí si podmaňuje každého holubicí dobrotou a mírností; učí a uzdravuje lidi veden především láskou </w:t>
      </w:r>
      <w:r>
        <w:rPr>
          <w:rFonts w:eastAsia="Times New Roman"/>
          <w:b/>
          <w:bCs/>
          <w:spacing w:val="-3"/>
          <w:sz w:val="22"/>
          <w:szCs w:val="22"/>
        </w:rPr>
        <w:t>k bližnímu a milosrdenstvím. A důsledek toho všeho? Tře</w:t>
      </w:r>
      <w:r>
        <w:rPr>
          <w:rFonts w:eastAsia="Times New Roman"/>
          <w:b/>
          <w:bCs/>
          <w:spacing w:val="-3"/>
          <w:sz w:val="22"/>
          <w:szCs w:val="22"/>
        </w:rPr>
        <w:softHyphen/>
      </w:r>
      <w:r>
        <w:rPr>
          <w:rFonts w:eastAsia="Times New Roman"/>
          <w:b/>
          <w:bCs/>
          <w:spacing w:val="-2"/>
          <w:sz w:val="22"/>
          <w:szCs w:val="22"/>
        </w:rPr>
        <w:t xml:space="preserve">tí evangelium se vyznačuje vřelou citovou atmosférou, </w:t>
      </w:r>
      <w:r>
        <w:rPr>
          <w:rFonts w:eastAsia="Times New Roman"/>
          <w:b/>
          <w:bCs/>
          <w:sz w:val="22"/>
          <w:szCs w:val="22"/>
        </w:rPr>
        <w:t xml:space="preserve">jemností podání a shovívavostí k lidským slabostem. V tomto světě přeplněném láskou mají své místo i ženy </w:t>
      </w:r>
      <w:r>
        <w:rPr>
          <w:rFonts w:eastAsia="Times New Roman"/>
          <w:b/>
          <w:bCs/>
          <w:spacing w:val="-3"/>
          <w:sz w:val="22"/>
          <w:szCs w:val="22"/>
        </w:rPr>
        <w:t xml:space="preserve">a děti. V překrásném vyprávění o Marii a Martě navrací </w:t>
      </w:r>
      <w:r>
        <w:rPr>
          <w:rFonts w:eastAsia="Times New Roman"/>
          <w:b/>
          <w:bCs/>
          <w:sz w:val="22"/>
          <w:szCs w:val="22"/>
        </w:rPr>
        <w:t xml:space="preserve">Ježíš ženám právo na duchovní život, a když učedníci </w:t>
      </w:r>
      <w:r>
        <w:rPr>
          <w:rFonts w:eastAsia="Times New Roman"/>
          <w:b/>
          <w:bCs/>
          <w:spacing w:val="-3"/>
          <w:sz w:val="22"/>
          <w:szCs w:val="22"/>
        </w:rPr>
        <w:t>nechtěli k němu pustit děti, vyřkl památná slova plná do</w:t>
      </w:r>
      <w:r>
        <w:rPr>
          <w:rFonts w:eastAsia="Times New Roman"/>
          <w:b/>
          <w:bCs/>
          <w:spacing w:val="-3"/>
          <w:sz w:val="22"/>
          <w:szCs w:val="22"/>
        </w:rPr>
        <w:softHyphen/>
        <w:t>jemné hřejivosti: „Nechtě děti přicházet ke mně a nebraň</w:t>
      </w:r>
      <w:r>
        <w:rPr>
          <w:rFonts w:eastAsia="Times New Roman"/>
          <w:b/>
          <w:bCs/>
          <w:spacing w:val="-3"/>
          <w:sz w:val="22"/>
          <w:szCs w:val="22"/>
        </w:rPr>
        <w:softHyphen/>
      </w:r>
      <w:r>
        <w:rPr>
          <w:rFonts w:eastAsia="Times New Roman"/>
          <w:b/>
          <w:bCs/>
          <w:spacing w:val="-6"/>
          <w:sz w:val="22"/>
          <w:szCs w:val="22"/>
        </w:rPr>
        <w:t xml:space="preserve">te jim, neboť takovým patří Království Boží" </w:t>
      </w:r>
      <w:r>
        <w:rPr>
          <w:rFonts w:eastAsia="Times New Roman"/>
          <w:b/>
          <w:bCs/>
          <w:sz w:val="22"/>
          <w:szCs w:val="22"/>
        </w:rPr>
        <w:t>(18,</w:t>
      </w:r>
      <w:r>
        <w:rPr>
          <w:rFonts w:eastAsia="Times New Roman"/>
          <w:b/>
          <w:bCs/>
          <w:spacing w:val="-6"/>
          <w:sz w:val="22"/>
          <w:szCs w:val="22"/>
        </w:rPr>
        <w:t xml:space="preserve"> 16). Je to </w:t>
      </w:r>
      <w:r>
        <w:rPr>
          <w:rFonts w:eastAsia="Times New Roman"/>
          <w:b/>
          <w:bCs/>
          <w:spacing w:val="-2"/>
          <w:sz w:val="22"/>
          <w:szCs w:val="22"/>
        </w:rPr>
        <w:t>tedy evangelium chudých a osudem ukřivděných lidí dob</w:t>
      </w:r>
      <w:r>
        <w:rPr>
          <w:rFonts w:eastAsia="Times New Roman"/>
          <w:b/>
          <w:bCs/>
          <w:spacing w:val="-2"/>
          <w:sz w:val="22"/>
          <w:szCs w:val="22"/>
        </w:rPr>
        <w:softHyphen/>
      </w:r>
      <w:r>
        <w:rPr>
          <w:rFonts w:eastAsia="Times New Roman"/>
          <w:b/>
          <w:bCs/>
          <w:spacing w:val="-4"/>
          <w:sz w:val="22"/>
          <w:szCs w:val="22"/>
        </w:rPr>
        <w:t>ré vůle, kteří lépe než jiní dosáhnou milosti Království Bo</w:t>
      </w:r>
      <w:r>
        <w:rPr>
          <w:rFonts w:eastAsia="Times New Roman"/>
          <w:b/>
          <w:bCs/>
          <w:spacing w:val="-4"/>
          <w:sz w:val="22"/>
          <w:szCs w:val="22"/>
        </w:rPr>
        <w:softHyphen/>
      </w:r>
      <w:r>
        <w:rPr>
          <w:rFonts w:eastAsia="Times New Roman"/>
          <w:b/>
          <w:bCs/>
          <w:spacing w:val="-5"/>
          <w:sz w:val="22"/>
          <w:szCs w:val="22"/>
        </w:rPr>
        <w:t>žího. Zároveň to však je výstraha určená a vyjádřená v Je</w:t>
      </w:r>
      <w:r>
        <w:rPr>
          <w:rFonts w:eastAsia="Times New Roman"/>
          <w:b/>
          <w:bCs/>
          <w:spacing w:val="-5"/>
          <w:sz w:val="22"/>
          <w:szCs w:val="22"/>
        </w:rPr>
        <w:softHyphen/>
      </w:r>
      <w:r>
        <w:rPr>
          <w:rFonts w:eastAsia="Times New Roman"/>
          <w:b/>
          <w:bCs/>
          <w:spacing w:val="-3"/>
          <w:sz w:val="22"/>
          <w:szCs w:val="22"/>
        </w:rPr>
        <w:t xml:space="preserve">žíšově epigramatickém výroku: „Snáze projde velbloud uchem jehly, než abý bohatý vešel do Království Božího" </w:t>
      </w:r>
      <w:r>
        <w:rPr>
          <w:rFonts w:eastAsia="Times New Roman"/>
          <w:b/>
          <w:bCs/>
          <w:sz w:val="22"/>
          <w:szCs w:val="22"/>
        </w:rPr>
        <w:t>(18, 25).</w:t>
      </w:r>
    </w:p>
    <w:p w:rsidR="00762751" w:rsidRDefault="00762751">
      <w:pPr>
        <w:shd w:val="clear" w:color="auto" w:fill="FFFFFF"/>
        <w:spacing w:line="235" w:lineRule="exact"/>
        <w:ind w:left="12" w:firstLine="218"/>
        <w:jc w:val="both"/>
      </w:pPr>
      <w:r>
        <w:rPr>
          <w:b/>
          <w:bCs/>
          <w:sz w:val="22"/>
          <w:szCs w:val="22"/>
        </w:rPr>
        <w:t>Biblist</w:t>
      </w:r>
      <w:r>
        <w:rPr>
          <w:rFonts w:eastAsia="Times New Roman"/>
          <w:b/>
          <w:bCs/>
          <w:sz w:val="22"/>
          <w:szCs w:val="22"/>
        </w:rPr>
        <w:t xml:space="preserve">é obyčejně mluví o Lukášově evangeliu jako o nejpoetičtějším a umělecky nejhodnotnějším ze všech </w:t>
      </w:r>
      <w:r>
        <w:rPr>
          <w:rFonts w:eastAsia="Times New Roman"/>
          <w:b/>
          <w:bCs/>
          <w:spacing w:val="-4"/>
          <w:sz w:val="22"/>
          <w:szCs w:val="22"/>
        </w:rPr>
        <w:t>čtyř evangelií. V takovém hodnocení je mnoho pravdy. Dí</w:t>
      </w:r>
      <w:r>
        <w:rPr>
          <w:rFonts w:eastAsia="Times New Roman"/>
          <w:b/>
          <w:bCs/>
          <w:spacing w:val="-4"/>
          <w:sz w:val="22"/>
          <w:szCs w:val="22"/>
        </w:rPr>
        <w:softHyphen/>
      </w:r>
      <w:r>
        <w:rPr>
          <w:rFonts w:eastAsia="Times New Roman"/>
          <w:b/>
          <w:bCs/>
          <w:spacing w:val="-3"/>
          <w:sz w:val="22"/>
          <w:szCs w:val="22"/>
        </w:rPr>
        <w:t>ky autorovi a jeho smyslu pro poezii se nám zachovaly ra</w:t>
      </w:r>
      <w:r>
        <w:rPr>
          <w:rFonts w:eastAsia="Times New Roman"/>
          <w:b/>
          <w:bCs/>
          <w:spacing w:val="-3"/>
          <w:sz w:val="22"/>
          <w:szCs w:val="22"/>
        </w:rPr>
        <w:softHyphen/>
        <w:t xml:space="preserve">ně křesťanské hymny, které v ostatních evangeliích nejsou </w:t>
      </w:r>
      <w:r>
        <w:rPr>
          <w:rFonts w:eastAsia="Times New Roman"/>
          <w:b/>
          <w:bCs/>
          <w:spacing w:val="-5"/>
          <w:sz w:val="22"/>
          <w:szCs w:val="22"/>
        </w:rPr>
        <w:t>a které se staly skutečnou ozdobou křesťanství. Jde tu pře</w:t>
      </w:r>
      <w:r>
        <w:rPr>
          <w:rFonts w:eastAsia="Times New Roman"/>
          <w:b/>
          <w:bCs/>
          <w:spacing w:val="-5"/>
          <w:sz w:val="22"/>
          <w:szCs w:val="22"/>
        </w:rPr>
        <w:softHyphen/>
      </w:r>
      <w:r>
        <w:rPr>
          <w:rFonts w:eastAsia="Times New Roman"/>
          <w:b/>
          <w:bCs/>
          <w:sz w:val="22"/>
          <w:szCs w:val="22"/>
        </w:rPr>
        <w:t xml:space="preserve">devším o Mariin chvalozpěv (canticum) Magnificat </w:t>
      </w:r>
      <w:r>
        <w:rPr>
          <w:rFonts w:eastAsia="Times New Roman"/>
          <w:b/>
          <w:bCs/>
          <w:spacing w:val="-2"/>
          <w:sz w:val="22"/>
          <w:szCs w:val="22"/>
        </w:rPr>
        <w:t xml:space="preserve">i o cantica Zacharjáše a Simeona. Církevní umění vděčí </w:t>
      </w:r>
      <w:r>
        <w:rPr>
          <w:rFonts w:eastAsia="Times New Roman"/>
          <w:b/>
          <w:bCs/>
          <w:spacing w:val="-3"/>
          <w:sz w:val="22"/>
          <w:szCs w:val="22"/>
        </w:rPr>
        <w:t>těmto horoucím náboženským výtvorům za mnoho; hym</w:t>
      </w:r>
      <w:r>
        <w:rPr>
          <w:rFonts w:eastAsia="Times New Roman"/>
          <w:b/>
          <w:bCs/>
          <w:spacing w:val="-3"/>
          <w:sz w:val="22"/>
          <w:szCs w:val="22"/>
        </w:rPr>
        <w:softHyphen/>
      </w:r>
      <w:r>
        <w:rPr>
          <w:rFonts w:eastAsia="Times New Roman"/>
          <w:b/>
          <w:bCs/>
          <w:spacing w:val="-4"/>
          <w:sz w:val="22"/>
          <w:szCs w:val="22"/>
        </w:rPr>
        <w:t>ny (chvalozpěvy) Magnificat a Benedictus se staly v průbě</w:t>
      </w:r>
      <w:r>
        <w:rPr>
          <w:rFonts w:eastAsia="Times New Roman"/>
          <w:b/>
          <w:bCs/>
          <w:spacing w:val="-4"/>
          <w:sz w:val="22"/>
          <w:szCs w:val="22"/>
        </w:rPr>
        <w:softHyphen/>
        <w:t xml:space="preserve">hu století tvůrčí inspirací pro mnoho skladatelů i básníků. Zatímco Marek neznal ani jméno Ježíšovy matky, Lukáš </w:t>
      </w:r>
      <w:r>
        <w:rPr>
          <w:rFonts w:eastAsia="Times New Roman"/>
          <w:b/>
          <w:bCs/>
          <w:spacing w:val="-3"/>
          <w:sz w:val="22"/>
          <w:szCs w:val="22"/>
        </w:rPr>
        <w:t xml:space="preserve">položil základy mariánského kultu, čímž se v nemalé míře </w:t>
      </w:r>
      <w:r>
        <w:rPr>
          <w:rFonts w:eastAsia="Times New Roman"/>
          <w:b/>
          <w:bCs/>
          <w:spacing w:val="-4"/>
          <w:sz w:val="22"/>
          <w:szCs w:val="22"/>
        </w:rPr>
        <w:t>přičinil o vznik mariologie, která měla zásadní vliv na dog</w:t>
      </w:r>
      <w:r>
        <w:rPr>
          <w:rFonts w:eastAsia="Times New Roman"/>
          <w:b/>
          <w:bCs/>
          <w:spacing w:val="-4"/>
          <w:sz w:val="22"/>
          <w:szCs w:val="22"/>
        </w:rPr>
        <w:softHyphen/>
      </w:r>
      <w:r>
        <w:rPr>
          <w:rFonts w:eastAsia="Times New Roman"/>
          <w:b/>
          <w:bCs/>
          <w:sz w:val="22"/>
          <w:szCs w:val="22"/>
        </w:rPr>
        <w:t>matiku i liturgii.</w:t>
      </w:r>
    </w:p>
    <w:p w:rsidR="00762751" w:rsidRDefault="00762751">
      <w:pPr>
        <w:shd w:val="clear" w:color="auto" w:fill="FFFFFF"/>
        <w:spacing w:line="235" w:lineRule="exact"/>
        <w:ind w:left="12" w:right="2" w:firstLine="221"/>
        <w:jc w:val="both"/>
      </w:pPr>
      <w:r>
        <w:rPr>
          <w:b/>
          <w:bCs/>
          <w:spacing w:val="-4"/>
          <w:sz w:val="22"/>
          <w:szCs w:val="22"/>
        </w:rPr>
        <w:t>B</w:t>
      </w:r>
      <w:r>
        <w:rPr>
          <w:rFonts w:eastAsia="Times New Roman"/>
          <w:b/>
          <w:bCs/>
          <w:spacing w:val="-4"/>
          <w:sz w:val="22"/>
          <w:szCs w:val="22"/>
        </w:rPr>
        <w:t xml:space="preserve">ásnickými sklony Lukáše si lze do jisté míry vysvětlit psychologicky paradoxní jev, že autor, snad nejvzdělanější </w:t>
      </w:r>
      <w:r>
        <w:rPr>
          <w:rFonts w:eastAsia="Times New Roman"/>
          <w:b/>
          <w:bCs/>
          <w:spacing w:val="-2"/>
          <w:sz w:val="22"/>
          <w:szCs w:val="22"/>
        </w:rPr>
        <w:t>ze všech evangelistů, nakupil ve svém vyprávění o naroze-</w:t>
      </w:r>
    </w:p>
    <w:p w:rsidR="00762751" w:rsidRDefault="00762751">
      <w:pPr>
        <w:shd w:val="clear" w:color="auto" w:fill="FFFFFF"/>
        <w:spacing w:before="259"/>
        <w:ind w:left="50"/>
        <w:jc w:val="center"/>
      </w:pPr>
      <w:r>
        <w:rPr>
          <w:b/>
          <w:bCs/>
          <w:spacing w:val="-7"/>
          <w:sz w:val="18"/>
          <w:szCs w:val="18"/>
        </w:rPr>
        <w:t>(96)</w:t>
      </w:r>
    </w:p>
    <w:p w:rsidR="00762751" w:rsidRDefault="00762751">
      <w:pPr>
        <w:shd w:val="clear" w:color="auto" w:fill="FFFFFF"/>
        <w:spacing w:before="259"/>
        <w:ind w:left="50"/>
        <w:jc w:val="center"/>
        <w:sectPr w:rsidR="00762751">
          <w:pgSz w:w="11909" w:h="16834"/>
          <w:pgMar w:top="1440" w:right="3267" w:bottom="720" w:left="3266" w:header="708" w:footer="708" w:gutter="0"/>
          <w:cols w:space="60"/>
          <w:noEndnote/>
        </w:sectPr>
      </w:pPr>
    </w:p>
    <w:p w:rsidR="00762751" w:rsidRDefault="00762751">
      <w:pPr>
        <w:shd w:val="clear" w:color="auto" w:fill="FFFFFF"/>
        <w:ind w:left="696"/>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ind w:right="22"/>
        <w:jc w:val="both"/>
      </w:pPr>
      <w:r>
        <w:rPr>
          <w:b/>
          <w:bCs/>
          <w:spacing w:val="-4"/>
          <w:sz w:val="22"/>
          <w:szCs w:val="22"/>
        </w:rPr>
        <w:t>n</w:t>
      </w:r>
      <w:r>
        <w:rPr>
          <w:rFonts w:eastAsia="Times New Roman"/>
          <w:b/>
          <w:bCs/>
          <w:spacing w:val="-4"/>
          <w:sz w:val="22"/>
          <w:szCs w:val="22"/>
        </w:rPr>
        <w:t xml:space="preserve">í Jezulátka víc prvků zázračnosti než jeho předchůdci. </w:t>
      </w:r>
      <w:r>
        <w:rPr>
          <w:rFonts w:eastAsia="Times New Roman"/>
          <w:b/>
          <w:bCs/>
          <w:spacing w:val="-3"/>
          <w:sz w:val="22"/>
          <w:szCs w:val="22"/>
        </w:rPr>
        <w:t xml:space="preserve">Částečně je to třeba přičíst navrub procesu mytologizace </w:t>
      </w:r>
      <w:r>
        <w:rPr>
          <w:rFonts w:eastAsia="Times New Roman"/>
          <w:b/>
          <w:bCs/>
          <w:spacing w:val="-5"/>
          <w:sz w:val="22"/>
          <w:szCs w:val="22"/>
        </w:rPr>
        <w:t xml:space="preserve">Ježíše, procesu, který už tenkrát pokročil dál, než jak tomu </w:t>
      </w:r>
      <w:r>
        <w:rPr>
          <w:rFonts w:eastAsia="Times New Roman"/>
          <w:b/>
          <w:bCs/>
          <w:sz w:val="22"/>
          <w:szCs w:val="22"/>
        </w:rPr>
        <w:t xml:space="preserve">bylo za časů Marka a Matouše. Ale sám fakt deifikace </w:t>
      </w:r>
      <w:r>
        <w:rPr>
          <w:rFonts w:eastAsia="Times New Roman"/>
          <w:b/>
          <w:bCs/>
          <w:spacing w:val="-4"/>
          <w:sz w:val="22"/>
          <w:szCs w:val="22"/>
        </w:rPr>
        <w:t xml:space="preserve">nám vůbec nevysvětluje, proč Lukáš tak nekriticky vtěluje </w:t>
      </w:r>
      <w:r>
        <w:rPr>
          <w:rFonts w:eastAsia="Times New Roman"/>
          <w:b/>
          <w:bCs/>
          <w:spacing w:val="-3"/>
          <w:sz w:val="22"/>
          <w:szCs w:val="22"/>
        </w:rPr>
        <w:t>do svého evangelia historky šířené prosfáčky, jež si nás podmaňují svou naivitou, historky „z úst do úst", typicky lidové, kouzelné pohádky, v nichž se dějí divy divoucí. Ar</w:t>
      </w:r>
      <w:r>
        <w:rPr>
          <w:rFonts w:eastAsia="Times New Roman"/>
          <w:b/>
          <w:bCs/>
          <w:spacing w:val="-3"/>
          <w:sz w:val="22"/>
          <w:szCs w:val="22"/>
        </w:rPr>
        <w:softHyphen/>
      </w:r>
      <w:r>
        <w:rPr>
          <w:rFonts w:eastAsia="Times New Roman"/>
          <w:b/>
          <w:bCs/>
          <w:sz w:val="22"/>
          <w:szCs w:val="22"/>
        </w:rPr>
        <w:t xml:space="preserve">chanděl Gabriel zvěstuje narození Jana Křtitele i Ježíše </w:t>
      </w:r>
      <w:r>
        <w:rPr>
          <w:rFonts w:eastAsia="Times New Roman"/>
          <w:b/>
          <w:bCs/>
          <w:spacing w:val="-4"/>
          <w:sz w:val="22"/>
          <w:szCs w:val="22"/>
        </w:rPr>
        <w:t xml:space="preserve">a potom přikazuje pastýřům, aby šli do Betléma. Když se </w:t>
      </w:r>
      <w:r>
        <w:rPr>
          <w:rFonts w:eastAsia="Times New Roman"/>
          <w:b/>
          <w:bCs/>
          <w:spacing w:val="-2"/>
          <w:sz w:val="22"/>
          <w:szCs w:val="22"/>
        </w:rPr>
        <w:t>vydalo na cestu „množství nebeských zástupů" (2, 13), te</w:t>
      </w:r>
      <w:r>
        <w:rPr>
          <w:rFonts w:eastAsia="Times New Roman"/>
          <w:b/>
          <w:bCs/>
          <w:spacing w:val="-2"/>
          <w:sz w:val="22"/>
          <w:szCs w:val="22"/>
        </w:rPr>
        <w:softHyphen/>
      </w:r>
      <w:r>
        <w:rPr>
          <w:rFonts w:eastAsia="Times New Roman"/>
          <w:b/>
          <w:bCs/>
          <w:spacing w:val="-3"/>
          <w:sz w:val="22"/>
          <w:szCs w:val="22"/>
        </w:rPr>
        <w:t>dy nebeského vojska, hlásá chválu Boží a volá: „Sláva na výsostech Bohu a na zemi pokoj mezi lidmi" (2, 14). Při pohledu na těhotnou Marii pohnulo se dítě radostí v jejím lůně; budoucí matka Jana Křtitele zvolala tehdy: „Požeh</w:t>
      </w:r>
      <w:r>
        <w:rPr>
          <w:rFonts w:eastAsia="Times New Roman"/>
          <w:b/>
          <w:bCs/>
          <w:spacing w:val="-3"/>
          <w:sz w:val="22"/>
          <w:szCs w:val="22"/>
        </w:rPr>
        <w:softHyphen/>
      </w:r>
      <w:r>
        <w:rPr>
          <w:rFonts w:eastAsia="Times New Roman"/>
          <w:b/>
          <w:bCs/>
          <w:spacing w:val="-2"/>
          <w:sz w:val="22"/>
          <w:szCs w:val="22"/>
        </w:rPr>
        <w:t xml:space="preserve">naná jsi nade všechny ženy a požehnaný plod tvého těla" </w:t>
      </w:r>
      <w:r>
        <w:rPr>
          <w:rFonts w:eastAsia="Times New Roman"/>
          <w:b/>
          <w:bCs/>
          <w:sz w:val="22"/>
          <w:szCs w:val="22"/>
        </w:rPr>
        <w:t>(1, 42).</w:t>
      </w:r>
    </w:p>
    <w:p w:rsidR="00762751" w:rsidRDefault="00762751">
      <w:pPr>
        <w:shd w:val="clear" w:color="auto" w:fill="FFFFFF"/>
        <w:spacing w:line="235" w:lineRule="exact"/>
        <w:ind w:left="14" w:right="12" w:firstLine="218"/>
        <w:jc w:val="both"/>
      </w:pPr>
      <w:r>
        <w:rPr>
          <w:b/>
          <w:bCs/>
          <w:spacing w:val="-2"/>
          <w:sz w:val="22"/>
          <w:szCs w:val="22"/>
        </w:rPr>
        <w:t>P</w:t>
      </w:r>
      <w:r>
        <w:rPr>
          <w:rFonts w:eastAsia="Times New Roman"/>
          <w:b/>
          <w:bCs/>
          <w:spacing w:val="-2"/>
          <w:sz w:val="22"/>
          <w:szCs w:val="22"/>
        </w:rPr>
        <w:t xml:space="preserve">řipomeneme-li si tyto kouzelné scény, plné dojemné </w:t>
      </w:r>
      <w:r>
        <w:rPr>
          <w:rFonts w:eastAsia="Times New Roman"/>
          <w:b/>
          <w:bCs/>
          <w:spacing w:val="-3"/>
          <w:sz w:val="22"/>
          <w:szCs w:val="22"/>
        </w:rPr>
        <w:t>prostoty, radostného nadšení a autorského jasu, nebo sly-</w:t>
      </w:r>
      <w:r>
        <w:rPr>
          <w:rFonts w:eastAsia="Times New Roman"/>
          <w:b/>
          <w:bCs/>
          <w:spacing w:val="-4"/>
          <w:sz w:val="22"/>
          <w:szCs w:val="22"/>
        </w:rPr>
        <w:t>šíme-li chvalozpěvy Marie a Zacharjáše, stejně jako anděl</w:t>
      </w:r>
      <w:r>
        <w:rPr>
          <w:rFonts w:eastAsia="Times New Roman"/>
          <w:b/>
          <w:bCs/>
          <w:spacing w:val="-4"/>
          <w:sz w:val="22"/>
          <w:szCs w:val="22"/>
        </w:rPr>
        <w:softHyphen/>
      </w:r>
      <w:r>
        <w:rPr>
          <w:rFonts w:eastAsia="Times New Roman"/>
          <w:b/>
          <w:bCs/>
          <w:spacing w:val="-2"/>
          <w:sz w:val="22"/>
          <w:szCs w:val="22"/>
        </w:rPr>
        <w:t xml:space="preserve">ské zpěvy, rozléhající se vůkol, začínáme Lukáše chápat. </w:t>
      </w:r>
      <w:r>
        <w:rPr>
          <w:rFonts w:eastAsia="Times New Roman"/>
          <w:b/>
          <w:bCs/>
          <w:spacing w:val="-1"/>
          <w:sz w:val="22"/>
          <w:szCs w:val="22"/>
        </w:rPr>
        <w:t xml:space="preserve">Zdá se, že to nebyl jen cit pro kouzlo těchto pohádek, co </w:t>
      </w:r>
      <w:r>
        <w:rPr>
          <w:rFonts w:eastAsia="Times New Roman"/>
          <w:b/>
          <w:bCs/>
          <w:spacing w:val="-3"/>
          <w:sz w:val="22"/>
          <w:szCs w:val="22"/>
        </w:rPr>
        <w:t xml:space="preserve">mu vnuklo myšlenku, aby je vtělil do Ježíšova životopisu. </w:t>
      </w:r>
      <w:r>
        <w:rPr>
          <w:rFonts w:eastAsia="Times New Roman"/>
          <w:b/>
          <w:bCs/>
          <w:sz w:val="22"/>
          <w:szCs w:val="22"/>
        </w:rPr>
        <w:t xml:space="preserve">Snad neomylným instinktem vycítil, kolik radosti, síly </w:t>
      </w:r>
      <w:r>
        <w:rPr>
          <w:rFonts w:eastAsia="Times New Roman"/>
          <w:b/>
          <w:bCs/>
          <w:spacing w:val="-3"/>
          <w:sz w:val="22"/>
          <w:szCs w:val="22"/>
        </w:rPr>
        <w:t>a naděje přinesou tyto prosté historky nesčetným pokole</w:t>
      </w:r>
      <w:r>
        <w:rPr>
          <w:rFonts w:eastAsia="Times New Roman"/>
          <w:b/>
          <w:bCs/>
          <w:spacing w:val="-3"/>
          <w:sz w:val="22"/>
          <w:szCs w:val="22"/>
        </w:rPr>
        <w:softHyphen/>
      </w:r>
      <w:r>
        <w:rPr>
          <w:rFonts w:eastAsia="Times New Roman"/>
          <w:b/>
          <w:bCs/>
          <w:spacing w:val="-4"/>
          <w:sz w:val="22"/>
          <w:szCs w:val="22"/>
        </w:rPr>
        <w:t xml:space="preserve">ním smutných a ztrápených lidí. Poznal jejich význam pro </w:t>
      </w:r>
      <w:r>
        <w:rPr>
          <w:rFonts w:eastAsia="Times New Roman"/>
          <w:b/>
          <w:bCs/>
          <w:spacing w:val="-1"/>
          <w:sz w:val="22"/>
          <w:szCs w:val="22"/>
        </w:rPr>
        <w:t xml:space="preserve">křesťanství, svým způsobem je zlegalizoval a dodal jim </w:t>
      </w:r>
      <w:r>
        <w:rPr>
          <w:rFonts w:eastAsia="Times New Roman"/>
          <w:b/>
          <w:bCs/>
          <w:sz w:val="22"/>
          <w:szCs w:val="22"/>
        </w:rPr>
        <w:t>zdání historické pravdy.</w:t>
      </w:r>
    </w:p>
    <w:p w:rsidR="00762751" w:rsidRDefault="00762751">
      <w:pPr>
        <w:shd w:val="clear" w:color="auto" w:fill="FFFFFF"/>
        <w:spacing w:line="235" w:lineRule="exact"/>
        <w:ind w:left="24" w:firstLine="209"/>
        <w:jc w:val="both"/>
      </w:pPr>
      <w:r>
        <w:rPr>
          <w:b/>
          <w:bCs/>
          <w:spacing w:val="-2"/>
          <w:sz w:val="22"/>
          <w:szCs w:val="22"/>
        </w:rPr>
        <w:t>Takov</w:t>
      </w:r>
      <w:r>
        <w:rPr>
          <w:rFonts w:eastAsia="Times New Roman"/>
          <w:b/>
          <w:bCs/>
          <w:spacing w:val="-2"/>
          <w:sz w:val="22"/>
          <w:szCs w:val="22"/>
        </w:rPr>
        <w:t xml:space="preserve">ý předpoklad se nám nebude zdát ani trochu </w:t>
      </w:r>
      <w:r>
        <w:rPr>
          <w:rFonts w:eastAsia="Times New Roman"/>
          <w:b/>
          <w:bCs/>
          <w:spacing w:val="-3"/>
          <w:sz w:val="22"/>
          <w:szCs w:val="22"/>
        </w:rPr>
        <w:t>přehnaný, uvědomíme-li si skutečnost, že Lukáš byl pro-</w:t>
      </w:r>
      <w:r>
        <w:rPr>
          <w:rFonts w:eastAsia="Times New Roman"/>
          <w:b/>
          <w:bCs/>
          <w:spacing w:val="-4"/>
          <w:sz w:val="22"/>
          <w:szCs w:val="22"/>
        </w:rPr>
        <w:t xml:space="preserve">pagandista, který ovládal své řemeslo. Když vystupoval na obranu křesťanského náboženství, využíval neobyčejně </w:t>
      </w:r>
      <w:r>
        <w:rPr>
          <w:rFonts w:eastAsia="Times New Roman"/>
          <w:b/>
          <w:bCs/>
          <w:spacing w:val="-2"/>
          <w:sz w:val="22"/>
          <w:szCs w:val="22"/>
        </w:rPr>
        <w:t xml:space="preserve">obratně vybraná podobenství, příběhy i příklady vzaté </w:t>
      </w:r>
      <w:r>
        <w:rPr>
          <w:rFonts w:eastAsia="Times New Roman"/>
          <w:b/>
          <w:bCs/>
          <w:spacing w:val="-4"/>
          <w:sz w:val="22"/>
          <w:szCs w:val="22"/>
        </w:rPr>
        <w:t>rovnou ze života. Stačí tu poukázat na charakteristickou postavu Piláta: v Lukášově evangeliu se snaží třikrát za</w:t>
      </w:r>
      <w:r>
        <w:rPr>
          <w:rFonts w:eastAsia="Times New Roman"/>
          <w:b/>
          <w:bCs/>
          <w:spacing w:val="-4"/>
          <w:sz w:val="22"/>
          <w:szCs w:val="22"/>
        </w:rPr>
        <w:softHyphen/>
      </w:r>
      <w:r>
        <w:rPr>
          <w:rFonts w:eastAsia="Times New Roman"/>
          <w:b/>
          <w:bCs/>
          <w:spacing w:val="-1"/>
          <w:sz w:val="22"/>
          <w:szCs w:val="22"/>
        </w:rPr>
        <w:t xml:space="preserve">chránit Ježíše před zavilou židovskou lůzou. Autor chtěl </w:t>
      </w:r>
      <w:r>
        <w:rPr>
          <w:rFonts w:eastAsia="Times New Roman"/>
          <w:b/>
          <w:bCs/>
          <w:sz w:val="22"/>
          <w:szCs w:val="22"/>
        </w:rPr>
        <w:t xml:space="preserve">tak zdůraznit, že ani nejvyšší představitel římské moci </w:t>
      </w:r>
      <w:r>
        <w:rPr>
          <w:rFonts w:eastAsia="Times New Roman"/>
          <w:b/>
          <w:bCs/>
          <w:spacing w:val="-2"/>
          <w:sz w:val="22"/>
          <w:szCs w:val="22"/>
        </w:rPr>
        <w:t>v Jeruzalémě neměl nic proti zakladateli nového nábožen-</w:t>
      </w:r>
    </w:p>
    <w:p w:rsidR="00762751" w:rsidRDefault="00762751">
      <w:pPr>
        <w:shd w:val="clear" w:color="auto" w:fill="FFFFFF"/>
        <w:spacing w:before="259"/>
        <w:ind w:left="79"/>
        <w:jc w:val="center"/>
      </w:pPr>
      <w:r>
        <w:rPr>
          <w:b/>
          <w:bCs/>
          <w:spacing w:val="-6"/>
          <w:sz w:val="18"/>
          <w:szCs w:val="18"/>
        </w:rPr>
        <w:t>(97)</w:t>
      </w:r>
    </w:p>
    <w:p w:rsidR="00762751" w:rsidRDefault="00762751">
      <w:pPr>
        <w:shd w:val="clear" w:color="auto" w:fill="FFFFFF"/>
        <w:spacing w:before="259"/>
        <w:ind w:left="79"/>
        <w:jc w:val="center"/>
        <w:sectPr w:rsidR="00762751">
          <w:pgSz w:w="11909" w:h="16834"/>
          <w:pgMar w:top="1440" w:right="3252" w:bottom="720" w:left="3266" w:header="708" w:footer="708" w:gutter="0"/>
          <w:cols w:space="60"/>
          <w:noEndnote/>
        </w:sectPr>
      </w:pPr>
    </w:p>
    <w:p w:rsidR="00762751" w:rsidRDefault="00762751">
      <w:pPr>
        <w:shd w:val="clear" w:color="auto" w:fill="FFFFFF"/>
        <w:ind w:left="718"/>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01" w:line="235" w:lineRule="exact"/>
        <w:ind w:left="26" w:right="2"/>
        <w:jc w:val="both"/>
      </w:pPr>
      <w:r>
        <w:rPr>
          <w:b/>
          <w:bCs/>
          <w:spacing w:val="-2"/>
          <w:sz w:val="22"/>
          <w:szCs w:val="22"/>
        </w:rPr>
        <w:t>stv</w:t>
      </w:r>
      <w:r>
        <w:rPr>
          <w:rFonts w:eastAsia="Times New Roman"/>
          <w:b/>
          <w:bCs/>
          <w:spacing w:val="-2"/>
          <w:sz w:val="22"/>
          <w:szCs w:val="22"/>
        </w:rPr>
        <w:t xml:space="preserve">í, a zároveň se chtěl distancovat od Židů, které si lidé </w:t>
      </w:r>
      <w:r>
        <w:rPr>
          <w:rFonts w:eastAsia="Times New Roman"/>
          <w:b/>
          <w:bCs/>
          <w:sz w:val="22"/>
          <w:szCs w:val="22"/>
        </w:rPr>
        <w:t>často pletli s Kristovými vyznavači.</w:t>
      </w:r>
    </w:p>
    <w:p w:rsidR="00762751" w:rsidRDefault="00762751">
      <w:pPr>
        <w:shd w:val="clear" w:color="auto" w:fill="FFFFFF"/>
        <w:spacing w:line="235" w:lineRule="exact"/>
        <w:ind w:left="10" w:firstLine="221"/>
        <w:jc w:val="both"/>
      </w:pPr>
      <w:r>
        <w:rPr>
          <w:b/>
          <w:bCs/>
          <w:spacing w:val="-5"/>
          <w:sz w:val="22"/>
          <w:szCs w:val="22"/>
        </w:rPr>
        <w:t>Luk</w:t>
      </w:r>
      <w:r>
        <w:rPr>
          <w:rFonts w:eastAsia="Times New Roman"/>
          <w:b/>
          <w:bCs/>
          <w:spacing w:val="-5"/>
          <w:sz w:val="22"/>
          <w:szCs w:val="22"/>
        </w:rPr>
        <w:t xml:space="preserve">áš vkomponoval do svého textu téměř celé Markovo </w:t>
      </w:r>
      <w:r>
        <w:rPr>
          <w:rFonts w:eastAsia="Times New Roman"/>
          <w:b/>
          <w:bCs/>
          <w:spacing w:val="-2"/>
          <w:sz w:val="22"/>
          <w:szCs w:val="22"/>
        </w:rPr>
        <w:t xml:space="preserve">evangelium - tento materiál tvoří zhruba třetinu jeho </w:t>
      </w:r>
      <w:r>
        <w:rPr>
          <w:rFonts w:eastAsia="Times New Roman"/>
          <w:b/>
          <w:bCs/>
          <w:spacing w:val="-3"/>
          <w:sz w:val="22"/>
          <w:szCs w:val="22"/>
        </w:rPr>
        <w:t>evangelia. S „vypůjčeným" textem provádí však jisté, veli</w:t>
      </w:r>
      <w:r>
        <w:rPr>
          <w:rFonts w:eastAsia="Times New Roman"/>
          <w:b/>
          <w:bCs/>
          <w:spacing w:val="-3"/>
          <w:sz w:val="22"/>
          <w:szCs w:val="22"/>
        </w:rPr>
        <w:softHyphen/>
        <w:t>ce výmluvné operace, které nám dovolují odhalit ještě ná</w:t>
      </w:r>
      <w:r>
        <w:rPr>
          <w:rFonts w:eastAsia="Times New Roman"/>
          <w:b/>
          <w:bCs/>
          <w:spacing w:val="-3"/>
          <w:sz w:val="22"/>
          <w:szCs w:val="22"/>
        </w:rPr>
        <w:softHyphen/>
      </w:r>
      <w:r>
        <w:rPr>
          <w:rFonts w:eastAsia="Times New Roman"/>
          <w:b/>
          <w:bCs/>
          <w:spacing w:val="-2"/>
          <w:sz w:val="22"/>
          <w:szCs w:val="22"/>
        </w:rPr>
        <w:t xml:space="preserve">zorněji jeho vlastní záměr. Především uhlazuje Markův </w:t>
      </w:r>
      <w:r>
        <w:rPr>
          <w:rFonts w:eastAsia="Times New Roman"/>
          <w:b/>
          <w:bCs/>
          <w:spacing w:val="-3"/>
          <w:sz w:val="22"/>
          <w:szCs w:val="22"/>
        </w:rPr>
        <w:t>drsný styl a odstraňuje vše, co svou naivitou nebo nesmy</w:t>
      </w:r>
      <w:r>
        <w:rPr>
          <w:rFonts w:eastAsia="Times New Roman"/>
          <w:b/>
          <w:bCs/>
          <w:spacing w:val="-3"/>
          <w:sz w:val="22"/>
          <w:szCs w:val="22"/>
        </w:rPr>
        <w:softHyphen/>
      </w:r>
      <w:r>
        <w:rPr>
          <w:rFonts w:eastAsia="Times New Roman"/>
          <w:b/>
          <w:bCs/>
          <w:spacing w:val="-2"/>
          <w:sz w:val="22"/>
          <w:szCs w:val="22"/>
        </w:rPr>
        <w:t>slností mohlo vyvolat skeptický postoj u lidí s vytříbeněj</w:t>
      </w:r>
      <w:r>
        <w:rPr>
          <w:rFonts w:eastAsia="Times New Roman"/>
          <w:b/>
          <w:bCs/>
          <w:spacing w:val="-2"/>
          <w:sz w:val="22"/>
          <w:szCs w:val="22"/>
        </w:rPr>
        <w:softHyphen/>
      </w:r>
      <w:r>
        <w:rPr>
          <w:rFonts w:eastAsia="Times New Roman"/>
          <w:b/>
          <w:bCs/>
          <w:spacing w:val="-5"/>
          <w:sz w:val="22"/>
          <w:szCs w:val="22"/>
        </w:rPr>
        <w:t>ším intelektem. Vezměme si například onu nešťastnou his</w:t>
      </w:r>
      <w:r>
        <w:rPr>
          <w:rFonts w:eastAsia="Times New Roman"/>
          <w:b/>
          <w:bCs/>
          <w:spacing w:val="-5"/>
          <w:sz w:val="22"/>
          <w:szCs w:val="22"/>
        </w:rPr>
        <w:softHyphen/>
      </w:r>
      <w:r>
        <w:rPr>
          <w:rFonts w:eastAsia="Times New Roman"/>
          <w:b/>
          <w:bCs/>
          <w:spacing w:val="-3"/>
          <w:sz w:val="22"/>
          <w:szCs w:val="22"/>
        </w:rPr>
        <w:t xml:space="preserve">torii s fíkovníkem. Už jsme se zmínili, jak se Matouš snaží </w:t>
      </w:r>
      <w:r>
        <w:rPr>
          <w:rFonts w:eastAsia="Times New Roman"/>
          <w:b/>
          <w:bCs/>
          <w:spacing w:val="-1"/>
          <w:sz w:val="22"/>
          <w:szCs w:val="22"/>
        </w:rPr>
        <w:t xml:space="preserve">učinit Markovo líčení přijatelné prostě tím, že vypouští </w:t>
      </w:r>
      <w:r>
        <w:rPr>
          <w:rFonts w:eastAsia="Times New Roman"/>
          <w:b/>
          <w:bCs/>
          <w:spacing w:val="-3"/>
          <w:sz w:val="22"/>
          <w:szCs w:val="22"/>
        </w:rPr>
        <w:t xml:space="preserve">slova „neboť nebyl čas fíků". Lukáš však celou příhodu </w:t>
      </w:r>
      <w:r>
        <w:rPr>
          <w:rFonts w:eastAsia="Times New Roman"/>
          <w:b/>
          <w:bCs/>
          <w:spacing w:val="-5"/>
          <w:sz w:val="22"/>
          <w:szCs w:val="22"/>
        </w:rPr>
        <w:t>přechází mlčením; určitě ho zarazila absurdní historka po</w:t>
      </w:r>
      <w:r>
        <w:rPr>
          <w:rFonts w:eastAsia="Times New Roman"/>
          <w:b/>
          <w:bCs/>
          <w:spacing w:val="-5"/>
          <w:sz w:val="22"/>
          <w:szCs w:val="22"/>
        </w:rPr>
        <w:softHyphen/>
      </w:r>
      <w:r>
        <w:rPr>
          <w:rFonts w:eastAsia="Times New Roman"/>
          <w:b/>
          <w:bCs/>
          <w:spacing w:val="-3"/>
          <w:sz w:val="22"/>
          <w:szCs w:val="22"/>
        </w:rPr>
        <w:t xml:space="preserve">cházející nejspíš od primitivů - jako by Ježíš mohl proklít </w:t>
      </w:r>
      <w:r>
        <w:rPr>
          <w:rFonts w:eastAsia="Times New Roman"/>
          <w:b/>
          <w:bCs/>
          <w:spacing w:val="-2"/>
          <w:sz w:val="22"/>
          <w:szCs w:val="22"/>
        </w:rPr>
        <w:t>docela nevinný fíkovník. Takovýto nelichotivý obraz Ježí</w:t>
      </w:r>
      <w:r>
        <w:rPr>
          <w:rFonts w:eastAsia="Times New Roman"/>
          <w:b/>
          <w:bCs/>
          <w:spacing w:val="-2"/>
          <w:sz w:val="22"/>
          <w:szCs w:val="22"/>
        </w:rPr>
        <w:softHyphen/>
      </w:r>
      <w:r>
        <w:rPr>
          <w:rFonts w:eastAsia="Times New Roman"/>
          <w:b/>
          <w:bCs/>
          <w:spacing w:val="-4"/>
          <w:sz w:val="22"/>
          <w:szCs w:val="22"/>
        </w:rPr>
        <w:t xml:space="preserve">še v roli nespravedlivého čaroděje, který se dá unést zlostí, </w:t>
      </w:r>
      <w:r>
        <w:rPr>
          <w:rFonts w:eastAsia="Times New Roman"/>
          <w:b/>
          <w:bCs/>
          <w:spacing w:val="-3"/>
          <w:sz w:val="22"/>
          <w:szCs w:val="22"/>
        </w:rPr>
        <w:t xml:space="preserve">byl v hlubokém rozporu s koncepcí, jakou se Lukáš snažil </w:t>
      </w:r>
      <w:r>
        <w:rPr>
          <w:rFonts w:eastAsia="Times New Roman"/>
          <w:b/>
          <w:bCs/>
          <w:spacing w:val="-6"/>
          <w:sz w:val="22"/>
          <w:szCs w:val="22"/>
        </w:rPr>
        <w:t>vštípit čtenářům. Vždyť při svých opravách Marka zideali-</w:t>
      </w:r>
      <w:r>
        <w:rPr>
          <w:rFonts w:eastAsia="Times New Roman"/>
          <w:b/>
          <w:bCs/>
          <w:spacing w:val="-4"/>
          <w:sz w:val="22"/>
          <w:szCs w:val="22"/>
        </w:rPr>
        <w:t xml:space="preserve">zoval a zušlechtil ještě víc než Matouš portrét nejen Ježíše, </w:t>
      </w:r>
      <w:r>
        <w:rPr>
          <w:rFonts w:eastAsia="Times New Roman"/>
          <w:b/>
          <w:bCs/>
          <w:spacing w:val="-3"/>
          <w:sz w:val="22"/>
          <w:szCs w:val="22"/>
        </w:rPr>
        <w:t>ale i jeho učedníků. Odpovídalo to jeho myšlenkové kultu</w:t>
      </w:r>
      <w:r>
        <w:rPr>
          <w:rFonts w:eastAsia="Times New Roman"/>
          <w:b/>
          <w:bCs/>
          <w:spacing w:val="-3"/>
          <w:sz w:val="22"/>
          <w:szCs w:val="22"/>
        </w:rPr>
        <w:softHyphen/>
      </w:r>
      <w:r>
        <w:rPr>
          <w:rFonts w:eastAsia="Times New Roman"/>
          <w:b/>
          <w:bCs/>
          <w:spacing w:val="-4"/>
          <w:sz w:val="22"/>
          <w:szCs w:val="22"/>
        </w:rPr>
        <w:t xml:space="preserve">ře, vzdělání a vyšším morálním představám, ale zároveň </w:t>
      </w:r>
      <w:r>
        <w:rPr>
          <w:rFonts w:eastAsia="Times New Roman"/>
          <w:b/>
          <w:bCs/>
          <w:sz w:val="22"/>
          <w:szCs w:val="22"/>
        </w:rPr>
        <w:t xml:space="preserve">sloužilo jeho hlavnímu úsilí: vyvrátit řeči pomlouvačů </w:t>
      </w:r>
      <w:r>
        <w:rPr>
          <w:rFonts w:eastAsia="Times New Roman"/>
          <w:b/>
          <w:bCs/>
          <w:spacing w:val="-4"/>
          <w:sz w:val="22"/>
          <w:szCs w:val="22"/>
        </w:rPr>
        <w:t xml:space="preserve">a získat pro křesťanství lidi dobré vůle z řecko-římského </w:t>
      </w:r>
      <w:r>
        <w:rPr>
          <w:rFonts w:eastAsia="Times New Roman"/>
          <w:b/>
          <w:bCs/>
          <w:sz w:val="22"/>
          <w:szCs w:val="22"/>
        </w:rPr>
        <w:t>světa.</w:t>
      </w:r>
    </w:p>
    <w:p w:rsidR="00762751" w:rsidRDefault="00762751">
      <w:pPr>
        <w:shd w:val="clear" w:color="auto" w:fill="FFFFFF"/>
        <w:spacing w:line="235" w:lineRule="exact"/>
        <w:ind w:right="10" w:firstLine="218"/>
        <w:jc w:val="both"/>
      </w:pPr>
      <w:r>
        <w:rPr>
          <w:b/>
          <w:bCs/>
          <w:spacing w:val="-2"/>
          <w:sz w:val="22"/>
          <w:szCs w:val="22"/>
        </w:rPr>
        <w:t>Z textu evangelia vypl</w:t>
      </w:r>
      <w:r>
        <w:rPr>
          <w:rFonts w:eastAsia="Times New Roman"/>
          <w:b/>
          <w:bCs/>
          <w:spacing w:val="-2"/>
          <w:sz w:val="22"/>
          <w:szCs w:val="22"/>
        </w:rPr>
        <w:t xml:space="preserve">ývá zcela jednoznačně, že Lukáš </w:t>
      </w:r>
      <w:r>
        <w:rPr>
          <w:rFonts w:eastAsia="Times New Roman"/>
          <w:b/>
          <w:bCs/>
          <w:spacing w:val="-4"/>
          <w:sz w:val="22"/>
          <w:szCs w:val="22"/>
        </w:rPr>
        <w:t xml:space="preserve">byl sečtělý v řecko-římském písemnictví. Znal literární </w:t>
      </w:r>
      <w:r>
        <w:rPr>
          <w:rFonts w:eastAsia="Times New Roman"/>
          <w:b/>
          <w:bCs/>
          <w:spacing w:val="-3"/>
          <w:sz w:val="22"/>
          <w:szCs w:val="22"/>
        </w:rPr>
        <w:t>konvence, módní právě v jeho době, podle jejich požadav</w:t>
      </w:r>
      <w:r>
        <w:rPr>
          <w:rFonts w:eastAsia="Times New Roman"/>
          <w:b/>
          <w:bCs/>
          <w:spacing w:val="-3"/>
          <w:sz w:val="22"/>
          <w:szCs w:val="22"/>
        </w:rPr>
        <w:softHyphen/>
        <w:t>ků opatřil dílo předmluvou, v níž stručně připomíná pra</w:t>
      </w:r>
      <w:r>
        <w:rPr>
          <w:rFonts w:eastAsia="Times New Roman"/>
          <w:b/>
          <w:bCs/>
          <w:spacing w:val="-3"/>
          <w:sz w:val="22"/>
          <w:szCs w:val="22"/>
        </w:rPr>
        <w:softHyphen/>
      </w:r>
      <w:r>
        <w:rPr>
          <w:rFonts w:eastAsia="Times New Roman"/>
          <w:b/>
          <w:bCs/>
          <w:spacing w:val="-2"/>
          <w:sz w:val="22"/>
          <w:szCs w:val="22"/>
        </w:rPr>
        <w:t xml:space="preserve">meny a cíle svého díla, a kromě toho uvádí evangelium </w:t>
      </w:r>
      <w:r>
        <w:rPr>
          <w:rFonts w:eastAsia="Times New Roman"/>
          <w:b/>
          <w:bCs/>
          <w:sz w:val="22"/>
          <w:szCs w:val="22"/>
        </w:rPr>
        <w:t xml:space="preserve">běžným věnováním jakémusi „vznešenému Theofilovi", </w:t>
      </w:r>
      <w:r>
        <w:rPr>
          <w:rFonts w:eastAsia="Times New Roman"/>
          <w:b/>
          <w:bCs/>
          <w:spacing w:val="-3"/>
          <w:sz w:val="22"/>
          <w:szCs w:val="22"/>
        </w:rPr>
        <w:t>o němž mimochodem řečeno ani nevíme, zda byl evangeli</w:t>
      </w:r>
      <w:r>
        <w:rPr>
          <w:rFonts w:eastAsia="Times New Roman"/>
          <w:b/>
          <w:bCs/>
          <w:spacing w:val="-3"/>
          <w:sz w:val="22"/>
          <w:szCs w:val="22"/>
        </w:rPr>
        <w:softHyphen/>
      </w:r>
      <w:r>
        <w:rPr>
          <w:rFonts w:eastAsia="Times New Roman"/>
          <w:b/>
          <w:bCs/>
          <w:sz w:val="22"/>
          <w:szCs w:val="22"/>
        </w:rPr>
        <w:t>stovým přítelem nebo ochráncem.</w:t>
      </w:r>
    </w:p>
    <w:p w:rsidR="00762751" w:rsidRDefault="00762751">
      <w:pPr>
        <w:shd w:val="clear" w:color="auto" w:fill="FFFFFF"/>
        <w:spacing w:line="235" w:lineRule="exact"/>
        <w:ind w:left="5" w:right="10" w:firstLine="214"/>
        <w:jc w:val="both"/>
      </w:pPr>
      <w:r>
        <w:rPr>
          <w:b/>
          <w:bCs/>
          <w:spacing w:val="-2"/>
          <w:sz w:val="22"/>
          <w:szCs w:val="22"/>
        </w:rPr>
        <w:t>To jsou v</w:t>
      </w:r>
      <w:r>
        <w:rPr>
          <w:rFonts w:eastAsia="Times New Roman"/>
          <w:b/>
          <w:bCs/>
          <w:spacing w:val="-2"/>
          <w:sz w:val="22"/>
          <w:szCs w:val="22"/>
        </w:rPr>
        <w:t xml:space="preserve">šak vnější znaky patřící do oblasti literární </w:t>
      </w:r>
      <w:r>
        <w:rPr>
          <w:rFonts w:eastAsia="Times New Roman"/>
          <w:b/>
          <w:bCs/>
          <w:spacing w:val="-4"/>
          <w:sz w:val="22"/>
          <w:szCs w:val="22"/>
        </w:rPr>
        <w:t xml:space="preserve">techniky a etikety. Nesrovnatelně větší význam má pro nás </w:t>
      </w:r>
      <w:r>
        <w:rPr>
          <w:rFonts w:eastAsia="Times New Roman"/>
          <w:b/>
          <w:bCs/>
          <w:spacing w:val="-1"/>
          <w:sz w:val="22"/>
          <w:szCs w:val="22"/>
        </w:rPr>
        <w:t>to, že Lukáš byl na slovo vzatý spisovatel s velkou kultu</w:t>
      </w:r>
      <w:r>
        <w:rPr>
          <w:rFonts w:eastAsia="Times New Roman"/>
          <w:b/>
          <w:bCs/>
          <w:spacing w:val="-1"/>
          <w:sz w:val="22"/>
          <w:szCs w:val="22"/>
        </w:rPr>
        <w:softHyphen/>
      </w:r>
      <w:r>
        <w:rPr>
          <w:rFonts w:eastAsia="Times New Roman"/>
          <w:b/>
          <w:bCs/>
          <w:spacing w:val="-3"/>
          <w:sz w:val="22"/>
          <w:szCs w:val="22"/>
        </w:rPr>
        <w:t>rou slova a mistrovskou znalostí řemesla. Jeho styl se vy</w:t>
      </w:r>
      <w:r>
        <w:rPr>
          <w:rFonts w:eastAsia="Times New Roman"/>
          <w:b/>
          <w:bCs/>
          <w:spacing w:val="-3"/>
          <w:sz w:val="22"/>
          <w:szCs w:val="22"/>
        </w:rPr>
        <w:softHyphen/>
      </w:r>
      <w:r>
        <w:rPr>
          <w:rFonts w:eastAsia="Times New Roman"/>
          <w:b/>
          <w:bCs/>
          <w:sz w:val="22"/>
          <w:szCs w:val="22"/>
        </w:rPr>
        <w:t>značuje citem pro míru a důstojnost, slovník má bohatý,</w:t>
      </w:r>
    </w:p>
    <w:p w:rsidR="00762751" w:rsidRDefault="00762751">
      <w:pPr>
        <w:shd w:val="clear" w:color="auto" w:fill="FFFFFF"/>
        <w:spacing w:before="250"/>
        <w:ind w:right="2"/>
        <w:jc w:val="center"/>
      </w:pPr>
      <w:r>
        <w:rPr>
          <w:b/>
          <w:bCs/>
          <w:spacing w:val="-8"/>
          <w:sz w:val="18"/>
          <w:szCs w:val="18"/>
        </w:rPr>
        <w:t>(98)</w:t>
      </w:r>
    </w:p>
    <w:p w:rsidR="00762751" w:rsidRDefault="00762751">
      <w:pPr>
        <w:shd w:val="clear" w:color="auto" w:fill="FFFFFF"/>
        <w:spacing w:before="250"/>
        <w:ind w:right="2"/>
        <w:jc w:val="center"/>
        <w:sectPr w:rsidR="00762751">
          <w:pgSz w:w="11909" w:h="16834"/>
          <w:pgMar w:top="1440" w:right="3281" w:bottom="720" w:left="3247" w:header="708" w:footer="708" w:gutter="0"/>
          <w:cols w:space="60"/>
          <w:noEndnote/>
        </w:sectPr>
      </w:pPr>
    </w:p>
    <w:p w:rsidR="00762751" w:rsidRDefault="00762751">
      <w:pPr>
        <w:shd w:val="clear" w:color="auto" w:fill="FFFFFF"/>
        <w:ind w:left="710"/>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8" w:line="235" w:lineRule="exact"/>
        <w:ind w:right="31"/>
        <w:jc w:val="both"/>
      </w:pPr>
      <w:r>
        <w:rPr>
          <w:b/>
          <w:bCs/>
          <w:spacing w:val="-4"/>
          <w:sz w:val="22"/>
          <w:szCs w:val="22"/>
        </w:rPr>
        <w:t>konstrukci v</w:t>
      </w:r>
      <w:r>
        <w:rPr>
          <w:rFonts w:eastAsia="Times New Roman"/>
          <w:b/>
          <w:bCs/>
          <w:spacing w:val="-4"/>
          <w:sz w:val="22"/>
          <w:szCs w:val="22"/>
        </w:rPr>
        <w:t>ět vyváženou a bez kazu, patřičnou péči věnu</w:t>
      </w:r>
      <w:r>
        <w:rPr>
          <w:rFonts w:eastAsia="Times New Roman"/>
          <w:b/>
          <w:bCs/>
          <w:spacing w:val="-4"/>
          <w:sz w:val="22"/>
          <w:szCs w:val="22"/>
        </w:rPr>
        <w:softHyphen/>
      </w:r>
      <w:r>
        <w:rPr>
          <w:rFonts w:eastAsia="Times New Roman"/>
          <w:b/>
          <w:bCs/>
          <w:spacing w:val="-3"/>
          <w:sz w:val="22"/>
          <w:szCs w:val="22"/>
        </w:rPr>
        <w:t xml:space="preserve">je i mluvnickým tvarům a syntax se vyznačuje přirozeností </w:t>
      </w:r>
      <w:r>
        <w:rPr>
          <w:rFonts w:eastAsia="Times New Roman"/>
          <w:b/>
          <w:bCs/>
          <w:spacing w:val="-4"/>
          <w:sz w:val="22"/>
          <w:szCs w:val="22"/>
        </w:rPr>
        <w:t xml:space="preserve">i rytmičností. Kromě toho mu nechybí vypravěčský talent. </w:t>
      </w:r>
      <w:r>
        <w:rPr>
          <w:rFonts w:eastAsia="Times New Roman"/>
          <w:b/>
          <w:bCs/>
          <w:spacing w:val="-2"/>
          <w:sz w:val="22"/>
          <w:szCs w:val="22"/>
        </w:rPr>
        <w:t xml:space="preserve">Scény z Ježíšova života jsou plné dramatického napětí, </w:t>
      </w:r>
      <w:r>
        <w:rPr>
          <w:rFonts w:eastAsia="Times New Roman"/>
          <w:b/>
          <w:bCs/>
          <w:sz w:val="22"/>
          <w:szCs w:val="22"/>
        </w:rPr>
        <w:t xml:space="preserve">vzruchu i plastičnosti, jednající osoby obdařil spisovatel </w:t>
      </w:r>
      <w:r>
        <w:rPr>
          <w:rFonts w:eastAsia="Times New Roman"/>
          <w:b/>
          <w:bCs/>
          <w:spacing w:val="-3"/>
          <w:sz w:val="22"/>
          <w:szCs w:val="22"/>
        </w:rPr>
        <w:t>tak výraznou charakteristikou, že se navždy vryly do pa</w:t>
      </w:r>
      <w:r>
        <w:rPr>
          <w:rFonts w:eastAsia="Times New Roman"/>
          <w:b/>
          <w:bCs/>
          <w:spacing w:val="-3"/>
          <w:sz w:val="22"/>
          <w:szCs w:val="22"/>
        </w:rPr>
        <w:softHyphen/>
      </w:r>
      <w:r>
        <w:rPr>
          <w:rFonts w:eastAsia="Times New Roman"/>
          <w:b/>
          <w:bCs/>
          <w:sz w:val="22"/>
          <w:szCs w:val="22"/>
        </w:rPr>
        <w:t xml:space="preserve">měti generací. Mohli bychom citovat množství příkladů </w:t>
      </w:r>
      <w:r>
        <w:rPr>
          <w:rFonts w:eastAsia="Times New Roman"/>
          <w:b/>
          <w:bCs/>
          <w:spacing w:val="-2"/>
          <w:sz w:val="22"/>
          <w:szCs w:val="22"/>
        </w:rPr>
        <w:t xml:space="preserve">z evangelia, spokojíme se však jediným: slavnou scénou </w:t>
      </w:r>
      <w:r>
        <w:rPr>
          <w:rFonts w:eastAsia="Times New Roman"/>
          <w:b/>
          <w:bCs/>
          <w:spacing w:val="-3"/>
          <w:sz w:val="22"/>
          <w:szCs w:val="22"/>
        </w:rPr>
        <w:t xml:space="preserve">Kristova proměnění na hoře (9, 28-36). Stačí si ji přečíst </w:t>
      </w:r>
      <w:r>
        <w:rPr>
          <w:rFonts w:eastAsia="Times New Roman"/>
          <w:b/>
          <w:bCs/>
          <w:spacing w:val="-1"/>
          <w:sz w:val="22"/>
          <w:szCs w:val="22"/>
        </w:rPr>
        <w:t xml:space="preserve">nahlas, abychom si uvědomili, jak výtečným spisovatelem </w:t>
      </w:r>
      <w:r>
        <w:rPr>
          <w:rFonts w:eastAsia="Times New Roman"/>
          <w:b/>
          <w:bCs/>
          <w:sz w:val="22"/>
          <w:szCs w:val="22"/>
        </w:rPr>
        <w:t>i umělcem byl Lukáš.</w:t>
      </w:r>
    </w:p>
    <w:p w:rsidR="00762751" w:rsidRDefault="00762751">
      <w:pPr>
        <w:shd w:val="clear" w:color="auto" w:fill="FFFFFF"/>
        <w:spacing w:line="235" w:lineRule="exact"/>
        <w:ind w:left="12" w:right="19" w:firstLine="216"/>
        <w:jc w:val="both"/>
      </w:pPr>
      <w:r>
        <w:rPr>
          <w:rFonts w:eastAsia="Times New Roman"/>
          <w:b/>
          <w:bCs/>
          <w:spacing w:val="-3"/>
          <w:sz w:val="22"/>
          <w:szCs w:val="22"/>
        </w:rPr>
        <w:t>„Za týden po této rozmluvě vzal Ježíš s sebou Petra, Ja</w:t>
      </w:r>
      <w:r>
        <w:rPr>
          <w:rFonts w:eastAsia="Times New Roman"/>
          <w:b/>
          <w:bCs/>
          <w:spacing w:val="-3"/>
          <w:sz w:val="22"/>
          <w:szCs w:val="22"/>
        </w:rPr>
        <w:softHyphen/>
        <w:t>na a Jakuba a vystoupil na horu, aby se modlil. A když se modlil, nabyla jeho tvář nového vzhledu a jeho roucho bě</w:t>
      </w:r>
      <w:r>
        <w:rPr>
          <w:rFonts w:eastAsia="Times New Roman"/>
          <w:b/>
          <w:bCs/>
          <w:spacing w:val="-3"/>
          <w:sz w:val="22"/>
          <w:szCs w:val="22"/>
        </w:rPr>
        <w:softHyphen/>
        <w:t>lostně zářilo. A hle, rozmlouvali s ním dva muži - byli to Mojžíš a Eliáš; zjevili se v slávě a mluvili o jeho cestě, kte</w:t>
      </w:r>
      <w:r>
        <w:rPr>
          <w:rFonts w:eastAsia="Times New Roman"/>
          <w:b/>
          <w:bCs/>
          <w:spacing w:val="-3"/>
          <w:sz w:val="22"/>
          <w:szCs w:val="22"/>
        </w:rPr>
        <w:softHyphen/>
      </w:r>
      <w:r>
        <w:rPr>
          <w:rFonts w:eastAsia="Times New Roman"/>
          <w:b/>
          <w:bCs/>
          <w:spacing w:val="-5"/>
          <w:sz w:val="22"/>
          <w:szCs w:val="22"/>
        </w:rPr>
        <w:t xml:space="preserve">rou měl dokonat v Jeruzalémě. Petra a jeho druhy obestřel </w:t>
      </w:r>
      <w:r>
        <w:rPr>
          <w:rFonts w:eastAsia="Times New Roman"/>
          <w:b/>
          <w:bCs/>
          <w:spacing w:val="-4"/>
          <w:sz w:val="22"/>
          <w:szCs w:val="22"/>
        </w:rPr>
        <w:t xml:space="preserve">těžký spánek. Když se probrali, spatřili jeho slávu i ty dva </w:t>
      </w:r>
      <w:r>
        <w:rPr>
          <w:rFonts w:eastAsia="Times New Roman"/>
          <w:b/>
          <w:bCs/>
          <w:spacing w:val="-2"/>
          <w:sz w:val="22"/>
          <w:szCs w:val="22"/>
        </w:rPr>
        <w:t xml:space="preserve">muže, kteří byli s ním. Vtom se ti muži od něho začali </w:t>
      </w:r>
      <w:r>
        <w:rPr>
          <w:rFonts w:eastAsia="Times New Roman"/>
          <w:b/>
          <w:bCs/>
          <w:spacing w:val="-4"/>
          <w:sz w:val="22"/>
          <w:szCs w:val="22"/>
        </w:rPr>
        <w:t>vzdalovat; Petr mu řekl: ,Mistře, je dobré, že jsme zde; udělejme tři stany, jeden tobě, jeden Mojžíšovi a jeden Eli</w:t>
      </w:r>
      <w:r>
        <w:rPr>
          <w:rFonts w:eastAsia="Times New Roman"/>
          <w:b/>
          <w:bCs/>
          <w:spacing w:val="-4"/>
          <w:sz w:val="22"/>
          <w:szCs w:val="22"/>
        </w:rPr>
        <w:softHyphen/>
      </w:r>
      <w:r>
        <w:rPr>
          <w:rFonts w:eastAsia="Times New Roman"/>
          <w:b/>
          <w:bCs/>
          <w:sz w:val="22"/>
          <w:szCs w:val="22"/>
        </w:rPr>
        <w:t xml:space="preserve">ášovi.' Nevěděl, co mluví. Než to dopověděl, přišel oblak </w:t>
      </w:r>
      <w:r>
        <w:rPr>
          <w:rFonts w:eastAsia="Times New Roman"/>
          <w:b/>
          <w:bCs/>
          <w:spacing w:val="-1"/>
          <w:sz w:val="22"/>
          <w:szCs w:val="22"/>
        </w:rPr>
        <w:t>a zastínil je. Když se ocitli v oblaku, zmocnila se jich bá</w:t>
      </w:r>
      <w:r>
        <w:rPr>
          <w:rFonts w:eastAsia="Times New Roman"/>
          <w:b/>
          <w:bCs/>
          <w:spacing w:val="-1"/>
          <w:sz w:val="22"/>
          <w:szCs w:val="22"/>
        </w:rPr>
        <w:softHyphen/>
      </w:r>
      <w:r>
        <w:rPr>
          <w:rFonts w:eastAsia="Times New Roman"/>
          <w:b/>
          <w:bCs/>
          <w:spacing w:val="-2"/>
          <w:sz w:val="22"/>
          <w:szCs w:val="22"/>
        </w:rPr>
        <w:t xml:space="preserve">zeň. A z oblaku se ozval hlas: ,Toto je můj vyvolený Syn, </w:t>
      </w:r>
      <w:r>
        <w:rPr>
          <w:rFonts w:eastAsia="Times New Roman"/>
          <w:b/>
          <w:bCs/>
          <w:sz w:val="22"/>
          <w:szCs w:val="22"/>
        </w:rPr>
        <w:t>toho poslouchejte.' Když se hlas ozval, byl už Ježíš sám. Oni umlkli a nikomu tehdy neřekli nic o tom, co viděli."</w:t>
      </w:r>
    </w:p>
    <w:p w:rsidR="00762751" w:rsidRDefault="00762751">
      <w:pPr>
        <w:shd w:val="clear" w:color="auto" w:fill="FFFFFF"/>
        <w:spacing w:before="17" w:line="235" w:lineRule="exact"/>
        <w:ind w:left="24" w:firstLine="216"/>
        <w:jc w:val="both"/>
      </w:pPr>
      <w:r>
        <w:rPr>
          <w:b/>
          <w:bCs/>
          <w:spacing w:val="-3"/>
          <w:sz w:val="22"/>
          <w:szCs w:val="22"/>
        </w:rPr>
        <w:t>Luk</w:t>
      </w:r>
      <w:r>
        <w:rPr>
          <w:rFonts w:eastAsia="Times New Roman"/>
          <w:b/>
          <w:bCs/>
          <w:spacing w:val="-3"/>
          <w:sz w:val="22"/>
          <w:szCs w:val="22"/>
        </w:rPr>
        <w:t>áš se však považoval především za historika. On je</w:t>
      </w:r>
      <w:r>
        <w:rPr>
          <w:rFonts w:eastAsia="Times New Roman"/>
          <w:b/>
          <w:bCs/>
          <w:spacing w:val="-3"/>
          <w:sz w:val="22"/>
          <w:szCs w:val="22"/>
        </w:rPr>
        <w:softHyphen/>
      </w:r>
      <w:r>
        <w:rPr>
          <w:rFonts w:eastAsia="Times New Roman"/>
          <w:b/>
          <w:bCs/>
          <w:spacing w:val="-2"/>
          <w:sz w:val="22"/>
          <w:szCs w:val="22"/>
        </w:rPr>
        <w:t>diný z evangelistů se pokusil uvést Ježíšův život do chro</w:t>
      </w:r>
      <w:r>
        <w:rPr>
          <w:rFonts w:eastAsia="Times New Roman"/>
          <w:b/>
          <w:bCs/>
          <w:spacing w:val="-2"/>
          <w:sz w:val="22"/>
          <w:szCs w:val="22"/>
        </w:rPr>
        <w:softHyphen/>
      </w:r>
      <w:r>
        <w:rPr>
          <w:rFonts w:eastAsia="Times New Roman"/>
          <w:b/>
          <w:bCs/>
          <w:spacing w:val="-3"/>
          <w:sz w:val="22"/>
          <w:szCs w:val="22"/>
        </w:rPr>
        <w:t xml:space="preserve">nologické souvislosti s dějinami římské říše a podložit svůj </w:t>
      </w:r>
      <w:r>
        <w:rPr>
          <w:rFonts w:eastAsia="Times New Roman"/>
          <w:b/>
          <w:bCs/>
          <w:spacing w:val="-4"/>
          <w:sz w:val="22"/>
          <w:szCs w:val="22"/>
        </w:rPr>
        <w:t xml:space="preserve">výklad konkrétními časovými údaji. Přestože přesnost ve </w:t>
      </w:r>
      <w:r>
        <w:rPr>
          <w:rFonts w:eastAsia="Times New Roman"/>
          <w:b/>
          <w:bCs/>
          <w:spacing w:val="-2"/>
          <w:sz w:val="22"/>
          <w:szCs w:val="22"/>
        </w:rPr>
        <w:t xml:space="preserve">stanovení těchto chronologických souvislostí je někdy, jak </w:t>
      </w:r>
      <w:r>
        <w:rPr>
          <w:rFonts w:eastAsia="Times New Roman"/>
          <w:b/>
          <w:bCs/>
          <w:spacing w:val="-3"/>
          <w:sz w:val="22"/>
          <w:szCs w:val="22"/>
        </w:rPr>
        <w:t xml:space="preserve">se ještě přesvědčíme, pochybná, nelze Lukášovi upřít jisté </w:t>
      </w:r>
      <w:r>
        <w:rPr>
          <w:rFonts w:eastAsia="Times New Roman"/>
          <w:b/>
          <w:bCs/>
          <w:spacing w:val="-2"/>
          <w:sz w:val="22"/>
          <w:szCs w:val="22"/>
        </w:rPr>
        <w:t xml:space="preserve">úspěchy i na tomto poli. Jako jediný se zmiňuje o sčítání </w:t>
      </w:r>
      <w:r>
        <w:rPr>
          <w:rFonts w:eastAsia="Times New Roman"/>
          <w:b/>
          <w:bCs/>
          <w:spacing w:val="-5"/>
          <w:sz w:val="22"/>
          <w:szCs w:val="22"/>
        </w:rPr>
        <w:t>lidu, které nařídil Quirinius, a římské císaře označuje jmé</w:t>
      </w:r>
      <w:r>
        <w:rPr>
          <w:rFonts w:eastAsia="Times New Roman"/>
          <w:b/>
          <w:bCs/>
          <w:spacing w:val="-5"/>
          <w:sz w:val="22"/>
          <w:szCs w:val="22"/>
        </w:rPr>
        <w:softHyphen/>
      </w:r>
      <w:r>
        <w:rPr>
          <w:rFonts w:eastAsia="Times New Roman"/>
          <w:b/>
          <w:bCs/>
          <w:spacing w:val="-2"/>
          <w:sz w:val="22"/>
          <w:szCs w:val="22"/>
        </w:rPr>
        <w:t>ny. Uveďme zde alespoň jediný případ, abychom demon</w:t>
      </w:r>
      <w:r>
        <w:rPr>
          <w:rFonts w:eastAsia="Times New Roman"/>
          <w:b/>
          <w:bCs/>
          <w:spacing w:val="-2"/>
          <w:sz w:val="22"/>
          <w:szCs w:val="22"/>
        </w:rPr>
        <w:softHyphen/>
      </w:r>
      <w:r>
        <w:rPr>
          <w:rFonts w:eastAsia="Times New Roman"/>
          <w:b/>
          <w:bCs/>
          <w:sz w:val="22"/>
          <w:szCs w:val="22"/>
        </w:rPr>
        <w:t xml:space="preserve">strovali jeho metodu. Na samém počátku třetí kapitoly </w:t>
      </w:r>
      <w:r>
        <w:rPr>
          <w:rFonts w:eastAsia="Times New Roman"/>
          <w:b/>
          <w:bCs/>
          <w:spacing w:val="-4"/>
          <w:sz w:val="22"/>
          <w:szCs w:val="22"/>
        </w:rPr>
        <w:t xml:space="preserve">stojí toto souvětí: „V patnáctém roce vlády císaře Tiberia, </w:t>
      </w:r>
      <w:r>
        <w:rPr>
          <w:rFonts w:eastAsia="Times New Roman"/>
          <w:b/>
          <w:bCs/>
          <w:spacing w:val="-2"/>
          <w:sz w:val="22"/>
          <w:szCs w:val="22"/>
        </w:rPr>
        <w:t>když Pontius Pilát spravoval Judsko a v Galileji vládl He-</w:t>
      </w:r>
    </w:p>
    <w:p w:rsidR="00762751" w:rsidRDefault="00762751">
      <w:pPr>
        <w:shd w:val="clear" w:color="auto" w:fill="FFFFFF"/>
        <w:spacing w:before="269"/>
        <w:ind w:left="86"/>
        <w:jc w:val="center"/>
      </w:pPr>
      <w:r>
        <w:rPr>
          <w:b/>
          <w:bCs/>
          <w:spacing w:val="-7"/>
          <w:sz w:val="18"/>
          <w:szCs w:val="18"/>
        </w:rPr>
        <w:t>(99)</w:t>
      </w:r>
    </w:p>
    <w:p w:rsidR="00762751" w:rsidRDefault="00762751">
      <w:pPr>
        <w:shd w:val="clear" w:color="auto" w:fill="FFFFFF"/>
        <w:spacing w:before="269"/>
        <w:ind w:left="86"/>
        <w:jc w:val="center"/>
        <w:sectPr w:rsidR="00762751">
          <w:pgSz w:w="11909" w:h="16834"/>
          <w:pgMar w:top="1440" w:right="3255" w:bottom="720" w:left="3251" w:header="708" w:footer="708" w:gutter="0"/>
          <w:cols w:space="60"/>
          <w:noEndnote/>
        </w:sectPr>
      </w:pPr>
    </w:p>
    <w:p w:rsidR="00762751" w:rsidRDefault="00762751">
      <w:pPr>
        <w:shd w:val="clear" w:color="auto" w:fill="FFFFFF"/>
        <w:ind w:left="715"/>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5" w:right="17"/>
        <w:jc w:val="both"/>
      </w:pPr>
      <w:r>
        <w:rPr>
          <w:b/>
          <w:bCs/>
          <w:sz w:val="22"/>
          <w:szCs w:val="22"/>
        </w:rPr>
        <w:t xml:space="preserve">rodes, jeho bratr Filip na </w:t>
      </w:r>
      <w:r>
        <w:rPr>
          <w:rFonts w:eastAsia="Times New Roman"/>
          <w:b/>
          <w:bCs/>
          <w:sz w:val="22"/>
          <w:szCs w:val="22"/>
        </w:rPr>
        <w:t xml:space="preserve">území Itureje a Trachonítidy </w:t>
      </w:r>
      <w:r>
        <w:rPr>
          <w:rFonts w:eastAsia="Times New Roman"/>
          <w:b/>
          <w:bCs/>
          <w:spacing w:val="-4"/>
          <w:sz w:val="22"/>
          <w:szCs w:val="22"/>
        </w:rPr>
        <w:t>a Lyzanias v Abiléně, za nejvyššího kněze Annáše a Kaifá</w:t>
      </w:r>
      <w:r>
        <w:rPr>
          <w:rFonts w:eastAsia="Times New Roman"/>
          <w:b/>
          <w:bCs/>
          <w:spacing w:val="-4"/>
          <w:sz w:val="22"/>
          <w:szCs w:val="22"/>
        </w:rPr>
        <w:softHyphen/>
      </w:r>
      <w:r>
        <w:rPr>
          <w:rFonts w:eastAsia="Times New Roman"/>
          <w:b/>
          <w:bCs/>
          <w:spacing w:val="-1"/>
          <w:sz w:val="22"/>
          <w:szCs w:val="22"/>
        </w:rPr>
        <w:t xml:space="preserve">še, stalo se slovo Boží k Janovi, synu Zacharjášovu, na </w:t>
      </w:r>
      <w:r>
        <w:rPr>
          <w:rFonts w:eastAsia="Times New Roman"/>
          <w:b/>
          <w:bCs/>
          <w:spacing w:val="-4"/>
          <w:sz w:val="22"/>
          <w:szCs w:val="22"/>
        </w:rPr>
        <w:t xml:space="preserve">poušti." Patnáctý rok Tiberiova panování připadá na r. 29 </w:t>
      </w:r>
      <w:r>
        <w:rPr>
          <w:rFonts w:eastAsia="Times New Roman"/>
          <w:b/>
          <w:bCs/>
          <w:spacing w:val="-5"/>
          <w:sz w:val="22"/>
          <w:szCs w:val="22"/>
        </w:rPr>
        <w:t>n. 1.; Pontius Pilatus (Pontský Pilát) byl prokurátorem Ju</w:t>
      </w:r>
      <w:r>
        <w:rPr>
          <w:rFonts w:eastAsia="Times New Roman"/>
          <w:b/>
          <w:bCs/>
          <w:spacing w:val="-5"/>
          <w:sz w:val="22"/>
          <w:szCs w:val="22"/>
        </w:rPr>
        <w:softHyphen/>
      </w:r>
      <w:r>
        <w:rPr>
          <w:rFonts w:eastAsia="Times New Roman"/>
          <w:b/>
          <w:bCs/>
          <w:spacing w:val="-1"/>
          <w:sz w:val="22"/>
          <w:szCs w:val="22"/>
        </w:rPr>
        <w:t xml:space="preserve">deje v letech 26-36 n. 1. a víceméně ve stejné době vládli </w:t>
      </w:r>
      <w:r>
        <w:rPr>
          <w:rFonts w:eastAsia="Times New Roman"/>
          <w:b/>
          <w:bCs/>
          <w:spacing w:val="-5"/>
          <w:sz w:val="22"/>
          <w:szCs w:val="22"/>
        </w:rPr>
        <w:t>zmínění tetrarchové Herodes Antipas, Filip a Lyzanias. Vi</w:t>
      </w:r>
      <w:r>
        <w:rPr>
          <w:rFonts w:eastAsia="Times New Roman"/>
          <w:b/>
          <w:bCs/>
          <w:spacing w:val="-5"/>
          <w:sz w:val="22"/>
          <w:szCs w:val="22"/>
        </w:rPr>
        <w:softHyphen/>
      </w:r>
      <w:r>
        <w:rPr>
          <w:rFonts w:eastAsia="Times New Roman"/>
          <w:b/>
          <w:bCs/>
          <w:spacing w:val="-3"/>
          <w:sz w:val="22"/>
          <w:szCs w:val="22"/>
        </w:rPr>
        <w:t xml:space="preserve">díme tedy, jak užitečné jsou tyto informace v ustálení </w:t>
      </w:r>
      <w:r>
        <w:rPr>
          <w:rFonts w:eastAsia="Times New Roman"/>
          <w:b/>
          <w:bCs/>
          <w:sz w:val="22"/>
          <w:szCs w:val="22"/>
        </w:rPr>
        <w:t>chronologie Nového zákona.</w:t>
      </w:r>
    </w:p>
    <w:p w:rsidR="00762751" w:rsidRDefault="00762751">
      <w:pPr>
        <w:shd w:val="clear" w:color="auto" w:fill="FFFFFF"/>
        <w:spacing w:line="235" w:lineRule="exact"/>
        <w:ind w:right="7" w:firstLine="209"/>
        <w:jc w:val="both"/>
      </w:pPr>
      <w:r>
        <w:rPr>
          <w:b/>
          <w:bCs/>
          <w:sz w:val="22"/>
          <w:szCs w:val="22"/>
        </w:rPr>
        <w:t>Zm</w:t>
      </w:r>
      <w:r>
        <w:rPr>
          <w:rFonts w:eastAsia="Times New Roman"/>
          <w:b/>
          <w:bCs/>
          <w:sz w:val="22"/>
          <w:szCs w:val="22"/>
        </w:rPr>
        <w:t xml:space="preserve">ínili jsme se už o tom, že evangelia kolovala dost </w:t>
      </w:r>
      <w:r>
        <w:rPr>
          <w:rFonts w:eastAsia="Times New Roman"/>
          <w:b/>
          <w:bCs/>
          <w:spacing w:val="-4"/>
          <w:sz w:val="22"/>
          <w:szCs w:val="22"/>
        </w:rPr>
        <w:t>dlouho anonymně a teprve později byla připsána konkrét</w:t>
      </w:r>
      <w:r>
        <w:rPr>
          <w:rFonts w:eastAsia="Times New Roman"/>
          <w:b/>
          <w:bCs/>
          <w:spacing w:val="-4"/>
          <w:sz w:val="22"/>
          <w:szCs w:val="22"/>
        </w:rPr>
        <w:softHyphen/>
      </w:r>
      <w:r>
        <w:rPr>
          <w:rFonts w:eastAsia="Times New Roman"/>
          <w:b/>
          <w:bCs/>
          <w:sz w:val="22"/>
          <w:szCs w:val="22"/>
        </w:rPr>
        <w:t xml:space="preserve">ním autorům. To se týká pochopitelně i Lukáše. Ale </w:t>
      </w:r>
      <w:r>
        <w:rPr>
          <w:rFonts w:eastAsia="Times New Roman"/>
          <w:b/>
          <w:bCs/>
          <w:spacing w:val="-4"/>
          <w:sz w:val="22"/>
          <w:szCs w:val="22"/>
        </w:rPr>
        <w:t xml:space="preserve">v tomto případě je třeba dívat se na to jako na překvapivý </w:t>
      </w:r>
      <w:r>
        <w:rPr>
          <w:rFonts w:eastAsia="Times New Roman"/>
          <w:b/>
          <w:bCs/>
          <w:spacing w:val="-3"/>
          <w:sz w:val="22"/>
          <w:szCs w:val="22"/>
        </w:rPr>
        <w:t xml:space="preserve">fakt. Víme přece, že toto evangelium se řídí podle vzoru </w:t>
      </w:r>
      <w:r>
        <w:rPr>
          <w:rFonts w:eastAsia="Times New Roman"/>
          <w:b/>
          <w:bCs/>
          <w:spacing w:val="-4"/>
          <w:sz w:val="22"/>
          <w:szCs w:val="22"/>
        </w:rPr>
        <w:t xml:space="preserve">klasické literatury včetně všech jejích pravidel a konvencí. </w:t>
      </w:r>
      <w:r>
        <w:rPr>
          <w:rFonts w:eastAsia="Times New Roman"/>
          <w:b/>
          <w:bCs/>
          <w:spacing w:val="-3"/>
          <w:sz w:val="22"/>
          <w:szCs w:val="22"/>
        </w:rPr>
        <w:t>Proto také je svým způsobem těžké smířit se s předpokla</w:t>
      </w:r>
      <w:r>
        <w:rPr>
          <w:rFonts w:eastAsia="Times New Roman"/>
          <w:b/>
          <w:bCs/>
          <w:spacing w:val="-3"/>
          <w:sz w:val="22"/>
          <w:szCs w:val="22"/>
        </w:rPr>
        <w:softHyphen/>
      </w:r>
      <w:r>
        <w:rPr>
          <w:rFonts w:eastAsia="Times New Roman"/>
          <w:b/>
          <w:bCs/>
          <w:spacing w:val="-4"/>
          <w:sz w:val="22"/>
          <w:szCs w:val="22"/>
        </w:rPr>
        <w:t xml:space="preserve">dem, že by Lukáš nevzal na vědomí jednu z hlavních zásad této literatury, podle níž musí každé dílo nést titul a jméno </w:t>
      </w:r>
      <w:r>
        <w:rPr>
          <w:rFonts w:eastAsia="Times New Roman"/>
          <w:b/>
          <w:bCs/>
          <w:sz w:val="22"/>
          <w:szCs w:val="22"/>
        </w:rPr>
        <w:t>autora, ať už skutečné nebo přijaté.</w:t>
      </w:r>
    </w:p>
    <w:p w:rsidR="00762751" w:rsidRDefault="00762751">
      <w:pPr>
        <w:shd w:val="clear" w:color="auto" w:fill="FFFFFF"/>
        <w:spacing w:line="235" w:lineRule="exact"/>
        <w:ind w:left="7" w:right="7" w:firstLine="211"/>
        <w:jc w:val="both"/>
      </w:pPr>
      <w:r>
        <w:rPr>
          <w:b/>
          <w:bCs/>
          <w:spacing w:val="-4"/>
          <w:sz w:val="22"/>
          <w:szCs w:val="22"/>
        </w:rPr>
        <w:t>Jakou tedy m</w:t>
      </w:r>
      <w:r>
        <w:rPr>
          <w:rFonts w:eastAsia="Times New Roman"/>
          <w:b/>
          <w:bCs/>
          <w:spacing w:val="-4"/>
          <w:sz w:val="22"/>
          <w:szCs w:val="22"/>
        </w:rPr>
        <w:t>áme jistotu, že autorem evangelia je právě tento Lukáš - Řek, lékař a především Pavlův druh na ces</w:t>
      </w:r>
      <w:r>
        <w:rPr>
          <w:rFonts w:eastAsia="Times New Roman"/>
          <w:b/>
          <w:bCs/>
          <w:spacing w:val="-4"/>
          <w:sz w:val="22"/>
          <w:szCs w:val="22"/>
        </w:rPr>
        <w:softHyphen/>
      </w:r>
      <w:r>
        <w:rPr>
          <w:rFonts w:eastAsia="Times New Roman"/>
          <w:b/>
          <w:bCs/>
          <w:spacing w:val="-1"/>
          <w:sz w:val="22"/>
          <w:szCs w:val="22"/>
        </w:rPr>
        <w:t xml:space="preserve">tách? Najdou se biblisté, kteří v tomto ohledu vyslovují </w:t>
      </w:r>
      <w:r>
        <w:rPr>
          <w:rFonts w:eastAsia="Times New Roman"/>
          <w:b/>
          <w:bCs/>
          <w:spacing w:val="-4"/>
          <w:sz w:val="22"/>
          <w:szCs w:val="22"/>
        </w:rPr>
        <w:t>různé pochybnosti. Uvádíme zde některé argumenty vy</w:t>
      </w:r>
      <w:r>
        <w:rPr>
          <w:rFonts w:eastAsia="Times New Roman"/>
          <w:b/>
          <w:bCs/>
          <w:spacing w:val="-4"/>
          <w:sz w:val="22"/>
          <w:szCs w:val="22"/>
        </w:rPr>
        <w:softHyphen/>
      </w:r>
      <w:r>
        <w:rPr>
          <w:rFonts w:eastAsia="Times New Roman"/>
          <w:b/>
          <w:bCs/>
          <w:sz w:val="22"/>
          <w:szCs w:val="22"/>
        </w:rPr>
        <w:t>cházející z analýzy evangelního textu.</w:t>
      </w:r>
    </w:p>
    <w:p w:rsidR="00762751" w:rsidRDefault="00762751">
      <w:pPr>
        <w:shd w:val="clear" w:color="auto" w:fill="FFFFFF"/>
        <w:spacing w:line="235" w:lineRule="exact"/>
        <w:ind w:left="14" w:firstLine="211"/>
        <w:jc w:val="both"/>
      </w:pPr>
      <w:r>
        <w:rPr>
          <w:b/>
          <w:bCs/>
          <w:spacing w:val="-4"/>
          <w:sz w:val="22"/>
          <w:szCs w:val="22"/>
        </w:rPr>
        <w:t>V</w:t>
      </w:r>
      <w:r>
        <w:rPr>
          <w:rFonts w:eastAsia="Times New Roman"/>
          <w:b/>
          <w:bCs/>
          <w:spacing w:val="-4"/>
          <w:sz w:val="22"/>
          <w:szCs w:val="22"/>
        </w:rPr>
        <w:t>ýzkum především plně potvrdil tradici v tom, že auto</w:t>
      </w:r>
      <w:r>
        <w:rPr>
          <w:rFonts w:eastAsia="Times New Roman"/>
          <w:b/>
          <w:bCs/>
          <w:spacing w:val="-4"/>
          <w:sz w:val="22"/>
          <w:szCs w:val="22"/>
        </w:rPr>
        <w:softHyphen/>
      </w:r>
      <w:r>
        <w:rPr>
          <w:rFonts w:eastAsia="Times New Roman"/>
          <w:b/>
          <w:bCs/>
          <w:spacing w:val="-5"/>
          <w:sz w:val="22"/>
          <w:szCs w:val="22"/>
        </w:rPr>
        <w:t>rem byl lékař řecké národnosti. V textu vědci objevili znač</w:t>
      </w:r>
      <w:r>
        <w:rPr>
          <w:rFonts w:eastAsia="Times New Roman"/>
          <w:b/>
          <w:bCs/>
          <w:spacing w:val="-5"/>
          <w:sz w:val="22"/>
          <w:szCs w:val="22"/>
        </w:rPr>
        <w:softHyphen/>
      </w:r>
      <w:r>
        <w:rPr>
          <w:rFonts w:eastAsia="Times New Roman"/>
          <w:b/>
          <w:bCs/>
          <w:spacing w:val="-4"/>
          <w:sz w:val="22"/>
          <w:szCs w:val="22"/>
        </w:rPr>
        <w:t>né množství lékařských výrazů shodujících se s terminolo</w:t>
      </w:r>
      <w:r>
        <w:rPr>
          <w:rFonts w:eastAsia="Times New Roman"/>
          <w:b/>
          <w:bCs/>
          <w:spacing w:val="-4"/>
          <w:sz w:val="22"/>
          <w:szCs w:val="22"/>
        </w:rPr>
        <w:softHyphen/>
      </w:r>
      <w:r>
        <w:rPr>
          <w:rFonts w:eastAsia="Times New Roman"/>
          <w:b/>
          <w:bCs/>
          <w:spacing w:val="-3"/>
          <w:sz w:val="22"/>
          <w:szCs w:val="22"/>
        </w:rPr>
        <w:t>gií takových starověkých lékařů jako Hippokrates, Dios-</w:t>
      </w:r>
      <w:r>
        <w:rPr>
          <w:rFonts w:eastAsia="Times New Roman"/>
          <w:b/>
          <w:bCs/>
          <w:sz w:val="22"/>
          <w:szCs w:val="22"/>
        </w:rPr>
        <w:t xml:space="preserve">kurides nebo o něco mladší Galénos. Autor byl zřejmě </w:t>
      </w:r>
      <w:r>
        <w:rPr>
          <w:rFonts w:eastAsia="Times New Roman"/>
          <w:b/>
          <w:bCs/>
          <w:spacing w:val="-3"/>
          <w:sz w:val="22"/>
          <w:szCs w:val="22"/>
        </w:rPr>
        <w:t xml:space="preserve">s touto terminologií obeznámen tak, jak s ní mohl být </w:t>
      </w:r>
      <w:r>
        <w:rPr>
          <w:rFonts w:eastAsia="Times New Roman"/>
          <w:b/>
          <w:bCs/>
          <w:sz w:val="22"/>
          <w:szCs w:val="22"/>
        </w:rPr>
        <w:t>obeznámen pouze profesionální lékař. Navíc se bez vět</w:t>
      </w:r>
      <w:r>
        <w:rPr>
          <w:rFonts w:eastAsia="Times New Roman"/>
          <w:b/>
          <w:bCs/>
          <w:sz w:val="22"/>
          <w:szCs w:val="22"/>
        </w:rPr>
        <w:softHyphen/>
        <w:t xml:space="preserve">ších nesnází podařilo zjistit, že evangelium napsal Řek, </w:t>
      </w:r>
      <w:r>
        <w:rPr>
          <w:rFonts w:eastAsia="Times New Roman"/>
          <w:b/>
          <w:bCs/>
          <w:spacing w:val="-2"/>
          <w:sz w:val="22"/>
          <w:szCs w:val="22"/>
        </w:rPr>
        <w:t>a to pro nežidovské čtenáře. Uvedeme alespoň jeden z ar</w:t>
      </w:r>
      <w:r>
        <w:rPr>
          <w:rFonts w:eastAsia="Times New Roman"/>
          <w:b/>
          <w:bCs/>
          <w:spacing w:val="-2"/>
          <w:sz w:val="22"/>
          <w:szCs w:val="22"/>
        </w:rPr>
        <w:softHyphen/>
      </w:r>
      <w:r>
        <w:rPr>
          <w:rFonts w:eastAsia="Times New Roman"/>
          <w:b/>
          <w:bCs/>
          <w:spacing w:val="-3"/>
          <w:sz w:val="22"/>
          <w:szCs w:val="22"/>
        </w:rPr>
        <w:t>gumentů na podporu této teze: ve všech ostatních evange</w:t>
      </w:r>
      <w:r>
        <w:rPr>
          <w:rFonts w:eastAsia="Times New Roman"/>
          <w:b/>
          <w:bCs/>
          <w:spacing w:val="-3"/>
          <w:sz w:val="22"/>
          <w:szCs w:val="22"/>
        </w:rPr>
        <w:softHyphen/>
      </w:r>
      <w:r>
        <w:rPr>
          <w:rFonts w:eastAsia="Times New Roman"/>
          <w:b/>
          <w:bCs/>
          <w:spacing w:val="-5"/>
          <w:sz w:val="22"/>
          <w:szCs w:val="22"/>
        </w:rPr>
        <w:t>liích se vyskytují aramejské termíny srozumitelné pochopi</w:t>
      </w:r>
      <w:r>
        <w:rPr>
          <w:rFonts w:eastAsia="Times New Roman"/>
          <w:b/>
          <w:bCs/>
          <w:spacing w:val="-5"/>
          <w:sz w:val="22"/>
          <w:szCs w:val="22"/>
        </w:rPr>
        <w:softHyphen/>
      </w:r>
      <w:r>
        <w:rPr>
          <w:rFonts w:eastAsia="Times New Roman"/>
          <w:b/>
          <w:bCs/>
          <w:spacing w:val="-2"/>
          <w:sz w:val="22"/>
          <w:szCs w:val="22"/>
        </w:rPr>
        <w:t xml:space="preserve">telně jen Židům, přestože jsou uvedeny ve zhelénizované </w:t>
      </w:r>
      <w:r>
        <w:rPr>
          <w:rFonts w:eastAsia="Times New Roman"/>
          <w:b/>
          <w:bCs/>
          <w:spacing w:val="-4"/>
          <w:sz w:val="22"/>
          <w:szCs w:val="22"/>
        </w:rPr>
        <w:t>fonetické transkripci. Lukáš si uvědomoval, že je musí na</w:t>
      </w:r>
      <w:r>
        <w:rPr>
          <w:rFonts w:eastAsia="Times New Roman"/>
          <w:b/>
          <w:bCs/>
          <w:spacing w:val="-4"/>
          <w:sz w:val="22"/>
          <w:szCs w:val="22"/>
        </w:rPr>
        <w:softHyphen/>
      </w:r>
      <w:r>
        <w:rPr>
          <w:rFonts w:eastAsia="Times New Roman"/>
          <w:b/>
          <w:bCs/>
          <w:spacing w:val="-2"/>
          <w:sz w:val="22"/>
          <w:szCs w:val="22"/>
        </w:rPr>
        <w:t>hradit příslušnými řeckými termíny, aby se staly pochopi-</w:t>
      </w:r>
    </w:p>
    <w:p w:rsidR="00762751" w:rsidRDefault="00762751">
      <w:pPr>
        <w:shd w:val="clear" w:color="auto" w:fill="FFFFFF"/>
        <w:spacing w:before="247"/>
        <w:ind w:left="58"/>
        <w:jc w:val="center"/>
      </w:pPr>
      <w:r>
        <w:rPr>
          <w:rFonts w:ascii="Arial" w:hAnsi="Arial" w:cs="Arial"/>
          <w:b/>
          <w:bCs/>
          <w:spacing w:val="-4"/>
          <w:sz w:val="16"/>
          <w:szCs w:val="16"/>
        </w:rPr>
        <w:t>(100)</w:t>
      </w:r>
    </w:p>
    <w:p w:rsidR="00762751" w:rsidRDefault="00762751">
      <w:pPr>
        <w:shd w:val="clear" w:color="auto" w:fill="FFFFFF"/>
        <w:spacing w:before="247"/>
        <w:ind w:left="58"/>
        <w:jc w:val="center"/>
        <w:sectPr w:rsidR="00762751">
          <w:pgSz w:w="11909" w:h="16834"/>
          <w:pgMar w:top="1440" w:right="3262" w:bottom="720" w:left="3263" w:header="708" w:footer="708" w:gutter="0"/>
          <w:cols w:space="60"/>
          <w:noEndnote/>
        </w:sectPr>
      </w:pPr>
    </w:p>
    <w:p w:rsidR="00762751" w:rsidRDefault="00762751">
      <w:pPr>
        <w:shd w:val="clear" w:color="auto" w:fill="FFFFFF"/>
        <w:ind w:left="696"/>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89" w:line="235" w:lineRule="exact"/>
        <w:ind w:right="19"/>
        <w:jc w:val="both"/>
      </w:pPr>
      <w:r>
        <w:rPr>
          <w:b/>
          <w:bCs/>
          <w:spacing w:val="-3"/>
          <w:sz w:val="22"/>
          <w:szCs w:val="22"/>
        </w:rPr>
        <w:t>teln</w:t>
      </w:r>
      <w:r>
        <w:rPr>
          <w:rFonts w:eastAsia="Times New Roman"/>
          <w:b/>
          <w:bCs/>
          <w:spacing w:val="-3"/>
          <w:sz w:val="22"/>
          <w:szCs w:val="22"/>
        </w:rPr>
        <w:t xml:space="preserve">é čtenářům nežidovského původu. Tak místo termínu </w:t>
      </w:r>
      <w:r>
        <w:rPr>
          <w:rFonts w:eastAsia="Times New Roman"/>
          <w:b/>
          <w:bCs/>
          <w:i/>
          <w:iCs/>
          <w:spacing w:val="-3"/>
          <w:sz w:val="22"/>
          <w:szCs w:val="22"/>
        </w:rPr>
        <w:t xml:space="preserve">rabbi </w:t>
      </w:r>
      <w:r>
        <w:rPr>
          <w:rFonts w:eastAsia="Times New Roman"/>
          <w:b/>
          <w:bCs/>
          <w:spacing w:val="-3"/>
          <w:sz w:val="22"/>
          <w:szCs w:val="22"/>
        </w:rPr>
        <w:t xml:space="preserve">čteme u něho </w:t>
      </w:r>
      <w:r>
        <w:rPr>
          <w:rFonts w:eastAsia="Times New Roman"/>
          <w:b/>
          <w:bCs/>
          <w:i/>
          <w:iCs/>
          <w:spacing w:val="-3"/>
          <w:sz w:val="22"/>
          <w:szCs w:val="22"/>
        </w:rPr>
        <w:t xml:space="preserve">epistates; </w:t>
      </w:r>
      <w:r>
        <w:rPr>
          <w:rFonts w:eastAsia="Times New Roman"/>
          <w:b/>
          <w:bCs/>
          <w:spacing w:val="-3"/>
          <w:sz w:val="22"/>
          <w:szCs w:val="22"/>
        </w:rPr>
        <w:t xml:space="preserve">místo </w:t>
      </w:r>
      <w:r>
        <w:rPr>
          <w:rFonts w:eastAsia="Times New Roman"/>
          <w:b/>
          <w:bCs/>
          <w:i/>
          <w:iCs/>
          <w:spacing w:val="-3"/>
          <w:sz w:val="22"/>
          <w:szCs w:val="22"/>
        </w:rPr>
        <w:t xml:space="preserve">Golgoty, </w:t>
      </w:r>
      <w:r>
        <w:rPr>
          <w:rFonts w:eastAsia="Times New Roman"/>
          <w:b/>
          <w:bCs/>
          <w:spacing w:val="-3"/>
          <w:sz w:val="22"/>
          <w:szCs w:val="22"/>
        </w:rPr>
        <w:t xml:space="preserve">aramejsky </w:t>
      </w:r>
      <w:r>
        <w:rPr>
          <w:rFonts w:eastAsia="Times New Roman"/>
          <w:b/>
          <w:bCs/>
          <w:i/>
          <w:iCs/>
          <w:spacing w:val="-5"/>
          <w:sz w:val="22"/>
          <w:szCs w:val="22"/>
        </w:rPr>
        <w:t xml:space="preserve">Gulgutta, </w:t>
      </w:r>
      <w:r>
        <w:rPr>
          <w:rFonts w:eastAsia="Times New Roman"/>
          <w:b/>
          <w:bCs/>
          <w:spacing w:val="-5"/>
          <w:sz w:val="22"/>
          <w:szCs w:val="22"/>
        </w:rPr>
        <w:t xml:space="preserve">což znamená lebka, máme řecký ekvivalent </w:t>
      </w:r>
      <w:r>
        <w:rPr>
          <w:rFonts w:eastAsia="Times New Roman"/>
          <w:b/>
          <w:bCs/>
          <w:i/>
          <w:iCs/>
          <w:spacing w:val="-5"/>
          <w:sz w:val="22"/>
          <w:szCs w:val="22"/>
        </w:rPr>
        <w:t xml:space="preserve">,Kra~ </w:t>
      </w:r>
      <w:r>
        <w:rPr>
          <w:rFonts w:eastAsia="Times New Roman"/>
          <w:b/>
          <w:bCs/>
          <w:i/>
          <w:iCs/>
          <w:spacing w:val="-1"/>
          <w:sz w:val="22"/>
          <w:szCs w:val="22"/>
        </w:rPr>
        <w:t xml:space="preserve">nion' - </w:t>
      </w:r>
      <w:r>
        <w:rPr>
          <w:rFonts w:eastAsia="Times New Roman"/>
          <w:b/>
          <w:bCs/>
          <w:spacing w:val="-1"/>
          <w:sz w:val="22"/>
          <w:szCs w:val="22"/>
        </w:rPr>
        <w:t xml:space="preserve">později byl přeložen do latiny jeho </w:t>
      </w:r>
      <w:r>
        <w:rPr>
          <w:rFonts w:eastAsia="Times New Roman"/>
          <w:b/>
          <w:bCs/>
          <w:i/>
          <w:iCs/>
          <w:spacing w:val="-1"/>
          <w:sz w:val="22"/>
          <w:szCs w:val="22"/>
        </w:rPr>
        <w:t xml:space="preserve">Calvaria </w:t>
      </w:r>
      <w:r>
        <w:rPr>
          <w:rFonts w:eastAsia="Times New Roman"/>
          <w:b/>
          <w:bCs/>
          <w:spacing w:val="-1"/>
          <w:sz w:val="22"/>
          <w:szCs w:val="22"/>
        </w:rPr>
        <w:t>a od</w:t>
      </w:r>
      <w:r>
        <w:rPr>
          <w:rFonts w:eastAsia="Times New Roman"/>
          <w:b/>
          <w:bCs/>
          <w:spacing w:val="-1"/>
          <w:sz w:val="22"/>
          <w:szCs w:val="22"/>
        </w:rPr>
        <w:softHyphen/>
      </w:r>
      <w:r>
        <w:rPr>
          <w:rFonts w:eastAsia="Times New Roman"/>
          <w:b/>
          <w:bCs/>
          <w:sz w:val="22"/>
          <w:szCs w:val="22"/>
        </w:rPr>
        <w:t xml:space="preserve">tud pochází naše </w:t>
      </w:r>
      <w:r>
        <w:rPr>
          <w:rFonts w:eastAsia="Times New Roman"/>
          <w:b/>
          <w:bCs/>
          <w:i/>
          <w:iCs/>
          <w:sz w:val="22"/>
          <w:szCs w:val="22"/>
        </w:rPr>
        <w:t>Kalvárie.</w:t>
      </w:r>
    </w:p>
    <w:p w:rsidR="00762751" w:rsidRDefault="00762751">
      <w:pPr>
        <w:shd w:val="clear" w:color="auto" w:fill="FFFFFF"/>
        <w:spacing w:line="235" w:lineRule="exact"/>
        <w:ind w:left="2" w:right="29" w:firstLine="211"/>
        <w:jc w:val="both"/>
      </w:pPr>
      <w:r>
        <w:rPr>
          <w:b/>
          <w:bCs/>
          <w:spacing w:val="-4"/>
          <w:sz w:val="22"/>
          <w:szCs w:val="22"/>
        </w:rPr>
        <w:t xml:space="preserve">Opakujeme, </w:t>
      </w:r>
      <w:r>
        <w:rPr>
          <w:rFonts w:eastAsia="Times New Roman"/>
          <w:b/>
          <w:bCs/>
          <w:spacing w:val="-4"/>
          <w:sz w:val="22"/>
          <w:szCs w:val="22"/>
        </w:rPr>
        <w:t>že Lukáš se považoval především za histori</w:t>
      </w:r>
      <w:r>
        <w:rPr>
          <w:rFonts w:eastAsia="Times New Roman"/>
          <w:b/>
          <w:bCs/>
          <w:spacing w:val="-4"/>
          <w:sz w:val="22"/>
          <w:szCs w:val="22"/>
        </w:rPr>
        <w:softHyphen/>
      </w:r>
      <w:r>
        <w:rPr>
          <w:rFonts w:eastAsia="Times New Roman"/>
          <w:b/>
          <w:bCs/>
          <w:spacing w:val="-3"/>
          <w:sz w:val="22"/>
          <w:szCs w:val="22"/>
        </w:rPr>
        <w:t>ka. Jakou měl možnost, aby se vyrovnal se svými ambice</w:t>
      </w:r>
      <w:r>
        <w:rPr>
          <w:rFonts w:eastAsia="Times New Roman"/>
          <w:b/>
          <w:bCs/>
          <w:spacing w:val="-3"/>
          <w:sz w:val="22"/>
          <w:szCs w:val="22"/>
        </w:rPr>
        <w:softHyphen/>
      </w:r>
      <w:r>
        <w:rPr>
          <w:rFonts w:eastAsia="Times New Roman"/>
          <w:b/>
          <w:bCs/>
          <w:spacing w:val="-4"/>
          <w:sz w:val="22"/>
          <w:szCs w:val="22"/>
        </w:rPr>
        <w:t>mi? Měl přístup k pramenům, z nichž mohl čerpat infor</w:t>
      </w:r>
      <w:r>
        <w:rPr>
          <w:rFonts w:eastAsia="Times New Roman"/>
          <w:b/>
          <w:bCs/>
          <w:spacing w:val="-4"/>
          <w:sz w:val="22"/>
          <w:szCs w:val="22"/>
        </w:rPr>
        <w:softHyphen/>
        <w:t>mace z první ruky. Víme, že Pavel, jehož byl věrným dru</w:t>
      </w:r>
      <w:r>
        <w:rPr>
          <w:rFonts w:eastAsia="Times New Roman"/>
          <w:b/>
          <w:bCs/>
          <w:spacing w:val="-4"/>
          <w:sz w:val="22"/>
          <w:szCs w:val="22"/>
        </w:rPr>
        <w:softHyphen/>
      </w:r>
      <w:r>
        <w:rPr>
          <w:rFonts w:eastAsia="Times New Roman"/>
          <w:b/>
          <w:bCs/>
          <w:sz w:val="22"/>
          <w:szCs w:val="22"/>
        </w:rPr>
        <w:t xml:space="preserve">hem a snad i přítelem, neznal Ježíše osobně. Neznamená </w:t>
      </w:r>
      <w:r>
        <w:rPr>
          <w:rFonts w:eastAsia="Times New Roman"/>
          <w:b/>
          <w:bCs/>
          <w:spacing w:val="-4"/>
          <w:sz w:val="22"/>
          <w:szCs w:val="22"/>
        </w:rPr>
        <w:t xml:space="preserve">to však, že by nevěděl nic konkrétního o jeho životě. Vždyť </w:t>
      </w:r>
      <w:r>
        <w:rPr>
          <w:rFonts w:eastAsia="Times New Roman"/>
          <w:b/>
          <w:bCs/>
          <w:spacing w:val="-1"/>
          <w:sz w:val="22"/>
          <w:szCs w:val="22"/>
        </w:rPr>
        <w:t xml:space="preserve">se v Jeruzalémě i v Antiochii stýkal s Petrem a především </w:t>
      </w:r>
      <w:r>
        <w:rPr>
          <w:rFonts w:eastAsia="Times New Roman"/>
          <w:b/>
          <w:bCs/>
          <w:spacing w:val="-2"/>
          <w:sz w:val="22"/>
          <w:szCs w:val="22"/>
        </w:rPr>
        <w:t xml:space="preserve">s Ježíšovými nejbližšími příbuznými. Od nich se nejspíš </w:t>
      </w:r>
      <w:r>
        <w:rPr>
          <w:rFonts w:eastAsia="Times New Roman"/>
          <w:b/>
          <w:bCs/>
          <w:sz w:val="22"/>
          <w:szCs w:val="22"/>
        </w:rPr>
        <w:t>musel dovědět mnoho zajímavých detailů a jistě se i sám na takové podrobnosti vyptával.</w:t>
      </w:r>
    </w:p>
    <w:p w:rsidR="00762751" w:rsidRDefault="00762751">
      <w:pPr>
        <w:shd w:val="clear" w:color="auto" w:fill="FFFFFF"/>
        <w:spacing w:line="235" w:lineRule="exact"/>
        <w:ind w:left="7" w:right="12" w:firstLine="211"/>
        <w:jc w:val="both"/>
      </w:pPr>
      <w:r>
        <w:rPr>
          <w:b/>
          <w:bCs/>
          <w:spacing w:val="-2"/>
          <w:sz w:val="22"/>
          <w:szCs w:val="22"/>
        </w:rPr>
        <w:t>T</w:t>
      </w:r>
      <w:r>
        <w:rPr>
          <w:rFonts w:eastAsia="Times New Roman"/>
          <w:b/>
          <w:bCs/>
          <w:spacing w:val="-2"/>
          <w:sz w:val="22"/>
          <w:szCs w:val="22"/>
        </w:rPr>
        <w:t>ěžko si představit, že by vyslechnuté zprávy neopako</w:t>
      </w:r>
      <w:r>
        <w:rPr>
          <w:rFonts w:eastAsia="Times New Roman"/>
          <w:b/>
          <w:bCs/>
          <w:spacing w:val="-2"/>
          <w:sz w:val="22"/>
          <w:szCs w:val="22"/>
        </w:rPr>
        <w:softHyphen/>
      </w:r>
      <w:r>
        <w:rPr>
          <w:rFonts w:eastAsia="Times New Roman"/>
          <w:b/>
          <w:bCs/>
          <w:spacing w:val="-1"/>
          <w:sz w:val="22"/>
          <w:szCs w:val="22"/>
        </w:rPr>
        <w:t xml:space="preserve">val svému druhu Lukášovi, který měl ostatně příležitost </w:t>
      </w:r>
      <w:r>
        <w:rPr>
          <w:rFonts w:eastAsia="Times New Roman"/>
          <w:b/>
          <w:bCs/>
          <w:spacing w:val="-3"/>
          <w:sz w:val="22"/>
          <w:szCs w:val="22"/>
        </w:rPr>
        <w:t xml:space="preserve">sám osobně hovořit s Petrem a s mnoha dalšími očitými </w:t>
      </w:r>
      <w:r>
        <w:rPr>
          <w:rFonts w:eastAsia="Times New Roman"/>
          <w:b/>
          <w:bCs/>
          <w:spacing w:val="-2"/>
          <w:sz w:val="22"/>
          <w:szCs w:val="22"/>
        </w:rPr>
        <w:t>svědky. V Antiochii, v jednom z nejvíce životaschopných center křesťanství, se usadilo mnoho běženců z Jeruzalé</w:t>
      </w:r>
      <w:r>
        <w:rPr>
          <w:rFonts w:eastAsia="Times New Roman"/>
          <w:b/>
          <w:bCs/>
          <w:spacing w:val="-2"/>
          <w:sz w:val="22"/>
          <w:szCs w:val="22"/>
        </w:rPr>
        <w:softHyphen/>
      </w:r>
      <w:r>
        <w:rPr>
          <w:rFonts w:eastAsia="Times New Roman"/>
          <w:b/>
          <w:bCs/>
          <w:sz w:val="22"/>
          <w:szCs w:val="22"/>
        </w:rPr>
        <w:t xml:space="preserve">ma. Zakladatelem obce byl Barnabáš, vyslanec apoštolů </w:t>
      </w:r>
      <w:r>
        <w:rPr>
          <w:rFonts w:eastAsia="Times New Roman"/>
          <w:b/>
          <w:bCs/>
          <w:spacing w:val="-1"/>
          <w:sz w:val="22"/>
          <w:szCs w:val="22"/>
        </w:rPr>
        <w:t xml:space="preserve">a snad i jeden z Ježíšových žáků. Vezmeme-li v úvahu </w:t>
      </w:r>
      <w:r>
        <w:rPr>
          <w:rFonts w:eastAsia="Times New Roman"/>
          <w:b/>
          <w:bCs/>
          <w:sz w:val="22"/>
          <w:szCs w:val="22"/>
        </w:rPr>
        <w:t xml:space="preserve">všechny tyto eventuality, dospějeme k závěru, že Lukáš </w:t>
      </w:r>
      <w:r>
        <w:rPr>
          <w:rFonts w:eastAsia="Times New Roman"/>
          <w:b/>
          <w:bCs/>
          <w:spacing w:val="-3"/>
          <w:sz w:val="22"/>
          <w:szCs w:val="22"/>
        </w:rPr>
        <w:t>měl sdostatek vlastních pramenů, aby mohl napsat origi</w:t>
      </w:r>
      <w:r>
        <w:rPr>
          <w:rFonts w:eastAsia="Times New Roman"/>
          <w:b/>
          <w:bCs/>
          <w:spacing w:val="-3"/>
          <w:sz w:val="22"/>
          <w:szCs w:val="22"/>
        </w:rPr>
        <w:softHyphen/>
      </w:r>
      <w:r>
        <w:rPr>
          <w:rFonts w:eastAsia="Times New Roman"/>
          <w:b/>
          <w:bCs/>
          <w:spacing w:val="-1"/>
          <w:sz w:val="22"/>
          <w:szCs w:val="22"/>
        </w:rPr>
        <w:t>nální Ježíšovu biografii. Projevilo se to v jeho evangeliu?</w:t>
      </w:r>
    </w:p>
    <w:p w:rsidR="00762751" w:rsidRDefault="00762751">
      <w:pPr>
        <w:shd w:val="clear" w:color="auto" w:fill="FFFFFF"/>
        <w:spacing w:line="235" w:lineRule="exact"/>
        <w:ind w:left="10" w:right="7" w:firstLine="216"/>
        <w:jc w:val="both"/>
      </w:pPr>
      <w:r>
        <w:rPr>
          <w:b/>
          <w:bCs/>
          <w:spacing w:val="-3"/>
          <w:sz w:val="22"/>
          <w:szCs w:val="22"/>
        </w:rPr>
        <w:t>Luk</w:t>
      </w:r>
      <w:r>
        <w:rPr>
          <w:rFonts w:eastAsia="Times New Roman"/>
          <w:b/>
          <w:bCs/>
          <w:spacing w:val="-3"/>
          <w:sz w:val="22"/>
          <w:szCs w:val="22"/>
        </w:rPr>
        <w:t xml:space="preserve">áš znal a využil „popisy událostí", které už tehdy </w:t>
      </w:r>
      <w:r>
        <w:rPr>
          <w:rFonts w:eastAsia="Times New Roman"/>
          <w:b/>
          <w:bCs/>
          <w:spacing w:val="-2"/>
          <w:sz w:val="22"/>
          <w:szCs w:val="22"/>
        </w:rPr>
        <w:t xml:space="preserve">existovaly. Jako historik měl pochopitelně právo to udělat </w:t>
      </w:r>
      <w:r>
        <w:rPr>
          <w:rFonts w:eastAsia="Times New Roman"/>
          <w:b/>
          <w:bCs/>
          <w:spacing w:val="-3"/>
          <w:sz w:val="22"/>
          <w:szCs w:val="22"/>
        </w:rPr>
        <w:t>a nebylo by nic špatného, kdyby tyto výpůjčky měly cha</w:t>
      </w:r>
      <w:r>
        <w:rPr>
          <w:rFonts w:eastAsia="Times New Roman"/>
          <w:b/>
          <w:bCs/>
          <w:spacing w:val="-3"/>
          <w:sz w:val="22"/>
          <w:szCs w:val="22"/>
        </w:rPr>
        <w:softHyphen/>
      </w:r>
      <w:r>
        <w:rPr>
          <w:rFonts w:eastAsia="Times New Roman"/>
          <w:b/>
          <w:bCs/>
          <w:spacing w:val="-4"/>
          <w:sz w:val="22"/>
          <w:szCs w:val="22"/>
        </w:rPr>
        <w:t xml:space="preserve">rakter pouze doplňkových prvků. Háček je však v tom, že </w:t>
      </w:r>
      <w:r>
        <w:rPr>
          <w:rFonts w:eastAsia="Times New Roman"/>
          <w:b/>
          <w:bCs/>
          <w:sz w:val="22"/>
          <w:szCs w:val="22"/>
        </w:rPr>
        <w:t xml:space="preserve">jeho evangelium nemůžeme hodnotit jako samostatnou </w:t>
      </w:r>
      <w:r>
        <w:rPr>
          <w:rFonts w:eastAsia="Times New Roman"/>
          <w:b/>
          <w:bCs/>
          <w:spacing w:val="-2"/>
          <w:sz w:val="22"/>
          <w:szCs w:val="22"/>
        </w:rPr>
        <w:t xml:space="preserve">práci opírající se o vlastní bádání. Jde spíš o typickou </w:t>
      </w:r>
      <w:r>
        <w:rPr>
          <w:rFonts w:eastAsia="Times New Roman"/>
          <w:b/>
          <w:bCs/>
          <w:sz w:val="22"/>
          <w:szCs w:val="22"/>
        </w:rPr>
        <w:t xml:space="preserve">kompilaci, jejíž jednotlivé složky pocházejí výhradně </w:t>
      </w:r>
      <w:r>
        <w:rPr>
          <w:rFonts w:eastAsia="Times New Roman"/>
          <w:b/>
          <w:bCs/>
          <w:spacing w:val="-6"/>
          <w:sz w:val="22"/>
          <w:szCs w:val="22"/>
        </w:rPr>
        <w:t xml:space="preserve">z druhé ruky. Víme už, v jaké míře využil Lukáš Markova </w:t>
      </w:r>
      <w:r>
        <w:rPr>
          <w:rFonts w:eastAsia="Times New Roman"/>
          <w:b/>
          <w:bCs/>
          <w:sz w:val="22"/>
          <w:szCs w:val="22"/>
        </w:rPr>
        <w:t>evangelia.</w:t>
      </w:r>
    </w:p>
    <w:p w:rsidR="00762751" w:rsidRDefault="00762751">
      <w:pPr>
        <w:shd w:val="clear" w:color="auto" w:fill="FFFFFF"/>
        <w:spacing w:line="235" w:lineRule="exact"/>
        <w:ind w:left="34" w:firstLine="218"/>
        <w:jc w:val="both"/>
      </w:pPr>
      <w:r>
        <w:rPr>
          <w:b/>
          <w:bCs/>
          <w:spacing w:val="-4"/>
          <w:sz w:val="22"/>
          <w:szCs w:val="22"/>
        </w:rPr>
        <w:t>Hojn</w:t>
      </w:r>
      <w:r>
        <w:rPr>
          <w:rFonts w:eastAsia="Times New Roman"/>
          <w:b/>
          <w:bCs/>
          <w:spacing w:val="-4"/>
          <w:sz w:val="22"/>
          <w:szCs w:val="22"/>
        </w:rPr>
        <w:t xml:space="preserve">ě čerpal i z jiných pramenů, které však měly pouze </w:t>
      </w:r>
      <w:r>
        <w:rPr>
          <w:rFonts w:eastAsia="Times New Roman"/>
          <w:b/>
          <w:bCs/>
          <w:spacing w:val="-3"/>
          <w:sz w:val="22"/>
          <w:szCs w:val="22"/>
        </w:rPr>
        <w:t xml:space="preserve">druhotnou hodnotu. Jeden z těchto pramenů, označovaný ve vědě písmenem Q, se týká už zmiňovaných logií čili </w:t>
      </w:r>
      <w:r>
        <w:rPr>
          <w:rFonts w:eastAsia="Times New Roman"/>
          <w:b/>
          <w:bCs/>
          <w:sz w:val="22"/>
          <w:szCs w:val="22"/>
        </w:rPr>
        <w:t>skutečných i domnělých Ježíšových výroků, které v křes-</w:t>
      </w:r>
    </w:p>
    <w:p w:rsidR="00762751" w:rsidRDefault="00762751">
      <w:pPr>
        <w:shd w:val="clear" w:color="auto" w:fill="FFFFFF"/>
        <w:spacing w:before="221"/>
        <w:ind w:left="91"/>
        <w:jc w:val="center"/>
      </w:pPr>
      <w:r>
        <w:rPr>
          <w:b/>
          <w:bCs/>
          <w:spacing w:val="-6"/>
          <w:sz w:val="18"/>
          <w:szCs w:val="18"/>
        </w:rPr>
        <w:t>(101)</w:t>
      </w:r>
    </w:p>
    <w:p w:rsidR="00762751" w:rsidRDefault="00762751">
      <w:pPr>
        <w:shd w:val="clear" w:color="auto" w:fill="FFFFFF"/>
        <w:spacing w:before="221"/>
        <w:ind w:left="91"/>
        <w:jc w:val="center"/>
        <w:sectPr w:rsidR="00762751">
          <w:pgSz w:w="11909" w:h="16834"/>
          <w:pgMar w:top="1440" w:right="3248" w:bottom="720" w:left="3266" w:header="708" w:footer="708" w:gutter="0"/>
          <w:cols w:space="60"/>
          <w:noEndnote/>
        </w:sectPr>
      </w:pPr>
    </w:p>
    <w:p w:rsidR="00762751" w:rsidRDefault="00762751">
      <w:pPr>
        <w:shd w:val="clear" w:color="auto" w:fill="FFFFFF"/>
        <w:ind w:left="720"/>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left="7"/>
        <w:jc w:val="both"/>
      </w:pPr>
      <w:r>
        <w:rPr>
          <w:rFonts w:eastAsia="Times New Roman"/>
          <w:b/>
          <w:bCs/>
          <w:spacing w:val="-4"/>
          <w:sz w:val="22"/>
          <w:szCs w:val="22"/>
        </w:rPr>
        <w:t>ťanských obcích rozšiřovali věrní vyznavači a putovní ka</w:t>
      </w:r>
      <w:r>
        <w:rPr>
          <w:rFonts w:eastAsia="Times New Roman"/>
          <w:b/>
          <w:bCs/>
          <w:spacing w:val="-4"/>
          <w:sz w:val="22"/>
          <w:szCs w:val="22"/>
        </w:rPr>
        <w:softHyphen/>
      </w:r>
      <w:r>
        <w:rPr>
          <w:rFonts w:eastAsia="Times New Roman"/>
          <w:b/>
          <w:bCs/>
          <w:spacing w:val="-3"/>
          <w:sz w:val="22"/>
          <w:szCs w:val="22"/>
        </w:rPr>
        <w:t xml:space="preserve">zatelé. Jak pečlivě je Lukáš sbíral a včleňoval do epické </w:t>
      </w:r>
      <w:r>
        <w:rPr>
          <w:rFonts w:eastAsia="Times New Roman"/>
          <w:b/>
          <w:bCs/>
          <w:spacing w:val="-2"/>
          <w:sz w:val="22"/>
          <w:szCs w:val="22"/>
        </w:rPr>
        <w:t>osnovy, o tom svědčí fakt, že podle výpočtů biblistů zabí</w:t>
      </w:r>
      <w:r>
        <w:rPr>
          <w:rFonts w:eastAsia="Times New Roman"/>
          <w:b/>
          <w:bCs/>
          <w:spacing w:val="-2"/>
          <w:sz w:val="22"/>
          <w:szCs w:val="22"/>
        </w:rPr>
        <w:softHyphen/>
      </w:r>
      <w:r>
        <w:rPr>
          <w:rFonts w:eastAsia="Times New Roman"/>
          <w:b/>
          <w:bCs/>
          <w:sz w:val="22"/>
          <w:szCs w:val="22"/>
        </w:rPr>
        <w:t>rají celou pětinu jeho evangelia.</w:t>
      </w:r>
    </w:p>
    <w:p w:rsidR="00762751" w:rsidRDefault="00762751">
      <w:pPr>
        <w:shd w:val="clear" w:color="auto" w:fill="FFFFFF"/>
        <w:spacing w:line="235" w:lineRule="exact"/>
        <w:ind w:left="5" w:firstLine="223"/>
        <w:jc w:val="both"/>
      </w:pPr>
      <w:r>
        <w:rPr>
          <w:b/>
          <w:bCs/>
          <w:spacing w:val="-2"/>
          <w:sz w:val="22"/>
          <w:szCs w:val="22"/>
        </w:rPr>
        <w:t>Dal</w:t>
      </w:r>
      <w:r>
        <w:rPr>
          <w:rFonts w:eastAsia="Times New Roman"/>
          <w:b/>
          <w:bCs/>
          <w:spacing w:val="-2"/>
          <w:sz w:val="22"/>
          <w:szCs w:val="22"/>
        </w:rPr>
        <w:t>ší pramen je označován písmenem L, tedy Lukášo</w:t>
      </w:r>
      <w:r>
        <w:rPr>
          <w:rFonts w:eastAsia="Times New Roman"/>
          <w:b/>
          <w:bCs/>
          <w:spacing w:val="-2"/>
          <w:sz w:val="22"/>
          <w:szCs w:val="22"/>
        </w:rPr>
        <w:softHyphen/>
      </w:r>
      <w:r>
        <w:rPr>
          <w:rFonts w:eastAsia="Times New Roman"/>
          <w:b/>
          <w:bCs/>
          <w:spacing w:val="-3"/>
          <w:sz w:val="22"/>
          <w:szCs w:val="22"/>
        </w:rPr>
        <w:t xml:space="preserve">vou iniciálou (Lucas), protože tento materiál se vyskytuje </w:t>
      </w:r>
      <w:r>
        <w:rPr>
          <w:rFonts w:eastAsia="Times New Roman"/>
          <w:b/>
          <w:bCs/>
          <w:spacing w:val="-2"/>
          <w:sz w:val="22"/>
          <w:szCs w:val="22"/>
        </w:rPr>
        <w:t>výhradně v jeho evangeliu. Jde o určité detaily obohacují</w:t>
      </w:r>
      <w:r>
        <w:rPr>
          <w:rFonts w:eastAsia="Times New Roman"/>
          <w:b/>
          <w:bCs/>
          <w:spacing w:val="-2"/>
          <w:sz w:val="22"/>
          <w:szCs w:val="22"/>
        </w:rPr>
        <w:softHyphen/>
        <w:t>cí popisy umučení a vzkříšení Páně a sahají svým. půvo</w:t>
      </w:r>
      <w:r>
        <w:rPr>
          <w:rFonts w:eastAsia="Times New Roman"/>
          <w:b/>
          <w:bCs/>
          <w:spacing w:val="-2"/>
          <w:sz w:val="22"/>
          <w:szCs w:val="22"/>
        </w:rPr>
        <w:softHyphen/>
      </w:r>
      <w:r>
        <w:rPr>
          <w:rFonts w:eastAsia="Times New Roman"/>
          <w:b/>
          <w:bCs/>
          <w:sz w:val="22"/>
          <w:szCs w:val="22"/>
        </w:rPr>
        <w:t>dem až kamsi k palestinské tradici.</w:t>
      </w:r>
    </w:p>
    <w:p w:rsidR="00762751" w:rsidRDefault="00762751">
      <w:pPr>
        <w:shd w:val="clear" w:color="auto" w:fill="FFFFFF"/>
        <w:spacing w:line="235" w:lineRule="exact"/>
        <w:ind w:right="2" w:firstLine="226"/>
        <w:jc w:val="both"/>
      </w:pPr>
      <w:r>
        <w:rPr>
          <w:b/>
          <w:bCs/>
          <w:spacing w:val="-4"/>
          <w:sz w:val="22"/>
          <w:szCs w:val="22"/>
        </w:rPr>
        <w:t>Kone</w:t>
      </w:r>
      <w:r>
        <w:rPr>
          <w:rFonts w:eastAsia="Times New Roman"/>
          <w:b/>
          <w:bCs/>
          <w:spacing w:val="-4"/>
          <w:sz w:val="22"/>
          <w:szCs w:val="22"/>
        </w:rPr>
        <w:t xml:space="preserve">čně je třeba jmenovat i folklórní prvky týkající se zázračného narození Ježíše i Jana Křtitele, jak jsme o nich </w:t>
      </w:r>
      <w:r>
        <w:rPr>
          <w:rFonts w:eastAsia="Times New Roman"/>
          <w:b/>
          <w:bCs/>
          <w:spacing w:val="-2"/>
          <w:sz w:val="22"/>
          <w:szCs w:val="22"/>
        </w:rPr>
        <w:t>už hovořili. Víme také, že Lukáš dovedl ocenit psycholo</w:t>
      </w:r>
      <w:r>
        <w:rPr>
          <w:rFonts w:eastAsia="Times New Roman"/>
          <w:b/>
          <w:bCs/>
          <w:spacing w:val="-2"/>
          <w:sz w:val="22"/>
          <w:szCs w:val="22"/>
        </w:rPr>
        <w:softHyphen/>
        <w:t xml:space="preserve">gické i didaktické hodnoty těchto okouzlujících vyprávění </w:t>
      </w:r>
      <w:r>
        <w:rPr>
          <w:rFonts w:eastAsia="Times New Roman"/>
          <w:b/>
          <w:bCs/>
          <w:sz w:val="22"/>
          <w:szCs w:val="22"/>
        </w:rPr>
        <w:t>a bez váhání je začlenil do Ježíšovy biografie.</w:t>
      </w:r>
    </w:p>
    <w:p w:rsidR="00762751" w:rsidRDefault="00762751">
      <w:pPr>
        <w:shd w:val="clear" w:color="auto" w:fill="FFFFFF"/>
        <w:spacing w:line="235" w:lineRule="exact"/>
        <w:ind w:firstLine="214"/>
        <w:jc w:val="both"/>
      </w:pPr>
      <w:r>
        <w:rPr>
          <w:b/>
          <w:bCs/>
          <w:spacing w:val="-3"/>
          <w:sz w:val="22"/>
          <w:szCs w:val="22"/>
        </w:rPr>
        <w:t>Z</w:t>
      </w:r>
      <w:r>
        <w:rPr>
          <w:rFonts w:eastAsia="Times New Roman"/>
          <w:b/>
          <w:bCs/>
          <w:spacing w:val="-3"/>
          <w:sz w:val="22"/>
          <w:szCs w:val="22"/>
        </w:rPr>
        <w:t>ávislost na cizích pramenech je tedy doopravdy pře</w:t>
      </w:r>
      <w:r>
        <w:rPr>
          <w:rFonts w:eastAsia="Times New Roman"/>
          <w:b/>
          <w:bCs/>
          <w:spacing w:val="-3"/>
          <w:sz w:val="22"/>
          <w:szCs w:val="22"/>
        </w:rPr>
        <w:softHyphen/>
      </w:r>
      <w:r>
        <w:rPr>
          <w:rFonts w:eastAsia="Times New Roman"/>
          <w:b/>
          <w:bCs/>
          <w:spacing w:val="-4"/>
          <w:sz w:val="22"/>
          <w:szCs w:val="22"/>
        </w:rPr>
        <w:t xml:space="preserve">kvapivá, a proto je třeba se tázat, zda autor je týž Lukáš, který byl Pavlovým druhem na cestách. Náš Lukáš přece </w:t>
      </w:r>
      <w:r>
        <w:rPr>
          <w:rFonts w:eastAsia="Times New Roman"/>
          <w:b/>
          <w:bCs/>
          <w:spacing w:val="-1"/>
          <w:sz w:val="22"/>
          <w:szCs w:val="22"/>
        </w:rPr>
        <w:t xml:space="preserve">nepotřeboval využívat v tak velké míře cizí texty, jestliže </w:t>
      </w:r>
      <w:r>
        <w:rPr>
          <w:rFonts w:eastAsia="Times New Roman"/>
          <w:b/>
          <w:bCs/>
          <w:spacing w:val="-4"/>
          <w:sz w:val="22"/>
          <w:szCs w:val="22"/>
        </w:rPr>
        <w:t>byl v blízkém kontaktu s protagonisty křesťanství i s další</w:t>
      </w:r>
      <w:r>
        <w:rPr>
          <w:rFonts w:eastAsia="Times New Roman"/>
          <w:b/>
          <w:bCs/>
          <w:spacing w:val="-4"/>
          <w:sz w:val="22"/>
          <w:szCs w:val="22"/>
        </w:rPr>
        <w:softHyphen/>
      </w:r>
      <w:r>
        <w:rPr>
          <w:rFonts w:eastAsia="Times New Roman"/>
          <w:b/>
          <w:bCs/>
          <w:spacing w:val="-5"/>
          <w:sz w:val="22"/>
          <w:szCs w:val="22"/>
        </w:rPr>
        <w:t>mi očitými svědky, kteří mu mohli podat informaci z první ruky. Nelze se však zbavit dojmu, že autor Lukášova evan</w:t>
      </w:r>
      <w:r>
        <w:rPr>
          <w:rFonts w:eastAsia="Times New Roman"/>
          <w:b/>
          <w:bCs/>
          <w:spacing w:val="-5"/>
          <w:sz w:val="22"/>
          <w:szCs w:val="22"/>
        </w:rPr>
        <w:softHyphen/>
      </w:r>
      <w:r>
        <w:rPr>
          <w:rFonts w:eastAsia="Times New Roman"/>
          <w:b/>
          <w:bCs/>
          <w:spacing w:val="-2"/>
          <w:sz w:val="22"/>
          <w:szCs w:val="22"/>
        </w:rPr>
        <w:t xml:space="preserve">gelia neměl takové styky, a proto byl zcela odkázán na to, </w:t>
      </w:r>
      <w:r>
        <w:rPr>
          <w:rFonts w:eastAsia="Times New Roman"/>
          <w:b/>
          <w:bCs/>
          <w:sz w:val="22"/>
          <w:szCs w:val="22"/>
        </w:rPr>
        <w:t>co dokázal shromáždit od jiných.</w:t>
      </w:r>
    </w:p>
    <w:p w:rsidR="00762751" w:rsidRDefault="00762751">
      <w:pPr>
        <w:shd w:val="clear" w:color="auto" w:fill="FFFFFF"/>
        <w:spacing w:before="2" w:line="235" w:lineRule="exact"/>
        <w:ind w:left="2" w:firstLine="218"/>
        <w:jc w:val="both"/>
      </w:pPr>
      <w:r>
        <w:rPr>
          <w:b/>
          <w:bCs/>
          <w:sz w:val="22"/>
          <w:szCs w:val="22"/>
        </w:rPr>
        <w:t>Nov</w:t>
      </w:r>
      <w:r>
        <w:rPr>
          <w:rFonts w:eastAsia="Times New Roman"/>
          <w:b/>
          <w:bCs/>
          <w:sz w:val="22"/>
          <w:szCs w:val="22"/>
        </w:rPr>
        <w:t>é, velmi zajímavé objevy ve filologii tyto pochyb</w:t>
      </w:r>
      <w:r>
        <w:rPr>
          <w:rFonts w:eastAsia="Times New Roman"/>
          <w:b/>
          <w:bCs/>
          <w:sz w:val="22"/>
          <w:szCs w:val="22"/>
        </w:rPr>
        <w:softHyphen/>
      </w:r>
      <w:r>
        <w:rPr>
          <w:rFonts w:eastAsia="Times New Roman"/>
          <w:b/>
          <w:bCs/>
          <w:spacing w:val="-3"/>
          <w:sz w:val="22"/>
          <w:szCs w:val="22"/>
        </w:rPr>
        <w:t xml:space="preserve">nosti ani v nejmenším nerozptýlily. Ukázalo se, že autor nazvaný ex post jménem Lukáš nepohrdl beletrizací, když </w:t>
      </w:r>
      <w:r>
        <w:rPr>
          <w:rFonts w:eastAsia="Times New Roman"/>
          <w:b/>
          <w:bCs/>
          <w:spacing w:val="-4"/>
          <w:sz w:val="22"/>
          <w:szCs w:val="22"/>
        </w:rPr>
        <w:t>se mu nedostávalo pramenných údajů, a nedostatek infor</w:t>
      </w:r>
      <w:r>
        <w:rPr>
          <w:rFonts w:eastAsia="Times New Roman"/>
          <w:b/>
          <w:bCs/>
          <w:spacing w:val="-4"/>
          <w:sz w:val="22"/>
          <w:szCs w:val="22"/>
        </w:rPr>
        <w:softHyphen/>
      </w:r>
      <w:r>
        <w:rPr>
          <w:rFonts w:eastAsia="Times New Roman"/>
          <w:b/>
          <w:bCs/>
          <w:spacing w:val="-5"/>
          <w:sz w:val="22"/>
          <w:szCs w:val="22"/>
        </w:rPr>
        <w:t xml:space="preserve">mací mohl snadno nahradit vlastní fantazií. V tom případě </w:t>
      </w:r>
      <w:r>
        <w:rPr>
          <w:rFonts w:eastAsia="Times New Roman"/>
          <w:b/>
          <w:bCs/>
          <w:spacing w:val="-3"/>
          <w:sz w:val="22"/>
          <w:szCs w:val="22"/>
        </w:rPr>
        <w:t xml:space="preserve">by měl literát vrch nad historikem. Tak to alespoň tvrdí </w:t>
      </w:r>
      <w:r>
        <w:rPr>
          <w:rFonts w:eastAsia="Times New Roman"/>
          <w:b/>
          <w:bCs/>
          <w:sz w:val="22"/>
          <w:szCs w:val="22"/>
        </w:rPr>
        <w:t>někteří badatelé.</w:t>
      </w:r>
    </w:p>
    <w:p w:rsidR="00762751" w:rsidRDefault="00762751">
      <w:pPr>
        <w:shd w:val="clear" w:color="auto" w:fill="FFFFFF"/>
        <w:spacing w:line="235" w:lineRule="exact"/>
        <w:ind w:left="2" w:right="2" w:firstLine="216"/>
        <w:jc w:val="both"/>
      </w:pPr>
      <w:r>
        <w:rPr>
          <w:b/>
          <w:bCs/>
          <w:spacing w:val="-4"/>
          <w:sz w:val="22"/>
          <w:szCs w:val="22"/>
        </w:rPr>
        <w:t>Sna</w:t>
      </w:r>
      <w:r>
        <w:rPr>
          <w:rFonts w:eastAsia="Times New Roman"/>
          <w:b/>
          <w:bCs/>
          <w:spacing w:val="-4"/>
          <w:sz w:val="22"/>
          <w:szCs w:val="22"/>
        </w:rPr>
        <w:t>žme se ve zkratce rekapitulovat výsledky jejich bá</w:t>
      </w:r>
      <w:r>
        <w:rPr>
          <w:rFonts w:eastAsia="Times New Roman"/>
          <w:b/>
          <w:bCs/>
          <w:spacing w:val="-4"/>
          <w:sz w:val="22"/>
          <w:szCs w:val="22"/>
        </w:rPr>
        <w:softHyphen/>
        <w:t xml:space="preserve">dání. Pozorným čtenářům je znám překvapivý fakt, že </w:t>
      </w:r>
      <w:r>
        <w:rPr>
          <w:rFonts w:eastAsia="Times New Roman"/>
          <w:b/>
          <w:bCs/>
          <w:spacing w:val="-3"/>
          <w:sz w:val="22"/>
          <w:szCs w:val="22"/>
        </w:rPr>
        <w:t xml:space="preserve">evangelia solidárně přecházejí mlčením Ježíšovo dětství, </w:t>
      </w:r>
      <w:r>
        <w:rPr>
          <w:rFonts w:eastAsia="Times New Roman"/>
          <w:b/>
          <w:bCs/>
          <w:spacing w:val="-4"/>
          <w:sz w:val="22"/>
          <w:szCs w:val="22"/>
        </w:rPr>
        <w:t>mládí i počátek mužného věku. Do mlčení je vlastně zaha</w:t>
      </w:r>
      <w:r>
        <w:rPr>
          <w:rFonts w:eastAsia="Times New Roman"/>
          <w:b/>
          <w:bCs/>
          <w:spacing w:val="-4"/>
          <w:sz w:val="22"/>
          <w:szCs w:val="22"/>
        </w:rPr>
        <w:softHyphen/>
      </w:r>
      <w:r>
        <w:rPr>
          <w:rFonts w:eastAsia="Times New Roman"/>
          <w:b/>
          <w:bCs/>
          <w:spacing w:val="-3"/>
          <w:sz w:val="22"/>
          <w:szCs w:val="22"/>
        </w:rPr>
        <w:t>len celý jeho život, neboť misijní činnost, kterou evangelis</w:t>
      </w:r>
      <w:r>
        <w:rPr>
          <w:rFonts w:eastAsia="Times New Roman"/>
          <w:b/>
          <w:bCs/>
          <w:spacing w:val="-3"/>
          <w:sz w:val="22"/>
          <w:szCs w:val="22"/>
        </w:rPr>
        <w:softHyphen/>
      </w:r>
      <w:r>
        <w:rPr>
          <w:rFonts w:eastAsia="Times New Roman"/>
          <w:b/>
          <w:bCs/>
          <w:spacing w:val="-4"/>
          <w:sz w:val="22"/>
          <w:szCs w:val="22"/>
        </w:rPr>
        <w:t>té líčí, zakončená tragickými událostmi v Jeruzalémě, zabí</w:t>
      </w:r>
      <w:r>
        <w:rPr>
          <w:rFonts w:eastAsia="Times New Roman"/>
          <w:b/>
          <w:bCs/>
          <w:spacing w:val="-4"/>
          <w:sz w:val="22"/>
          <w:szCs w:val="22"/>
        </w:rPr>
        <w:softHyphen/>
        <w:t xml:space="preserve">rá sotva jeden rok nebo nejvýše -'máme-li věřit Janovu </w:t>
      </w:r>
      <w:r>
        <w:rPr>
          <w:rFonts w:eastAsia="Times New Roman"/>
          <w:b/>
          <w:bCs/>
          <w:spacing w:val="-3"/>
          <w:sz w:val="22"/>
          <w:szCs w:val="22"/>
        </w:rPr>
        <w:t>evangeliu - tři roky. Pro obrovské zástupy vyznavačů, při-</w:t>
      </w:r>
    </w:p>
    <w:p w:rsidR="00762751" w:rsidRDefault="00762751">
      <w:pPr>
        <w:shd w:val="clear" w:color="auto" w:fill="FFFFFF"/>
        <w:spacing w:before="247"/>
        <w:ind w:left="2"/>
        <w:jc w:val="center"/>
      </w:pPr>
      <w:r>
        <w:rPr>
          <w:rFonts w:ascii="Arial" w:hAnsi="Arial" w:cs="Arial"/>
          <w:b/>
          <w:bCs/>
          <w:spacing w:val="-4"/>
          <w:sz w:val="16"/>
          <w:szCs w:val="16"/>
        </w:rPr>
        <w:t>(102)</w:t>
      </w:r>
    </w:p>
    <w:p w:rsidR="00762751" w:rsidRDefault="00762751">
      <w:pPr>
        <w:shd w:val="clear" w:color="auto" w:fill="FFFFFF"/>
        <w:spacing w:before="247"/>
        <w:ind w:left="2"/>
        <w:jc w:val="center"/>
        <w:sectPr w:rsidR="00762751">
          <w:pgSz w:w="11909" w:h="16834"/>
          <w:pgMar w:top="1440" w:right="3195" w:bottom="720" w:left="3345" w:header="708" w:footer="708" w:gutter="0"/>
          <w:cols w:space="60"/>
          <w:noEndnote/>
        </w:sectPr>
      </w:pPr>
    </w:p>
    <w:p w:rsidR="00762751" w:rsidRDefault="00762751">
      <w:pPr>
        <w:shd w:val="clear" w:color="auto" w:fill="FFFFFF"/>
        <w:ind w:left="691"/>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right="34"/>
        <w:jc w:val="both"/>
      </w:pPr>
      <w:r>
        <w:rPr>
          <w:b/>
          <w:bCs/>
          <w:sz w:val="22"/>
          <w:szCs w:val="22"/>
        </w:rPr>
        <w:t>stupuj</w:t>
      </w:r>
      <w:r>
        <w:rPr>
          <w:rFonts w:eastAsia="Times New Roman"/>
          <w:b/>
          <w:bCs/>
          <w:sz w:val="22"/>
          <w:szCs w:val="22"/>
        </w:rPr>
        <w:t xml:space="preserve">ících k Ježíši s hlubokou láskou a toužících vědět </w:t>
      </w:r>
      <w:r>
        <w:rPr>
          <w:rFonts w:eastAsia="Times New Roman"/>
          <w:b/>
          <w:bCs/>
          <w:spacing w:val="-2"/>
          <w:sz w:val="22"/>
          <w:szCs w:val="22"/>
        </w:rPr>
        <w:t xml:space="preserve">vše, co se týkalo jeho života, byla tato prázdnota prostě </w:t>
      </w:r>
      <w:r>
        <w:rPr>
          <w:rFonts w:eastAsia="Times New Roman"/>
          <w:b/>
          <w:bCs/>
          <w:spacing w:val="-3"/>
          <w:sz w:val="22"/>
          <w:szCs w:val="22"/>
        </w:rPr>
        <w:t xml:space="preserve">nesnesitelná. Začali ji vyplňovat fantazií; hned se vyrojily nejrůznější příběhy, anekdoty (v antickém smyslu slova), </w:t>
      </w:r>
      <w:r>
        <w:rPr>
          <w:rFonts w:eastAsia="Times New Roman"/>
          <w:b/>
          <w:bCs/>
          <w:spacing w:val="-1"/>
          <w:sz w:val="22"/>
          <w:szCs w:val="22"/>
        </w:rPr>
        <w:t xml:space="preserve">legendy, bohužel nejednou trapně naivní, nesmyslné nebo </w:t>
      </w:r>
      <w:r>
        <w:rPr>
          <w:rFonts w:eastAsia="Times New Roman"/>
          <w:b/>
          <w:bCs/>
          <w:spacing w:val="-4"/>
          <w:sz w:val="22"/>
          <w:szCs w:val="22"/>
        </w:rPr>
        <w:t xml:space="preserve">i morálně pochybné. Obrazem této bujné a svérázné lidové tvorby je zčásti apokryfní neboli nekanonická literatura </w:t>
      </w:r>
      <w:r>
        <w:rPr>
          <w:rFonts w:eastAsia="Times New Roman"/>
          <w:b/>
          <w:bCs/>
          <w:sz w:val="22"/>
          <w:szCs w:val="22"/>
        </w:rPr>
        <w:t>Nového zákona, jíž ostatně věnujeme více pozornosti v jedné z dalších kapitol.</w:t>
      </w:r>
    </w:p>
    <w:p w:rsidR="00762751" w:rsidRDefault="00762751">
      <w:pPr>
        <w:shd w:val="clear" w:color="auto" w:fill="FFFFFF"/>
        <w:spacing w:line="235" w:lineRule="exact"/>
        <w:ind w:left="5" w:right="26" w:firstLine="216"/>
        <w:jc w:val="both"/>
      </w:pPr>
      <w:r>
        <w:rPr>
          <w:b/>
          <w:bCs/>
          <w:spacing w:val="-4"/>
          <w:sz w:val="22"/>
          <w:szCs w:val="22"/>
        </w:rPr>
        <w:t>Luk</w:t>
      </w:r>
      <w:r>
        <w:rPr>
          <w:rFonts w:eastAsia="Times New Roman"/>
          <w:b/>
          <w:bCs/>
          <w:spacing w:val="-4"/>
          <w:sz w:val="22"/>
          <w:szCs w:val="22"/>
        </w:rPr>
        <w:t>áš stejně jako ostatní evangelisté prozrazuje nevědo</w:t>
      </w:r>
      <w:r>
        <w:rPr>
          <w:rFonts w:eastAsia="Times New Roman"/>
          <w:b/>
          <w:bCs/>
          <w:spacing w:val="-4"/>
          <w:sz w:val="22"/>
          <w:szCs w:val="22"/>
        </w:rPr>
        <w:softHyphen/>
      </w:r>
      <w:r>
        <w:rPr>
          <w:rFonts w:eastAsia="Times New Roman"/>
          <w:b/>
          <w:bCs/>
          <w:spacing w:val="-2"/>
          <w:sz w:val="22"/>
          <w:szCs w:val="22"/>
        </w:rPr>
        <w:t xml:space="preserve">most nebo nedostatečný zájem o převážnou část Ježíšova </w:t>
      </w:r>
      <w:r>
        <w:rPr>
          <w:rFonts w:eastAsia="Times New Roman"/>
          <w:b/>
          <w:bCs/>
          <w:spacing w:val="-3"/>
          <w:sz w:val="22"/>
          <w:szCs w:val="22"/>
        </w:rPr>
        <w:t>života. Jen jednou proráží společnou bariéru mlčení. Vy</w:t>
      </w:r>
      <w:r>
        <w:rPr>
          <w:rFonts w:eastAsia="Times New Roman"/>
          <w:b/>
          <w:bCs/>
          <w:spacing w:val="-3"/>
          <w:sz w:val="22"/>
          <w:szCs w:val="22"/>
        </w:rPr>
        <w:softHyphen/>
      </w:r>
      <w:r>
        <w:rPr>
          <w:rFonts w:eastAsia="Times New Roman"/>
          <w:b/>
          <w:bCs/>
          <w:sz w:val="22"/>
          <w:szCs w:val="22"/>
        </w:rPr>
        <w:t xml:space="preserve">práví, jak Ježíš - jako dvanáctileté dítě - se nečekaně vymkl během pobytu v Jeruzalémě z dohledu rodičů, </w:t>
      </w:r>
      <w:r>
        <w:rPr>
          <w:rFonts w:eastAsia="Times New Roman"/>
          <w:b/>
          <w:bCs/>
          <w:spacing w:val="-1"/>
          <w:sz w:val="22"/>
          <w:szCs w:val="22"/>
        </w:rPr>
        <w:t xml:space="preserve">a když se pak v chrámu setkal s muži učenými v Písmě, </w:t>
      </w:r>
      <w:r>
        <w:rPr>
          <w:rFonts w:eastAsia="Times New Roman"/>
          <w:b/>
          <w:bCs/>
          <w:sz w:val="22"/>
          <w:szCs w:val="22"/>
        </w:rPr>
        <w:t>udivil je svými vědomostmi i moudrostí.</w:t>
      </w:r>
    </w:p>
    <w:p w:rsidR="00762751" w:rsidRDefault="00762751">
      <w:pPr>
        <w:shd w:val="clear" w:color="auto" w:fill="FFFFFF"/>
        <w:spacing w:line="235" w:lineRule="exact"/>
        <w:ind w:left="10" w:right="22" w:firstLine="209"/>
        <w:jc w:val="both"/>
      </w:pPr>
      <w:r>
        <w:rPr>
          <w:b/>
          <w:bCs/>
          <w:spacing w:val="-3"/>
          <w:sz w:val="22"/>
          <w:szCs w:val="22"/>
        </w:rPr>
        <w:t>Je zvl</w:t>
      </w:r>
      <w:r>
        <w:rPr>
          <w:rFonts w:eastAsia="Times New Roman"/>
          <w:b/>
          <w:bCs/>
          <w:spacing w:val="-3"/>
          <w:sz w:val="22"/>
          <w:szCs w:val="22"/>
        </w:rPr>
        <w:t>áštní, že ostatní evangelisté se o tak zajímavé epi</w:t>
      </w:r>
      <w:r>
        <w:rPr>
          <w:rFonts w:eastAsia="Times New Roman"/>
          <w:b/>
          <w:bCs/>
          <w:spacing w:val="-3"/>
          <w:sz w:val="22"/>
          <w:szCs w:val="22"/>
        </w:rPr>
        <w:softHyphen/>
        <w:t>zodě z Ježíšova života vůbec nezmiňují. Protože nelze při</w:t>
      </w:r>
      <w:r>
        <w:rPr>
          <w:rFonts w:eastAsia="Times New Roman"/>
          <w:b/>
          <w:bCs/>
          <w:spacing w:val="-3"/>
          <w:sz w:val="22"/>
          <w:szCs w:val="22"/>
        </w:rPr>
        <w:softHyphen/>
        <w:t>pustit, že by právě toto chtěli vědomě zamlčet, zbývá jedi</w:t>
      </w:r>
      <w:r>
        <w:rPr>
          <w:rFonts w:eastAsia="Times New Roman"/>
          <w:b/>
          <w:bCs/>
          <w:spacing w:val="-3"/>
          <w:sz w:val="22"/>
          <w:szCs w:val="22"/>
        </w:rPr>
        <w:softHyphen/>
        <w:t xml:space="preserve">ný závěr: příhodu s dvanáctiletým Ježíšem prostě neznali. </w:t>
      </w:r>
      <w:r>
        <w:rPr>
          <w:rFonts w:eastAsia="Times New Roman"/>
          <w:b/>
          <w:bCs/>
          <w:sz w:val="22"/>
          <w:szCs w:val="22"/>
        </w:rPr>
        <w:t>Vypráví ji jediný Lukáš.</w:t>
      </w:r>
    </w:p>
    <w:p w:rsidR="00762751" w:rsidRDefault="00762751">
      <w:pPr>
        <w:shd w:val="clear" w:color="auto" w:fill="FFFFFF"/>
        <w:spacing w:line="235" w:lineRule="exact"/>
        <w:ind w:left="19" w:firstLine="209"/>
        <w:jc w:val="both"/>
      </w:pPr>
      <w:r>
        <w:rPr>
          <w:b/>
          <w:bCs/>
          <w:spacing w:val="-2"/>
          <w:sz w:val="22"/>
          <w:szCs w:val="22"/>
        </w:rPr>
        <w:t>Biblick</w:t>
      </w:r>
      <w:r>
        <w:rPr>
          <w:rFonts w:eastAsia="Times New Roman"/>
          <w:b/>
          <w:bCs/>
          <w:spacing w:val="-2"/>
          <w:sz w:val="22"/>
          <w:szCs w:val="22"/>
        </w:rPr>
        <w:t xml:space="preserve">é badatele už dlouho znepokojovala otázka, kde Lukáš získal tuto informaci, když ani v ústní tradici o ní </w:t>
      </w:r>
      <w:r>
        <w:rPr>
          <w:rFonts w:eastAsia="Times New Roman"/>
          <w:b/>
          <w:bCs/>
          <w:spacing w:val="-1"/>
          <w:sz w:val="22"/>
          <w:szCs w:val="22"/>
        </w:rPr>
        <w:t>není ani zmínka. Až konečně na stopu jejího původu při</w:t>
      </w:r>
      <w:r>
        <w:rPr>
          <w:rFonts w:eastAsia="Times New Roman"/>
          <w:b/>
          <w:bCs/>
          <w:spacing w:val="-1"/>
          <w:sz w:val="22"/>
          <w:szCs w:val="22"/>
        </w:rPr>
        <w:softHyphen/>
      </w:r>
      <w:r>
        <w:rPr>
          <w:rFonts w:eastAsia="Times New Roman"/>
          <w:b/>
          <w:bCs/>
          <w:sz w:val="22"/>
          <w:szCs w:val="22"/>
        </w:rPr>
        <w:t xml:space="preserve">šel vynikající anglický vědec a autor protikladných knih </w:t>
      </w:r>
      <w:r>
        <w:rPr>
          <w:rFonts w:eastAsia="Times New Roman"/>
          <w:b/>
          <w:bCs/>
          <w:spacing w:val="-2"/>
          <w:sz w:val="22"/>
          <w:szCs w:val="22"/>
        </w:rPr>
        <w:t xml:space="preserve">o Novém zákonu Hugh J. Schofield. Během intenzivního </w:t>
      </w:r>
      <w:r>
        <w:rPr>
          <w:rFonts w:eastAsia="Times New Roman"/>
          <w:b/>
          <w:bCs/>
          <w:spacing w:val="-3"/>
          <w:sz w:val="22"/>
          <w:szCs w:val="22"/>
        </w:rPr>
        <w:t>hledání vznikla domněnka, že původ epizody z Ježíšova ži</w:t>
      </w:r>
      <w:r>
        <w:rPr>
          <w:rFonts w:eastAsia="Times New Roman"/>
          <w:b/>
          <w:bCs/>
          <w:spacing w:val="-3"/>
          <w:sz w:val="22"/>
          <w:szCs w:val="22"/>
        </w:rPr>
        <w:softHyphen/>
      </w:r>
      <w:r>
        <w:rPr>
          <w:rFonts w:eastAsia="Times New Roman"/>
          <w:b/>
          <w:bCs/>
          <w:spacing w:val="-2"/>
          <w:sz w:val="22"/>
          <w:szCs w:val="22"/>
        </w:rPr>
        <w:t>vota by se měl hledat ve spisech Josefa Flavia. Ve své au</w:t>
      </w:r>
      <w:r>
        <w:rPr>
          <w:rFonts w:eastAsia="Times New Roman"/>
          <w:b/>
          <w:bCs/>
          <w:spacing w:val="-2"/>
          <w:sz w:val="22"/>
          <w:szCs w:val="22"/>
        </w:rPr>
        <w:softHyphen/>
        <w:t>tobiografii nazvané Můj život se židovský historik chlubí, že jako čtrnáctiletý chlapec se vyznačoval nevšední inteli</w:t>
      </w:r>
      <w:r>
        <w:rPr>
          <w:rFonts w:eastAsia="Times New Roman"/>
          <w:b/>
          <w:bCs/>
          <w:spacing w:val="-2"/>
          <w:sz w:val="22"/>
          <w:szCs w:val="22"/>
        </w:rPr>
        <w:softHyphen/>
      </w:r>
      <w:r>
        <w:rPr>
          <w:rFonts w:eastAsia="Times New Roman"/>
          <w:b/>
          <w:bCs/>
          <w:spacing w:val="-3"/>
          <w:sz w:val="22"/>
          <w:szCs w:val="22"/>
        </w:rPr>
        <w:t>gencí a erudicí. „Ve čtrnácti letech," čteme v této autobio</w:t>
      </w:r>
      <w:r>
        <w:rPr>
          <w:rFonts w:eastAsia="Times New Roman"/>
          <w:b/>
          <w:bCs/>
          <w:spacing w:val="-3"/>
          <w:sz w:val="22"/>
          <w:szCs w:val="22"/>
        </w:rPr>
        <w:softHyphen/>
        <w:t xml:space="preserve">grafii, „jsem se těšil všeobecnému uznání pro své zanícení </w:t>
      </w:r>
      <w:r>
        <w:rPr>
          <w:rFonts w:eastAsia="Times New Roman"/>
          <w:b/>
          <w:bCs/>
          <w:spacing w:val="-2"/>
          <w:sz w:val="22"/>
          <w:szCs w:val="22"/>
        </w:rPr>
        <w:t>pro vědu, dokonce natolik, že nejvyšší kněží i učenci měs</w:t>
      </w:r>
      <w:r>
        <w:rPr>
          <w:rFonts w:eastAsia="Times New Roman"/>
          <w:b/>
          <w:bCs/>
          <w:spacing w:val="-2"/>
          <w:sz w:val="22"/>
          <w:szCs w:val="22"/>
        </w:rPr>
        <w:softHyphen/>
        <w:t>ta (Jeruzaléma) přicházeli ke mně, aby se poradili o růz</w:t>
      </w:r>
      <w:r>
        <w:rPr>
          <w:rFonts w:eastAsia="Times New Roman"/>
          <w:b/>
          <w:bCs/>
          <w:spacing w:val="-2"/>
          <w:sz w:val="22"/>
          <w:szCs w:val="22"/>
        </w:rPr>
        <w:softHyphen/>
      </w:r>
      <w:r>
        <w:rPr>
          <w:rFonts w:eastAsia="Times New Roman"/>
          <w:b/>
          <w:bCs/>
          <w:sz w:val="22"/>
          <w:szCs w:val="22"/>
        </w:rPr>
        <w:t>ných problémech našeho práva."</w:t>
      </w:r>
    </w:p>
    <w:p w:rsidR="00762751" w:rsidRDefault="00762751">
      <w:pPr>
        <w:shd w:val="clear" w:color="auto" w:fill="FFFFFF"/>
        <w:spacing w:line="235" w:lineRule="exact"/>
        <w:ind w:left="36" w:firstLine="216"/>
        <w:jc w:val="both"/>
      </w:pPr>
      <w:r>
        <w:rPr>
          <w:b/>
          <w:bCs/>
          <w:spacing w:val="-2"/>
          <w:sz w:val="22"/>
          <w:szCs w:val="22"/>
        </w:rPr>
        <w:t>Uveden</w:t>
      </w:r>
      <w:r>
        <w:rPr>
          <w:rFonts w:eastAsia="Times New Roman"/>
          <w:b/>
          <w:bCs/>
          <w:spacing w:val="-2"/>
          <w:sz w:val="22"/>
          <w:szCs w:val="22"/>
        </w:rPr>
        <w:t>á životopisná poznámka měla přivést podle au</w:t>
      </w:r>
      <w:r>
        <w:rPr>
          <w:rFonts w:eastAsia="Times New Roman"/>
          <w:b/>
          <w:bCs/>
          <w:spacing w:val="-2"/>
          <w:sz w:val="22"/>
          <w:szCs w:val="22"/>
        </w:rPr>
        <w:softHyphen/>
      </w:r>
      <w:r>
        <w:rPr>
          <w:rFonts w:eastAsia="Times New Roman"/>
          <w:b/>
          <w:bCs/>
          <w:spacing w:val="-3"/>
          <w:sz w:val="22"/>
          <w:szCs w:val="22"/>
        </w:rPr>
        <w:t xml:space="preserve">tora této odvážné teze Lukáše nebo opisovače textu na </w:t>
      </w:r>
      <w:r>
        <w:rPr>
          <w:rFonts w:eastAsia="Times New Roman"/>
          <w:b/>
          <w:bCs/>
          <w:spacing w:val="-5"/>
          <w:sz w:val="22"/>
          <w:szCs w:val="22"/>
        </w:rPr>
        <w:t>myšlenku, že Ježíš musel být také takovým zázračným dítě-</w:t>
      </w:r>
    </w:p>
    <w:p w:rsidR="00762751" w:rsidRDefault="00762751">
      <w:pPr>
        <w:shd w:val="clear" w:color="auto" w:fill="FFFFFF"/>
        <w:spacing w:before="228"/>
        <w:ind w:left="96"/>
        <w:jc w:val="center"/>
      </w:pPr>
      <w:r>
        <w:rPr>
          <w:b/>
          <w:bCs/>
          <w:spacing w:val="-6"/>
          <w:sz w:val="18"/>
          <w:szCs w:val="18"/>
        </w:rPr>
        <w:t>(103)</w:t>
      </w:r>
    </w:p>
    <w:p w:rsidR="00762751" w:rsidRDefault="00762751">
      <w:pPr>
        <w:shd w:val="clear" w:color="auto" w:fill="FFFFFF"/>
        <w:spacing w:before="228"/>
        <w:ind w:left="96"/>
        <w:jc w:val="center"/>
        <w:sectPr w:rsidR="00762751">
          <w:pgSz w:w="11909" w:h="16834"/>
          <w:pgMar w:top="1440" w:right="3236" w:bottom="720" w:left="3278" w:header="708" w:footer="708" w:gutter="0"/>
          <w:cols w:space="60"/>
          <w:noEndnote/>
        </w:sectPr>
      </w:pPr>
    </w:p>
    <w:p w:rsidR="00762751" w:rsidRDefault="00762751">
      <w:pPr>
        <w:shd w:val="clear" w:color="auto" w:fill="FFFFFF"/>
        <w:ind w:left="722"/>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86" w:line="235" w:lineRule="exact"/>
        <w:ind w:left="12" w:right="2"/>
        <w:jc w:val="both"/>
      </w:pPr>
      <w:r>
        <w:rPr>
          <w:b/>
          <w:bCs/>
          <w:spacing w:val="-1"/>
          <w:sz w:val="22"/>
          <w:szCs w:val="22"/>
        </w:rPr>
        <w:t>tem, kter</w:t>
      </w:r>
      <w:r>
        <w:rPr>
          <w:rFonts w:eastAsia="Times New Roman"/>
          <w:b/>
          <w:bCs/>
          <w:spacing w:val="-1"/>
          <w:sz w:val="22"/>
          <w:szCs w:val="22"/>
        </w:rPr>
        <w:t>é vzbuzovalo obdiv svými vědomostmi i moud</w:t>
      </w:r>
      <w:r>
        <w:rPr>
          <w:rFonts w:eastAsia="Times New Roman"/>
          <w:b/>
          <w:bCs/>
          <w:spacing w:val="-1"/>
          <w:sz w:val="22"/>
          <w:szCs w:val="22"/>
        </w:rPr>
        <w:softHyphen/>
      </w:r>
      <w:r>
        <w:rPr>
          <w:rFonts w:eastAsia="Times New Roman"/>
          <w:b/>
          <w:bCs/>
          <w:sz w:val="22"/>
          <w:szCs w:val="22"/>
        </w:rPr>
        <w:t xml:space="preserve">rostí. Věřil tomu tak skálopevně, že jistě bez špatného úmyslu začlenil Flaviovu zmínku do Ježíšovy biografie </w:t>
      </w:r>
      <w:r>
        <w:rPr>
          <w:rFonts w:eastAsia="Times New Roman"/>
          <w:b/>
          <w:bCs/>
          <w:spacing w:val="-3"/>
          <w:sz w:val="22"/>
          <w:szCs w:val="22"/>
        </w:rPr>
        <w:t>a vyplnil tak nápadnou mezeru v našich znalostech o Kri</w:t>
      </w:r>
      <w:r>
        <w:rPr>
          <w:rFonts w:eastAsia="Times New Roman"/>
          <w:b/>
          <w:bCs/>
          <w:spacing w:val="-3"/>
          <w:sz w:val="22"/>
          <w:szCs w:val="22"/>
        </w:rPr>
        <w:softHyphen/>
        <w:t>stově pozemském životě. (Tato otázka je však o to proble</w:t>
      </w:r>
      <w:r>
        <w:rPr>
          <w:rFonts w:eastAsia="Times New Roman"/>
          <w:b/>
          <w:bCs/>
          <w:spacing w:val="-3"/>
          <w:sz w:val="22"/>
          <w:szCs w:val="22"/>
        </w:rPr>
        <w:softHyphen/>
        <w:t xml:space="preserve">matičtější, že se dosud nepodařilo zjistit data týkající se </w:t>
      </w:r>
      <w:r>
        <w:rPr>
          <w:rFonts w:eastAsia="Times New Roman"/>
          <w:b/>
          <w:bCs/>
          <w:spacing w:val="-4"/>
          <w:sz w:val="22"/>
          <w:szCs w:val="22"/>
        </w:rPr>
        <w:t xml:space="preserve">Flaviovy biografie. Tak například jako datum jeho smrti </w:t>
      </w:r>
      <w:r>
        <w:rPr>
          <w:rFonts w:eastAsia="Times New Roman"/>
          <w:b/>
          <w:bCs/>
          <w:spacing w:val="-3"/>
          <w:sz w:val="22"/>
          <w:szCs w:val="22"/>
        </w:rPr>
        <w:t xml:space="preserve">udávají někteří r. </w:t>
      </w:r>
      <w:r>
        <w:rPr>
          <w:rFonts w:eastAsia="Times New Roman"/>
          <w:b/>
          <w:bCs/>
          <w:sz w:val="22"/>
          <w:szCs w:val="22"/>
        </w:rPr>
        <w:t>117</w:t>
      </w:r>
      <w:r>
        <w:rPr>
          <w:rFonts w:eastAsia="Times New Roman"/>
          <w:b/>
          <w:bCs/>
          <w:spacing w:val="-3"/>
          <w:sz w:val="22"/>
          <w:szCs w:val="22"/>
        </w:rPr>
        <w:t xml:space="preserve"> n. 1., Britská encyklopedie má r. 95 </w:t>
      </w:r>
      <w:r>
        <w:rPr>
          <w:rFonts w:eastAsia="Times New Roman"/>
          <w:b/>
          <w:bCs/>
          <w:spacing w:val="-5"/>
          <w:sz w:val="22"/>
          <w:szCs w:val="22"/>
        </w:rPr>
        <w:t>a autor známé monografie The World of Josephus Wiliam-</w:t>
      </w:r>
      <w:r>
        <w:rPr>
          <w:rFonts w:eastAsia="Times New Roman"/>
          <w:b/>
          <w:bCs/>
          <w:spacing w:val="-3"/>
          <w:sz w:val="22"/>
          <w:szCs w:val="22"/>
        </w:rPr>
        <w:t>son jednoduše poznamenává, že datum Josefovy smrti ne</w:t>
      </w:r>
      <w:r>
        <w:rPr>
          <w:rFonts w:eastAsia="Times New Roman"/>
          <w:b/>
          <w:bCs/>
          <w:spacing w:val="-3"/>
          <w:sz w:val="22"/>
          <w:szCs w:val="22"/>
        </w:rPr>
        <w:softHyphen/>
        <w:t xml:space="preserve">ní známo. Kromě toho však existuje i možnost, že epizodu </w:t>
      </w:r>
      <w:r>
        <w:rPr>
          <w:rFonts w:eastAsia="Times New Roman"/>
          <w:b/>
          <w:bCs/>
          <w:sz w:val="22"/>
          <w:szCs w:val="22"/>
        </w:rPr>
        <w:t>začlenili do textu evangelia pozdější opisovači.)</w:t>
      </w:r>
    </w:p>
    <w:p w:rsidR="00762751" w:rsidRDefault="00762751">
      <w:pPr>
        <w:shd w:val="clear" w:color="auto" w:fill="FFFFFF"/>
        <w:spacing w:line="235" w:lineRule="exact"/>
        <w:ind w:left="12" w:firstLine="218"/>
        <w:jc w:val="both"/>
      </w:pPr>
      <w:r>
        <w:rPr>
          <w:b/>
          <w:bCs/>
          <w:spacing w:val="-6"/>
          <w:sz w:val="22"/>
          <w:szCs w:val="22"/>
        </w:rPr>
        <w:t>Budeme-li br</w:t>
      </w:r>
      <w:r>
        <w:rPr>
          <w:rFonts w:eastAsia="Times New Roman"/>
          <w:b/>
          <w:bCs/>
          <w:spacing w:val="-6"/>
          <w:sz w:val="22"/>
          <w:szCs w:val="22"/>
        </w:rPr>
        <w:t xml:space="preserve">át tuto domněnku vážně, máme před sebou </w:t>
      </w:r>
      <w:r>
        <w:rPr>
          <w:rFonts w:eastAsia="Times New Roman"/>
          <w:b/>
          <w:bCs/>
          <w:spacing w:val="-2"/>
          <w:sz w:val="22"/>
          <w:szCs w:val="22"/>
        </w:rPr>
        <w:t xml:space="preserve">příklad typické beletrizace; Flaviova suchá informace se </w:t>
      </w:r>
      <w:r>
        <w:rPr>
          <w:rFonts w:eastAsia="Times New Roman"/>
          <w:b/>
          <w:bCs/>
          <w:spacing w:val="-4"/>
          <w:sz w:val="22"/>
          <w:szCs w:val="22"/>
        </w:rPr>
        <w:t>stala Lukášovi inspirací k vytvoření živé scény plné dra</w:t>
      </w:r>
      <w:r>
        <w:rPr>
          <w:rFonts w:eastAsia="Times New Roman"/>
          <w:b/>
          <w:bCs/>
          <w:spacing w:val="-4"/>
          <w:sz w:val="22"/>
          <w:szCs w:val="22"/>
        </w:rPr>
        <w:softHyphen/>
        <w:t>matického napětí, jejíž děj se rozvíjí na pozadí reálií jeru</w:t>
      </w:r>
      <w:r>
        <w:rPr>
          <w:rFonts w:eastAsia="Times New Roman"/>
          <w:b/>
          <w:bCs/>
          <w:spacing w:val="-4"/>
          <w:sz w:val="22"/>
          <w:szCs w:val="22"/>
        </w:rPr>
        <w:softHyphen/>
      </w:r>
      <w:r>
        <w:rPr>
          <w:rFonts w:eastAsia="Times New Roman"/>
          <w:b/>
          <w:bCs/>
          <w:sz w:val="22"/>
          <w:szCs w:val="22"/>
        </w:rPr>
        <w:t xml:space="preserve">zalémského chrámu. Motiv setkání s rodiči je už jeho </w:t>
      </w:r>
      <w:r>
        <w:rPr>
          <w:rFonts w:eastAsia="Times New Roman"/>
          <w:b/>
          <w:bCs/>
          <w:spacing w:val="-3"/>
          <w:sz w:val="22"/>
          <w:szCs w:val="22"/>
        </w:rPr>
        <w:t>vlastní nápad a splňuje v anekdotě podstatnou úlohu, pro</w:t>
      </w:r>
      <w:r>
        <w:rPr>
          <w:rFonts w:eastAsia="Times New Roman"/>
          <w:b/>
          <w:bCs/>
          <w:spacing w:val="-3"/>
          <w:sz w:val="22"/>
          <w:szCs w:val="22"/>
        </w:rPr>
        <w:softHyphen/>
      </w:r>
      <w:r>
        <w:rPr>
          <w:rFonts w:eastAsia="Times New Roman"/>
          <w:b/>
          <w:bCs/>
          <w:sz w:val="22"/>
          <w:szCs w:val="22"/>
        </w:rPr>
        <w:t>tože celé příhodě dává hlubší ideologický smysl.</w:t>
      </w:r>
    </w:p>
    <w:p w:rsidR="00762751" w:rsidRDefault="00762751">
      <w:pPr>
        <w:shd w:val="clear" w:color="auto" w:fill="FFFFFF"/>
        <w:spacing w:line="235" w:lineRule="exact"/>
        <w:ind w:left="14" w:firstLine="223"/>
        <w:jc w:val="both"/>
      </w:pPr>
      <w:r>
        <w:rPr>
          <w:b/>
          <w:bCs/>
          <w:spacing w:val="-5"/>
          <w:sz w:val="22"/>
          <w:szCs w:val="22"/>
        </w:rPr>
        <w:t>Byla by to v</w:t>
      </w:r>
      <w:r>
        <w:rPr>
          <w:rFonts w:eastAsia="Times New Roman"/>
          <w:b/>
          <w:bCs/>
          <w:spacing w:val="-5"/>
          <w:sz w:val="22"/>
          <w:szCs w:val="22"/>
        </w:rPr>
        <w:t>šak beletrizace zvláštního druhu. Jejím moti</w:t>
      </w:r>
      <w:r>
        <w:rPr>
          <w:rFonts w:eastAsia="Times New Roman"/>
          <w:b/>
          <w:bCs/>
          <w:spacing w:val="-5"/>
          <w:sz w:val="22"/>
          <w:szCs w:val="22"/>
        </w:rPr>
        <w:softHyphen/>
      </w:r>
      <w:r>
        <w:rPr>
          <w:rFonts w:eastAsia="Times New Roman"/>
          <w:b/>
          <w:bCs/>
          <w:spacing w:val="-2"/>
          <w:sz w:val="22"/>
          <w:szCs w:val="22"/>
        </w:rPr>
        <w:t>vem nebyly ani tak literární ambice pochlubit se zajíma</w:t>
      </w:r>
      <w:r>
        <w:rPr>
          <w:rFonts w:eastAsia="Times New Roman"/>
          <w:b/>
          <w:bCs/>
          <w:spacing w:val="-2"/>
          <w:sz w:val="22"/>
          <w:szCs w:val="22"/>
        </w:rPr>
        <w:softHyphen/>
      </w:r>
      <w:r>
        <w:rPr>
          <w:rFonts w:eastAsia="Times New Roman"/>
          <w:b/>
          <w:bCs/>
          <w:spacing w:val="-3"/>
          <w:sz w:val="22"/>
          <w:szCs w:val="22"/>
        </w:rPr>
        <w:t>vou anekdotou, jako hluboké přesvědčení, že se takto pří</w:t>
      </w:r>
      <w:r>
        <w:rPr>
          <w:rFonts w:eastAsia="Times New Roman"/>
          <w:b/>
          <w:bCs/>
          <w:spacing w:val="-3"/>
          <w:sz w:val="22"/>
          <w:szCs w:val="22"/>
        </w:rPr>
        <w:softHyphen/>
      </w:r>
      <w:r>
        <w:rPr>
          <w:rFonts w:eastAsia="Times New Roman"/>
          <w:b/>
          <w:bCs/>
          <w:spacing w:val="-4"/>
          <w:sz w:val="22"/>
          <w:szCs w:val="22"/>
        </w:rPr>
        <w:t xml:space="preserve">hoda z Ježíšova života skutečně udala. Víra ve správnost </w:t>
      </w:r>
      <w:r>
        <w:rPr>
          <w:rFonts w:eastAsia="Times New Roman"/>
          <w:b/>
          <w:bCs/>
          <w:spacing w:val="-3"/>
          <w:sz w:val="22"/>
          <w:szCs w:val="22"/>
        </w:rPr>
        <w:t xml:space="preserve">podobné rekonstrukční metody se nám dnes může zdát </w:t>
      </w:r>
      <w:r>
        <w:rPr>
          <w:rFonts w:eastAsia="Times New Roman"/>
          <w:b/>
          <w:bCs/>
          <w:spacing w:val="-4"/>
          <w:sz w:val="22"/>
          <w:szCs w:val="22"/>
        </w:rPr>
        <w:t>podivná. A přece v raném období křesťanství byla použí</w:t>
      </w:r>
      <w:r>
        <w:rPr>
          <w:rFonts w:eastAsia="Times New Roman"/>
          <w:b/>
          <w:bCs/>
          <w:spacing w:val="-4"/>
          <w:sz w:val="22"/>
          <w:szCs w:val="22"/>
        </w:rPr>
        <w:softHyphen/>
      </w:r>
      <w:r>
        <w:rPr>
          <w:rFonts w:eastAsia="Times New Roman"/>
          <w:b/>
          <w:bCs/>
          <w:spacing w:val="-3"/>
          <w:sz w:val="22"/>
          <w:szCs w:val="22"/>
        </w:rPr>
        <w:t xml:space="preserve">vána běžně, jen s tím rozdílem, že pramenem, odkud se </w:t>
      </w:r>
      <w:r>
        <w:rPr>
          <w:rFonts w:eastAsia="Times New Roman"/>
          <w:b/>
          <w:bCs/>
          <w:spacing w:val="-4"/>
          <w:sz w:val="22"/>
          <w:szCs w:val="22"/>
        </w:rPr>
        <w:t xml:space="preserve">čerpala inspirace k těmto rekonstrukcím, byl hlavně Starý </w:t>
      </w:r>
      <w:r>
        <w:rPr>
          <w:rFonts w:eastAsia="Times New Roman"/>
          <w:b/>
          <w:bCs/>
          <w:sz w:val="22"/>
          <w:szCs w:val="22"/>
        </w:rPr>
        <w:t>zákon.</w:t>
      </w:r>
    </w:p>
    <w:p w:rsidR="00762751" w:rsidRDefault="00762751">
      <w:pPr>
        <w:shd w:val="clear" w:color="auto" w:fill="FFFFFF"/>
        <w:spacing w:line="235" w:lineRule="exact"/>
        <w:ind w:firstLine="240"/>
        <w:jc w:val="both"/>
      </w:pPr>
      <w:r>
        <w:rPr>
          <w:b/>
          <w:bCs/>
          <w:spacing w:val="-3"/>
          <w:sz w:val="22"/>
          <w:szCs w:val="22"/>
        </w:rPr>
        <w:t>Podle t</w:t>
      </w:r>
      <w:r>
        <w:rPr>
          <w:rFonts w:eastAsia="Times New Roman"/>
          <w:b/>
          <w:bCs/>
          <w:spacing w:val="-3"/>
          <w:sz w:val="22"/>
          <w:szCs w:val="22"/>
        </w:rPr>
        <w:t xml:space="preserve">éto odvážné teorie vnukl Josef Flavius Lukášovi </w:t>
      </w:r>
      <w:r>
        <w:rPr>
          <w:rFonts w:eastAsia="Times New Roman"/>
          <w:b/>
          <w:bCs/>
          <w:spacing w:val="-4"/>
          <w:sz w:val="22"/>
          <w:szCs w:val="22"/>
        </w:rPr>
        <w:t xml:space="preserve">ještě další nápady. Tak se Schofield například domnívá, že sčítání lidu nařízené správcem Sýrie Quiriniem, o němž se </w:t>
      </w:r>
      <w:r>
        <w:rPr>
          <w:rFonts w:eastAsia="Times New Roman"/>
          <w:b/>
          <w:bCs/>
          <w:spacing w:val="-3"/>
          <w:sz w:val="22"/>
          <w:szCs w:val="22"/>
        </w:rPr>
        <w:t xml:space="preserve">ostatní evangelisté nezmiňují, pochází rovněž od Flavia. </w:t>
      </w:r>
      <w:r>
        <w:rPr>
          <w:rFonts w:eastAsia="Times New Roman"/>
          <w:b/>
          <w:bCs/>
          <w:sz w:val="22"/>
          <w:szCs w:val="22"/>
        </w:rPr>
        <w:t xml:space="preserve">Lukáš využil této informace, aby motivoval cestu Marie a Josefa do Betléma. Týž původ má prý latinská zmínka </w:t>
      </w:r>
      <w:r>
        <w:rPr>
          <w:rFonts w:eastAsia="Times New Roman"/>
          <w:b/>
          <w:bCs/>
          <w:spacing w:val="-3"/>
          <w:sz w:val="22"/>
          <w:szCs w:val="22"/>
        </w:rPr>
        <w:t xml:space="preserve">o Galilejcích, „jejichž krev smísil Pilát s krví jejich obětí" </w:t>
      </w:r>
      <w:r>
        <w:rPr>
          <w:rFonts w:eastAsia="Times New Roman"/>
          <w:b/>
          <w:bCs/>
          <w:spacing w:val="-4"/>
          <w:sz w:val="22"/>
          <w:szCs w:val="22"/>
        </w:rPr>
        <w:t>(Lk 13, 1). Smysl této zmínky by byl nesrozumitelný, kdy</w:t>
      </w:r>
      <w:r>
        <w:rPr>
          <w:rFonts w:eastAsia="Times New Roman"/>
          <w:b/>
          <w:bCs/>
          <w:spacing w:val="-4"/>
          <w:sz w:val="22"/>
          <w:szCs w:val="22"/>
        </w:rPr>
        <w:softHyphen/>
      </w:r>
      <w:r>
        <w:rPr>
          <w:rFonts w:eastAsia="Times New Roman"/>
          <w:b/>
          <w:bCs/>
          <w:spacing w:val="-5"/>
          <w:sz w:val="22"/>
          <w:szCs w:val="22"/>
        </w:rPr>
        <w:t xml:space="preserve">bychom se nedočetli v Židovských starožitnostech </w:t>
      </w:r>
      <w:r>
        <w:rPr>
          <w:rFonts w:eastAsia="Times New Roman"/>
          <w:b/>
          <w:bCs/>
          <w:sz w:val="22"/>
          <w:szCs w:val="22"/>
        </w:rPr>
        <w:t>(18,</w:t>
      </w:r>
      <w:r>
        <w:rPr>
          <w:rFonts w:eastAsia="Times New Roman"/>
          <w:b/>
          <w:bCs/>
          <w:spacing w:val="-5"/>
          <w:sz w:val="22"/>
          <w:szCs w:val="22"/>
        </w:rPr>
        <w:t xml:space="preserve"> </w:t>
      </w:r>
      <w:r>
        <w:rPr>
          <w:rFonts w:eastAsia="Times New Roman"/>
          <w:b/>
          <w:bCs/>
          <w:sz w:val="22"/>
          <w:szCs w:val="22"/>
          <w:lang w:val="en-US"/>
        </w:rPr>
        <w:t xml:space="preserve">III, </w:t>
      </w:r>
      <w:r>
        <w:rPr>
          <w:rFonts w:eastAsia="Times New Roman"/>
          <w:b/>
          <w:bCs/>
          <w:spacing w:val="-1"/>
          <w:sz w:val="22"/>
          <w:szCs w:val="22"/>
        </w:rPr>
        <w:t>2) o nepokojích potlačených krvavě Římany; jejich příči-</w:t>
      </w:r>
    </w:p>
    <w:p w:rsidR="00762751" w:rsidRDefault="00762751">
      <w:pPr>
        <w:shd w:val="clear" w:color="auto" w:fill="FFFFFF"/>
        <w:spacing w:before="235"/>
        <w:ind w:left="60"/>
        <w:jc w:val="center"/>
      </w:pPr>
      <w:r>
        <w:rPr>
          <w:b/>
          <w:bCs/>
          <w:spacing w:val="-6"/>
          <w:sz w:val="18"/>
          <w:szCs w:val="18"/>
        </w:rPr>
        <w:t>(104)</w:t>
      </w:r>
    </w:p>
    <w:p w:rsidR="00762751" w:rsidRDefault="00762751">
      <w:pPr>
        <w:shd w:val="clear" w:color="auto" w:fill="FFFFFF"/>
        <w:spacing w:before="235"/>
        <w:ind w:left="60"/>
        <w:jc w:val="center"/>
        <w:sectPr w:rsidR="00762751">
          <w:pgSz w:w="11909" w:h="16834"/>
          <w:pgMar w:top="1440" w:right="3308" w:bottom="720" w:left="3220" w:header="708" w:footer="708" w:gutter="0"/>
          <w:cols w:space="60"/>
          <w:noEndnote/>
        </w:sectPr>
      </w:pPr>
    </w:p>
    <w:p w:rsidR="00762751" w:rsidRDefault="00762751">
      <w:pPr>
        <w:shd w:val="clear" w:color="auto" w:fill="FFFFFF"/>
        <w:ind w:left="706"/>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89" w:line="235" w:lineRule="exact"/>
        <w:ind w:left="12" w:right="14"/>
        <w:jc w:val="both"/>
      </w:pPr>
      <w:r>
        <w:rPr>
          <w:b/>
          <w:bCs/>
          <w:spacing w:val="-4"/>
          <w:sz w:val="22"/>
          <w:szCs w:val="22"/>
        </w:rPr>
        <w:t xml:space="preserve">nou bylo, </w:t>
      </w:r>
      <w:r>
        <w:rPr>
          <w:rFonts w:eastAsia="Times New Roman"/>
          <w:b/>
          <w:bCs/>
          <w:spacing w:val="-4"/>
          <w:sz w:val="22"/>
          <w:szCs w:val="22"/>
        </w:rPr>
        <w:t>že Pilát vzal poklady z chrámu na stavbu nového akvaduktu pro Jeruzalém. Schofield vypočítává ještě něko</w:t>
      </w:r>
      <w:r>
        <w:rPr>
          <w:rFonts w:eastAsia="Times New Roman"/>
          <w:b/>
          <w:bCs/>
          <w:spacing w:val="-4"/>
          <w:sz w:val="22"/>
          <w:szCs w:val="22"/>
        </w:rPr>
        <w:softHyphen/>
      </w:r>
      <w:r>
        <w:rPr>
          <w:rFonts w:eastAsia="Times New Roman"/>
          <w:b/>
          <w:bCs/>
          <w:spacing w:val="-3"/>
          <w:sz w:val="22"/>
          <w:szCs w:val="22"/>
        </w:rPr>
        <w:t>lik dalších analogií. Tak například podobnost s příslušný</w:t>
      </w:r>
      <w:r>
        <w:rPr>
          <w:rFonts w:eastAsia="Times New Roman"/>
          <w:b/>
          <w:bCs/>
          <w:spacing w:val="-3"/>
          <w:sz w:val="22"/>
          <w:szCs w:val="22"/>
        </w:rPr>
        <w:softHyphen/>
      </w:r>
      <w:r>
        <w:rPr>
          <w:rFonts w:eastAsia="Times New Roman"/>
          <w:b/>
          <w:bCs/>
          <w:spacing w:val="-5"/>
          <w:sz w:val="22"/>
          <w:szCs w:val="22"/>
        </w:rPr>
        <w:t>mi pasážemi z Flavia vykazuje prý rovněž vyprávění řím</w:t>
      </w:r>
      <w:r>
        <w:rPr>
          <w:rFonts w:eastAsia="Times New Roman"/>
          <w:b/>
          <w:bCs/>
          <w:spacing w:val="-5"/>
          <w:sz w:val="22"/>
          <w:szCs w:val="22"/>
        </w:rPr>
        <w:softHyphen/>
      </w:r>
      <w:r>
        <w:rPr>
          <w:rFonts w:eastAsia="Times New Roman"/>
          <w:b/>
          <w:bCs/>
          <w:sz w:val="22"/>
          <w:szCs w:val="22"/>
        </w:rPr>
        <w:t xml:space="preserve">ského setníka (Historie židovské války 2, </w:t>
      </w:r>
      <w:r>
        <w:rPr>
          <w:rFonts w:eastAsia="Times New Roman"/>
          <w:b/>
          <w:bCs/>
          <w:sz w:val="22"/>
          <w:szCs w:val="22"/>
          <w:lang w:val="en-US"/>
        </w:rPr>
        <w:t xml:space="preserve">X, </w:t>
      </w:r>
      <w:r>
        <w:rPr>
          <w:rFonts w:eastAsia="Times New Roman"/>
          <w:b/>
          <w:bCs/>
          <w:sz w:val="22"/>
          <w:szCs w:val="22"/>
        </w:rPr>
        <w:t xml:space="preserve">4 - Lk 7, </w:t>
      </w:r>
      <w:r>
        <w:rPr>
          <w:rFonts w:eastAsia="Times New Roman"/>
          <w:b/>
          <w:bCs/>
          <w:spacing w:val="-4"/>
          <w:sz w:val="22"/>
          <w:szCs w:val="22"/>
        </w:rPr>
        <w:t xml:space="preserve">1-10) o Samařanech (Samaritánech), kteří nechtěli vpustit </w:t>
      </w:r>
      <w:r>
        <w:rPr>
          <w:rFonts w:eastAsia="Times New Roman"/>
          <w:b/>
          <w:bCs/>
          <w:sz w:val="22"/>
          <w:szCs w:val="22"/>
        </w:rPr>
        <w:t xml:space="preserve">Ježíše do své vesnice (Starožitnosti 20, </w:t>
      </w:r>
      <w:r>
        <w:rPr>
          <w:rFonts w:eastAsia="Times New Roman"/>
          <w:b/>
          <w:bCs/>
          <w:sz w:val="22"/>
          <w:szCs w:val="22"/>
          <w:lang w:val="en-US"/>
        </w:rPr>
        <w:t xml:space="preserve">VI, </w:t>
      </w:r>
      <w:r>
        <w:rPr>
          <w:rFonts w:eastAsia="Times New Roman"/>
          <w:b/>
          <w:bCs/>
          <w:sz w:val="22"/>
          <w:szCs w:val="22"/>
        </w:rPr>
        <w:t xml:space="preserve">1 - Lk 9, </w:t>
      </w:r>
      <w:r>
        <w:rPr>
          <w:rFonts w:eastAsia="Times New Roman"/>
          <w:b/>
          <w:bCs/>
          <w:spacing w:val="-1"/>
          <w:sz w:val="22"/>
          <w:szCs w:val="22"/>
        </w:rPr>
        <w:t xml:space="preserve">52-53), i podobenství o deseti hřivnách (Starožitnosti 18, </w:t>
      </w:r>
      <w:r>
        <w:rPr>
          <w:rFonts w:eastAsia="Times New Roman"/>
          <w:b/>
          <w:bCs/>
          <w:sz w:val="22"/>
          <w:szCs w:val="22"/>
          <w:lang w:val="en-US"/>
        </w:rPr>
        <w:t xml:space="preserve">XI </w:t>
      </w:r>
      <w:r>
        <w:rPr>
          <w:rFonts w:eastAsia="Times New Roman"/>
          <w:b/>
          <w:bCs/>
          <w:sz w:val="22"/>
          <w:szCs w:val="22"/>
        </w:rPr>
        <w:t>- Lk 19, 12-37).</w:t>
      </w:r>
    </w:p>
    <w:p w:rsidR="00762751" w:rsidRDefault="00762751">
      <w:pPr>
        <w:shd w:val="clear" w:color="auto" w:fill="FFFFFF"/>
        <w:spacing w:before="2" w:line="235" w:lineRule="exact"/>
        <w:ind w:right="5" w:firstLine="216"/>
        <w:jc w:val="both"/>
      </w:pPr>
      <w:r>
        <w:rPr>
          <w:b/>
          <w:bCs/>
          <w:spacing w:val="-3"/>
          <w:sz w:val="22"/>
          <w:szCs w:val="22"/>
        </w:rPr>
        <w:t>U</w:t>
      </w:r>
      <w:r>
        <w:rPr>
          <w:rFonts w:eastAsia="Times New Roman"/>
          <w:b/>
          <w:bCs/>
          <w:spacing w:val="-3"/>
          <w:sz w:val="22"/>
          <w:szCs w:val="22"/>
        </w:rPr>
        <w:t>ž pouze jako drobnou spekulativní zajímavost na za</w:t>
      </w:r>
      <w:r>
        <w:rPr>
          <w:rFonts w:eastAsia="Times New Roman"/>
          <w:b/>
          <w:bCs/>
          <w:spacing w:val="-3"/>
          <w:sz w:val="22"/>
          <w:szCs w:val="22"/>
        </w:rPr>
        <w:softHyphen/>
        <w:t>končení tohoto nadmíru stručného přehledu objevů z ob</w:t>
      </w:r>
      <w:r>
        <w:rPr>
          <w:rFonts w:eastAsia="Times New Roman"/>
          <w:b/>
          <w:bCs/>
          <w:spacing w:val="-3"/>
          <w:sz w:val="22"/>
          <w:szCs w:val="22"/>
        </w:rPr>
        <w:softHyphen/>
      </w:r>
      <w:r>
        <w:rPr>
          <w:rFonts w:eastAsia="Times New Roman"/>
          <w:b/>
          <w:bCs/>
          <w:spacing w:val="-2"/>
          <w:sz w:val="22"/>
          <w:szCs w:val="22"/>
        </w:rPr>
        <w:t xml:space="preserve">lasti „vlivologie" se sluší připomenout to, co přináší jako </w:t>
      </w:r>
      <w:r>
        <w:rPr>
          <w:rFonts w:eastAsia="Times New Roman"/>
          <w:b/>
          <w:bCs/>
          <w:spacing w:val="-3"/>
          <w:sz w:val="22"/>
          <w:szCs w:val="22"/>
        </w:rPr>
        <w:t>senzaci Robert Graves v knize The Nazarene Gospel Re-</w:t>
      </w:r>
      <w:r>
        <w:rPr>
          <w:rFonts w:eastAsia="Times New Roman"/>
          <w:b/>
          <w:bCs/>
          <w:spacing w:val="-4"/>
          <w:sz w:val="22"/>
          <w:szCs w:val="22"/>
        </w:rPr>
        <w:t>stored (s. 763). Anglický spisovatel, známý svými často kr</w:t>
      </w:r>
      <w:r>
        <w:rPr>
          <w:rFonts w:eastAsia="Times New Roman"/>
          <w:b/>
          <w:bCs/>
          <w:spacing w:val="-4"/>
          <w:sz w:val="22"/>
          <w:szCs w:val="22"/>
        </w:rPr>
        <w:softHyphen/>
        <w:t>kolomnými, ale i originálními hypotézami, tvrdí, že se Lu</w:t>
      </w:r>
      <w:r>
        <w:rPr>
          <w:rFonts w:eastAsia="Times New Roman"/>
          <w:b/>
          <w:bCs/>
          <w:spacing w:val="-4"/>
          <w:sz w:val="22"/>
          <w:szCs w:val="22"/>
        </w:rPr>
        <w:softHyphen/>
        <w:t>káš „zadlužil" u římského spisovatele Lucia Apuleia, auto</w:t>
      </w:r>
      <w:r>
        <w:rPr>
          <w:rFonts w:eastAsia="Times New Roman"/>
          <w:b/>
          <w:bCs/>
          <w:spacing w:val="-4"/>
          <w:sz w:val="22"/>
          <w:szCs w:val="22"/>
        </w:rPr>
        <w:softHyphen/>
      </w:r>
      <w:r>
        <w:rPr>
          <w:rFonts w:eastAsia="Times New Roman"/>
          <w:b/>
          <w:bCs/>
          <w:spacing w:val="-2"/>
          <w:sz w:val="22"/>
          <w:szCs w:val="22"/>
        </w:rPr>
        <w:t xml:space="preserve">ra společenského románu Proměny aneb Zlatý osel, který </w:t>
      </w:r>
      <w:r>
        <w:rPr>
          <w:rFonts w:eastAsia="Times New Roman"/>
          <w:b/>
          <w:bCs/>
          <w:spacing w:val="-3"/>
          <w:sz w:val="22"/>
          <w:szCs w:val="22"/>
        </w:rPr>
        <w:t>je dnes řazen ke klasickému odkazu. A skutečně nelze po</w:t>
      </w:r>
      <w:r>
        <w:rPr>
          <w:rFonts w:eastAsia="Times New Roman"/>
          <w:b/>
          <w:bCs/>
          <w:spacing w:val="-3"/>
          <w:sz w:val="22"/>
          <w:szCs w:val="22"/>
        </w:rPr>
        <w:softHyphen/>
      </w:r>
      <w:r>
        <w:rPr>
          <w:rFonts w:eastAsia="Times New Roman"/>
          <w:b/>
          <w:bCs/>
          <w:sz w:val="22"/>
          <w:szCs w:val="22"/>
        </w:rPr>
        <w:t>přít, že v jednom případě se texty nápadně shodují.</w:t>
      </w:r>
    </w:p>
    <w:p w:rsidR="00762751" w:rsidRDefault="00762751">
      <w:pPr>
        <w:shd w:val="clear" w:color="auto" w:fill="FFFFFF"/>
        <w:spacing w:line="235" w:lineRule="exact"/>
        <w:ind w:left="22" w:right="7" w:firstLine="216"/>
        <w:jc w:val="both"/>
      </w:pPr>
      <w:r>
        <w:rPr>
          <w:b/>
          <w:bCs/>
          <w:spacing w:val="-2"/>
          <w:sz w:val="22"/>
          <w:szCs w:val="22"/>
        </w:rPr>
        <w:t>Podobn</w:t>
      </w:r>
      <w:r>
        <w:rPr>
          <w:rFonts w:eastAsia="Times New Roman"/>
          <w:b/>
          <w:bCs/>
          <w:spacing w:val="-2"/>
          <w:sz w:val="22"/>
          <w:szCs w:val="22"/>
        </w:rPr>
        <w:t>ě jak tomu bylo s příhodou dvanáctiletého Ježí</w:t>
      </w:r>
      <w:r>
        <w:rPr>
          <w:rFonts w:eastAsia="Times New Roman"/>
          <w:b/>
          <w:bCs/>
          <w:spacing w:val="-2"/>
          <w:sz w:val="22"/>
          <w:szCs w:val="22"/>
        </w:rPr>
        <w:softHyphen/>
      </w:r>
      <w:r>
        <w:rPr>
          <w:rFonts w:eastAsia="Times New Roman"/>
          <w:b/>
          <w:bCs/>
          <w:sz w:val="22"/>
          <w:szCs w:val="22"/>
        </w:rPr>
        <w:t xml:space="preserve">še v Jeruzalémě, uvádí Lukáš jako jediný z evangelistů dosti záhadné vyprávění o dvou učednících, cestou do </w:t>
      </w:r>
      <w:r>
        <w:rPr>
          <w:rFonts w:eastAsia="Times New Roman"/>
          <w:b/>
          <w:bCs/>
          <w:spacing w:val="-5"/>
          <w:sz w:val="22"/>
          <w:szCs w:val="22"/>
        </w:rPr>
        <w:t xml:space="preserve">Emauz potkávajících Ježíše, který vstal z mrtvých (Lk 24, </w:t>
      </w:r>
      <w:r>
        <w:rPr>
          <w:rFonts w:eastAsia="Times New Roman"/>
          <w:b/>
          <w:bCs/>
          <w:sz w:val="22"/>
          <w:szCs w:val="22"/>
        </w:rPr>
        <w:t>13-32). Kromě jiného tam čteme:</w:t>
      </w:r>
    </w:p>
    <w:p w:rsidR="00762751" w:rsidRDefault="00762751">
      <w:pPr>
        <w:shd w:val="clear" w:color="auto" w:fill="FFFFFF"/>
        <w:spacing w:line="235" w:lineRule="exact"/>
        <w:ind w:left="24" w:firstLine="209"/>
        <w:jc w:val="both"/>
      </w:pPr>
      <w:r>
        <w:rPr>
          <w:rFonts w:eastAsia="Times New Roman"/>
          <w:b/>
          <w:bCs/>
          <w:spacing w:val="-2"/>
          <w:sz w:val="22"/>
          <w:szCs w:val="22"/>
        </w:rPr>
        <w:t xml:space="preserve">„Ale něco jako by bránilo jejich očím, aby ho poznali. </w:t>
      </w:r>
      <w:r>
        <w:rPr>
          <w:rFonts w:eastAsia="Times New Roman"/>
          <w:b/>
          <w:bCs/>
          <w:sz w:val="22"/>
          <w:szCs w:val="22"/>
        </w:rPr>
        <w:t xml:space="preserve">Řekl jim: ,0 čem to spolu rozmlouváte?' oni zůstali stát </w:t>
      </w:r>
      <w:r>
        <w:rPr>
          <w:rFonts w:eastAsia="Times New Roman"/>
          <w:b/>
          <w:bCs/>
          <w:spacing w:val="-4"/>
          <w:sz w:val="22"/>
          <w:szCs w:val="22"/>
        </w:rPr>
        <w:t>plni zármutku. Jeden z nich, jménem Kleofáš, mu odpově</w:t>
      </w:r>
      <w:r>
        <w:rPr>
          <w:rFonts w:eastAsia="Times New Roman"/>
          <w:b/>
          <w:bCs/>
          <w:spacing w:val="-4"/>
          <w:sz w:val="22"/>
          <w:szCs w:val="22"/>
        </w:rPr>
        <w:softHyphen/>
      </w:r>
      <w:r>
        <w:rPr>
          <w:rFonts w:eastAsia="Times New Roman"/>
          <w:b/>
          <w:bCs/>
          <w:sz w:val="22"/>
          <w:szCs w:val="22"/>
        </w:rPr>
        <w:t xml:space="preserve">děl: ,Ty jsi asi jediný z Jeruzaléma, kdo neví, co se tam v těchto dnech stalo!' On se jich zeptal: ,A co to bylo?' </w:t>
      </w:r>
      <w:r>
        <w:rPr>
          <w:rFonts w:eastAsia="Times New Roman"/>
          <w:b/>
          <w:bCs/>
          <w:spacing w:val="-2"/>
          <w:sz w:val="22"/>
          <w:szCs w:val="22"/>
        </w:rPr>
        <w:t xml:space="preserve">Oni mu odpověděli: Jak Ježíše Nazaretského, který byl </w:t>
      </w:r>
      <w:r>
        <w:rPr>
          <w:rFonts w:eastAsia="Times New Roman"/>
          <w:b/>
          <w:bCs/>
          <w:spacing w:val="-5"/>
          <w:sz w:val="22"/>
          <w:szCs w:val="22"/>
        </w:rPr>
        <w:t xml:space="preserve">prorok mocný slovem i skutkem před Bohem a přede vším </w:t>
      </w:r>
      <w:r>
        <w:rPr>
          <w:rFonts w:eastAsia="Times New Roman"/>
          <w:b/>
          <w:bCs/>
          <w:spacing w:val="-3"/>
          <w:sz w:val="22"/>
          <w:szCs w:val="22"/>
        </w:rPr>
        <w:t>lidem, naši veleknězi a členové rady vydali, aby byl odsou</w:t>
      </w:r>
      <w:r>
        <w:rPr>
          <w:rFonts w:eastAsia="Times New Roman"/>
          <w:b/>
          <w:bCs/>
          <w:spacing w:val="-3"/>
          <w:sz w:val="22"/>
          <w:szCs w:val="22"/>
        </w:rPr>
        <w:softHyphen/>
      </w:r>
      <w:r>
        <w:rPr>
          <w:rFonts w:eastAsia="Times New Roman"/>
          <w:b/>
          <w:bCs/>
          <w:sz w:val="22"/>
          <w:szCs w:val="22"/>
        </w:rPr>
        <w:t>zen na smrt, a ukřižovali ho.'"</w:t>
      </w:r>
    </w:p>
    <w:p w:rsidR="00762751" w:rsidRDefault="00762751">
      <w:pPr>
        <w:shd w:val="clear" w:color="auto" w:fill="FFFFFF"/>
        <w:spacing w:line="235" w:lineRule="exact"/>
        <w:ind w:left="36" w:firstLine="209"/>
        <w:jc w:val="both"/>
      </w:pPr>
      <w:r>
        <w:rPr>
          <w:b/>
          <w:bCs/>
          <w:spacing w:val="-5"/>
          <w:sz w:val="22"/>
          <w:szCs w:val="22"/>
        </w:rPr>
        <w:t>Ve Zlat</w:t>
      </w:r>
      <w:r>
        <w:rPr>
          <w:rFonts w:eastAsia="Times New Roman"/>
          <w:b/>
          <w:bCs/>
          <w:spacing w:val="-5"/>
          <w:sz w:val="22"/>
          <w:szCs w:val="22"/>
        </w:rPr>
        <w:t xml:space="preserve">ém oslu najdeme skutečně překvapivě podobnou </w:t>
      </w:r>
      <w:r>
        <w:rPr>
          <w:rFonts w:eastAsia="Times New Roman"/>
          <w:b/>
          <w:bCs/>
          <w:spacing w:val="-2"/>
          <w:sz w:val="22"/>
          <w:szCs w:val="22"/>
        </w:rPr>
        <w:t>epizodu. Dva poutníci kráčející do svých domovů roz</w:t>
      </w:r>
      <w:r>
        <w:rPr>
          <w:rFonts w:eastAsia="Times New Roman"/>
          <w:b/>
          <w:bCs/>
          <w:spacing w:val="-2"/>
          <w:sz w:val="22"/>
          <w:szCs w:val="22"/>
        </w:rPr>
        <w:softHyphen/>
      </w:r>
      <w:r>
        <w:rPr>
          <w:rFonts w:eastAsia="Times New Roman"/>
          <w:b/>
          <w:bCs/>
          <w:spacing w:val="-4"/>
          <w:sz w:val="22"/>
          <w:szCs w:val="22"/>
        </w:rPr>
        <w:t xml:space="preserve">mlouvají vzrušeně o zázraku, který se udal v okolí. Cestou </w:t>
      </w:r>
      <w:r>
        <w:rPr>
          <w:rFonts w:eastAsia="Times New Roman"/>
          <w:b/>
          <w:bCs/>
          <w:sz w:val="22"/>
          <w:szCs w:val="22"/>
        </w:rPr>
        <w:t>potkají cizího poutníka a dovídají se od něho, že nic o tomto zázraku neví. Při loučení říká jeden z tamějších</w:t>
      </w:r>
    </w:p>
    <w:p w:rsidR="00762751" w:rsidRDefault="00762751">
      <w:pPr>
        <w:shd w:val="clear" w:color="auto" w:fill="FFFFFF"/>
        <w:spacing w:before="235"/>
        <w:ind w:left="79"/>
        <w:jc w:val="center"/>
      </w:pPr>
      <w:r>
        <w:rPr>
          <w:b/>
          <w:bCs/>
          <w:spacing w:val="-6"/>
          <w:sz w:val="18"/>
          <w:szCs w:val="18"/>
        </w:rPr>
        <w:t>(105)</w:t>
      </w:r>
    </w:p>
    <w:p w:rsidR="00762751" w:rsidRDefault="00762751">
      <w:pPr>
        <w:shd w:val="clear" w:color="auto" w:fill="FFFFFF"/>
        <w:spacing w:before="235"/>
        <w:ind w:left="79"/>
        <w:jc w:val="center"/>
        <w:sectPr w:rsidR="00762751">
          <w:pgSz w:w="11909" w:h="16834"/>
          <w:pgMar w:top="1440" w:right="3257" w:bottom="720" w:left="3266" w:header="708" w:footer="708" w:gutter="0"/>
          <w:cols w:space="60"/>
          <w:noEndnote/>
        </w:sectPr>
      </w:pPr>
    </w:p>
    <w:p w:rsidR="00762751" w:rsidRDefault="00762751">
      <w:pPr>
        <w:shd w:val="clear" w:color="auto" w:fill="FFFFFF"/>
        <w:ind w:left="734"/>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401" w:line="235" w:lineRule="exact"/>
        <w:ind w:left="14" w:right="5"/>
        <w:jc w:val="both"/>
      </w:pPr>
      <w:r>
        <w:rPr>
          <w:b/>
          <w:bCs/>
          <w:spacing w:val="-3"/>
          <w:sz w:val="22"/>
          <w:szCs w:val="22"/>
        </w:rPr>
        <w:t>mu</w:t>
      </w:r>
      <w:r>
        <w:rPr>
          <w:rFonts w:eastAsia="Times New Roman"/>
          <w:b/>
          <w:bCs/>
          <w:spacing w:val="-3"/>
          <w:sz w:val="22"/>
          <w:szCs w:val="22"/>
        </w:rPr>
        <w:t xml:space="preserve">žů: „Nejsi asi zdejší, když jsi o tom zázraku neslyšel!" </w:t>
      </w:r>
      <w:r>
        <w:rPr>
          <w:rFonts w:eastAsia="Times New Roman"/>
          <w:b/>
          <w:bCs/>
          <w:spacing w:val="-2"/>
          <w:sz w:val="22"/>
          <w:szCs w:val="22"/>
        </w:rPr>
        <w:t xml:space="preserve">Teze Roberta Gravese je pochopitelně přitažlivá, je tu </w:t>
      </w:r>
      <w:r>
        <w:rPr>
          <w:rFonts w:eastAsia="Times New Roman"/>
          <w:b/>
          <w:bCs/>
          <w:sz w:val="22"/>
          <w:szCs w:val="22"/>
        </w:rPr>
        <w:t xml:space="preserve">však jedna slabina, která nedovoluje, abychom ji přijali </w:t>
      </w:r>
      <w:r>
        <w:rPr>
          <w:rFonts w:eastAsia="Times New Roman"/>
          <w:b/>
          <w:bCs/>
          <w:spacing w:val="-2"/>
          <w:sz w:val="22"/>
          <w:szCs w:val="22"/>
        </w:rPr>
        <w:t xml:space="preserve">bez výhrad. Jmenovitě když Lukáš psal své evangelium, </w:t>
      </w:r>
      <w:r>
        <w:rPr>
          <w:rFonts w:eastAsia="Times New Roman"/>
          <w:b/>
          <w:bCs/>
          <w:spacing w:val="-1"/>
          <w:sz w:val="22"/>
          <w:szCs w:val="22"/>
        </w:rPr>
        <w:t xml:space="preserve">nebyl Apuleios ještě na světě; historici totiž vypočítali, že </w:t>
      </w:r>
      <w:r>
        <w:rPr>
          <w:rFonts w:eastAsia="Times New Roman"/>
          <w:b/>
          <w:bCs/>
          <w:spacing w:val="-3"/>
          <w:sz w:val="22"/>
          <w:szCs w:val="22"/>
        </w:rPr>
        <w:t>se narodil kolem roku 130 n. 1. A tak o bezprostřední vý</w:t>
      </w:r>
      <w:r>
        <w:rPr>
          <w:rFonts w:eastAsia="Times New Roman"/>
          <w:b/>
          <w:bCs/>
          <w:spacing w:val="-3"/>
          <w:sz w:val="22"/>
          <w:szCs w:val="22"/>
        </w:rPr>
        <w:softHyphen/>
      </w:r>
      <w:r>
        <w:rPr>
          <w:rFonts w:eastAsia="Times New Roman"/>
          <w:b/>
          <w:bCs/>
          <w:sz w:val="22"/>
          <w:szCs w:val="22"/>
        </w:rPr>
        <w:t>půjčce nemůže být ani řeč.</w:t>
      </w:r>
    </w:p>
    <w:p w:rsidR="00762751" w:rsidRDefault="00762751">
      <w:pPr>
        <w:shd w:val="clear" w:color="auto" w:fill="FFFFFF"/>
        <w:spacing w:line="235" w:lineRule="exact"/>
        <w:ind w:left="14" w:firstLine="214"/>
        <w:jc w:val="both"/>
      </w:pPr>
      <w:r>
        <w:rPr>
          <w:b/>
          <w:bCs/>
          <w:spacing w:val="-2"/>
          <w:sz w:val="22"/>
          <w:szCs w:val="22"/>
        </w:rPr>
        <w:t>Ve prosp</w:t>
      </w:r>
      <w:r>
        <w:rPr>
          <w:rFonts w:eastAsia="Times New Roman"/>
          <w:b/>
          <w:bCs/>
          <w:spacing w:val="-2"/>
          <w:sz w:val="22"/>
          <w:szCs w:val="22"/>
        </w:rPr>
        <w:t xml:space="preserve">ěch Gravesovy teze, bereme-li ji ovšem vážně, </w:t>
      </w:r>
      <w:r>
        <w:rPr>
          <w:rFonts w:eastAsia="Times New Roman"/>
          <w:b/>
          <w:bCs/>
          <w:sz w:val="22"/>
          <w:szCs w:val="22"/>
        </w:rPr>
        <w:t>lze však uvést ještě dvě další eventuality. Existuje mož</w:t>
      </w:r>
      <w:r>
        <w:rPr>
          <w:rFonts w:eastAsia="Times New Roman"/>
          <w:b/>
          <w:bCs/>
          <w:sz w:val="22"/>
          <w:szCs w:val="22"/>
        </w:rPr>
        <w:softHyphen/>
      </w:r>
      <w:r>
        <w:rPr>
          <w:rFonts w:eastAsia="Times New Roman"/>
          <w:b/>
          <w:bCs/>
          <w:spacing w:val="-1"/>
          <w:sz w:val="22"/>
          <w:szCs w:val="22"/>
        </w:rPr>
        <w:t xml:space="preserve">nost, že líčení cesty do Emauz je interpolace přidaná do </w:t>
      </w:r>
      <w:r>
        <w:rPr>
          <w:rFonts w:eastAsia="Times New Roman"/>
          <w:b/>
          <w:bCs/>
          <w:spacing w:val="-3"/>
          <w:sz w:val="22"/>
          <w:szCs w:val="22"/>
        </w:rPr>
        <w:t>textu Lukášova evangelia některým z jeho pozdějších opi-sovačů či redaktorů. Takový postup, v té době často použí</w:t>
      </w:r>
      <w:r>
        <w:rPr>
          <w:rFonts w:eastAsia="Times New Roman"/>
          <w:b/>
          <w:bCs/>
          <w:spacing w:val="-3"/>
          <w:sz w:val="22"/>
          <w:szCs w:val="22"/>
        </w:rPr>
        <w:softHyphen/>
      </w:r>
      <w:r>
        <w:rPr>
          <w:rFonts w:eastAsia="Times New Roman"/>
          <w:b/>
          <w:bCs/>
          <w:spacing w:val="-5"/>
          <w:sz w:val="22"/>
          <w:szCs w:val="22"/>
        </w:rPr>
        <w:t xml:space="preserve">vaný, je v našem případě možný, neboť evangelium má ráz </w:t>
      </w:r>
      <w:r>
        <w:rPr>
          <w:rFonts w:eastAsia="Times New Roman"/>
          <w:b/>
          <w:bCs/>
          <w:spacing w:val="-3"/>
          <w:sz w:val="22"/>
          <w:szCs w:val="22"/>
        </w:rPr>
        <w:t xml:space="preserve">kompilace sestavené z nejrůznějších složek. Proč by však </w:t>
      </w:r>
      <w:r>
        <w:rPr>
          <w:rFonts w:eastAsia="Times New Roman"/>
          <w:b/>
          <w:bCs/>
          <w:spacing w:val="-2"/>
          <w:sz w:val="22"/>
          <w:szCs w:val="22"/>
        </w:rPr>
        <w:t xml:space="preserve">onen hypotetický opisovač měl vkládat do textu takovou </w:t>
      </w:r>
      <w:r>
        <w:rPr>
          <w:rFonts w:eastAsia="Times New Roman"/>
          <w:b/>
          <w:bCs/>
          <w:spacing w:val="-4"/>
          <w:sz w:val="22"/>
          <w:szCs w:val="22"/>
        </w:rPr>
        <w:t xml:space="preserve">zvláštní příhodu? Stačí si pozorně přečíst příslušnou pasáž </w:t>
      </w:r>
      <w:r>
        <w:rPr>
          <w:rFonts w:eastAsia="Times New Roman"/>
          <w:b/>
          <w:bCs/>
          <w:spacing w:val="-2"/>
          <w:sz w:val="22"/>
          <w:szCs w:val="22"/>
        </w:rPr>
        <w:t>evangelia, abychom pochopili, oč mu šlo. Jde totiž o zřej</w:t>
      </w:r>
      <w:r>
        <w:rPr>
          <w:rFonts w:eastAsia="Times New Roman"/>
          <w:b/>
          <w:bCs/>
          <w:spacing w:val="-2"/>
          <w:sz w:val="22"/>
          <w:szCs w:val="22"/>
        </w:rPr>
        <w:softHyphen/>
      </w:r>
      <w:r>
        <w:rPr>
          <w:rFonts w:eastAsia="Times New Roman"/>
          <w:b/>
          <w:bCs/>
          <w:spacing w:val="-4"/>
          <w:sz w:val="22"/>
          <w:szCs w:val="22"/>
        </w:rPr>
        <w:t>mou polemiku se spoluvyznavači, kteří příliš nevěřili v Je</w:t>
      </w:r>
      <w:r>
        <w:rPr>
          <w:rFonts w:eastAsia="Times New Roman"/>
          <w:b/>
          <w:bCs/>
          <w:spacing w:val="-4"/>
          <w:sz w:val="22"/>
          <w:szCs w:val="22"/>
        </w:rPr>
        <w:softHyphen/>
      </w:r>
      <w:r>
        <w:rPr>
          <w:rFonts w:eastAsia="Times New Roman"/>
          <w:b/>
          <w:bCs/>
          <w:sz w:val="22"/>
          <w:szCs w:val="22"/>
        </w:rPr>
        <w:t>žíšovo zmrtvýchvstání (Lk 24, 25-28).</w:t>
      </w:r>
    </w:p>
    <w:p w:rsidR="00762751" w:rsidRDefault="00762751">
      <w:pPr>
        <w:shd w:val="clear" w:color="auto" w:fill="FFFFFF"/>
        <w:spacing w:before="2" w:line="235" w:lineRule="exact"/>
        <w:ind w:right="5" w:firstLine="218"/>
        <w:jc w:val="both"/>
      </w:pPr>
      <w:r>
        <w:rPr>
          <w:b/>
          <w:bCs/>
          <w:sz w:val="22"/>
          <w:szCs w:val="22"/>
        </w:rPr>
        <w:t>Druh</w:t>
      </w:r>
      <w:r>
        <w:rPr>
          <w:rFonts w:eastAsia="Times New Roman"/>
          <w:b/>
          <w:bCs/>
          <w:sz w:val="22"/>
          <w:szCs w:val="22"/>
        </w:rPr>
        <w:t xml:space="preserve">á možnost je do jisté míry lépe doložena, a proto </w:t>
      </w:r>
      <w:r>
        <w:rPr>
          <w:rFonts w:eastAsia="Times New Roman"/>
          <w:b/>
          <w:bCs/>
          <w:spacing w:val="-3"/>
          <w:sz w:val="22"/>
          <w:szCs w:val="22"/>
        </w:rPr>
        <w:t>má snad i blíž k pravdě. Ukázalo se totiž, že Apuleiův Zla</w:t>
      </w:r>
      <w:r>
        <w:rPr>
          <w:rFonts w:eastAsia="Times New Roman"/>
          <w:b/>
          <w:bCs/>
          <w:spacing w:val="-3"/>
          <w:sz w:val="22"/>
          <w:szCs w:val="22"/>
        </w:rPr>
        <w:softHyphen/>
      </w:r>
      <w:r>
        <w:rPr>
          <w:rFonts w:eastAsia="Times New Roman"/>
          <w:b/>
          <w:bCs/>
          <w:sz w:val="22"/>
          <w:szCs w:val="22"/>
        </w:rPr>
        <w:t xml:space="preserve">tý osel vznikl přepracováním románu řeckého prozaika </w:t>
      </w:r>
      <w:r>
        <w:rPr>
          <w:rFonts w:eastAsia="Times New Roman"/>
          <w:b/>
          <w:bCs/>
          <w:spacing w:val="-2"/>
          <w:sz w:val="22"/>
          <w:szCs w:val="22"/>
        </w:rPr>
        <w:t xml:space="preserve">z 1. století n. 1. Lucia z Petrey a ten opět že je závislý na </w:t>
      </w:r>
      <w:r>
        <w:rPr>
          <w:rFonts w:eastAsia="Times New Roman"/>
          <w:b/>
          <w:bCs/>
          <w:spacing w:val="-3"/>
          <w:sz w:val="22"/>
          <w:szCs w:val="22"/>
        </w:rPr>
        <w:t xml:space="preserve">jedné z milétských povídek Aristidových z 1. století před naším letopočtem. Autor evangelia podle Lukáše, řecký </w:t>
      </w:r>
      <w:r>
        <w:rPr>
          <w:rFonts w:eastAsia="Times New Roman"/>
          <w:b/>
          <w:bCs/>
          <w:sz w:val="22"/>
          <w:szCs w:val="22"/>
        </w:rPr>
        <w:t xml:space="preserve">spisovatel a helénista, znal asi dobře tyto autory, protože </w:t>
      </w:r>
      <w:r>
        <w:rPr>
          <w:rFonts w:eastAsia="Times New Roman"/>
          <w:b/>
          <w:bCs/>
          <w:spacing w:val="-2"/>
          <w:sz w:val="22"/>
          <w:szCs w:val="22"/>
        </w:rPr>
        <w:t xml:space="preserve">v jeho době byli velice populární a s líčením zábavných peripetií mládence proměněného v osla byli obeznámeni </w:t>
      </w:r>
      <w:r>
        <w:rPr>
          <w:rFonts w:eastAsia="Times New Roman"/>
          <w:b/>
          <w:bCs/>
          <w:sz w:val="22"/>
          <w:szCs w:val="22"/>
        </w:rPr>
        <w:t>všude, kde se mluvilo řecky.</w:t>
      </w:r>
    </w:p>
    <w:p w:rsidR="00762751" w:rsidRDefault="00762751">
      <w:pPr>
        <w:shd w:val="clear" w:color="auto" w:fill="FFFFFF"/>
        <w:spacing w:before="511" w:line="214" w:lineRule="exact"/>
        <w:ind w:left="24"/>
        <w:jc w:val="center"/>
      </w:pPr>
      <w:r>
        <w:rPr>
          <w:b/>
          <w:bCs/>
          <w:spacing w:val="26"/>
          <w:sz w:val="22"/>
          <w:szCs w:val="22"/>
        </w:rPr>
        <w:t>Je</w:t>
      </w:r>
      <w:r>
        <w:rPr>
          <w:rFonts w:eastAsia="Times New Roman"/>
          <w:b/>
          <w:bCs/>
          <w:spacing w:val="26"/>
          <w:sz w:val="22"/>
          <w:szCs w:val="22"/>
        </w:rPr>
        <w:t>žíš</w:t>
      </w:r>
    </w:p>
    <w:p w:rsidR="00762751" w:rsidRDefault="00762751">
      <w:pPr>
        <w:shd w:val="clear" w:color="auto" w:fill="FFFFFF"/>
        <w:spacing w:line="214" w:lineRule="exact"/>
        <w:ind w:left="26"/>
        <w:jc w:val="center"/>
      </w:pPr>
      <w:r>
        <w:rPr>
          <w:b/>
          <w:bCs/>
          <w:spacing w:val="22"/>
          <w:sz w:val="22"/>
          <w:szCs w:val="22"/>
        </w:rPr>
        <w:t>Jana</w:t>
      </w:r>
    </w:p>
    <w:p w:rsidR="00762751" w:rsidRDefault="00762751">
      <w:pPr>
        <w:shd w:val="clear" w:color="auto" w:fill="FFFFFF"/>
        <w:spacing w:line="214" w:lineRule="exact"/>
        <w:ind w:left="38"/>
        <w:jc w:val="center"/>
      </w:pPr>
      <w:r>
        <w:rPr>
          <w:b/>
          <w:bCs/>
          <w:spacing w:val="34"/>
          <w:sz w:val="22"/>
          <w:szCs w:val="22"/>
        </w:rPr>
        <w:t>Evangelisty</w:t>
      </w:r>
    </w:p>
    <w:p w:rsidR="00762751" w:rsidRDefault="00762751">
      <w:pPr>
        <w:shd w:val="clear" w:color="auto" w:fill="FFFFFF"/>
        <w:spacing w:before="235" w:line="230" w:lineRule="exact"/>
        <w:ind w:left="26" w:firstLine="214"/>
        <w:jc w:val="both"/>
      </w:pPr>
      <w:r>
        <w:rPr>
          <w:rFonts w:eastAsia="Times New Roman"/>
          <w:b/>
          <w:bCs/>
          <w:spacing w:val="-3"/>
          <w:sz w:val="22"/>
          <w:szCs w:val="22"/>
        </w:rPr>
        <w:t>Čteme-li Markovo, Matoušovo nebo Lukášovo evange</w:t>
      </w:r>
      <w:r>
        <w:rPr>
          <w:rFonts w:eastAsia="Times New Roman"/>
          <w:b/>
          <w:bCs/>
          <w:spacing w:val="-3"/>
          <w:sz w:val="22"/>
          <w:szCs w:val="22"/>
        </w:rPr>
        <w:softHyphen/>
      </w:r>
      <w:r>
        <w:rPr>
          <w:rFonts w:eastAsia="Times New Roman"/>
          <w:b/>
          <w:bCs/>
          <w:sz w:val="22"/>
          <w:szCs w:val="22"/>
        </w:rPr>
        <w:t xml:space="preserve">lium, na první pohled poznáme, že vykazují podobnost </w:t>
      </w:r>
      <w:r>
        <w:rPr>
          <w:rFonts w:eastAsia="Times New Roman"/>
          <w:b/>
          <w:bCs/>
          <w:spacing w:val="-3"/>
          <w:sz w:val="22"/>
          <w:szCs w:val="22"/>
        </w:rPr>
        <w:t>i analogie v líčení událostí i v rysech Ježíšova portrétu, do-</w:t>
      </w:r>
    </w:p>
    <w:p w:rsidR="00762751" w:rsidRDefault="00762751">
      <w:pPr>
        <w:shd w:val="clear" w:color="auto" w:fill="FFFFFF"/>
        <w:spacing w:before="240"/>
        <w:ind w:left="41"/>
        <w:jc w:val="center"/>
      </w:pPr>
      <w:r>
        <w:rPr>
          <w:b/>
          <w:bCs/>
          <w:spacing w:val="-7"/>
          <w:sz w:val="18"/>
          <w:szCs w:val="18"/>
        </w:rPr>
        <w:t>(106)</w:t>
      </w:r>
    </w:p>
    <w:p w:rsidR="00762751" w:rsidRDefault="00762751">
      <w:pPr>
        <w:shd w:val="clear" w:color="auto" w:fill="FFFFFF"/>
        <w:spacing w:before="240"/>
        <w:ind w:left="41"/>
        <w:jc w:val="center"/>
        <w:sectPr w:rsidR="00762751">
          <w:pgSz w:w="11909" w:h="16834"/>
          <w:pgMar w:top="1440" w:right="3262" w:bottom="720" w:left="3266" w:header="708" w:footer="708" w:gutter="0"/>
          <w:cols w:space="60"/>
          <w:noEndnote/>
        </w:sectPr>
      </w:pPr>
    </w:p>
    <w:p w:rsidR="00762751" w:rsidRDefault="00762751">
      <w:pPr>
        <w:shd w:val="clear" w:color="auto" w:fill="FFFFFF"/>
        <w:ind w:left="703"/>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8" w:line="235" w:lineRule="exact"/>
        <w:ind w:left="12" w:right="19"/>
        <w:jc w:val="both"/>
      </w:pPr>
      <w:r>
        <w:rPr>
          <w:b/>
          <w:bCs/>
          <w:spacing w:val="-2"/>
          <w:sz w:val="22"/>
          <w:szCs w:val="22"/>
        </w:rPr>
        <w:t>konce i ve stylu a ve frazeologii vypr</w:t>
      </w:r>
      <w:r>
        <w:rPr>
          <w:rFonts w:eastAsia="Times New Roman"/>
          <w:b/>
          <w:bCs/>
          <w:spacing w:val="-2"/>
          <w:sz w:val="22"/>
          <w:szCs w:val="22"/>
        </w:rPr>
        <w:t>ávění. Ihned je patr-</w:t>
      </w:r>
      <w:r>
        <w:rPr>
          <w:rFonts w:eastAsia="Times New Roman"/>
          <w:b/>
          <w:bCs/>
          <w:sz w:val="22"/>
          <w:szCs w:val="22"/>
        </w:rPr>
        <w:t xml:space="preserve">no, že je spojuje podobné hledisko na popisované věci </w:t>
      </w:r>
      <w:r>
        <w:rPr>
          <w:rFonts w:eastAsia="Times New Roman"/>
          <w:b/>
          <w:bCs/>
          <w:spacing w:val="-4"/>
          <w:sz w:val="22"/>
          <w:szCs w:val="22"/>
        </w:rPr>
        <w:t>a jejich základ tvoří informace pocházející z totožných ne</w:t>
      </w:r>
      <w:r>
        <w:rPr>
          <w:rFonts w:eastAsia="Times New Roman"/>
          <w:b/>
          <w:bCs/>
          <w:spacing w:val="-4"/>
          <w:sz w:val="22"/>
          <w:szCs w:val="22"/>
        </w:rPr>
        <w:softHyphen/>
      </w:r>
      <w:r>
        <w:rPr>
          <w:rFonts w:eastAsia="Times New Roman"/>
          <w:b/>
          <w:bCs/>
          <w:spacing w:val="-2"/>
          <w:sz w:val="22"/>
          <w:szCs w:val="22"/>
        </w:rPr>
        <w:t xml:space="preserve">bo alespoň velmi si podobných pramenů. Skutečnost, že </w:t>
      </w:r>
      <w:r>
        <w:rPr>
          <w:rFonts w:eastAsia="Times New Roman"/>
          <w:b/>
          <w:bCs/>
          <w:spacing w:val="-4"/>
          <w:sz w:val="22"/>
          <w:szCs w:val="22"/>
        </w:rPr>
        <w:t>některé pasáže o Ježíšově životě, které přinášejí tato evan</w:t>
      </w:r>
      <w:r>
        <w:rPr>
          <w:rFonts w:eastAsia="Times New Roman"/>
          <w:b/>
          <w:bCs/>
          <w:spacing w:val="-4"/>
          <w:sz w:val="22"/>
          <w:szCs w:val="22"/>
        </w:rPr>
        <w:softHyphen/>
      </w:r>
      <w:r>
        <w:rPr>
          <w:rFonts w:eastAsia="Times New Roman"/>
          <w:b/>
          <w:bCs/>
          <w:spacing w:val="-2"/>
          <w:sz w:val="22"/>
          <w:szCs w:val="22"/>
        </w:rPr>
        <w:t>gelia, bylo možno identifikovat a sestavit ve zvláštních se</w:t>
      </w:r>
      <w:r>
        <w:rPr>
          <w:rFonts w:eastAsia="Times New Roman"/>
          <w:b/>
          <w:bCs/>
          <w:spacing w:val="-2"/>
          <w:sz w:val="22"/>
          <w:szCs w:val="22"/>
        </w:rPr>
        <w:softHyphen/>
        <w:t xml:space="preserve">znamech zvaných konkordance, přivedl vědce na nápad, </w:t>
      </w:r>
      <w:r>
        <w:rPr>
          <w:rFonts w:eastAsia="Times New Roman"/>
          <w:b/>
          <w:bCs/>
          <w:spacing w:val="-5"/>
          <w:sz w:val="22"/>
          <w:szCs w:val="22"/>
        </w:rPr>
        <w:t>aby pro zdůraznění jejich příbuznosti dostala tato tři evan</w:t>
      </w:r>
      <w:r>
        <w:rPr>
          <w:rFonts w:eastAsia="Times New Roman"/>
          <w:b/>
          <w:bCs/>
          <w:spacing w:val="-5"/>
          <w:sz w:val="22"/>
          <w:szCs w:val="22"/>
        </w:rPr>
        <w:softHyphen/>
      </w:r>
      <w:r>
        <w:rPr>
          <w:rFonts w:eastAsia="Times New Roman"/>
          <w:b/>
          <w:bCs/>
          <w:spacing w:val="-3"/>
          <w:sz w:val="22"/>
          <w:szCs w:val="22"/>
        </w:rPr>
        <w:t>gelia společný název. A tak do biblické nomenklatury při</w:t>
      </w:r>
      <w:r>
        <w:rPr>
          <w:rFonts w:eastAsia="Times New Roman"/>
          <w:b/>
          <w:bCs/>
          <w:spacing w:val="-3"/>
          <w:sz w:val="22"/>
          <w:szCs w:val="22"/>
        </w:rPr>
        <w:softHyphen/>
      </w:r>
      <w:r>
        <w:rPr>
          <w:rFonts w:eastAsia="Times New Roman"/>
          <w:b/>
          <w:bCs/>
          <w:spacing w:val="-4"/>
          <w:sz w:val="22"/>
          <w:szCs w:val="22"/>
        </w:rPr>
        <w:t xml:space="preserve">byl termín „synoptická evangelia" a jejich autoři jsou pak </w:t>
      </w:r>
      <w:r>
        <w:rPr>
          <w:rFonts w:eastAsia="Times New Roman"/>
          <w:b/>
          <w:bCs/>
          <w:spacing w:val="-2"/>
          <w:sz w:val="22"/>
          <w:szCs w:val="22"/>
        </w:rPr>
        <w:t xml:space="preserve">označováni jako „synoptikové"; slovo pochází z řeckého </w:t>
      </w:r>
      <w:r>
        <w:rPr>
          <w:rFonts w:eastAsia="Times New Roman"/>
          <w:b/>
          <w:bCs/>
          <w:sz w:val="22"/>
          <w:szCs w:val="22"/>
        </w:rPr>
        <w:t>„synopsis", jež zahrnuje význam „společný pohled" i „společný názor".</w:t>
      </w:r>
    </w:p>
    <w:p w:rsidR="00762751" w:rsidRDefault="00762751">
      <w:pPr>
        <w:shd w:val="clear" w:color="auto" w:fill="FFFFFF"/>
        <w:spacing w:line="235" w:lineRule="exact"/>
        <w:ind w:right="5" w:firstLine="238"/>
        <w:jc w:val="both"/>
      </w:pPr>
      <w:r>
        <w:rPr>
          <w:b/>
          <w:bCs/>
          <w:sz w:val="22"/>
          <w:szCs w:val="22"/>
        </w:rPr>
        <w:t>Dnes u</w:t>
      </w:r>
      <w:r>
        <w:rPr>
          <w:rFonts w:eastAsia="Times New Roman"/>
          <w:b/>
          <w:bCs/>
          <w:sz w:val="22"/>
          <w:szCs w:val="22"/>
        </w:rPr>
        <w:t xml:space="preserve">ž víme, že shodné informace nesvědčí o tom, že </w:t>
      </w:r>
      <w:r>
        <w:rPr>
          <w:rFonts w:eastAsia="Times New Roman"/>
          <w:b/>
          <w:bCs/>
          <w:spacing w:val="-4"/>
          <w:sz w:val="22"/>
          <w:szCs w:val="22"/>
        </w:rPr>
        <w:t>jde o pravdivou výpověď věrohodných svědků, kteří nezá</w:t>
      </w:r>
      <w:r>
        <w:rPr>
          <w:rFonts w:eastAsia="Times New Roman"/>
          <w:b/>
          <w:bCs/>
          <w:spacing w:val="-4"/>
          <w:sz w:val="22"/>
          <w:szCs w:val="22"/>
        </w:rPr>
        <w:softHyphen/>
        <w:t>visle na sobě znali skutečnou historii Ježíše. Je totiž proka</w:t>
      </w:r>
      <w:r>
        <w:rPr>
          <w:rFonts w:eastAsia="Times New Roman"/>
          <w:b/>
          <w:bCs/>
          <w:spacing w:val="-4"/>
          <w:sz w:val="22"/>
          <w:szCs w:val="22"/>
        </w:rPr>
        <w:softHyphen/>
      </w:r>
      <w:r>
        <w:rPr>
          <w:rFonts w:eastAsia="Times New Roman"/>
          <w:b/>
          <w:bCs/>
          <w:spacing w:val="-3"/>
          <w:sz w:val="22"/>
          <w:szCs w:val="22"/>
        </w:rPr>
        <w:t>zatelně zjištěno, že Matouš i Lukáš čerpali hojně z Marka, že jeho evangelium přejali do svých téměř celé. Jsou to te</w:t>
      </w:r>
      <w:r>
        <w:rPr>
          <w:rFonts w:eastAsia="Times New Roman"/>
          <w:b/>
          <w:bCs/>
          <w:spacing w:val="-3"/>
          <w:sz w:val="22"/>
          <w:szCs w:val="22"/>
        </w:rPr>
        <w:softHyphen/>
      </w:r>
      <w:r>
        <w:rPr>
          <w:rFonts w:eastAsia="Times New Roman"/>
          <w:b/>
          <w:bCs/>
          <w:spacing w:val="-2"/>
          <w:sz w:val="22"/>
          <w:szCs w:val="22"/>
        </w:rPr>
        <w:t xml:space="preserve">dy podrobnosti, jež nemohou být považovány za důkaz </w:t>
      </w:r>
      <w:r>
        <w:rPr>
          <w:rFonts w:eastAsia="Times New Roman"/>
          <w:b/>
          <w:bCs/>
          <w:spacing w:val="-4"/>
          <w:sz w:val="22"/>
          <w:szCs w:val="22"/>
        </w:rPr>
        <w:t>pravdy. Je to, jako kdyby před soudem vypovídali tři svěd</w:t>
      </w:r>
      <w:r>
        <w:rPr>
          <w:rFonts w:eastAsia="Times New Roman"/>
          <w:b/>
          <w:bCs/>
          <w:spacing w:val="-4"/>
          <w:sz w:val="22"/>
          <w:szCs w:val="22"/>
        </w:rPr>
        <w:softHyphen/>
      </w:r>
      <w:r>
        <w:rPr>
          <w:rFonts w:eastAsia="Times New Roman"/>
          <w:b/>
          <w:bCs/>
          <w:spacing w:val="-3"/>
          <w:sz w:val="22"/>
          <w:szCs w:val="22"/>
        </w:rPr>
        <w:t>ci přesně totéž a pak by se ukázalo, že dva opakovali auto</w:t>
      </w:r>
      <w:r>
        <w:rPr>
          <w:rFonts w:eastAsia="Times New Roman"/>
          <w:b/>
          <w:bCs/>
          <w:spacing w:val="-3"/>
          <w:sz w:val="22"/>
          <w:szCs w:val="22"/>
        </w:rPr>
        <w:softHyphen/>
      </w:r>
      <w:r>
        <w:rPr>
          <w:rFonts w:eastAsia="Times New Roman"/>
          <w:b/>
          <w:bCs/>
          <w:spacing w:val="-2"/>
          <w:sz w:val="22"/>
          <w:szCs w:val="22"/>
        </w:rPr>
        <w:t xml:space="preserve">maticky to, co jim napověděl třetí svědek. Žádný soud by </w:t>
      </w:r>
      <w:r>
        <w:rPr>
          <w:rFonts w:eastAsia="Times New Roman"/>
          <w:b/>
          <w:bCs/>
          <w:spacing w:val="-1"/>
          <w:sz w:val="22"/>
          <w:szCs w:val="22"/>
        </w:rPr>
        <w:t>na základě takovýchto výpovědí nevydal rozsudek.</w:t>
      </w:r>
    </w:p>
    <w:p w:rsidR="00762751" w:rsidRDefault="00762751">
      <w:pPr>
        <w:shd w:val="clear" w:color="auto" w:fill="FFFFFF"/>
        <w:spacing w:line="235" w:lineRule="exact"/>
        <w:ind w:left="31" w:firstLine="211"/>
        <w:jc w:val="both"/>
      </w:pPr>
      <w:r>
        <w:rPr>
          <w:b/>
          <w:bCs/>
          <w:spacing w:val="-3"/>
          <w:sz w:val="22"/>
          <w:szCs w:val="22"/>
        </w:rPr>
        <w:t>Nav</w:t>
      </w:r>
      <w:r>
        <w:rPr>
          <w:rFonts w:eastAsia="Times New Roman"/>
          <w:b/>
          <w:bCs/>
          <w:spacing w:val="-3"/>
          <w:sz w:val="22"/>
          <w:szCs w:val="22"/>
        </w:rPr>
        <w:t xml:space="preserve">íc ještě Matouš a Lukáš pozměňovali či upravovali </w:t>
      </w:r>
      <w:r>
        <w:rPr>
          <w:rFonts w:eastAsia="Times New Roman"/>
          <w:b/>
          <w:bCs/>
          <w:sz w:val="22"/>
          <w:szCs w:val="22"/>
        </w:rPr>
        <w:t xml:space="preserve">Marka podle vlastních potřeb a kromě toho využívali </w:t>
      </w:r>
      <w:r>
        <w:rPr>
          <w:rFonts w:eastAsia="Times New Roman"/>
          <w:b/>
          <w:bCs/>
          <w:spacing w:val="-4"/>
          <w:sz w:val="22"/>
          <w:szCs w:val="22"/>
        </w:rPr>
        <w:t>i další prameny. V jejich evangeliích se proto kromě zmí</w:t>
      </w:r>
      <w:r>
        <w:rPr>
          <w:rFonts w:eastAsia="Times New Roman"/>
          <w:b/>
          <w:bCs/>
          <w:spacing w:val="-4"/>
          <w:sz w:val="22"/>
          <w:szCs w:val="22"/>
        </w:rPr>
        <w:softHyphen/>
      </w:r>
      <w:r>
        <w:rPr>
          <w:rFonts w:eastAsia="Times New Roman"/>
          <w:b/>
          <w:bCs/>
          <w:spacing w:val="-2"/>
          <w:sz w:val="22"/>
          <w:szCs w:val="22"/>
        </w:rPr>
        <w:t xml:space="preserve">něných analogií objevují i podstatné rozdíly a rozporná </w:t>
      </w:r>
      <w:r>
        <w:rPr>
          <w:rFonts w:eastAsia="Times New Roman"/>
          <w:b/>
          <w:bCs/>
          <w:spacing w:val="-5"/>
          <w:sz w:val="22"/>
          <w:szCs w:val="22"/>
        </w:rPr>
        <w:t>místa, tvrzení, která si odporují. Proto se dnes termínu „sy</w:t>
      </w:r>
      <w:r>
        <w:rPr>
          <w:rFonts w:eastAsia="Times New Roman"/>
          <w:b/>
          <w:bCs/>
          <w:spacing w:val="-5"/>
          <w:sz w:val="22"/>
          <w:szCs w:val="22"/>
        </w:rPr>
        <w:softHyphen/>
      </w:r>
      <w:r>
        <w:rPr>
          <w:rFonts w:eastAsia="Times New Roman"/>
          <w:b/>
          <w:bCs/>
          <w:spacing w:val="-4"/>
          <w:sz w:val="22"/>
          <w:szCs w:val="22"/>
        </w:rPr>
        <w:t>noptická evangelia" užívá v jiném významu, jmenovitě pro zdůraznění rozdílů mezi těmito třemi evangelii a mezi Ja</w:t>
      </w:r>
      <w:r>
        <w:rPr>
          <w:rFonts w:eastAsia="Times New Roman"/>
          <w:b/>
          <w:bCs/>
          <w:spacing w:val="-4"/>
          <w:sz w:val="22"/>
          <w:szCs w:val="22"/>
        </w:rPr>
        <w:softHyphen/>
      </w:r>
      <w:r>
        <w:rPr>
          <w:rFonts w:eastAsia="Times New Roman"/>
          <w:b/>
          <w:bCs/>
          <w:spacing w:val="-2"/>
          <w:sz w:val="22"/>
          <w:szCs w:val="22"/>
        </w:rPr>
        <w:t>novým evangeliem, které se od nich odlišuje naprosto ji</w:t>
      </w:r>
      <w:r>
        <w:rPr>
          <w:rFonts w:eastAsia="Times New Roman"/>
          <w:b/>
          <w:bCs/>
          <w:spacing w:val="-2"/>
          <w:sz w:val="22"/>
          <w:szCs w:val="22"/>
        </w:rPr>
        <w:softHyphen/>
        <w:t>ným podáním - a to jak Ježíšovy osoby, tak i jeho životní</w:t>
      </w:r>
      <w:r>
        <w:rPr>
          <w:rFonts w:eastAsia="Times New Roman"/>
          <w:b/>
          <w:bCs/>
          <w:spacing w:val="-2"/>
          <w:sz w:val="22"/>
          <w:szCs w:val="22"/>
        </w:rPr>
        <w:softHyphen/>
      </w:r>
      <w:r>
        <w:rPr>
          <w:rFonts w:eastAsia="Times New Roman"/>
          <w:b/>
          <w:bCs/>
          <w:sz w:val="22"/>
          <w:szCs w:val="22"/>
        </w:rPr>
        <w:t>ho poslání.</w:t>
      </w:r>
    </w:p>
    <w:p w:rsidR="00762751" w:rsidRDefault="00762751">
      <w:pPr>
        <w:shd w:val="clear" w:color="auto" w:fill="FFFFFF"/>
        <w:spacing w:line="235" w:lineRule="exact"/>
        <w:ind w:left="38" w:firstLine="209"/>
        <w:jc w:val="both"/>
      </w:pPr>
      <w:r>
        <w:rPr>
          <w:b/>
          <w:bCs/>
          <w:spacing w:val="-3"/>
          <w:sz w:val="22"/>
          <w:szCs w:val="22"/>
        </w:rPr>
        <w:t>Ani v oblasti hol</w:t>
      </w:r>
      <w:r>
        <w:rPr>
          <w:rFonts w:eastAsia="Times New Roman"/>
          <w:b/>
          <w:bCs/>
          <w:spacing w:val="-3"/>
          <w:sz w:val="22"/>
          <w:szCs w:val="22"/>
        </w:rPr>
        <w:t xml:space="preserve">ých biografických faktů se neshodují. </w:t>
      </w:r>
      <w:r>
        <w:rPr>
          <w:rFonts w:eastAsia="Times New Roman"/>
          <w:b/>
          <w:bCs/>
          <w:spacing w:val="-4"/>
          <w:sz w:val="22"/>
          <w:szCs w:val="22"/>
        </w:rPr>
        <w:t xml:space="preserve">Synoptici (to znamená Matouš, Marek a Lukáš) tvrdí, že </w:t>
      </w:r>
      <w:r>
        <w:rPr>
          <w:rFonts w:eastAsia="Times New Roman"/>
          <w:b/>
          <w:bCs/>
          <w:spacing w:val="-5"/>
          <w:sz w:val="22"/>
          <w:szCs w:val="22"/>
        </w:rPr>
        <w:t xml:space="preserve">Ježíšova veřejná činnost trvala pouze rok, kdežto z Janova </w:t>
      </w:r>
      <w:r>
        <w:rPr>
          <w:rFonts w:eastAsia="Times New Roman"/>
          <w:b/>
          <w:bCs/>
          <w:sz w:val="22"/>
          <w:szCs w:val="22"/>
        </w:rPr>
        <w:t xml:space="preserve">líčení lze usoudit, že své učitelské poslání vykonával celé </w:t>
      </w:r>
      <w:r>
        <w:rPr>
          <w:rFonts w:eastAsia="Times New Roman"/>
          <w:b/>
          <w:bCs/>
          <w:spacing w:val="-2"/>
          <w:sz w:val="22"/>
          <w:szCs w:val="22"/>
        </w:rPr>
        <w:t>tři roky. Synoptici tvrdí, že Ježíš působil hlavně v Galileji</w:t>
      </w:r>
    </w:p>
    <w:p w:rsidR="00762751" w:rsidRDefault="00762751">
      <w:pPr>
        <w:shd w:val="clear" w:color="auto" w:fill="FFFFFF"/>
        <w:spacing w:before="230"/>
        <w:ind w:left="89"/>
        <w:jc w:val="center"/>
      </w:pPr>
      <w:r>
        <w:rPr>
          <w:rFonts w:ascii="Arial" w:hAnsi="Arial" w:cs="Arial"/>
          <w:b/>
          <w:bCs/>
          <w:spacing w:val="-3"/>
          <w:sz w:val="16"/>
          <w:szCs w:val="16"/>
        </w:rPr>
        <w:t>(107)</w:t>
      </w:r>
    </w:p>
    <w:p w:rsidR="00762751" w:rsidRDefault="00762751">
      <w:pPr>
        <w:shd w:val="clear" w:color="auto" w:fill="FFFFFF"/>
        <w:spacing w:before="230"/>
        <w:ind w:left="89"/>
        <w:jc w:val="center"/>
        <w:sectPr w:rsidR="00762751">
          <w:pgSz w:w="11909" w:h="16834"/>
          <w:pgMar w:top="1440" w:right="3200" w:bottom="720" w:left="3314"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left="2" w:right="10"/>
        <w:jc w:val="both"/>
      </w:pPr>
      <w:r>
        <w:rPr>
          <w:b/>
          <w:bCs/>
          <w:spacing w:val="-5"/>
          <w:sz w:val="22"/>
          <w:szCs w:val="22"/>
        </w:rPr>
        <w:t>a v Pe</w:t>
      </w:r>
      <w:r>
        <w:rPr>
          <w:rFonts w:eastAsia="Times New Roman"/>
          <w:b/>
          <w:bCs/>
          <w:spacing w:val="-5"/>
          <w:sz w:val="22"/>
          <w:szCs w:val="22"/>
        </w:rPr>
        <w:t>řeji, zatímco do Judeje a do Jeruzaléma se vydal vše</w:t>
      </w:r>
      <w:r>
        <w:rPr>
          <w:rFonts w:eastAsia="Times New Roman"/>
          <w:b/>
          <w:bCs/>
          <w:spacing w:val="-5"/>
          <w:sz w:val="22"/>
          <w:szCs w:val="22"/>
        </w:rPr>
        <w:softHyphen/>
      </w:r>
      <w:r>
        <w:rPr>
          <w:rFonts w:eastAsia="Times New Roman"/>
          <w:b/>
          <w:bCs/>
          <w:sz w:val="22"/>
          <w:szCs w:val="22"/>
        </w:rPr>
        <w:t xml:space="preserve">hovšudy jen jednou. Byla to zároveň jeho poslední cesta </w:t>
      </w:r>
      <w:r>
        <w:rPr>
          <w:rFonts w:eastAsia="Times New Roman"/>
          <w:b/>
          <w:bCs/>
          <w:spacing w:val="-4"/>
          <w:sz w:val="22"/>
          <w:szCs w:val="22"/>
        </w:rPr>
        <w:t>a skončila ukřižováním. V Janově evangeliu zas putuje Je</w:t>
      </w:r>
      <w:r>
        <w:rPr>
          <w:rFonts w:eastAsia="Times New Roman"/>
          <w:b/>
          <w:bCs/>
          <w:spacing w:val="-4"/>
          <w:sz w:val="22"/>
          <w:szCs w:val="22"/>
        </w:rPr>
        <w:softHyphen/>
      </w:r>
      <w:r>
        <w:rPr>
          <w:rFonts w:eastAsia="Times New Roman"/>
          <w:b/>
          <w:bCs/>
          <w:sz w:val="22"/>
          <w:szCs w:val="22"/>
        </w:rPr>
        <w:t xml:space="preserve">žíš sem a tam mezi Galilejí a Jeruzalémem. Jak patrno, </w:t>
      </w:r>
      <w:r>
        <w:rPr>
          <w:rFonts w:eastAsia="Times New Roman"/>
          <w:b/>
          <w:bCs/>
          <w:spacing w:val="-4"/>
          <w:sz w:val="22"/>
          <w:szCs w:val="22"/>
        </w:rPr>
        <w:t>i v tak základních věcech, týkajících se života zbožňované</w:t>
      </w:r>
      <w:r>
        <w:rPr>
          <w:rFonts w:eastAsia="Times New Roman"/>
          <w:b/>
          <w:bCs/>
          <w:spacing w:val="-4"/>
          <w:sz w:val="22"/>
          <w:szCs w:val="22"/>
        </w:rPr>
        <w:softHyphen/>
      </w:r>
      <w:r>
        <w:rPr>
          <w:rFonts w:eastAsia="Times New Roman"/>
          <w:b/>
          <w:bCs/>
          <w:spacing w:val="-2"/>
          <w:sz w:val="22"/>
          <w:szCs w:val="22"/>
        </w:rPr>
        <w:t xml:space="preserve">ho Mistra, vládl v myslích křesťanů těžko vysvětlitelný </w:t>
      </w:r>
      <w:r>
        <w:rPr>
          <w:rFonts w:eastAsia="Times New Roman"/>
          <w:b/>
          <w:bCs/>
          <w:sz w:val="22"/>
          <w:szCs w:val="22"/>
        </w:rPr>
        <w:t>zmatek už za oněch dob.</w:t>
      </w:r>
    </w:p>
    <w:p w:rsidR="00762751" w:rsidRDefault="00762751">
      <w:pPr>
        <w:shd w:val="clear" w:color="auto" w:fill="FFFFFF"/>
        <w:spacing w:line="235" w:lineRule="exact"/>
        <w:ind w:right="7" w:firstLine="214"/>
        <w:jc w:val="both"/>
      </w:pPr>
      <w:r>
        <w:rPr>
          <w:b/>
          <w:bCs/>
          <w:spacing w:val="-3"/>
          <w:sz w:val="22"/>
          <w:szCs w:val="22"/>
        </w:rPr>
        <w:t>Podobn</w:t>
      </w:r>
      <w:r>
        <w:rPr>
          <w:rFonts w:eastAsia="Times New Roman"/>
          <w:b/>
          <w:bCs/>
          <w:spacing w:val="-3"/>
          <w:sz w:val="22"/>
          <w:szCs w:val="22"/>
        </w:rPr>
        <w:t xml:space="preserve">é neshody nás překvapí i v chronologii událostí. </w:t>
      </w:r>
      <w:r>
        <w:rPr>
          <w:rFonts w:eastAsia="Times New Roman"/>
          <w:b/>
          <w:bCs/>
          <w:spacing w:val="-4"/>
          <w:sz w:val="22"/>
          <w:szCs w:val="22"/>
        </w:rPr>
        <w:t xml:space="preserve">Podle Jana vyhání Ježíš kupčíky z chrámu na počátku své </w:t>
      </w:r>
      <w:r>
        <w:rPr>
          <w:rFonts w:eastAsia="Times New Roman"/>
          <w:b/>
          <w:bCs/>
          <w:spacing w:val="-2"/>
          <w:sz w:val="22"/>
          <w:szCs w:val="22"/>
        </w:rPr>
        <w:t xml:space="preserve">učitelské činnosti, kdežto u synoptiků se to děje téměř na </w:t>
      </w:r>
      <w:r>
        <w:rPr>
          <w:rFonts w:eastAsia="Times New Roman"/>
          <w:b/>
          <w:bCs/>
          <w:spacing w:val="-1"/>
          <w:sz w:val="22"/>
          <w:szCs w:val="22"/>
        </w:rPr>
        <w:t>konci jeho života, pár dní před smrtí. Dokonce ani epizo</w:t>
      </w:r>
      <w:r>
        <w:rPr>
          <w:rFonts w:eastAsia="Times New Roman"/>
          <w:b/>
          <w:bCs/>
          <w:spacing w:val="-1"/>
          <w:sz w:val="22"/>
          <w:szCs w:val="22"/>
        </w:rPr>
        <w:softHyphen/>
      </w:r>
      <w:r>
        <w:rPr>
          <w:rFonts w:eastAsia="Times New Roman"/>
          <w:b/>
          <w:bCs/>
          <w:spacing w:val="-4"/>
          <w:sz w:val="22"/>
          <w:szCs w:val="22"/>
        </w:rPr>
        <w:t xml:space="preserve">da tak veledůležitá pro křesťanské učení, jako je poslední </w:t>
      </w:r>
      <w:r>
        <w:rPr>
          <w:rFonts w:eastAsia="Times New Roman"/>
          <w:b/>
          <w:bCs/>
          <w:spacing w:val="-2"/>
          <w:sz w:val="22"/>
          <w:szCs w:val="22"/>
        </w:rPr>
        <w:t xml:space="preserve">večeře, se časově neshoduje: podle synoptiků připadá na </w:t>
      </w:r>
      <w:r>
        <w:rPr>
          <w:rFonts w:eastAsia="Times New Roman"/>
          <w:b/>
          <w:bCs/>
          <w:sz w:val="22"/>
          <w:szCs w:val="22"/>
        </w:rPr>
        <w:t xml:space="preserve">svátek paschy, kdežto podle Jana se naopak konala </w:t>
      </w:r>
      <w:r>
        <w:rPr>
          <w:rFonts w:eastAsia="Times New Roman"/>
          <w:b/>
          <w:bCs/>
          <w:spacing w:val="-2"/>
          <w:sz w:val="22"/>
          <w:szCs w:val="22"/>
        </w:rPr>
        <w:t xml:space="preserve">v předvečer tohoto svátku. Na první pohled by se mohlo zdát, že jde o nepatrný rozdíl, ale jak uvidíme dál, má to </w:t>
      </w:r>
      <w:r>
        <w:rPr>
          <w:rFonts w:eastAsia="Times New Roman"/>
          <w:b/>
          <w:bCs/>
          <w:sz w:val="22"/>
          <w:szCs w:val="22"/>
        </w:rPr>
        <w:t>svůj význam.</w:t>
      </w:r>
    </w:p>
    <w:p w:rsidR="00762751" w:rsidRDefault="00762751">
      <w:pPr>
        <w:shd w:val="clear" w:color="auto" w:fill="FFFFFF"/>
        <w:spacing w:line="235" w:lineRule="exact"/>
        <w:ind w:left="5" w:right="2" w:firstLine="211"/>
        <w:jc w:val="both"/>
      </w:pPr>
      <w:r>
        <w:rPr>
          <w:b/>
          <w:bCs/>
          <w:spacing w:val="-4"/>
          <w:sz w:val="22"/>
          <w:szCs w:val="22"/>
        </w:rPr>
        <w:t>V Janov</w:t>
      </w:r>
      <w:r>
        <w:rPr>
          <w:rFonts w:eastAsia="Times New Roman"/>
          <w:b/>
          <w:bCs/>
          <w:spacing w:val="-4"/>
          <w:sz w:val="22"/>
          <w:szCs w:val="22"/>
        </w:rPr>
        <w:t>ě evangeliu se setkáváme se zcela odlišným Ježí</w:t>
      </w:r>
      <w:r>
        <w:rPr>
          <w:rFonts w:eastAsia="Times New Roman"/>
          <w:b/>
          <w:bCs/>
          <w:spacing w:val="-4"/>
          <w:sz w:val="22"/>
          <w:szCs w:val="22"/>
        </w:rPr>
        <w:softHyphen/>
      </w:r>
      <w:r>
        <w:rPr>
          <w:rFonts w:eastAsia="Times New Roman"/>
          <w:b/>
          <w:bCs/>
          <w:spacing w:val="-1"/>
          <w:sz w:val="22"/>
          <w:szCs w:val="22"/>
        </w:rPr>
        <w:t>šem, který nemá téměř nic společného s Ježíšem synopti</w:t>
      </w:r>
      <w:r>
        <w:rPr>
          <w:rFonts w:eastAsia="Times New Roman"/>
          <w:b/>
          <w:bCs/>
          <w:spacing w:val="-1"/>
          <w:sz w:val="22"/>
          <w:szCs w:val="22"/>
        </w:rPr>
        <w:softHyphen/>
      </w:r>
      <w:r>
        <w:rPr>
          <w:rFonts w:eastAsia="Times New Roman"/>
          <w:b/>
          <w:bCs/>
          <w:spacing w:val="-2"/>
          <w:sz w:val="22"/>
          <w:szCs w:val="22"/>
        </w:rPr>
        <w:t xml:space="preserve">ků. Rozdíly jsou tak výrazné a podstatné, že máme plné </w:t>
      </w:r>
      <w:r>
        <w:rPr>
          <w:rFonts w:eastAsia="Times New Roman"/>
          <w:b/>
          <w:bCs/>
          <w:spacing w:val="-4"/>
          <w:sz w:val="22"/>
          <w:szCs w:val="22"/>
        </w:rPr>
        <w:t>právo se ptát, kdo vlastně mluví pravdu. Jestliže to je Ma</w:t>
      </w:r>
      <w:r>
        <w:rPr>
          <w:rFonts w:eastAsia="Times New Roman"/>
          <w:b/>
          <w:bCs/>
          <w:spacing w:val="-4"/>
          <w:sz w:val="22"/>
          <w:szCs w:val="22"/>
        </w:rPr>
        <w:softHyphen/>
        <w:t>rek, Matouš a Lukáš, pak nemůže mít pravdu Jan - a na</w:t>
      </w:r>
      <w:r>
        <w:rPr>
          <w:rFonts w:eastAsia="Times New Roman"/>
          <w:b/>
          <w:bCs/>
          <w:spacing w:val="-4"/>
          <w:sz w:val="22"/>
          <w:szCs w:val="22"/>
        </w:rPr>
        <w:softHyphen/>
        <w:t xml:space="preserve">opak. Zygmunt Poniatowski uvádí statistický údaj, který </w:t>
      </w:r>
      <w:r>
        <w:rPr>
          <w:rFonts w:eastAsia="Times New Roman"/>
          <w:b/>
          <w:bCs/>
          <w:spacing w:val="-3"/>
          <w:sz w:val="22"/>
          <w:szCs w:val="22"/>
        </w:rPr>
        <w:t xml:space="preserve">tento stav ozřejmuje dost názorně. Janovo evangelium se </w:t>
      </w:r>
      <w:r>
        <w:rPr>
          <w:rFonts w:eastAsia="Times New Roman"/>
          <w:b/>
          <w:bCs/>
          <w:sz w:val="22"/>
          <w:szCs w:val="22"/>
        </w:rPr>
        <w:t>shoduje se synoptiky pouze v osmi procentech, zbývají</w:t>
      </w:r>
      <w:r>
        <w:rPr>
          <w:rFonts w:eastAsia="Times New Roman"/>
          <w:b/>
          <w:bCs/>
          <w:sz w:val="22"/>
          <w:szCs w:val="22"/>
        </w:rPr>
        <w:softHyphen/>
      </w:r>
      <w:r>
        <w:rPr>
          <w:rFonts w:eastAsia="Times New Roman"/>
          <w:b/>
          <w:bCs/>
          <w:spacing w:val="-4"/>
          <w:sz w:val="22"/>
          <w:szCs w:val="22"/>
        </w:rPr>
        <w:t xml:space="preserve">cích 92 procent textu je výhradně jeho osobní příspěvek ke </w:t>
      </w:r>
      <w:r>
        <w:rPr>
          <w:rFonts w:eastAsia="Times New Roman"/>
          <w:b/>
          <w:bCs/>
          <w:sz w:val="22"/>
          <w:szCs w:val="22"/>
        </w:rPr>
        <w:t>zprávám o Ježíši.</w:t>
      </w:r>
    </w:p>
    <w:p w:rsidR="00762751" w:rsidRDefault="00762751">
      <w:pPr>
        <w:shd w:val="clear" w:color="auto" w:fill="FFFFFF"/>
        <w:spacing w:line="235" w:lineRule="exact"/>
        <w:ind w:left="10" w:firstLine="211"/>
        <w:jc w:val="both"/>
      </w:pPr>
      <w:r>
        <w:rPr>
          <w:b/>
          <w:bCs/>
          <w:sz w:val="22"/>
          <w:szCs w:val="22"/>
        </w:rPr>
        <w:t>Je</w:t>
      </w:r>
      <w:r>
        <w:rPr>
          <w:rFonts w:eastAsia="Times New Roman"/>
          <w:b/>
          <w:bCs/>
          <w:sz w:val="22"/>
          <w:szCs w:val="22"/>
        </w:rPr>
        <w:t xml:space="preserve">žíš synoptických evangelií je postava pevně tkvící </w:t>
      </w:r>
      <w:r>
        <w:rPr>
          <w:rFonts w:eastAsia="Times New Roman"/>
          <w:b/>
          <w:bCs/>
          <w:spacing w:val="-4"/>
          <w:sz w:val="22"/>
          <w:szCs w:val="22"/>
        </w:rPr>
        <w:t xml:space="preserve">v běžném,, každodenním životě, obdařená veškerými rysy </w:t>
      </w:r>
      <w:r>
        <w:rPr>
          <w:rFonts w:eastAsia="Times New Roman"/>
          <w:b/>
          <w:bCs/>
          <w:sz w:val="22"/>
          <w:szCs w:val="22"/>
        </w:rPr>
        <w:t xml:space="preserve">člověka z masa a krve. Vzácně a spíš nerad mluví sám </w:t>
      </w:r>
      <w:r>
        <w:rPr>
          <w:rFonts w:eastAsia="Times New Roman"/>
          <w:b/>
          <w:bCs/>
          <w:spacing w:val="-3"/>
          <w:sz w:val="22"/>
          <w:szCs w:val="22"/>
        </w:rPr>
        <w:t>o sobě a téměř nikdy se neoznačuje jako mesiáš. V tomto ohledu je tak zdrženlivý a tajemný, že žákům, kteří vyslo</w:t>
      </w:r>
      <w:r>
        <w:rPr>
          <w:rFonts w:eastAsia="Times New Roman"/>
          <w:b/>
          <w:bCs/>
          <w:spacing w:val="-3"/>
          <w:sz w:val="22"/>
          <w:szCs w:val="22"/>
        </w:rPr>
        <w:softHyphen/>
      </w:r>
      <w:r>
        <w:rPr>
          <w:rFonts w:eastAsia="Times New Roman"/>
          <w:b/>
          <w:bCs/>
          <w:sz w:val="22"/>
          <w:szCs w:val="22"/>
        </w:rPr>
        <w:t>vili svůj názor, že je Synem božím, přikázal, aby mlčeli.</w:t>
      </w:r>
    </w:p>
    <w:p w:rsidR="00762751" w:rsidRDefault="00762751">
      <w:pPr>
        <w:shd w:val="clear" w:color="auto" w:fill="FFFFFF"/>
        <w:spacing w:line="235" w:lineRule="exact"/>
        <w:ind w:left="14" w:firstLine="209"/>
        <w:jc w:val="both"/>
      </w:pPr>
      <w:r>
        <w:rPr>
          <w:b/>
          <w:bCs/>
          <w:spacing w:val="-1"/>
          <w:sz w:val="22"/>
          <w:szCs w:val="22"/>
        </w:rPr>
        <w:t>Jak jin</w:t>
      </w:r>
      <w:r>
        <w:rPr>
          <w:rFonts w:eastAsia="Times New Roman"/>
          <w:b/>
          <w:bCs/>
          <w:spacing w:val="-1"/>
          <w:sz w:val="22"/>
          <w:szCs w:val="22"/>
        </w:rPr>
        <w:t xml:space="preserve">ý je Ježíš v evangeliu podle Jana! Už Jan Křtitel </w:t>
      </w:r>
      <w:r>
        <w:rPr>
          <w:rFonts w:eastAsia="Times New Roman"/>
          <w:b/>
          <w:bCs/>
          <w:spacing w:val="-3"/>
          <w:sz w:val="22"/>
          <w:szCs w:val="22"/>
        </w:rPr>
        <w:t>v něm poznal Syna božího, jemuž není hoden rozvázat ře-mínek u opánků. Když ho uviděli přicházet, řekl: „Hle, Beránek boží, který snímá hříchy světa." Jeden z jeho učedníků, Natanael, se k němu obrátil se slovy: „Mistře, ty</w:t>
      </w:r>
    </w:p>
    <w:p w:rsidR="00762751" w:rsidRDefault="00762751">
      <w:pPr>
        <w:shd w:val="clear" w:color="auto" w:fill="FFFFFF"/>
        <w:spacing w:before="233"/>
        <w:ind w:left="62"/>
        <w:jc w:val="center"/>
      </w:pPr>
      <w:r>
        <w:rPr>
          <w:b/>
          <w:bCs/>
          <w:spacing w:val="-8"/>
          <w:sz w:val="18"/>
          <w:szCs w:val="18"/>
        </w:rPr>
        <w:t>(108)</w:t>
      </w:r>
    </w:p>
    <w:p w:rsidR="00762751" w:rsidRDefault="00762751">
      <w:pPr>
        <w:shd w:val="clear" w:color="auto" w:fill="FFFFFF"/>
        <w:spacing w:before="233"/>
        <w:ind w:left="62"/>
        <w:jc w:val="center"/>
        <w:sectPr w:rsidR="00762751">
          <w:pgSz w:w="11909" w:h="16834"/>
          <w:pgMar w:top="1440" w:right="3252" w:bottom="720" w:left="3285" w:header="708" w:footer="708" w:gutter="0"/>
          <w:cols w:space="60"/>
          <w:noEndnote/>
        </w:sectPr>
      </w:pPr>
    </w:p>
    <w:p w:rsidR="00762751" w:rsidRDefault="00762751">
      <w:pPr>
        <w:shd w:val="clear" w:color="auto" w:fill="FFFFFF"/>
        <w:ind w:left="701"/>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8" w:line="235" w:lineRule="exact"/>
        <w:ind w:left="14" w:right="31"/>
        <w:jc w:val="both"/>
      </w:pPr>
      <w:r>
        <w:rPr>
          <w:b/>
          <w:bCs/>
          <w:sz w:val="22"/>
          <w:szCs w:val="22"/>
        </w:rPr>
        <w:t>jsi Syn Bo</w:t>
      </w:r>
      <w:r>
        <w:rPr>
          <w:rFonts w:eastAsia="Times New Roman"/>
          <w:b/>
          <w:bCs/>
          <w:sz w:val="22"/>
          <w:szCs w:val="22"/>
        </w:rPr>
        <w:t xml:space="preserve">ží, ty jsi král Izraele" (J 1, 49). A Ježíš se ani </w:t>
      </w:r>
      <w:r>
        <w:rPr>
          <w:rFonts w:eastAsia="Times New Roman"/>
          <w:b/>
          <w:bCs/>
          <w:spacing w:val="-5"/>
          <w:sz w:val="22"/>
          <w:szCs w:val="22"/>
        </w:rPr>
        <w:t>v nejmenším neohradil proti veřejně přiznávaným atribu</w:t>
      </w:r>
      <w:r>
        <w:rPr>
          <w:rFonts w:eastAsia="Times New Roman"/>
          <w:b/>
          <w:bCs/>
          <w:spacing w:val="-5"/>
          <w:sz w:val="22"/>
          <w:szCs w:val="22"/>
        </w:rPr>
        <w:softHyphen/>
      </w:r>
      <w:r>
        <w:rPr>
          <w:rFonts w:eastAsia="Times New Roman"/>
          <w:b/>
          <w:bCs/>
          <w:spacing w:val="-4"/>
          <w:sz w:val="22"/>
          <w:szCs w:val="22"/>
        </w:rPr>
        <w:t xml:space="preserve">tům, které ho stavěly nad obyčejné smrtelníky. Na každém </w:t>
      </w:r>
      <w:r>
        <w:rPr>
          <w:rFonts w:eastAsia="Times New Roman"/>
          <w:b/>
          <w:bCs/>
          <w:spacing w:val="-3"/>
          <w:sz w:val="22"/>
          <w:szCs w:val="22"/>
        </w:rPr>
        <w:t>kroku podtrhuje svoje boží synovství a neponechává žád</w:t>
      </w:r>
      <w:r>
        <w:rPr>
          <w:rFonts w:eastAsia="Times New Roman"/>
          <w:b/>
          <w:bCs/>
          <w:spacing w:val="-3"/>
          <w:sz w:val="22"/>
          <w:szCs w:val="22"/>
        </w:rPr>
        <w:softHyphen/>
        <w:t>nou pochybnost o tom, kdo a proč ho poslal na tento svět.</w:t>
      </w:r>
    </w:p>
    <w:p w:rsidR="00762751" w:rsidRDefault="00762751">
      <w:pPr>
        <w:shd w:val="clear" w:color="auto" w:fill="FFFFFF"/>
        <w:spacing w:line="235" w:lineRule="exact"/>
        <w:ind w:left="19" w:right="12" w:firstLine="209"/>
        <w:jc w:val="both"/>
      </w:pPr>
      <w:r>
        <w:rPr>
          <w:b/>
          <w:bCs/>
          <w:sz w:val="22"/>
          <w:szCs w:val="22"/>
        </w:rPr>
        <w:t xml:space="preserve">Autor </w:t>
      </w:r>
      <w:r>
        <w:rPr>
          <w:rFonts w:eastAsia="Times New Roman"/>
          <w:b/>
          <w:bCs/>
          <w:sz w:val="22"/>
          <w:szCs w:val="22"/>
        </w:rPr>
        <w:t xml:space="preserve">čtvrtého evangelia neprojevuje nejmenší zájem </w:t>
      </w:r>
      <w:r>
        <w:rPr>
          <w:rFonts w:eastAsia="Times New Roman"/>
          <w:b/>
          <w:bCs/>
          <w:spacing w:val="-3"/>
          <w:sz w:val="22"/>
          <w:szCs w:val="22"/>
        </w:rPr>
        <w:t>o historická fakta. Neustále se snaží dokázat Ježíšovo bož</w:t>
      </w:r>
      <w:r>
        <w:rPr>
          <w:rFonts w:eastAsia="Times New Roman"/>
          <w:b/>
          <w:bCs/>
          <w:spacing w:val="-3"/>
          <w:sz w:val="22"/>
          <w:szCs w:val="22"/>
        </w:rPr>
        <w:softHyphen/>
      </w:r>
      <w:r>
        <w:rPr>
          <w:rFonts w:eastAsia="Times New Roman"/>
          <w:b/>
          <w:bCs/>
          <w:spacing w:val="-4"/>
          <w:sz w:val="22"/>
          <w:szCs w:val="22"/>
        </w:rPr>
        <w:t>ství, chránit tuto svou vizi před výpady nevěřících a proje</w:t>
      </w:r>
      <w:r>
        <w:rPr>
          <w:rFonts w:eastAsia="Times New Roman"/>
          <w:b/>
          <w:bCs/>
          <w:spacing w:val="-4"/>
          <w:sz w:val="22"/>
          <w:szCs w:val="22"/>
        </w:rPr>
        <w:softHyphen/>
      </w:r>
      <w:r>
        <w:rPr>
          <w:rFonts w:eastAsia="Times New Roman"/>
          <w:b/>
          <w:bCs/>
          <w:spacing w:val="-3"/>
          <w:sz w:val="22"/>
          <w:szCs w:val="22"/>
        </w:rPr>
        <w:t>vit radost z toho, že Bůh prostřednictvím Syna nabízí lid</w:t>
      </w:r>
      <w:r>
        <w:rPr>
          <w:rFonts w:eastAsia="Times New Roman"/>
          <w:b/>
          <w:bCs/>
          <w:spacing w:val="-3"/>
          <w:sz w:val="22"/>
          <w:szCs w:val="22"/>
        </w:rPr>
        <w:softHyphen/>
        <w:t>stvu život věčný. Proto má Janův Ježíš tak málo společné</w:t>
      </w:r>
      <w:r>
        <w:rPr>
          <w:rFonts w:eastAsia="Times New Roman"/>
          <w:b/>
          <w:bCs/>
          <w:spacing w:val="-3"/>
          <w:sz w:val="22"/>
          <w:szCs w:val="22"/>
        </w:rPr>
        <w:softHyphen/>
      </w:r>
      <w:r>
        <w:rPr>
          <w:rFonts w:eastAsia="Times New Roman"/>
          <w:b/>
          <w:bCs/>
          <w:sz w:val="22"/>
          <w:szCs w:val="22"/>
        </w:rPr>
        <w:t xml:space="preserve">ho s historií. V jeho interpretaci je to postava spíše bez </w:t>
      </w:r>
      <w:r>
        <w:rPr>
          <w:rFonts w:eastAsia="Times New Roman"/>
          <w:b/>
          <w:bCs/>
          <w:spacing w:val="-4"/>
          <w:sz w:val="22"/>
          <w:szCs w:val="22"/>
        </w:rPr>
        <w:t xml:space="preserve">těla, nehmotná, přízračná, skrytá za tajemným oparem </w:t>
      </w:r>
      <w:r>
        <w:rPr>
          <w:rFonts w:eastAsia="Times New Roman"/>
          <w:b/>
          <w:bCs/>
          <w:spacing w:val="-5"/>
          <w:sz w:val="22"/>
          <w:szCs w:val="22"/>
        </w:rPr>
        <w:t>mystiky. Významný francouzský biblista Alfred Loisy cha</w:t>
      </w:r>
      <w:r>
        <w:rPr>
          <w:rFonts w:eastAsia="Times New Roman"/>
          <w:b/>
          <w:bCs/>
          <w:spacing w:val="-5"/>
          <w:sz w:val="22"/>
          <w:szCs w:val="22"/>
        </w:rPr>
        <w:softHyphen/>
      </w:r>
      <w:r>
        <w:rPr>
          <w:rFonts w:eastAsia="Times New Roman"/>
          <w:b/>
          <w:bCs/>
          <w:spacing w:val="-4"/>
          <w:sz w:val="22"/>
          <w:szCs w:val="22"/>
        </w:rPr>
        <w:t>rakterizoval v práci Čtvrté evangelium (1903) celkovou si</w:t>
      </w:r>
      <w:r>
        <w:rPr>
          <w:rFonts w:eastAsia="Times New Roman"/>
          <w:b/>
          <w:bCs/>
          <w:spacing w:val="-4"/>
          <w:sz w:val="22"/>
          <w:szCs w:val="22"/>
        </w:rPr>
        <w:softHyphen/>
      </w:r>
      <w:r>
        <w:rPr>
          <w:rFonts w:eastAsia="Times New Roman"/>
          <w:b/>
          <w:bCs/>
          <w:spacing w:val="-2"/>
          <w:sz w:val="22"/>
          <w:szCs w:val="22"/>
        </w:rPr>
        <w:t>tuaci takto: „Autor znal pouze liturgického Krista, před</w:t>
      </w:r>
      <w:r>
        <w:rPr>
          <w:rFonts w:eastAsia="Times New Roman"/>
          <w:b/>
          <w:bCs/>
          <w:spacing w:val="-2"/>
          <w:sz w:val="22"/>
          <w:szCs w:val="22"/>
        </w:rPr>
        <w:softHyphen/>
      </w:r>
      <w:r>
        <w:rPr>
          <w:rFonts w:eastAsia="Times New Roman"/>
          <w:b/>
          <w:bCs/>
          <w:spacing w:val="-5"/>
          <w:sz w:val="22"/>
          <w:szCs w:val="22"/>
        </w:rPr>
        <w:t>mět kultu křesťanství</w:t>
      </w:r>
      <w:r>
        <w:rPr>
          <w:rFonts w:eastAsia="Times New Roman"/>
          <w:b/>
          <w:bCs/>
          <w:sz w:val="22"/>
          <w:szCs w:val="22"/>
        </w:rPr>
        <w:t>...</w:t>
      </w:r>
      <w:r>
        <w:rPr>
          <w:rFonts w:eastAsia="Times New Roman"/>
          <w:b/>
          <w:bCs/>
          <w:spacing w:val="-5"/>
          <w:sz w:val="22"/>
          <w:szCs w:val="22"/>
        </w:rPr>
        <w:t xml:space="preserve"> V těchto zlomcích božské biogra</w:t>
      </w:r>
      <w:r>
        <w:rPr>
          <w:rFonts w:eastAsia="Times New Roman"/>
          <w:b/>
          <w:bCs/>
          <w:spacing w:val="-5"/>
          <w:sz w:val="22"/>
          <w:szCs w:val="22"/>
        </w:rPr>
        <w:softHyphen/>
      </w:r>
      <w:r>
        <w:rPr>
          <w:rFonts w:eastAsia="Times New Roman"/>
          <w:b/>
          <w:bCs/>
          <w:spacing w:val="-2"/>
          <w:sz w:val="22"/>
          <w:szCs w:val="22"/>
        </w:rPr>
        <w:t>fie nenajdeme žádný odraz skutečnosti..." Liberální kriti</w:t>
      </w:r>
      <w:r>
        <w:rPr>
          <w:rFonts w:eastAsia="Times New Roman"/>
          <w:b/>
          <w:bCs/>
          <w:spacing w:val="-2"/>
          <w:sz w:val="22"/>
          <w:szCs w:val="22"/>
        </w:rPr>
        <w:softHyphen/>
      </w:r>
      <w:r>
        <w:rPr>
          <w:rFonts w:eastAsia="Times New Roman"/>
          <w:b/>
          <w:bCs/>
          <w:spacing w:val="-3"/>
          <w:sz w:val="22"/>
          <w:szCs w:val="22"/>
        </w:rPr>
        <w:t xml:space="preserve">ka vyslovuje pochybnosti o historičnosti Ježíše z Janova </w:t>
      </w:r>
      <w:r>
        <w:rPr>
          <w:rFonts w:eastAsia="Times New Roman"/>
          <w:b/>
          <w:bCs/>
          <w:spacing w:val="-4"/>
          <w:sz w:val="22"/>
          <w:szCs w:val="22"/>
        </w:rPr>
        <w:t xml:space="preserve">evangelia. Její stanovisko k probírané otázce rekapituluje </w:t>
      </w:r>
      <w:r>
        <w:rPr>
          <w:rFonts w:eastAsia="Times New Roman"/>
          <w:b/>
          <w:bCs/>
          <w:sz w:val="22"/>
          <w:szCs w:val="22"/>
        </w:rPr>
        <w:t xml:space="preserve">katolický teolog E. D^browski v díle Evangelia, jejich </w:t>
      </w:r>
      <w:r>
        <w:rPr>
          <w:rFonts w:eastAsia="Times New Roman"/>
          <w:b/>
          <w:bCs/>
          <w:spacing w:val="-5"/>
          <w:sz w:val="22"/>
          <w:szCs w:val="22"/>
        </w:rPr>
        <w:t xml:space="preserve">vznik a literární druh takto: „Jde v něm vlastně </w:t>
      </w:r>
      <w:r>
        <w:rPr>
          <w:rFonts w:eastAsia="Times New Roman"/>
          <w:b/>
          <w:bCs/>
          <w:sz w:val="22"/>
          <w:szCs w:val="22"/>
        </w:rPr>
        <w:t>...</w:t>
      </w:r>
      <w:r>
        <w:rPr>
          <w:rFonts w:eastAsia="Times New Roman"/>
          <w:b/>
          <w:bCs/>
          <w:spacing w:val="-5"/>
          <w:sz w:val="22"/>
          <w:szCs w:val="22"/>
        </w:rPr>
        <w:t xml:space="preserve"> o jaký</w:t>
      </w:r>
      <w:r>
        <w:rPr>
          <w:rFonts w:eastAsia="Times New Roman"/>
          <w:b/>
          <w:bCs/>
          <w:spacing w:val="-5"/>
          <w:sz w:val="22"/>
          <w:szCs w:val="22"/>
        </w:rPr>
        <w:softHyphen/>
      </w:r>
      <w:r>
        <w:rPr>
          <w:rFonts w:eastAsia="Times New Roman"/>
          <w:b/>
          <w:bCs/>
          <w:spacing w:val="-3"/>
          <w:sz w:val="22"/>
          <w:szCs w:val="22"/>
        </w:rPr>
        <w:t xml:space="preserve">si mýtický zjev, který spíš reflektuje teologické úvahy, než </w:t>
      </w:r>
      <w:r>
        <w:rPr>
          <w:rFonts w:eastAsia="Times New Roman"/>
          <w:b/>
          <w:bCs/>
          <w:spacing w:val="-4"/>
          <w:sz w:val="22"/>
          <w:szCs w:val="22"/>
        </w:rPr>
        <w:t>by byl výsledkem střízlivého vztahu k faktům. Janův Kri</w:t>
      </w:r>
      <w:r>
        <w:rPr>
          <w:rFonts w:eastAsia="Times New Roman"/>
          <w:b/>
          <w:bCs/>
          <w:spacing w:val="-4"/>
          <w:sz w:val="22"/>
          <w:szCs w:val="22"/>
        </w:rPr>
        <w:softHyphen/>
        <w:t>stus je jakýsi metafyzický výtvor, který je produktem filo</w:t>
      </w:r>
      <w:r>
        <w:rPr>
          <w:rFonts w:eastAsia="Times New Roman"/>
          <w:b/>
          <w:bCs/>
          <w:spacing w:val="-4"/>
          <w:sz w:val="22"/>
          <w:szCs w:val="22"/>
        </w:rPr>
        <w:softHyphen/>
      </w:r>
      <w:r>
        <w:rPr>
          <w:rFonts w:eastAsia="Times New Roman"/>
          <w:b/>
          <w:bCs/>
          <w:spacing w:val="-3"/>
          <w:sz w:val="22"/>
          <w:szCs w:val="22"/>
        </w:rPr>
        <w:t xml:space="preserve">zofických názorů své doby, nikoli galilejský prorok učící </w:t>
      </w:r>
      <w:r>
        <w:rPr>
          <w:rFonts w:eastAsia="Times New Roman"/>
          <w:b/>
          <w:bCs/>
          <w:spacing w:val="-6"/>
          <w:sz w:val="22"/>
          <w:szCs w:val="22"/>
        </w:rPr>
        <w:t xml:space="preserve">zástupy a spěchající jim na pomoc </w:t>
      </w:r>
      <w:r>
        <w:rPr>
          <w:rFonts w:eastAsia="Times New Roman"/>
          <w:b/>
          <w:bCs/>
          <w:sz w:val="22"/>
          <w:szCs w:val="22"/>
        </w:rPr>
        <w:t>...</w:t>
      </w:r>
      <w:r>
        <w:rPr>
          <w:rFonts w:eastAsia="Times New Roman"/>
          <w:b/>
          <w:bCs/>
          <w:spacing w:val="-6"/>
          <w:sz w:val="22"/>
          <w:szCs w:val="22"/>
        </w:rPr>
        <w:t xml:space="preserve"> V základech Janova </w:t>
      </w:r>
      <w:r>
        <w:rPr>
          <w:rFonts w:eastAsia="Times New Roman"/>
          <w:b/>
          <w:bCs/>
          <w:spacing w:val="-3"/>
          <w:sz w:val="22"/>
          <w:szCs w:val="22"/>
        </w:rPr>
        <w:t xml:space="preserve">postupu není třeba hledat ani tak historické události, jako </w:t>
      </w:r>
      <w:r>
        <w:rPr>
          <w:rFonts w:eastAsia="Times New Roman"/>
          <w:b/>
          <w:bCs/>
          <w:sz w:val="22"/>
          <w:szCs w:val="22"/>
        </w:rPr>
        <w:t>názory nejstarších křesťanských obcí."</w:t>
      </w:r>
    </w:p>
    <w:p w:rsidR="00762751" w:rsidRDefault="00762751">
      <w:pPr>
        <w:shd w:val="clear" w:color="auto" w:fill="FFFFFF"/>
        <w:spacing w:line="235" w:lineRule="exact"/>
        <w:ind w:left="38" w:right="5" w:firstLine="206"/>
        <w:jc w:val="both"/>
      </w:pPr>
      <w:r>
        <w:rPr>
          <w:b/>
          <w:bCs/>
          <w:spacing w:val="-4"/>
          <w:sz w:val="22"/>
          <w:szCs w:val="22"/>
        </w:rPr>
        <w:t>Tento neskute</w:t>
      </w:r>
      <w:r>
        <w:rPr>
          <w:rFonts w:eastAsia="Times New Roman"/>
          <w:b/>
          <w:bCs/>
          <w:spacing w:val="-4"/>
          <w:sz w:val="22"/>
          <w:szCs w:val="22"/>
        </w:rPr>
        <w:t>čný a nehistorický Ježíš je přirozeně v Ja</w:t>
      </w:r>
      <w:r>
        <w:rPr>
          <w:rFonts w:eastAsia="Times New Roman"/>
          <w:b/>
          <w:bCs/>
          <w:spacing w:val="-4"/>
          <w:sz w:val="22"/>
          <w:szCs w:val="22"/>
        </w:rPr>
        <w:softHyphen/>
      </w:r>
      <w:r>
        <w:rPr>
          <w:rFonts w:eastAsia="Times New Roman"/>
          <w:b/>
          <w:bCs/>
          <w:spacing w:val="-3"/>
          <w:sz w:val="22"/>
          <w:szCs w:val="22"/>
        </w:rPr>
        <w:t xml:space="preserve">nově vizi veskrze majestátní postavou. Každé slovo, které vysloví, je nadnesené, plné sakrální pravdy. Je to postava </w:t>
      </w:r>
      <w:r>
        <w:rPr>
          <w:rFonts w:eastAsia="Times New Roman"/>
          <w:b/>
          <w:bCs/>
          <w:spacing w:val="-2"/>
          <w:sz w:val="22"/>
          <w:szCs w:val="22"/>
        </w:rPr>
        <w:t xml:space="preserve">přivolaná k fiktivnímu životu jedině kvůli tomu, aby její </w:t>
      </w:r>
      <w:r>
        <w:rPr>
          <w:rFonts w:eastAsia="Times New Roman"/>
          <w:b/>
          <w:bCs/>
          <w:spacing w:val="-3"/>
          <w:sz w:val="22"/>
          <w:szCs w:val="22"/>
        </w:rPr>
        <w:t xml:space="preserve">ústa pronesla určité teologické doktríny, jednorozměrná, </w:t>
      </w:r>
      <w:r>
        <w:rPr>
          <w:rFonts w:eastAsia="Times New Roman"/>
          <w:b/>
          <w:bCs/>
          <w:spacing w:val="-2"/>
          <w:sz w:val="22"/>
          <w:szCs w:val="22"/>
        </w:rPr>
        <w:t xml:space="preserve">odčlověčená postava, v níž, jestliže se přece jen zachovala </w:t>
      </w:r>
      <w:r>
        <w:rPr>
          <w:rFonts w:eastAsia="Times New Roman"/>
          <w:b/>
          <w:bCs/>
          <w:spacing w:val="-4"/>
          <w:sz w:val="22"/>
          <w:szCs w:val="22"/>
        </w:rPr>
        <w:t xml:space="preserve">nějaká špetka vazby na historii, pak pouze v zanedbatelné </w:t>
      </w:r>
      <w:r>
        <w:rPr>
          <w:rFonts w:eastAsia="Times New Roman"/>
          <w:b/>
          <w:bCs/>
          <w:sz w:val="22"/>
          <w:szCs w:val="22"/>
        </w:rPr>
        <w:t>míře.</w:t>
      </w:r>
    </w:p>
    <w:p w:rsidR="00762751" w:rsidRDefault="00762751">
      <w:pPr>
        <w:shd w:val="clear" w:color="auto" w:fill="FFFFFF"/>
        <w:spacing w:line="235" w:lineRule="exact"/>
        <w:ind w:left="50" w:firstLine="216"/>
        <w:jc w:val="both"/>
      </w:pPr>
      <w:r>
        <w:rPr>
          <w:b/>
          <w:bCs/>
          <w:spacing w:val="-2"/>
          <w:sz w:val="22"/>
          <w:szCs w:val="22"/>
        </w:rPr>
        <w:t>Kol</w:t>
      </w:r>
      <w:r>
        <w:rPr>
          <w:rFonts w:eastAsia="Times New Roman"/>
          <w:b/>
          <w:bCs/>
          <w:spacing w:val="-2"/>
          <w:sz w:val="22"/>
          <w:szCs w:val="22"/>
        </w:rPr>
        <w:t>ébkou tohoto Ježíše bylo mystické blouznění zbož</w:t>
      </w:r>
      <w:r>
        <w:rPr>
          <w:rFonts w:eastAsia="Times New Roman"/>
          <w:b/>
          <w:bCs/>
          <w:spacing w:val="-2"/>
          <w:sz w:val="22"/>
          <w:szCs w:val="22"/>
        </w:rPr>
        <w:softHyphen/>
      </w:r>
      <w:r>
        <w:rPr>
          <w:rFonts w:eastAsia="Times New Roman"/>
          <w:b/>
          <w:bCs/>
          <w:spacing w:val="-1"/>
          <w:sz w:val="22"/>
          <w:szCs w:val="22"/>
        </w:rPr>
        <w:t>ňujících vyznavačů. Proto také mluví-li o sobě, vyjadřuje</w:t>
      </w:r>
    </w:p>
    <w:p w:rsidR="00762751" w:rsidRDefault="00762751">
      <w:pPr>
        <w:shd w:val="clear" w:color="auto" w:fill="FFFFFF"/>
        <w:spacing w:before="226"/>
        <w:ind w:left="79"/>
        <w:jc w:val="center"/>
      </w:pPr>
      <w:r>
        <w:rPr>
          <w:b/>
          <w:bCs/>
          <w:spacing w:val="-6"/>
          <w:sz w:val="18"/>
          <w:szCs w:val="18"/>
        </w:rPr>
        <w:t>(109)</w:t>
      </w:r>
    </w:p>
    <w:p w:rsidR="00762751" w:rsidRDefault="00762751">
      <w:pPr>
        <w:shd w:val="clear" w:color="auto" w:fill="FFFFFF"/>
        <w:spacing w:before="226"/>
        <w:ind w:left="79"/>
        <w:jc w:val="center"/>
        <w:sectPr w:rsidR="00762751">
          <w:pgSz w:w="11909" w:h="16834"/>
          <w:pgMar w:top="1440" w:right="3250" w:bottom="720" w:left="3251" w:header="708" w:footer="708" w:gutter="0"/>
          <w:cols w:space="60"/>
          <w:noEndnote/>
        </w:sectPr>
      </w:pPr>
    </w:p>
    <w:p w:rsidR="00762751" w:rsidRDefault="00762751">
      <w:pPr>
        <w:shd w:val="clear" w:color="auto" w:fill="FFFFFF"/>
        <w:ind w:left="713"/>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4" w:line="235" w:lineRule="exact"/>
        <w:jc w:val="both"/>
      </w:pPr>
      <w:r>
        <w:rPr>
          <w:b/>
          <w:bCs/>
          <w:sz w:val="22"/>
          <w:szCs w:val="22"/>
        </w:rPr>
        <w:t>se v z</w:t>
      </w:r>
      <w:r>
        <w:rPr>
          <w:rFonts w:eastAsia="Times New Roman"/>
          <w:b/>
          <w:bCs/>
          <w:sz w:val="22"/>
          <w:szCs w:val="22"/>
        </w:rPr>
        <w:t xml:space="preserve">áhadných, mysticky znějících metaforách, jejichž </w:t>
      </w:r>
      <w:r>
        <w:rPr>
          <w:rFonts w:eastAsia="Times New Roman"/>
          <w:b/>
          <w:bCs/>
          <w:spacing w:val="-3"/>
          <w:sz w:val="22"/>
          <w:szCs w:val="22"/>
        </w:rPr>
        <w:t>smysl si není tak snadné domyslit. Čtvrté evangelium pří</w:t>
      </w:r>
      <w:r>
        <w:rPr>
          <w:rFonts w:eastAsia="Times New Roman"/>
          <w:b/>
          <w:bCs/>
          <w:spacing w:val="-3"/>
          <w:sz w:val="22"/>
          <w:szCs w:val="22"/>
        </w:rPr>
        <w:softHyphen/>
      </w:r>
      <w:r>
        <w:rPr>
          <w:rFonts w:eastAsia="Times New Roman"/>
          <w:b/>
          <w:bCs/>
          <w:spacing w:val="-5"/>
          <w:sz w:val="22"/>
          <w:szCs w:val="22"/>
        </w:rPr>
        <w:t>mo hýří autocharakteristikami tohoto druhu. Uveďme ale</w:t>
      </w:r>
      <w:r>
        <w:rPr>
          <w:rFonts w:eastAsia="Times New Roman"/>
          <w:b/>
          <w:bCs/>
          <w:spacing w:val="-5"/>
          <w:sz w:val="22"/>
          <w:szCs w:val="22"/>
        </w:rPr>
        <w:softHyphen/>
      </w:r>
      <w:r>
        <w:rPr>
          <w:rFonts w:eastAsia="Times New Roman"/>
          <w:b/>
          <w:bCs/>
          <w:spacing w:val="-4"/>
          <w:sz w:val="22"/>
          <w:szCs w:val="22"/>
        </w:rPr>
        <w:t xml:space="preserve">spoň některé: „Jsem světlo světa", „jsem brána pro ovce", </w:t>
      </w:r>
      <w:r>
        <w:rPr>
          <w:rFonts w:eastAsia="Times New Roman"/>
          <w:b/>
          <w:bCs/>
          <w:sz w:val="22"/>
          <w:szCs w:val="22"/>
        </w:rPr>
        <w:t xml:space="preserve">„jsem dobrý pastýř", „jsem pravá vinná réva", „nejsem </w:t>
      </w:r>
      <w:r>
        <w:rPr>
          <w:rFonts w:eastAsia="Times New Roman"/>
          <w:b/>
          <w:bCs/>
          <w:spacing w:val="-1"/>
          <w:sz w:val="22"/>
          <w:szCs w:val="22"/>
        </w:rPr>
        <w:t>z tohoto světa", „jsem počátek" atd. Nedá se předpoklá</w:t>
      </w:r>
      <w:r>
        <w:rPr>
          <w:rFonts w:eastAsia="Times New Roman"/>
          <w:b/>
          <w:bCs/>
          <w:spacing w:val="-1"/>
          <w:sz w:val="22"/>
          <w:szCs w:val="22"/>
        </w:rPr>
        <w:softHyphen/>
      </w:r>
      <w:r>
        <w:rPr>
          <w:rFonts w:eastAsia="Times New Roman"/>
          <w:b/>
          <w:bCs/>
          <w:spacing w:val="-3"/>
          <w:sz w:val="22"/>
          <w:szCs w:val="22"/>
        </w:rPr>
        <w:t xml:space="preserve">dat, že by se tento obyčejný tesař z galilejského městečka, </w:t>
      </w:r>
      <w:r>
        <w:rPr>
          <w:rFonts w:eastAsia="Times New Roman"/>
          <w:b/>
          <w:bCs/>
          <w:spacing w:val="-2"/>
          <w:sz w:val="22"/>
          <w:szCs w:val="22"/>
        </w:rPr>
        <w:t xml:space="preserve">spjatý pevnými svazky se svébytnou fantazií svého, lidu, </w:t>
      </w:r>
      <w:r>
        <w:rPr>
          <w:rFonts w:eastAsia="Times New Roman"/>
          <w:b/>
          <w:bCs/>
          <w:spacing w:val="-3"/>
          <w:sz w:val="22"/>
          <w:szCs w:val="22"/>
        </w:rPr>
        <w:t xml:space="preserve">mohl takto nadneseně o sobě vyjadřovat. Je zřejmé, že to </w:t>
      </w:r>
      <w:r>
        <w:rPr>
          <w:rFonts w:eastAsia="Times New Roman"/>
          <w:b/>
          <w:bCs/>
          <w:spacing w:val="-4"/>
          <w:sz w:val="22"/>
          <w:szCs w:val="22"/>
        </w:rPr>
        <w:t>všechno jsou vybrané stylistické ozdoby, které užívali v ka</w:t>
      </w:r>
      <w:r>
        <w:rPr>
          <w:rFonts w:eastAsia="Times New Roman"/>
          <w:b/>
          <w:bCs/>
          <w:spacing w:val="-4"/>
          <w:sz w:val="22"/>
          <w:szCs w:val="22"/>
        </w:rPr>
        <w:softHyphen/>
      </w:r>
      <w:r>
        <w:rPr>
          <w:rFonts w:eastAsia="Times New Roman"/>
          <w:b/>
          <w:bCs/>
          <w:spacing w:val="-2"/>
          <w:sz w:val="22"/>
          <w:szCs w:val="22"/>
        </w:rPr>
        <w:t xml:space="preserve">zatelském zanícení členové starých křesťanských obcí; </w:t>
      </w:r>
      <w:r>
        <w:rPr>
          <w:rFonts w:eastAsia="Times New Roman"/>
          <w:b/>
          <w:bCs/>
          <w:spacing w:val="-1"/>
          <w:sz w:val="22"/>
          <w:szCs w:val="22"/>
        </w:rPr>
        <w:t xml:space="preserve">vkládali je pak nešetrně do úst Ježíši, aby ho obklopili </w:t>
      </w:r>
      <w:r>
        <w:rPr>
          <w:rFonts w:eastAsia="Times New Roman"/>
          <w:b/>
          <w:bCs/>
          <w:spacing w:val="-2"/>
          <w:sz w:val="22"/>
          <w:szCs w:val="22"/>
        </w:rPr>
        <w:t xml:space="preserve">nimbem božství. Ve čtvrtém evangeliu bylo napočítáno </w:t>
      </w:r>
      <w:r>
        <w:rPr>
          <w:rFonts w:eastAsia="Times New Roman"/>
          <w:b/>
          <w:bCs/>
          <w:spacing w:val="-3"/>
          <w:sz w:val="22"/>
          <w:szCs w:val="22"/>
        </w:rPr>
        <w:t xml:space="preserve">celkem 120 deklarativních obratů tohoto druhu; to nám </w:t>
      </w:r>
      <w:r>
        <w:rPr>
          <w:rFonts w:eastAsia="Times New Roman"/>
          <w:b/>
          <w:bCs/>
          <w:spacing w:val="-4"/>
          <w:sz w:val="22"/>
          <w:szCs w:val="22"/>
        </w:rPr>
        <w:t>umožňuje učinit si představu o tom, jak byly tenkrát mód</w:t>
      </w:r>
      <w:r>
        <w:rPr>
          <w:rFonts w:eastAsia="Times New Roman"/>
          <w:b/>
          <w:bCs/>
          <w:spacing w:val="-4"/>
          <w:sz w:val="22"/>
          <w:szCs w:val="22"/>
        </w:rPr>
        <w:softHyphen/>
      </w:r>
      <w:r>
        <w:rPr>
          <w:rFonts w:eastAsia="Times New Roman"/>
          <w:b/>
          <w:bCs/>
          <w:sz w:val="22"/>
          <w:szCs w:val="22"/>
        </w:rPr>
        <w:t>ní a jak mnozí neznali míru v jejich užívání.</w:t>
      </w:r>
    </w:p>
    <w:p w:rsidR="00762751" w:rsidRDefault="00762751">
      <w:pPr>
        <w:shd w:val="clear" w:color="auto" w:fill="FFFFFF"/>
        <w:spacing w:line="235" w:lineRule="exact"/>
        <w:ind w:right="5" w:firstLine="221"/>
        <w:jc w:val="both"/>
      </w:pPr>
      <w:r>
        <w:rPr>
          <w:b/>
          <w:bCs/>
          <w:spacing w:val="-5"/>
          <w:sz w:val="22"/>
          <w:szCs w:val="22"/>
        </w:rPr>
        <w:t>Podobn</w:t>
      </w:r>
      <w:r>
        <w:rPr>
          <w:rFonts w:eastAsia="Times New Roman"/>
          <w:b/>
          <w:bCs/>
          <w:spacing w:val="-5"/>
          <w:sz w:val="22"/>
          <w:szCs w:val="22"/>
        </w:rPr>
        <w:t>ý postoj zaujal autor k fabulárnímu základu své</w:t>
      </w:r>
      <w:r>
        <w:rPr>
          <w:rFonts w:eastAsia="Times New Roman"/>
          <w:b/>
          <w:bCs/>
          <w:spacing w:val="-5"/>
          <w:sz w:val="22"/>
          <w:szCs w:val="22"/>
        </w:rPr>
        <w:softHyphen/>
      </w:r>
      <w:r>
        <w:rPr>
          <w:rFonts w:eastAsia="Times New Roman"/>
          <w:b/>
          <w:bCs/>
          <w:spacing w:val="-2"/>
          <w:sz w:val="22"/>
          <w:szCs w:val="22"/>
        </w:rPr>
        <w:t>ho evangelia. Epizody z Ježíšova života, u synoptiků poja</w:t>
      </w:r>
      <w:r>
        <w:rPr>
          <w:rFonts w:eastAsia="Times New Roman"/>
          <w:b/>
          <w:bCs/>
          <w:spacing w:val="-2"/>
          <w:sz w:val="22"/>
          <w:szCs w:val="22"/>
        </w:rPr>
        <w:softHyphen/>
        <w:t xml:space="preserve">té jako skutečné historické fakty hodné zaznamenání, plní </w:t>
      </w:r>
      <w:r>
        <w:rPr>
          <w:rFonts w:eastAsia="Times New Roman"/>
          <w:b/>
          <w:bCs/>
          <w:spacing w:val="-3"/>
          <w:sz w:val="22"/>
          <w:szCs w:val="22"/>
        </w:rPr>
        <w:t>v Janově evangeliu zcela odlišnou roli. Jsou pouze zámin</w:t>
      </w:r>
      <w:r>
        <w:rPr>
          <w:rFonts w:eastAsia="Times New Roman"/>
          <w:b/>
          <w:bCs/>
          <w:spacing w:val="-3"/>
          <w:sz w:val="22"/>
          <w:szCs w:val="22"/>
        </w:rPr>
        <w:softHyphen/>
      </w:r>
      <w:r>
        <w:rPr>
          <w:rFonts w:eastAsia="Times New Roman"/>
          <w:b/>
          <w:bCs/>
          <w:spacing w:val="-5"/>
          <w:sz w:val="22"/>
          <w:szCs w:val="22"/>
        </w:rPr>
        <w:t xml:space="preserve">kou k vyjádření určité teologické doktríny nebo morálních </w:t>
      </w:r>
      <w:r>
        <w:rPr>
          <w:rFonts w:eastAsia="Times New Roman"/>
          <w:b/>
          <w:bCs/>
          <w:spacing w:val="-2"/>
          <w:sz w:val="22"/>
          <w:szCs w:val="22"/>
        </w:rPr>
        <w:t>zásad, tedy prostředkem k dosažení cíle, nikoli cílem sa</w:t>
      </w:r>
      <w:r>
        <w:rPr>
          <w:rFonts w:eastAsia="Times New Roman"/>
          <w:b/>
          <w:bCs/>
          <w:spacing w:val="-2"/>
          <w:sz w:val="22"/>
          <w:szCs w:val="22"/>
        </w:rPr>
        <w:softHyphen/>
      </w:r>
      <w:r>
        <w:rPr>
          <w:rFonts w:eastAsia="Times New Roman"/>
          <w:b/>
          <w:bCs/>
          <w:spacing w:val="-3"/>
          <w:sz w:val="22"/>
          <w:szCs w:val="22"/>
        </w:rPr>
        <w:t>mým. Co víc, zdá se, že některé epizody si Jan přikompo-</w:t>
      </w:r>
      <w:r>
        <w:rPr>
          <w:rFonts w:eastAsia="Times New Roman"/>
          <w:b/>
          <w:bCs/>
          <w:spacing w:val="-4"/>
          <w:sz w:val="22"/>
          <w:szCs w:val="22"/>
        </w:rPr>
        <w:t>noval ad hoc pro ilustraci svých závěrů, chtěje tak pronik</w:t>
      </w:r>
      <w:r>
        <w:rPr>
          <w:rFonts w:eastAsia="Times New Roman"/>
          <w:b/>
          <w:bCs/>
          <w:spacing w:val="-4"/>
          <w:sz w:val="22"/>
          <w:szCs w:val="22"/>
        </w:rPr>
        <w:softHyphen/>
      </w:r>
      <w:r>
        <w:rPr>
          <w:rFonts w:eastAsia="Times New Roman"/>
          <w:b/>
          <w:bCs/>
          <w:spacing w:val="-3"/>
          <w:sz w:val="22"/>
          <w:szCs w:val="22"/>
        </w:rPr>
        <w:t xml:space="preserve">nout k fantazii svých čtenářů. K této domněnce nás vede </w:t>
      </w:r>
      <w:r>
        <w:rPr>
          <w:rFonts w:eastAsia="Times New Roman"/>
          <w:b/>
          <w:bCs/>
          <w:spacing w:val="-2"/>
          <w:sz w:val="22"/>
          <w:szCs w:val="22"/>
        </w:rPr>
        <w:t xml:space="preserve">skutečnost, že tyto epizody synoptikové neznají. Janovo </w:t>
      </w:r>
      <w:r>
        <w:rPr>
          <w:rFonts w:eastAsia="Times New Roman"/>
          <w:b/>
          <w:bCs/>
          <w:spacing w:val="-3"/>
          <w:sz w:val="22"/>
          <w:szCs w:val="22"/>
        </w:rPr>
        <w:t xml:space="preserve">evangelium není tedy historickou zprávou, ale volným </w:t>
      </w:r>
      <w:r>
        <w:rPr>
          <w:rFonts w:eastAsia="Times New Roman"/>
          <w:b/>
          <w:bCs/>
          <w:spacing w:val="-2"/>
          <w:sz w:val="22"/>
          <w:szCs w:val="22"/>
        </w:rPr>
        <w:t xml:space="preserve">souborem alegorických podobenství zakončených pointou </w:t>
      </w:r>
      <w:r>
        <w:rPr>
          <w:rFonts w:eastAsia="Times New Roman"/>
          <w:b/>
          <w:bCs/>
          <w:spacing w:val="-3"/>
          <w:sz w:val="22"/>
          <w:szCs w:val="22"/>
        </w:rPr>
        <w:t>v podobě nějakého aforismu a jako celek teologickou roz</w:t>
      </w:r>
      <w:r>
        <w:rPr>
          <w:rFonts w:eastAsia="Times New Roman"/>
          <w:b/>
          <w:bCs/>
          <w:spacing w:val="-3"/>
          <w:sz w:val="22"/>
          <w:szCs w:val="22"/>
        </w:rPr>
        <w:softHyphen/>
      </w:r>
      <w:r>
        <w:rPr>
          <w:rFonts w:eastAsia="Times New Roman"/>
          <w:b/>
          <w:bCs/>
          <w:spacing w:val="-4"/>
          <w:sz w:val="22"/>
          <w:szCs w:val="22"/>
        </w:rPr>
        <w:t xml:space="preserve">pravou v podobě dramatického vyprávění o životě, utrpení </w:t>
      </w:r>
      <w:r>
        <w:rPr>
          <w:rFonts w:eastAsia="Times New Roman"/>
          <w:b/>
          <w:bCs/>
          <w:sz w:val="22"/>
          <w:szCs w:val="22"/>
        </w:rPr>
        <w:t>a smrti Ježíše Krista.</w:t>
      </w:r>
    </w:p>
    <w:p w:rsidR="00762751" w:rsidRDefault="00762751">
      <w:pPr>
        <w:shd w:val="clear" w:color="auto" w:fill="FFFFFF"/>
        <w:spacing w:line="235" w:lineRule="exact"/>
        <w:ind w:left="5" w:right="2" w:firstLine="223"/>
        <w:jc w:val="both"/>
      </w:pPr>
      <w:r>
        <w:rPr>
          <w:b/>
          <w:bCs/>
          <w:spacing w:val="-3"/>
          <w:sz w:val="22"/>
          <w:szCs w:val="22"/>
        </w:rPr>
        <w:t>Metodu alegorizace m</w:t>
      </w:r>
      <w:r>
        <w:rPr>
          <w:rFonts w:eastAsia="Times New Roman"/>
          <w:b/>
          <w:bCs/>
          <w:spacing w:val="-3"/>
          <w:sz w:val="22"/>
          <w:szCs w:val="22"/>
        </w:rPr>
        <w:t>ůžeme u Jana pozorovat ve vylí</w:t>
      </w:r>
      <w:r>
        <w:rPr>
          <w:rFonts w:eastAsia="Times New Roman"/>
          <w:b/>
          <w:bCs/>
          <w:spacing w:val="-3"/>
          <w:sz w:val="22"/>
          <w:szCs w:val="22"/>
        </w:rPr>
        <w:softHyphen/>
        <w:t>čení rozhovoru Ježíše se Židy po vyhnání kupčíků z chrá</w:t>
      </w:r>
      <w:r>
        <w:rPr>
          <w:rFonts w:eastAsia="Times New Roman"/>
          <w:b/>
          <w:bCs/>
          <w:spacing w:val="-3"/>
          <w:sz w:val="22"/>
          <w:szCs w:val="22"/>
        </w:rPr>
        <w:softHyphen/>
      </w:r>
      <w:r>
        <w:rPr>
          <w:rFonts w:eastAsia="Times New Roman"/>
          <w:b/>
          <w:bCs/>
          <w:spacing w:val="-2"/>
          <w:sz w:val="22"/>
          <w:szCs w:val="22"/>
        </w:rPr>
        <w:t xml:space="preserve">mu. Na jejich otázku, zda měl právo to učinit, odpovídá: </w:t>
      </w:r>
      <w:r>
        <w:rPr>
          <w:rFonts w:eastAsia="Times New Roman"/>
          <w:b/>
          <w:bCs/>
          <w:spacing w:val="-3"/>
          <w:sz w:val="22"/>
          <w:szCs w:val="22"/>
        </w:rPr>
        <w:t>„Zbořte tento chrám, a ve třech dnech jej postavím." Židi na to nedůvěřivě: „Čtyřicet šest let byl tento chrám budo</w:t>
      </w:r>
      <w:r>
        <w:rPr>
          <w:rFonts w:eastAsia="Times New Roman"/>
          <w:b/>
          <w:bCs/>
          <w:spacing w:val="-3"/>
          <w:sz w:val="22"/>
          <w:szCs w:val="22"/>
        </w:rPr>
        <w:softHyphen/>
        <w:t xml:space="preserve">ván, a ty jej chceš postavit ve třech dnech?" A tu se ujímá </w:t>
      </w:r>
      <w:r>
        <w:rPr>
          <w:rFonts w:eastAsia="Times New Roman"/>
          <w:b/>
          <w:bCs/>
          <w:sz w:val="22"/>
          <w:szCs w:val="22"/>
        </w:rPr>
        <w:t>slova autor sám a říká: „On však mluvil o chrámu svého</w:t>
      </w:r>
    </w:p>
    <w:p w:rsidR="00762751" w:rsidRDefault="00762751">
      <w:pPr>
        <w:shd w:val="clear" w:color="auto" w:fill="FFFFFF"/>
        <w:spacing w:before="259"/>
        <w:ind w:left="17"/>
        <w:jc w:val="center"/>
      </w:pPr>
      <w:r>
        <w:rPr>
          <w:rFonts w:ascii="Arial" w:hAnsi="Arial" w:cs="Arial"/>
          <w:b/>
          <w:bCs/>
          <w:spacing w:val="-4"/>
          <w:sz w:val="16"/>
          <w:szCs w:val="16"/>
        </w:rPr>
        <w:t>(110)</w:t>
      </w:r>
    </w:p>
    <w:p w:rsidR="00762751" w:rsidRDefault="00762751">
      <w:pPr>
        <w:shd w:val="clear" w:color="auto" w:fill="FFFFFF"/>
        <w:spacing w:before="259"/>
        <w:ind w:left="17"/>
        <w:jc w:val="center"/>
        <w:sectPr w:rsidR="00762751">
          <w:pgSz w:w="11909" w:h="16834"/>
          <w:pgMar w:top="1440" w:right="3296" w:bottom="720" w:left="3247" w:header="708" w:footer="708" w:gutter="0"/>
          <w:cols w:space="60"/>
          <w:noEndnote/>
        </w:sectPr>
      </w:pPr>
    </w:p>
    <w:p w:rsidR="00762751" w:rsidRDefault="00762751">
      <w:pPr>
        <w:shd w:val="clear" w:color="auto" w:fill="FFFFFF"/>
        <w:ind w:left="69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4" w:line="235" w:lineRule="exact"/>
        <w:ind w:left="5" w:right="24"/>
        <w:jc w:val="both"/>
      </w:pPr>
      <w:r>
        <w:rPr>
          <w:b/>
          <w:bCs/>
          <w:spacing w:val="-3"/>
          <w:sz w:val="22"/>
          <w:szCs w:val="22"/>
        </w:rPr>
        <w:t>t</w:t>
      </w:r>
      <w:r>
        <w:rPr>
          <w:rFonts w:eastAsia="Times New Roman"/>
          <w:b/>
          <w:bCs/>
          <w:spacing w:val="-3"/>
          <w:sz w:val="22"/>
          <w:szCs w:val="22"/>
        </w:rPr>
        <w:t>ěla. Když pak byl vzkříšen z mrtvých, rozpomenuli se je</w:t>
      </w:r>
      <w:r>
        <w:rPr>
          <w:rFonts w:eastAsia="Times New Roman"/>
          <w:b/>
          <w:bCs/>
          <w:spacing w:val="-3"/>
          <w:sz w:val="22"/>
          <w:szCs w:val="22"/>
        </w:rPr>
        <w:softHyphen/>
      </w:r>
      <w:r>
        <w:rPr>
          <w:rFonts w:eastAsia="Times New Roman"/>
          <w:b/>
          <w:bCs/>
          <w:spacing w:val="-1"/>
          <w:sz w:val="22"/>
          <w:szCs w:val="22"/>
        </w:rPr>
        <w:t xml:space="preserve">ho učedníci, že to říkal" (podle J 2, 19-22). Máme tu tedy </w:t>
      </w:r>
      <w:r>
        <w:rPr>
          <w:rFonts w:eastAsia="Times New Roman"/>
          <w:b/>
          <w:bCs/>
          <w:spacing w:val="-2"/>
          <w:sz w:val="22"/>
          <w:szCs w:val="22"/>
        </w:rPr>
        <w:t>co činit s typickým příkladem postupu, díky němuž do</w:t>
      </w:r>
      <w:r>
        <w:rPr>
          <w:rFonts w:eastAsia="Times New Roman"/>
          <w:b/>
          <w:bCs/>
          <w:spacing w:val="-2"/>
          <w:sz w:val="22"/>
          <w:szCs w:val="22"/>
        </w:rPr>
        <w:softHyphen/>
      </w:r>
      <w:r>
        <w:rPr>
          <w:rFonts w:eastAsia="Times New Roman"/>
          <w:b/>
          <w:bCs/>
          <w:spacing w:val="-4"/>
          <w:sz w:val="22"/>
          <w:szCs w:val="22"/>
        </w:rPr>
        <w:t xml:space="preserve">slovné proroctví o zboření Jeruzaléma se mění v metaforu </w:t>
      </w:r>
      <w:r>
        <w:rPr>
          <w:rFonts w:eastAsia="Times New Roman"/>
          <w:b/>
          <w:bCs/>
          <w:spacing w:val="-3"/>
          <w:sz w:val="22"/>
          <w:szCs w:val="22"/>
        </w:rPr>
        <w:t xml:space="preserve">předpovídající Ježíšovo zmrtvýchvstání třetího dne po </w:t>
      </w:r>
      <w:r>
        <w:rPr>
          <w:rFonts w:eastAsia="Times New Roman"/>
          <w:b/>
          <w:bCs/>
          <w:sz w:val="22"/>
          <w:szCs w:val="22"/>
        </w:rPr>
        <w:t>ukřižování.</w:t>
      </w:r>
    </w:p>
    <w:p w:rsidR="00762751" w:rsidRDefault="00762751">
      <w:pPr>
        <w:shd w:val="clear" w:color="auto" w:fill="FFFFFF"/>
        <w:spacing w:line="235" w:lineRule="exact"/>
        <w:ind w:right="10" w:firstLine="218"/>
        <w:jc w:val="both"/>
      </w:pPr>
      <w:r>
        <w:rPr>
          <w:b/>
          <w:bCs/>
          <w:spacing w:val="-3"/>
          <w:sz w:val="22"/>
          <w:szCs w:val="22"/>
        </w:rPr>
        <w:t>Dal</w:t>
      </w:r>
      <w:r>
        <w:rPr>
          <w:rFonts w:eastAsia="Times New Roman"/>
          <w:b/>
          <w:bCs/>
          <w:spacing w:val="-3"/>
          <w:sz w:val="22"/>
          <w:szCs w:val="22"/>
        </w:rPr>
        <w:t>ším příkladem může být slavná scéna, tak často vy</w:t>
      </w:r>
      <w:r>
        <w:rPr>
          <w:rFonts w:eastAsia="Times New Roman"/>
          <w:b/>
          <w:bCs/>
          <w:spacing w:val="-3"/>
          <w:sz w:val="22"/>
          <w:szCs w:val="22"/>
        </w:rPr>
        <w:softHyphen/>
      </w:r>
      <w:r>
        <w:rPr>
          <w:rFonts w:eastAsia="Times New Roman"/>
          <w:b/>
          <w:bCs/>
          <w:spacing w:val="-4"/>
          <w:sz w:val="22"/>
          <w:szCs w:val="22"/>
        </w:rPr>
        <w:t>užívaná ve výtvarném umění - setkání Ježíše se Samařan-</w:t>
      </w:r>
      <w:r>
        <w:rPr>
          <w:rFonts w:eastAsia="Times New Roman"/>
          <w:b/>
          <w:bCs/>
          <w:spacing w:val="-2"/>
          <w:sz w:val="22"/>
          <w:szCs w:val="22"/>
        </w:rPr>
        <w:t>kou (Samaritánkou) u Jákobovy studně. Zde Ježíš ozna</w:t>
      </w:r>
      <w:r>
        <w:rPr>
          <w:rFonts w:eastAsia="Times New Roman"/>
          <w:b/>
          <w:bCs/>
          <w:spacing w:val="-2"/>
          <w:sz w:val="22"/>
          <w:szCs w:val="22"/>
        </w:rPr>
        <w:softHyphen/>
      </w:r>
      <w:r>
        <w:rPr>
          <w:rFonts w:eastAsia="Times New Roman"/>
          <w:b/>
          <w:bCs/>
          <w:spacing w:val="-4"/>
          <w:sz w:val="22"/>
          <w:szCs w:val="22"/>
        </w:rPr>
        <w:t>muje slavnostním kazatelským stylem s narážkou na stud-</w:t>
      </w:r>
      <w:r>
        <w:rPr>
          <w:rFonts w:eastAsia="Times New Roman"/>
          <w:b/>
          <w:bCs/>
          <w:sz w:val="22"/>
          <w:szCs w:val="22"/>
        </w:rPr>
        <w:t xml:space="preserve">niční vodu: „Každý, kdo pije tuto vodu, bude mít opět </w:t>
      </w:r>
      <w:r>
        <w:rPr>
          <w:rFonts w:eastAsia="Times New Roman"/>
          <w:b/>
          <w:bCs/>
          <w:spacing w:val="-4"/>
          <w:sz w:val="22"/>
          <w:szCs w:val="22"/>
        </w:rPr>
        <w:t>žízeň. Kdo by se však napil vody, kterou mu dám já, nebu</w:t>
      </w:r>
      <w:r>
        <w:rPr>
          <w:rFonts w:eastAsia="Times New Roman"/>
          <w:b/>
          <w:bCs/>
          <w:spacing w:val="-4"/>
          <w:sz w:val="22"/>
          <w:szCs w:val="22"/>
        </w:rPr>
        <w:softHyphen/>
      </w:r>
      <w:r>
        <w:rPr>
          <w:rFonts w:eastAsia="Times New Roman"/>
          <w:b/>
          <w:bCs/>
          <w:spacing w:val="-3"/>
          <w:sz w:val="22"/>
          <w:szCs w:val="22"/>
        </w:rPr>
        <w:t xml:space="preserve">de žíznit na věky. Voda, kterou mu dám, stane se v něm pramenem, vyvěrajícím k životu věčnému" (4, 13-14). Při </w:t>
      </w:r>
      <w:r>
        <w:rPr>
          <w:rFonts w:eastAsia="Times New Roman"/>
          <w:b/>
          <w:bCs/>
          <w:spacing w:val="-2"/>
          <w:sz w:val="22"/>
          <w:szCs w:val="22"/>
        </w:rPr>
        <w:t>této příležitosti - udalo se to v Samařsku - řeší Ježíš odvě</w:t>
      </w:r>
      <w:r>
        <w:rPr>
          <w:rFonts w:eastAsia="Times New Roman"/>
          <w:b/>
          <w:bCs/>
          <w:spacing w:val="-2"/>
          <w:sz w:val="22"/>
          <w:szCs w:val="22"/>
        </w:rPr>
        <w:softHyphen/>
      </w:r>
      <w:r>
        <w:rPr>
          <w:rFonts w:eastAsia="Times New Roman"/>
          <w:b/>
          <w:bCs/>
          <w:spacing w:val="-4"/>
          <w:sz w:val="22"/>
          <w:szCs w:val="22"/>
        </w:rPr>
        <w:t xml:space="preserve">ký spor se Samařany, kteří uctívali Jahva na hoře Gerizim, a ne v jeruzalémském chrámu, a byli Židy považováni za </w:t>
      </w:r>
      <w:r>
        <w:rPr>
          <w:rFonts w:eastAsia="Times New Roman"/>
          <w:b/>
          <w:bCs/>
          <w:spacing w:val="-1"/>
          <w:sz w:val="22"/>
          <w:szCs w:val="22"/>
        </w:rPr>
        <w:t xml:space="preserve">hodný opovržení jako kacíři. Ježíš, přesněji řečeno Jan, </w:t>
      </w:r>
      <w:r>
        <w:rPr>
          <w:rFonts w:eastAsia="Times New Roman"/>
          <w:b/>
          <w:bCs/>
          <w:spacing w:val="-3"/>
          <w:sz w:val="22"/>
          <w:szCs w:val="22"/>
        </w:rPr>
        <w:t>hlásá dosti revoluční, pro Židy nepřijatelný názor, že není důležité místo kultu, ale aby byla Bohu vzdána čest „v du</w:t>
      </w:r>
      <w:r>
        <w:rPr>
          <w:rFonts w:eastAsia="Times New Roman"/>
          <w:b/>
          <w:bCs/>
          <w:spacing w:val="-3"/>
          <w:sz w:val="22"/>
          <w:szCs w:val="22"/>
        </w:rPr>
        <w:softHyphen/>
      </w:r>
      <w:r>
        <w:rPr>
          <w:rFonts w:eastAsia="Times New Roman"/>
          <w:b/>
          <w:bCs/>
          <w:spacing w:val="-2"/>
          <w:sz w:val="22"/>
          <w:szCs w:val="22"/>
        </w:rPr>
        <w:t xml:space="preserve">chu a v pravdě" (4, 23). Jak vidíme, hraje fabulační prvek </w:t>
      </w:r>
      <w:r>
        <w:rPr>
          <w:rFonts w:eastAsia="Times New Roman"/>
          <w:b/>
          <w:bCs/>
          <w:sz w:val="22"/>
          <w:szCs w:val="22"/>
        </w:rPr>
        <w:t xml:space="preserve">v tomto vyprávění druhořadou roli, tvoří pouze osnovu, </w:t>
      </w:r>
      <w:r>
        <w:rPr>
          <w:rFonts w:eastAsia="Times New Roman"/>
          <w:b/>
          <w:bCs/>
          <w:spacing w:val="-4"/>
          <w:sz w:val="22"/>
          <w:szCs w:val="22"/>
        </w:rPr>
        <w:t>na kterou autor vyšívá ornament svých náboženských zá</w:t>
      </w:r>
      <w:r>
        <w:rPr>
          <w:rFonts w:eastAsia="Times New Roman"/>
          <w:b/>
          <w:bCs/>
          <w:spacing w:val="-4"/>
          <w:sz w:val="22"/>
          <w:szCs w:val="22"/>
        </w:rPr>
        <w:softHyphen/>
      </w:r>
      <w:r>
        <w:rPr>
          <w:rFonts w:eastAsia="Times New Roman"/>
          <w:b/>
          <w:bCs/>
          <w:sz w:val="22"/>
          <w:szCs w:val="22"/>
        </w:rPr>
        <w:t>sad.</w:t>
      </w:r>
    </w:p>
    <w:p w:rsidR="00762751" w:rsidRDefault="00762751">
      <w:pPr>
        <w:shd w:val="clear" w:color="auto" w:fill="FFFFFF"/>
        <w:spacing w:line="235" w:lineRule="exact"/>
        <w:ind w:left="12" w:firstLine="218"/>
        <w:jc w:val="both"/>
      </w:pPr>
      <w:r>
        <w:rPr>
          <w:b/>
          <w:bCs/>
          <w:spacing w:val="-3"/>
          <w:sz w:val="22"/>
          <w:szCs w:val="22"/>
        </w:rPr>
        <w:t>Nakolik je Je</w:t>
      </w:r>
      <w:r>
        <w:rPr>
          <w:rFonts w:eastAsia="Times New Roman"/>
          <w:b/>
          <w:bCs/>
          <w:spacing w:val="-3"/>
          <w:sz w:val="22"/>
          <w:szCs w:val="22"/>
        </w:rPr>
        <w:t>žíšova postava u Jana zbavena veškerých realistických rysů, vyplývá z rozhovoru, který následuje ihned po scéně u studně se samařskou ženou. Jeho učední</w:t>
      </w:r>
      <w:r>
        <w:rPr>
          <w:rFonts w:eastAsia="Times New Roman"/>
          <w:b/>
          <w:bCs/>
          <w:spacing w:val="-3"/>
          <w:sz w:val="22"/>
          <w:szCs w:val="22"/>
        </w:rPr>
        <w:softHyphen/>
        <w:t xml:space="preserve">ci se vracejí z města s nakoupenými potravinami a prosí Ježíše, aby se najedl. A on jim v odpověď učiní vzletné </w:t>
      </w:r>
      <w:r>
        <w:rPr>
          <w:rFonts w:eastAsia="Times New Roman"/>
          <w:b/>
          <w:bCs/>
          <w:spacing w:val="-1"/>
          <w:sz w:val="22"/>
          <w:szCs w:val="22"/>
        </w:rPr>
        <w:t xml:space="preserve">prohlášení plné tajemného podtextu: „Můj pokrm jest, </w:t>
      </w:r>
      <w:r>
        <w:rPr>
          <w:rFonts w:eastAsia="Times New Roman"/>
          <w:b/>
          <w:bCs/>
          <w:spacing w:val="-3"/>
          <w:sz w:val="22"/>
          <w:szCs w:val="22"/>
        </w:rPr>
        <w:t xml:space="preserve">abych činil vůli toho, který mě poslal, a dokonal jeho dílo. </w:t>
      </w:r>
      <w:r>
        <w:rPr>
          <w:rFonts w:eastAsia="Times New Roman"/>
          <w:b/>
          <w:bCs/>
          <w:spacing w:val="-2"/>
          <w:sz w:val="22"/>
          <w:szCs w:val="22"/>
        </w:rPr>
        <w:t>Neříkáte snad: Ještě čtyři měsíce a budou žně? Hle, pra</w:t>
      </w:r>
      <w:r>
        <w:rPr>
          <w:rFonts w:eastAsia="Times New Roman"/>
          <w:b/>
          <w:bCs/>
          <w:spacing w:val="-2"/>
          <w:sz w:val="22"/>
          <w:szCs w:val="22"/>
        </w:rPr>
        <w:softHyphen/>
      </w:r>
      <w:r>
        <w:rPr>
          <w:rFonts w:eastAsia="Times New Roman"/>
          <w:b/>
          <w:bCs/>
          <w:spacing w:val="-3"/>
          <w:sz w:val="22"/>
          <w:szCs w:val="22"/>
        </w:rPr>
        <w:t>vím vám, pozvedněte zraky a pohleďte na pole, že již zbě</w:t>
      </w:r>
      <w:r>
        <w:rPr>
          <w:rFonts w:eastAsia="Times New Roman"/>
          <w:b/>
          <w:bCs/>
          <w:spacing w:val="-3"/>
          <w:sz w:val="22"/>
          <w:szCs w:val="22"/>
        </w:rPr>
        <w:softHyphen/>
        <w:t>lela ke žni. Již přijímá odměnu ten, kdo žne a shromažďu</w:t>
      </w:r>
      <w:r>
        <w:rPr>
          <w:rFonts w:eastAsia="Times New Roman"/>
          <w:b/>
          <w:bCs/>
          <w:spacing w:val="-3"/>
          <w:sz w:val="22"/>
          <w:szCs w:val="22"/>
        </w:rPr>
        <w:softHyphen/>
      </w:r>
      <w:r>
        <w:rPr>
          <w:rFonts w:eastAsia="Times New Roman"/>
          <w:b/>
          <w:bCs/>
          <w:spacing w:val="-4"/>
          <w:sz w:val="22"/>
          <w:szCs w:val="22"/>
        </w:rPr>
        <w:t>je úrodu k věčnému životu, aby se společně radovali rozsé</w:t>
      </w:r>
      <w:r>
        <w:rPr>
          <w:rFonts w:eastAsia="Times New Roman"/>
          <w:b/>
          <w:bCs/>
          <w:spacing w:val="-4"/>
          <w:sz w:val="22"/>
          <w:szCs w:val="22"/>
        </w:rPr>
        <w:softHyphen/>
      </w:r>
      <w:r>
        <w:rPr>
          <w:rFonts w:eastAsia="Times New Roman"/>
          <w:b/>
          <w:bCs/>
          <w:sz w:val="22"/>
          <w:szCs w:val="22"/>
        </w:rPr>
        <w:t xml:space="preserve">vač i žnec. Přitom je pravdivé rčení, že jeden rozsévá </w:t>
      </w:r>
      <w:r>
        <w:rPr>
          <w:rFonts w:eastAsia="Times New Roman"/>
          <w:b/>
          <w:bCs/>
          <w:spacing w:val="-4"/>
          <w:sz w:val="22"/>
          <w:szCs w:val="22"/>
        </w:rPr>
        <w:t>a druhý žne. Já jsem vás poslal, abyste žali tam, kde jste nepracovali. Jiní pracovali a vy v jejich práci pokračujete"</w:t>
      </w:r>
    </w:p>
    <w:p w:rsidR="00762751" w:rsidRDefault="00762751">
      <w:pPr>
        <w:shd w:val="clear" w:color="auto" w:fill="FFFFFF"/>
        <w:spacing w:before="228"/>
        <w:ind w:left="67"/>
        <w:jc w:val="center"/>
      </w:pPr>
      <w:r>
        <w:rPr>
          <w:b/>
          <w:bCs/>
          <w:sz w:val="18"/>
          <w:szCs w:val="18"/>
        </w:rPr>
        <w:t>(lil)</w:t>
      </w:r>
    </w:p>
    <w:p w:rsidR="00762751" w:rsidRDefault="00762751">
      <w:pPr>
        <w:shd w:val="clear" w:color="auto" w:fill="FFFFFF"/>
        <w:spacing w:before="228"/>
        <w:ind w:left="67"/>
        <w:jc w:val="center"/>
        <w:sectPr w:rsidR="00762751">
          <w:pgSz w:w="11909" w:h="16834"/>
          <w:pgMar w:top="1440" w:right="3262" w:bottom="720" w:left="3261" w:header="708" w:footer="708" w:gutter="0"/>
          <w:cols w:space="60"/>
          <w:noEndnote/>
        </w:sectPr>
      </w:pPr>
    </w:p>
    <w:p w:rsidR="00762751" w:rsidRDefault="00762751">
      <w:pPr>
        <w:shd w:val="clear" w:color="auto" w:fill="FFFFFF"/>
        <w:ind w:left="732"/>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4" w:line="235" w:lineRule="exact"/>
        <w:ind w:left="22" w:right="7"/>
        <w:jc w:val="both"/>
      </w:pPr>
      <w:r>
        <w:rPr>
          <w:b/>
          <w:bCs/>
          <w:spacing w:val="-1"/>
          <w:sz w:val="22"/>
          <w:szCs w:val="22"/>
        </w:rPr>
        <w:t>(4, 34-38). Na konci tohoto v</w:t>
      </w:r>
      <w:r>
        <w:rPr>
          <w:rFonts w:eastAsia="Times New Roman"/>
          <w:b/>
          <w:bCs/>
          <w:spacing w:val="-1"/>
          <w:sz w:val="22"/>
          <w:szCs w:val="22"/>
        </w:rPr>
        <w:t xml:space="preserve">ýkladu je zcela otevřeně </w:t>
      </w:r>
      <w:r>
        <w:rPr>
          <w:rFonts w:eastAsia="Times New Roman"/>
          <w:b/>
          <w:bCs/>
          <w:spacing w:val="-2"/>
          <w:sz w:val="22"/>
          <w:szCs w:val="22"/>
        </w:rPr>
        <w:t xml:space="preserve">označován za mesiáše: „... sami jsme ho slyšeli a víme, že </w:t>
      </w:r>
      <w:r>
        <w:rPr>
          <w:rFonts w:eastAsia="Times New Roman"/>
          <w:b/>
          <w:bCs/>
          <w:sz w:val="22"/>
          <w:szCs w:val="22"/>
        </w:rPr>
        <w:t>toto je opravdu Spasitel světa" (4, 42).</w:t>
      </w:r>
    </w:p>
    <w:p w:rsidR="00762751" w:rsidRDefault="00762751">
      <w:pPr>
        <w:shd w:val="clear" w:color="auto" w:fill="FFFFFF"/>
        <w:spacing w:line="235" w:lineRule="exact"/>
        <w:ind w:firstLine="216"/>
        <w:jc w:val="both"/>
      </w:pPr>
      <w:r>
        <w:rPr>
          <w:b/>
          <w:bCs/>
          <w:spacing w:val="-3"/>
          <w:sz w:val="22"/>
          <w:szCs w:val="22"/>
        </w:rPr>
        <w:t>A takov</w:t>
      </w:r>
      <w:r>
        <w:rPr>
          <w:rFonts w:eastAsia="Times New Roman"/>
          <w:b/>
          <w:bCs/>
          <w:spacing w:val="-3"/>
          <w:sz w:val="22"/>
          <w:szCs w:val="22"/>
        </w:rPr>
        <w:t xml:space="preserve">ých příkladů bychom mohli uvést mnohem víc. Třeba Ježíšovu známou řeč po uzdravení ochrnutého, kdy je mu kladeno za vinu, že uzdravuje v sobotu. Je to výklad </w:t>
      </w:r>
      <w:r>
        <w:rPr>
          <w:rFonts w:eastAsia="Times New Roman"/>
          <w:b/>
          <w:bCs/>
          <w:spacing w:val="-1"/>
          <w:sz w:val="22"/>
          <w:szCs w:val="22"/>
        </w:rPr>
        <w:t xml:space="preserve">o vztahu Syna božího k Bohu, o moci soudit lidi, jež mu </w:t>
      </w:r>
      <w:r>
        <w:rPr>
          <w:rFonts w:eastAsia="Times New Roman"/>
          <w:b/>
          <w:bCs/>
          <w:spacing w:val="-4"/>
          <w:sz w:val="22"/>
          <w:szCs w:val="22"/>
        </w:rPr>
        <w:t>byla svěřena, a o posledním soudu. V Kafarnaumu - nava</w:t>
      </w:r>
      <w:r>
        <w:rPr>
          <w:rFonts w:eastAsia="Times New Roman"/>
          <w:b/>
          <w:bCs/>
          <w:spacing w:val="-4"/>
          <w:sz w:val="22"/>
          <w:szCs w:val="22"/>
        </w:rPr>
        <w:softHyphen/>
      </w:r>
      <w:r>
        <w:rPr>
          <w:rFonts w:eastAsia="Times New Roman"/>
          <w:b/>
          <w:bCs/>
          <w:spacing w:val="-1"/>
          <w:sz w:val="22"/>
          <w:szCs w:val="22"/>
        </w:rPr>
        <w:t>zuje na zázrak rozmnožení chlebů - říká svým vyznava</w:t>
      </w:r>
      <w:r>
        <w:rPr>
          <w:rFonts w:eastAsia="Times New Roman"/>
          <w:b/>
          <w:bCs/>
          <w:spacing w:val="-1"/>
          <w:sz w:val="22"/>
          <w:szCs w:val="22"/>
        </w:rPr>
        <w:softHyphen/>
      </w:r>
      <w:r>
        <w:rPr>
          <w:rFonts w:eastAsia="Times New Roman"/>
          <w:b/>
          <w:bCs/>
          <w:spacing w:val="-3"/>
          <w:sz w:val="22"/>
          <w:szCs w:val="22"/>
        </w:rPr>
        <w:t xml:space="preserve">čům, když ho hledali: „Amen, amen, pravím vám, hledáte </w:t>
      </w:r>
      <w:r>
        <w:rPr>
          <w:rFonts w:eastAsia="Times New Roman"/>
          <w:b/>
          <w:bCs/>
          <w:spacing w:val="-2"/>
          <w:sz w:val="22"/>
          <w:szCs w:val="22"/>
        </w:rPr>
        <w:t>mě ne proto, že jste jedli chléb a nasytili jste se. Neusiluje</w:t>
      </w:r>
      <w:r>
        <w:rPr>
          <w:rFonts w:eastAsia="Times New Roman"/>
          <w:b/>
          <w:bCs/>
          <w:spacing w:val="-2"/>
          <w:sz w:val="22"/>
          <w:szCs w:val="22"/>
        </w:rPr>
        <w:softHyphen/>
        <w:t xml:space="preserve">te o pomíjející pokrm, ale o pokrm zůstávající pro život </w:t>
      </w:r>
      <w:r>
        <w:rPr>
          <w:rFonts w:eastAsia="Times New Roman"/>
          <w:b/>
          <w:bCs/>
          <w:sz w:val="22"/>
          <w:szCs w:val="22"/>
        </w:rPr>
        <w:t xml:space="preserve">věčný; ten vám dá Syn člověka" (6, 26-27). Nakonec tu </w:t>
      </w:r>
      <w:r>
        <w:rPr>
          <w:rFonts w:eastAsia="Times New Roman"/>
          <w:b/>
          <w:bCs/>
          <w:spacing w:val="-3"/>
          <w:sz w:val="22"/>
          <w:szCs w:val="22"/>
        </w:rPr>
        <w:t>nelze neuvést památná Ježíšova slova o požití těla a vypití jeho krve. Slova se stala předmětem dosud trvajícího teo</w:t>
      </w:r>
      <w:r>
        <w:rPr>
          <w:rFonts w:eastAsia="Times New Roman"/>
          <w:b/>
          <w:bCs/>
          <w:spacing w:val="-3"/>
          <w:sz w:val="22"/>
          <w:szCs w:val="22"/>
        </w:rPr>
        <w:softHyphen/>
      </w:r>
      <w:r>
        <w:rPr>
          <w:rFonts w:eastAsia="Times New Roman"/>
          <w:b/>
          <w:bCs/>
          <w:spacing w:val="-5"/>
          <w:sz w:val="22"/>
          <w:szCs w:val="22"/>
        </w:rPr>
        <w:t>logického sporu mezi různými větvemi křesťanství, jmeno</w:t>
      </w:r>
      <w:r>
        <w:rPr>
          <w:rFonts w:eastAsia="Times New Roman"/>
          <w:b/>
          <w:bCs/>
          <w:spacing w:val="-5"/>
          <w:sz w:val="22"/>
          <w:szCs w:val="22"/>
        </w:rPr>
        <w:softHyphen/>
      </w:r>
      <w:r>
        <w:rPr>
          <w:rFonts w:eastAsia="Times New Roman"/>
          <w:b/>
          <w:bCs/>
          <w:spacing w:val="-3"/>
          <w:sz w:val="22"/>
          <w:szCs w:val="22"/>
        </w:rPr>
        <w:t>vitě na téma, jak se mají chápat: zda doslovně, anebo (po</w:t>
      </w:r>
      <w:r>
        <w:rPr>
          <w:rFonts w:eastAsia="Times New Roman"/>
          <w:b/>
          <w:bCs/>
          <w:spacing w:val="-3"/>
          <w:sz w:val="22"/>
          <w:szCs w:val="22"/>
        </w:rPr>
        <w:softHyphen/>
      </w:r>
      <w:r>
        <w:rPr>
          <w:rFonts w:eastAsia="Times New Roman"/>
          <w:b/>
          <w:bCs/>
          <w:spacing w:val="-4"/>
          <w:sz w:val="22"/>
          <w:szCs w:val="22"/>
        </w:rPr>
        <w:t>dobně jako většinu Kristových výroků ve čtvrtém evange</w:t>
      </w:r>
      <w:r>
        <w:rPr>
          <w:rFonts w:eastAsia="Times New Roman"/>
          <w:b/>
          <w:bCs/>
          <w:spacing w:val="-4"/>
          <w:sz w:val="22"/>
          <w:szCs w:val="22"/>
        </w:rPr>
        <w:softHyphen/>
      </w:r>
      <w:r>
        <w:rPr>
          <w:rFonts w:eastAsia="Times New Roman"/>
          <w:b/>
          <w:bCs/>
          <w:sz w:val="22"/>
          <w:szCs w:val="22"/>
        </w:rPr>
        <w:t>liu) přeneseně.</w:t>
      </w:r>
    </w:p>
    <w:p w:rsidR="00762751" w:rsidRDefault="00762751">
      <w:pPr>
        <w:shd w:val="clear" w:color="auto" w:fill="FFFFFF"/>
        <w:tabs>
          <w:tab w:val="left" w:pos="456"/>
        </w:tabs>
        <w:spacing w:line="235" w:lineRule="exact"/>
        <w:ind w:left="14" w:right="5" w:firstLine="214"/>
        <w:jc w:val="both"/>
      </w:pPr>
      <w:r>
        <w:rPr>
          <w:b/>
          <w:bCs/>
          <w:sz w:val="22"/>
          <w:szCs w:val="22"/>
        </w:rPr>
        <w:t>V</w:t>
      </w:r>
      <w:r>
        <w:rPr>
          <w:b/>
          <w:bCs/>
          <w:sz w:val="22"/>
          <w:szCs w:val="22"/>
        </w:rPr>
        <w:tab/>
        <w:t>souladu s v</w:t>
      </w:r>
      <w:r>
        <w:rPr>
          <w:rFonts w:eastAsia="Times New Roman"/>
          <w:b/>
          <w:bCs/>
          <w:sz w:val="22"/>
          <w:szCs w:val="22"/>
        </w:rPr>
        <w:t>ůdčí tendencí svého evangelia má Jan</w:t>
      </w:r>
      <w:r>
        <w:rPr>
          <w:rFonts w:eastAsia="Times New Roman"/>
          <w:b/>
          <w:bCs/>
          <w:sz w:val="22"/>
          <w:szCs w:val="22"/>
        </w:rPr>
        <w:br/>
      </w:r>
      <w:r>
        <w:rPr>
          <w:rFonts w:eastAsia="Times New Roman"/>
          <w:b/>
          <w:bCs/>
          <w:spacing w:val="-4"/>
          <w:sz w:val="22"/>
          <w:szCs w:val="22"/>
        </w:rPr>
        <w:t>vlastní, svébytný pohled na Ježíšovy zázraky. Znovu při</w:t>
      </w:r>
      <w:r>
        <w:rPr>
          <w:rFonts w:eastAsia="Times New Roman"/>
          <w:b/>
          <w:bCs/>
          <w:spacing w:val="-4"/>
          <w:sz w:val="22"/>
          <w:szCs w:val="22"/>
        </w:rPr>
        <w:softHyphen/>
      </w:r>
      <w:r>
        <w:rPr>
          <w:rFonts w:eastAsia="Times New Roman"/>
          <w:b/>
          <w:bCs/>
          <w:spacing w:val="-4"/>
          <w:sz w:val="22"/>
          <w:szCs w:val="22"/>
        </w:rPr>
        <w:br/>
      </w:r>
      <w:r>
        <w:rPr>
          <w:rFonts w:eastAsia="Times New Roman"/>
          <w:b/>
          <w:bCs/>
          <w:spacing w:val="-2"/>
          <w:sz w:val="22"/>
          <w:szCs w:val="22"/>
        </w:rPr>
        <w:t>pomínáme, že u synoptiků je Ježíš jednoduše dobrotivý</w:t>
      </w:r>
      <w:r>
        <w:rPr>
          <w:rFonts w:eastAsia="Times New Roman"/>
          <w:b/>
          <w:bCs/>
          <w:spacing w:val="-2"/>
          <w:sz w:val="22"/>
          <w:szCs w:val="22"/>
        </w:rPr>
        <w:br/>
      </w:r>
      <w:r>
        <w:rPr>
          <w:rFonts w:eastAsia="Times New Roman"/>
          <w:b/>
          <w:bCs/>
          <w:sz w:val="22"/>
          <w:szCs w:val="22"/>
        </w:rPr>
        <w:t>učitel, lékař a divotvorce, který uzdravuje a léčí veden</w:t>
      </w:r>
      <w:r>
        <w:rPr>
          <w:rFonts w:eastAsia="Times New Roman"/>
          <w:b/>
          <w:bCs/>
          <w:sz w:val="22"/>
          <w:szCs w:val="22"/>
        </w:rPr>
        <w:br/>
      </w:r>
      <w:r>
        <w:rPr>
          <w:rFonts w:eastAsia="Times New Roman"/>
          <w:b/>
          <w:bCs/>
          <w:spacing w:val="-1"/>
          <w:sz w:val="22"/>
          <w:szCs w:val="22"/>
        </w:rPr>
        <w:t>pouze lidským citem milosrdenství a lásky k bližnímu. Je</w:t>
      </w:r>
      <w:r>
        <w:rPr>
          <w:rFonts w:eastAsia="Times New Roman"/>
          <w:b/>
          <w:bCs/>
          <w:spacing w:val="-1"/>
          <w:sz w:val="22"/>
          <w:szCs w:val="22"/>
        </w:rPr>
        <w:br/>
      </w:r>
      <w:r>
        <w:rPr>
          <w:rFonts w:eastAsia="Times New Roman"/>
          <w:b/>
          <w:bCs/>
          <w:spacing w:val="-4"/>
          <w:sz w:val="22"/>
          <w:szCs w:val="22"/>
        </w:rPr>
        <w:t>to tedy typický židovský prorok, který svými kořeny tkví</w:t>
      </w:r>
      <w:r>
        <w:rPr>
          <w:rFonts w:eastAsia="Times New Roman"/>
          <w:b/>
          <w:bCs/>
          <w:spacing w:val="-4"/>
          <w:sz w:val="22"/>
          <w:szCs w:val="22"/>
        </w:rPr>
        <w:br/>
      </w:r>
      <w:r>
        <w:rPr>
          <w:rFonts w:eastAsia="Times New Roman"/>
          <w:b/>
          <w:bCs/>
          <w:spacing w:val="-3"/>
          <w:sz w:val="22"/>
          <w:szCs w:val="22"/>
        </w:rPr>
        <w:t>hluboko v životě a obyčejích svého lidu - a takových puto</w:t>
      </w:r>
      <w:r>
        <w:rPr>
          <w:rFonts w:eastAsia="Times New Roman"/>
          <w:b/>
          <w:bCs/>
          <w:spacing w:val="-3"/>
          <w:sz w:val="22"/>
          <w:szCs w:val="22"/>
        </w:rPr>
        <w:softHyphen/>
      </w:r>
      <w:r>
        <w:rPr>
          <w:rFonts w:eastAsia="Times New Roman"/>
          <w:b/>
          <w:bCs/>
          <w:spacing w:val="-3"/>
          <w:sz w:val="22"/>
          <w:szCs w:val="22"/>
        </w:rPr>
        <w:br/>
        <w:t>valo po galilejských městech a městečkách mnoho již před</w:t>
      </w:r>
      <w:r>
        <w:rPr>
          <w:rFonts w:eastAsia="Times New Roman"/>
          <w:b/>
          <w:bCs/>
          <w:spacing w:val="-3"/>
          <w:sz w:val="22"/>
          <w:szCs w:val="22"/>
        </w:rPr>
        <w:br/>
      </w:r>
      <w:r>
        <w:rPr>
          <w:rFonts w:eastAsia="Times New Roman"/>
          <w:b/>
          <w:bCs/>
          <w:sz w:val="22"/>
          <w:szCs w:val="22"/>
        </w:rPr>
        <w:t>Ježíšem.</w:t>
      </w:r>
    </w:p>
    <w:p w:rsidR="00762751" w:rsidRDefault="00762751">
      <w:pPr>
        <w:shd w:val="clear" w:color="auto" w:fill="FFFFFF"/>
        <w:spacing w:line="235" w:lineRule="exact"/>
        <w:ind w:left="17" w:right="5" w:firstLine="218"/>
        <w:jc w:val="both"/>
      </w:pPr>
      <w:r>
        <w:rPr>
          <w:b/>
          <w:bCs/>
          <w:spacing w:val="-4"/>
          <w:sz w:val="22"/>
          <w:szCs w:val="22"/>
        </w:rPr>
        <w:t>Docela jin</w:t>
      </w:r>
      <w:r>
        <w:rPr>
          <w:rFonts w:eastAsia="Times New Roman"/>
          <w:b/>
          <w:bCs/>
          <w:spacing w:val="-4"/>
          <w:sz w:val="22"/>
          <w:szCs w:val="22"/>
        </w:rPr>
        <w:t>ý je v Janově evangeliu. Tam to je postava po</w:t>
      </w:r>
      <w:r>
        <w:rPr>
          <w:rFonts w:eastAsia="Times New Roman"/>
          <w:b/>
          <w:bCs/>
          <w:spacing w:val="-4"/>
          <w:sz w:val="22"/>
          <w:szCs w:val="22"/>
        </w:rPr>
        <w:softHyphen/>
      </w:r>
      <w:r>
        <w:rPr>
          <w:rFonts w:eastAsia="Times New Roman"/>
          <w:b/>
          <w:bCs/>
          <w:sz w:val="22"/>
          <w:szCs w:val="22"/>
        </w:rPr>
        <w:t xml:space="preserve">svátná, vzdálená věcem pozemským, téměř odlidštěná </w:t>
      </w:r>
      <w:r>
        <w:rPr>
          <w:rFonts w:eastAsia="Times New Roman"/>
          <w:b/>
          <w:bCs/>
          <w:spacing w:val="-2"/>
          <w:sz w:val="22"/>
          <w:szCs w:val="22"/>
        </w:rPr>
        <w:t>a neskutečná. Jestliže promlouvá, pak vždy jen v senten</w:t>
      </w:r>
      <w:r>
        <w:rPr>
          <w:rFonts w:eastAsia="Times New Roman"/>
          <w:b/>
          <w:bCs/>
          <w:spacing w:val="-2"/>
          <w:sz w:val="22"/>
          <w:szCs w:val="22"/>
        </w:rPr>
        <w:softHyphen/>
      </w:r>
      <w:r>
        <w:rPr>
          <w:rFonts w:eastAsia="Times New Roman"/>
          <w:b/>
          <w:bCs/>
          <w:spacing w:val="-3"/>
          <w:sz w:val="22"/>
          <w:szCs w:val="22"/>
        </w:rPr>
        <w:t xml:space="preserve">cích plných květnatých metafor a pouze na téma velkých, </w:t>
      </w:r>
      <w:r>
        <w:rPr>
          <w:rFonts w:eastAsia="Times New Roman"/>
          <w:b/>
          <w:bCs/>
          <w:spacing w:val="-4"/>
          <w:sz w:val="22"/>
          <w:szCs w:val="22"/>
        </w:rPr>
        <w:t>konečných pravd. Když se nám Jan snaží vsugerovat pře</w:t>
      </w:r>
      <w:r>
        <w:rPr>
          <w:rFonts w:eastAsia="Times New Roman"/>
          <w:b/>
          <w:bCs/>
          <w:spacing w:val="-4"/>
          <w:sz w:val="22"/>
          <w:szCs w:val="22"/>
        </w:rPr>
        <w:softHyphen/>
      </w:r>
      <w:r>
        <w:rPr>
          <w:rFonts w:eastAsia="Times New Roman"/>
          <w:b/>
          <w:bCs/>
          <w:sz w:val="22"/>
          <w:szCs w:val="22"/>
        </w:rPr>
        <w:t xml:space="preserve">svědčení o Ježíšově božství, zbavuje ho pozemských rysů </w:t>
      </w:r>
      <w:r>
        <w:rPr>
          <w:rFonts w:eastAsia="Times New Roman"/>
          <w:b/>
          <w:bCs/>
          <w:spacing w:val="-3"/>
          <w:sz w:val="22"/>
          <w:szCs w:val="22"/>
        </w:rPr>
        <w:t>a stylizuje ho do vznešené polohy. Výsledkem je spíš sym</w:t>
      </w:r>
      <w:r>
        <w:rPr>
          <w:rFonts w:eastAsia="Times New Roman"/>
          <w:b/>
          <w:bCs/>
          <w:spacing w:val="-3"/>
          <w:sz w:val="22"/>
          <w:szCs w:val="22"/>
        </w:rPr>
        <w:softHyphen/>
      </w:r>
      <w:r>
        <w:rPr>
          <w:rFonts w:eastAsia="Times New Roman"/>
          <w:b/>
          <w:bCs/>
          <w:spacing w:val="-2"/>
          <w:sz w:val="22"/>
          <w:szCs w:val="22"/>
        </w:rPr>
        <w:t>bol jistých teologických koncepcí než člověk z masa a kr</w:t>
      </w:r>
      <w:r>
        <w:rPr>
          <w:rFonts w:eastAsia="Times New Roman"/>
          <w:b/>
          <w:bCs/>
          <w:spacing w:val="-2"/>
          <w:sz w:val="22"/>
          <w:szCs w:val="22"/>
        </w:rPr>
        <w:softHyphen/>
      </w:r>
      <w:r>
        <w:rPr>
          <w:rFonts w:eastAsia="Times New Roman"/>
          <w:b/>
          <w:bCs/>
          <w:sz w:val="22"/>
          <w:szCs w:val="22"/>
        </w:rPr>
        <w:t>ve, jaký je Ježíš synoptiků.</w:t>
      </w:r>
    </w:p>
    <w:p w:rsidR="00762751" w:rsidRDefault="00762751">
      <w:pPr>
        <w:shd w:val="clear" w:color="auto" w:fill="FFFFFF"/>
        <w:tabs>
          <w:tab w:val="left" w:pos="456"/>
        </w:tabs>
        <w:spacing w:line="235" w:lineRule="exact"/>
        <w:ind w:left="228"/>
      </w:pPr>
      <w:r>
        <w:rPr>
          <w:b/>
          <w:bCs/>
          <w:sz w:val="22"/>
          <w:szCs w:val="22"/>
        </w:rPr>
        <w:t>V</w:t>
      </w:r>
      <w:r>
        <w:rPr>
          <w:b/>
          <w:bCs/>
          <w:sz w:val="22"/>
          <w:szCs w:val="22"/>
        </w:rPr>
        <w:tab/>
        <w:t>tomto kontextu dost</w:t>
      </w:r>
      <w:r>
        <w:rPr>
          <w:rFonts w:eastAsia="Times New Roman"/>
          <w:b/>
          <w:bCs/>
          <w:sz w:val="22"/>
          <w:szCs w:val="22"/>
        </w:rPr>
        <w:t>ávají pochopitelně i zázraky na-</w:t>
      </w:r>
    </w:p>
    <w:p w:rsidR="00762751" w:rsidRDefault="00762751">
      <w:pPr>
        <w:shd w:val="clear" w:color="auto" w:fill="FFFFFF"/>
        <w:spacing w:before="252"/>
        <w:ind w:left="91"/>
        <w:jc w:val="center"/>
      </w:pPr>
      <w:r>
        <w:rPr>
          <w:b/>
          <w:bCs/>
          <w:sz w:val="16"/>
          <w:szCs w:val="16"/>
        </w:rPr>
        <w:t>(112)</w:t>
      </w:r>
    </w:p>
    <w:p w:rsidR="00762751" w:rsidRDefault="00762751">
      <w:pPr>
        <w:shd w:val="clear" w:color="auto" w:fill="FFFFFF"/>
        <w:spacing w:before="252"/>
        <w:ind w:left="91"/>
        <w:jc w:val="center"/>
        <w:sectPr w:rsidR="00762751">
          <w:pgSz w:w="11909" w:h="16834"/>
          <w:pgMar w:top="1440" w:right="3264" w:bottom="720" w:left="3261" w:header="708" w:footer="708" w:gutter="0"/>
          <w:cols w:space="60"/>
          <w:noEndnote/>
        </w:sectPr>
      </w:pPr>
    </w:p>
    <w:p w:rsidR="00762751" w:rsidRDefault="00762751">
      <w:pPr>
        <w:framePr w:h="185" w:hRule="exact" w:hSpace="38" w:wrap="notBeside" w:vAnchor="text" w:hAnchor="margin" w:x="738" w:y="1"/>
        <w:shd w:val="clear" w:color="auto" w:fill="FFFFFF"/>
      </w:pPr>
      <w:r>
        <w:rPr>
          <w:b/>
          <w:bCs/>
          <w:spacing w:val="-7"/>
          <w:sz w:val="16"/>
          <w:szCs w:val="16"/>
        </w:rPr>
        <w:lastRenderedPageBreak/>
        <w:t>O EVANGELI</w:t>
      </w:r>
      <w:r>
        <w:rPr>
          <w:rFonts w:eastAsia="Times New Roman"/>
          <w:b/>
          <w:bCs/>
          <w:spacing w:val="-7"/>
          <w:sz w:val="16"/>
          <w:szCs w:val="16"/>
        </w:rPr>
        <w:t>ÍCH A JEJICH DOMNĚLÝCH AUTORECH</w:t>
      </w:r>
    </w:p>
    <w:p w:rsidR="00762751" w:rsidRDefault="00F15564">
      <w:pPr>
        <w:spacing w:before="569"/>
        <w:rPr>
          <w:sz w:val="24"/>
          <w:szCs w:val="24"/>
        </w:rPr>
      </w:pPr>
      <w:r>
        <w:rPr>
          <w:noProof/>
          <w:sz w:val="24"/>
          <w:szCs w:val="24"/>
        </w:rPr>
        <w:drawing>
          <wp:inline distT="0" distB="0" distL="0" distR="0">
            <wp:extent cx="3454400" cy="2432050"/>
            <wp:effectExtent l="19050" t="0" r="0" b="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srcRect/>
                    <a:stretch>
                      <a:fillRect/>
                    </a:stretch>
                  </pic:blipFill>
                  <pic:spPr bwMode="auto">
                    <a:xfrm>
                      <a:off x="0" y="0"/>
                      <a:ext cx="3454400" cy="2432050"/>
                    </a:xfrm>
                    <a:prstGeom prst="rect">
                      <a:avLst/>
                    </a:prstGeom>
                    <a:noFill/>
                    <a:ln w="9525">
                      <a:noFill/>
                      <a:miter lim="800000"/>
                      <a:headEnd/>
                      <a:tailEnd/>
                    </a:ln>
                  </pic:spPr>
                </pic:pic>
              </a:graphicData>
            </a:graphic>
          </wp:inline>
        </w:drawing>
      </w:r>
    </w:p>
    <w:p w:rsidR="00762751" w:rsidRDefault="00762751">
      <w:pPr>
        <w:shd w:val="clear" w:color="auto" w:fill="FFFFFF"/>
        <w:spacing w:before="132" w:line="175" w:lineRule="exact"/>
        <w:ind w:left="2405" w:right="2458" w:hanging="247"/>
      </w:pPr>
      <w:r>
        <w:rPr>
          <w:b/>
          <w:bCs/>
          <w:spacing w:val="-8"/>
          <w:sz w:val="16"/>
          <w:szCs w:val="16"/>
        </w:rPr>
        <w:t xml:space="preserve">Evangelista </w:t>
      </w:r>
      <w:r>
        <w:rPr>
          <w:b/>
          <w:bCs/>
          <w:sz w:val="16"/>
          <w:szCs w:val="16"/>
        </w:rPr>
        <w:t>Jan</w:t>
      </w:r>
    </w:p>
    <w:p w:rsidR="00762751" w:rsidRDefault="00762751">
      <w:pPr>
        <w:shd w:val="clear" w:color="auto" w:fill="FFFFFF"/>
        <w:spacing w:before="223" w:line="235" w:lineRule="exact"/>
        <w:ind w:left="41" w:right="43"/>
        <w:jc w:val="both"/>
      </w:pPr>
      <w:r>
        <w:rPr>
          <w:sz w:val="22"/>
          <w:szCs w:val="22"/>
        </w:rPr>
        <w:t>prosto odli</w:t>
      </w:r>
      <w:r>
        <w:rPr>
          <w:rFonts w:eastAsia="Times New Roman"/>
          <w:sz w:val="22"/>
          <w:szCs w:val="22"/>
        </w:rPr>
        <w:t>šný, symbolický význam. Jan v nich spatřuje pouze projev božství, důkaz, že Ježíš je Synem božím. Po</w:t>
      </w:r>
      <w:r>
        <w:rPr>
          <w:rFonts w:eastAsia="Times New Roman"/>
          <w:sz w:val="22"/>
          <w:szCs w:val="22"/>
        </w:rPr>
        <w:softHyphen/>
        <w:t>dle názorů liberální kritiky jsou - jak píše E. D^browski -„pouze ilustrací dogmatických tezí". A Jana zajímají pou</w:t>
      </w:r>
      <w:r>
        <w:rPr>
          <w:rFonts w:eastAsia="Times New Roman"/>
          <w:sz w:val="22"/>
          <w:szCs w:val="22"/>
        </w:rPr>
        <w:softHyphen/>
        <w:t>ze ty zázraky, které odpovídají zásadám jeho učení. Muž, který byl slepý od narození, řekl Židům, když ho Ježíš uzdravil: „Kdyby tento člověk nebyl od Boha, nemohl by nic takového učinit" (9, 33). Snad právě tímto postojem se dá vyložit, že Jan ve srovnání se synoptiky je velice rezer</w:t>
      </w:r>
      <w:r>
        <w:rPr>
          <w:rFonts w:eastAsia="Times New Roman"/>
          <w:sz w:val="22"/>
          <w:szCs w:val="22"/>
        </w:rPr>
        <w:softHyphen/>
        <w:t>vovaný při uvádění zázraků. V celém textu jich najdeme pouze osm, z čehož dva zázraky, jmenovitě chození po vo</w:t>
      </w:r>
      <w:r>
        <w:rPr>
          <w:rFonts w:eastAsia="Times New Roman"/>
          <w:sz w:val="22"/>
          <w:szCs w:val="22"/>
        </w:rPr>
        <w:softHyphen/>
        <w:t>dě a nasycení pěti tisíc, znají rovněž synoptikové, kdežto dalších šest je osobní příspěvek Janův k Ježíšovu životopi</w:t>
      </w:r>
      <w:r>
        <w:rPr>
          <w:rFonts w:eastAsia="Times New Roman"/>
          <w:sz w:val="22"/>
          <w:szCs w:val="22"/>
        </w:rPr>
        <w:softHyphen/>
        <w:t>su.</w:t>
      </w:r>
    </w:p>
    <w:p w:rsidR="00762751" w:rsidRDefault="00762751">
      <w:pPr>
        <w:shd w:val="clear" w:color="auto" w:fill="FFFFFF"/>
        <w:spacing w:before="10" w:line="235" w:lineRule="exact"/>
        <w:ind w:left="55" w:right="46" w:firstLine="202"/>
        <w:jc w:val="both"/>
      </w:pPr>
      <w:r>
        <w:rPr>
          <w:sz w:val="22"/>
          <w:szCs w:val="22"/>
        </w:rPr>
        <w:t>Z t</w:t>
      </w:r>
      <w:r>
        <w:rPr>
          <w:rFonts w:eastAsia="Times New Roman"/>
          <w:sz w:val="22"/>
          <w:szCs w:val="22"/>
        </w:rPr>
        <w:t>ěchto šesti zázraků jsou pro Jana nejtypičtější dva: Káně Galilejská a vzkříšení Lazara. Podívejme se nejdříve na ten druhý, protože nejlépe ilustruje Janovo stanovisko. Už u synoptiků vrací Ježíš život mrtvým. Lukáš vypravuje</w:t>
      </w:r>
    </w:p>
    <w:p w:rsidR="00762751" w:rsidRDefault="00762751">
      <w:pPr>
        <w:shd w:val="clear" w:color="auto" w:fill="FFFFFF"/>
        <w:spacing w:before="269"/>
        <w:ind w:left="55"/>
        <w:jc w:val="center"/>
      </w:pPr>
      <w:r>
        <w:rPr>
          <w:b/>
          <w:bCs/>
          <w:sz w:val="16"/>
          <w:szCs w:val="16"/>
        </w:rPr>
        <w:t>(113)</w:t>
      </w:r>
    </w:p>
    <w:p w:rsidR="00762751" w:rsidRDefault="00762751">
      <w:pPr>
        <w:shd w:val="clear" w:color="auto" w:fill="FFFFFF"/>
        <w:spacing w:before="269"/>
        <w:ind w:left="55"/>
        <w:jc w:val="center"/>
        <w:sectPr w:rsidR="00762751">
          <w:pgSz w:w="11909" w:h="16834"/>
          <w:pgMar w:top="1440" w:right="3233" w:bottom="720" w:left="3232" w:header="708" w:footer="708" w:gutter="0"/>
          <w:cols w:space="60"/>
          <w:noEndnote/>
        </w:sectPr>
      </w:pPr>
    </w:p>
    <w:p w:rsidR="00762751" w:rsidRDefault="00762751">
      <w:pPr>
        <w:shd w:val="clear" w:color="auto" w:fill="FFFFFF"/>
        <w:ind w:left="732"/>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left="2"/>
        <w:jc w:val="both"/>
      </w:pPr>
      <w:r>
        <w:rPr>
          <w:b/>
          <w:bCs/>
          <w:spacing w:val="-3"/>
          <w:sz w:val="22"/>
          <w:szCs w:val="22"/>
        </w:rPr>
        <w:t>o vzk</w:t>
      </w:r>
      <w:r>
        <w:rPr>
          <w:rFonts w:eastAsia="Times New Roman"/>
          <w:b/>
          <w:bCs/>
          <w:spacing w:val="-3"/>
          <w:sz w:val="22"/>
          <w:szCs w:val="22"/>
        </w:rPr>
        <w:t xml:space="preserve">říšení mládence z Naimu, vdovina syna, a všichni tři </w:t>
      </w:r>
      <w:r>
        <w:rPr>
          <w:rFonts w:eastAsia="Times New Roman"/>
          <w:b/>
          <w:bCs/>
          <w:spacing w:val="-4"/>
          <w:sz w:val="22"/>
          <w:szCs w:val="22"/>
        </w:rPr>
        <w:t>líčí, jak Ježíš vzkřísil dceru kněze školy nebo představené</w:t>
      </w:r>
      <w:r>
        <w:rPr>
          <w:rFonts w:eastAsia="Times New Roman"/>
          <w:b/>
          <w:bCs/>
          <w:spacing w:val="-4"/>
          <w:sz w:val="22"/>
          <w:szCs w:val="22"/>
        </w:rPr>
        <w:softHyphen/>
      </w:r>
      <w:r>
        <w:rPr>
          <w:rFonts w:eastAsia="Times New Roman"/>
          <w:b/>
          <w:bCs/>
          <w:sz w:val="22"/>
          <w:szCs w:val="22"/>
        </w:rPr>
        <w:t xml:space="preserve">ho synagógy Jaira. Zde je velmi zajímavé, že ve všech </w:t>
      </w:r>
      <w:r>
        <w:rPr>
          <w:rFonts w:eastAsia="Times New Roman"/>
          <w:b/>
          <w:bCs/>
          <w:spacing w:val="-3"/>
          <w:sz w:val="22"/>
          <w:szCs w:val="22"/>
        </w:rPr>
        <w:t xml:space="preserve">třech evangeliích Ježíš říká, že dívka „neumřela, ale spí". </w:t>
      </w:r>
      <w:r>
        <w:rPr>
          <w:rFonts w:eastAsia="Times New Roman"/>
          <w:b/>
          <w:bCs/>
          <w:spacing w:val="-5"/>
          <w:sz w:val="22"/>
          <w:szCs w:val="22"/>
        </w:rPr>
        <w:t>Jak to máme chápat? Je správná teze, kterou hlásají někte</w:t>
      </w:r>
      <w:r>
        <w:rPr>
          <w:rFonts w:eastAsia="Times New Roman"/>
          <w:b/>
          <w:bCs/>
          <w:spacing w:val="-5"/>
          <w:sz w:val="22"/>
          <w:szCs w:val="22"/>
        </w:rPr>
        <w:softHyphen/>
      </w:r>
      <w:r>
        <w:rPr>
          <w:rFonts w:eastAsia="Times New Roman"/>
          <w:b/>
          <w:bCs/>
          <w:spacing w:val="-3"/>
          <w:sz w:val="22"/>
          <w:szCs w:val="22"/>
        </w:rPr>
        <w:t>ří vykládači, že tu jde o klinický případ katalepsie a letar</w:t>
      </w:r>
      <w:r>
        <w:rPr>
          <w:rFonts w:eastAsia="Times New Roman"/>
          <w:b/>
          <w:bCs/>
          <w:spacing w:val="-3"/>
          <w:sz w:val="22"/>
          <w:szCs w:val="22"/>
        </w:rPr>
        <w:softHyphen/>
      </w:r>
      <w:r>
        <w:rPr>
          <w:rFonts w:eastAsia="Times New Roman"/>
          <w:b/>
          <w:bCs/>
          <w:spacing w:val="-1"/>
          <w:sz w:val="22"/>
          <w:szCs w:val="22"/>
        </w:rPr>
        <w:t xml:space="preserve">gie? Do očí však bije jedno - k těmto zázrakům dochází </w:t>
      </w:r>
      <w:r>
        <w:rPr>
          <w:rFonts w:eastAsia="Times New Roman"/>
          <w:b/>
          <w:bCs/>
          <w:spacing w:val="-4"/>
          <w:sz w:val="22"/>
          <w:szCs w:val="22"/>
        </w:rPr>
        <w:t>jaksi přirozeným a běžným způsobem, bez hlubších otřesů.</w:t>
      </w:r>
    </w:p>
    <w:p w:rsidR="00762751" w:rsidRDefault="00762751">
      <w:pPr>
        <w:shd w:val="clear" w:color="auto" w:fill="FFFFFF"/>
        <w:spacing w:line="235" w:lineRule="exact"/>
        <w:ind w:left="14" w:right="2" w:firstLine="209"/>
        <w:jc w:val="both"/>
      </w:pPr>
      <w:r>
        <w:rPr>
          <w:b/>
          <w:bCs/>
          <w:spacing w:val="-3"/>
          <w:sz w:val="22"/>
          <w:szCs w:val="22"/>
        </w:rPr>
        <w:t>Zato Lazarovo vzk</w:t>
      </w:r>
      <w:r>
        <w:rPr>
          <w:rFonts w:eastAsia="Times New Roman"/>
          <w:b/>
          <w:bCs/>
          <w:spacing w:val="-3"/>
          <w:sz w:val="22"/>
          <w:szCs w:val="22"/>
        </w:rPr>
        <w:t>říšení inscenuje Jan velice dramatic</w:t>
      </w:r>
      <w:r>
        <w:rPr>
          <w:rFonts w:eastAsia="Times New Roman"/>
          <w:b/>
          <w:bCs/>
          <w:spacing w:val="-3"/>
          <w:sz w:val="22"/>
          <w:szCs w:val="22"/>
        </w:rPr>
        <w:softHyphen/>
      </w:r>
      <w:r>
        <w:rPr>
          <w:rFonts w:eastAsia="Times New Roman"/>
          <w:b/>
          <w:bCs/>
          <w:spacing w:val="-5"/>
          <w:sz w:val="22"/>
          <w:szCs w:val="22"/>
        </w:rPr>
        <w:t>ky. Z celého příběhu jako by čišela hrůza záhrobí a „vzkří</w:t>
      </w:r>
      <w:r>
        <w:rPr>
          <w:rFonts w:eastAsia="Times New Roman"/>
          <w:b/>
          <w:bCs/>
          <w:spacing w:val="-5"/>
          <w:sz w:val="22"/>
          <w:szCs w:val="22"/>
        </w:rPr>
        <w:softHyphen/>
      </w:r>
      <w:r>
        <w:rPr>
          <w:rFonts w:eastAsia="Times New Roman"/>
          <w:b/>
          <w:bCs/>
          <w:spacing w:val="-3"/>
          <w:sz w:val="22"/>
          <w:szCs w:val="22"/>
        </w:rPr>
        <w:t>síte!" se stává osobou nadanou' jakousi zázračnou nadpři</w:t>
      </w:r>
      <w:r>
        <w:rPr>
          <w:rFonts w:eastAsia="Times New Roman"/>
          <w:b/>
          <w:bCs/>
          <w:spacing w:val="-3"/>
          <w:sz w:val="22"/>
          <w:szCs w:val="22"/>
        </w:rPr>
        <w:softHyphen/>
        <w:t>rozenou mocí. Vše, co se děje onoho památného dne v Be-</w:t>
      </w:r>
      <w:r>
        <w:rPr>
          <w:rFonts w:eastAsia="Times New Roman"/>
          <w:b/>
          <w:bCs/>
          <w:spacing w:val="-4"/>
          <w:sz w:val="22"/>
          <w:szCs w:val="22"/>
        </w:rPr>
        <w:t>tanii, je neskutečné, hrůzné, přízračné jako zlý sen a přesa</w:t>
      </w:r>
      <w:r>
        <w:rPr>
          <w:rFonts w:eastAsia="Times New Roman"/>
          <w:b/>
          <w:bCs/>
          <w:spacing w:val="-4"/>
          <w:sz w:val="22"/>
          <w:szCs w:val="22"/>
        </w:rPr>
        <w:softHyphen/>
      </w:r>
      <w:r>
        <w:rPr>
          <w:rFonts w:eastAsia="Times New Roman"/>
          <w:b/>
          <w:bCs/>
          <w:sz w:val="22"/>
          <w:szCs w:val="22"/>
        </w:rPr>
        <w:t xml:space="preserve">huje lidský rozum: Lazarova mrtvola ležící už čtyři dny </w:t>
      </w:r>
      <w:r>
        <w:rPr>
          <w:rFonts w:eastAsia="Times New Roman"/>
          <w:b/>
          <w:bCs/>
          <w:spacing w:val="-3"/>
          <w:sz w:val="22"/>
          <w:szCs w:val="22"/>
        </w:rPr>
        <w:t xml:space="preserve">v hrobce, sestry, jež zemřelého oplakávají, i Ježíš volající </w:t>
      </w:r>
      <w:r>
        <w:rPr>
          <w:rFonts w:eastAsia="Times New Roman"/>
          <w:b/>
          <w:bCs/>
          <w:spacing w:val="-4"/>
          <w:sz w:val="22"/>
          <w:szCs w:val="22"/>
        </w:rPr>
        <w:t xml:space="preserve">mocným hlasem: „Lazare, pojď ven!" </w:t>
      </w:r>
      <w:r>
        <w:rPr>
          <w:rFonts w:eastAsia="Times New Roman"/>
          <w:b/>
          <w:bCs/>
          <w:sz w:val="22"/>
          <w:szCs w:val="22"/>
        </w:rPr>
        <w:t>(11,</w:t>
      </w:r>
      <w:r>
        <w:rPr>
          <w:rFonts w:eastAsia="Times New Roman"/>
          <w:b/>
          <w:bCs/>
          <w:spacing w:val="-4"/>
          <w:sz w:val="22"/>
          <w:szCs w:val="22"/>
        </w:rPr>
        <w:t xml:space="preserve"> 43) a nakonec </w:t>
      </w:r>
      <w:r>
        <w:rPr>
          <w:rFonts w:eastAsia="Times New Roman"/>
          <w:b/>
          <w:bCs/>
          <w:sz w:val="22"/>
          <w:szCs w:val="22"/>
        </w:rPr>
        <w:t xml:space="preserve">muž vystupující z přítmí jeskyně celý omotaný plátnem </w:t>
      </w:r>
      <w:r>
        <w:rPr>
          <w:rFonts w:eastAsia="Times New Roman"/>
          <w:b/>
          <w:bCs/>
          <w:spacing w:val="-3"/>
          <w:sz w:val="22"/>
          <w:szCs w:val="22"/>
        </w:rPr>
        <w:t xml:space="preserve">a s hlavou ovinutou šátkem. Musíme uznat, že Jan tímto </w:t>
      </w:r>
      <w:r>
        <w:rPr>
          <w:rFonts w:eastAsia="Times New Roman"/>
          <w:b/>
          <w:bCs/>
          <w:spacing w:val="-2"/>
          <w:sz w:val="22"/>
          <w:szCs w:val="22"/>
        </w:rPr>
        <w:t xml:space="preserve">dramatickým popisem skutečně dosáhl svého cíle: uvedl </w:t>
      </w:r>
      <w:r>
        <w:rPr>
          <w:rFonts w:eastAsia="Times New Roman"/>
          <w:b/>
          <w:bCs/>
          <w:spacing w:val="-3"/>
          <w:sz w:val="22"/>
          <w:szCs w:val="22"/>
        </w:rPr>
        <w:t xml:space="preserve">argument silně působící na představivost, že Ježíš je Syn boží. Neboť jen ten, kdo je nadán božskými vlastnostmi, </w:t>
      </w:r>
      <w:r>
        <w:rPr>
          <w:rFonts w:eastAsia="Times New Roman"/>
          <w:b/>
          <w:bCs/>
          <w:sz w:val="22"/>
          <w:szCs w:val="22"/>
        </w:rPr>
        <w:t>mohl vykonat takový čin.</w:t>
      </w:r>
    </w:p>
    <w:p w:rsidR="00762751" w:rsidRDefault="00762751">
      <w:pPr>
        <w:shd w:val="clear" w:color="auto" w:fill="FFFFFF"/>
        <w:spacing w:line="235" w:lineRule="exact"/>
        <w:ind w:firstLine="214"/>
        <w:jc w:val="both"/>
      </w:pPr>
      <w:r>
        <w:rPr>
          <w:b/>
          <w:bCs/>
          <w:spacing w:val="-4"/>
          <w:sz w:val="22"/>
          <w:szCs w:val="22"/>
        </w:rPr>
        <w:t>U</w:t>
      </w:r>
      <w:r>
        <w:rPr>
          <w:rFonts w:eastAsia="Times New Roman"/>
          <w:b/>
          <w:bCs/>
          <w:spacing w:val="-4"/>
          <w:sz w:val="22"/>
          <w:szCs w:val="22"/>
        </w:rPr>
        <w:t xml:space="preserve">ž sám fakt, že zpráva o Lazarově vzkříšení nepronikla </w:t>
      </w:r>
      <w:r>
        <w:rPr>
          <w:rFonts w:eastAsia="Times New Roman"/>
          <w:b/>
          <w:bCs/>
          <w:spacing w:val="-2"/>
          <w:sz w:val="22"/>
          <w:szCs w:val="22"/>
        </w:rPr>
        <w:t xml:space="preserve">do ostatních evangelií, že žádný synoptik jí nevěnoval ani </w:t>
      </w:r>
      <w:r>
        <w:rPr>
          <w:rFonts w:eastAsia="Times New Roman"/>
          <w:b/>
          <w:bCs/>
          <w:spacing w:val="-3"/>
          <w:sz w:val="22"/>
          <w:szCs w:val="22"/>
        </w:rPr>
        <w:t>zmínku, je snad dostatečným důkazem, že tu nemáme co činit se skutečnou událostí, ale se zřejmým výtvorem fan</w:t>
      </w:r>
      <w:r>
        <w:rPr>
          <w:rFonts w:eastAsia="Times New Roman"/>
          <w:b/>
          <w:bCs/>
          <w:spacing w:val="-3"/>
          <w:sz w:val="22"/>
          <w:szCs w:val="22"/>
        </w:rPr>
        <w:softHyphen/>
        <w:t>tazie. Existují dokonce jisté stopy, které nás vedou k pra</w:t>
      </w:r>
      <w:r>
        <w:rPr>
          <w:rFonts w:eastAsia="Times New Roman"/>
          <w:b/>
          <w:bCs/>
          <w:spacing w:val="-3"/>
          <w:sz w:val="22"/>
          <w:szCs w:val="22"/>
        </w:rPr>
        <w:softHyphen/>
        <w:t>meni této dojemné historie. Lukáš, autor působivé scény uvítání Ježíše Martou a Marií, neví, že zmíněné sestry mě</w:t>
      </w:r>
      <w:r>
        <w:rPr>
          <w:rFonts w:eastAsia="Times New Roman"/>
          <w:b/>
          <w:bCs/>
          <w:spacing w:val="-3"/>
          <w:sz w:val="22"/>
          <w:szCs w:val="22"/>
        </w:rPr>
        <w:softHyphen/>
      </w:r>
      <w:r>
        <w:rPr>
          <w:rFonts w:eastAsia="Times New Roman"/>
          <w:b/>
          <w:bCs/>
          <w:sz w:val="22"/>
          <w:szCs w:val="22"/>
        </w:rPr>
        <w:t xml:space="preserve">ly bratra Lazara. Jakýsi Lazar vystupuje na jiném místě </w:t>
      </w:r>
      <w:r>
        <w:rPr>
          <w:rFonts w:eastAsia="Times New Roman"/>
          <w:b/>
          <w:bCs/>
          <w:spacing w:val="-3"/>
          <w:sz w:val="22"/>
          <w:szCs w:val="22"/>
        </w:rPr>
        <w:t>v jeho evangeliu, je to však žebrák a hrdina docela jiné epizody a nemá zhola nic společného se vzkříšeným Laza</w:t>
      </w:r>
      <w:r>
        <w:rPr>
          <w:rFonts w:eastAsia="Times New Roman"/>
          <w:b/>
          <w:bCs/>
          <w:spacing w:val="-3"/>
          <w:sz w:val="22"/>
          <w:szCs w:val="22"/>
        </w:rPr>
        <w:softHyphen/>
      </w:r>
      <w:r>
        <w:rPr>
          <w:rFonts w:eastAsia="Times New Roman"/>
          <w:b/>
          <w:bCs/>
          <w:spacing w:val="-4"/>
          <w:sz w:val="22"/>
          <w:szCs w:val="22"/>
        </w:rPr>
        <w:t>rem. A tak někteří biblisté připouštějí, že jakýmisi nezná</w:t>
      </w:r>
      <w:r>
        <w:rPr>
          <w:rFonts w:eastAsia="Times New Roman"/>
          <w:b/>
          <w:bCs/>
          <w:spacing w:val="-4"/>
          <w:sz w:val="22"/>
          <w:szCs w:val="22"/>
        </w:rPr>
        <w:softHyphen/>
        <w:t>mými cestami došlo u Jana ke spojení obou příběhů a k je</w:t>
      </w:r>
      <w:r>
        <w:rPr>
          <w:rFonts w:eastAsia="Times New Roman"/>
          <w:b/>
          <w:bCs/>
          <w:spacing w:val="-4"/>
          <w:sz w:val="22"/>
          <w:szCs w:val="22"/>
        </w:rPr>
        <w:softHyphen/>
      </w:r>
      <w:r>
        <w:rPr>
          <w:rFonts w:eastAsia="Times New Roman"/>
          <w:b/>
          <w:bCs/>
          <w:sz w:val="22"/>
          <w:szCs w:val="22"/>
        </w:rPr>
        <w:t>jich proměně ve zcela nové fabulární epizody.</w:t>
      </w:r>
    </w:p>
    <w:p w:rsidR="00762751" w:rsidRDefault="00762751">
      <w:pPr>
        <w:shd w:val="clear" w:color="auto" w:fill="FFFFFF"/>
        <w:spacing w:line="235" w:lineRule="exact"/>
        <w:ind w:left="22" w:right="2" w:firstLine="216"/>
        <w:jc w:val="both"/>
      </w:pPr>
      <w:r>
        <w:rPr>
          <w:b/>
          <w:bCs/>
          <w:sz w:val="22"/>
          <w:szCs w:val="22"/>
        </w:rPr>
        <w:t>Kde a za jak</w:t>
      </w:r>
      <w:r>
        <w:rPr>
          <w:rFonts w:eastAsia="Times New Roman"/>
          <w:b/>
          <w:bCs/>
          <w:sz w:val="22"/>
          <w:szCs w:val="22"/>
        </w:rPr>
        <w:t xml:space="preserve">ých okolností k tomuto spojení došlo, je </w:t>
      </w:r>
      <w:r>
        <w:rPr>
          <w:rFonts w:eastAsia="Times New Roman"/>
          <w:b/>
          <w:bCs/>
          <w:spacing w:val="-3"/>
          <w:sz w:val="22"/>
          <w:szCs w:val="22"/>
        </w:rPr>
        <w:t>dnes těžko určit. Vymyslil si Jan sám celou událost, aby názorně podpořil svou tezi o Ježíšově božství? Nebo se tak</w:t>
      </w:r>
    </w:p>
    <w:p w:rsidR="00762751" w:rsidRDefault="00762751">
      <w:pPr>
        <w:shd w:val="clear" w:color="auto" w:fill="FFFFFF"/>
        <w:spacing w:before="262"/>
        <w:ind w:left="38"/>
        <w:jc w:val="center"/>
      </w:pPr>
      <w:r>
        <w:rPr>
          <w:b/>
          <w:bCs/>
          <w:sz w:val="16"/>
          <w:szCs w:val="16"/>
        </w:rPr>
        <w:t>(114)</w:t>
      </w:r>
    </w:p>
    <w:p w:rsidR="00762751" w:rsidRDefault="00762751">
      <w:pPr>
        <w:shd w:val="clear" w:color="auto" w:fill="FFFFFF"/>
        <w:spacing w:before="262"/>
        <w:ind w:left="38"/>
        <w:jc w:val="center"/>
        <w:sectPr w:rsidR="00762751">
          <w:pgSz w:w="11909" w:h="16834"/>
          <w:pgMar w:top="1440" w:right="3264" w:bottom="720" w:left="3271" w:header="708" w:footer="708" w:gutter="0"/>
          <w:cols w:space="60"/>
          <w:noEndnote/>
        </w:sectPr>
      </w:pPr>
    </w:p>
    <w:p w:rsidR="00762751" w:rsidRDefault="00762751">
      <w:pPr>
        <w:shd w:val="clear" w:color="auto" w:fill="FFFFFF"/>
        <w:ind w:left="706"/>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74" w:line="238" w:lineRule="exact"/>
        <w:ind w:left="14" w:right="26"/>
        <w:jc w:val="both"/>
      </w:pPr>
      <w:r>
        <w:rPr>
          <w:b/>
          <w:bCs/>
          <w:sz w:val="22"/>
          <w:szCs w:val="22"/>
        </w:rPr>
        <w:t>stalo p</w:t>
      </w:r>
      <w:r>
        <w:rPr>
          <w:rFonts w:eastAsia="Times New Roman"/>
          <w:b/>
          <w:bCs/>
          <w:sz w:val="22"/>
          <w:szCs w:val="22"/>
        </w:rPr>
        <w:t xml:space="preserve">řirozeně, je to výsledek lidové fantazie v jednom </w:t>
      </w:r>
      <w:r>
        <w:rPr>
          <w:rFonts w:eastAsia="Times New Roman"/>
          <w:b/>
          <w:bCs/>
          <w:spacing w:val="-6"/>
          <w:sz w:val="22"/>
          <w:szCs w:val="22"/>
        </w:rPr>
        <w:t>z četných křesťanských center? Tradice, která vznikla mož</w:t>
      </w:r>
      <w:r>
        <w:rPr>
          <w:rFonts w:eastAsia="Times New Roman"/>
          <w:b/>
          <w:bCs/>
          <w:spacing w:val="-6"/>
          <w:sz w:val="22"/>
          <w:szCs w:val="22"/>
        </w:rPr>
        <w:softHyphen/>
      </w:r>
      <w:r>
        <w:rPr>
          <w:rFonts w:eastAsia="Times New Roman"/>
          <w:b/>
          <w:bCs/>
          <w:spacing w:val="-3"/>
          <w:sz w:val="22"/>
          <w:szCs w:val="22"/>
        </w:rPr>
        <w:t xml:space="preserve">ná takto, musela však mít pouze regionální dosah, takže </w:t>
      </w:r>
      <w:r>
        <w:rPr>
          <w:rFonts w:eastAsia="Times New Roman"/>
          <w:b/>
          <w:bCs/>
          <w:spacing w:val="-2"/>
          <w:sz w:val="22"/>
          <w:szCs w:val="22"/>
        </w:rPr>
        <w:t>nedospěla k ostatním evangelistům; vysvětlovalo by to ji</w:t>
      </w:r>
      <w:r>
        <w:rPr>
          <w:rFonts w:eastAsia="Times New Roman"/>
          <w:b/>
          <w:bCs/>
          <w:spacing w:val="-2"/>
          <w:sz w:val="22"/>
          <w:szCs w:val="22"/>
        </w:rPr>
        <w:softHyphen/>
      </w:r>
      <w:r>
        <w:rPr>
          <w:rFonts w:eastAsia="Times New Roman"/>
          <w:b/>
          <w:bCs/>
          <w:spacing w:val="-3"/>
          <w:sz w:val="22"/>
          <w:szCs w:val="22"/>
        </w:rPr>
        <w:t xml:space="preserve">nak nepochopitelný fakt, že tak závažnou událost přešli mlčením. Ať už to bylo jakkoli, jisté je, že tu nemáme co </w:t>
      </w:r>
      <w:r>
        <w:rPr>
          <w:rFonts w:eastAsia="Times New Roman"/>
          <w:b/>
          <w:bCs/>
          <w:spacing w:val="-4"/>
          <w:sz w:val="22"/>
          <w:szCs w:val="22"/>
        </w:rPr>
        <w:t>dělat s historií, ale s jedním z těch četných mýtů, které na</w:t>
      </w:r>
      <w:r>
        <w:rPr>
          <w:rFonts w:eastAsia="Times New Roman"/>
          <w:b/>
          <w:bCs/>
          <w:spacing w:val="-4"/>
          <w:sz w:val="22"/>
          <w:szCs w:val="22"/>
        </w:rPr>
        <w:softHyphen/>
      </w:r>
      <w:r>
        <w:rPr>
          <w:rFonts w:eastAsia="Times New Roman"/>
          <w:b/>
          <w:bCs/>
          <w:sz w:val="22"/>
          <w:szCs w:val="22"/>
        </w:rPr>
        <w:t>růstaly kolem Ježíšovy postavy.</w:t>
      </w:r>
    </w:p>
    <w:p w:rsidR="00762751" w:rsidRDefault="00762751">
      <w:pPr>
        <w:shd w:val="clear" w:color="auto" w:fill="FFFFFF"/>
        <w:spacing w:line="238" w:lineRule="exact"/>
        <w:ind w:right="14" w:firstLine="209"/>
        <w:jc w:val="both"/>
      </w:pPr>
      <w:r>
        <w:rPr>
          <w:b/>
          <w:bCs/>
          <w:sz w:val="22"/>
          <w:szCs w:val="22"/>
        </w:rPr>
        <w:t>Z</w:t>
      </w:r>
      <w:r>
        <w:rPr>
          <w:rFonts w:eastAsia="Times New Roman"/>
          <w:b/>
          <w:bCs/>
          <w:sz w:val="22"/>
          <w:szCs w:val="22"/>
        </w:rPr>
        <w:t xml:space="preserve">ázrak v Káně Galilejské, jakkoli zcela jiného ladění, </w:t>
      </w:r>
      <w:r>
        <w:rPr>
          <w:rFonts w:eastAsia="Times New Roman"/>
          <w:b/>
          <w:bCs/>
          <w:spacing w:val="-4"/>
          <w:sz w:val="22"/>
          <w:szCs w:val="22"/>
        </w:rPr>
        <w:t xml:space="preserve">má přece jen něco společného s Lazarovým vzkříšením: je </w:t>
      </w:r>
      <w:r>
        <w:rPr>
          <w:rFonts w:eastAsia="Times New Roman"/>
          <w:b/>
          <w:bCs/>
          <w:spacing w:val="-3"/>
          <w:sz w:val="22"/>
          <w:szCs w:val="22"/>
        </w:rPr>
        <w:t xml:space="preserve">také koncipovaný v nezvyklých rozměrech, jinými slovy </w:t>
      </w:r>
      <w:r>
        <w:rPr>
          <w:rFonts w:eastAsia="Times New Roman"/>
          <w:b/>
          <w:bCs/>
          <w:spacing w:val="-4"/>
          <w:sz w:val="22"/>
          <w:szCs w:val="22"/>
        </w:rPr>
        <w:t>„šitý" na nezvyklou míru. Všimněme si, že Ježíš proměňu</w:t>
      </w:r>
      <w:r>
        <w:rPr>
          <w:rFonts w:eastAsia="Times New Roman"/>
          <w:b/>
          <w:bCs/>
          <w:spacing w:val="-4"/>
          <w:sz w:val="22"/>
          <w:szCs w:val="22"/>
        </w:rPr>
        <w:softHyphen/>
      </w:r>
      <w:r>
        <w:rPr>
          <w:rFonts w:eastAsia="Times New Roman"/>
          <w:b/>
          <w:bCs/>
          <w:spacing w:val="-3"/>
          <w:sz w:val="22"/>
          <w:szCs w:val="22"/>
        </w:rPr>
        <w:t>je ve víno šest kamenných kádí vody. Každá, jak se doví</w:t>
      </w:r>
      <w:r>
        <w:rPr>
          <w:rFonts w:eastAsia="Times New Roman"/>
          <w:b/>
          <w:bCs/>
          <w:spacing w:val="-3"/>
          <w:sz w:val="22"/>
          <w:szCs w:val="22"/>
        </w:rPr>
        <w:softHyphen/>
      </w:r>
      <w:r>
        <w:rPr>
          <w:rFonts w:eastAsia="Times New Roman"/>
          <w:b/>
          <w:bCs/>
          <w:spacing w:val="-2"/>
          <w:sz w:val="22"/>
          <w:szCs w:val="22"/>
        </w:rPr>
        <w:t xml:space="preserve">dáme z komentáře, obsahovala dvě až tři vědra vody. Jde </w:t>
      </w:r>
      <w:r>
        <w:rPr>
          <w:rFonts w:eastAsia="Times New Roman"/>
          <w:b/>
          <w:bCs/>
          <w:spacing w:val="-5"/>
          <w:sz w:val="22"/>
          <w:szCs w:val="22"/>
        </w:rPr>
        <w:t>tu však o palestinskou míru, konkrétně o takzvané „metre-tes", míru, která v přepočtu činí kolem 38 litrů. Tak dochá</w:t>
      </w:r>
      <w:r>
        <w:rPr>
          <w:rFonts w:eastAsia="Times New Roman"/>
          <w:b/>
          <w:bCs/>
          <w:spacing w:val="-5"/>
          <w:sz w:val="22"/>
          <w:szCs w:val="22"/>
        </w:rPr>
        <w:softHyphen/>
        <w:t xml:space="preserve">zí ke zjištění, že Kristus vyčaroval 228 litrů vína. Musela to </w:t>
      </w:r>
      <w:r>
        <w:rPr>
          <w:rFonts w:eastAsia="Times New Roman"/>
          <w:b/>
          <w:bCs/>
          <w:spacing w:val="-4"/>
          <w:sz w:val="22"/>
          <w:szCs w:val="22"/>
        </w:rPr>
        <w:t xml:space="preserve">tedy být pořádná svatba, zvlášť když hosté si už předtím </w:t>
      </w:r>
      <w:r>
        <w:rPr>
          <w:rFonts w:eastAsia="Times New Roman"/>
          <w:b/>
          <w:bCs/>
          <w:spacing w:val="-3"/>
          <w:sz w:val="22"/>
          <w:szCs w:val="22"/>
        </w:rPr>
        <w:t xml:space="preserve">popřávali vína a museli být náležitě rozveselení. Správce hostiny takto mluví k ženichovi: „Každý člověk podává nejdřív dobré víno, a teprve když už se hosté napijí, víno </w:t>
      </w:r>
      <w:r>
        <w:rPr>
          <w:rFonts w:eastAsia="Times New Roman"/>
          <w:b/>
          <w:bCs/>
          <w:sz w:val="22"/>
          <w:szCs w:val="22"/>
        </w:rPr>
        <w:t>horší. Ty jsi však uchoval dobré víno až pro tuto chvíli" (J 2, 10).</w:t>
      </w:r>
    </w:p>
    <w:p w:rsidR="00762751" w:rsidRDefault="00762751">
      <w:pPr>
        <w:shd w:val="clear" w:color="auto" w:fill="FFFFFF"/>
        <w:spacing w:line="233" w:lineRule="exact"/>
        <w:ind w:left="26" w:right="7" w:firstLine="216"/>
        <w:jc w:val="both"/>
      </w:pPr>
      <w:r>
        <w:rPr>
          <w:b/>
          <w:bCs/>
          <w:spacing w:val="-3"/>
          <w:sz w:val="22"/>
          <w:szCs w:val="22"/>
        </w:rPr>
        <w:t>Svatebn</w:t>
      </w:r>
      <w:r>
        <w:rPr>
          <w:rFonts w:eastAsia="Times New Roman"/>
          <w:b/>
          <w:bCs/>
          <w:spacing w:val="-3"/>
          <w:sz w:val="22"/>
          <w:szCs w:val="22"/>
        </w:rPr>
        <w:t>í hostina v Káně Galilejské, které se mimocho</w:t>
      </w:r>
      <w:r>
        <w:rPr>
          <w:rFonts w:eastAsia="Times New Roman"/>
          <w:b/>
          <w:bCs/>
          <w:spacing w:val="-3"/>
          <w:sz w:val="22"/>
          <w:szCs w:val="22"/>
        </w:rPr>
        <w:softHyphen/>
      </w:r>
      <w:r>
        <w:rPr>
          <w:rFonts w:eastAsia="Times New Roman"/>
          <w:b/>
          <w:bCs/>
          <w:sz w:val="22"/>
          <w:szCs w:val="22"/>
        </w:rPr>
        <w:t xml:space="preserve">dem zúčastnila Ježíšova matka, tak vzácně vystupující </w:t>
      </w:r>
      <w:r>
        <w:rPr>
          <w:rFonts w:eastAsia="Times New Roman"/>
          <w:b/>
          <w:bCs/>
          <w:spacing w:val="-3"/>
          <w:sz w:val="22"/>
          <w:szCs w:val="22"/>
        </w:rPr>
        <w:t>v evangeliu, představuje v tomto stylizovaném evangeliu udržovaném ve slavnostním tónu překvapivě odlišný ak</w:t>
      </w:r>
      <w:r>
        <w:rPr>
          <w:rFonts w:eastAsia="Times New Roman"/>
          <w:b/>
          <w:bCs/>
          <w:spacing w:val="-3"/>
          <w:sz w:val="22"/>
          <w:szCs w:val="22"/>
        </w:rPr>
        <w:softHyphen/>
        <w:t xml:space="preserve">cent. Když Jan zařadil do svého líčení onu spíš přízemní </w:t>
      </w:r>
      <w:r>
        <w:rPr>
          <w:rFonts w:eastAsia="Times New Roman"/>
          <w:b/>
          <w:bCs/>
          <w:sz w:val="22"/>
          <w:szCs w:val="22"/>
        </w:rPr>
        <w:t xml:space="preserve">svatební scénu, dal se asi unést přehnanou horlivostí </w:t>
      </w:r>
      <w:r>
        <w:rPr>
          <w:rFonts w:eastAsia="Times New Roman"/>
          <w:b/>
          <w:bCs/>
          <w:spacing w:val="-4"/>
          <w:sz w:val="22"/>
          <w:szCs w:val="22"/>
        </w:rPr>
        <w:t>a představil Ježíše jako tvůrce zázraků nezvyklých rozmě</w:t>
      </w:r>
      <w:r>
        <w:rPr>
          <w:rFonts w:eastAsia="Times New Roman"/>
          <w:b/>
          <w:bCs/>
          <w:spacing w:val="-4"/>
          <w:sz w:val="22"/>
          <w:szCs w:val="22"/>
        </w:rPr>
        <w:softHyphen/>
      </w:r>
      <w:r>
        <w:rPr>
          <w:rFonts w:eastAsia="Times New Roman"/>
          <w:b/>
          <w:bCs/>
          <w:spacing w:val="-3"/>
          <w:sz w:val="22"/>
          <w:szCs w:val="22"/>
        </w:rPr>
        <w:t xml:space="preserve">rů. Nedá se však vyloučit možnost, že se řídil také jistými ideovými zřeteli, že se snažil zdůraznit jeho pozemskou, </w:t>
      </w:r>
      <w:r>
        <w:rPr>
          <w:rFonts w:eastAsia="Times New Roman"/>
          <w:b/>
          <w:bCs/>
          <w:spacing w:val="-2"/>
          <w:sz w:val="22"/>
          <w:szCs w:val="22"/>
        </w:rPr>
        <w:t xml:space="preserve">dočasnou podobu, aby se postavil proti některým sektám, </w:t>
      </w:r>
      <w:r>
        <w:rPr>
          <w:rFonts w:eastAsia="Times New Roman"/>
          <w:b/>
          <w:bCs/>
          <w:spacing w:val="-3"/>
          <w:sz w:val="22"/>
          <w:szCs w:val="22"/>
        </w:rPr>
        <w:t xml:space="preserve">a proto nechal Ježíše, aby se účastnil tak typicky lidové </w:t>
      </w:r>
      <w:r>
        <w:rPr>
          <w:rFonts w:eastAsia="Times New Roman"/>
          <w:b/>
          <w:bCs/>
          <w:sz w:val="22"/>
          <w:szCs w:val="22"/>
        </w:rPr>
        <w:t xml:space="preserve">slavnosti. </w:t>
      </w:r>
      <w:r>
        <w:rPr>
          <w:rFonts w:eastAsia="Times New Roman"/>
          <w:b/>
          <w:bCs/>
          <w:sz w:val="22"/>
          <w:szCs w:val="22"/>
          <w:vertAlign w:val="subscript"/>
        </w:rPr>
        <w:t>Vi</w:t>
      </w:r>
    </w:p>
    <w:p w:rsidR="00762751" w:rsidRDefault="00762751">
      <w:pPr>
        <w:shd w:val="clear" w:color="auto" w:fill="FFFFFF"/>
        <w:spacing w:line="233" w:lineRule="exact"/>
        <w:ind w:left="46" w:firstLine="202"/>
        <w:jc w:val="both"/>
      </w:pPr>
      <w:r>
        <w:rPr>
          <w:b/>
          <w:bCs/>
          <w:spacing w:val="-2"/>
          <w:sz w:val="22"/>
          <w:szCs w:val="22"/>
        </w:rPr>
        <w:t>Janovou snahou bylo, opakujeme, dok</w:t>
      </w:r>
      <w:r>
        <w:rPr>
          <w:rFonts w:eastAsia="Times New Roman"/>
          <w:b/>
          <w:bCs/>
          <w:spacing w:val="-2"/>
          <w:sz w:val="22"/>
          <w:szCs w:val="22"/>
        </w:rPr>
        <w:t xml:space="preserve">ázat, že Ježíš je </w:t>
      </w:r>
      <w:r>
        <w:rPr>
          <w:rFonts w:eastAsia="Times New Roman"/>
          <w:b/>
          <w:bCs/>
          <w:spacing w:val="-4"/>
          <w:sz w:val="22"/>
          <w:szCs w:val="22"/>
        </w:rPr>
        <w:t>Synem božím, a proto mu vkládá do úst teologické doktrí</w:t>
      </w:r>
      <w:r>
        <w:rPr>
          <w:rFonts w:eastAsia="Times New Roman"/>
          <w:b/>
          <w:bCs/>
          <w:spacing w:val="-4"/>
          <w:sz w:val="22"/>
          <w:szCs w:val="22"/>
        </w:rPr>
        <w:softHyphen/>
      </w:r>
      <w:r>
        <w:rPr>
          <w:rFonts w:eastAsia="Times New Roman"/>
          <w:b/>
          <w:bCs/>
          <w:sz w:val="22"/>
          <w:szCs w:val="22"/>
        </w:rPr>
        <w:t>ny, které byly v oněch dobách „v oběhu". Nepodařilo se</w:t>
      </w:r>
    </w:p>
    <w:p w:rsidR="00762751" w:rsidRDefault="00762751">
      <w:pPr>
        <w:shd w:val="clear" w:color="auto" w:fill="FFFFFF"/>
        <w:spacing w:before="266"/>
        <w:ind w:left="43"/>
        <w:jc w:val="center"/>
      </w:pPr>
      <w:r>
        <w:rPr>
          <w:b/>
          <w:bCs/>
          <w:spacing w:val="2"/>
          <w:sz w:val="16"/>
          <w:szCs w:val="16"/>
        </w:rPr>
        <w:t>(115)</w:t>
      </w:r>
    </w:p>
    <w:p w:rsidR="00762751" w:rsidRDefault="00762751">
      <w:pPr>
        <w:shd w:val="clear" w:color="auto" w:fill="FFFFFF"/>
        <w:spacing w:before="266"/>
        <w:ind w:left="43"/>
        <w:jc w:val="center"/>
        <w:sectPr w:rsidR="00762751">
          <w:pgSz w:w="11909" w:h="16834"/>
          <w:pgMar w:top="1440" w:right="3262" w:bottom="720" w:left="3251" w:header="708" w:footer="708" w:gutter="0"/>
          <w:cols w:space="60"/>
          <w:noEndnote/>
        </w:sectPr>
      </w:pPr>
    </w:p>
    <w:p w:rsidR="00762751" w:rsidRDefault="00762751">
      <w:pPr>
        <w:shd w:val="clear" w:color="auto" w:fill="FFFFFF"/>
        <w:ind w:left="730"/>
      </w:pPr>
      <w:r>
        <w:rPr>
          <w:b/>
          <w:bCs/>
          <w:spacing w:val="-7"/>
          <w:sz w:val="16"/>
          <w:szCs w:val="16"/>
        </w:rPr>
        <w:lastRenderedPageBreak/>
        <w:t>O EVANGELI</w:t>
      </w:r>
      <w:r>
        <w:rPr>
          <w:rFonts w:eastAsia="Times New Roman"/>
          <w:b/>
          <w:bCs/>
          <w:spacing w:val="-7"/>
          <w:sz w:val="16"/>
          <w:szCs w:val="16"/>
        </w:rPr>
        <w:t>ÍCH A JEJICH DOMNÉLÝCH AUTORECH</w:t>
      </w:r>
    </w:p>
    <w:p w:rsidR="00762751" w:rsidRDefault="00762751">
      <w:pPr>
        <w:shd w:val="clear" w:color="auto" w:fill="FFFFFF"/>
        <w:spacing w:before="389" w:line="235" w:lineRule="exact"/>
        <w:ind w:left="24"/>
        <w:jc w:val="both"/>
      </w:pPr>
      <w:r>
        <w:rPr>
          <w:b/>
          <w:bCs/>
          <w:spacing w:val="-2"/>
          <w:sz w:val="22"/>
          <w:szCs w:val="22"/>
        </w:rPr>
        <w:t>zjistit, zda Jan znal synoptiky, je v</w:t>
      </w:r>
      <w:r>
        <w:rPr>
          <w:rFonts w:eastAsia="Times New Roman"/>
          <w:b/>
          <w:bCs/>
          <w:spacing w:val="-2"/>
          <w:sz w:val="22"/>
          <w:szCs w:val="22"/>
        </w:rPr>
        <w:t>šak zajímavé povšim</w:t>
      </w:r>
      <w:r>
        <w:rPr>
          <w:rFonts w:eastAsia="Times New Roman"/>
          <w:b/>
          <w:bCs/>
          <w:spacing w:val="-2"/>
          <w:sz w:val="22"/>
          <w:szCs w:val="22"/>
        </w:rPr>
        <w:softHyphen/>
      </w:r>
      <w:r>
        <w:rPr>
          <w:rFonts w:eastAsia="Times New Roman"/>
          <w:b/>
          <w:bCs/>
          <w:spacing w:val="-3"/>
          <w:sz w:val="22"/>
          <w:szCs w:val="22"/>
        </w:rPr>
        <w:t>nout si, co ze základní biografie Ježíše přechází mlčením nebo co mění tak, aby nevystavil nebezpečí svou tezi o Je</w:t>
      </w:r>
      <w:r>
        <w:rPr>
          <w:rFonts w:eastAsia="Times New Roman"/>
          <w:b/>
          <w:bCs/>
          <w:spacing w:val="-3"/>
          <w:sz w:val="22"/>
          <w:szCs w:val="22"/>
        </w:rPr>
        <w:softHyphen/>
        <w:t xml:space="preserve">žíšově božství. Tyto očividné retuše nám ukazují názorně, </w:t>
      </w:r>
      <w:r>
        <w:rPr>
          <w:rFonts w:eastAsia="Times New Roman"/>
          <w:b/>
          <w:bCs/>
          <w:spacing w:val="-5"/>
          <w:sz w:val="22"/>
          <w:szCs w:val="22"/>
        </w:rPr>
        <w:t xml:space="preserve">do jaké míry si byl Jan vědom svého cíle a jak rozvážně ho </w:t>
      </w:r>
      <w:r>
        <w:rPr>
          <w:rFonts w:eastAsia="Times New Roman"/>
          <w:b/>
          <w:bCs/>
          <w:sz w:val="22"/>
          <w:szCs w:val="22"/>
        </w:rPr>
        <w:t>realizoval.</w:t>
      </w:r>
    </w:p>
    <w:p w:rsidR="00762751" w:rsidRDefault="00762751">
      <w:pPr>
        <w:shd w:val="clear" w:color="auto" w:fill="FFFFFF"/>
        <w:spacing w:line="235" w:lineRule="exact"/>
        <w:ind w:firstLine="209"/>
        <w:jc w:val="both"/>
      </w:pPr>
      <w:r>
        <w:rPr>
          <w:b/>
          <w:bCs/>
          <w:spacing w:val="-4"/>
          <w:sz w:val="22"/>
          <w:szCs w:val="22"/>
        </w:rPr>
        <w:t>Jan nap</w:t>
      </w:r>
      <w:r>
        <w:rPr>
          <w:rFonts w:eastAsia="Times New Roman"/>
          <w:b/>
          <w:bCs/>
          <w:spacing w:val="-4"/>
          <w:sz w:val="22"/>
          <w:szCs w:val="22"/>
        </w:rPr>
        <w:t>říklad mlčí o Ježíšově narození, pravděpodobně úmyslně, aby se vyhnul všem narážkám na Ježíšovu těles</w:t>
      </w:r>
      <w:r>
        <w:rPr>
          <w:rFonts w:eastAsia="Times New Roman"/>
          <w:b/>
          <w:bCs/>
          <w:spacing w:val="-4"/>
          <w:sz w:val="22"/>
          <w:szCs w:val="22"/>
        </w:rPr>
        <w:softHyphen/>
        <w:t>nou přirozenost. Překvapuje také, že v protikladu k tomu, co píší synoptici, Janův Ježíš nepřijímá křest. Pravděpo</w:t>
      </w:r>
      <w:r>
        <w:rPr>
          <w:rFonts w:eastAsia="Times New Roman"/>
          <w:b/>
          <w:bCs/>
          <w:spacing w:val="-4"/>
          <w:sz w:val="22"/>
          <w:szCs w:val="22"/>
        </w:rPr>
        <w:softHyphen/>
      </w:r>
      <w:r>
        <w:rPr>
          <w:rFonts w:eastAsia="Times New Roman"/>
          <w:b/>
          <w:bCs/>
          <w:spacing w:val="-3"/>
          <w:sz w:val="22"/>
          <w:szCs w:val="22"/>
        </w:rPr>
        <w:t>dobně jde o to, že jako Syn boží nemohl být obtížen prvot</w:t>
      </w:r>
      <w:r>
        <w:rPr>
          <w:rFonts w:eastAsia="Times New Roman"/>
          <w:b/>
          <w:bCs/>
          <w:spacing w:val="-3"/>
          <w:sz w:val="22"/>
          <w:szCs w:val="22"/>
        </w:rPr>
        <w:softHyphen/>
      </w:r>
      <w:r>
        <w:rPr>
          <w:rFonts w:eastAsia="Times New Roman"/>
          <w:b/>
          <w:bCs/>
          <w:spacing w:val="-6"/>
          <w:sz w:val="22"/>
          <w:szCs w:val="22"/>
        </w:rPr>
        <w:t xml:space="preserve">ním hříchem, který se zahlazuje právě křtem. Jan Křitel ho </w:t>
      </w:r>
      <w:r>
        <w:rPr>
          <w:rFonts w:eastAsia="Times New Roman"/>
          <w:b/>
          <w:bCs/>
          <w:spacing w:val="-3"/>
          <w:sz w:val="22"/>
          <w:szCs w:val="22"/>
        </w:rPr>
        <w:t>však vítá jako bytost vyšší, než je on sám, a nazývá ho Be</w:t>
      </w:r>
      <w:r>
        <w:rPr>
          <w:rFonts w:eastAsia="Times New Roman"/>
          <w:b/>
          <w:bCs/>
          <w:spacing w:val="-3"/>
          <w:sz w:val="22"/>
          <w:szCs w:val="22"/>
        </w:rPr>
        <w:softHyphen/>
      </w:r>
      <w:r>
        <w:rPr>
          <w:rFonts w:eastAsia="Times New Roman"/>
          <w:b/>
          <w:bCs/>
          <w:spacing w:val="-4"/>
          <w:sz w:val="22"/>
          <w:szCs w:val="22"/>
        </w:rPr>
        <w:t xml:space="preserve">ránkem božím. V tomto evangeliu zaráží především, že je </w:t>
      </w:r>
      <w:r>
        <w:rPr>
          <w:rFonts w:eastAsia="Times New Roman"/>
          <w:b/>
          <w:bCs/>
          <w:spacing w:val="-2"/>
          <w:sz w:val="22"/>
          <w:szCs w:val="22"/>
        </w:rPr>
        <w:t xml:space="preserve">vynechána působivá scéna pokoušení na poušti. Jan byl </w:t>
      </w:r>
      <w:r>
        <w:rPr>
          <w:rFonts w:eastAsia="Times New Roman"/>
          <w:b/>
          <w:bCs/>
          <w:spacing w:val="-5"/>
          <w:sz w:val="22"/>
          <w:szCs w:val="22"/>
        </w:rPr>
        <w:t xml:space="preserve">přesvědčený (jak také jinak vysvětlit tuto mezeru), že Ježíš </w:t>
      </w:r>
      <w:r>
        <w:rPr>
          <w:rFonts w:eastAsia="Times New Roman"/>
          <w:b/>
          <w:bCs/>
          <w:spacing w:val="-1"/>
          <w:sz w:val="22"/>
          <w:szCs w:val="22"/>
        </w:rPr>
        <w:t xml:space="preserve">jako Syn boží byl prost lidských slabostí, a proto nemohl </w:t>
      </w:r>
      <w:r>
        <w:rPr>
          <w:rFonts w:eastAsia="Times New Roman"/>
          <w:b/>
          <w:bCs/>
          <w:spacing w:val="-3"/>
          <w:sz w:val="22"/>
          <w:szCs w:val="22"/>
        </w:rPr>
        <w:t>být pokoušen ďáblem. Zmíněná tendence se zvlášť výraz</w:t>
      </w:r>
      <w:r>
        <w:rPr>
          <w:rFonts w:eastAsia="Times New Roman"/>
          <w:b/>
          <w:bCs/>
          <w:spacing w:val="-3"/>
          <w:sz w:val="22"/>
          <w:szCs w:val="22"/>
        </w:rPr>
        <w:softHyphen/>
        <w:t>ně projevuje ve scéně na Olivové hoře v Getsemanské za</w:t>
      </w:r>
      <w:r>
        <w:rPr>
          <w:rFonts w:eastAsia="Times New Roman"/>
          <w:b/>
          <w:bCs/>
          <w:spacing w:val="-3"/>
          <w:sz w:val="22"/>
          <w:szCs w:val="22"/>
        </w:rPr>
        <w:softHyphen/>
      </w:r>
      <w:r>
        <w:rPr>
          <w:rFonts w:eastAsia="Times New Roman"/>
          <w:b/>
          <w:bCs/>
          <w:spacing w:val="-4"/>
          <w:sz w:val="22"/>
          <w:szCs w:val="22"/>
        </w:rPr>
        <w:t>hradě. Synoptici tvrdí naprosto shodně, že Ježíš strávil po</w:t>
      </w:r>
      <w:r>
        <w:rPr>
          <w:rFonts w:eastAsia="Times New Roman"/>
          <w:b/>
          <w:bCs/>
          <w:spacing w:val="-4"/>
          <w:sz w:val="22"/>
          <w:szCs w:val="22"/>
        </w:rPr>
        <w:softHyphen/>
      </w:r>
      <w:r>
        <w:rPr>
          <w:rFonts w:eastAsia="Times New Roman"/>
          <w:b/>
          <w:bCs/>
          <w:spacing w:val="-3"/>
          <w:sz w:val="22"/>
          <w:szCs w:val="22"/>
        </w:rPr>
        <w:t xml:space="preserve">slední noční hodiny před uvězněním ve velkém trápení, že </w:t>
      </w:r>
      <w:r>
        <w:rPr>
          <w:rFonts w:eastAsia="Times New Roman"/>
          <w:b/>
          <w:bCs/>
          <w:spacing w:val="-4"/>
          <w:sz w:val="22"/>
          <w:szCs w:val="22"/>
        </w:rPr>
        <w:t xml:space="preserve">přišel okamžik, kdy se duševně zhroutil a prosil Boha, aby od něho odňal hořký kalich osudu. Obraz hrůzy Lukáš </w:t>
      </w:r>
      <w:r>
        <w:rPr>
          <w:rFonts w:eastAsia="Times New Roman"/>
          <w:b/>
          <w:bCs/>
          <w:spacing w:val="-3"/>
          <w:sz w:val="22"/>
          <w:szCs w:val="22"/>
        </w:rPr>
        <w:t xml:space="preserve">prohlubuje dodatečným detailem, který synoptici neznají, </w:t>
      </w:r>
      <w:r>
        <w:rPr>
          <w:rFonts w:eastAsia="Times New Roman"/>
          <w:b/>
          <w:bCs/>
          <w:spacing w:val="-4"/>
          <w:sz w:val="22"/>
          <w:szCs w:val="22"/>
        </w:rPr>
        <w:t>tvrdí totiž, že tváří v tvář přibližujícím se mukám Ježíš tr</w:t>
      </w:r>
      <w:r>
        <w:rPr>
          <w:rFonts w:eastAsia="Times New Roman"/>
          <w:b/>
          <w:bCs/>
          <w:spacing w:val="-4"/>
          <w:sz w:val="22"/>
          <w:szCs w:val="22"/>
        </w:rPr>
        <w:softHyphen/>
      </w:r>
      <w:r>
        <w:rPr>
          <w:rFonts w:eastAsia="Times New Roman"/>
          <w:b/>
          <w:bCs/>
          <w:sz w:val="22"/>
          <w:szCs w:val="22"/>
        </w:rPr>
        <w:t>pěl do té míry, že mu na těle vystoupil krvavý pot.</w:t>
      </w:r>
    </w:p>
    <w:p w:rsidR="00762751" w:rsidRDefault="00762751">
      <w:pPr>
        <w:shd w:val="clear" w:color="auto" w:fill="FFFFFF"/>
        <w:spacing w:line="235" w:lineRule="exact"/>
        <w:ind w:left="7" w:firstLine="209"/>
        <w:jc w:val="both"/>
      </w:pPr>
      <w:r>
        <w:rPr>
          <w:b/>
          <w:bCs/>
          <w:spacing w:val="-5"/>
          <w:sz w:val="22"/>
          <w:szCs w:val="22"/>
        </w:rPr>
        <w:t>V</w:t>
      </w:r>
      <w:r>
        <w:rPr>
          <w:rFonts w:eastAsia="Times New Roman"/>
          <w:b/>
          <w:bCs/>
          <w:spacing w:val="-5"/>
          <w:sz w:val="22"/>
          <w:szCs w:val="22"/>
        </w:rPr>
        <w:t xml:space="preserve">šechny tyto údaje, tak sugestivně zdůrazňující Ježíšovu </w:t>
      </w:r>
      <w:r>
        <w:rPr>
          <w:rFonts w:eastAsia="Times New Roman"/>
          <w:b/>
          <w:bCs/>
          <w:spacing w:val="-4"/>
          <w:sz w:val="22"/>
          <w:szCs w:val="22"/>
        </w:rPr>
        <w:t>lidskou přirozenost, Jan zcela ignoroval. Proto je vyprávě</w:t>
      </w:r>
      <w:r>
        <w:rPr>
          <w:rFonts w:eastAsia="Times New Roman"/>
          <w:b/>
          <w:bCs/>
          <w:spacing w:val="-4"/>
          <w:sz w:val="22"/>
          <w:szCs w:val="22"/>
        </w:rPr>
        <w:softHyphen/>
      </w:r>
      <w:r>
        <w:rPr>
          <w:rFonts w:eastAsia="Times New Roman"/>
          <w:b/>
          <w:bCs/>
          <w:sz w:val="22"/>
          <w:szCs w:val="22"/>
        </w:rPr>
        <w:t xml:space="preserve">ní o událostech na Olivové hoře jaksi suché a neosobní </w:t>
      </w:r>
      <w:r>
        <w:rPr>
          <w:rFonts w:eastAsia="Times New Roman"/>
          <w:b/>
          <w:bCs/>
          <w:spacing w:val="-1"/>
          <w:sz w:val="22"/>
          <w:szCs w:val="22"/>
        </w:rPr>
        <w:t xml:space="preserve">svým obsahem a celkově působí dojmem líčení v silně </w:t>
      </w:r>
      <w:r>
        <w:rPr>
          <w:rFonts w:eastAsia="Times New Roman"/>
          <w:b/>
          <w:bCs/>
          <w:spacing w:val="-3"/>
          <w:sz w:val="22"/>
          <w:szCs w:val="22"/>
        </w:rPr>
        <w:t>zkrácené podobě. Má to určitě nějakou příčinnou souvis</w:t>
      </w:r>
      <w:r>
        <w:rPr>
          <w:rFonts w:eastAsia="Times New Roman"/>
          <w:b/>
          <w:bCs/>
          <w:spacing w:val="-3"/>
          <w:sz w:val="22"/>
          <w:szCs w:val="22"/>
        </w:rPr>
        <w:softHyphen/>
      </w:r>
      <w:r>
        <w:rPr>
          <w:rFonts w:eastAsia="Times New Roman"/>
          <w:b/>
          <w:bCs/>
          <w:spacing w:val="-2"/>
          <w:sz w:val="22"/>
          <w:szCs w:val="22"/>
        </w:rPr>
        <w:t>lost s ideovým postojem autora Janova evangelia. Jan vi</w:t>
      </w:r>
      <w:r>
        <w:rPr>
          <w:rFonts w:eastAsia="Times New Roman"/>
          <w:b/>
          <w:bCs/>
          <w:spacing w:val="-2"/>
          <w:sz w:val="22"/>
          <w:szCs w:val="22"/>
        </w:rPr>
        <w:softHyphen/>
      </w:r>
      <w:r>
        <w:rPr>
          <w:rFonts w:eastAsia="Times New Roman"/>
          <w:b/>
          <w:bCs/>
          <w:spacing w:val="-3"/>
          <w:sz w:val="22"/>
          <w:szCs w:val="22"/>
        </w:rPr>
        <w:t xml:space="preserve">děl v Ježíši především Syna božího a potlačoval veškeré </w:t>
      </w:r>
      <w:r>
        <w:rPr>
          <w:rFonts w:eastAsia="Times New Roman"/>
          <w:b/>
          <w:bCs/>
          <w:spacing w:val="-4"/>
          <w:sz w:val="22"/>
          <w:szCs w:val="22"/>
        </w:rPr>
        <w:t>momenty, které příliš silně připomínaly, že byl také člově</w:t>
      </w:r>
      <w:r>
        <w:rPr>
          <w:rFonts w:eastAsia="Times New Roman"/>
          <w:b/>
          <w:bCs/>
          <w:spacing w:val="-4"/>
          <w:sz w:val="22"/>
          <w:szCs w:val="22"/>
        </w:rPr>
        <w:softHyphen/>
        <w:t xml:space="preserve">kem. Je v tomto ohledu vůbec dost důsledný, což potvrzují </w:t>
      </w:r>
      <w:r>
        <w:rPr>
          <w:rFonts w:eastAsia="Times New Roman"/>
          <w:b/>
          <w:bCs/>
          <w:spacing w:val="-5"/>
          <w:sz w:val="22"/>
          <w:szCs w:val="22"/>
        </w:rPr>
        <w:t>ještě další významné zámlky a korektury ve srovnání se sy-</w:t>
      </w:r>
      <w:r>
        <w:rPr>
          <w:rFonts w:eastAsia="Times New Roman"/>
          <w:b/>
          <w:bCs/>
          <w:spacing w:val="-3"/>
          <w:sz w:val="22"/>
          <w:szCs w:val="22"/>
        </w:rPr>
        <w:t>noptickým životopisem Ježíše. Tak například Jidáš nelibá Ježíše na tvář. Proto tato zámlka? Snad proto, že v Janově</w:t>
      </w:r>
    </w:p>
    <w:p w:rsidR="00762751" w:rsidRDefault="00762751">
      <w:pPr>
        <w:shd w:val="clear" w:color="auto" w:fill="FFFFFF"/>
        <w:spacing w:before="240"/>
        <w:ind w:left="12"/>
        <w:jc w:val="center"/>
      </w:pPr>
      <w:r>
        <w:rPr>
          <w:b/>
          <w:bCs/>
          <w:spacing w:val="-8"/>
          <w:sz w:val="18"/>
          <w:szCs w:val="18"/>
        </w:rPr>
        <w:t>(116)</w:t>
      </w:r>
    </w:p>
    <w:p w:rsidR="00762751" w:rsidRDefault="00762751">
      <w:pPr>
        <w:shd w:val="clear" w:color="auto" w:fill="FFFFFF"/>
        <w:spacing w:before="240"/>
        <w:ind w:left="12"/>
        <w:jc w:val="center"/>
        <w:sectPr w:rsidR="00762751">
          <w:pgSz w:w="11909" w:h="16834"/>
          <w:pgMar w:top="1440" w:right="3262" w:bottom="720" w:left="3273" w:header="708" w:footer="708" w:gutter="0"/>
          <w:cols w:space="60"/>
          <w:noEndnote/>
        </w:sectPr>
      </w:pPr>
    </w:p>
    <w:p w:rsidR="00762751" w:rsidRDefault="00762751">
      <w:pPr>
        <w:shd w:val="clear" w:color="auto" w:fill="FFFFFF"/>
        <w:ind w:left="718"/>
      </w:pPr>
      <w:r>
        <w:rPr>
          <w:b/>
          <w:bCs/>
          <w:spacing w:val="-7"/>
          <w:sz w:val="16"/>
          <w:szCs w:val="16"/>
        </w:rPr>
        <w:lastRenderedPageBreak/>
        <w:t>O EVANGELI</w:t>
      </w:r>
      <w:r>
        <w:rPr>
          <w:rFonts w:eastAsia="Times New Roman"/>
          <w:b/>
          <w:bCs/>
          <w:spacing w:val="-7"/>
          <w:sz w:val="16"/>
          <w:szCs w:val="16"/>
        </w:rPr>
        <w:t>ÍCH A JEJICH DOMNÉLÝCH AUTORECH</w:t>
      </w:r>
    </w:p>
    <w:p w:rsidR="00762751" w:rsidRDefault="00762751">
      <w:pPr>
        <w:shd w:val="clear" w:color="auto" w:fill="FFFFFF"/>
        <w:spacing w:before="384" w:line="235" w:lineRule="exact"/>
        <w:ind w:left="19" w:right="34"/>
        <w:jc w:val="both"/>
      </w:pPr>
      <w:r>
        <w:rPr>
          <w:b/>
          <w:bCs/>
          <w:spacing w:val="-3"/>
          <w:sz w:val="22"/>
          <w:szCs w:val="22"/>
        </w:rPr>
        <w:t>ch</w:t>
      </w:r>
      <w:r>
        <w:rPr>
          <w:rFonts w:eastAsia="Times New Roman"/>
          <w:b/>
          <w:bCs/>
          <w:spacing w:val="-3"/>
          <w:sz w:val="22"/>
          <w:szCs w:val="22"/>
        </w:rPr>
        <w:t>ápání bylo nesnadné připustit myšlenku, že zrádce po</w:t>
      </w:r>
      <w:r>
        <w:rPr>
          <w:rFonts w:eastAsia="Times New Roman"/>
          <w:b/>
          <w:bCs/>
          <w:spacing w:val="-3"/>
          <w:sz w:val="22"/>
          <w:szCs w:val="22"/>
        </w:rPr>
        <w:softHyphen/>
      </w:r>
      <w:r>
        <w:rPr>
          <w:rFonts w:eastAsia="Times New Roman"/>
          <w:b/>
          <w:bCs/>
          <w:sz w:val="22"/>
          <w:szCs w:val="22"/>
        </w:rPr>
        <w:t>skvrnil Syna božího svým dotykem.</w:t>
      </w:r>
    </w:p>
    <w:p w:rsidR="00762751" w:rsidRDefault="00762751">
      <w:pPr>
        <w:shd w:val="clear" w:color="auto" w:fill="FFFFFF"/>
        <w:spacing w:line="235" w:lineRule="exact"/>
        <w:ind w:left="2" w:right="29" w:firstLine="216"/>
        <w:jc w:val="both"/>
      </w:pPr>
      <w:r>
        <w:rPr>
          <w:b/>
          <w:bCs/>
          <w:spacing w:val="-4"/>
          <w:sz w:val="22"/>
          <w:szCs w:val="22"/>
        </w:rPr>
        <w:t>Nakonec je t</w:t>
      </w:r>
      <w:r>
        <w:rPr>
          <w:rFonts w:eastAsia="Times New Roman"/>
          <w:b/>
          <w:bCs/>
          <w:spacing w:val="-4"/>
          <w:sz w:val="22"/>
          <w:szCs w:val="22"/>
        </w:rPr>
        <w:t>řeba zdůraznit nejpřekvapivější aspekt Ja</w:t>
      </w:r>
      <w:r>
        <w:rPr>
          <w:rFonts w:eastAsia="Times New Roman"/>
          <w:b/>
          <w:bCs/>
          <w:spacing w:val="-4"/>
          <w:sz w:val="22"/>
          <w:szCs w:val="22"/>
        </w:rPr>
        <w:softHyphen/>
      </w:r>
      <w:r>
        <w:rPr>
          <w:rFonts w:eastAsia="Times New Roman"/>
          <w:b/>
          <w:bCs/>
          <w:spacing w:val="-2"/>
          <w:sz w:val="22"/>
          <w:szCs w:val="22"/>
        </w:rPr>
        <w:t>nova evangelia. Jde tu o známou koncepci logu (tzv. „lo</w:t>
      </w:r>
      <w:r>
        <w:rPr>
          <w:rFonts w:eastAsia="Times New Roman"/>
          <w:b/>
          <w:bCs/>
          <w:spacing w:val="-2"/>
          <w:sz w:val="22"/>
          <w:szCs w:val="22"/>
        </w:rPr>
        <w:softHyphen/>
      </w:r>
      <w:r>
        <w:rPr>
          <w:rFonts w:eastAsia="Times New Roman"/>
          <w:b/>
          <w:bCs/>
          <w:spacing w:val="-3"/>
          <w:sz w:val="22"/>
          <w:szCs w:val="22"/>
        </w:rPr>
        <w:t xml:space="preserve">gos") vyloženou autorem v prologu. Začíná tímto veršem: </w:t>
      </w:r>
      <w:r>
        <w:rPr>
          <w:rFonts w:eastAsia="Times New Roman"/>
          <w:b/>
          <w:bCs/>
          <w:sz w:val="22"/>
          <w:szCs w:val="22"/>
        </w:rPr>
        <w:t xml:space="preserve">„Na počátku bylo Slovo, to Slovo bylo u Boha, to Slovo </w:t>
      </w:r>
      <w:r>
        <w:rPr>
          <w:rFonts w:eastAsia="Times New Roman"/>
          <w:b/>
          <w:bCs/>
          <w:spacing w:val="-3"/>
          <w:sz w:val="22"/>
          <w:szCs w:val="22"/>
        </w:rPr>
        <w:t>bylo Bůh." Další verš, ještě známější, protože se ozývá ra</w:t>
      </w:r>
      <w:r>
        <w:rPr>
          <w:rFonts w:eastAsia="Times New Roman"/>
          <w:b/>
          <w:bCs/>
          <w:spacing w:val="-3"/>
          <w:sz w:val="22"/>
          <w:szCs w:val="22"/>
        </w:rPr>
        <w:softHyphen/>
        <w:t>dostně v koledách, obsahuje vlastně kvintesenci křesťan</w:t>
      </w:r>
      <w:r>
        <w:rPr>
          <w:rFonts w:eastAsia="Times New Roman"/>
          <w:b/>
          <w:bCs/>
          <w:spacing w:val="-3"/>
          <w:sz w:val="22"/>
          <w:szCs w:val="22"/>
        </w:rPr>
        <w:softHyphen/>
      </w:r>
      <w:r>
        <w:rPr>
          <w:rFonts w:eastAsia="Times New Roman"/>
          <w:b/>
          <w:bCs/>
          <w:sz w:val="22"/>
          <w:szCs w:val="22"/>
        </w:rPr>
        <w:t>ského učení: „Slovo se stalo tělem a přebývalo mezi ná</w:t>
      </w:r>
      <w:r>
        <w:rPr>
          <w:rFonts w:eastAsia="Times New Roman"/>
          <w:b/>
          <w:bCs/>
          <w:sz w:val="22"/>
          <w:szCs w:val="22"/>
        </w:rPr>
        <w:softHyphen/>
      </w:r>
      <w:r>
        <w:rPr>
          <w:rFonts w:eastAsia="Times New Roman"/>
          <w:b/>
          <w:bCs/>
          <w:spacing w:val="-2"/>
          <w:sz w:val="22"/>
          <w:szCs w:val="22"/>
        </w:rPr>
        <w:t xml:space="preserve">mi." Je jasné, že Slovo neboli Logos je sám Ježíš Kristus </w:t>
      </w:r>
      <w:r>
        <w:rPr>
          <w:rFonts w:eastAsia="Times New Roman"/>
          <w:b/>
          <w:bCs/>
          <w:sz w:val="22"/>
          <w:szCs w:val="22"/>
        </w:rPr>
        <w:t>jako vtělení Boha.</w:t>
      </w:r>
    </w:p>
    <w:p w:rsidR="00762751" w:rsidRDefault="00762751">
      <w:pPr>
        <w:shd w:val="clear" w:color="auto" w:fill="FFFFFF"/>
        <w:spacing w:line="235" w:lineRule="exact"/>
        <w:ind w:right="17" w:firstLine="211"/>
        <w:jc w:val="both"/>
      </w:pPr>
      <w:r>
        <w:rPr>
          <w:b/>
          <w:bCs/>
          <w:spacing w:val="-1"/>
          <w:sz w:val="22"/>
          <w:szCs w:val="22"/>
        </w:rPr>
        <w:t>Je to docela nov</w:t>
      </w:r>
      <w:r>
        <w:rPr>
          <w:rFonts w:eastAsia="Times New Roman"/>
          <w:b/>
          <w:bCs/>
          <w:spacing w:val="-1"/>
          <w:sz w:val="22"/>
          <w:szCs w:val="22"/>
        </w:rPr>
        <w:t>ý prvek zavedený Janem do christolo-</w:t>
      </w:r>
      <w:r>
        <w:rPr>
          <w:rFonts w:eastAsia="Times New Roman"/>
          <w:b/>
          <w:bCs/>
          <w:spacing w:val="-2"/>
          <w:sz w:val="22"/>
          <w:szCs w:val="22"/>
        </w:rPr>
        <w:t>gie; nejenže ho synoptici neznali, ale byl naprosto cizí je</w:t>
      </w:r>
      <w:r>
        <w:rPr>
          <w:rFonts w:eastAsia="Times New Roman"/>
          <w:b/>
          <w:bCs/>
          <w:spacing w:val="-2"/>
          <w:sz w:val="22"/>
          <w:szCs w:val="22"/>
        </w:rPr>
        <w:softHyphen/>
        <w:t xml:space="preserve">jich představám i chápání. Znovu je tu třeba konstatovat, </w:t>
      </w:r>
      <w:r>
        <w:rPr>
          <w:rFonts w:eastAsia="Times New Roman"/>
          <w:b/>
          <w:bCs/>
          <w:spacing w:val="-4"/>
          <w:sz w:val="22"/>
          <w:szCs w:val="22"/>
        </w:rPr>
        <w:t>že idea logu je výlučným přínosem autora čtvrtého evange</w:t>
      </w:r>
      <w:r>
        <w:rPr>
          <w:rFonts w:eastAsia="Times New Roman"/>
          <w:b/>
          <w:bCs/>
          <w:spacing w:val="-4"/>
          <w:sz w:val="22"/>
          <w:szCs w:val="22"/>
        </w:rPr>
        <w:softHyphen/>
        <w:t>lia. On však není tvůrcem této abstraktní myšlenkové kon</w:t>
      </w:r>
      <w:r>
        <w:rPr>
          <w:rFonts w:eastAsia="Times New Roman"/>
          <w:b/>
          <w:bCs/>
          <w:spacing w:val="-4"/>
          <w:sz w:val="22"/>
          <w:szCs w:val="22"/>
        </w:rPr>
        <w:softHyphen/>
      </w:r>
      <w:r>
        <w:rPr>
          <w:rFonts w:eastAsia="Times New Roman"/>
          <w:b/>
          <w:bCs/>
          <w:spacing w:val="-3"/>
          <w:sz w:val="22"/>
          <w:szCs w:val="22"/>
        </w:rPr>
        <w:t>cepce. Její původ a hlubší význam je třeba hledat v boha</w:t>
      </w:r>
      <w:r>
        <w:rPr>
          <w:rFonts w:eastAsia="Times New Roman"/>
          <w:b/>
          <w:bCs/>
          <w:spacing w:val="-3"/>
          <w:sz w:val="22"/>
          <w:szCs w:val="22"/>
        </w:rPr>
        <w:softHyphen/>
      </w:r>
      <w:r>
        <w:rPr>
          <w:rFonts w:eastAsia="Times New Roman"/>
          <w:b/>
          <w:bCs/>
          <w:spacing w:val="-4"/>
          <w:sz w:val="22"/>
          <w:szCs w:val="22"/>
        </w:rPr>
        <w:t xml:space="preserve">tém filozofickém zázemí jak Východu, tak řecko-římského </w:t>
      </w:r>
      <w:r>
        <w:rPr>
          <w:rFonts w:eastAsia="Times New Roman"/>
          <w:b/>
          <w:bCs/>
          <w:sz w:val="22"/>
          <w:szCs w:val="22"/>
        </w:rPr>
        <w:t>světa.</w:t>
      </w:r>
    </w:p>
    <w:p w:rsidR="00762751" w:rsidRDefault="00762751">
      <w:pPr>
        <w:shd w:val="clear" w:color="auto" w:fill="FFFFFF"/>
        <w:spacing w:line="235" w:lineRule="exact"/>
        <w:ind w:left="26" w:right="5" w:firstLine="216"/>
        <w:jc w:val="both"/>
      </w:pPr>
      <w:r>
        <w:rPr>
          <w:b/>
          <w:bCs/>
          <w:spacing w:val="-3"/>
          <w:sz w:val="22"/>
          <w:szCs w:val="22"/>
        </w:rPr>
        <w:t>Chceme-li pochopit tento tehdy nov</w:t>
      </w:r>
      <w:r>
        <w:rPr>
          <w:rFonts w:eastAsia="Times New Roman"/>
          <w:b/>
          <w:bCs/>
          <w:spacing w:val="-3"/>
          <w:sz w:val="22"/>
          <w:szCs w:val="22"/>
        </w:rPr>
        <w:t xml:space="preserve">ý jev v křesťanské </w:t>
      </w:r>
      <w:r>
        <w:rPr>
          <w:rFonts w:eastAsia="Times New Roman"/>
          <w:b/>
          <w:bCs/>
          <w:spacing w:val="-2"/>
          <w:sz w:val="22"/>
          <w:szCs w:val="22"/>
        </w:rPr>
        <w:t xml:space="preserve">teologii, je třeba obrátit pozornost na prostředí, v němž </w:t>
      </w:r>
      <w:r>
        <w:rPr>
          <w:rFonts w:eastAsia="Times New Roman"/>
          <w:b/>
          <w:bCs/>
          <w:spacing w:val="-3"/>
          <w:sz w:val="22"/>
          <w:szCs w:val="22"/>
        </w:rPr>
        <w:t xml:space="preserve">čtvrté evangelium vzniklo. Vědci se shodují v tom, že jeho </w:t>
      </w:r>
      <w:r>
        <w:rPr>
          <w:rFonts w:eastAsia="Times New Roman"/>
          <w:b/>
          <w:bCs/>
          <w:spacing w:val="-2"/>
          <w:sz w:val="22"/>
          <w:szCs w:val="22"/>
        </w:rPr>
        <w:t>kolébkou je Efez, město, které vedle Antiochie a Alexan</w:t>
      </w:r>
      <w:r>
        <w:rPr>
          <w:rFonts w:eastAsia="Times New Roman"/>
          <w:b/>
          <w:bCs/>
          <w:spacing w:val="-2"/>
          <w:sz w:val="22"/>
          <w:szCs w:val="22"/>
        </w:rPr>
        <w:softHyphen/>
      </w:r>
      <w:r>
        <w:rPr>
          <w:rFonts w:eastAsia="Times New Roman"/>
          <w:b/>
          <w:bCs/>
          <w:spacing w:val="-3"/>
          <w:sz w:val="22"/>
          <w:szCs w:val="22"/>
        </w:rPr>
        <w:t xml:space="preserve">drie hrálo velkou roli v intelektuálním životě římské říše. Jako sídelní město prokonzula představovalo i důležité </w:t>
      </w:r>
      <w:r>
        <w:rPr>
          <w:rFonts w:eastAsia="Times New Roman"/>
          <w:b/>
          <w:bCs/>
          <w:spacing w:val="-4"/>
          <w:sz w:val="22"/>
          <w:szCs w:val="22"/>
        </w:rPr>
        <w:t xml:space="preserve">politické centrum. Ale za svou slávu vděčí především kultu </w:t>
      </w:r>
      <w:r>
        <w:rPr>
          <w:rFonts w:eastAsia="Times New Roman"/>
          <w:b/>
          <w:bCs/>
          <w:spacing w:val="-5"/>
          <w:sz w:val="22"/>
          <w:szCs w:val="22"/>
        </w:rPr>
        <w:t>Artemidy efezské a jejímu chrámu (Artemision), kam smě</w:t>
      </w:r>
      <w:r>
        <w:rPr>
          <w:rFonts w:eastAsia="Times New Roman"/>
          <w:b/>
          <w:bCs/>
          <w:spacing w:val="-5"/>
          <w:sz w:val="22"/>
          <w:szCs w:val="22"/>
        </w:rPr>
        <w:softHyphen/>
      </w:r>
      <w:r>
        <w:rPr>
          <w:rFonts w:eastAsia="Times New Roman"/>
          <w:b/>
          <w:bCs/>
          <w:spacing w:val="-3"/>
          <w:sz w:val="22"/>
          <w:szCs w:val="22"/>
        </w:rPr>
        <w:t>řovali z celé řecké Iónie průvody zbožných poutníků. Byl počítán k sedmi divům světa a v roce 256 př. n. 1. ho zapá</w:t>
      </w:r>
      <w:r>
        <w:rPr>
          <w:rFonts w:eastAsia="Times New Roman"/>
          <w:b/>
          <w:bCs/>
          <w:spacing w:val="-3"/>
          <w:sz w:val="22"/>
          <w:szCs w:val="22"/>
        </w:rPr>
        <w:softHyphen/>
      </w:r>
      <w:r>
        <w:rPr>
          <w:rFonts w:eastAsia="Times New Roman"/>
          <w:b/>
          <w:bCs/>
          <w:spacing w:val="-2"/>
          <w:sz w:val="22"/>
          <w:szCs w:val="22"/>
        </w:rPr>
        <w:t xml:space="preserve">lil Hérostratos. Chrám byl postaven znovu, aby nakonec </w:t>
      </w:r>
      <w:r>
        <w:rPr>
          <w:rFonts w:eastAsia="Times New Roman"/>
          <w:b/>
          <w:bCs/>
          <w:spacing w:val="-5"/>
          <w:sz w:val="22"/>
          <w:szCs w:val="22"/>
        </w:rPr>
        <w:t xml:space="preserve">padl za oběť Gótům v roce 263 </w:t>
      </w:r>
      <w:r>
        <w:rPr>
          <w:rFonts w:eastAsia="Times New Roman"/>
          <w:b/>
          <w:bCs/>
          <w:sz w:val="22"/>
          <w:szCs w:val="22"/>
        </w:rPr>
        <w:t>n.L</w:t>
      </w:r>
      <w:r>
        <w:rPr>
          <w:rFonts w:eastAsia="Times New Roman"/>
          <w:b/>
          <w:bCs/>
          <w:spacing w:val="-5"/>
          <w:sz w:val="22"/>
          <w:szCs w:val="22"/>
        </w:rPr>
        <w:t xml:space="preserve"> V Efezu pobýval tři ro</w:t>
      </w:r>
      <w:r>
        <w:rPr>
          <w:rFonts w:eastAsia="Times New Roman"/>
          <w:b/>
          <w:bCs/>
          <w:spacing w:val="-5"/>
          <w:sz w:val="22"/>
          <w:szCs w:val="22"/>
        </w:rPr>
        <w:softHyphen/>
      </w:r>
      <w:r>
        <w:rPr>
          <w:rFonts w:eastAsia="Times New Roman"/>
          <w:b/>
          <w:bCs/>
          <w:spacing w:val="-4"/>
          <w:sz w:val="22"/>
          <w:szCs w:val="22"/>
        </w:rPr>
        <w:t xml:space="preserve">ky apoštol Pavel a tam také, jak víme, prožil dramatickou </w:t>
      </w:r>
      <w:r>
        <w:rPr>
          <w:rFonts w:eastAsia="Times New Roman"/>
          <w:b/>
          <w:bCs/>
          <w:sz w:val="22"/>
          <w:szCs w:val="22"/>
        </w:rPr>
        <w:t>příhodu.</w:t>
      </w:r>
    </w:p>
    <w:p w:rsidR="00762751" w:rsidRDefault="00762751">
      <w:pPr>
        <w:shd w:val="clear" w:color="auto" w:fill="FFFFFF"/>
        <w:spacing w:line="235" w:lineRule="exact"/>
        <w:ind w:left="43" w:firstLine="209"/>
        <w:jc w:val="both"/>
      </w:pPr>
      <w:r>
        <w:rPr>
          <w:b/>
          <w:bCs/>
          <w:spacing w:val="-1"/>
          <w:sz w:val="22"/>
          <w:szCs w:val="22"/>
        </w:rPr>
        <w:t>V Efezu se narodil a p</w:t>
      </w:r>
      <w:r>
        <w:rPr>
          <w:rFonts w:eastAsia="Times New Roman"/>
          <w:b/>
          <w:bCs/>
          <w:spacing w:val="-1"/>
          <w:sz w:val="22"/>
          <w:szCs w:val="22"/>
        </w:rPr>
        <w:t xml:space="preserve">ůsobil filozof Hérakleitos (kolem </w:t>
      </w:r>
      <w:r>
        <w:rPr>
          <w:rFonts w:eastAsia="Times New Roman"/>
          <w:b/>
          <w:bCs/>
          <w:sz w:val="22"/>
          <w:szCs w:val="22"/>
        </w:rPr>
        <w:t xml:space="preserve">r. 540-475 př. n. 1.), tvůrce pojmu logos. Své hlavní dílo </w:t>
      </w:r>
      <w:r>
        <w:rPr>
          <w:rFonts w:eastAsia="Times New Roman"/>
          <w:b/>
          <w:bCs/>
          <w:spacing w:val="-4"/>
          <w:sz w:val="22"/>
          <w:szCs w:val="22"/>
        </w:rPr>
        <w:t xml:space="preserve">O přírodě uložil v chrámu a vymínil si, že bude zveřejněno </w:t>
      </w:r>
      <w:r>
        <w:rPr>
          <w:rFonts w:eastAsia="Times New Roman"/>
          <w:b/>
          <w:bCs/>
          <w:spacing w:val="-2"/>
          <w:sz w:val="22"/>
          <w:szCs w:val="22"/>
        </w:rPr>
        <w:t>až po jeho smrti. Dochovalo se pouze ve větších fragmen</w:t>
      </w:r>
      <w:r>
        <w:rPr>
          <w:rFonts w:eastAsia="Times New Roman"/>
          <w:b/>
          <w:bCs/>
          <w:spacing w:val="-2"/>
          <w:sz w:val="22"/>
          <w:szCs w:val="22"/>
        </w:rPr>
        <w:softHyphen/>
      </w:r>
      <w:r>
        <w:rPr>
          <w:rFonts w:eastAsia="Times New Roman"/>
          <w:b/>
          <w:bCs/>
          <w:spacing w:val="-4"/>
          <w:sz w:val="22"/>
          <w:szCs w:val="22"/>
        </w:rPr>
        <w:t>tech. Hérakleita pochovali na hlavním náměstí Efezu a ješ-</w:t>
      </w:r>
    </w:p>
    <w:p w:rsidR="00762751" w:rsidRDefault="00762751">
      <w:pPr>
        <w:shd w:val="clear" w:color="auto" w:fill="FFFFFF"/>
        <w:spacing w:before="247"/>
        <w:ind w:left="70"/>
        <w:jc w:val="center"/>
      </w:pPr>
      <w:r>
        <w:rPr>
          <w:rFonts w:ascii="Arial" w:hAnsi="Arial" w:cs="Arial"/>
          <w:b/>
          <w:bCs/>
          <w:spacing w:val="-3"/>
          <w:sz w:val="16"/>
          <w:szCs w:val="16"/>
        </w:rPr>
        <w:t>(117)</w:t>
      </w:r>
    </w:p>
    <w:p w:rsidR="00762751" w:rsidRDefault="00762751">
      <w:pPr>
        <w:shd w:val="clear" w:color="auto" w:fill="FFFFFF"/>
        <w:spacing w:before="247"/>
        <w:ind w:left="70"/>
        <w:jc w:val="center"/>
        <w:sectPr w:rsidR="00762751">
          <w:pgSz w:w="11909" w:h="16834"/>
          <w:pgMar w:top="1440" w:right="3255" w:bottom="720" w:left="3256" w:header="708" w:footer="708" w:gutter="0"/>
          <w:cols w:space="60"/>
          <w:noEndnote/>
        </w:sectPr>
      </w:pPr>
    </w:p>
    <w:p w:rsidR="00762751" w:rsidRDefault="00762751">
      <w:pPr>
        <w:shd w:val="clear" w:color="auto" w:fill="FFFFFF"/>
        <w:ind w:left="71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left="17" w:right="10"/>
        <w:jc w:val="both"/>
      </w:pPr>
      <w:r>
        <w:rPr>
          <w:b/>
          <w:bCs/>
          <w:spacing w:val="-3"/>
          <w:sz w:val="22"/>
          <w:szCs w:val="22"/>
        </w:rPr>
        <w:t>t</w:t>
      </w:r>
      <w:r>
        <w:rPr>
          <w:rFonts w:eastAsia="Times New Roman"/>
          <w:b/>
          <w:bCs/>
          <w:spacing w:val="-3"/>
          <w:sz w:val="22"/>
          <w:szCs w:val="22"/>
        </w:rPr>
        <w:t>ě po několik století zůstal jeho portrét na efezských min</w:t>
      </w:r>
      <w:r>
        <w:rPr>
          <w:rFonts w:eastAsia="Times New Roman"/>
          <w:b/>
          <w:bCs/>
          <w:spacing w:val="-3"/>
          <w:sz w:val="22"/>
          <w:szCs w:val="22"/>
        </w:rPr>
        <w:softHyphen/>
      </w:r>
      <w:r>
        <w:rPr>
          <w:rFonts w:eastAsia="Times New Roman"/>
          <w:b/>
          <w:bCs/>
          <w:sz w:val="22"/>
          <w:szCs w:val="22"/>
        </w:rPr>
        <w:t>cích.</w:t>
      </w:r>
    </w:p>
    <w:p w:rsidR="00762751" w:rsidRDefault="00762751">
      <w:pPr>
        <w:shd w:val="clear" w:color="auto" w:fill="FFFFFF"/>
        <w:spacing w:line="235" w:lineRule="exact"/>
        <w:ind w:left="12" w:right="7" w:firstLine="218"/>
        <w:jc w:val="both"/>
      </w:pPr>
      <w:r>
        <w:rPr>
          <w:b/>
          <w:bCs/>
          <w:spacing w:val="-3"/>
          <w:sz w:val="22"/>
          <w:szCs w:val="22"/>
        </w:rPr>
        <w:t xml:space="preserve">Byl </w:t>
      </w:r>
      <w:r>
        <w:rPr>
          <w:rFonts w:eastAsia="Times New Roman"/>
          <w:b/>
          <w:bCs/>
          <w:spacing w:val="-3"/>
          <w:sz w:val="22"/>
          <w:szCs w:val="22"/>
        </w:rPr>
        <w:t>čímsi jako efezským národním hrdinou a jeho učení o logu tam bylo vždy aktuální a obecně uznávané. Héra-kleitos je pokládán za jednoho z tvůrců dialektiky. Zákla</w:t>
      </w:r>
      <w:r>
        <w:rPr>
          <w:rFonts w:eastAsia="Times New Roman"/>
          <w:b/>
          <w:bCs/>
          <w:spacing w:val="-3"/>
          <w:sz w:val="22"/>
          <w:szCs w:val="22"/>
        </w:rPr>
        <w:softHyphen/>
        <w:t xml:space="preserve">dem jeho filozofie je názor, že svět je ve stavu ustavičného </w:t>
      </w:r>
      <w:r>
        <w:rPr>
          <w:rFonts w:eastAsia="Times New Roman"/>
          <w:b/>
          <w:bCs/>
          <w:spacing w:val="-4"/>
          <w:sz w:val="22"/>
          <w:szCs w:val="22"/>
        </w:rPr>
        <w:t>zrodu i zániku, že všechno plyne a mění se, že v boji proti</w:t>
      </w:r>
      <w:r>
        <w:rPr>
          <w:rFonts w:eastAsia="Times New Roman"/>
          <w:b/>
          <w:bCs/>
          <w:spacing w:val="-4"/>
          <w:sz w:val="22"/>
          <w:szCs w:val="22"/>
        </w:rPr>
        <w:softHyphen/>
        <w:t>kladů tkví zdroj vývoje a pokroku. Jestliže se však vesmír realizuje v ohni boje a protikladů, neznamená to, že v něm vládne chaos. Te,nto odvěký dialektický proces je totiž po</w:t>
      </w:r>
      <w:r>
        <w:rPr>
          <w:rFonts w:eastAsia="Times New Roman"/>
          <w:b/>
          <w:bCs/>
          <w:spacing w:val="-4"/>
          <w:sz w:val="22"/>
          <w:szCs w:val="22"/>
        </w:rPr>
        <w:softHyphen/>
        <w:t xml:space="preserve">dřízen určitým principům imanentní zákonitostí, kterou </w:t>
      </w:r>
      <w:r>
        <w:rPr>
          <w:rFonts w:eastAsia="Times New Roman"/>
          <w:b/>
          <w:bCs/>
          <w:spacing w:val="-2"/>
          <w:sz w:val="22"/>
          <w:szCs w:val="22"/>
        </w:rPr>
        <w:t xml:space="preserve">Hérakleitos nazýval termínem logos. Učil, že vše v kosmu </w:t>
      </w:r>
      <w:r>
        <w:rPr>
          <w:rFonts w:eastAsia="Times New Roman"/>
          <w:b/>
          <w:bCs/>
          <w:sz w:val="22"/>
          <w:szCs w:val="22"/>
        </w:rPr>
        <w:t xml:space="preserve">se děje ve shodě s logem, že logos je inteligentní, věčná </w:t>
      </w:r>
      <w:r>
        <w:rPr>
          <w:rFonts w:eastAsia="Times New Roman"/>
          <w:b/>
          <w:bCs/>
          <w:spacing w:val="-3"/>
          <w:sz w:val="22"/>
          <w:szCs w:val="22"/>
        </w:rPr>
        <w:t>a suverénní - neboť na bozích nezávislá - podstata všeho-</w:t>
      </w:r>
      <w:r>
        <w:rPr>
          <w:rFonts w:eastAsia="Times New Roman"/>
          <w:b/>
          <w:bCs/>
          <w:sz w:val="22"/>
          <w:szCs w:val="22"/>
        </w:rPr>
        <w:t>míra, cosi jako univerzální rozum.</w:t>
      </w:r>
    </w:p>
    <w:p w:rsidR="00762751" w:rsidRDefault="00762751">
      <w:pPr>
        <w:shd w:val="clear" w:color="auto" w:fill="FFFFFF"/>
        <w:spacing w:line="235" w:lineRule="exact"/>
        <w:ind w:left="7" w:firstLine="223"/>
        <w:jc w:val="both"/>
      </w:pPr>
      <w:r>
        <w:rPr>
          <w:b/>
          <w:bCs/>
          <w:spacing w:val="-4"/>
          <w:sz w:val="22"/>
          <w:szCs w:val="22"/>
        </w:rPr>
        <w:t>Pojem logos najdeme i u Plat</w:t>
      </w:r>
      <w:r>
        <w:rPr>
          <w:rFonts w:eastAsia="Times New Roman"/>
          <w:b/>
          <w:bCs/>
          <w:spacing w:val="-4"/>
          <w:sz w:val="22"/>
          <w:szCs w:val="22"/>
        </w:rPr>
        <w:t>óna a Aristotela, ale ve sta</w:t>
      </w:r>
      <w:r>
        <w:rPr>
          <w:rFonts w:eastAsia="Times New Roman"/>
          <w:b/>
          <w:bCs/>
          <w:spacing w:val="-4"/>
          <w:sz w:val="22"/>
          <w:szCs w:val="22"/>
        </w:rPr>
        <w:softHyphen/>
      </w:r>
      <w:r>
        <w:rPr>
          <w:rFonts w:eastAsia="Times New Roman"/>
          <w:b/>
          <w:bCs/>
          <w:spacing w:val="-3"/>
          <w:sz w:val="22"/>
          <w:szCs w:val="22"/>
        </w:rPr>
        <w:t>vu blíže neurčeném a nepropracovaném. Teprve novopla-</w:t>
      </w:r>
      <w:r>
        <w:rPr>
          <w:rFonts w:eastAsia="Times New Roman"/>
          <w:b/>
          <w:bCs/>
          <w:spacing w:val="-2"/>
          <w:sz w:val="22"/>
          <w:szCs w:val="22"/>
        </w:rPr>
        <w:t>tónská škola navazuje na Hérakleitovu koncepci a stoiko-</w:t>
      </w:r>
      <w:r>
        <w:rPr>
          <w:rFonts w:eastAsia="Times New Roman"/>
          <w:b/>
          <w:bCs/>
          <w:sz w:val="22"/>
          <w:szCs w:val="22"/>
        </w:rPr>
        <w:t xml:space="preserve">vé převzali jeho ideu logu, ovšem s tím, že ji ztotožnili </w:t>
      </w:r>
      <w:r>
        <w:rPr>
          <w:rFonts w:eastAsia="Times New Roman"/>
          <w:b/>
          <w:bCs/>
          <w:spacing w:val="-3"/>
          <w:sz w:val="22"/>
          <w:szCs w:val="22"/>
        </w:rPr>
        <w:t>s panteistickou duší světa. Pojem logu byl tedy v helénis-</w:t>
      </w:r>
      <w:r>
        <w:rPr>
          <w:rFonts w:eastAsia="Times New Roman"/>
          <w:b/>
          <w:bCs/>
          <w:spacing w:val="-2"/>
          <w:sz w:val="22"/>
          <w:szCs w:val="22"/>
        </w:rPr>
        <w:t xml:space="preserve">tické době všeobecně znám a v kruzích vzdělaných lidí žil </w:t>
      </w:r>
      <w:r>
        <w:rPr>
          <w:rFonts w:eastAsia="Times New Roman"/>
          <w:b/>
          <w:bCs/>
          <w:spacing w:val="-4"/>
          <w:sz w:val="22"/>
          <w:szCs w:val="22"/>
        </w:rPr>
        <w:t>asi tak jako za našich časů některé termíny z psychoanalý</w:t>
      </w:r>
      <w:r>
        <w:rPr>
          <w:rFonts w:eastAsia="Times New Roman"/>
          <w:b/>
          <w:bCs/>
          <w:spacing w:val="-4"/>
          <w:sz w:val="22"/>
          <w:szCs w:val="22"/>
        </w:rPr>
        <w:softHyphen/>
      </w:r>
      <w:r>
        <w:rPr>
          <w:rFonts w:eastAsia="Times New Roman"/>
          <w:b/>
          <w:bCs/>
          <w:spacing w:val="-3"/>
          <w:sz w:val="22"/>
          <w:szCs w:val="22"/>
        </w:rPr>
        <w:t xml:space="preserve">zy nebo z nukleární fyziky. V tehdy módní logosofii našel </w:t>
      </w:r>
      <w:r>
        <w:rPr>
          <w:rFonts w:eastAsia="Times New Roman"/>
          <w:b/>
          <w:bCs/>
          <w:spacing w:val="-4"/>
          <w:sz w:val="22"/>
          <w:szCs w:val="22"/>
        </w:rPr>
        <w:t xml:space="preserve">zalíbení určitě také autor čtvrtého evangelia a použil její </w:t>
      </w:r>
      <w:r>
        <w:rPr>
          <w:rFonts w:eastAsia="Times New Roman"/>
          <w:b/>
          <w:bCs/>
          <w:spacing w:val="-3"/>
          <w:sz w:val="22"/>
          <w:szCs w:val="22"/>
        </w:rPr>
        <w:t xml:space="preserve">terminologii, aby 3 její pomocí pronikl do vědomí řecké </w:t>
      </w:r>
      <w:r>
        <w:rPr>
          <w:rFonts w:eastAsia="Times New Roman"/>
          <w:b/>
          <w:bCs/>
          <w:spacing w:val="-1"/>
          <w:sz w:val="22"/>
          <w:szCs w:val="22"/>
        </w:rPr>
        <w:t xml:space="preserve">inteligence a učinil pro ni srozumitelnou ideu Ježíšova </w:t>
      </w:r>
      <w:r>
        <w:rPr>
          <w:rFonts w:eastAsia="Times New Roman"/>
          <w:b/>
          <w:bCs/>
          <w:sz w:val="22"/>
          <w:szCs w:val="22"/>
        </w:rPr>
        <w:t>božství.</w:t>
      </w:r>
    </w:p>
    <w:p w:rsidR="00762751" w:rsidRDefault="00762751">
      <w:pPr>
        <w:shd w:val="clear" w:color="auto" w:fill="FFFFFF"/>
        <w:spacing w:after="226" w:line="235" w:lineRule="exact"/>
        <w:ind w:firstLine="211"/>
        <w:jc w:val="both"/>
      </w:pPr>
      <w:r>
        <w:rPr>
          <w:b/>
          <w:bCs/>
          <w:spacing w:val="-4"/>
          <w:sz w:val="22"/>
          <w:szCs w:val="22"/>
        </w:rPr>
        <w:t>Av</w:t>
      </w:r>
      <w:r>
        <w:rPr>
          <w:rFonts w:eastAsia="Times New Roman"/>
          <w:b/>
          <w:bCs/>
          <w:spacing w:val="-4"/>
          <w:sz w:val="22"/>
          <w:szCs w:val="22"/>
        </w:rPr>
        <w:t>šak identifikace Ježíše s logem by asi nebyla Jana na</w:t>
      </w:r>
      <w:r>
        <w:rPr>
          <w:rFonts w:eastAsia="Times New Roman"/>
          <w:b/>
          <w:bCs/>
          <w:spacing w:val="-4"/>
          <w:sz w:val="22"/>
          <w:szCs w:val="22"/>
        </w:rPr>
        <w:softHyphen/>
      </w:r>
      <w:r>
        <w:rPr>
          <w:rFonts w:eastAsia="Times New Roman"/>
          <w:b/>
          <w:bCs/>
          <w:spacing w:val="-3"/>
          <w:sz w:val="22"/>
          <w:szCs w:val="22"/>
        </w:rPr>
        <w:t>padla, nebýt ještě dalšího vlivu, bezprostřednějšího a ori</w:t>
      </w:r>
      <w:r>
        <w:rPr>
          <w:rFonts w:eastAsia="Times New Roman"/>
          <w:b/>
          <w:bCs/>
          <w:spacing w:val="-3"/>
          <w:sz w:val="22"/>
          <w:szCs w:val="22"/>
        </w:rPr>
        <w:softHyphen/>
      </w:r>
      <w:r>
        <w:rPr>
          <w:rFonts w:eastAsia="Times New Roman"/>
          <w:b/>
          <w:bCs/>
          <w:spacing w:val="-2"/>
          <w:sz w:val="22"/>
          <w:szCs w:val="22"/>
        </w:rPr>
        <w:t xml:space="preserve">ginálnějšího. Jde tu o četné spisy Filóna Alexandrijského, </w:t>
      </w:r>
      <w:r>
        <w:rPr>
          <w:rFonts w:eastAsia="Times New Roman"/>
          <w:b/>
          <w:bCs/>
          <w:spacing w:val="-3"/>
          <w:sz w:val="22"/>
          <w:szCs w:val="22"/>
        </w:rPr>
        <w:t>jednoho z největších myslitelů, jací kdy vzešli ze židovské</w:t>
      </w:r>
      <w:r>
        <w:rPr>
          <w:rFonts w:eastAsia="Times New Roman"/>
          <w:b/>
          <w:bCs/>
          <w:spacing w:val="-3"/>
          <w:sz w:val="22"/>
          <w:szCs w:val="22"/>
        </w:rPr>
        <w:softHyphen/>
        <w:t>ho národa. Filón byl vychován v duchu helénistické kultu</w:t>
      </w:r>
      <w:r>
        <w:rPr>
          <w:rFonts w:eastAsia="Times New Roman"/>
          <w:b/>
          <w:bCs/>
          <w:spacing w:val="-3"/>
          <w:sz w:val="22"/>
          <w:szCs w:val="22"/>
        </w:rPr>
        <w:softHyphen/>
        <w:t xml:space="preserve">ry, celý život zasvětil studiu řecké filozofie a intelektuální </w:t>
      </w:r>
      <w:r>
        <w:rPr>
          <w:rFonts w:eastAsia="Times New Roman"/>
          <w:b/>
          <w:bCs/>
          <w:spacing w:val="-2"/>
          <w:sz w:val="22"/>
          <w:szCs w:val="22"/>
        </w:rPr>
        <w:t>výzbroj, kterou si odtud odnesl, použil obratně při výkla</w:t>
      </w:r>
      <w:r>
        <w:rPr>
          <w:rFonts w:eastAsia="Times New Roman"/>
          <w:b/>
          <w:bCs/>
          <w:spacing w:val="-2"/>
          <w:sz w:val="22"/>
          <w:szCs w:val="22"/>
        </w:rPr>
        <w:softHyphen/>
      </w:r>
      <w:r>
        <w:rPr>
          <w:rFonts w:eastAsia="Times New Roman"/>
          <w:b/>
          <w:bCs/>
          <w:spacing w:val="-3"/>
          <w:sz w:val="22"/>
          <w:szCs w:val="22"/>
        </w:rPr>
        <w:t xml:space="preserve">du Starého zákona. Podobně jako většina Židů z diaspory </w:t>
      </w:r>
      <w:r>
        <w:rPr>
          <w:rFonts w:eastAsia="Times New Roman"/>
          <w:b/>
          <w:bCs/>
          <w:sz w:val="22"/>
          <w:szCs w:val="22"/>
        </w:rPr>
        <w:t xml:space="preserve">neovládal už mateřský jazyk a psal pouze řecky, zůstal </w:t>
      </w:r>
      <w:r>
        <w:rPr>
          <w:rFonts w:eastAsia="Times New Roman"/>
          <w:b/>
          <w:bCs/>
          <w:spacing w:val="-3"/>
          <w:sz w:val="22"/>
          <w:szCs w:val="22"/>
        </w:rPr>
        <w:t xml:space="preserve">však věren judaismu. Eusebios sice tvrdí, že se Filón setkal </w:t>
      </w:r>
      <w:r>
        <w:rPr>
          <w:rFonts w:eastAsia="Times New Roman"/>
          <w:b/>
          <w:bCs/>
          <w:sz w:val="22"/>
          <w:szCs w:val="22"/>
        </w:rPr>
        <w:t>v Římě s apoštolem Petrem - z toho pak vyvozuje, že se</w:t>
      </w:r>
    </w:p>
    <w:p w:rsidR="00762751" w:rsidRDefault="00762751">
      <w:pPr>
        <w:shd w:val="clear" w:color="auto" w:fill="FFFFFF"/>
        <w:spacing w:after="226" w:line="235" w:lineRule="exact"/>
        <w:ind w:firstLine="211"/>
        <w:jc w:val="both"/>
        <w:sectPr w:rsidR="00762751">
          <w:pgSz w:w="11909" w:h="16834"/>
          <w:pgMar w:top="1440" w:right="3264" w:bottom="720" w:left="3273" w:header="708" w:footer="708" w:gutter="0"/>
          <w:cols w:space="60"/>
          <w:noEndnote/>
        </w:sectPr>
      </w:pPr>
    </w:p>
    <w:p w:rsidR="00762751" w:rsidRDefault="00762751">
      <w:pPr>
        <w:shd w:val="clear" w:color="auto" w:fill="FFFFFF"/>
        <w:spacing w:before="22"/>
      </w:pPr>
      <w:r>
        <w:rPr>
          <w:rFonts w:ascii="Arial" w:hAnsi="Arial" w:cs="Arial"/>
          <w:b/>
          <w:bCs/>
          <w:spacing w:val="-4"/>
          <w:sz w:val="16"/>
          <w:szCs w:val="16"/>
        </w:rPr>
        <w:lastRenderedPageBreak/>
        <w:t>(118)</w:t>
      </w:r>
    </w:p>
    <w:p w:rsidR="00762751" w:rsidRDefault="00762751">
      <w:pPr>
        <w:shd w:val="clear" w:color="auto" w:fill="FFFFFF"/>
      </w:pPr>
      <w:r>
        <w:br w:type="column"/>
      </w:r>
      <w:r>
        <w:rPr>
          <w:rFonts w:ascii="Arial" w:hAnsi="Arial" w:cs="Arial"/>
          <w:b/>
          <w:bCs/>
          <w:i/>
          <w:iCs/>
          <w:sz w:val="28"/>
          <w:szCs w:val="28"/>
        </w:rPr>
        <w:lastRenderedPageBreak/>
        <w:t>t</w:t>
      </w:r>
    </w:p>
    <w:p w:rsidR="00762751" w:rsidRDefault="00762751">
      <w:pPr>
        <w:shd w:val="clear" w:color="auto" w:fill="FFFFFF"/>
        <w:sectPr w:rsidR="00762751">
          <w:type w:val="continuous"/>
          <w:pgSz w:w="11909" w:h="16834"/>
          <w:pgMar w:top="1440" w:right="3684" w:bottom="720" w:left="5803" w:header="708" w:footer="708" w:gutter="0"/>
          <w:cols w:num="2" w:space="708" w:equalWidth="0">
            <w:col w:w="720" w:space="982"/>
            <w:col w:w="720"/>
          </w:cols>
          <w:noEndnote/>
        </w:sectPr>
      </w:pPr>
    </w:p>
    <w:p w:rsidR="00762751" w:rsidRDefault="00762751">
      <w:pPr>
        <w:shd w:val="clear" w:color="auto" w:fill="FFFFFF"/>
        <w:ind w:left="701"/>
      </w:pPr>
      <w:r>
        <w:rPr>
          <w:b/>
          <w:bCs/>
          <w:spacing w:val="-7"/>
          <w:sz w:val="16"/>
          <w:szCs w:val="16"/>
          <w:u w:val="single"/>
        </w:rPr>
        <w:lastRenderedPageBreak/>
        <w:t>O EVANGELI</w:t>
      </w:r>
      <w:r>
        <w:rPr>
          <w:rFonts w:eastAsia="Times New Roman"/>
          <w:b/>
          <w:bCs/>
          <w:spacing w:val="-7"/>
          <w:sz w:val="16"/>
          <w:szCs w:val="16"/>
          <w:u w:val="single"/>
        </w:rPr>
        <w:t>ÍCH A JEJICH DOMNĚLÝCH AUTORECH</w:t>
      </w:r>
    </w:p>
    <w:p w:rsidR="00762751" w:rsidRDefault="00762751">
      <w:pPr>
        <w:shd w:val="clear" w:color="auto" w:fill="FFFFFF"/>
        <w:spacing w:before="382" w:line="235" w:lineRule="exact"/>
        <w:ind w:left="14" w:right="31"/>
        <w:jc w:val="both"/>
      </w:pPr>
      <w:r>
        <w:rPr>
          <w:b/>
          <w:bCs/>
          <w:spacing w:val="-4"/>
          <w:sz w:val="22"/>
          <w:szCs w:val="22"/>
        </w:rPr>
        <w:t>stal vyznava</w:t>
      </w:r>
      <w:r>
        <w:rPr>
          <w:rFonts w:eastAsia="Times New Roman"/>
          <w:b/>
          <w:bCs/>
          <w:spacing w:val="-4"/>
          <w:sz w:val="22"/>
          <w:szCs w:val="22"/>
        </w:rPr>
        <w:t>čem křesťanství -, ale spolu s mnoha jinými tvrzeními tohoto církevního autora věda zavrhla i tuto in</w:t>
      </w:r>
      <w:r>
        <w:rPr>
          <w:rFonts w:eastAsia="Times New Roman"/>
          <w:b/>
          <w:bCs/>
          <w:spacing w:val="-4"/>
          <w:sz w:val="22"/>
          <w:szCs w:val="22"/>
        </w:rPr>
        <w:softHyphen/>
      </w:r>
      <w:r>
        <w:rPr>
          <w:rFonts w:eastAsia="Times New Roman"/>
          <w:b/>
          <w:bCs/>
          <w:sz w:val="22"/>
          <w:szCs w:val="22"/>
        </w:rPr>
        <w:t>formaci jako nespolehlivou.</w:t>
      </w:r>
    </w:p>
    <w:p w:rsidR="00762751" w:rsidRDefault="00762751">
      <w:pPr>
        <w:shd w:val="clear" w:color="auto" w:fill="FFFFFF"/>
        <w:spacing w:line="235" w:lineRule="exact"/>
        <w:ind w:right="22" w:firstLine="216"/>
        <w:jc w:val="both"/>
      </w:pPr>
      <w:r>
        <w:rPr>
          <w:b/>
          <w:bCs/>
          <w:spacing w:val="-4"/>
          <w:sz w:val="22"/>
          <w:szCs w:val="22"/>
        </w:rPr>
        <w:t>Fil</w:t>
      </w:r>
      <w:r>
        <w:rPr>
          <w:rFonts w:eastAsia="Times New Roman"/>
          <w:b/>
          <w:bCs/>
          <w:spacing w:val="-4"/>
          <w:sz w:val="22"/>
          <w:szCs w:val="22"/>
        </w:rPr>
        <w:t>ón byl znám nejen jako spisovatel, ale i jako význam</w:t>
      </w:r>
      <w:r>
        <w:rPr>
          <w:rFonts w:eastAsia="Times New Roman"/>
          <w:b/>
          <w:bCs/>
          <w:spacing w:val="-4"/>
          <w:sz w:val="22"/>
          <w:szCs w:val="22"/>
        </w:rPr>
        <w:softHyphen/>
      </w:r>
      <w:r>
        <w:rPr>
          <w:rFonts w:eastAsia="Times New Roman"/>
          <w:b/>
          <w:bCs/>
          <w:spacing w:val="-2"/>
          <w:sz w:val="22"/>
          <w:szCs w:val="22"/>
        </w:rPr>
        <w:t xml:space="preserve">ná osoba politického života. Tak například roku 40 n. 1. </w:t>
      </w:r>
      <w:r>
        <w:rPr>
          <w:rFonts w:eastAsia="Times New Roman"/>
          <w:b/>
          <w:bCs/>
          <w:spacing w:val="-3"/>
          <w:sz w:val="22"/>
          <w:szCs w:val="22"/>
        </w:rPr>
        <w:t>vedl delegaci alexandrijských Židů do Říma, aby předal císaři Kaligulovi stížnost na řecké spoluobčany za proná</w:t>
      </w:r>
      <w:r>
        <w:rPr>
          <w:rFonts w:eastAsia="Times New Roman"/>
          <w:b/>
          <w:bCs/>
          <w:spacing w:val="-3"/>
          <w:sz w:val="22"/>
          <w:szCs w:val="22"/>
        </w:rPr>
        <w:softHyphen/>
      </w:r>
      <w:r>
        <w:rPr>
          <w:rFonts w:eastAsia="Times New Roman"/>
          <w:b/>
          <w:bCs/>
          <w:spacing w:val="-5"/>
          <w:sz w:val="22"/>
          <w:szCs w:val="22"/>
        </w:rPr>
        <w:t xml:space="preserve">sledování Židů, a především aby císař zrušil nařízení, které </w:t>
      </w:r>
      <w:r>
        <w:rPr>
          <w:rFonts w:eastAsia="Times New Roman"/>
          <w:b/>
          <w:bCs/>
          <w:spacing w:val="-2"/>
          <w:sz w:val="22"/>
          <w:szCs w:val="22"/>
        </w:rPr>
        <w:t xml:space="preserve">přikazovalo postavit v synagóze císařovu sochu a vzdávat </w:t>
      </w:r>
      <w:r>
        <w:rPr>
          <w:rFonts w:eastAsia="Times New Roman"/>
          <w:b/>
          <w:bCs/>
          <w:spacing w:val="-3"/>
          <w:sz w:val="22"/>
          <w:szCs w:val="22"/>
        </w:rPr>
        <w:t>jí božské pocty. O průběhu tohoto poselství píše Filón po</w:t>
      </w:r>
      <w:r>
        <w:rPr>
          <w:rFonts w:eastAsia="Times New Roman"/>
          <w:b/>
          <w:bCs/>
          <w:spacing w:val="-3"/>
          <w:sz w:val="22"/>
          <w:szCs w:val="22"/>
        </w:rPr>
        <w:softHyphen/>
      </w:r>
      <w:r>
        <w:rPr>
          <w:rFonts w:eastAsia="Times New Roman"/>
          <w:b/>
          <w:bCs/>
          <w:spacing w:val="-2"/>
          <w:sz w:val="22"/>
          <w:szCs w:val="22"/>
        </w:rPr>
        <w:t>drobně a nezvykle názorně. Usnadníme si úkol a použije</w:t>
      </w:r>
      <w:r>
        <w:rPr>
          <w:rFonts w:eastAsia="Times New Roman"/>
          <w:b/>
          <w:bCs/>
          <w:spacing w:val="-2"/>
          <w:sz w:val="22"/>
          <w:szCs w:val="22"/>
        </w:rPr>
        <w:softHyphen/>
        <w:t xml:space="preserve">me zde shrnutí jeho líčení podle E. D^browského v jeho </w:t>
      </w:r>
      <w:r>
        <w:rPr>
          <w:rFonts w:eastAsia="Times New Roman"/>
          <w:b/>
          <w:bCs/>
          <w:sz w:val="22"/>
          <w:szCs w:val="22"/>
        </w:rPr>
        <w:t>knize Nový zákon na pozadí doby:</w:t>
      </w:r>
    </w:p>
    <w:p w:rsidR="00762751" w:rsidRDefault="00762751">
      <w:pPr>
        <w:shd w:val="clear" w:color="auto" w:fill="FFFFFF"/>
        <w:spacing w:line="235" w:lineRule="exact"/>
        <w:ind w:left="17" w:firstLine="214"/>
        <w:jc w:val="both"/>
      </w:pPr>
      <w:r>
        <w:rPr>
          <w:rFonts w:eastAsia="Times New Roman"/>
          <w:b/>
          <w:bCs/>
          <w:spacing w:val="-4"/>
          <w:sz w:val="22"/>
          <w:szCs w:val="22"/>
        </w:rPr>
        <w:t>„Kaligula, předem o všem zpraven svým nejbližším oko</w:t>
      </w:r>
      <w:r>
        <w:rPr>
          <w:rFonts w:eastAsia="Times New Roman"/>
          <w:b/>
          <w:bCs/>
          <w:spacing w:val="-4"/>
          <w:sz w:val="22"/>
          <w:szCs w:val="22"/>
        </w:rPr>
        <w:softHyphen/>
      </w:r>
      <w:r>
        <w:rPr>
          <w:rFonts w:eastAsia="Times New Roman"/>
          <w:b/>
          <w:bCs/>
          <w:sz w:val="22"/>
          <w:szCs w:val="22"/>
        </w:rPr>
        <w:t xml:space="preserve">lím, dlouho váhal s přijetím židovské delegace, která se </w:t>
      </w:r>
      <w:r>
        <w:rPr>
          <w:rFonts w:eastAsia="Times New Roman"/>
          <w:b/>
          <w:bCs/>
          <w:spacing w:val="-3"/>
          <w:sz w:val="22"/>
          <w:szCs w:val="22"/>
        </w:rPr>
        <w:t xml:space="preserve">v takové situaci rozhodla podat mu svou žádost v písemné podobě. Císař obdržel dopis a přijal poselstvo na Martově </w:t>
      </w:r>
      <w:r>
        <w:rPr>
          <w:rFonts w:eastAsia="Times New Roman"/>
          <w:b/>
          <w:bCs/>
          <w:spacing w:val="-2"/>
          <w:sz w:val="22"/>
          <w:szCs w:val="22"/>
        </w:rPr>
        <w:t xml:space="preserve">poli, ale jen proto, aby mu sdělil, že s jeho členy promluví při vhodnější příležitosti. Sám brzy odjel do Puteoli, kam </w:t>
      </w:r>
      <w:r>
        <w:rPr>
          <w:rFonts w:eastAsia="Times New Roman"/>
          <w:b/>
          <w:bCs/>
          <w:spacing w:val="-3"/>
          <w:sz w:val="22"/>
          <w:szCs w:val="22"/>
        </w:rPr>
        <w:t xml:space="preserve">se za ním odebrala rovněž delegace. Tam však k setkání </w:t>
      </w:r>
      <w:r>
        <w:rPr>
          <w:rFonts w:eastAsia="Times New Roman"/>
          <w:b/>
          <w:bCs/>
          <w:spacing w:val="-4"/>
          <w:sz w:val="22"/>
          <w:szCs w:val="22"/>
        </w:rPr>
        <w:t>nedošlo a teprve po uplynutí drahné doby se Kaligula roz</w:t>
      </w:r>
      <w:r>
        <w:rPr>
          <w:rFonts w:eastAsia="Times New Roman"/>
          <w:b/>
          <w:bCs/>
          <w:spacing w:val="-4"/>
          <w:sz w:val="22"/>
          <w:szCs w:val="22"/>
        </w:rPr>
        <w:softHyphen/>
      </w:r>
      <w:r>
        <w:rPr>
          <w:rFonts w:eastAsia="Times New Roman"/>
          <w:b/>
          <w:bCs/>
          <w:spacing w:val="-2"/>
          <w:sz w:val="22"/>
          <w:szCs w:val="22"/>
        </w:rPr>
        <w:t xml:space="preserve">hodl, že promluví s delegáty v Maecenatových zahradách </w:t>
      </w:r>
      <w:r>
        <w:rPr>
          <w:rFonts w:eastAsia="Times New Roman"/>
          <w:b/>
          <w:bCs/>
          <w:spacing w:val="-4"/>
          <w:sz w:val="22"/>
          <w:szCs w:val="22"/>
        </w:rPr>
        <w:t>při prohlídce nových staveb. Audience proběhla v nezvyk</w:t>
      </w:r>
      <w:r>
        <w:rPr>
          <w:rFonts w:eastAsia="Times New Roman"/>
          <w:b/>
          <w:bCs/>
          <w:spacing w:val="-4"/>
          <w:sz w:val="22"/>
          <w:szCs w:val="22"/>
        </w:rPr>
        <w:softHyphen/>
      </w:r>
      <w:r>
        <w:rPr>
          <w:rFonts w:eastAsia="Times New Roman"/>
          <w:b/>
          <w:bCs/>
          <w:spacing w:val="-3"/>
          <w:sz w:val="22"/>
          <w:szCs w:val="22"/>
        </w:rPr>
        <w:t>lých podmínkách. Kaligula běhal od jedné stavby ke dru</w:t>
      </w:r>
      <w:r>
        <w:rPr>
          <w:rFonts w:eastAsia="Times New Roman"/>
          <w:b/>
          <w:bCs/>
          <w:spacing w:val="-3"/>
          <w:sz w:val="22"/>
          <w:szCs w:val="22"/>
        </w:rPr>
        <w:softHyphen/>
        <w:t xml:space="preserve">hé, prohlížel si je a chrlil své poznámky a nápady. V jeho </w:t>
      </w:r>
      <w:r>
        <w:rPr>
          <w:rFonts w:eastAsia="Times New Roman"/>
          <w:b/>
          <w:bCs/>
          <w:spacing w:val="-2"/>
          <w:sz w:val="22"/>
          <w:szCs w:val="22"/>
        </w:rPr>
        <w:t>stopách se držela židovská delegace v naději, že se koneč</w:t>
      </w:r>
      <w:r>
        <w:rPr>
          <w:rFonts w:eastAsia="Times New Roman"/>
          <w:b/>
          <w:bCs/>
          <w:spacing w:val="-2"/>
          <w:sz w:val="22"/>
          <w:szCs w:val="22"/>
        </w:rPr>
        <w:softHyphen/>
        <w:t xml:space="preserve">ně dočká slyšení... - k němuž však nakonec nedošlo. Na adresu poselstva padla první velice výmluvná otázka: To </w:t>
      </w:r>
      <w:r>
        <w:rPr>
          <w:rFonts w:eastAsia="Times New Roman"/>
          <w:b/>
          <w:bCs/>
          <w:spacing w:val="-3"/>
          <w:sz w:val="22"/>
          <w:szCs w:val="22"/>
        </w:rPr>
        <w:t>vy jste opovrhli bohem, když jste mě nechtěli uznat za bo</w:t>
      </w:r>
      <w:r>
        <w:rPr>
          <w:rFonts w:eastAsia="Times New Roman"/>
          <w:b/>
          <w:bCs/>
          <w:spacing w:val="-3"/>
          <w:sz w:val="22"/>
          <w:szCs w:val="22"/>
        </w:rPr>
        <w:softHyphen/>
      </w:r>
      <w:r>
        <w:rPr>
          <w:rFonts w:eastAsia="Times New Roman"/>
          <w:b/>
          <w:bCs/>
          <w:spacing w:val="-2"/>
          <w:sz w:val="22"/>
          <w:szCs w:val="22"/>
        </w:rPr>
        <w:t xml:space="preserve">ha, ale bohem jste prohlásili kohosi, kdo nemá ani jméno, </w:t>
      </w:r>
      <w:r>
        <w:rPr>
          <w:rFonts w:eastAsia="Times New Roman"/>
          <w:b/>
          <w:bCs/>
          <w:spacing w:val="-3"/>
          <w:sz w:val="22"/>
          <w:szCs w:val="22"/>
        </w:rPr>
        <w:t xml:space="preserve">zatímco všichni ostatní mě uctívají. A aniž vyčkal jejich </w:t>
      </w:r>
      <w:r>
        <w:rPr>
          <w:rFonts w:eastAsia="Times New Roman"/>
          <w:b/>
          <w:bCs/>
          <w:sz w:val="22"/>
          <w:szCs w:val="22"/>
        </w:rPr>
        <w:t xml:space="preserve">odpovědi, běžel už zase dál a častoval izraelského boha </w:t>
      </w:r>
      <w:r>
        <w:rPr>
          <w:rFonts w:eastAsia="Times New Roman"/>
          <w:b/>
          <w:bCs/>
          <w:spacing w:val="-3"/>
          <w:sz w:val="22"/>
          <w:szCs w:val="22"/>
        </w:rPr>
        <w:t>tak strašnými slovy, že se Filón při líčení scény bál opako</w:t>
      </w:r>
      <w:r>
        <w:rPr>
          <w:rFonts w:eastAsia="Times New Roman"/>
          <w:b/>
          <w:bCs/>
          <w:spacing w:val="-3"/>
          <w:sz w:val="22"/>
          <w:szCs w:val="22"/>
        </w:rPr>
        <w:softHyphen/>
      </w:r>
      <w:r>
        <w:rPr>
          <w:rFonts w:eastAsia="Times New Roman"/>
          <w:b/>
          <w:bCs/>
          <w:spacing w:val="-2"/>
          <w:sz w:val="22"/>
          <w:szCs w:val="22"/>
        </w:rPr>
        <w:t>vat je ve svém spise. Když však kdosi z císařova doprovo</w:t>
      </w:r>
      <w:r>
        <w:rPr>
          <w:rFonts w:eastAsia="Times New Roman"/>
          <w:b/>
          <w:bCs/>
          <w:spacing w:val="-2"/>
          <w:sz w:val="22"/>
          <w:szCs w:val="22"/>
        </w:rPr>
        <w:softHyphen/>
      </w:r>
      <w:r>
        <w:rPr>
          <w:rFonts w:eastAsia="Times New Roman"/>
          <w:b/>
          <w:bCs/>
          <w:spacing w:val="-3"/>
          <w:sz w:val="22"/>
          <w:szCs w:val="22"/>
        </w:rPr>
        <w:t xml:space="preserve">du podotkl, že přece všechny národy uctívají císaře a jen </w:t>
      </w:r>
      <w:r>
        <w:rPr>
          <w:rFonts w:eastAsia="Times New Roman"/>
          <w:b/>
          <w:bCs/>
          <w:spacing w:val="-1"/>
          <w:sz w:val="22"/>
          <w:szCs w:val="22"/>
        </w:rPr>
        <w:t xml:space="preserve">Židé se tomu vyhýbají, odpověděli poslové, že už třikrát </w:t>
      </w:r>
      <w:r>
        <w:rPr>
          <w:rFonts w:eastAsia="Times New Roman"/>
          <w:b/>
          <w:bCs/>
          <w:spacing w:val="-2"/>
          <w:sz w:val="22"/>
          <w:szCs w:val="22"/>
        </w:rPr>
        <w:t xml:space="preserve">byly složeny oběti za zdar císařova konání: když vstoupil </w:t>
      </w:r>
      <w:r>
        <w:rPr>
          <w:rFonts w:eastAsia="Times New Roman"/>
          <w:b/>
          <w:bCs/>
          <w:spacing w:val="-3"/>
          <w:sz w:val="22"/>
          <w:szCs w:val="22"/>
        </w:rPr>
        <w:t>na trůn, když se uzdravil a když zvítězil nad Germány. Na</w:t>
      </w:r>
    </w:p>
    <w:p w:rsidR="00762751" w:rsidRDefault="00762751">
      <w:pPr>
        <w:shd w:val="clear" w:color="auto" w:fill="FFFFFF"/>
        <w:spacing w:before="252"/>
        <w:ind w:left="74"/>
        <w:jc w:val="center"/>
      </w:pPr>
      <w:r>
        <w:rPr>
          <w:b/>
          <w:bCs/>
          <w:sz w:val="16"/>
          <w:szCs w:val="16"/>
        </w:rPr>
        <w:t>(119)</w:t>
      </w:r>
    </w:p>
    <w:p w:rsidR="00762751" w:rsidRDefault="00762751">
      <w:pPr>
        <w:shd w:val="clear" w:color="auto" w:fill="FFFFFF"/>
        <w:spacing w:before="252"/>
        <w:ind w:left="74"/>
        <w:jc w:val="center"/>
        <w:sectPr w:rsidR="00762751">
          <w:pgSz w:w="11909" w:h="16834"/>
          <w:pgMar w:top="1440" w:right="3243" w:bottom="720" w:left="3275" w:header="708" w:footer="708" w:gutter="0"/>
          <w:cols w:space="60"/>
          <w:noEndnote/>
        </w:sectPr>
      </w:pPr>
    </w:p>
    <w:p w:rsidR="00762751" w:rsidRDefault="00762751">
      <w:pPr>
        <w:shd w:val="clear" w:color="auto" w:fill="FFFFFF"/>
        <w:ind w:left="706"/>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left="2" w:right="12"/>
        <w:jc w:val="both"/>
      </w:pPr>
      <w:r>
        <w:rPr>
          <w:b/>
          <w:bCs/>
          <w:spacing w:val="-1"/>
          <w:sz w:val="22"/>
          <w:szCs w:val="22"/>
        </w:rPr>
        <w:t>to Kaligula odpov</w:t>
      </w:r>
      <w:r>
        <w:rPr>
          <w:rFonts w:eastAsia="Times New Roman"/>
          <w:b/>
          <w:bCs/>
          <w:spacing w:val="-1"/>
          <w:sz w:val="22"/>
          <w:szCs w:val="22"/>
        </w:rPr>
        <w:t xml:space="preserve">ěděl: ,Ano, obětovali jste mi, ale jaký </w:t>
      </w:r>
      <w:r>
        <w:rPr>
          <w:rFonts w:eastAsia="Times New Roman"/>
          <w:b/>
          <w:bCs/>
          <w:sz w:val="22"/>
          <w:szCs w:val="22"/>
        </w:rPr>
        <w:t xml:space="preserve">užitek z toho, jestliže jste obětovali za mě, nikoliv však </w:t>
      </w:r>
      <w:r>
        <w:rPr>
          <w:rFonts w:eastAsia="Times New Roman"/>
          <w:b/>
          <w:bCs/>
          <w:spacing w:val="-4"/>
          <w:sz w:val="22"/>
          <w:szCs w:val="22"/>
        </w:rPr>
        <w:t xml:space="preserve">mně.' A k pobavení všech přítomných zeptal: ,Proč nejíte </w:t>
      </w:r>
      <w:r>
        <w:rPr>
          <w:rFonts w:eastAsia="Times New Roman"/>
          <w:b/>
          <w:bCs/>
          <w:spacing w:val="-3"/>
          <w:sz w:val="22"/>
          <w:szCs w:val="22"/>
        </w:rPr>
        <w:t>vepřové?' a ještě dodal: ,Rád bych věděl, na čem se zaklá</w:t>
      </w:r>
      <w:r>
        <w:rPr>
          <w:rFonts w:eastAsia="Times New Roman"/>
          <w:b/>
          <w:bCs/>
          <w:spacing w:val="-3"/>
          <w:sz w:val="22"/>
          <w:szCs w:val="22"/>
        </w:rPr>
        <w:softHyphen/>
      </w:r>
      <w:r>
        <w:rPr>
          <w:rFonts w:eastAsia="Times New Roman"/>
          <w:b/>
          <w:bCs/>
          <w:sz w:val="22"/>
          <w:szCs w:val="22"/>
        </w:rPr>
        <w:t>dá ta vaše rovnoprávnost.</w:t>
      </w:r>
      <w:r>
        <w:rPr>
          <w:rFonts w:eastAsia="Times New Roman"/>
          <w:b/>
          <w:bCs/>
          <w:sz w:val="22"/>
          <w:szCs w:val="22"/>
          <w:vertAlign w:val="superscript"/>
        </w:rPr>
        <w:t>4</w:t>
      </w:r>
      <w:r>
        <w:rPr>
          <w:rFonts w:eastAsia="Times New Roman"/>
          <w:b/>
          <w:bCs/>
          <w:sz w:val="22"/>
          <w:szCs w:val="22"/>
        </w:rPr>
        <w:t>"</w:t>
      </w:r>
    </w:p>
    <w:p w:rsidR="00762751" w:rsidRDefault="00762751">
      <w:pPr>
        <w:shd w:val="clear" w:color="auto" w:fill="FFFFFF"/>
        <w:spacing w:before="2" w:line="235" w:lineRule="exact"/>
        <w:ind w:left="2" w:right="12" w:firstLine="211"/>
        <w:jc w:val="both"/>
      </w:pPr>
      <w:r>
        <w:rPr>
          <w:b/>
          <w:bCs/>
          <w:spacing w:val="-2"/>
          <w:sz w:val="22"/>
          <w:szCs w:val="22"/>
        </w:rPr>
        <w:t>Tato usp</w:t>
      </w:r>
      <w:r>
        <w:rPr>
          <w:rFonts w:eastAsia="Times New Roman"/>
          <w:b/>
          <w:bCs/>
          <w:spacing w:val="-2"/>
          <w:sz w:val="22"/>
          <w:szCs w:val="22"/>
        </w:rPr>
        <w:t>ěchaná procházka po Maecenatových zahra</w:t>
      </w:r>
      <w:r>
        <w:rPr>
          <w:rFonts w:eastAsia="Times New Roman"/>
          <w:b/>
          <w:bCs/>
          <w:spacing w:val="-2"/>
          <w:sz w:val="22"/>
          <w:szCs w:val="22"/>
        </w:rPr>
        <w:softHyphen/>
      </w:r>
      <w:r>
        <w:rPr>
          <w:rFonts w:eastAsia="Times New Roman"/>
          <w:b/>
          <w:bCs/>
          <w:sz w:val="22"/>
          <w:szCs w:val="22"/>
        </w:rPr>
        <w:t xml:space="preserve">dách trvala nějakou dobu, a tak si delegace oddechla, </w:t>
      </w:r>
      <w:r>
        <w:rPr>
          <w:rFonts w:eastAsia="Times New Roman"/>
          <w:b/>
          <w:bCs/>
          <w:spacing w:val="-3"/>
          <w:sz w:val="22"/>
          <w:szCs w:val="22"/>
        </w:rPr>
        <w:t>když se s ní Kaligula loučil těmito slovy: „Tihle lidé mi připadají spíš hloupí než podvratní, jelikož jsou proti mé</w:t>
      </w:r>
      <w:r>
        <w:rPr>
          <w:rFonts w:eastAsia="Times New Roman"/>
          <w:b/>
          <w:bCs/>
          <w:spacing w:val="-3"/>
          <w:sz w:val="22"/>
          <w:szCs w:val="22"/>
        </w:rPr>
        <w:softHyphen/>
      </w:r>
      <w:r>
        <w:rPr>
          <w:rFonts w:eastAsia="Times New Roman"/>
          <w:b/>
          <w:bCs/>
          <w:spacing w:val="-4"/>
          <w:sz w:val="22"/>
          <w:szCs w:val="22"/>
        </w:rPr>
        <w:t>mu božství." Za rok byl Kaligula zavražděn a jeho nástup</w:t>
      </w:r>
      <w:r>
        <w:rPr>
          <w:rFonts w:eastAsia="Times New Roman"/>
          <w:b/>
          <w:bCs/>
          <w:spacing w:val="-4"/>
          <w:sz w:val="22"/>
          <w:szCs w:val="22"/>
        </w:rPr>
        <w:softHyphen/>
      </w:r>
      <w:r>
        <w:rPr>
          <w:rFonts w:eastAsia="Times New Roman"/>
          <w:b/>
          <w:bCs/>
          <w:spacing w:val="-3"/>
          <w:sz w:val="22"/>
          <w:szCs w:val="22"/>
        </w:rPr>
        <w:t>ce Klaudius, nakloněný Židům, učinil přítrž jejich proná</w:t>
      </w:r>
      <w:r>
        <w:rPr>
          <w:rFonts w:eastAsia="Times New Roman"/>
          <w:b/>
          <w:bCs/>
          <w:spacing w:val="-3"/>
          <w:sz w:val="22"/>
          <w:szCs w:val="22"/>
        </w:rPr>
        <w:softHyphen/>
      </w:r>
      <w:r>
        <w:rPr>
          <w:rFonts w:eastAsia="Times New Roman"/>
          <w:b/>
          <w:bCs/>
          <w:sz w:val="22"/>
          <w:szCs w:val="22"/>
        </w:rPr>
        <w:t>sledování v Alexandrii.</w:t>
      </w:r>
    </w:p>
    <w:p w:rsidR="00762751" w:rsidRDefault="00762751">
      <w:pPr>
        <w:shd w:val="clear" w:color="auto" w:fill="FFFFFF"/>
        <w:spacing w:before="2" w:line="235" w:lineRule="exact"/>
        <w:ind w:right="5" w:firstLine="218"/>
        <w:jc w:val="both"/>
      </w:pPr>
      <w:r>
        <w:rPr>
          <w:b/>
          <w:bCs/>
          <w:spacing w:val="-3"/>
          <w:sz w:val="22"/>
          <w:szCs w:val="22"/>
        </w:rPr>
        <w:t>Na p</w:t>
      </w:r>
      <w:r>
        <w:rPr>
          <w:rFonts w:eastAsia="Times New Roman"/>
          <w:b/>
          <w:bCs/>
          <w:spacing w:val="-3"/>
          <w:sz w:val="22"/>
          <w:szCs w:val="22"/>
        </w:rPr>
        <w:t>řelomu 6. a 5. století př. n. 1. žil a působil řecký fi</w:t>
      </w:r>
      <w:r>
        <w:rPr>
          <w:rFonts w:eastAsia="Times New Roman"/>
          <w:b/>
          <w:bCs/>
          <w:spacing w:val="-3"/>
          <w:sz w:val="22"/>
          <w:szCs w:val="22"/>
        </w:rPr>
        <w:softHyphen/>
      </w:r>
      <w:r>
        <w:rPr>
          <w:rFonts w:eastAsia="Times New Roman"/>
          <w:b/>
          <w:bCs/>
          <w:spacing w:val="-1"/>
          <w:sz w:val="22"/>
          <w:szCs w:val="22"/>
        </w:rPr>
        <w:t xml:space="preserve">lozof a básník Xenofanés z Kolofónu. Byl snad prvním </w:t>
      </w:r>
      <w:r>
        <w:rPr>
          <w:rFonts w:eastAsia="Times New Roman"/>
          <w:b/>
          <w:bCs/>
          <w:spacing w:val="-3"/>
          <w:sz w:val="22"/>
          <w:szCs w:val="22"/>
        </w:rPr>
        <w:t>řeckým monoteistou a ve zlomyslných básních potíral po-</w:t>
      </w:r>
      <w:r>
        <w:rPr>
          <w:rFonts w:eastAsia="Times New Roman"/>
          <w:b/>
          <w:bCs/>
          <w:spacing w:val="-4"/>
          <w:sz w:val="22"/>
          <w:szCs w:val="22"/>
        </w:rPr>
        <w:t xml:space="preserve">lyteismus a primitivní antropomorfismus, který ovládal náboženské představy Řeků. Zvlášť útočil na bohy v Ho-mérově verzi, vytýkal jim, že jejich chování k člověku je </w:t>
      </w:r>
      <w:r>
        <w:rPr>
          <w:rFonts w:eastAsia="Times New Roman"/>
          <w:b/>
          <w:bCs/>
          <w:spacing w:val="-5"/>
          <w:sz w:val="22"/>
          <w:szCs w:val="22"/>
        </w:rPr>
        <w:t xml:space="preserve">nepřetržitým řetězcem hanebných přečinů proti morálním </w:t>
      </w:r>
      <w:r>
        <w:rPr>
          <w:rFonts w:eastAsia="Times New Roman"/>
          <w:b/>
          <w:bCs/>
          <w:spacing w:val="-1"/>
          <w:sz w:val="22"/>
          <w:szCs w:val="22"/>
        </w:rPr>
        <w:t xml:space="preserve">zásadám, myslel tím krádeže, únosy, cizoložství atd. Po </w:t>
      </w:r>
      <w:r>
        <w:rPr>
          <w:rFonts w:eastAsia="Times New Roman"/>
          <w:b/>
          <w:bCs/>
          <w:spacing w:val="-4"/>
          <w:sz w:val="22"/>
          <w:szCs w:val="22"/>
        </w:rPr>
        <w:t xml:space="preserve">těchto úvahách zbývaly dvě alternativy: buď zavrhnout Homéra jako pramen pravdivých znalostí o bozích, anebo inkriminovaná místa eposu^chápat jako alegorie, za nimiž </w:t>
      </w:r>
      <w:r>
        <w:rPr>
          <w:rFonts w:eastAsia="Times New Roman"/>
          <w:b/>
          <w:bCs/>
          <w:spacing w:val="-3"/>
          <w:sz w:val="22"/>
          <w:szCs w:val="22"/>
        </w:rPr>
        <w:t xml:space="preserve">se skrývá jiný, vznešenější obsah. Řečtí filozofové, kteří se </w:t>
      </w:r>
      <w:r>
        <w:rPr>
          <w:rFonts w:eastAsia="Times New Roman"/>
          <w:b/>
          <w:bCs/>
          <w:spacing w:val="-4"/>
          <w:sz w:val="22"/>
          <w:szCs w:val="22"/>
        </w:rPr>
        <w:t>nechtěli smířit s myšlenkou, že Homér byl bezbožník, mu</w:t>
      </w:r>
      <w:r>
        <w:rPr>
          <w:rFonts w:eastAsia="Times New Roman"/>
          <w:b/>
          <w:bCs/>
          <w:spacing w:val="-4"/>
          <w:sz w:val="22"/>
          <w:szCs w:val="22"/>
        </w:rPr>
        <w:softHyphen/>
      </w:r>
      <w:r>
        <w:rPr>
          <w:rFonts w:eastAsia="Times New Roman"/>
          <w:b/>
          <w:bCs/>
          <w:spacing w:val="-1"/>
          <w:sz w:val="22"/>
          <w:szCs w:val="22"/>
        </w:rPr>
        <w:t>seli se pochopitelně utéci k alegorismu, aby zachránili je</w:t>
      </w:r>
      <w:r>
        <w:rPr>
          <w:rFonts w:eastAsia="Times New Roman"/>
          <w:b/>
          <w:bCs/>
          <w:spacing w:val="-1"/>
          <w:sz w:val="22"/>
          <w:szCs w:val="22"/>
        </w:rPr>
        <w:softHyphen/>
      </w:r>
      <w:r>
        <w:rPr>
          <w:rFonts w:eastAsia="Times New Roman"/>
          <w:b/>
          <w:bCs/>
          <w:spacing w:val="-3"/>
          <w:sz w:val="22"/>
          <w:szCs w:val="22"/>
        </w:rPr>
        <w:t xml:space="preserve">ho autoritu v náboženských věcech. Tak vznikla zvláštní </w:t>
      </w:r>
      <w:r>
        <w:rPr>
          <w:rFonts w:eastAsia="Times New Roman"/>
          <w:b/>
          <w:bCs/>
          <w:spacing w:val="-4"/>
          <w:sz w:val="22"/>
          <w:szCs w:val="22"/>
        </w:rPr>
        <w:t xml:space="preserve">škola vykladačů Homéra, jejímž střediskem byl nejdřív </w:t>
      </w:r>
      <w:r>
        <w:rPr>
          <w:rFonts w:eastAsia="Times New Roman"/>
          <w:b/>
          <w:bCs/>
          <w:sz w:val="22"/>
          <w:szCs w:val="22"/>
        </w:rPr>
        <w:t>Pergamon a potom Alexandrie.</w:t>
      </w:r>
    </w:p>
    <w:p w:rsidR="00762751" w:rsidRDefault="00762751">
      <w:pPr>
        <w:shd w:val="clear" w:color="auto" w:fill="FFFFFF"/>
        <w:spacing w:line="235" w:lineRule="exact"/>
        <w:ind w:left="7" w:firstLine="211"/>
        <w:jc w:val="both"/>
      </w:pPr>
      <w:r>
        <w:rPr>
          <w:b/>
          <w:bCs/>
          <w:spacing w:val="-3"/>
          <w:sz w:val="22"/>
          <w:szCs w:val="22"/>
        </w:rPr>
        <w:t>V Alexandrii existovala velmi po</w:t>
      </w:r>
      <w:r>
        <w:rPr>
          <w:rFonts w:eastAsia="Times New Roman"/>
          <w:b/>
          <w:bCs/>
          <w:spacing w:val="-3"/>
          <w:sz w:val="22"/>
          <w:szCs w:val="22"/>
        </w:rPr>
        <w:t xml:space="preserve">četná a čilá židovská </w:t>
      </w:r>
      <w:r>
        <w:rPr>
          <w:rFonts w:eastAsia="Times New Roman"/>
          <w:b/>
          <w:bCs/>
          <w:sz w:val="22"/>
          <w:szCs w:val="22"/>
        </w:rPr>
        <w:t>kolonie. Tito Židé byli zcela helénizovaní a mluvili vý</w:t>
      </w:r>
      <w:r>
        <w:rPr>
          <w:rFonts w:eastAsia="Times New Roman"/>
          <w:b/>
          <w:bCs/>
          <w:sz w:val="22"/>
          <w:szCs w:val="22"/>
        </w:rPr>
        <w:softHyphen/>
      </w:r>
      <w:r>
        <w:rPr>
          <w:rFonts w:eastAsia="Times New Roman"/>
          <w:b/>
          <w:bCs/>
          <w:spacing w:val="-4"/>
          <w:sz w:val="22"/>
          <w:szCs w:val="22"/>
        </w:rPr>
        <w:t xml:space="preserve">hradně řecky, takže své svaté knihy četli už jen v překladu </w:t>
      </w:r>
      <w:r>
        <w:rPr>
          <w:rFonts w:eastAsia="Times New Roman"/>
          <w:b/>
          <w:bCs/>
          <w:sz w:val="22"/>
          <w:szCs w:val="22"/>
        </w:rPr>
        <w:t xml:space="preserve">Septuaginty. Pod vlivem alexandrijské školy používali </w:t>
      </w:r>
      <w:r>
        <w:rPr>
          <w:rFonts w:eastAsia="Times New Roman"/>
          <w:b/>
          <w:bCs/>
          <w:spacing w:val="-1"/>
          <w:sz w:val="22"/>
          <w:szCs w:val="22"/>
        </w:rPr>
        <w:t xml:space="preserve">mnozí při výkladu Starého zákona alegorizační metodu, </w:t>
      </w:r>
      <w:r>
        <w:rPr>
          <w:rFonts w:eastAsia="Times New Roman"/>
          <w:b/>
          <w:bCs/>
          <w:spacing w:val="-2"/>
          <w:sz w:val="22"/>
          <w:szCs w:val="22"/>
        </w:rPr>
        <w:t>aby smířili řeckou filozofii se židovskou tórou. V 1. století n. 1., tedy v době, kdy vznikala evangelia, helénizace ju</w:t>
      </w:r>
      <w:r>
        <w:rPr>
          <w:rFonts w:eastAsia="Times New Roman"/>
          <w:b/>
          <w:bCs/>
          <w:spacing w:val="-2"/>
          <w:sz w:val="22"/>
          <w:szCs w:val="22"/>
        </w:rPr>
        <w:softHyphen/>
        <w:t xml:space="preserve">daismu vrcholí, třebaže se to neobešlo bez odporu Židů </w:t>
      </w:r>
      <w:r>
        <w:rPr>
          <w:rFonts w:eastAsia="Times New Roman"/>
          <w:b/>
          <w:bCs/>
          <w:sz w:val="22"/>
          <w:szCs w:val="22"/>
        </w:rPr>
        <w:t>věrných ortodoxní tradici.</w:t>
      </w:r>
    </w:p>
    <w:p w:rsidR="00762751" w:rsidRDefault="00762751">
      <w:pPr>
        <w:shd w:val="clear" w:color="auto" w:fill="FFFFFF"/>
        <w:spacing w:before="259"/>
        <w:ind w:right="5"/>
        <w:jc w:val="center"/>
      </w:pPr>
      <w:r>
        <w:rPr>
          <w:b/>
          <w:bCs/>
          <w:sz w:val="16"/>
          <w:szCs w:val="16"/>
        </w:rPr>
        <w:t>(120)</w:t>
      </w:r>
    </w:p>
    <w:p w:rsidR="00762751" w:rsidRDefault="00762751">
      <w:pPr>
        <w:shd w:val="clear" w:color="auto" w:fill="FFFFFF"/>
        <w:spacing w:before="259"/>
        <w:ind w:right="5"/>
        <w:jc w:val="center"/>
        <w:sectPr w:rsidR="00762751">
          <w:pgSz w:w="11909" w:h="16834"/>
          <w:pgMar w:top="1440" w:right="3284" w:bottom="720" w:left="3261" w:header="708" w:footer="708" w:gutter="0"/>
          <w:cols w:space="60"/>
          <w:noEndnote/>
        </w:sectPr>
      </w:pPr>
    </w:p>
    <w:p w:rsidR="00762751" w:rsidRDefault="00762751">
      <w:pPr>
        <w:shd w:val="clear" w:color="auto" w:fill="FFFFFF"/>
        <w:ind w:left="71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79" w:line="235" w:lineRule="exact"/>
        <w:ind w:right="22" w:firstLine="216"/>
        <w:jc w:val="both"/>
      </w:pPr>
      <w:r>
        <w:rPr>
          <w:b/>
          <w:bCs/>
          <w:spacing w:val="-3"/>
          <w:sz w:val="22"/>
          <w:szCs w:val="22"/>
        </w:rPr>
        <w:t>Nejv</w:t>
      </w:r>
      <w:r>
        <w:rPr>
          <w:rFonts w:eastAsia="Times New Roman"/>
          <w:b/>
          <w:bCs/>
          <w:spacing w:val="-3"/>
          <w:sz w:val="22"/>
          <w:szCs w:val="22"/>
        </w:rPr>
        <w:t xml:space="preserve">ýznamnějším představitelem alegorismu v biblické </w:t>
      </w:r>
      <w:r>
        <w:rPr>
          <w:rFonts w:eastAsia="Times New Roman"/>
          <w:b/>
          <w:bCs/>
          <w:sz w:val="22"/>
          <w:szCs w:val="22"/>
        </w:rPr>
        <w:t xml:space="preserve">exegetice (ve výkladu biblických textů) byl právě Filón </w:t>
      </w:r>
      <w:r>
        <w:rPr>
          <w:rFonts w:eastAsia="Times New Roman"/>
          <w:b/>
          <w:bCs/>
          <w:spacing w:val="-4"/>
          <w:sz w:val="22"/>
          <w:szCs w:val="22"/>
        </w:rPr>
        <w:t>z „Alexandrie. Metodu interpretace textů chápal totálně -celý Starý zákon považoval za jedinou velkou alegorii. Vů</w:t>
      </w:r>
      <w:r>
        <w:rPr>
          <w:rFonts w:eastAsia="Times New Roman"/>
          <w:b/>
          <w:bCs/>
          <w:spacing w:val="-4"/>
          <w:sz w:val="22"/>
          <w:szCs w:val="22"/>
        </w:rPr>
        <w:softHyphen/>
      </w:r>
      <w:r>
        <w:rPr>
          <w:rFonts w:eastAsia="Times New Roman"/>
          <w:b/>
          <w:bCs/>
          <w:spacing w:val="-2"/>
          <w:sz w:val="22"/>
          <w:szCs w:val="22"/>
        </w:rPr>
        <w:t xml:space="preserve">bec neuznával doslovný smysl obsahu, slova byla pro něj </w:t>
      </w:r>
      <w:r>
        <w:rPr>
          <w:rFonts w:eastAsia="Times New Roman"/>
          <w:b/>
          <w:bCs/>
          <w:spacing w:val="-1"/>
          <w:sz w:val="22"/>
          <w:szCs w:val="22"/>
        </w:rPr>
        <w:t xml:space="preserve">jako stíny, za nimiž se skrývá pravda, biblické postavy </w:t>
      </w:r>
      <w:r>
        <w:rPr>
          <w:rFonts w:eastAsia="Times New Roman"/>
          <w:b/>
          <w:bCs/>
          <w:spacing w:val="-2"/>
          <w:sz w:val="22"/>
          <w:szCs w:val="22"/>
        </w:rPr>
        <w:t xml:space="preserve">ztrácejí svou historickou skutečnost a stávají se pouze </w:t>
      </w:r>
      <w:r>
        <w:rPr>
          <w:rFonts w:eastAsia="Times New Roman"/>
          <w:b/>
          <w:bCs/>
          <w:spacing w:val="-5"/>
          <w:sz w:val="22"/>
          <w:szCs w:val="22"/>
        </w:rPr>
        <w:t>symboly, které vyjadřují jakési abstraktní pojmy. Tak na</w:t>
      </w:r>
      <w:r>
        <w:rPr>
          <w:rFonts w:eastAsia="Times New Roman"/>
          <w:b/>
          <w:bCs/>
          <w:spacing w:val="-5"/>
          <w:sz w:val="22"/>
          <w:szCs w:val="22"/>
        </w:rPr>
        <w:softHyphen/>
      </w:r>
      <w:r>
        <w:rPr>
          <w:rFonts w:eastAsia="Times New Roman"/>
          <w:b/>
          <w:bCs/>
          <w:spacing w:val="-3"/>
          <w:sz w:val="22"/>
          <w:szCs w:val="22"/>
        </w:rPr>
        <w:t xml:space="preserve">příklad Adam představuje pozemskou inteligenci, Eva </w:t>
      </w:r>
      <w:r>
        <w:rPr>
          <w:rFonts w:eastAsia="Times New Roman"/>
          <w:b/>
          <w:bCs/>
          <w:spacing w:val="-2"/>
          <w:sz w:val="22"/>
          <w:szCs w:val="22"/>
        </w:rPr>
        <w:t xml:space="preserve">smyslovou zkušenost, Jakub ztělesňuje askezi, Abrahám </w:t>
      </w:r>
      <w:r>
        <w:rPr>
          <w:rFonts w:eastAsia="Times New Roman"/>
          <w:b/>
          <w:bCs/>
          <w:sz w:val="22"/>
          <w:szCs w:val="22"/>
        </w:rPr>
        <w:t>stáří a Izák milosrdenství.</w:t>
      </w:r>
    </w:p>
    <w:p w:rsidR="00762751" w:rsidRDefault="00762751">
      <w:pPr>
        <w:shd w:val="clear" w:color="auto" w:fill="FFFFFF"/>
        <w:spacing w:before="2" w:line="235" w:lineRule="exact"/>
        <w:ind w:left="2" w:right="7" w:firstLine="221"/>
        <w:jc w:val="both"/>
      </w:pPr>
      <w:r>
        <w:rPr>
          <w:b/>
          <w:bCs/>
          <w:spacing w:val="-2"/>
          <w:sz w:val="22"/>
          <w:szCs w:val="22"/>
        </w:rPr>
        <w:t>Fil</w:t>
      </w:r>
      <w:r>
        <w:rPr>
          <w:rFonts w:eastAsia="Times New Roman"/>
          <w:b/>
          <w:bCs/>
          <w:spacing w:val="-2"/>
          <w:sz w:val="22"/>
          <w:szCs w:val="22"/>
        </w:rPr>
        <w:t xml:space="preserve">ón chtěl tak nejen zdůvodnit, že bible je tajemnou </w:t>
      </w:r>
      <w:r>
        <w:rPr>
          <w:rFonts w:eastAsia="Times New Roman"/>
          <w:b/>
          <w:bCs/>
          <w:spacing w:val="-3"/>
          <w:sz w:val="22"/>
          <w:szCs w:val="22"/>
        </w:rPr>
        <w:t xml:space="preserve">knihou velkých moudrostí a absolutních pravd, ale také vymýtit z jejího obsahu všechno, co zavánělo primitivním </w:t>
      </w:r>
      <w:r>
        <w:rPr>
          <w:rFonts w:eastAsia="Times New Roman"/>
          <w:b/>
          <w:bCs/>
          <w:spacing w:val="-4"/>
          <w:sz w:val="22"/>
          <w:szCs w:val="22"/>
        </w:rPr>
        <w:t>náboženským antropomorfismem a dostávalo se do rozpo</w:t>
      </w:r>
      <w:r>
        <w:rPr>
          <w:rFonts w:eastAsia="Times New Roman"/>
          <w:b/>
          <w:bCs/>
          <w:spacing w:val="-4"/>
          <w:sz w:val="22"/>
          <w:szCs w:val="22"/>
        </w:rPr>
        <w:softHyphen/>
      </w:r>
      <w:r>
        <w:rPr>
          <w:rFonts w:eastAsia="Times New Roman"/>
          <w:b/>
          <w:bCs/>
          <w:spacing w:val="-2"/>
          <w:sz w:val="22"/>
          <w:szCs w:val="22"/>
        </w:rPr>
        <w:t xml:space="preserve">ru s etikou a morálkou v chápání vzdělaných lidí. Stejně </w:t>
      </w:r>
      <w:r>
        <w:rPr>
          <w:rFonts w:eastAsia="Times New Roman"/>
          <w:b/>
          <w:bCs/>
          <w:spacing w:val="-3"/>
          <w:sz w:val="22"/>
          <w:szCs w:val="22"/>
        </w:rPr>
        <w:t xml:space="preserve">jako Xenofana dráždily výstřelky a svévole Homérových </w:t>
      </w:r>
      <w:r>
        <w:rPr>
          <w:rFonts w:eastAsia="Times New Roman"/>
          <w:b/>
          <w:bCs/>
          <w:spacing w:val="-2"/>
          <w:sz w:val="22"/>
          <w:szCs w:val="22"/>
        </w:rPr>
        <w:t>bohů, tak i^idy_^dias£ory vychované na spisech Platóna, Aristotela a stoiků muselo odpuzovat mnoho míst ve Sta</w:t>
      </w:r>
      <w:r>
        <w:rPr>
          <w:rFonts w:eastAsia="Times New Roman"/>
          <w:b/>
          <w:bCs/>
          <w:spacing w:val="-2"/>
          <w:sz w:val="22"/>
          <w:szCs w:val="22"/>
        </w:rPr>
        <w:softHyphen/>
      </w:r>
      <w:r>
        <w:rPr>
          <w:rFonts w:eastAsia="Times New Roman"/>
          <w:b/>
          <w:bCs/>
          <w:spacing w:val="-3"/>
          <w:sz w:val="22"/>
          <w:szCs w:val="22"/>
        </w:rPr>
        <w:t xml:space="preserve">rém zákonu. Jediným východiskem bylo chápat morálně </w:t>
      </w:r>
      <w:r>
        <w:rPr>
          <w:rFonts w:eastAsia="Times New Roman"/>
          <w:b/>
          <w:bCs/>
          <w:spacing w:val="-1"/>
          <w:sz w:val="22"/>
          <w:szCs w:val="22"/>
        </w:rPr>
        <w:t>pochybné nebo zcela odsouzeníhodné momenty jako ale</w:t>
      </w:r>
      <w:r>
        <w:rPr>
          <w:rFonts w:eastAsia="Times New Roman"/>
          <w:b/>
          <w:bCs/>
          <w:spacing w:val="-1"/>
          <w:sz w:val="22"/>
          <w:szCs w:val="22"/>
        </w:rPr>
        <w:softHyphen/>
      </w:r>
      <w:r>
        <w:rPr>
          <w:rFonts w:eastAsia="Times New Roman"/>
          <w:b/>
          <w:bCs/>
          <w:sz w:val="22"/>
          <w:szCs w:val="22"/>
        </w:rPr>
        <w:t>gorie vyjadřující jiný, duchovní obsah.</w:t>
      </w:r>
    </w:p>
    <w:p w:rsidR="00762751" w:rsidRDefault="00762751">
      <w:pPr>
        <w:shd w:val="clear" w:color="auto" w:fill="FFFFFF"/>
        <w:spacing w:line="235" w:lineRule="exact"/>
        <w:ind w:left="29" w:firstLine="218"/>
        <w:jc w:val="both"/>
      </w:pPr>
      <w:r>
        <w:rPr>
          <w:b/>
          <w:bCs/>
          <w:spacing w:val="-3"/>
          <w:sz w:val="22"/>
          <w:szCs w:val="22"/>
        </w:rPr>
        <w:t>Fil</w:t>
      </w:r>
      <w:r>
        <w:rPr>
          <w:rFonts w:eastAsia="Times New Roman"/>
          <w:b/>
          <w:bCs/>
          <w:spacing w:val="-3"/>
          <w:sz w:val="22"/>
          <w:szCs w:val="22"/>
        </w:rPr>
        <w:t>ónismus byl hrdinským pokusem pozdvihnout staré náboženství Hebrejců ze dna propastí ponížení a opovrže</w:t>
      </w:r>
      <w:r>
        <w:rPr>
          <w:rFonts w:eastAsia="Times New Roman"/>
          <w:b/>
          <w:bCs/>
          <w:spacing w:val="-3"/>
          <w:sz w:val="22"/>
          <w:szCs w:val="22"/>
        </w:rPr>
        <w:softHyphen/>
      </w:r>
      <w:r>
        <w:rPr>
          <w:rFonts w:eastAsia="Times New Roman"/>
          <w:b/>
          <w:bCs/>
          <w:spacing w:val="-4"/>
          <w:sz w:val="22"/>
          <w:szCs w:val="22"/>
        </w:rPr>
        <w:t xml:space="preserve">ní v řecko-římském světě, dodat mu hloubku a vážnost </w:t>
      </w:r>
      <w:r>
        <w:rPr>
          <w:rFonts w:eastAsia="Times New Roman"/>
          <w:b/>
          <w:bCs/>
          <w:spacing w:val="-3"/>
          <w:sz w:val="22"/>
          <w:szCs w:val="22"/>
        </w:rPr>
        <w:t xml:space="preserve">uzavřeného filozofického systému, a tak mu zajistit větší </w:t>
      </w:r>
      <w:r>
        <w:rPr>
          <w:rFonts w:eastAsia="Times New Roman"/>
          <w:b/>
          <w:bCs/>
          <w:spacing w:val="-4"/>
          <w:sz w:val="22"/>
          <w:szCs w:val="22"/>
        </w:rPr>
        <w:t xml:space="preserve">prestiž v nepřátelském prostředí. Proto také se filónismus </w:t>
      </w:r>
      <w:r>
        <w:rPr>
          <w:rFonts w:eastAsia="Times New Roman"/>
          <w:b/>
          <w:bCs/>
          <w:spacing w:val="-1"/>
          <w:sz w:val="22"/>
          <w:szCs w:val="22"/>
        </w:rPr>
        <w:t>musel setkat se širokým a povzbudivým ohlasem v cen</w:t>
      </w:r>
      <w:r>
        <w:rPr>
          <w:rFonts w:eastAsia="Times New Roman"/>
          <w:b/>
          <w:bCs/>
          <w:spacing w:val="-1"/>
          <w:sz w:val="22"/>
          <w:szCs w:val="22"/>
        </w:rPr>
        <w:softHyphen/>
      </w:r>
      <w:r>
        <w:rPr>
          <w:rFonts w:eastAsia="Times New Roman"/>
          <w:b/>
          <w:bCs/>
          <w:spacing w:val="-3"/>
          <w:sz w:val="22"/>
          <w:szCs w:val="22"/>
        </w:rPr>
        <w:t>trech židovské diaspory, tedy i v Efezu. Přičiněním Apol-</w:t>
      </w:r>
      <w:r>
        <w:rPr>
          <w:rFonts w:eastAsia="Times New Roman"/>
          <w:b/>
          <w:bCs/>
          <w:spacing w:val="-2"/>
          <w:sz w:val="22"/>
          <w:szCs w:val="22"/>
        </w:rPr>
        <w:t>lónia Alexandrijského, Pavlova blízkého spolupracovníka a Filónova žáka (Sk. ap. 18, 24-28; Tit 3, 13), pronikal fi</w:t>
      </w:r>
      <w:r>
        <w:rPr>
          <w:rFonts w:eastAsia="Times New Roman"/>
          <w:b/>
          <w:bCs/>
          <w:spacing w:val="-2"/>
          <w:sz w:val="22"/>
          <w:szCs w:val="22"/>
        </w:rPr>
        <w:softHyphen/>
        <w:t xml:space="preserve">lónismus i do křesťanských středisek. Je jisté, že autor </w:t>
      </w:r>
      <w:r>
        <w:rPr>
          <w:rFonts w:eastAsia="Times New Roman"/>
          <w:b/>
          <w:bCs/>
          <w:spacing w:val="-4"/>
          <w:sz w:val="22"/>
          <w:szCs w:val="22"/>
        </w:rPr>
        <w:t xml:space="preserve">čtvrtého evangelia, který interpretoval Ježíšův životopis </w:t>
      </w:r>
      <w:r>
        <w:rPr>
          <w:rFonts w:eastAsia="Times New Roman"/>
          <w:b/>
          <w:bCs/>
          <w:spacing w:val="-2"/>
          <w:sz w:val="22"/>
          <w:szCs w:val="22"/>
        </w:rPr>
        <w:t xml:space="preserve">alegoricky, byl ovlivněn Filónem a jeho biblickou exegezí. </w:t>
      </w:r>
      <w:r>
        <w:rPr>
          <w:rFonts w:eastAsia="Times New Roman"/>
          <w:b/>
          <w:bCs/>
          <w:spacing w:val="-1"/>
          <w:sz w:val="22"/>
          <w:szCs w:val="22"/>
        </w:rPr>
        <w:t xml:space="preserve">A nebyl to pouze Jan. Vždyť Filón ovlivnil též apoštola </w:t>
      </w:r>
      <w:r>
        <w:rPr>
          <w:rFonts w:eastAsia="Times New Roman"/>
          <w:b/>
          <w:bCs/>
          <w:spacing w:val="-4"/>
          <w:sz w:val="22"/>
          <w:szCs w:val="22"/>
        </w:rPr>
        <w:t>Pavla a v pozdějších letech i různé církevní autory, napří</w:t>
      </w:r>
      <w:r>
        <w:rPr>
          <w:rFonts w:eastAsia="Times New Roman"/>
          <w:b/>
          <w:bCs/>
          <w:spacing w:val="-4"/>
          <w:sz w:val="22"/>
          <w:szCs w:val="22"/>
        </w:rPr>
        <w:softHyphen/>
      </w:r>
      <w:r>
        <w:rPr>
          <w:rFonts w:eastAsia="Times New Roman"/>
          <w:b/>
          <w:bCs/>
          <w:spacing w:val="-2"/>
          <w:sz w:val="22"/>
          <w:szCs w:val="22"/>
        </w:rPr>
        <w:t>klad Klemense Alexandrijského, Origena a Ambrosia.</w:t>
      </w:r>
    </w:p>
    <w:p w:rsidR="00762751" w:rsidRDefault="00762751">
      <w:pPr>
        <w:shd w:val="clear" w:color="auto" w:fill="FFFFFF"/>
        <w:spacing w:line="235" w:lineRule="exact"/>
        <w:ind w:left="254"/>
      </w:pPr>
      <w:r>
        <w:rPr>
          <w:b/>
          <w:bCs/>
          <w:spacing w:val="-2"/>
          <w:sz w:val="22"/>
          <w:szCs w:val="22"/>
        </w:rPr>
        <w:t>A tak nen</w:t>
      </w:r>
      <w:r>
        <w:rPr>
          <w:rFonts w:eastAsia="Times New Roman"/>
          <w:b/>
          <w:bCs/>
          <w:spacing w:val="-2"/>
          <w:sz w:val="22"/>
          <w:szCs w:val="22"/>
        </w:rPr>
        <w:t>í nic divného na tom, že Filón inspiroval Jana</w:t>
      </w:r>
    </w:p>
    <w:p w:rsidR="00762751" w:rsidRDefault="00762751">
      <w:pPr>
        <w:shd w:val="clear" w:color="auto" w:fill="FFFFFF"/>
        <w:spacing w:before="226"/>
        <w:ind w:left="46"/>
        <w:jc w:val="center"/>
      </w:pPr>
      <w:r>
        <w:rPr>
          <w:b/>
          <w:bCs/>
          <w:spacing w:val="-7"/>
          <w:sz w:val="18"/>
          <w:szCs w:val="18"/>
        </w:rPr>
        <w:t>(121)</w:t>
      </w:r>
    </w:p>
    <w:p w:rsidR="00762751" w:rsidRDefault="00762751">
      <w:pPr>
        <w:shd w:val="clear" w:color="auto" w:fill="FFFFFF"/>
        <w:spacing w:before="226"/>
        <w:ind w:left="46"/>
        <w:jc w:val="center"/>
        <w:sectPr w:rsidR="00762751">
          <w:pgSz w:w="11909" w:h="16834"/>
          <w:pgMar w:top="1440" w:right="3317" w:bottom="720" w:left="3203" w:header="708" w:footer="708" w:gutter="0"/>
          <w:cols w:space="60"/>
          <w:noEndnote/>
        </w:sectPr>
      </w:pPr>
    </w:p>
    <w:p w:rsidR="00762751" w:rsidRDefault="00762751">
      <w:pPr>
        <w:shd w:val="clear" w:color="auto" w:fill="FFFFFF"/>
        <w:ind w:left="706"/>
      </w:pPr>
      <w:r>
        <w:rPr>
          <w:b/>
          <w:bCs/>
          <w:spacing w:val="-7"/>
          <w:sz w:val="16"/>
          <w:szCs w:val="16"/>
        </w:rPr>
        <w:lastRenderedPageBreak/>
        <w:t>O EVANGELI</w:t>
      </w:r>
      <w:r>
        <w:rPr>
          <w:rFonts w:eastAsia="Times New Roman"/>
          <w:b/>
          <w:bCs/>
          <w:spacing w:val="-7"/>
          <w:sz w:val="16"/>
          <w:szCs w:val="16"/>
        </w:rPr>
        <w:t>ÍCH A JEJICH DOMNÉLÝCH AUTORECH</w:t>
      </w:r>
    </w:p>
    <w:p w:rsidR="00762751" w:rsidRDefault="00762751">
      <w:pPr>
        <w:shd w:val="clear" w:color="auto" w:fill="FFFFFF"/>
        <w:spacing w:before="384" w:line="235" w:lineRule="exact"/>
        <w:ind w:left="2" w:right="2"/>
        <w:jc w:val="both"/>
      </w:pPr>
      <w:r>
        <w:rPr>
          <w:b/>
          <w:bCs/>
          <w:spacing w:val="-3"/>
          <w:sz w:val="22"/>
          <w:szCs w:val="22"/>
        </w:rPr>
        <w:t>i tehdy, kdy</w:t>
      </w:r>
      <w:r>
        <w:rPr>
          <w:rFonts w:eastAsia="Times New Roman"/>
          <w:b/>
          <w:bCs/>
          <w:spacing w:val="-3"/>
          <w:sz w:val="22"/>
          <w:szCs w:val="22"/>
        </w:rPr>
        <w:t>ž v prologu svého evangelia představil svou koncepci logu. K její formulaci ho sice přiměla Heraklei-tova filozofie, módní v Efezu, avšak silnější a bezprostřed</w:t>
      </w:r>
      <w:r>
        <w:rPr>
          <w:rFonts w:eastAsia="Times New Roman"/>
          <w:b/>
          <w:bCs/>
          <w:spacing w:val="-3"/>
          <w:sz w:val="22"/>
          <w:szCs w:val="22"/>
        </w:rPr>
        <w:softHyphen/>
      </w:r>
      <w:r>
        <w:rPr>
          <w:rFonts w:eastAsia="Times New Roman"/>
          <w:b/>
          <w:bCs/>
          <w:spacing w:val="-4"/>
          <w:sz w:val="22"/>
          <w:szCs w:val="22"/>
        </w:rPr>
        <w:t>ní pohnutkou se stal Filón Alexandrijský, nejen pro popu</w:t>
      </w:r>
      <w:r>
        <w:rPr>
          <w:rFonts w:eastAsia="Times New Roman"/>
          <w:b/>
          <w:bCs/>
          <w:spacing w:val="-4"/>
          <w:sz w:val="22"/>
          <w:szCs w:val="22"/>
        </w:rPr>
        <w:softHyphen/>
        <w:t xml:space="preserve">laritu, jaké se těšil v intelektuálním světě židů a křesťanů, </w:t>
      </w:r>
      <w:r>
        <w:rPr>
          <w:rFonts w:eastAsia="Times New Roman"/>
          <w:b/>
          <w:bCs/>
          <w:sz w:val="22"/>
          <w:szCs w:val="22"/>
        </w:rPr>
        <w:t>ale i pro svůj semitský původ.</w:t>
      </w:r>
    </w:p>
    <w:p w:rsidR="00762751" w:rsidRDefault="00762751">
      <w:pPr>
        <w:shd w:val="clear" w:color="auto" w:fill="FFFFFF"/>
        <w:spacing w:before="5" w:line="235" w:lineRule="exact"/>
        <w:ind w:firstLine="74"/>
        <w:jc w:val="both"/>
      </w:pPr>
      <w:r>
        <w:rPr>
          <w:b/>
          <w:bCs/>
          <w:spacing w:val="-1"/>
          <w:sz w:val="22"/>
          <w:szCs w:val="22"/>
        </w:rPr>
        <w:t>/Fil</w:t>
      </w:r>
      <w:r>
        <w:rPr>
          <w:rFonts w:eastAsia="Times New Roman"/>
          <w:b/>
          <w:bCs/>
          <w:spacing w:val="-1"/>
          <w:sz w:val="22"/>
          <w:szCs w:val="22"/>
        </w:rPr>
        <w:t xml:space="preserve">ón chápal Boha jako transcendentálndho Styonígle </w:t>
      </w:r>
      <w:r>
        <w:rPr>
          <w:rFonts w:eastAsia="Times New Roman"/>
          <w:b/>
          <w:bCs/>
          <w:spacing w:val="-4"/>
          <w:sz w:val="22"/>
          <w:szCs w:val="22"/>
        </w:rPr>
        <w:t xml:space="preserve">nekonečně vzdáleného^ od ^viditelného světa, jako jakousi </w:t>
      </w:r>
      <w:r>
        <w:rPr>
          <w:rFonts w:eastAsia="Times New Roman"/>
          <w:b/>
          <w:bCs/>
          <w:spacing w:val="-3"/>
          <w:sz w:val="22"/>
          <w:szCs w:val="22"/>
        </w:rPr>
        <w:t>neosobní a nehmotnou duchovní sílu pro lidský rozum ne</w:t>
      </w:r>
      <w:r>
        <w:rPr>
          <w:rFonts w:eastAsia="Times New Roman"/>
          <w:b/>
          <w:bCs/>
          <w:spacing w:val="-3"/>
          <w:sz w:val="22"/>
          <w:szCs w:val="22"/>
        </w:rPr>
        <w:softHyphen/>
        <w:t xml:space="preserve">pochopitelnou. A protože veškerá hmota představuje zlo, kontakt Nejvyššího se životem se může uskutečnit pouze </w:t>
      </w:r>
      <w:r>
        <w:rPr>
          <w:rFonts w:eastAsia="Times New Roman"/>
          <w:b/>
          <w:bCs/>
          <w:sz w:val="22"/>
          <w:szCs w:val="22"/>
        </w:rPr>
        <w:t>pomoci prostředníka - a právě tímto prostředníkenfje u Filóna logos. Logos je slovem Boha, emanací jeho du</w:t>
      </w:r>
      <w:r>
        <w:rPr>
          <w:rFonts w:eastAsia="Times New Roman"/>
          <w:b/>
          <w:bCs/>
          <w:sz w:val="22"/>
          <w:szCs w:val="22"/>
        </w:rPr>
        <w:softHyphen/>
      </w:r>
      <w:r>
        <w:rPr>
          <w:rFonts w:eastAsia="Times New Roman"/>
          <w:b/>
          <w:bCs/>
          <w:spacing w:val="-4"/>
          <w:sz w:val="22"/>
          <w:szCs w:val="22"/>
        </w:rPr>
        <w:t>cha, nástrojem utváření a řízení materiálního světa, je ro</w:t>
      </w:r>
      <w:r>
        <w:rPr>
          <w:rFonts w:eastAsia="Times New Roman"/>
          <w:b/>
          <w:bCs/>
          <w:spacing w:val="-4"/>
          <w:sz w:val="22"/>
          <w:szCs w:val="22"/>
        </w:rPr>
        <w:softHyphen/>
      </w:r>
      <w:r>
        <w:rPr>
          <w:rFonts w:eastAsia="Times New Roman"/>
          <w:b/>
          <w:bCs/>
          <w:spacing w:val="-2"/>
          <w:sz w:val="22"/>
          <w:szCs w:val="22"/>
        </w:rPr>
        <w:t xml:space="preserve">zumem i pravzorem vesmíru; lojos vládne světu podobně </w:t>
      </w:r>
      <w:r>
        <w:rPr>
          <w:rFonts w:eastAsia="Times New Roman"/>
          <w:b/>
          <w:bCs/>
          <w:sz w:val="22"/>
          <w:szCs w:val="22"/>
          <w:u w:val="single"/>
        </w:rPr>
        <w:t>jako duše lid</w:t>
      </w:r>
      <w:r>
        <w:rPr>
          <w:rFonts w:eastAsia="Times New Roman"/>
          <w:b/>
          <w:bCs/>
          <w:sz w:val="22"/>
          <w:szCs w:val="22"/>
        </w:rPr>
        <w:t>skému tělu.</w:t>
      </w:r>
    </w:p>
    <w:p w:rsidR="00762751" w:rsidRDefault="00762751">
      <w:pPr>
        <w:shd w:val="clear" w:color="auto" w:fill="FFFFFF"/>
        <w:spacing w:before="12" w:line="235" w:lineRule="exact"/>
        <w:ind w:firstLine="223"/>
        <w:jc w:val="both"/>
      </w:pPr>
      <w:r>
        <w:rPr>
          <w:b/>
          <w:bCs/>
          <w:spacing w:val="-2"/>
          <w:sz w:val="22"/>
          <w:szCs w:val="22"/>
        </w:rPr>
        <w:t>Fil</w:t>
      </w:r>
      <w:r>
        <w:rPr>
          <w:rFonts w:eastAsia="Times New Roman"/>
          <w:b/>
          <w:bCs/>
          <w:spacing w:val="-2"/>
          <w:sz w:val="22"/>
          <w:szCs w:val="22"/>
        </w:rPr>
        <w:t xml:space="preserve">ón někdy personifikuje logos a nazývá ho „Synem </w:t>
      </w:r>
      <w:r>
        <w:rPr>
          <w:rFonts w:eastAsia="Times New Roman"/>
          <w:b/>
          <w:bCs/>
          <w:spacing w:val="-3"/>
          <w:sz w:val="22"/>
          <w:szCs w:val="22"/>
        </w:rPr>
        <w:t xml:space="preserve">božím" nebo také „Prvorozeným synem Boha". Tím, že </w:t>
      </w:r>
      <w:r>
        <w:rPr>
          <w:rFonts w:eastAsia="Times New Roman"/>
          <w:b/>
          <w:bCs/>
          <w:spacing w:val="-1"/>
          <w:sz w:val="22"/>
          <w:szCs w:val="22"/>
        </w:rPr>
        <w:t xml:space="preserve">dodává logu charakter zvláštní osobnosti, vytvořil Filón </w:t>
      </w:r>
      <w:r>
        <w:rPr>
          <w:rFonts w:eastAsia="Times New Roman"/>
          <w:b/>
          <w:bCs/>
          <w:spacing w:val="-5"/>
          <w:sz w:val="22"/>
          <w:szCs w:val="22"/>
        </w:rPr>
        <w:t>cosi jako příhodný můstek, který umožnil Janovi pokračo</w:t>
      </w:r>
      <w:r>
        <w:rPr>
          <w:rFonts w:eastAsia="Times New Roman"/>
          <w:b/>
          <w:bCs/>
          <w:spacing w:val="-5"/>
          <w:sz w:val="22"/>
          <w:szCs w:val="22"/>
        </w:rPr>
        <w:softHyphen/>
        <w:t xml:space="preserve">vat v těchto úvahách. Ve čtvrtém evangeliu nastává už plné </w:t>
      </w:r>
      <w:r>
        <w:rPr>
          <w:rFonts w:eastAsia="Times New Roman"/>
          <w:b/>
          <w:bCs/>
          <w:spacing w:val="-3"/>
          <w:sz w:val="22"/>
          <w:szCs w:val="22"/>
        </w:rPr>
        <w:t>ztotožnění logu s Ježíšem Kristem jakožto s vtělením, in-</w:t>
      </w:r>
      <w:r>
        <w:rPr>
          <w:rFonts w:eastAsia="Times New Roman"/>
          <w:b/>
          <w:bCs/>
          <w:spacing w:val="-4"/>
          <w:sz w:val="22"/>
          <w:szCs w:val="22"/>
        </w:rPr>
        <w:t>karnací Boha. To, co má u Filóna znaky abstraktní speku</w:t>
      </w:r>
      <w:r>
        <w:rPr>
          <w:rFonts w:eastAsia="Times New Roman"/>
          <w:b/>
          <w:bCs/>
          <w:spacing w:val="-4"/>
          <w:sz w:val="22"/>
          <w:szCs w:val="22"/>
        </w:rPr>
        <w:softHyphen/>
      </w:r>
      <w:r>
        <w:rPr>
          <w:rFonts w:eastAsia="Times New Roman"/>
          <w:b/>
          <w:bCs/>
          <w:spacing w:val="-2"/>
          <w:sz w:val="22"/>
          <w:szCs w:val="22"/>
        </w:rPr>
        <w:t xml:space="preserve">lace nebo, chcete-li, filozofické metafory, nabývá u Jana </w:t>
      </w:r>
      <w:r>
        <w:rPr>
          <w:rFonts w:eastAsia="Times New Roman"/>
          <w:b/>
          <w:bCs/>
          <w:spacing w:val="-3"/>
          <w:sz w:val="22"/>
          <w:szCs w:val="22"/>
        </w:rPr>
        <w:t>podobu konkrétní, neopakovatelné historické události:Jo-</w:t>
      </w:r>
      <w:r>
        <w:rPr>
          <w:rFonts w:eastAsia="Times New Roman"/>
          <w:b/>
          <w:bCs/>
          <w:sz w:val="22"/>
          <w:szCs w:val="22"/>
        </w:rPr>
        <w:t>gos se vtěluje do syna chudého tesaře z Nazaretu.</w:t>
      </w:r>
    </w:p>
    <w:p w:rsidR="00762751" w:rsidRDefault="00762751">
      <w:pPr>
        <w:shd w:val="clear" w:color="auto" w:fill="FFFFFF"/>
        <w:spacing w:line="235" w:lineRule="exact"/>
        <w:ind w:left="2" w:firstLine="209"/>
        <w:jc w:val="both"/>
      </w:pPr>
      <w:r>
        <w:rPr>
          <w:b/>
          <w:bCs/>
          <w:sz w:val="22"/>
          <w:szCs w:val="22"/>
        </w:rPr>
        <w:t>Je tu jedna okolnost, kter</w:t>
      </w:r>
      <w:r>
        <w:rPr>
          <w:rFonts w:eastAsia="Times New Roman"/>
          <w:b/>
          <w:bCs/>
          <w:sz w:val="22"/>
          <w:szCs w:val="22"/>
        </w:rPr>
        <w:t xml:space="preserve">á usnadňuje jak Filónovi, tak </w:t>
      </w:r>
      <w:r>
        <w:rPr>
          <w:rFonts w:eastAsia="Times New Roman"/>
          <w:b/>
          <w:bCs/>
          <w:spacing w:val="-4"/>
          <w:sz w:val="22"/>
          <w:szCs w:val="22"/>
        </w:rPr>
        <w:t>i Janovi přizpůsobit ideu logu, totiž společné pradávné ju-</w:t>
      </w:r>
      <w:r>
        <w:rPr>
          <w:rFonts w:eastAsia="Times New Roman"/>
          <w:b/>
          <w:bCs/>
          <w:spacing w:val="-3"/>
          <w:sz w:val="22"/>
          <w:szCs w:val="22"/>
        </w:rPr>
        <w:t>daistické dědictví. Koncepce logu, byť se vyvozuje přede</w:t>
      </w:r>
      <w:r>
        <w:rPr>
          <w:rFonts w:eastAsia="Times New Roman"/>
          <w:b/>
          <w:bCs/>
          <w:spacing w:val="-3"/>
          <w:sz w:val="22"/>
          <w:szCs w:val="22"/>
        </w:rPr>
        <w:softHyphen/>
      </w:r>
      <w:r>
        <w:rPr>
          <w:rFonts w:eastAsia="Times New Roman"/>
          <w:b/>
          <w:bCs/>
          <w:spacing w:val="-2"/>
          <w:sz w:val="22"/>
          <w:szCs w:val="22"/>
        </w:rPr>
        <w:t>vším z řecké filozofie, má svou obdobu v náboženské tra</w:t>
      </w:r>
      <w:r>
        <w:rPr>
          <w:rFonts w:eastAsia="Times New Roman"/>
          <w:b/>
          <w:bCs/>
          <w:spacing w:val="-2"/>
          <w:sz w:val="22"/>
          <w:szCs w:val="22"/>
        </w:rPr>
        <w:softHyphen/>
        <w:t>dici Židů. Od doby babylónského zajetí jejich víru hlubo</w:t>
      </w:r>
      <w:r>
        <w:rPr>
          <w:rFonts w:eastAsia="Times New Roman"/>
          <w:b/>
          <w:bCs/>
          <w:spacing w:val="-2"/>
          <w:sz w:val="22"/>
          <w:szCs w:val="22"/>
        </w:rPr>
        <w:softHyphen/>
        <w:t xml:space="preserve">ce poznamenalo perské náboženství (mazdismus), jehož </w:t>
      </w:r>
      <w:r>
        <w:rPr>
          <w:rFonts w:eastAsia="Times New Roman"/>
          <w:b/>
          <w:bCs/>
          <w:spacing w:val="-3"/>
          <w:sz w:val="22"/>
          <w:szCs w:val="22"/>
        </w:rPr>
        <w:t>základem bylo dualistické chápání světa. Podle tohoto ná</w:t>
      </w:r>
      <w:r>
        <w:rPr>
          <w:rFonts w:eastAsia="Times New Roman"/>
          <w:b/>
          <w:bCs/>
          <w:spacing w:val="-3"/>
          <w:sz w:val="22"/>
          <w:szCs w:val="22"/>
        </w:rPr>
        <w:softHyphen/>
        <w:t xml:space="preserve">zoru se svět dělí na ducha a na hmotu, a protože hmota je </w:t>
      </w:r>
      <w:r>
        <w:rPr>
          <w:rFonts w:eastAsia="Times New Roman"/>
          <w:b/>
          <w:bCs/>
          <w:spacing w:val="-2"/>
          <w:sz w:val="22"/>
          <w:szCs w:val="22"/>
        </w:rPr>
        <w:t>hříšná, Nejvyšší stvořitel s ní nemůže vstupovat do kon</w:t>
      </w:r>
      <w:r>
        <w:rPr>
          <w:rFonts w:eastAsia="Times New Roman"/>
          <w:b/>
          <w:bCs/>
          <w:spacing w:val="-2"/>
          <w:sz w:val="22"/>
          <w:szCs w:val="22"/>
        </w:rPr>
        <w:softHyphen/>
      </w:r>
      <w:r>
        <w:rPr>
          <w:rFonts w:eastAsia="Times New Roman"/>
          <w:b/>
          <w:bCs/>
          <w:spacing w:val="-1"/>
          <w:sz w:val="22"/>
          <w:szCs w:val="22"/>
        </w:rPr>
        <w:t xml:space="preserve">taktu, tedy ani řídit osudy viditelného světa, to znamená </w:t>
      </w:r>
      <w:r>
        <w:rPr>
          <w:rFonts w:eastAsia="Times New Roman"/>
          <w:b/>
          <w:bCs/>
          <w:spacing w:val="-2"/>
          <w:sz w:val="22"/>
          <w:szCs w:val="22"/>
        </w:rPr>
        <w:t xml:space="preserve">ani osudy člověka. Pomáhá si prostředníkem a tím je, jak </w:t>
      </w:r>
      <w:r>
        <w:rPr>
          <w:rFonts w:eastAsia="Times New Roman"/>
          <w:b/>
          <w:bCs/>
          <w:sz w:val="22"/>
          <w:szCs w:val="22"/>
        </w:rPr>
        <w:t>se dočítáme v bibli, „Moudrost" zvaná také „Slovem bo-</w:t>
      </w:r>
    </w:p>
    <w:p w:rsidR="00762751" w:rsidRDefault="00762751">
      <w:pPr>
        <w:shd w:val="clear" w:color="auto" w:fill="FFFFFF"/>
        <w:spacing w:before="264"/>
        <w:jc w:val="center"/>
      </w:pPr>
      <w:r>
        <w:rPr>
          <w:rFonts w:ascii="Arial" w:hAnsi="Arial" w:cs="Arial"/>
          <w:b/>
          <w:bCs/>
          <w:spacing w:val="-3"/>
          <w:sz w:val="16"/>
          <w:szCs w:val="16"/>
        </w:rPr>
        <w:t>(122)</w:t>
      </w:r>
    </w:p>
    <w:p w:rsidR="00762751" w:rsidRDefault="00762751">
      <w:pPr>
        <w:shd w:val="clear" w:color="auto" w:fill="FFFFFF"/>
        <w:spacing w:before="264"/>
        <w:jc w:val="center"/>
        <w:sectPr w:rsidR="00762751">
          <w:pgSz w:w="11909" w:h="16834"/>
          <w:pgMar w:top="1440" w:right="3243" w:bottom="720" w:left="3311" w:header="708" w:footer="708" w:gutter="0"/>
          <w:cols w:space="60"/>
          <w:noEndnote/>
        </w:sectPr>
      </w:pPr>
    </w:p>
    <w:p w:rsidR="00762751" w:rsidRDefault="00762751">
      <w:pPr>
        <w:shd w:val="clear" w:color="auto" w:fill="FFFFFF"/>
        <w:ind w:left="694"/>
      </w:pPr>
      <w:r>
        <w:rPr>
          <w:b/>
          <w:bCs/>
          <w:spacing w:val="-7"/>
          <w:sz w:val="16"/>
          <w:szCs w:val="16"/>
          <w:u w:val="single"/>
        </w:rPr>
        <w:lastRenderedPageBreak/>
        <w:t>O EVANGELI</w:t>
      </w:r>
      <w:r>
        <w:rPr>
          <w:rFonts w:eastAsia="Times New Roman"/>
          <w:b/>
          <w:bCs/>
          <w:spacing w:val="-7"/>
          <w:sz w:val="16"/>
          <w:szCs w:val="16"/>
          <w:u w:val="single"/>
        </w:rPr>
        <w:t>ÍCH A JEJICH DOMNĚLÝCH AUTORECH</w:t>
      </w:r>
    </w:p>
    <w:p w:rsidR="00762751" w:rsidRDefault="00762751">
      <w:pPr>
        <w:shd w:val="clear" w:color="auto" w:fill="FFFFFF"/>
        <w:spacing w:before="379" w:line="235" w:lineRule="exact"/>
        <w:ind w:right="31"/>
        <w:jc w:val="both"/>
      </w:pPr>
      <w:r>
        <w:rPr>
          <w:rFonts w:eastAsia="Times New Roman"/>
          <w:b/>
          <w:bCs/>
          <w:sz w:val="22"/>
          <w:szCs w:val="22"/>
        </w:rPr>
        <w:t xml:space="preserve">žím" (aramejsky „chochma" a „memra"). Moudrost je v biblické koncepci nejen emanací Stvořitele, ale zároveň </w:t>
      </w:r>
      <w:r>
        <w:rPr>
          <w:rFonts w:eastAsia="Times New Roman"/>
          <w:b/>
          <w:bCs/>
          <w:spacing w:val="-1"/>
          <w:sz w:val="22"/>
          <w:szCs w:val="22"/>
        </w:rPr>
        <w:t>i samostatnou osobou. Nelze pochybovat o tom, že tako</w:t>
      </w:r>
      <w:r>
        <w:rPr>
          <w:rFonts w:eastAsia="Times New Roman"/>
          <w:b/>
          <w:bCs/>
          <w:spacing w:val="-1"/>
          <w:sz w:val="22"/>
          <w:szCs w:val="22"/>
        </w:rPr>
        <w:softHyphen/>
      </w:r>
      <w:r>
        <w:rPr>
          <w:rFonts w:eastAsia="Times New Roman"/>
          <w:b/>
          <w:bCs/>
          <w:spacing w:val="-3"/>
          <w:sz w:val="22"/>
          <w:szCs w:val="22"/>
        </w:rPr>
        <w:t>váto dalekosáhlá personifikace dopomohla Janovi při při</w:t>
      </w:r>
      <w:r>
        <w:rPr>
          <w:rFonts w:eastAsia="Times New Roman"/>
          <w:b/>
          <w:bCs/>
          <w:spacing w:val="-3"/>
          <w:sz w:val="22"/>
          <w:szCs w:val="22"/>
        </w:rPr>
        <w:softHyphen/>
        <w:t xml:space="preserve">způsobení ideje logu, tehdy velmi populární v helénském </w:t>
      </w:r>
      <w:r>
        <w:rPr>
          <w:rFonts w:eastAsia="Times New Roman"/>
          <w:b/>
          <w:bCs/>
          <w:spacing w:val="-4"/>
          <w:sz w:val="22"/>
          <w:szCs w:val="22"/>
        </w:rPr>
        <w:t>světě, a při jejím přetvoření pro potřeby křesťanské teolo</w:t>
      </w:r>
      <w:r>
        <w:rPr>
          <w:rFonts w:eastAsia="Times New Roman"/>
          <w:b/>
          <w:bCs/>
          <w:spacing w:val="-4"/>
          <w:sz w:val="22"/>
          <w:szCs w:val="22"/>
        </w:rPr>
        <w:softHyphen/>
      </w:r>
      <w:r>
        <w:rPr>
          <w:rFonts w:eastAsia="Times New Roman"/>
          <w:b/>
          <w:bCs/>
          <w:sz w:val="22"/>
          <w:szCs w:val="22"/>
        </w:rPr>
        <w:t>gie.</w:t>
      </w:r>
    </w:p>
    <w:p w:rsidR="00762751" w:rsidRDefault="00762751">
      <w:pPr>
        <w:shd w:val="clear" w:color="auto" w:fill="FFFFFF"/>
        <w:spacing w:line="235" w:lineRule="exact"/>
        <w:ind w:left="2" w:right="14" w:firstLine="211"/>
        <w:jc w:val="both"/>
      </w:pPr>
      <w:r>
        <w:rPr>
          <w:b/>
          <w:bCs/>
          <w:sz w:val="22"/>
          <w:szCs w:val="22"/>
        </w:rPr>
        <w:t>To v</w:t>
      </w:r>
      <w:r>
        <w:rPr>
          <w:rFonts w:eastAsia="Times New Roman"/>
          <w:b/>
          <w:bCs/>
          <w:sz w:val="22"/>
          <w:szCs w:val="22"/>
        </w:rPr>
        <w:t xml:space="preserve">šak ještě nevyčerpává genezi ideje logu. Je nutno </w:t>
      </w:r>
      <w:r>
        <w:rPr>
          <w:rFonts w:eastAsia="Times New Roman"/>
          <w:b/>
          <w:bCs/>
          <w:spacing w:val="-4"/>
          <w:sz w:val="22"/>
          <w:szCs w:val="22"/>
        </w:rPr>
        <w:t xml:space="preserve">vzít v úvahu i neobyčejně významný fakt, že byla svým </w:t>
      </w:r>
      <w:r>
        <w:rPr>
          <w:rFonts w:eastAsia="Times New Roman"/>
          <w:b/>
          <w:bCs/>
          <w:spacing w:val="-2"/>
          <w:sz w:val="22"/>
          <w:szCs w:val="22"/>
        </w:rPr>
        <w:t xml:space="preserve">způsobem ideou doby, celé epochy, že tkvěla už po staletí </w:t>
      </w:r>
      <w:r>
        <w:rPr>
          <w:rFonts w:eastAsia="Times New Roman"/>
          <w:b/>
          <w:bCs/>
          <w:spacing w:val="-4"/>
          <w:sz w:val="22"/>
          <w:szCs w:val="22"/>
        </w:rPr>
        <w:t>hluboko v tradici i vědomí všech národů středomořské ob</w:t>
      </w:r>
      <w:r>
        <w:rPr>
          <w:rFonts w:eastAsia="Times New Roman"/>
          <w:b/>
          <w:bCs/>
          <w:spacing w:val="-4"/>
          <w:sz w:val="22"/>
          <w:szCs w:val="22"/>
        </w:rPr>
        <w:softHyphen/>
      </w:r>
      <w:r>
        <w:rPr>
          <w:rFonts w:eastAsia="Times New Roman"/>
          <w:b/>
          <w:bCs/>
          <w:spacing w:val="-2"/>
          <w:sz w:val="22"/>
          <w:szCs w:val="22"/>
        </w:rPr>
        <w:t>lasti. Jde tu o souhru mýtů a teozofických koncepcí ozna</w:t>
      </w:r>
      <w:r>
        <w:rPr>
          <w:rFonts w:eastAsia="Times New Roman"/>
          <w:b/>
          <w:bCs/>
          <w:spacing w:val="-2"/>
          <w:sz w:val="22"/>
          <w:szCs w:val="22"/>
        </w:rPr>
        <w:softHyphen/>
        <w:t xml:space="preserve">čovaných souhrnně jako gnosticismus. Řecké slovo „gnó-sis" znamená poznání. V našem případě je jeho význam </w:t>
      </w:r>
      <w:r>
        <w:rPr>
          <w:rFonts w:eastAsia="Times New Roman"/>
          <w:b/>
          <w:bCs/>
          <w:spacing w:val="-4"/>
          <w:sz w:val="22"/>
          <w:szCs w:val="22"/>
        </w:rPr>
        <w:t>širší, zahrnuje i mystické poznání tajemství vesmíru získa</w:t>
      </w:r>
      <w:r>
        <w:rPr>
          <w:rFonts w:eastAsia="Times New Roman"/>
          <w:b/>
          <w:bCs/>
          <w:spacing w:val="-4"/>
          <w:sz w:val="22"/>
          <w:szCs w:val="22"/>
        </w:rPr>
        <w:softHyphen/>
      </w:r>
      <w:r>
        <w:rPr>
          <w:rFonts w:eastAsia="Times New Roman"/>
          <w:b/>
          <w:bCs/>
          <w:sz w:val="22"/>
          <w:szCs w:val="22"/>
        </w:rPr>
        <w:t xml:space="preserve">né člověkem pomocí různých praktik a cestou zjevení. </w:t>
      </w:r>
      <w:r>
        <w:rPr>
          <w:rFonts w:eastAsia="Times New Roman"/>
          <w:b/>
          <w:bCs/>
          <w:spacing w:val="-2"/>
          <w:sz w:val="22"/>
          <w:szCs w:val="22"/>
        </w:rPr>
        <w:t>Známe mnoho mýtů tvořících základ gnosticismu, v zása</w:t>
      </w:r>
      <w:r>
        <w:rPr>
          <w:rFonts w:eastAsia="Times New Roman"/>
          <w:b/>
          <w:bCs/>
          <w:spacing w:val="-2"/>
          <w:sz w:val="22"/>
          <w:szCs w:val="22"/>
        </w:rPr>
        <w:softHyphen/>
        <w:t xml:space="preserve">dě však všechny spojuje jedna a táž vůdčí myšlenka. Bůh </w:t>
      </w:r>
      <w:r>
        <w:rPr>
          <w:rFonts w:eastAsia="Times New Roman"/>
          <w:b/>
          <w:bCs/>
          <w:sz w:val="22"/>
          <w:szCs w:val="22"/>
        </w:rPr>
        <w:t xml:space="preserve">dlí kdesi daleko ve vesmírném prostoru a lidská duše je </w:t>
      </w:r>
      <w:r>
        <w:rPr>
          <w:rFonts w:eastAsia="Times New Roman"/>
          <w:b/>
          <w:bCs/>
          <w:spacing w:val="-4"/>
          <w:sz w:val="22"/>
          <w:szCs w:val="22"/>
        </w:rPr>
        <w:t>v důsledku prvotního hříchu uzavřena do těla. Aby ji Stvo</w:t>
      </w:r>
      <w:r>
        <w:rPr>
          <w:rFonts w:eastAsia="Times New Roman"/>
          <w:b/>
          <w:bCs/>
          <w:spacing w:val="-4"/>
          <w:sz w:val="22"/>
          <w:szCs w:val="22"/>
        </w:rPr>
        <w:softHyphen/>
      </w:r>
      <w:r>
        <w:rPr>
          <w:rFonts w:eastAsia="Times New Roman"/>
          <w:b/>
          <w:bCs/>
          <w:spacing w:val="-2"/>
          <w:sz w:val="22"/>
          <w:szCs w:val="22"/>
        </w:rPr>
        <w:t>řitel osvobodil z hmotného zajetí, poslal na svět svého sy</w:t>
      </w:r>
      <w:r>
        <w:rPr>
          <w:rFonts w:eastAsia="Times New Roman"/>
          <w:b/>
          <w:bCs/>
          <w:spacing w:val="-2"/>
          <w:sz w:val="22"/>
          <w:szCs w:val="22"/>
        </w:rPr>
        <w:softHyphen/>
      </w:r>
      <w:r>
        <w:rPr>
          <w:rFonts w:eastAsia="Times New Roman"/>
          <w:b/>
          <w:bCs/>
          <w:sz w:val="22"/>
          <w:szCs w:val="22"/>
        </w:rPr>
        <w:t>na, který vystupuje pod různými jmény.</w:t>
      </w:r>
    </w:p>
    <w:p w:rsidR="00762751" w:rsidRDefault="00762751">
      <w:pPr>
        <w:shd w:val="clear" w:color="auto" w:fill="FFFFFF"/>
        <w:spacing w:line="235" w:lineRule="exact"/>
        <w:ind w:left="5" w:firstLine="216"/>
        <w:jc w:val="both"/>
      </w:pPr>
      <w:r>
        <w:rPr>
          <w:b/>
          <w:bCs/>
          <w:sz w:val="22"/>
          <w:szCs w:val="22"/>
        </w:rPr>
        <w:t>V</w:t>
      </w:r>
      <w:r>
        <w:rPr>
          <w:rFonts w:eastAsia="Times New Roman"/>
          <w:b/>
          <w:bCs/>
          <w:sz w:val="22"/>
          <w:szCs w:val="22"/>
        </w:rPr>
        <w:t xml:space="preserve">ýbornou definici gnosticismu podává polský filozof </w:t>
      </w:r>
      <w:r>
        <w:rPr>
          <w:rFonts w:eastAsia="Times New Roman"/>
          <w:b/>
          <w:bCs/>
          <w:spacing w:val="-1"/>
          <w:sz w:val="22"/>
          <w:szCs w:val="22"/>
        </w:rPr>
        <w:t>Jan Legowicz v knize Filozofie v období římského císař</w:t>
      </w:r>
      <w:r>
        <w:rPr>
          <w:rFonts w:eastAsia="Times New Roman"/>
          <w:b/>
          <w:bCs/>
          <w:spacing w:val="-1"/>
          <w:sz w:val="22"/>
          <w:szCs w:val="22"/>
        </w:rPr>
        <w:softHyphen/>
      </w:r>
      <w:r>
        <w:rPr>
          <w:rFonts w:eastAsia="Times New Roman"/>
          <w:b/>
          <w:bCs/>
          <w:spacing w:val="-2"/>
          <w:sz w:val="22"/>
          <w:szCs w:val="22"/>
        </w:rPr>
        <w:t>ství. Kromě jiného se tam dočteme, že gnose „předpoklá</w:t>
      </w:r>
      <w:r>
        <w:rPr>
          <w:rFonts w:eastAsia="Times New Roman"/>
          <w:b/>
          <w:bCs/>
          <w:spacing w:val="-2"/>
          <w:sz w:val="22"/>
          <w:szCs w:val="22"/>
        </w:rPr>
        <w:softHyphen/>
      </w:r>
      <w:r>
        <w:rPr>
          <w:rFonts w:eastAsia="Times New Roman"/>
          <w:b/>
          <w:bCs/>
          <w:spacing w:val="-3"/>
          <w:sz w:val="22"/>
          <w:szCs w:val="22"/>
        </w:rPr>
        <w:t>dá existenci neobyčejně složité hierarchie přechodů od bo</w:t>
      </w:r>
      <w:r>
        <w:rPr>
          <w:rFonts w:eastAsia="Times New Roman"/>
          <w:b/>
          <w:bCs/>
          <w:spacing w:val="-3"/>
          <w:sz w:val="22"/>
          <w:szCs w:val="22"/>
        </w:rPr>
        <w:softHyphen/>
        <w:t>ha ke hmotě. Uskutečňují se prostřednictvím zreálněných sil božích čili aiónů chápaných často rovněž jako ideje, je</w:t>
      </w:r>
      <w:r>
        <w:rPr>
          <w:rFonts w:eastAsia="Times New Roman"/>
          <w:b/>
          <w:bCs/>
          <w:spacing w:val="-3"/>
          <w:sz w:val="22"/>
          <w:szCs w:val="22"/>
        </w:rPr>
        <w:softHyphen/>
        <w:t xml:space="preserve">jichž prostřednictvím se bůh objektivizuje; přitom se opět </w:t>
      </w:r>
      <w:r>
        <w:rPr>
          <w:rFonts w:eastAsia="Times New Roman"/>
          <w:b/>
          <w:bCs/>
          <w:spacing w:val="-1"/>
          <w:sz w:val="22"/>
          <w:szCs w:val="22"/>
        </w:rPr>
        <w:t xml:space="preserve">vynořuje svět, příroda, jednotlivé předměty i člověk, aby </w:t>
      </w:r>
      <w:r>
        <w:rPr>
          <w:rFonts w:eastAsia="Times New Roman"/>
          <w:b/>
          <w:bCs/>
          <w:spacing w:val="-2"/>
          <w:sz w:val="22"/>
          <w:szCs w:val="22"/>
        </w:rPr>
        <w:t xml:space="preserve">se pak znovu přes člověka a aióny vše vrátilo k božství. </w:t>
      </w:r>
      <w:r>
        <w:rPr>
          <w:rFonts w:eastAsia="Times New Roman"/>
          <w:b/>
          <w:bCs/>
          <w:sz w:val="22"/>
          <w:szCs w:val="22"/>
        </w:rPr>
        <w:t xml:space="preserve">Teorie, která se v této gnosi zabývá sestupováním aiónů </w:t>
      </w:r>
      <w:r>
        <w:rPr>
          <w:rFonts w:eastAsia="Times New Roman"/>
          <w:b/>
          <w:bCs/>
          <w:spacing w:val="-2"/>
          <w:sz w:val="22"/>
          <w:szCs w:val="22"/>
        </w:rPr>
        <w:t xml:space="preserve">do Absolutna, odpovídá řecké filozofii přírody, zatímco </w:t>
      </w:r>
      <w:r>
        <w:rPr>
          <w:rFonts w:eastAsia="Times New Roman"/>
          <w:b/>
          <w:bCs/>
          <w:spacing w:val="-3"/>
          <w:sz w:val="22"/>
          <w:szCs w:val="22"/>
        </w:rPr>
        <w:t>teorie, jejímž předmětem bude vstupování věcí do Abso</w:t>
      </w:r>
      <w:r>
        <w:rPr>
          <w:rFonts w:eastAsia="Times New Roman"/>
          <w:b/>
          <w:bCs/>
          <w:spacing w:val="-3"/>
          <w:sz w:val="22"/>
          <w:szCs w:val="22"/>
        </w:rPr>
        <w:softHyphen/>
        <w:t>lutna, zahrnuje především celou etickou problematiku chápanou jako vymaňování z vlivu hmoty. Tak bude pojí</w:t>
      </w:r>
      <w:r>
        <w:rPr>
          <w:rFonts w:eastAsia="Times New Roman"/>
          <w:b/>
          <w:bCs/>
          <w:spacing w:val="-3"/>
          <w:sz w:val="22"/>
          <w:szCs w:val="22"/>
        </w:rPr>
        <w:softHyphen/>
        <w:t>mán vesmír, svět, příroda i člověk jako smísení dvou zá</w:t>
      </w:r>
      <w:r>
        <w:rPr>
          <w:rFonts w:eastAsia="Times New Roman"/>
          <w:b/>
          <w:bCs/>
          <w:spacing w:val="-3"/>
          <w:sz w:val="22"/>
          <w:szCs w:val="22"/>
        </w:rPr>
        <w:softHyphen/>
      </w:r>
      <w:r>
        <w:rPr>
          <w:rFonts w:eastAsia="Times New Roman"/>
          <w:b/>
          <w:bCs/>
          <w:sz w:val="22"/>
          <w:szCs w:val="22"/>
        </w:rPr>
        <w:t>kladních prvků, božského a hmotného, které zůstávají</w:t>
      </w:r>
    </w:p>
    <w:p w:rsidR="00762751" w:rsidRDefault="00762751">
      <w:pPr>
        <w:shd w:val="clear" w:color="auto" w:fill="FFFFFF"/>
        <w:spacing w:before="240"/>
        <w:ind w:left="34"/>
        <w:jc w:val="center"/>
      </w:pPr>
      <w:r>
        <w:rPr>
          <w:b/>
          <w:bCs/>
          <w:spacing w:val="-7"/>
          <w:sz w:val="18"/>
          <w:szCs w:val="18"/>
        </w:rPr>
        <w:t>(123)</w:t>
      </w:r>
    </w:p>
    <w:p w:rsidR="00762751" w:rsidRDefault="00762751">
      <w:pPr>
        <w:shd w:val="clear" w:color="auto" w:fill="FFFFFF"/>
        <w:spacing w:before="240"/>
        <w:ind w:left="34"/>
        <w:jc w:val="center"/>
        <w:sectPr w:rsidR="00762751">
          <w:pgSz w:w="11909" w:h="16834"/>
          <w:pgMar w:top="1440" w:right="3248" w:bottom="720" w:left="3273" w:header="708" w:footer="708" w:gutter="0"/>
          <w:cols w:space="60"/>
          <w:noEndnote/>
        </w:sectPr>
      </w:pPr>
    </w:p>
    <w:p w:rsidR="00762751" w:rsidRDefault="00762751">
      <w:pPr>
        <w:shd w:val="clear" w:color="auto" w:fill="FFFFFF"/>
        <w:ind w:left="730"/>
      </w:pPr>
      <w:r>
        <w:rPr>
          <w:b/>
          <w:bCs/>
          <w:spacing w:val="-7"/>
          <w:sz w:val="16"/>
          <w:szCs w:val="16"/>
        </w:rPr>
        <w:lastRenderedPageBreak/>
        <w:t>O LVANGELI</w:t>
      </w:r>
      <w:r>
        <w:rPr>
          <w:rFonts w:eastAsia="Times New Roman"/>
          <w:b/>
          <w:bCs/>
          <w:spacing w:val="-7"/>
          <w:sz w:val="16"/>
          <w:szCs w:val="16"/>
        </w:rPr>
        <w:t>ÍCH A JEJICH DOMNĚLÝCH AUTORECH</w:t>
      </w:r>
    </w:p>
    <w:p w:rsidR="00762751" w:rsidRDefault="00762751">
      <w:pPr>
        <w:shd w:val="clear" w:color="auto" w:fill="FFFFFF"/>
        <w:spacing w:before="386" w:line="235" w:lineRule="exact"/>
        <w:ind w:left="12" w:right="17"/>
        <w:jc w:val="both"/>
      </w:pPr>
      <w:r>
        <w:rPr>
          <w:b/>
          <w:bCs/>
          <w:sz w:val="22"/>
          <w:szCs w:val="22"/>
        </w:rPr>
        <w:t>v neust</w:t>
      </w:r>
      <w:r>
        <w:rPr>
          <w:rFonts w:eastAsia="Times New Roman"/>
          <w:b/>
          <w:bCs/>
          <w:sz w:val="22"/>
          <w:szCs w:val="22"/>
        </w:rPr>
        <w:t xml:space="preserve">álé opozici, a jen Spasitel je s to osvobodit dobro </w:t>
      </w:r>
      <w:r>
        <w:rPr>
          <w:rFonts w:eastAsia="Times New Roman"/>
          <w:b/>
          <w:bCs/>
          <w:spacing w:val="-2"/>
          <w:sz w:val="22"/>
          <w:szCs w:val="22"/>
        </w:rPr>
        <w:t>od zla, jež dobro potlačuje. K vysvobození člověka z toho</w:t>
      </w:r>
      <w:r>
        <w:rPr>
          <w:rFonts w:eastAsia="Times New Roman"/>
          <w:b/>
          <w:bCs/>
          <w:spacing w:val="-2"/>
          <w:sz w:val="22"/>
          <w:szCs w:val="22"/>
        </w:rPr>
        <w:softHyphen/>
      </w:r>
      <w:r>
        <w:rPr>
          <w:rFonts w:eastAsia="Times New Roman"/>
          <w:b/>
          <w:bCs/>
          <w:spacing w:val="-4"/>
          <w:sz w:val="22"/>
          <w:szCs w:val="22"/>
        </w:rPr>
        <w:t xml:space="preserve">to rozporu je třeba gnose, zjevení a askeze - tak by se duše </w:t>
      </w:r>
      <w:r>
        <w:rPr>
          <w:rFonts w:eastAsia="Times New Roman"/>
          <w:b/>
          <w:bCs/>
          <w:spacing w:val="-3"/>
          <w:sz w:val="22"/>
          <w:szCs w:val="22"/>
        </w:rPr>
        <w:t>uvězněná ve hmotě mohla vrátit do svého původního dob</w:t>
      </w:r>
      <w:r>
        <w:rPr>
          <w:rFonts w:eastAsia="Times New Roman"/>
          <w:b/>
          <w:bCs/>
          <w:spacing w:val="-3"/>
          <w:sz w:val="22"/>
          <w:szCs w:val="22"/>
        </w:rPr>
        <w:softHyphen/>
      </w:r>
      <w:r>
        <w:rPr>
          <w:rFonts w:eastAsia="Times New Roman"/>
          <w:b/>
          <w:bCs/>
          <w:spacing w:val="-1"/>
          <w:sz w:val="22"/>
          <w:szCs w:val="22"/>
        </w:rPr>
        <w:t xml:space="preserve">ra. Proto bude jiný Bůh - stvořitel a jiný Bůh - spasitel, </w:t>
      </w:r>
      <w:r>
        <w:rPr>
          <w:rFonts w:eastAsia="Times New Roman"/>
          <w:b/>
          <w:bCs/>
          <w:spacing w:val="-4"/>
          <w:sz w:val="22"/>
          <w:szCs w:val="22"/>
        </w:rPr>
        <w:t>který osvobodí svět z dosahu vlivu Demiurga hmoty (tvůr</w:t>
      </w:r>
      <w:r>
        <w:rPr>
          <w:rFonts w:eastAsia="Times New Roman"/>
          <w:b/>
          <w:bCs/>
          <w:spacing w:val="-4"/>
          <w:sz w:val="22"/>
          <w:szCs w:val="22"/>
        </w:rPr>
        <w:softHyphen/>
      </w:r>
      <w:r>
        <w:rPr>
          <w:rFonts w:eastAsia="Times New Roman"/>
          <w:b/>
          <w:bCs/>
          <w:sz w:val="22"/>
          <w:szCs w:val="22"/>
        </w:rPr>
        <w:t>ce hmotného světa).</w:t>
      </w:r>
    </w:p>
    <w:p w:rsidR="00762751" w:rsidRDefault="00762751">
      <w:pPr>
        <w:shd w:val="clear" w:color="auto" w:fill="FFFFFF"/>
        <w:spacing w:line="235" w:lineRule="exact"/>
        <w:ind w:right="14" w:firstLine="221"/>
        <w:jc w:val="both"/>
      </w:pPr>
      <w:r>
        <w:rPr>
          <w:b/>
          <w:bCs/>
          <w:sz w:val="22"/>
          <w:szCs w:val="22"/>
        </w:rPr>
        <w:t>Lidsk</w:t>
      </w:r>
      <w:r>
        <w:rPr>
          <w:rFonts w:eastAsia="Times New Roman"/>
          <w:b/>
          <w:bCs/>
          <w:sz w:val="22"/>
          <w:szCs w:val="22"/>
        </w:rPr>
        <w:t xml:space="preserve">ý život je tedy neustálé vysvobozování ze zla. </w:t>
      </w:r>
      <w:r>
        <w:rPr>
          <w:rFonts w:eastAsia="Times New Roman"/>
          <w:b/>
          <w:bCs/>
          <w:spacing w:val="-2"/>
          <w:sz w:val="22"/>
          <w:szCs w:val="22"/>
        </w:rPr>
        <w:t>V tomto pojetí se lidstvo skládá pouze ze tří druhů jedin</w:t>
      </w:r>
      <w:r>
        <w:rPr>
          <w:rFonts w:eastAsia="Times New Roman"/>
          <w:b/>
          <w:bCs/>
          <w:spacing w:val="-2"/>
          <w:sz w:val="22"/>
          <w:szCs w:val="22"/>
        </w:rPr>
        <w:softHyphen/>
      </w:r>
      <w:r>
        <w:rPr>
          <w:rFonts w:eastAsia="Times New Roman"/>
          <w:b/>
          <w:bCs/>
          <w:spacing w:val="-3"/>
          <w:sz w:val="22"/>
          <w:szCs w:val="22"/>
        </w:rPr>
        <w:t>ců: z už osvobozených a dobrých, z těch, kteří jsou na ces</w:t>
      </w:r>
      <w:r>
        <w:rPr>
          <w:rFonts w:eastAsia="Times New Roman"/>
          <w:b/>
          <w:bCs/>
          <w:spacing w:val="-3"/>
          <w:sz w:val="22"/>
          <w:szCs w:val="22"/>
        </w:rPr>
        <w:softHyphen/>
      </w:r>
      <w:r>
        <w:rPr>
          <w:rFonts w:eastAsia="Times New Roman"/>
          <w:b/>
          <w:bCs/>
          <w:spacing w:val="-2"/>
          <w:sz w:val="22"/>
          <w:szCs w:val="22"/>
        </w:rPr>
        <w:t xml:space="preserve">tě sebespasení, a konečně z těch, kteří jsou pohrouženi do </w:t>
      </w:r>
      <w:r>
        <w:rPr>
          <w:rFonts w:eastAsia="Times New Roman"/>
          <w:b/>
          <w:bCs/>
          <w:spacing w:val="-3"/>
          <w:sz w:val="22"/>
          <w:szCs w:val="22"/>
        </w:rPr>
        <w:t xml:space="preserve">hmoty tak, že už nemají možnost osvobození. Jiné rozdíly </w:t>
      </w:r>
      <w:r>
        <w:rPr>
          <w:rFonts w:eastAsia="Times New Roman"/>
          <w:b/>
          <w:bCs/>
          <w:spacing w:val="-2"/>
          <w:sz w:val="22"/>
          <w:szCs w:val="22"/>
        </w:rPr>
        <w:t xml:space="preserve">mezi lidmi gnose neuznává a nic víc člověku nepřikazuje </w:t>
      </w:r>
      <w:r>
        <w:rPr>
          <w:rFonts w:eastAsia="Times New Roman"/>
          <w:b/>
          <w:bCs/>
          <w:spacing w:val="-3"/>
          <w:sz w:val="22"/>
          <w:szCs w:val="22"/>
        </w:rPr>
        <w:t xml:space="preserve">kromě toho, aby se zbavil svazků se světem, s pozemským </w:t>
      </w:r>
      <w:r>
        <w:rPr>
          <w:rFonts w:eastAsia="Times New Roman"/>
          <w:b/>
          <w:bCs/>
          <w:sz w:val="22"/>
          <w:szCs w:val="22"/>
        </w:rPr>
        <w:t xml:space="preserve">životem a dal se cestou asketického sebezničení. Člověk </w:t>
      </w:r>
      <w:r>
        <w:rPr>
          <w:rFonts w:eastAsia="Times New Roman"/>
          <w:b/>
          <w:bCs/>
          <w:spacing w:val="-5"/>
          <w:sz w:val="22"/>
          <w:szCs w:val="22"/>
        </w:rPr>
        <w:t xml:space="preserve">jako takový to vlastními silami nemůže dokázat. Potřebuje </w:t>
      </w:r>
      <w:r>
        <w:rPr>
          <w:rFonts w:eastAsia="Times New Roman"/>
          <w:b/>
          <w:bCs/>
          <w:spacing w:val="-4"/>
          <w:sz w:val="22"/>
          <w:szCs w:val="22"/>
        </w:rPr>
        <w:t xml:space="preserve">Sótéra (Spasitele), který s použitím řady praktik ho obrodí </w:t>
      </w:r>
      <w:r>
        <w:rPr>
          <w:rFonts w:eastAsia="Times New Roman"/>
          <w:b/>
          <w:bCs/>
          <w:sz w:val="22"/>
          <w:szCs w:val="22"/>
        </w:rPr>
        <w:t>ve věčnosti".</w:t>
      </w:r>
    </w:p>
    <w:p w:rsidR="00762751" w:rsidRDefault="00762751">
      <w:pPr>
        <w:shd w:val="clear" w:color="auto" w:fill="FFFFFF"/>
        <w:spacing w:line="235" w:lineRule="exact"/>
        <w:ind w:left="17" w:firstLine="211"/>
        <w:jc w:val="both"/>
      </w:pPr>
      <w:r>
        <w:rPr>
          <w:b/>
          <w:bCs/>
          <w:spacing w:val="-3"/>
          <w:sz w:val="22"/>
          <w:szCs w:val="22"/>
        </w:rPr>
        <w:t>Gnosticismus, oded</w:t>
      </w:r>
      <w:r>
        <w:rPr>
          <w:rFonts w:eastAsia="Times New Roman"/>
          <w:b/>
          <w:bCs/>
          <w:spacing w:val="-3"/>
          <w:sz w:val="22"/>
          <w:szCs w:val="22"/>
        </w:rPr>
        <w:t>ávna zakořeněný v myslích lidí Blíz</w:t>
      </w:r>
      <w:r>
        <w:rPr>
          <w:rFonts w:eastAsia="Times New Roman"/>
          <w:b/>
          <w:bCs/>
          <w:spacing w:val="-3"/>
          <w:sz w:val="22"/>
          <w:szCs w:val="22"/>
        </w:rPr>
        <w:softHyphen/>
      </w:r>
      <w:r>
        <w:rPr>
          <w:rFonts w:eastAsia="Times New Roman"/>
          <w:b/>
          <w:bCs/>
          <w:spacing w:val="-4"/>
          <w:sz w:val="22"/>
          <w:szCs w:val="22"/>
        </w:rPr>
        <w:t xml:space="preserve">kého východu, musel nutně proniknout do křesťanství. Vznikaly sice různé odrůdy křesťanského gnosticismu, ale </w:t>
      </w:r>
      <w:r>
        <w:rPr>
          <w:rFonts w:eastAsia="Times New Roman"/>
          <w:b/>
          <w:bCs/>
          <w:sz w:val="22"/>
          <w:szCs w:val="22"/>
        </w:rPr>
        <w:t xml:space="preserve">kdyby šlo o jejich definici, pak by se všechny shodovaly </w:t>
      </w:r>
      <w:r>
        <w:rPr>
          <w:rFonts w:eastAsia="Times New Roman"/>
          <w:b/>
          <w:bCs/>
          <w:spacing w:val="-4"/>
          <w:sz w:val="22"/>
          <w:szCs w:val="22"/>
        </w:rPr>
        <w:t>v základní tezi: Syn boží neboli Aión, jak ho někteří nazý</w:t>
      </w:r>
      <w:r>
        <w:rPr>
          <w:rFonts w:eastAsia="Times New Roman"/>
          <w:b/>
          <w:bCs/>
          <w:spacing w:val="-4"/>
          <w:sz w:val="22"/>
          <w:szCs w:val="22"/>
        </w:rPr>
        <w:softHyphen/>
      </w:r>
      <w:r>
        <w:rPr>
          <w:rFonts w:eastAsia="Times New Roman"/>
          <w:b/>
          <w:bCs/>
          <w:spacing w:val="-2"/>
          <w:sz w:val="22"/>
          <w:szCs w:val="22"/>
        </w:rPr>
        <w:t xml:space="preserve">vali, byl duch a nemohl se tedy narodit tělesně, zakoušet </w:t>
      </w:r>
      <w:r>
        <w:rPr>
          <w:rFonts w:eastAsia="Times New Roman"/>
          <w:b/>
          <w:bCs/>
          <w:sz w:val="22"/>
          <w:szCs w:val="22"/>
        </w:rPr>
        <w:t xml:space="preserve">fyzické utrpení ani umřít na kříži, neboť tělo je hmota a hmota je projevem zla a hříchu: Duch svatý se usadil </w:t>
      </w:r>
      <w:r>
        <w:rPr>
          <w:rFonts w:eastAsia="Times New Roman"/>
          <w:b/>
          <w:bCs/>
          <w:spacing w:val="-4"/>
          <w:sz w:val="22"/>
          <w:szCs w:val="22"/>
        </w:rPr>
        <w:t>v Ježíšově těle v okamžiku pokřtění a opustil ho při ukři</w:t>
      </w:r>
      <w:r>
        <w:rPr>
          <w:rFonts w:eastAsia="Times New Roman"/>
          <w:b/>
          <w:bCs/>
          <w:spacing w:val="-4"/>
          <w:sz w:val="22"/>
          <w:szCs w:val="22"/>
        </w:rPr>
        <w:softHyphen/>
      </w:r>
      <w:r>
        <w:rPr>
          <w:rFonts w:eastAsia="Times New Roman"/>
          <w:b/>
          <w:bCs/>
          <w:spacing w:val="-2"/>
          <w:sz w:val="22"/>
          <w:szCs w:val="22"/>
        </w:rPr>
        <w:t>žování. Důkazem této skutečnosti jsou podle gnostiků po</w:t>
      </w:r>
      <w:r>
        <w:rPr>
          <w:rFonts w:eastAsia="Times New Roman"/>
          <w:b/>
          <w:bCs/>
          <w:spacing w:val="-2"/>
          <w:sz w:val="22"/>
          <w:szCs w:val="22"/>
        </w:rPr>
        <w:softHyphen/>
      </w:r>
      <w:r>
        <w:rPr>
          <w:rFonts w:eastAsia="Times New Roman"/>
          <w:b/>
          <w:bCs/>
          <w:spacing w:val="-4"/>
          <w:sz w:val="22"/>
          <w:szCs w:val="22"/>
        </w:rPr>
        <w:t xml:space="preserve">slední slova, jež Ježíš vyřkl před svým skonem: „Bože můj, </w:t>
      </w:r>
      <w:r>
        <w:rPr>
          <w:rFonts w:eastAsia="Times New Roman"/>
          <w:b/>
          <w:bCs/>
          <w:spacing w:val="-1"/>
          <w:sz w:val="22"/>
          <w:szCs w:val="22"/>
        </w:rPr>
        <w:t>Bože můj, proč jsi mě opustil?" (Mk 15, 34). V apokryf</w:t>
      </w:r>
      <w:r>
        <w:rPr>
          <w:rFonts w:eastAsia="Times New Roman"/>
          <w:b/>
          <w:bCs/>
          <w:spacing w:val="-1"/>
          <w:sz w:val="22"/>
          <w:szCs w:val="22"/>
        </w:rPr>
        <w:softHyphen/>
      </w:r>
      <w:r>
        <w:rPr>
          <w:rFonts w:eastAsia="Times New Roman"/>
          <w:b/>
          <w:bCs/>
          <w:spacing w:val="-2"/>
          <w:sz w:val="22"/>
          <w:szCs w:val="22"/>
        </w:rPr>
        <w:t xml:space="preserve">ních Janových dějinách (r. 170-180) tvrdí neznámý autor, </w:t>
      </w:r>
      <w:r>
        <w:rPr>
          <w:rFonts w:eastAsia="Times New Roman"/>
          <w:b/>
          <w:bCs/>
          <w:spacing w:val="-4"/>
          <w:sz w:val="22"/>
          <w:szCs w:val="22"/>
        </w:rPr>
        <w:t xml:space="preserve">že Ježíš se zjevil Janovi na Olivové hoře, zatímco na druhé </w:t>
      </w:r>
      <w:r>
        <w:rPr>
          <w:rFonts w:eastAsia="Times New Roman"/>
          <w:b/>
          <w:bCs/>
          <w:sz w:val="22"/>
          <w:szCs w:val="22"/>
        </w:rPr>
        <w:t>straně údolí visel na kříži pouze jeho přelud (fantom).</w:t>
      </w:r>
    </w:p>
    <w:p w:rsidR="00762751" w:rsidRDefault="00762751">
      <w:pPr>
        <w:shd w:val="clear" w:color="auto" w:fill="FFFFFF"/>
        <w:spacing w:line="235" w:lineRule="exact"/>
        <w:ind w:left="29" w:firstLine="216"/>
        <w:jc w:val="both"/>
      </w:pPr>
      <w:r>
        <w:rPr>
          <w:b/>
          <w:bCs/>
          <w:spacing w:val="-4"/>
          <w:sz w:val="22"/>
          <w:szCs w:val="22"/>
        </w:rPr>
        <w:t xml:space="preserve">Autor </w:t>
      </w:r>
      <w:r>
        <w:rPr>
          <w:rFonts w:eastAsia="Times New Roman"/>
          <w:b/>
          <w:bCs/>
          <w:spacing w:val="-4"/>
          <w:sz w:val="22"/>
          <w:szCs w:val="22"/>
        </w:rPr>
        <w:t xml:space="preserve">čtvrtého evangelia se stavěl proti tendencím, které </w:t>
      </w:r>
      <w:r>
        <w:rPr>
          <w:rFonts w:eastAsia="Times New Roman"/>
          <w:b/>
          <w:bCs/>
          <w:spacing w:val="-3"/>
          <w:sz w:val="22"/>
          <w:szCs w:val="22"/>
        </w:rPr>
        <w:t>z Ježíšova dramatu dělaly jakousi hru kouzel a iluzí. Vylí</w:t>
      </w:r>
      <w:r>
        <w:rPr>
          <w:rFonts w:eastAsia="Times New Roman"/>
          <w:b/>
          <w:bCs/>
          <w:spacing w:val="-3"/>
          <w:sz w:val="22"/>
          <w:szCs w:val="22"/>
        </w:rPr>
        <w:softHyphen/>
      </w:r>
      <w:r>
        <w:rPr>
          <w:rFonts w:eastAsia="Times New Roman"/>
          <w:b/>
          <w:bCs/>
          <w:spacing w:val="-4"/>
          <w:sz w:val="22"/>
          <w:szCs w:val="22"/>
        </w:rPr>
        <w:t>čil historii mučení a smrti Ježíše výjimečně až příliš realis</w:t>
      </w:r>
      <w:r>
        <w:rPr>
          <w:rFonts w:eastAsia="Times New Roman"/>
          <w:b/>
          <w:bCs/>
          <w:spacing w:val="-4"/>
          <w:sz w:val="22"/>
          <w:szCs w:val="22"/>
        </w:rPr>
        <w:softHyphen/>
      </w:r>
      <w:r>
        <w:rPr>
          <w:rFonts w:eastAsia="Times New Roman"/>
          <w:b/>
          <w:bCs/>
          <w:spacing w:val="-1"/>
          <w:sz w:val="22"/>
          <w:szCs w:val="22"/>
        </w:rPr>
        <w:t xml:space="preserve">ticky. Ostatně svůj vztah k těmto záležitostem prozrazuje </w:t>
      </w:r>
      <w:r>
        <w:rPr>
          <w:rFonts w:eastAsia="Times New Roman"/>
          <w:b/>
          <w:bCs/>
          <w:sz w:val="22"/>
          <w:szCs w:val="22"/>
        </w:rPr>
        <w:t>v Prvním listu Janově. Polemizuje tam s tehdy známým</w:t>
      </w:r>
    </w:p>
    <w:p w:rsidR="00762751" w:rsidRDefault="00762751">
      <w:pPr>
        <w:shd w:val="clear" w:color="auto" w:fill="FFFFFF"/>
        <w:spacing w:before="247"/>
        <w:ind w:left="12"/>
        <w:jc w:val="center"/>
      </w:pPr>
      <w:r>
        <w:rPr>
          <w:b/>
          <w:bCs/>
          <w:sz w:val="16"/>
          <w:szCs w:val="16"/>
        </w:rPr>
        <w:t>(124)</w:t>
      </w:r>
    </w:p>
    <w:p w:rsidR="00762751" w:rsidRDefault="00762751">
      <w:pPr>
        <w:shd w:val="clear" w:color="auto" w:fill="FFFFFF"/>
        <w:spacing w:before="247"/>
        <w:ind w:left="12"/>
        <w:jc w:val="center"/>
        <w:sectPr w:rsidR="00762751">
          <w:pgSz w:w="11909" w:h="16834"/>
          <w:pgMar w:top="1440" w:right="3274" w:bottom="720" w:left="3251"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DOMNÉLÝCH AUTORECH</w:t>
      </w:r>
    </w:p>
    <w:p w:rsidR="00762751" w:rsidRDefault="00762751">
      <w:pPr>
        <w:shd w:val="clear" w:color="auto" w:fill="FFFFFF"/>
        <w:spacing w:before="386" w:line="235" w:lineRule="exact"/>
        <w:ind w:left="14" w:right="22"/>
        <w:jc w:val="both"/>
      </w:pPr>
      <w:r>
        <w:rPr>
          <w:b/>
          <w:bCs/>
          <w:spacing w:val="-3"/>
          <w:sz w:val="22"/>
          <w:szCs w:val="22"/>
        </w:rPr>
        <w:t>efezsk</w:t>
      </w:r>
      <w:r>
        <w:rPr>
          <w:rFonts w:eastAsia="Times New Roman"/>
          <w:b/>
          <w:bCs/>
          <w:spacing w:val="-3"/>
          <w:sz w:val="22"/>
          <w:szCs w:val="22"/>
        </w:rPr>
        <w:t>ým filozofem Kerintem, který v intencích dualistic-kého světového názoru gnostiků tvrdil, že Kristus byl jed</w:t>
      </w:r>
      <w:r>
        <w:rPr>
          <w:rFonts w:eastAsia="Times New Roman"/>
          <w:b/>
          <w:bCs/>
          <w:spacing w:val="-3"/>
          <w:sz w:val="22"/>
          <w:szCs w:val="22"/>
        </w:rPr>
        <w:softHyphen/>
      </w:r>
      <w:r>
        <w:rPr>
          <w:rFonts w:eastAsia="Times New Roman"/>
          <w:b/>
          <w:bCs/>
          <w:spacing w:val="-4"/>
          <w:sz w:val="22"/>
          <w:szCs w:val="22"/>
        </w:rPr>
        <w:t>ním z aiónů, který vstoupil do Ježíšova těla až v okamžiku křtu a že teprve od tohoto momentu mohl být nazván Sy</w:t>
      </w:r>
      <w:r>
        <w:rPr>
          <w:rFonts w:eastAsia="Times New Roman"/>
          <w:b/>
          <w:bCs/>
          <w:spacing w:val="-4"/>
          <w:sz w:val="22"/>
          <w:szCs w:val="22"/>
        </w:rPr>
        <w:softHyphen/>
      </w:r>
      <w:r>
        <w:rPr>
          <w:rFonts w:eastAsia="Times New Roman"/>
          <w:b/>
          <w:bCs/>
          <w:sz w:val="22"/>
          <w:szCs w:val="22"/>
        </w:rPr>
        <w:t>nem božím.</w:t>
      </w:r>
    </w:p>
    <w:p w:rsidR="00762751" w:rsidRDefault="00762751">
      <w:pPr>
        <w:shd w:val="clear" w:color="auto" w:fill="FFFFFF"/>
        <w:spacing w:before="2" w:line="235" w:lineRule="exact"/>
        <w:ind w:left="12" w:right="17" w:firstLine="216"/>
        <w:jc w:val="both"/>
      </w:pPr>
      <w:r>
        <w:rPr>
          <w:b/>
          <w:bCs/>
          <w:spacing w:val="-4"/>
          <w:sz w:val="22"/>
          <w:szCs w:val="22"/>
        </w:rPr>
        <w:t>Av</w:t>
      </w:r>
      <w:r>
        <w:rPr>
          <w:rFonts w:eastAsia="Times New Roman"/>
          <w:b/>
          <w:bCs/>
          <w:spacing w:val="-4"/>
          <w:sz w:val="22"/>
          <w:szCs w:val="22"/>
        </w:rPr>
        <w:t>šak i přes tento negativní postoj byly v Janovu evan</w:t>
      </w:r>
      <w:r>
        <w:rPr>
          <w:rFonts w:eastAsia="Times New Roman"/>
          <w:b/>
          <w:bCs/>
          <w:spacing w:val="-4"/>
          <w:sz w:val="22"/>
          <w:szCs w:val="22"/>
        </w:rPr>
        <w:softHyphen/>
        <w:t>geliu zjištěny nepochybné gnostické vlivy, což se kromě ji</w:t>
      </w:r>
      <w:r>
        <w:rPr>
          <w:rFonts w:eastAsia="Times New Roman"/>
          <w:b/>
          <w:bCs/>
          <w:spacing w:val="-4"/>
          <w:sz w:val="22"/>
          <w:szCs w:val="22"/>
        </w:rPr>
        <w:softHyphen/>
      </w:r>
      <w:r>
        <w:rPr>
          <w:rFonts w:eastAsia="Times New Roman"/>
          <w:b/>
          <w:bCs/>
          <w:spacing w:val="-2"/>
          <w:sz w:val="22"/>
          <w:szCs w:val="22"/>
        </w:rPr>
        <w:t xml:space="preserve">ného projevilo ve známé koncepci logu. Gnostické mýty fascinovaly i Pavla; je téměř jisté, že pod jejich dojmem, </w:t>
      </w:r>
      <w:r>
        <w:rPr>
          <w:rFonts w:eastAsia="Times New Roman"/>
          <w:b/>
          <w:bCs/>
          <w:spacing w:val="-4"/>
          <w:sz w:val="22"/>
          <w:szCs w:val="22"/>
        </w:rPr>
        <w:t>snad i nevědomky, zformuloval některá hlediska své teolo</w:t>
      </w:r>
      <w:r>
        <w:rPr>
          <w:rFonts w:eastAsia="Times New Roman"/>
          <w:b/>
          <w:bCs/>
          <w:spacing w:val="-4"/>
          <w:sz w:val="22"/>
          <w:szCs w:val="22"/>
        </w:rPr>
        <w:softHyphen/>
      </w:r>
      <w:r>
        <w:rPr>
          <w:rFonts w:eastAsia="Times New Roman"/>
          <w:b/>
          <w:bCs/>
          <w:spacing w:val="-3"/>
          <w:sz w:val="22"/>
          <w:szCs w:val="22"/>
        </w:rPr>
        <w:t>gie. Týká se to především jeho sótérologie, tedy ideje spa</w:t>
      </w:r>
      <w:r>
        <w:rPr>
          <w:rFonts w:eastAsia="Times New Roman"/>
          <w:b/>
          <w:bCs/>
          <w:spacing w:val="-3"/>
          <w:sz w:val="22"/>
          <w:szCs w:val="22"/>
        </w:rPr>
        <w:softHyphen/>
      </w:r>
      <w:r>
        <w:rPr>
          <w:rFonts w:eastAsia="Times New Roman"/>
          <w:b/>
          <w:bCs/>
          <w:sz w:val="22"/>
          <w:szCs w:val="22"/>
        </w:rPr>
        <w:t>sitele a spasení.</w:t>
      </w:r>
    </w:p>
    <w:p w:rsidR="00762751" w:rsidRDefault="00762751">
      <w:pPr>
        <w:shd w:val="clear" w:color="auto" w:fill="FFFFFF"/>
        <w:spacing w:line="235" w:lineRule="exact"/>
        <w:ind w:left="7" w:right="10" w:firstLine="221"/>
        <w:jc w:val="both"/>
      </w:pPr>
      <w:r>
        <w:rPr>
          <w:b/>
          <w:bCs/>
          <w:spacing w:val="-4"/>
          <w:sz w:val="22"/>
          <w:szCs w:val="22"/>
        </w:rPr>
        <w:t>R</w:t>
      </w:r>
      <w:r>
        <w:rPr>
          <w:rFonts w:eastAsia="Times New Roman"/>
          <w:b/>
          <w:bCs/>
          <w:spacing w:val="-4"/>
          <w:sz w:val="22"/>
          <w:szCs w:val="22"/>
        </w:rPr>
        <w:t xml:space="preserve">ůzné gnostické sekty a jejich bohaté písemnictví, jehož </w:t>
      </w:r>
      <w:r>
        <w:rPr>
          <w:rFonts w:eastAsia="Times New Roman"/>
          <w:b/>
          <w:bCs/>
          <w:spacing w:val="-3"/>
          <w:sz w:val="22"/>
          <w:szCs w:val="22"/>
        </w:rPr>
        <w:t xml:space="preserve">zbytky se zachovaly v apokryfní literatuře, dokazují, jak </w:t>
      </w:r>
      <w:r>
        <w:rPr>
          <w:rFonts w:eastAsia="Times New Roman"/>
          <w:b/>
          <w:bCs/>
          <w:spacing w:val="-4"/>
          <w:sz w:val="22"/>
          <w:szCs w:val="22"/>
        </w:rPr>
        <w:t>silný a široký vliv měl gnosticismus na křesťanství oné do</w:t>
      </w:r>
      <w:r>
        <w:rPr>
          <w:rFonts w:eastAsia="Times New Roman"/>
          <w:b/>
          <w:bCs/>
          <w:spacing w:val="-4"/>
          <w:sz w:val="22"/>
          <w:szCs w:val="22"/>
        </w:rPr>
        <w:softHyphen/>
      </w:r>
      <w:r>
        <w:rPr>
          <w:rFonts w:eastAsia="Times New Roman"/>
          <w:b/>
          <w:bCs/>
          <w:spacing w:val="-3"/>
          <w:sz w:val="22"/>
          <w:szCs w:val="22"/>
        </w:rPr>
        <w:t xml:space="preserve">by. Byl to výtvor intelektuální spekulace: přísně odlišoval </w:t>
      </w:r>
      <w:r>
        <w:rPr>
          <w:rFonts w:eastAsia="Times New Roman"/>
          <w:b/>
          <w:bCs/>
          <w:spacing w:val="-2"/>
          <w:sz w:val="22"/>
          <w:szCs w:val="22"/>
        </w:rPr>
        <w:t xml:space="preserve">Ježíše od Krista a ideu spasení chápal jako mystický jev. </w:t>
      </w:r>
      <w:r>
        <w:rPr>
          <w:rFonts w:eastAsia="Times New Roman"/>
          <w:b/>
          <w:bCs/>
          <w:spacing w:val="-4"/>
          <w:sz w:val="22"/>
          <w:szCs w:val="22"/>
        </w:rPr>
        <w:t>Tím byla vážně ohrožena existence křesťanství, protože se začalo vzdalovat od duchovních potřeb širokých vrstev vy</w:t>
      </w:r>
      <w:r>
        <w:rPr>
          <w:rFonts w:eastAsia="Times New Roman"/>
          <w:b/>
          <w:bCs/>
          <w:spacing w:val="-4"/>
          <w:sz w:val="22"/>
          <w:szCs w:val="22"/>
        </w:rPr>
        <w:softHyphen/>
      </w:r>
      <w:r>
        <w:rPr>
          <w:rFonts w:eastAsia="Times New Roman"/>
          <w:b/>
          <w:bCs/>
          <w:spacing w:val="-3"/>
          <w:sz w:val="22"/>
          <w:szCs w:val="22"/>
        </w:rPr>
        <w:t xml:space="preserve">znavačů a mohlo se rozplynout v záplavě gnostického sek-tářství. Římský biskup Hippolytos (3. století) vypočítává </w:t>
      </w:r>
      <w:r>
        <w:rPr>
          <w:rFonts w:eastAsia="Times New Roman"/>
          <w:b/>
          <w:bCs/>
          <w:spacing w:val="-2"/>
          <w:sz w:val="22"/>
          <w:szCs w:val="22"/>
        </w:rPr>
        <w:t xml:space="preserve">celých 33 druhů gnosticismu. Nebezpečí bylo zažehnáno </w:t>
      </w:r>
      <w:r>
        <w:rPr>
          <w:rFonts w:eastAsia="Times New Roman"/>
          <w:b/>
          <w:bCs/>
          <w:spacing w:val="-4"/>
          <w:sz w:val="22"/>
          <w:szCs w:val="22"/>
        </w:rPr>
        <w:t xml:space="preserve">teprve v okamžiku, kdy Konstantin Veliký zrovnoprávnil </w:t>
      </w:r>
      <w:r>
        <w:rPr>
          <w:rFonts w:eastAsia="Times New Roman"/>
          <w:b/>
          <w:bCs/>
          <w:spacing w:val="-1"/>
          <w:sz w:val="22"/>
          <w:szCs w:val="22"/>
        </w:rPr>
        <w:t xml:space="preserve">křesťanské náboženství s jinými vyznáními a navíc mu </w:t>
      </w:r>
      <w:r>
        <w:rPr>
          <w:rFonts w:eastAsia="Times New Roman"/>
          <w:b/>
          <w:bCs/>
          <w:spacing w:val="-4"/>
          <w:sz w:val="22"/>
          <w:szCs w:val="22"/>
        </w:rPr>
        <w:t>udělil určitá privilegia. Pronásledování způsobila, že gnos</w:t>
      </w:r>
      <w:r>
        <w:rPr>
          <w:rFonts w:eastAsia="Times New Roman"/>
          <w:b/>
          <w:bCs/>
          <w:spacing w:val="-4"/>
          <w:sz w:val="22"/>
          <w:szCs w:val="22"/>
        </w:rPr>
        <w:softHyphen/>
        <w:t xml:space="preserve">tické kacířství zanikalo a působilo už pouze v podzemí, ale </w:t>
      </w:r>
      <w:r>
        <w:rPr>
          <w:rFonts w:eastAsia="Times New Roman"/>
          <w:b/>
          <w:bCs/>
          <w:spacing w:val="-2"/>
          <w:sz w:val="22"/>
          <w:szCs w:val="22"/>
        </w:rPr>
        <w:t xml:space="preserve">jeho odlesk zářil ještě dlouhá léta; kromě jiného zanechal </w:t>
      </w:r>
      <w:r>
        <w:rPr>
          <w:rFonts w:eastAsia="Times New Roman"/>
          <w:b/>
          <w:bCs/>
          <w:sz w:val="22"/>
          <w:szCs w:val="22"/>
        </w:rPr>
        <w:t>zřetelné stopy i v islámu.</w:t>
      </w:r>
    </w:p>
    <w:p w:rsidR="00762751" w:rsidRDefault="00762751">
      <w:pPr>
        <w:shd w:val="clear" w:color="auto" w:fill="FFFFFF"/>
        <w:spacing w:line="235" w:lineRule="exact"/>
        <w:ind w:right="2" w:firstLine="247"/>
        <w:jc w:val="both"/>
      </w:pPr>
      <w:r>
        <w:rPr>
          <w:b/>
          <w:bCs/>
          <w:spacing w:val="-2"/>
          <w:sz w:val="22"/>
          <w:szCs w:val="22"/>
        </w:rPr>
        <w:t>Pon</w:t>
      </w:r>
      <w:r>
        <w:rPr>
          <w:rFonts w:eastAsia="Times New Roman"/>
          <w:b/>
          <w:bCs/>
          <w:spacing w:val="-2"/>
          <w:sz w:val="22"/>
          <w:szCs w:val="22"/>
        </w:rPr>
        <w:t xml:space="preserve">ěkud jsme odbočili od našeho hlavního tématu. To </w:t>
      </w:r>
      <w:r>
        <w:rPr>
          <w:rFonts w:eastAsia="Times New Roman"/>
          <w:b/>
          <w:bCs/>
          <w:spacing w:val="-3"/>
          <w:sz w:val="22"/>
          <w:szCs w:val="22"/>
        </w:rPr>
        <w:t>proto, aby si čtenáři uvědomili, jak složité je genealogické pozadí Janova evangelia. Tak jsme se dověděli, že idea lo</w:t>
      </w:r>
      <w:r>
        <w:rPr>
          <w:rFonts w:eastAsia="Times New Roman"/>
          <w:b/>
          <w:bCs/>
          <w:spacing w:val="-3"/>
          <w:sz w:val="22"/>
          <w:szCs w:val="22"/>
        </w:rPr>
        <w:softHyphen/>
        <w:t>gu - tak významná pro křesťanství, neboť se stala zárod</w:t>
      </w:r>
      <w:r>
        <w:rPr>
          <w:rFonts w:eastAsia="Times New Roman"/>
          <w:b/>
          <w:bCs/>
          <w:spacing w:val="-3"/>
          <w:sz w:val="22"/>
          <w:szCs w:val="22"/>
        </w:rPr>
        <w:softHyphen/>
        <w:t>kem později zformulovaného učení o boží trojici - je ko</w:t>
      </w:r>
      <w:r>
        <w:rPr>
          <w:rFonts w:eastAsia="Times New Roman"/>
          <w:b/>
          <w:bCs/>
          <w:spacing w:val="-3"/>
          <w:sz w:val="22"/>
          <w:szCs w:val="22"/>
        </w:rPr>
        <w:softHyphen/>
      </w:r>
      <w:r>
        <w:rPr>
          <w:rFonts w:eastAsia="Times New Roman"/>
          <w:b/>
          <w:bCs/>
          <w:spacing w:val="-4"/>
          <w:sz w:val="22"/>
          <w:szCs w:val="22"/>
        </w:rPr>
        <w:t>nečným produktem synkretického procesu, jehož se účast</w:t>
      </w:r>
      <w:r>
        <w:rPr>
          <w:rFonts w:eastAsia="Times New Roman"/>
          <w:b/>
          <w:bCs/>
          <w:spacing w:val="-4"/>
          <w:sz w:val="22"/>
          <w:szCs w:val="22"/>
        </w:rPr>
        <w:softHyphen/>
      </w:r>
      <w:r>
        <w:rPr>
          <w:rFonts w:eastAsia="Times New Roman"/>
          <w:b/>
          <w:bCs/>
          <w:sz w:val="22"/>
          <w:szCs w:val="22"/>
        </w:rPr>
        <w:t>nily všechny hlavní ideové proudy oné epochy.</w:t>
      </w:r>
    </w:p>
    <w:p w:rsidR="00762751" w:rsidRDefault="00762751">
      <w:pPr>
        <w:shd w:val="clear" w:color="auto" w:fill="FFFFFF"/>
        <w:spacing w:line="235" w:lineRule="exact"/>
        <w:ind w:left="34" w:firstLine="218"/>
        <w:jc w:val="both"/>
      </w:pPr>
      <w:r>
        <w:rPr>
          <w:b/>
          <w:bCs/>
          <w:spacing w:val="-3"/>
          <w:sz w:val="22"/>
          <w:szCs w:val="22"/>
        </w:rPr>
        <w:t>Nem</w:t>
      </w:r>
      <w:r>
        <w:rPr>
          <w:rFonts w:eastAsia="Times New Roman"/>
          <w:b/>
          <w:bCs/>
          <w:spacing w:val="-3"/>
          <w:sz w:val="22"/>
          <w:szCs w:val="22"/>
        </w:rPr>
        <w:t>éně komplikovaná je otázka autorství tohoto evan</w:t>
      </w:r>
      <w:r>
        <w:rPr>
          <w:rFonts w:eastAsia="Times New Roman"/>
          <w:b/>
          <w:bCs/>
          <w:spacing w:val="-3"/>
          <w:sz w:val="22"/>
          <w:szCs w:val="22"/>
        </w:rPr>
        <w:softHyphen/>
        <w:t>gelia. Od poloviny druhého století převládal názor, že au</w:t>
      </w:r>
      <w:r>
        <w:rPr>
          <w:rFonts w:eastAsia="Times New Roman"/>
          <w:b/>
          <w:bCs/>
          <w:spacing w:val="-3"/>
          <w:sz w:val="22"/>
          <w:szCs w:val="22"/>
        </w:rPr>
        <w:softHyphen/>
      </w:r>
      <w:r>
        <w:rPr>
          <w:rFonts w:eastAsia="Times New Roman"/>
          <w:b/>
          <w:bCs/>
          <w:spacing w:val="-1"/>
          <w:sz w:val="22"/>
          <w:szCs w:val="22"/>
        </w:rPr>
        <w:t>torem je apoštol Jan pocházející z Galileje, který se spolu</w:t>
      </w:r>
    </w:p>
    <w:p w:rsidR="00762751" w:rsidRDefault="00762751">
      <w:pPr>
        <w:shd w:val="clear" w:color="auto" w:fill="FFFFFF"/>
        <w:spacing w:before="247"/>
        <w:ind w:left="48"/>
        <w:jc w:val="center"/>
      </w:pPr>
      <w:r>
        <w:rPr>
          <w:b/>
          <w:bCs/>
          <w:sz w:val="16"/>
          <w:szCs w:val="16"/>
        </w:rPr>
        <w:t>(125)</w:t>
      </w:r>
    </w:p>
    <w:p w:rsidR="00762751" w:rsidRDefault="00762751">
      <w:pPr>
        <w:shd w:val="clear" w:color="auto" w:fill="FFFFFF"/>
        <w:spacing w:before="247"/>
        <w:ind w:left="48"/>
        <w:jc w:val="center"/>
        <w:sectPr w:rsidR="00762751">
          <w:pgSz w:w="11909" w:h="16834"/>
          <w:pgMar w:top="1440" w:right="3243" w:bottom="720" w:left="3278" w:header="708" w:footer="708" w:gutter="0"/>
          <w:cols w:space="60"/>
          <w:noEndnote/>
        </w:sectPr>
      </w:pPr>
    </w:p>
    <w:p w:rsidR="00762751" w:rsidRDefault="00762751">
      <w:pPr>
        <w:shd w:val="clear" w:color="auto" w:fill="FFFFFF"/>
        <w:ind w:left="727"/>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4" w:line="235" w:lineRule="exact"/>
        <w:ind w:left="22" w:right="10"/>
        <w:jc w:val="both"/>
      </w:pPr>
      <w:r>
        <w:rPr>
          <w:b/>
          <w:bCs/>
          <w:sz w:val="22"/>
          <w:szCs w:val="22"/>
        </w:rPr>
        <w:t xml:space="preserve">s otcem a bratry </w:t>
      </w:r>
      <w:r>
        <w:rPr>
          <w:rFonts w:eastAsia="Times New Roman"/>
          <w:b/>
          <w:bCs/>
          <w:sz w:val="22"/>
          <w:szCs w:val="22"/>
        </w:rPr>
        <w:t xml:space="preserve">živil rybolovem na Tiberiadském jezeře </w:t>
      </w:r>
      <w:r>
        <w:rPr>
          <w:rFonts w:eastAsia="Times New Roman"/>
          <w:b/>
          <w:bCs/>
          <w:spacing w:val="-3"/>
          <w:sz w:val="22"/>
          <w:szCs w:val="22"/>
        </w:rPr>
        <w:t>a pak se stal Ježíšovým učedníkem. Tento názor měli cír</w:t>
      </w:r>
      <w:r>
        <w:rPr>
          <w:rFonts w:eastAsia="Times New Roman"/>
          <w:b/>
          <w:bCs/>
          <w:spacing w:val="-3"/>
          <w:sz w:val="22"/>
          <w:szCs w:val="22"/>
        </w:rPr>
        <w:softHyphen/>
      </w:r>
      <w:r>
        <w:rPr>
          <w:rFonts w:eastAsia="Times New Roman"/>
          <w:b/>
          <w:bCs/>
          <w:spacing w:val="-4"/>
          <w:sz w:val="22"/>
          <w:szCs w:val="22"/>
        </w:rPr>
        <w:t xml:space="preserve">kevní autoři Papias, Klemens Alexandrijský a Origenes, přirozeně i katolická církev a některé konzervativní větve </w:t>
      </w:r>
      <w:r>
        <w:rPr>
          <w:rFonts w:eastAsia="Times New Roman"/>
          <w:b/>
          <w:bCs/>
          <w:spacing w:val="-2"/>
          <w:sz w:val="22"/>
          <w:szCs w:val="22"/>
        </w:rPr>
        <w:t>protestantských církví. Podle nich čtvrté evangelium na</w:t>
      </w:r>
      <w:r>
        <w:rPr>
          <w:rFonts w:eastAsia="Times New Roman"/>
          <w:b/>
          <w:bCs/>
          <w:spacing w:val="-2"/>
          <w:sz w:val="22"/>
          <w:szCs w:val="22"/>
        </w:rPr>
        <w:softHyphen/>
      </w:r>
      <w:r>
        <w:rPr>
          <w:rFonts w:eastAsia="Times New Roman"/>
          <w:b/>
          <w:bCs/>
          <w:spacing w:val="-3"/>
          <w:sz w:val="22"/>
          <w:szCs w:val="22"/>
        </w:rPr>
        <w:t>psal očitý svědek, a proto představuje věrohodný historic</w:t>
      </w:r>
      <w:r>
        <w:rPr>
          <w:rFonts w:eastAsia="Times New Roman"/>
          <w:b/>
          <w:bCs/>
          <w:spacing w:val="-3"/>
          <w:sz w:val="22"/>
          <w:szCs w:val="22"/>
        </w:rPr>
        <w:softHyphen/>
      </w:r>
      <w:r>
        <w:rPr>
          <w:rFonts w:eastAsia="Times New Roman"/>
          <w:b/>
          <w:bCs/>
          <w:sz w:val="22"/>
          <w:szCs w:val="22"/>
        </w:rPr>
        <w:t>ký dokument.</w:t>
      </w:r>
    </w:p>
    <w:p w:rsidR="00762751" w:rsidRDefault="00762751">
      <w:pPr>
        <w:shd w:val="clear" w:color="auto" w:fill="FFFFFF"/>
        <w:spacing w:line="235" w:lineRule="exact"/>
        <w:ind w:right="2" w:firstLine="206"/>
        <w:jc w:val="both"/>
      </w:pPr>
      <w:r>
        <w:rPr>
          <w:b/>
          <w:bCs/>
          <w:spacing w:val="-5"/>
          <w:sz w:val="22"/>
          <w:szCs w:val="22"/>
        </w:rPr>
        <w:t>Jak</w:t>
      </w:r>
      <w:r>
        <w:rPr>
          <w:rFonts w:eastAsia="Times New Roman"/>
          <w:b/>
          <w:bCs/>
          <w:spacing w:val="-5"/>
          <w:sz w:val="22"/>
          <w:szCs w:val="22"/>
        </w:rPr>
        <w:t>é argumenty se uvádějí na podporu této teze? Z Mar</w:t>
      </w:r>
      <w:r>
        <w:rPr>
          <w:rFonts w:eastAsia="Times New Roman"/>
          <w:b/>
          <w:bCs/>
          <w:spacing w:val="-5"/>
          <w:sz w:val="22"/>
          <w:szCs w:val="22"/>
        </w:rPr>
        <w:softHyphen/>
      </w:r>
      <w:r>
        <w:rPr>
          <w:rFonts w:eastAsia="Times New Roman"/>
          <w:b/>
          <w:bCs/>
          <w:spacing w:val="-3"/>
          <w:sz w:val="22"/>
          <w:szCs w:val="22"/>
        </w:rPr>
        <w:t xml:space="preserve">kova evangelia víme, že stejně Janovi jako jeho staršímu </w:t>
      </w:r>
      <w:r>
        <w:rPr>
          <w:rFonts w:eastAsia="Times New Roman"/>
          <w:b/>
          <w:bCs/>
          <w:spacing w:val="-5"/>
          <w:sz w:val="22"/>
          <w:szCs w:val="22"/>
        </w:rPr>
        <w:t>bratru Jakubovi dal Ježíš přídomek „Boanerges", což zna</w:t>
      </w:r>
      <w:r>
        <w:rPr>
          <w:rFonts w:eastAsia="Times New Roman"/>
          <w:b/>
          <w:bCs/>
          <w:spacing w:val="-5"/>
          <w:sz w:val="22"/>
          <w:szCs w:val="22"/>
        </w:rPr>
        <w:softHyphen/>
      </w:r>
      <w:r>
        <w:rPr>
          <w:rFonts w:eastAsia="Times New Roman"/>
          <w:b/>
          <w:bCs/>
          <w:spacing w:val="-4"/>
          <w:sz w:val="22"/>
          <w:szCs w:val="22"/>
        </w:rPr>
        <w:t xml:space="preserve">mená „synové hromu" (Mk 3,17), a to pro jejich výbušnou </w:t>
      </w:r>
      <w:r>
        <w:rPr>
          <w:rFonts w:eastAsia="Times New Roman"/>
          <w:b/>
          <w:bCs/>
          <w:spacing w:val="-2"/>
          <w:sz w:val="22"/>
          <w:szCs w:val="22"/>
        </w:rPr>
        <w:t>povahu, kterou se dali lehko unést. Apoštol Jan provozo</w:t>
      </w:r>
      <w:r>
        <w:rPr>
          <w:rFonts w:eastAsia="Times New Roman"/>
          <w:b/>
          <w:bCs/>
          <w:spacing w:val="-2"/>
          <w:sz w:val="22"/>
          <w:szCs w:val="22"/>
        </w:rPr>
        <w:softHyphen/>
      </w:r>
      <w:r>
        <w:rPr>
          <w:rFonts w:eastAsia="Times New Roman"/>
          <w:b/>
          <w:bCs/>
          <w:spacing w:val="-4"/>
          <w:sz w:val="22"/>
          <w:szCs w:val="22"/>
        </w:rPr>
        <w:t xml:space="preserve">val rybářské řemeslo a těžko se dá předpokládat, že by měl </w:t>
      </w:r>
      <w:r>
        <w:rPr>
          <w:rFonts w:eastAsia="Times New Roman"/>
          <w:b/>
          <w:bCs/>
          <w:spacing w:val="-3"/>
          <w:sz w:val="22"/>
          <w:szCs w:val="22"/>
        </w:rPr>
        <w:t xml:space="preserve">jakékoli vzdělání. A skutečně, tradice nám ho představuje </w:t>
      </w:r>
      <w:r>
        <w:rPr>
          <w:rFonts w:eastAsia="Times New Roman"/>
          <w:b/>
          <w:bCs/>
          <w:spacing w:val="-2"/>
          <w:sz w:val="22"/>
          <w:szCs w:val="22"/>
        </w:rPr>
        <w:t>jako muže prostého, neučeného. O jeho osudech po Ježí</w:t>
      </w:r>
      <w:r>
        <w:rPr>
          <w:rFonts w:eastAsia="Times New Roman"/>
          <w:b/>
          <w:bCs/>
          <w:spacing w:val="-2"/>
          <w:sz w:val="22"/>
          <w:szCs w:val="22"/>
        </w:rPr>
        <w:softHyphen/>
      </w:r>
      <w:r>
        <w:rPr>
          <w:rFonts w:eastAsia="Times New Roman"/>
          <w:b/>
          <w:bCs/>
          <w:spacing w:val="-5"/>
          <w:sz w:val="22"/>
          <w:szCs w:val="22"/>
        </w:rPr>
        <w:t>šově smrti nás informují mimobiblické prameny. Prý puto</w:t>
      </w:r>
      <w:r>
        <w:rPr>
          <w:rFonts w:eastAsia="Times New Roman"/>
          <w:b/>
          <w:bCs/>
          <w:spacing w:val="-5"/>
          <w:sz w:val="22"/>
          <w:szCs w:val="22"/>
        </w:rPr>
        <w:softHyphen/>
      </w:r>
      <w:r>
        <w:rPr>
          <w:rFonts w:eastAsia="Times New Roman"/>
          <w:b/>
          <w:bCs/>
          <w:spacing w:val="-3"/>
          <w:sz w:val="22"/>
          <w:szCs w:val="22"/>
        </w:rPr>
        <w:t xml:space="preserve">val z města do města a vykonával svěřený apoštolský úkol, </w:t>
      </w:r>
      <w:r>
        <w:rPr>
          <w:rFonts w:eastAsia="Times New Roman"/>
          <w:b/>
          <w:bCs/>
          <w:spacing w:val="-4"/>
          <w:sz w:val="22"/>
          <w:szCs w:val="22"/>
        </w:rPr>
        <w:t>až nakonec po mnoha letech dobrodružných zvratů se usa</w:t>
      </w:r>
      <w:r>
        <w:rPr>
          <w:rFonts w:eastAsia="Times New Roman"/>
          <w:b/>
          <w:bCs/>
          <w:spacing w:val="-4"/>
          <w:sz w:val="22"/>
          <w:szCs w:val="22"/>
        </w:rPr>
        <w:softHyphen/>
      </w:r>
      <w:r>
        <w:rPr>
          <w:rFonts w:eastAsia="Times New Roman"/>
          <w:b/>
          <w:bCs/>
          <w:spacing w:val="-3"/>
          <w:sz w:val="22"/>
          <w:szCs w:val="22"/>
        </w:rPr>
        <w:t xml:space="preserve">dil nastálo v Efezu. V době, kdy se pustil do psaní svých </w:t>
      </w:r>
      <w:r>
        <w:rPr>
          <w:rFonts w:eastAsia="Times New Roman"/>
          <w:b/>
          <w:bCs/>
          <w:sz w:val="22"/>
          <w:szCs w:val="22"/>
        </w:rPr>
        <w:t xml:space="preserve">vzpomínek, byl už šedovlasý stařec. Paměť ho zradila </w:t>
      </w:r>
      <w:r>
        <w:rPr>
          <w:rFonts w:eastAsia="Times New Roman"/>
          <w:b/>
          <w:bCs/>
          <w:spacing w:val="-1"/>
          <w:sz w:val="22"/>
          <w:szCs w:val="22"/>
        </w:rPr>
        <w:t xml:space="preserve">v mnoha podrobnostech, pletl data i posloupnost událostí </w:t>
      </w:r>
      <w:r>
        <w:rPr>
          <w:rFonts w:eastAsia="Times New Roman"/>
          <w:b/>
          <w:bCs/>
          <w:sz w:val="22"/>
          <w:szCs w:val="22"/>
        </w:rPr>
        <w:t xml:space="preserve">a především po tolika letech, jež uplynula od dob jeho </w:t>
      </w:r>
      <w:r>
        <w:rPr>
          <w:rFonts w:eastAsia="Times New Roman"/>
          <w:b/>
          <w:bCs/>
          <w:spacing w:val="-3"/>
          <w:sz w:val="22"/>
          <w:szCs w:val="22"/>
        </w:rPr>
        <w:t>mládí, viděl Ježíšovu postavu jakoby mlhavě, odhmotně-nou, s aureolou božství. Janovo evangelium ovlivnila i řec</w:t>
      </w:r>
      <w:r>
        <w:rPr>
          <w:rFonts w:eastAsia="Times New Roman"/>
          <w:b/>
          <w:bCs/>
          <w:spacing w:val="-3"/>
          <w:sz w:val="22"/>
          <w:szCs w:val="22"/>
        </w:rPr>
        <w:softHyphen/>
        <w:t>ká filozofie, neboť jeho autor dlouho pobýval v Efezu, kde musel slyšet debaty a diskuse o různých filozofických i ná</w:t>
      </w:r>
      <w:r>
        <w:rPr>
          <w:rFonts w:eastAsia="Times New Roman"/>
          <w:b/>
          <w:bCs/>
          <w:spacing w:val="-3"/>
          <w:sz w:val="22"/>
          <w:szCs w:val="22"/>
        </w:rPr>
        <w:softHyphen/>
      </w:r>
      <w:r>
        <w:rPr>
          <w:rFonts w:eastAsia="Times New Roman"/>
          <w:b/>
          <w:bCs/>
          <w:sz w:val="22"/>
          <w:szCs w:val="22"/>
        </w:rPr>
        <w:t>boženských koncepcích.</w:t>
      </w:r>
    </w:p>
    <w:p w:rsidR="00762751" w:rsidRDefault="00762751">
      <w:pPr>
        <w:shd w:val="clear" w:color="auto" w:fill="FFFFFF"/>
        <w:spacing w:line="235" w:lineRule="exact"/>
        <w:ind w:left="10" w:firstLine="218"/>
        <w:jc w:val="both"/>
      </w:pPr>
      <w:r>
        <w:rPr>
          <w:b/>
          <w:bCs/>
          <w:spacing w:val="-2"/>
          <w:sz w:val="22"/>
          <w:szCs w:val="22"/>
        </w:rPr>
        <w:t>P</w:t>
      </w:r>
      <w:r>
        <w:rPr>
          <w:rFonts w:eastAsia="Times New Roman"/>
          <w:b/>
          <w:bCs/>
          <w:spacing w:val="-2"/>
          <w:sz w:val="22"/>
          <w:szCs w:val="22"/>
        </w:rPr>
        <w:t>řívrženci apoštola Jana uvádějí na důkaz jeho autor</w:t>
      </w:r>
      <w:r>
        <w:rPr>
          <w:rFonts w:eastAsia="Times New Roman"/>
          <w:b/>
          <w:bCs/>
          <w:spacing w:val="-2"/>
          <w:sz w:val="22"/>
          <w:szCs w:val="22"/>
        </w:rPr>
        <w:softHyphen/>
      </w:r>
      <w:r>
        <w:rPr>
          <w:rFonts w:eastAsia="Times New Roman"/>
          <w:b/>
          <w:bCs/>
          <w:spacing w:val="-4"/>
          <w:sz w:val="22"/>
          <w:szCs w:val="22"/>
        </w:rPr>
        <w:t xml:space="preserve">ství také řadu textových kritérií. Z textu evangelia se dá </w:t>
      </w:r>
      <w:r>
        <w:rPr>
          <w:rFonts w:eastAsia="Times New Roman"/>
          <w:b/>
          <w:bCs/>
          <w:sz w:val="22"/>
          <w:szCs w:val="22"/>
        </w:rPr>
        <w:t xml:space="preserve">usuzovat, že jeho autorem byl Žid. Určité výrazy spjaté </w:t>
      </w:r>
      <w:r>
        <w:rPr>
          <w:rFonts w:eastAsia="Times New Roman"/>
          <w:b/>
          <w:bCs/>
          <w:spacing w:val="-4"/>
          <w:sz w:val="22"/>
          <w:szCs w:val="22"/>
        </w:rPr>
        <w:t xml:space="preserve">s judaismem cituje v originálním aramejském znění a text </w:t>
      </w:r>
      <w:r>
        <w:rPr>
          <w:rFonts w:eastAsia="Times New Roman"/>
          <w:b/>
          <w:bCs/>
          <w:spacing w:val="-3"/>
          <w:sz w:val="22"/>
          <w:szCs w:val="22"/>
        </w:rPr>
        <w:t>citovaný ze Starého zákona nepochází ze Septuaginty, ale jde o překlad z hebrejského originálu. Kromě toho se vý</w:t>
      </w:r>
      <w:r>
        <w:rPr>
          <w:rFonts w:eastAsia="Times New Roman"/>
          <w:b/>
          <w:bCs/>
          <w:spacing w:val="-3"/>
          <w:sz w:val="22"/>
          <w:szCs w:val="22"/>
        </w:rPr>
        <w:softHyphen/>
        <w:t xml:space="preserve">borně orientuje v židovských institucích a obyčejích a také </w:t>
      </w:r>
      <w:r>
        <w:rPr>
          <w:rFonts w:eastAsia="Times New Roman"/>
          <w:b/>
          <w:bCs/>
          <w:spacing w:val="-4"/>
          <w:sz w:val="22"/>
          <w:szCs w:val="22"/>
        </w:rPr>
        <w:t>v topografii jeruzalémského chrámu i celé Palestiny. A ko</w:t>
      </w:r>
      <w:r>
        <w:rPr>
          <w:rFonts w:eastAsia="Times New Roman"/>
          <w:b/>
          <w:bCs/>
          <w:spacing w:val="-4"/>
          <w:sz w:val="22"/>
          <w:szCs w:val="22"/>
        </w:rPr>
        <w:softHyphen/>
      </w:r>
      <w:r>
        <w:rPr>
          <w:rFonts w:eastAsia="Times New Roman"/>
          <w:b/>
          <w:bCs/>
          <w:spacing w:val="-2"/>
          <w:sz w:val="22"/>
          <w:szCs w:val="22"/>
        </w:rPr>
        <w:t xml:space="preserve">nečně, soudě podle realistického vylíčení postav apoštolů, </w:t>
      </w:r>
      <w:r>
        <w:rPr>
          <w:rFonts w:eastAsia="Times New Roman"/>
          <w:b/>
          <w:bCs/>
          <w:sz w:val="22"/>
          <w:szCs w:val="22"/>
        </w:rPr>
        <w:t>lze mít za bernou minci, že je znal osobně.</w:t>
      </w:r>
    </w:p>
    <w:p w:rsidR="00762751" w:rsidRDefault="00762751">
      <w:pPr>
        <w:shd w:val="clear" w:color="auto" w:fill="FFFFFF"/>
        <w:spacing w:line="235" w:lineRule="exact"/>
        <w:ind w:left="240"/>
      </w:pPr>
      <w:r>
        <w:rPr>
          <w:b/>
          <w:bCs/>
          <w:sz w:val="22"/>
          <w:szCs w:val="22"/>
        </w:rPr>
        <w:t>V</w:t>
      </w:r>
      <w:r>
        <w:rPr>
          <w:rFonts w:eastAsia="Times New Roman"/>
          <w:b/>
          <w:bCs/>
          <w:sz w:val="22"/>
          <w:szCs w:val="22"/>
        </w:rPr>
        <w:t>šem však tato argumentace nestačila. Dokonce už ve</w:t>
      </w:r>
    </w:p>
    <w:p w:rsidR="00762751" w:rsidRDefault="00762751">
      <w:pPr>
        <w:shd w:val="clear" w:color="auto" w:fill="FFFFFF"/>
        <w:spacing w:before="240"/>
        <w:ind w:left="55"/>
        <w:jc w:val="center"/>
      </w:pPr>
      <w:r>
        <w:rPr>
          <w:b/>
          <w:bCs/>
          <w:spacing w:val="-7"/>
          <w:sz w:val="18"/>
          <w:szCs w:val="18"/>
        </w:rPr>
        <w:t>(126)</w:t>
      </w:r>
    </w:p>
    <w:p w:rsidR="00762751" w:rsidRDefault="00762751">
      <w:pPr>
        <w:shd w:val="clear" w:color="auto" w:fill="FFFFFF"/>
        <w:spacing w:before="240"/>
        <w:ind w:left="55"/>
        <w:jc w:val="center"/>
        <w:sectPr w:rsidR="00762751">
          <w:pgSz w:w="11909" w:h="16834"/>
          <w:pgMar w:top="1440" w:right="3281" w:bottom="720" w:left="3244" w:header="708" w:footer="708" w:gutter="0"/>
          <w:cols w:space="60"/>
          <w:noEndnote/>
        </w:sectPr>
      </w:pPr>
    </w:p>
    <w:p w:rsidR="00762751" w:rsidRDefault="00762751">
      <w:pPr>
        <w:shd w:val="clear" w:color="auto" w:fill="FFFFFF"/>
        <w:ind w:left="713"/>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4" w:line="235" w:lineRule="exact"/>
        <w:ind w:right="12"/>
        <w:jc w:val="both"/>
      </w:pPr>
      <w:r>
        <w:rPr>
          <w:b/>
          <w:bCs/>
          <w:spacing w:val="-4"/>
          <w:sz w:val="22"/>
          <w:szCs w:val="22"/>
        </w:rPr>
        <w:t>2. stolet</w:t>
      </w:r>
      <w:r>
        <w:rPr>
          <w:rFonts w:eastAsia="Times New Roman"/>
          <w:b/>
          <w:bCs/>
          <w:spacing w:val="-4"/>
          <w:sz w:val="22"/>
          <w:szCs w:val="22"/>
        </w:rPr>
        <w:t xml:space="preserve">í se našli křesťané, kteří vyjadřovali pochybnosti </w:t>
      </w:r>
      <w:r>
        <w:rPr>
          <w:rFonts w:eastAsia="Times New Roman"/>
          <w:b/>
          <w:bCs/>
          <w:spacing w:val="-3"/>
          <w:sz w:val="22"/>
          <w:szCs w:val="22"/>
        </w:rPr>
        <w:t>autorství apoštola Jana. Tak například alogové (křesťan</w:t>
      </w:r>
      <w:r>
        <w:rPr>
          <w:rFonts w:eastAsia="Times New Roman"/>
          <w:b/>
          <w:bCs/>
          <w:spacing w:val="-3"/>
          <w:sz w:val="22"/>
          <w:szCs w:val="22"/>
        </w:rPr>
        <w:softHyphen/>
      </w:r>
      <w:r>
        <w:rPr>
          <w:rFonts w:eastAsia="Times New Roman"/>
          <w:b/>
          <w:bCs/>
          <w:spacing w:val="-5"/>
          <w:sz w:val="22"/>
          <w:szCs w:val="22"/>
        </w:rPr>
        <w:t>ská sekta, která odmítala doktrínu logu jako kacířství) při</w:t>
      </w:r>
      <w:r>
        <w:rPr>
          <w:rFonts w:eastAsia="Times New Roman"/>
          <w:b/>
          <w:bCs/>
          <w:spacing w:val="-5"/>
          <w:sz w:val="22"/>
          <w:szCs w:val="22"/>
        </w:rPr>
        <w:softHyphen/>
      </w:r>
      <w:r>
        <w:rPr>
          <w:rFonts w:eastAsia="Times New Roman"/>
          <w:b/>
          <w:bCs/>
          <w:spacing w:val="-4"/>
          <w:sz w:val="22"/>
          <w:szCs w:val="22"/>
        </w:rPr>
        <w:t>pisovali evangelium jednomu z vyznavačů gnosticismu, ja</w:t>
      </w:r>
      <w:r>
        <w:rPr>
          <w:rFonts w:eastAsia="Times New Roman"/>
          <w:b/>
          <w:bCs/>
          <w:spacing w:val="-4"/>
          <w:sz w:val="22"/>
          <w:szCs w:val="22"/>
        </w:rPr>
        <w:softHyphen/>
      </w:r>
      <w:r>
        <w:rPr>
          <w:rFonts w:eastAsia="Times New Roman"/>
          <w:b/>
          <w:bCs/>
          <w:spacing w:val="-3"/>
          <w:sz w:val="22"/>
          <w:szCs w:val="22"/>
        </w:rPr>
        <w:t>kémusi Kerintovi, a ještě ve 3. století musely být pochyb</w:t>
      </w:r>
      <w:r>
        <w:rPr>
          <w:rFonts w:eastAsia="Times New Roman"/>
          <w:b/>
          <w:bCs/>
          <w:spacing w:val="-3"/>
          <w:sz w:val="22"/>
          <w:szCs w:val="22"/>
        </w:rPr>
        <w:softHyphen/>
      </w:r>
      <w:r>
        <w:rPr>
          <w:rFonts w:eastAsia="Times New Roman"/>
          <w:b/>
          <w:bCs/>
          <w:spacing w:val="-5"/>
          <w:sz w:val="22"/>
          <w:szCs w:val="22"/>
        </w:rPr>
        <w:t xml:space="preserve">nosti v tomto směru dosti rozšířené, protože římský biskup </w:t>
      </w:r>
      <w:r>
        <w:rPr>
          <w:rFonts w:eastAsia="Times New Roman"/>
          <w:b/>
          <w:bCs/>
          <w:spacing w:val="-4"/>
          <w:sz w:val="22"/>
          <w:szCs w:val="22"/>
        </w:rPr>
        <w:t>Hippolytos považoval za nutné vystoupit na obranu autor</w:t>
      </w:r>
      <w:r>
        <w:rPr>
          <w:rFonts w:eastAsia="Times New Roman"/>
          <w:b/>
          <w:bCs/>
          <w:spacing w:val="-4"/>
          <w:sz w:val="22"/>
          <w:szCs w:val="22"/>
        </w:rPr>
        <w:softHyphen/>
      </w:r>
      <w:r>
        <w:rPr>
          <w:rFonts w:eastAsia="Times New Roman"/>
          <w:b/>
          <w:bCs/>
          <w:spacing w:val="-2"/>
          <w:sz w:val="22"/>
          <w:szCs w:val="22"/>
        </w:rPr>
        <w:t xml:space="preserve">ství apoštola Jana. Od počátku 19. století studují biblisté </w:t>
      </w:r>
      <w:r>
        <w:rPr>
          <w:rFonts w:eastAsia="Times New Roman"/>
          <w:b/>
          <w:bCs/>
          <w:spacing w:val="-3"/>
          <w:sz w:val="22"/>
          <w:szCs w:val="22"/>
        </w:rPr>
        <w:t>tuto problematiku a většinou se shodují v závěru, že auto</w:t>
      </w:r>
      <w:r>
        <w:rPr>
          <w:rFonts w:eastAsia="Times New Roman"/>
          <w:b/>
          <w:bCs/>
          <w:spacing w:val="-3"/>
          <w:sz w:val="22"/>
          <w:szCs w:val="22"/>
        </w:rPr>
        <w:softHyphen/>
      </w:r>
      <w:r>
        <w:rPr>
          <w:rFonts w:eastAsia="Times New Roman"/>
          <w:b/>
          <w:bCs/>
          <w:spacing w:val="-5"/>
          <w:sz w:val="22"/>
          <w:szCs w:val="22"/>
        </w:rPr>
        <w:t xml:space="preserve">rem čtvrtého evangelia nemohl být rybář od Tiberiadského </w:t>
      </w:r>
      <w:r>
        <w:rPr>
          <w:rFonts w:eastAsia="Times New Roman"/>
          <w:b/>
          <w:bCs/>
          <w:spacing w:val="-2"/>
          <w:sz w:val="22"/>
          <w:szCs w:val="22"/>
        </w:rPr>
        <w:t>jezera. Spor však nebyl dosud definitivně rozřešen, pole</w:t>
      </w:r>
      <w:r>
        <w:rPr>
          <w:rFonts w:eastAsia="Times New Roman"/>
          <w:b/>
          <w:bCs/>
          <w:spacing w:val="-2"/>
          <w:sz w:val="22"/>
          <w:szCs w:val="22"/>
        </w:rPr>
        <w:softHyphen/>
      </w:r>
      <w:r>
        <w:rPr>
          <w:rFonts w:eastAsia="Times New Roman"/>
          <w:b/>
          <w:bCs/>
          <w:spacing w:val="-4"/>
          <w:sz w:val="22"/>
          <w:szCs w:val="22"/>
        </w:rPr>
        <w:t>miky pokračují, ale dokonce i katolický autor E. D^brow-</w:t>
      </w:r>
      <w:r>
        <w:rPr>
          <w:rFonts w:eastAsia="Times New Roman"/>
          <w:b/>
          <w:bCs/>
          <w:spacing w:val="-3"/>
          <w:sz w:val="22"/>
          <w:szCs w:val="22"/>
        </w:rPr>
        <w:t>ski v práci Evangelia, jejich vznik a literární druh přizná</w:t>
      </w:r>
      <w:r>
        <w:rPr>
          <w:rFonts w:eastAsia="Times New Roman"/>
          <w:b/>
          <w:bCs/>
          <w:spacing w:val="-3"/>
          <w:sz w:val="22"/>
          <w:szCs w:val="22"/>
        </w:rPr>
        <w:softHyphen/>
        <w:t xml:space="preserve">vá, že „kromě katolické vědy jen nevelká skupina vědců </w:t>
      </w:r>
      <w:r>
        <w:rPr>
          <w:rFonts w:eastAsia="Times New Roman"/>
          <w:b/>
          <w:bCs/>
          <w:sz w:val="22"/>
          <w:szCs w:val="22"/>
        </w:rPr>
        <w:t>podporuje tvrzení o Janově autorství".</w:t>
      </w:r>
    </w:p>
    <w:p w:rsidR="00762751" w:rsidRDefault="00762751">
      <w:pPr>
        <w:shd w:val="clear" w:color="auto" w:fill="FFFFFF"/>
        <w:spacing w:before="22" w:line="233" w:lineRule="exact"/>
        <w:ind w:left="24" w:right="12" w:firstLine="218"/>
        <w:jc w:val="both"/>
      </w:pPr>
      <w:r>
        <w:rPr>
          <w:b/>
          <w:bCs/>
          <w:spacing w:val="-3"/>
          <w:sz w:val="22"/>
          <w:szCs w:val="22"/>
        </w:rPr>
        <w:t>Rozv</w:t>
      </w:r>
      <w:r>
        <w:rPr>
          <w:rFonts w:eastAsia="Times New Roman"/>
          <w:b/>
          <w:bCs/>
          <w:spacing w:val="-3"/>
          <w:sz w:val="22"/>
          <w:szCs w:val="22"/>
        </w:rPr>
        <w:t xml:space="preserve">ětvenou argumentaci proti Janovu autorství lze </w:t>
      </w:r>
      <w:r>
        <w:rPr>
          <w:rFonts w:eastAsia="Times New Roman"/>
          <w:b/>
          <w:bCs/>
          <w:sz w:val="22"/>
          <w:szCs w:val="22"/>
        </w:rPr>
        <w:t>shrnout do tří základních bodů:</w:t>
      </w:r>
    </w:p>
    <w:p w:rsidR="00762751" w:rsidRDefault="00762751">
      <w:pPr>
        <w:shd w:val="clear" w:color="auto" w:fill="FFFFFF"/>
        <w:spacing w:line="233" w:lineRule="exact"/>
        <w:ind w:left="24" w:right="5" w:firstLine="206"/>
        <w:jc w:val="both"/>
      </w:pPr>
      <w:r>
        <w:rPr>
          <w:b/>
          <w:bCs/>
          <w:spacing w:val="-2"/>
          <w:sz w:val="22"/>
          <w:szCs w:val="22"/>
        </w:rPr>
        <w:t>V</w:t>
      </w:r>
      <w:r>
        <w:rPr>
          <w:rFonts w:eastAsia="Times New Roman"/>
          <w:b/>
          <w:bCs/>
          <w:spacing w:val="-2"/>
          <w:sz w:val="22"/>
          <w:szCs w:val="22"/>
        </w:rPr>
        <w:t xml:space="preserve">šeobecně se považuje za jisté, že evangelium vzniklo </w:t>
      </w:r>
      <w:r>
        <w:rPr>
          <w:rFonts w:eastAsia="Times New Roman"/>
          <w:b/>
          <w:bCs/>
          <w:sz w:val="22"/>
          <w:szCs w:val="22"/>
        </w:rPr>
        <w:t xml:space="preserve">někdy v letech 95-100, 65-70 let po Ježíšově smrti. Kolik let mohlo být tehdy apoštolu Janovi? Předpokládáme-li, </w:t>
      </w:r>
      <w:r>
        <w:rPr>
          <w:rFonts w:eastAsia="Times New Roman"/>
          <w:b/>
          <w:bCs/>
          <w:spacing w:val="-2"/>
          <w:sz w:val="22"/>
          <w:szCs w:val="22"/>
        </w:rPr>
        <w:t xml:space="preserve">že v okamžiku setkání s Ježíšem mu mohlo být 20-25 let, pak by evangelium musel sepsat stařec přinejmenším 85-951etý. Není tedy pravděpodobné, že by mohl napsat </w:t>
      </w:r>
      <w:r>
        <w:rPr>
          <w:rFonts w:eastAsia="Times New Roman"/>
          <w:b/>
          <w:bCs/>
          <w:spacing w:val="-3"/>
          <w:sz w:val="22"/>
          <w:szCs w:val="22"/>
        </w:rPr>
        <w:t xml:space="preserve">evangelium, jež se vyznačuje tak vzletnou fantazií. Navíc </w:t>
      </w:r>
      <w:r>
        <w:rPr>
          <w:rFonts w:eastAsia="Times New Roman"/>
          <w:b/>
          <w:bCs/>
          <w:spacing w:val="-2"/>
          <w:sz w:val="22"/>
          <w:szCs w:val="22"/>
        </w:rPr>
        <w:t>existují určité stopy, že apoštol Jan se stal obětí židovské</w:t>
      </w:r>
      <w:r>
        <w:rPr>
          <w:rFonts w:eastAsia="Times New Roman"/>
          <w:b/>
          <w:bCs/>
          <w:spacing w:val="-2"/>
          <w:sz w:val="22"/>
          <w:szCs w:val="22"/>
        </w:rPr>
        <w:softHyphen/>
      </w:r>
      <w:r>
        <w:rPr>
          <w:rFonts w:eastAsia="Times New Roman"/>
          <w:b/>
          <w:bCs/>
          <w:spacing w:val="-1"/>
          <w:sz w:val="22"/>
          <w:szCs w:val="22"/>
        </w:rPr>
        <w:t>ho pronásledování - nemohl se tedy takového věku dožít.</w:t>
      </w:r>
    </w:p>
    <w:p w:rsidR="00762751" w:rsidRDefault="00762751">
      <w:pPr>
        <w:shd w:val="clear" w:color="auto" w:fill="FFFFFF"/>
        <w:spacing w:line="233" w:lineRule="exact"/>
        <w:ind w:left="29" w:right="2" w:firstLine="216"/>
        <w:jc w:val="both"/>
      </w:pPr>
      <w:r>
        <w:rPr>
          <w:b/>
          <w:bCs/>
          <w:spacing w:val="-4"/>
          <w:sz w:val="22"/>
          <w:szCs w:val="22"/>
        </w:rPr>
        <w:t>Podle Markova i Luk</w:t>
      </w:r>
      <w:r>
        <w:rPr>
          <w:rFonts w:eastAsia="Times New Roman"/>
          <w:b/>
          <w:bCs/>
          <w:spacing w:val="-4"/>
          <w:sz w:val="22"/>
          <w:szCs w:val="22"/>
        </w:rPr>
        <w:t xml:space="preserve">ášova evangelia byl apoštol Jan </w:t>
      </w:r>
      <w:r>
        <w:rPr>
          <w:rFonts w:eastAsia="Times New Roman"/>
          <w:b/>
          <w:bCs/>
          <w:spacing w:val="-3"/>
          <w:sz w:val="22"/>
          <w:szCs w:val="22"/>
        </w:rPr>
        <w:t xml:space="preserve">Galilejec. Avšak všechny okolnosti ukazují na to, že autor </w:t>
      </w:r>
      <w:r>
        <w:rPr>
          <w:rFonts w:eastAsia="Times New Roman"/>
          <w:b/>
          <w:bCs/>
          <w:spacing w:val="-5"/>
          <w:sz w:val="22"/>
          <w:szCs w:val="22"/>
        </w:rPr>
        <w:t xml:space="preserve">textu musel žít trvale v Jeruzalémě nebo v nejbližším okolí </w:t>
      </w:r>
      <w:r>
        <w:rPr>
          <w:rFonts w:eastAsia="Times New Roman"/>
          <w:b/>
          <w:bCs/>
          <w:sz w:val="22"/>
          <w:szCs w:val="22"/>
        </w:rPr>
        <w:t>města, neboť se velice dobře vyzná v topografii těchto míst, kdežto Galilea je mu cizí.</w:t>
      </w:r>
    </w:p>
    <w:p w:rsidR="00762751" w:rsidRDefault="00762751">
      <w:pPr>
        <w:shd w:val="clear" w:color="auto" w:fill="FFFFFF"/>
        <w:spacing w:line="233" w:lineRule="exact"/>
        <w:ind w:left="34" w:firstLine="218"/>
        <w:jc w:val="both"/>
      </w:pPr>
      <w:r>
        <w:rPr>
          <w:b/>
          <w:bCs/>
          <w:sz w:val="22"/>
          <w:szCs w:val="22"/>
        </w:rPr>
        <w:t>Idea logu je velk</w:t>
      </w:r>
      <w:r>
        <w:rPr>
          <w:rFonts w:eastAsia="Times New Roman"/>
          <w:b/>
          <w:bCs/>
          <w:sz w:val="22"/>
          <w:szCs w:val="22"/>
        </w:rPr>
        <w:t xml:space="preserve">á kosmologická koncepce, jež usiluje </w:t>
      </w:r>
      <w:r>
        <w:rPr>
          <w:rFonts w:eastAsia="Times New Roman"/>
          <w:b/>
          <w:bCs/>
          <w:spacing w:val="-4"/>
          <w:sz w:val="22"/>
          <w:szCs w:val="22"/>
        </w:rPr>
        <w:t>o vysvětlení smyslu světa, ducha i hmoty, zla i dobra. Apo</w:t>
      </w:r>
      <w:r>
        <w:rPr>
          <w:rFonts w:eastAsia="Times New Roman"/>
          <w:b/>
          <w:bCs/>
          <w:spacing w:val="-4"/>
          <w:sz w:val="22"/>
          <w:szCs w:val="22"/>
        </w:rPr>
        <w:softHyphen/>
      </w:r>
      <w:r>
        <w:rPr>
          <w:rFonts w:eastAsia="Times New Roman"/>
          <w:b/>
          <w:bCs/>
          <w:spacing w:val="-3"/>
          <w:sz w:val="22"/>
          <w:szCs w:val="22"/>
        </w:rPr>
        <w:t>štol Jan, muž neučený a prostý, ji mohl přizpůsobit svým cílům v té poměrně primitivní podobě, s jakou se setkává</w:t>
      </w:r>
      <w:r>
        <w:rPr>
          <w:rFonts w:eastAsia="Times New Roman"/>
          <w:b/>
          <w:bCs/>
          <w:spacing w:val="-3"/>
          <w:sz w:val="22"/>
          <w:szCs w:val="22"/>
        </w:rPr>
        <w:softHyphen/>
      </w:r>
      <w:r>
        <w:rPr>
          <w:rFonts w:eastAsia="Times New Roman"/>
          <w:b/>
          <w:bCs/>
          <w:sz w:val="22"/>
          <w:szCs w:val="22"/>
        </w:rPr>
        <w:t xml:space="preserve">me v evangeliu. Pochytil jednoduše módní termín, který </w:t>
      </w:r>
      <w:r>
        <w:rPr>
          <w:rFonts w:eastAsia="Times New Roman"/>
          <w:b/>
          <w:bCs/>
          <w:spacing w:val="-2"/>
          <w:sz w:val="22"/>
          <w:szCs w:val="22"/>
        </w:rPr>
        <w:t xml:space="preserve">byl tehdy docela běžný, a dal mu obsah, jenž nemá nic </w:t>
      </w:r>
      <w:r>
        <w:rPr>
          <w:rFonts w:eastAsia="Times New Roman"/>
          <w:b/>
          <w:bCs/>
          <w:sz w:val="22"/>
          <w:szCs w:val="22"/>
        </w:rPr>
        <w:t>společného s Herakleitem ani s gnostiky.</w:t>
      </w:r>
    </w:p>
    <w:p w:rsidR="00762751" w:rsidRDefault="00762751">
      <w:pPr>
        <w:shd w:val="clear" w:color="auto" w:fill="FFFFFF"/>
        <w:spacing w:before="247"/>
        <w:ind w:left="53"/>
        <w:jc w:val="center"/>
      </w:pPr>
      <w:r>
        <w:rPr>
          <w:rFonts w:ascii="Arial" w:hAnsi="Arial" w:cs="Arial"/>
          <w:b/>
          <w:bCs/>
          <w:spacing w:val="-3"/>
          <w:sz w:val="16"/>
          <w:szCs w:val="16"/>
        </w:rPr>
        <w:t>(127)</w:t>
      </w:r>
    </w:p>
    <w:p w:rsidR="00762751" w:rsidRDefault="00762751">
      <w:pPr>
        <w:shd w:val="clear" w:color="auto" w:fill="FFFFFF"/>
        <w:spacing w:before="247"/>
        <w:ind w:left="53"/>
        <w:jc w:val="center"/>
        <w:sectPr w:rsidR="00762751">
          <w:pgSz w:w="11909" w:h="16834"/>
          <w:pgMar w:top="1440" w:right="3264" w:bottom="720" w:left="3259" w:header="708" w:footer="708" w:gutter="0"/>
          <w:cols w:space="60"/>
          <w:noEndnote/>
        </w:sectPr>
      </w:pPr>
    </w:p>
    <w:p w:rsidR="00762751" w:rsidRDefault="00762751">
      <w:pPr>
        <w:shd w:val="clear" w:color="auto" w:fill="FFFFFF"/>
        <w:ind w:left="71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left="10" w:right="7" w:firstLine="209"/>
        <w:jc w:val="both"/>
      </w:pPr>
      <w:r>
        <w:rPr>
          <w:b/>
          <w:bCs/>
          <w:spacing w:val="-5"/>
          <w:sz w:val="22"/>
          <w:szCs w:val="22"/>
        </w:rPr>
        <w:t>V</w:t>
      </w:r>
      <w:r>
        <w:rPr>
          <w:rFonts w:eastAsia="Times New Roman"/>
          <w:b/>
          <w:bCs/>
          <w:spacing w:val="-5"/>
          <w:sz w:val="22"/>
          <w:szCs w:val="22"/>
        </w:rPr>
        <w:t xml:space="preserve">ěc však není tak prostá, neboť autor evangelia byl ve </w:t>
      </w:r>
      <w:r>
        <w:rPr>
          <w:rFonts w:eastAsia="Times New Roman"/>
          <w:b/>
          <w:bCs/>
          <w:spacing w:val="-2"/>
          <w:sz w:val="22"/>
          <w:szCs w:val="22"/>
        </w:rPr>
        <w:t>skutečnosti obeznámen s Platónovou teorií myšlení a mu</w:t>
      </w:r>
      <w:r>
        <w:rPr>
          <w:rFonts w:eastAsia="Times New Roman"/>
          <w:b/>
          <w:bCs/>
          <w:spacing w:val="-2"/>
          <w:sz w:val="22"/>
          <w:szCs w:val="22"/>
        </w:rPr>
        <w:softHyphen/>
      </w:r>
      <w:r>
        <w:rPr>
          <w:rFonts w:eastAsia="Times New Roman"/>
          <w:b/>
          <w:bCs/>
          <w:spacing w:val="-3"/>
          <w:sz w:val="22"/>
          <w:szCs w:val="22"/>
        </w:rPr>
        <w:t>sel být vzdělaný a ovlivněný helénskou kulturou. Tak na</w:t>
      </w:r>
      <w:r>
        <w:rPr>
          <w:rFonts w:eastAsia="Times New Roman"/>
          <w:b/>
          <w:bCs/>
          <w:spacing w:val="-3"/>
          <w:sz w:val="22"/>
          <w:szCs w:val="22"/>
        </w:rPr>
        <w:softHyphen/>
        <w:t xml:space="preserve">příklad pod vlivem Platóna používá někdy ve svém textu </w:t>
      </w:r>
      <w:r>
        <w:rPr>
          <w:rFonts w:eastAsia="Times New Roman"/>
          <w:b/>
          <w:bCs/>
          <w:spacing w:val="-4"/>
          <w:sz w:val="22"/>
          <w:szCs w:val="22"/>
        </w:rPr>
        <w:t xml:space="preserve">dialektickou metodu; Ježíš položí těm, s nimiž rozmlouvá, </w:t>
      </w:r>
      <w:r>
        <w:rPr>
          <w:rFonts w:eastAsia="Times New Roman"/>
          <w:b/>
          <w:bCs/>
          <w:spacing w:val="-3"/>
          <w:sz w:val="22"/>
          <w:szCs w:val="22"/>
        </w:rPr>
        <w:t>otázku, pozorně vyslechne odpověď, pak poukáže na roz</w:t>
      </w:r>
      <w:r>
        <w:rPr>
          <w:rFonts w:eastAsia="Times New Roman"/>
          <w:b/>
          <w:bCs/>
          <w:spacing w:val="-3"/>
          <w:sz w:val="22"/>
          <w:szCs w:val="22"/>
        </w:rPr>
        <w:softHyphen/>
      </w:r>
      <w:r>
        <w:rPr>
          <w:rFonts w:eastAsia="Times New Roman"/>
          <w:b/>
          <w:bCs/>
          <w:spacing w:val="-4"/>
          <w:sz w:val="22"/>
          <w:szCs w:val="22"/>
        </w:rPr>
        <w:t xml:space="preserve">pory v ní a vrhá nové, nečekané světlo na předmět diskuse. </w:t>
      </w:r>
      <w:r>
        <w:rPr>
          <w:rFonts w:eastAsia="Times New Roman"/>
          <w:b/>
          <w:bCs/>
          <w:spacing w:val="-1"/>
          <w:sz w:val="22"/>
          <w:szCs w:val="22"/>
        </w:rPr>
        <w:t>Víceméně tak, jak to dělá Sokrates v Platónových dialo</w:t>
      </w:r>
      <w:r>
        <w:rPr>
          <w:rFonts w:eastAsia="Times New Roman"/>
          <w:b/>
          <w:bCs/>
          <w:spacing w:val="-1"/>
          <w:sz w:val="22"/>
          <w:szCs w:val="22"/>
        </w:rPr>
        <w:softHyphen/>
      </w:r>
      <w:r>
        <w:rPr>
          <w:rFonts w:eastAsia="Times New Roman"/>
          <w:b/>
          <w:bCs/>
          <w:spacing w:val="-4"/>
          <w:sz w:val="22"/>
          <w:szCs w:val="22"/>
        </w:rPr>
        <w:t>zích. A zde se vnucuje otázka: mohl si prostý rybář z pro</w:t>
      </w:r>
      <w:r>
        <w:rPr>
          <w:rFonts w:eastAsia="Times New Roman"/>
          <w:b/>
          <w:bCs/>
          <w:spacing w:val="-4"/>
          <w:sz w:val="22"/>
          <w:szCs w:val="22"/>
        </w:rPr>
        <w:softHyphen/>
        <w:t>vinční Galileje osvojit tak pokročilou a rafinovanou autor</w:t>
      </w:r>
      <w:r>
        <w:rPr>
          <w:rFonts w:eastAsia="Times New Roman"/>
          <w:b/>
          <w:bCs/>
          <w:spacing w:val="-4"/>
          <w:sz w:val="22"/>
          <w:szCs w:val="22"/>
        </w:rPr>
        <w:softHyphen/>
      </w:r>
      <w:r>
        <w:rPr>
          <w:rFonts w:eastAsia="Times New Roman"/>
          <w:b/>
          <w:bCs/>
          <w:spacing w:val="-1"/>
          <w:sz w:val="22"/>
          <w:szCs w:val="22"/>
        </w:rPr>
        <w:t>skou techniku? Většina badatelů odpovídá záporně.</w:t>
      </w:r>
    </w:p>
    <w:p w:rsidR="00762751" w:rsidRDefault="00762751">
      <w:pPr>
        <w:shd w:val="clear" w:color="auto" w:fill="FFFFFF"/>
        <w:spacing w:line="235" w:lineRule="exact"/>
        <w:ind w:left="10" w:right="12" w:firstLine="211"/>
        <w:jc w:val="both"/>
      </w:pPr>
      <w:r>
        <w:rPr>
          <w:b/>
          <w:bCs/>
          <w:spacing w:val="-3"/>
          <w:sz w:val="22"/>
          <w:szCs w:val="22"/>
        </w:rPr>
        <w:t>Za takov</w:t>
      </w:r>
      <w:r>
        <w:rPr>
          <w:rFonts w:eastAsia="Times New Roman"/>
          <w:b/>
          <w:bCs/>
          <w:spacing w:val="-3"/>
          <w:sz w:val="22"/>
          <w:szCs w:val="22"/>
        </w:rPr>
        <w:t xml:space="preserve">éto situace se ozvaly i hlasy snažící se ztotožnit autora s jiným Janem. Jde o onoho nepojmenovaného </w:t>
      </w:r>
      <w:r>
        <w:rPr>
          <w:rFonts w:eastAsia="Times New Roman"/>
          <w:b/>
          <w:bCs/>
          <w:sz w:val="22"/>
          <w:szCs w:val="22"/>
        </w:rPr>
        <w:t xml:space="preserve">učedníka, jehož si Ježíš oblíbil, o Jana - miláčka Páně. </w:t>
      </w:r>
      <w:r>
        <w:rPr>
          <w:rFonts w:eastAsia="Times New Roman"/>
          <w:b/>
          <w:bCs/>
          <w:spacing w:val="-3"/>
          <w:sz w:val="22"/>
          <w:szCs w:val="22"/>
        </w:rPr>
        <w:t>V evangeliích vystupuje několikrát: to on se při poslední večeři opíral o Ježíšova prsa, on jediný z učedníků neopu</w:t>
      </w:r>
      <w:r>
        <w:rPr>
          <w:rFonts w:eastAsia="Times New Roman"/>
          <w:b/>
          <w:bCs/>
          <w:spacing w:val="-3"/>
          <w:sz w:val="22"/>
          <w:szCs w:val="22"/>
        </w:rPr>
        <w:softHyphen/>
        <w:t xml:space="preserve">stil svého Mistra v hodině smrti a pod křížem svěřil Ježíš </w:t>
      </w:r>
      <w:r>
        <w:rPr>
          <w:rFonts w:eastAsia="Times New Roman"/>
          <w:b/>
          <w:bCs/>
          <w:sz w:val="22"/>
          <w:szCs w:val="22"/>
        </w:rPr>
        <w:t>svou matku jeho péči.</w:t>
      </w:r>
    </w:p>
    <w:p w:rsidR="00762751" w:rsidRDefault="00762751">
      <w:pPr>
        <w:shd w:val="clear" w:color="auto" w:fill="FFFFFF"/>
        <w:spacing w:line="235" w:lineRule="exact"/>
        <w:ind w:left="10" w:right="5" w:firstLine="206"/>
        <w:jc w:val="both"/>
      </w:pPr>
      <w:r>
        <w:rPr>
          <w:b/>
          <w:bCs/>
          <w:spacing w:val="-3"/>
          <w:sz w:val="22"/>
          <w:szCs w:val="22"/>
        </w:rPr>
        <w:t>Tento u</w:t>
      </w:r>
      <w:r>
        <w:rPr>
          <w:rFonts w:eastAsia="Times New Roman"/>
          <w:b/>
          <w:bCs/>
          <w:spacing w:val="-3"/>
          <w:sz w:val="22"/>
          <w:szCs w:val="22"/>
        </w:rPr>
        <w:t>čedník nejenže nepatřil do kruhu dvanácti apo</w:t>
      </w:r>
      <w:r>
        <w:rPr>
          <w:rFonts w:eastAsia="Times New Roman"/>
          <w:b/>
          <w:bCs/>
          <w:spacing w:val="-3"/>
          <w:sz w:val="22"/>
          <w:szCs w:val="22"/>
        </w:rPr>
        <w:softHyphen/>
      </w:r>
      <w:r>
        <w:rPr>
          <w:rFonts w:eastAsia="Times New Roman"/>
          <w:b/>
          <w:bCs/>
          <w:spacing w:val="-2"/>
          <w:sz w:val="22"/>
          <w:szCs w:val="22"/>
        </w:rPr>
        <w:t xml:space="preserve">štolů, ale lišil se od nich ještě i jinak. Především tím, že to </w:t>
      </w:r>
      <w:r>
        <w:rPr>
          <w:rFonts w:eastAsia="Times New Roman"/>
          <w:b/>
          <w:bCs/>
          <w:spacing w:val="-4"/>
          <w:sz w:val="22"/>
          <w:szCs w:val="22"/>
        </w:rPr>
        <w:t>byl zřejmě zámožný občan Jeruzaléma. Jako veleknězův známý (J 18, 15) mohl uvést na palácové nádvoří Ježíše, kterého tam předtím nechtěli pustit. Efezský biskup Poly-</w:t>
      </w:r>
      <w:r>
        <w:rPr>
          <w:rFonts w:eastAsia="Times New Roman"/>
          <w:b/>
          <w:bCs/>
          <w:spacing w:val="-5"/>
          <w:sz w:val="22"/>
          <w:szCs w:val="22"/>
        </w:rPr>
        <w:t xml:space="preserve">krates (konec 2. století) tvrdí, že Jan, Ježíšův milovaný žák, </w:t>
      </w:r>
      <w:r>
        <w:rPr>
          <w:rFonts w:eastAsia="Times New Roman"/>
          <w:b/>
          <w:bCs/>
          <w:spacing w:val="-4"/>
          <w:sz w:val="22"/>
          <w:szCs w:val="22"/>
        </w:rPr>
        <w:t xml:space="preserve">byl židovský kněz a že byl pochován v Efezu. V </w:t>
      </w:r>
      <w:r>
        <w:rPr>
          <w:rFonts w:eastAsia="Times New Roman"/>
          <w:b/>
          <w:bCs/>
          <w:sz w:val="22"/>
          <w:szCs w:val="22"/>
        </w:rPr>
        <w:t>21.</w:t>
      </w:r>
      <w:r>
        <w:rPr>
          <w:rFonts w:eastAsia="Times New Roman"/>
          <w:b/>
          <w:bCs/>
          <w:spacing w:val="-4"/>
          <w:sz w:val="22"/>
          <w:szCs w:val="22"/>
        </w:rPr>
        <w:t xml:space="preserve"> kapito</w:t>
      </w:r>
      <w:r>
        <w:rPr>
          <w:rFonts w:eastAsia="Times New Roman"/>
          <w:b/>
          <w:bCs/>
          <w:spacing w:val="-4"/>
          <w:sz w:val="22"/>
          <w:szCs w:val="22"/>
        </w:rPr>
        <w:softHyphen/>
      </w:r>
      <w:r>
        <w:rPr>
          <w:rFonts w:eastAsia="Times New Roman"/>
          <w:b/>
          <w:bCs/>
          <w:spacing w:val="-3"/>
          <w:sz w:val="22"/>
          <w:szCs w:val="22"/>
        </w:rPr>
        <w:t>le evangelia podle Jana čteme, že právě tento učedník, je</w:t>
      </w:r>
      <w:r>
        <w:rPr>
          <w:rFonts w:eastAsia="Times New Roman"/>
          <w:b/>
          <w:bCs/>
          <w:spacing w:val="-3"/>
          <w:sz w:val="22"/>
          <w:szCs w:val="22"/>
        </w:rPr>
        <w:softHyphen/>
        <w:t>hož si Ježíš tolik oblíbil, je autorem textu a že „jeho svě</w:t>
      </w:r>
      <w:r>
        <w:rPr>
          <w:rFonts w:eastAsia="Times New Roman"/>
          <w:b/>
          <w:bCs/>
          <w:spacing w:val="-3"/>
          <w:sz w:val="22"/>
          <w:szCs w:val="22"/>
        </w:rPr>
        <w:softHyphen/>
      </w:r>
      <w:r>
        <w:rPr>
          <w:rFonts w:eastAsia="Times New Roman"/>
          <w:b/>
          <w:bCs/>
          <w:spacing w:val="-5"/>
          <w:sz w:val="22"/>
          <w:szCs w:val="22"/>
        </w:rPr>
        <w:t xml:space="preserve">dectví je pravdivé" (21, 24). Dvacátá první kapitola je však </w:t>
      </w:r>
      <w:r>
        <w:rPr>
          <w:rFonts w:eastAsia="Times New Roman"/>
          <w:b/>
          <w:bCs/>
          <w:spacing w:val="-3"/>
          <w:sz w:val="22"/>
          <w:szCs w:val="22"/>
        </w:rPr>
        <w:t xml:space="preserve">bohužel pozdější interpolací redaktorů evangelia a její </w:t>
      </w:r>
      <w:r>
        <w:rPr>
          <w:rFonts w:eastAsia="Times New Roman"/>
          <w:b/>
          <w:bCs/>
          <w:sz w:val="22"/>
          <w:szCs w:val="22"/>
        </w:rPr>
        <w:t>průkazná hodnota je tedy pochybná.</w:t>
      </w:r>
    </w:p>
    <w:p w:rsidR="00762751" w:rsidRDefault="00762751">
      <w:pPr>
        <w:shd w:val="clear" w:color="auto" w:fill="FFFFFF"/>
        <w:spacing w:line="235" w:lineRule="exact"/>
        <w:ind w:firstLine="206"/>
        <w:jc w:val="both"/>
      </w:pPr>
      <w:r>
        <w:rPr>
          <w:b/>
          <w:bCs/>
          <w:spacing w:val="-1"/>
          <w:sz w:val="22"/>
          <w:szCs w:val="22"/>
        </w:rPr>
        <w:t>Teze, kter</w:t>
      </w:r>
      <w:r>
        <w:rPr>
          <w:rFonts w:eastAsia="Times New Roman"/>
          <w:b/>
          <w:bCs/>
          <w:spacing w:val="-1"/>
          <w:sz w:val="22"/>
          <w:szCs w:val="22"/>
        </w:rPr>
        <w:t xml:space="preserve">á mluví ve prospěch Ježíšova oblíbeného </w:t>
      </w:r>
      <w:r>
        <w:rPr>
          <w:rFonts w:eastAsia="Times New Roman"/>
          <w:b/>
          <w:bCs/>
          <w:spacing w:val="-4"/>
          <w:sz w:val="22"/>
          <w:szCs w:val="22"/>
        </w:rPr>
        <w:t xml:space="preserve">učedníka, je pro věřící dosti atraktivní, poněvadž tvrdí, že </w:t>
      </w:r>
      <w:r>
        <w:rPr>
          <w:rFonts w:eastAsia="Times New Roman"/>
          <w:b/>
          <w:bCs/>
          <w:spacing w:val="-1"/>
          <w:sz w:val="22"/>
          <w:szCs w:val="22"/>
        </w:rPr>
        <w:t>čtvrté evangelium je dílem jednoho z nejbližších Ježíšo</w:t>
      </w:r>
      <w:r>
        <w:rPr>
          <w:rFonts w:eastAsia="Times New Roman"/>
          <w:b/>
          <w:bCs/>
          <w:spacing w:val="-1"/>
          <w:sz w:val="22"/>
          <w:szCs w:val="22"/>
        </w:rPr>
        <w:softHyphen/>
      </w:r>
      <w:r>
        <w:rPr>
          <w:rFonts w:eastAsia="Times New Roman"/>
          <w:b/>
          <w:bCs/>
          <w:spacing w:val="-3"/>
          <w:sz w:val="22"/>
          <w:szCs w:val="22"/>
        </w:rPr>
        <w:t>vých žáků, to znamená očitého svědka, a že má neocenitel</w:t>
      </w:r>
      <w:r>
        <w:rPr>
          <w:rFonts w:eastAsia="Times New Roman"/>
          <w:b/>
          <w:bCs/>
          <w:spacing w:val="-3"/>
          <w:sz w:val="22"/>
          <w:szCs w:val="22"/>
        </w:rPr>
        <w:softHyphen/>
        <w:t>nou hodnotu historického dokumentu. Bohužel má tato te</w:t>
      </w:r>
      <w:r>
        <w:rPr>
          <w:rFonts w:eastAsia="Times New Roman"/>
          <w:b/>
          <w:bCs/>
          <w:spacing w:val="-3"/>
          <w:sz w:val="22"/>
          <w:szCs w:val="22"/>
        </w:rPr>
        <w:softHyphen/>
      </w:r>
      <w:r>
        <w:rPr>
          <w:rFonts w:eastAsia="Times New Roman"/>
          <w:b/>
          <w:bCs/>
          <w:spacing w:val="-5"/>
          <w:sz w:val="22"/>
          <w:szCs w:val="22"/>
        </w:rPr>
        <w:t xml:space="preserve">ze příliš křehké faktické základy, neboť vše, co se uvádí na </w:t>
      </w:r>
      <w:r>
        <w:rPr>
          <w:rFonts w:eastAsia="Times New Roman"/>
          <w:b/>
          <w:bCs/>
          <w:spacing w:val="-2"/>
          <w:sz w:val="22"/>
          <w:szCs w:val="22"/>
        </w:rPr>
        <w:t xml:space="preserve">její podporu, není nic jiného než pouhé dohady a zbožná </w:t>
      </w:r>
      <w:r>
        <w:rPr>
          <w:rFonts w:eastAsia="Times New Roman"/>
          <w:b/>
          <w:bCs/>
          <w:sz w:val="22"/>
          <w:szCs w:val="22"/>
        </w:rPr>
        <w:t>přání.</w:t>
      </w:r>
    </w:p>
    <w:p w:rsidR="00762751" w:rsidRDefault="00762751">
      <w:pPr>
        <w:shd w:val="clear" w:color="auto" w:fill="FFFFFF"/>
        <w:spacing w:before="252"/>
        <w:ind w:left="17"/>
        <w:jc w:val="center"/>
      </w:pPr>
      <w:r>
        <w:rPr>
          <w:b/>
          <w:bCs/>
          <w:spacing w:val="-7"/>
          <w:sz w:val="18"/>
          <w:szCs w:val="18"/>
        </w:rPr>
        <w:t>(128)</w:t>
      </w:r>
    </w:p>
    <w:p w:rsidR="00762751" w:rsidRDefault="00762751">
      <w:pPr>
        <w:shd w:val="clear" w:color="auto" w:fill="FFFFFF"/>
        <w:spacing w:before="252"/>
        <w:ind w:left="17"/>
        <w:jc w:val="center"/>
        <w:sectPr w:rsidR="00762751">
          <w:pgSz w:w="11909" w:h="16834"/>
          <w:pgMar w:top="1440" w:right="3255" w:bottom="720" w:left="3283" w:header="708" w:footer="708" w:gutter="0"/>
          <w:cols w:space="60"/>
          <w:noEndnote/>
        </w:sectPr>
      </w:pPr>
    </w:p>
    <w:p w:rsidR="00762751" w:rsidRDefault="00762751">
      <w:pPr>
        <w:shd w:val="clear" w:color="auto" w:fill="FFFFFF"/>
        <w:ind w:left="708"/>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82" w:line="235" w:lineRule="exact"/>
        <w:ind w:left="7" w:right="31" w:firstLine="209"/>
        <w:jc w:val="both"/>
      </w:pPr>
      <w:r>
        <w:rPr>
          <w:b/>
          <w:bCs/>
          <w:spacing w:val="-4"/>
          <w:sz w:val="22"/>
          <w:szCs w:val="22"/>
        </w:rPr>
        <w:t>V</w:t>
      </w:r>
      <w:r>
        <w:rPr>
          <w:rFonts w:eastAsia="Times New Roman"/>
          <w:b/>
          <w:bCs/>
          <w:spacing w:val="-4"/>
          <w:sz w:val="22"/>
          <w:szCs w:val="22"/>
        </w:rPr>
        <w:t xml:space="preserve">ětšina nezávislých badatelů bere proto v úvahu ještě </w:t>
      </w:r>
      <w:r>
        <w:rPr>
          <w:rFonts w:eastAsia="Times New Roman"/>
          <w:b/>
          <w:bCs/>
          <w:spacing w:val="-2"/>
          <w:sz w:val="22"/>
          <w:szCs w:val="22"/>
        </w:rPr>
        <w:t xml:space="preserve">dalšího Jana jako možného autora evangelia. Jmenovitě </w:t>
      </w:r>
      <w:r>
        <w:rPr>
          <w:rFonts w:eastAsia="Times New Roman"/>
          <w:b/>
          <w:bCs/>
          <w:spacing w:val="-3"/>
          <w:sz w:val="22"/>
          <w:szCs w:val="22"/>
        </w:rPr>
        <w:t xml:space="preserve">Jana Presbytera, který byl údajně patriarchou Efezu a žil </w:t>
      </w:r>
      <w:r>
        <w:rPr>
          <w:rFonts w:eastAsia="Times New Roman"/>
          <w:b/>
          <w:bCs/>
          <w:sz w:val="22"/>
          <w:szCs w:val="22"/>
        </w:rPr>
        <w:t xml:space="preserve">na přelomu 1. a 2. století. O jeho existenci se dovídáme </w:t>
      </w:r>
      <w:r>
        <w:rPr>
          <w:rFonts w:eastAsia="Times New Roman"/>
          <w:b/>
          <w:bCs/>
          <w:spacing w:val="-1"/>
          <w:sz w:val="22"/>
          <w:szCs w:val="22"/>
        </w:rPr>
        <w:t xml:space="preserve">z poznámky v Církevních dějinách od Eusebia, který ji </w:t>
      </w:r>
      <w:r>
        <w:rPr>
          <w:rFonts w:eastAsia="Times New Roman"/>
          <w:b/>
          <w:bCs/>
          <w:spacing w:val="-3"/>
          <w:sz w:val="22"/>
          <w:szCs w:val="22"/>
        </w:rPr>
        <w:t xml:space="preserve">přejal z nedochovaných spisů Papiasových. Jan Presbyter </w:t>
      </w:r>
      <w:r>
        <w:rPr>
          <w:rFonts w:eastAsia="Times New Roman"/>
          <w:b/>
          <w:bCs/>
          <w:spacing w:val="-4"/>
          <w:sz w:val="22"/>
          <w:szCs w:val="22"/>
        </w:rPr>
        <w:t xml:space="preserve">byl prý muž učený a znalý řecké filozofie, měl tedy veškeré </w:t>
      </w:r>
      <w:r>
        <w:rPr>
          <w:rFonts w:eastAsia="Times New Roman"/>
          <w:b/>
          <w:bCs/>
          <w:spacing w:val="-3"/>
          <w:sz w:val="22"/>
          <w:szCs w:val="22"/>
        </w:rPr>
        <w:t>předpoklady, aby napsal takové dílo jako čtvrté evangeli</w:t>
      </w:r>
      <w:r>
        <w:rPr>
          <w:rFonts w:eastAsia="Times New Roman"/>
          <w:b/>
          <w:bCs/>
          <w:spacing w:val="-3"/>
          <w:sz w:val="22"/>
          <w:szCs w:val="22"/>
        </w:rPr>
        <w:softHyphen/>
      </w:r>
      <w:r>
        <w:rPr>
          <w:rFonts w:eastAsia="Times New Roman"/>
          <w:b/>
          <w:bCs/>
          <w:sz w:val="22"/>
          <w:szCs w:val="22"/>
        </w:rPr>
        <w:t>um.</w:t>
      </w:r>
    </w:p>
    <w:p w:rsidR="00762751" w:rsidRDefault="00762751">
      <w:pPr>
        <w:shd w:val="clear" w:color="auto" w:fill="FFFFFF"/>
        <w:spacing w:line="235" w:lineRule="exact"/>
        <w:ind w:right="24" w:firstLine="214"/>
        <w:jc w:val="both"/>
      </w:pPr>
      <w:r>
        <w:rPr>
          <w:b/>
          <w:bCs/>
          <w:sz w:val="22"/>
          <w:szCs w:val="22"/>
        </w:rPr>
        <w:t>Ale i v tomto p</w:t>
      </w:r>
      <w:r>
        <w:rPr>
          <w:rFonts w:eastAsia="Times New Roman"/>
          <w:b/>
          <w:bCs/>
          <w:sz w:val="22"/>
          <w:szCs w:val="22"/>
        </w:rPr>
        <w:t xml:space="preserve">řípadě je vše postaveno na lakonické </w:t>
      </w:r>
      <w:r>
        <w:rPr>
          <w:rFonts w:eastAsia="Times New Roman"/>
          <w:b/>
          <w:bCs/>
          <w:spacing w:val="-4"/>
          <w:sz w:val="22"/>
          <w:szCs w:val="22"/>
        </w:rPr>
        <w:t>zmínce pocházející navíc z druhé ruky. A tak vznikly ještě dvě další teorie. První byla nazvána teorií dvou autorů. Je</w:t>
      </w:r>
      <w:r>
        <w:rPr>
          <w:rFonts w:eastAsia="Times New Roman"/>
          <w:b/>
          <w:bCs/>
          <w:spacing w:val="-4"/>
          <w:sz w:val="22"/>
          <w:szCs w:val="22"/>
        </w:rPr>
        <w:softHyphen/>
      </w:r>
      <w:r>
        <w:rPr>
          <w:rFonts w:eastAsia="Times New Roman"/>
          <w:b/>
          <w:bCs/>
          <w:spacing w:val="-5"/>
          <w:sz w:val="22"/>
          <w:szCs w:val="22"/>
        </w:rPr>
        <w:t xml:space="preserve">jí hlasatelé tvrdí, že autorem je skutečně Jan Presbyter, že </w:t>
      </w:r>
      <w:r>
        <w:rPr>
          <w:rFonts w:eastAsia="Times New Roman"/>
          <w:b/>
          <w:bCs/>
          <w:sz w:val="22"/>
          <w:szCs w:val="22"/>
        </w:rPr>
        <w:t xml:space="preserve">však použil materiály ze vzpomínek apoštola Jana nebo i milovaného Ježíšova žáka. Na podporu této teze bývá </w:t>
      </w:r>
      <w:r>
        <w:rPr>
          <w:rFonts w:eastAsia="Times New Roman"/>
          <w:b/>
          <w:bCs/>
          <w:spacing w:val="-2"/>
          <w:sz w:val="22"/>
          <w:szCs w:val="22"/>
        </w:rPr>
        <w:t xml:space="preserve">mimo jiné citován Eusebios, který tvrdí, že v Efezu byly </w:t>
      </w:r>
      <w:r>
        <w:rPr>
          <w:rFonts w:eastAsia="Times New Roman"/>
          <w:b/>
          <w:bCs/>
          <w:sz w:val="22"/>
          <w:szCs w:val="22"/>
        </w:rPr>
        <w:t>hroby dvou Janů.</w:t>
      </w:r>
    </w:p>
    <w:p w:rsidR="00762751" w:rsidRDefault="00762751">
      <w:pPr>
        <w:shd w:val="clear" w:color="auto" w:fill="FFFFFF"/>
        <w:spacing w:line="235" w:lineRule="exact"/>
        <w:ind w:left="12" w:right="12" w:firstLine="216"/>
        <w:jc w:val="both"/>
      </w:pPr>
      <w:r>
        <w:rPr>
          <w:b/>
          <w:bCs/>
          <w:spacing w:val="-4"/>
          <w:sz w:val="22"/>
          <w:szCs w:val="22"/>
        </w:rPr>
        <w:t>Nejzaj</w:t>
      </w:r>
      <w:r>
        <w:rPr>
          <w:rFonts w:eastAsia="Times New Roman"/>
          <w:b/>
          <w:bCs/>
          <w:spacing w:val="-4"/>
          <w:sz w:val="22"/>
          <w:szCs w:val="22"/>
        </w:rPr>
        <w:t xml:space="preserve">ímavější a nejpravděpodobnější je teze, že čtvrté </w:t>
      </w:r>
      <w:r>
        <w:rPr>
          <w:rFonts w:eastAsia="Times New Roman"/>
          <w:b/>
          <w:bCs/>
          <w:spacing w:val="-3"/>
          <w:sz w:val="22"/>
          <w:szCs w:val="22"/>
        </w:rPr>
        <w:t>evangelium má charakter kompilace, že je souborem růz</w:t>
      </w:r>
      <w:r>
        <w:rPr>
          <w:rFonts w:eastAsia="Times New Roman"/>
          <w:b/>
          <w:bCs/>
          <w:spacing w:val="-3"/>
          <w:sz w:val="22"/>
          <w:szCs w:val="22"/>
        </w:rPr>
        <w:softHyphen/>
      </w:r>
      <w:r>
        <w:rPr>
          <w:rFonts w:eastAsia="Times New Roman"/>
          <w:b/>
          <w:bCs/>
          <w:spacing w:val="-1"/>
          <w:sz w:val="22"/>
          <w:szCs w:val="22"/>
        </w:rPr>
        <w:t xml:space="preserve">ných materiálů spojených do jediného celku redaktory, </w:t>
      </w:r>
      <w:r>
        <w:rPr>
          <w:rFonts w:eastAsia="Times New Roman"/>
          <w:b/>
          <w:bCs/>
          <w:spacing w:val="-5"/>
          <w:sz w:val="22"/>
          <w:szCs w:val="22"/>
        </w:rPr>
        <w:t xml:space="preserve">kteří se představili v </w:t>
      </w:r>
      <w:r>
        <w:rPr>
          <w:rFonts w:eastAsia="Times New Roman"/>
          <w:b/>
          <w:bCs/>
          <w:sz w:val="22"/>
          <w:szCs w:val="22"/>
        </w:rPr>
        <w:t>21.</w:t>
      </w:r>
      <w:r>
        <w:rPr>
          <w:rFonts w:eastAsia="Times New Roman"/>
          <w:b/>
          <w:bCs/>
          <w:spacing w:val="-5"/>
          <w:sz w:val="22"/>
          <w:szCs w:val="22"/>
        </w:rPr>
        <w:t xml:space="preserve"> kapitole. Přívrženci této teze tvrdí, </w:t>
      </w:r>
      <w:r>
        <w:rPr>
          <w:rFonts w:eastAsia="Times New Roman"/>
          <w:b/>
          <w:bCs/>
          <w:spacing w:val="-4"/>
          <w:sz w:val="22"/>
          <w:szCs w:val="22"/>
        </w:rPr>
        <w:t>že v textu existují zřejmé stopy kompilační práce. Tak na</w:t>
      </w:r>
      <w:r>
        <w:rPr>
          <w:rFonts w:eastAsia="Times New Roman"/>
          <w:b/>
          <w:bCs/>
          <w:spacing w:val="-4"/>
          <w:sz w:val="22"/>
          <w:szCs w:val="22"/>
        </w:rPr>
        <w:softHyphen/>
      </w:r>
      <w:r>
        <w:rPr>
          <w:rFonts w:eastAsia="Times New Roman"/>
          <w:b/>
          <w:bCs/>
          <w:spacing w:val="-5"/>
          <w:sz w:val="22"/>
          <w:szCs w:val="22"/>
        </w:rPr>
        <w:t xml:space="preserve">příklad v evangeliu narážíme na překvapivé nesrovnalosti; </w:t>
      </w:r>
      <w:r>
        <w:rPr>
          <w:rFonts w:eastAsia="Times New Roman"/>
          <w:b/>
          <w:bCs/>
          <w:spacing w:val="-2"/>
          <w:sz w:val="22"/>
          <w:szCs w:val="22"/>
        </w:rPr>
        <w:t xml:space="preserve">jednou je filosemitské (nakloněné Židům), podruhé opět vysloveně antisemitské. Mnoho scén a osob, které ostatní </w:t>
      </w:r>
      <w:r>
        <w:rPr>
          <w:rFonts w:eastAsia="Times New Roman"/>
          <w:b/>
          <w:bCs/>
          <w:spacing w:val="-3"/>
          <w:sz w:val="22"/>
          <w:szCs w:val="22"/>
        </w:rPr>
        <w:t>evangelisté neznají - jako setkání s hříšnou ženou, umývá</w:t>
      </w:r>
      <w:r>
        <w:rPr>
          <w:rFonts w:eastAsia="Times New Roman"/>
          <w:b/>
          <w:bCs/>
          <w:spacing w:val="-3"/>
          <w:sz w:val="22"/>
          <w:szCs w:val="22"/>
        </w:rPr>
        <w:softHyphen/>
      </w:r>
      <w:r>
        <w:rPr>
          <w:rFonts w:eastAsia="Times New Roman"/>
          <w:b/>
          <w:bCs/>
          <w:spacing w:val="-4"/>
          <w:sz w:val="22"/>
          <w:szCs w:val="22"/>
        </w:rPr>
        <w:t>ní nohou, vzkříšení Lazara, záhadná postava farizea a „ži</w:t>
      </w:r>
      <w:r>
        <w:rPr>
          <w:rFonts w:eastAsia="Times New Roman"/>
          <w:b/>
          <w:bCs/>
          <w:spacing w:val="-4"/>
          <w:sz w:val="22"/>
          <w:szCs w:val="22"/>
        </w:rPr>
        <w:softHyphen/>
      </w:r>
      <w:r>
        <w:rPr>
          <w:rFonts w:eastAsia="Times New Roman"/>
          <w:b/>
          <w:bCs/>
          <w:spacing w:val="-3"/>
          <w:sz w:val="22"/>
          <w:szCs w:val="22"/>
        </w:rPr>
        <w:t>dovského knížete" Nikodéma (člen židovské rady, J 3, 1) -</w:t>
      </w:r>
      <w:r>
        <w:rPr>
          <w:rFonts w:eastAsia="Times New Roman"/>
          <w:b/>
          <w:bCs/>
          <w:spacing w:val="-4"/>
          <w:sz w:val="22"/>
          <w:szCs w:val="22"/>
        </w:rPr>
        <w:t>může posloužit jako důkaz, že k tradičnímu životopisu Je</w:t>
      </w:r>
      <w:r>
        <w:rPr>
          <w:rFonts w:eastAsia="Times New Roman"/>
          <w:b/>
          <w:bCs/>
          <w:spacing w:val="-4"/>
          <w:sz w:val="22"/>
          <w:szCs w:val="22"/>
        </w:rPr>
        <w:softHyphen/>
      </w:r>
      <w:r>
        <w:rPr>
          <w:rFonts w:eastAsia="Times New Roman"/>
          <w:b/>
          <w:bCs/>
          <w:sz w:val="22"/>
          <w:szCs w:val="22"/>
        </w:rPr>
        <w:t>žíše byla přidána hrst příběhů známých pouze v Efezu a jeho okolí.</w:t>
      </w:r>
    </w:p>
    <w:p w:rsidR="00762751" w:rsidRDefault="00762751">
      <w:pPr>
        <w:shd w:val="clear" w:color="auto" w:fill="FFFFFF"/>
        <w:spacing w:line="235" w:lineRule="exact"/>
        <w:ind w:left="41" w:firstLine="202"/>
        <w:jc w:val="both"/>
      </w:pPr>
      <w:r>
        <w:rPr>
          <w:b/>
          <w:bCs/>
          <w:spacing w:val="-4"/>
          <w:sz w:val="22"/>
          <w:szCs w:val="22"/>
        </w:rPr>
        <w:t>Jako p</w:t>
      </w:r>
      <w:r>
        <w:rPr>
          <w:rFonts w:eastAsia="Times New Roman"/>
          <w:b/>
          <w:bCs/>
          <w:spacing w:val="-4"/>
          <w:sz w:val="22"/>
          <w:szCs w:val="22"/>
        </w:rPr>
        <w:t xml:space="preserve">říklad uvedeme poslední kapitolu, která se liší od </w:t>
      </w:r>
      <w:r>
        <w:rPr>
          <w:rFonts w:eastAsia="Times New Roman"/>
          <w:b/>
          <w:bCs/>
          <w:spacing w:val="-2"/>
          <w:sz w:val="22"/>
          <w:szCs w:val="22"/>
        </w:rPr>
        <w:t xml:space="preserve">ostatního textu jak stylem, tak jazykem. K evangeliu ji </w:t>
      </w:r>
      <w:r>
        <w:rPr>
          <w:rFonts w:eastAsia="Times New Roman"/>
          <w:b/>
          <w:bCs/>
          <w:spacing w:val="-4"/>
          <w:sz w:val="22"/>
          <w:szCs w:val="22"/>
        </w:rPr>
        <w:t xml:space="preserve">později přidali neznámí redaktoři. Také prolog vzbuzuje </w:t>
      </w:r>
      <w:r>
        <w:rPr>
          <w:rFonts w:eastAsia="Times New Roman"/>
          <w:b/>
          <w:bCs/>
          <w:spacing w:val="-3"/>
          <w:sz w:val="22"/>
          <w:szCs w:val="22"/>
        </w:rPr>
        <w:t xml:space="preserve">podezření, že původně tvořil samostatné literární dílo. Je složen jako hymnus určený Kristu jako logu a světlu světa </w:t>
      </w:r>
      <w:r>
        <w:rPr>
          <w:rFonts w:eastAsia="Times New Roman"/>
          <w:b/>
          <w:bCs/>
          <w:sz w:val="22"/>
          <w:szCs w:val="22"/>
        </w:rPr>
        <w:t xml:space="preserve">a podle některých badatelů připomíná onen hymnus, </w:t>
      </w:r>
      <w:r>
        <w:rPr>
          <w:rFonts w:eastAsia="Times New Roman"/>
          <w:b/>
          <w:bCs/>
          <w:spacing w:val="-1"/>
          <w:sz w:val="22"/>
          <w:szCs w:val="22"/>
        </w:rPr>
        <w:t>o němž ve své zprávě císaři Trajánovi píše správce Bíthý-</w:t>
      </w:r>
    </w:p>
    <w:p w:rsidR="00762751" w:rsidRDefault="00762751">
      <w:pPr>
        <w:shd w:val="clear" w:color="auto" w:fill="FFFFFF"/>
        <w:spacing w:before="247"/>
        <w:ind w:left="70"/>
        <w:jc w:val="center"/>
      </w:pPr>
      <w:r>
        <w:rPr>
          <w:b/>
          <w:bCs/>
          <w:spacing w:val="-6"/>
          <w:sz w:val="18"/>
          <w:szCs w:val="18"/>
        </w:rPr>
        <w:t>(129)</w:t>
      </w:r>
    </w:p>
    <w:p w:rsidR="00762751" w:rsidRDefault="00762751">
      <w:pPr>
        <w:shd w:val="clear" w:color="auto" w:fill="FFFFFF"/>
        <w:spacing w:before="247"/>
        <w:ind w:left="70"/>
        <w:jc w:val="center"/>
        <w:sectPr w:rsidR="00762751">
          <w:pgSz w:w="11909" w:h="16834"/>
          <w:pgMar w:top="1440" w:right="3257" w:bottom="720" w:left="3259" w:header="708" w:footer="708" w:gutter="0"/>
          <w:cols w:space="60"/>
          <w:noEndnote/>
        </w:sectPr>
      </w:pPr>
    </w:p>
    <w:p w:rsidR="00762751" w:rsidRDefault="00762751">
      <w:pPr>
        <w:shd w:val="clear" w:color="auto" w:fill="FFFFFF"/>
        <w:ind w:left="715"/>
      </w:pPr>
      <w:r>
        <w:rPr>
          <w:b/>
          <w:bCs/>
          <w:spacing w:val="-7"/>
          <w:sz w:val="16"/>
          <w:szCs w:val="16"/>
        </w:rPr>
        <w:lastRenderedPageBreak/>
        <w:t>O EVANGELI</w:t>
      </w:r>
      <w:r>
        <w:rPr>
          <w:rFonts w:eastAsia="Times New Roman"/>
          <w:b/>
          <w:bCs/>
          <w:spacing w:val="-7"/>
          <w:sz w:val="16"/>
          <w:szCs w:val="16"/>
        </w:rPr>
        <w:t>ÍCH A JEJICH DOMNĚLÝCH AUTORECH</w:t>
      </w:r>
    </w:p>
    <w:p w:rsidR="00762751" w:rsidRDefault="00762751">
      <w:pPr>
        <w:shd w:val="clear" w:color="auto" w:fill="FFFFFF"/>
        <w:spacing w:before="391" w:line="235" w:lineRule="exact"/>
        <w:ind w:left="2" w:right="7"/>
        <w:jc w:val="both"/>
      </w:pPr>
      <w:r>
        <w:rPr>
          <w:b/>
          <w:bCs/>
          <w:spacing w:val="-4"/>
          <w:sz w:val="22"/>
          <w:szCs w:val="22"/>
        </w:rPr>
        <w:t>nie Plinius Mlad</w:t>
      </w:r>
      <w:r>
        <w:rPr>
          <w:rFonts w:eastAsia="Times New Roman"/>
          <w:b/>
          <w:bCs/>
          <w:spacing w:val="-4"/>
          <w:sz w:val="22"/>
          <w:szCs w:val="22"/>
        </w:rPr>
        <w:t xml:space="preserve">ší. Zmínili jsme se o tomto hymnu v první </w:t>
      </w:r>
      <w:r>
        <w:rPr>
          <w:rFonts w:eastAsia="Times New Roman"/>
          <w:b/>
          <w:bCs/>
          <w:spacing w:val="-1"/>
          <w:sz w:val="22"/>
          <w:szCs w:val="22"/>
        </w:rPr>
        <w:t xml:space="preserve">kapitole. Plinius píše, že se křesťané v těchto končinách </w:t>
      </w:r>
      <w:r>
        <w:rPr>
          <w:rFonts w:eastAsia="Times New Roman"/>
          <w:b/>
          <w:bCs/>
          <w:spacing w:val="-4"/>
          <w:sz w:val="22"/>
          <w:szCs w:val="22"/>
        </w:rPr>
        <w:t>Malé Asie shromažďovali za svítání a zpívali nějaký hym</w:t>
      </w:r>
      <w:r>
        <w:rPr>
          <w:rFonts w:eastAsia="Times New Roman"/>
          <w:b/>
          <w:bCs/>
          <w:spacing w:val="-4"/>
          <w:sz w:val="22"/>
          <w:szCs w:val="22"/>
        </w:rPr>
        <w:softHyphen/>
      </w:r>
      <w:r>
        <w:rPr>
          <w:rFonts w:eastAsia="Times New Roman"/>
          <w:b/>
          <w:bCs/>
          <w:spacing w:val="-5"/>
          <w:sz w:val="22"/>
          <w:szCs w:val="22"/>
        </w:rPr>
        <w:t>nus určený Ježíši Kristovi, jehož uctívali jako Boha. A pro</w:t>
      </w:r>
      <w:r>
        <w:rPr>
          <w:rFonts w:eastAsia="Times New Roman"/>
          <w:b/>
          <w:bCs/>
          <w:spacing w:val="-5"/>
          <w:sz w:val="22"/>
          <w:szCs w:val="22"/>
        </w:rPr>
        <w:softHyphen/>
      </w:r>
      <w:r>
        <w:rPr>
          <w:rFonts w:eastAsia="Times New Roman"/>
          <w:b/>
          <w:bCs/>
          <w:spacing w:val="-2"/>
          <w:sz w:val="22"/>
          <w:szCs w:val="22"/>
        </w:rPr>
        <w:t xml:space="preserve">tože čtvrté evangelium vzniklo v Efezu, tedy také v Malé </w:t>
      </w:r>
      <w:r>
        <w:rPr>
          <w:rFonts w:eastAsia="Times New Roman"/>
          <w:b/>
          <w:bCs/>
          <w:sz w:val="22"/>
          <w:szCs w:val="22"/>
        </w:rPr>
        <w:t xml:space="preserve">Asii, nelze vyloučit, že jeho autor či autoři znali tento </w:t>
      </w:r>
      <w:r>
        <w:rPr>
          <w:rFonts w:eastAsia="Times New Roman"/>
          <w:b/>
          <w:bCs/>
          <w:spacing w:val="-2"/>
          <w:sz w:val="22"/>
          <w:szCs w:val="22"/>
        </w:rPr>
        <w:t>hymnus a využili ho v prologu, aby mu byla dodána pa</w:t>
      </w:r>
      <w:r>
        <w:rPr>
          <w:rFonts w:eastAsia="Times New Roman"/>
          <w:b/>
          <w:bCs/>
          <w:spacing w:val="-2"/>
          <w:sz w:val="22"/>
          <w:szCs w:val="22"/>
        </w:rPr>
        <w:softHyphen/>
      </w:r>
      <w:r>
        <w:rPr>
          <w:rFonts w:eastAsia="Times New Roman"/>
          <w:b/>
          <w:bCs/>
          <w:sz w:val="22"/>
          <w:szCs w:val="22"/>
        </w:rPr>
        <w:t>třičná podoba a ideologický smysl.</w:t>
      </w:r>
    </w:p>
    <w:p w:rsidR="00762751" w:rsidRDefault="00762751">
      <w:pPr>
        <w:shd w:val="clear" w:color="auto" w:fill="FFFFFF"/>
        <w:spacing w:line="235" w:lineRule="exact"/>
        <w:ind w:right="2" w:firstLine="218"/>
        <w:jc w:val="both"/>
      </w:pPr>
      <w:r>
        <w:rPr>
          <w:b/>
          <w:bCs/>
          <w:spacing w:val="-3"/>
          <w:sz w:val="22"/>
          <w:szCs w:val="22"/>
        </w:rPr>
        <w:t>Nikdy se u</w:t>
      </w:r>
      <w:r>
        <w:rPr>
          <w:rFonts w:eastAsia="Times New Roman"/>
          <w:b/>
          <w:bCs/>
          <w:spacing w:val="-3"/>
          <w:sz w:val="22"/>
          <w:szCs w:val="22"/>
        </w:rPr>
        <w:t xml:space="preserve">ž asi nedovíme, kdo byl autorem čtvrtého </w:t>
      </w:r>
      <w:r>
        <w:rPr>
          <w:rFonts w:eastAsia="Times New Roman"/>
          <w:b/>
          <w:bCs/>
          <w:sz w:val="22"/>
          <w:szCs w:val="22"/>
        </w:rPr>
        <w:t xml:space="preserve">evangelia. Vysvětlení tajemství bude snad třeba hledat </w:t>
      </w:r>
      <w:r>
        <w:rPr>
          <w:rFonts w:eastAsia="Times New Roman"/>
          <w:b/>
          <w:bCs/>
          <w:spacing w:val="-2"/>
          <w:sz w:val="22"/>
          <w:szCs w:val="22"/>
        </w:rPr>
        <w:t>v archeologických vykopávkách v Efezu, v jeho zříceni</w:t>
      </w:r>
      <w:r>
        <w:rPr>
          <w:rFonts w:eastAsia="Times New Roman"/>
          <w:b/>
          <w:bCs/>
          <w:spacing w:val="-2"/>
          <w:sz w:val="22"/>
          <w:szCs w:val="22"/>
        </w:rPr>
        <w:softHyphen/>
      </w:r>
      <w:r>
        <w:rPr>
          <w:rFonts w:eastAsia="Times New Roman"/>
          <w:b/>
          <w:bCs/>
          <w:spacing w:val="-4"/>
          <w:sz w:val="22"/>
          <w:szCs w:val="22"/>
        </w:rPr>
        <w:t xml:space="preserve">nách, protože město dnes už neexistuje. Zbyly jen masivní </w:t>
      </w:r>
      <w:r>
        <w:rPr>
          <w:rFonts w:eastAsia="Times New Roman"/>
          <w:b/>
          <w:bCs/>
          <w:spacing w:val="-5"/>
          <w:sz w:val="22"/>
          <w:szCs w:val="22"/>
        </w:rPr>
        <w:t xml:space="preserve">vyvýšeniny navrstvené proměnlivýrtii a bouřlivými osudy </w:t>
      </w:r>
      <w:r>
        <w:rPr>
          <w:rFonts w:eastAsia="Times New Roman"/>
          <w:b/>
          <w:bCs/>
          <w:spacing w:val="-4"/>
          <w:sz w:val="22"/>
          <w:szCs w:val="22"/>
        </w:rPr>
        <w:t>historie. Na tomto smutném smetišti se už podařilo odkrýt staré městské hradby a zříceniny staveb z jednotlivých ob</w:t>
      </w:r>
      <w:r>
        <w:rPr>
          <w:rFonts w:eastAsia="Times New Roman"/>
          <w:b/>
          <w:bCs/>
          <w:spacing w:val="-4"/>
          <w:sz w:val="22"/>
          <w:szCs w:val="22"/>
        </w:rPr>
        <w:softHyphen/>
      </w:r>
      <w:r>
        <w:rPr>
          <w:rFonts w:eastAsia="Times New Roman"/>
          <w:b/>
          <w:bCs/>
          <w:sz w:val="22"/>
          <w:szCs w:val="22"/>
        </w:rPr>
        <w:t xml:space="preserve">dobí, jak šla za sebou: z doby řecké, římské a byzantské </w:t>
      </w:r>
      <w:r>
        <w:rPr>
          <w:rFonts w:eastAsia="Times New Roman"/>
          <w:b/>
          <w:bCs/>
          <w:spacing w:val="-4"/>
          <w:sz w:val="22"/>
          <w:szCs w:val="22"/>
        </w:rPr>
        <w:t>i z doby křižáckých výprav a nájezdů Mohamedových vy</w:t>
      </w:r>
      <w:r>
        <w:rPr>
          <w:rFonts w:eastAsia="Times New Roman"/>
          <w:b/>
          <w:bCs/>
          <w:spacing w:val="-4"/>
          <w:sz w:val="22"/>
          <w:szCs w:val="22"/>
        </w:rPr>
        <w:softHyphen/>
        <w:t>znavačů. Byly vykopány zbytky legendárního chrámu za</w:t>
      </w:r>
      <w:r>
        <w:rPr>
          <w:rFonts w:eastAsia="Times New Roman"/>
          <w:b/>
          <w:bCs/>
          <w:spacing w:val="-4"/>
          <w:sz w:val="22"/>
          <w:szCs w:val="22"/>
        </w:rPr>
        <w:softHyphen/>
      </w:r>
      <w:r>
        <w:rPr>
          <w:rFonts w:eastAsia="Times New Roman"/>
          <w:b/>
          <w:bCs/>
          <w:spacing w:val="-3"/>
          <w:sz w:val="22"/>
          <w:szCs w:val="22"/>
        </w:rPr>
        <w:t xml:space="preserve">svěceného Artemidě a gigantické korintské sloupy, které </w:t>
      </w:r>
      <w:r>
        <w:rPr>
          <w:rFonts w:eastAsia="Times New Roman"/>
          <w:b/>
          <w:bCs/>
          <w:spacing w:val="-4"/>
          <w:sz w:val="22"/>
          <w:szCs w:val="22"/>
        </w:rPr>
        <w:t xml:space="preserve">kdysi zdobily chrámy Serapida a Kybélé. Na kopci, který </w:t>
      </w:r>
      <w:r>
        <w:rPr>
          <w:rFonts w:eastAsia="Times New Roman"/>
          <w:b/>
          <w:bCs/>
          <w:spacing w:val="-3"/>
          <w:sz w:val="22"/>
          <w:szCs w:val="22"/>
        </w:rPr>
        <w:t>vévodí celému okolí, čnějí zubaté rozvaliny křižácké pev</w:t>
      </w:r>
      <w:r>
        <w:rPr>
          <w:rFonts w:eastAsia="Times New Roman"/>
          <w:b/>
          <w:bCs/>
          <w:spacing w:val="-3"/>
          <w:sz w:val="22"/>
          <w:szCs w:val="22"/>
        </w:rPr>
        <w:softHyphen/>
      </w:r>
      <w:r>
        <w:rPr>
          <w:rFonts w:eastAsia="Times New Roman"/>
          <w:b/>
          <w:bCs/>
          <w:sz w:val="22"/>
          <w:szCs w:val="22"/>
        </w:rPr>
        <w:t xml:space="preserve">nosti a vedle vidíme odkryté základy proslulého chrámu </w:t>
      </w:r>
      <w:r>
        <w:rPr>
          <w:rFonts w:eastAsia="Times New Roman"/>
          <w:b/>
          <w:bCs/>
          <w:spacing w:val="-5"/>
          <w:sz w:val="22"/>
          <w:szCs w:val="22"/>
        </w:rPr>
        <w:t>sv. Jana. Místní legenda praví, že je tam dodnes skryt apo</w:t>
      </w:r>
      <w:r>
        <w:rPr>
          <w:rFonts w:eastAsia="Times New Roman"/>
          <w:b/>
          <w:bCs/>
          <w:spacing w:val="-5"/>
          <w:sz w:val="22"/>
          <w:szCs w:val="22"/>
        </w:rPr>
        <w:softHyphen/>
        <w:t xml:space="preserve">štolův hrob. A možná právě v tomto křesťanském chrámu </w:t>
      </w:r>
      <w:r>
        <w:rPr>
          <w:rFonts w:eastAsia="Times New Roman"/>
          <w:b/>
          <w:bCs/>
          <w:spacing w:val="-4"/>
          <w:sz w:val="22"/>
          <w:szCs w:val="22"/>
        </w:rPr>
        <w:t xml:space="preserve">byly ony dva hroby, o nichž se zmiňuje Eusebios! Problém </w:t>
      </w:r>
      <w:r>
        <w:rPr>
          <w:rFonts w:eastAsia="Times New Roman"/>
          <w:b/>
          <w:bCs/>
          <w:spacing w:val="-3"/>
          <w:sz w:val="22"/>
          <w:szCs w:val="22"/>
        </w:rPr>
        <w:t>komplikuje navíc to, že rovněž Smyrna je svatosvatě pře</w:t>
      </w:r>
      <w:r>
        <w:rPr>
          <w:rFonts w:eastAsia="Times New Roman"/>
          <w:b/>
          <w:bCs/>
          <w:spacing w:val="-3"/>
          <w:sz w:val="22"/>
          <w:szCs w:val="22"/>
        </w:rPr>
        <w:softHyphen/>
      </w:r>
      <w:r>
        <w:rPr>
          <w:rFonts w:eastAsia="Times New Roman"/>
          <w:b/>
          <w:bCs/>
          <w:spacing w:val="-1"/>
          <w:sz w:val="22"/>
          <w:szCs w:val="22"/>
        </w:rPr>
        <w:t>svědčena, že má hrob sv. Jana Evangelisty.</w:t>
      </w:r>
    </w:p>
    <w:p w:rsidR="00762751" w:rsidRDefault="00762751">
      <w:pPr>
        <w:shd w:val="clear" w:color="auto" w:fill="FFFFFF"/>
        <w:spacing w:line="235" w:lineRule="exact"/>
        <w:ind w:left="7" w:right="2" w:firstLine="218"/>
        <w:jc w:val="both"/>
      </w:pPr>
      <w:r>
        <w:rPr>
          <w:b/>
          <w:bCs/>
          <w:spacing w:val="-3"/>
          <w:sz w:val="22"/>
          <w:szCs w:val="22"/>
        </w:rPr>
        <w:t>Dnes je nesnadn</w:t>
      </w:r>
      <w:r>
        <w:rPr>
          <w:rFonts w:eastAsia="Times New Roman"/>
          <w:b/>
          <w:bCs/>
          <w:spacing w:val="-3"/>
          <w:sz w:val="22"/>
          <w:szCs w:val="22"/>
        </w:rPr>
        <w:t xml:space="preserve">é něco zjistit, protože fantazie zbožných </w:t>
      </w:r>
      <w:r>
        <w:rPr>
          <w:rFonts w:eastAsia="Times New Roman"/>
          <w:b/>
          <w:bCs/>
          <w:spacing w:val="-5"/>
          <w:sz w:val="22"/>
          <w:szCs w:val="22"/>
        </w:rPr>
        <w:t>lidí nezná hranic. Vždyť v Efezu ukazovali i hrob sv. Luká</w:t>
      </w:r>
      <w:r>
        <w:rPr>
          <w:rFonts w:eastAsia="Times New Roman"/>
          <w:b/>
          <w:bCs/>
          <w:spacing w:val="-5"/>
          <w:sz w:val="22"/>
          <w:szCs w:val="22"/>
        </w:rPr>
        <w:softHyphen/>
      </w:r>
      <w:r>
        <w:rPr>
          <w:rFonts w:eastAsia="Times New Roman"/>
          <w:b/>
          <w:bCs/>
          <w:spacing w:val="-3"/>
          <w:sz w:val="22"/>
          <w:szCs w:val="22"/>
        </w:rPr>
        <w:t xml:space="preserve">še, který byl ve skutečnosti částí zbořeného pohanského </w:t>
      </w:r>
      <w:r>
        <w:rPr>
          <w:rFonts w:eastAsia="Times New Roman"/>
          <w:b/>
          <w:bCs/>
          <w:spacing w:val="-5"/>
          <w:sz w:val="22"/>
          <w:szCs w:val="22"/>
        </w:rPr>
        <w:t>chrámu, a rovněž zříceniny domu, v němž měla ve stáří by</w:t>
      </w:r>
      <w:r>
        <w:rPr>
          <w:rFonts w:eastAsia="Times New Roman"/>
          <w:b/>
          <w:bCs/>
          <w:spacing w:val="-5"/>
          <w:sz w:val="22"/>
          <w:szCs w:val="22"/>
        </w:rPr>
        <w:softHyphen/>
      </w:r>
      <w:r>
        <w:rPr>
          <w:rFonts w:eastAsia="Times New Roman"/>
          <w:b/>
          <w:bCs/>
          <w:sz w:val="22"/>
          <w:szCs w:val="22"/>
        </w:rPr>
        <w:t>dlet Panna Maria.</w:t>
      </w:r>
    </w:p>
    <w:p w:rsidR="00762751" w:rsidRDefault="00762751">
      <w:pPr>
        <w:shd w:val="clear" w:color="auto" w:fill="FFFFFF"/>
        <w:spacing w:line="235" w:lineRule="exact"/>
        <w:ind w:left="7" w:firstLine="209"/>
        <w:jc w:val="both"/>
      </w:pPr>
      <w:r>
        <w:rPr>
          <w:b/>
          <w:bCs/>
          <w:spacing w:val="-4"/>
          <w:sz w:val="22"/>
          <w:szCs w:val="22"/>
        </w:rPr>
        <w:t>Tam tak</w:t>
      </w:r>
      <w:r>
        <w:rPr>
          <w:rFonts w:eastAsia="Times New Roman"/>
          <w:b/>
          <w:bCs/>
          <w:spacing w:val="-4"/>
          <w:sz w:val="22"/>
          <w:szCs w:val="22"/>
        </w:rPr>
        <w:t xml:space="preserve">é ukazovali jeskyni Sedmi spících bratří. Podle </w:t>
      </w:r>
      <w:r>
        <w:rPr>
          <w:rFonts w:eastAsia="Times New Roman"/>
          <w:b/>
          <w:bCs/>
          <w:spacing w:val="-3"/>
          <w:sz w:val="22"/>
          <w:szCs w:val="22"/>
        </w:rPr>
        <w:t xml:space="preserve">legendy římští pronásledovatelé zavřeli ve skalní jeskyni </w:t>
      </w:r>
      <w:r>
        <w:rPr>
          <w:rFonts w:eastAsia="Times New Roman"/>
          <w:b/>
          <w:bCs/>
          <w:sz w:val="22"/>
          <w:szCs w:val="22"/>
        </w:rPr>
        <w:t xml:space="preserve">sedm mladých křesťanů. Po uplynutí dvou staletí vyšli </w:t>
      </w:r>
      <w:r>
        <w:rPr>
          <w:rFonts w:eastAsia="Times New Roman"/>
          <w:b/>
          <w:bCs/>
          <w:spacing w:val="-4"/>
          <w:sz w:val="22"/>
          <w:szCs w:val="22"/>
        </w:rPr>
        <w:t>mladí mučedníci z jeskyně a hlásali překvapeným obyvate</w:t>
      </w:r>
      <w:r>
        <w:rPr>
          <w:rFonts w:eastAsia="Times New Roman"/>
          <w:b/>
          <w:bCs/>
          <w:spacing w:val="-4"/>
          <w:sz w:val="22"/>
          <w:szCs w:val="22"/>
        </w:rPr>
        <w:softHyphen/>
      </w:r>
      <w:r>
        <w:rPr>
          <w:rFonts w:eastAsia="Times New Roman"/>
          <w:b/>
          <w:bCs/>
          <w:spacing w:val="-3"/>
          <w:sz w:val="22"/>
          <w:szCs w:val="22"/>
        </w:rPr>
        <w:t xml:space="preserve">lům Efezu slávu Ježíše Krista a ještě večer téhož dne byli </w:t>
      </w:r>
      <w:r>
        <w:rPr>
          <w:rFonts w:eastAsia="Times New Roman"/>
          <w:b/>
          <w:bCs/>
          <w:sz w:val="22"/>
          <w:szCs w:val="22"/>
        </w:rPr>
        <w:t>vzati na nebesa jako světci.</w:t>
      </w:r>
    </w:p>
    <w:p w:rsidR="00762751" w:rsidRDefault="00762751">
      <w:pPr>
        <w:shd w:val="clear" w:color="auto" w:fill="FFFFFF"/>
        <w:spacing w:before="221"/>
        <w:ind w:left="2"/>
        <w:jc w:val="center"/>
      </w:pPr>
      <w:r>
        <w:rPr>
          <w:b/>
          <w:bCs/>
          <w:spacing w:val="-7"/>
          <w:sz w:val="18"/>
          <w:szCs w:val="18"/>
        </w:rPr>
        <w:t>(130)</w:t>
      </w:r>
    </w:p>
    <w:p w:rsidR="00762751" w:rsidRDefault="00762751">
      <w:pPr>
        <w:shd w:val="clear" w:color="auto" w:fill="FFFFFF"/>
        <w:spacing w:before="221"/>
        <w:ind w:left="2"/>
        <w:jc w:val="center"/>
        <w:sectPr w:rsidR="00762751">
          <w:pgSz w:w="11909" w:h="16834"/>
          <w:pgMar w:top="1440" w:right="3274" w:bottom="720" w:left="3273" w:header="708" w:footer="708" w:gutter="0"/>
          <w:cols w:space="60"/>
          <w:noEndnote/>
        </w:sectPr>
      </w:pPr>
    </w:p>
    <w:p w:rsidR="00762751" w:rsidRDefault="00762751">
      <w:pPr>
        <w:shd w:val="clear" w:color="auto" w:fill="FFFFFF"/>
        <w:ind w:left="701"/>
      </w:pPr>
      <w:r>
        <w:rPr>
          <w:b/>
          <w:bCs/>
          <w:spacing w:val="-6"/>
          <w:sz w:val="16"/>
          <w:szCs w:val="16"/>
        </w:rPr>
        <w:lastRenderedPageBreak/>
        <w:t>O EVANGELI</w:t>
      </w:r>
      <w:r>
        <w:rPr>
          <w:rFonts w:eastAsia="Times New Roman"/>
          <w:b/>
          <w:bCs/>
          <w:spacing w:val="-6"/>
          <w:sz w:val="16"/>
          <w:szCs w:val="16"/>
        </w:rPr>
        <w:t>ÍCH A JEJICH DOMNĚLÝCH AUTORECH</w:t>
      </w:r>
    </w:p>
    <w:p w:rsidR="00762751" w:rsidRDefault="00762751">
      <w:pPr>
        <w:shd w:val="clear" w:color="auto" w:fill="FFFFFF"/>
        <w:spacing w:before="396" w:line="235" w:lineRule="exact"/>
        <w:ind w:firstLine="221"/>
        <w:jc w:val="both"/>
      </w:pPr>
      <w:r>
        <w:rPr>
          <w:b/>
          <w:bCs/>
          <w:spacing w:val="-4"/>
          <w:sz w:val="22"/>
          <w:szCs w:val="22"/>
        </w:rPr>
        <w:t>Kdy</w:t>
      </w:r>
      <w:r>
        <w:rPr>
          <w:rFonts w:eastAsia="Times New Roman"/>
          <w:b/>
          <w:bCs/>
          <w:spacing w:val="-4"/>
          <w:sz w:val="22"/>
          <w:szCs w:val="22"/>
        </w:rPr>
        <w:t>ž Efez přešel do tureckých rukou, sedm spících bra</w:t>
      </w:r>
      <w:r>
        <w:rPr>
          <w:rFonts w:eastAsia="Times New Roman"/>
          <w:b/>
          <w:bCs/>
          <w:spacing w:val="-4"/>
          <w:sz w:val="22"/>
          <w:szCs w:val="22"/>
        </w:rPr>
        <w:softHyphen/>
      </w:r>
      <w:r>
        <w:rPr>
          <w:rFonts w:eastAsia="Times New Roman"/>
          <w:b/>
          <w:bCs/>
          <w:spacing w:val="-3"/>
          <w:sz w:val="22"/>
          <w:szCs w:val="22"/>
        </w:rPr>
        <w:t xml:space="preserve">tří se stalo součástí tureckého folklóru, jen s tím rozdílem, že jim přidali psa Katmira, který se za odměnu za svou </w:t>
      </w:r>
      <w:r>
        <w:rPr>
          <w:rFonts w:eastAsia="Times New Roman"/>
          <w:b/>
          <w:bCs/>
          <w:spacing w:val="-4"/>
          <w:sz w:val="22"/>
          <w:szCs w:val="22"/>
        </w:rPr>
        <w:t>věrnost dostal s pány do ráje. Bratři se stali patrony ná</w:t>
      </w:r>
      <w:r>
        <w:rPr>
          <w:rFonts w:eastAsia="Times New Roman"/>
          <w:b/>
          <w:bCs/>
          <w:spacing w:val="-4"/>
          <w:sz w:val="22"/>
          <w:szCs w:val="22"/>
        </w:rPr>
        <w:softHyphen/>
      </w:r>
      <w:r>
        <w:rPr>
          <w:rFonts w:eastAsia="Times New Roman"/>
          <w:b/>
          <w:bCs/>
          <w:spacing w:val="-5"/>
          <w:sz w:val="22"/>
          <w:szCs w:val="22"/>
        </w:rPr>
        <w:t xml:space="preserve">mořníků a kromě toho chránili domy před požárem. Jejich </w:t>
      </w:r>
      <w:r>
        <w:rPr>
          <w:rFonts w:eastAsia="Times New Roman"/>
          <w:b/>
          <w:bCs/>
          <w:spacing w:val="-3"/>
          <w:sz w:val="22"/>
          <w:szCs w:val="22"/>
        </w:rPr>
        <w:t xml:space="preserve">sláva rostla a šířila se po celém Blízkém východu. V Tarsu </w:t>
      </w:r>
      <w:r>
        <w:rPr>
          <w:rFonts w:eastAsia="Times New Roman"/>
          <w:b/>
          <w:bCs/>
          <w:spacing w:val="-1"/>
          <w:sz w:val="22"/>
          <w:szCs w:val="22"/>
        </w:rPr>
        <w:t xml:space="preserve">se například věřilo, že léčí ženskou neplodnost. A tak se </w:t>
      </w:r>
      <w:r>
        <w:rPr>
          <w:rFonts w:eastAsia="Times New Roman"/>
          <w:b/>
          <w:bCs/>
          <w:spacing w:val="-6"/>
          <w:sz w:val="22"/>
          <w:szCs w:val="22"/>
        </w:rPr>
        <w:t>stali předmětem kultu jak křesťanů, tak vyznavačů islámu.</w:t>
      </w:r>
    </w:p>
    <w:p w:rsidR="00762751" w:rsidRDefault="00762751">
      <w:pPr>
        <w:shd w:val="clear" w:color="auto" w:fill="FFFFFF"/>
        <w:spacing w:before="7344"/>
        <w:ind w:left="34"/>
        <w:jc w:val="center"/>
      </w:pPr>
      <w:r>
        <w:rPr>
          <w:rFonts w:ascii="Arial" w:hAnsi="Arial" w:cs="Arial"/>
          <w:b/>
          <w:bCs/>
          <w:spacing w:val="-4"/>
          <w:sz w:val="16"/>
          <w:szCs w:val="16"/>
        </w:rPr>
        <w:t>(131)</w:t>
      </w:r>
    </w:p>
    <w:p w:rsidR="00762751" w:rsidRDefault="00762751">
      <w:pPr>
        <w:shd w:val="clear" w:color="auto" w:fill="FFFFFF"/>
        <w:spacing w:before="7344"/>
        <w:ind w:left="34"/>
        <w:jc w:val="center"/>
        <w:sectPr w:rsidR="00762751">
          <w:pgSz w:w="11909" w:h="16834"/>
          <w:pgMar w:top="1440" w:right="3272" w:bottom="720" w:left="3290" w:header="708" w:footer="708" w:gutter="0"/>
          <w:cols w:space="60"/>
          <w:noEndnote/>
        </w:sectPr>
      </w:pPr>
    </w:p>
    <w:p w:rsidR="00762751" w:rsidRDefault="00762751">
      <w:pPr>
        <w:shd w:val="clear" w:color="auto" w:fill="FFFFFF"/>
        <w:ind w:left="43"/>
        <w:jc w:val="center"/>
      </w:pPr>
      <w:r>
        <w:rPr>
          <w:b/>
          <w:bCs/>
          <w:spacing w:val="-8"/>
          <w:sz w:val="16"/>
          <w:szCs w:val="16"/>
        </w:rPr>
        <w:lastRenderedPageBreak/>
        <w:t>NA PO</w:t>
      </w:r>
      <w:r>
        <w:rPr>
          <w:rFonts w:eastAsia="Times New Roman"/>
          <w:b/>
          <w:bCs/>
          <w:spacing w:val="-8"/>
          <w:sz w:val="16"/>
          <w:szCs w:val="16"/>
        </w:rPr>
        <w:t>ČÁTKU BYLO SLOVO</w:t>
      </w:r>
    </w:p>
    <w:p w:rsidR="00762751" w:rsidRDefault="00762751">
      <w:pPr>
        <w:shd w:val="clear" w:color="auto" w:fill="FFFFFF"/>
        <w:spacing w:before="408" w:line="341" w:lineRule="exact"/>
        <w:ind w:left="17"/>
        <w:jc w:val="center"/>
      </w:pPr>
      <w:r>
        <w:rPr>
          <w:spacing w:val="-2"/>
          <w:sz w:val="36"/>
          <w:szCs w:val="36"/>
        </w:rPr>
        <w:t>SKUTKY</w:t>
      </w:r>
    </w:p>
    <w:p w:rsidR="00762751" w:rsidRDefault="00762751">
      <w:pPr>
        <w:shd w:val="clear" w:color="auto" w:fill="FFFFFF"/>
        <w:spacing w:line="341" w:lineRule="exact"/>
        <w:ind w:left="2"/>
        <w:jc w:val="center"/>
      </w:pPr>
      <w:r>
        <w:rPr>
          <w:spacing w:val="-4"/>
          <w:sz w:val="36"/>
          <w:szCs w:val="36"/>
        </w:rPr>
        <w:t>APO</w:t>
      </w:r>
      <w:r>
        <w:rPr>
          <w:rFonts w:eastAsia="Times New Roman"/>
          <w:spacing w:val="-4"/>
          <w:sz w:val="36"/>
          <w:szCs w:val="36"/>
        </w:rPr>
        <w:t>ŠTOLŮ</w:t>
      </w:r>
    </w:p>
    <w:p w:rsidR="00762751" w:rsidRDefault="00762751">
      <w:pPr>
        <w:shd w:val="clear" w:color="auto" w:fill="FFFFFF"/>
        <w:spacing w:line="341" w:lineRule="exact"/>
        <w:ind w:left="17"/>
        <w:jc w:val="center"/>
      </w:pPr>
      <w:r>
        <w:rPr>
          <w:sz w:val="36"/>
          <w:szCs w:val="36"/>
        </w:rPr>
        <w:t>A EPI</w:t>
      </w:r>
      <w:r>
        <w:rPr>
          <w:rFonts w:eastAsia="Times New Roman"/>
          <w:sz w:val="36"/>
          <w:szCs w:val="36"/>
        </w:rPr>
        <w:t>ŠTOLY</w:t>
      </w:r>
    </w:p>
    <w:p w:rsidR="00762751" w:rsidRDefault="00762751">
      <w:pPr>
        <w:shd w:val="clear" w:color="auto" w:fill="FFFFFF"/>
        <w:ind w:left="41"/>
        <w:jc w:val="center"/>
      </w:pPr>
      <w:r>
        <w:rPr>
          <w:sz w:val="36"/>
          <w:szCs w:val="36"/>
        </w:rPr>
        <w:t>NOV</w:t>
      </w:r>
      <w:r>
        <w:rPr>
          <w:rFonts w:eastAsia="Times New Roman"/>
          <w:sz w:val="36"/>
          <w:szCs w:val="36"/>
        </w:rPr>
        <w:t>ÉHO ZÁKONA</w:t>
      </w:r>
    </w:p>
    <w:p w:rsidR="00762751" w:rsidRDefault="00762751">
      <w:pPr>
        <w:shd w:val="clear" w:color="auto" w:fill="FFFFFF"/>
        <w:spacing w:before="1205" w:line="218" w:lineRule="exact"/>
        <w:ind w:left="2256" w:right="2258"/>
        <w:jc w:val="center"/>
      </w:pPr>
      <w:r>
        <w:rPr>
          <w:b/>
          <w:bCs/>
          <w:spacing w:val="28"/>
          <w:sz w:val="22"/>
          <w:szCs w:val="22"/>
        </w:rPr>
        <w:t>Auto</w:t>
      </w:r>
      <w:r>
        <w:rPr>
          <w:rFonts w:eastAsia="Times New Roman"/>
          <w:b/>
          <w:bCs/>
          <w:spacing w:val="28"/>
          <w:sz w:val="22"/>
          <w:szCs w:val="22"/>
        </w:rPr>
        <w:t xml:space="preserve">ři </w:t>
      </w:r>
      <w:r>
        <w:rPr>
          <w:rFonts w:eastAsia="Times New Roman"/>
          <w:b/>
          <w:bCs/>
          <w:spacing w:val="31"/>
          <w:sz w:val="22"/>
          <w:szCs w:val="22"/>
        </w:rPr>
        <w:t>epištol</w:t>
      </w:r>
    </w:p>
    <w:p w:rsidR="00762751" w:rsidRDefault="00762751">
      <w:pPr>
        <w:shd w:val="clear" w:color="auto" w:fill="FFFFFF"/>
        <w:spacing w:before="240" w:line="233" w:lineRule="exact"/>
        <w:ind w:left="2" w:right="7" w:firstLine="221"/>
        <w:jc w:val="both"/>
      </w:pPr>
      <w:r>
        <w:rPr>
          <w:b/>
          <w:bCs/>
          <w:spacing w:val="-3"/>
          <w:sz w:val="22"/>
          <w:szCs w:val="22"/>
        </w:rPr>
        <w:t>Kdo byl Je</w:t>
      </w:r>
      <w:r>
        <w:rPr>
          <w:rFonts w:eastAsia="Times New Roman"/>
          <w:b/>
          <w:bCs/>
          <w:spacing w:val="-3"/>
          <w:sz w:val="22"/>
          <w:szCs w:val="22"/>
        </w:rPr>
        <w:t xml:space="preserve">žíš, než se stal Kristem? Jaký byl skutečný </w:t>
      </w:r>
      <w:r>
        <w:rPr>
          <w:rFonts w:eastAsia="Times New Roman"/>
          <w:b/>
          <w:bCs/>
          <w:sz w:val="22"/>
          <w:szCs w:val="22"/>
        </w:rPr>
        <w:t>průběh jeho života na zemi? Připomeňme si, co jsme se o tom dověděli z předchozích kapitol.</w:t>
      </w:r>
    </w:p>
    <w:p w:rsidR="00762751" w:rsidRDefault="00762751">
      <w:pPr>
        <w:shd w:val="clear" w:color="auto" w:fill="FFFFFF"/>
        <w:spacing w:before="2" w:line="233" w:lineRule="exact"/>
        <w:ind w:right="2" w:firstLine="221"/>
        <w:jc w:val="both"/>
      </w:pPr>
      <w:r>
        <w:rPr>
          <w:b/>
          <w:bCs/>
          <w:spacing w:val="-1"/>
          <w:sz w:val="22"/>
          <w:szCs w:val="22"/>
        </w:rPr>
        <w:t>Biblist</w:t>
      </w:r>
      <w:r>
        <w:rPr>
          <w:rFonts w:eastAsia="Times New Roman"/>
          <w:b/>
          <w:bCs/>
          <w:spacing w:val="-1"/>
          <w:sz w:val="22"/>
          <w:szCs w:val="22"/>
        </w:rPr>
        <w:t xml:space="preserve">é hledali odpovědi na tuto otázku pochopitelně </w:t>
      </w:r>
      <w:r>
        <w:rPr>
          <w:rFonts w:eastAsia="Times New Roman"/>
          <w:b/>
          <w:bCs/>
          <w:spacing w:val="-4"/>
          <w:sz w:val="22"/>
          <w:szCs w:val="22"/>
        </w:rPr>
        <w:t>také v nekřesťanské literatuře, ale mnoho se toho nedově</w:t>
      </w:r>
      <w:r>
        <w:rPr>
          <w:rFonts w:eastAsia="Times New Roman"/>
          <w:b/>
          <w:bCs/>
          <w:spacing w:val="-4"/>
          <w:sz w:val="22"/>
          <w:szCs w:val="22"/>
        </w:rPr>
        <w:softHyphen/>
        <w:t>děli. Je sice pravda, že jsou v ní náznaky, které do jisté mí</w:t>
      </w:r>
      <w:r>
        <w:rPr>
          <w:rFonts w:eastAsia="Times New Roman"/>
          <w:b/>
          <w:bCs/>
          <w:spacing w:val="-4"/>
          <w:sz w:val="22"/>
          <w:szCs w:val="22"/>
        </w:rPr>
        <w:softHyphen/>
      </w:r>
      <w:r>
        <w:rPr>
          <w:rFonts w:eastAsia="Times New Roman"/>
          <w:b/>
          <w:bCs/>
          <w:spacing w:val="-3"/>
          <w:sz w:val="22"/>
          <w:szCs w:val="22"/>
        </w:rPr>
        <w:t xml:space="preserve">ry potvrzují historickou existenci Ježíše, ale kromě tohoto </w:t>
      </w:r>
      <w:r>
        <w:rPr>
          <w:rFonts w:eastAsia="Times New Roman"/>
          <w:b/>
          <w:bCs/>
          <w:sz w:val="22"/>
          <w:szCs w:val="22"/>
        </w:rPr>
        <w:t>holého faktu neuvádí žádné bližší údaje.</w:t>
      </w:r>
    </w:p>
    <w:p w:rsidR="00762751" w:rsidRDefault="00762751">
      <w:pPr>
        <w:shd w:val="clear" w:color="auto" w:fill="FFFFFF"/>
        <w:spacing w:line="233" w:lineRule="exact"/>
        <w:ind w:right="2" w:firstLine="223"/>
        <w:jc w:val="both"/>
      </w:pPr>
      <w:r>
        <w:rPr>
          <w:b/>
          <w:bCs/>
          <w:spacing w:val="-3"/>
          <w:sz w:val="22"/>
          <w:szCs w:val="22"/>
        </w:rPr>
        <w:t>Domn</w:t>
      </w:r>
      <w:r>
        <w:rPr>
          <w:rFonts w:eastAsia="Times New Roman"/>
          <w:b/>
          <w:bCs/>
          <w:spacing w:val="-3"/>
          <w:sz w:val="22"/>
          <w:szCs w:val="22"/>
        </w:rPr>
        <w:t>ívali jsme se, že se především první Ježíšovi vy</w:t>
      </w:r>
      <w:r>
        <w:rPr>
          <w:rFonts w:eastAsia="Times New Roman"/>
          <w:b/>
          <w:bCs/>
          <w:spacing w:val="-3"/>
          <w:sz w:val="22"/>
          <w:szCs w:val="22"/>
        </w:rPr>
        <w:softHyphen/>
      </w:r>
      <w:r>
        <w:rPr>
          <w:rFonts w:eastAsia="Times New Roman"/>
          <w:b/>
          <w:bCs/>
          <w:spacing w:val="-2"/>
          <w:sz w:val="22"/>
          <w:szCs w:val="22"/>
        </w:rPr>
        <w:t xml:space="preserve">znavači a žáci, kteří ho znali osobně, postarají o to, aby příštím generacím předali jako odkaz vše, co o něm věděli </w:t>
      </w:r>
      <w:r>
        <w:rPr>
          <w:rFonts w:eastAsia="Times New Roman"/>
          <w:b/>
          <w:bCs/>
          <w:spacing w:val="-5"/>
          <w:sz w:val="22"/>
          <w:szCs w:val="22"/>
        </w:rPr>
        <w:t>z první ruky. Bylo by přece v rozporu s lidskou přirozenos</w:t>
      </w:r>
      <w:r>
        <w:rPr>
          <w:rFonts w:eastAsia="Times New Roman"/>
          <w:b/>
          <w:bCs/>
          <w:spacing w:val="-5"/>
          <w:sz w:val="22"/>
          <w:szCs w:val="22"/>
        </w:rPr>
        <w:softHyphen/>
      </w:r>
      <w:r>
        <w:rPr>
          <w:rFonts w:eastAsia="Times New Roman"/>
          <w:b/>
          <w:bCs/>
          <w:sz w:val="22"/>
          <w:szCs w:val="22"/>
        </w:rPr>
        <w:t xml:space="preserve">tí, kdyby se jeho vlastní „učedníci" nesnažili zachránit </w:t>
      </w:r>
      <w:r>
        <w:rPr>
          <w:rFonts w:eastAsia="Times New Roman"/>
          <w:b/>
          <w:bCs/>
          <w:spacing w:val="-4"/>
          <w:sz w:val="22"/>
          <w:szCs w:val="22"/>
        </w:rPr>
        <w:t xml:space="preserve">před zapomenutím i ty nejmenší drobty informací o jeho </w:t>
      </w:r>
      <w:r>
        <w:rPr>
          <w:rFonts w:eastAsia="Times New Roman"/>
          <w:b/>
          <w:bCs/>
          <w:sz w:val="22"/>
          <w:szCs w:val="22"/>
        </w:rPr>
        <w:t xml:space="preserve">životě a skutcích. Ukazuje se však, že evangelia nejsou </w:t>
      </w:r>
      <w:r>
        <w:rPr>
          <w:rFonts w:eastAsia="Times New Roman"/>
          <w:b/>
          <w:bCs/>
          <w:spacing w:val="-3"/>
          <w:sz w:val="22"/>
          <w:szCs w:val="22"/>
        </w:rPr>
        <w:t>a dokonce, co je divnější, ani v intencích svých autorů ne</w:t>
      </w:r>
      <w:r>
        <w:rPr>
          <w:rFonts w:eastAsia="Times New Roman"/>
          <w:b/>
          <w:bCs/>
          <w:spacing w:val="-3"/>
          <w:sz w:val="22"/>
          <w:szCs w:val="22"/>
        </w:rPr>
        <w:softHyphen/>
      </w:r>
      <w:r>
        <w:rPr>
          <w:rFonts w:eastAsia="Times New Roman"/>
          <w:b/>
          <w:bCs/>
          <w:spacing w:val="-4"/>
          <w:sz w:val="22"/>
          <w:szCs w:val="22"/>
        </w:rPr>
        <w:t>měla být životopisy, neměla mít biografický charakter, ne</w:t>
      </w:r>
      <w:r>
        <w:rPr>
          <w:rFonts w:eastAsia="Times New Roman"/>
          <w:b/>
          <w:bCs/>
          <w:spacing w:val="-4"/>
          <w:sz w:val="22"/>
          <w:szCs w:val="22"/>
        </w:rPr>
        <w:softHyphen/>
      </w:r>
      <w:r>
        <w:rPr>
          <w:rFonts w:eastAsia="Times New Roman"/>
          <w:b/>
          <w:bCs/>
          <w:spacing w:val="-2"/>
          <w:sz w:val="22"/>
          <w:szCs w:val="22"/>
        </w:rPr>
        <w:t>boť sledovala docela jiné cíle než vylíčení Ježíšova života.</w:t>
      </w:r>
    </w:p>
    <w:p w:rsidR="00762751" w:rsidRDefault="00762751">
      <w:pPr>
        <w:shd w:val="clear" w:color="auto" w:fill="FFFFFF"/>
        <w:spacing w:line="233" w:lineRule="exact"/>
        <w:ind w:left="5" w:firstLine="214"/>
        <w:jc w:val="both"/>
      </w:pPr>
      <w:r>
        <w:rPr>
          <w:b/>
          <w:bCs/>
          <w:spacing w:val="-3"/>
          <w:sz w:val="22"/>
          <w:szCs w:val="22"/>
        </w:rPr>
        <w:t>A tak co se t</w:t>
      </w:r>
      <w:r>
        <w:rPr>
          <w:rFonts w:eastAsia="Times New Roman"/>
          <w:b/>
          <w:bCs/>
          <w:spacing w:val="-3"/>
          <w:sz w:val="22"/>
          <w:szCs w:val="22"/>
        </w:rPr>
        <w:t xml:space="preserve">ýče jejich podílu na rekonstrukci Ježíšova </w:t>
      </w:r>
      <w:r>
        <w:rPr>
          <w:rFonts w:eastAsia="Times New Roman"/>
          <w:b/>
          <w:bCs/>
          <w:spacing w:val="-5"/>
          <w:sz w:val="22"/>
          <w:szCs w:val="22"/>
        </w:rPr>
        <w:t xml:space="preserve">životopisu, nejsou právě vydatným pramenem. Zabývají se </w:t>
      </w:r>
      <w:r>
        <w:rPr>
          <w:rFonts w:eastAsia="Times New Roman"/>
          <w:b/>
          <w:bCs/>
          <w:spacing w:val="-4"/>
          <w:sz w:val="22"/>
          <w:szCs w:val="22"/>
        </w:rPr>
        <w:t>vlastně pouze Ježíšovým posláním, misijním obdobím, kte</w:t>
      </w:r>
      <w:r>
        <w:rPr>
          <w:rFonts w:eastAsia="Times New Roman"/>
          <w:b/>
          <w:bCs/>
          <w:spacing w:val="-4"/>
          <w:sz w:val="22"/>
          <w:szCs w:val="22"/>
        </w:rPr>
        <w:softHyphen/>
        <w:t>ré trvá podle synoptiků něco přes rok a podle Jana Evan</w:t>
      </w:r>
      <w:r>
        <w:rPr>
          <w:rFonts w:eastAsia="Times New Roman"/>
          <w:b/>
          <w:bCs/>
          <w:spacing w:val="-4"/>
          <w:sz w:val="22"/>
          <w:szCs w:val="22"/>
        </w:rPr>
        <w:softHyphen/>
      </w:r>
      <w:r>
        <w:rPr>
          <w:rFonts w:eastAsia="Times New Roman"/>
          <w:b/>
          <w:bCs/>
          <w:sz w:val="22"/>
          <w:szCs w:val="22"/>
        </w:rPr>
        <w:t>gelisty kolem tří let jeho veřejné činnosti.</w:t>
      </w:r>
    </w:p>
    <w:p w:rsidR="00762751" w:rsidRDefault="00762751">
      <w:pPr>
        <w:shd w:val="clear" w:color="auto" w:fill="FFFFFF"/>
        <w:spacing w:line="233" w:lineRule="exact"/>
        <w:ind w:left="221"/>
      </w:pPr>
      <w:r>
        <w:rPr>
          <w:b/>
          <w:bCs/>
          <w:spacing w:val="-4"/>
          <w:sz w:val="22"/>
          <w:szCs w:val="22"/>
        </w:rPr>
        <w:t>A to je v</w:t>
      </w:r>
      <w:r>
        <w:rPr>
          <w:rFonts w:eastAsia="Times New Roman"/>
          <w:b/>
          <w:bCs/>
          <w:spacing w:val="-4"/>
          <w:sz w:val="22"/>
          <w:szCs w:val="22"/>
        </w:rPr>
        <w:t>še! Celý zbytek jeho života, bezmála třicet let, je</w:t>
      </w:r>
    </w:p>
    <w:p w:rsidR="00762751" w:rsidRDefault="00762751">
      <w:pPr>
        <w:shd w:val="clear" w:color="auto" w:fill="FFFFFF"/>
        <w:spacing w:before="245"/>
        <w:ind w:left="7"/>
        <w:jc w:val="center"/>
      </w:pPr>
      <w:r>
        <w:rPr>
          <w:b/>
          <w:bCs/>
          <w:spacing w:val="-7"/>
          <w:sz w:val="18"/>
          <w:szCs w:val="18"/>
        </w:rPr>
        <w:t>(132)</w:t>
      </w:r>
    </w:p>
    <w:p w:rsidR="00762751" w:rsidRDefault="00762751">
      <w:pPr>
        <w:shd w:val="clear" w:color="auto" w:fill="FFFFFF"/>
        <w:spacing w:before="245"/>
        <w:ind w:left="7"/>
        <w:jc w:val="center"/>
        <w:sectPr w:rsidR="00762751">
          <w:pgSz w:w="11909" w:h="16834"/>
          <w:pgMar w:top="1440" w:right="3284" w:bottom="720" w:left="3266" w:header="708" w:footer="708" w:gutter="0"/>
          <w:cols w:space="60"/>
          <w:noEndnote/>
        </w:sectPr>
      </w:pPr>
    </w:p>
    <w:p w:rsidR="00762751" w:rsidRDefault="00762751">
      <w:pPr>
        <w:shd w:val="clear" w:color="auto" w:fill="FFFFFF"/>
        <w:ind w:left="75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12" w:right="26"/>
        <w:jc w:val="both"/>
      </w:pPr>
      <w:r>
        <w:rPr>
          <w:b/>
          <w:bCs/>
          <w:spacing w:val="-3"/>
          <w:sz w:val="22"/>
          <w:szCs w:val="22"/>
        </w:rPr>
        <w:t>nepopsan</w:t>
      </w:r>
      <w:r>
        <w:rPr>
          <w:rFonts w:eastAsia="Times New Roman"/>
          <w:b/>
          <w:bCs/>
          <w:spacing w:val="-3"/>
          <w:sz w:val="22"/>
          <w:szCs w:val="22"/>
        </w:rPr>
        <w:t>ý bílý papír. Pomineme-li hrst informací o jeho narození, spíše pohádkového rázu, a anekdotu z nejraněj</w:t>
      </w:r>
      <w:r>
        <w:rPr>
          <w:rFonts w:eastAsia="Times New Roman"/>
          <w:b/>
          <w:bCs/>
          <w:spacing w:val="-3"/>
          <w:sz w:val="22"/>
          <w:szCs w:val="22"/>
        </w:rPr>
        <w:softHyphen/>
        <w:t>šího dětství, nevíme nic - kde Ježíš pobýval, kde se vzdělá</w:t>
      </w:r>
      <w:r>
        <w:rPr>
          <w:rFonts w:eastAsia="Times New Roman"/>
          <w:b/>
          <w:bCs/>
          <w:spacing w:val="-3"/>
          <w:sz w:val="22"/>
          <w:szCs w:val="22"/>
        </w:rPr>
        <w:softHyphen/>
      </w:r>
      <w:r>
        <w:rPr>
          <w:rFonts w:eastAsia="Times New Roman"/>
          <w:b/>
          <w:bCs/>
          <w:sz w:val="22"/>
          <w:szCs w:val="22"/>
        </w:rPr>
        <w:t>val a co vůbec dělal celých třicet let?</w:t>
      </w:r>
    </w:p>
    <w:p w:rsidR="00762751" w:rsidRDefault="00762751">
      <w:pPr>
        <w:shd w:val="clear" w:color="auto" w:fill="FFFFFF"/>
        <w:spacing w:line="235" w:lineRule="exact"/>
        <w:ind w:right="24" w:firstLine="221"/>
        <w:jc w:val="both"/>
      </w:pPr>
      <w:r>
        <w:rPr>
          <w:b/>
          <w:bCs/>
          <w:spacing w:val="-2"/>
          <w:sz w:val="22"/>
          <w:szCs w:val="22"/>
        </w:rPr>
        <w:t>Nav</w:t>
      </w:r>
      <w:r>
        <w:rPr>
          <w:rFonts w:eastAsia="Times New Roman"/>
          <w:b/>
          <w:bCs/>
          <w:spacing w:val="-2"/>
          <w:sz w:val="22"/>
          <w:szCs w:val="22"/>
        </w:rPr>
        <w:t xml:space="preserve">íc se ukázalo, že dokonce i to, co známe z evangelií, </w:t>
      </w:r>
      <w:r>
        <w:rPr>
          <w:rFonts w:eastAsia="Times New Roman"/>
          <w:b/>
          <w:bCs/>
          <w:spacing w:val="-4"/>
          <w:sz w:val="22"/>
          <w:szCs w:val="22"/>
        </w:rPr>
        <w:t>vzbuzuje čaáto pochybnosti. Podařilo se totiž zjistit, že ne</w:t>
      </w:r>
      <w:r>
        <w:rPr>
          <w:rFonts w:eastAsia="Times New Roman"/>
          <w:b/>
          <w:bCs/>
          <w:spacing w:val="-4"/>
          <w:sz w:val="22"/>
          <w:szCs w:val="22"/>
        </w:rPr>
        <w:softHyphen/>
      </w:r>
      <w:r>
        <w:rPr>
          <w:rFonts w:eastAsia="Times New Roman"/>
          <w:b/>
          <w:bCs/>
          <w:spacing w:val="-3"/>
          <w:sz w:val="22"/>
          <w:szCs w:val="22"/>
        </w:rPr>
        <w:t>pocházejí z první ruky, přestože osoby, které jsou označo</w:t>
      </w:r>
      <w:r>
        <w:rPr>
          <w:rFonts w:eastAsia="Times New Roman"/>
          <w:b/>
          <w:bCs/>
          <w:spacing w:val="-3"/>
          <w:sz w:val="22"/>
          <w:szCs w:val="22"/>
        </w:rPr>
        <w:softHyphen/>
      </w:r>
      <w:r>
        <w:rPr>
          <w:rFonts w:eastAsia="Times New Roman"/>
          <w:b/>
          <w:bCs/>
          <w:spacing w:val="-5"/>
          <w:sz w:val="22"/>
          <w:szCs w:val="22"/>
        </w:rPr>
        <w:t>vány za jejich autory, měly znát vyprávěné události z vlast</w:t>
      </w:r>
      <w:r>
        <w:rPr>
          <w:rFonts w:eastAsia="Times New Roman"/>
          <w:b/>
          <w:bCs/>
          <w:spacing w:val="-5"/>
          <w:sz w:val="22"/>
          <w:szCs w:val="22"/>
        </w:rPr>
        <w:softHyphen/>
      </w:r>
      <w:r>
        <w:rPr>
          <w:rFonts w:eastAsia="Times New Roman"/>
          <w:b/>
          <w:bCs/>
          <w:spacing w:val="-1"/>
          <w:sz w:val="22"/>
          <w:szCs w:val="22"/>
        </w:rPr>
        <w:t>ní zkušenosti. Jenomže tito údajně očití svědci, podobně jako jejich důvěrný přítel a historik, čerpali všichni z ci</w:t>
      </w:r>
      <w:r>
        <w:rPr>
          <w:rFonts w:eastAsia="Times New Roman"/>
          <w:b/>
          <w:bCs/>
          <w:spacing w:val="-1"/>
          <w:sz w:val="22"/>
          <w:szCs w:val="22"/>
        </w:rPr>
        <w:softHyphen/>
      </w:r>
      <w:r>
        <w:rPr>
          <w:rFonts w:eastAsia="Times New Roman"/>
          <w:b/>
          <w:bCs/>
          <w:spacing w:val="-4"/>
          <w:sz w:val="22"/>
          <w:szCs w:val="22"/>
        </w:rPr>
        <w:t xml:space="preserve">zích pramenů. Tak například Matouš a Lukáš včlenili do </w:t>
      </w:r>
      <w:r>
        <w:rPr>
          <w:rFonts w:eastAsia="Times New Roman"/>
          <w:b/>
          <w:bCs/>
          <w:sz w:val="22"/>
          <w:szCs w:val="22"/>
        </w:rPr>
        <w:t>svých evangelií celý text Markův.</w:t>
      </w:r>
    </w:p>
    <w:p w:rsidR="00762751" w:rsidRDefault="00762751">
      <w:pPr>
        <w:shd w:val="clear" w:color="auto" w:fill="FFFFFF"/>
        <w:spacing w:line="235" w:lineRule="exact"/>
        <w:ind w:left="2" w:right="19" w:firstLine="218"/>
        <w:jc w:val="both"/>
      </w:pPr>
      <w:r>
        <w:rPr>
          <w:b/>
          <w:bCs/>
          <w:spacing w:val="-1"/>
          <w:sz w:val="22"/>
          <w:szCs w:val="22"/>
        </w:rPr>
        <w:t>Pro</w:t>
      </w:r>
      <w:r>
        <w:rPr>
          <w:rFonts w:eastAsia="Times New Roman"/>
          <w:b/>
          <w:bCs/>
          <w:spacing w:val="-1"/>
          <w:sz w:val="22"/>
          <w:szCs w:val="22"/>
        </w:rPr>
        <w:t xml:space="preserve">č evangelisté projevovali takovou nesamostatnost, </w:t>
      </w:r>
      <w:r>
        <w:rPr>
          <w:rFonts w:eastAsia="Times New Roman"/>
          <w:b/>
          <w:bCs/>
          <w:spacing w:val="-3"/>
          <w:sz w:val="22"/>
          <w:szCs w:val="22"/>
        </w:rPr>
        <w:t>proč nezapsali to, co si měli pamatovat o Ježíši sami? Lu</w:t>
      </w:r>
      <w:r>
        <w:rPr>
          <w:rFonts w:eastAsia="Times New Roman"/>
          <w:b/>
          <w:bCs/>
          <w:spacing w:val="-3"/>
          <w:sz w:val="22"/>
          <w:szCs w:val="22"/>
        </w:rPr>
        <w:softHyphen/>
        <w:t>káš sice neznal Ježíše osobně, ale znal Petra a Pavla. Z je</w:t>
      </w:r>
      <w:r>
        <w:rPr>
          <w:rFonts w:eastAsia="Times New Roman"/>
          <w:b/>
          <w:bCs/>
          <w:spacing w:val="-3"/>
          <w:sz w:val="22"/>
          <w:szCs w:val="22"/>
        </w:rPr>
        <w:softHyphen/>
        <w:t>jich úst mohl proto uslyšet nejeden příběh o božském uči</w:t>
      </w:r>
      <w:r>
        <w:rPr>
          <w:rFonts w:eastAsia="Times New Roman"/>
          <w:b/>
          <w:bCs/>
          <w:spacing w:val="-3"/>
          <w:sz w:val="22"/>
          <w:szCs w:val="22"/>
        </w:rPr>
        <w:softHyphen/>
      </w:r>
      <w:r>
        <w:rPr>
          <w:rFonts w:eastAsia="Times New Roman"/>
          <w:b/>
          <w:bCs/>
          <w:sz w:val="22"/>
          <w:szCs w:val="22"/>
        </w:rPr>
        <w:t>teli: proč o tom mlčí a pouze opakuje to, co se kromě jiného dověděl od Marka?</w:t>
      </w:r>
    </w:p>
    <w:p w:rsidR="00762751" w:rsidRDefault="00762751">
      <w:pPr>
        <w:shd w:val="clear" w:color="auto" w:fill="FFFFFF"/>
        <w:spacing w:line="235" w:lineRule="exact"/>
        <w:ind w:left="22" w:right="22" w:firstLine="211"/>
        <w:jc w:val="both"/>
      </w:pPr>
      <w:r>
        <w:rPr>
          <w:b/>
          <w:bCs/>
          <w:spacing w:val="-4"/>
          <w:sz w:val="22"/>
          <w:szCs w:val="22"/>
        </w:rPr>
        <w:t>To v</w:t>
      </w:r>
      <w:r>
        <w:rPr>
          <w:rFonts w:eastAsia="Times New Roman"/>
          <w:b/>
          <w:bCs/>
          <w:spacing w:val="-4"/>
          <w:sz w:val="22"/>
          <w:szCs w:val="22"/>
        </w:rPr>
        <w:t xml:space="preserve">šechno muselo vzbuzovat nedůvěru. Co bychom asi </w:t>
      </w:r>
      <w:r>
        <w:rPr>
          <w:rFonts w:eastAsia="Times New Roman"/>
          <w:b/>
          <w:bCs/>
          <w:spacing w:val="-2"/>
          <w:sz w:val="22"/>
          <w:szCs w:val="22"/>
        </w:rPr>
        <w:t xml:space="preserve">tak řekli o autorovi, který by se prohlašoval za blízkého </w:t>
      </w:r>
      <w:r>
        <w:rPr>
          <w:rFonts w:eastAsia="Times New Roman"/>
          <w:b/>
          <w:bCs/>
          <w:spacing w:val="-4"/>
          <w:sz w:val="22"/>
          <w:szCs w:val="22"/>
        </w:rPr>
        <w:t xml:space="preserve">druha nějaké vynikající osobnosti, uveřejnil by na ni své </w:t>
      </w:r>
      <w:r>
        <w:rPr>
          <w:rFonts w:eastAsia="Times New Roman"/>
          <w:b/>
          <w:bCs/>
          <w:spacing w:val="-3"/>
          <w:sz w:val="22"/>
          <w:szCs w:val="22"/>
        </w:rPr>
        <w:t xml:space="preserve">vzpomínky a potom by vyšlo najevo, že materiál k těmto </w:t>
      </w:r>
      <w:r>
        <w:rPr>
          <w:rFonts w:eastAsia="Times New Roman"/>
          <w:b/>
          <w:bCs/>
          <w:spacing w:val="-1"/>
          <w:sz w:val="22"/>
          <w:szCs w:val="22"/>
        </w:rPr>
        <w:t>vzpomínkám čerpal hlavně z cizích pramenů?</w:t>
      </w:r>
    </w:p>
    <w:p w:rsidR="00762751" w:rsidRDefault="00762751">
      <w:pPr>
        <w:shd w:val="clear" w:color="auto" w:fill="FFFFFF"/>
        <w:spacing w:line="235" w:lineRule="exact"/>
        <w:ind w:left="31" w:right="10" w:firstLine="209"/>
        <w:jc w:val="both"/>
      </w:pPr>
      <w:r>
        <w:rPr>
          <w:b/>
          <w:bCs/>
          <w:spacing w:val="-3"/>
          <w:sz w:val="22"/>
          <w:szCs w:val="22"/>
        </w:rPr>
        <w:t>Dnes u</w:t>
      </w:r>
      <w:r>
        <w:rPr>
          <w:rFonts w:eastAsia="Times New Roman"/>
          <w:b/>
          <w:bCs/>
          <w:spacing w:val="-3"/>
          <w:sz w:val="22"/>
          <w:szCs w:val="22"/>
        </w:rPr>
        <w:t>ž víme, v čem tkví jádro této záhady. Matouš ani Marek nebo Jan, a snad ani Lukáš nenapsali evangelia. Sepsali je nebo sestavili z různých pramenů a ústního po</w:t>
      </w:r>
      <w:r>
        <w:rPr>
          <w:rFonts w:eastAsia="Times New Roman"/>
          <w:b/>
          <w:bCs/>
          <w:spacing w:val="-3"/>
          <w:sz w:val="22"/>
          <w:szCs w:val="22"/>
        </w:rPr>
        <w:softHyphen/>
      </w:r>
      <w:r>
        <w:rPr>
          <w:rFonts w:eastAsia="Times New Roman"/>
          <w:b/>
          <w:bCs/>
          <w:spacing w:val="-2"/>
          <w:sz w:val="22"/>
          <w:szCs w:val="22"/>
        </w:rPr>
        <w:t xml:space="preserve">dání zcela jiní, neznámí autoři, jejichž skutečná jména se </w:t>
      </w:r>
      <w:r>
        <w:rPr>
          <w:rFonts w:eastAsia="Times New Roman"/>
          <w:b/>
          <w:bCs/>
          <w:spacing w:val="-3"/>
          <w:sz w:val="22"/>
          <w:szCs w:val="22"/>
        </w:rPr>
        <w:t xml:space="preserve">asi už nikdy nedovíme. Dokonce i katolická církev musela </w:t>
      </w:r>
      <w:r>
        <w:rPr>
          <w:rFonts w:eastAsia="Times New Roman"/>
          <w:b/>
          <w:bCs/>
          <w:spacing w:val="-5"/>
          <w:sz w:val="22"/>
          <w:szCs w:val="22"/>
        </w:rPr>
        <w:t>uznat, že problém autorství evangelií není ani zdaleka uza</w:t>
      </w:r>
      <w:r>
        <w:rPr>
          <w:rFonts w:eastAsia="Times New Roman"/>
          <w:b/>
          <w:bCs/>
          <w:spacing w:val="-5"/>
          <w:sz w:val="22"/>
          <w:szCs w:val="22"/>
        </w:rPr>
        <w:softHyphen/>
      </w:r>
      <w:r>
        <w:rPr>
          <w:rFonts w:eastAsia="Times New Roman"/>
          <w:b/>
          <w:bCs/>
          <w:spacing w:val="-4"/>
          <w:sz w:val="22"/>
          <w:szCs w:val="22"/>
        </w:rPr>
        <w:t>vřen a že je třeba počítat s dalším vědeckým bádáním v té</w:t>
      </w:r>
      <w:r>
        <w:rPr>
          <w:rFonts w:eastAsia="Times New Roman"/>
          <w:b/>
          <w:bCs/>
          <w:spacing w:val="-4"/>
          <w:sz w:val="22"/>
          <w:szCs w:val="22"/>
        </w:rPr>
        <w:softHyphen/>
      </w:r>
      <w:r>
        <w:rPr>
          <w:rFonts w:eastAsia="Times New Roman"/>
          <w:b/>
          <w:bCs/>
          <w:sz w:val="22"/>
          <w:szCs w:val="22"/>
        </w:rPr>
        <w:t>to oblasti.</w:t>
      </w:r>
    </w:p>
    <w:p w:rsidR="00762751" w:rsidRDefault="00762751">
      <w:pPr>
        <w:shd w:val="clear" w:color="auto" w:fill="FFFFFF"/>
        <w:spacing w:line="235" w:lineRule="exact"/>
        <w:ind w:left="24" w:firstLine="206"/>
        <w:jc w:val="both"/>
      </w:pPr>
      <w:r>
        <w:rPr>
          <w:b/>
          <w:bCs/>
          <w:spacing w:val="-3"/>
          <w:sz w:val="22"/>
          <w:szCs w:val="22"/>
        </w:rPr>
        <w:t xml:space="preserve">Tak tedy znovu opakujeme, </w:t>
      </w:r>
      <w:r>
        <w:rPr>
          <w:rFonts w:eastAsia="Times New Roman"/>
          <w:b/>
          <w:bCs/>
          <w:spacing w:val="-3"/>
          <w:sz w:val="22"/>
          <w:szCs w:val="22"/>
        </w:rPr>
        <w:t xml:space="preserve">že autoři evangelií nebyli </w:t>
      </w:r>
      <w:r>
        <w:rPr>
          <w:rFonts w:eastAsia="Times New Roman"/>
          <w:b/>
          <w:bCs/>
          <w:spacing w:val="-2"/>
          <w:sz w:val="22"/>
          <w:szCs w:val="22"/>
        </w:rPr>
        <w:t xml:space="preserve">očitými svědky. Byli to kompílátoři, kteří svoje znalosti čerpali z pokladnice folklórní tradice křesťanských obcí, </w:t>
      </w:r>
      <w:r>
        <w:rPr>
          <w:rFonts w:eastAsia="Times New Roman"/>
          <w:b/>
          <w:bCs/>
          <w:spacing w:val="-3"/>
          <w:sz w:val="22"/>
          <w:szCs w:val="22"/>
        </w:rPr>
        <w:t xml:space="preserve">kde se už tenkrát - spojováním fakt s legendou - ustaloval </w:t>
      </w:r>
      <w:r>
        <w:rPr>
          <w:rFonts w:eastAsia="Times New Roman"/>
          <w:b/>
          <w:bCs/>
          <w:spacing w:val="-4"/>
          <w:sz w:val="22"/>
          <w:szCs w:val="22"/>
        </w:rPr>
        <w:t>jistý stereotyp Ježíšova životopisu, nazvaný některými ba</w:t>
      </w:r>
      <w:r>
        <w:rPr>
          <w:rFonts w:eastAsia="Times New Roman"/>
          <w:b/>
          <w:bCs/>
          <w:spacing w:val="-4"/>
          <w:sz w:val="22"/>
          <w:szCs w:val="22"/>
        </w:rPr>
        <w:softHyphen/>
      </w:r>
      <w:r>
        <w:rPr>
          <w:rFonts w:eastAsia="Times New Roman"/>
          <w:b/>
          <w:bCs/>
          <w:spacing w:val="-3"/>
          <w:sz w:val="22"/>
          <w:szCs w:val="22"/>
        </w:rPr>
        <w:t xml:space="preserve">dateli „protoevangelium" nebo „praevangelium". V jedné </w:t>
      </w:r>
      <w:r>
        <w:rPr>
          <w:rFonts w:eastAsia="Times New Roman"/>
          <w:b/>
          <w:bCs/>
          <w:spacing w:val="-1"/>
          <w:sz w:val="22"/>
          <w:szCs w:val="22"/>
        </w:rPr>
        <w:t>z dalších kapitol se budeme zabývat problematikou utvá-</w:t>
      </w:r>
    </w:p>
    <w:p w:rsidR="00762751" w:rsidRDefault="00762751">
      <w:pPr>
        <w:shd w:val="clear" w:color="auto" w:fill="FFFFFF"/>
        <w:spacing w:before="242"/>
        <w:ind w:left="34"/>
        <w:jc w:val="center"/>
      </w:pPr>
      <w:r>
        <w:rPr>
          <w:b/>
          <w:bCs/>
          <w:spacing w:val="-7"/>
          <w:sz w:val="18"/>
          <w:szCs w:val="18"/>
        </w:rPr>
        <w:t>(133)</w:t>
      </w:r>
    </w:p>
    <w:p w:rsidR="00762751" w:rsidRDefault="00762751">
      <w:pPr>
        <w:shd w:val="clear" w:color="auto" w:fill="FFFFFF"/>
        <w:spacing w:before="242"/>
        <w:ind w:left="34"/>
        <w:jc w:val="center"/>
        <w:sectPr w:rsidR="00762751">
          <w:pgSz w:w="11909" w:h="16834"/>
          <w:pgMar w:top="1440" w:right="3257" w:bottom="720" w:left="3259" w:header="708" w:footer="708" w:gutter="0"/>
          <w:cols w:space="60"/>
          <w:noEndnote/>
        </w:sectPr>
      </w:pPr>
    </w:p>
    <w:p w:rsidR="00762751" w:rsidRDefault="00762751">
      <w:pPr>
        <w:framePr w:h="185" w:hRule="exact" w:hSpace="38" w:wrap="notBeside" w:vAnchor="text" w:hAnchor="margin" w:x="783" w:y="1"/>
        <w:shd w:val="clear" w:color="auto" w:fill="FFFFFF"/>
      </w:pPr>
      <w:r>
        <w:rPr>
          <w:b/>
          <w:bCs/>
          <w:spacing w:val="-7"/>
          <w:sz w:val="16"/>
          <w:szCs w:val="16"/>
        </w:rPr>
        <w:lastRenderedPageBreak/>
        <w:t>SKUTKY APO</w:t>
      </w:r>
      <w:r>
        <w:rPr>
          <w:rFonts w:eastAsia="Times New Roman"/>
          <w:b/>
          <w:bCs/>
          <w:spacing w:val="-7"/>
          <w:sz w:val="16"/>
          <w:szCs w:val="16"/>
        </w:rPr>
        <w:t>ŠTOLŮ A EPIŠTOLY NOVÉHO ZÁKONA</w:t>
      </w:r>
    </w:p>
    <w:p w:rsidR="00762751" w:rsidRDefault="00F15564">
      <w:pPr>
        <w:spacing w:before="348"/>
        <w:rPr>
          <w:sz w:val="24"/>
          <w:szCs w:val="24"/>
        </w:rPr>
      </w:pPr>
      <w:r>
        <w:rPr>
          <w:noProof/>
          <w:sz w:val="24"/>
          <w:szCs w:val="24"/>
        </w:rPr>
        <w:drawing>
          <wp:inline distT="0" distB="0" distL="0" distR="0">
            <wp:extent cx="3429000" cy="2381250"/>
            <wp:effectExtent l="1905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srcRect/>
                    <a:stretch>
                      <a:fillRect/>
                    </a:stretch>
                  </pic:blipFill>
                  <pic:spPr bwMode="auto">
                    <a:xfrm>
                      <a:off x="0" y="0"/>
                      <a:ext cx="3429000" cy="2381250"/>
                    </a:xfrm>
                    <a:prstGeom prst="rect">
                      <a:avLst/>
                    </a:prstGeom>
                    <a:noFill/>
                    <a:ln w="9525">
                      <a:noFill/>
                      <a:miter lim="800000"/>
                      <a:headEnd/>
                      <a:tailEnd/>
                    </a:ln>
                  </pic:spPr>
                </pic:pic>
              </a:graphicData>
            </a:graphic>
          </wp:inline>
        </w:drawing>
      </w:r>
    </w:p>
    <w:p w:rsidR="00762751" w:rsidRDefault="00762751">
      <w:pPr>
        <w:shd w:val="clear" w:color="auto" w:fill="FFFFFF"/>
        <w:spacing w:before="108"/>
        <w:ind w:left="5"/>
        <w:jc w:val="center"/>
      </w:pPr>
      <w:r>
        <w:rPr>
          <w:b/>
          <w:bCs/>
          <w:spacing w:val="-7"/>
          <w:sz w:val="16"/>
          <w:szCs w:val="16"/>
        </w:rPr>
        <w:t>Sv. Petr</w:t>
      </w:r>
    </w:p>
    <w:p w:rsidR="00762751" w:rsidRDefault="00762751">
      <w:pPr>
        <w:shd w:val="clear" w:color="auto" w:fill="FFFFFF"/>
        <w:spacing w:before="223" w:line="235" w:lineRule="exact"/>
        <w:ind w:right="31"/>
        <w:jc w:val="both"/>
      </w:pPr>
      <w:r>
        <w:rPr>
          <w:rFonts w:eastAsia="Times New Roman"/>
          <w:b/>
          <w:bCs/>
          <w:spacing w:val="-3"/>
          <w:sz w:val="22"/>
          <w:szCs w:val="22"/>
        </w:rPr>
        <w:t xml:space="preserve">ření tohoto biografického prototypu. Stačí říci, že synop-tická evangelia vycházejí ze společného pramene a kromě jiného právě zde má původ relativní blízkost, která dala </w:t>
      </w:r>
      <w:r>
        <w:rPr>
          <w:rFonts w:eastAsia="Times New Roman"/>
          <w:b/>
          <w:bCs/>
          <w:spacing w:val="-4"/>
          <w:sz w:val="22"/>
          <w:szCs w:val="22"/>
        </w:rPr>
        <w:t xml:space="preserve">základ názoru, že jejich autoři vyprávějí jako očití svědci </w:t>
      </w:r>
      <w:r>
        <w:rPr>
          <w:rFonts w:eastAsia="Times New Roman"/>
          <w:b/>
          <w:bCs/>
          <w:sz w:val="22"/>
          <w:szCs w:val="22"/>
        </w:rPr>
        <w:t>nezávisle na sobě, co se skutečně udalo.</w:t>
      </w:r>
    </w:p>
    <w:p w:rsidR="00762751" w:rsidRDefault="00762751">
      <w:pPr>
        <w:shd w:val="clear" w:color="auto" w:fill="FFFFFF"/>
        <w:spacing w:line="235" w:lineRule="exact"/>
        <w:ind w:left="14" w:right="26" w:firstLine="206"/>
        <w:jc w:val="both"/>
      </w:pPr>
      <w:r>
        <w:rPr>
          <w:b/>
          <w:bCs/>
          <w:spacing w:val="-4"/>
          <w:sz w:val="22"/>
          <w:szCs w:val="22"/>
        </w:rPr>
        <w:t>Zvl</w:t>
      </w:r>
      <w:r>
        <w:rPr>
          <w:rFonts w:eastAsia="Times New Roman"/>
          <w:b/>
          <w:bCs/>
          <w:spacing w:val="-4"/>
          <w:sz w:val="22"/>
          <w:szCs w:val="22"/>
        </w:rPr>
        <w:t xml:space="preserve">áštní na tom je skutečnost, že touto vírou nedokázalo </w:t>
      </w:r>
      <w:r>
        <w:rPr>
          <w:rFonts w:eastAsia="Times New Roman"/>
          <w:b/>
          <w:bCs/>
          <w:spacing w:val="-3"/>
          <w:sz w:val="22"/>
          <w:szCs w:val="22"/>
        </w:rPr>
        <w:t>otřást ani evangelium podle Jana. Vzniklo v naprosto od</w:t>
      </w:r>
      <w:r>
        <w:rPr>
          <w:rFonts w:eastAsia="Times New Roman"/>
          <w:b/>
          <w:bCs/>
          <w:spacing w:val="-3"/>
          <w:sz w:val="22"/>
          <w:szCs w:val="22"/>
        </w:rPr>
        <w:softHyphen/>
      </w:r>
      <w:r>
        <w:rPr>
          <w:rFonts w:eastAsia="Times New Roman"/>
          <w:b/>
          <w:bCs/>
          <w:spacing w:val="-2"/>
          <w:sz w:val="22"/>
          <w:szCs w:val="22"/>
        </w:rPr>
        <w:t xml:space="preserve">lišném prostředí, nezávisle na vlivu onoho synoptického pravzoru. Proto je v něm i postava Ježíše natolik odlišná, </w:t>
      </w:r>
      <w:r>
        <w:rPr>
          <w:rFonts w:eastAsia="Times New Roman"/>
          <w:b/>
          <w:bCs/>
          <w:spacing w:val="-3"/>
          <w:sz w:val="22"/>
          <w:szCs w:val="22"/>
        </w:rPr>
        <w:t>že máme právo ptát se, která verze je pravdivá: synoptic-</w:t>
      </w:r>
      <w:r>
        <w:rPr>
          <w:rFonts w:eastAsia="Times New Roman"/>
          <w:b/>
          <w:bCs/>
          <w:spacing w:val="-5"/>
          <w:sz w:val="22"/>
          <w:szCs w:val="22"/>
        </w:rPr>
        <w:t xml:space="preserve">ká, anebo Janova? Ať už je to jakkoli, fakt zůstane faktem: </w:t>
      </w:r>
      <w:r>
        <w:rPr>
          <w:rFonts w:eastAsia="Times New Roman"/>
          <w:b/>
          <w:bCs/>
          <w:spacing w:val="-4"/>
          <w:sz w:val="22"/>
          <w:szCs w:val="22"/>
        </w:rPr>
        <w:t>Nový zákon nám přikazuje věřit dvěma navzájem nepo</w:t>
      </w:r>
      <w:r>
        <w:rPr>
          <w:rFonts w:eastAsia="Times New Roman"/>
          <w:b/>
          <w:bCs/>
          <w:spacing w:val="-4"/>
          <w:sz w:val="22"/>
          <w:szCs w:val="22"/>
        </w:rPr>
        <w:softHyphen/>
        <w:t>dobným portrétům zakladatele křesťanství.</w:t>
      </w:r>
    </w:p>
    <w:p w:rsidR="00762751" w:rsidRDefault="00762751">
      <w:pPr>
        <w:shd w:val="clear" w:color="auto" w:fill="FFFFFF"/>
        <w:spacing w:line="235" w:lineRule="exact"/>
        <w:ind w:left="17" w:right="22" w:firstLine="206"/>
        <w:jc w:val="both"/>
      </w:pPr>
      <w:r>
        <w:rPr>
          <w:b/>
          <w:bCs/>
          <w:spacing w:val="-2"/>
          <w:sz w:val="22"/>
          <w:szCs w:val="22"/>
        </w:rPr>
        <w:t>Tuto zb</w:t>
      </w:r>
      <w:r>
        <w:rPr>
          <w:rFonts w:eastAsia="Times New Roman"/>
          <w:b/>
          <w:bCs/>
          <w:spacing w:val="-2"/>
          <w:sz w:val="22"/>
          <w:szCs w:val="22"/>
        </w:rPr>
        <w:t xml:space="preserve">ěžnou rekapitulaci předchozích kapitol jsme </w:t>
      </w:r>
      <w:r>
        <w:rPr>
          <w:rFonts w:eastAsia="Times New Roman"/>
          <w:b/>
          <w:bCs/>
          <w:spacing w:val="-3"/>
          <w:sz w:val="22"/>
          <w:szCs w:val="22"/>
        </w:rPr>
        <w:t xml:space="preserve">provedli kvůli tomu, abychom si znovu uvědomili, jakou </w:t>
      </w:r>
      <w:r>
        <w:rPr>
          <w:rFonts w:eastAsia="Times New Roman"/>
          <w:b/>
          <w:bCs/>
          <w:sz w:val="22"/>
          <w:szCs w:val="22"/>
        </w:rPr>
        <w:t xml:space="preserve">pramennou hodnotu mohou mít evangelia, jedná-li se o rekonstrukci skutečného Ježíšova životopisu. Avšak </w:t>
      </w:r>
      <w:r>
        <w:rPr>
          <w:rFonts w:eastAsia="Times New Roman"/>
          <w:b/>
          <w:bCs/>
          <w:spacing w:val="-3"/>
          <w:sz w:val="22"/>
          <w:szCs w:val="22"/>
        </w:rPr>
        <w:t>v Novém zákonu máme ještě další složky, které by s při</w:t>
      </w:r>
      <w:r>
        <w:rPr>
          <w:rFonts w:eastAsia="Times New Roman"/>
          <w:b/>
          <w:bCs/>
          <w:spacing w:val="-3"/>
          <w:sz w:val="22"/>
          <w:szCs w:val="22"/>
        </w:rPr>
        <w:softHyphen/>
        <w:t>hlédnutím ke svému literárnímu žánru měly být nadějněj</w:t>
      </w:r>
      <w:r>
        <w:rPr>
          <w:rFonts w:eastAsia="Times New Roman"/>
          <w:b/>
          <w:bCs/>
          <w:spacing w:val="-3"/>
          <w:sz w:val="22"/>
          <w:szCs w:val="22"/>
        </w:rPr>
        <w:softHyphen/>
      </w:r>
      <w:r>
        <w:rPr>
          <w:rFonts w:eastAsia="Times New Roman"/>
          <w:b/>
          <w:bCs/>
          <w:sz w:val="22"/>
          <w:szCs w:val="22"/>
        </w:rPr>
        <w:t>ší. Jde tu především o soubor dopisů, zvaných tradičně</w:t>
      </w:r>
    </w:p>
    <w:p w:rsidR="00762751" w:rsidRDefault="00762751">
      <w:pPr>
        <w:shd w:val="clear" w:color="auto" w:fill="FFFFFF"/>
        <w:spacing w:before="259"/>
        <w:ind w:left="12"/>
        <w:jc w:val="center"/>
      </w:pPr>
      <w:r>
        <w:rPr>
          <w:rFonts w:ascii="Arial" w:hAnsi="Arial" w:cs="Arial"/>
          <w:b/>
          <w:bCs/>
          <w:spacing w:val="-4"/>
          <w:sz w:val="16"/>
          <w:szCs w:val="16"/>
        </w:rPr>
        <w:t>(134)</w:t>
      </w:r>
    </w:p>
    <w:p w:rsidR="00762751" w:rsidRDefault="00762751">
      <w:pPr>
        <w:shd w:val="clear" w:color="auto" w:fill="FFFFFF"/>
        <w:spacing w:before="259"/>
        <w:ind w:left="12"/>
        <w:jc w:val="center"/>
        <w:sectPr w:rsidR="00762751">
          <w:pgSz w:w="11909" w:h="16834"/>
          <w:pgMar w:top="1440" w:right="3248" w:bottom="720" w:left="3261" w:header="708" w:footer="708" w:gutter="0"/>
          <w:cols w:space="60"/>
          <w:noEndnote/>
        </w:sectPr>
      </w:pPr>
    </w:p>
    <w:p w:rsidR="00762751" w:rsidRDefault="00762751">
      <w:pPr>
        <w:shd w:val="clear" w:color="auto" w:fill="FFFFFF"/>
        <w:ind w:left="74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3" w:lineRule="exact"/>
        <w:ind w:left="17" w:right="24"/>
        <w:jc w:val="both"/>
      </w:pPr>
      <w:r>
        <w:rPr>
          <w:b/>
          <w:bCs/>
          <w:spacing w:val="-2"/>
          <w:sz w:val="22"/>
          <w:szCs w:val="22"/>
        </w:rPr>
        <w:t>epi</w:t>
      </w:r>
      <w:r>
        <w:rPr>
          <w:rFonts w:eastAsia="Times New Roman"/>
          <w:b/>
          <w:bCs/>
          <w:spacing w:val="-2"/>
          <w:sz w:val="22"/>
          <w:szCs w:val="22"/>
        </w:rPr>
        <w:t>štoly a nyní označovaných jako listy; jsou připisovány Pavlovi, Jakubovi, Petrovi, Janovi a Judovi Tadeáši.</w:t>
      </w:r>
    </w:p>
    <w:p w:rsidR="00762751" w:rsidRDefault="00762751">
      <w:pPr>
        <w:shd w:val="clear" w:color="auto" w:fill="FFFFFF"/>
        <w:spacing w:line="233" w:lineRule="exact"/>
        <w:ind w:left="7" w:right="17" w:firstLine="214"/>
        <w:jc w:val="both"/>
      </w:pPr>
      <w:r>
        <w:rPr>
          <w:b/>
          <w:bCs/>
          <w:spacing w:val="-3"/>
          <w:sz w:val="22"/>
          <w:szCs w:val="22"/>
        </w:rPr>
        <w:t>Pod</w:t>
      </w:r>
      <w:r>
        <w:rPr>
          <w:rFonts w:eastAsia="Times New Roman"/>
          <w:b/>
          <w:bCs/>
          <w:spacing w:val="-3"/>
          <w:sz w:val="22"/>
          <w:szCs w:val="22"/>
        </w:rPr>
        <w:t>ívejme se nejdříve na tyto listy. Jsou důležitým pra</w:t>
      </w:r>
      <w:r>
        <w:rPr>
          <w:rFonts w:eastAsia="Times New Roman"/>
          <w:b/>
          <w:bCs/>
          <w:spacing w:val="-3"/>
          <w:sz w:val="22"/>
          <w:szCs w:val="22"/>
        </w:rPr>
        <w:softHyphen/>
        <w:t>menem k historii křesťanství. Nejstarší část Nového záko</w:t>
      </w:r>
      <w:r>
        <w:rPr>
          <w:rFonts w:eastAsia="Times New Roman"/>
          <w:b/>
          <w:bCs/>
          <w:spacing w:val="-3"/>
          <w:sz w:val="22"/>
          <w:szCs w:val="22"/>
        </w:rPr>
        <w:softHyphen/>
      </w:r>
      <w:r>
        <w:rPr>
          <w:rFonts w:eastAsia="Times New Roman"/>
          <w:b/>
          <w:bCs/>
          <w:spacing w:val="-5"/>
          <w:sz w:val="22"/>
          <w:szCs w:val="22"/>
        </w:rPr>
        <w:t>na představují listy Pavla z Tarsu napsané víceméně v roz</w:t>
      </w:r>
      <w:r>
        <w:rPr>
          <w:rFonts w:eastAsia="Times New Roman"/>
          <w:b/>
          <w:bCs/>
          <w:spacing w:val="-5"/>
          <w:sz w:val="22"/>
          <w:szCs w:val="22"/>
        </w:rPr>
        <w:softHyphen/>
      </w:r>
      <w:r>
        <w:rPr>
          <w:rFonts w:eastAsia="Times New Roman"/>
          <w:b/>
          <w:bCs/>
          <w:spacing w:val="-2"/>
          <w:sz w:val="22"/>
          <w:szCs w:val="22"/>
        </w:rPr>
        <w:t>mezí let 50-64, mnohem dřív než Skutky apoštolů. Filolo</w:t>
      </w:r>
      <w:r>
        <w:rPr>
          <w:rFonts w:eastAsia="Times New Roman"/>
          <w:b/>
          <w:bCs/>
          <w:spacing w:val="-2"/>
          <w:sz w:val="22"/>
          <w:szCs w:val="22"/>
        </w:rPr>
        <w:softHyphen/>
      </w:r>
      <w:r>
        <w:rPr>
          <w:rFonts w:eastAsia="Times New Roman"/>
          <w:b/>
          <w:bCs/>
          <w:spacing w:val="-1"/>
          <w:sz w:val="22"/>
          <w:szCs w:val="22"/>
        </w:rPr>
        <w:t xml:space="preserve">gické bádání však ukázalo, že ze čtrnácti Pavlových listů </w:t>
      </w:r>
      <w:r>
        <w:rPr>
          <w:rFonts w:eastAsia="Times New Roman"/>
          <w:b/>
          <w:bCs/>
          <w:spacing w:val="-3"/>
          <w:sz w:val="22"/>
          <w:szCs w:val="22"/>
        </w:rPr>
        <w:t>lze pouze část uznat za autentickou. Jsou dokonce badate</w:t>
      </w:r>
      <w:r>
        <w:rPr>
          <w:rFonts w:eastAsia="Times New Roman"/>
          <w:b/>
          <w:bCs/>
          <w:spacing w:val="-3"/>
          <w:sz w:val="22"/>
          <w:szCs w:val="22"/>
        </w:rPr>
        <w:softHyphen/>
      </w:r>
      <w:r>
        <w:rPr>
          <w:rFonts w:eastAsia="Times New Roman"/>
          <w:b/>
          <w:bCs/>
          <w:spacing w:val="-1"/>
          <w:sz w:val="22"/>
          <w:szCs w:val="22"/>
        </w:rPr>
        <w:t>lé, kteří do této skupiny zařazují pouze čtyři listy. Mluv</w:t>
      </w:r>
      <w:r>
        <w:rPr>
          <w:rFonts w:eastAsia="Times New Roman"/>
          <w:b/>
          <w:bCs/>
          <w:spacing w:val="-1"/>
          <w:sz w:val="22"/>
          <w:szCs w:val="22"/>
        </w:rPr>
        <w:softHyphen/>
      </w:r>
      <w:r>
        <w:rPr>
          <w:rFonts w:eastAsia="Times New Roman"/>
          <w:b/>
          <w:bCs/>
          <w:spacing w:val="-3"/>
          <w:sz w:val="22"/>
          <w:szCs w:val="22"/>
        </w:rPr>
        <w:t>čím tohoto názoru se stal už v první polovině 19. století vě</w:t>
      </w:r>
      <w:r>
        <w:rPr>
          <w:rFonts w:eastAsia="Times New Roman"/>
          <w:b/>
          <w:bCs/>
          <w:spacing w:val="-3"/>
          <w:sz w:val="22"/>
          <w:szCs w:val="22"/>
        </w:rPr>
        <w:softHyphen/>
      </w:r>
      <w:r>
        <w:rPr>
          <w:rFonts w:eastAsia="Times New Roman"/>
          <w:b/>
          <w:bCs/>
          <w:spacing w:val="-1"/>
          <w:sz w:val="22"/>
          <w:szCs w:val="22"/>
        </w:rPr>
        <w:t xml:space="preserve">hlasný profesor teologie v Tubingen Ferdinand C. Baur. </w:t>
      </w:r>
      <w:r>
        <w:rPr>
          <w:rFonts w:eastAsia="Times New Roman"/>
          <w:b/>
          <w:bCs/>
          <w:spacing w:val="-3"/>
          <w:sz w:val="22"/>
          <w:szCs w:val="22"/>
        </w:rPr>
        <w:t xml:space="preserve">Na základě filologické analýzy textů dospěl k přesvědčení, </w:t>
      </w:r>
      <w:r>
        <w:rPr>
          <w:rFonts w:eastAsia="Times New Roman"/>
          <w:b/>
          <w:bCs/>
          <w:spacing w:val="-2"/>
          <w:sz w:val="22"/>
          <w:szCs w:val="22"/>
        </w:rPr>
        <w:t xml:space="preserve">že Pavel napsal ve skutečnosti pouze oba listy Korintským </w:t>
      </w:r>
      <w:r>
        <w:rPr>
          <w:rFonts w:eastAsia="Times New Roman"/>
          <w:b/>
          <w:bCs/>
          <w:sz w:val="22"/>
          <w:szCs w:val="22"/>
        </w:rPr>
        <w:t>a list Galatským a Filemonovi.</w:t>
      </w:r>
    </w:p>
    <w:p w:rsidR="00762751" w:rsidRDefault="00762751">
      <w:pPr>
        <w:shd w:val="clear" w:color="auto" w:fill="FFFFFF"/>
        <w:spacing w:line="233" w:lineRule="exact"/>
        <w:ind w:right="12" w:firstLine="206"/>
        <w:jc w:val="both"/>
      </w:pPr>
      <w:r>
        <w:rPr>
          <w:b/>
          <w:bCs/>
          <w:spacing w:val="-3"/>
          <w:sz w:val="22"/>
          <w:szCs w:val="22"/>
        </w:rPr>
        <w:t>V</w:t>
      </w:r>
      <w:r>
        <w:rPr>
          <w:rFonts w:eastAsia="Times New Roman"/>
          <w:b/>
          <w:bCs/>
          <w:spacing w:val="-3"/>
          <w:sz w:val="22"/>
          <w:szCs w:val="22"/>
        </w:rPr>
        <w:t>ýsledek jeho bádání potvrdili s jedinou výjimkou mo</w:t>
      </w:r>
      <w:r>
        <w:rPr>
          <w:rFonts w:eastAsia="Times New Roman"/>
          <w:b/>
          <w:bCs/>
          <w:spacing w:val="-3"/>
          <w:sz w:val="22"/>
          <w:szCs w:val="22"/>
        </w:rPr>
        <w:softHyphen/>
      </w:r>
      <w:r>
        <w:rPr>
          <w:rFonts w:eastAsia="Times New Roman"/>
          <w:b/>
          <w:bCs/>
          <w:spacing w:val="-2"/>
          <w:sz w:val="22"/>
          <w:szCs w:val="22"/>
        </w:rPr>
        <w:t xml:space="preserve">derní biblisté z Edinburgu: profesor teologie Mac Gregor </w:t>
      </w:r>
      <w:r>
        <w:rPr>
          <w:rFonts w:eastAsia="Times New Roman"/>
          <w:b/>
          <w:bCs/>
          <w:spacing w:val="-3"/>
          <w:sz w:val="22"/>
          <w:szCs w:val="22"/>
        </w:rPr>
        <w:t xml:space="preserve">a jeho spolupracovník Morton. Při svých lingvistických </w:t>
      </w:r>
      <w:r>
        <w:rPr>
          <w:rFonts w:eastAsia="Times New Roman"/>
          <w:b/>
          <w:bCs/>
          <w:sz w:val="22"/>
          <w:szCs w:val="22"/>
        </w:rPr>
        <w:t xml:space="preserve">výzkumech použili počítače a na základě statistických </w:t>
      </w:r>
      <w:r>
        <w:rPr>
          <w:rFonts w:eastAsia="Times New Roman"/>
          <w:b/>
          <w:bCs/>
          <w:spacing w:val="-4"/>
          <w:sz w:val="22"/>
          <w:szCs w:val="22"/>
        </w:rPr>
        <w:t xml:space="preserve">údajů prokázali, že tytéž znaky stylu vykazuje pět listů, </w:t>
      </w:r>
      <w:r>
        <w:rPr>
          <w:rFonts w:eastAsia="Times New Roman"/>
          <w:b/>
          <w:bCs/>
          <w:spacing w:val="-5"/>
          <w:sz w:val="22"/>
          <w:szCs w:val="22"/>
        </w:rPr>
        <w:t>jmenovitě List Římanům, oba Listy Korintským a List Ga</w:t>
      </w:r>
      <w:r>
        <w:rPr>
          <w:rFonts w:eastAsia="Times New Roman"/>
          <w:b/>
          <w:bCs/>
          <w:spacing w:val="-5"/>
          <w:sz w:val="22"/>
          <w:szCs w:val="22"/>
        </w:rPr>
        <w:softHyphen/>
      </w:r>
      <w:r>
        <w:rPr>
          <w:rFonts w:eastAsia="Times New Roman"/>
          <w:b/>
          <w:bCs/>
          <w:sz w:val="22"/>
          <w:szCs w:val="22"/>
        </w:rPr>
        <w:t xml:space="preserve">latským i Filemonovi. Nemůže být pochyb, že je napsal </w:t>
      </w:r>
      <w:r>
        <w:rPr>
          <w:rFonts w:eastAsia="Times New Roman"/>
          <w:b/>
          <w:bCs/>
          <w:spacing w:val="-4"/>
          <w:sz w:val="22"/>
          <w:szCs w:val="22"/>
        </w:rPr>
        <w:t>týž člověk. Předpokládají-li vědci, že autorem dvou zmíně</w:t>
      </w:r>
      <w:r>
        <w:rPr>
          <w:rFonts w:eastAsia="Times New Roman"/>
          <w:b/>
          <w:bCs/>
          <w:spacing w:val="-4"/>
          <w:sz w:val="22"/>
          <w:szCs w:val="22"/>
        </w:rPr>
        <w:softHyphen/>
      </w:r>
      <w:r>
        <w:rPr>
          <w:rFonts w:eastAsia="Times New Roman"/>
          <w:b/>
          <w:bCs/>
          <w:spacing w:val="-5"/>
          <w:sz w:val="22"/>
          <w:szCs w:val="22"/>
        </w:rPr>
        <w:t xml:space="preserve">ných listů je Pavel (jde o První list Korintským a o List </w:t>
      </w:r>
      <w:r>
        <w:rPr>
          <w:rFonts w:eastAsia="Times New Roman"/>
          <w:b/>
          <w:bCs/>
          <w:spacing w:val="-3"/>
          <w:sz w:val="22"/>
          <w:szCs w:val="22"/>
        </w:rPr>
        <w:t xml:space="preserve">Galatským), vyplývá z toho logicky, že je autorem i třech </w:t>
      </w:r>
      <w:r>
        <w:rPr>
          <w:rFonts w:eastAsia="Times New Roman"/>
          <w:b/>
          <w:bCs/>
          <w:sz w:val="22"/>
          <w:szCs w:val="22"/>
        </w:rPr>
        <w:t>zbývajících.</w:t>
      </w:r>
    </w:p>
    <w:p w:rsidR="00762751" w:rsidRDefault="00762751">
      <w:pPr>
        <w:shd w:val="clear" w:color="auto" w:fill="FFFFFF"/>
        <w:spacing w:line="233" w:lineRule="exact"/>
        <w:ind w:left="22" w:firstLine="209"/>
        <w:jc w:val="both"/>
      </w:pPr>
      <w:r>
        <w:rPr>
          <w:b/>
          <w:bCs/>
          <w:spacing w:val="-4"/>
          <w:sz w:val="22"/>
          <w:szCs w:val="22"/>
        </w:rPr>
        <w:t>Nesm</w:t>
      </w:r>
      <w:r>
        <w:rPr>
          <w:rFonts w:eastAsia="Times New Roman"/>
          <w:b/>
          <w:bCs/>
          <w:spacing w:val="-4"/>
          <w:sz w:val="22"/>
          <w:szCs w:val="22"/>
        </w:rPr>
        <w:t xml:space="preserve">íme však zapomínat, jaký byl osud těchto listů. Po </w:t>
      </w:r>
      <w:r>
        <w:rPr>
          <w:rFonts w:eastAsia="Times New Roman"/>
          <w:b/>
          <w:bCs/>
          <w:sz w:val="22"/>
          <w:szCs w:val="22"/>
        </w:rPr>
        <w:t>Pavlově smrti vliv jeho sugestivní osobnosti v křesťan</w:t>
      </w:r>
      <w:r>
        <w:rPr>
          <w:rFonts w:eastAsia="Times New Roman"/>
          <w:b/>
          <w:bCs/>
          <w:sz w:val="22"/>
          <w:szCs w:val="22"/>
        </w:rPr>
        <w:softHyphen/>
      </w:r>
      <w:r>
        <w:rPr>
          <w:rFonts w:eastAsia="Times New Roman"/>
          <w:b/>
          <w:bCs/>
          <w:spacing w:val="-3"/>
          <w:sz w:val="22"/>
          <w:szCs w:val="22"/>
        </w:rPr>
        <w:t>ských obcích poměrně rychle zeslábl a jeho listy postupně přestaly kolovat mezi věřícími, až se nakonec na ně za</w:t>
      </w:r>
      <w:r>
        <w:rPr>
          <w:rFonts w:eastAsia="Times New Roman"/>
          <w:b/>
          <w:bCs/>
          <w:spacing w:val="-3"/>
          <w:sz w:val="22"/>
          <w:szCs w:val="22"/>
        </w:rPr>
        <w:softHyphen/>
      </w:r>
      <w:r>
        <w:rPr>
          <w:rFonts w:eastAsia="Times New Roman"/>
          <w:b/>
          <w:bCs/>
          <w:spacing w:val="-2"/>
          <w:sz w:val="22"/>
          <w:szCs w:val="22"/>
        </w:rPr>
        <w:t xml:space="preserve">pomnělo docela. Muselo uplynout mnoho let, než rostoucí </w:t>
      </w:r>
      <w:r>
        <w:rPr>
          <w:rFonts w:eastAsia="Times New Roman"/>
          <w:b/>
          <w:bCs/>
          <w:spacing w:val="-4"/>
          <w:sz w:val="22"/>
          <w:szCs w:val="22"/>
        </w:rPr>
        <w:t>popularita Skutků apoštolů připomněte lidem Pavlovy zá</w:t>
      </w:r>
      <w:r>
        <w:rPr>
          <w:rFonts w:eastAsia="Times New Roman"/>
          <w:b/>
          <w:bCs/>
          <w:spacing w:val="-4"/>
          <w:sz w:val="22"/>
          <w:szCs w:val="22"/>
        </w:rPr>
        <w:softHyphen/>
      </w:r>
      <w:r>
        <w:rPr>
          <w:rFonts w:eastAsia="Times New Roman"/>
          <w:b/>
          <w:bCs/>
          <w:spacing w:val="-2"/>
          <w:sz w:val="22"/>
          <w:szCs w:val="22"/>
        </w:rPr>
        <w:t>sluhy a v důsledku toho i závažnost jeho listů. Byl už nej</w:t>
      </w:r>
      <w:r>
        <w:rPr>
          <w:rFonts w:eastAsia="Times New Roman"/>
          <w:b/>
          <w:bCs/>
          <w:spacing w:val="-2"/>
          <w:sz w:val="22"/>
          <w:szCs w:val="22"/>
        </w:rPr>
        <w:softHyphen/>
      </w:r>
      <w:r>
        <w:rPr>
          <w:rFonts w:eastAsia="Times New Roman"/>
          <w:b/>
          <w:bCs/>
          <w:spacing w:val="-3"/>
          <w:sz w:val="22"/>
          <w:szCs w:val="22"/>
        </w:rPr>
        <w:t>vyšší čas, protože celá korespondence pro zanedbání do</w:t>
      </w:r>
      <w:r>
        <w:rPr>
          <w:rFonts w:eastAsia="Times New Roman"/>
          <w:b/>
          <w:bCs/>
          <w:spacing w:val="-3"/>
          <w:sz w:val="22"/>
          <w:szCs w:val="22"/>
        </w:rPr>
        <w:softHyphen/>
      </w:r>
      <w:r>
        <w:rPr>
          <w:rFonts w:eastAsia="Times New Roman"/>
          <w:b/>
          <w:bCs/>
          <w:spacing w:val="-4"/>
          <w:sz w:val="22"/>
          <w:szCs w:val="22"/>
        </w:rPr>
        <w:t>znala už účinky „zubu času". Soudí se například, že nyněj</w:t>
      </w:r>
      <w:r>
        <w:rPr>
          <w:rFonts w:eastAsia="Times New Roman"/>
          <w:b/>
          <w:bCs/>
          <w:spacing w:val="-4"/>
          <w:sz w:val="22"/>
          <w:szCs w:val="22"/>
        </w:rPr>
        <w:softHyphen/>
      </w:r>
      <w:r>
        <w:rPr>
          <w:rFonts w:eastAsia="Times New Roman"/>
          <w:b/>
          <w:bCs/>
          <w:spacing w:val="-5"/>
          <w:sz w:val="22"/>
          <w:szCs w:val="22"/>
        </w:rPr>
        <w:t>ší text Listu Římanům je poskládán z úryvků různého pů</w:t>
      </w:r>
      <w:r>
        <w:rPr>
          <w:rFonts w:eastAsia="Times New Roman"/>
          <w:b/>
          <w:bCs/>
          <w:spacing w:val="-5"/>
          <w:sz w:val="22"/>
          <w:szCs w:val="22"/>
        </w:rPr>
        <w:softHyphen/>
      </w:r>
      <w:r>
        <w:rPr>
          <w:rFonts w:eastAsia="Times New Roman"/>
          <w:b/>
          <w:bCs/>
          <w:spacing w:val="-3"/>
          <w:sz w:val="22"/>
          <w:szCs w:val="22"/>
        </w:rPr>
        <w:t>vodu. Oba Listy Korintským se dochovaly jen v rozptýle</w:t>
      </w:r>
      <w:r>
        <w:rPr>
          <w:rFonts w:eastAsia="Times New Roman"/>
          <w:b/>
          <w:bCs/>
          <w:spacing w:val="-3"/>
          <w:sz w:val="22"/>
          <w:szCs w:val="22"/>
        </w:rPr>
        <w:softHyphen/>
        <w:t>ných fragmentech a musely být znovu sestaveny, aby vy</w:t>
      </w:r>
      <w:r>
        <w:rPr>
          <w:rFonts w:eastAsia="Times New Roman"/>
          <w:b/>
          <w:bCs/>
          <w:spacing w:val="-3"/>
          <w:sz w:val="22"/>
          <w:szCs w:val="22"/>
        </w:rPr>
        <w:softHyphen/>
      </w:r>
      <w:r>
        <w:rPr>
          <w:rFonts w:eastAsia="Times New Roman"/>
          <w:b/>
          <w:bCs/>
          <w:sz w:val="22"/>
          <w:szCs w:val="22"/>
        </w:rPr>
        <w:t>tvořily správný celek.</w:t>
      </w:r>
    </w:p>
    <w:p w:rsidR="00762751" w:rsidRDefault="00762751">
      <w:pPr>
        <w:shd w:val="clear" w:color="auto" w:fill="FFFFFF"/>
        <w:spacing w:before="250"/>
        <w:ind w:left="77"/>
        <w:jc w:val="center"/>
      </w:pPr>
      <w:r>
        <w:rPr>
          <w:b/>
          <w:bCs/>
          <w:spacing w:val="-6"/>
          <w:sz w:val="18"/>
          <w:szCs w:val="18"/>
        </w:rPr>
        <w:t>(135)</w:t>
      </w:r>
    </w:p>
    <w:p w:rsidR="00762751" w:rsidRDefault="00762751">
      <w:pPr>
        <w:shd w:val="clear" w:color="auto" w:fill="FFFFFF"/>
        <w:spacing w:before="250"/>
        <w:ind w:left="77"/>
        <w:jc w:val="center"/>
        <w:sectPr w:rsidR="00762751">
          <w:pgSz w:w="11909" w:h="16834"/>
          <w:pgMar w:top="1440" w:right="3267" w:bottom="720" w:left="3266" w:header="708" w:footer="708" w:gutter="0"/>
          <w:cols w:space="60"/>
          <w:noEndnote/>
        </w:sectPr>
      </w:pPr>
    </w:p>
    <w:p w:rsidR="00762751" w:rsidRDefault="00762751">
      <w:pPr>
        <w:shd w:val="clear" w:color="auto" w:fill="FFFFFF"/>
        <w:ind w:left="75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3" w:lineRule="exact"/>
        <w:ind w:firstLine="216"/>
        <w:jc w:val="both"/>
      </w:pPr>
      <w:r>
        <w:rPr>
          <w:b/>
          <w:bCs/>
          <w:spacing w:val="-1"/>
          <w:sz w:val="22"/>
          <w:szCs w:val="22"/>
        </w:rPr>
        <w:t>Pokud jde o ostatn</w:t>
      </w:r>
      <w:r>
        <w:rPr>
          <w:rFonts w:eastAsia="Times New Roman"/>
          <w:b/>
          <w:bCs/>
          <w:spacing w:val="-1"/>
          <w:sz w:val="22"/>
          <w:szCs w:val="22"/>
        </w:rPr>
        <w:t xml:space="preserve">í listy napsané údajně Pavlem, víme </w:t>
      </w:r>
      <w:r>
        <w:rPr>
          <w:rFonts w:eastAsia="Times New Roman"/>
          <w:b/>
          <w:bCs/>
          <w:spacing w:val="-4"/>
          <w:sz w:val="22"/>
          <w:szCs w:val="22"/>
        </w:rPr>
        <w:t xml:space="preserve">už dnes, že vyšly z pera neznámých autorů, kteří se podle </w:t>
      </w:r>
      <w:r>
        <w:rPr>
          <w:rFonts w:eastAsia="Times New Roman"/>
          <w:b/>
          <w:bCs/>
          <w:spacing w:val="-3"/>
          <w:sz w:val="22"/>
          <w:szCs w:val="22"/>
        </w:rPr>
        <w:t>zvyku tehdejší doby skryli za apoštolovo jméno, aby doda</w:t>
      </w:r>
      <w:r>
        <w:rPr>
          <w:rFonts w:eastAsia="Times New Roman"/>
          <w:b/>
          <w:bCs/>
          <w:spacing w:val="-3"/>
          <w:sz w:val="22"/>
          <w:szCs w:val="22"/>
        </w:rPr>
        <w:softHyphen/>
      </w:r>
      <w:r>
        <w:rPr>
          <w:rFonts w:eastAsia="Times New Roman"/>
          <w:b/>
          <w:bCs/>
          <w:sz w:val="22"/>
          <w:szCs w:val="22"/>
        </w:rPr>
        <w:t xml:space="preserve">li svým tvrzením větší váhu. Listy Timoteovi a Titovi vznikly teprve v první polovině 2. století a obrážejí se </w:t>
      </w:r>
      <w:r>
        <w:rPr>
          <w:rFonts w:eastAsia="Times New Roman"/>
          <w:b/>
          <w:bCs/>
          <w:spacing w:val="-1"/>
          <w:sz w:val="22"/>
          <w:szCs w:val="22"/>
        </w:rPr>
        <w:t xml:space="preserve">v nich vztahy v obcích, které nemohly za Pavlova života </w:t>
      </w:r>
      <w:r>
        <w:rPr>
          <w:rFonts w:eastAsia="Times New Roman"/>
          <w:b/>
          <w:bCs/>
          <w:spacing w:val="-4"/>
          <w:sz w:val="22"/>
          <w:szCs w:val="22"/>
        </w:rPr>
        <w:t xml:space="preserve">ještě existovat. Jejich obsahem je boj s jistými kacířskými </w:t>
      </w:r>
      <w:r>
        <w:rPr>
          <w:rFonts w:eastAsia="Times New Roman"/>
          <w:b/>
          <w:bCs/>
          <w:sz w:val="22"/>
          <w:szCs w:val="22"/>
        </w:rPr>
        <w:t>sektami z doby, kdy už Pavel dávno nežil.</w:t>
      </w:r>
    </w:p>
    <w:p w:rsidR="00762751" w:rsidRDefault="00762751">
      <w:pPr>
        <w:shd w:val="clear" w:color="auto" w:fill="FFFFFF"/>
        <w:spacing w:line="233" w:lineRule="exact"/>
        <w:ind w:left="19" w:right="5" w:firstLine="216"/>
        <w:jc w:val="both"/>
      </w:pPr>
      <w:r>
        <w:rPr>
          <w:b/>
          <w:bCs/>
          <w:spacing w:val="-4"/>
          <w:sz w:val="22"/>
          <w:szCs w:val="22"/>
        </w:rPr>
        <w:t>Samoz</w:t>
      </w:r>
      <w:r>
        <w:rPr>
          <w:rFonts w:eastAsia="Times New Roman"/>
          <w:b/>
          <w:bCs/>
          <w:spacing w:val="-4"/>
          <w:sz w:val="22"/>
          <w:szCs w:val="22"/>
        </w:rPr>
        <w:t xml:space="preserve">řejmě není naším záměrem zabývat se zde touto </w:t>
      </w:r>
      <w:r>
        <w:rPr>
          <w:rFonts w:eastAsia="Times New Roman"/>
          <w:b/>
          <w:bCs/>
          <w:spacing w:val="-3"/>
          <w:sz w:val="22"/>
          <w:szCs w:val="22"/>
        </w:rPr>
        <w:t xml:space="preserve">problematikou detailně. Jde o speciální otázky nesmírně </w:t>
      </w:r>
      <w:r>
        <w:rPr>
          <w:rFonts w:eastAsia="Times New Roman"/>
          <w:b/>
          <w:bCs/>
          <w:spacing w:val="-4"/>
          <w:sz w:val="22"/>
          <w:szCs w:val="22"/>
        </w:rPr>
        <w:t>složité a přitom ještě definitivně nerozřešené. Kritická lite</w:t>
      </w:r>
      <w:r>
        <w:rPr>
          <w:rFonts w:eastAsia="Times New Roman"/>
          <w:b/>
          <w:bCs/>
          <w:spacing w:val="-4"/>
          <w:sz w:val="22"/>
          <w:szCs w:val="22"/>
        </w:rPr>
        <w:softHyphen/>
      </w:r>
      <w:r>
        <w:rPr>
          <w:rFonts w:eastAsia="Times New Roman"/>
          <w:b/>
          <w:bCs/>
          <w:spacing w:val="-5"/>
          <w:sz w:val="22"/>
          <w:szCs w:val="22"/>
        </w:rPr>
        <w:t xml:space="preserve">ratura, která se zabývá listy, je obrovská, a ani odborníci ji </w:t>
      </w:r>
      <w:r>
        <w:rPr>
          <w:rFonts w:eastAsia="Times New Roman"/>
          <w:b/>
          <w:bCs/>
          <w:sz w:val="22"/>
          <w:szCs w:val="22"/>
        </w:rPr>
        <w:t>nezvládají právě snadno. Nám šlo pouze o to, aby si čte</w:t>
      </w:r>
      <w:r>
        <w:rPr>
          <w:rFonts w:eastAsia="Times New Roman"/>
          <w:b/>
          <w:bCs/>
          <w:sz w:val="22"/>
          <w:szCs w:val="22"/>
        </w:rPr>
        <w:softHyphen/>
      </w:r>
      <w:r>
        <w:rPr>
          <w:rFonts w:eastAsia="Times New Roman"/>
          <w:b/>
          <w:bCs/>
          <w:spacing w:val="-4"/>
          <w:sz w:val="22"/>
          <w:szCs w:val="22"/>
        </w:rPr>
        <w:t xml:space="preserve">nář učinil všeobecný obraz, jaký problém představují tyto </w:t>
      </w:r>
      <w:r>
        <w:rPr>
          <w:rFonts w:eastAsia="Times New Roman"/>
          <w:b/>
          <w:bCs/>
          <w:sz w:val="22"/>
          <w:szCs w:val="22"/>
        </w:rPr>
        <w:t>listy z hlediska historické hodnoty.</w:t>
      </w:r>
    </w:p>
    <w:p w:rsidR="00762751" w:rsidRDefault="00762751">
      <w:pPr>
        <w:shd w:val="clear" w:color="auto" w:fill="FFFFFF"/>
        <w:spacing w:line="233" w:lineRule="exact"/>
        <w:ind w:right="2" w:firstLine="221"/>
        <w:jc w:val="both"/>
      </w:pPr>
      <w:r>
        <w:rPr>
          <w:b/>
          <w:bCs/>
          <w:spacing w:val="-5"/>
          <w:sz w:val="22"/>
          <w:szCs w:val="22"/>
        </w:rPr>
        <w:t>Kv</w:t>
      </w:r>
      <w:r>
        <w:rPr>
          <w:rFonts w:eastAsia="Times New Roman"/>
          <w:b/>
          <w:bCs/>
          <w:spacing w:val="-5"/>
          <w:sz w:val="22"/>
          <w:szCs w:val="22"/>
        </w:rPr>
        <w:t xml:space="preserve">ůli přesnosti je třeba poznamenat, že katolická církev </w:t>
      </w:r>
      <w:r>
        <w:rPr>
          <w:rFonts w:eastAsia="Times New Roman"/>
          <w:b/>
          <w:bCs/>
          <w:spacing w:val="-3"/>
          <w:sz w:val="22"/>
          <w:szCs w:val="22"/>
        </w:rPr>
        <w:t>vůbec neuznává výsledky těchto filologických bádání. Vy</w:t>
      </w:r>
      <w:r>
        <w:rPr>
          <w:rFonts w:eastAsia="Times New Roman"/>
          <w:b/>
          <w:bCs/>
          <w:spacing w:val="-3"/>
          <w:sz w:val="22"/>
          <w:szCs w:val="22"/>
        </w:rPr>
        <w:softHyphen/>
        <w:t xml:space="preserve">skytnou se však i výjimky z tohoto rigoristického postoje. </w:t>
      </w:r>
      <w:r>
        <w:rPr>
          <w:rFonts w:eastAsia="Times New Roman"/>
          <w:b/>
          <w:bCs/>
          <w:spacing w:val="-4"/>
          <w:sz w:val="22"/>
          <w:szCs w:val="22"/>
        </w:rPr>
        <w:t xml:space="preserve">Týká se to například Listu Židům, protože dnes už nelze </w:t>
      </w:r>
      <w:r>
        <w:rPr>
          <w:rFonts w:eastAsia="Times New Roman"/>
          <w:b/>
          <w:bCs/>
          <w:spacing w:val="-5"/>
          <w:sz w:val="22"/>
          <w:szCs w:val="22"/>
        </w:rPr>
        <w:t>udržet tvrzení, že jeho autorem je Pavel. Velký teolog kato</w:t>
      </w:r>
      <w:r>
        <w:rPr>
          <w:rFonts w:eastAsia="Times New Roman"/>
          <w:b/>
          <w:bCs/>
          <w:spacing w:val="-5"/>
          <w:sz w:val="22"/>
          <w:szCs w:val="22"/>
        </w:rPr>
        <w:softHyphen/>
      </w:r>
      <w:r>
        <w:rPr>
          <w:rFonts w:eastAsia="Times New Roman"/>
          <w:b/>
          <w:bCs/>
          <w:spacing w:val="-2"/>
          <w:sz w:val="22"/>
          <w:szCs w:val="22"/>
        </w:rPr>
        <w:t xml:space="preserve">lické církve Origenes se v jednom ze svých spisů vyjádřil, </w:t>
      </w:r>
      <w:r>
        <w:rPr>
          <w:rFonts w:eastAsia="Times New Roman"/>
          <w:b/>
          <w:bCs/>
          <w:sz w:val="22"/>
          <w:szCs w:val="22"/>
        </w:rPr>
        <w:t>že pouze Bůh ví, kdo napsal List Židům. Napsal ho nej</w:t>
      </w:r>
      <w:r>
        <w:rPr>
          <w:rFonts w:eastAsia="Times New Roman"/>
          <w:b/>
          <w:bCs/>
          <w:sz w:val="22"/>
          <w:szCs w:val="22"/>
        </w:rPr>
        <w:softHyphen/>
      </w:r>
      <w:r>
        <w:rPr>
          <w:rFonts w:eastAsia="Times New Roman"/>
          <w:b/>
          <w:bCs/>
          <w:spacing w:val="-1"/>
          <w:sz w:val="22"/>
          <w:szCs w:val="22"/>
        </w:rPr>
        <w:t xml:space="preserve">spíš někdo z blízkého okolí Filóna Alexandrijského, kdo </w:t>
      </w:r>
      <w:r>
        <w:rPr>
          <w:rFonts w:eastAsia="Times New Roman"/>
          <w:b/>
          <w:bCs/>
          <w:sz w:val="22"/>
          <w:szCs w:val="22"/>
        </w:rPr>
        <w:t xml:space="preserve">byl ovlivněn tímto židovským filozofem a biblisty do té </w:t>
      </w:r>
      <w:r>
        <w:rPr>
          <w:rFonts w:eastAsia="Times New Roman"/>
          <w:b/>
          <w:bCs/>
          <w:spacing w:val="-2"/>
          <w:sz w:val="22"/>
          <w:szCs w:val="22"/>
        </w:rPr>
        <w:t xml:space="preserve">míry, že nejen napodoboval jeho metodu, ale dokonce si </w:t>
      </w:r>
      <w:r>
        <w:rPr>
          <w:rFonts w:eastAsia="Times New Roman"/>
          <w:b/>
          <w:bCs/>
          <w:spacing w:val="-3"/>
          <w:sz w:val="22"/>
          <w:szCs w:val="22"/>
        </w:rPr>
        <w:t>osvojil i jeho slovník a frazeologii. List však nadále figuru</w:t>
      </w:r>
      <w:r>
        <w:rPr>
          <w:rFonts w:eastAsia="Times New Roman"/>
          <w:b/>
          <w:bCs/>
          <w:spacing w:val="-3"/>
          <w:sz w:val="22"/>
          <w:szCs w:val="22"/>
        </w:rPr>
        <w:softHyphen/>
      </w:r>
      <w:r>
        <w:rPr>
          <w:rFonts w:eastAsia="Times New Roman"/>
          <w:b/>
          <w:bCs/>
          <w:spacing w:val="-4"/>
          <w:sz w:val="22"/>
          <w:szCs w:val="22"/>
        </w:rPr>
        <w:t xml:space="preserve">je v Novém zákonu pod Pavlovým jménem, třebaže v této </w:t>
      </w:r>
      <w:r>
        <w:rPr>
          <w:rFonts w:eastAsia="Times New Roman"/>
          <w:b/>
          <w:bCs/>
          <w:spacing w:val="-3"/>
          <w:sz w:val="22"/>
          <w:szCs w:val="22"/>
        </w:rPr>
        <w:t>věci zaujala nerozhodné stanovisko dokonce i Římská bi</w:t>
      </w:r>
      <w:r>
        <w:rPr>
          <w:rFonts w:eastAsia="Times New Roman"/>
          <w:b/>
          <w:bCs/>
          <w:spacing w:val="-3"/>
          <w:sz w:val="22"/>
          <w:szCs w:val="22"/>
        </w:rPr>
        <w:softHyphen/>
      </w:r>
      <w:r>
        <w:rPr>
          <w:rFonts w:eastAsia="Times New Roman"/>
          <w:b/>
          <w:bCs/>
          <w:sz w:val="22"/>
          <w:szCs w:val="22"/>
        </w:rPr>
        <w:t xml:space="preserve">blická komise. Katolický teolog D^browski o tom píše </w:t>
      </w:r>
      <w:r>
        <w:rPr>
          <w:rFonts w:eastAsia="Times New Roman"/>
          <w:b/>
          <w:bCs/>
          <w:spacing w:val="-3"/>
          <w:sz w:val="22"/>
          <w:szCs w:val="22"/>
        </w:rPr>
        <w:t>v Historii Pavla z Tarsu: „ ... tuto otázku v definitivním smyslu neřeší a diskusi, do jaké míry se má Pavel považo</w:t>
      </w:r>
      <w:r>
        <w:rPr>
          <w:rFonts w:eastAsia="Times New Roman"/>
          <w:b/>
          <w:bCs/>
          <w:spacing w:val="-3"/>
          <w:sz w:val="22"/>
          <w:szCs w:val="22"/>
        </w:rPr>
        <w:softHyphen/>
      </w:r>
      <w:r>
        <w:rPr>
          <w:rFonts w:eastAsia="Times New Roman"/>
          <w:b/>
          <w:bCs/>
          <w:spacing w:val="-1"/>
          <w:sz w:val="22"/>
          <w:szCs w:val="22"/>
        </w:rPr>
        <w:t>vat za autora tohoto listu, nemá v úmyslu uzavírat".</w:t>
      </w:r>
    </w:p>
    <w:p w:rsidR="00762751" w:rsidRDefault="00762751">
      <w:pPr>
        <w:shd w:val="clear" w:color="auto" w:fill="FFFFFF"/>
        <w:spacing w:line="233" w:lineRule="exact"/>
        <w:ind w:left="2" w:firstLine="216"/>
        <w:jc w:val="both"/>
      </w:pPr>
      <w:r>
        <w:rPr>
          <w:b/>
          <w:bCs/>
          <w:spacing w:val="-4"/>
          <w:sz w:val="22"/>
          <w:szCs w:val="22"/>
        </w:rPr>
        <w:t>Pokud jde o zb</w:t>
      </w:r>
      <w:r>
        <w:rPr>
          <w:rFonts w:eastAsia="Times New Roman"/>
          <w:b/>
          <w:bCs/>
          <w:spacing w:val="-4"/>
          <w:sz w:val="22"/>
          <w:szCs w:val="22"/>
        </w:rPr>
        <w:t xml:space="preserve">ývající listy, pak mnoho badatelů (zvláště německý biblista Marxsen) přímo prohlásilo, že ani jediný nemůže být uznán za autentický. Abychom užili termínu </w:t>
      </w:r>
      <w:r>
        <w:rPr>
          <w:rFonts w:eastAsia="Times New Roman"/>
          <w:b/>
          <w:bCs/>
          <w:spacing w:val="-2"/>
          <w:sz w:val="22"/>
          <w:szCs w:val="22"/>
        </w:rPr>
        <w:t xml:space="preserve">specialistů, jde o „pseudoepigrafy", to znamená, že jejich </w:t>
      </w:r>
      <w:r>
        <w:rPr>
          <w:rFonts w:eastAsia="Times New Roman"/>
          <w:b/>
          <w:bCs/>
          <w:sz w:val="22"/>
          <w:szCs w:val="22"/>
        </w:rPr>
        <w:t>autorství je fingované. Nenapsali je apoštolově, jejichž jméno je uvedeno v záhlaví, ale jiné, nám neznámé osoby</w:t>
      </w:r>
    </w:p>
    <w:p w:rsidR="00762751" w:rsidRDefault="00762751">
      <w:pPr>
        <w:shd w:val="clear" w:color="auto" w:fill="FFFFFF"/>
        <w:spacing w:before="252"/>
        <w:ind w:left="48"/>
        <w:jc w:val="center"/>
      </w:pPr>
      <w:r>
        <w:rPr>
          <w:b/>
          <w:bCs/>
          <w:spacing w:val="-7"/>
          <w:sz w:val="18"/>
          <w:szCs w:val="18"/>
        </w:rPr>
        <w:t>(136)</w:t>
      </w:r>
    </w:p>
    <w:p w:rsidR="00762751" w:rsidRDefault="00762751">
      <w:pPr>
        <w:shd w:val="clear" w:color="auto" w:fill="FFFFFF"/>
        <w:spacing w:before="252"/>
        <w:ind w:left="48"/>
        <w:jc w:val="center"/>
        <w:sectPr w:rsidR="00762751">
          <w:pgSz w:w="11909" w:h="16834"/>
          <w:pgMar w:top="1440" w:right="3267" w:bottom="720" w:left="3271" w:header="708" w:footer="708" w:gutter="0"/>
          <w:cols w:space="60"/>
          <w:noEndnote/>
        </w:sectPr>
      </w:pPr>
    </w:p>
    <w:p w:rsidR="00762751" w:rsidRDefault="00F15564">
      <w:pPr>
        <w:framePr w:h="3946" w:hSpace="38" w:wrap="notBeside" w:vAnchor="text" w:hAnchor="margin" w:x="-57" w:y="342"/>
        <w:rPr>
          <w:sz w:val="24"/>
          <w:szCs w:val="24"/>
        </w:rPr>
      </w:pPr>
      <w:r>
        <w:rPr>
          <w:noProof/>
          <w:sz w:val="24"/>
          <w:szCs w:val="24"/>
        </w:rPr>
        <w:lastRenderedPageBreak/>
        <w:drawing>
          <wp:inline distT="0" distB="0" distL="0" distR="0">
            <wp:extent cx="3460750" cy="2508250"/>
            <wp:effectExtent l="19050" t="0" r="6350"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srcRect/>
                    <a:stretch>
                      <a:fillRect/>
                    </a:stretch>
                  </pic:blipFill>
                  <pic:spPr bwMode="auto">
                    <a:xfrm>
                      <a:off x="0" y="0"/>
                      <a:ext cx="3460750" cy="2508250"/>
                    </a:xfrm>
                    <a:prstGeom prst="rect">
                      <a:avLst/>
                    </a:prstGeom>
                    <a:noFill/>
                    <a:ln w="9525">
                      <a:noFill/>
                      <a:miter lim="800000"/>
                      <a:headEnd/>
                      <a:tailEnd/>
                    </a:ln>
                  </pic:spPr>
                </pic:pic>
              </a:graphicData>
            </a:graphic>
          </wp:inline>
        </w:drawing>
      </w:r>
    </w:p>
    <w:p w:rsidR="00762751" w:rsidRDefault="00762751">
      <w:pPr>
        <w:framePr w:h="168" w:hRule="exact" w:hSpace="38" w:wrap="notBeside" w:vAnchor="text" w:hAnchor="margin" w:x="735" w:y="1"/>
        <w:shd w:val="clear" w:color="auto" w:fill="FFFFFF"/>
      </w:pPr>
      <w:r>
        <w:rPr>
          <w:b/>
          <w:bCs/>
          <w:sz w:val="14"/>
          <w:szCs w:val="14"/>
        </w:rPr>
        <w:t>SKUTKY APO</w:t>
      </w:r>
      <w:r>
        <w:rPr>
          <w:rFonts w:eastAsia="Times New Roman"/>
          <w:b/>
          <w:bCs/>
          <w:sz w:val="14"/>
          <w:szCs w:val="14"/>
        </w:rPr>
        <w:t>ŠTOLŮ A EPIŠTOLY NOVÉHO ZÁKONA</w:t>
      </w:r>
    </w:p>
    <w:p w:rsidR="00762751" w:rsidRDefault="00762751">
      <w:pPr>
        <w:shd w:val="clear" w:color="auto" w:fill="FFFFFF"/>
        <w:spacing w:before="170"/>
        <w:ind w:right="53"/>
        <w:jc w:val="center"/>
      </w:pPr>
      <w:r>
        <w:rPr>
          <w:b/>
          <w:bCs/>
          <w:sz w:val="14"/>
          <w:szCs w:val="14"/>
        </w:rPr>
        <w:t>Sv. Pavel</w:t>
      </w:r>
    </w:p>
    <w:p w:rsidR="00762751" w:rsidRDefault="00762751">
      <w:pPr>
        <w:shd w:val="clear" w:color="auto" w:fill="FFFFFF"/>
        <w:spacing w:before="163" w:line="235" w:lineRule="exact"/>
        <w:ind w:right="12"/>
        <w:jc w:val="both"/>
      </w:pPr>
      <w:r>
        <w:rPr>
          <w:b/>
          <w:bCs/>
          <w:spacing w:val="-3"/>
          <w:sz w:val="22"/>
          <w:szCs w:val="22"/>
        </w:rPr>
        <w:t>z k</w:t>
      </w:r>
      <w:r>
        <w:rPr>
          <w:rFonts w:eastAsia="Times New Roman"/>
          <w:b/>
          <w:bCs/>
          <w:spacing w:val="-3"/>
          <w:sz w:val="22"/>
          <w:szCs w:val="22"/>
        </w:rPr>
        <w:t xml:space="preserve">řesťanského prostředí. Zda tito autoři sami nebo až pozdější opisovači, popřípadě redaktoři připsali tyto listy </w:t>
      </w:r>
      <w:r>
        <w:rPr>
          <w:rFonts w:eastAsia="Times New Roman"/>
          <w:b/>
          <w:bCs/>
          <w:spacing w:val="-2"/>
          <w:sz w:val="22"/>
          <w:szCs w:val="22"/>
        </w:rPr>
        <w:t xml:space="preserve">jednotlivým apoštolům, nelze už zjistit. Údajně kolovaly </w:t>
      </w:r>
      <w:r>
        <w:rPr>
          <w:rFonts w:eastAsia="Times New Roman"/>
          <w:b/>
          <w:bCs/>
          <w:spacing w:val="-3"/>
          <w:sz w:val="22"/>
          <w:szCs w:val="22"/>
        </w:rPr>
        <w:t>nějakou dobu anonymně, a tak pochopitelně mohly vznik</w:t>
      </w:r>
      <w:r>
        <w:rPr>
          <w:rFonts w:eastAsia="Times New Roman"/>
          <w:b/>
          <w:bCs/>
          <w:spacing w:val="-3"/>
          <w:sz w:val="22"/>
          <w:szCs w:val="22"/>
        </w:rPr>
        <w:softHyphen/>
      </w:r>
      <w:r>
        <w:rPr>
          <w:rFonts w:eastAsia="Times New Roman"/>
          <w:b/>
          <w:bCs/>
          <w:spacing w:val="-1"/>
          <w:sz w:val="22"/>
          <w:szCs w:val="22"/>
        </w:rPr>
        <w:t>nout takové omyly nebo úmyslné mystifikace.</w:t>
      </w:r>
    </w:p>
    <w:p w:rsidR="00762751" w:rsidRDefault="00762751">
      <w:pPr>
        <w:shd w:val="clear" w:color="auto" w:fill="FFFFFF"/>
        <w:spacing w:line="235" w:lineRule="exact"/>
        <w:ind w:left="17" w:right="10" w:firstLine="209"/>
        <w:jc w:val="both"/>
      </w:pPr>
      <w:r>
        <w:rPr>
          <w:b/>
          <w:bCs/>
          <w:spacing w:val="-4"/>
          <w:sz w:val="22"/>
          <w:szCs w:val="22"/>
        </w:rPr>
        <w:t>V</w:t>
      </w:r>
      <w:r>
        <w:rPr>
          <w:rFonts w:eastAsia="Times New Roman"/>
          <w:b/>
          <w:bCs/>
          <w:spacing w:val="-4"/>
          <w:sz w:val="22"/>
          <w:szCs w:val="22"/>
        </w:rPr>
        <w:t xml:space="preserve">ýjimkou je První list Janův. Víme dobře, že ho napsal </w:t>
      </w:r>
      <w:r>
        <w:rPr>
          <w:rFonts w:eastAsia="Times New Roman"/>
          <w:b/>
          <w:bCs/>
          <w:spacing w:val="-5"/>
          <w:sz w:val="22"/>
          <w:szCs w:val="22"/>
        </w:rPr>
        <w:t>náš dobrý známý, týž autor, jemuž vděčíme za čtvrté evan</w:t>
      </w:r>
      <w:r>
        <w:rPr>
          <w:rFonts w:eastAsia="Times New Roman"/>
          <w:b/>
          <w:bCs/>
          <w:spacing w:val="-5"/>
          <w:sz w:val="22"/>
          <w:szCs w:val="22"/>
        </w:rPr>
        <w:softHyphen/>
      </w:r>
      <w:r>
        <w:rPr>
          <w:rFonts w:eastAsia="Times New Roman"/>
          <w:b/>
          <w:bCs/>
          <w:spacing w:val="-2"/>
          <w:sz w:val="22"/>
          <w:szCs w:val="22"/>
        </w:rPr>
        <w:t xml:space="preserve">gelium. Už ne tak jasná je situace, pokud jde o dva další </w:t>
      </w:r>
      <w:r>
        <w:rPr>
          <w:rFonts w:eastAsia="Times New Roman"/>
          <w:b/>
          <w:bCs/>
          <w:sz w:val="22"/>
          <w:szCs w:val="22"/>
        </w:rPr>
        <w:t xml:space="preserve">Janovy listy. Jejich autory jsou docela jiné osoby, které </w:t>
      </w:r>
      <w:r>
        <w:rPr>
          <w:rFonts w:eastAsia="Times New Roman"/>
          <w:b/>
          <w:bCs/>
          <w:spacing w:val="-4"/>
          <w:sz w:val="22"/>
          <w:szCs w:val="22"/>
        </w:rPr>
        <w:t>mají s autorem prvního listu společné pouze to, že žili v té</w:t>
      </w:r>
      <w:r>
        <w:rPr>
          <w:rFonts w:eastAsia="Times New Roman"/>
          <w:b/>
          <w:bCs/>
          <w:spacing w:val="-4"/>
          <w:sz w:val="22"/>
          <w:szCs w:val="22"/>
        </w:rPr>
        <w:softHyphen/>
      </w:r>
      <w:r>
        <w:rPr>
          <w:rFonts w:eastAsia="Times New Roman"/>
          <w:b/>
          <w:bCs/>
          <w:sz w:val="22"/>
          <w:szCs w:val="22"/>
        </w:rPr>
        <w:t>že době jako on.</w:t>
      </w:r>
    </w:p>
    <w:p w:rsidR="00762751" w:rsidRDefault="00762751">
      <w:pPr>
        <w:shd w:val="clear" w:color="auto" w:fill="FFFFFF"/>
        <w:spacing w:line="235" w:lineRule="exact"/>
        <w:ind w:left="24" w:right="5" w:firstLine="211"/>
        <w:jc w:val="both"/>
      </w:pPr>
      <w:r>
        <w:rPr>
          <w:b/>
          <w:bCs/>
          <w:spacing w:val="-3"/>
          <w:sz w:val="22"/>
          <w:szCs w:val="22"/>
        </w:rPr>
        <w:t>Vznik listu apo</w:t>
      </w:r>
      <w:r>
        <w:rPr>
          <w:rFonts w:eastAsia="Times New Roman"/>
          <w:b/>
          <w:bCs/>
          <w:spacing w:val="-3"/>
          <w:sz w:val="22"/>
          <w:szCs w:val="22"/>
        </w:rPr>
        <w:t xml:space="preserve">štola Jakuba spadá pravděpodobně do období vlády císaře Diokleciána (r. 243-313). Kultivovaná </w:t>
      </w:r>
      <w:r>
        <w:rPr>
          <w:rFonts w:eastAsia="Times New Roman"/>
          <w:b/>
          <w:bCs/>
          <w:sz w:val="22"/>
          <w:szCs w:val="22"/>
        </w:rPr>
        <w:t xml:space="preserve">řečtina tohoto listu svědčí o tom, že autor byl vzdělaný </w:t>
      </w:r>
      <w:r>
        <w:rPr>
          <w:rFonts w:eastAsia="Times New Roman"/>
          <w:b/>
          <w:bCs/>
          <w:spacing w:val="-2"/>
          <w:sz w:val="22"/>
          <w:szCs w:val="22"/>
        </w:rPr>
        <w:t>a sečtělý v klasické literatuře. A je naprosto jasné, že Ja</w:t>
      </w:r>
      <w:r>
        <w:rPr>
          <w:rFonts w:eastAsia="Times New Roman"/>
          <w:b/>
          <w:bCs/>
          <w:spacing w:val="-2"/>
          <w:sz w:val="22"/>
          <w:szCs w:val="22"/>
        </w:rPr>
        <w:softHyphen/>
      </w:r>
      <w:r>
        <w:rPr>
          <w:rFonts w:eastAsia="Times New Roman"/>
          <w:b/>
          <w:bCs/>
          <w:spacing w:val="-1"/>
          <w:sz w:val="22"/>
          <w:szCs w:val="22"/>
        </w:rPr>
        <w:t>kub Galilejec nemohl být tak zdatným helénistou.</w:t>
      </w:r>
    </w:p>
    <w:p w:rsidR="00762751" w:rsidRDefault="00762751">
      <w:pPr>
        <w:shd w:val="clear" w:color="auto" w:fill="FFFFFF"/>
        <w:spacing w:line="235" w:lineRule="exact"/>
        <w:ind w:left="24" w:firstLine="221"/>
        <w:jc w:val="both"/>
      </w:pPr>
      <w:r>
        <w:rPr>
          <w:b/>
          <w:bCs/>
          <w:sz w:val="22"/>
          <w:szCs w:val="22"/>
        </w:rPr>
        <w:t>Prvn</w:t>
      </w:r>
      <w:r>
        <w:rPr>
          <w:rFonts w:eastAsia="Times New Roman"/>
          <w:b/>
          <w:bCs/>
          <w:sz w:val="22"/>
          <w:szCs w:val="22"/>
        </w:rPr>
        <w:t xml:space="preserve">í list apoštola Petra pochází z doby Domiciánovy </w:t>
      </w:r>
      <w:r>
        <w:rPr>
          <w:rFonts w:eastAsia="Times New Roman"/>
          <w:b/>
          <w:bCs/>
          <w:spacing w:val="-3"/>
          <w:sz w:val="22"/>
          <w:szCs w:val="22"/>
        </w:rPr>
        <w:t xml:space="preserve">(r. 81-96) nebo, jak tvrdí jiní, dokonce až z doby panování </w:t>
      </w:r>
      <w:r>
        <w:rPr>
          <w:rFonts w:eastAsia="Times New Roman"/>
          <w:b/>
          <w:bCs/>
          <w:spacing w:val="-2"/>
          <w:sz w:val="22"/>
          <w:szCs w:val="22"/>
        </w:rPr>
        <w:t xml:space="preserve">císaře Trajána (r. 98-117). Tato poslední eventualita se </w:t>
      </w:r>
      <w:r>
        <w:rPr>
          <w:rFonts w:eastAsia="Times New Roman"/>
          <w:b/>
          <w:bCs/>
          <w:sz w:val="22"/>
          <w:szCs w:val="22"/>
        </w:rPr>
        <w:t>zdůvodňuje podobnými informacemi, jaké o tehdejších</w:t>
      </w:r>
    </w:p>
    <w:p w:rsidR="00762751" w:rsidRDefault="00762751">
      <w:pPr>
        <w:shd w:val="clear" w:color="auto" w:fill="FFFFFF"/>
        <w:spacing w:before="247"/>
        <w:ind w:left="22"/>
        <w:jc w:val="center"/>
      </w:pPr>
      <w:r>
        <w:rPr>
          <w:b/>
          <w:bCs/>
          <w:spacing w:val="-6"/>
          <w:sz w:val="18"/>
          <w:szCs w:val="18"/>
        </w:rPr>
        <w:t>(137)</w:t>
      </w:r>
    </w:p>
    <w:p w:rsidR="00762751" w:rsidRDefault="00762751">
      <w:pPr>
        <w:shd w:val="clear" w:color="auto" w:fill="FFFFFF"/>
        <w:spacing w:before="247"/>
        <w:ind w:left="22"/>
        <w:jc w:val="center"/>
        <w:sectPr w:rsidR="00762751">
          <w:pgSz w:w="11909" w:h="16834"/>
          <w:pgMar w:top="1440" w:right="3252" w:bottom="720" w:left="3275" w:header="708" w:footer="708" w:gutter="0"/>
          <w:cols w:space="60"/>
          <w:noEndnote/>
        </w:sectPr>
      </w:pPr>
    </w:p>
    <w:p w:rsidR="00762751" w:rsidRDefault="00762751">
      <w:pPr>
        <w:shd w:val="clear" w:color="auto" w:fill="FFFFFF"/>
        <w:ind w:left="778"/>
      </w:pPr>
      <w:r>
        <w:rPr>
          <w:b/>
          <w:bCs/>
          <w:spacing w:val="-6"/>
          <w:sz w:val="16"/>
          <w:szCs w:val="16"/>
        </w:rPr>
        <w:lastRenderedPageBreak/>
        <w:t>SKUTKY APO</w:t>
      </w:r>
      <w:r>
        <w:rPr>
          <w:rFonts w:eastAsia="Times New Roman"/>
          <w:b/>
          <w:bCs/>
          <w:spacing w:val="-6"/>
          <w:sz w:val="16"/>
          <w:szCs w:val="16"/>
        </w:rPr>
        <w:t>ŠTOLŮ A EPIŠTOLY NOVÉHO ZÁKONA</w:t>
      </w:r>
    </w:p>
    <w:p w:rsidR="00762751" w:rsidRDefault="00762751">
      <w:pPr>
        <w:shd w:val="clear" w:color="auto" w:fill="FFFFFF"/>
        <w:spacing w:before="396" w:line="235" w:lineRule="exact"/>
        <w:ind w:left="26"/>
        <w:jc w:val="both"/>
      </w:pPr>
      <w:r>
        <w:rPr>
          <w:b/>
          <w:bCs/>
          <w:spacing w:val="-4"/>
          <w:sz w:val="22"/>
          <w:szCs w:val="22"/>
        </w:rPr>
        <w:t>k</w:t>
      </w:r>
      <w:r>
        <w:rPr>
          <w:rFonts w:eastAsia="Times New Roman"/>
          <w:b/>
          <w:bCs/>
          <w:spacing w:val="-4"/>
          <w:sz w:val="22"/>
          <w:szCs w:val="22"/>
        </w:rPr>
        <w:t xml:space="preserve">řesťanech podávají údajný Petrův list a korespondence </w:t>
      </w:r>
      <w:r>
        <w:rPr>
          <w:rFonts w:eastAsia="Times New Roman"/>
          <w:b/>
          <w:bCs/>
          <w:spacing w:val="-3"/>
          <w:sz w:val="22"/>
          <w:szCs w:val="22"/>
        </w:rPr>
        <w:t xml:space="preserve">Plinia Mladšího z Bíthýnie. Druhý Petrův list prozrazuje </w:t>
      </w:r>
      <w:r>
        <w:rPr>
          <w:rFonts w:eastAsia="Times New Roman"/>
          <w:b/>
          <w:bCs/>
          <w:spacing w:val="-4"/>
          <w:sz w:val="22"/>
          <w:szCs w:val="22"/>
        </w:rPr>
        <w:t xml:space="preserve">svůj apokryfní rodokmen, a to tím, že varuje před jistými </w:t>
      </w:r>
      <w:r>
        <w:rPr>
          <w:rFonts w:eastAsia="Times New Roman"/>
          <w:b/>
          <w:bCs/>
          <w:sz w:val="22"/>
          <w:szCs w:val="22"/>
        </w:rPr>
        <w:t xml:space="preserve">druhy kacířství, které ve skutečnosti vznikly až později </w:t>
      </w:r>
      <w:r>
        <w:rPr>
          <w:rFonts w:eastAsia="Times New Roman"/>
          <w:b/>
          <w:bCs/>
          <w:spacing w:val="-5"/>
          <w:sz w:val="22"/>
          <w:szCs w:val="22"/>
        </w:rPr>
        <w:t>a o nichž autor říká, že o své újmě překrucují obsah Pavlo</w:t>
      </w:r>
      <w:r>
        <w:rPr>
          <w:rFonts w:eastAsia="Times New Roman"/>
          <w:b/>
          <w:bCs/>
          <w:spacing w:val="-5"/>
          <w:sz w:val="22"/>
          <w:szCs w:val="22"/>
        </w:rPr>
        <w:softHyphen/>
      </w:r>
      <w:r>
        <w:rPr>
          <w:rFonts w:eastAsia="Times New Roman"/>
          <w:b/>
          <w:bCs/>
          <w:sz w:val="22"/>
          <w:szCs w:val="22"/>
        </w:rPr>
        <w:t>vých listů.</w:t>
      </w:r>
    </w:p>
    <w:p w:rsidR="00762751" w:rsidRDefault="00762751">
      <w:pPr>
        <w:shd w:val="clear" w:color="auto" w:fill="FFFFFF"/>
        <w:spacing w:line="235" w:lineRule="exact"/>
        <w:ind w:left="19" w:firstLine="206"/>
        <w:jc w:val="both"/>
      </w:pPr>
      <w:r>
        <w:rPr>
          <w:b/>
          <w:bCs/>
          <w:spacing w:val="-1"/>
          <w:sz w:val="22"/>
          <w:szCs w:val="22"/>
        </w:rPr>
        <w:t xml:space="preserve">Je tedy patrno, </w:t>
      </w:r>
      <w:r>
        <w:rPr>
          <w:rFonts w:eastAsia="Times New Roman"/>
          <w:b/>
          <w:bCs/>
          <w:spacing w:val="-1"/>
          <w:sz w:val="22"/>
          <w:szCs w:val="22"/>
        </w:rPr>
        <w:t>že se v nich najde nemálo anachronis-mů. A nakonec Judův list. Neznámý autor nebo opisovač si pomohl Judovou autoritou, aby dodal větší váhy hro</w:t>
      </w:r>
      <w:r>
        <w:rPr>
          <w:rFonts w:eastAsia="Times New Roman"/>
          <w:b/>
          <w:bCs/>
          <w:spacing w:val="-1"/>
          <w:sz w:val="22"/>
          <w:szCs w:val="22"/>
        </w:rPr>
        <w:softHyphen/>
        <w:t xml:space="preserve">mům a bleskům zavržení, jež se v tomto listu snášejí na </w:t>
      </w:r>
      <w:r>
        <w:rPr>
          <w:rFonts w:eastAsia="Times New Roman"/>
          <w:b/>
          <w:bCs/>
          <w:spacing w:val="-4"/>
          <w:sz w:val="22"/>
          <w:szCs w:val="22"/>
        </w:rPr>
        <w:t xml:space="preserve">hlavy bezbožníků mezi křesťanskými bratry; nevyvaroval </w:t>
      </w:r>
      <w:r>
        <w:rPr>
          <w:rFonts w:eastAsia="Times New Roman"/>
          <w:b/>
          <w:bCs/>
          <w:sz w:val="22"/>
          <w:szCs w:val="22"/>
        </w:rPr>
        <w:t xml:space="preserve">se však přehlédnutí, které vyšlo najevo, protože sídlo </w:t>
      </w:r>
      <w:r>
        <w:rPr>
          <w:rFonts w:eastAsia="Times New Roman"/>
          <w:b/>
          <w:bCs/>
          <w:spacing w:val="-3"/>
          <w:sz w:val="22"/>
          <w:szCs w:val="22"/>
        </w:rPr>
        <w:t xml:space="preserve">v pytli neutajíš, i když jeho mystifikace byla motivována </w:t>
      </w:r>
      <w:r>
        <w:rPr>
          <w:rFonts w:eastAsia="Times New Roman"/>
          <w:b/>
          <w:bCs/>
          <w:spacing w:val="-4"/>
          <w:sz w:val="22"/>
          <w:szCs w:val="22"/>
        </w:rPr>
        <w:t xml:space="preserve">bohabojnými úmysly. Ponechal totiž bez retuše sedmnáctý </w:t>
      </w:r>
      <w:r>
        <w:rPr>
          <w:rFonts w:eastAsia="Times New Roman"/>
          <w:b/>
          <w:bCs/>
          <w:spacing w:val="-3"/>
          <w:sz w:val="22"/>
          <w:szCs w:val="22"/>
        </w:rPr>
        <w:t>verš, z něhož nelze nevyvodit, že nejen sám autor se nepo</w:t>
      </w:r>
      <w:r>
        <w:rPr>
          <w:rFonts w:eastAsia="Times New Roman"/>
          <w:b/>
          <w:bCs/>
          <w:spacing w:val="-3"/>
          <w:sz w:val="22"/>
          <w:szCs w:val="22"/>
        </w:rPr>
        <w:softHyphen/>
        <w:t>čítal mezi apoštoly, ale že v době vzniku tohoto listu patři</w:t>
      </w:r>
      <w:r>
        <w:rPr>
          <w:rFonts w:eastAsia="Times New Roman"/>
          <w:b/>
          <w:bCs/>
          <w:spacing w:val="-3"/>
          <w:sz w:val="22"/>
          <w:szCs w:val="22"/>
        </w:rPr>
        <w:softHyphen/>
        <w:t xml:space="preserve">lo takzvané apoštolské období už minulosti a Juda nemohl </w:t>
      </w:r>
      <w:r>
        <w:rPr>
          <w:rFonts w:eastAsia="Times New Roman"/>
          <w:b/>
          <w:bCs/>
          <w:sz w:val="22"/>
          <w:szCs w:val="22"/>
        </w:rPr>
        <w:t>být mezi živými.</w:t>
      </w:r>
    </w:p>
    <w:p w:rsidR="00762751" w:rsidRDefault="00762751">
      <w:pPr>
        <w:shd w:val="clear" w:color="auto" w:fill="FFFFFF"/>
        <w:spacing w:line="235" w:lineRule="exact"/>
        <w:ind w:right="5" w:firstLine="221"/>
        <w:jc w:val="both"/>
      </w:pPr>
      <w:r>
        <w:rPr>
          <w:b/>
          <w:bCs/>
          <w:spacing w:val="-2"/>
          <w:sz w:val="22"/>
          <w:szCs w:val="22"/>
        </w:rPr>
        <w:t>P</w:t>
      </w:r>
      <w:r>
        <w:rPr>
          <w:rFonts w:eastAsia="Times New Roman"/>
          <w:b/>
          <w:bCs/>
          <w:spacing w:val="-2"/>
          <w:sz w:val="22"/>
          <w:szCs w:val="22"/>
        </w:rPr>
        <w:t xml:space="preserve">řesto však listy Nového zákona mohou sloužit jako </w:t>
      </w:r>
      <w:r>
        <w:rPr>
          <w:rFonts w:eastAsia="Times New Roman"/>
          <w:b/>
          <w:bCs/>
          <w:spacing w:val="-3"/>
          <w:sz w:val="22"/>
          <w:szCs w:val="22"/>
        </w:rPr>
        <w:t>pramen pro historiky a religionisty. Jestliže se jejich ofici</w:t>
      </w:r>
      <w:r>
        <w:rPr>
          <w:rFonts w:eastAsia="Times New Roman"/>
          <w:b/>
          <w:bCs/>
          <w:spacing w:val="-3"/>
          <w:sz w:val="22"/>
          <w:szCs w:val="22"/>
        </w:rPr>
        <w:softHyphen/>
      </w:r>
      <w:r>
        <w:rPr>
          <w:rFonts w:eastAsia="Times New Roman"/>
          <w:b/>
          <w:bCs/>
          <w:spacing w:val="-4"/>
          <w:sz w:val="22"/>
          <w:szCs w:val="22"/>
        </w:rPr>
        <w:t>ální autoři (tedy s výjimkou několika Pavlových listů) pro</w:t>
      </w:r>
      <w:r>
        <w:rPr>
          <w:rFonts w:eastAsia="Times New Roman"/>
          <w:b/>
          <w:bCs/>
          <w:spacing w:val="-4"/>
          <w:sz w:val="22"/>
          <w:szCs w:val="22"/>
        </w:rPr>
        <w:softHyphen/>
        <w:t xml:space="preserve">jevili jako osoby fiktivní, nelze totéž tvrdit o obsahu těchto textů. Ty jsou autentickou, spontánní reakcí na určité jevy, </w:t>
      </w:r>
      <w:r>
        <w:rPr>
          <w:rFonts w:eastAsia="Times New Roman"/>
          <w:b/>
          <w:bCs/>
          <w:spacing w:val="-5"/>
          <w:sz w:val="22"/>
          <w:szCs w:val="22"/>
        </w:rPr>
        <w:t xml:space="preserve">které byly charakteristické pro společenský život a obyčeje </w:t>
      </w:r>
      <w:r>
        <w:rPr>
          <w:rFonts w:eastAsia="Times New Roman"/>
          <w:b/>
          <w:bCs/>
          <w:spacing w:val="-2"/>
          <w:sz w:val="22"/>
          <w:szCs w:val="22"/>
        </w:rPr>
        <w:t>křesťanských obcí roztroušených po světě.</w:t>
      </w:r>
    </w:p>
    <w:p w:rsidR="00762751" w:rsidRDefault="00762751">
      <w:pPr>
        <w:shd w:val="clear" w:color="auto" w:fill="FFFFFF"/>
        <w:spacing w:line="235" w:lineRule="exact"/>
        <w:ind w:left="14" w:right="5" w:firstLine="211"/>
        <w:jc w:val="both"/>
      </w:pPr>
      <w:r>
        <w:rPr>
          <w:b/>
          <w:bCs/>
          <w:spacing w:val="-5"/>
          <w:sz w:val="22"/>
          <w:szCs w:val="22"/>
        </w:rPr>
        <w:t>Obraz, kter</w:t>
      </w:r>
      <w:r>
        <w:rPr>
          <w:rFonts w:eastAsia="Times New Roman"/>
          <w:b/>
          <w:bCs/>
          <w:spacing w:val="-5"/>
          <w:sz w:val="22"/>
          <w:szCs w:val="22"/>
        </w:rPr>
        <w:t xml:space="preserve">ý se nám při četbě těchto listů vynořuje před </w:t>
      </w:r>
      <w:r>
        <w:rPr>
          <w:rFonts w:eastAsia="Times New Roman"/>
          <w:b/>
          <w:bCs/>
          <w:spacing w:val="-3"/>
          <w:sz w:val="22"/>
          <w:szCs w:val="22"/>
        </w:rPr>
        <w:t>očima, je překvapivě bohatý na detaily, vzrušující a půso</w:t>
      </w:r>
      <w:r>
        <w:rPr>
          <w:rFonts w:eastAsia="Times New Roman"/>
          <w:b/>
          <w:bCs/>
          <w:spacing w:val="-3"/>
          <w:sz w:val="22"/>
          <w:szCs w:val="22"/>
        </w:rPr>
        <w:softHyphen/>
      </w:r>
      <w:r>
        <w:rPr>
          <w:rFonts w:eastAsia="Times New Roman"/>
          <w:b/>
          <w:bCs/>
          <w:spacing w:val="-4"/>
          <w:sz w:val="22"/>
          <w:szCs w:val="22"/>
        </w:rPr>
        <w:t>bivý. Vidíme zástupy věřících, oddaných duší i tělem Kri</w:t>
      </w:r>
      <w:r>
        <w:rPr>
          <w:rFonts w:eastAsia="Times New Roman"/>
          <w:b/>
          <w:bCs/>
          <w:spacing w:val="-4"/>
          <w:sz w:val="22"/>
          <w:szCs w:val="22"/>
        </w:rPr>
        <w:softHyphen/>
      </w:r>
      <w:r>
        <w:rPr>
          <w:rFonts w:eastAsia="Times New Roman"/>
          <w:b/>
          <w:bCs/>
          <w:spacing w:val="-1"/>
          <w:sz w:val="22"/>
          <w:szCs w:val="22"/>
        </w:rPr>
        <w:t xml:space="preserve">stovi. Ale zároveň tu bujejí nepravosti, pohoršlivé intriky </w:t>
      </w:r>
      <w:r>
        <w:rPr>
          <w:rFonts w:eastAsia="Times New Roman"/>
          <w:b/>
          <w:bCs/>
          <w:spacing w:val="-3"/>
          <w:sz w:val="22"/>
          <w:szCs w:val="22"/>
        </w:rPr>
        <w:t xml:space="preserve">a půtky uvnitř obcí, sektářství a zrada, mravní úpadek, ba i zvrhlost. Zcela fascinováni pozorujeme, jak se z té změti </w:t>
      </w:r>
      <w:r>
        <w:rPr>
          <w:rFonts w:eastAsia="Times New Roman"/>
          <w:b/>
          <w:bCs/>
          <w:spacing w:val="-4"/>
          <w:sz w:val="22"/>
          <w:szCs w:val="22"/>
        </w:rPr>
        <w:t>dobrých i špatných instinktů lidské povahy úporně vyklu-</w:t>
      </w:r>
      <w:r>
        <w:rPr>
          <w:rFonts w:eastAsia="Times New Roman"/>
          <w:b/>
          <w:bCs/>
          <w:sz w:val="22"/>
          <w:szCs w:val="22"/>
        </w:rPr>
        <w:t>bává ideál nového člověka.</w:t>
      </w:r>
    </w:p>
    <w:p w:rsidR="00762751" w:rsidRDefault="00762751">
      <w:pPr>
        <w:shd w:val="clear" w:color="auto" w:fill="FFFFFF"/>
        <w:spacing w:line="235" w:lineRule="exact"/>
        <w:ind w:right="2" w:firstLine="233"/>
        <w:jc w:val="both"/>
      </w:pPr>
      <w:r>
        <w:rPr>
          <w:b/>
          <w:bCs/>
          <w:spacing w:val="-4"/>
          <w:sz w:val="22"/>
          <w:szCs w:val="22"/>
        </w:rPr>
        <w:t>Auto</w:t>
      </w:r>
      <w:r>
        <w:rPr>
          <w:rFonts w:eastAsia="Times New Roman"/>
          <w:b/>
          <w:bCs/>
          <w:spacing w:val="-4"/>
          <w:sz w:val="22"/>
          <w:szCs w:val="22"/>
        </w:rPr>
        <w:t xml:space="preserve">ři těchto listů, třebaže ukryti za maskou fiktivních </w:t>
      </w:r>
      <w:r>
        <w:rPr>
          <w:rFonts w:eastAsia="Times New Roman"/>
          <w:b/>
          <w:bCs/>
          <w:sz w:val="22"/>
          <w:szCs w:val="22"/>
        </w:rPr>
        <w:t xml:space="preserve">jmen, jsou historicky pravdiví. Vždyť opravdu existovali </w:t>
      </w:r>
      <w:r>
        <w:rPr>
          <w:rFonts w:eastAsia="Times New Roman"/>
          <w:b/>
          <w:bCs/>
          <w:spacing w:val="-2"/>
          <w:sz w:val="22"/>
          <w:szCs w:val="22"/>
        </w:rPr>
        <w:t>a vášnivé bojovali o tohoto člověka. Nebyli to však apo</w:t>
      </w:r>
      <w:r>
        <w:rPr>
          <w:rFonts w:eastAsia="Times New Roman"/>
          <w:b/>
          <w:bCs/>
          <w:spacing w:val="-2"/>
          <w:sz w:val="22"/>
          <w:szCs w:val="22"/>
        </w:rPr>
        <w:softHyphen/>
      </w:r>
      <w:r>
        <w:rPr>
          <w:rFonts w:eastAsia="Times New Roman"/>
          <w:b/>
          <w:bCs/>
          <w:spacing w:val="-4"/>
          <w:sz w:val="22"/>
          <w:szCs w:val="22"/>
        </w:rPr>
        <w:t xml:space="preserve">štolově. Neznali Ježíše osobně, jak to tvrdí tradice, a proto </w:t>
      </w:r>
      <w:r>
        <w:rPr>
          <w:rFonts w:eastAsia="Times New Roman"/>
          <w:b/>
          <w:bCs/>
          <w:spacing w:val="-3"/>
          <w:sz w:val="22"/>
          <w:szCs w:val="22"/>
        </w:rPr>
        <w:t>nemohou být uznaní za očité svědky Ježíšova života a jeho</w:t>
      </w:r>
    </w:p>
    <w:p w:rsidR="00762751" w:rsidRDefault="00762751">
      <w:pPr>
        <w:shd w:val="clear" w:color="auto" w:fill="FFFFFF"/>
        <w:spacing w:before="240"/>
        <w:ind w:left="7"/>
        <w:jc w:val="center"/>
      </w:pPr>
      <w:r>
        <w:rPr>
          <w:b/>
          <w:bCs/>
          <w:spacing w:val="-8"/>
          <w:sz w:val="18"/>
          <w:szCs w:val="18"/>
        </w:rPr>
        <w:t>(138)</w:t>
      </w:r>
    </w:p>
    <w:p w:rsidR="00762751" w:rsidRDefault="00762751">
      <w:pPr>
        <w:shd w:val="clear" w:color="auto" w:fill="FFFFFF"/>
        <w:spacing w:before="240"/>
        <w:ind w:left="7"/>
        <w:jc w:val="center"/>
        <w:sectPr w:rsidR="00762751">
          <w:pgSz w:w="11909" w:h="16834"/>
          <w:pgMar w:top="1440" w:right="3276" w:bottom="720" w:left="3259" w:header="708" w:footer="708" w:gutter="0"/>
          <w:cols w:space="60"/>
          <w:noEndnote/>
        </w:sectPr>
      </w:pPr>
    </w:p>
    <w:p w:rsidR="00762751" w:rsidRDefault="00762751">
      <w:pPr>
        <w:shd w:val="clear" w:color="auto" w:fill="FFFFFF"/>
        <w:ind w:left="74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right="31"/>
        <w:jc w:val="both"/>
      </w:pPr>
      <w:r>
        <w:rPr>
          <w:b/>
          <w:bCs/>
          <w:spacing w:val="-3"/>
          <w:sz w:val="22"/>
          <w:szCs w:val="22"/>
        </w:rPr>
        <w:t>skutk</w:t>
      </w:r>
      <w:r>
        <w:rPr>
          <w:rFonts w:eastAsia="Times New Roman"/>
          <w:b/>
          <w:bCs/>
          <w:spacing w:val="-3"/>
          <w:sz w:val="22"/>
          <w:szCs w:val="22"/>
        </w:rPr>
        <w:t xml:space="preserve">ů. Proto také v jejich listech nenajdeme nic, co by se </w:t>
      </w:r>
      <w:r>
        <w:rPr>
          <w:rFonts w:eastAsia="Times New Roman"/>
          <w:b/>
          <w:bCs/>
          <w:spacing w:val="-2"/>
          <w:sz w:val="22"/>
          <w:szCs w:val="22"/>
        </w:rPr>
        <w:t xml:space="preserve">mohlo ukázat jako užitečné při pokusech o rekonstrukci </w:t>
      </w:r>
      <w:r>
        <w:rPr>
          <w:rFonts w:eastAsia="Times New Roman"/>
          <w:b/>
          <w:bCs/>
          <w:sz w:val="22"/>
          <w:szCs w:val="22"/>
        </w:rPr>
        <w:t>jeho biografie.</w:t>
      </w:r>
    </w:p>
    <w:p w:rsidR="00762751" w:rsidRDefault="00762751">
      <w:pPr>
        <w:shd w:val="clear" w:color="auto" w:fill="FFFFFF"/>
        <w:spacing w:line="235" w:lineRule="exact"/>
        <w:ind w:left="5" w:right="19" w:firstLine="216"/>
        <w:jc w:val="both"/>
      </w:pPr>
      <w:r>
        <w:rPr>
          <w:b/>
          <w:bCs/>
          <w:spacing w:val="-5"/>
          <w:sz w:val="22"/>
          <w:szCs w:val="22"/>
        </w:rPr>
        <w:t>A jak se v</w:t>
      </w:r>
      <w:r>
        <w:rPr>
          <w:rFonts w:eastAsia="Times New Roman"/>
          <w:b/>
          <w:bCs/>
          <w:spacing w:val="-5"/>
          <w:sz w:val="22"/>
          <w:szCs w:val="22"/>
        </w:rPr>
        <w:t>ěci mají s autentickými Pavlovými listy? Přiro</w:t>
      </w:r>
      <w:r>
        <w:rPr>
          <w:rFonts w:eastAsia="Times New Roman"/>
          <w:b/>
          <w:bCs/>
          <w:spacing w:val="-5"/>
          <w:sz w:val="22"/>
          <w:szCs w:val="22"/>
        </w:rPr>
        <w:softHyphen/>
      </w:r>
      <w:r>
        <w:rPr>
          <w:rFonts w:eastAsia="Times New Roman"/>
          <w:b/>
          <w:bCs/>
          <w:spacing w:val="-4"/>
          <w:sz w:val="22"/>
          <w:szCs w:val="22"/>
        </w:rPr>
        <w:t>zeně není naším úkolem provést rozbor jejich obsahu. Ře</w:t>
      </w:r>
      <w:r>
        <w:rPr>
          <w:rFonts w:eastAsia="Times New Roman"/>
          <w:b/>
          <w:bCs/>
          <w:spacing w:val="-4"/>
          <w:sz w:val="22"/>
          <w:szCs w:val="22"/>
        </w:rPr>
        <w:softHyphen/>
      </w:r>
      <w:r>
        <w:rPr>
          <w:rFonts w:eastAsia="Times New Roman"/>
          <w:b/>
          <w:bCs/>
          <w:spacing w:val="-1"/>
          <w:sz w:val="22"/>
          <w:szCs w:val="22"/>
        </w:rPr>
        <w:t xml:space="preserve">čeno co nejobecněji: autor se v nich dotýká řady ideových </w:t>
      </w:r>
      <w:r>
        <w:rPr>
          <w:rFonts w:eastAsia="Times New Roman"/>
          <w:b/>
          <w:bCs/>
          <w:spacing w:val="-4"/>
          <w:sz w:val="22"/>
          <w:szCs w:val="22"/>
        </w:rPr>
        <w:t xml:space="preserve">i morálních problémů, které za jeho života a působení byly </w:t>
      </w:r>
      <w:r>
        <w:rPr>
          <w:rFonts w:eastAsia="Times New Roman"/>
          <w:b/>
          <w:bCs/>
          <w:spacing w:val="-5"/>
          <w:sz w:val="22"/>
          <w:szCs w:val="22"/>
        </w:rPr>
        <w:t xml:space="preserve">středem pozornosti v křesťanských obcích. Avšak hlavním </w:t>
      </w:r>
      <w:r>
        <w:rPr>
          <w:rFonts w:eastAsia="Times New Roman"/>
          <w:b/>
          <w:bCs/>
          <w:spacing w:val="-4"/>
          <w:sz w:val="22"/>
          <w:szCs w:val="22"/>
        </w:rPr>
        <w:t>záměrem autora těchto listů je prosazování teologické ide</w:t>
      </w:r>
      <w:r>
        <w:rPr>
          <w:rFonts w:eastAsia="Times New Roman"/>
          <w:b/>
          <w:bCs/>
          <w:spacing w:val="-4"/>
          <w:sz w:val="22"/>
          <w:szCs w:val="22"/>
        </w:rPr>
        <w:softHyphen/>
      </w:r>
      <w:r>
        <w:rPr>
          <w:rFonts w:eastAsia="Times New Roman"/>
          <w:b/>
          <w:bCs/>
          <w:spacing w:val="-3"/>
          <w:sz w:val="22"/>
          <w:szCs w:val="22"/>
        </w:rPr>
        <w:t>je, která se sice už automaticky rýsovala v tehdejších stře</w:t>
      </w:r>
      <w:r>
        <w:rPr>
          <w:rFonts w:eastAsia="Times New Roman"/>
          <w:b/>
          <w:bCs/>
          <w:spacing w:val="-3"/>
          <w:sz w:val="22"/>
          <w:szCs w:val="22"/>
        </w:rPr>
        <w:softHyphen/>
      </w:r>
      <w:r>
        <w:rPr>
          <w:rFonts w:eastAsia="Times New Roman"/>
          <w:b/>
          <w:bCs/>
          <w:spacing w:val="-4"/>
          <w:sz w:val="22"/>
          <w:szCs w:val="22"/>
        </w:rPr>
        <w:t>discích křesťanství jako důsledek působení nejrůznějších helénských vlivů, ale kterou teprve Pavel důsledně formu</w:t>
      </w:r>
      <w:r>
        <w:rPr>
          <w:rFonts w:eastAsia="Times New Roman"/>
          <w:b/>
          <w:bCs/>
          <w:spacing w:val="-4"/>
          <w:sz w:val="22"/>
          <w:szCs w:val="22"/>
        </w:rPr>
        <w:softHyphen/>
      </w:r>
      <w:r>
        <w:rPr>
          <w:rFonts w:eastAsia="Times New Roman"/>
          <w:b/>
          <w:bCs/>
          <w:sz w:val="22"/>
          <w:szCs w:val="22"/>
        </w:rPr>
        <w:t>loval a neúnavně propagoval.</w:t>
      </w:r>
    </w:p>
    <w:p w:rsidR="00762751" w:rsidRDefault="00762751">
      <w:pPr>
        <w:shd w:val="clear" w:color="auto" w:fill="FFFFFF"/>
        <w:spacing w:line="235" w:lineRule="exact"/>
        <w:ind w:left="26" w:right="17" w:firstLine="202"/>
        <w:jc w:val="both"/>
      </w:pPr>
      <w:r>
        <w:rPr>
          <w:b/>
          <w:bCs/>
          <w:spacing w:val="-5"/>
          <w:sz w:val="22"/>
          <w:szCs w:val="22"/>
        </w:rPr>
        <w:t>V</w:t>
      </w:r>
      <w:r>
        <w:rPr>
          <w:rFonts w:eastAsia="Times New Roman"/>
          <w:b/>
          <w:bCs/>
          <w:spacing w:val="-5"/>
          <w:sz w:val="22"/>
          <w:szCs w:val="22"/>
        </w:rPr>
        <w:t xml:space="preserve">ůdčí myšlenkou tohoto učení je víra, že Ježíš Kristus je </w:t>
      </w:r>
      <w:r>
        <w:rPr>
          <w:rFonts w:eastAsia="Times New Roman"/>
          <w:b/>
          <w:bCs/>
          <w:spacing w:val="-2"/>
          <w:sz w:val="22"/>
          <w:szCs w:val="22"/>
        </w:rPr>
        <w:t>Bůh, který pro vykoupení lidstva z prvotního hříchu ze</w:t>
      </w:r>
      <w:r>
        <w:rPr>
          <w:rFonts w:eastAsia="Times New Roman"/>
          <w:b/>
          <w:bCs/>
          <w:spacing w:val="-2"/>
          <w:sz w:val="22"/>
          <w:szCs w:val="22"/>
        </w:rPr>
        <w:softHyphen/>
      </w:r>
      <w:r>
        <w:rPr>
          <w:rFonts w:eastAsia="Times New Roman"/>
          <w:b/>
          <w:bCs/>
          <w:spacing w:val="-1"/>
          <w:sz w:val="22"/>
          <w:szCs w:val="22"/>
        </w:rPr>
        <w:t>mřel na kříži, vstal z mrtvých, vstoupil na nebesa a kaž</w:t>
      </w:r>
      <w:r>
        <w:rPr>
          <w:rFonts w:eastAsia="Times New Roman"/>
          <w:b/>
          <w:bCs/>
          <w:spacing w:val="-1"/>
          <w:sz w:val="22"/>
          <w:szCs w:val="22"/>
        </w:rPr>
        <w:softHyphen/>
      </w:r>
      <w:r>
        <w:rPr>
          <w:rFonts w:eastAsia="Times New Roman"/>
          <w:b/>
          <w:bCs/>
          <w:spacing w:val="-3"/>
          <w:sz w:val="22"/>
          <w:szCs w:val="22"/>
        </w:rPr>
        <w:t>dým dnem se vrátí, aby nastolil Království nebeské na ze</w:t>
      </w:r>
      <w:r>
        <w:rPr>
          <w:rFonts w:eastAsia="Times New Roman"/>
          <w:b/>
          <w:bCs/>
          <w:spacing w:val="-3"/>
          <w:sz w:val="22"/>
          <w:szCs w:val="22"/>
        </w:rPr>
        <w:softHyphen/>
      </w:r>
      <w:r>
        <w:rPr>
          <w:rFonts w:eastAsia="Times New Roman"/>
          <w:b/>
          <w:bCs/>
          <w:sz w:val="22"/>
          <w:szCs w:val="22"/>
        </w:rPr>
        <w:t>mi.</w:t>
      </w:r>
    </w:p>
    <w:p w:rsidR="00762751" w:rsidRDefault="00762751">
      <w:pPr>
        <w:shd w:val="clear" w:color="auto" w:fill="FFFFFF"/>
        <w:spacing w:line="235" w:lineRule="exact"/>
        <w:ind w:left="12" w:right="7" w:firstLine="214"/>
        <w:jc w:val="both"/>
      </w:pPr>
      <w:r>
        <w:rPr>
          <w:b/>
          <w:bCs/>
          <w:spacing w:val="-2"/>
          <w:sz w:val="22"/>
          <w:szCs w:val="22"/>
        </w:rPr>
        <w:t>V t</w:t>
      </w:r>
      <w:r>
        <w:rPr>
          <w:rFonts w:eastAsia="Times New Roman"/>
          <w:b/>
          <w:bCs/>
          <w:spacing w:val="-2"/>
          <w:sz w:val="22"/>
          <w:szCs w:val="22"/>
        </w:rPr>
        <w:t xml:space="preserve">éto sótérologické koncepci musel Ježíš jako člověk začleněný do konkrétní historické situace pochopitelně </w:t>
      </w:r>
      <w:r>
        <w:rPr>
          <w:rFonts w:eastAsia="Times New Roman"/>
          <w:b/>
          <w:bCs/>
          <w:spacing w:val="-3"/>
          <w:sz w:val="22"/>
          <w:szCs w:val="22"/>
        </w:rPr>
        <w:t xml:space="preserve">ustoupit do pozadí. Pavel, přímo posedlý svou představou, </w:t>
      </w:r>
      <w:r>
        <w:rPr>
          <w:rFonts w:eastAsia="Times New Roman"/>
          <w:b/>
          <w:bCs/>
          <w:spacing w:val="-4"/>
          <w:sz w:val="22"/>
          <w:szCs w:val="22"/>
        </w:rPr>
        <w:t xml:space="preserve">vizí, která mu v náhlém vnuknutí zjevila kosmický smysl </w:t>
      </w:r>
      <w:r>
        <w:rPr>
          <w:rFonts w:eastAsia="Times New Roman"/>
          <w:b/>
          <w:bCs/>
          <w:spacing w:val="-3"/>
          <w:sz w:val="22"/>
          <w:szCs w:val="22"/>
        </w:rPr>
        <w:t>Ježíšova života a smrti, nepřikládal váhu Spasitelovu po</w:t>
      </w:r>
      <w:r>
        <w:rPr>
          <w:rFonts w:eastAsia="Times New Roman"/>
          <w:b/>
          <w:bCs/>
          <w:spacing w:val="-3"/>
          <w:sz w:val="22"/>
          <w:szCs w:val="22"/>
        </w:rPr>
        <w:softHyphen/>
      </w:r>
      <w:r>
        <w:rPr>
          <w:rFonts w:eastAsia="Times New Roman"/>
          <w:b/>
          <w:bCs/>
          <w:spacing w:val="-4"/>
          <w:sz w:val="22"/>
          <w:szCs w:val="22"/>
        </w:rPr>
        <w:t xml:space="preserve">zemskému životu. Ve svých listech představuje Ježíše vždy </w:t>
      </w:r>
      <w:r>
        <w:rPr>
          <w:rFonts w:eastAsia="Times New Roman"/>
          <w:b/>
          <w:bCs/>
          <w:spacing w:val="-3"/>
          <w:sz w:val="22"/>
          <w:szCs w:val="22"/>
        </w:rPr>
        <w:t xml:space="preserve">jen jako „Chřestá" (Mesiáše), Syna božího, Spasitele nebo </w:t>
      </w:r>
      <w:r>
        <w:rPr>
          <w:rFonts w:eastAsia="Times New Roman"/>
          <w:b/>
          <w:bCs/>
          <w:sz w:val="22"/>
          <w:szCs w:val="22"/>
        </w:rPr>
        <w:t xml:space="preserve">jako Syna člověka. V Druhém listu Korintským čteme: </w:t>
      </w:r>
      <w:r>
        <w:rPr>
          <w:rFonts w:eastAsia="Times New Roman"/>
          <w:b/>
          <w:bCs/>
          <w:spacing w:val="-1"/>
          <w:sz w:val="22"/>
          <w:szCs w:val="22"/>
        </w:rPr>
        <w:t xml:space="preserve">„ ... Ačkoli jsme dříve viděli Krista jako člověka, nyní ho </w:t>
      </w:r>
      <w:r>
        <w:rPr>
          <w:rFonts w:eastAsia="Times New Roman"/>
          <w:b/>
          <w:bCs/>
          <w:sz w:val="22"/>
          <w:szCs w:val="22"/>
        </w:rPr>
        <w:t xml:space="preserve">už takto neznáme" (5, 16). Z toho by vyplývalo, jak si </w:t>
      </w:r>
      <w:r>
        <w:rPr>
          <w:rFonts w:eastAsia="Times New Roman"/>
          <w:b/>
          <w:bCs/>
          <w:spacing w:val="-3"/>
          <w:sz w:val="22"/>
          <w:szCs w:val="22"/>
        </w:rPr>
        <w:t>všiml už David F. Strauss, že se Pavel nejspíš úmyslně vy</w:t>
      </w:r>
      <w:r>
        <w:rPr>
          <w:rFonts w:eastAsia="Times New Roman"/>
          <w:b/>
          <w:bCs/>
          <w:spacing w:val="-3"/>
          <w:sz w:val="22"/>
          <w:szCs w:val="22"/>
        </w:rPr>
        <w:softHyphen/>
      </w:r>
      <w:r>
        <w:rPr>
          <w:rFonts w:eastAsia="Times New Roman"/>
          <w:b/>
          <w:bCs/>
          <w:spacing w:val="-2"/>
          <w:sz w:val="22"/>
          <w:szCs w:val="22"/>
        </w:rPr>
        <w:t>hýbal ve svých teologických úvahách obrazu Ježíše těles</w:t>
      </w:r>
      <w:r>
        <w:rPr>
          <w:rFonts w:eastAsia="Times New Roman"/>
          <w:b/>
          <w:bCs/>
          <w:spacing w:val="-2"/>
          <w:sz w:val="22"/>
          <w:szCs w:val="22"/>
        </w:rPr>
        <w:softHyphen/>
      </w:r>
      <w:r>
        <w:rPr>
          <w:rFonts w:eastAsia="Times New Roman"/>
          <w:b/>
          <w:bCs/>
          <w:spacing w:val="-4"/>
          <w:sz w:val="22"/>
          <w:szCs w:val="22"/>
        </w:rPr>
        <w:t xml:space="preserve">ného, neboť takový obraz nepotřeboval; představoval totiž </w:t>
      </w:r>
      <w:r>
        <w:rPr>
          <w:rFonts w:eastAsia="Times New Roman"/>
          <w:b/>
          <w:bCs/>
          <w:spacing w:val="-3"/>
          <w:sz w:val="22"/>
          <w:szCs w:val="22"/>
        </w:rPr>
        <w:t xml:space="preserve">jakousi psychologickou bariéru v úsilí vyzdvihnout Naza-reťana na piedestal božského původce velkého mystéria </w:t>
      </w:r>
      <w:r>
        <w:rPr>
          <w:rFonts w:eastAsia="Times New Roman"/>
          <w:b/>
          <w:bCs/>
          <w:sz w:val="22"/>
          <w:szCs w:val="22"/>
        </w:rPr>
        <w:t>vykoupení.</w:t>
      </w:r>
    </w:p>
    <w:p w:rsidR="00762751" w:rsidRDefault="00762751">
      <w:pPr>
        <w:shd w:val="clear" w:color="auto" w:fill="FFFFFF"/>
        <w:spacing w:line="235" w:lineRule="exact"/>
        <w:ind w:left="38" w:firstLine="221"/>
        <w:jc w:val="both"/>
      </w:pPr>
      <w:r>
        <w:rPr>
          <w:b/>
          <w:bCs/>
          <w:sz w:val="22"/>
          <w:szCs w:val="22"/>
        </w:rPr>
        <w:t>P</w:t>
      </w:r>
      <w:r>
        <w:rPr>
          <w:rFonts w:eastAsia="Times New Roman"/>
          <w:b/>
          <w:bCs/>
          <w:sz w:val="22"/>
          <w:szCs w:val="22"/>
        </w:rPr>
        <w:t>ři vytváření této koncepce pomáhalo Pavlovi, že ne</w:t>
      </w:r>
      <w:r>
        <w:rPr>
          <w:rFonts w:eastAsia="Times New Roman"/>
          <w:b/>
          <w:bCs/>
          <w:sz w:val="22"/>
          <w:szCs w:val="22"/>
        </w:rPr>
        <w:softHyphen/>
      </w:r>
      <w:r>
        <w:rPr>
          <w:rFonts w:eastAsia="Times New Roman"/>
          <w:b/>
          <w:bCs/>
          <w:spacing w:val="-2"/>
          <w:sz w:val="22"/>
          <w:szCs w:val="22"/>
        </w:rPr>
        <w:t>znal Ježíše osobně, že vůči němu nebyl v situaci oněch Ži</w:t>
      </w:r>
      <w:r>
        <w:rPr>
          <w:rFonts w:eastAsia="Times New Roman"/>
          <w:b/>
          <w:bCs/>
          <w:spacing w:val="-2"/>
          <w:sz w:val="22"/>
          <w:szCs w:val="22"/>
        </w:rPr>
        <w:softHyphen/>
      </w:r>
      <w:r>
        <w:rPr>
          <w:rFonts w:eastAsia="Times New Roman"/>
          <w:b/>
          <w:bCs/>
          <w:spacing w:val="-4"/>
          <w:sz w:val="22"/>
          <w:szCs w:val="22"/>
        </w:rPr>
        <w:t xml:space="preserve">dů z Janova evangelia, kteří pohoršené a ohromeně volali: </w:t>
      </w:r>
      <w:r>
        <w:rPr>
          <w:rFonts w:eastAsia="Times New Roman"/>
          <w:b/>
          <w:bCs/>
          <w:spacing w:val="-3"/>
          <w:sz w:val="22"/>
          <w:szCs w:val="22"/>
        </w:rPr>
        <w:t>„Což tohle není Ježíš, syn Josefův? Vždyť známe jeho otce</w:t>
      </w:r>
    </w:p>
    <w:p w:rsidR="00762751" w:rsidRDefault="00762751">
      <w:pPr>
        <w:shd w:val="clear" w:color="auto" w:fill="FFFFFF"/>
        <w:spacing w:before="242"/>
        <w:ind w:left="60"/>
        <w:jc w:val="center"/>
      </w:pPr>
      <w:r>
        <w:rPr>
          <w:b/>
          <w:bCs/>
          <w:spacing w:val="-6"/>
          <w:sz w:val="18"/>
          <w:szCs w:val="18"/>
        </w:rPr>
        <w:t>(139)</w:t>
      </w:r>
    </w:p>
    <w:p w:rsidR="00762751" w:rsidRDefault="00762751">
      <w:pPr>
        <w:shd w:val="clear" w:color="auto" w:fill="FFFFFF"/>
        <w:spacing w:before="242"/>
        <w:ind w:left="60"/>
        <w:jc w:val="center"/>
        <w:sectPr w:rsidR="00762751">
          <w:pgSz w:w="11909" w:h="16834"/>
          <w:pgMar w:top="1440" w:right="3257" w:bottom="720" w:left="3256"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5" w:lineRule="exact"/>
        <w:ind w:left="24" w:right="5"/>
        <w:jc w:val="both"/>
      </w:pPr>
      <w:r>
        <w:rPr>
          <w:b/>
          <w:bCs/>
          <w:spacing w:val="-4"/>
          <w:sz w:val="22"/>
          <w:szCs w:val="22"/>
        </w:rPr>
        <w:t>i matku! Jak tedy m</w:t>
      </w:r>
      <w:r>
        <w:rPr>
          <w:rFonts w:eastAsia="Times New Roman"/>
          <w:b/>
          <w:bCs/>
          <w:spacing w:val="-4"/>
          <w:sz w:val="22"/>
          <w:szCs w:val="22"/>
        </w:rPr>
        <w:t xml:space="preserve">ůže říkat: Sestoupil jsem z nebe!" (6, </w:t>
      </w:r>
      <w:r>
        <w:rPr>
          <w:rFonts w:eastAsia="Times New Roman"/>
          <w:b/>
          <w:bCs/>
          <w:sz w:val="22"/>
          <w:szCs w:val="22"/>
        </w:rPr>
        <w:t>41-42).</w:t>
      </w:r>
    </w:p>
    <w:p w:rsidR="00762751" w:rsidRDefault="00762751">
      <w:pPr>
        <w:shd w:val="clear" w:color="auto" w:fill="FFFFFF"/>
        <w:spacing w:line="235" w:lineRule="exact"/>
        <w:ind w:left="24" w:firstLine="211"/>
        <w:jc w:val="both"/>
      </w:pPr>
      <w:r>
        <w:rPr>
          <w:b/>
          <w:bCs/>
          <w:spacing w:val="-2"/>
          <w:sz w:val="22"/>
          <w:szCs w:val="22"/>
        </w:rPr>
        <w:t>V</w:t>
      </w:r>
      <w:r>
        <w:rPr>
          <w:rFonts w:eastAsia="Times New Roman"/>
          <w:b/>
          <w:bCs/>
          <w:spacing w:val="-2"/>
          <w:sz w:val="22"/>
          <w:szCs w:val="22"/>
        </w:rPr>
        <w:t>še, co věděl o Ježíši, slyšel od jiných, především od je</w:t>
      </w:r>
      <w:r>
        <w:rPr>
          <w:rFonts w:eastAsia="Times New Roman"/>
          <w:b/>
          <w:bCs/>
          <w:spacing w:val="-2"/>
          <w:sz w:val="22"/>
          <w:szCs w:val="22"/>
        </w:rPr>
        <w:softHyphen/>
      </w:r>
      <w:r>
        <w:rPr>
          <w:rFonts w:eastAsia="Times New Roman"/>
          <w:b/>
          <w:bCs/>
          <w:sz w:val="22"/>
          <w:szCs w:val="22"/>
        </w:rPr>
        <w:t xml:space="preserve">ho horlivých vyznavačů, kteří ve svých vzpomínkách, </w:t>
      </w:r>
      <w:r>
        <w:rPr>
          <w:rFonts w:eastAsia="Times New Roman"/>
          <w:b/>
          <w:bCs/>
          <w:spacing w:val="-3"/>
          <w:sz w:val="22"/>
          <w:szCs w:val="22"/>
        </w:rPr>
        <w:t>plných exaltovanosti, si ho představovali jako bytost vy</w:t>
      </w:r>
      <w:r>
        <w:rPr>
          <w:rFonts w:eastAsia="Times New Roman"/>
          <w:b/>
          <w:bCs/>
          <w:spacing w:val="-3"/>
          <w:sz w:val="22"/>
          <w:szCs w:val="22"/>
        </w:rPr>
        <w:softHyphen/>
      </w:r>
      <w:r>
        <w:rPr>
          <w:rFonts w:eastAsia="Times New Roman"/>
          <w:b/>
          <w:bCs/>
          <w:sz w:val="22"/>
          <w:szCs w:val="22"/>
        </w:rPr>
        <w:t>mykající se lidským měřítkům.</w:t>
      </w:r>
    </w:p>
    <w:p w:rsidR="00762751" w:rsidRDefault="00762751">
      <w:pPr>
        <w:shd w:val="clear" w:color="auto" w:fill="FFFFFF"/>
        <w:spacing w:line="235" w:lineRule="exact"/>
        <w:ind w:left="2" w:right="2" w:firstLine="223"/>
        <w:jc w:val="both"/>
      </w:pPr>
      <w:r>
        <w:rPr>
          <w:b/>
          <w:bCs/>
          <w:spacing w:val="-4"/>
          <w:sz w:val="22"/>
          <w:szCs w:val="22"/>
        </w:rPr>
        <w:t>Pr</w:t>
      </w:r>
      <w:r>
        <w:rPr>
          <w:rFonts w:eastAsia="Times New Roman"/>
          <w:b/>
          <w:bCs/>
          <w:spacing w:val="-4"/>
          <w:sz w:val="22"/>
          <w:szCs w:val="22"/>
        </w:rPr>
        <w:t>ávě tato Pavlova abstraktní koncepce, v níž Ježíš ztra</w:t>
      </w:r>
      <w:r>
        <w:rPr>
          <w:rFonts w:eastAsia="Times New Roman"/>
          <w:b/>
          <w:bCs/>
          <w:spacing w:val="-4"/>
          <w:sz w:val="22"/>
          <w:szCs w:val="22"/>
        </w:rPr>
        <w:softHyphen/>
      </w:r>
      <w:r>
        <w:rPr>
          <w:rFonts w:eastAsia="Times New Roman"/>
          <w:b/>
          <w:bCs/>
          <w:spacing w:val="-3"/>
          <w:sz w:val="22"/>
          <w:szCs w:val="22"/>
        </w:rPr>
        <w:t xml:space="preserve">til svou konkrétní podobu a stal se výhradně ztělesněním </w:t>
      </w:r>
      <w:r>
        <w:rPr>
          <w:rFonts w:eastAsia="Times New Roman"/>
          <w:b/>
          <w:bCs/>
          <w:spacing w:val="-2"/>
          <w:sz w:val="22"/>
          <w:szCs w:val="22"/>
        </w:rPr>
        <w:t xml:space="preserve">velké teologické ideje, způsobuje, že v jeho listech je Ježíš </w:t>
      </w:r>
      <w:r>
        <w:rPr>
          <w:rFonts w:eastAsia="Times New Roman"/>
          <w:b/>
          <w:bCs/>
          <w:sz w:val="22"/>
          <w:szCs w:val="22"/>
        </w:rPr>
        <w:t>jako člověk téměř nepřítomen.</w:t>
      </w:r>
    </w:p>
    <w:p w:rsidR="00762751" w:rsidRDefault="00762751">
      <w:pPr>
        <w:shd w:val="clear" w:color="auto" w:fill="FFFFFF"/>
        <w:spacing w:before="530" w:line="214" w:lineRule="exact"/>
        <w:ind w:right="29"/>
        <w:jc w:val="center"/>
      </w:pPr>
      <w:r>
        <w:rPr>
          <w:b/>
          <w:bCs/>
          <w:spacing w:val="28"/>
          <w:sz w:val="22"/>
          <w:szCs w:val="22"/>
        </w:rPr>
        <w:t>T</w:t>
      </w:r>
      <w:r>
        <w:rPr>
          <w:rFonts w:eastAsia="Times New Roman"/>
          <w:b/>
          <w:bCs/>
          <w:spacing w:val="28"/>
          <w:sz w:val="22"/>
          <w:szCs w:val="22"/>
        </w:rPr>
        <w:t>řicet</w:t>
      </w:r>
    </w:p>
    <w:p w:rsidR="00762751" w:rsidRDefault="00762751">
      <w:pPr>
        <w:shd w:val="clear" w:color="auto" w:fill="FFFFFF"/>
        <w:spacing w:line="214" w:lineRule="exact"/>
        <w:ind w:right="26"/>
        <w:jc w:val="center"/>
      </w:pPr>
      <w:r>
        <w:rPr>
          <w:b/>
          <w:bCs/>
          <w:spacing w:val="31"/>
          <w:sz w:val="22"/>
          <w:szCs w:val="22"/>
        </w:rPr>
        <w:t>nesm</w:t>
      </w:r>
      <w:r>
        <w:rPr>
          <w:rFonts w:eastAsia="Times New Roman"/>
          <w:b/>
          <w:bCs/>
          <w:spacing w:val="31"/>
          <w:sz w:val="22"/>
          <w:szCs w:val="22"/>
        </w:rPr>
        <w:t>írně</w:t>
      </w:r>
    </w:p>
    <w:p w:rsidR="00762751" w:rsidRDefault="00762751">
      <w:pPr>
        <w:shd w:val="clear" w:color="auto" w:fill="FFFFFF"/>
        <w:spacing w:line="214" w:lineRule="exact"/>
        <w:ind w:right="24"/>
        <w:jc w:val="center"/>
      </w:pPr>
      <w:r>
        <w:rPr>
          <w:b/>
          <w:bCs/>
          <w:spacing w:val="35"/>
          <w:sz w:val="22"/>
          <w:szCs w:val="22"/>
        </w:rPr>
        <w:t>d</w:t>
      </w:r>
      <w:r>
        <w:rPr>
          <w:rFonts w:eastAsia="Times New Roman"/>
          <w:b/>
          <w:bCs/>
          <w:spacing w:val="35"/>
          <w:sz w:val="22"/>
          <w:szCs w:val="22"/>
        </w:rPr>
        <w:t>ůležitých</w:t>
      </w:r>
    </w:p>
    <w:p w:rsidR="00762751" w:rsidRDefault="00762751">
      <w:pPr>
        <w:shd w:val="clear" w:color="auto" w:fill="FFFFFF"/>
        <w:spacing w:before="2" w:line="214" w:lineRule="exact"/>
        <w:ind w:right="24"/>
        <w:jc w:val="center"/>
      </w:pPr>
      <w:r>
        <w:rPr>
          <w:b/>
          <w:bCs/>
          <w:sz w:val="22"/>
          <w:szCs w:val="22"/>
        </w:rPr>
        <w:t>let</w:t>
      </w:r>
    </w:p>
    <w:p w:rsidR="00762751" w:rsidRDefault="00762751">
      <w:pPr>
        <w:shd w:val="clear" w:color="auto" w:fill="FFFFFF"/>
        <w:spacing w:before="254" w:line="233" w:lineRule="exact"/>
        <w:ind w:right="10" w:firstLine="206"/>
        <w:jc w:val="both"/>
      </w:pPr>
      <w:r>
        <w:rPr>
          <w:b/>
          <w:bCs/>
          <w:spacing w:val="-3"/>
          <w:sz w:val="22"/>
          <w:szCs w:val="22"/>
        </w:rPr>
        <w:t>T</w:t>
      </w:r>
      <w:r>
        <w:rPr>
          <w:rFonts w:eastAsia="Times New Roman"/>
          <w:b/>
          <w:bCs/>
          <w:spacing w:val="-3"/>
          <w:sz w:val="22"/>
          <w:szCs w:val="22"/>
        </w:rPr>
        <w:t xml:space="preserve">ěch několik minulých stránek jsme věnovali listům apoštolů (epištolám) a přeskočili jsme prozatím v pořadí </w:t>
      </w:r>
      <w:r>
        <w:rPr>
          <w:rFonts w:eastAsia="Times New Roman"/>
          <w:b/>
          <w:bCs/>
          <w:spacing w:val="-1"/>
          <w:sz w:val="22"/>
          <w:szCs w:val="22"/>
        </w:rPr>
        <w:t>pátou knihu Nového zákona - Skutky apoštolů. Tato kni</w:t>
      </w:r>
      <w:r>
        <w:rPr>
          <w:rFonts w:eastAsia="Times New Roman"/>
          <w:b/>
          <w:bCs/>
          <w:spacing w:val="-1"/>
          <w:sz w:val="22"/>
          <w:szCs w:val="22"/>
        </w:rPr>
        <w:softHyphen/>
      </w:r>
      <w:r>
        <w:rPr>
          <w:rFonts w:eastAsia="Times New Roman"/>
          <w:b/>
          <w:bCs/>
          <w:spacing w:val="-4"/>
          <w:sz w:val="22"/>
          <w:szCs w:val="22"/>
        </w:rPr>
        <w:t xml:space="preserve">ha si však zaslouží větší pozornost než listy, a proto se k ní nyní vrátíme. Je to jediný pramen k historii vývoje raného křesťanství před 3. stoletím, který se dochoval, a ve svém </w:t>
      </w:r>
      <w:r>
        <w:rPr>
          <w:rFonts w:eastAsia="Times New Roman"/>
          <w:b/>
          <w:bCs/>
          <w:spacing w:val="-3"/>
          <w:sz w:val="22"/>
          <w:szCs w:val="22"/>
        </w:rPr>
        <w:t xml:space="preserve">líčení sleduje třicet nesmírně důležitých let, to znamená </w:t>
      </w:r>
      <w:r>
        <w:rPr>
          <w:rFonts w:eastAsia="Times New Roman"/>
          <w:b/>
          <w:bCs/>
          <w:sz w:val="22"/>
          <w:szCs w:val="22"/>
        </w:rPr>
        <w:t>období od ukřižování Ježíše až do let 61-63, kdy se v Ří</w:t>
      </w:r>
      <w:r>
        <w:rPr>
          <w:rFonts w:eastAsia="Times New Roman"/>
          <w:b/>
          <w:bCs/>
          <w:sz w:val="22"/>
          <w:szCs w:val="22"/>
        </w:rPr>
        <w:softHyphen/>
      </w:r>
      <w:r>
        <w:rPr>
          <w:rFonts w:eastAsia="Times New Roman"/>
          <w:b/>
          <w:bCs/>
          <w:spacing w:val="-3"/>
          <w:sz w:val="22"/>
          <w:szCs w:val="22"/>
        </w:rPr>
        <w:t xml:space="preserve">mě objevil apoštol Pavel. Z předchozích kapitol víme, jak </w:t>
      </w:r>
      <w:r>
        <w:rPr>
          <w:rFonts w:eastAsia="Times New Roman"/>
          <w:b/>
          <w:bCs/>
          <w:spacing w:val="-2"/>
          <w:sz w:val="22"/>
          <w:szCs w:val="22"/>
        </w:rPr>
        <w:t>toto období bylo bohaté na události, jak bouřlivé pro his</w:t>
      </w:r>
      <w:r>
        <w:rPr>
          <w:rFonts w:eastAsia="Times New Roman"/>
          <w:b/>
          <w:bCs/>
          <w:spacing w:val="-2"/>
          <w:sz w:val="22"/>
          <w:szCs w:val="22"/>
        </w:rPr>
        <w:softHyphen/>
        <w:t>torii nového náboženství. Proto také vědce zajímala otáz</w:t>
      </w:r>
      <w:r>
        <w:rPr>
          <w:rFonts w:eastAsia="Times New Roman"/>
          <w:b/>
          <w:bCs/>
          <w:spacing w:val="-2"/>
          <w:sz w:val="22"/>
          <w:szCs w:val="22"/>
        </w:rPr>
        <w:softHyphen/>
      </w:r>
      <w:r>
        <w:rPr>
          <w:rFonts w:eastAsia="Times New Roman"/>
          <w:b/>
          <w:bCs/>
          <w:spacing w:val="-4"/>
          <w:sz w:val="22"/>
          <w:szCs w:val="22"/>
        </w:rPr>
        <w:t>ka, do jaké míry věrně zachycují Skutky apoštolů tuto epo</w:t>
      </w:r>
      <w:r>
        <w:rPr>
          <w:rFonts w:eastAsia="Times New Roman"/>
          <w:b/>
          <w:bCs/>
          <w:spacing w:val="-4"/>
          <w:sz w:val="22"/>
          <w:szCs w:val="22"/>
        </w:rPr>
        <w:softHyphen/>
      </w:r>
      <w:r>
        <w:rPr>
          <w:rFonts w:eastAsia="Times New Roman"/>
          <w:b/>
          <w:bCs/>
          <w:spacing w:val="-2"/>
          <w:sz w:val="22"/>
          <w:szCs w:val="22"/>
        </w:rPr>
        <w:t>chu, zda jsou věrohodným historickým pramenem.</w:t>
      </w:r>
    </w:p>
    <w:p w:rsidR="00762751" w:rsidRDefault="00762751">
      <w:pPr>
        <w:shd w:val="clear" w:color="auto" w:fill="FFFFFF"/>
        <w:spacing w:line="233" w:lineRule="exact"/>
        <w:ind w:left="5" w:right="5" w:firstLine="216"/>
        <w:jc w:val="both"/>
      </w:pPr>
      <w:r>
        <w:rPr>
          <w:b/>
          <w:bCs/>
          <w:spacing w:val="-4"/>
          <w:sz w:val="22"/>
          <w:szCs w:val="22"/>
        </w:rPr>
        <w:t>Zaj</w:t>
      </w:r>
      <w:r>
        <w:rPr>
          <w:rFonts w:eastAsia="Times New Roman"/>
          <w:b/>
          <w:bCs/>
          <w:spacing w:val="-4"/>
          <w:sz w:val="22"/>
          <w:szCs w:val="22"/>
        </w:rPr>
        <w:t xml:space="preserve">ímala je především otázka autorství a datum vzniku </w:t>
      </w:r>
      <w:r>
        <w:rPr>
          <w:rFonts w:eastAsia="Times New Roman"/>
          <w:b/>
          <w:bCs/>
          <w:spacing w:val="-1"/>
          <w:sz w:val="22"/>
          <w:szCs w:val="22"/>
        </w:rPr>
        <w:t>tohoto díla. Není pochyb o tom, že jde o další pokračová</w:t>
      </w:r>
      <w:r>
        <w:rPr>
          <w:rFonts w:eastAsia="Times New Roman"/>
          <w:b/>
          <w:bCs/>
          <w:spacing w:val="-1"/>
          <w:sz w:val="22"/>
          <w:szCs w:val="22"/>
        </w:rPr>
        <w:softHyphen/>
      </w:r>
      <w:r>
        <w:rPr>
          <w:rFonts w:eastAsia="Times New Roman"/>
          <w:b/>
          <w:bCs/>
          <w:spacing w:val="-4"/>
          <w:sz w:val="22"/>
          <w:szCs w:val="22"/>
        </w:rPr>
        <w:t>ní Lukášova evangelia, že obě práce představují celek roz</w:t>
      </w:r>
      <w:r>
        <w:rPr>
          <w:rFonts w:eastAsia="Times New Roman"/>
          <w:b/>
          <w:bCs/>
          <w:spacing w:val="-4"/>
          <w:sz w:val="22"/>
          <w:szCs w:val="22"/>
        </w:rPr>
        <w:softHyphen/>
      </w:r>
      <w:r>
        <w:rPr>
          <w:rFonts w:eastAsia="Times New Roman"/>
          <w:b/>
          <w:bCs/>
          <w:spacing w:val="-2"/>
          <w:sz w:val="22"/>
          <w:szCs w:val="22"/>
        </w:rPr>
        <w:t>vržený na dvě části do dvou knih, jak to odpovídalo teh</w:t>
      </w:r>
      <w:r>
        <w:rPr>
          <w:rFonts w:eastAsia="Times New Roman"/>
          <w:b/>
          <w:bCs/>
          <w:spacing w:val="-2"/>
          <w:sz w:val="22"/>
          <w:szCs w:val="22"/>
        </w:rPr>
        <w:softHyphen/>
      </w:r>
      <w:r>
        <w:rPr>
          <w:rFonts w:eastAsia="Times New Roman"/>
          <w:b/>
          <w:bCs/>
          <w:spacing w:val="-4"/>
          <w:sz w:val="22"/>
          <w:szCs w:val="22"/>
        </w:rPr>
        <w:t>dejším dvěma svitkům. Vyplývá to z počátečních vět Skut</w:t>
      </w:r>
      <w:r>
        <w:rPr>
          <w:rFonts w:eastAsia="Times New Roman"/>
          <w:b/>
          <w:bCs/>
          <w:spacing w:val="-4"/>
          <w:sz w:val="22"/>
          <w:szCs w:val="22"/>
        </w:rPr>
        <w:softHyphen/>
      </w:r>
      <w:r>
        <w:rPr>
          <w:rFonts w:eastAsia="Times New Roman"/>
          <w:b/>
          <w:bCs/>
          <w:spacing w:val="-1"/>
          <w:sz w:val="22"/>
          <w:szCs w:val="22"/>
        </w:rPr>
        <w:t xml:space="preserve">ků apoštolů, kde čteme: „V první knize, Theofile, jsem napsal o všem, co Ježíš činil a učil od samého počátku až </w:t>
      </w:r>
      <w:r>
        <w:rPr>
          <w:rFonts w:eastAsia="Times New Roman"/>
          <w:b/>
          <w:bCs/>
          <w:sz w:val="22"/>
          <w:szCs w:val="22"/>
        </w:rPr>
        <w:t>do dne, kdy v Duchu svatém přikázal svým vyvoleným</w:t>
      </w:r>
    </w:p>
    <w:p w:rsidR="00762751" w:rsidRDefault="00762751">
      <w:pPr>
        <w:shd w:val="clear" w:color="auto" w:fill="FFFFFF"/>
        <w:spacing w:before="271"/>
        <w:ind w:left="19"/>
        <w:jc w:val="center"/>
      </w:pPr>
      <w:r>
        <w:rPr>
          <w:rFonts w:ascii="Arial" w:hAnsi="Arial" w:cs="Arial"/>
          <w:b/>
          <w:bCs/>
          <w:spacing w:val="-4"/>
          <w:sz w:val="16"/>
          <w:szCs w:val="16"/>
        </w:rPr>
        <w:t>(140)</w:t>
      </w:r>
    </w:p>
    <w:p w:rsidR="00762751" w:rsidRDefault="00762751">
      <w:pPr>
        <w:shd w:val="clear" w:color="auto" w:fill="FFFFFF"/>
        <w:spacing w:before="271"/>
        <w:ind w:left="19"/>
        <w:jc w:val="center"/>
        <w:sectPr w:rsidR="00762751">
          <w:pgSz w:w="11909" w:h="16834"/>
          <w:pgMar w:top="1440" w:right="3269" w:bottom="720" w:left="3263" w:header="708" w:footer="708" w:gutter="0"/>
          <w:cols w:space="60"/>
          <w:noEndnote/>
        </w:sectPr>
      </w:pPr>
    </w:p>
    <w:p w:rsidR="00762751" w:rsidRDefault="00762751">
      <w:pPr>
        <w:shd w:val="clear" w:color="auto" w:fill="FFFFFF"/>
        <w:ind w:left="74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6" w:line="235" w:lineRule="exact"/>
        <w:ind w:left="17"/>
      </w:pPr>
      <w:r>
        <w:rPr>
          <w:b/>
          <w:bCs/>
          <w:sz w:val="22"/>
          <w:szCs w:val="22"/>
        </w:rPr>
        <w:t>apo</w:t>
      </w:r>
      <w:r>
        <w:rPr>
          <w:rFonts w:eastAsia="Times New Roman"/>
          <w:b/>
          <w:bCs/>
          <w:sz w:val="22"/>
          <w:szCs w:val="22"/>
        </w:rPr>
        <w:t>štolům, jak si mají počínat, a byl přijat k Bohu ..."</w:t>
      </w:r>
    </w:p>
    <w:p w:rsidR="00762751" w:rsidRDefault="00762751">
      <w:pPr>
        <w:shd w:val="clear" w:color="auto" w:fill="FFFFFF"/>
        <w:spacing w:line="235" w:lineRule="exact"/>
        <w:ind w:right="10" w:firstLine="216"/>
        <w:jc w:val="both"/>
      </w:pPr>
      <w:r>
        <w:rPr>
          <w:b/>
          <w:bCs/>
          <w:spacing w:val="-1"/>
          <w:sz w:val="22"/>
          <w:szCs w:val="22"/>
        </w:rPr>
        <w:t>Pro spole</w:t>
      </w:r>
      <w:r>
        <w:rPr>
          <w:rFonts w:eastAsia="Times New Roman"/>
          <w:b/>
          <w:bCs/>
          <w:spacing w:val="-1"/>
          <w:sz w:val="22"/>
          <w:szCs w:val="22"/>
        </w:rPr>
        <w:t>čného autora obou spisů hovoří i další okol</w:t>
      </w:r>
      <w:r>
        <w:rPr>
          <w:rFonts w:eastAsia="Times New Roman"/>
          <w:b/>
          <w:bCs/>
          <w:spacing w:val="-1"/>
          <w:sz w:val="22"/>
          <w:szCs w:val="22"/>
        </w:rPr>
        <w:softHyphen/>
      </w:r>
      <w:r>
        <w:rPr>
          <w:rFonts w:eastAsia="Times New Roman"/>
          <w:b/>
          <w:bCs/>
          <w:spacing w:val="-4"/>
          <w:sz w:val="22"/>
          <w:szCs w:val="22"/>
        </w:rPr>
        <w:t>nosti. Filologové například zjistili precizní statistickou me</w:t>
      </w:r>
      <w:r>
        <w:rPr>
          <w:rFonts w:eastAsia="Times New Roman"/>
          <w:b/>
          <w:bCs/>
          <w:spacing w:val="-4"/>
          <w:sz w:val="22"/>
          <w:szCs w:val="22"/>
        </w:rPr>
        <w:softHyphen/>
      </w:r>
      <w:r>
        <w:rPr>
          <w:rFonts w:eastAsia="Times New Roman"/>
          <w:b/>
          <w:bCs/>
          <w:spacing w:val="-2"/>
          <w:sz w:val="22"/>
          <w:szCs w:val="22"/>
        </w:rPr>
        <w:t>todou, že obě části spojuje stejný styl i slovní zásoba, ne</w:t>
      </w:r>
      <w:r>
        <w:rPr>
          <w:rFonts w:eastAsia="Times New Roman"/>
          <w:b/>
          <w:bCs/>
          <w:spacing w:val="-2"/>
          <w:sz w:val="22"/>
          <w:szCs w:val="22"/>
        </w:rPr>
        <w:softHyphen/>
        <w:t xml:space="preserve">mluvě už o skutečnosti, že je autor věnoval téže osobě, </w:t>
      </w:r>
      <w:r>
        <w:rPr>
          <w:rFonts w:eastAsia="Times New Roman"/>
          <w:b/>
          <w:bCs/>
          <w:spacing w:val="-3"/>
          <w:sz w:val="22"/>
          <w:szCs w:val="22"/>
        </w:rPr>
        <w:t xml:space="preserve">jakémusi Theofilovi, kterého nazýval „vznešeným". Dále </w:t>
      </w:r>
      <w:r>
        <w:rPr>
          <w:rFonts w:eastAsia="Times New Roman"/>
          <w:b/>
          <w:bCs/>
          <w:spacing w:val="-4"/>
          <w:sz w:val="22"/>
          <w:szCs w:val="22"/>
        </w:rPr>
        <w:t xml:space="preserve">zřejmě i to, že prolog Skutků apoštolů představuje jakousi </w:t>
      </w:r>
      <w:r>
        <w:rPr>
          <w:rFonts w:eastAsia="Times New Roman"/>
          <w:b/>
          <w:bCs/>
          <w:spacing w:val="-3"/>
          <w:sz w:val="22"/>
          <w:szCs w:val="22"/>
        </w:rPr>
        <w:t>rekapitulaci závěrečné kapitoly Lukášova evangelia, je te</w:t>
      </w:r>
      <w:r>
        <w:rPr>
          <w:rFonts w:eastAsia="Times New Roman"/>
          <w:b/>
          <w:bCs/>
          <w:spacing w:val="-3"/>
          <w:sz w:val="22"/>
          <w:szCs w:val="22"/>
        </w:rPr>
        <w:softHyphen/>
      </w:r>
      <w:r>
        <w:rPr>
          <w:rFonts w:eastAsia="Times New Roman"/>
          <w:b/>
          <w:bCs/>
          <w:sz w:val="22"/>
          <w:szCs w:val="22"/>
        </w:rPr>
        <w:t>dy článkem spojujícím obě části v jediný celek.</w:t>
      </w:r>
    </w:p>
    <w:p w:rsidR="00762751" w:rsidRDefault="00762751">
      <w:pPr>
        <w:shd w:val="clear" w:color="auto" w:fill="FFFFFF"/>
        <w:spacing w:line="235" w:lineRule="exact"/>
        <w:ind w:left="12" w:right="10" w:firstLine="211"/>
        <w:jc w:val="both"/>
      </w:pPr>
      <w:r>
        <w:rPr>
          <w:b/>
          <w:bCs/>
          <w:spacing w:val="-3"/>
          <w:sz w:val="22"/>
          <w:szCs w:val="22"/>
        </w:rPr>
        <w:t>Podle c</w:t>
      </w:r>
      <w:r>
        <w:rPr>
          <w:rFonts w:eastAsia="Times New Roman"/>
          <w:b/>
          <w:bCs/>
          <w:spacing w:val="-3"/>
          <w:sz w:val="22"/>
          <w:szCs w:val="22"/>
        </w:rPr>
        <w:t xml:space="preserve">írkevní tradice by měl být autorem obou knih </w:t>
      </w:r>
      <w:r>
        <w:rPr>
          <w:rFonts w:eastAsia="Times New Roman"/>
          <w:b/>
          <w:bCs/>
          <w:spacing w:val="-4"/>
          <w:sz w:val="22"/>
          <w:szCs w:val="22"/>
        </w:rPr>
        <w:t>Lukáš, lékař, sekretář apoštola Pavla a jeho druh na ces</w:t>
      </w:r>
      <w:r>
        <w:rPr>
          <w:rFonts w:eastAsia="Times New Roman"/>
          <w:b/>
          <w:bCs/>
          <w:spacing w:val="-4"/>
          <w:sz w:val="22"/>
          <w:szCs w:val="22"/>
        </w:rPr>
        <w:softHyphen/>
        <w:t xml:space="preserve">tách. Jako důkaz autorství se kromě jiného uvádí fakt, že </w:t>
      </w:r>
      <w:r>
        <w:rPr>
          <w:rFonts w:eastAsia="Times New Roman"/>
          <w:b/>
          <w:bCs/>
          <w:spacing w:val="-3"/>
          <w:sz w:val="22"/>
          <w:szCs w:val="22"/>
        </w:rPr>
        <w:t>evangelium nazvané podle něho obsahuje množství medi</w:t>
      </w:r>
      <w:r>
        <w:rPr>
          <w:rFonts w:eastAsia="Times New Roman"/>
          <w:b/>
          <w:bCs/>
          <w:spacing w:val="-3"/>
          <w:sz w:val="22"/>
          <w:szCs w:val="22"/>
        </w:rPr>
        <w:softHyphen/>
      </w:r>
      <w:r>
        <w:rPr>
          <w:rFonts w:eastAsia="Times New Roman"/>
          <w:b/>
          <w:bCs/>
          <w:spacing w:val="-2"/>
          <w:sz w:val="22"/>
          <w:szCs w:val="22"/>
        </w:rPr>
        <w:t>cínských termínů, které mohl znát pouze lékař oné doby.</w:t>
      </w:r>
    </w:p>
    <w:p w:rsidR="00762751" w:rsidRDefault="00762751">
      <w:pPr>
        <w:shd w:val="clear" w:color="auto" w:fill="FFFFFF"/>
        <w:spacing w:line="235" w:lineRule="exact"/>
        <w:ind w:left="12" w:right="7" w:firstLine="211"/>
        <w:jc w:val="both"/>
      </w:pPr>
      <w:r>
        <w:rPr>
          <w:b/>
          <w:bCs/>
          <w:spacing w:val="-4"/>
          <w:sz w:val="22"/>
          <w:szCs w:val="22"/>
        </w:rPr>
        <w:t>Cel</w:t>
      </w:r>
      <w:r>
        <w:rPr>
          <w:rFonts w:eastAsia="Times New Roman"/>
          <w:b/>
          <w:bCs/>
          <w:spacing w:val="-4"/>
          <w:sz w:val="22"/>
          <w:szCs w:val="22"/>
        </w:rPr>
        <w:t xml:space="preserve">á věc není však tak jednoduchá, jak by se ria první </w:t>
      </w:r>
      <w:r>
        <w:rPr>
          <w:rFonts w:eastAsia="Times New Roman"/>
          <w:b/>
          <w:bCs/>
          <w:spacing w:val="-3"/>
          <w:sz w:val="22"/>
          <w:szCs w:val="22"/>
        </w:rPr>
        <w:t>pohled zdálo. Především nelze zapomínat, že evangelia ko</w:t>
      </w:r>
      <w:r>
        <w:rPr>
          <w:rFonts w:eastAsia="Times New Roman"/>
          <w:b/>
          <w:bCs/>
          <w:spacing w:val="-3"/>
          <w:sz w:val="22"/>
          <w:szCs w:val="22"/>
        </w:rPr>
        <w:softHyphen/>
      </w:r>
      <w:r>
        <w:rPr>
          <w:rFonts w:eastAsia="Times New Roman"/>
          <w:b/>
          <w:bCs/>
          <w:spacing w:val="-4"/>
          <w:sz w:val="22"/>
          <w:szCs w:val="22"/>
        </w:rPr>
        <w:t xml:space="preserve">lovala zpočátku mezi čtenáři jako anonymní díla, než byla připsána jednotlivým autorům. Za takových podmínek tu </w:t>
      </w:r>
      <w:r>
        <w:rPr>
          <w:rFonts w:eastAsia="Times New Roman"/>
          <w:b/>
          <w:bCs/>
          <w:spacing w:val="-3"/>
          <w:sz w:val="22"/>
          <w:szCs w:val="22"/>
        </w:rPr>
        <w:t>ústní tradice, zhusta zavádějící, nemá a nemůže mít hod</w:t>
      </w:r>
      <w:r>
        <w:rPr>
          <w:rFonts w:eastAsia="Times New Roman"/>
          <w:b/>
          <w:bCs/>
          <w:spacing w:val="-3"/>
          <w:sz w:val="22"/>
          <w:szCs w:val="22"/>
        </w:rPr>
        <w:softHyphen/>
      </w:r>
      <w:r>
        <w:rPr>
          <w:rFonts w:eastAsia="Times New Roman"/>
          <w:b/>
          <w:bCs/>
          <w:sz w:val="22"/>
          <w:szCs w:val="22"/>
        </w:rPr>
        <w:t>notu nezvratného důkazu.</w:t>
      </w:r>
    </w:p>
    <w:p w:rsidR="00762751" w:rsidRDefault="00762751">
      <w:pPr>
        <w:shd w:val="clear" w:color="auto" w:fill="FFFFFF"/>
        <w:spacing w:line="235" w:lineRule="exact"/>
        <w:ind w:left="12" w:firstLine="221"/>
        <w:jc w:val="both"/>
      </w:pPr>
      <w:r>
        <w:rPr>
          <w:b/>
          <w:bCs/>
          <w:spacing w:val="-1"/>
          <w:sz w:val="22"/>
          <w:szCs w:val="22"/>
        </w:rPr>
        <w:t>Luk</w:t>
      </w:r>
      <w:r>
        <w:rPr>
          <w:rFonts w:eastAsia="Times New Roman"/>
          <w:b/>
          <w:bCs/>
          <w:spacing w:val="-1"/>
          <w:sz w:val="22"/>
          <w:szCs w:val="22"/>
        </w:rPr>
        <w:t xml:space="preserve">áš v textech obou knih není ani jednou jmenován. </w:t>
      </w:r>
      <w:r>
        <w:rPr>
          <w:rFonts w:eastAsia="Times New Roman"/>
          <w:b/>
          <w:bCs/>
          <w:spacing w:val="-3"/>
          <w:sz w:val="22"/>
          <w:szCs w:val="22"/>
        </w:rPr>
        <w:t xml:space="preserve">Jak se tedy stalo, že byl označen jako jejich autor? Dnes se </w:t>
      </w:r>
      <w:r>
        <w:rPr>
          <w:rFonts w:eastAsia="Times New Roman"/>
          <w:b/>
          <w:bCs/>
          <w:spacing w:val="-4"/>
          <w:sz w:val="22"/>
          <w:szCs w:val="22"/>
        </w:rPr>
        <w:t xml:space="preserve">už můžeme pouze dohadovat. Lidé si určitě pamatovali, že </w:t>
      </w:r>
      <w:r>
        <w:rPr>
          <w:rFonts w:eastAsia="Times New Roman"/>
          <w:b/>
          <w:bCs/>
          <w:spacing w:val="-2"/>
          <w:sz w:val="22"/>
          <w:szCs w:val="22"/>
        </w:rPr>
        <w:t>Lukáš provázel Pavla na cestách, a tak názor, že je auto</w:t>
      </w:r>
      <w:r>
        <w:rPr>
          <w:rFonts w:eastAsia="Times New Roman"/>
          <w:b/>
          <w:bCs/>
          <w:spacing w:val="-2"/>
          <w:sz w:val="22"/>
          <w:szCs w:val="22"/>
        </w:rPr>
        <w:softHyphen/>
      </w:r>
      <w:r>
        <w:rPr>
          <w:rFonts w:eastAsia="Times New Roman"/>
          <w:b/>
          <w:bCs/>
          <w:spacing w:val="-3"/>
          <w:sz w:val="22"/>
          <w:szCs w:val="22"/>
        </w:rPr>
        <w:t>rem obou těchto knih Nového zákona, mohl snadno vznik</w:t>
      </w:r>
      <w:r>
        <w:rPr>
          <w:rFonts w:eastAsia="Times New Roman"/>
          <w:b/>
          <w:bCs/>
          <w:spacing w:val="-3"/>
          <w:sz w:val="22"/>
          <w:szCs w:val="22"/>
        </w:rPr>
        <w:softHyphen/>
        <w:t>nout pod dojmem zmínek ve třech listech (epištolách) při</w:t>
      </w:r>
      <w:r>
        <w:rPr>
          <w:rFonts w:eastAsia="Times New Roman"/>
          <w:b/>
          <w:bCs/>
          <w:spacing w:val="-3"/>
          <w:sz w:val="22"/>
          <w:szCs w:val="22"/>
        </w:rPr>
        <w:softHyphen/>
      </w:r>
      <w:r>
        <w:rPr>
          <w:rFonts w:eastAsia="Times New Roman"/>
          <w:b/>
          <w:bCs/>
          <w:spacing w:val="-2"/>
          <w:sz w:val="22"/>
          <w:szCs w:val="22"/>
        </w:rPr>
        <w:t xml:space="preserve">pisovaných Pavlovi. Ve sporném Druhém listu Timoteovi </w:t>
      </w:r>
      <w:r>
        <w:rPr>
          <w:rFonts w:eastAsia="Times New Roman"/>
          <w:b/>
          <w:bCs/>
          <w:spacing w:val="-4"/>
          <w:sz w:val="22"/>
          <w:szCs w:val="22"/>
        </w:rPr>
        <w:t xml:space="preserve">(4, </w:t>
      </w:r>
      <w:r>
        <w:rPr>
          <w:rFonts w:eastAsia="Times New Roman"/>
          <w:b/>
          <w:bCs/>
          <w:sz w:val="22"/>
          <w:szCs w:val="22"/>
        </w:rPr>
        <w:t>11),</w:t>
      </w:r>
      <w:r>
        <w:rPr>
          <w:rFonts w:eastAsia="Times New Roman"/>
          <w:b/>
          <w:bCs/>
          <w:spacing w:val="-4"/>
          <w:sz w:val="22"/>
          <w:szCs w:val="22"/>
        </w:rPr>
        <w:t xml:space="preserve"> jakož i v autentickém Listu Filemonovi (4, 24) se </w:t>
      </w:r>
      <w:r>
        <w:rPr>
          <w:rFonts w:eastAsia="Times New Roman"/>
          <w:b/>
          <w:bCs/>
          <w:spacing w:val="-3"/>
          <w:sz w:val="22"/>
          <w:szCs w:val="22"/>
        </w:rPr>
        <w:t xml:space="preserve">Lukášovo jméno vyskytuje mezi jinými autorovými druhy </w:t>
      </w:r>
      <w:r>
        <w:rPr>
          <w:rFonts w:eastAsia="Times New Roman"/>
          <w:b/>
          <w:bCs/>
          <w:sz w:val="22"/>
          <w:szCs w:val="22"/>
        </w:rPr>
        <w:t>a bez jakéhokoli zdůraznění.</w:t>
      </w:r>
    </w:p>
    <w:p w:rsidR="00762751" w:rsidRDefault="00762751">
      <w:pPr>
        <w:shd w:val="clear" w:color="auto" w:fill="FFFFFF"/>
        <w:spacing w:line="235" w:lineRule="exact"/>
        <w:ind w:left="19" w:firstLine="206"/>
        <w:jc w:val="both"/>
      </w:pPr>
      <w:r>
        <w:rPr>
          <w:b/>
          <w:bCs/>
          <w:spacing w:val="-4"/>
          <w:sz w:val="22"/>
          <w:szCs w:val="22"/>
        </w:rPr>
        <w:t>Zato autor Listu Kolosk</w:t>
      </w:r>
      <w:r>
        <w:rPr>
          <w:rFonts w:eastAsia="Times New Roman"/>
          <w:b/>
          <w:bCs/>
          <w:spacing w:val="-4"/>
          <w:sz w:val="22"/>
          <w:szCs w:val="22"/>
        </w:rPr>
        <w:t xml:space="preserve">ým ho charakterizuje blíže jako </w:t>
      </w:r>
      <w:r>
        <w:rPr>
          <w:rFonts w:eastAsia="Times New Roman"/>
          <w:b/>
          <w:bCs/>
          <w:spacing w:val="-2"/>
          <w:sz w:val="22"/>
          <w:szCs w:val="22"/>
        </w:rPr>
        <w:t xml:space="preserve">„milovaného lékaře" (4, 14). Kámen úrazu je však v tom, </w:t>
      </w:r>
      <w:r>
        <w:rPr>
          <w:rFonts w:eastAsia="Times New Roman"/>
          <w:b/>
          <w:bCs/>
          <w:spacing w:val="-3"/>
          <w:sz w:val="22"/>
          <w:szCs w:val="22"/>
        </w:rPr>
        <w:t xml:space="preserve">že v tomto listu se vyskytují anachronismy a řada biblistů ho definitivně označila za apokryf. Z toho by vyplývalo, že </w:t>
      </w:r>
      <w:r>
        <w:rPr>
          <w:rFonts w:eastAsia="Times New Roman"/>
          <w:b/>
          <w:bCs/>
          <w:spacing w:val="-4"/>
          <w:sz w:val="22"/>
          <w:szCs w:val="22"/>
        </w:rPr>
        <w:t>tato jediná důležitější zmínka, jež vyjadřuje nějaký osob</w:t>
      </w:r>
      <w:r>
        <w:rPr>
          <w:rFonts w:eastAsia="Times New Roman"/>
          <w:b/>
          <w:bCs/>
          <w:spacing w:val="-4"/>
          <w:sz w:val="22"/>
          <w:szCs w:val="22"/>
        </w:rPr>
        <w:softHyphen/>
      </w:r>
      <w:r>
        <w:rPr>
          <w:rFonts w:eastAsia="Times New Roman"/>
          <w:b/>
          <w:bCs/>
          <w:sz w:val="22"/>
          <w:szCs w:val="22"/>
        </w:rPr>
        <w:t>nější, bližší vztah k Lukáši, nepochází od Pavla.</w:t>
      </w:r>
    </w:p>
    <w:p w:rsidR="00762751" w:rsidRDefault="00762751">
      <w:pPr>
        <w:shd w:val="clear" w:color="auto" w:fill="FFFFFF"/>
        <w:spacing w:line="235" w:lineRule="exact"/>
        <w:ind w:left="26" w:firstLine="216"/>
        <w:jc w:val="both"/>
      </w:pPr>
      <w:r>
        <w:rPr>
          <w:b/>
          <w:bCs/>
          <w:spacing w:val="-5"/>
          <w:sz w:val="22"/>
          <w:szCs w:val="22"/>
        </w:rPr>
        <w:t>Uvedli jsme tedy argumenty, kter</w:t>
      </w:r>
      <w:r>
        <w:rPr>
          <w:rFonts w:eastAsia="Times New Roman"/>
          <w:b/>
          <w:bCs/>
          <w:spacing w:val="-5"/>
          <w:sz w:val="22"/>
          <w:szCs w:val="22"/>
        </w:rPr>
        <w:t>é zpochybňují Lukášo</w:t>
      </w:r>
      <w:r>
        <w:rPr>
          <w:rFonts w:eastAsia="Times New Roman"/>
          <w:b/>
          <w:bCs/>
          <w:spacing w:val="-5"/>
          <w:sz w:val="22"/>
          <w:szCs w:val="22"/>
        </w:rPr>
        <w:softHyphen/>
      </w:r>
      <w:r>
        <w:rPr>
          <w:rFonts w:eastAsia="Times New Roman"/>
          <w:b/>
          <w:bCs/>
          <w:sz w:val="22"/>
          <w:szCs w:val="22"/>
        </w:rPr>
        <w:t>vo autorství. Znovu si připomeňme i nápadnou závislost</w:t>
      </w:r>
    </w:p>
    <w:p w:rsidR="00762751" w:rsidRDefault="00762751">
      <w:pPr>
        <w:shd w:val="clear" w:color="auto" w:fill="FFFFFF"/>
        <w:spacing w:before="240"/>
        <w:ind w:left="60"/>
        <w:jc w:val="center"/>
      </w:pPr>
      <w:r>
        <w:rPr>
          <w:rFonts w:ascii="Arial" w:hAnsi="Arial" w:cs="Arial"/>
          <w:b/>
          <w:bCs/>
          <w:spacing w:val="-4"/>
          <w:sz w:val="16"/>
          <w:szCs w:val="16"/>
        </w:rPr>
        <w:t>(141)</w:t>
      </w:r>
    </w:p>
    <w:p w:rsidR="00762751" w:rsidRDefault="00762751">
      <w:pPr>
        <w:shd w:val="clear" w:color="auto" w:fill="FFFFFF"/>
        <w:spacing w:before="240"/>
        <w:ind w:left="60"/>
        <w:jc w:val="center"/>
        <w:sectPr w:rsidR="00762751">
          <w:pgSz w:w="11909" w:h="16834"/>
          <w:pgMar w:top="1440" w:right="3267" w:bottom="720" w:left="3266" w:header="708" w:footer="708" w:gutter="0"/>
          <w:cols w:space="60"/>
          <w:noEndnote/>
        </w:sectPr>
      </w:pPr>
    </w:p>
    <w:p w:rsidR="00762751" w:rsidRDefault="00762751">
      <w:pPr>
        <w:shd w:val="clear" w:color="auto" w:fill="FFFFFF"/>
        <w:ind w:left="76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19" w:right="2"/>
        <w:jc w:val="both"/>
      </w:pPr>
      <w:r>
        <w:rPr>
          <w:b/>
          <w:bCs/>
          <w:spacing w:val="-4"/>
          <w:sz w:val="22"/>
          <w:szCs w:val="22"/>
        </w:rPr>
        <w:t>tohoto autora na ciz</w:t>
      </w:r>
      <w:r>
        <w:rPr>
          <w:rFonts w:eastAsia="Times New Roman"/>
          <w:b/>
          <w:bCs/>
          <w:spacing w:val="-4"/>
          <w:sz w:val="22"/>
          <w:szCs w:val="22"/>
        </w:rPr>
        <w:t>ích pramenech a také jeho zvyk použí</w:t>
      </w:r>
      <w:r>
        <w:rPr>
          <w:rFonts w:eastAsia="Times New Roman"/>
          <w:b/>
          <w:bCs/>
          <w:spacing w:val="-4"/>
          <w:sz w:val="22"/>
          <w:szCs w:val="22"/>
        </w:rPr>
        <w:softHyphen/>
      </w:r>
      <w:r>
        <w:rPr>
          <w:rFonts w:eastAsia="Times New Roman"/>
          <w:b/>
          <w:bCs/>
          <w:spacing w:val="-5"/>
          <w:sz w:val="22"/>
          <w:szCs w:val="22"/>
        </w:rPr>
        <w:t xml:space="preserve">vat beletristických postupů k vyplnění mezer ve vyprávění, </w:t>
      </w:r>
      <w:r>
        <w:rPr>
          <w:rFonts w:eastAsia="Times New Roman"/>
          <w:b/>
          <w:bCs/>
          <w:spacing w:val="-4"/>
          <w:sz w:val="22"/>
          <w:szCs w:val="22"/>
        </w:rPr>
        <w:t>které vznikly z nedostatku konkrétních zpráv; tento nedo</w:t>
      </w:r>
      <w:r>
        <w:rPr>
          <w:rFonts w:eastAsia="Times New Roman"/>
          <w:b/>
          <w:bCs/>
          <w:spacing w:val="-4"/>
          <w:sz w:val="22"/>
          <w:szCs w:val="22"/>
        </w:rPr>
        <w:softHyphen/>
      </w:r>
      <w:r>
        <w:rPr>
          <w:rFonts w:eastAsia="Times New Roman"/>
          <w:b/>
          <w:bCs/>
          <w:spacing w:val="-1"/>
          <w:sz w:val="22"/>
          <w:szCs w:val="22"/>
        </w:rPr>
        <w:t xml:space="preserve">statek lze těžko vysvětlit u člověka, jenž doprovázel Pavla </w:t>
      </w:r>
      <w:r>
        <w:rPr>
          <w:rFonts w:eastAsia="Times New Roman"/>
          <w:b/>
          <w:bCs/>
          <w:spacing w:val="-5"/>
          <w:sz w:val="22"/>
          <w:szCs w:val="22"/>
        </w:rPr>
        <w:t>a měl mít přístup k pramenům z první ruky. Nezná napří</w:t>
      </w:r>
      <w:r>
        <w:rPr>
          <w:rFonts w:eastAsia="Times New Roman"/>
          <w:b/>
          <w:bCs/>
          <w:spacing w:val="-5"/>
          <w:sz w:val="22"/>
          <w:szCs w:val="22"/>
        </w:rPr>
        <w:softHyphen/>
      </w:r>
      <w:r>
        <w:rPr>
          <w:rFonts w:eastAsia="Times New Roman"/>
          <w:b/>
          <w:bCs/>
          <w:sz w:val="22"/>
          <w:szCs w:val="22"/>
        </w:rPr>
        <w:t>klad ani Pavlovy autentické listy.</w:t>
      </w:r>
    </w:p>
    <w:p w:rsidR="00762751" w:rsidRDefault="00762751">
      <w:pPr>
        <w:shd w:val="clear" w:color="auto" w:fill="FFFFFF"/>
        <w:spacing w:line="235" w:lineRule="exact"/>
        <w:ind w:right="2" w:firstLine="223"/>
        <w:jc w:val="both"/>
      </w:pPr>
      <w:r>
        <w:rPr>
          <w:b/>
          <w:bCs/>
          <w:spacing w:val="-4"/>
          <w:sz w:val="22"/>
          <w:szCs w:val="22"/>
        </w:rPr>
        <w:t>Kolik d</w:t>
      </w:r>
      <w:r>
        <w:rPr>
          <w:rFonts w:eastAsia="Times New Roman"/>
          <w:b/>
          <w:bCs/>
          <w:spacing w:val="-4"/>
          <w:sz w:val="22"/>
          <w:szCs w:val="22"/>
        </w:rPr>
        <w:t xml:space="preserve">ůmyslu a mravenčí práce bylo nejednou třeba </w:t>
      </w:r>
      <w:r>
        <w:rPr>
          <w:rFonts w:eastAsia="Times New Roman"/>
          <w:b/>
          <w:bCs/>
          <w:spacing w:val="-1"/>
          <w:sz w:val="22"/>
          <w:szCs w:val="22"/>
        </w:rPr>
        <w:t xml:space="preserve">vynaložit při filologických analýzách, toho dokladem se </w:t>
      </w:r>
      <w:r>
        <w:rPr>
          <w:rFonts w:eastAsia="Times New Roman"/>
          <w:b/>
          <w:bCs/>
          <w:spacing w:val="-3"/>
          <w:sz w:val="22"/>
          <w:szCs w:val="22"/>
        </w:rPr>
        <w:t xml:space="preserve">může stát argument, který biblisté doslova „vydolovali" </w:t>
      </w:r>
      <w:r>
        <w:rPr>
          <w:rFonts w:eastAsia="Times New Roman"/>
          <w:b/>
          <w:bCs/>
          <w:spacing w:val="-4"/>
          <w:sz w:val="22"/>
          <w:szCs w:val="22"/>
        </w:rPr>
        <w:t>přímo z textu Skutků apoštolů. V dvacáté kapitole se dočí</w:t>
      </w:r>
      <w:r>
        <w:rPr>
          <w:rFonts w:eastAsia="Times New Roman"/>
          <w:b/>
          <w:bCs/>
          <w:spacing w:val="-4"/>
          <w:sz w:val="22"/>
          <w:szCs w:val="22"/>
        </w:rPr>
        <w:softHyphen/>
        <w:t>táme, že na cestě do Sýrie doprovázel Pavla Sopatros, Ari-</w:t>
      </w:r>
      <w:r>
        <w:rPr>
          <w:rFonts w:eastAsia="Times New Roman"/>
          <w:b/>
          <w:bCs/>
          <w:spacing w:val="-1"/>
          <w:sz w:val="22"/>
          <w:szCs w:val="22"/>
        </w:rPr>
        <w:t>starchos, Sekundus, Gaius, Timoteus, Tychikos a Teofi-</w:t>
      </w:r>
      <w:r>
        <w:rPr>
          <w:rFonts w:eastAsia="Times New Roman"/>
          <w:b/>
          <w:bCs/>
          <w:spacing w:val="-4"/>
          <w:sz w:val="22"/>
          <w:szCs w:val="22"/>
        </w:rPr>
        <w:t xml:space="preserve">mos (20, 4). O Lukáši se však nemluví. A přece následující věty jsou formulovány v první osobě množného čísla: „My </w:t>
      </w:r>
      <w:r>
        <w:rPr>
          <w:rFonts w:eastAsia="Times New Roman"/>
          <w:b/>
          <w:bCs/>
          <w:spacing w:val="-5"/>
          <w:sz w:val="22"/>
          <w:szCs w:val="22"/>
        </w:rPr>
        <w:t xml:space="preserve">jsme vypluli", „přijeli jsme", „jsme zůstali", „jsme se sešli" </w:t>
      </w:r>
      <w:r>
        <w:rPr>
          <w:rFonts w:eastAsia="Times New Roman"/>
          <w:b/>
          <w:bCs/>
          <w:sz w:val="22"/>
          <w:szCs w:val="22"/>
        </w:rPr>
        <w:t>(20, 5-6).</w:t>
      </w:r>
    </w:p>
    <w:p w:rsidR="00762751" w:rsidRDefault="00762751">
      <w:pPr>
        <w:shd w:val="clear" w:color="auto" w:fill="FFFFFF"/>
        <w:spacing w:line="235" w:lineRule="exact"/>
        <w:ind w:left="14" w:firstLine="204"/>
        <w:jc w:val="both"/>
      </w:pPr>
      <w:r>
        <w:rPr>
          <w:b/>
          <w:bCs/>
          <w:spacing w:val="-3"/>
          <w:sz w:val="22"/>
          <w:szCs w:val="22"/>
        </w:rPr>
        <w:t>Z toho by m</w:t>
      </w:r>
      <w:r>
        <w:rPr>
          <w:rFonts w:eastAsia="Times New Roman"/>
          <w:b/>
          <w:bCs/>
          <w:spacing w:val="-3"/>
          <w:sz w:val="22"/>
          <w:szCs w:val="22"/>
        </w:rPr>
        <w:t xml:space="preserve">ělo vyplývat, že autorem vzpomínek nebyl </w:t>
      </w:r>
      <w:r>
        <w:rPr>
          <w:rFonts w:eastAsia="Times New Roman"/>
          <w:b/>
          <w:bCs/>
          <w:spacing w:val="-4"/>
          <w:sz w:val="22"/>
          <w:szCs w:val="22"/>
        </w:rPr>
        <w:t>Lukáš, ale někdo z uvedených Pavlových společníků. Proč by se měl Lukáš, muž bystrého rozumu, dopustit tak nepo</w:t>
      </w:r>
      <w:r>
        <w:rPr>
          <w:rFonts w:eastAsia="Times New Roman"/>
          <w:b/>
          <w:bCs/>
          <w:spacing w:val="-4"/>
          <w:sz w:val="22"/>
          <w:szCs w:val="22"/>
        </w:rPr>
        <w:softHyphen/>
      </w:r>
      <w:r>
        <w:rPr>
          <w:rFonts w:eastAsia="Times New Roman"/>
          <w:b/>
          <w:bCs/>
          <w:sz w:val="22"/>
          <w:szCs w:val="22"/>
        </w:rPr>
        <w:t xml:space="preserve">chopitelné nedůslednosti, že nejdřív neuvede své jméno </w:t>
      </w:r>
      <w:r>
        <w:rPr>
          <w:rFonts w:eastAsia="Times New Roman"/>
          <w:b/>
          <w:bCs/>
          <w:spacing w:val="-2"/>
          <w:sz w:val="22"/>
          <w:szCs w:val="22"/>
        </w:rPr>
        <w:t xml:space="preserve">mezi osobami doprovázejícími Pavla a potom zničehonic </w:t>
      </w:r>
      <w:r>
        <w:rPr>
          <w:rFonts w:eastAsia="Times New Roman"/>
          <w:b/>
          <w:bCs/>
          <w:spacing w:val="-3"/>
          <w:sz w:val="22"/>
          <w:szCs w:val="22"/>
        </w:rPr>
        <w:t>napíše: „My jsme ... vypluli" atd.? Někteří odborníci vy</w:t>
      </w:r>
      <w:r>
        <w:rPr>
          <w:rFonts w:eastAsia="Times New Roman"/>
          <w:b/>
          <w:bCs/>
          <w:spacing w:val="-3"/>
          <w:sz w:val="22"/>
          <w:szCs w:val="22"/>
        </w:rPr>
        <w:softHyphen/>
      </w:r>
      <w:r>
        <w:rPr>
          <w:rFonts w:eastAsia="Times New Roman"/>
          <w:b/>
          <w:bCs/>
          <w:spacing w:val="-2"/>
          <w:sz w:val="22"/>
          <w:szCs w:val="22"/>
        </w:rPr>
        <w:t xml:space="preserve">slovili domněnku, že se vynechal úmyslně, ze skromnosti, ale i kdybychom přijali tak pochybnou hypotézu, zbývala </w:t>
      </w:r>
      <w:r>
        <w:rPr>
          <w:rFonts w:eastAsia="Times New Roman"/>
          <w:b/>
          <w:bCs/>
          <w:spacing w:val="-4"/>
          <w:sz w:val="22"/>
          <w:szCs w:val="22"/>
        </w:rPr>
        <w:t xml:space="preserve">by stále ještě otázka, jak mohl Lukáš přehlédnout takovou </w:t>
      </w:r>
      <w:r>
        <w:rPr>
          <w:rFonts w:eastAsia="Times New Roman"/>
          <w:b/>
          <w:bCs/>
          <w:sz w:val="22"/>
          <w:szCs w:val="22"/>
        </w:rPr>
        <w:t>nedůslednost v oné pasáži svého vyprávění.</w:t>
      </w:r>
    </w:p>
    <w:p w:rsidR="00762751" w:rsidRDefault="00762751">
      <w:pPr>
        <w:shd w:val="clear" w:color="auto" w:fill="FFFFFF"/>
        <w:spacing w:line="235" w:lineRule="exact"/>
        <w:ind w:left="17" w:firstLine="218"/>
        <w:jc w:val="both"/>
      </w:pPr>
      <w:r>
        <w:rPr>
          <w:b/>
          <w:bCs/>
          <w:spacing w:val="-4"/>
          <w:sz w:val="22"/>
          <w:szCs w:val="22"/>
        </w:rPr>
        <w:t>Byla vyslovena i jin</w:t>
      </w:r>
      <w:r>
        <w:rPr>
          <w:rFonts w:eastAsia="Times New Roman"/>
          <w:b/>
          <w:bCs/>
          <w:spacing w:val="-4"/>
          <w:sz w:val="22"/>
          <w:szCs w:val="22"/>
        </w:rPr>
        <w:t>á domněnka. Pozorného čtenáře mu</w:t>
      </w:r>
      <w:r>
        <w:rPr>
          <w:rFonts w:eastAsia="Times New Roman"/>
          <w:b/>
          <w:bCs/>
          <w:spacing w:val="-4"/>
          <w:sz w:val="22"/>
          <w:szCs w:val="22"/>
        </w:rPr>
        <w:softHyphen/>
        <w:t>sí zarazit, že verše označené biblisty termínem „my" před</w:t>
      </w:r>
      <w:r>
        <w:rPr>
          <w:rFonts w:eastAsia="Times New Roman"/>
          <w:b/>
          <w:bCs/>
          <w:spacing w:val="-4"/>
          <w:sz w:val="22"/>
          <w:szCs w:val="22"/>
        </w:rPr>
        <w:softHyphen/>
        <w:t>stavují v textu jakousi zvláštní narativní sekvenci, samo</w:t>
      </w:r>
      <w:r>
        <w:rPr>
          <w:rFonts w:eastAsia="Times New Roman"/>
          <w:b/>
          <w:bCs/>
          <w:spacing w:val="-4"/>
          <w:sz w:val="22"/>
          <w:szCs w:val="22"/>
        </w:rPr>
        <w:softHyphen/>
      </w:r>
      <w:r>
        <w:rPr>
          <w:rFonts w:eastAsia="Times New Roman"/>
          <w:b/>
          <w:bCs/>
          <w:spacing w:val="-2"/>
          <w:sz w:val="22"/>
          <w:szCs w:val="22"/>
        </w:rPr>
        <w:t xml:space="preserve">statnou pasáž (16, 10-17; 20, 5, </w:t>
      </w:r>
      <w:r>
        <w:rPr>
          <w:rFonts w:eastAsia="Times New Roman"/>
          <w:b/>
          <w:bCs/>
          <w:sz w:val="22"/>
          <w:szCs w:val="22"/>
        </w:rPr>
        <w:t>15;</w:t>
      </w:r>
      <w:r>
        <w:rPr>
          <w:rFonts w:eastAsia="Times New Roman"/>
          <w:b/>
          <w:bCs/>
          <w:spacing w:val="-2"/>
          <w:sz w:val="22"/>
          <w:szCs w:val="22"/>
        </w:rPr>
        <w:t xml:space="preserve"> </w:t>
      </w:r>
      <w:r>
        <w:rPr>
          <w:rFonts w:eastAsia="Times New Roman"/>
          <w:b/>
          <w:bCs/>
          <w:sz w:val="22"/>
          <w:szCs w:val="22"/>
        </w:rPr>
        <w:t>21,</w:t>
      </w:r>
      <w:r>
        <w:rPr>
          <w:rFonts w:eastAsia="Times New Roman"/>
          <w:b/>
          <w:bCs/>
          <w:spacing w:val="-2"/>
          <w:sz w:val="22"/>
          <w:szCs w:val="22"/>
        </w:rPr>
        <w:t xml:space="preserve"> </w:t>
      </w:r>
      <w:r>
        <w:rPr>
          <w:rFonts w:eastAsia="Times New Roman"/>
          <w:b/>
          <w:bCs/>
          <w:sz w:val="22"/>
          <w:szCs w:val="22"/>
        </w:rPr>
        <w:t>1-18;</w:t>
      </w:r>
      <w:r>
        <w:rPr>
          <w:rFonts w:eastAsia="Times New Roman"/>
          <w:b/>
          <w:bCs/>
          <w:spacing w:val="-2"/>
          <w:sz w:val="22"/>
          <w:szCs w:val="22"/>
        </w:rPr>
        <w:t xml:space="preserve"> 27, 1-28). </w:t>
      </w:r>
      <w:r>
        <w:rPr>
          <w:rFonts w:eastAsia="Times New Roman"/>
          <w:b/>
          <w:bCs/>
          <w:sz w:val="22"/>
          <w:szCs w:val="22"/>
        </w:rPr>
        <w:t xml:space="preserve">Protože tu jsou zřetelné stopy, že Skutky apoštolů byly </w:t>
      </w:r>
      <w:r>
        <w:rPr>
          <w:rFonts w:eastAsia="Times New Roman"/>
          <w:b/>
          <w:bCs/>
          <w:spacing w:val="-4"/>
          <w:sz w:val="22"/>
          <w:szCs w:val="22"/>
        </w:rPr>
        <w:t>v průběhu let znovu redigovány a rozšiřovány, není vylou</w:t>
      </w:r>
      <w:r>
        <w:rPr>
          <w:rFonts w:eastAsia="Times New Roman"/>
          <w:b/>
          <w:bCs/>
          <w:spacing w:val="-4"/>
          <w:sz w:val="22"/>
          <w:szCs w:val="22"/>
        </w:rPr>
        <w:softHyphen/>
        <w:t>čeno, že věty vyprávěné v první osobě čísla množného jsou ve skutečnosti vsunuté fragmenty nějakého cestovního de</w:t>
      </w:r>
      <w:r>
        <w:rPr>
          <w:rFonts w:eastAsia="Times New Roman"/>
          <w:b/>
          <w:bCs/>
          <w:spacing w:val="-4"/>
          <w:sz w:val="22"/>
          <w:szCs w:val="22"/>
        </w:rPr>
        <w:softHyphen/>
      </w:r>
      <w:r>
        <w:rPr>
          <w:rFonts w:eastAsia="Times New Roman"/>
          <w:b/>
          <w:bCs/>
          <w:spacing w:val="-1"/>
          <w:sz w:val="22"/>
          <w:szCs w:val="22"/>
        </w:rPr>
        <w:t xml:space="preserve">níku. Zda byl autorem tohoto deníku Lukáš, však nevíme </w:t>
      </w:r>
      <w:r>
        <w:rPr>
          <w:rFonts w:eastAsia="Times New Roman"/>
          <w:b/>
          <w:bCs/>
          <w:sz w:val="22"/>
          <w:szCs w:val="22"/>
        </w:rPr>
        <w:t>a nikdy se už asi nedovíme.</w:t>
      </w:r>
    </w:p>
    <w:p w:rsidR="00762751" w:rsidRDefault="00762751">
      <w:pPr>
        <w:shd w:val="clear" w:color="auto" w:fill="FFFFFF"/>
        <w:spacing w:line="235" w:lineRule="exact"/>
        <w:ind w:left="22" w:right="5" w:firstLine="218"/>
        <w:jc w:val="both"/>
      </w:pPr>
      <w:r>
        <w:rPr>
          <w:b/>
          <w:bCs/>
          <w:spacing w:val="-1"/>
          <w:sz w:val="22"/>
          <w:szCs w:val="22"/>
        </w:rPr>
        <w:t>M</w:t>
      </w:r>
      <w:r>
        <w:rPr>
          <w:rFonts w:eastAsia="Times New Roman"/>
          <w:b/>
          <w:bCs/>
          <w:spacing w:val="-1"/>
          <w:sz w:val="22"/>
          <w:szCs w:val="22"/>
        </w:rPr>
        <w:t xml:space="preserve">éně obtížná je problematika vzniku Skutků apoštolů, </w:t>
      </w:r>
      <w:r>
        <w:rPr>
          <w:rFonts w:eastAsia="Times New Roman"/>
          <w:b/>
          <w:bCs/>
          <w:sz w:val="22"/>
          <w:szCs w:val="22"/>
        </w:rPr>
        <w:t>i když ani zde se to neobešlo bez rozepří. V textu nebyla</w:t>
      </w:r>
    </w:p>
    <w:p w:rsidR="00762751" w:rsidRDefault="00762751">
      <w:pPr>
        <w:shd w:val="clear" w:color="auto" w:fill="FFFFFF"/>
        <w:spacing w:before="259"/>
        <w:jc w:val="center"/>
      </w:pPr>
      <w:r>
        <w:rPr>
          <w:b/>
          <w:bCs/>
          <w:sz w:val="16"/>
          <w:szCs w:val="16"/>
        </w:rPr>
        <w:t>(142)</w:t>
      </w:r>
    </w:p>
    <w:p w:rsidR="00762751" w:rsidRDefault="00762751">
      <w:pPr>
        <w:shd w:val="clear" w:color="auto" w:fill="FFFFFF"/>
        <w:spacing w:before="259"/>
        <w:jc w:val="center"/>
        <w:sectPr w:rsidR="00762751">
          <w:pgSz w:w="11909" w:h="16834"/>
          <w:pgMar w:top="1440" w:right="3267" w:bottom="720" w:left="3266" w:header="708" w:footer="708" w:gutter="0"/>
          <w:cols w:space="60"/>
          <w:noEndnote/>
        </w:sectPr>
      </w:pPr>
    </w:p>
    <w:p w:rsidR="00762751" w:rsidRDefault="00762751">
      <w:pPr>
        <w:shd w:val="clear" w:color="auto" w:fill="FFFFFF"/>
        <w:ind w:left="751"/>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96" w:line="235" w:lineRule="exact"/>
        <w:ind w:left="2" w:right="19"/>
        <w:jc w:val="both"/>
      </w:pPr>
      <w:r>
        <w:rPr>
          <w:b/>
          <w:bCs/>
          <w:spacing w:val="-5"/>
          <w:sz w:val="22"/>
          <w:szCs w:val="22"/>
        </w:rPr>
        <w:t xml:space="preserve">nalezena </w:t>
      </w:r>
      <w:r>
        <w:rPr>
          <w:rFonts w:eastAsia="Times New Roman"/>
          <w:b/>
          <w:bCs/>
          <w:spacing w:val="-5"/>
          <w:sz w:val="22"/>
          <w:szCs w:val="22"/>
        </w:rPr>
        <w:t>žádná narážka na zboření Jeruzaléma, což někte</w:t>
      </w:r>
      <w:r>
        <w:rPr>
          <w:rFonts w:eastAsia="Times New Roman"/>
          <w:b/>
          <w:bCs/>
          <w:spacing w:val="-5"/>
          <w:sz w:val="22"/>
          <w:szCs w:val="22"/>
        </w:rPr>
        <w:softHyphen/>
      </w:r>
      <w:r>
        <w:rPr>
          <w:rFonts w:eastAsia="Times New Roman"/>
          <w:b/>
          <w:bCs/>
          <w:spacing w:val="-4"/>
          <w:sz w:val="22"/>
          <w:szCs w:val="22"/>
        </w:rPr>
        <w:t xml:space="preserve">rým vykladačům postačilo jako důkaz, že Skutky apoštolů </w:t>
      </w:r>
      <w:r>
        <w:rPr>
          <w:rFonts w:eastAsia="Times New Roman"/>
          <w:b/>
          <w:bCs/>
          <w:spacing w:val="-3"/>
          <w:sz w:val="22"/>
          <w:szCs w:val="22"/>
        </w:rPr>
        <w:t>byly sepsány ještě před rokem 70 n. 1. Bohužel se tito bi</w:t>
      </w:r>
      <w:r>
        <w:rPr>
          <w:rFonts w:eastAsia="Times New Roman"/>
          <w:b/>
          <w:bCs/>
          <w:spacing w:val="-3"/>
          <w:sz w:val="22"/>
          <w:szCs w:val="22"/>
        </w:rPr>
        <w:softHyphen/>
      </w:r>
      <w:r>
        <w:rPr>
          <w:rFonts w:eastAsia="Times New Roman"/>
          <w:b/>
          <w:bCs/>
          <w:spacing w:val="-5"/>
          <w:sz w:val="22"/>
          <w:szCs w:val="22"/>
        </w:rPr>
        <w:t xml:space="preserve">blisté neohlížejí na známý fakt, že text představuje druhou </w:t>
      </w:r>
      <w:r>
        <w:rPr>
          <w:rFonts w:eastAsia="Times New Roman"/>
          <w:b/>
          <w:bCs/>
          <w:spacing w:val="-2"/>
          <w:sz w:val="22"/>
          <w:szCs w:val="22"/>
        </w:rPr>
        <w:t>část Lukášova evangelia, že tu tedy máme co činit s jedi</w:t>
      </w:r>
      <w:r>
        <w:rPr>
          <w:rFonts w:eastAsia="Times New Roman"/>
          <w:b/>
          <w:bCs/>
          <w:spacing w:val="-2"/>
          <w:sz w:val="22"/>
          <w:szCs w:val="22"/>
        </w:rPr>
        <w:softHyphen/>
      </w:r>
      <w:r>
        <w:rPr>
          <w:rFonts w:eastAsia="Times New Roman"/>
          <w:b/>
          <w:bCs/>
          <w:spacing w:val="-3"/>
          <w:sz w:val="22"/>
          <w:szCs w:val="22"/>
        </w:rPr>
        <w:t xml:space="preserve">ným dílem rozděleným do dvou knih, které napsal jediný </w:t>
      </w:r>
      <w:r>
        <w:rPr>
          <w:rFonts w:eastAsia="Times New Roman"/>
          <w:b/>
          <w:bCs/>
          <w:spacing w:val="-2"/>
          <w:sz w:val="22"/>
          <w:szCs w:val="22"/>
        </w:rPr>
        <w:t>autor. A v textu tohoto evangelia byly zjištěny ohlasy ne</w:t>
      </w:r>
      <w:r>
        <w:rPr>
          <w:rFonts w:eastAsia="Times New Roman"/>
          <w:b/>
          <w:bCs/>
          <w:spacing w:val="-2"/>
          <w:sz w:val="22"/>
          <w:szCs w:val="22"/>
        </w:rPr>
        <w:softHyphen/>
      </w:r>
      <w:r>
        <w:rPr>
          <w:rFonts w:eastAsia="Times New Roman"/>
          <w:b/>
          <w:bCs/>
          <w:spacing w:val="-5"/>
          <w:sz w:val="22"/>
          <w:szCs w:val="22"/>
        </w:rPr>
        <w:t>jen na zboření Jeruzaléma, ale i na pronásledování Kristo</w:t>
      </w:r>
      <w:r>
        <w:rPr>
          <w:rFonts w:eastAsia="Times New Roman"/>
          <w:b/>
          <w:bCs/>
          <w:spacing w:val="-5"/>
          <w:sz w:val="22"/>
          <w:szCs w:val="22"/>
        </w:rPr>
        <w:softHyphen/>
      </w:r>
      <w:r>
        <w:rPr>
          <w:rFonts w:eastAsia="Times New Roman"/>
          <w:b/>
          <w:bCs/>
          <w:spacing w:val="-2"/>
          <w:sz w:val="22"/>
          <w:szCs w:val="22"/>
        </w:rPr>
        <w:t>vých vyznavačů za císaře Domiciána, který panoval v le</w:t>
      </w:r>
      <w:r>
        <w:rPr>
          <w:rFonts w:eastAsia="Times New Roman"/>
          <w:b/>
          <w:bCs/>
          <w:spacing w:val="-2"/>
          <w:sz w:val="22"/>
          <w:szCs w:val="22"/>
        </w:rPr>
        <w:softHyphen/>
      </w:r>
      <w:r>
        <w:rPr>
          <w:rFonts w:eastAsia="Times New Roman"/>
          <w:b/>
          <w:bCs/>
          <w:spacing w:val="-3"/>
          <w:sz w:val="22"/>
          <w:szCs w:val="22"/>
        </w:rPr>
        <w:t>tech 81-96. V tom případě musely Skutky apoštolů vznik</w:t>
      </w:r>
      <w:r>
        <w:rPr>
          <w:rFonts w:eastAsia="Times New Roman"/>
          <w:b/>
          <w:bCs/>
          <w:spacing w:val="-3"/>
          <w:sz w:val="22"/>
          <w:szCs w:val="22"/>
        </w:rPr>
        <w:softHyphen/>
        <w:t xml:space="preserve">nout ne-li později, pak alespoň zároveň s Lukášovým </w:t>
      </w:r>
      <w:r>
        <w:rPr>
          <w:rFonts w:eastAsia="Times New Roman"/>
          <w:b/>
          <w:bCs/>
          <w:sz w:val="22"/>
          <w:szCs w:val="22"/>
        </w:rPr>
        <w:t>evangeliem, tedy kolem roku 90.</w:t>
      </w:r>
    </w:p>
    <w:p w:rsidR="00762751" w:rsidRDefault="00762751">
      <w:pPr>
        <w:shd w:val="clear" w:color="auto" w:fill="FFFFFF"/>
        <w:spacing w:before="2" w:line="235" w:lineRule="exact"/>
        <w:ind w:right="14" w:firstLine="221"/>
        <w:jc w:val="both"/>
      </w:pPr>
      <w:r>
        <w:rPr>
          <w:b/>
          <w:bCs/>
          <w:spacing w:val="-3"/>
          <w:sz w:val="22"/>
          <w:szCs w:val="22"/>
        </w:rPr>
        <w:t>Datum vzniku nen</w:t>
      </w:r>
      <w:r>
        <w:rPr>
          <w:rFonts w:eastAsia="Times New Roman"/>
          <w:b/>
          <w:bCs/>
          <w:spacing w:val="-3"/>
          <w:sz w:val="22"/>
          <w:szCs w:val="22"/>
        </w:rPr>
        <w:t xml:space="preserve">í tak bezvýznamné, jak by se mohlo </w:t>
      </w:r>
      <w:r>
        <w:rPr>
          <w:rFonts w:eastAsia="Times New Roman"/>
          <w:b/>
          <w:bCs/>
          <w:sz w:val="22"/>
          <w:szCs w:val="22"/>
        </w:rPr>
        <w:t xml:space="preserve">zdát. Stupeň věrohodnosti historického díla nebo pamětí </w:t>
      </w:r>
      <w:r>
        <w:rPr>
          <w:rFonts w:eastAsia="Times New Roman"/>
          <w:b/>
          <w:bCs/>
          <w:spacing w:val="-2"/>
          <w:sz w:val="22"/>
          <w:szCs w:val="22"/>
        </w:rPr>
        <w:t>je třeba hodnotit i podle toho, kdy bylo napsáno - zda ně</w:t>
      </w:r>
      <w:r>
        <w:rPr>
          <w:rFonts w:eastAsia="Times New Roman"/>
          <w:b/>
          <w:bCs/>
          <w:spacing w:val="-2"/>
          <w:sz w:val="22"/>
          <w:szCs w:val="22"/>
        </w:rPr>
        <w:softHyphen/>
      </w:r>
      <w:r>
        <w:rPr>
          <w:rFonts w:eastAsia="Times New Roman"/>
          <w:b/>
          <w:bCs/>
          <w:spacing w:val="-1"/>
          <w:sz w:val="22"/>
          <w:szCs w:val="22"/>
        </w:rPr>
        <w:t>kolik let nebo několik desetiletí po popisovaných událos</w:t>
      </w:r>
      <w:r>
        <w:rPr>
          <w:rFonts w:eastAsia="Times New Roman"/>
          <w:b/>
          <w:bCs/>
          <w:spacing w:val="-1"/>
          <w:sz w:val="22"/>
          <w:szCs w:val="22"/>
        </w:rPr>
        <w:softHyphen/>
      </w:r>
      <w:r>
        <w:rPr>
          <w:rFonts w:eastAsia="Times New Roman"/>
          <w:b/>
          <w:bCs/>
          <w:spacing w:val="-4"/>
          <w:sz w:val="22"/>
          <w:szCs w:val="22"/>
        </w:rPr>
        <w:t>tech. Zvlášť když se neopírá o spolehlivé prameny, ale stej</w:t>
      </w:r>
      <w:r>
        <w:rPr>
          <w:rFonts w:eastAsia="Times New Roman"/>
          <w:b/>
          <w:bCs/>
          <w:spacing w:val="-4"/>
          <w:sz w:val="22"/>
          <w:szCs w:val="22"/>
        </w:rPr>
        <w:softHyphen/>
        <w:t>ně jako Skutky apoštolů jen o neurčité ústní podání a o za</w:t>
      </w:r>
      <w:r>
        <w:rPr>
          <w:rFonts w:eastAsia="Times New Roman"/>
          <w:b/>
          <w:bCs/>
          <w:spacing w:val="-4"/>
          <w:sz w:val="22"/>
          <w:szCs w:val="22"/>
        </w:rPr>
        <w:softHyphen/>
      </w:r>
      <w:r>
        <w:rPr>
          <w:rFonts w:eastAsia="Times New Roman"/>
          <w:b/>
          <w:bCs/>
          <w:sz w:val="22"/>
          <w:szCs w:val="22"/>
        </w:rPr>
        <w:t>vádějící lidskou paměť.</w:t>
      </w:r>
    </w:p>
    <w:p w:rsidR="00762751" w:rsidRDefault="00762751">
      <w:pPr>
        <w:shd w:val="clear" w:color="auto" w:fill="FFFFFF"/>
        <w:spacing w:line="235" w:lineRule="exact"/>
        <w:ind w:left="24" w:firstLine="216"/>
        <w:jc w:val="both"/>
      </w:pPr>
      <w:r>
        <w:rPr>
          <w:b/>
          <w:bCs/>
          <w:spacing w:val="-4"/>
          <w:sz w:val="22"/>
          <w:szCs w:val="22"/>
        </w:rPr>
        <w:t>P</w:t>
      </w:r>
      <w:r>
        <w:rPr>
          <w:rFonts w:eastAsia="Times New Roman"/>
          <w:b/>
          <w:bCs/>
          <w:spacing w:val="-4"/>
          <w:sz w:val="22"/>
          <w:szCs w:val="22"/>
        </w:rPr>
        <w:t>ři četbě Skutků apoštolů postřehneme ihned, že křes</w:t>
      </w:r>
      <w:r>
        <w:rPr>
          <w:rFonts w:eastAsia="Times New Roman"/>
          <w:b/>
          <w:bCs/>
          <w:spacing w:val="-4"/>
          <w:sz w:val="22"/>
          <w:szCs w:val="22"/>
        </w:rPr>
        <w:softHyphen/>
      </w:r>
      <w:r>
        <w:rPr>
          <w:rFonts w:eastAsia="Times New Roman"/>
          <w:b/>
          <w:bCs/>
          <w:spacing w:val="-3"/>
          <w:sz w:val="22"/>
          <w:szCs w:val="22"/>
        </w:rPr>
        <w:t>ťanství jeví už na úsvitu svého vývoje tendenci k rozštěpe</w:t>
      </w:r>
      <w:r>
        <w:rPr>
          <w:rFonts w:eastAsia="Times New Roman"/>
          <w:b/>
          <w:bCs/>
          <w:spacing w:val="-3"/>
          <w:sz w:val="22"/>
          <w:szCs w:val="22"/>
        </w:rPr>
        <w:softHyphen/>
      </w:r>
      <w:r>
        <w:rPr>
          <w:rFonts w:eastAsia="Times New Roman"/>
          <w:b/>
          <w:bCs/>
          <w:sz w:val="22"/>
          <w:szCs w:val="22"/>
        </w:rPr>
        <w:t xml:space="preserve">ní. Projevuje se to ve výkladu, jak se nové náboženské hnutí, zrozené v lůně judaismu, postupně osvobozuje </w:t>
      </w:r>
      <w:r>
        <w:rPr>
          <w:rFonts w:eastAsia="Times New Roman"/>
          <w:b/>
          <w:bCs/>
          <w:spacing w:val="-4"/>
          <w:sz w:val="22"/>
          <w:szCs w:val="22"/>
        </w:rPr>
        <w:t xml:space="preserve">z takzvaného „jařma tóry", to se týká například takových </w:t>
      </w:r>
      <w:r>
        <w:rPr>
          <w:rFonts w:eastAsia="Times New Roman"/>
          <w:b/>
          <w:bCs/>
          <w:spacing w:val="-3"/>
          <w:sz w:val="22"/>
          <w:szCs w:val="22"/>
        </w:rPr>
        <w:t>rituálních předpisů jako obřízka, jež představovaly pře</w:t>
      </w:r>
      <w:r>
        <w:rPr>
          <w:rFonts w:eastAsia="Times New Roman"/>
          <w:b/>
          <w:bCs/>
          <w:spacing w:val="-3"/>
          <w:sz w:val="22"/>
          <w:szCs w:val="22"/>
        </w:rPr>
        <w:softHyphen/>
        <w:t>kážku při získávání vyznavačů mezi Řeky a Římany. Ten</w:t>
      </w:r>
      <w:r>
        <w:rPr>
          <w:rFonts w:eastAsia="Times New Roman"/>
          <w:b/>
          <w:bCs/>
          <w:spacing w:val="-3"/>
          <w:sz w:val="22"/>
          <w:szCs w:val="22"/>
        </w:rPr>
        <w:softHyphen/>
        <w:t>to evoluční proces, vedoucí od židokřesťanského izolacio-</w:t>
      </w:r>
      <w:r>
        <w:rPr>
          <w:rFonts w:eastAsia="Times New Roman"/>
          <w:b/>
          <w:bCs/>
          <w:spacing w:val="-4"/>
          <w:sz w:val="22"/>
          <w:szCs w:val="22"/>
        </w:rPr>
        <w:t xml:space="preserve">nismu v Jeruzalémě k univerzalismu apoštola Pavla, od </w:t>
      </w:r>
      <w:r>
        <w:rPr>
          <w:rFonts w:eastAsia="Times New Roman"/>
          <w:b/>
          <w:bCs/>
          <w:spacing w:val="-2"/>
          <w:sz w:val="22"/>
          <w:szCs w:val="22"/>
        </w:rPr>
        <w:t>palestinského období ke světovému rozšíření nového ná</w:t>
      </w:r>
      <w:r>
        <w:rPr>
          <w:rFonts w:eastAsia="Times New Roman"/>
          <w:b/>
          <w:bCs/>
          <w:spacing w:val="-2"/>
          <w:sz w:val="22"/>
          <w:szCs w:val="22"/>
        </w:rPr>
        <w:softHyphen/>
      </w:r>
      <w:r>
        <w:rPr>
          <w:rFonts w:eastAsia="Times New Roman"/>
          <w:b/>
          <w:bCs/>
          <w:spacing w:val="-4"/>
          <w:sz w:val="22"/>
          <w:szCs w:val="22"/>
        </w:rPr>
        <w:t>boženství v tak významných městských centrech středo-ijiořské oblasti, jakými byly Antiochie, Efez, Korint, Athé</w:t>
      </w:r>
      <w:r>
        <w:rPr>
          <w:rFonts w:eastAsia="Times New Roman"/>
          <w:b/>
          <w:bCs/>
          <w:spacing w:val="-4"/>
          <w:sz w:val="22"/>
          <w:szCs w:val="22"/>
        </w:rPr>
        <w:softHyphen/>
      </w:r>
      <w:r>
        <w:rPr>
          <w:rFonts w:eastAsia="Times New Roman"/>
          <w:b/>
          <w:bCs/>
          <w:spacing w:val="-1"/>
          <w:sz w:val="22"/>
          <w:szCs w:val="22"/>
        </w:rPr>
        <w:t xml:space="preserve">ny a Řím, nachází svůj výraz nejen v textu vyprávění, ale </w:t>
      </w:r>
      <w:r>
        <w:rPr>
          <w:rFonts w:eastAsia="Times New Roman"/>
          <w:b/>
          <w:bCs/>
          <w:spacing w:val="-2"/>
          <w:sz w:val="22"/>
          <w:szCs w:val="22"/>
        </w:rPr>
        <w:t>i v celkové kompozici díla. Dělí se totiž na dvě téměř stej</w:t>
      </w:r>
      <w:r>
        <w:rPr>
          <w:rFonts w:eastAsia="Times New Roman"/>
          <w:b/>
          <w:bCs/>
          <w:spacing w:val="-2"/>
          <w:sz w:val="22"/>
          <w:szCs w:val="22"/>
        </w:rPr>
        <w:softHyphen/>
      </w:r>
      <w:r>
        <w:rPr>
          <w:rFonts w:eastAsia="Times New Roman"/>
          <w:b/>
          <w:bCs/>
          <w:spacing w:val="-3"/>
          <w:sz w:val="22"/>
          <w:szCs w:val="22"/>
        </w:rPr>
        <w:t xml:space="preserve">né části. První polovina má dvanáct kapitol věnovaných </w:t>
      </w:r>
      <w:r>
        <w:rPr>
          <w:rFonts w:eastAsia="Times New Roman"/>
          <w:b/>
          <w:bCs/>
          <w:spacing w:val="-5"/>
          <w:sz w:val="22"/>
          <w:szCs w:val="22"/>
        </w:rPr>
        <w:t>událostem v Judeji, Samařsku a Sýrii, zatímco dalších šest</w:t>
      </w:r>
      <w:r>
        <w:rPr>
          <w:rFonts w:eastAsia="Times New Roman"/>
          <w:b/>
          <w:bCs/>
          <w:spacing w:val="-5"/>
          <w:sz w:val="22"/>
          <w:szCs w:val="22"/>
        </w:rPr>
        <w:softHyphen/>
      </w:r>
      <w:r>
        <w:rPr>
          <w:rFonts w:eastAsia="Times New Roman"/>
          <w:b/>
          <w:bCs/>
          <w:spacing w:val="-4"/>
          <w:sz w:val="22"/>
          <w:szCs w:val="22"/>
        </w:rPr>
        <w:t>náct kapitol zaplňuje popis tří Pavlových misijních cest po římsko-helénském světě zakončených jeho nuceným poby</w:t>
      </w:r>
      <w:r>
        <w:rPr>
          <w:rFonts w:eastAsia="Times New Roman"/>
          <w:b/>
          <w:bCs/>
          <w:spacing w:val="-4"/>
          <w:sz w:val="22"/>
          <w:szCs w:val="22"/>
        </w:rPr>
        <w:softHyphen/>
      </w:r>
      <w:r>
        <w:rPr>
          <w:rFonts w:eastAsia="Times New Roman"/>
          <w:b/>
          <w:bCs/>
          <w:sz w:val="22"/>
          <w:szCs w:val="22"/>
        </w:rPr>
        <w:t>tem v Římě.</w:t>
      </w:r>
    </w:p>
    <w:p w:rsidR="00762751" w:rsidRDefault="00762751">
      <w:pPr>
        <w:shd w:val="clear" w:color="auto" w:fill="FFFFFF"/>
        <w:spacing w:before="252"/>
        <w:ind w:left="34"/>
        <w:jc w:val="center"/>
      </w:pPr>
      <w:r>
        <w:rPr>
          <w:rFonts w:ascii="Arial" w:hAnsi="Arial" w:cs="Arial"/>
          <w:b/>
          <w:bCs/>
          <w:spacing w:val="-4"/>
          <w:sz w:val="16"/>
          <w:szCs w:val="16"/>
        </w:rPr>
        <w:t>(143)</w:t>
      </w:r>
    </w:p>
    <w:p w:rsidR="00762751" w:rsidRDefault="00762751">
      <w:pPr>
        <w:shd w:val="clear" w:color="auto" w:fill="FFFFFF"/>
        <w:spacing w:before="252"/>
        <w:ind w:left="34"/>
        <w:jc w:val="center"/>
        <w:sectPr w:rsidR="00762751">
          <w:pgSz w:w="11909" w:h="16834"/>
          <w:pgMar w:top="1440" w:right="3260" w:bottom="720" w:left="3261" w:header="708" w:footer="708" w:gutter="0"/>
          <w:cols w:space="60"/>
          <w:noEndnote/>
        </w:sectPr>
      </w:pPr>
    </w:p>
    <w:p w:rsidR="00762751" w:rsidRDefault="00762751">
      <w:pPr>
        <w:shd w:val="clear" w:color="auto" w:fill="FFFFFF"/>
        <w:ind w:left="775"/>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25" w:line="211" w:lineRule="exact"/>
        <w:ind w:left="2278" w:right="2251"/>
        <w:jc w:val="center"/>
      </w:pPr>
      <w:r>
        <w:rPr>
          <w:b/>
          <w:bCs/>
          <w:spacing w:val="27"/>
          <w:sz w:val="22"/>
          <w:szCs w:val="22"/>
        </w:rPr>
        <w:t>Ohniv</w:t>
      </w:r>
      <w:r>
        <w:rPr>
          <w:rFonts w:eastAsia="Times New Roman"/>
          <w:b/>
          <w:bCs/>
          <w:spacing w:val="27"/>
          <w:sz w:val="22"/>
          <w:szCs w:val="22"/>
        </w:rPr>
        <w:t xml:space="preserve">é </w:t>
      </w:r>
      <w:r>
        <w:rPr>
          <w:rFonts w:eastAsia="Times New Roman"/>
          <w:b/>
          <w:bCs/>
          <w:spacing w:val="30"/>
          <w:sz w:val="22"/>
          <w:szCs w:val="22"/>
        </w:rPr>
        <w:t>jazyky</w:t>
      </w:r>
    </w:p>
    <w:p w:rsidR="00762751" w:rsidRDefault="00762751">
      <w:pPr>
        <w:shd w:val="clear" w:color="auto" w:fill="FFFFFF"/>
        <w:spacing w:before="240" w:line="235" w:lineRule="exact"/>
        <w:ind w:left="12" w:right="7" w:firstLine="214"/>
        <w:jc w:val="both"/>
      </w:pPr>
      <w:r>
        <w:rPr>
          <w:b/>
          <w:bCs/>
          <w:spacing w:val="-4"/>
          <w:sz w:val="22"/>
          <w:szCs w:val="22"/>
        </w:rPr>
        <w:t>Autor Skutk</w:t>
      </w:r>
      <w:r>
        <w:rPr>
          <w:rFonts w:eastAsia="Times New Roman"/>
          <w:b/>
          <w:bCs/>
          <w:spacing w:val="-4"/>
          <w:sz w:val="22"/>
          <w:szCs w:val="22"/>
        </w:rPr>
        <w:t>ů apoštolů nás vede v živém, obrazném vy</w:t>
      </w:r>
      <w:r>
        <w:rPr>
          <w:rFonts w:eastAsia="Times New Roman"/>
          <w:b/>
          <w:bCs/>
          <w:spacing w:val="-4"/>
          <w:sz w:val="22"/>
          <w:szCs w:val="22"/>
        </w:rPr>
        <w:softHyphen/>
      </w:r>
      <w:r>
        <w:rPr>
          <w:rFonts w:eastAsia="Times New Roman"/>
          <w:b/>
          <w:bCs/>
          <w:spacing w:val="-3"/>
          <w:sz w:val="22"/>
          <w:szCs w:val="22"/>
        </w:rPr>
        <w:t xml:space="preserve">právění od epizody k epizodě, přičemž zcela bezstarostně </w:t>
      </w:r>
      <w:r>
        <w:rPr>
          <w:rFonts w:eastAsia="Times New Roman"/>
          <w:b/>
          <w:bCs/>
          <w:spacing w:val="-4"/>
          <w:sz w:val="22"/>
          <w:szCs w:val="22"/>
        </w:rPr>
        <w:t>smazává hranici mezi světem reálným a nadpřirozeným. Skutečné historické události se zhusta proplétají s nejrůz</w:t>
      </w:r>
      <w:r>
        <w:rPr>
          <w:rFonts w:eastAsia="Times New Roman"/>
          <w:b/>
          <w:bCs/>
          <w:spacing w:val="-4"/>
          <w:sz w:val="22"/>
          <w:szCs w:val="22"/>
        </w:rPr>
        <w:softHyphen/>
        <w:t>nějšími zázraky, andělé se zjevují v lidské podobě, aby za</w:t>
      </w:r>
      <w:r>
        <w:rPr>
          <w:rFonts w:eastAsia="Times New Roman"/>
          <w:b/>
          <w:bCs/>
          <w:spacing w:val="-4"/>
          <w:sz w:val="22"/>
          <w:szCs w:val="22"/>
        </w:rPr>
        <w:softHyphen/>
      </w:r>
      <w:r>
        <w:rPr>
          <w:rFonts w:eastAsia="Times New Roman"/>
          <w:b/>
          <w:bCs/>
          <w:spacing w:val="-2"/>
          <w:sz w:val="22"/>
          <w:szCs w:val="22"/>
        </w:rPr>
        <w:t>kročili a přispěchali na pomoc, když to situace vyžadova</w:t>
      </w:r>
      <w:r>
        <w:rPr>
          <w:rFonts w:eastAsia="Times New Roman"/>
          <w:b/>
          <w:bCs/>
          <w:spacing w:val="-2"/>
          <w:sz w:val="22"/>
          <w:szCs w:val="22"/>
        </w:rPr>
        <w:softHyphen/>
      </w:r>
      <w:r>
        <w:rPr>
          <w:rFonts w:eastAsia="Times New Roman"/>
          <w:b/>
          <w:bCs/>
          <w:sz w:val="22"/>
          <w:szCs w:val="22"/>
        </w:rPr>
        <w:t>la.</w:t>
      </w:r>
    </w:p>
    <w:p w:rsidR="00762751" w:rsidRDefault="00762751">
      <w:pPr>
        <w:shd w:val="clear" w:color="auto" w:fill="FFFFFF"/>
        <w:spacing w:line="235" w:lineRule="exact"/>
        <w:ind w:left="7" w:right="5" w:firstLine="204"/>
        <w:jc w:val="both"/>
      </w:pPr>
      <w:r>
        <w:rPr>
          <w:b/>
          <w:bCs/>
          <w:spacing w:val="-3"/>
          <w:sz w:val="22"/>
          <w:szCs w:val="22"/>
        </w:rPr>
        <w:t>V</w:t>
      </w:r>
      <w:r>
        <w:rPr>
          <w:rFonts w:eastAsia="Times New Roman"/>
          <w:b/>
          <w:bCs/>
          <w:spacing w:val="-3"/>
          <w:sz w:val="22"/>
          <w:szCs w:val="22"/>
        </w:rPr>
        <w:t xml:space="preserve">šechno začíná majestátní scenérií Nanebevstoupení. </w:t>
      </w:r>
      <w:r>
        <w:rPr>
          <w:rFonts w:eastAsia="Times New Roman"/>
          <w:b/>
          <w:bCs/>
          <w:sz w:val="22"/>
          <w:szCs w:val="22"/>
        </w:rPr>
        <w:t xml:space="preserve">Především se ke svému údivu dovídáme jistý detail, </w:t>
      </w:r>
      <w:r>
        <w:rPr>
          <w:rFonts w:eastAsia="Times New Roman"/>
          <w:b/>
          <w:bCs/>
          <w:spacing w:val="-3"/>
          <w:sz w:val="22"/>
          <w:szCs w:val="22"/>
        </w:rPr>
        <w:t>o němž evangelisté mlčí, že Ježíš po zmrtvýchvstání pobý</w:t>
      </w:r>
      <w:r>
        <w:rPr>
          <w:rFonts w:eastAsia="Times New Roman"/>
          <w:b/>
          <w:bCs/>
          <w:spacing w:val="-3"/>
          <w:sz w:val="22"/>
          <w:szCs w:val="22"/>
        </w:rPr>
        <w:softHyphen/>
      </w:r>
      <w:r>
        <w:rPr>
          <w:rFonts w:eastAsia="Times New Roman"/>
          <w:b/>
          <w:bCs/>
          <w:spacing w:val="-1"/>
          <w:sz w:val="22"/>
          <w:szCs w:val="22"/>
        </w:rPr>
        <w:t xml:space="preserve">val na zemi se svými učedníky ještě po čtyřicet dní. Když </w:t>
      </w:r>
      <w:r>
        <w:rPr>
          <w:rFonts w:eastAsia="Times New Roman"/>
          <w:b/>
          <w:bCs/>
          <w:sz w:val="22"/>
          <w:szCs w:val="22"/>
        </w:rPr>
        <w:t xml:space="preserve">se s nimi rozloučil, vznesl se před jejich zraky do výšin </w:t>
      </w:r>
      <w:r>
        <w:rPr>
          <w:rFonts w:eastAsia="Times New Roman"/>
          <w:b/>
          <w:bCs/>
          <w:spacing w:val="-3"/>
          <w:sz w:val="22"/>
          <w:szCs w:val="22"/>
        </w:rPr>
        <w:t>a zmizel v oblacích. Zmatené apoštoly navštěvují dva an</w:t>
      </w:r>
      <w:r>
        <w:rPr>
          <w:rFonts w:eastAsia="Times New Roman"/>
          <w:b/>
          <w:bCs/>
          <w:spacing w:val="-3"/>
          <w:sz w:val="22"/>
          <w:szCs w:val="22"/>
        </w:rPr>
        <w:softHyphen/>
      </w:r>
      <w:r>
        <w:rPr>
          <w:rFonts w:eastAsia="Times New Roman"/>
          <w:b/>
          <w:bCs/>
          <w:spacing w:val="-4"/>
          <w:sz w:val="22"/>
          <w:szCs w:val="22"/>
        </w:rPr>
        <w:t>dělé a vyřizují jim potěšitelný slib, že se Ježíš vrátí na svět.</w:t>
      </w:r>
    </w:p>
    <w:p w:rsidR="00762751" w:rsidRDefault="00762751">
      <w:pPr>
        <w:shd w:val="clear" w:color="auto" w:fill="FFFFFF"/>
        <w:spacing w:line="235" w:lineRule="exact"/>
        <w:ind w:left="12" w:right="10" w:firstLine="216"/>
        <w:jc w:val="both"/>
      </w:pPr>
      <w:r>
        <w:rPr>
          <w:b/>
          <w:bCs/>
          <w:sz w:val="22"/>
          <w:szCs w:val="22"/>
        </w:rPr>
        <w:t>Pak se setk</w:t>
      </w:r>
      <w:r>
        <w:rPr>
          <w:rFonts w:eastAsia="Times New Roman"/>
          <w:b/>
          <w:bCs/>
          <w:sz w:val="22"/>
          <w:szCs w:val="22"/>
        </w:rPr>
        <w:t xml:space="preserve">áváme s Petrem. Jemu vděčíme za zprávu </w:t>
      </w:r>
      <w:r>
        <w:rPr>
          <w:rFonts w:eastAsia="Times New Roman"/>
          <w:b/>
          <w:bCs/>
          <w:spacing w:val="-3"/>
          <w:sz w:val="22"/>
          <w:szCs w:val="22"/>
        </w:rPr>
        <w:t xml:space="preserve">o dalších osudech Jidáše. Za ničemně vydělané stříbrňáky si koupil políčko, ale brzy nato ho stihl spravedlivý trest. </w:t>
      </w:r>
      <w:r>
        <w:rPr>
          <w:rFonts w:eastAsia="Times New Roman"/>
          <w:b/>
          <w:bCs/>
          <w:sz w:val="22"/>
          <w:szCs w:val="22"/>
        </w:rPr>
        <w:t>Stalo se, že „se střemhlav zřítil, jeho tělo se roztrhlo a všechny vnitřnosti vyhřezly" (Sk 1, 18).</w:t>
      </w:r>
    </w:p>
    <w:p w:rsidR="00762751" w:rsidRDefault="00762751">
      <w:pPr>
        <w:shd w:val="clear" w:color="auto" w:fill="FFFFFF"/>
        <w:spacing w:line="235" w:lineRule="exact"/>
        <w:ind w:left="14" w:right="7" w:firstLine="216"/>
        <w:jc w:val="both"/>
      </w:pPr>
      <w:r>
        <w:rPr>
          <w:b/>
          <w:bCs/>
          <w:spacing w:val="-3"/>
          <w:sz w:val="22"/>
          <w:szCs w:val="22"/>
        </w:rPr>
        <w:t>Kdy</w:t>
      </w:r>
      <w:r>
        <w:rPr>
          <w:rFonts w:eastAsia="Times New Roman"/>
          <w:b/>
          <w:bCs/>
          <w:spacing w:val="-3"/>
          <w:sz w:val="22"/>
          <w:szCs w:val="22"/>
        </w:rPr>
        <w:t>ž Petr dokončil vyprávění o potupném konci ne-</w:t>
      </w:r>
      <w:r>
        <w:rPr>
          <w:rFonts w:eastAsia="Times New Roman"/>
          <w:b/>
          <w:bCs/>
          <w:spacing w:val="-2"/>
          <w:sz w:val="22"/>
          <w:szCs w:val="22"/>
        </w:rPr>
        <w:t xml:space="preserve">štastníka, uspořádal na uprázdněné místo volbu nového </w:t>
      </w:r>
      <w:r>
        <w:rPr>
          <w:rFonts w:eastAsia="Times New Roman"/>
          <w:b/>
          <w:bCs/>
          <w:spacing w:val="-1"/>
          <w:sz w:val="22"/>
          <w:szCs w:val="22"/>
        </w:rPr>
        <w:t xml:space="preserve">apoštola. Ze dvou navržených kandidátů byl vylosován </w:t>
      </w:r>
      <w:r>
        <w:rPr>
          <w:rFonts w:eastAsia="Times New Roman"/>
          <w:b/>
          <w:bCs/>
          <w:sz w:val="22"/>
          <w:szCs w:val="22"/>
        </w:rPr>
        <w:t>Matěj a od toho okamžiku jich bylo opět dvanáct.</w:t>
      </w:r>
    </w:p>
    <w:p w:rsidR="00762751" w:rsidRDefault="00762751">
      <w:pPr>
        <w:shd w:val="clear" w:color="auto" w:fill="FFFFFF"/>
        <w:spacing w:line="235" w:lineRule="exact"/>
        <w:ind w:right="5" w:firstLine="218"/>
        <w:jc w:val="both"/>
      </w:pPr>
      <w:r>
        <w:rPr>
          <w:b/>
          <w:bCs/>
          <w:spacing w:val="-3"/>
          <w:sz w:val="22"/>
          <w:szCs w:val="22"/>
        </w:rPr>
        <w:t>Nastaly letnice. Je</w:t>
      </w:r>
      <w:r>
        <w:rPr>
          <w:rFonts w:eastAsia="Times New Roman"/>
          <w:b/>
          <w:bCs/>
          <w:spacing w:val="-3"/>
          <w:sz w:val="22"/>
          <w:szCs w:val="22"/>
        </w:rPr>
        <w:t>žíšovi učedníci se při té příležitosti se</w:t>
      </w:r>
      <w:r>
        <w:rPr>
          <w:rFonts w:eastAsia="Times New Roman"/>
          <w:b/>
          <w:bCs/>
          <w:spacing w:val="-3"/>
          <w:sz w:val="22"/>
          <w:szCs w:val="22"/>
        </w:rPr>
        <w:softHyphen/>
      </w:r>
      <w:r>
        <w:rPr>
          <w:rFonts w:eastAsia="Times New Roman"/>
          <w:b/>
          <w:bCs/>
          <w:sz w:val="22"/>
          <w:szCs w:val="22"/>
        </w:rPr>
        <w:t xml:space="preserve">šli v jednom jeruzalémském domě. A tehdy se místnost, </w:t>
      </w:r>
      <w:r>
        <w:rPr>
          <w:rFonts w:eastAsia="Times New Roman"/>
          <w:b/>
          <w:bCs/>
          <w:spacing w:val="-3"/>
          <w:sz w:val="22"/>
          <w:szCs w:val="22"/>
        </w:rPr>
        <w:t xml:space="preserve">kde se shromáždili, naplnila takovým hučením, jako by se </w:t>
      </w:r>
      <w:r>
        <w:rPr>
          <w:rFonts w:eastAsia="Times New Roman"/>
          <w:b/>
          <w:bCs/>
          <w:spacing w:val="-4"/>
          <w:sz w:val="22"/>
          <w:szCs w:val="22"/>
        </w:rPr>
        <w:t>tudy hnala prudká vichřice. V témž okamžiku se v apošto</w:t>
      </w:r>
      <w:r>
        <w:rPr>
          <w:rFonts w:eastAsia="Times New Roman"/>
          <w:b/>
          <w:bCs/>
          <w:spacing w:val="-4"/>
          <w:sz w:val="22"/>
          <w:szCs w:val="22"/>
        </w:rPr>
        <w:softHyphen/>
      </w:r>
      <w:r>
        <w:rPr>
          <w:rFonts w:eastAsia="Times New Roman"/>
          <w:b/>
          <w:bCs/>
          <w:spacing w:val="-2"/>
          <w:sz w:val="22"/>
          <w:szCs w:val="22"/>
        </w:rPr>
        <w:t>lech usadil Duch svatý, čehož viditelným znamením byly jakoby plameny, které se jim ukázaly na hlavách, a oni „začali ve vytržení mluvit jinými jazyky" (2, 4).</w:t>
      </w:r>
    </w:p>
    <w:p w:rsidR="00762751" w:rsidRDefault="00762751">
      <w:pPr>
        <w:shd w:val="clear" w:color="auto" w:fill="FFFFFF"/>
        <w:spacing w:line="235" w:lineRule="exact"/>
        <w:ind w:left="17" w:firstLine="218"/>
        <w:jc w:val="both"/>
      </w:pPr>
      <w:r>
        <w:rPr>
          <w:b/>
          <w:bCs/>
          <w:spacing w:val="-3"/>
          <w:sz w:val="22"/>
          <w:szCs w:val="22"/>
        </w:rPr>
        <w:t>Do Jeruzal</w:t>
      </w:r>
      <w:r>
        <w:rPr>
          <w:rFonts w:eastAsia="Times New Roman"/>
          <w:b/>
          <w:bCs/>
          <w:spacing w:val="-3"/>
          <w:sz w:val="22"/>
          <w:szCs w:val="22"/>
        </w:rPr>
        <w:t xml:space="preserve">éma neustále proudilo množství židovských </w:t>
      </w:r>
      <w:r>
        <w:rPr>
          <w:rFonts w:eastAsia="Times New Roman"/>
          <w:b/>
          <w:bCs/>
          <w:spacing w:val="-2"/>
          <w:sz w:val="22"/>
          <w:szCs w:val="22"/>
        </w:rPr>
        <w:t>poutníků z diaspory, kteří i přes svou oddanost nábožen</w:t>
      </w:r>
      <w:r>
        <w:rPr>
          <w:rFonts w:eastAsia="Times New Roman"/>
          <w:b/>
          <w:bCs/>
          <w:spacing w:val="-2"/>
          <w:sz w:val="22"/>
          <w:szCs w:val="22"/>
        </w:rPr>
        <w:softHyphen/>
      </w:r>
      <w:r>
        <w:rPr>
          <w:rFonts w:eastAsia="Times New Roman"/>
          <w:b/>
          <w:bCs/>
          <w:spacing w:val="-4"/>
          <w:sz w:val="22"/>
          <w:szCs w:val="22"/>
        </w:rPr>
        <w:t>ství předků mluvili v běžném životě převážně pouze jazy</w:t>
      </w:r>
      <w:r>
        <w:rPr>
          <w:rFonts w:eastAsia="Times New Roman"/>
          <w:b/>
          <w:bCs/>
          <w:spacing w:val="-4"/>
          <w:sz w:val="22"/>
          <w:szCs w:val="22"/>
        </w:rPr>
        <w:softHyphen/>
      </w:r>
      <w:r>
        <w:rPr>
          <w:rFonts w:eastAsia="Times New Roman"/>
          <w:b/>
          <w:bCs/>
          <w:spacing w:val="-2"/>
          <w:sz w:val="22"/>
          <w:szCs w:val="22"/>
        </w:rPr>
        <w:t>kem zemí, kde už po celá pokolení žily jejich rodiny. Ne</w:t>
      </w:r>
      <w:r>
        <w:rPr>
          <w:rFonts w:eastAsia="Times New Roman"/>
          <w:b/>
          <w:bCs/>
          <w:spacing w:val="-2"/>
          <w:sz w:val="22"/>
          <w:szCs w:val="22"/>
        </w:rPr>
        <w:softHyphen/>
      </w:r>
      <w:r>
        <w:rPr>
          <w:rFonts w:eastAsia="Times New Roman"/>
          <w:b/>
          <w:bCs/>
          <w:spacing w:val="-1"/>
          <w:sz w:val="22"/>
          <w:szCs w:val="22"/>
        </w:rPr>
        <w:t>vysvětlitelný hukot přicházející z nebes přivedl jich mno-</w:t>
      </w:r>
    </w:p>
    <w:p w:rsidR="00762751" w:rsidRDefault="00762751">
      <w:pPr>
        <w:shd w:val="clear" w:color="auto" w:fill="FFFFFF"/>
        <w:spacing w:before="262"/>
        <w:ind w:left="12"/>
        <w:jc w:val="center"/>
      </w:pPr>
      <w:r>
        <w:rPr>
          <w:rFonts w:ascii="Arial" w:hAnsi="Arial" w:cs="Arial"/>
          <w:b/>
          <w:bCs/>
          <w:spacing w:val="-4"/>
          <w:sz w:val="16"/>
          <w:szCs w:val="16"/>
        </w:rPr>
        <w:t>(144)</w:t>
      </w:r>
    </w:p>
    <w:p w:rsidR="00762751" w:rsidRDefault="00762751">
      <w:pPr>
        <w:shd w:val="clear" w:color="auto" w:fill="FFFFFF"/>
        <w:spacing w:before="262"/>
        <w:ind w:left="12"/>
        <w:jc w:val="center"/>
        <w:sectPr w:rsidR="00762751">
          <w:pgSz w:w="11909" w:h="16834"/>
          <w:pgMar w:top="1440" w:right="3281" w:bottom="720" w:left="3256" w:header="708" w:footer="708" w:gutter="0"/>
          <w:cols w:space="60"/>
          <w:noEndnote/>
        </w:sectPr>
      </w:pPr>
    </w:p>
    <w:p w:rsidR="00762751" w:rsidRDefault="00762751">
      <w:pPr>
        <w:shd w:val="clear" w:color="auto" w:fill="FFFFFF"/>
        <w:ind w:left="75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left="10" w:right="26"/>
        <w:jc w:val="both"/>
      </w:pPr>
      <w:r>
        <w:rPr>
          <w:b/>
          <w:bCs/>
          <w:spacing w:val="-1"/>
          <w:sz w:val="22"/>
          <w:szCs w:val="22"/>
        </w:rPr>
        <w:t>ho z bl</w:t>
      </w:r>
      <w:r>
        <w:rPr>
          <w:rFonts w:eastAsia="Times New Roman"/>
          <w:b/>
          <w:bCs/>
          <w:spacing w:val="-1"/>
          <w:sz w:val="22"/>
          <w:szCs w:val="22"/>
        </w:rPr>
        <w:t xml:space="preserve">ízkých ulic do domu, kde se zdržovali apoštolově. </w:t>
      </w:r>
      <w:r>
        <w:rPr>
          <w:rFonts w:eastAsia="Times New Roman"/>
          <w:b/>
          <w:bCs/>
          <w:spacing w:val="-5"/>
          <w:sz w:val="22"/>
          <w:szCs w:val="22"/>
        </w:rPr>
        <w:t>Jaké bylo jejich překvapení, když tito „lidé neučení a pros</w:t>
      </w:r>
      <w:r>
        <w:rPr>
          <w:rFonts w:eastAsia="Times New Roman"/>
          <w:b/>
          <w:bCs/>
          <w:spacing w:val="-5"/>
          <w:sz w:val="22"/>
          <w:szCs w:val="22"/>
        </w:rPr>
        <w:softHyphen/>
      </w:r>
      <w:r>
        <w:rPr>
          <w:rFonts w:eastAsia="Times New Roman"/>
          <w:b/>
          <w:bCs/>
          <w:spacing w:val="-3"/>
          <w:sz w:val="22"/>
          <w:szCs w:val="22"/>
        </w:rPr>
        <w:t xml:space="preserve">tí" (4, 13), rybáři odněkud daleko z venkova, se najednou </w:t>
      </w:r>
      <w:r>
        <w:rPr>
          <w:rFonts w:eastAsia="Times New Roman"/>
          <w:b/>
          <w:bCs/>
          <w:sz w:val="22"/>
          <w:szCs w:val="22"/>
        </w:rPr>
        <w:t>stali polygloty a promluvili k nim jazyky jejich domovů.</w:t>
      </w:r>
    </w:p>
    <w:p w:rsidR="00762751" w:rsidRDefault="00762751">
      <w:pPr>
        <w:shd w:val="clear" w:color="auto" w:fill="FFFFFF"/>
        <w:spacing w:line="235" w:lineRule="exact"/>
        <w:ind w:right="22" w:firstLine="214"/>
        <w:jc w:val="both"/>
      </w:pPr>
      <w:r>
        <w:rPr>
          <w:b/>
          <w:bCs/>
          <w:spacing w:val="-3"/>
          <w:sz w:val="22"/>
          <w:szCs w:val="22"/>
        </w:rPr>
        <w:t>Ale my, kdy</w:t>
      </w:r>
      <w:r>
        <w:rPr>
          <w:rFonts w:eastAsia="Times New Roman"/>
          <w:b/>
          <w:bCs/>
          <w:spacing w:val="-3"/>
          <w:sz w:val="22"/>
          <w:szCs w:val="22"/>
        </w:rPr>
        <w:t>ž dočteme toto nezvyklé líčení do konce, za</w:t>
      </w:r>
      <w:r>
        <w:rPr>
          <w:rFonts w:eastAsia="Times New Roman"/>
          <w:b/>
          <w:bCs/>
          <w:spacing w:val="-3"/>
          <w:sz w:val="22"/>
          <w:szCs w:val="22"/>
        </w:rPr>
        <w:softHyphen/>
        <w:t xml:space="preserve">čínáme pochybovat, zda se věci měly skutečně tak. Zavinil </w:t>
      </w:r>
      <w:r>
        <w:rPr>
          <w:rFonts w:eastAsia="Times New Roman"/>
          <w:b/>
          <w:bCs/>
          <w:spacing w:val="-4"/>
          <w:sz w:val="22"/>
          <w:szCs w:val="22"/>
        </w:rPr>
        <w:t>to autor Skutků apoštolů, který si v jistém momentu sám protiřečí. Konkrétně se ukazuje, že ne všichni svědci vy</w:t>
      </w:r>
      <w:r>
        <w:rPr>
          <w:rFonts w:eastAsia="Times New Roman"/>
          <w:b/>
          <w:bCs/>
          <w:spacing w:val="-4"/>
          <w:sz w:val="22"/>
          <w:szCs w:val="22"/>
        </w:rPr>
        <w:softHyphen/>
      </w:r>
      <w:r>
        <w:rPr>
          <w:rFonts w:eastAsia="Times New Roman"/>
          <w:b/>
          <w:bCs/>
          <w:spacing w:val="-1"/>
          <w:sz w:val="22"/>
          <w:szCs w:val="22"/>
        </w:rPr>
        <w:t>jadřovali údiv, ale že mezi přítomnými byli i takoví, kte</w:t>
      </w:r>
      <w:r>
        <w:rPr>
          <w:rFonts w:eastAsia="Times New Roman"/>
          <w:b/>
          <w:bCs/>
          <w:spacing w:val="-1"/>
          <w:sz w:val="22"/>
          <w:szCs w:val="22"/>
        </w:rPr>
        <w:softHyphen/>
      </w:r>
      <w:r>
        <w:rPr>
          <w:rFonts w:eastAsia="Times New Roman"/>
          <w:b/>
          <w:bCs/>
          <w:spacing w:val="-3"/>
          <w:sz w:val="22"/>
          <w:szCs w:val="22"/>
        </w:rPr>
        <w:t>rým připadalo chování galilejských rybářů jako nepatřič</w:t>
      </w:r>
      <w:r>
        <w:rPr>
          <w:rFonts w:eastAsia="Times New Roman"/>
          <w:b/>
          <w:bCs/>
          <w:spacing w:val="-3"/>
          <w:sz w:val="22"/>
          <w:szCs w:val="22"/>
        </w:rPr>
        <w:softHyphen/>
      </w:r>
      <w:r>
        <w:rPr>
          <w:rFonts w:eastAsia="Times New Roman"/>
          <w:b/>
          <w:bCs/>
          <w:sz w:val="22"/>
          <w:szCs w:val="22"/>
        </w:rPr>
        <w:t>né. Autor sám si stěžuje: „Ale jiní říkali s posměškem: ,Jsou opilí!</w:t>
      </w:r>
      <w:r>
        <w:rPr>
          <w:rFonts w:eastAsia="Times New Roman"/>
          <w:b/>
          <w:bCs/>
          <w:sz w:val="22"/>
          <w:szCs w:val="22"/>
          <w:vertAlign w:val="superscript"/>
        </w:rPr>
        <w:t>4</w:t>
      </w:r>
      <w:r>
        <w:rPr>
          <w:rFonts w:eastAsia="Times New Roman"/>
          <w:b/>
          <w:bCs/>
          <w:sz w:val="22"/>
          <w:szCs w:val="22"/>
        </w:rPr>
        <w:t>" (2, 13).</w:t>
      </w:r>
    </w:p>
    <w:p w:rsidR="00762751" w:rsidRDefault="00762751">
      <w:pPr>
        <w:shd w:val="clear" w:color="auto" w:fill="FFFFFF"/>
        <w:spacing w:line="235" w:lineRule="exact"/>
        <w:ind w:left="14" w:right="7" w:firstLine="218"/>
        <w:jc w:val="both"/>
      </w:pPr>
      <w:r>
        <w:rPr>
          <w:b/>
          <w:bCs/>
          <w:spacing w:val="-2"/>
          <w:sz w:val="22"/>
          <w:szCs w:val="22"/>
        </w:rPr>
        <w:t>Stoj</w:t>
      </w:r>
      <w:r>
        <w:rPr>
          <w:rFonts w:eastAsia="Times New Roman"/>
          <w:b/>
          <w:bCs/>
          <w:spacing w:val="-2"/>
          <w:sz w:val="22"/>
          <w:szCs w:val="22"/>
        </w:rPr>
        <w:t>íme tedy v rozpacích před zpropadenou alternati</w:t>
      </w:r>
      <w:r>
        <w:rPr>
          <w:rFonts w:eastAsia="Times New Roman"/>
          <w:b/>
          <w:bCs/>
          <w:spacing w:val="-2"/>
          <w:sz w:val="22"/>
          <w:szCs w:val="22"/>
        </w:rPr>
        <w:softHyphen/>
      </w:r>
      <w:r>
        <w:rPr>
          <w:rFonts w:eastAsia="Times New Roman"/>
          <w:b/>
          <w:bCs/>
          <w:spacing w:val="-3"/>
          <w:sz w:val="22"/>
          <w:szCs w:val="22"/>
        </w:rPr>
        <w:t>vou: buď apoštolově skutečně hovořili cizími jazyky a vy</w:t>
      </w:r>
      <w:r>
        <w:rPr>
          <w:rFonts w:eastAsia="Times New Roman"/>
          <w:b/>
          <w:bCs/>
          <w:spacing w:val="-3"/>
          <w:sz w:val="22"/>
          <w:szCs w:val="22"/>
        </w:rPr>
        <w:softHyphen/>
      </w:r>
      <w:r>
        <w:rPr>
          <w:rFonts w:eastAsia="Times New Roman"/>
          <w:b/>
          <w:bCs/>
          <w:spacing w:val="-1"/>
          <w:sz w:val="22"/>
          <w:szCs w:val="22"/>
        </w:rPr>
        <w:t>volávali tím údiv, anebo za doprovodu posměšků někte</w:t>
      </w:r>
      <w:r>
        <w:rPr>
          <w:rFonts w:eastAsia="Times New Roman"/>
          <w:b/>
          <w:bCs/>
          <w:spacing w:val="-1"/>
          <w:sz w:val="22"/>
          <w:szCs w:val="22"/>
        </w:rPr>
        <w:softHyphen/>
      </w:r>
      <w:r>
        <w:rPr>
          <w:rFonts w:eastAsia="Times New Roman"/>
          <w:b/>
          <w:bCs/>
          <w:spacing w:val="-2"/>
          <w:sz w:val="22"/>
          <w:szCs w:val="22"/>
        </w:rPr>
        <w:t xml:space="preserve">rých očitých svědků mluvili z cesty jako lidé, kteří vypili </w:t>
      </w:r>
      <w:r>
        <w:rPr>
          <w:rFonts w:eastAsia="Times New Roman"/>
          <w:b/>
          <w:bCs/>
          <w:sz w:val="22"/>
          <w:szCs w:val="22"/>
        </w:rPr>
        <w:t xml:space="preserve">příliš vína. Dokonce i kdybychom se snažili vybřednout </w:t>
      </w:r>
      <w:r>
        <w:rPr>
          <w:rFonts w:eastAsia="Times New Roman"/>
          <w:b/>
          <w:bCs/>
          <w:spacing w:val="-4"/>
          <w:sz w:val="22"/>
          <w:szCs w:val="22"/>
        </w:rPr>
        <w:t>z tohoto dilematu argumentem, že vtipálkové třeba ani ne</w:t>
      </w:r>
      <w:r>
        <w:rPr>
          <w:rFonts w:eastAsia="Times New Roman"/>
          <w:b/>
          <w:bCs/>
          <w:spacing w:val="-4"/>
          <w:sz w:val="22"/>
          <w:szCs w:val="22"/>
        </w:rPr>
        <w:softHyphen/>
      </w:r>
      <w:r>
        <w:rPr>
          <w:rFonts w:eastAsia="Times New Roman"/>
          <w:b/>
          <w:bCs/>
          <w:spacing w:val="-3"/>
          <w:sz w:val="22"/>
          <w:szCs w:val="22"/>
        </w:rPr>
        <w:t xml:space="preserve">znali ty jazyky, jimiž právě apoštolově hovořili, a proto to </w:t>
      </w:r>
      <w:r>
        <w:rPr>
          <w:rFonts w:eastAsia="Times New Roman"/>
          <w:b/>
          <w:bCs/>
          <w:spacing w:val="-2"/>
          <w:sz w:val="22"/>
          <w:szCs w:val="22"/>
        </w:rPr>
        <w:t>mylně považovali za blekotání, zůstane stále ještě bez od</w:t>
      </w:r>
      <w:r>
        <w:rPr>
          <w:rFonts w:eastAsia="Times New Roman"/>
          <w:b/>
          <w:bCs/>
          <w:spacing w:val="-2"/>
          <w:sz w:val="22"/>
          <w:szCs w:val="22"/>
        </w:rPr>
        <w:softHyphen/>
      </w:r>
      <w:r>
        <w:rPr>
          <w:rFonts w:eastAsia="Times New Roman"/>
          <w:b/>
          <w:bCs/>
          <w:spacing w:val="-4"/>
          <w:sz w:val="22"/>
          <w:szCs w:val="22"/>
        </w:rPr>
        <w:t>povědi otázka: Jak je možné, že tak nezvyklé jevy jako ne</w:t>
      </w:r>
      <w:r>
        <w:rPr>
          <w:rFonts w:eastAsia="Times New Roman"/>
          <w:b/>
          <w:bCs/>
          <w:spacing w:val="-4"/>
          <w:sz w:val="22"/>
          <w:szCs w:val="22"/>
        </w:rPr>
        <w:softHyphen/>
      </w:r>
      <w:r>
        <w:rPr>
          <w:rFonts w:eastAsia="Times New Roman"/>
          <w:b/>
          <w:bCs/>
          <w:spacing w:val="-1"/>
          <w:sz w:val="22"/>
          <w:szCs w:val="22"/>
        </w:rPr>
        <w:t>čekaný hukot vycházející z nebe a ohnivé jazyky na hla</w:t>
      </w:r>
      <w:r>
        <w:rPr>
          <w:rFonts w:eastAsia="Times New Roman"/>
          <w:b/>
          <w:bCs/>
          <w:spacing w:val="-1"/>
          <w:sz w:val="22"/>
          <w:szCs w:val="22"/>
        </w:rPr>
        <w:softHyphen/>
      </w:r>
      <w:r>
        <w:rPr>
          <w:rFonts w:eastAsia="Times New Roman"/>
          <w:b/>
          <w:bCs/>
          <w:spacing w:val="-4"/>
          <w:sz w:val="22"/>
          <w:szCs w:val="22"/>
        </w:rPr>
        <w:t xml:space="preserve">vách mužů je nepřivedly na správnou cestu a nevzaly jim </w:t>
      </w:r>
      <w:r>
        <w:rPr>
          <w:rFonts w:eastAsia="Times New Roman"/>
          <w:b/>
          <w:bCs/>
          <w:sz w:val="22"/>
          <w:szCs w:val="22"/>
        </w:rPr>
        <w:t>chuť žertovat.</w:t>
      </w:r>
    </w:p>
    <w:p w:rsidR="00762751" w:rsidRDefault="00762751">
      <w:pPr>
        <w:shd w:val="clear" w:color="auto" w:fill="FFFFFF"/>
        <w:spacing w:line="235" w:lineRule="exact"/>
        <w:ind w:left="29" w:right="7" w:firstLine="218"/>
        <w:jc w:val="both"/>
      </w:pPr>
      <w:r>
        <w:rPr>
          <w:b/>
          <w:bCs/>
          <w:spacing w:val="-5"/>
          <w:sz w:val="22"/>
          <w:szCs w:val="22"/>
        </w:rPr>
        <w:t>Marn</w:t>
      </w:r>
      <w:r>
        <w:rPr>
          <w:rFonts w:eastAsia="Times New Roman"/>
          <w:b/>
          <w:bCs/>
          <w:spacing w:val="-5"/>
          <w:sz w:val="22"/>
          <w:szCs w:val="22"/>
        </w:rPr>
        <w:t xml:space="preserve">ě bychom pochopitelně pátrali, jak si autor Skutků </w:t>
      </w:r>
      <w:r>
        <w:rPr>
          <w:rFonts w:eastAsia="Times New Roman"/>
          <w:b/>
          <w:bCs/>
          <w:spacing w:val="-3"/>
          <w:sz w:val="22"/>
          <w:szCs w:val="22"/>
        </w:rPr>
        <w:t xml:space="preserve">apoštolů mohl nepovšimnout zarážející nedůslednosti. Ta </w:t>
      </w:r>
      <w:r>
        <w:rPr>
          <w:rFonts w:eastAsia="Times New Roman"/>
          <w:b/>
          <w:bCs/>
          <w:spacing w:val="-1"/>
          <w:sz w:val="22"/>
          <w:szCs w:val="22"/>
        </w:rPr>
        <w:t xml:space="preserve">nás však přivádí na stopu jejího skutečného původu. Zdá </w:t>
      </w:r>
      <w:r>
        <w:rPr>
          <w:rFonts w:eastAsia="Times New Roman"/>
          <w:b/>
          <w:bCs/>
          <w:spacing w:val="-2"/>
          <w:sz w:val="22"/>
          <w:szCs w:val="22"/>
        </w:rPr>
        <w:t>se totiž, že pasáž s posměváčky není nic jiného než pozů</w:t>
      </w:r>
      <w:r>
        <w:rPr>
          <w:rFonts w:eastAsia="Times New Roman"/>
          <w:b/>
          <w:bCs/>
          <w:spacing w:val="-2"/>
          <w:sz w:val="22"/>
          <w:szCs w:val="22"/>
        </w:rPr>
        <w:softHyphen/>
      </w:r>
      <w:r>
        <w:rPr>
          <w:rFonts w:eastAsia="Times New Roman"/>
          <w:b/>
          <w:bCs/>
          <w:spacing w:val="-4"/>
          <w:sz w:val="22"/>
          <w:szCs w:val="22"/>
        </w:rPr>
        <w:t xml:space="preserve">statek nejstarší verze, nekriticky přenesené do pozdější, rozměrnější redakce textu. Jinak bychom si těžko mohli vysvětlit tento nedostatek logické vazby mezi jednotlivými </w:t>
      </w:r>
      <w:r>
        <w:rPr>
          <w:rFonts w:eastAsia="Times New Roman"/>
          <w:b/>
          <w:bCs/>
          <w:sz w:val="22"/>
          <w:szCs w:val="22"/>
        </w:rPr>
        <w:t>složkami vyprávění.</w:t>
      </w:r>
    </w:p>
    <w:p w:rsidR="00762751" w:rsidRDefault="00762751">
      <w:pPr>
        <w:shd w:val="clear" w:color="auto" w:fill="FFFFFF"/>
        <w:spacing w:line="235" w:lineRule="exact"/>
        <w:ind w:left="38" w:right="2" w:firstLine="209"/>
        <w:jc w:val="both"/>
      </w:pPr>
      <w:r>
        <w:rPr>
          <w:b/>
          <w:bCs/>
          <w:spacing w:val="-4"/>
          <w:sz w:val="22"/>
          <w:szCs w:val="22"/>
        </w:rPr>
        <w:t>V pozad</w:t>
      </w:r>
      <w:r>
        <w:rPr>
          <w:rFonts w:eastAsia="Times New Roman"/>
          <w:b/>
          <w:bCs/>
          <w:spacing w:val="-4"/>
          <w:sz w:val="22"/>
          <w:szCs w:val="22"/>
        </w:rPr>
        <w:t xml:space="preserve">í celé té historie s ohnivými jazyky se skrývá </w:t>
      </w:r>
      <w:r>
        <w:rPr>
          <w:rFonts w:eastAsia="Times New Roman"/>
          <w:b/>
          <w:bCs/>
          <w:spacing w:val="-2"/>
          <w:sz w:val="22"/>
          <w:szCs w:val="22"/>
        </w:rPr>
        <w:t xml:space="preserve">psychologický jev zvaný glossolalie. Vyznačuje se tím, že </w:t>
      </w:r>
      <w:r>
        <w:rPr>
          <w:rFonts w:eastAsia="Times New Roman"/>
          <w:b/>
          <w:bCs/>
          <w:spacing w:val="-3"/>
          <w:sz w:val="22"/>
          <w:szCs w:val="22"/>
        </w:rPr>
        <w:t xml:space="preserve">lidé upadají pod vlivem náboženské exaltace do transu, </w:t>
      </w:r>
      <w:r>
        <w:rPr>
          <w:rFonts w:eastAsia="Times New Roman"/>
          <w:b/>
          <w:bCs/>
          <w:spacing w:val="-5"/>
          <w:sz w:val="22"/>
          <w:szCs w:val="22"/>
        </w:rPr>
        <w:t xml:space="preserve">vydávají neartikulované zvuky a přitom vzniká dojem, že </w:t>
      </w:r>
      <w:r>
        <w:rPr>
          <w:rFonts w:eastAsia="Times New Roman"/>
          <w:b/>
          <w:bCs/>
          <w:sz w:val="22"/>
          <w:szCs w:val="22"/>
        </w:rPr>
        <w:t>hovoří jakýmisi exotickými jazyky.</w:t>
      </w:r>
    </w:p>
    <w:p w:rsidR="00762751" w:rsidRDefault="00762751">
      <w:pPr>
        <w:shd w:val="clear" w:color="auto" w:fill="FFFFFF"/>
        <w:spacing w:line="235" w:lineRule="exact"/>
        <w:ind w:left="257"/>
      </w:pPr>
      <w:r>
        <w:rPr>
          <w:b/>
          <w:bCs/>
          <w:spacing w:val="-3"/>
          <w:sz w:val="22"/>
          <w:szCs w:val="22"/>
        </w:rPr>
        <w:t>Glossolalie, projev mystick</w:t>
      </w:r>
      <w:r>
        <w:rPr>
          <w:rFonts w:eastAsia="Times New Roman"/>
          <w:b/>
          <w:bCs/>
          <w:spacing w:val="-3"/>
          <w:sz w:val="22"/>
          <w:szCs w:val="22"/>
        </w:rPr>
        <w:t>ého omámení, nebyla ve stře-</w:t>
      </w:r>
    </w:p>
    <w:p w:rsidR="00762751" w:rsidRDefault="00762751">
      <w:pPr>
        <w:shd w:val="clear" w:color="auto" w:fill="FFFFFF"/>
        <w:spacing w:before="218"/>
        <w:ind w:left="53"/>
        <w:jc w:val="center"/>
      </w:pPr>
      <w:r>
        <w:rPr>
          <w:b/>
          <w:bCs/>
          <w:spacing w:val="-6"/>
          <w:sz w:val="18"/>
          <w:szCs w:val="18"/>
        </w:rPr>
        <w:t>(145)</w:t>
      </w:r>
    </w:p>
    <w:p w:rsidR="00762751" w:rsidRDefault="00762751">
      <w:pPr>
        <w:shd w:val="clear" w:color="auto" w:fill="FFFFFF"/>
        <w:spacing w:before="218"/>
        <w:ind w:left="53"/>
        <w:jc w:val="center"/>
        <w:sectPr w:rsidR="00762751">
          <w:pgSz w:w="11909" w:h="16834"/>
          <w:pgMar w:top="1440" w:right="3257" w:bottom="720" w:left="3256" w:header="708" w:footer="708" w:gutter="0"/>
          <w:cols w:space="60"/>
          <w:noEndnote/>
        </w:sectPr>
      </w:pPr>
    </w:p>
    <w:p w:rsidR="00762751" w:rsidRDefault="00762751">
      <w:pPr>
        <w:shd w:val="clear" w:color="auto" w:fill="FFFFFF"/>
        <w:ind w:left="76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2" w:line="235" w:lineRule="exact"/>
        <w:ind w:left="22"/>
        <w:jc w:val="both"/>
      </w:pPr>
      <w:r>
        <w:rPr>
          <w:b/>
          <w:bCs/>
          <w:spacing w:val="-4"/>
          <w:sz w:val="22"/>
          <w:szCs w:val="22"/>
        </w:rPr>
        <w:t>dov</w:t>
      </w:r>
      <w:r>
        <w:rPr>
          <w:rFonts w:eastAsia="Times New Roman"/>
          <w:b/>
          <w:bCs/>
          <w:spacing w:val="-4"/>
          <w:sz w:val="22"/>
          <w:szCs w:val="22"/>
        </w:rPr>
        <w:t>ěku žádnou vzácností a vyskytovala se i mezi Kristový</w:t>
      </w:r>
      <w:r>
        <w:rPr>
          <w:rFonts w:eastAsia="Times New Roman"/>
          <w:b/>
          <w:bCs/>
          <w:spacing w:val="-4"/>
          <w:sz w:val="22"/>
          <w:szCs w:val="22"/>
        </w:rPr>
        <w:softHyphen/>
      </w:r>
      <w:r>
        <w:rPr>
          <w:rFonts w:eastAsia="Times New Roman"/>
          <w:b/>
          <w:bCs/>
          <w:spacing w:val="-5"/>
          <w:sz w:val="22"/>
          <w:szCs w:val="22"/>
        </w:rPr>
        <w:t xml:space="preserve">mi vyznavači. Víme to z Prvního listu Korintským, kde se </w:t>
      </w:r>
      <w:r>
        <w:rPr>
          <w:rFonts w:eastAsia="Times New Roman"/>
          <w:b/>
          <w:bCs/>
          <w:spacing w:val="-4"/>
          <w:sz w:val="22"/>
          <w:szCs w:val="22"/>
        </w:rPr>
        <w:t>mimo jiné praví: „Tak i vy. Jestliže ve vytržení nepromlu</w:t>
      </w:r>
      <w:r>
        <w:rPr>
          <w:rFonts w:eastAsia="Times New Roman"/>
          <w:b/>
          <w:bCs/>
          <w:spacing w:val="-4"/>
          <w:sz w:val="22"/>
          <w:szCs w:val="22"/>
        </w:rPr>
        <w:softHyphen/>
      </w:r>
      <w:r>
        <w:rPr>
          <w:rFonts w:eastAsia="Times New Roman"/>
          <w:b/>
          <w:bCs/>
          <w:spacing w:val="-3"/>
          <w:sz w:val="22"/>
          <w:szCs w:val="22"/>
        </w:rPr>
        <w:t xml:space="preserve">víte jasné slovo, jak se má poznat, co bylo řečeno? Budete </w:t>
      </w:r>
      <w:r>
        <w:rPr>
          <w:rFonts w:eastAsia="Times New Roman"/>
          <w:b/>
          <w:bCs/>
          <w:sz w:val="22"/>
          <w:szCs w:val="22"/>
        </w:rPr>
        <w:t xml:space="preserve">mluvit jen do vzduchu! Na světě je mnoho různých řečí </w:t>
      </w:r>
      <w:r>
        <w:rPr>
          <w:rFonts w:eastAsia="Times New Roman"/>
          <w:b/>
          <w:bCs/>
          <w:spacing w:val="-2"/>
          <w:sz w:val="22"/>
          <w:szCs w:val="22"/>
        </w:rPr>
        <w:t xml:space="preserve">a každá má svá slova" (14, 9-10). A o něco dál čteme: „Ve </w:t>
      </w:r>
      <w:r>
        <w:rPr>
          <w:rFonts w:eastAsia="Times New Roman"/>
          <w:b/>
          <w:bCs/>
          <w:sz w:val="22"/>
          <w:szCs w:val="22"/>
        </w:rPr>
        <w:t xml:space="preserve">shromáždění však - abych poučil i druhé - raději řeknu </w:t>
      </w:r>
      <w:r>
        <w:rPr>
          <w:rFonts w:eastAsia="Times New Roman"/>
          <w:b/>
          <w:bCs/>
          <w:spacing w:val="-3"/>
          <w:sz w:val="22"/>
          <w:szCs w:val="22"/>
        </w:rPr>
        <w:t>pět slov srozumitelně než tisíce slov ve vytržení (nesrozu</w:t>
      </w:r>
      <w:r>
        <w:rPr>
          <w:rFonts w:eastAsia="Times New Roman"/>
          <w:b/>
          <w:bCs/>
          <w:spacing w:val="-3"/>
          <w:sz w:val="22"/>
          <w:szCs w:val="22"/>
        </w:rPr>
        <w:softHyphen/>
      </w:r>
      <w:r>
        <w:rPr>
          <w:rFonts w:eastAsia="Times New Roman"/>
          <w:b/>
          <w:bCs/>
          <w:sz w:val="22"/>
          <w:szCs w:val="22"/>
        </w:rPr>
        <w:t>mitelným jazykem)" (14, 19).</w:t>
      </w:r>
    </w:p>
    <w:p w:rsidR="00762751" w:rsidRDefault="00762751">
      <w:pPr>
        <w:shd w:val="clear" w:color="auto" w:fill="FFFFFF"/>
        <w:spacing w:line="235" w:lineRule="exact"/>
        <w:ind w:left="12" w:firstLine="211"/>
        <w:jc w:val="both"/>
      </w:pPr>
      <w:r>
        <w:rPr>
          <w:b/>
          <w:bCs/>
          <w:spacing w:val="-2"/>
          <w:sz w:val="22"/>
          <w:szCs w:val="22"/>
        </w:rPr>
        <w:t>Z t</w:t>
      </w:r>
      <w:r>
        <w:rPr>
          <w:rFonts w:eastAsia="Times New Roman"/>
          <w:b/>
          <w:bCs/>
          <w:spacing w:val="-2"/>
          <w:sz w:val="22"/>
          <w:szCs w:val="22"/>
        </w:rPr>
        <w:t>ěchto vět bezesporu vyplývá, že Pavel glossolalii od</w:t>
      </w:r>
      <w:r>
        <w:rPr>
          <w:rFonts w:eastAsia="Times New Roman"/>
          <w:b/>
          <w:bCs/>
          <w:spacing w:val="-2"/>
          <w:sz w:val="22"/>
          <w:szCs w:val="22"/>
        </w:rPr>
        <w:softHyphen/>
      </w:r>
      <w:r>
        <w:rPr>
          <w:rFonts w:eastAsia="Times New Roman"/>
          <w:b/>
          <w:bCs/>
          <w:spacing w:val="-3"/>
          <w:sz w:val="22"/>
          <w:szCs w:val="22"/>
        </w:rPr>
        <w:t>suzoval; dobře si uvědomoval, že při ní lidé blouznili a ne</w:t>
      </w:r>
      <w:r>
        <w:rPr>
          <w:rFonts w:eastAsia="Times New Roman"/>
          <w:b/>
          <w:bCs/>
          <w:spacing w:val="-3"/>
          <w:sz w:val="22"/>
          <w:szCs w:val="22"/>
        </w:rPr>
        <w:softHyphen/>
      </w:r>
      <w:r>
        <w:rPr>
          <w:rFonts w:eastAsia="Times New Roman"/>
          <w:b/>
          <w:bCs/>
          <w:sz w:val="22"/>
          <w:szCs w:val="22"/>
        </w:rPr>
        <w:t xml:space="preserve">mluvili cizími jazyky. První list Korintským je jedním </w:t>
      </w:r>
      <w:r>
        <w:rPr>
          <w:rFonts w:eastAsia="Times New Roman"/>
          <w:b/>
          <w:bCs/>
          <w:spacing w:val="-3"/>
          <w:sz w:val="22"/>
          <w:szCs w:val="22"/>
        </w:rPr>
        <w:t xml:space="preserve">z nejstarších dokumentů Nového zákona, a předpokládá-me-li, že Pavel ve svém postoji nebyl osamělý, pak jistě </w:t>
      </w:r>
      <w:r>
        <w:rPr>
          <w:rFonts w:eastAsia="Times New Roman"/>
          <w:b/>
          <w:bCs/>
          <w:spacing w:val="-2"/>
          <w:sz w:val="22"/>
          <w:szCs w:val="22"/>
        </w:rPr>
        <w:t>původně většina Kristových vyznavačů glossolalii ne</w:t>
      </w:r>
      <w:r>
        <w:rPr>
          <w:rFonts w:eastAsia="Times New Roman"/>
          <w:b/>
          <w:bCs/>
          <w:spacing w:val="-2"/>
          <w:sz w:val="22"/>
          <w:szCs w:val="22"/>
        </w:rPr>
        <w:softHyphen/>
      </w:r>
      <w:r>
        <w:rPr>
          <w:rFonts w:eastAsia="Times New Roman"/>
          <w:b/>
          <w:bCs/>
          <w:spacing w:val="-3"/>
          <w:sz w:val="22"/>
          <w:szCs w:val="22"/>
        </w:rPr>
        <w:t>schvalovala. Vyjádřením tohoto postoje je právě onen de</w:t>
      </w:r>
      <w:r>
        <w:rPr>
          <w:rFonts w:eastAsia="Times New Roman"/>
          <w:b/>
          <w:bCs/>
          <w:spacing w:val="-3"/>
          <w:sz w:val="22"/>
          <w:szCs w:val="22"/>
        </w:rPr>
        <w:softHyphen/>
      </w:r>
      <w:r>
        <w:rPr>
          <w:rFonts w:eastAsia="Times New Roman"/>
          <w:b/>
          <w:bCs/>
          <w:spacing w:val="-4"/>
          <w:sz w:val="22"/>
          <w:szCs w:val="22"/>
        </w:rPr>
        <w:t xml:space="preserve">tail s posměvači ve vyprávění Lukáše, který do scény plné </w:t>
      </w:r>
      <w:r>
        <w:rPr>
          <w:rFonts w:eastAsia="Times New Roman"/>
          <w:b/>
          <w:bCs/>
          <w:sz w:val="22"/>
          <w:szCs w:val="22"/>
        </w:rPr>
        <w:t>slavnostní nálady uvádí notu ironického pochybování.</w:t>
      </w:r>
    </w:p>
    <w:p w:rsidR="00762751" w:rsidRDefault="00762751">
      <w:pPr>
        <w:shd w:val="clear" w:color="auto" w:fill="FFFFFF"/>
        <w:spacing w:line="235" w:lineRule="exact"/>
        <w:ind w:firstLine="211"/>
        <w:jc w:val="both"/>
      </w:pPr>
      <w:r>
        <w:rPr>
          <w:b/>
          <w:bCs/>
          <w:spacing w:val="-3"/>
          <w:sz w:val="22"/>
          <w:szCs w:val="22"/>
        </w:rPr>
        <w:t>Ve Skutc</w:t>
      </w:r>
      <w:r>
        <w:rPr>
          <w:rFonts w:eastAsia="Times New Roman"/>
          <w:b/>
          <w:bCs/>
          <w:spacing w:val="-3"/>
          <w:sz w:val="22"/>
          <w:szCs w:val="22"/>
        </w:rPr>
        <w:t>ích apoštolů, tedy v památce chronologicky pozdější, nacházíme údaje, z nichž se dá vyvodit, že v prů</w:t>
      </w:r>
      <w:r>
        <w:rPr>
          <w:rFonts w:eastAsia="Times New Roman"/>
          <w:b/>
          <w:bCs/>
          <w:spacing w:val="-3"/>
          <w:sz w:val="22"/>
          <w:szCs w:val="22"/>
        </w:rPr>
        <w:softHyphen/>
        <w:t>běhu doby se toto negativní stanovisko vlivem všudypří</w:t>
      </w:r>
      <w:r>
        <w:rPr>
          <w:rFonts w:eastAsia="Times New Roman"/>
          <w:b/>
          <w:bCs/>
          <w:spacing w:val="-3"/>
          <w:sz w:val="22"/>
          <w:szCs w:val="22"/>
        </w:rPr>
        <w:softHyphen/>
      </w:r>
      <w:r>
        <w:rPr>
          <w:rFonts w:eastAsia="Times New Roman"/>
          <w:b/>
          <w:bCs/>
          <w:spacing w:val="-1"/>
          <w:sz w:val="22"/>
          <w:szCs w:val="22"/>
        </w:rPr>
        <w:t>tomných helénských mystérií a také - jak uvidíme pozdě</w:t>
      </w:r>
      <w:r>
        <w:rPr>
          <w:rFonts w:eastAsia="Times New Roman"/>
          <w:b/>
          <w:bCs/>
          <w:spacing w:val="-1"/>
          <w:sz w:val="22"/>
          <w:szCs w:val="22"/>
        </w:rPr>
        <w:softHyphen/>
        <w:t xml:space="preserve">ji - vlivem judaistické tradice změnilo. Stále víc křesťanů </w:t>
      </w:r>
      <w:r>
        <w:rPr>
          <w:rFonts w:eastAsia="Times New Roman"/>
          <w:b/>
          <w:bCs/>
          <w:spacing w:val="-2"/>
          <w:sz w:val="22"/>
          <w:szCs w:val="22"/>
        </w:rPr>
        <w:t>se začínalo domnívat, že náboženská exaltovanost je du</w:t>
      </w:r>
      <w:r>
        <w:rPr>
          <w:rFonts w:eastAsia="Times New Roman"/>
          <w:b/>
          <w:bCs/>
          <w:spacing w:val="-2"/>
          <w:sz w:val="22"/>
          <w:szCs w:val="22"/>
        </w:rPr>
        <w:softHyphen/>
      </w:r>
      <w:r>
        <w:rPr>
          <w:rFonts w:eastAsia="Times New Roman"/>
          <w:b/>
          <w:bCs/>
          <w:sz w:val="22"/>
          <w:szCs w:val="22"/>
        </w:rPr>
        <w:t>chovní stav, který poznamenává lidi navštěvované Du</w:t>
      </w:r>
      <w:r>
        <w:rPr>
          <w:rFonts w:eastAsia="Times New Roman"/>
          <w:b/>
          <w:bCs/>
          <w:sz w:val="22"/>
          <w:szCs w:val="22"/>
        </w:rPr>
        <w:softHyphen/>
      </w:r>
      <w:r>
        <w:rPr>
          <w:rFonts w:eastAsia="Times New Roman"/>
          <w:b/>
          <w:bCs/>
          <w:spacing w:val="-3"/>
          <w:sz w:val="22"/>
          <w:szCs w:val="22"/>
        </w:rPr>
        <w:t>chem svatým a že proto lidé přivedení do tohoto stavu ne-</w:t>
      </w:r>
      <w:r>
        <w:rPr>
          <w:rFonts w:eastAsia="Times New Roman"/>
          <w:b/>
          <w:bCs/>
          <w:sz w:val="22"/>
          <w:szCs w:val="22"/>
        </w:rPr>
        <w:t>blábolí, ale mluví cizími jazyky.</w:t>
      </w:r>
    </w:p>
    <w:p w:rsidR="00762751" w:rsidRDefault="00762751">
      <w:pPr>
        <w:shd w:val="clear" w:color="auto" w:fill="FFFFFF"/>
        <w:spacing w:line="235" w:lineRule="exact"/>
        <w:ind w:left="2" w:firstLine="211"/>
        <w:jc w:val="both"/>
      </w:pPr>
      <w:r>
        <w:rPr>
          <w:b/>
          <w:bCs/>
          <w:spacing w:val="-5"/>
          <w:sz w:val="22"/>
          <w:szCs w:val="22"/>
        </w:rPr>
        <w:t>Ve zjevn</w:t>
      </w:r>
      <w:r>
        <w:rPr>
          <w:rFonts w:eastAsia="Times New Roman"/>
          <w:b/>
          <w:bCs/>
          <w:spacing w:val="-5"/>
          <w:sz w:val="22"/>
          <w:szCs w:val="22"/>
        </w:rPr>
        <w:t xml:space="preserve">ém rozporu s Pavlovým učením vypráví Lukáš, </w:t>
      </w:r>
      <w:r>
        <w:rPr>
          <w:rFonts w:eastAsia="Times New Roman"/>
          <w:b/>
          <w:bCs/>
          <w:spacing w:val="-2"/>
          <w:sz w:val="22"/>
          <w:szCs w:val="22"/>
        </w:rPr>
        <w:t xml:space="preserve">přirozeně v nejlepší víře, jak v domě římského setníka </w:t>
      </w:r>
      <w:r>
        <w:rPr>
          <w:rFonts w:eastAsia="Times New Roman"/>
          <w:b/>
          <w:bCs/>
          <w:spacing w:val="-4"/>
          <w:sz w:val="22"/>
          <w:szCs w:val="22"/>
        </w:rPr>
        <w:t>Cornelia potkalo právě takové mystické omámení pohany, jež Petr před chvílí obrátil na pravou víru. „Bratři židov</w:t>
      </w:r>
      <w:r>
        <w:rPr>
          <w:rFonts w:eastAsia="Times New Roman"/>
          <w:b/>
          <w:bCs/>
          <w:spacing w:val="-4"/>
          <w:sz w:val="22"/>
          <w:szCs w:val="22"/>
        </w:rPr>
        <w:softHyphen/>
      </w:r>
      <w:r>
        <w:rPr>
          <w:rFonts w:eastAsia="Times New Roman"/>
          <w:b/>
          <w:bCs/>
          <w:sz w:val="22"/>
          <w:szCs w:val="22"/>
        </w:rPr>
        <w:t xml:space="preserve">ského původu, kteří přišli s Petrem, žasli, že i pohanům </w:t>
      </w:r>
      <w:r>
        <w:rPr>
          <w:rFonts w:eastAsia="Times New Roman"/>
          <w:b/>
          <w:bCs/>
          <w:spacing w:val="-5"/>
          <w:sz w:val="22"/>
          <w:szCs w:val="22"/>
        </w:rPr>
        <w:t>byl dán dar Ducha svatého. Vždyť je slyšeli mluvit ve vytr</w:t>
      </w:r>
      <w:r>
        <w:rPr>
          <w:rFonts w:eastAsia="Times New Roman"/>
          <w:b/>
          <w:bCs/>
          <w:spacing w:val="-5"/>
          <w:sz w:val="22"/>
          <w:szCs w:val="22"/>
        </w:rPr>
        <w:softHyphen/>
      </w:r>
      <w:r>
        <w:rPr>
          <w:rFonts w:eastAsia="Times New Roman"/>
          <w:b/>
          <w:bCs/>
          <w:spacing w:val="-2"/>
          <w:sz w:val="22"/>
          <w:szCs w:val="22"/>
        </w:rPr>
        <w:t>žení mysli a velebit Boha" (Sk 10, 45-46). Rozdílné stano</w:t>
      </w:r>
      <w:r>
        <w:rPr>
          <w:rFonts w:eastAsia="Times New Roman"/>
          <w:b/>
          <w:bCs/>
          <w:spacing w:val="-2"/>
          <w:sz w:val="22"/>
          <w:szCs w:val="22"/>
        </w:rPr>
        <w:softHyphen/>
      </w:r>
      <w:r>
        <w:rPr>
          <w:rFonts w:eastAsia="Times New Roman"/>
          <w:b/>
          <w:bCs/>
          <w:spacing w:val="-4"/>
          <w:sz w:val="22"/>
          <w:szCs w:val="22"/>
        </w:rPr>
        <w:t xml:space="preserve">visko je až nápadné: v Pavlově listu káráni a domluva, aby </w:t>
      </w:r>
      <w:r>
        <w:rPr>
          <w:rFonts w:eastAsia="Times New Roman"/>
          <w:b/>
          <w:bCs/>
          <w:spacing w:val="-5"/>
          <w:sz w:val="22"/>
          <w:szCs w:val="22"/>
        </w:rPr>
        <w:t>se vzpamatovali, ve Skutcích apoštolů nekritická víra v au</w:t>
      </w:r>
      <w:r>
        <w:rPr>
          <w:rFonts w:eastAsia="Times New Roman"/>
          <w:b/>
          <w:bCs/>
          <w:spacing w:val="-5"/>
          <w:sz w:val="22"/>
          <w:szCs w:val="22"/>
        </w:rPr>
        <w:softHyphen/>
      </w:r>
      <w:r>
        <w:rPr>
          <w:rFonts w:eastAsia="Times New Roman"/>
          <w:b/>
          <w:bCs/>
          <w:spacing w:val="-2"/>
          <w:sz w:val="22"/>
          <w:szCs w:val="22"/>
        </w:rPr>
        <w:t>tentičnost praktik, jejichž zneužívání Pavel kdysi odsuzo</w:t>
      </w:r>
      <w:r>
        <w:rPr>
          <w:rFonts w:eastAsia="Times New Roman"/>
          <w:b/>
          <w:bCs/>
          <w:spacing w:val="-2"/>
          <w:sz w:val="22"/>
          <w:szCs w:val="22"/>
        </w:rPr>
        <w:softHyphen/>
      </w:r>
      <w:r>
        <w:rPr>
          <w:rFonts w:eastAsia="Times New Roman"/>
          <w:b/>
          <w:bCs/>
          <w:sz w:val="22"/>
          <w:szCs w:val="22"/>
        </w:rPr>
        <w:t>val jako škodlivou věc.</w:t>
      </w:r>
    </w:p>
    <w:p w:rsidR="00762751" w:rsidRDefault="00762751">
      <w:pPr>
        <w:shd w:val="clear" w:color="auto" w:fill="FFFFFF"/>
        <w:spacing w:before="259"/>
        <w:ind w:left="26"/>
        <w:jc w:val="center"/>
      </w:pPr>
      <w:r>
        <w:rPr>
          <w:b/>
          <w:bCs/>
          <w:sz w:val="16"/>
          <w:szCs w:val="16"/>
        </w:rPr>
        <w:t>(146)</w:t>
      </w:r>
    </w:p>
    <w:p w:rsidR="00762751" w:rsidRDefault="00762751">
      <w:pPr>
        <w:shd w:val="clear" w:color="auto" w:fill="FFFFFF"/>
        <w:spacing w:before="259"/>
        <w:ind w:left="26"/>
        <w:jc w:val="center"/>
        <w:sectPr w:rsidR="00762751">
          <w:pgSz w:w="11909" w:h="16834"/>
          <w:pgMar w:top="1440" w:right="3262" w:bottom="720" w:left="3263" w:header="708" w:footer="708" w:gutter="0"/>
          <w:cols w:space="60"/>
          <w:noEndnote/>
        </w:sectPr>
      </w:pPr>
    </w:p>
    <w:p w:rsidR="00762751" w:rsidRDefault="00762751">
      <w:pPr>
        <w:shd w:val="clear" w:color="auto" w:fill="FFFFFF"/>
        <w:ind w:left="768"/>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91" w:line="235" w:lineRule="exact"/>
        <w:ind w:right="17" w:firstLine="221"/>
        <w:jc w:val="both"/>
      </w:pPr>
      <w:r>
        <w:rPr>
          <w:b/>
          <w:bCs/>
          <w:spacing w:val="-3"/>
          <w:sz w:val="22"/>
          <w:szCs w:val="22"/>
        </w:rPr>
        <w:t>Luk</w:t>
      </w:r>
      <w:r>
        <w:rPr>
          <w:rFonts w:eastAsia="Times New Roman"/>
          <w:b/>
          <w:bCs/>
          <w:spacing w:val="-3"/>
          <w:sz w:val="22"/>
          <w:szCs w:val="22"/>
        </w:rPr>
        <w:t xml:space="preserve">áš dále rozvíjí své vyprávění. V další fázi se zmiňuje </w:t>
      </w:r>
      <w:r>
        <w:rPr>
          <w:rFonts w:eastAsia="Times New Roman"/>
          <w:b/>
          <w:bCs/>
          <w:spacing w:val="-2"/>
          <w:sz w:val="22"/>
          <w:szCs w:val="22"/>
        </w:rPr>
        <w:t xml:space="preserve">i o apoštolech, zřejmě pod vlivem Lukášova a Janova evangelia; lakonicky se tam zaznamenává, že Ježíšovy </w:t>
      </w:r>
      <w:r>
        <w:rPr>
          <w:rFonts w:eastAsia="Times New Roman"/>
          <w:b/>
          <w:bCs/>
          <w:spacing w:val="-3"/>
          <w:sz w:val="22"/>
          <w:szCs w:val="22"/>
        </w:rPr>
        <w:t xml:space="preserve">učedníky naplnil Duch svatý. Jan píše: „Po těchto slovech </w:t>
      </w:r>
      <w:r>
        <w:rPr>
          <w:rFonts w:eastAsia="Times New Roman"/>
          <w:b/>
          <w:bCs/>
          <w:spacing w:val="-2"/>
          <w:sz w:val="22"/>
          <w:szCs w:val="22"/>
        </w:rPr>
        <w:t xml:space="preserve">na ně (Ježíš) dechl a řekl jim: ,Přijměte Ducha svatého'" </w:t>
      </w:r>
      <w:r>
        <w:rPr>
          <w:rFonts w:eastAsia="Times New Roman"/>
          <w:b/>
          <w:bCs/>
          <w:spacing w:val="-3"/>
          <w:sz w:val="22"/>
          <w:szCs w:val="22"/>
        </w:rPr>
        <w:t xml:space="preserve">(20, 22). V líčení této epizody však není nejmenší zmínka, </w:t>
      </w:r>
      <w:r>
        <w:rPr>
          <w:rFonts w:eastAsia="Times New Roman"/>
          <w:b/>
          <w:bCs/>
          <w:spacing w:val="-4"/>
          <w:sz w:val="22"/>
          <w:szCs w:val="22"/>
        </w:rPr>
        <w:t>jaké a zda byly vůbec nějaké vnější projevy tohoto navští</w:t>
      </w:r>
      <w:r>
        <w:rPr>
          <w:rFonts w:eastAsia="Times New Roman"/>
          <w:b/>
          <w:bCs/>
          <w:spacing w:val="-4"/>
          <w:sz w:val="22"/>
          <w:szCs w:val="22"/>
        </w:rPr>
        <w:softHyphen/>
        <w:t>vení; tehdejší křesťané si nemohli v souladu,se svou vírou představit, že by se tento akt milosti mohl obejít bez nábo</w:t>
      </w:r>
      <w:r>
        <w:rPr>
          <w:rFonts w:eastAsia="Times New Roman"/>
          <w:b/>
          <w:bCs/>
          <w:spacing w:val="-4"/>
          <w:sz w:val="22"/>
          <w:szCs w:val="22"/>
        </w:rPr>
        <w:softHyphen/>
        <w:t>ženské extáze a bez mluvení cizími jazyky, i přesto bylo za</w:t>
      </w:r>
      <w:r>
        <w:rPr>
          <w:rFonts w:eastAsia="Times New Roman"/>
          <w:b/>
          <w:bCs/>
          <w:spacing w:val="-4"/>
          <w:sz w:val="22"/>
          <w:szCs w:val="22"/>
        </w:rPr>
        <w:softHyphen/>
      </w:r>
      <w:r>
        <w:rPr>
          <w:rFonts w:eastAsia="Times New Roman"/>
          <w:b/>
          <w:bCs/>
          <w:spacing w:val="-2"/>
          <w:sz w:val="22"/>
          <w:szCs w:val="22"/>
        </w:rPr>
        <w:t>znamenáno, co evangelia zamlčela, a lidové podání bylo obohaceno novým dramatickým motivem.</w:t>
      </w:r>
    </w:p>
    <w:p w:rsidR="00762751" w:rsidRDefault="00762751">
      <w:pPr>
        <w:shd w:val="clear" w:color="auto" w:fill="FFFFFF"/>
        <w:spacing w:line="235" w:lineRule="exact"/>
        <w:ind w:left="10" w:right="5" w:firstLine="211"/>
        <w:jc w:val="both"/>
      </w:pPr>
      <w:r>
        <w:rPr>
          <w:b/>
          <w:bCs/>
          <w:sz w:val="22"/>
          <w:szCs w:val="22"/>
        </w:rPr>
        <w:t xml:space="preserve">Z </w:t>
      </w:r>
      <w:r>
        <w:rPr>
          <w:rFonts w:eastAsia="Times New Roman"/>
          <w:b/>
          <w:bCs/>
          <w:sz w:val="22"/>
          <w:szCs w:val="22"/>
        </w:rPr>
        <w:t xml:space="preserve">četby Skutků apoštolů si odnášíme dojem, že nová </w:t>
      </w:r>
      <w:r>
        <w:rPr>
          <w:rFonts w:eastAsia="Times New Roman"/>
          <w:b/>
          <w:bCs/>
          <w:spacing w:val="-2"/>
          <w:sz w:val="22"/>
          <w:szCs w:val="22"/>
        </w:rPr>
        <w:t>verze s apoštoly se možná formovala pod tlakem aktuál</w:t>
      </w:r>
      <w:r>
        <w:rPr>
          <w:rFonts w:eastAsia="Times New Roman"/>
          <w:b/>
          <w:bCs/>
          <w:spacing w:val="-2"/>
          <w:sz w:val="22"/>
          <w:szCs w:val="22"/>
        </w:rPr>
        <w:softHyphen/>
      </w:r>
      <w:r>
        <w:rPr>
          <w:rFonts w:eastAsia="Times New Roman"/>
          <w:b/>
          <w:bCs/>
          <w:spacing w:val="-4"/>
          <w:sz w:val="22"/>
          <w:szCs w:val="22"/>
        </w:rPr>
        <w:t>ních potřeb. Šlo o doktrínu, která zdůrazňovala nadřaze</w:t>
      </w:r>
      <w:r>
        <w:rPr>
          <w:rFonts w:eastAsia="Times New Roman"/>
          <w:b/>
          <w:bCs/>
          <w:spacing w:val="-4"/>
          <w:sz w:val="22"/>
          <w:szCs w:val="22"/>
        </w:rPr>
        <w:softHyphen/>
        <w:t>nou, charismatickou autoritu apoštolů v křesťanské spo</w:t>
      </w:r>
      <w:r>
        <w:rPr>
          <w:rFonts w:eastAsia="Times New Roman"/>
          <w:b/>
          <w:bCs/>
          <w:spacing w:val="-4"/>
          <w:sz w:val="22"/>
          <w:szCs w:val="22"/>
        </w:rPr>
        <w:softHyphen/>
      </w:r>
      <w:r>
        <w:rPr>
          <w:rFonts w:eastAsia="Times New Roman"/>
          <w:b/>
          <w:bCs/>
          <w:sz w:val="22"/>
          <w:szCs w:val="22"/>
        </w:rPr>
        <w:t xml:space="preserve">lečnosti, jejich výlučné právo na učení národů. Byla to </w:t>
      </w:r>
      <w:r>
        <w:rPr>
          <w:rFonts w:eastAsia="Times New Roman"/>
          <w:b/>
          <w:bCs/>
          <w:spacing w:val="-3"/>
          <w:sz w:val="22"/>
          <w:szCs w:val="22"/>
        </w:rPr>
        <w:t>totiž léta, kdy vlivy paulinismu (Pavlova pojetí) se opět po mnohaletém období poklesu rozmáhaly a jisté kruhy po</w:t>
      </w:r>
      <w:r>
        <w:rPr>
          <w:rFonts w:eastAsia="Times New Roman"/>
          <w:b/>
          <w:bCs/>
          <w:spacing w:val="-3"/>
          <w:sz w:val="22"/>
          <w:szCs w:val="22"/>
        </w:rPr>
        <w:softHyphen/>
      </w:r>
      <w:r>
        <w:rPr>
          <w:rFonts w:eastAsia="Times New Roman"/>
          <w:b/>
          <w:bCs/>
          <w:spacing w:val="-4"/>
          <w:sz w:val="22"/>
          <w:szCs w:val="22"/>
        </w:rPr>
        <w:t>kládaly za nutné připomenout, že vlastními Ježíšovými dě</w:t>
      </w:r>
      <w:r>
        <w:rPr>
          <w:rFonts w:eastAsia="Times New Roman"/>
          <w:b/>
          <w:bCs/>
          <w:spacing w:val="-4"/>
          <w:sz w:val="22"/>
          <w:szCs w:val="22"/>
        </w:rPr>
        <w:softHyphen/>
      </w:r>
      <w:r>
        <w:rPr>
          <w:rFonts w:eastAsia="Times New Roman"/>
          <w:b/>
          <w:bCs/>
          <w:spacing w:val="-3"/>
          <w:sz w:val="22"/>
          <w:szCs w:val="22"/>
        </w:rPr>
        <w:t xml:space="preserve">dici byli především jeho učedníci s Petrem v čele. Zřejmě </w:t>
      </w:r>
      <w:r>
        <w:rPr>
          <w:rFonts w:eastAsia="Times New Roman"/>
          <w:b/>
          <w:bCs/>
          <w:spacing w:val="-1"/>
          <w:sz w:val="22"/>
          <w:szCs w:val="22"/>
        </w:rPr>
        <w:t xml:space="preserve">však Petrovi stoupenci představovali důležitou sílu, a jak </w:t>
      </w:r>
      <w:r>
        <w:rPr>
          <w:rFonts w:eastAsia="Times New Roman"/>
          <w:b/>
          <w:bCs/>
          <w:sz w:val="22"/>
          <w:szCs w:val="22"/>
        </w:rPr>
        <w:t xml:space="preserve">se to často stává v podobných případech, lidová fantazie </w:t>
      </w:r>
      <w:r>
        <w:rPr>
          <w:rFonts w:eastAsia="Times New Roman"/>
          <w:b/>
          <w:bCs/>
          <w:spacing w:val="-3"/>
          <w:sz w:val="22"/>
          <w:szCs w:val="22"/>
        </w:rPr>
        <w:t>se snažila jí čelit a uvedla tu s apologetickými cíli do pohy</w:t>
      </w:r>
      <w:r>
        <w:rPr>
          <w:rFonts w:eastAsia="Times New Roman"/>
          <w:b/>
          <w:bCs/>
          <w:spacing w:val="-3"/>
          <w:sz w:val="22"/>
          <w:szCs w:val="22"/>
        </w:rPr>
        <w:softHyphen/>
      </w:r>
      <w:r>
        <w:rPr>
          <w:rFonts w:eastAsia="Times New Roman"/>
          <w:b/>
          <w:bCs/>
          <w:spacing w:val="-1"/>
          <w:sz w:val="22"/>
          <w:szCs w:val="22"/>
        </w:rPr>
        <w:t xml:space="preserve">bu specificky folklórní způsoby argumentace. Apoštolově </w:t>
      </w:r>
      <w:r>
        <w:rPr>
          <w:rFonts w:eastAsia="Times New Roman"/>
          <w:b/>
          <w:bCs/>
          <w:spacing w:val="-3"/>
          <w:sz w:val="22"/>
          <w:szCs w:val="22"/>
        </w:rPr>
        <w:t xml:space="preserve">se stali jakýmisi pomazanými vyvolenci, které Duch svatý </w:t>
      </w:r>
      <w:r>
        <w:rPr>
          <w:rFonts w:eastAsia="Times New Roman"/>
          <w:b/>
          <w:bCs/>
          <w:spacing w:val="-4"/>
          <w:sz w:val="22"/>
          <w:szCs w:val="22"/>
        </w:rPr>
        <w:t>označil ve slavnostním sakrálním aktu stvrzeném tak zřej</w:t>
      </w:r>
      <w:r>
        <w:rPr>
          <w:rFonts w:eastAsia="Times New Roman"/>
          <w:b/>
          <w:bCs/>
          <w:spacing w:val="-4"/>
          <w:sz w:val="22"/>
          <w:szCs w:val="22"/>
        </w:rPr>
        <w:softHyphen/>
      </w:r>
      <w:r>
        <w:rPr>
          <w:rFonts w:eastAsia="Times New Roman"/>
          <w:b/>
          <w:bCs/>
          <w:spacing w:val="-1"/>
          <w:sz w:val="22"/>
          <w:szCs w:val="22"/>
        </w:rPr>
        <w:t>mými důkazy, jako je hukot z nebes a ohnivé jazyky.</w:t>
      </w:r>
    </w:p>
    <w:p w:rsidR="00762751" w:rsidRDefault="00762751">
      <w:pPr>
        <w:shd w:val="clear" w:color="auto" w:fill="FFFFFF"/>
        <w:spacing w:line="235" w:lineRule="exact"/>
        <w:ind w:left="19" w:firstLine="211"/>
        <w:jc w:val="both"/>
      </w:pPr>
      <w:r>
        <w:rPr>
          <w:b/>
          <w:bCs/>
          <w:spacing w:val="-3"/>
          <w:sz w:val="22"/>
          <w:szCs w:val="22"/>
        </w:rPr>
        <w:t>Tato legenda nen</w:t>
      </w:r>
      <w:r>
        <w:rPr>
          <w:rFonts w:eastAsia="Times New Roman"/>
          <w:b/>
          <w:bCs/>
          <w:spacing w:val="-3"/>
          <w:sz w:val="22"/>
          <w:szCs w:val="22"/>
        </w:rPr>
        <w:t>í ostatně originálním výtvorem křes</w:t>
      </w:r>
      <w:r>
        <w:rPr>
          <w:rFonts w:eastAsia="Times New Roman"/>
          <w:b/>
          <w:bCs/>
          <w:spacing w:val="-3"/>
          <w:sz w:val="22"/>
          <w:szCs w:val="22"/>
        </w:rPr>
        <w:softHyphen/>
      </w:r>
      <w:r>
        <w:rPr>
          <w:rFonts w:eastAsia="Times New Roman"/>
          <w:b/>
          <w:bCs/>
          <w:spacing w:val="-5"/>
          <w:sz w:val="22"/>
          <w:szCs w:val="22"/>
        </w:rPr>
        <w:t>ťanského folklóru. Inspirativním vzorem tu byla i živá ju-</w:t>
      </w:r>
      <w:r>
        <w:rPr>
          <w:rFonts w:eastAsia="Times New Roman"/>
          <w:b/>
          <w:bCs/>
          <w:spacing w:val="-3"/>
          <w:sz w:val="22"/>
          <w:szCs w:val="22"/>
        </w:rPr>
        <w:t xml:space="preserve">daistická tradice, která tvrdila, že Mojžíš ohlásil na hoře Sinaj své zákony v sedmdesáti jazycích, aby tyto zákony </w:t>
      </w:r>
      <w:r>
        <w:rPr>
          <w:rFonts w:eastAsia="Times New Roman"/>
          <w:b/>
          <w:bCs/>
          <w:spacing w:val="-4"/>
          <w:sz w:val="22"/>
          <w:szCs w:val="22"/>
        </w:rPr>
        <w:t xml:space="preserve">mohly proniknout ke všem národům na světě. Sám autor </w:t>
      </w:r>
      <w:r>
        <w:rPr>
          <w:rFonts w:eastAsia="Times New Roman"/>
          <w:b/>
          <w:bCs/>
          <w:spacing w:val="-3"/>
          <w:sz w:val="22"/>
          <w:szCs w:val="22"/>
        </w:rPr>
        <w:t>Skutků apoštolů nás uvádí na stopu této židovské závislos</w:t>
      </w:r>
      <w:r>
        <w:rPr>
          <w:rFonts w:eastAsia="Times New Roman"/>
          <w:b/>
          <w:bCs/>
          <w:spacing w:val="-3"/>
          <w:sz w:val="22"/>
          <w:szCs w:val="22"/>
        </w:rPr>
        <w:softHyphen/>
      </w:r>
      <w:r>
        <w:rPr>
          <w:rFonts w:eastAsia="Times New Roman"/>
          <w:b/>
          <w:bCs/>
          <w:spacing w:val="-4"/>
          <w:sz w:val="22"/>
          <w:szCs w:val="22"/>
        </w:rPr>
        <w:t>ti, když Petrovými ústy cituje tuto pasáž z Jóelova proroc</w:t>
      </w:r>
      <w:r>
        <w:rPr>
          <w:rFonts w:eastAsia="Times New Roman"/>
          <w:b/>
          <w:bCs/>
          <w:spacing w:val="-4"/>
          <w:sz w:val="22"/>
          <w:szCs w:val="22"/>
        </w:rPr>
        <w:softHyphen/>
        <w:t>tví: „Vyleji svého ducha na každé tělo. Vaši synové i vaše dcery budou prorokovat, vaši starci budou mít sny, vaši ji</w:t>
      </w:r>
      <w:r>
        <w:rPr>
          <w:rFonts w:eastAsia="Times New Roman"/>
          <w:b/>
          <w:bCs/>
          <w:spacing w:val="-4"/>
          <w:sz w:val="22"/>
          <w:szCs w:val="22"/>
        </w:rPr>
        <w:softHyphen/>
      </w:r>
      <w:r>
        <w:rPr>
          <w:rFonts w:eastAsia="Times New Roman"/>
          <w:b/>
          <w:bCs/>
          <w:spacing w:val="-2"/>
          <w:sz w:val="22"/>
          <w:szCs w:val="22"/>
        </w:rPr>
        <w:t>noši budou mít prorocká vidění. Rovněž na otroky a otro-</w:t>
      </w:r>
    </w:p>
    <w:p w:rsidR="00762751" w:rsidRDefault="00762751">
      <w:pPr>
        <w:shd w:val="clear" w:color="auto" w:fill="FFFFFF"/>
        <w:spacing w:before="262"/>
        <w:ind w:left="17"/>
        <w:jc w:val="center"/>
      </w:pPr>
      <w:r>
        <w:rPr>
          <w:rFonts w:ascii="Arial" w:hAnsi="Arial" w:cs="Arial"/>
          <w:b/>
          <w:bCs/>
          <w:sz w:val="14"/>
          <w:szCs w:val="14"/>
        </w:rPr>
        <w:t>(147)</w:t>
      </w:r>
    </w:p>
    <w:p w:rsidR="00762751" w:rsidRDefault="00762751">
      <w:pPr>
        <w:shd w:val="clear" w:color="auto" w:fill="FFFFFF"/>
        <w:spacing w:before="262"/>
        <w:ind w:left="17"/>
        <w:jc w:val="center"/>
        <w:sectPr w:rsidR="00762751">
          <w:pgSz w:w="11909" w:h="16834"/>
          <w:pgMar w:top="1440" w:right="3257" w:bottom="720" w:left="3261" w:header="708" w:footer="708" w:gutter="0"/>
          <w:cols w:space="60"/>
          <w:noEndnote/>
        </w:sectPr>
      </w:pPr>
    </w:p>
    <w:p w:rsidR="00762751" w:rsidRDefault="00762751">
      <w:pPr>
        <w:shd w:val="clear" w:color="auto" w:fill="FFFFFF"/>
        <w:ind w:left="77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22" w:right="2"/>
        <w:jc w:val="both"/>
      </w:pPr>
      <w:r>
        <w:rPr>
          <w:sz w:val="22"/>
          <w:szCs w:val="22"/>
        </w:rPr>
        <w:t>kyne vyleji v on</w:t>
      </w:r>
      <w:r>
        <w:rPr>
          <w:rFonts w:eastAsia="Times New Roman"/>
          <w:sz w:val="22"/>
          <w:szCs w:val="22"/>
        </w:rPr>
        <w:t>ěch dnech svého ducha (a budou proroko</w:t>
      </w:r>
      <w:r>
        <w:rPr>
          <w:rFonts w:eastAsia="Times New Roman"/>
          <w:sz w:val="22"/>
          <w:szCs w:val="22"/>
        </w:rPr>
        <w:softHyphen/>
        <w:t>vat)" (2, 28-29 nebo 3, 2-3). Používání analogie ze Starého zákona není v oněch dobách ojedinělý jev, naopak je cha</w:t>
      </w:r>
      <w:r>
        <w:rPr>
          <w:rFonts w:eastAsia="Times New Roman"/>
          <w:sz w:val="22"/>
          <w:szCs w:val="22"/>
        </w:rPr>
        <w:softHyphen/>
        <w:t>rakteristické pro všechna čtyři evangelia.</w:t>
      </w:r>
    </w:p>
    <w:p w:rsidR="00762751" w:rsidRDefault="00762751">
      <w:pPr>
        <w:shd w:val="clear" w:color="auto" w:fill="FFFFFF"/>
        <w:spacing w:line="235" w:lineRule="exact"/>
        <w:ind w:right="5" w:firstLine="206"/>
        <w:jc w:val="both"/>
      </w:pPr>
      <w:r>
        <w:rPr>
          <w:sz w:val="22"/>
          <w:szCs w:val="22"/>
        </w:rPr>
        <w:t>Jak slo</w:t>
      </w:r>
      <w:r>
        <w:rPr>
          <w:rFonts w:eastAsia="Times New Roman"/>
          <w:sz w:val="22"/>
          <w:szCs w:val="22"/>
        </w:rPr>
        <w:t>žitý je původ této v postatě prostoduché historie! A nebýt zmínky o přítomnosti posměváčků, nedomyslil by se ani nikdo, že je v ní více vrstev. Přítomnost této zmínky, která v celkové atmosféře posvátné vznešenosti a jglorifika-ce představuje nesourodý prvek, dá se vysvětlit jedině tím, že s původní verzí pocházející z doby, kdy zásluhou Pavlo</w:t>
      </w:r>
      <w:r>
        <w:rPr>
          <w:rFonts w:eastAsia="Times New Roman"/>
          <w:sz w:val="22"/>
          <w:szCs w:val="22"/>
        </w:rPr>
        <w:softHyphen/>
        <w:t>va vlivu převažuje nechuť k různým mystickým praktikám, spojily se do jediného motivu dvě chronologicky po sobě jdoucí epické složky: příběh v Kornéliově domě a seslání dvanácti apoštolům nimbu božského poslání.</w:t>
      </w:r>
    </w:p>
    <w:p w:rsidR="00762751" w:rsidRDefault="00762751">
      <w:pPr>
        <w:shd w:val="clear" w:color="auto" w:fill="FFFFFF"/>
        <w:spacing w:line="235" w:lineRule="exact"/>
        <w:ind w:left="14" w:firstLine="211"/>
        <w:jc w:val="both"/>
      </w:pPr>
      <w:r>
        <w:rPr>
          <w:sz w:val="22"/>
          <w:szCs w:val="22"/>
        </w:rPr>
        <w:t>Je s podivem, pro</w:t>
      </w:r>
      <w:r>
        <w:rPr>
          <w:rFonts w:eastAsia="Times New Roman"/>
          <w:sz w:val="22"/>
          <w:szCs w:val="22"/>
        </w:rPr>
        <w:t>č Lukáš, muž v každém případě zběhlý ve spisovatelském řemesle, neodstranil z textu zmínky o posměvačných nedůvěřivcích, jež tak evidentně kolidují s posvátnou náladou i tendencí celého vyprávění o apošto</w:t>
      </w:r>
      <w:r>
        <w:rPr>
          <w:rFonts w:eastAsia="Times New Roman"/>
          <w:sz w:val="22"/>
          <w:szCs w:val="22"/>
        </w:rPr>
        <w:softHyphen/>
        <w:t>lech. Protože však už ve Skutcích apoštolů jsou partie pro</w:t>
      </w:r>
      <w:r>
        <w:rPr>
          <w:rFonts w:eastAsia="Times New Roman"/>
          <w:sz w:val="22"/>
          <w:szCs w:val="22"/>
        </w:rPr>
        <w:softHyphen/>
        <w:t>zrazující jejich kompilativní charakter, můžeme se domní</w:t>
      </w:r>
      <w:r>
        <w:rPr>
          <w:rFonts w:eastAsia="Times New Roman"/>
          <w:sz w:val="22"/>
          <w:szCs w:val="22"/>
        </w:rPr>
        <w:softHyphen/>
        <w:t>vat, že celá tato pasáž byla do textu Skutků apoštolů vsu</w:t>
      </w:r>
      <w:r>
        <w:rPr>
          <w:rFonts w:eastAsia="Times New Roman"/>
          <w:sz w:val="22"/>
          <w:szCs w:val="22"/>
        </w:rPr>
        <w:softHyphen/>
        <w:t>nuta nějakým pozdějším, méně kritickým kompilátorem, který ji převzal bez patřičných úprav z folklóru, tedy ve svérázném, málo přizpůsobeném tvaru, jak žila v ústním podání tehdejších křesťanských obcí.</w:t>
      </w:r>
    </w:p>
    <w:p w:rsidR="00762751" w:rsidRDefault="00762751">
      <w:pPr>
        <w:shd w:val="clear" w:color="auto" w:fill="FFFFFF"/>
        <w:spacing w:line="235" w:lineRule="exact"/>
        <w:ind w:left="17" w:right="2" w:firstLine="211"/>
        <w:jc w:val="both"/>
      </w:pPr>
      <w:r>
        <w:rPr>
          <w:sz w:val="22"/>
          <w:szCs w:val="22"/>
        </w:rPr>
        <w:t>Od lid</w:t>
      </w:r>
      <w:r>
        <w:rPr>
          <w:rFonts w:eastAsia="Times New Roman"/>
          <w:sz w:val="22"/>
          <w:szCs w:val="22"/>
        </w:rPr>
        <w:t>í naší doby, zvyklých na racionální myšlení, nelze ostatně vyžadovat, aby uvěřili celé té naivní stafáži prozra</w:t>
      </w:r>
      <w:r>
        <w:rPr>
          <w:rFonts w:eastAsia="Times New Roman"/>
          <w:sz w:val="22"/>
          <w:szCs w:val="22"/>
        </w:rPr>
        <w:softHyphen/>
        <w:t>zující lidovou fantazii - s ohnivými jazyky a s nevzdělaný</w:t>
      </w:r>
      <w:r>
        <w:rPr>
          <w:rFonts w:eastAsia="Times New Roman"/>
          <w:sz w:val="22"/>
          <w:szCs w:val="22"/>
        </w:rPr>
        <w:softHyphen/>
        <w:t>mi rybáři od Genezaretského jezera, kteří se zničehonic stali polygloty. Bližší jim bude stanovisko oněch badatelů, kteří spatřují v apoteóze apoštolů alegorické vyprávění, zdůvodňující charismatickou a nadřazenou roli Ježíšových bezprostředních žáků v církvi.</w:t>
      </w:r>
    </w:p>
    <w:p w:rsidR="00762751" w:rsidRDefault="00762751">
      <w:pPr>
        <w:shd w:val="clear" w:color="auto" w:fill="FFFFFF"/>
        <w:spacing w:line="235" w:lineRule="exact"/>
        <w:ind w:left="22" w:right="2" w:firstLine="218"/>
        <w:jc w:val="both"/>
      </w:pPr>
      <w:r>
        <w:rPr>
          <w:sz w:val="22"/>
          <w:szCs w:val="22"/>
        </w:rPr>
        <w:t>Bezd</w:t>
      </w:r>
      <w:r>
        <w:rPr>
          <w:rFonts w:eastAsia="Times New Roman"/>
          <w:sz w:val="22"/>
          <w:szCs w:val="22"/>
        </w:rPr>
        <w:t>ěčnými iniciátory těchto legend byli s největší prav</w:t>
      </w:r>
      <w:r>
        <w:rPr>
          <w:rFonts w:eastAsia="Times New Roman"/>
          <w:sz w:val="22"/>
          <w:szCs w:val="22"/>
        </w:rPr>
        <w:softHyphen/>
        <w:t>děpodobností šiřitelé nové víry, kteří podobně jako Pavel putovali od obce k obci a zastavovali se všude tam, kde u židovských modliteben vznikaly zárodky prvních křes</w:t>
      </w:r>
      <w:r>
        <w:rPr>
          <w:rFonts w:eastAsia="Times New Roman"/>
          <w:sz w:val="22"/>
          <w:szCs w:val="22"/>
        </w:rPr>
        <w:softHyphen/>
        <w:t>ťanských  společenství.   Protože  měli  co  činit  převážně</w:t>
      </w:r>
    </w:p>
    <w:p w:rsidR="00762751" w:rsidRDefault="00762751">
      <w:pPr>
        <w:shd w:val="clear" w:color="auto" w:fill="FFFFFF"/>
        <w:spacing w:before="240"/>
        <w:ind w:right="22"/>
        <w:jc w:val="center"/>
      </w:pPr>
      <w:r>
        <w:rPr>
          <w:b/>
          <w:bCs/>
          <w:spacing w:val="-7"/>
          <w:sz w:val="18"/>
          <w:szCs w:val="18"/>
        </w:rPr>
        <w:t>(148)</w:t>
      </w:r>
    </w:p>
    <w:p w:rsidR="00762751" w:rsidRDefault="00762751">
      <w:pPr>
        <w:shd w:val="clear" w:color="auto" w:fill="FFFFFF"/>
        <w:spacing w:before="240"/>
        <w:ind w:right="22"/>
        <w:jc w:val="center"/>
        <w:sectPr w:rsidR="00762751">
          <w:pgSz w:w="11909" w:h="16834"/>
          <w:pgMar w:top="1440" w:right="3264" w:bottom="720" w:left="3259" w:header="708" w:footer="708" w:gutter="0"/>
          <w:cols w:space="60"/>
          <w:noEndnote/>
        </w:sectPr>
      </w:pPr>
    </w:p>
    <w:p w:rsidR="00762751" w:rsidRDefault="00762751">
      <w:pPr>
        <w:framePr w:h="184" w:hRule="exact" w:hSpace="38" w:wrap="notBeside" w:vAnchor="text" w:hAnchor="margin" w:x="786" w:y="1"/>
        <w:shd w:val="clear" w:color="auto" w:fill="FFFFFF"/>
      </w:pPr>
      <w:r>
        <w:rPr>
          <w:b/>
          <w:bCs/>
          <w:spacing w:val="-7"/>
          <w:sz w:val="16"/>
          <w:szCs w:val="16"/>
        </w:rPr>
        <w:lastRenderedPageBreak/>
        <w:t>SKUTKY APO</w:t>
      </w:r>
      <w:r>
        <w:rPr>
          <w:rFonts w:eastAsia="Times New Roman"/>
          <w:b/>
          <w:bCs/>
          <w:spacing w:val="-7"/>
          <w:sz w:val="16"/>
          <w:szCs w:val="16"/>
        </w:rPr>
        <w:t>ŠTOLŮ A EPIŠTOLY NOVÉHO ZÁKONA</w:t>
      </w:r>
    </w:p>
    <w:p w:rsidR="00762751" w:rsidRDefault="00F15564">
      <w:pPr>
        <w:spacing w:before="449"/>
        <w:rPr>
          <w:sz w:val="24"/>
          <w:szCs w:val="24"/>
        </w:rPr>
      </w:pPr>
      <w:r>
        <w:rPr>
          <w:noProof/>
          <w:sz w:val="24"/>
          <w:szCs w:val="24"/>
        </w:rPr>
        <w:drawing>
          <wp:inline distT="0" distB="0" distL="0" distR="0">
            <wp:extent cx="3448050" cy="1854200"/>
            <wp:effectExtent l="1905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srcRect/>
                    <a:stretch>
                      <a:fillRect/>
                    </a:stretch>
                  </pic:blipFill>
                  <pic:spPr bwMode="auto">
                    <a:xfrm>
                      <a:off x="0" y="0"/>
                      <a:ext cx="3448050" cy="1854200"/>
                    </a:xfrm>
                    <a:prstGeom prst="rect">
                      <a:avLst/>
                    </a:prstGeom>
                    <a:noFill/>
                    <a:ln w="9525">
                      <a:noFill/>
                      <a:miter lim="800000"/>
                      <a:headEnd/>
                      <a:tailEnd/>
                    </a:ln>
                  </pic:spPr>
                </pic:pic>
              </a:graphicData>
            </a:graphic>
          </wp:inline>
        </w:drawing>
      </w:r>
    </w:p>
    <w:p w:rsidR="00762751" w:rsidRDefault="00762751">
      <w:pPr>
        <w:shd w:val="clear" w:color="auto" w:fill="FFFFFF"/>
        <w:spacing w:before="158" w:line="170" w:lineRule="exact"/>
        <w:ind w:left="2395" w:right="2431"/>
        <w:jc w:val="center"/>
      </w:pPr>
      <w:r>
        <w:rPr>
          <w:b/>
          <w:bCs/>
          <w:spacing w:val="-6"/>
          <w:sz w:val="16"/>
          <w:szCs w:val="16"/>
        </w:rPr>
        <w:t>Nasycen</w:t>
      </w:r>
      <w:r>
        <w:rPr>
          <w:rFonts w:eastAsia="Times New Roman"/>
          <w:b/>
          <w:bCs/>
          <w:spacing w:val="-6"/>
          <w:sz w:val="16"/>
          <w:szCs w:val="16"/>
        </w:rPr>
        <w:t>í pěti tisíců</w:t>
      </w:r>
    </w:p>
    <w:p w:rsidR="00762751" w:rsidRDefault="00762751">
      <w:pPr>
        <w:shd w:val="clear" w:color="auto" w:fill="FFFFFF"/>
        <w:spacing w:before="245" w:line="235" w:lineRule="exact"/>
        <w:ind w:left="14" w:right="41"/>
        <w:jc w:val="both"/>
      </w:pPr>
      <w:r>
        <w:rPr>
          <w:b/>
          <w:bCs/>
          <w:spacing w:val="-4"/>
          <w:sz w:val="22"/>
          <w:szCs w:val="22"/>
        </w:rPr>
        <w:t>s prost</w:t>
      </w:r>
      <w:r>
        <w:rPr>
          <w:rFonts w:eastAsia="Times New Roman"/>
          <w:b/>
          <w:bCs/>
          <w:spacing w:val="-4"/>
          <w:sz w:val="22"/>
          <w:szCs w:val="22"/>
        </w:rPr>
        <w:t xml:space="preserve">ými lidmi, museli používat ve svém učení vyprávěcí </w:t>
      </w:r>
      <w:r>
        <w:rPr>
          <w:rFonts w:eastAsia="Times New Roman"/>
          <w:b/>
          <w:bCs/>
          <w:spacing w:val="-1"/>
          <w:sz w:val="22"/>
          <w:szCs w:val="22"/>
        </w:rPr>
        <w:t xml:space="preserve">formu, která spíš promlouvala k jejich představivosti než </w:t>
      </w:r>
      <w:r>
        <w:rPr>
          <w:rFonts w:eastAsia="Times New Roman"/>
          <w:b/>
          <w:bCs/>
          <w:spacing w:val="-4"/>
          <w:sz w:val="22"/>
          <w:szCs w:val="22"/>
        </w:rPr>
        <w:t>k rozumu, tedy obrazný příklad ze života, anekdotu (v an</w:t>
      </w:r>
      <w:r>
        <w:rPr>
          <w:rFonts w:eastAsia="Times New Roman"/>
          <w:b/>
          <w:bCs/>
          <w:spacing w:val="-4"/>
          <w:sz w:val="22"/>
          <w:szCs w:val="22"/>
        </w:rPr>
        <w:softHyphen/>
      </w:r>
      <w:r>
        <w:rPr>
          <w:rFonts w:eastAsia="Times New Roman"/>
          <w:b/>
          <w:bCs/>
          <w:spacing w:val="-3"/>
          <w:sz w:val="22"/>
          <w:szCs w:val="22"/>
        </w:rPr>
        <w:t>tickém slova smyslu) a alegorii. Podobenství s mravním posláním bylo na Východě už tradičním zpestřením pověs</w:t>
      </w:r>
      <w:r>
        <w:rPr>
          <w:rFonts w:eastAsia="Times New Roman"/>
          <w:b/>
          <w:bCs/>
          <w:spacing w:val="-3"/>
          <w:sz w:val="22"/>
          <w:szCs w:val="22"/>
        </w:rPr>
        <w:softHyphen/>
      </w:r>
      <w:r>
        <w:rPr>
          <w:rFonts w:eastAsia="Times New Roman"/>
          <w:b/>
          <w:bCs/>
          <w:spacing w:val="-5"/>
          <w:sz w:val="22"/>
          <w:szCs w:val="22"/>
        </w:rPr>
        <w:t xml:space="preserve">tí a bájí, a to i u Židů a prvních křesťanů. Připomeňme zde </w:t>
      </w:r>
      <w:r>
        <w:rPr>
          <w:rFonts w:eastAsia="Times New Roman"/>
          <w:b/>
          <w:bCs/>
          <w:spacing w:val="-4"/>
          <w:sz w:val="22"/>
          <w:szCs w:val="22"/>
        </w:rPr>
        <w:t>jen, že evangelisté vkládají do Ježíšových úst celkem čtyři</w:t>
      </w:r>
      <w:r>
        <w:rPr>
          <w:rFonts w:eastAsia="Times New Roman"/>
          <w:b/>
          <w:bCs/>
          <w:spacing w:val="-4"/>
          <w:sz w:val="22"/>
          <w:szCs w:val="22"/>
        </w:rPr>
        <w:softHyphen/>
      </w:r>
      <w:r>
        <w:rPr>
          <w:rFonts w:eastAsia="Times New Roman"/>
          <w:b/>
          <w:bCs/>
          <w:sz w:val="22"/>
          <w:szCs w:val="22"/>
        </w:rPr>
        <w:t>cet takových podobenství.</w:t>
      </w:r>
    </w:p>
    <w:p w:rsidR="00762751" w:rsidRDefault="00762751">
      <w:pPr>
        <w:shd w:val="clear" w:color="auto" w:fill="FFFFFF"/>
        <w:spacing w:line="235" w:lineRule="exact"/>
        <w:ind w:left="17" w:right="26" w:firstLine="216"/>
        <w:jc w:val="both"/>
      </w:pPr>
      <w:r>
        <w:rPr>
          <w:b/>
          <w:bCs/>
          <w:spacing w:val="-3"/>
          <w:sz w:val="22"/>
          <w:szCs w:val="22"/>
        </w:rPr>
        <w:t>P</w:t>
      </w:r>
      <w:r>
        <w:rPr>
          <w:rFonts w:eastAsia="Times New Roman"/>
          <w:b/>
          <w:bCs/>
          <w:spacing w:val="-3"/>
          <w:sz w:val="22"/>
          <w:szCs w:val="22"/>
        </w:rPr>
        <w:t xml:space="preserve">ůvodně, jak jsme se už o tom zmínili, to byly typické </w:t>
      </w:r>
      <w:r>
        <w:rPr>
          <w:rFonts w:eastAsia="Times New Roman"/>
          <w:b/>
          <w:bCs/>
          <w:spacing w:val="-5"/>
          <w:sz w:val="22"/>
          <w:szCs w:val="22"/>
        </w:rPr>
        <w:t>morálně didaktické paraboly, tedy řečnické výtvory nema</w:t>
      </w:r>
      <w:r>
        <w:rPr>
          <w:rFonts w:eastAsia="Times New Roman"/>
          <w:b/>
          <w:bCs/>
          <w:spacing w:val="-5"/>
          <w:sz w:val="22"/>
          <w:szCs w:val="22"/>
        </w:rPr>
        <w:softHyphen/>
      </w:r>
      <w:r>
        <w:rPr>
          <w:rFonts w:eastAsia="Times New Roman"/>
          <w:b/>
          <w:bCs/>
          <w:spacing w:val="-2"/>
          <w:sz w:val="22"/>
          <w:szCs w:val="22"/>
        </w:rPr>
        <w:t>jící nic společného s historickou skutečností. Jejich cílem nebylo jen upoutat posluchačovu fantazii, ale také ho ná</w:t>
      </w:r>
      <w:r>
        <w:rPr>
          <w:rFonts w:eastAsia="Times New Roman"/>
          <w:b/>
          <w:bCs/>
          <w:spacing w:val="-2"/>
          <w:sz w:val="22"/>
          <w:szCs w:val="22"/>
        </w:rPr>
        <w:softHyphen/>
        <w:t>zorně přesvědčit o pravdě hlásaného učení a jeho morál</w:t>
      </w:r>
      <w:r>
        <w:rPr>
          <w:rFonts w:eastAsia="Times New Roman"/>
          <w:b/>
          <w:bCs/>
          <w:spacing w:val="-2"/>
          <w:sz w:val="22"/>
          <w:szCs w:val="22"/>
        </w:rPr>
        <w:softHyphen/>
      </w:r>
      <w:r>
        <w:rPr>
          <w:rFonts w:eastAsia="Times New Roman"/>
          <w:b/>
          <w:bCs/>
          <w:spacing w:val="-3"/>
          <w:sz w:val="22"/>
          <w:szCs w:val="22"/>
        </w:rPr>
        <w:t xml:space="preserve">ních zásad. Většinou však fabule těchto podobenství byla </w:t>
      </w:r>
      <w:r>
        <w:rPr>
          <w:rFonts w:eastAsia="Times New Roman"/>
          <w:b/>
          <w:bCs/>
          <w:spacing w:val="-4"/>
          <w:sz w:val="22"/>
          <w:szCs w:val="22"/>
        </w:rPr>
        <w:t>natolik sugestivní a marnivě realistická, že se rychle za</w:t>
      </w:r>
      <w:r>
        <w:rPr>
          <w:rFonts w:eastAsia="Times New Roman"/>
          <w:b/>
          <w:bCs/>
          <w:spacing w:val="-4"/>
          <w:sz w:val="22"/>
          <w:szCs w:val="22"/>
        </w:rPr>
        <w:softHyphen/>
      </w:r>
      <w:r>
        <w:rPr>
          <w:rFonts w:eastAsia="Times New Roman"/>
          <w:b/>
          <w:bCs/>
          <w:spacing w:val="-3"/>
          <w:sz w:val="22"/>
          <w:szCs w:val="22"/>
        </w:rPr>
        <w:t>pomnělo na její fiktivní charakter. Co se v jedné obci zro</w:t>
      </w:r>
      <w:r>
        <w:rPr>
          <w:rFonts w:eastAsia="Times New Roman"/>
          <w:b/>
          <w:bCs/>
          <w:spacing w:val="-3"/>
          <w:sz w:val="22"/>
          <w:szCs w:val="22"/>
        </w:rPr>
        <w:softHyphen/>
      </w:r>
      <w:r>
        <w:rPr>
          <w:rFonts w:eastAsia="Times New Roman"/>
          <w:b/>
          <w:bCs/>
          <w:sz w:val="22"/>
          <w:szCs w:val="22"/>
        </w:rPr>
        <w:t>dilo z řečnického zanícení, to se v sousedních křesťan</w:t>
      </w:r>
      <w:r>
        <w:rPr>
          <w:rFonts w:eastAsia="Times New Roman"/>
          <w:b/>
          <w:bCs/>
          <w:sz w:val="22"/>
          <w:szCs w:val="22"/>
        </w:rPr>
        <w:softHyphen/>
      </w:r>
      <w:r>
        <w:rPr>
          <w:rFonts w:eastAsia="Times New Roman"/>
          <w:b/>
          <w:bCs/>
          <w:spacing w:val="-2"/>
          <w:sz w:val="22"/>
          <w:szCs w:val="22"/>
        </w:rPr>
        <w:t>ských obcích jevilo už jako skutečná událost. Tak nepo</w:t>
      </w:r>
      <w:r>
        <w:rPr>
          <w:rFonts w:eastAsia="Times New Roman"/>
          <w:b/>
          <w:bCs/>
          <w:spacing w:val="-2"/>
          <w:sz w:val="22"/>
          <w:szCs w:val="22"/>
        </w:rPr>
        <w:softHyphen/>
      </w:r>
      <w:r>
        <w:rPr>
          <w:rFonts w:eastAsia="Times New Roman"/>
          <w:b/>
          <w:bCs/>
          <w:spacing w:val="-3"/>
          <w:sz w:val="22"/>
          <w:szCs w:val="22"/>
        </w:rPr>
        <w:t xml:space="preserve">chybně vznikla i legenda o zázračném sestoupení Ducha </w:t>
      </w:r>
      <w:r>
        <w:rPr>
          <w:rFonts w:eastAsia="Times New Roman"/>
          <w:b/>
          <w:bCs/>
          <w:sz w:val="22"/>
          <w:szCs w:val="22"/>
        </w:rPr>
        <w:t>svatého na apoštoly.</w:t>
      </w:r>
    </w:p>
    <w:p w:rsidR="00762751" w:rsidRDefault="00762751">
      <w:pPr>
        <w:shd w:val="clear" w:color="auto" w:fill="FFFFFF"/>
        <w:spacing w:before="749"/>
        <w:ind w:left="67"/>
        <w:jc w:val="center"/>
      </w:pPr>
      <w:r>
        <w:rPr>
          <w:b/>
          <w:bCs/>
          <w:spacing w:val="-7"/>
          <w:sz w:val="18"/>
          <w:szCs w:val="18"/>
        </w:rPr>
        <w:t>(149)</w:t>
      </w:r>
    </w:p>
    <w:p w:rsidR="00762751" w:rsidRDefault="00762751">
      <w:pPr>
        <w:shd w:val="clear" w:color="auto" w:fill="FFFFFF"/>
        <w:spacing w:before="749"/>
        <w:ind w:left="67"/>
        <w:jc w:val="center"/>
        <w:sectPr w:rsidR="00762751">
          <w:pgSz w:w="11909" w:h="16834"/>
          <w:pgMar w:top="1440" w:right="3238" w:bottom="720" w:left="3237" w:header="708" w:footer="708" w:gutter="0"/>
          <w:cols w:space="60"/>
          <w:noEndnote/>
        </w:sectPr>
      </w:pPr>
    </w:p>
    <w:p w:rsidR="00762751" w:rsidRDefault="00762751">
      <w:pPr>
        <w:shd w:val="clear" w:color="auto" w:fill="FFFFFF"/>
        <w:ind w:left="775"/>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15" w:line="211" w:lineRule="exact"/>
        <w:ind w:right="7"/>
        <w:jc w:val="center"/>
      </w:pPr>
      <w:r>
        <w:rPr>
          <w:b/>
          <w:bCs/>
          <w:spacing w:val="30"/>
          <w:sz w:val="22"/>
          <w:szCs w:val="22"/>
        </w:rPr>
        <w:t>Trag</w:t>
      </w:r>
      <w:r>
        <w:rPr>
          <w:rFonts w:eastAsia="Times New Roman"/>
          <w:b/>
          <w:bCs/>
          <w:spacing w:val="30"/>
          <w:sz w:val="22"/>
          <w:szCs w:val="22"/>
        </w:rPr>
        <w:t>édie</w:t>
      </w:r>
    </w:p>
    <w:p w:rsidR="00762751" w:rsidRDefault="00762751">
      <w:pPr>
        <w:shd w:val="clear" w:color="auto" w:fill="FFFFFF"/>
        <w:spacing w:before="2" w:line="211" w:lineRule="exact"/>
        <w:ind w:right="2"/>
        <w:jc w:val="center"/>
      </w:pPr>
      <w:r>
        <w:rPr>
          <w:b/>
          <w:bCs/>
          <w:spacing w:val="33"/>
          <w:sz w:val="22"/>
          <w:szCs w:val="22"/>
        </w:rPr>
        <w:t>Anani</w:t>
      </w:r>
      <w:r>
        <w:rPr>
          <w:rFonts w:eastAsia="Times New Roman"/>
          <w:b/>
          <w:bCs/>
          <w:spacing w:val="33"/>
          <w:sz w:val="22"/>
          <w:szCs w:val="22"/>
        </w:rPr>
        <w:t>áše</w:t>
      </w:r>
    </w:p>
    <w:p w:rsidR="00762751" w:rsidRDefault="00762751">
      <w:pPr>
        <w:shd w:val="clear" w:color="auto" w:fill="FFFFFF"/>
        <w:spacing w:line="211" w:lineRule="exact"/>
        <w:jc w:val="center"/>
      </w:pPr>
      <w:r>
        <w:rPr>
          <w:b/>
          <w:bCs/>
          <w:spacing w:val="-5"/>
          <w:sz w:val="22"/>
          <w:szCs w:val="22"/>
        </w:rPr>
        <w:t xml:space="preserve">a </w:t>
      </w:r>
      <w:r>
        <w:rPr>
          <w:b/>
          <w:bCs/>
          <w:spacing w:val="38"/>
          <w:sz w:val="22"/>
          <w:szCs w:val="22"/>
        </w:rPr>
        <w:t>Safiry</w:t>
      </w:r>
    </w:p>
    <w:p w:rsidR="00762751" w:rsidRDefault="00762751">
      <w:pPr>
        <w:shd w:val="clear" w:color="auto" w:fill="FFFFFF"/>
        <w:spacing w:before="242" w:line="235" w:lineRule="exact"/>
        <w:ind w:right="7" w:firstLine="211"/>
        <w:jc w:val="both"/>
      </w:pPr>
      <w:r>
        <w:rPr>
          <w:b/>
          <w:bCs/>
          <w:spacing w:val="-3"/>
          <w:sz w:val="22"/>
          <w:szCs w:val="22"/>
        </w:rPr>
        <w:t>V</w:t>
      </w:r>
      <w:r>
        <w:rPr>
          <w:rFonts w:eastAsia="Times New Roman"/>
          <w:b/>
          <w:bCs/>
          <w:spacing w:val="-3"/>
          <w:sz w:val="22"/>
          <w:szCs w:val="22"/>
        </w:rPr>
        <w:t>šechny legendy však nemají tak komplikovanou gene</w:t>
      </w:r>
      <w:r>
        <w:rPr>
          <w:rFonts w:eastAsia="Times New Roman"/>
          <w:b/>
          <w:bCs/>
          <w:spacing w:val="-3"/>
          <w:sz w:val="22"/>
          <w:szCs w:val="22"/>
        </w:rPr>
        <w:softHyphen/>
        <w:t xml:space="preserve">alogii. Setkáme se i s takovými, jež vděčí za svou existenci výlučně lidové fantazii a jsou tedy autentickými lidovými výtvory. Pravděpodobně do této kategorie bychom měli </w:t>
      </w:r>
      <w:r>
        <w:rPr>
          <w:rFonts w:eastAsia="Times New Roman"/>
          <w:b/>
          <w:bCs/>
          <w:sz w:val="22"/>
          <w:szCs w:val="22"/>
        </w:rPr>
        <w:t>zahrnout vyprávění o Ananiášovi a Safíre. A patří snad k největším záhadám křesťanství, jak se ocitlo v textu Skutků apoštolů.</w:t>
      </w:r>
    </w:p>
    <w:p w:rsidR="00762751" w:rsidRDefault="00762751">
      <w:pPr>
        <w:shd w:val="clear" w:color="auto" w:fill="FFFFFF"/>
        <w:spacing w:line="235" w:lineRule="exact"/>
        <w:ind w:left="2" w:right="5" w:firstLine="223"/>
        <w:jc w:val="both"/>
      </w:pPr>
      <w:r>
        <w:rPr>
          <w:b/>
          <w:bCs/>
          <w:spacing w:val="-3"/>
          <w:sz w:val="22"/>
          <w:szCs w:val="22"/>
        </w:rPr>
        <w:t>Pod</w:t>
      </w:r>
      <w:r>
        <w:rPr>
          <w:rFonts w:eastAsia="Times New Roman"/>
          <w:b/>
          <w:bCs/>
          <w:spacing w:val="-3"/>
          <w:sz w:val="22"/>
          <w:szCs w:val="22"/>
        </w:rPr>
        <w:t>ívejme se nejdřív na historické pozadí tohoto ne</w:t>
      </w:r>
      <w:r>
        <w:rPr>
          <w:rFonts w:eastAsia="Times New Roman"/>
          <w:b/>
          <w:bCs/>
          <w:spacing w:val="-3"/>
          <w:sz w:val="22"/>
          <w:szCs w:val="22"/>
        </w:rPr>
        <w:softHyphen/>
      </w:r>
      <w:r>
        <w:rPr>
          <w:rFonts w:eastAsia="Times New Roman"/>
          <w:b/>
          <w:bCs/>
          <w:sz w:val="22"/>
          <w:szCs w:val="22"/>
        </w:rPr>
        <w:t xml:space="preserve">zvyklého příběhu. Podle Lukášovy verze přišli Petr, Jan </w:t>
      </w:r>
      <w:r>
        <w:rPr>
          <w:rFonts w:eastAsia="Times New Roman"/>
          <w:b/>
          <w:bCs/>
          <w:spacing w:val="-2"/>
          <w:sz w:val="22"/>
          <w:szCs w:val="22"/>
        </w:rPr>
        <w:t xml:space="preserve">a ostatní apoštolově do Jeruzaléma, kde odvážně učili na </w:t>
      </w:r>
      <w:r>
        <w:rPr>
          <w:rFonts w:eastAsia="Times New Roman"/>
          <w:b/>
          <w:bCs/>
          <w:spacing w:val="-4"/>
          <w:sz w:val="22"/>
          <w:szCs w:val="22"/>
        </w:rPr>
        <w:t xml:space="preserve">chrámovém nádvoří, obraceli na víru a křtili, uzdravovali nemocné a mrzáky, dokonce vraceli život mrtvým. Přes </w:t>
      </w:r>
      <w:r>
        <w:rPr>
          <w:rFonts w:eastAsia="Times New Roman"/>
          <w:b/>
          <w:bCs/>
          <w:spacing w:val="-3"/>
          <w:sz w:val="22"/>
          <w:szCs w:val="22"/>
        </w:rPr>
        <w:t xml:space="preserve">pronásledování ze strany kněží, přes bičování a věznění dosáhli nakonec toho, že získali pro Kristovo učení celých </w:t>
      </w:r>
      <w:r>
        <w:rPr>
          <w:rFonts w:eastAsia="Times New Roman"/>
          <w:b/>
          <w:bCs/>
          <w:spacing w:val="-5"/>
          <w:sz w:val="22"/>
          <w:szCs w:val="22"/>
        </w:rPr>
        <w:t xml:space="preserve">pět tisíc vyznavačů. Organizace této první křesťanské obce </w:t>
      </w:r>
      <w:r>
        <w:rPr>
          <w:rFonts w:eastAsia="Times New Roman"/>
          <w:b/>
          <w:bCs/>
          <w:sz w:val="22"/>
          <w:szCs w:val="22"/>
        </w:rPr>
        <w:t xml:space="preserve">se zakládala na absolutně společném majetku: „Nikdo </w:t>
      </w:r>
      <w:r>
        <w:rPr>
          <w:rFonts w:eastAsia="Times New Roman"/>
          <w:b/>
          <w:bCs/>
          <w:spacing w:val="-3"/>
          <w:sz w:val="22"/>
          <w:szCs w:val="22"/>
        </w:rPr>
        <w:t>mezi nimi netrpěl nouzi, neboť ti, kteří měli pole nebo do</w:t>
      </w:r>
      <w:r>
        <w:rPr>
          <w:rFonts w:eastAsia="Times New Roman"/>
          <w:b/>
          <w:bCs/>
          <w:spacing w:val="-3"/>
          <w:sz w:val="22"/>
          <w:szCs w:val="22"/>
        </w:rPr>
        <w:softHyphen/>
        <w:t xml:space="preserve">my, prodávali je, a peníze, které utržili, skládali apoštolům k nohám. Z toho se rozdávalo každému, jak potřeboval." </w:t>
      </w:r>
      <w:r>
        <w:rPr>
          <w:rFonts w:eastAsia="Times New Roman"/>
          <w:b/>
          <w:bCs/>
          <w:spacing w:val="-1"/>
          <w:sz w:val="22"/>
          <w:szCs w:val="22"/>
        </w:rPr>
        <w:t>Kromě toho se z těchto veršů (4, 34-35) dovídáme, že čle</w:t>
      </w:r>
      <w:r>
        <w:rPr>
          <w:rFonts w:eastAsia="Times New Roman"/>
          <w:b/>
          <w:bCs/>
          <w:spacing w:val="-1"/>
          <w:sz w:val="22"/>
          <w:szCs w:val="22"/>
        </w:rPr>
        <w:softHyphen/>
        <w:t>nové obce jedli a lámali chléb u společného stolu, což -</w:t>
      </w:r>
      <w:r>
        <w:rPr>
          <w:rFonts w:eastAsia="Times New Roman"/>
          <w:b/>
          <w:bCs/>
          <w:spacing w:val="-3"/>
          <w:sz w:val="22"/>
          <w:szCs w:val="22"/>
        </w:rPr>
        <w:t>mimochodem řečeno - církev uznává jako jeden z důkazů, že svátost oltářní existovala už od samého úsvitu křesťan</w:t>
      </w:r>
      <w:r>
        <w:rPr>
          <w:rFonts w:eastAsia="Times New Roman"/>
          <w:b/>
          <w:bCs/>
          <w:spacing w:val="-3"/>
          <w:sz w:val="22"/>
          <w:szCs w:val="22"/>
        </w:rPr>
        <w:softHyphen/>
      </w:r>
      <w:r>
        <w:rPr>
          <w:rFonts w:eastAsia="Times New Roman"/>
          <w:b/>
          <w:bCs/>
          <w:sz w:val="22"/>
          <w:szCs w:val="22"/>
        </w:rPr>
        <w:t>ství.</w:t>
      </w:r>
    </w:p>
    <w:p w:rsidR="00762751" w:rsidRDefault="00762751">
      <w:pPr>
        <w:shd w:val="clear" w:color="auto" w:fill="FFFFFF"/>
        <w:spacing w:line="235" w:lineRule="exact"/>
        <w:ind w:left="2" w:right="2" w:firstLine="216"/>
        <w:jc w:val="both"/>
      </w:pPr>
      <w:r>
        <w:rPr>
          <w:b/>
          <w:bCs/>
          <w:spacing w:val="-4"/>
          <w:sz w:val="22"/>
          <w:szCs w:val="22"/>
        </w:rPr>
        <w:t>Pr</w:t>
      </w:r>
      <w:r>
        <w:rPr>
          <w:rFonts w:eastAsia="Times New Roman"/>
          <w:b/>
          <w:bCs/>
          <w:spacing w:val="-4"/>
          <w:sz w:val="22"/>
          <w:szCs w:val="22"/>
        </w:rPr>
        <w:t>ávě na pozadí těchto vztahů se odehrálo drama Ana</w:t>
      </w:r>
      <w:r>
        <w:rPr>
          <w:rFonts w:eastAsia="Times New Roman"/>
          <w:b/>
          <w:bCs/>
          <w:spacing w:val="-4"/>
          <w:sz w:val="22"/>
          <w:szCs w:val="22"/>
        </w:rPr>
        <w:softHyphen/>
      </w:r>
      <w:r>
        <w:rPr>
          <w:rFonts w:eastAsia="Times New Roman"/>
          <w:b/>
          <w:bCs/>
          <w:spacing w:val="-3"/>
          <w:sz w:val="22"/>
          <w:szCs w:val="22"/>
        </w:rPr>
        <w:t>niáše a Safiry, manželského páru, který pod dojmem čin</w:t>
      </w:r>
      <w:r>
        <w:rPr>
          <w:rFonts w:eastAsia="Times New Roman"/>
          <w:b/>
          <w:bCs/>
          <w:spacing w:val="-3"/>
          <w:sz w:val="22"/>
          <w:szCs w:val="22"/>
        </w:rPr>
        <w:softHyphen/>
        <w:t>nosti apoštolů vstoupil do nové sekty a dal se pokřtít. Tito noví členové bratrstva zpeněžili podle příkazu svůj nemo</w:t>
      </w:r>
      <w:r>
        <w:rPr>
          <w:rFonts w:eastAsia="Times New Roman"/>
          <w:b/>
          <w:bCs/>
          <w:spacing w:val="-3"/>
          <w:sz w:val="22"/>
          <w:szCs w:val="22"/>
        </w:rPr>
        <w:softHyphen/>
        <w:t xml:space="preserve">vitý majetek. Mučeni však myšlenkou, že boří za sebou všechny mosty, rozhodli se, že neodevzdají celou získanou </w:t>
      </w:r>
      <w:r>
        <w:rPr>
          <w:rFonts w:eastAsia="Times New Roman"/>
          <w:b/>
          <w:bCs/>
          <w:sz w:val="22"/>
          <w:szCs w:val="22"/>
        </w:rPr>
        <w:t>částku do společné pokladny, a tajně si něco ponechali pro případ potřeby.</w:t>
      </w:r>
    </w:p>
    <w:p w:rsidR="00762751" w:rsidRDefault="00762751">
      <w:pPr>
        <w:shd w:val="clear" w:color="auto" w:fill="FFFFFF"/>
        <w:spacing w:line="235" w:lineRule="exact"/>
        <w:ind w:left="7" w:firstLine="223"/>
        <w:jc w:val="both"/>
      </w:pPr>
      <w:r>
        <w:rPr>
          <w:b/>
          <w:bCs/>
          <w:spacing w:val="-3"/>
          <w:sz w:val="22"/>
          <w:szCs w:val="22"/>
        </w:rPr>
        <w:t>Kdy</w:t>
      </w:r>
      <w:r>
        <w:rPr>
          <w:rFonts w:eastAsia="Times New Roman"/>
          <w:b/>
          <w:bCs/>
          <w:spacing w:val="-3"/>
          <w:sz w:val="22"/>
          <w:szCs w:val="22"/>
        </w:rPr>
        <w:t>ž se Petr dověděl o jejich neupřímném jednání, za</w:t>
      </w:r>
      <w:r>
        <w:rPr>
          <w:rFonts w:eastAsia="Times New Roman"/>
          <w:b/>
          <w:bCs/>
          <w:spacing w:val="-3"/>
          <w:sz w:val="22"/>
          <w:szCs w:val="22"/>
        </w:rPr>
        <w:softHyphen/>
      </w:r>
      <w:r>
        <w:rPr>
          <w:rFonts w:eastAsia="Times New Roman"/>
          <w:b/>
          <w:bCs/>
          <w:sz w:val="22"/>
          <w:szCs w:val="22"/>
        </w:rPr>
        <w:t>volal si Ananiáše a vytkl mu, že se pokoušel podvést Du-</w:t>
      </w:r>
    </w:p>
    <w:p w:rsidR="00762751" w:rsidRDefault="00762751">
      <w:pPr>
        <w:shd w:val="clear" w:color="auto" w:fill="FFFFFF"/>
        <w:spacing w:before="307"/>
        <w:ind w:left="29"/>
        <w:jc w:val="center"/>
      </w:pPr>
      <w:r>
        <w:rPr>
          <w:b/>
          <w:bCs/>
          <w:spacing w:val="-7"/>
          <w:sz w:val="18"/>
          <w:szCs w:val="18"/>
        </w:rPr>
        <w:t>(150)</w:t>
      </w:r>
    </w:p>
    <w:p w:rsidR="00762751" w:rsidRDefault="00762751">
      <w:pPr>
        <w:shd w:val="clear" w:color="auto" w:fill="FFFFFF"/>
        <w:spacing w:before="307"/>
        <w:ind w:left="29"/>
        <w:jc w:val="center"/>
        <w:sectPr w:rsidR="00762751">
          <w:pgSz w:w="11909" w:h="16834"/>
          <w:pgMar w:top="1440" w:right="3262" w:bottom="720" w:left="3271" w:header="708" w:footer="708" w:gutter="0"/>
          <w:cols w:space="60"/>
          <w:noEndnote/>
        </w:sectPr>
      </w:pPr>
    </w:p>
    <w:p w:rsidR="00762751" w:rsidRDefault="00762751">
      <w:pPr>
        <w:shd w:val="clear" w:color="auto" w:fill="FFFFFF"/>
        <w:ind w:left="73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2" w:right="34"/>
        <w:jc w:val="both"/>
      </w:pPr>
      <w:r>
        <w:rPr>
          <w:b/>
          <w:bCs/>
          <w:spacing w:val="-3"/>
          <w:sz w:val="22"/>
          <w:szCs w:val="22"/>
        </w:rPr>
        <w:t>cha svat</w:t>
      </w:r>
      <w:r>
        <w:rPr>
          <w:rFonts w:eastAsia="Times New Roman"/>
          <w:b/>
          <w:bCs/>
          <w:spacing w:val="-3"/>
          <w:sz w:val="22"/>
          <w:szCs w:val="22"/>
        </w:rPr>
        <w:t>ého, načež viník klesl mrtev, jakoby zasažen bles</w:t>
      </w:r>
      <w:r>
        <w:rPr>
          <w:rFonts w:eastAsia="Times New Roman"/>
          <w:b/>
          <w:bCs/>
          <w:spacing w:val="-3"/>
          <w:sz w:val="22"/>
          <w:szCs w:val="22"/>
        </w:rPr>
        <w:softHyphen/>
      </w:r>
      <w:r>
        <w:rPr>
          <w:rFonts w:eastAsia="Times New Roman"/>
          <w:b/>
          <w:bCs/>
          <w:spacing w:val="-1"/>
          <w:sz w:val="22"/>
          <w:szCs w:val="22"/>
        </w:rPr>
        <w:t>kem. Mladší z bratří ho přikryli, vynesli a ihned pohřbili.</w:t>
      </w:r>
    </w:p>
    <w:p w:rsidR="00762751" w:rsidRDefault="00762751">
      <w:pPr>
        <w:shd w:val="clear" w:color="auto" w:fill="FFFFFF"/>
        <w:spacing w:line="235" w:lineRule="exact"/>
        <w:ind w:left="2" w:right="29" w:firstLine="218"/>
        <w:jc w:val="both"/>
      </w:pPr>
      <w:r>
        <w:rPr>
          <w:b/>
          <w:bCs/>
          <w:spacing w:val="-3"/>
          <w:sz w:val="22"/>
          <w:szCs w:val="22"/>
        </w:rPr>
        <w:t>Uplynuly t</w:t>
      </w:r>
      <w:r>
        <w:rPr>
          <w:rFonts w:eastAsia="Times New Roman"/>
          <w:b/>
          <w:bCs/>
          <w:spacing w:val="-3"/>
          <w:sz w:val="22"/>
          <w:szCs w:val="22"/>
        </w:rPr>
        <w:t xml:space="preserve">ři hodiny, když se objevila Safira. Apoštolově </w:t>
      </w:r>
      <w:r>
        <w:rPr>
          <w:rFonts w:eastAsia="Times New Roman"/>
          <w:b/>
          <w:bCs/>
          <w:spacing w:val="-1"/>
          <w:sz w:val="22"/>
          <w:szCs w:val="22"/>
        </w:rPr>
        <w:t xml:space="preserve">se rozhodli, že ji podrobí zkoušce. Petr, aniž ji upozornil, </w:t>
      </w:r>
      <w:r>
        <w:rPr>
          <w:rFonts w:eastAsia="Times New Roman"/>
          <w:b/>
          <w:bCs/>
          <w:spacing w:val="-2"/>
          <w:sz w:val="22"/>
          <w:szCs w:val="22"/>
        </w:rPr>
        <w:t>co se stalo jejímu manželovi, se zeptal, kolik získali z pro</w:t>
      </w:r>
      <w:r>
        <w:rPr>
          <w:rFonts w:eastAsia="Times New Roman"/>
          <w:b/>
          <w:bCs/>
          <w:spacing w:val="-2"/>
          <w:sz w:val="22"/>
          <w:szCs w:val="22"/>
        </w:rPr>
        <w:softHyphen/>
      </w:r>
      <w:r>
        <w:rPr>
          <w:rFonts w:eastAsia="Times New Roman"/>
          <w:b/>
          <w:bCs/>
          <w:spacing w:val="-4"/>
          <w:sz w:val="22"/>
          <w:szCs w:val="22"/>
        </w:rPr>
        <w:t>deje majetku, a když ani ona neřekla plnou pravdu, poha</w:t>
      </w:r>
      <w:r>
        <w:rPr>
          <w:rFonts w:eastAsia="Times New Roman"/>
          <w:b/>
          <w:bCs/>
          <w:spacing w:val="-4"/>
          <w:sz w:val="22"/>
          <w:szCs w:val="22"/>
        </w:rPr>
        <w:softHyphen/>
      </w:r>
      <w:r>
        <w:rPr>
          <w:rFonts w:eastAsia="Times New Roman"/>
          <w:b/>
          <w:bCs/>
          <w:spacing w:val="-2"/>
          <w:sz w:val="22"/>
          <w:szCs w:val="22"/>
        </w:rPr>
        <w:t xml:space="preserve">něl ji těmito slovy: „Proč jste se smluvili, a tak pokoušeli </w:t>
      </w:r>
      <w:r>
        <w:rPr>
          <w:rFonts w:eastAsia="Times New Roman"/>
          <w:b/>
          <w:bCs/>
          <w:spacing w:val="-4"/>
          <w:sz w:val="22"/>
          <w:szCs w:val="22"/>
        </w:rPr>
        <w:t>Ducha Páně? Hle, za dveřmi je slyšet kroky těch, kteří po</w:t>
      </w:r>
      <w:r>
        <w:rPr>
          <w:rFonts w:eastAsia="Times New Roman"/>
          <w:b/>
          <w:bCs/>
          <w:spacing w:val="-4"/>
          <w:sz w:val="22"/>
          <w:szCs w:val="22"/>
        </w:rPr>
        <w:softHyphen/>
      </w:r>
      <w:r>
        <w:rPr>
          <w:rFonts w:eastAsia="Times New Roman"/>
          <w:b/>
          <w:bCs/>
          <w:spacing w:val="-2"/>
          <w:sz w:val="22"/>
          <w:szCs w:val="22"/>
        </w:rPr>
        <w:t xml:space="preserve">chovali tvého muže; ti odnesou i tebe" (5, 9). Žena rovněž </w:t>
      </w:r>
      <w:r>
        <w:rPr>
          <w:rFonts w:eastAsia="Times New Roman"/>
          <w:b/>
          <w:bCs/>
          <w:sz w:val="22"/>
          <w:szCs w:val="22"/>
        </w:rPr>
        <w:t>klesla mrtva k apoštolovým nohám a mladíci ji pohřbili k muži.</w:t>
      </w:r>
    </w:p>
    <w:p w:rsidR="00762751" w:rsidRDefault="00762751">
      <w:pPr>
        <w:shd w:val="clear" w:color="auto" w:fill="FFFFFF"/>
        <w:spacing w:line="235" w:lineRule="exact"/>
        <w:ind w:left="10" w:right="22" w:firstLine="223"/>
        <w:jc w:val="both"/>
      </w:pPr>
      <w:r>
        <w:rPr>
          <w:b/>
          <w:bCs/>
          <w:spacing w:val="-2"/>
          <w:sz w:val="22"/>
          <w:szCs w:val="22"/>
        </w:rPr>
        <w:t>Mor</w:t>
      </w:r>
      <w:r>
        <w:rPr>
          <w:rFonts w:eastAsia="Times New Roman"/>
          <w:b/>
          <w:bCs/>
          <w:spacing w:val="-2"/>
          <w:sz w:val="22"/>
          <w:szCs w:val="22"/>
        </w:rPr>
        <w:t xml:space="preserve">ální vyznění této historie je až příliš zřejmé. Zaráží </w:t>
      </w:r>
      <w:r>
        <w:rPr>
          <w:rFonts w:eastAsia="Times New Roman"/>
          <w:b/>
          <w:bCs/>
          <w:spacing w:val="-4"/>
          <w:sz w:val="22"/>
          <w:szCs w:val="22"/>
        </w:rPr>
        <w:t xml:space="preserve">v ní drastická neúměrnost trestu a viny svědčící o krajně </w:t>
      </w:r>
      <w:r>
        <w:rPr>
          <w:rFonts w:eastAsia="Times New Roman"/>
          <w:b/>
          <w:bCs/>
          <w:spacing w:val="-3"/>
          <w:sz w:val="22"/>
          <w:szCs w:val="22"/>
        </w:rPr>
        <w:t>rigorózním až zcestném smyslu pro spravedlnost. Nenaj</w:t>
      </w:r>
      <w:r>
        <w:rPr>
          <w:rFonts w:eastAsia="Times New Roman"/>
          <w:b/>
          <w:bCs/>
          <w:spacing w:val="-3"/>
          <w:sz w:val="22"/>
          <w:szCs w:val="22"/>
        </w:rPr>
        <w:softHyphen/>
        <w:t>deme v ní sebemenší stopu po lásce k bližnímu, kterou křesťanství hlásalo, ani po odpuštění či shovívavosti. Zato se tu setkáváme s nekompromisním fanatismem a bezo</w:t>
      </w:r>
      <w:r>
        <w:rPr>
          <w:rFonts w:eastAsia="Times New Roman"/>
          <w:b/>
          <w:bCs/>
          <w:spacing w:val="-3"/>
          <w:sz w:val="22"/>
          <w:szCs w:val="22"/>
        </w:rPr>
        <w:softHyphen/>
      </w:r>
      <w:r>
        <w:rPr>
          <w:rFonts w:eastAsia="Times New Roman"/>
          <w:b/>
          <w:bCs/>
          <w:sz w:val="22"/>
          <w:szCs w:val="22"/>
        </w:rPr>
        <w:t>hlednou přísností.</w:t>
      </w:r>
    </w:p>
    <w:p w:rsidR="00762751" w:rsidRDefault="00762751">
      <w:pPr>
        <w:shd w:val="clear" w:color="auto" w:fill="FFFFFF"/>
        <w:spacing w:line="235" w:lineRule="exact"/>
        <w:ind w:left="22" w:right="12" w:firstLine="209"/>
        <w:jc w:val="both"/>
      </w:pPr>
      <w:r>
        <w:rPr>
          <w:b/>
          <w:bCs/>
          <w:sz w:val="22"/>
          <w:szCs w:val="22"/>
        </w:rPr>
        <w:t>Ob</w:t>
      </w:r>
      <w:r>
        <w:rPr>
          <w:rFonts w:eastAsia="Times New Roman"/>
          <w:b/>
          <w:bCs/>
          <w:sz w:val="22"/>
          <w:szCs w:val="22"/>
        </w:rPr>
        <w:t xml:space="preserve">ětí apoštolova krutého hněvu se tu stal manželský </w:t>
      </w:r>
      <w:r>
        <w:rPr>
          <w:rFonts w:eastAsia="Times New Roman"/>
          <w:b/>
          <w:bCs/>
          <w:spacing w:val="-4"/>
          <w:sz w:val="22"/>
          <w:szCs w:val="22"/>
        </w:rPr>
        <w:t xml:space="preserve">pár, který se z vlastní svobodné vůle přidal k Ježíšovým </w:t>
      </w:r>
      <w:r>
        <w:rPr>
          <w:rFonts w:eastAsia="Times New Roman"/>
          <w:b/>
          <w:bCs/>
          <w:spacing w:val="-2"/>
          <w:sz w:val="22"/>
          <w:szCs w:val="22"/>
        </w:rPr>
        <w:t>vyznavačům a jemuž se dalo vytknout jen to, že se nezba</w:t>
      </w:r>
      <w:r>
        <w:rPr>
          <w:rFonts w:eastAsia="Times New Roman"/>
          <w:b/>
          <w:bCs/>
          <w:spacing w:val="-2"/>
          <w:sz w:val="22"/>
          <w:szCs w:val="22"/>
        </w:rPr>
        <w:softHyphen/>
      </w:r>
      <w:r>
        <w:rPr>
          <w:rFonts w:eastAsia="Times New Roman"/>
          <w:b/>
          <w:bCs/>
          <w:spacing w:val="-3"/>
          <w:sz w:val="22"/>
          <w:szCs w:val="22"/>
        </w:rPr>
        <w:t xml:space="preserve">vil ihned strachu z nejisté budoucnosti. Pomstychtivost </w:t>
      </w:r>
      <w:r>
        <w:rPr>
          <w:rFonts w:eastAsia="Times New Roman"/>
          <w:b/>
          <w:bCs/>
          <w:spacing w:val="-4"/>
          <w:sz w:val="22"/>
          <w:szCs w:val="22"/>
        </w:rPr>
        <w:t xml:space="preserve">pronásledovala tyto nešťastníky dokonce i po smrti. Jejich </w:t>
      </w:r>
      <w:r>
        <w:rPr>
          <w:rFonts w:eastAsia="Times New Roman"/>
          <w:b/>
          <w:bCs/>
          <w:spacing w:val="-2"/>
          <w:sz w:val="22"/>
          <w:szCs w:val="22"/>
        </w:rPr>
        <w:t>těla byla vystavena potupě - zakopali je rychle jako mrši</w:t>
      </w:r>
      <w:r>
        <w:rPr>
          <w:rFonts w:eastAsia="Times New Roman"/>
          <w:b/>
          <w:bCs/>
          <w:spacing w:val="-2"/>
          <w:sz w:val="22"/>
          <w:szCs w:val="22"/>
        </w:rPr>
        <w:softHyphen/>
      </w:r>
      <w:r>
        <w:rPr>
          <w:rFonts w:eastAsia="Times New Roman"/>
          <w:b/>
          <w:bCs/>
          <w:spacing w:val="-1"/>
          <w:sz w:val="22"/>
          <w:szCs w:val="22"/>
        </w:rPr>
        <w:t xml:space="preserve">ny a nedopřáli jim ani minimální pohřební obřad, který </w:t>
      </w:r>
      <w:r>
        <w:rPr>
          <w:rFonts w:eastAsia="Times New Roman"/>
          <w:b/>
          <w:bCs/>
          <w:sz w:val="22"/>
          <w:szCs w:val="22"/>
        </w:rPr>
        <w:t>měl u Židů tak obrovskou váhu.</w:t>
      </w:r>
    </w:p>
    <w:p w:rsidR="00762751" w:rsidRDefault="00762751">
      <w:pPr>
        <w:shd w:val="clear" w:color="auto" w:fill="FFFFFF"/>
        <w:spacing w:line="235" w:lineRule="exact"/>
        <w:ind w:left="29" w:firstLine="223"/>
        <w:jc w:val="both"/>
      </w:pPr>
      <w:r>
        <w:rPr>
          <w:b/>
          <w:bCs/>
          <w:spacing w:val="-2"/>
          <w:sz w:val="22"/>
          <w:szCs w:val="22"/>
        </w:rPr>
        <w:t>Krom</w:t>
      </w:r>
      <w:r>
        <w:rPr>
          <w:rFonts w:eastAsia="Times New Roman"/>
          <w:b/>
          <w:bCs/>
          <w:spacing w:val="-2"/>
          <w:sz w:val="22"/>
          <w:szCs w:val="22"/>
        </w:rPr>
        <w:t>ě toho vrhá tato příhoda nepříznivé světlo na Pe</w:t>
      </w:r>
      <w:r>
        <w:rPr>
          <w:rFonts w:eastAsia="Times New Roman"/>
          <w:b/>
          <w:bCs/>
          <w:spacing w:val="-2"/>
          <w:sz w:val="22"/>
          <w:szCs w:val="22"/>
        </w:rPr>
        <w:softHyphen/>
        <w:t>tra a odporuje všemu, co o tomto apoštolovi, plném pro</w:t>
      </w:r>
      <w:r>
        <w:rPr>
          <w:rFonts w:eastAsia="Times New Roman"/>
          <w:b/>
          <w:bCs/>
          <w:spacing w:val="-2"/>
          <w:sz w:val="22"/>
          <w:szCs w:val="22"/>
        </w:rPr>
        <w:softHyphen/>
      </w:r>
      <w:r>
        <w:rPr>
          <w:rFonts w:eastAsia="Times New Roman"/>
          <w:b/>
          <w:bCs/>
          <w:spacing w:val="-4"/>
          <w:sz w:val="22"/>
          <w:szCs w:val="22"/>
        </w:rPr>
        <w:t>stoty a důstojnosti, víme odjinud. Podle líčení Skutků apo</w:t>
      </w:r>
      <w:r>
        <w:rPr>
          <w:rFonts w:eastAsia="Times New Roman"/>
          <w:b/>
          <w:bCs/>
          <w:spacing w:val="-4"/>
          <w:sz w:val="22"/>
          <w:szCs w:val="22"/>
        </w:rPr>
        <w:softHyphen/>
      </w:r>
      <w:r>
        <w:rPr>
          <w:rFonts w:eastAsia="Times New Roman"/>
          <w:b/>
          <w:bCs/>
          <w:spacing w:val="-3"/>
          <w:sz w:val="22"/>
          <w:szCs w:val="22"/>
        </w:rPr>
        <w:t xml:space="preserve">štolů Petr nejenže chladnokrevně, bez jediného záchvěvu </w:t>
      </w:r>
      <w:r>
        <w:rPr>
          <w:rFonts w:eastAsia="Times New Roman"/>
          <w:b/>
          <w:bCs/>
          <w:spacing w:val="-1"/>
          <w:sz w:val="22"/>
          <w:szCs w:val="22"/>
        </w:rPr>
        <w:t xml:space="preserve">lítosti zabíjí ovečky právě přijaté do jeho stáda, ale ještě </w:t>
      </w:r>
      <w:r>
        <w:rPr>
          <w:rFonts w:eastAsia="Times New Roman"/>
          <w:b/>
          <w:bCs/>
          <w:spacing w:val="-4"/>
          <w:sz w:val="22"/>
          <w:szCs w:val="22"/>
        </w:rPr>
        <w:t xml:space="preserve">tak pobuřujícím, přímo provokativním způsobem vrhá do </w:t>
      </w:r>
      <w:r>
        <w:rPr>
          <w:rFonts w:eastAsia="Times New Roman"/>
          <w:b/>
          <w:bCs/>
          <w:spacing w:val="-3"/>
          <w:sz w:val="22"/>
          <w:szCs w:val="22"/>
        </w:rPr>
        <w:t xml:space="preserve">záhuby prostoduchou ženu potrestanou beztak už ztrátou </w:t>
      </w:r>
      <w:r>
        <w:rPr>
          <w:rFonts w:eastAsia="Times New Roman"/>
          <w:b/>
          <w:bCs/>
          <w:spacing w:val="-2"/>
          <w:sz w:val="22"/>
          <w:szCs w:val="22"/>
        </w:rPr>
        <w:t xml:space="preserve">manžela. V našich očích ho ani v nejmenším neomlouvá </w:t>
      </w:r>
      <w:r>
        <w:rPr>
          <w:rFonts w:eastAsia="Times New Roman"/>
          <w:b/>
          <w:bCs/>
          <w:spacing w:val="-4"/>
          <w:sz w:val="22"/>
          <w:szCs w:val="22"/>
        </w:rPr>
        <w:t xml:space="preserve">tvrzení, že způsobil tuto tragédii na příkaz Ducha svatého </w:t>
      </w:r>
      <w:r>
        <w:rPr>
          <w:rFonts w:eastAsia="Times New Roman"/>
          <w:b/>
          <w:bCs/>
          <w:spacing w:val="-2"/>
          <w:sz w:val="22"/>
          <w:szCs w:val="22"/>
        </w:rPr>
        <w:t xml:space="preserve">zneuctěného malověrností. Duch svatý jako rozzlobený </w:t>
      </w:r>
      <w:r>
        <w:rPr>
          <w:rFonts w:eastAsia="Times New Roman"/>
          <w:b/>
          <w:bCs/>
          <w:spacing w:val="-4"/>
          <w:sz w:val="22"/>
          <w:szCs w:val="22"/>
        </w:rPr>
        <w:t xml:space="preserve">soudce, rozsévající strach a zkázu mezi lidmi, kteří by se </w:t>
      </w:r>
      <w:r>
        <w:rPr>
          <w:rFonts w:eastAsia="Times New Roman"/>
          <w:b/>
          <w:bCs/>
          <w:sz w:val="22"/>
          <w:szCs w:val="22"/>
        </w:rPr>
        <w:t>opovážili neodevzdat obci veškerý svůj majetek - to je</w:t>
      </w:r>
    </w:p>
    <w:p w:rsidR="00762751" w:rsidRDefault="00762751">
      <w:pPr>
        <w:shd w:val="clear" w:color="auto" w:fill="FFFFFF"/>
        <w:spacing w:before="271"/>
        <w:ind w:left="77"/>
        <w:jc w:val="center"/>
      </w:pPr>
      <w:r>
        <w:rPr>
          <w:b/>
          <w:bCs/>
          <w:sz w:val="16"/>
          <w:szCs w:val="16"/>
        </w:rPr>
        <w:t>(151)</w:t>
      </w:r>
    </w:p>
    <w:p w:rsidR="00762751" w:rsidRDefault="00762751">
      <w:pPr>
        <w:shd w:val="clear" w:color="auto" w:fill="FFFFFF"/>
        <w:spacing w:before="271"/>
        <w:ind w:left="77"/>
        <w:jc w:val="center"/>
        <w:sectPr w:rsidR="00762751">
          <w:pgSz w:w="11909" w:h="16834"/>
          <w:pgMar w:top="1440" w:right="3248" w:bottom="720" w:left="3256" w:header="708" w:footer="708" w:gutter="0"/>
          <w:cols w:space="60"/>
          <w:noEndnote/>
        </w:sectPr>
      </w:pPr>
    </w:p>
    <w:p w:rsidR="00762751" w:rsidRDefault="00762751">
      <w:pPr>
        <w:shd w:val="clear" w:color="auto" w:fill="FFFFFF"/>
        <w:ind w:left="75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10" w:right="2"/>
        <w:jc w:val="both"/>
      </w:pPr>
      <w:r>
        <w:rPr>
          <w:b/>
          <w:bCs/>
          <w:spacing w:val="-5"/>
          <w:sz w:val="22"/>
          <w:szCs w:val="22"/>
        </w:rPr>
        <w:t>p</w:t>
      </w:r>
      <w:r>
        <w:rPr>
          <w:rFonts w:eastAsia="Times New Roman"/>
          <w:b/>
          <w:bCs/>
          <w:spacing w:val="-5"/>
          <w:sz w:val="22"/>
          <w:szCs w:val="22"/>
        </w:rPr>
        <w:t>řece typický obraz zuřícího Boha z pradávných barbar</w:t>
      </w:r>
      <w:r>
        <w:rPr>
          <w:rFonts w:eastAsia="Times New Roman"/>
          <w:b/>
          <w:bCs/>
          <w:spacing w:val="-5"/>
          <w:sz w:val="22"/>
          <w:szCs w:val="22"/>
        </w:rPr>
        <w:softHyphen/>
      </w:r>
      <w:r>
        <w:rPr>
          <w:rFonts w:eastAsia="Times New Roman"/>
          <w:b/>
          <w:bCs/>
          <w:sz w:val="22"/>
          <w:szCs w:val="22"/>
        </w:rPr>
        <w:t>ských dob!</w:t>
      </w:r>
    </w:p>
    <w:p w:rsidR="00762751" w:rsidRDefault="00762751">
      <w:pPr>
        <w:shd w:val="clear" w:color="auto" w:fill="FFFFFF"/>
        <w:spacing w:line="235" w:lineRule="exact"/>
        <w:ind w:left="2" w:firstLine="221"/>
        <w:jc w:val="both"/>
      </w:pPr>
      <w:r>
        <w:rPr>
          <w:b/>
          <w:bCs/>
          <w:spacing w:val="-5"/>
          <w:sz w:val="22"/>
          <w:szCs w:val="22"/>
        </w:rPr>
        <w:t>Nejpodivn</w:t>
      </w:r>
      <w:r>
        <w:rPr>
          <w:rFonts w:eastAsia="Times New Roman"/>
          <w:b/>
          <w:bCs/>
          <w:spacing w:val="-5"/>
          <w:sz w:val="22"/>
          <w:szCs w:val="22"/>
        </w:rPr>
        <w:t>ější na tom všem je, že někteří biblisté, jak vy</w:t>
      </w:r>
      <w:r>
        <w:rPr>
          <w:rFonts w:eastAsia="Times New Roman"/>
          <w:b/>
          <w:bCs/>
          <w:spacing w:val="-5"/>
          <w:sz w:val="22"/>
          <w:szCs w:val="22"/>
        </w:rPr>
        <w:softHyphen/>
      </w:r>
      <w:r>
        <w:rPr>
          <w:rFonts w:eastAsia="Times New Roman"/>
          <w:b/>
          <w:bCs/>
          <w:spacing w:val="-4"/>
          <w:sz w:val="22"/>
          <w:szCs w:val="22"/>
        </w:rPr>
        <w:t xml:space="preserve">svítá z komentářů k různým edicím Nového zákona, nevy-slovují výhrady o historičnosti a morální správnosti této </w:t>
      </w:r>
      <w:r>
        <w:rPr>
          <w:rFonts w:eastAsia="Times New Roman"/>
          <w:b/>
          <w:bCs/>
          <w:spacing w:val="-2"/>
          <w:sz w:val="22"/>
          <w:szCs w:val="22"/>
        </w:rPr>
        <w:t xml:space="preserve">pasáže. Nevíme, jak to vysvětlit: slepou vírou ve vše, co je </w:t>
      </w:r>
      <w:r>
        <w:rPr>
          <w:rFonts w:eastAsia="Times New Roman"/>
          <w:b/>
          <w:bCs/>
          <w:spacing w:val="-4"/>
          <w:sz w:val="22"/>
          <w:szCs w:val="22"/>
        </w:rPr>
        <w:t>psáno ve svatých knihách, strkáním hlavy do písku před nepříjemným problémem nebo obavou, že pochybnosti vy</w:t>
      </w:r>
      <w:r>
        <w:rPr>
          <w:rFonts w:eastAsia="Times New Roman"/>
          <w:b/>
          <w:bCs/>
          <w:spacing w:val="-4"/>
          <w:sz w:val="22"/>
          <w:szCs w:val="22"/>
        </w:rPr>
        <w:softHyphen/>
      </w:r>
      <w:r>
        <w:rPr>
          <w:rFonts w:eastAsia="Times New Roman"/>
          <w:b/>
          <w:bCs/>
          <w:spacing w:val="-2"/>
          <w:sz w:val="22"/>
          <w:szCs w:val="22"/>
        </w:rPr>
        <w:t>slovené o věrohodnosti části textu mohou vést k zpochyb</w:t>
      </w:r>
      <w:r>
        <w:rPr>
          <w:rFonts w:eastAsia="Times New Roman"/>
          <w:b/>
          <w:bCs/>
          <w:spacing w:val="-2"/>
          <w:sz w:val="22"/>
          <w:szCs w:val="22"/>
        </w:rPr>
        <w:softHyphen/>
      </w:r>
      <w:r>
        <w:rPr>
          <w:rFonts w:eastAsia="Times New Roman"/>
          <w:b/>
          <w:bCs/>
          <w:sz w:val="22"/>
          <w:szCs w:val="22"/>
        </w:rPr>
        <w:t>nění i dalších pasáží.</w:t>
      </w:r>
    </w:p>
    <w:p w:rsidR="00762751" w:rsidRDefault="00762751">
      <w:pPr>
        <w:shd w:val="clear" w:color="auto" w:fill="FFFFFF"/>
        <w:spacing w:line="235" w:lineRule="exact"/>
        <w:ind w:firstLine="211"/>
        <w:jc w:val="both"/>
      </w:pPr>
      <w:r>
        <w:rPr>
          <w:b/>
          <w:bCs/>
          <w:spacing w:val="-5"/>
          <w:sz w:val="22"/>
          <w:szCs w:val="22"/>
        </w:rPr>
        <w:t>A zat</w:t>
      </w:r>
      <w:r>
        <w:rPr>
          <w:rFonts w:eastAsia="Times New Roman"/>
          <w:b/>
          <w:bCs/>
          <w:spacing w:val="-5"/>
          <w:sz w:val="22"/>
          <w:szCs w:val="22"/>
        </w:rPr>
        <w:t>ím dobré jméno křesťanství vyžadovalo, aby se roz</w:t>
      </w:r>
      <w:r>
        <w:rPr>
          <w:rFonts w:eastAsia="Times New Roman"/>
          <w:b/>
          <w:bCs/>
          <w:spacing w:val="-5"/>
          <w:sz w:val="22"/>
          <w:szCs w:val="22"/>
        </w:rPr>
        <w:softHyphen/>
      </w:r>
      <w:r>
        <w:rPr>
          <w:rFonts w:eastAsia="Times New Roman"/>
          <w:b/>
          <w:bCs/>
          <w:spacing w:val="-3"/>
          <w:sz w:val="22"/>
          <w:szCs w:val="22"/>
        </w:rPr>
        <w:t>hodně distancovalo od této odpudivé historky, která vypa</w:t>
      </w:r>
      <w:r>
        <w:rPr>
          <w:rFonts w:eastAsia="Times New Roman"/>
          <w:b/>
          <w:bCs/>
          <w:spacing w:val="-3"/>
          <w:sz w:val="22"/>
          <w:szCs w:val="22"/>
        </w:rPr>
        <w:softHyphen/>
      </w:r>
      <w:r>
        <w:rPr>
          <w:rFonts w:eastAsia="Times New Roman"/>
          <w:b/>
          <w:bCs/>
          <w:spacing w:val="-2"/>
          <w:sz w:val="22"/>
          <w:szCs w:val="22"/>
        </w:rPr>
        <w:t xml:space="preserve">dala jako výplod pamfletisty Celsa. Zvlášť když lze tak </w:t>
      </w:r>
      <w:r>
        <w:rPr>
          <w:rFonts w:eastAsia="Times New Roman"/>
          <w:b/>
          <w:bCs/>
          <w:sz w:val="22"/>
          <w:szCs w:val="22"/>
        </w:rPr>
        <w:t xml:space="preserve">snadno dešifrovat její folklórní původ. Vše totiž ukazuje </w:t>
      </w:r>
      <w:r>
        <w:rPr>
          <w:rFonts w:eastAsia="Times New Roman"/>
          <w:b/>
          <w:bCs/>
          <w:spacing w:val="-3"/>
          <w:sz w:val="22"/>
          <w:szCs w:val="22"/>
        </w:rPr>
        <w:t>na to, že je to výmysl pověrčivých lidí, kteří tímto nevybí</w:t>
      </w:r>
      <w:r>
        <w:rPr>
          <w:rFonts w:eastAsia="Times New Roman"/>
          <w:b/>
          <w:bCs/>
          <w:spacing w:val="-3"/>
          <w:sz w:val="22"/>
          <w:szCs w:val="22"/>
        </w:rPr>
        <w:softHyphen/>
      </w:r>
      <w:r>
        <w:rPr>
          <w:rFonts w:eastAsia="Times New Roman"/>
          <w:b/>
          <w:bCs/>
          <w:spacing w:val="-4"/>
          <w:sz w:val="22"/>
          <w:szCs w:val="22"/>
        </w:rPr>
        <w:t>ravým způsobem vyjadřovali svou bázeň před Bohem. Po</w:t>
      </w:r>
      <w:r>
        <w:rPr>
          <w:rFonts w:eastAsia="Times New Roman"/>
          <w:b/>
          <w:bCs/>
          <w:spacing w:val="-4"/>
          <w:sz w:val="22"/>
          <w:szCs w:val="22"/>
        </w:rPr>
        <w:softHyphen/>
      </w:r>
      <w:r>
        <w:rPr>
          <w:rFonts w:eastAsia="Times New Roman"/>
          <w:b/>
          <w:bCs/>
          <w:spacing w:val="-2"/>
          <w:sz w:val="22"/>
          <w:szCs w:val="22"/>
        </w:rPr>
        <w:t>chopitelně nevíme, jak se příhoda dostala do textu, proto</w:t>
      </w:r>
      <w:r>
        <w:rPr>
          <w:rFonts w:eastAsia="Times New Roman"/>
          <w:b/>
          <w:bCs/>
          <w:spacing w:val="-2"/>
          <w:sz w:val="22"/>
          <w:szCs w:val="22"/>
        </w:rPr>
        <w:softHyphen/>
      </w:r>
      <w:r>
        <w:rPr>
          <w:rFonts w:eastAsia="Times New Roman"/>
          <w:b/>
          <w:bCs/>
          <w:spacing w:val="-4"/>
          <w:sz w:val="22"/>
          <w:szCs w:val="22"/>
        </w:rPr>
        <w:t xml:space="preserve">že se však soudí, že Skutky apoštolů byly v průběhu staletí </w:t>
      </w:r>
      <w:r>
        <w:rPr>
          <w:rFonts w:eastAsia="Times New Roman"/>
          <w:b/>
          <w:bCs/>
          <w:spacing w:val="-2"/>
          <w:sz w:val="22"/>
          <w:szCs w:val="22"/>
        </w:rPr>
        <w:t>znovu redigovány a doplňovány, nelze vyloučit, že tu má</w:t>
      </w:r>
      <w:r>
        <w:rPr>
          <w:rFonts w:eastAsia="Times New Roman"/>
          <w:b/>
          <w:bCs/>
          <w:spacing w:val="-2"/>
          <w:sz w:val="22"/>
          <w:szCs w:val="22"/>
        </w:rPr>
        <w:softHyphen/>
      </w:r>
      <w:r>
        <w:rPr>
          <w:rFonts w:eastAsia="Times New Roman"/>
          <w:b/>
          <w:bCs/>
          <w:sz w:val="22"/>
          <w:szCs w:val="22"/>
        </w:rPr>
        <w:t>me co činit s pozdější interpolací.</w:t>
      </w:r>
    </w:p>
    <w:p w:rsidR="00762751" w:rsidRDefault="00762751">
      <w:pPr>
        <w:shd w:val="clear" w:color="auto" w:fill="FFFFFF"/>
        <w:spacing w:line="235" w:lineRule="exact"/>
        <w:ind w:firstLine="211"/>
        <w:jc w:val="both"/>
      </w:pPr>
      <w:r>
        <w:rPr>
          <w:b/>
          <w:bCs/>
          <w:spacing w:val="-3"/>
          <w:sz w:val="22"/>
          <w:szCs w:val="22"/>
        </w:rPr>
        <w:t>Ostatn</w:t>
      </w:r>
      <w:r>
        <w:rPr>
          <w:rFonts w:eastAsia="Times New Roman"/>
          <w:b/>
          <w:bCs/>
          <w:spacing w:val="-3"/>
          <w:sz w:val="22"/>
          <w:szCs w:val="22"/>
        </w:rPr>
        <w:t>ě s podobnými, typicky lidovými příběhy se ne</w:t>
      </w:r>
      <w:r>
        <w:rPr>
          <w:rFonts w:eastAsia="Times New Roman"/>
          <w:b/>
          <w:bCs/>
          <w:spacing w:val="-3"/>
          <w:sz w:val="22"/>
          <w:szCs w:val="22"/>
        </w:rPr>
        <w:softHyphen/>
        <w:t>setkáváme poprvé. Z evangelií známe už dva podobné, in</w:t>
      </w:r>
      <w:r>
        <w:rPr>
          <w:rFonts w:eastAsia="Times New Roman"/>
          <w:b/>
          <w:bCs/>
          <w:spacing w:val="-3"/>
          <w:sz w:val="22"/>
          <w:szCs w:val="22"/>
        </w:rPr>
        <w:softHyphen/>
      </w:r>
      <w:r>
        <w:rPr>
          <w:rFonts w:eastAsia="Times New Roman"/>
          <w:b/>
          <w:bCs/>
          <w:spacing w:val="-1"/>
          <w:sz w:val="22"/>
          <w:szCs w:val="22"/>
        </w:rPr>
        <w:t xml:space="preserve">cident s fíkovníkem, který vzbudil Ježíšův nemilosrdný </w:t>
      </w:r>
      <w:r>
        <w:rPr>
          <w:rFonts w:eastAsia="Times New Roman"/>
          <w:b/>
          <w:bCs/>
          <w:spacing w:val="-2"/>
          <w:sz w:val="22"/>
          <w:szCs w:val="22"/>
        </w:rPr>
        <w:t>hněv, a onu skutečnou grotesku se stádem prasat, když ho z Ježíšovy vůle ovládli démoni a v posedlosti se celé utopi</w:t>
      </w:r>
      <w:r>
        <w:rPr>
          <w:rFonts w:eastAsia="Times New Roman"/>
          <w:b/>
          <w:bCs/>
          <w:spacing w:val="-2"/>
          <w:sz w:val="22"/>
          <w:szCs w:val="22"/>
        </w:rPr>
        <w:softHyphen/>
        <w:t xml:space="preserve">lo v jezeře. Později uvidíme, že hojné jsou epizody tohoto </w:t>
      </w:r>
      <w:r>
        <w:rPr>
          <w:rFonts w:eastAsia="Times New Roman"/>
          <w:b/>
          <w:bCs/>
          <w:spacing w:val="-6"/>
          <w:sz w:val="22"/>
          <w:szCs w:val="22"/>
        </w:rPr>
        <w:t xml:space="preserve">druhu zvlášť v apokryfní literatuře, která nám skýtá zářný </w:t>
      </w:r>
      <w:r>
        <w:rPr>
          <w:rFonts w:eastAsia="Times New Roman"/>
          <w:b/>
          <w:bCs/>
          <w:spacing w:val="-3"/>
          <w:sz w:val="22"/>
          <w:szCs w:val="22"/>
        </w:rPr>
        <w:t>příklad, do jaké míry je nespoutaná lidová fantazie schop</w:t>
      </w:r>
      <w:r>
        <w:rPr>
          <w:rFonts w:eastAsia="Times New Roman"/>
          <w:b/>
          <w:bCs/>
          <w:spacing w:val="-3"/>
          <w:sz w:val="22"/>
          <w:szCs w:val="22"/>
        </w:rPr>
        <w:softHyphen/>
      </w:r>
      <w:r>
        <w:rPr>
          <w:rFonts w:eastAsia="Times New Roman"/>
          <w:b/>
          <w:bCs/>
          <w:spacing w:val="-4"/>
          <w:sz w:val="22"/>
          <w:szCs w:val="22"/>
        </w:rPr>
        <w:t>ná přestupovat veškeré hranice rozumu a zároveň se pro</w:t>
      </w:r>
      <w:r>
        <w:rPr>
          <w:rFonts w:eastAsia="Times New Roman"/>
          <w:b/>
          <w:bCs/>
          <w:spacing w:val="-4"/>
          <w:sz w:val="22"/>
          <w:szCs w:val="22"/>
        </w:rPr>
        <w:softHyphen/>
        <w:t>hřešovat proti zásadám dobrého vkusu i morálky. Tak na</w:t>
      </w:r>
      <w:r>
        <w:rPr>
          <w:rFonts w:eastAsia="Times New Roman"/>
          <w:b/>
          <w:bCs/>
          <w:spacing w:val="-4"/>
          <w:sz w:val="22"/>
          <w:szCs w:val="22"/>
        </w:rPr>
        <w:softHyphen/>
      </w:r>
      <w:r>
        <w:rPr>
          <w:rFonts w:eastAsia="Times New Roman"/>
          <w:b/>
          <w:bCs/>
          <w:spacing w:val="-3"/>
          <w:sz w:val="22"/>
          <w:szCs w:val="22"/>
        </w:rPr>
        <w:t xml:space="preserve">příklad v jedné podobné příhodě vystupuje Ježíš jako </w:t>
      </w:r>
      <w:r>
        <w:rPr>
          <w:rFonts w:eastAsia="Times New Roman"/>
          <w:b/>
          <w:bCs/>
          <w:spacing w:val="-4"/>
          <w:sz w:val="22"/>
          <w:szCs w:val="22"/>
        </w:rPr>
        <w:t xml:space="preserve">pomstychtivé dítě. Když stejně starý klučina z jeho vesnice </w:t>
      </w:r>
      <w:r>
        <w:rPr>
          <w:rFonts w:eastAsia="Times New Roman"/>
          <w:b/>
          <w:bCs/>
          <w:spacing w:val="-5"/>
          <w:sz w:val="22"/>
          <w:szCs w:val="22"/>
        </w:rPr>
        <w:t xml:space="preserve">do něho z nepozornosti strčí, padne na místě mrtvý. Stejný </w:t>
      </w:r>
      <w:r>
        <w:rPr>
          <w:rFonts w:eastAsia="Times New Roman"/>
          <w:b/>
          <w:bCs/>
          <w:spacing w:val="-3"/>
          <w:sz w:val="22"/>
          <w:szCs w:val="22"/>
        </w:rPr>
        <w:t>osud potkal učitele, který ho pokáral za vzdorovitost. Ro</w:t>
      </w:r>
      <w:r>
        <w:rPr>
          <w:rFonts w:eastAsia="Times New Roman"/>
          <w:b/>
          <w:bCs/>
          <w:spacing w:val="-3"/>
          <w:sz w:val="22"/>
          <w:szCs w:val="22"/>
        </w:rPr>
        <w:softHyphen/>
      </w:r>
      <w:r>
        <w:rPr>
          <w:rFonts w:eastAsia="Times New Roman"/>
          <w:b/>
          <w:bCs/>
          <w:spacing w:val="-4"/>
          <w:sz w:val="22"/>
          <w:szCs w:val="22"/>
        </w:rPr>
        <w:t>diče nešťastného chlapce si přišli stěžovat k Josefovi a teh</w:t>
      </w:r>
      <w:r>
        <w:rPr>
          <w:rFonts w:eastAsia="Times New Roman"/>
          <w:b/>
          <w:bCs/>
          <w:spacing w:val="-4"/>
          <w:sz w:val="22"/>
          <w:szCs w:val="22"/>
        </w:rPr>
        <w:softHyphen/>
      </w:r>
      <w:r>
        <w:rPr>
          <w:rFonts w:eastAsia="Times New Roman"/>
          <w:b/>
          <w:bCs/>
          <w:sz w:val="22"/>
          <w:szCs w:val="22"/>
        </w:rPr>
        <w:t>dy rozzlobený Ježíš způsobil, že oslepli.</w:t>
      </w:r>
    </w:p>
    <w:p w:rsidR="00762751" w:rsidRDefault="00762751">
      <w:pPr>
        <w:shd w:val="clear" w:color="auto" w:fill="FFFFFF"/>
        <w:spacing w:line="235" w:lineRule="exact"/>
        <w:ind w:left="7" w:right="5" w:firstLine="221"/>
        <w:jc w:val="both"/>
      </w:pPr>
      <w:r>
        <w:rPr>
          <w:b/>
          <w:bCs/>
          <w:spacing w:val="-4"/>
          <w:sz w:val="22"/>
          <w:szCs w:val="22"/>
        </w:rPr>
        <w:t>P</w:t>
      </w:r>
      <w:r>
        <w:rPr>
          <w:rFonts w:eastAsia="Times New Roman"/>
          <w:b/>
          <w:bCs/>
          <w:spacing w:val="-4"/>
          <w:sz w:val="22"/>
          <w:szCs w:val="22"/>
        </w:rPr>
        <w:t xml:space="preserve">ředpokládejme však, samozřejmě jen hypoteticky, že </w:t>
      </w:r>
      <w:r>
        <w:rPr>
          <w:rFonts w:eastAsia="Times New Roman"/>
          <w:b/>
          <w:bCs/>
          <w:spacing w:val="-3"/>
          <w:sz w:val="22"/>
          <w:szCs w:val="22"/>
        </w:rPr>
        <w:t>příběh Ananiáše a Safiry není výmysl pověrčivých lidí, ale</w:t>
      </w:r>
    </w:p>
    <w:p w:rsidR="00762751" w:rsidRDefault="00762751">
      <w:pPr>
        <w:shd w:val="clear" w:color="auto" w:fill="FFFFFF"/>
        <w:spacing w:before="240"/>
        <w:ind w:left="24"/>
        <w:jc w:val="center"/>
      </w:pPr>
      <w:r>
        <w:rPr>
          <w:b/>
          <w:bCs/>
          <w:spacing w:val="-7"/>
          <w:sz w:val="18"/>
          <w:szCs w:val="18"/>
        </w:rPr>
        <w:t>(152)</w:t>
      </w:r>
    </w:p>
    <w:p w:rsidR="00762751" w:rsidRDefault="00762751">
      <w:pPr>
        <w:shd w:val="clear" w:color="auto" w:fill="FFFFFF"/>
        <w:spacing w:before="240"/>
        <w:ind w:left="24"/>
        <w:jc w:val="center"/>
        <w:sectPr w:rsidR="00762751">
          <w:pgSz w:w="11909" w:h="16834"/>
          <w:pgMar w:top="1440" w:right="3274" w:bottom="720" w:left="3268" w:header="708" w:footer="708" w:gutter="0"/>
          <w:cols w:space="60"/>
          <w:noEndnote/>
        </w:sectPr>
      </w:pPr>
    </w:p>
    <w:p w:rsidR="00762751" w:rsidRDefault="00762751">
      <w:pPr>
        <w:shd w:val="clear" w:color="auto" w:fill="FFFFFF"/>
        <w:ind w:left="737"/>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right="29"/>
        <w:jc w:val="both"/>
      </w:pPr>
      <w:r>
        <w:rPr>
          <w:rFonts w:eastAsia="Times New Roman"/>
          <w:b/>
          <w:bCs/>
          <w:spacing w:val="-2"/>
          <w:sz w:val="22"/>
          <w:szCs w:val="22"/>
        </w:rPr>
        <w:t>že se skutečně udal. Pak se musíme zamyslit, zda by se je</w:t>
      </w:r>
      <w:r>
        <w:rPr>
          <w:rFonts w:eastAsia="Times New Roman"/>
          <w:b/>
          <w:bCs/>
          <w:spacing w:val="-2"/>
          <w:sz w:val="22"/>
          <w:szCs w:val="22"/>
        </w:rPr>
        <w:softHyphen/>
      </w:r>
      <w:r>
        <w:rPr>
          <w:rFonts w:eastAsia="Times New Roman"/>
          <w:b/>
          <w:bCs/>
          <w:spacing w:val="-4"/>
          <w:sz w:val="22"/>
          <w:szCs w:val="22"/>
        </w:rPr>
        <w:t xml:space="preserve">ho příčinný zdroj neměl hledat v struktuře mezilidských </w:t>
      </w:r>
      <w:r>
        <w:rPr>
          <w:rFonts w:eastAsia="Times New Roman"/>
          <w:b/>
          <w:bCs/>
          <w:spacing w:val="-1"/>
          <w:sz w:val="22"/>
          <w:szCs w:val="22"/>
        </w:rPr>
        <w:t>vztahů, v nichž vznikl. Jde o to, jestli by se nelidská kru</w:t>
      </w:r>
      <w:r>
        <w:rPr>
          <w:rFonts w:eastAsia="Times New Roman"/>
          <w:b/>
          <w:bCs/>
          <w:spacing w:val="-1"/>
          <w:sz w:val="22"/>
          <w:szCs w:val="22"/>
        </w:rPr>
        <w:softHyphen/>
      </w:r>
      <w:r>
        <w:rPr>
          <w:rFonts w:eastAsia="Times New Roman"/>
          <w:b/>
          <w:bCs/>
          <w:spacing w:val="-4"/>
          <w:sz w:val="22"/>
          <w:szCs w:val="22"/>
        </w:rPr>
        <w:t>tost trestu, jaký stihl manžele právě obrácené na křesťan</w:t>
      </w:r>
      <w:r>
        <w:rPr>
          <w:rFonts w:eastAsia="Times New Roman"/>
          <w:b/>
          <w:bCs/>
          <w:spacing w:val="-4"/>
          <w:sz w:val="22"/>
          <w:szCs w:val="22"/>
        </w:rPr>
        <w:softHyphen/>
        <w:t xml:space="preserve">ství, nedala vysvětlit tím, že byla projevem pochopitelného </w:t>
      </w:r>
      <w:r>
        <w:rPr>
          <w:rFonts w:eastAsia="Times New Roman"/>
          <w:b/>
          <w:bCs/>
          <w:spacing w:val="-3"/>
          <w:sz w:val="22"/>
          <w:szCs w:val="22"/>
        </w:rPr>
        <w:t>pohoršení lidí s přísnými obyčeji a v materiálních záleži</w:t>
      </w:r>
      <w:r>
        <w:rPr>
          <w:rFonts w:eastAsia="Times New Roman"/>
          <w:b/>
          <w:bCs/>
          <w:spacing w:val="-3"/>
          <w:sz w:val="22"/>
          <w:szCs w:val="22"/>
        </w:rPr>
        <w:softHyphen/>
      </w:r>
      <w:r>
        <w:rPr>
          <w:rFonts w:eastAsia="Times New Roman"/>
          <w:b/>
          <w:bCs/>
          <w:spacing w:val="-4"/>
          <w:sz w:val="22"/>
          <w:szCs w:val="22"/>
        </w:rPr>
        <w:t xml:space="preserve">tostech naprosto nezištných. Vždyť takových lidí se přece </w:t>
      </w:r>
      <w:r>
        <w:rPr>
          <w:rFonts w:eastAsia="Times New Roman"/>
          <w:b/>
          <w:bCs/>
          <w:spacing w:val="-3"/>
          <w:sz w:val="22"/>
          <w:szCs w:val="22"/>
        </w:rPr>
        <w:t>mohlo zmocnit zděšení, že se do jejich vzorného kolektivu lstivě vkradla dvojice podvodníků a ihned po křtu se po</w:t>
      </w:r>
      <w:r>
        <w:rPr>
          <w:rFonts w:eastAsia="Times New Roman"/>
          <w:b/>
          <w:bCs/>
          <w:spacing w:val="-3"/>
          <w:sz w:val="22"/>
          <w:szCs w:val="22"/>
        </w:rPr>
        <w:softHyphen/>
        <w:t>kusila vyhnout se povinnosti podělit se s ostatními pozem</w:t>
      </w:r>
      <w:r>
        <w:rPr>
          <w:rFonts w:eastAsia="Times New Roman"/>
          <w:b/>
          <w:bCs/>
          <w:spacing w:val="-3"/>
          <w:sz w:val="22"/>
          <w:szCs w:val="22"/>
        </w:rPr>
        <w:softHyphen/>
      </w:r>
      <w:r>
        <w:rPr>
          <w:rFonts w:eastAsia="Times New Roman"/>
          <w:b/>
          <w:bCs/>
          <w:spacing w:val="-4"/>
          <w:sz w:val="22"/>
          <w:szCs w:val="22"/>
        </w:rPr>
        <w:t xml:space="preserve">ským majetkem a že takto porušuje nazorejskou zásadu </w:t>
      </w:r>
      <w:r>
        <w:rPr>
          <w:rFonts w:eastAsia="Times New Roman"/>
          <w:b/>
          <w:bCs/>
          <w:sz w:val="22"/>
          <w:szCs w:val="22"/>
        </w:rPr>
        <w:t>společného majetku.</w:t>
      </w:r>
    </w:p>
    <w:p w:rsidR="00762751" w:rsidRDefault="00762751">
      <w:pPr>
        <w:shd w:val="clear" w:color="auto" w:fill="FFFFFF"/>
        <w:spacing w:line="235" w:lineRule="exact"/>
        <w:ind w:left="7" w:right="24" w:firstLine="218"/>
        <w:jc w:val="both"/>
      </w:pPr>
      <w:r>
        <w:rPr>
          <w:b/>
          <w:bCs/>
          <w:spacing w:val="-4"/>
          <w:sz w:val="22"/>
          <w:szCs w:val="22"/>
        </w:rPr>
        <w:t>Panovaly v</w:t>
      </w:r>
      <w:r>
        <w:rPr>
          <w:rFonts w:eastAsia="Times New Roman"/>
          <w:b/>
          <w:bCs/>
          <w:spacing w:val="-4"/>
          <w:sz w:val="22"/>
          <w:szCs w:val="22"/>
        </w:rPr>
        <w:t>šak mezi nazorejskými skutečně ideální vzta</w:t>
      </w:r>
      <w:r>
        <w:rPr>
          <w:rFonts w:eastAsia="Times New Roman"/>
          <w:b/>
          <w:bCs/>
          <w:spacing w:val="-4"/>
          <w:sz w:val="22"/>
          <w:szCs w:val="22"/>
        </w:rPr>
        <w:softHyphen/>
      </w:r>
      <w:r>
        <w:rPr>
          <w:rFonts w:eastAsia="Times New Roman"/>
          <w:b/>
          <w:bCs/>
          <w:spacing w:val="-3"/>
          <w:sz w:val="22"/>
          <w:szCs w:val="22"/>
        </w:rPr>
        <w:t>hy vyznačující se tak přísnou etikou? Zdá se, že následují</w:t>
      </w:r>
      <w:r>
        <w:rPr>
          <w:rFonts w:eastAsia="Times New Roman"/>
          <w:b/>
          <w:bCs/>
          <w:spacing w:val="-3"/>
          <w:sz w:val="22"/>
          <w:szCs w:val="22"/>
        </w:rPr>
        <w:softHyphen/>
        <w:t>cí věty Skutků apoštolů tomu odporují. Ukazuje se, že na</w:t>
      </w:r>
      <w:r>
        <w:rPr>
          <w:rFonts w:eastAsia="Times New Roman"/>
          <w:b/>
          <w:bCs/>
          <w:spacing w:val="-3"/>
          <w:sz w:val="22"/>
          <w:szCs w:val="22"/>
        </w:rPr>
        <w:softHyphen/>
        <w:t xml:space="preserve">zorejští nebyli v materiálních záležitostech tak úpěnlivě </w:t>
      </w:r>
      <w:r>
        <w:rPr>
          <w:rFonts w:eastAsia="Times New Roman"/>
          <w:b/>
          <w:bCs/>
          <w:spacing w:val="-2"/>
          <w:sz w:val="22"/>
          <w:szCs w:val="22"/>
        </w:rPr>
        <w:t>zásadoví, jak by se dalo soudit z Petrova rozhodného po</w:t>
      </w:r>
      <w:r>
        <w:rPr>
          <w:rFonts w:eastAsia="Times New Roman"/>
          <w:b/>
          <w:bCs/>
          <w:spacing w:val="-2"/>
          <w:sz w:val="22"/>
          <w:szCs w:val="22"/>
        </w:rPr>
        <w:softHyphen/>
      </w:r>
      <w:r>
        <w:rPr>
          <w:rFonts w:eastAsia="Times New Roman"/>
          <w:b/>
          <w:bCs/>
          <w:sz w:val="22"/>
          <w:szCs w:val="22"/>
        </w:rPr>
        <w:t>stoje.</w:t>
      </w:r>
    </w:p>
    <w:p w:rsidR="00762751" w:rsidRDefault="00762751">
      <w:pPr>
        <w:shd w:val="clear" w:color="auto" w:fill="FFFFFF"/>
        <w:spacing w:line="235" w:lineRule="exact"/>
        <w:ind w:left="14" w:right="10" w:firstLine="211"/>
        <w:jc w:val="both"/>
      </w:pPr>
      <w:r>
        <w:rPr>
          <w:b/>
          <w:bCs/>
          <w:sz w:val="22"/>
          <w:szCs w:val="22"/>
        </w:rPr>
        <w:t>Ale a</w:t>
      </w:r>
      <w:r>
        <w:rPr>
          <w:rFonts w:eastAsia="Times New Roman"/>
          <w:b/>
          <w:bCs/>
          <w:sz w:val="22"/>
          <w:szCs w:val="22"/>
        </w:rPr>
        <w:t xml:space="preserve">ť se slova ujme přímo autor Skutků apoštolů: „ ... začali si helénisté, kteří vyrostli mezi Řeky, stěžovat </w:t>
      </w:r>
      <w:r>
        <w:rPr>
          <w:rFonts w:eastAsia="Times New Roman"/>
          <w:b/>
          <w:bCs/>
          <w:spacing w:val="-2"/>
          <w:sz w:val="22"/>
          <w:szCs w:val="22"/>
        </w:rPr>
        <w:t xml:space="preserve">na bratry Hebrejce z židovského prostředí, že se jejich </w:t>
      </w:r>
      <w:r>
        <w:rPr>
          <w:rFonts w:eastAsia="Times New Roman"/>
          <w:b/>
          <w:bCs/>
          <w:spacing w:val="-4"/>
          <w:sz w:val="22"/>
          <w:szCs w:val="22"/>
        </w:rPr>
        <w:t>vdovám nedává každodenně spravedlivý díl. A tak apošto</w:t>
      </w:r>
      <w:r>
        <w:rPr>
          <w:rFonts w:eastAsia="Times New Roman"/>
          <w:b/>
          <w:bCs/>
          <w:spacing w:val="-4"/>
          <w:sz w:val="22"/>
          <w:szCs w:val="22"/>
        </w:rPr>
        <w:softHyphen/>
      </w:r>
      <w:r>
        <w:rPr>
          <w:rFonts w:eastAsia="Times New Roman"/>
          <w:b/>
          <w:bCs/>
          <w:spacing w:val="-2"/>
          <w:sz w:val="22"/>
          <w:szCs w:val="22"/>
        </w:rPr>
        <w:t>lově svolali všechny učedníky a řekli: ,Bohu se nebude lí</w:t>
      </w:r>
      <w:r>
        <w:rPr>
          <w:rFonts w:eastAsia="Times New Roman"/>
          <w:b/>
          <w:bCs/>
          <w:spacing w:val="-2"/>
          <w:sz w:val="22"/>
          <w:szCs w:val="22"/>
        </w:rPr>
        <w:softHyphen/>
      </w:r>
      <w:r>
        <w:rPr>
          <w:rFonts w:eastAsia="Times New Roman"/>
          <w:b/>
          <w:bCs/>
          <w:sz w:val="22"/>
          <w:szCs w:val="22"/>
        </w:rPr>
        <w:t xml:space="preserve">bit, jestliže my přestaneme kázat Boží slovo a budeme sloužit při stolech. Bratři, vyberte si proto mezi sebou </w:t>
      </w:r>
      <w:r>
        <w:rPr>
          <w:rFonts w:eastAsia="Times New Roman"/>
          <w:b/>
          <w:bCs/>
          <w:spacing w:val="-6"/>
          <w:sz w:val="22"/>
          <w:szCs w:val="22"/>
        </w:rPr>
        <w:t xml:space="preserve">sedm mužů </w:t>
      </w:r>
      <w:r>
        <w:rPr>
          <w:rFonts w:eastAsia="Times New Roman"/>
          <w:b/>
          <w:bCs/>
          <w:sz w:val="22"/>
          <w:szCs w:val="22"/>
        </w:rPr>
        <w:t>...</w:t>
      </w:r>
      <w:r>
        <w:rPr>
          <w:rFonts w:eastAsia="Times New Roman"/>
          <w:b/>
          <w:bCs/>
          <w:spacing w:val="-6"/>
          <w:sz w:val="22"/>
          <w:szCs w:val="22"/>
        </w:rPr>
        <w:t xml:space="preserve"> a pověříme je touto službou. My pak bude</w:t>
      </w:r>
      <w:r>
        <w:rPr>
          <w:rFonts w:eastAsia="Times New Roman"/>
          <w:b/>
          <w:bCs/>
          <w:spacing w:val="-6"/>
          <w:sz w:val="22"/>
          <w:szCs w:val="22"/>
        </w:rPr>
        <w:softHyphen/>
      </w:r>
      <w:r>
        <w:rPr>
          <w:rFonts w:eastAsia="Times New Roman"/>
          <w:b/>
          <w:bCs/>
          <w:spacing w:val="-2"/>
          <w:sz w:val="22"/>
          <w:szCs w:val="22"/>
        </w:rPr>
        <w:t xml:space="preserve">me i nadále věnovat všechen svůj čas modlitbě a kázání </w:t>
      </w:r>
      <w:r>
        <w:rPr>
          <w:rFonts w:eastAsia="Times New Roman"/>
          <w:b/>
          <w:bCs/>
          <w:sz w:val="22"/>
          <w:szCs w:val="22"/>
        </w:rPr>
        <w:t>slova</w:t>
      </w:r>
      <w:r>
        <w:rPr>
          <w:rFonts w:eastAsia="Times New Roman"/>
          <w:b/>
          <w:bCs/>
          <w:sz w:val="22"/>
          <w:szCs w:val="22"/>
          <w:vertAlign w:val="superscript"/>
        </w:rPr>
        <w:t>4</w:t>
      </w:r>
      <w:r>
        <w:rPr>
          <w:rFonts w:eastAsia="Times New Roman"/>
          <w:b/>
          <w:bCs/>
          <w:sz w:val="22"/>
          <w:szCs w:val="22"/>
        </w:rPr>
        <w:t>" (6, 1-4).</w:t>
      </w:r>
    </w:p>
    <w:p w:rsidR="00762751" w:rsidRDefault="00762751">
      <w:pPr>
        <w:shd w:val="clear" w:color="auto" w:fill="FFFFFF"/>
        <w:spacing w:line="235" w:lineRule="exact"/>
        <w:ind w:left="26" w:firstLine="216"/>
        <w:jc w:val="both"/>
      </w:pPr>
      <w:r>
        <w:rPr>
          <w:b/>
          <w:bCs/>
          <w:spacing w:val="-1"/>
          <w:sz w:val="22"/>
          <w:szCs w:val="22"/>
        </w:rPr>
        <w:t>Abychom spr</w:t>
      </w:r>
      <w:r>
        <w:rPr>
          <w:rFonts w:eastAsia="Times New Roman"/>
          <w:b/>
          <w:bCs/>
          <w:spacing w:val="-1"/>
          <w:sz w:val="22"/>
          <w:szCs w:val="22"/>
        </w:rPr>
        <w:t xml:space="preserve">ávně pochopili tento citát, musíme si ze </w:t>
      </w:r>
      <w:r>
        <w:rPr>
          <w:rFonts w:eastAsia="Times New Roman"/>
          <w:b/>
          <w:bCs/>
          <w:spacing w:val="-3"/>
          <w:sz w:val="22"/>
          <w:szCs w:val="22"/>
        </w:rPr>
        <w:t>všeho nejdřív objasnit význam některých označení. Helé</w:t>
      </w:r>
      <w:r>
        <w:rPr>
          <w:rFonts w:eastAsia="Times New Roman"/>
          <w:b/>
          <w:bCs/>
          <w:spacing w:val="-3"/>
          <w:sz w:val="22"/>
          <w:szCs w:val="22"/>
        </w:rPr>
        <w:softHyphen/>
        <w:t xml:space="preserve">nisté i Hebrejci jsou pochopitelně nazorejští, pouze s tím </w:t>
      </w:r>
      <w:r>
        <w:rPr>
          <w:rFonts w:eastAsia="Times New Roman"/>
          <w:b/>
          <w:bCs/>
          <w:sz w:val="22"/>
          <w:szCs w:val="22"/>
        </w:rPr>
        <w:t xml:space="preserve">rozdílem, že první byli řecky mluvící Židé z diaspory, </w:t>
      </w:r>
      <w:r>
        <w:rPr>
          <w:rFonts w:eastAsia="Times New Roman"/>
          <w:b/>
          <w:bCs/>
          <w:spacing w:val="-3"/>
          <w:sz w:val="22"/>
          <w:szCs w:val="22"/>
        </w:rPr>
        <w:t>kdežto ti druzí Jeruzalémané, kteří znali pouze aramejšti-</w:t>
      </w:r>
      <w:r>
        <w:rPr>
          <w:rFonts w:eastAsia="Times New Roman"/>
          <w:b/>
          <w:bCs/>
          <w:spacing w:val="-2"/>
          <w:sz w:val="22"/>
          <w:szCs w:val="22"/>
        </w:rPr>
        <w:t xml:space="preserve">nu. Jazykové rozdělení bylo tak výrazné, že jedni i druzí </w:t>
      </w:r>
      <w:r>
        <w:rPr>
          <w:rFonts w:eastAsia="Times New Roman"/>
          <w:b/>
          <w:bCs/>
          <w:spacing w:val="-4"/>
          <w:sz w:val="22"/>
          <w:szCs w:val="22"/>
        </w:rPr>
        <w:t>měli své zvláštní modlitebny, i když patřili do téže nazorej-</w:t>
      </w:r>
      <w:r>
        <w:rPr>
          <w:rFonts w:eastAsia="Times New Roman"/>
          <w:b/>
          <w:bCs/>
          <w:sz w:val="22"/>
          <w:szCs w:val="22"/>
        </w:rPr>
        <w:t>ské komunity s dvanácti apoštoly v čele.</w:t>
      </w:r>
    </w:p>
    <w:p w:rsidR="00762751" w:rsidRDefault="00762751">
      <w:pPr>
        <w:shd w:val="clear" w:color="auto" w:fill="FFFFFF"/>
        <w:spacing w:line="235" w:lineRule="exact"/>
        <w:ind w:left="41" w:firstLine="218"/>
        <w:jc w:val="both"/>
      </w:pPr>
      <w:r>
        <w:rPr>
          <w:b/>
          <w:bCs/>
          <w:spacing w:val="-3"/>
          <w:sz w:val="22"/>
          <w:szCs w:val="22"/>
        </w:rPr>
        <w:t>Nelze se zbavit podez</w:t>
      </w:r>
      <w:r>
        <w:rPr>
          <w:rFonts w:eastAsia="Times New Roman"/>
          <w:b/>
          <w:bCs/>
          <w:spacing w:val="-3"/>
          <w:sz w:val="22"/>
          <w:szCs w:val="22"/>
        </w:rPr>
        <w:t>ření, že průběh konfliktu byl vylí</w:t>
      </w:r>
      <w:r>
        <w:rPr>
          <w:rFonts w:eastAsia="Times New Roman"/>
          <w:b/>
          <w:bCs/>
          <w:spacing w:val="-3"/>
          <w:sz w:val="22"/>
          <w:szCs w:val="22"/>
        </w:rPr>
        <w:softHyphen/>
      </w:r>
      <w:r>
        <w:rPr>
          <w:rFonts w:eastAsia="Times New Roman"/>
          <w:b/>
          <w:bCs/>
          <w:sz w:val="22"/>
          <w:szCs w:val="22"/>
        </w:rPr>
        <w:t>čen ve Skutcích apoštolů úmyslně dost nejasně, jako by</w:t>
      </w:r>
    </w:p>
    <w:p w:rsidR="00762751" w:rsidRDefault="00762751">
      <w:pPr>
        <w:shd w:val="clear" w:color="auto" w:fill="FFFFFF"/>
        <w:spacing w:before="223"/>
        <w:ind w:left="43"/>
        <w:jc w:val="center"/>
      </w:pPr>
      <w:r>
        <w:rPr>
          <w:b/>
          <w:bCs/>
          <w:spacing w:val="-6"/>
          <w:sz w:val="18"/>
          <w:szCs w:val="18"/>
        </w:rPr>
        <w:t>(153)</w:t>
      </w:r>
    </w:p>
    <w:p w:rsidR="00762751" w:rsidRDefault="00762751">
      <w:pPr>
        <w:shd w:val="clear" w:color="auto" w:fill="FFFFFF"/>
        <w:spacing w:before="223"/>
        <w:ind w:left="43"/>
        <w:jc w:val="center"/>
        <w:sectPr w:rsidR="00762751">
          <w:pgSz w:w="11909" w:h="16834"/>
          <w:pgMar w:top="1440" w:right="3248" w:bottom="720" w:left="3266" w:header="708" w:footer="708" w:gutter="0"/>
          <w:cols w:space="60"/>
          <w:noEndnote/>
        </w:sectPr>
      </w:pPr>
    </w:p>
    <w:p w:rsidR="00762751" w:rsidRDefault="00762751">
      <w:pPr>
        <w:shd w:val="clear" w:color="auto" w:fill="FFFFFF"/>
        <w:ind w:left="77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left="5"/>
        <w:jc w:val="both"/>
      </w:pPr>
      <w:r>
        <w:rPr>
          <w:rFonts w:eastAsia="Times New Roman"/>
          <w:b/>
          <w:bCs/>
          <w:spacing w:val="-5"/>
          <w:sz w:val="22"/>
          <w:szCs w:val="22"/>
        </w:rPr>
        <w:t xml:space="preserve">šlo o zakrytí jeho skutečného charakteru. Přesto dokážeme určit řadu základních faktů a tak alespoň v hrubých rysech </w:t>
      </w:r>
      <w:r>
        <w:rPr>
          <w:rFonts w:eastAsia="Times New Roman"/>
          <w:b/>
          <w:bCs/>
          <w:spacing w:val="-3"/>
          <w:sz w:val="22"/>
          <w:szCs w:val="22"/>
        </w:rPr>
        <w:t xml:space="preserve">rekonstruovat to, co se ve skutečnosti odehrálo. Tak tedy </w:t>
      </w:r>
      <w:r>
        <w:rPr>
          <w:rFonts w:eastAsia="Times New Roman"/>
          <w:b/>
          <w:bCs/>
          <w:spacing w:val="-5"/>
          <w:sz w:val="22"/>
          <w:szCs w:val="22"/>
        </w:rPr>
        <w:t>jeruzalémské Židy, kteří spravovali společný majetek údaj</w:t>
      </w:r>
      <w:r>
        <w:rPr>
          <w:rFonts w:eastAsia="Times New Roman"/>
          <w:b/>
          <w:bCs/>
          <w:spacing w:val="-5"/>
          <w:sz w:val="22"/>
          <w:szCs w:val="22"/>
        </w:rPr>
        <w:softHyphen/>
      </w:r>
      <w:r>
        <w:rPr>
          <w:rFonts w:eastAsia="Times New Roman"/>
          <w:b/>
          <w:bCs/>
          <w:spacing w:val="-3"/>
          <w:sz w:val="22"/>
          <w:szCs w:val="22"/>
        </w:rPr>
        <w:t xml:space="preserve">ně z toho důvodu, že měli v obci početní převahu, obvinili, </w:t>
      </w:r>
      <w:r>
        <w:rPr>
          <w:rFonts w:eastAsia="Times New Roman"/>
          <w:b/>
          <w:bCs/>
          <w:spacing w:val="-2"/>
          <w:sz w:val="22"/>
          <w:szCs w:val="22"/>
        </w:rPr>
        <w:t xml:space="preserve">že při každodenním rozdělování potravin a oděvů šidili vdovy po Židech-helénistech. Byla to vážná výtka, která </w:t>
      </w:r>
      <w:r>
        <w:rPr>
          <w:rFonts w:eastAsia="Times New Roman"/>
          <w:b/>
          <w:bCs/>
          <w:sz w:val="22"/>
          <w:szCs w:val="22"/>
        </w:rPr>
        <w:t xml:space="preserve">nakonec vedla k otevřené roztržce. Apoštolově zřejmě </w:t>
      </w:r>
      <w:r>
        <w:rPr>
          <w:rFonts w:eastAsia="Times New Roman"/>
          <w:b/>
          <w:bCs/>
          <w:spacing w:val="-2"/>
          <w:sz w:val="22"/>
          <w:szCs w:val="22"/>
        </w:rPr>
        <w:t>uznali obvinění za podložené, neboť souhlasili, aby odpo</w:t>
      </w:r>
      <w:r>
        <w:rPr>
          <w:rFonts w:eastAsia="Times New Roman"/>
          <w:b/>
          <w:bCs/>
          <w:spacing w:val="-2"/>
          <w:sz w:val="22"/>
          <w:szCs w:val="22"/>
        </w:rPr>
        <w:softHyphen/>
      </w:r>
      <w:r>
        <w:rPr>
          <w:rFonts w:eastAsia="Times New Roman"/>
          <w:b/>
          <w:bCs/>
          <w:sz w:val="22"/>
          <w:szCs w:val="22"/>
        </w:rPr>
        <w:t xml:space="preserve">vědnost za hospodaření v církvi převzali helénisté. Byl </w:t>
      </w:r>
      <w:r>
        <w:rPr>
          <w:rFonts w:eastAsia="Times New Roman"/>
          <w:b/>
          <w:bCs/>
          <w:spacing w:val="-2"/>
          <w:sz w:val="22"/>
          <w:szCs w:val="22"/>
        </w:rPr>
        <w:t xml:space="preserve">zvolen výbor sedmi helénistů v čele se Štěpánem, vůdcem </w:t>
      </w:r>
      <w:r>
        <w:rPr>
          <w:rFonts w:eastAsia="Times New Roman"/>
          <w:b/>
          <w:bCs/>
          <w:sz w:val="22"/>
          <w:szCs w:val="22"/>
        </w:rPr>
        <w:t>protestní akce.</w:t>
      </w:r>
    </w:p>
    <w:p w:rsidR="00762751" w:rsidRDefault="00762751">
      <w:pPr>
        <w:shd w:val="clear" w:color="auto" w:fill="FFFFFF"/>
        <w:spacing w:line="235" w:lineRule="exact"/>
        <w:ind w:firstLine="211"/>
        <w:jc w:val="both"/>
      </w:pPr>
      <w:r>
        <w:rPr>
          <w:b/>
          <w:bCs/>
          <w:spacing w:val="-5"/>
          <w:sz w:val="22"/>
          <w:szCs w:val="22"/>
        </w:rPr>
        <w:t>Jak prav</w:t>
      </w:r>
      <w:r>
        <w:rPr>
          <w:rFonts w:eastAsia="Times New Roman"/>
          <w:b/>
          <w:bCs/>
          <w:spacing w:val="-5"/>
          <w:sz w:val="22"/>
          <w:szCs w:val="22"/>
        </w:rPr>
        <w:t>í autor Skutků apoštolů, měl výbor sedmi „slou</w:t>
      </w:r>
      <w:r>
        <w:rPr>
          <w:rFonts w:eastAsia="Times New Roman"/>
          <w:b/>
          <w:bCs/>
          <w:spacing w:val="-5"/>
          <w:sz w:val="22"/>
          <w:szCs w:val="22"/>
        </w:rPr>
        <w:softHyphen/>
      </w:r>
      <w:r>
        <w:rPr>
          <w:rFonts w:eastAsia="Times New Roman"/>
          <w:b/>
          <w:bCs/>
          <w:spacing w:val="-2"/>
          <w:sz w:val="22"/>
          <w:szCs w:val="22"/>
        </w:rPr>
        <w:t xml:space="preserve">žit při stolech". Dřív se to chápalo v tom smyslu, že měl dohlížet na společné stravování. V poslední době se však </w:t>
      </w:r>
      <w:r>
        <w:rPr>
          <w:rFonts w:eastAsia="Times New Roman"/>
          <w:b/>
          <w:bCs/>
          <w:spacing w:val="-1"/>
          <w:sz w:val="22"/>
          <w:szCs w:val="22"/>
        </w:rPr>
        <w:t xml:space="preserve">přiznává tomuto označení širší význam. Přívrženci této </w:t>
      </w:r>
      <w:r>
        <w:rPr>
          <w:rFonts w:eastAsia="Times New Roman"/>
          <w:b/>
          <w:bCs/>
          <w:sz w:val="22"/>
          <w:szCs w:val="22"/>
        </w:rPr>
        <w:t xml:space="preserve">teorie se odvolávají na aramejštinu, v níž „lidmi stolu" </w:t>
      </w:r>
      <w:r>
        <w:rPr>
          <w:rFonts w:eastAsia="Times New Roman"/>
          <w:b/>
          <w:bCs/>
          <w:spacing w:val="-4"/>
          <w:sz w:val="22"/>
          <w:szCs w:val="22"/>
        </w:rPr>
        <w:t>jsou míněni penězoměnci, neboť jejich stoly stály na chrá</w:t>
      </w:r>
      <w:r>
        <w:rPr>
          <w:rFonts w:eastAsia="Times New Roman"/>
          <w:b/>
          <w:bCs/>
          <w:spacing w:val="-4"/>
          <w:sz w:val="22"/>
          <w:szCs w:val="22"/>
        </w:rPr>
        <w:softHyphen/>
      </w:r>
      <w:r>
        <w:rPr>
          <w:rFonts w:eastAsia="Times New Roman"/>
          <w:b/>
          <w:bCs/>
          <w:spacing w:val="-3"/>
          <w:sz w:val="22"/>
          <w:szCs w:val="22"/>
        </w:rPr>
        <w:t>movém nádvoří. Výbor se měl tedy starat nejen o rozděle</w:t>
      </w:r>
      <w:r>
        <w:rPr>
          <w:rFonts w:eastAsia="Times New Roman"/>
          <w:b/>
          <w:bCs/>
          <w:spacing w:val="-3"/>
          <w:sz w:val="22"/>
          <w:szCs w:val="22"/>
        </w:rPr>
        <w:softHyphen/>
        <w:t xml:space="preserve">ní naturálních statků, ale i spravovat hotovost ve společné pokladně. Jak patrno, helénisté zvítězili na celé čáře nad </w:t>
      </w:r>
      <w:r>
        <w:rPr>
          <w:rFonts w:eastAsia="Times New Roman"/>
          <w:b/>
          <w:bCs/>
          <w:spacing w:val="-4"/>
          <w:sz w:val="22"/>
          <w:szCs w:val="22"/>
        </w:rPr>
        <w:t>svými antagonisty z Jeruzaléma, údajně proto, že jako zá</w:t>
      </w:r>
      <w:r>
        <w:rPr>
          <w:rFonts w:eastAsia="Times New Roman"/>
          <w:b/>
          <w:bCs/>
          <w:spacing w:val="-4"/>
          <w:sz w:val="22"/>
          <w:szCs w:val="22"/>
        </w:rPr>
        <w:softHyphen/>
      </w:r>
      <w:r>
        <w:rPr>
          <w:rFonts w:eastAsia="Times New Roman"/>
          <w:b/>
          <w:bCs/>
          <w:spacing w:val="-2"/>
          <w:sz w:val="22"/>
          <w:szCs w:val="22"/>
        </w:rPr>
        <w:t xml:space="preserve">možnější lidé přispěli do společné pokladny větším dílem </w:t>
      </w:r>
      <w:r>
        <w:rPr>
          <w:rFonts w:eastAsia="Times New Roman"/>
          <w:b/>
          <w:bCs/>
          <w:spacing w:val="-1"/>
          <w:sz w:val="22"/>
          <w:szCs w:val="22"/>
        </w:rPr>
        <w:t xml:space="preserve">než ostatní, a proto také stav pokladny závisel na jejich </w:t>
      </w:r>
      <w:r>
        <w:rPr>
          <w:rFonts w:eastAsia="Times New Roman"/>
          <w:b/>
          <w:bCs/>
          <w:sz w:val="22"/>
          <w:szCs w:val="22"/>
        </w:rPr>
        <w:t>dobré vůli.</w:t>
      </w:r>
    </w:p>
    <w:p w:rsidR="00762751" w:rsidRDefault="00762751">
      <w:pPr>
        <w:shd w:val="clear" w:color="auto" w:fill="FFFFFF"/>
        <w:spacing w:line="235" w:lineRule="exact"/>
        <w:ind w:left="17" w:firstLine="209"/>
        <w:jc w:val="both"/>
      </w:pPr>
      <w:r>
        <w:rPr>
          <w:b/>
          <w:bCs/>
          <w:spacing w:val="-5"/>
          <w:sz w:val="22"/>
          <w:szCs w:val="22"/>
        </w:rPr>
        <w:t>Vra</w:t>
      </w:r>
      <w:r>
        <w:rPr>
          <w:rFonts w:eastAsia="Times New Roman"/>
          <w:b/>
          <w:bCs/>
          <w:spacing w:val="-5"/>
          <w:sz w:val="22"/>
          <w:szCs w:val="22"/>
        </w:rPr>
        <w:t>ťme se však k příběhu Ananiáše a Safíry. Není vy</w:t>
      </w:r>
      <w:r>
        <w:rPr>
          <w:rFonts w:eastAsia="Times New Roman"/>
          <w:b/>
          <w:bCs/>
          <w:spacing w:val="-5"/>
          <w:sz w:val="22"/>
          <w:szCs w:val="22"/>
        </w:rPr>
        <w:softHyphen/>
      </w:r>
      <w:r>
        <w:rPr>
          <w:rFonts w:eastAsia="Times New Roman"/>
          <w:b/>
          <w:bCs/>
          <w:spacing w:val="-3"/>
          <w:sz w:val="22"/>
          <w:szCs w:val="22"/>
        </w:rPr>
        <w:t>loučeno, že tito manželé vstoupili do sekty právě v tom ob</w:t>
      </w:r>
      <w:r>
        <w:rPr>
          <w:rFonts w:eastAsia="Times New Roman"/>
          <w:b/>
          <w:bCs/>
          <w:spacing w:val="-3"/>
          <w:sz w:val="22"/>
          <w:szCs w:val="22"/>
        </w:rPr>
        <w:softHyphen/>
        <w:t>dobí, kdy mezi členy propukaly různice, jak jsme se dově</w:t>
      </w:r>
      <w:r>
        <w:rPr>
          <w:rFonts w:eastAsia="Times New Roman"/>
          <w:b/>
          <w:bCs/>
          <w:spacing w:val="-3"/>
          <w:sz w:val="22"/>
          <w:szCs w:val="22"/>
        </w:rPr>
        <w:softHyphen/>
        <w:t>děli ze zmínky ve Skutcích apoštolů. Pak by se ona nepři</w:t>
      </w:r>
      <w:r>
        <w:rPr>
          <w:rFonts w:eastAsia="Times New Roman"/>
          <w:b/>
          <w:bCs/>
          <w:spacing w:val="-3"/>
          <w:sz w:val="22"/>
          <w:szCs w:val="22"/>
        </w:rPr>
        <w:softHyphen/>
      </w:r>
      <w:r>
        <w:rPr>
          <w:rFonts w:eastAsia="Times New Roman"/>
          <w:b/>
          <w:bCs/>
          <w:spacing w:val="-4"/>
          <w:sz w:val="22"/>
          <w:szCs w:val="22"/>
        </w:rPr>
        <w:t>měřená reakce na v podstatně nepatrné provinění dala vy</w:t>
      </w:r>
      <w:r>
        <w:rPr>
          <w:rFonts w:eastAsia="Times New Roman"/>
          <w:b/>
          <w:bCs/>
          <w:spacing w:val="-4"/>
          <w:sz w:val="22"/>
          <w:szCs w:val="22"/>
        </w:rPr>
        <w:softHyphen/>
        <w:t>světlit silným podrážděním, jež přivedlo vůdce sekty k tak krutému potrestání. Jako by nebylo dost na tom, že se prá</w:t>
      </w:r>
      <w:r>
        <w:rPr>
          <w:rFonts w:eastAsia="Times New Roman"/>
          <w:b/>
          <w:bCs/>
          <w:spacing w:val="-4"/>
          <w:sz w:val="22"/>
          <w:szCs w:val="22"/>
        </w:rPr>
        <w:softHyphen/>
        <w:t>vě v tom momentě potýkali s vnitřními, velmi znepokojivý</w:t>
      </w:r>
      <w:r>
        <w:rPr>
          <w:rFonts w:eastAsia="Times New Roman"/>
          <w:b/>
          <w:bCs/>
          <w:spacing w:val="-4"/>
          <w:sz w:val="22"/>
          <w:szCs w:val="22"/>
        </w:rPr>
        <w:softHyphen/>
      </w:r>
      <w:r>
        <w:rPr>
          <w:rFonts w:eastAsia="Times New Roman"/>
          <w:b/>
          <w:bCs/>
          <w:spacing w:val="-3"/>
          <w:sz w:val="22"/>
          <w:szCs w:val="22"/>
        </w:rPr>
        <w:t>mi rozbroji, ale ke všemu je potkalo ještě bolestné zklamá</w:t>
      </w:r>
      <w:r>
        <w:rPr>
          <w:rFonts w:eastAsia="Times New Roman"/>
          <w:b/>
          <w:bCs/>
          <w:spacing w:val="-3"/>
          <w:sz w:val="22"/>
          <w:szCs w:val="22"/>
        </w:rPr>
        <w:softHyphen/>
      </w:r>
      <w:r>
        <w:rPr>
          <w:rFonts w:eastAsia="Times New Roman"/>
          <w:b/>
          <w:bCs/>
          <w:spacing w:val="-2"/>
          <w:sz w:val="22"/>
          <w:szCs w:val="22"/>
        </w:rPr>
        <w:t>ní ze zcela nečekané strany - od nově získaných vyznava</w:t>
      </w:r>
      <w:r>
        <w:rPr>
          <w:rFonts w:eastAsia="Times New Roman"/>
          <w:b/>
          <w:bCs/>
          <w:spacing w:val="-2"/>
          <w:sz w:val="22"/>
          <w:szCs w:val="22"/>
        </w:rPr>
        <w:softHyphen/>
      </w:r>
      <w:r>
        <w:rPr>
          <w:rFonts w:eastAsia="Times New Roman"/>
          <w:b/>
          <w:bCs/>
          <w:sz w:val="22"/>
          <w:szCs w:val="22"/>
        </w:rPr>
        <w:t>čů.</w:t>
      </w:r>
    </w:p>
    <w:p w:rsidR="00762751" w:rsidRDefault="00762751">
      <w:pPr>
        <w:shd w:val="clear" w:color="auto" w:fill="FFFFFF"/>
        <w:spacing w:line="235" w:lineRule="exact"/>
        <w:ind w:left="19" w:firstLine="214"/>
        <w:jc w:val="both"/>
      </w:pPr>
      <w:r>
        <w:rPr>
          <w:b/>
          <w:bCs/>
          <w:spacing w:val="-2"/>
          <w:sz w:val="22"/>
          <w:szCs w:val="22"/>
        </w:rPr>
        <w:t>Za t</w:t>
      </w:r>
      <w:r>
        <w:rPr>
          <w:rFonts w:eastAsia="Times New Roman"/>
          <w:b/>
          <w:bCs/>
          <w:spacing w:val="-2"/>
          <w:sz w:val="22"/>
          <w:szCs w:val="22"/>
        </w:rPr>
        <w:t>ěchto okolností se snadněji vžijeme do motivů cho</w:t>
      </w:r>
      <w:r>
        <w:rPr>
          <w:rFonts w:eastAsia="Times New Roman"/>
          <w:b/>
          <w:bCs/>
          <w:spacing w:val="-2"/>
          <w:sz w:val="22"/>
          <w:szCs w:val="22"/>
        </w:rPr>
        <w:softHyphen/>
      </w:r>
      <w:r>
        <w:rPr>
          <w:rFonts w:eastAsia="Times New Roman"/>
          <w:b/>
          <w:bCs/>
          <w:spacing w:val="-3"/>
          <w:sz w:val="22"/>
          <w:szCs w:val="22"/>
        </w:rPr>
        <w:t>vání nešťastných manželů. Což neměli důvod obávat se, že</w:t>
      </w:r>
    </w:p>
    <w:p w:rsidR="00762751" w:rsidRDefault="00762751">
      <w:pPr>
        <w:shd w:val="clear" w:color="auto" w:fill="FFFFFF"/>
        <w:spacing w:before="228"/>
        <w:ind w:left="34"/>
        <w:jc w:val="center"/>
      </w:pPr>
      <w:r>
        <w:rPr>
          <w:b/>
          <w:bCs/>
          <w:spacing w:val="-6"/>
          <w:sz w:val="18"/>
          <w:szCs w:val="18"/>
        </w:rPr>
        <w:t>(154)</w:t>
      </w:r>
    </w:p>
    <w:p w:rsidR="00762751" w:rsidRDefault="00762751">
      <w:pPr>
        <w:shd w:val="clear" w:color="auto" w:fill="FFFFFF"/>
        <w:spacing w:before="228"/>
        <w:ind w:left="34"/>
        <w:jc w:val="center"/>
        <w:sectPr w:rsidR="00762751">
          <w:pgSz w:w="11909" w:h="16834"/>
          <w:pgMar w:top="1440" w:right="3262" w:bottom="720" w:left="3263" w:header="708" w:footer="708" w:gutter="0"/>
          <w:cols w:space="60"/>
          <w:noEndnote/>
        </w:sectPr>
      </w:pPr>
    </w:p>
    <w:p w:rsidR="00762751" w:rsidRDefault="00762751">
      <w:pPr>
        <w:shd w:val="clear" w:color="auto" w:fill="FFFFFF"/>
        <w:ind w:left="76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right="19"/>
        <w:jc w:val="both"/>
      </w:pPr>
      <w:r>
        <w:rPr>
          <w:b/>
          <w:bCs/>
          <w:spacing w:val="-1"/>
          <w:sz w:val="22"/>
          <w:szCs w:val="22"/>
        </w:rPr>
        <w:t>podobn</w:t>
      </w:r>
      <w:r>
        <w:rPr>
          <w:rFonts w:eastAsia="Times New Roman"/>
          <w:b/>
          <w:bCs/>
          <w:spacing w:val="-1"/>
          <w:sz w:val="22"/>
          <w:szCs w:val="22"/>
        </w:rPr>
        <w:t xml:space="preserve">ě jako ošizené vdovy helénistů mohli by se i oni </w:t>
      </w:r>
      <w:r>
        <w:rPr>
          <w:rFonts w:eastAsia="Times New Roman"/>
          <w:b/>
          <w:bCs/>
          <w:spacing w:val="-4"/>
          <w:sz w:val="22"/>
          <w:szCs w:val="22"/>
        </w:rPr>
        <w:t xml:space="preserve">jednou stát obětí diskriminace? Když se díváme na situaci </w:t>
      </w:r>
      <w:r>
        <w:rPr>
          <w:rFonts w:eastAsia="Times New Roman"/>
          <w:b/>
          <w:bCs/>
          <w:spacing w:val="-3"/>
          <w:sz w:val="22"/>
          <w:szCs w:val="22"/>
        </w:rPr>
        <w:t>jejich očima, dospíváme k přesvědčení, že jejich čin nebyl ani tak projevem egoismu a malodušnosti, jako opodstat</w:t>
      </w:r>
      <w:r>
        <w:rPr>
          <w:rFonts w:eastAsia="Times New Roman"/>
          <w:b/>
          <w:bCs/>
          <w:spacing w:val="-3"/>
          <w:sz w:val="22"/>
          <w:szCs w:val="22"/>
        </w:rPr>
        <w:softHyphen/>
      </w:r>
      <w:r>
        <w:rPr>
          <w:rFonts w:eastAsia="Times New Roman"/>
          <w:b/>
          <w:bCs/>
          <w:spacing w:val="-5"/>
          <w:sz w:val="22"/>
          <w:szCs w:val="22"/>
        </w:rPr>
        <w:t xml:space="preserve">něným sebezáchovným reflexem bezradných a vylekaných </w:t>
      </w:r>
      <w:r>
        <w:rPr>
          <w:rFonts w:eastAsia="Times New Roman"/>
          <w:b/>
          <w:bCs/>
          <w:sz w:val="22"/>
          <w:szCs w:val="22"/>
        </w:rPr>
        <w:t xml:space="preserve">lidí, kteří se pro každý případ nechtěli vydat na milost </w:t>
      </w:r>
      <w:r>
        <w:rPr>
          <w:rFonts w:eastAsia="Times New Roman"/>
          <w:b/>
          <w:bCs/>
          <w:spacing w:val="-1"/>
          <w:sz w:val="22"/>
          <w:szCs w:val="22"/>
        </w:rPr>
        <w:t>a nemilost tak nejistého prostředí zmítaného rozpory.</w:t>
      </w:r>
    </w:p>
    <w:p w:rsidR="00762751" w:rsidRDefault="00762751">
      <w:pPr>
        <w:shd w:val="clear" w:color="auto" w:fill="FFFFFF"/>
        <w:spacing w:line="235" w:lineRule="exact"/>
        <w:ind w:left="17" w:right="10" w:firstLine="206"/>
        <w:jc w:val="both"/>
      </w:pPr>
      <w:r>
        <w:rPr>
          <w:b/>
          <w:bCs/>
          <w:spacing w:val="-1"/>
          <w:sz w:val="22"/>
          <w:szCs w:val="22"/>
        </w:rPr>
        <w:t>Jsou to samoz</w:t>
      </w:r>
      <w:r>
        <w:rPr>
          <w:rFonts w:eastAsia="Times New Roman"/>
          <w:b/>
          <w:bCs/>
          <w:spacing w:val="-1"/>
          <w:sz w:val="22"/>
          <w:szCs w:val="22"/>
        </w:rPr>
        <w:t xml:space="preserve">řejmě jen dohady. Ale jistým ukazatelem </w:t>
      </w:r>
      <w:r>
        <w:rPr>
          <w:rFonts w:eastAsia="Times New Roman"/>
          <w:b/>
          <w:bCs/>
          <w:spacing w:val="-4"/>
          <w:sz w:val="22"/>
          <w:szCs w:val="22"/>
        </w:rPr>
        <w:t xml:space="preserve">i mírou, kolik v těch dohadech může být pravdy, je do jisté míry historický fakt, že sama církev po uplynutí nepříliš </w:t>
      </w:r>
      <w:r>
        <w:rPr>
          <w:rFonts w:eastAsia="Times New Roman"/>
          <w:b/>
          <w:bCs/>
          <w:spacing w:val="-2"/>
          <w:sz w:val="22"/>
          <w:szCs w:val="22"/>
        </w:rPr>
        <w:t xml:space="preserve">dlouhého času ustoupila od původně velice hájené zásady </w:t>
      </w:r>
      <w:r>
        <w:rPr>
          <w:rFonts w:eastAsia="Times New Roman"/>
          <w:b/>
          <w:bCs/>
          <w:spacing w:val="-3"/>
          <w:sz w:val="22"/>
          <w:szCs w:val="22"/>
        </w:rPr>
        <w:t xml:space="preserve">společného majetku. Opustila ji nikoli proto, že by chtěla, </w:t>
      </w:r>
      <w:r>
        <w:rPr>
          <w:rFonts w:eastAsia="Times New Roman"/>
          <w:b/>
          <w:bCs/>
          <w:spacing w:val="-2"/>
          <w:sz w:val="22"/>
          <w:szCs w:val="22"/>
        </w:rPr>
        <w:t>ale že ji k tomu přinutil život. Události, které tak lakonic</w:t>
      </w:r>
      <w:r>
        <w:rPr>
          <w:rFonts w:eastAsia="Times New Roman"/>
          <w:b/>
          <w:bCs/>
          <w:spacing w:val="-2"/>
          <w:sz w:val="22"/>
          <w:szCs w:val="22"/>
        </w:rPr>
        <w:softHyphen/>
      </w:r>
      <w:r>
        <w:rPr>
          <w:rFonts w:eastAsia="Times New Roman"/>
          <w:b/>
          <w:bCs/>
          <w:spacing w:val="-5"/>
          <w:sz w:val="22"/>
          <w:szCs w:val="22"/>
        </w:rPr>
        <w:t>ky líčí Skutky apoštolů, ukazují, že v křesťanském prostře</w:t>
      </w:r>
      <w:r>
        <w:rPr>
          <w:rFonts w:eastAsia="Times New Roman"/>
          <w:b/>
          <w:bCs/>
          <w:spacing w:val="-5"/>
          <w:sz w:val="22"/>
          <w:szCs w:val="22"/>
        </w:rPr>
        <w:softHyphen/>
      </w:r>
      <w:r>
        <w:rPr>
          <w:rFonts w:eastAsia="Times New Roman"/>
          <w:b/>
          <w:bCs/>
          <w:spacing w:val="-3"/>
          <w:sz w:val="22"/>
          <w:szCs w:val="22"/>
        </w:rPr>
        <w:t>dí začal už velmi brzy proces dezintegrace. Odjinud víme, že takovéto přeměny neprobíhají bezkonfliktně. A tak ne</w:t>
      </w:r>
      <w:r>
        <w:rPr>
          <w:rFonts w:eastAsia="Times New Roman"/>
          <w:b/>
          <w:bCs/>
          <w:spacing w:val="-3"/>
          <w:sz w:val="22"/>
          <w:szCs w:val="22"/>
        </w:rPr>
        <w:softHyphen/>
      </w:r>
      <w:r>
        <w:rPr>
          <w:rFonts w:eastAsia="Times New Roman"/>
          <w:b/>
          <w:bCs/>
          <w:spacing w:val="-4"/>
          <w:sz w:val="22"/>
          <w:szCs w:val="22"/>
        </w:rPr>
        <w:t>pochybně i tento proces změn provázelo nemálo dramatic</w:t>
      </w:r>
      <w:r>
        <w:rPr>
          <w:rFonts w:eastAsia="Times New Roman"/>
          <w:b/>
          <w:bCs/>
          <w:spacing w:val="-4"/>
          <w:sz w:val="22"/>
          <w:szCs w:val="22"/>
        </w:rPr>
        <w:softHyphen/>
      </w:r>
      <w:r>
        <w:rPr>
          <w:rFonts w:eastAsia="Times New Roman"/>
          <w:b/>
          <w:bCs/>
          <w:spacing w:val="-1"/>
          <w:sz w:val="22"/>
          <w:szCs w:val="22"/>
        </w:rPr>
        <w:t xml:space="preserve">kých střetů a možná se to neobešlo dokonce ani bez obětí </w:t>
      </w:r>
      <w:r>
        <w:rPr>
          <w:rFonts w:eastAsia="Times New Roman"/>
          <w:b/>
          <w:bCs/>
          <w:sz w:val="22"/>
          <w:szCs w:val="22"/>
        </w:rPr>
        <w:t>na lidských životech.</w:t>
      </w:r>
    </w:p>
    <w:p w:rsidR="00762751" w:rsidRDefault="00762751">
      <w:pPr>
        <w:shd w:val="clear" w:color="auto" w:fill="FFFFFF"/>
        <w:spacing w:line="235" w:lineRule="exact"/>
        <w:ind w:left="5" w:right="5" w:firstLine="209"/>
        <w:jc w:val="both"/>
      </w:pPr>
      <w:r>
        <w:rPr>
          <w:rFonts w:eastAsia="Times New Roman"/>
          <w:b/>
          <w:bCs/>
          <w:spacing w:val="-1"/>
          <w:sz w:val="22"/>
          <w:szCs w:val="22"/>
        </w:rPr>
        <w:t>Že by tedy byl příběh Ananiáše a Safíry jakousi ozvě</w:t>
      </w:r>
      <w:r>
        <w:rPr>
          <w:rFonts w:eastAsia="Times New Roman"/>
          <w:b/>
          <w:bCs/>
          <w:spacing w:val="-1"/>
          <w:sz w:val="22"/>
          <w:szCs w:val="22"/>
        </w:rPr>
        <w:softHyphen/>
      </w:r>
      <w:r>
        <w:rPr>
          <w:rFonts w:eastAsia="Times New Roman"/>
          <w:b/>
          <w:bCs/>
          <w:spacing w:val="-3"/>
          <w:sz w:val="22"/>
          <w:szCs w:val="22"/>
        </w:rPr>
        <w:t xml:space="preserve">nou, pozměněnou legendou, hagiografickou transformací, </w:t>
      </w:r>
      <w:r>
        <w:rPr>
          <w:rFonts w:eastAsia="Times New Roman"/>
          <w:b/>
          <w:bCs/>
          <w:spacing w:val="-5"/>
          <w:sz w:val="22"/>
          <w:szCs w:val="22"/>
        </w:rPr>
        <w:t xml:space="preserve">jedním z právě takových tragických incidentů, který silněji </w:t>
      </w:r>
      <w:r>
        <w:rPr>
          <w:rFonts w:eastAsia="Times New Roman"/>
          <w:b/>
          <w:bCs/>
          <w:sz w:val="22"/>
          <w:szCs w:val="22"/>
        </w:rPr>
        <w:t xml:space="preserve">než jiné utkvěl v kolektivní paměti lidu? Uznáme-li za </w:t>
      </w:r>
      <w:r>
        <w:rPr>
          <w:rFonts w:eastAsia="Times New Roman"/>
          <w:b/>
          <w:bCs/>
          <w:spacing w:val="-2"/>
          <w:sz w:val="22"/>
          <w:szCs w:val="22"/>
        </w:rPr>
        <w:t xml:space="preserve">možné odpovědět na tuto otázku kladně, pak bychom tu </w:t>
      </w:r>
      <w:r>
        <w:rPr>
          <w:rFonts w:eastAsia="Times New Roman"/>
          <w:b/>
          <w:bCs/>
          <w:spacing w:val="-4"/>
          <w:sz w:val="22"/>
          <w:szCs w:val="22"/>
        </w:rPr>
        <w:t xml:space="preserve">neměli co dělat se svébytným výtvorem lidové fantazie, jak </w:t>
      </w:r>
      <w:r>
        <w:rPr>
          <w:rFonts w:eastAsia="Times New Roman"/>
          <w:b/>
          <w:bCs/>
          <w:spacing w:val="-3"/>
          <w:sz w:val="22"/>
          <w:szCs w:val="22"/>
        </w:rPr>
        <w:t>bylo řečeno na začátku, ale s jedním z případů potvrzují</w:t>
      </w:r>
      <w:r>
        <w:rPr>
          <w:rFonts w:eastAsia="Times New Roman"/>
          <w:b/>
          <w:bCs/>
          <w:spacing w:val="-3"/>
          <w:sz w:val="22"/>
          <w:szCs w:val="22"/>
        </w:rPr>
        <w:softHyphen/>
        <w:t xml:space="preserve">cích tezi, že v legendách tkví často jádro nějaké historické </w:t>
      </w:r>
      <w:r>
        <w:rPr>
          <w:rFonts w:eastAsia="Times New Roman"/>
          <w:b/>
          <w:bCs/>
          <w:sz w:val="22"/>
          <w:szCs w:val="22"/>
        </w:rPr>
        <w:t>pravdy.</w:t>
      </w:r>
    </w:p>
    <w:p w:rsidR="00762751" w:rsidRDefault="00762751">
      <w:pPr>
        <w:shd w:val="clear" w:color="auto" w:fill="FFFFFF"/>
        <w:spacing w:before="461" w:line="214" w:lineRule="exact"/>
        <w:ind w:left="1949" w:right="1915"/>
        <w:jc w:val="center"/>
      </w:pPr>
      <w:r>
        <w:rPr>
          <w:b/>
          <w:bCs/>
          <w:spacing w:val="40"/>
          <w:sz w:val="22"/>
          <w:szCs w:val="22"/>
        </w:rPr>
        <w:t>Step</w:t>
      </w:r>
      <w:r>
        <w:rPr>
          <w:rFonts w:eastAsia="Times New Roman"/>
          <w:b/>
          <w:bCs/>
          <w:spacing w:val="40"/>
          <w:sz w:val="22"/>
          <w:szCs w:val="22"/>
        </w:rPr>
        <w:t>áno</w:t>
      </w:r>
      <w:r>
        <w:rPr>
          <w:rFonts w:eastAsia="Times New Roman"/>
          <w:b/>
          <w:bCs/>
          <w:sz w:val="22"/>
          <w:szCs w:val="22"/>
        </w:rPr>
        <w:t xml:space="preserve">vo </w:t>
      </w:r>
      <w:r>
        <w:rPr>
          <w:rFonts w:eastAsia="Times New Roman"/>
          <w:b/>
          <w:bCs/>
          <w:spacing w:val="32"/>
          <w:sz w:val="22"/>
          <w:szCs w:val="22"/>
        </w:rPr>
        <w:t>mučednictví</w:t>
      </w:r>
    </w:p>
    <w:p w:rsidR="00762751" w:rsidRDefault="00762751">
      <w:pPr>
        <w:shd w:val="clear" w:color="auto" w:fill="FFFFFF"/>
        <w:spacing w:before="240" w:line="233" w:lineRule="exact"/>
        <w:ind w:left="36" w:firstLine="216"/>
        <w:jc w:val="both"/>
      </w:pPr>
      <w:r>
        <w:rPr>
          <w:b/>
          <w:bCs/>
          <w:spacing w:val="-3"/>
          <w:sz w:val="22"/>
          <w:szCs w:val="22"/>
        </w:rPr>
        <w:t>N</w:t>
      </w:r>
      <w:r>
        <w:rPr>
          <w:rFonts w:eastAsia="Times New Roman"/>
          <w:b/>
          <w:bCs/>
          <w:spacing w:val="-3"/>
          <w:sz w:val="22"/>
          <w:szCs w:val="22"/>
        </w:rPr>
        <w:t>ásledující příběh ve Skutcích apoštolů vypráví o Ště</w:t>
      </w:r>
      <w:r>
        <w:rPr>
          <w:rFonts w:eastAsia="Times New Roman"/>
          <w:b/>
          <w:bCs/>
          <w:spacing w:val="-3"/>
          <w:sz w:val="22"/>
          <w:szCs w:val="22"/>
        </w:rPr>
        <w:softHyphen/>
        <w:t xml:space="preserve">pánově činnosti a jeho mučednictví. Zajímá nás nejen pro </w:t>
      </w:r>
      <w:r>
        <w:rPr>
          <w:rFonts w:eastAsia="Times New Roman"/>
          <w:b/>
          <w:bCs/>
          <w:spacing w:val="-4"/>
          <w:sz w:val="22"/>
          <w:szCs w:val="22"/>
        </w:rPr>
        <w:t xml:space="preserve">svůj dramatický obsah, ale především proto, že díky němu </w:t>
      </w:r>
      <w:r>
        <w:rPr>
          <w:rFonts w:eastAsia="Times New Roman"/>
          <w:b/>
          <w:bCs/>
          <w:spacing w:val="-2"/>
          <w:sz w:val="22"/>
          <w:szCs w:val="22"/>
        </w:rPr>
        <w:t>se můžeme dovědět mnoho překvapivého a také lépe po</w:t>
      </w:r>
      <w:r>
        <w:rPr>
          <w:rFonts w:eastAsia="Times New Roman"/>
          <w:b/>
          <w:bCs/>
          <w:spacing w:val="-2"/>
          <w:sz w:val="22"/>
          <w:szCs w:val="22"/>
        </w:rPr>
        <w:softHyphen/>
      </w:r>
      <w:r>
        <w:rPr>
          <w:rFonts w:eastAsia="Times New Roman"/>
          <w:b/>
          <w:bCs/>
          <w:sz w:val="22"/>
          <w:szCs w:val="22"/>
        </w:rPr>
        <w:t>chopit vývoj raného křesťanství.</w:t>
      </w:r>
    </w:p>
    <w:p w:rsidR="00762751" w:rsidRDefault="00762751">
      <w:pPr>
        <w:shd w:val="clear" w:color="auto" w:fill="FFFFFF"/>
        <w:spacing w:before="259"/>
        <w:ind w:left="70"/>
        <w:jc w:val="center"/>
      </w:pPr>
      <w:r>
        <w:rPr>
          <w:b/>
          <w:bCs/>
          <w:spacing w:val="-6"/>
          <w:sz w:val="18"/>
          <w:szCs w:val="18"/>
        </w:rPr>
        <w:t>(155)</w:t>
      </w:r>
    </w:p>
    <w:p w:rsidR="00762751" w:rsidRDefault="00762751">
      <w:pPr>
        <w:shd w:val="clear" w:color="auto" w:fill="FFFFFF"/>
        <w:spacing w:before="259"/>
        <w:ind w:left="70"/>
        <w:jc w:val="center"/>
        <w:sectPr w:rsidR="00762751">
          <w:pgSz w:w="11909" w:h="16834"/>
          <w:pgMar w:top="1440" w:right="3257" w:bottom="720" w:left="3259" w:header="708" w:footer="708" w:gutter="0"/>
          <w:cols w:space="60"/>
          <w:noEndnote/>
        </w:sectPr>
      </w:pPr>
    </w:p>
    <w:p w:rsidR="00762751" w:rsidRDefault="00762751">
      <w:pPr>
        <w:shd w:val="clear" w:color="auto" w:fill="FFFFFF"/>
        <w:ind w:left="76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left="7" w:firstLine="223"/>
        <w:jc w:val="both"/>
      </w:pPr>
      <w:r>
        <w:rPr>
          <w:b/>
          <w:bCs/>
          <w:spacing w:val="-4"/>
          <w:sz w:val="22"/>
          <w:szCs w:val="22"/>
        </w:rPr>
        <w:t>P</w:t>
      </w:r>
      <w:r>
        <w:rPr>
          <w:rFonts w:eastAsia="Times New Roman"/>
          <w:b/>
          <w:bCs/>
          <w:spacing w:val="-4"/>
          <w:sz w:val="22"/>
          <w:szCs w:val="22"/>
        </w:rPr>
        <w:t>ředevším zjišťujeme, že spor o majetek a jeho rozdělo</w:t>
      </w:r>
      <w:r>
        <w:rPr>
          <w:rFonts w:eastAsia="Times New Roman"/>
          <w:b/>
          <w:bCs/>
          <w:spacing w:val="-4"/>
          <w:sz w:val="22"/>
          <w:szCs w:val="22"/>
        </w:rPr>
        <w:softHyphen/>
        <w:t xml:space="preserve">vání, bezprostřední příčinu otevřené vzpoury helénistů, </w:t>
      </w:r>
      <w:r>
        <w:rPr>
          <w:rFonts w:eastAsia="Times New Roman"/>
          <w:b/>
          <w:bCs/>
          <w:spacing w:val="-3"/>
          <w:sz w:val="22"/>
          <w:szCs w:val="22"/>
        </w:rPr>
        <w:t>signalizoval v podstatě mnohem hlubší antagonismus s da</w:t>
      </w:r>
      <w:r>
        <w:rPr>
          <w:rFonts w:eastAsia="Times New Roman"/>
          <w:b/>
          <w:bCs/>
          <w:spacing w:val="-3"/>
          <w:sz w:val="22"/>
          <w:szCs w:val="22"/>
        </w:rPr>
        <w:softHyphen/>
        <w:t xml:space="preserve">lekosáhlejšími důsledky, než by se na první pohled zdálo. </w:t>
      </w:r>
      <w:r>
        <w:rPr>
          <w:rFonts w:eastAsia="Times New Roman"/>
          <w:b/>
          <w:bCs/>
          <w:spacing w:val="-5"/>
          <w:sz w:val="22"/>
          <w:szCs w:val="22"/>
        </w:rPr>
        <w:t>Helénisté a jeruzalémští nazorejští představovali dvě velmi rozdílné skupiny vyznavačů křesťanství. Rozdíly ve způso</w:t>
      </w:r>
      <w:r>
        <w:rPr>
          <w:rFonts w:eastAsia="Times New Roman"/>
          <w:b/>
          <w:bCs/>
          <w:spacing w:val="-5"/>
          <w:sz w:val="22"/>
          <w:szCs w:val="22"/>
        </w:rPr>
        <w:softHyphen/>
      </w:r>
      <w:r>
        <w:rPr>
          <w:rFonts w:eastAsia="Times New Roman"/>
          <w:b/>
          <w:bCs/>
          <w:spacing w:val="-3"/>
          <w:sz w:val="22"/>
          <w:szCs w:val="22"/>
        </w:rPr>
        <w:t xml:space="preserve">bu myšlení, obyčejích a hlavně v poměru k judaismu byly </w:t>
      </w:r>
      <w:r>
        <w:rPr>
          <w:rFonts w:eastAsia="Times New Roman"/>
          <w:b/>
          <w:bCs/>
          <w:spacing w:val="-1"/>
          <w:sz w:val="22"/>
          <w:szCs w:val="22"/>
        </w:rPr>
        <w:t xml:space="preserve">tak značné, že je nedokázala překlenout ani společná víra </w:t>
      </w:r>
      <w:r>
        <w:rPr>
          <w:rFonts w:eastAsia="Times New Roman"/>
          <w:b/>
          <w:bCs/>
          <w:spacing w:val="-4"/>
          <w:sz w:val="22"/>
          <w:szCs w:val="22"/>
        </w:rPr>
        <w:t xml:space="preserve">v Ježíše-mesiáše. Helénisté, odkojení řeckou kulturou, byli </w:t>
      </w:r>
      <w:r>
        <w:rPr>
          <w:rFonts w:eastAsia="Times New Roman"/>
          <w:b/>
          <w:bCs/>
          <w:sz w:val="22"/>
          <w:szCs w:val="22"/>
        </w:rPr>
        <w:t xml:space="preserve">zvyklí na demokratické svobody lidnatých a živých měst </w:t>
      </w:r>
      <w:r>
        <w:rPr>
          <w:rFonts w:eastAsia="Times New Roman"/>
          <w:b/>
          <w:bCs/>
          <w:spacing w:val="-4"/>
          <w:sz w:val="22"/>
          <w:szCs w:val="22"/>
        </w:rPr>
        <w:t>ve Středomoří, což se projevovalo v jistém liberalismu. Ty</w:t>
      </w:r>
      <w:r>
        <w:rPr>
          <w:rFonts w:eastAsia="Times New Roman"/>
          <w:b/>
          <w:bCs/>
          <w:spacing w:val="-4"/>
          <w:sz w:val="22"/>
          <w:szCs w:val="22"/>
        </w:rPr>
        <w:softHyphen/>
        <w:t>to příchozí ze širého světa musela odpuzovat nebo jim mu</w:t>
      </w:r>
      <w:r>
        <w:rPr>
          <w:rFonts w:eastAsia="Times New Roman"/>
          <w:b/>
          <w:bCs/>
          <w:spacing w:val="-4"/>
          <w:sz w:val="22"/>
          <w:szCs w:val="22"/>
        </w:rPr>
        <w:softHyphen/>
      </w:r>
      <w:r>
        <w:rPr>
          <w:rFonts w:eastAsia="Times New Roman"/>
          <w:b/>
          <w:bCs/>
          <w:spacing w:val="-1"/>
          <w:sz w:val="22"/>
          <w:szCs w:val="22"/>
        </w:rPr>
        <w:t>sela připadat směšná venkovská úzkoprsost jeruzalém</w:t>
      </w:r>
      <w:r>
        <w:rPr>
          <w:rFonts w:eastAsia="Times New Roman"/>
          <w:b/>
          <w:bCs/>
          <w:spacing w:val="-1"/>
          <w:sz w:val="22"/>
          <w:szCs w:val="22"/>
        </w:rPr>
        <w:softHyphen/>
      </w:r>
      <w:r>
        <w:rPr>
          <w:rFonts w:eastAsia="Times New Roman"/>
          <w:b/>
          <w:bCs/>
          <w:spacing w:val="-4"/>
          <w:sz w:val="22"/>
          <w:szCs w:val="22"/>
        </w:rPr>
        <w:t xml:space="preserve">ských věřících, kteří se pokládali za pravověrné, ortodoxní </w:t>
      </w:r>
      <w:r>
        <w:rPr>
          <w:rFonts w:eastAsia="Times New Roman"/>
          <w:b/>
          <w:bCs/>
          <w:spacing w:val="-1"/>
          <w:sz w:val="22"/>
          <w:szCs w:val="22"/>
        </w:rPr>
        <w:t>židy a úzkostlivě dodržovali veškeré příkazy judaismu.</w:t>
      </w:r>
    </w:p>
    <w:p w:rsidR="00762751" w:rsidRDefault="00762751">
      <w:pPr>
        <w:shd w:val="clear" w:color="auto" w:fill="FFFFFF"/>
        <w:spacing w:before="19" w:line="233" w:lineRule="exact"/>
        <w:ind w:left="10" w:firstLine="221"/>
        <w:jc w:val="both"/>
      </w:pPr>
      <w:r>
        <w:rPr>
          <w:b/>
          <w:bCs/>
          <w:spacing w:val="-3"/>
          <w:sz w:val="22"/>
          <w:szCs w:val="22"/>
        </w:rPr>
        <w:t>Snadno si lze p</w:t>
      </w:r>
      <w:r>
        <w:rPr>
          <w:rFonts w:eastAsia="Times New Roman"/>
          <w:b/>
          <w:bCs/>
          <w:spacing w:val="-3"/>
          <w:sz w:val="22"/>
          <w:szCs w:val="22"/>
        </w:rPr>
        <w:t xml:space="preserve">ředstavit, jaké obavy se musely zmocnit </w:t>
      </w:r>
      <w:r>
        <w:rPr>
          <w:rFonts w:eastAsia="Times New Roman"/>
          <w:b/>
          <w:bCs/>
          <w:spacing w:val="-1"/>
          <w:sz w:val="22"/>
          <w:szCs w:val="22"/>
        </w:rPr>
        <w:t xml:space="preserve">těchto nazorejských, oddaných chrámu, když se v jejich </w:t>
      </w:r>
      <w:r>
        <w:rPr>
          <w:rFonts w:eastAsia="Times New Roman"/>
          <w:b/>
          <w:bCs/>
          <w:spacing w:val="-3"/>
          <w:sz w:val="22"/>
          <w:szCs w:val="22"/>
        </w:rPr>
        <w:t>obci dostávali do čela helénisté, zejména pak Štěpán, mla</w:t>
      </w:r>
      <w:r>
        <w:rPr>
          <w:rFonts w:eastAsia="Times New Roman"/>
          <w:b/>
          <w:bCs/>
          <w:spacing w:val="-3"/>
          <w:sz w:val="22"/>
          <w:szCs w:val="22"/>
        </w:rPr>
        <w:softHyphen/>
      </w:r>
      <w:r>
        <w:rPr>
          <w:rFonts w:eastAsia="Times New Roman"/>
          <w:b/>
          <w:bCs/>
          <w:spacing w:val="-5"/>
          <w:sz w:val="22"/>
          <w:szCs w:val="22"/>
        </w:rPr>
        <w:t xml:space="preserve">dý agitátor, temperamentní a zapálený řečník, který svými </w:t>
      </w:r>
      <w:r>
        <w:rPr>
          <w:rFonts w:eastAsia="Times New Roman"/>
          <w:b/>
          <w:bCs/>
          <w:spacing w:val="-2"/>
          <w:sz w:val="22"/>
          <w:szCs w:val="22"/>
        </w:rPr>
        <w:t xml:space="preserve">odvážnými názory vystavoval sektu značnému nebezpečí. </w:t>
      </w:r>
      <w:r>
        <w:rPr>
          <w:rFonts w:eastAsia="Times New Roman"/>
          <w:b/>
          <w:bCs/>
          <w:spacing w:val="-4"/>
          <w:sz w:val="22"/>
          <w:szCs w:val="22"/>
        </w:rPr>
        <w:t>A skutečně, jejich obavy se velmi brzy potvrdily, a to tra</w:t>
      </w:r>
      <w:r>
        <w:rPr>
          <w:rFonts w:eastAsia="Times New Roman"/>
          <w:b/>
          <w:bCs/>
          <w:spacing w:val="-4"/>
          <w:sz w:val="22"/>
          <w:szCs w:val="22"/>
        </w:rPr>
        <w:softHyphen/>
      </w:r>
      <w:r>
        <w:rPr>
          <w:rFonts w:eastAsia="Times New Roman"/>
          <w:b/>
          <w:bCs/>
          <w:spacing w:val="-2"/>
          <w:sz w:val="22"/>
          <w:szCs w:val="22"/>
        </w:rPr>
        <w:t xml:space="preserve">gicky. Štěpána uvěznili a postavili před soud sanhedrinu. </w:t>
      </w:r>
      <w:r>
        <w:rPr>
          <w:rFonts w:eastAsia="Times New Roman"/>
          <w:b/>
          <w:bCs/>
          <w:sz w:val="22"/>
          <w:szCs w:val="22"/>
        </w:rPr>
        <w:t xml:space="preserve">Svědkové ho obvinili, že se ve svých proslovech rouhal, </w:t>
      </w:r>
      <w:r>
        <w:rPr>
          <w:rFonts w:eastAsia="Times New Roman"/>
          <w:b/>
          <w:bCs/>
          <w:spacing w:val="-4"/>
          <w:sz w:val="22"/>
          <w:szCs w:val="22"/>
        </w:rPr>
        <w:t>když předpovídal zboření chrámu a když hlásal, že Ježíšo</w:t>
      </w:r>
      <w:r>
        <w:rPr>
          <w:rFonts w:eastAsia="Times New Roman"/>
          <w:b/>
          <w:bCs/>
          <w:spacing w:val="-4"/>
          <w:sz w:val="22"/>
          <w:szCs w:val="22"/>
        </w:rPr>
        <w:softHyphen/>
      </w:r>
      <w:r>
        <w:rPr>
          <w:rFonts w:eastAsia="Times New Roman"/>
          <w:b/>
          <w:bCs/>
          <w:sz w:val="22"/>
          <w:szCs w:val="22"/>
        </w:rPr>
        <w:t>vo slovo stojí nad Mojžíšovým zákonem.</w:t>
      </w:r>
    </w:p>
    <w:p w:rsidR="00762751" w:rsidRDefault="00762751">
      <w:pPr>
        <w:shd w:val="clear" w:color="auto" w:fill="FFFFFF"/>
        <w:spacing w:line="233" w:lineRule="exact"/>
        <w:ind w:left="10" w:firstLine="216"/>
        <w:jc w:val="both"/>
      </w:pPr>
      <w:r>
        <w:rPr>
          <w:b/>
          <w:bCs/>
          <w:spacing w:val="-3"/>
          <w:sz w:val="22"/>
          <w:szCs w:val="22"/>
        </w:rPr>
        <w:t xml:space="preserve">Ale </w:t>
      </w:r>
      <w:r>
        <w:rPr>
          <w:rFonts w:eastAsia="Times New Roman"/>
          <w:b/>
          <w:bCs/>
          <w:spacing w:val="-3"/>
          <w:sz w:val="22"/>
          <w:szCs w:val="22"/>
        </w:rPr>
        <w:t xml:space="preserve">Štěpán se nezalekl, a místo aby se bránil, vystupoval </w:t>
      </w:r>
      <w:r>
        <w:rPr>
          <w:rFonts w:eastAsia="Times New Roman"/>
          <w:b/>
          <w:bCs/>
          <w:spacing w:val="-1"/>
          <w:sz w:val="22"/>
          <w:szCs w:val="22"/>
        </w:rPr>
        <w:t xml:space="preserve">v roli žalobce. V ohnivé řeči vyčítal židům, odvolávaje se na Starý zákon, že už od dob patriarchů se protivili boží </w:t>
      </w:r>
      <w:r>
        <w:rPr>
          <w:rFonts w:eastAsia="Times New Roman"/>
          <w:b/>
          <w:bCs/>
          <w:spacing w:val="-4"/>
          <w:sz w:val="22"/>
          <w:szCs w:val="22"/>
        </w:rPr>
        <w:t xml:space="preserve">vůli a nedávno ukřižovali Ježíše: „Jste tvrdošíjní a máte </w:t>
      </w:r>
      <w:r>
        <w:rPr>
          <w:rFonts w:eastAsia="Times New Roman"/>
          <w:b/>
          <w:bCs/>
          <w:spacing w:val="-2"/>
          <w:sz w:val="22"/>
          <w:szCs w:val="22"/>
        </w:rPr>
        <w:t xml:space="preserve">neobřezané srdce i uši! Nepřestáváte odporovat Duchu </w:t>
      </w:r>
      <w:r>
        <w:rPr>
          <w:rFonts w:eastAsia="Times New Roman"/>
          <w:b/>
          <w:bCs/>
          <w:spacing w:val="-4"/>
          <w:sz w:val="22"/>
          <w:szCs w:val="22"/>
        </w:rPr>
        <w:t>svatému, jako to dělali vaši otcové. Byl kdy nějaký prorok, aby ho vaši otcové nepronásledovali? Zabili ty, kteří před</w:t>
      </w:r>
      <w:r>
        <w:rPr>
          <w:rFonts w:eastAsia="Times New Roman"/>
          <w:b/>
          <w:bCs/>
          <w:spacing w:val="-4"/>
          <w:sz w:val="22"/>
          <w:szCs w:val="22"/>
        </w:rPr>
        <w:softHyphen/>
      </w:r>
      <w:r>
        <w:rPr>
          <w:rFonts w:eastAsia="Times New Roman"/>
          <w:b/>
          <w:bCs/>
          <w:spacing w:val="-3"/>
          <w:sz w:val="22"/>
          <w:szCs w:val="22"/>
        </w:rPr>
        <w:t xml:space="preserve">pověděli příchod Spravedlivého, a toho vy jste nyní zradili </w:t>
      </w:r>
      <w:r>
        <w:rPr>
          <w:rFonts w:eastAsia="Times New Roman"/>
          <w:b/>
          <w:bCs/>
          <w:sz w:val="22"/>
          <w:szCs w:val="22"/>
        </w:rPr>
        <w:t>a zavraždili..." (7, 51-52).</w:t>
      </w:r>
    </w:p>
    <w:p w:rsidR="00762751" w:rsidRDefault="00762751">
      <w:pPr>
        <w:shd w:val="clear" w:color="auto" w:fill="FFFFFF"/>
        <w:spacing w:before="5" w:line="233" w:lineRule="exact"/>
        <w:ind w:right="2" w:firstLine="206"/>
        <w:jc w:val="both"/>
      </w:pPr>
      <w:r>
        <w:rPr>
          <w:b/>
          <w:bCs/>
          <w:spacing w:val="-1"/>
          <w:sz w:val="22"/>
          <w:szCs w:val="22"/>
        </w:rPr>
        <w:t>Jeho opov</w:t>
      </w:r>
      <w:r>
        <w:rPr>
          <w:rFonts w:eastAsia="Times New Roman"/>
          <w:b/>
          <w:bCs/>
          <w:spacing w:val="-1"/>
          <w:sz w:val="22"/>
          <w:szCs w:val="22"/>
        </w:rPr>
        <w:t xml:space="preserve">ážlivá řeč vyvolala pochopitelně nebývalý </w:t>
      </w:r>
      <w:r>
        <w:rPr>
          <w:rFonts w:eastAsia="Times New Roman"/>
          <w:b/>
          <w:bCs/>
          <w:spacing w:val="-5"/>
          <w:sz w:val="22"/>
          <w:szCs w:val="22"/>
        </w:rPr>
        <w:t xml:space="preserve">rozruch. Rozzuřený dav, podrážděný fanatickým farizejem </w:t>
      </w:r>
      <w:r>
        <w:rPr>
          <w:rFonts w:eastAsia="Times New Roman"/>
          <w:b/>
          <w:bCs/>
          <w:spacing w:val="-3"/>
          <w:sz w:val="22"/>
          <w:szCs w:val="22"/>
        </w:rPr>
        <w:t>jménem Saul (Šavel), vyvlekl Štěpána za město a ukame</w:t>
      </w:r>
      <w:r>
        <w:rPr>
          <w:rFonts w:eastAsia="Times New Roman"/>
          <w:b/>
          <w:bCs/>
          <w:spacing w:val="-3"/>
          <w:sz w:val="22"/>
          <w:szCs w:val="22"/>
        </w:rPr>
        <w:softHyphen/>
      </w:r>
      <w:r>
        <w:rPr>
          <w:rFonts w:eastAsia="Times New Roman"/>
          <w:b/>
          <w:bCs/>
          <w:spacing w:val="-1"/>
          <w:sz w:val="22"/>
          <w:szCs w:val="22"/>
        </w:rPr>
        <w:t>noval ho. Za takových dramatických okolností se tedy se-</w:t>
      </w:r>
    </w:p>
    <w:p w:rsidR="00762751" w:rsidRDefault="00762751">
      <w:pPr>
        <w:shd w:val="clear" w:color="auto" w:fill="FFFFFF"/>
        <w:spacing w:before="226"/>
        <w:ind w:left="46"/>
        <w:jc w:val="center"/>
      </w:pPr>
      <w:r>
        <w:rPr>
          <w:b/>
          <w:bCs/>
          <w:spacing w:val="-6"/>
          <w:sz w:val="18"/>
          <w:szCs w:val="18"/>
        </w:rPr>
        <w:t>(156)</w:t>
      </w:r>
    </w:p>
    <w:p w:rsidR="00762751" w:rsidRDefault="00762751">
      <w:pPr>
        <w:shd w:val="clear" w:color="auto" w:fill="FFFFFF"/>
        <w:spacing w:before="226"/>
        <w:ind w:left="46"/>
        <w:jc w:val="center"/>
        <w:sectPr w:rsidR="00762751">
          <w:pgSz w:w="11909" w:h="16834"/>
          <w:pgMar w:top="1440" w:right="3267" w:bottom="720" w:left="3266" w:header="708" w:footer="708" w:gutter="0"/>
          <w:cols w:space="60"/>
          <w:noEndnote/>
        </w:sectPr>
      </w:pPr>
    </w:p>
    <w:p w:rsidR="00762751" w:rsidRDefault="00762751">
      <w:pPr>
        <w:shd w:val="clear" w:color="auto" w:fill="FFFFFF"/>
        <w:ind w:left="73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5" w:right="26"/>
        <w:jc w:val="both"/>
      </w:pPr>
      <w:r>
        <w:rPr>
          <w:b/>
          <w:bCs/>
          <w:spacing w:val="-4"/>
          <w:sz w:val="22"/>
          <w:szCs w:val="22"/>
        </w:rPr>
        <w:t>tk</w:t>
      </w:r>
      <w:r>
        <w:rPr>
          <w:rFonts w:eastAsia="Times New Roman"/>
          <w:b/>
          <w:bCs/>
          <w:spacing w:val="-4"/>
          <w:sz w:val="22"/>
          <w:szCs w:val="22"/>
        </w:rPr>
        <w:t xml:space="preserve">áváme poprvé s pozdějším apoštolem Pavlem, geniálním </w:t>
      </w:r>
      <w:r>
        <w:rPr>
          <w:rFonts w:eastAsia="Times New Roman"/>
          <w:b/>
          <w:bCs/>
          <w:sz w:val="22"/>
          <w:szCs w:val="22"/>
        </w:rPr>
        <w:t>šiřitelem křesťanství.</w:t>
      </w:r>
    </w:p>
    <w:p w:rsidR="00762751" w:rsidRDefault="00762751">
      <w:pPr>
        <w:shd w:val="clear" w:color="auto" w:fill="FFFFFF"/>
        <w:spacing w:line="235" w:lineRule="exact"/>
        <w:ind w:left="2" w:right="14" w:firstLine="209"/>
        <w:jc w:val="both"/>
      </w:pPr>
      <w:r>
        <w:rPr>
          <w:b/>
          <w:bCs/>
          <w:spacing w:val="-5"/>
          <w:sz w:val="22"/>
          <w:szCs w:val="22"/>
        </w:rPr>
        <w:t>V l</w:t>
      </w:r>
      <w:r>
        <w:rPr>
          <w:rFonts w:eastAsia="Times New Roman"/>
          <w:b/>
          <w:bCs/>
          <w:spacing w:val="-5"/>
          <w:sz w:val="22"/>
          <w:szCs w:val="22"/>
        </w:rPr>
        <w:t xml:space="preserve">íčení Štěpánova mučednictví jsou některé zámlky, jež </w:t>
      </w:r>
      <w:r>
        <w:rPr>
          <w:rFonts w:eastAsia="Times New Roman"/>
          <w:b/>
          <w:bCs/>
          <w:spacing w:val="-3"/>
          <w:sz w:val="22"/>
          <w:szCs w:val="22"/>
        </w:rPr>
        <w:t xml:space="preserve">stojí za zamyšlení. Z textu si odnášíme dojem, že se dav </w:t>
      </w:r>
      <w:r>
        <w:rPr>
          <w:rFonts w:eastAsia="Times New Roman"/>
          <w:b/>
          <w:bCs/>
          <w:spacing w:val="-1"/>
          <w:sz w:val="22"/>
          <w:szCs w:val="22"/>
        </w:rPr>
        <w:t xml:space="preserve">zmocnil Štěpána a překazil tak soudní jednání a že proto </w:t>
      </w:r>
      <w:r>
        <w:rPr>
          <w:rFonts w:eastAsia="Times New Roman"/>
          <w:b/>
          <w:bCs/>
          <w:spacing w:val="-3"/>
          <w:sz w:val="22"/>
          <w:szCs w:val="22"/>
        </w:rPr>
        <w:t xml:space="preserve">ho sanhedrin nestačil formálně odsoudit k ukamenování </w:t>
      </w:r>
      <w:r>
        <w:rPr>
          <w:rFonts w:eastAsia="Times New Roman"/>
          <w:b/>
          <w:bCs/>
          <w:spacing w:val="-2"/>
          <w:sz w:val="22"/>
          <w:szCs w:val="22"/>
        </w:rPr>
        <w:t>neboli k trestu stanovenému za zločin rouhačství. Avšak hned nato čteme, že „svědkové dali své pláště hlídat mlá</w:t>
      </w:r>
      <w:r>
        <w:rPr>
          <w:rFonts w:eastAsia="Times New Roman"/>
          <w:b/>
          <w:bCs/>
          <w:spacing w:val="-2"/>
          <w:sz w:val="22"/>
          <w:szCs w:val="22"/>
        </w:rPr>
        <w:softHyphen/>
      </w:r>
      <w:r>
        <w:rPr>
          <w:rFonts w:eastAsia="Times New Roman"/>
          <w:b/>
          <w:bCs/>
          <w:spacing w:val="-4"/>
          <w:sz w:val="22"/>
          <w:szCs w:val="22"/>
        </w:rPr>
        <w:t xml:space="preserve">denci, který se jmenoval Saul" (7, 58). Tato drobná zmínka </w:t>
      </w:r>
      <w:r>
        <w:rPr>
          <w:rFonts w:eastAsia="Times New Roman"/>
          <w:b/>
          <w:bCs/>
          <w:spacing w:val="-1"/>
          <w:sz w:val="22"/>
          <w:szCs w:val="22"/>
        </w:rPr>
        <w:t xml:space="preserve">by navzdory našim předpokladům mluvila spíš pro to, že </w:t>
      </w:r>
      <w:r>
        <w:rPr>
          <w:rFonts w:eastAsia="Times New Roman"/>
          <w:b/>
          <w:bCs/>
          <w:sz w:val="22"/>
          <w:szCs w:val="22"/>
        </w:rPr>
        <w:t xml:space="preserve">tu máme co činit s pravoplatným vykonáním rozsudku, </w:t>
      </w:r>
      <w:r>
        <w:rPr>
          <w:rFonts w:eastAsia="Times New Roman"/>
          <w:b/>
          <w:bCs/>
          <w:spacing w:val="-2"/>
          <w:sz w:val="22"/>
          <w:szCs w:val="22"/>
        </w:rPr>
        <w:t>a ne se samosoudem. Z jiných pramenů víme, že v židov</w:t>
      </w:r>
      <w:r>
        <w:rPr>
          <w:rFonts w:eastAsia="Times New Roman"/>
          <w:b/>
          <w:bCs/>
          <w:spacing w:val="-2"/>
          <w:sz w:val="22"/>
          <w:szCs w:val="22"/>
        </w:rPr>
        <w:softHyphen/>
      </w:r>
      <w:r>
        <w:rPr>
          <w:rFonts w:eastAsia="Times New Roman"/>
          <w:b/>
          <w:bCs/>
          <w:spacing w:val="-4"/>
          <w:sz w:val="22"/>
          <w:szCs w:val="22"/>
        </w:rPr>
        <w:t>ské soudní proceduře existoval zvyk posvěcený tradicí, po</w:t>
      </w:r>
      <w:r>
        <w:rPr>
          <w:rFonts w:eastAsia="Times New Roman"/>
          <w:b/>
          <w:bCs/>
          <w:spacing w:val="-4"/>
          <w:sz w:val="22"/>
          <w:szCs w:val="22"/>
        </w:rPr>
        <w:softHyphen/>
      </w:r>
      <w:r>
        <w:rPr>
          <w:rFonts w:eastAsia="Times New Roman"/>
          <w:b/>
          <w:bCs/>
          <w:spacing w:val="-3"/>
          <w:sz w:val="22"/>
          <w:szCs w:val="22"/>
        </w:rPr>
        <w:t>dle něhož vykonavatelé rozsudku smrti odkládali k žalob</w:t>
      </w:r>
      <w:r>
        <w:rPr>
          <w:rFonts w:eastAsia="Times New Roman"/>
          <w:b/>
          <w:bCs/>
          <w:spacing w:val="-3"/>
          <w:sz w:val="22"/>
          <w:szCs w:val="22"/>
        </w:rPr>
        <w:softHyphen/>
        <w:t xml:space="preserve">covým nohám své pláště, když se chystali k ukamenování </w:t>
      </w:r>
      <w:r>
        <w:rPr>
          <w:rFonts w:eastAsia="Times New Roman"/>
          <w:b/>
          <w:bCs/>
          <w:sz w:val="22"/>
          <w:szCs w:val="22"/>
        </w:rPr>
        <w:t>odsouzeného.</w:t>
      </w:r>
    </w:p>
    <w:p w:rsidR="00762751" w:rsidRDefault="00762751">
      <w:pPr>
        <w:shd w:val="clear" w:color="auto" w:fill="FFFFFF"/>
        <w:spacing w:line="235" w:lineRule="exact"/>
        <w:ind w:left="5" w:right="12" w:firstLine="218"/>
        <w:jc w:val="both"/>
      </w:pPr>
      <w:r>
        <w:rPr>
          <w:b/>
          <w:bCs/>
          <w:spacing w:val="-4"/>
          <w:sz w:val="22"/>
          <w:szCs w:val="22"/>
        </w:rPr>
        <w:t>Koneckonc</w:t>
      </w:r>
      <w:r>
        <w:rPr>
          <w:rFonts w:eastAsia="Times New Roman"/>
          <w:b/>
          <w:bCs/>
          <w:spacing w:val="-4"/>
          <w:sz w:val="22"/>
          <w:szCs w:val="22"/>
        </w:rPr>
        <w:t>ů nemůžeme rozhodnout, zda vinu za Štěpá</w:t>
      </w:r>
      <w:r>
        <w:rPr>
          <w:rFonts w:eastAsia="Times New Roman"/>
          <w:b/>
          <w:bCs/>
          <w:spacing w:val="-4"/>
          <w:sz w:val="22"/>
          <w:szCs w:val="22"/>
        </w:rPr>
        <w:softHyphen/>
      </w:r>
      <w:r>
        <w:rPr>
          <w:rFonts w:eastAsia="Times New Roman"/>
          <w:b/>
          <w:bCs/>
          <w:spacing w:val="-3"/>
          <w:sz w:val="22"/>
          <w:szCs w:val="22"/>
        </w:rPr>
        <w:t xml:space="preserve">novu smrt je třeba připsat kněžím, anebo výlučně Pavlovi. </w:t>
      </w:r>
      <w:r>
        <w:rPr>
          <w:rFonts w:eastAsia="Times New Roman"/>
          <w:b/>
          <w:bCs/>
          <w:sz w:val="22"/>
          <w:szCs w:val="22"/>
        </w:rPr>
        <w:t xml:space="preserve">Z vyprávění by se dalo usuzovat, že to byl Saul (Šavel) a později Pavel, kdo začal pronásledovat helénisty na vlastní pěst, ale ve své pozdější řeči ke králi Agrippovi </w:t>
      </w:r>
      <w:r>
        <w:rPr>
          <w:rFonts w:eastAsia="Times New Roman"/>
          <w:b/>
          <w:bCs/>
          <w:spacing w:val="-1"/>
          <w:sz w:val="22"/>
          <w:szCs w:val="22"/>
        </w:rPr>
        <w:t>Saul dvakrát zdůrazňuje, že to učinil na příkaz kněží.</w:t>
      </w:r>
    </w:p>
    <w:p w:rsidR="00762751" w:rsidRDefault="00762751">
      <w:pPr>
        <w:shd w:val="clear" w:color="auto" w:fill="FFFFFF"/>
        <w:spacing w:line="235" w:lineRule="exact"/>
        <w:ind w:left="10" w:right="5" w:firstLine="214"/>
        <w:jc w:val="both"/>
      </w:pPr>
      <w:r>
        <w:rPr>
          <w:rFonts w:eastAsia="Times New Roman"/>
          <w:b/>
          <w:bCs/>
          <w:spacing w:val="-2"/>
          <w:sz w:val="22"/>
          <w:szCs w:val="22"/>
        </w:rPr>
        <w:t>Štěpánovým umučením se začalo všeobecné pronásle</w:t>
      </w:r>
      <w:r>
        <w:rPr>
          <w:rFonts w:eastAsia="Times New Roman"/>
          <w:b/>
          <w:bCs/>
          <w:spacing w:val="-2"/>
          <w:sz w:val="22"/>
          <w:szCs w:val="22"/>
        </w:rPr>
        <w:softHyphen/>
      </w:r>
      <w:r>
        <w:rPr>
          <w:rFonts w:eastAsia="Times New Roman"/>
          <w:b/>
          <w:bCs/>
          <w:spacing w:val="-5"/>
          <w:sz w:val="22"/>
          <w:szCs w:val="22"/>
        </w:rPr>
        <w:t>dování a Saul patřil přitom k nejkrutějším fanatikům. Au</w:t>
      </w:r>
      <w:r>
        <w:rPr>
          <w:rFonts w:eastAsia="Times New Roman"/>
          <w:b/>
          <w:bCs/>
          <w:spacing w:val="-5"/>
          <w:sz w:val="22"/>
          <w:szCs w:val="22"/>
        </w:rPr>
        <w:softHyphen/>
      </w:r>
      <w:r>
        <w:rPr>
          <w:rFonts w:eastAsia="Times New Roman"/>
          <w:b/>
          <w:bCs/>
          <w:spacing w:val="-3"/>
          <w:sz w:val="22"/>
          <w:szCs w:val="22"/>
        </w:rPr>
        <w:t xml:space="preserve">tor Skutků apoštolů o něm říká bez obalu, že „se ... snažil </w:t>
      </w:r>
      <w:r>
        <w:rPr>
          <w:rFonts w:eastAsia="Times New Roman"/>
          <w:b/>
          <w:bCs/>
          <w:sz w:val="22"/>
          <w:szCs w:val="22"/>
        </w:rPr>
        <w:t xml:space="preserve">církev zničit; pátral dům od domu, zatýkal muže i ženy </w:t>
      </w:r>
      <w:r>
        <w:rPr>
          <w:rFonts w:eastAsia="Times New Roman"/>
          <w:b/>
          <w:bCs/>
          <w:spacing w:val="-3"/>
          <w:sz w:val="22"/>
          <w:szCs w:val="22"/>
        </w:rPr>
        <w:t xml:space="preserve">a dával je do žaláře" (8, 3). A o něco dál ho líčí jako muže, </w:t>
      </w:r>
      <w:r>
        <w:rPr>
          <w:rFonts w:eastAsia="Times New Roman"/>
          <w:b/>
          <w:bCs/>
          <w:spacing w:val="-4"/>
          <w:sz w:val="22"/>
          <w:szCs w:val="22"/>
        </w:rPr>
        <w:t xml:space="preserve">který „nepřestával vyhrožovat učedníkům Páně a chtěl je </w:t>
      </w:r>
      <w:r>
        <w:rPr>
          <w:rFonts w:eastAsia="Times New Roman"/>
          <w:b/>
          <w:bCs/>
          <w:sz w:val="22"/>
          <w:szCs w:val="22"/>
        </w:rPr>
        <w:t>vyhladit" (9, 1).</w:t>
      </w:r>
    </w:p>
    <w:p w:rsidR="00762751" w:rsidRDefault="00762751">
      <w:pPr>
        <w:shd w:val="clear" w:color="auto" w:fill="FFFFFF"/>
        <w:spacing w:line="235" w:lineRule="exact"/>
        <w:ind w:left="2" w:firstLine="218"/>
        <w:jc w:val="both"/>
      </w:pPr>
      <w:r>
        <w:rPr>
          <w:b/>
          <w:bCs/>
          <w:spacing w:val="-2"/>
          <w:sz w:val="22"/>
          <w:szCs w:val="22"/>
        </w:rPr>
        <w:t>Pron</w:t>
      </w:r>
      <w:r>
        <w:rPr>
          <w:rFonts w:eastAsia="Times New Roman"/>
          <w:b/>
          <w:bCs/>
          <w:spacing w:val="-2"/>
          <w:sz w:val="22"/>
          <w:szCs w:val="22"/>
        </w:rPr>
        <w:t xml:space="preserve">ásledovaných se zmocnila panika. Kdo jen mohl, </w:t>
      </w:r>
      <w:r>
        <w:rPr>
          <w:rFonts w:eastAsia="Times New Roman"/>
          <w:b/>
          <w:bCs/>
          <w:spacing w:val="-4"/>
          <w:sz w:val="22"/>
          <w:szCs w:val="22"/>
        </w:rPr>
        <w:t xml:space="preserve">odešel z Jeruzaléma a hledal útočiště jinde. A tak vznikala </w:t>
      </w:r>
      <w:r>
        <w:rPr>
          <w:rFonts w:eastAsia="Times New Roman"/>
          <w:b/>
          <w:bCs/>
          <w:spacing w:val="-5"/>
          <w:sz w:val="22"/>
          <w:szCs w:val="22"/>
        </w:rPr>
        <w:t>ještě před misijními cestami Pavla nová křesťanská středis</w:t>
      </w:r>
      <w:r>
        <w:rPr>
          <w:rFonts w:eastAsia="Times New Roman"/>
          <w:b/>
          <w:bCs/>
          <w:spacing w:val="-5"/>
          <w:sz w:val="22"/>
          <w:szCs w:val="22"/>
        </w:rPr>
        <w:softHyphen/>
        <w:t>ka v Judeji, Galileji, Samařsku, Foinikii a na Kypru, pře</w:t>
      </w:r>
      <w:r>
        <w:rPr>
          <w:rFonts w:eastAsia="Times New Roman"/>
          <w:b/>
          <w:bCs/>
          <w:spacing w:val="-5"/>
          <w:sz w:val="22"/>
          <w:szCs w:val="22"/>
        </w:rPr>
        <w:softHyphen/>
      </w:r>
      <w:r>
        <w:rPr>
          <w:rFonts w:eastAsia="Times New Roman"/>
          <w:b/>
          <w:bCs/>
          <w:spacing w:val="-1"/>
          <w:sz w:val="22"/>
          <w:szCs w:val="22"/>
        </w:rPr>
        <w:t xml:space="preserve">devším však v Antiochii, ve skvělé metropoli helénismu. </w:t>
      </w:r>
      <w:r>
        <w:rPr>
          <w:rFonts w:eastAsia="Times New Roman"/>
          <w:b/>
          <w:bCs/>
          <w:spacing w:val="-5"/>
          <w:sz w:val="22"/>
          <w:szCs w:val="22"/>
        </w:rPr>
        <w:t xml:space="preserve">Brzy přibyli noví věřící z dalších národů, především z těch, </w:t>
      </w:r>
      <w:r>
        <w:rPr>
          <w:rFonts w:eastAsia="Times New Roman"/>
          <w:b/>
          <w:bCs/>
          <w:spacing w:val="-3"/>
          <w:sz w:val="22"/>
          <w:szCs w:val="22"/>
        </w:rPr>
        <w:t xml:space="preserve">které mluvily řecky. Jeden z členů komise sedmi helénistů </w:t>
      </w:r>
      <w:r>
        <w:rPr>
          <w:rFonts w:eastAsia="Times New Roman"/>
          <w:b/>
          <w:bCs/>
          <w:spacing w:val="-2"/>
          <w:sz w:val="22"/>
          <w:szCs w:val="22"/>
        </w:rPr>
        <w:t xml:space="preserve">Filip obrátil v Samařsku na víru vysokého hodnostáře </w:t>
      </w:r>
      <w:r>
        <w:rPr>
          <w:rFonts w:eastAsia="Times New Roman"/>
          <w:b/>
          <w:bCs/>
          <w:spacing w:val="-4"/>
          <w:sz w:val="22"/>
          <w:szCs w:val="22"/>
        </w:rPr>
        <w:t>etiopské královny a Petr pokřtil římského setníka Kornélia</w:t>
      </w:r>
    </w:p>
    <w:p w:rsidR="00762751" w:rsidRDefault="00762751">
      <w:pPr>
        <w:shd w:val="clear" w:color="auto" w:fill="FFFFFF"/>
        <w:spacing w:before="230"/>
        <w:ind w:left="46"/>
        <w:jc w:val="center"/>
      </w:pPr>
      <w:r>
        <w:rPr>
          <w:b/>
          <w:bCs/>
          <w:spacing w:val="-5"/>
          <w:sz w:val="18"/>
          <w:szCs w:val="18"/>
        </w:rPr>
        <w:t>(157)</w:t>
      </w:r>
    </w:p>
    <w:p w:rsidR="00762751" w:rsidRDefault="00762751">
      <w:pPr>
        <w:shd w:val="clear" w:color="auto" w:fill="FFFFFF"/>
        <w:spacing w:before="230"/>
        <w:ind w:left="46"/>
        <w:jc w:val="center"/>
        <w:sectPr w:rsidR="00762751">
          <w:pgSz w:w="11909" w:h="16834"/>
          <w:pgMar w:top="1440" w:right="3238" w:bottom="720" w:left="3290" w:header="708" w:footer="708" w:gutter="0"/>
          <w:cols w:space="60"/>
          <w:noEndnote/>
        </w:sectPr>
      </w:pPr>
    </w:p>
    <w:p w:rsidR="00762751" w:rsidRDefault="00762751">
      <w:pPr>
        <w:shd w:val="clear" w:color="auto" w:fill="FFFFFF"/>
        <w:ind w:left="768"/>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24"/>
        <w:jc w:val="both"/>
      </w:pPr>
      <w:r>
        <w:rPr>
          <w:b/>
          <w:bCs/>
          <w:spacing w:val="-2"/>
          <w:sz w:val="22"/>
          <w:szCs w:val="22"/>
        </w:rPr>
        <w:t>s celou rodinou; nev</w:t>
      </w:r>
      <w:r>
        <w:rPr>
          <w:rFonts w:eastAsia="Times New Roman"/>
          <w:b/>
          <w:bCs/>
          <w:spacing w:val="-2"/>
          <w:sz w:val="22"/>
          <w:szCs w:val="22"/>
        </w:rPr>
        <w:t>áhal dokonce usednout s nimi v roz</w:t>
      </w:r>
      <w:r>
        <w:rPr>
          <w:rFonts w:eastAsia="Times New Roman"/>
          <w:b/>
          <w:bCs/>
          <w:spacing w:val="-2"/>
          <w:sz w:val="22"/>
          <w:szCs w:val="22"/>
        </w:rPr>
        <w:softHyphen/>
      </w:r>
      <w:r>
        <w:rPr>
          <w:rFonts w:eastAsia="Times New Roman"/>
          <w:b/>
          <w:bCs/>
          <w:spacing w:val="-1"/>
          <w:sz w:val="22"/>
          <w:szCs w:val="22"/>
        </w:rPr>
        <w:t>poru se židovskými náboženskými předpisy ke společné</w:t>
      </w:r>
      <w:r>
        <w:rPr>
          <w:rFonts w:eastAsia="Times New Roman"/>
          <w:b/>
          <w:bCs/>
          <w:spacing w:val="-1"/>
          <w:sz w:val="22"/>
          <w:szCs w:val="22"/>
        </w:rPr>
        <w:softHyphen/>
      </w:r>
      <w:r>
        <w:rPr>
          <w:rFonts w:eastAsia="Times New Roman"/>
          <w:b/>
          <w:bCs/>
          <w:sz w:val="22"/>
          <w:szCs w:val="22"/>
        </w:rPr>
        <w:t>mu stolu.</w:t>
      </w:r>
    </w:p>
    <w:p w:rsidR="00762751" w:rsidRDefault="00762751">
      <w:pPr>
        <w:shd w:val="clear" w:color="auto" w:fill="FFFFFF"/>
        <w:spacing w:line="235" w:lineRule="exact"/>
        <w:ind w:left="17" w:firstLine="211"/>
        <w:jc w:val="both"/>
      </w:pPr>
      <w:r>
        <w:rPr>
          <w:b/>
          <w:bCs/>
          <w:spacing w:val="-2"/>
          <w:sz w:val="22"/>
          <w:szCs w:val="22"/>
        </w:rPr>
        <w:t>Ve zpr</w:t>
      </w:r>
      <w:r>
        <w:rPr>
          <w:rFonts w:eastAsia="Times New Roman"/>
          <w:b/>
          <w:bCs/>
          <w:spacing w:val="-2"/>
          <w:sz w:val="22"/>
          <w:szCs w:val="22"/>
        </w:rPr>
        <w:t xml:space="preserve">ávě o pronásledování narazíme na zmínku, díky </w:t>
      </w:r>
      <w:r>
        <w:rPr>
          <w:rFonts w:eastAsia="Times New Roman"/>
          <w:b/>
          <w:bCs/>
          <w:spacing w:val="-1"/>
          <w:sz w:val="22"/>
          <w:szCs w:val="22"/>
        </w:rPr>
        <w:t xml:space="preserve">níž se dovídáme, že se „všichni kromě apoštolů rozprchli </w:t>
      </w:r>
      <w:r>
        <w:rPr>
          <w:rFonts w:eastAsia="Times New Roman"/>
          <w:b/>
          <w:bCs/>
          <w:spacing w:val="-4"/>
          <w:sz w:val="22"/>
          <w:szCs w:val="22"/>
        </w:rPr>
        <w:t xml:space="preserve">po Judsku a Samařsku" (8, 1). Její záhadná lakoničnost </w:t>
      </w:r>
      <w:r>
        <w:rPr>
          <w:rFonts w:eastAsia="Times New Roman"/>
          <w:b/>
          <w:bCs/>
          <w:spacing w:val="-3"/>
          <w:sz w:val="22"/>
          <w:szCs w:val="22"/>
        </w:rPr>
        <w:t>přitahuje naši pozornost a vyzývá k přemýšlení i domýšle</w:t>
      </w:r>
      <w:r>
        <w:rPr>
          <w:rFonts w:eastAsia="Times New Roman"/>
          <w:b/>
          <w:bCs/>
          <w:spacing w:val="-3"/>
          <w:sz w:val="22"/>
          <w:szCs w:val="22"/>
        </w:rPr>
        <w:softHyphen/>
      </w:r>
      <w:r>
        <w:rPr>
          <w:rFonts w:eastAsia="Times New Roman"/>
          <w:b/>
          <w:bCs/>
          <w:spacing w:val="-4"/>
          <w:sz w:val="22"/>
          <w:szCs w:val="22"/>
        </w:rPr>
        <w:t>ní. Co se skrývá za zjištěním, že apoštolově i v době tak kr</w:t>
      </w:r>
      <w:r>
        <w:rPr>
          <w:rFonts w:eastAsia="Times New Roman"/>
          <w:b/>
          <w:bCs/>
          <w:spacing w:val="-4"/>
          <w:sz w:val="22"/>
          <w:szCs w:val="22"/>
        </w:rPr>
        <w:softHyphen/>
        <w:t xml:space="preserve">vavého teroru zůstali v Jeruzalémě? Pokusme se na tuto </w:t>
      </w:r>
      <w:r>
        <w:rPr>
          <w:rFonts w:eastAsia="Times New Roman"/>
          <w:b/>
          <w:bCs/>
          <w:sz w:val="22"/>
          <w:szCs w:val="22"/>
        </w:rPr>
        <w:t>otázku najít odpověď.</w:t>
      </w:r>
    </w:p>
    <w:p w:rsidR="00762751" w:rsidRDefault="00762751">
      <w:pPr>
        <w:shd w:val="clear" w:color="auto" w:fill="FFFFFF"/>
        <w:spacing w:line="235" w:lineRule="exact"/>
        <w:ind w:firstLine="218"/>
        <w:jc w:val="both"/>
      </w:pPr>
      <w:r>
        <w:rPr>
          <w:b/>
          <w:bCs/>
          <w:spacing w:val="-3"/>
          <w:sz w:val="22"/>
          <w:szCs w:val="22"/>
        </w:rPr>
        <w:t>P</w:t>
      </w:r>
      <w:r>
        <w:rPr>
          <w:rFonts w:eastAsia="Times New Roman"/>
          <w:b/>
          <w:bCs/>
          <w:spacing w:val="-3"/>
          <w:sz w:val="22"/>
          <w:szCs w:val="22"/>
        </w:rPr>
        <w:t xml:space="preserve">ředpokládejme jako nejpravděpodobnější fakt, že se </w:t>
      </w:r>
      <w:r>
        <w:rPr>
          <w:rFonts w:eastAsia="Times New Roman"/>
          <w:b/>
          <w:bCs/>
          <w:spacing w:val="-4"/>
          <w:sz w:val="22"/>
          <w:szCs w:val="22"/>
        </w:rPr>
        <w:t xml:space="preserve">apoštolově prostě někde ve městě dobře ukryli a ponechali </w:t>
      </w:r>
      <w:r>
        <w:rPr>
          <w:rFonts w:eastAsia="Times New Roman"/>
          <w:b/>
          <w:bCs/>
          <w:spacing w:val="-3"/>
          <w:sz w:val="22"/>
          <w:szCs w:val="22"/>
        </w:rPr>
        <w:t>své ovečky napospas pronásledovatelům. V takovém pří</w:t>
      </w:r>
      <w:r>
        <w:rPr>
          <w:rFonts w:eastAsia="Times New Roman"/>
          <w:b/>
          <w:bCs/>
          <w:spacing w:val="-3"/>
          <w:sz w:val="22"/>
          <w:szCs w:val="22"/>
        </w:rPr>
        <w:softHyphen/>
        <w:t>padě by se museli rozhodnout mezi dvěma možnými moti</w:t>
      </w:r>
      <w:r>
        <w:rPr>
          <w:rFonts w:eastAsia="Times New Roman"/>
          <w:b/>
          <w:bCs/>
          <w:spacing w:val="-3"/>
          <w:sz w:val="22"/>
          <w:szCs w:val="22"/>
        </w:rPr>
        <w:softHyphen/>
        <w:t>vy svého jednání: buďto že se zachovali zbaběle, jako už jednou na Olivové hoře, anebo že se navzdory zuřícímu te</w:t>
      </w:r>
      <w:r>
        <w:rPr>
          <w:rFonts w:eastAsia="Times New Roman"/>
          <w:b/>
          <w:bCs/>
          <w:spacing w:val="-3"/>
          <w:sz w:val="22"/>
          <w:szCs w:val="22"/>
        </w:rPr>
        <w:softHyphen/>
      </w:r>
      <w:r>
        <w:rPr>
          <w:rFonts w:eastAsia="Times New Roman"/>
          <w:b/>
          <w:bCs/>
          <w:spacing w:val="-4"/>
          <w:sz w:val="22"/>
          <w:szCs w:val="22"/>
        </w:rPr>
        <w:t xml:space="preserve">roru rozhodli setrvat na svém místě, jak se sluší na lidi </w:t>
      </w:r>
      <w:r>
        <w:rPr>
          <w:rFonts w:eastAsia="Times New Roman"/>
          <w:b/>
          <w:bCs/>
          <w:sz w:val="22"/>
          <w:szCs w:val="22"/>
        </w:rPr>
        <w:t>chrabrých srdcí.</w:t>
      </w:r>
    </w:p>
    <w:p w:rsidR="00762751" w:rsidRDefault="00762751">
      <w:pPr>
        <w:shd w:val="clear" w:color="auto" w:fill="FFFFFF"/>
        <w:spacing w:line="235" w:lineRule="exact"/>
        <w:ind w:firstLine="218"/>
        <w:jc w:val="both"/>
      </w:pPr>
      <w:r>
        <w:rPr>
          <w:b/>
          <w:bCs/>
          <w:sz w:val="22"/>
          <w:szCs w:val="22"/>
        </w:rPr>
        <w:t>Kdybychom se v</w:t>
      </w:r>
      <w:r>
        <w:rPr>
          <w:rFonts w:eastAsia="Times New Roman"/>
          <w:b/>
          <w:bCs/>
          <w:sz w:val="22"/>
          <w:szCs w:val="22"/>
        </w:rPr>
        <w:t xml:space="preserve">šak měli vyslovit pro jednu z těchto </w:t>
      </w:r>
      <w:r>
        <w:rPr>
          <w:rFonts w:eastAsia="Times New Roman"/>
          <w:b/>
          <w:bCs/>
          <w:spacing w:val="-2"/>
          <w:sz w:val="22"/>
          <w:szCs w:val="22"/>
        </w:rPr>
        <w:t xml:space="preserve">dvou variant, byli bychom na rozpacích, protože v textu, </w:t>
      </w:r>
      <w:r>
        <w:rPr>
          <w:rFonts w:eastAsia="Times New Roman"/>
          <w:b/>
          <w:bCs/>
          <w:spacing w:val="-3"/>
          <w:sz w:val="22"/>
          <w:szCs w:val="22"/>
        </w:rPr>
        <w:t>jak se snadno přesvědčíme, nejsou žádné údaje, na něž by</w:t>
      </w:r>
      <w:r>
        <w:rPr>
          <w:rFonts w:eastAsia="Times New Roman"/>
          <w:b/>
          <w:bCs/>
          <w:spacing w:val="-3"/>
          <w:sz w:val="22"/>
          <w:szCs w:val="22"/>
        </w:rPr>
        <w:softHyphen/>
      </w:r>
      <w:r>
        <w:rPr>
          <w:rFonts w:eastAsia="Times New Roman"/>
          <w:b/>
          <w:bCs/>
          <w:spacing w:val="-1"/>
          <w:sz w:val="22"/>
          <w:szCs w:val="22"/>
        </w:rPr>
        <w:t>chom se mohli odvolat. Nedokázali bychom tedy odpově</w:t>
      </w:r>
      <w:r>
        <w:rPr>
          <w:rFonts w:eastAsia="Times New Roman"/>
          <w:b/>
          <w:bCs/>
          <w:spacing w:val="-1"/>
          <w:sz w:val="22"/>
          <w:szCs w:val="22"/>
        </w:rPr>
        <w:softHyphen/>
      </w:r>
      <w:r>
        <w:rPr>
          <w:rFonts w:eastAsia="Times New Roman"/>
          <w:b/>
          <w:bCs/>
          <w:spacing w:val="-4"/>
          <w:sz w:val="22"/>
          <w:szCs w:val="22"/>
        </w:rPr>
        <w:t>dět na otázku, čím se řídili apoštolově, když zůstali v Jeru</w:t>
      </w:r>
      <w:r>
        <w:rPr>
          <w:rFonts w:eastAsia="Times New Roman"/>
          <w:b/>
          <w:bCs/>
          <w:spacing w:val="-4"/>
          <w:sz w:val="22"/>
          <w:szCs w:val="22"/>
        </w:rPr>
        <w:softHyphen/>
      </w:r>
      <w:r>
        <w:rPr>
          <w:rFonts w:eastAsia="Times New Roman"/>
          <w:b/>
          <w:bCs/>
          <w:sz w:val="22"/>
          <w:szCs w:val="22"/>
        </w:rPr>
        <w:t>zalémě: strachem, anebo odvahou.</w:t>
      </w:r>
    </w:p>
    <w:p w:rsidR="00762751" w:rsidRDefault="00762751">
      <w:pPr>
        <w:shd w:val="clear" w:color="auto" w:fill="FFFFFF"/>
        <w:spacing w:line="235" w:lineRule="exact"/>
        <w:ind w:left="5" w:firstLine="209"/>
        <w:jc w:val="both"/>
      </w:pPr>
      <w:r>
        <w:rPr>
          <w:b/>
          <w:bCs/>
          <w:spacing w:val="-2"/>
          <w:sz w:val="22"/>
          <w:szCs w:val="22"/>
        </w:rPr>
        <w:t>Zd</w:t>
      </w:r>
      <w:r>
        <w:rPr>
          <w:rFonts w:eastAsia="Times New Roman"/>
          <w:b/>
          <w:bCs/>
          <w:spacing w:val="-2"/>
          <w:sz w:val="22"/>
          <w:szCs w:val="22"/>
        </w:rPr>
        <w:t>á se však, že tyto úvahy na eticko-psychologická té</w:t>
      </w:r>
      <w:r>
        <w:rPr>
          <w:rFonts w:eastAsia="Times New Roman"/>
          <w:b/>
          <w:bCs/>
          <w:spacing w:val="-2"/>
          <w:sz w:val="22"/>
          <w:szCs w:val="22"/>
        </w:rPr>
        <w:softHyphen/>
      </w:r>
      <w:r>
        <w:rPr>
          <w:rFonts w:eastAsia="Times New Roman"/>
          <w:b/>
          <w:bCs/>
          <w:spacing w:val="-3"/>
          <w:sz w:val="22"/>
          <w:szCs w:val="22"/>
        </w:rPr>
        <w:t>mata jsou jen bezpředmětnou spekulací. Z různých drob</w:t>
      </w:r>
      <w:r>
        <w:rPr>
          <w:rFonts w:eastAsia="Times New Roman"/>
          <w:b/>
          <w:bCs/>
          <w:spacing w:val="-3"/>
          <w:sz w:val="22"/>
          <w:szCs w:val="22"/>
        </w:rPr>
        <w:softHyphen/>
      </w:r>
      <w:r>
        <w:rPr>
          <w:rFonts w:eastAsia="Times New Roman"/>
          <w:b/>
          <w:bCs/>
          <w:spacing w:val="-5"/>
          <w:sz w:val="22"/>
          <w:szCs w:val="22"/>
        </w:rPr>
        <w:t xml:space="preserve">ných zmínek roztroušených v proudu vyprávění Skutků </w:t>
      </w:r>
      <w:r>
        <w:rPr>
          <w:rFonts w:eastAsia="Times New Roman"/>
          <w:b/>
          <w:bCs/>
          <w:spacing w:val="-2"/>
          <w:sz w:val="22"/>
          <w:szCs w:val="22"/>
        </w:rPr>
        <w:t xml:space="preserve">apoštolů lze vyčíst, že situace byla ve skutečnosti jiná, než </w:t>
      </w:r>
      <w:r>
        <w:rPr>
          <w:rFonts w:eastAsia="Times New Roman"/>
          <w:b/>
          <w:bCs/>
          <w:spacing w:val="-3"/>
          <w:sz w:val="22"/>
          <w:szCs w:val="22"/>
        </w:rPr>
        <w:t xml:space="preserve">bychom si snad představovali. Najednou ke svému údivu </w:t>
      </w:r>
      <w:r>
        <w:rPr>
          <w:rFonts w:eastAsia="Times New Roman"/>
          <w:b/>
          <w:bCs/>
          <w:spacing w:val="-5"/>
          <w:sz w:val="22"/>
          <w:szCs w:val="22"/>
        </w:rPr>
        <w:t>zjišťujeme, že vůdci pronásledovaných nazorejských se ne</w:t>
      </w:r>
      <w:r>
        <w:rPr>
          <w:rFonts w:eastAsia="Times New Roman"/>
          <w:b/>
          <w:bCs/>
          <w:spacing w:val="-5"/>
          <w:sz w:val="22"/>
          <w:szCs w:val="22"/>
        </w:rPr>
        <w:softHyphen/>
      </w:r>
      <w:r>
        <w:rPr>
          <w:rFonts w:eastAsia="Times New Roman"/>
          <w:b/>
          <w:bCs/>
          <w:spacing w:val="-3"/>
          <w:sz w:val="22"/>
          <w:szCs w:val="22"/>
        </w:rPr>
        <w:t>jen neukrývali, ale chovali se tak, jako by se necítili nikte</w:t>
      </w:r>
      <w:r>
        <w:rPr>
          <w:rFonts w:eastAsia="Times New Roman"/>
          <w:b/>
          <w:bCs/>
          <w:spacing w:val="-3"/>
          <w:sz w:val="22"/>
          <w:szCs w:val="22"/>
        </w:rPr>
        <w:softHyphen/>
      </w:r>
      <w:r>
        <w:rPr>
          <w:rFonts w:eastAsia="Times New Roman"/>
          <w:b/>
          <w:bCs/>
          <w:spacing w:val="-4"/>
          <w:sz w:val="22"/>
          <w:szCs w:val="22"/>
        </w:rPr>
        <w:t xml:space="preserve">rak ohroženi. Máme dojem, že teror se jich vůbec netýkal. </w:t>
      </w:r>
      <w:r>
        <w:rPr>
          <w:rFonts w:eastAsia="Times New Roman"/>
          <w:b/>
          <w:bCs/>
          <w:spacing w:val="-5"/>
          <w:sz w:val="22"/>
          <w:szCs w:val="22"/>
        </w:rPr>
        <w:t xml:space="preserve">Patrně ani jejich bratři v komunitě, o něž se přímo starali, </w:t>
      </w:r>
      <w:r>
        <w:rPr>
          <w:rFonts w:eastAsia="Times New Roman"/>
          <w:b/>
          <w:bCs/>
          <w:sz w:val="22"/>
          <w:szCs w:val="22"/>
        </w:rPr>
        <w:t>nebyli pronásledováni.</w:t>
      </w:r>
    </w:p>
    <w:p w:rsidR="00762751" w:rsidRDefault="00762751">
      <w:pPr>
        <w:shd w:val="clear" w:color="auto" w:fill="FFFFFF"/>
        <w:spacing w:line="235" w:lineRule="exact"/>
        <w:ind w:left="22" w:firstLine="206"/>
        <w:jc w:val="both"/>
      </w:pPr>
      <w:r>
        <w:rPr>
          <w:b/>
          <w:bCs/>
          <w:spacing w:val="-3"/>
          <w:sz w:val="22"/>
          <w:szCs w:val="22"/>
        </w:rPr>
        <w:t xml:space="preserve">Je sice pravda, </w:t>
      </w:r>
      <w:r>
        <w:rPr>
          <w:rFonts w:eastAsia="Times New Roman"/>
          <w:b/>
          <w:bCs/>
          <w:spacing w:val="-3"/>
          <w:sz w:val="22"/>
          <w:szCs w:val="22"/>
        </w:rPr>
        <w:t>že apoštolově stáli dvakrát před sanhe-drinem v roli obžalovaných, to se však stalo před ukame</w:t>
      </w:r>
      <w:r>
        <w:rPr>
          <w:rFonts w:eastAsia="Times New Roman"/>
          <w:b/>
          <w:bCs/>
          <w:spacing w:val="-3"/>
          <w:sz w:val="22"/>
          <w:szCs w:val="22"/>
        </w:rPr>
        <w:softHyphen/>
      </w:r>
      <w:r>
        <w:rPr>
          <w:rFonts w:eastAsia="Times New Roman"/>
          <w:b/>
          <w:bCs/>
          <w:spacing w:val="-5"/>
          <w:sz w:val="22"/>
          <w:szCs w:val="22"/>
        </w:rPr>
        <w:t>nováním Štěpána a před propuknutím pronásledování na</w:t>
      </w:r>
      <w:r>
        <w:rPr>
          <w:rFonts w:eastAsia="Times New Roman"/>
          <w:b/>
          <w:bCs/>
          <w:spacing w:val="-5"/>
          <w:sz w:val="22"/>
          <w:szCs w:val="22"/>
        </w:rPr>
        <w:softHyphen/>
      </w:r>
      <w:r>
        <w:rPr>
          <w:rFonts w:eastAsia="Times New Roman"/>
          <w:b/>
          <w:bCs/>
          <w:sz w:val="22"/>
          <w:szCs w:val="22"/>
        </w:rPr>
        <w:t>zorejských, a nemělo tedy žádnou příčinnou souvislost</w:t>
      </w:r>
    </w:p>
    <w:p w:rsidR="00762751" w:rsidRDefault="00762751">
      <w:pPr>
        <w:shd w:val="clear" w:color="auto" w:fill="FFFFFF"/>
        <w:spacing w:before="238"/>
        <w:ind w:left="22"/>
        <w:jc w:val="center"/>
      </w:pPr>
      <w:r>
        <w:rPr>
          <w:b/>
          <w:bCs/>
          <w:spacing w:val="-7"/>
          <w:sz w:val="18"/>
          <w:szCs w:val="18"/>
        </w:rPr>
        <w:t>(158)</w:t>
      </w:r>
    </w:p>
    <w:p w:rsidR="00762751" w:rsidRDefault="00762751">
      <w:pPr>
        <w:shd w:val="clear" w:color="auto" w:fill="FFFFFF"/>
        <w:spacing w:before="238"/>
        <w:ind w:left="22"/>
        <w:jc w:val="center"/>
        <w:sectPr w:rsidR="00762751">
          <w:pgSz w:w="11909" w:h="16834"/>
          <w:pgMar w:top="1440" w:right="3262" w:bottom="720" w:left="3266" w:header="708" w:footer="708" w:gutter="0"/>
          <w:cols w:space="60"/>
          <w:noEndnote/>
        </w:sectPr>
      </w:pPr>
    </w:p>
    <w:p w:rsidR="00762751" w:rsidRDefault="00762751">
      <w:pPr>
        <w:shd w:val="clear" w:color="auto" w:fill="FFFFFF"/>
        <w:ind w:left="734"/>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86" w:line="235" w:lineRule="exact"/>
        <w:ind w:right="17"/>
        <w:jc w:val="both"/>
      </w:pPr>
      <w:r>
        <w:rPr>
          <w:b/>
          <w:bCs/>
          <w:spacing w:val="-3"/>
          <w:sz w:val="22"/>
          <w:szCs w:val="22"/>
        </w:rPr>
        <w:t>s teroristickou akc</w:t>
      </w:r>
      <w:r>
        <w:rPr>
          <w:rFonts w:eastAsia="Times New Roman"/>
          <w:b/>
          <w:bCs/>
          <w:spacing w:val="-3"/>
          <w:sz w:val="22"/>
          <w:szCs w:val="22"/>
        </w:rPr>
        <w:t>í Saulovou. V obou případech se apo</w:t>
      </w:r>
      <w:r>
        <w:rPr>
          <w:rFonts w:eastAsia="Times New Roman"/>
          <w:b/>
          <w:bCs/>
          <w:spacing w:val="-3"/>
          <w:sz w:val="22"/>
          <w:szCs w:val="22"/>
        </w:rPr>
        <w:softHyphen/>
        <w:t>štolově dostali brzy na svobodu, poprvé s výstrahou, po</w:t>
      </w:r>
      <w:r>
        <w:rPr>
          <w:rFonts w:eastAsia="Times New Roman"/>
          <w:b/>
          <w:bCs/>
          <w:spacing w:val="-3"/>
          <w:sz w:val="22"/>
          <w:szCs w:val="22"/>
        </w:rPr>
        <w:softHyphen/>
      </w:r>
      <w:r>
        <w:rPr>
          <w:rFonts w:eastAsia="Times New Roman"/>
          <w:b/>
          <w:bCs/>
          <w:spacing w:val="-2"/>
          <w:sz w:val="22"/>
          <w:szCs w:val="22"/>
        </w:rPr>
        <w:t xml:space="preserve">druhé po vyměření trestu bičováním; z obhajovací řeči </w:t>
      </w:r>
      <w:r>
        <w:rPr>
          <w:rFonts w:eastAsia="Times New Roman"/>
          <w:b/>
          <w:bCs/>
          <w:spacing w:val="-3"/>
          <w:sz w:val="22"/>
          <w:szCs w:val="22"/>
        </w:rPr>
        <w:t>učitele zákona Gamaliela vyplývá, že kněžští soudci se vů</w:t>
      </w:r>
      <w:r>
        <w:rPr>
          <w:rFonts w:eastAsia="Times New Roman"/>
          <w:b/>
          <w:bCs/>
          <w:spacing w:val="-3"/>
          <w:sz w:val="22"/>
          <w:szCs w:val="22"/>
        </w:rPr>
        <w:softHyphen/>
        <w:t>bec nepohoršili nad jeho argumentem, že nové učení o me</w:t>
      </w:r>
      <w:r>
        <w:rPr>
          <w:rFonts w:eastAsia="Times New Roman"/>
          <w:b/>
          <w:bCs/>
          <w:spacing w:val="-3"/>
          <w:sz w:val="22"/>
          <w:szCs w:val="22"/>
        </w:rPr>
        <w:softHyphen/>
      </w:r>
      <w:r>
        <w:rPr>
          <w:rFonts w:eastAsia="Times New Roman"/>
          <w:b/>
          <w:bCs/>
          <w:spacing w:val="-2"/>
          <w:sz w:val="22"/>
          <w:szCs w:val="22"/>
        </w:rPr>
        <w:t xml:space="preserve">siáši může „pocházet od Boha", že může být pravdivé (5, </w:t>
      </w:r>
      <w:r>
        <w:rPr>
          <w:rFonts w:eastAsia="Times New Roman"/>
          <w:b/>
          <w:bCs/>
          <w:sz w:val="22"/>
          <w:szCs w:val="22"/>
        </w:rPr>
        <w:t xml:space="preserve">38). Šlo tu tedy zřejmě o jeden z četných doktrinálních </w:t>
      </w:r>
      <w:r>
        <w:rPr>
          <w:rFonts w:eastAsia="Times New Roman"/>
          <w:b/>
          <w:bCs/>
          <w:spacing w:val="-4"/>
          <w:sz w:val="22"/>
          <w:szCs w:val="22"/>
        </w:rPr>
        <w:t>sporů uvnitř judaismu, sporů, jež tehdy probíhaly v Jeru</w:t>
      </w:r>
      <w:r>
        <w:rPr>
          <w:rFonts w:eastAsia="Times New Roman"/>
          <w:b/>
          <w:bCs/>
          <w:spacing w:val="-4"/>
          <w:sz w:val="22"/>
          <w:szCs w:val="22"/>
        </w:rPr>
        <w:softHyphen/>
      </w:r>
      <w:r>
        <w:rPr>
          <w:rFonts w:eastAsia="Times New Roman"/>
          <w:b/>
          <w:bCs/>
          <w:spacing w:val="-3"/>
          <w:sz w:val="22"/>
          <w:szCs w:val="22"/>
        </w:rPr>
        <w:t>zalémě mezi spoustou židovských sekt a seskupení. Prav</w:t>
      </w:r>
      <w:r>
        <w:rPr>
          <w:rFonts w:eastAsia="Times New Roman"/>
          <w:b/>
          <w:bCs/>
          <w:spacing w:val="-3"/>
          <w:sz w:val="22"/>
          <w:szCs w:val="22"/>
        </w:rPr>
        <w:softHyphen/>
      </w:r>
      <w:r>
        <w:rPr>
          <w:rFonts w:eastAsia="Times New Roman"/>
          <w:b/>
          <w:bCs/>
          <w:sz w:val="22"/>
          <w:szCs w:val="22"/>
        </w:rPr>
        <w:t xml:space="preserve">děpodobně z toho důvodu ani přes výstrahu neomezili </w:t>
      </w:r>
      <w:r>
        <w:rPr>
          <w:rFonts w:eastAsia="Times New Roman"/>
          <w:b/>
          <w:bCs/>
          <w:spacing w:val="-3"/>
          <w:sz w:val="22"/>
          <w:szCs w:val="22"/>
        </w:rPr>
        <w:t>svou misijní činnost, ani s ní nesestoupili do ilegality a na</w:t>
      </w:r>
      <w:r>
        <w:rPr>
          <w:rFonts w:eastAsia="Times New Roman"/>
          <w:b/>
          <w:bCs/>
          <w:spacing w:val="-3"/>
          <w:sz w:val="22"/>
          <w:szCs w:val="22"/>
        </w:rPr>
        <w:softHyphen/>
      </w:r>
      <w:r>
        <w:rPr>
          <w:rFonts w:eastAsia="Times New Roman"/>
          <w:b/>
          <w:bCs/>
          <w:spacing w:val="-4"/>
          <w:sz w:val="22"/>
          <w:szCs w:val="22"/>
        </w:rPr>
        <w:t xml:space="preserve">dále vystupovali veřejně v městě i na chrámovém nádvoří, </w:t>
      </w:r>
      <w:r>
        <w:rPr>
          <w:rFonts w:eastAsia="Times New Roman"/>
          <w:b/>
          <w:bCs/>
          <w:spacing w:val="-3"/>
          <w:sz w:val="22"/>
          <w:szCs w:val="22"/>
        </w:rPr>
        <w:t>aniž jim Jeruzalémané kladli nějaké překážky.</w:t>
      </w:r>
    </w:p>
    <w:p w:rsidR="00762751" w:rsidRDefault="00762751">
      <w:pPr>
        <w:shd w:val="clear" w:color="auto" w:fill="FFFFFF"/>
        <w:spacing w:line="235" w:lineRule="exact"/>
        <w:ind w:right="10" w:firstLine="209"/>
        <w:jc w:val="both"/>
      </w:pPr>
      <w:r>
        <w:rPr>
          <w:b/>
          <w:bCs/>
          <w:spacing w:val="-4"/>
          <w:sz w:val="22"/>
          <w:szCs w:val="22"/>
        </w:rPr>
        <w:t>A jak vypadala situace bezprost</w:t>
      </w:r>
      <w:r>
        <w:rPr>
          <w:rFonts w:eastAsia="Times New Roman"/>
          <w:b/>
          <w:bCs/>
          <w:spacing w:val="-4"/>
          <w:sz w:val="22"/>
          <w:szCs w:val="22"/>
        </w:rPr>
        <w:t>ředně po velké vlně pro</w:t>
      </w:r>
      <w:r>
        <w:rPr>
          <w:rFonts w:eastAsia="Times New Roman"/>
          <w:b/>
          <w:bCs/>
          <w:spacing w:val="-4"/>
          <w:sz w:val="22"/>
          <w:szCs w:val="22"/>
        </w:rPr>
        <w:softHyphen/>
      </w:r>
      <w:r>
        <w:rPr>
          <w:rFonts w:eastAsia="Times New Roman"/>
          <w:b/>
          <w:bCs/>
          <w:sz w:val="22"/>
          <w:szCs w:val="22"/>
        </w:rPr>
        <w:t xml:space="preserve">následování? Udivuje nás především, že apoštolově </w:t>
      </w:r>
      <w:r>
        <w:rPr>
          <w:rFonts w:eastAsia="Times New Roman"/>
          <w:b/>
          <w:bCs/>
          <w:spacing w:val="-4"/>
          <w:sz w:val="22"/>
          <w:szCs w:val="22"/>
        </w:rPr>
        <w:t xml:space="preserve">z vlastní vůle a nikým nenuceni opouštějí Jeruzalém a zase se tam s naprostou volností vracejí a přitom udržují bez </w:t>
      </w:r>
      <w:r>
        <w:rPr>
          <w:rFonts w:eastAsia="Times New Roman"/>
          <w:b/>
          <w:bCs/>
          <w:spacing w:val="-1"/>
          <w:sz w:val="22"/>
          <w:szCs w:val="22"/>
        </w:rPr>
        <w:t xml:space="preserve">překážek živé kontakty s novými křesťanskými středisky </w:t>
      </w:r>
      <w:r>
        <w:rPr>
          <w:rFonts w:eastAsia="Times New Roman"/>
          <w:b/>
          <w:bCs/>
          <w:spacing w:val="-4"/>
          <w:sz w:val="22"/>
          <w:szCs w:val="22"/>
        </w:rPr>
        <w:t>v jiných městech i zemích. Tak Petr a Jan spěchali do Sa</w:t>
      </w:r>
      <w:r>
        <w:rPr>
          <w:rFonts w:eastAsia="Times New Roman"/>
          <w:b/>
          <w:bCs/>
          <w:spacing w:val="-4"/>
          <w:sz w:val="22"/>
          <w:szCs w:val="22"/>
        </w:rPr>
        <w:softHyphen/>
        <w:t xml:space="preserve">mařská, aby pomohli Filipovi při obracení pohanů na </w:t>
      </w:r>
      <w:r>
        <w:rPr>
          <w:rFonts w:eastAsia="Times New Roman"/>
          <w:b/>
          <w:bCs/>
          <w:spacing w:val="-6"/>
          <w:sz w:val="22"/>
          <w:szCs w:val="22"/>
        </w:rPr>
        <w:t>křesťanskou víru. Pak se Petr vydal do Lyddy, Joppe a Ce-</w:t>
      </w:r>
      <w:r>
        <w:rPr>
          <w:rFonts w:eastAsia="Times New Roman"/>
          <w:b/>
          <w:bCs/>
          <w:spacing w:val="-3"/>
          <w:sz w:val="22"/>
          <w:szCs w:val="22"/>
        </w:rPr>
        <w:t xml:space="preserve">sareje, kde uzdravoval nemocné, vzkřísil dokonce mrtvou </w:t>
      </w:r>
      <w:r>
        <w:rPr>
          <w:rFonts w:eastAsia="Times New Roman"/>
          <w:b/>
          <w:bCs/>
          <w:sz w:val="22"/>
          <w:szCs w:val="22"/>
        </w:rPr>
        <w:t>učednici Tabitu (9, 36-42) a proslavil se takovým úspě</w:t>
      </w:r>
      <w:r>
        <w:rPr>
          <w:rFonts w:eastAsia="Times New Roman"/>
          <w:b/>
          <w:bCs/>
          <w:sz w:val="22"/>
          <w:szCs w:val="22"/>
        </w:rPr>
        <w:softHyphen/>
      </w:r>
      <w:r>
        <w:rPr>
          <w:rFonts w:eastAsia="Times New Roman"/>
          <w:b/>
          <w:bCs/>
          <w:spacing w:val="-4"/>
          <w:sz w:val="22"/>
          <w:szCs w:val="22"/>
        </w:rPr>
        <w:t>chem své misijní cesty, jakým bylo obrácení na víru řím</w:t>
      </w:r>
      <w:r>
        <w:rPr>
          <w:rFonts w:eastAsia="Times New Roman"/>
          <w:b/>
          <w:bCs/>
          <w:spacing w:val="-4"/>
          <w:sz w:val="22"/>
          <w:szCs w:val="22"/>
        </w:rPr>
        <w:softHyphen/>
      </w:r>
      <w:r>
        <w:rPr>
          <w:rFonts w:eastAsia="Times New Roman"/>
          <w:b/>
          <w:bCs/>
          <w:sz w:val="22"/>
          <w:szCs w:val="22"/>
        </w:rPr>
        <w:t>ského setníka Kornélia (10. kapitola).</w:t>
      </w:r>
    </w:p>
    <w:p w:rsidR="00762751" w:rsidRDefault="00762751">
      <w:pPr>
        <w:shd w:val="clear" w:color="auto" w:fill="FFFFFF"/>
        <w:spacing w:line="235" w:lineRule="exact"/>
        <w:ind w:left="10" w:firstLine="209"/>
        <w:jc w:val="both"/>
      </w:pPr>
      <w:r>
        <w:rPr>
          <w:b/>
          <w:bCs/>
          <w:sz w:val="22"/>
          <w:szCs w:val="22"/>
        </w:rPr>
        <w:t xml:space="preserve">O tom, </w:t>
      </w:r>
      <w:r>
        <w:rPr>
          <w:rFonts w:eastAsia="Times New Roman"/>
          <w:b/>
          <w:bCs/>
          <w:sz w:val="22"/>
          <w:szCs w:val="22"/>
        </w:rPr>
        <w:t xml:space="preserve">že rovněž nazorejská obec nepřestala existovat </w:t>
      </w:r>
      <w:r>
        <w:rPr>
          <w:rFonts w:eastAsia="Times New Roman"/>
          <w:b/>
          <w:bCs/>
          <w:spacing w:val="-2"/>
          <w:sz w:val="22"/>
          <w:szCs w:val="22"/>
        </w:rPr>
        <w:t>a pracovat, dovídáme se sice nepřímo, ale dost přesvědči</w:t>
      </w:r>
      <w:r>
        <w:rPr>
          <w:rFonts w:eastAsia="Times New Roman"/>
          <w:b/>
          <w:bCs/>
          <w:spacing w:val="-2"/>
          <w:sz w:val="22"/>
          <w:szCs w:val="22"/>
        </w:rPr>
        <w:softHyphen/>
      </w:r>
      <w:r>
        <w:rPr>
          <w:rFonts w:eastAsia="Times New Roman"/>
          <w:b/>
          <w:bCs/>
          <w:spacing w:val="-3"/>
          <w:sz w:val="22"/>
          <w:szCs w:val="22"/>
        </w:rPr>
        <w:t>vě z několika významných informací. Nemohla přece nee</w:t>
      </w:r>
      <w:r>
        <w:rPr>
          <w:rFonts w:eastAsia="Times New Roman"/>
          <w:b/>
          <w:bCs/>
          <w:spacing w:val="-3"/>
          <w:sz w:val="22"/>
          <w:szCs w:val="22"/>
        </w:rPr>
        <w:softHyphen/>
      </w:r>
      <w:r>
        <w:rPr>
          <w:rFonts w:eastAsia="Times New Roman"/>
          <w:b/>
          <w:bCs/>
          <w:spacing w:val="-4"/>
          <w:sz w:val="22"/>
          <w:szCs w:val="22"/>
        </w:rPr>
        <w:t>xistovat, když vysílala své představitele do jiných křesťan</w:t>
      </w:r>
      <w:r>
        <w:rPr>
          <w:rFonts w:eastAsia="Times New Roman"/>
          <w:b/>
          <w:bCs/>
          <w:spacing w:val="-4"/>
          <w:sz w:val="22"/>
          <w:szCs w:val="22"/>
        </w:rPr>
        <w:softHyphen/>
        <w:t>ských center, například do Antiochie Barnabáše a „proro</w:t>
      </w:r>
      <w:r>
        <w:rPr>
          <w:rFonts w:eastAsia="Times New Roman"/>
          <w:b/>
          <w:bCs/>
          <w:spacing w:val="-4"/>
          <w:sz w:val="22"/>
          <w:szCs w:val="22"/>
        </w:rPr>
        <w:softHyphen/>
      </w:r>
      <w:r>
        <w:rPr>
          <w:rFonts w:eastAsia="Times New Roman"/>
          <w:b/>
          <w:bCs/>
          <w:spacing w:val="-5"/>
          <w:sz w:val="22"/>
          <w:szCs w:val="22"/>
        </w:rPr>
        <w:t>ky" s prosbou, aby zachránili jeruzalémské bratry před hrozícím hladem. Peníze, jež vynesla sbírka, přivezl Barna-</w:t>
      </w:r>
      <w:r>
        <w:rPr>
          <w:rFonts w:eastAsia="Times New Roman"/>
          <w:b/>
          <w:bCs/>
          <w:spacing w:val="-3"/>
          <w:sz w:val="22"/>
          <w:szCs w:val="22"/>
        </w:rPr>
        <w:t xml:space="preserve">báš a Saul-Šavel a na zpáteční cestě vzali s sebou i Jana </w:t>
      </w:r>
      <w:r>
        <w:rPr>
          <w:rFonts w:eastAsia="Times New Roman"/>
          <w:b/>
          <w:bCs/>
          <w:spacing w:val="-4"/>
          <w:sz w:val="22"/>
          <w:szCs w:val="22"/>
        </w:rPr>
        <w:t>zvaného Marek. Po návratu z Cesareje Petrovi obec vytý</w:t>
      </w:r>
      <w:r>
        <w:rPr>
          <w:rFonts w:eastAsia="Times New Roman"/>
          <w:b/>
          <w:bCs/>
          <w:spacing w:val="-4"/>
          <w:sz w:val="22"/>
          <w:szCs w:val="22"/>
        </w:rPr>
        <w:softHyphen/>
      </w:r>
      <w:r>
        <w:rPr>
          <w:rFonts w:eastAsia="Times New Roman"/>
          <w:b/>
          <w:bCs/>
          <w:spacing w:val="-3"/>
          <w:sz w:val="22"/>
          <w:szCs w:val="22"/>
        </w:rPr>
        <w:t>kala, že usedal ke stolu s pohany. Svědčí to nejen o její or</w:t>
      </w:r>
      <w:r>
        <w:rPr>
          <w:rFonts w:eastAsia="Times New Roman"/>
          <w:b/>
          <w:bCs/>
          <w:spacing w:val="-3"/>
          <w:sz w:val="22"/>
          <w:szCs w:val="22"/>
        </w:rPr>
        <w:softHyphen/>
      </w:r>
      <w:r>
        <w:rPr>
          <w:rFonts w:eastAsia="Times New Roman"/>
          <w:b/>
          <w:bCs/>
          <w:sz w:val="22"/>
          <w:szCs w:val="22"/>
        </w:rPr>
        <w:t xml:space="preserve">todoxnosti, ale i o síle autority v ideových záležitostech. </w:t>
      </w:r>
      <w:r>
        <w:rPr>
          <w:rFonts w:eastAsia="Times New Roman"/>
          <w:b/>
          <w:bCs/>
          <w:spacing w:val="-3"/>
          <w:sz w:val="22"/>
          <w:szCs w:val="22"/>
        </w:rPr>
        <w:t xml:space="preserve">Za těchto okolností měl autor Skutků apoštolů plné právo </w:t>
      </w:r>
      <w:r>
        <w:rPr>
          <w:rFonts w:eastAsia="Times New Roman"/>
          <w:b/>
          <w:bCs/>
          <w:spacing w:val="-5"/>
          <w:sz w:val="22"/>
          <w:szCs w:val="22"/>
        </w:rPr>
        <w:t>prohlásit, že „církev v celém Judsku, Galileji a Samaří*mě-</w:t>
      </w:r>
    </w:p>
    <w:p w:rsidR="00762751" w:rsidRDefault="00762751">
      <w:pPr>
        <w:shd w:val="clear" w:color="auto" w:fill="FFFFFF"/>
        <w:spacing w:before="242"/>
        <w:ind w:left="34"/>
        <w:jc w:val="center"/>
      </w:pPr>
      <w:r>
        <w:rPr>
          <w:b/>
          <w:bCs/>
          <w:spacing w:val="-7"/>
          <w:sz w:val="18"/>
          <w:szCs w:val="18"/>
        </w:rPr>
        <w:t>(159)</w:t>
      </w:r>
    </w:p>
    <w:p w:rsidR="00762751" w:rsidRDefault="00762751">
      <w:pPr>
        <w:shd w:val="clear" w:color="auto" w:fill="FFFFFF"/>
        <w:spacing w:before="242"/>
        <w:ind w:left="34"/>
        <w:jc w:val="center"/>
        <w:sectPr w:rsidR="00762751">
          <w:pgSz w:w="11909" w:h="16834"/>
          <w:pgMar w:top="1440" w:right="3262" w:bottom="720" w:left="3266" w:header="708" w:footer="708" w:gutter="0"/>
          <w:cols w:space="60"/>
          <w:noEndnote/>
        </w:sectPr>
      </w:pPr>
    </w:p>
    <w:p w:rsidR="00762751" w:rsidRDefault="00762751">
      <w:pPr>
        <w:shd w:val="clear" w:color="auto" w:fill="FFFFFF"/>
        <w:ind w:left="75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6" w:line="235" w:lineRule="exact"/>
        <w:ind w:left="14"/>
      </w:pPr>
      <w:r>
        <w:rPr>
          <w:b/>
          <w:bCs/>
          <w:sz w:val="22"/>
          <w:szCs w:val="22"/>
        </w:rPr>
        <w:t>la klid, vnit</w:t>
      </w:r>
      <w:r>
        <w:rPr>
          <w:rFonts w:eastAsia="Times New Roman"/>
          <w:b/>
          <w:bCs/>
          <w:sz w:val="22"/>
          <w:szCs w:val="22"/>
        </w:rPr>
        <w:t>řně i navenek rostla..." (9, 31).</w:t>
      </w:r>
    </w:p>
    <w:p w:rsidR="00762751" w:rsidRDefault="00762751">
      <w:pPr>
        <w:shd w:val="clear" w:color="auto" w:fill="FFFFFF"/>
        <w:spacing w:line="235" w:lineRule="exact"/>
        <w:ind w:left="7" w:firstLine="209"/>
        <w:jc w:val="both"/>
      </w:pPr>
      <w:r>
        <w:rPr>
          <w:b/>
          <w:bCs/>
          <w:spacing w:val="-4"/>
          <w:sz w:val="22"/>
          <w:szCs w:val="22"/>
        </w:rPr>
        <w:t>Vyznava</w:t>
      </w:r>
      <w:r>
        <w:rPr>
          <w:rFonts w:eastAsia="Times New Roman"/>
          <w:b/>
          <w:bCs/>
          <w:spacing w:val="-4"/>
          <w:sz w:val="22"/>
          <w:szCs w:val="22"/>
        </w:rPr>
        <w:t>či galilejského Mesiáše žili tedy v atmosféře kli</w:t>
      </w:r>
      <w:r>
        <w:rPr>
          <w:rFonts w:eastAsia="Times New Roman"/>
          <w:b/>
          <w:bCs/>
          <w:spacing w:val="-4"/>
          <w:sz w:val="22"/>
          <w:szCs w:val="22"/>
        </w:rPr>
        <w:softHyphen/>
        <w:t xml:space="preserve">du, míru a snášenlivosti rovněž v Jeruzalémě. To trvalo až </w:t>
      </w:r>
      <w:r>
        <w:rPr>
          <w:rFonts w:eastAsia="Times New Roman"/>
          <w:b/>
          <w:bCs/>
          <w:spacing w:val="-3"/>
          <w:sz w:val="22"/>
          <w:szCs w:val="22"/>
        </w:rPr>
        <w:t xml:space="preserve">do okamžiku, kdy se rozhodli (kolem roku 64) odejít před </w:t>
      </w:r>
      <w:r>
        <w:rPr>
          <w:rFonts w:eastAsia="Times New Roman"/>
          <w:b/>
          <w:bCs/>
          <w:spacing w:val="-4"/>
          <w:sz w:val="22"/>
          <w:szCs w:val="22"/>
        </w:rPr>
        <w:t xml:space="preserve">obležením města za Jordán. Na počátku čtyřicátých let byl </w:t>
      </w:r>
      <w:r>
        <w:rPr>
          <w:rFonts w:eastAsia="Times New Roman"/>
          <w:b/>
          <w:bCs/>
          <w:spacing w:val="-1"/>
          <w:sz w:val="22"/>
          <w:szCs w:val="22"/>
        </w:rPr>
        <w:t xml:space="preserve">sice sfat mečem apoštol Jakub starší, Janův bratr, a Petr </w:t>
      </w:r>
      <w:r>
        <w:rPr>
          <w:rFonts w:eastAsia="Times New Roman"/>
          <w:b/>
          <w:bCs/>
          <w:spacing w:val="-3"/>
          <w:sz w:val="22"/>
          <w:szCs w:val="22"/>
        </w:rPr>
        <w:t>byl uvězněn, ale to se stalo z příkazu Heroda Agrippy, ni</w:t>
      </w:r>
      <w:r>
        <w:rPr>
          <w:rFonts w:eastAsia="Times New Roman"/>
          <w:b/>
          <w:bCs/>
          <w:spacing w:val="-3"/>
          <w:sz w:val="22"/>
          <w:szCs w:val="22"/>
        </w:rPr>
        <w:softHyphen/>
        <w:t>koli sanhedrinu. Šlo tedy o represálii motivovanou politic</w:t>
      </w:r>
      <w:r>
        <w:rPr>
          <w:rFonts w:eastAsia="Times New Roman"/>
          <w:b/>
          <w:bCs/>
          <w:spacing w:val="-3"/>
          <w:sz w:val="22"/>
          <w:szCs w:val="22"/>
        </w:rPr>
        <w:softHyphen/>
      </w:r>
      <w:r>
        <w:rPr>
          <w:rFonts w:eastAsia="Times New Roman"/>
          <w:b/>
          <w:bCs/>
          <w:sz w:val="22"/>
          <w:szCs w:val="22"/>
        </w:rPr>
        <w:t>ky, nikoli nábožensky.</w:t>
      </w:r>
    </w:p>
    <w:p w:rsidR="00762751" w:rsidRDefault="00762751">
      <w:pPr>
        <w:shd w:val="clear" w:color="auto" w:fill="FFFFFF"/>
        <w:spacing w:line="235" w:lineRule="exact"/>
        <w:ind w:right="5" w:firstLine="204"/>
        <w:jc w:val="both"/>
      </w:pPr>
      <w:r>
        <w:rPr>
          <w:b/>
          <w:bCs/>
          <w:spacing w:val="-4"/>
          <w:sz w:val="22"/>
          <w:szCs w:val="22"/>
        </w:rPr>
        <w:t>Vych</w:t>
      </w:r>
      <w:r>
        <w:rPr>
          <w:rFonts w:eastAsia="Times New Roman"/>
          <w:b/>
          <w:bCs/>
          <w:spacing w:val="-4"/>
          <w:sz w:val="22"/>
          <w:szCs w:val="22"/>
        </w:rPr>
        <w:t xml:space="preserve">ázíme-li i z jiných pramenů, převzatých od Josefa Flavia a Eusebia, dovídáme se, že Ježíšova bratra Jakuba </w:t>
      </w:r>
      <w:r>
        <w:rPr>
          <w:rFonts w:eastAsia="Times New Roman"/>
          <w:b/>
          <w:bCs/>
          <w:spacing w:val="-5"/>
          <w:sz w:val="22"/>
          <w:szCs w:val="22"/>
        </w:rPr>
        <w:t>Spravedlivého, který byl osmnáct let představeným jeruza</w:t>
      </w:r>
      <w:r>
        <w:rPr>
          <w:rFonts w:eastAsia="Times New Roman"/>
          <w:b/>
          <w:bCs/>
          <w:spacing w:val="-5"/>
          <w:sz w:val="22"/>
          <w:szCs w:val="22"/>
        </w:rPr>
        <w:softHyphen/>
      </w:r>
      <w:r>
        <w:rPr>
          <w:rFonts w:eastAsia="Times New Roman"/>
          <w:b/>
          <w:bCs/>
          <w:spacing w:val="-2"/>
          <w:sz w:val="22"/>
          <w:szCs w:val="22"/>
        </w:rPr>
        <w:t xml:space="preserve">lémské obce, odsoudil k ukamenování roku 62 velekněz </w:t>
      </w:r>
      <w:r>
        <w:rPr>
          <w:rFonts w:eastAsia="Times New Roman"/>
          <w:b/>
          <w:bCs/>
          <w:spacing w:val="-3"/>
          <w:sz w:val="22"/>
          <w:szCs w:val="22"/>
        </w:rPr>
        <w:t xml:space="preserve">Annáš </w:t>
      </w:r>
      <w:r>
        <w:rPr>
          <w:rFonts w:eastAsia="Times New Roman"/>
          <w:b/>
          <w:bCs/>
          <w:spacing w:val="-3"/>
          <w:sz w:val="22"/>
          <w:szCs w:val="22"/>
          <w:lang w:val="en-US"/>
        </w:rPr>
        <w:t xml:space="preserve">II. </w:t>
      </w:r>
      <w:r>
        <w:rPr>
          <w:rFonts w:eastAsia="Times New Roman"/>
          <w:b/>
          <w:bCs/>
          <w:spacing w:val="-3"/>
          <w:sz w:val="22"/>
          <w:szCs w:val="22"/>
        </w:rPr>
        <w:t>I zde šlo o izolovanou akci. Jakub, jeden z nejví</w:t>
      </w:r>
      <w:r>
        <w:rPr>
          <w:rFonts w:eastAsia="Times New Roman"/>
          <w:b/>
          <w:bCs/>
          <w:spacing w:val="-3"/>
          <w:sz w:val="22"/>
          <w:szCs w:val="22"/>
        </w:rPr>
        <w:softHyphen/>
        <w:t xml:space="preserve">ce fascinujících postav raného křesťanství, zůstal po celý </w:t>
      </w:r>
      <w:r>
        <w:rPr>
          <w:rFonts w:eastAsia="Times New Roman"/>
          <w:b/>
          <w:bCs/>
          <w:spacing w:val="-4"/>
          <w:sz w:val="22"/>
          <w:szCs w:val="22"/>
        </w:rPr>
        <w:t xml:space="preserve">život „skalním" vyznavačem Mojžíšova náboženství a díky </w:t>
      </w:r>
      <w:r>
        <w:rPr>
          <w:rFonts w:eastAsia="Times New Roman"/>
          <w:b/>
          <w:bCs/>
          <w:spacing w:val="-2"/>
          <w:sz w:val="22"/>
          <w:szCs w:val="22"/>
        </w:rPr>
        <w:t xml:space="preserve">své zbožnosti měl velkou autoritu nejen mezi nazorejský-mi, ale v celé židovské společnosti. Nikoho ani nenapadlo </w:t>
      </w:r>
      <w:r>
        <w:rPr>
          <w:rFonts w:eastAsia="Times New Roman"/>
          <w:b/>
          <w:bCs/>
          <w:spacing w:val="-4"/>
          <w:sz w:val="22"/>
          <w:szCs w:val="22"/>
        </w:rPr>
        <w:t>podezřívat ho z kacířství, a proto rozsudek vyvolal v Jeru</w:t>
      </w:r>
      <w:r>
        <w:rPr>
          <w:rFonts w:eastAsia="Times New Roman"/>
          <w:b/>
          <w:bCs/>
          <w:spacing w:val="-4"/>
          <w:sz w:val="22"/>
          <w:szCs w:val="22"/>
        </w:rPr>
        <w:softHyphen/>
      </w:r>
      <w:r>
        <w:rPr>
          <w:rFonts w:eastAsia="Times New Roman"/>
          <w:b/>
          <w:bCs/>
          <w:sz w:val="22"/>
          <w:szCs w:val="22"/>
        </w:rPr>
        <w:t xml:space="preserve">zalémě nebývalé pobouření. Židé energicky protestovali </w:t>
      </w:r>
      <w:r>
        <w:rPr>
          <w:rFonts w:eastAsia="Times New Roman"/>
          <w:b/>
          <w:bCs/>
          <w:spacing w:val="-4"/>
          <w:sz w:val="22"/>
          <w:szCs w:val="22"/>
        </w:rPr>
        <w:t xml:space="preserve">u římského prokurátora a Annáš </w:t>
      </w:r>
      <w:r>
        <w:rPr>
          <w:rFonts w:eastAsia="Times New Roman"/>
          <w:b/>
          <w:bCs/>
          <w:spacing w:val="-4"/>
          <w:sz w:val="22"/>
          <w:szCs w:val="22"/>
          <w:lang w:val="en-US"/>
        </w:rPr>
        <w:t xml:space="preserve">II. </w:t>
      </w:r>
      <w:r>
        <w:rPr>
          <w:rFonts w:eastAsia="Times New Roman"/>
          <w:b/>
          <w:bCs/>
          <w:spacing w:val="-4"/>
          <w:sz w:val="22"/>
          <w:szCs w:val="22"/>
        </w:rPr>
        <w:t xml:space="preserve">byl po necelých třech </w:t>
      </w:r>
      <w:r>
        <w:rPr>
          <w:rFonts w:eastAsia="Times New Roman"/>
          <w:b/>
          <w:bCs/>
          <w:spacing w:val="-3"/>
          <w:sz w:val="22"/>
          <w:szCs w:val="22"/>
        </w:rPr>
        <w:t>měsících úřadování zbaven hodnosti velekněze. Průběh té</w:t>
      </w:r>
      <w:r>
        <w:rPr>
          <w:rFonts w:eastAsia="Times New Roman"/>
          <w:b/>
          <w:bCs/>
          <w:spacing w:val="-3"/>
          <w:sz w:val="22"/>
          <w:szCs w:val="22"/>
        </w:rPr>
        <w:softHyphen/>
      </w:r>
      <w:r>
        <w:rPr>
          <w:rFonts w:eastAsia="Times New Roman"/>
          <w:b/>
          <w:bCs/>
          <w:spacing w:val="-1"/>
          <w:sz w:val="22"/>
          <w:szCs w:val="22"/>
        </w:rPr>
        <w:t xml:space="preserve">to události neponechává nikoho na pochybách, že tu šlo </w:t>
      </w:r>
      <w:r>
        <w:rPr>
          <w:rFonts w:eastAsia="Times New Roman"/>
          <w:b/>
          <w:bCs/>
          <w:sz w:val="22"/>
          <w:szCs w:val="22"/>
        </w:rPr>
        <w:t xml:space="preserve">pouze o nějaký konflikt uvnitř židovského vyznání, snad </w:t>
      </w:r>
      <w:r>
        <w:rPr>
          <w:rFonts w:eastAsia="Times New Roman"/>
          <w:b/>
          <w:bCs/>
          <w:spacing w:val="-3"/>
          <w:sz w:val="22"/>
          <w:szCs w:val="22"/>
        </w:rPr>
        <w:t>i o nějaké osobní účty nebo rivalitu mezi neoblíbeným ve</w:t>
      </w:r>
      <w:r>
        <w:rPr>
          <w:rFonts w:eastAsia="Times New Roman"/>
          <w:b/>
          <w:bCs/>
          <w:spacing w:val="-3"/>
          <w:sz w:val="22"/>
          <w:szCs w:val="22"/>
        </w:rPr>
        <w:softHyphen/>
        <w:t xml:space="preserve">leknězem a velice populárním mužem, který mohl ohrozit </w:t>
      </w:r>
      <w:r>
        <w:rPr>
          <w:rFonts w:eastAsia="Times New Roman"/>
          <w:b/>
          <w:bCs/>
          <w:sz w:val="22"/>
          <w:szCs w:val="22"/>
        </w:rPr>
        <w:t>veleknězovu moc.</w:t>
      </w:r>
    </w:p>
    <w:p w:rsidR="00762751" w:rsidRDefault="00762751">
      <w:pPr>
        <w:shd w:val="clear" w:color="auto" w:fill="FFFFFF"/>
        <w:spacing w:line="235" w:lineRule="exact"/>
        <w:ind w:left="5" w:right="2" w:firstLine="221"/>
        <w:jc w:val="both"/>
      </w:pPr>
      <w:r>
        <w:rPr>
          <w:b/>
          <w:bCs/>
          <w:sz w:val="22"/>
          <w:szCs w:val="22"/>
        </w:rPr>
        <w:t>Do jak</w:t>
      </w:r>
      <w:r>
        <w:rPr>
          <w:rFonts w:eastAsia="Times New Roman"/>
          <w:b/>
          <w:bCs/>
          <w:sz w:val="22"/>
          <w:szCs w:val="22"/>
        </w:rPr>
        <w:t xml:space="preserve">é míry byl Jakub pravověrným židem, vyplývá </w:t>
      </w:r>
      <w:r>
        <w:rPr>
          <w:rFonts w:eastAsia="Times New Roman"/>
          <w:b/>
          <w:bCs/>
          <w:spacing w:val="-5"/>
          <w:sz w:val="22"/>
          <w:szCs w:val="22"/>
        </w:rPr>
        <w:t xml:space="preserve">z Pavlova Listu Galatským. Čteme tam mezi jiným: „Když </w:t>
      </w:r>
      <w:r>
        <w:rPr>
          <w:rFonts w:eastAsia="Times New Roman"/>
          <w:b/>
          <w:bCs/>
          <w:sz w:val="22"/>
          <w:szCs w:val="22"/>
        </w:rPr>
        <w:t xml:space="preserve">pak Petr přišel do Antiochie, postavil jsem se otevřeně </w:t>
      </w:r>
      <w:r>
        <w:rPr>
          <w:rFonts w:eastAsia="Times New Roman"/>
          <w:b/>
          <w:bCs/>
          <w:spacing w:val="-2"/>
          <w:sz w:val="22"/>
          <w:szCs w:val="22"/>
        </w:rPr>
        <w:t xml:space="preserve">proti němu, protože byl zřejmě v neprávu. Nejprve jídal </w:t>
      </w:r>
      <w:r>
        <w:rPr>
          <w:rFonts w:eastAsia="Times New Roman"/>
          <w:b/>
          <w:bCs/>
          <w:sz w:val="22"/>
          <w:szCs w:val="22"/>
        </w:rPr>
        <w:t xml:space="preserve">totiž společně s pohany; když však přišli někteří lidé </w:t>
      </w:r>
      <w:r>
        <w:rPr>
          <w:rFonts w:eastAsia="Times New Roman"/>
          <w:b/>
          <w:bCs/>
          <w:spacing w:val="-1"/>
          <w:sz w:val="22"/>
          <w:szCs w:val="22"/>
        </w:rPr>
        <w:t xml:space="preserve">z okolí Jakubova, začal couvat a oddělovat se, protože se </w:t>
      </w:r>
      <w:r>
        <w:rPr>
          <w:rFonts w:eastAsia="Times New Roman"/>
          <w:b/>
          <w:bCs/>
          <w:spacing w:val="-3"/>
          <w:sz w:val="22"/>
          <w:szCs w:val="22"/>
        </w:rPr>
        <w:t xml:space="preserve">bál zastánců obřízky. A spolu s ním se takto pokrytecky </w:t>
      </w:r>
      <w:r>
        <w:rPr>
          <w:rFonts w:eastAsia="Times New Roman"/>
          <w:b/>
          <w:bCs/>
          <w:spacing w:val="-2"/>
          <w:sz w:val="22"/>
          <w:szCs w:val="22"/>
        </w:rPr>
        <w:t xml:space="preserve">chovali i ostatní Židé, takže jejich pokrytectvím se dal </w:t>
      </w:r>
      <w:r>
        <w:rPr>
          <w:rFonts w:eastAsia="Times New Roman"/>
          <w:b/>
          <w:bCs/>
          <w:spacing w:val="-4"/>
          <w:sz w:val="22"/>
          <w:szCs w:val="22"/>
        </w:rPr>
        <w:t xml:space="preserve">strhnout i Barnabáš" (2, </w:t>
      </w:r>
      <w:r>
        <w:rPr>
          <w:rFonts w:eastAsia="Times New Roman"/>
          <w:b/>
          <w:bCs/>
          <w:spacing w:val="7"/>
          <w:sz w:val="22"/>
          <w:szCs w:val="22"/>
        </w:rPr>
        <w:t>11-14).</w:t>
      </w:r>
      <w:r>
        <w:rPr>
          <w:rFonts w:eastAsia="Times New Roman"/>
          <w:b/>
          <w:bCs/>
          <w:spacing w:val="-4"/>
          <w:sz w:val="22"/>
          <w:szCs w:val="22"/>
        </w:rPr>
        <w:t xml:space="preserve"> Z těchto vět plných hoř</w:t>
      </w:r>
      <w:r>
        <w:rPr>
          <w:rFonts w:eastAsia="Times New Roman"/>
          <w:b/>
          <w:bCs/>
          <w:spacing w:val="-4"/>
          <w:sz w:val="22"/>
          <w:szCs w:val="22"/>
        </w:rPr>
        <w:softHyphen/>
      </w:r>
      <w:r>
        <w:rPr>
          <w:rFonts w:eastAsia="Times New Roman"/>
          <w:b/>
          <w:bCs/>
          <w:spacing w:val="-3"/>
          <w:sz w:val="22"/>
          <w:szCs w:val="22"/>
        </w:rPr>
        <w:t>kosti si můžeme učinit představu, jak velká a neochvějná byla autorita Jakuba a jakou rozhodností dokázal přivolat</w:t>
      </w:r>
    </w:p>
    <w:p w:rsidR="00762751" w:rsidRDefault="00762751">
      <w:pPr>
        <w:shd w:val="clear" w:color="auto" w:fill="FFFFFF"/>
        <w:spacing w:before="223"/>
        <w:ind w:right="12"/>
        <w:jc w:val="center"/>
      </w:pPr>
      <w:r>
        <w:rPr>
          <w:b/>
          <w:bCs/>
          <w:spacing w:val="-7"/>
          <w:sz w:val="18"/>
          <w:szCs w:val="18"/>
        </w:rPr>
        <w:t>(160)</w:t>
      </w:r>
    </w:p>
    <w:p w:rsidR="00762751" w:rsidRDefault="00762751">
      <w:pPr>
        <w:shd w:val="clear" w:color="auto" w:fill="FFFFFF"/>
        <w:spacing w:before="223"/>
        <w:ind w:right="12"/>
        <w:jc w:val="center"/>
        <w:sectPr w:rsidR="00762751">
          <w:pgSz w:w="11909" w:h="16834"/>
          <w:pgMar w:top="1440" w:right="3276" w:bottom="720" w:left="3261" w:header="708" w:footer="708" w:gutter="0"/>
          <w:cols w:space="60"/>
          <w:noEndnote/>
        </w:sectPr>
      </w:pPr>
    </w:p>
    <w:p w:rsidR="00762751" w:rsidRDefault="00762751">
      <w:pPr>
        <w:shd w:val="clear" w:color="auto" w:fill="FFFFFF"/>
        <w:ind w:left="74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3" w:lineRule="exact"/>
        <w:ind w:left="2"/>
      </w:pPr>
      <w:r>
        <w:rPr>
          <w:b/>
          <w:bCs/>
          <w:spacing w:val="-1"/>
          <w:sz w:val="22"/>
          <w:szCs w:val="22"/>
        </w:rPr>
        <w:t>k po</w:t>
      </w:r>
      <w:r>
        <w:rPr>
          <w:rFonts w:eastAsia="Times New Roman"/>
          <w:b/>
          <w:bCs/>
          <w:spacing w:val="-1"/>
          <w:sz w:val="22"/>
          <w:szCs w:val="22"/>
        </w:rPr>
        <w:t>řádku i kolísavého Petra a postarat se o to, aby nazo-rejští ani na krok neustoupili od judaismu.</w:t>
      </w:r>
    </w:p>
    <w:p w:rsidR="00762751" w:rsidRDefault="00762751">
      <w:pPr>
        <w:shd w:val="clear" w:color="auto" w:fill="FFFFFF"/>
        <w:spacing w:before="506" w:line="211" w:lineRule="exact"/>
        <w:ind w:left="1985" w:right="1651" w:firstLine="312"/>
      </w:pPr>
      <w:r>
        <w:rPr>
          <w:b/>
          <w:bCs/>
          <w:spacing w:val="26"/>
          <w:sz w:val="22"/>
          <w:szCs w:val="22"/>
        </w:rPr>
        <w:t>Z</w:t>
      </w:r>
      <w:r>
        <w:rPr>
          <w:rFonts w:eastAsia="Times New Roman"/>
          <w:b/>
          <w:bCs/>
          <w:spacing w:val="26"/>
          <w:sz w:val="22"/>
          <w:szCs w:val="22"/>
        </w:rPr>
        <w:t xml:space="preserve">ápas </w:t>
      </w:r>
      <w:r>
        <w:rPr>
          <w:rFonts w:eastAsia="Times New Roman"/>
          <w:b/>
          <w:bCs/>
          <w:spacing w:val="-2"/>
          <w:sz w:val="22"/>
          <w:szCs w:val="22"/>
        </w:rPr>
        <w:t xml:space="preserve">o </w:t>
      </w:r>
      <w:r>
        <w:rPr>
          <w:rFonts w:eastAsia="Times New Roman"/>
          <w:b/>
          <w:bCs/>
          <w:spacing w:val="42"/>
          <w:sz w:val="22"/>
          <w:szCs w:val="22"/>
        </w:rPr>
        <w:t xml:space="preserve">koncepci </w:t>
      </w:r>
      <w:r>
        <w:rPr>
          <w:rFonts w:eastAsia="Times New Roman"/>
          <w:b/>
          <w:bCs/>
          <w:spacing w:val="27"/>
          <w:sz w:val="22"/>
          <w:szCs w:val="22"/>
        </w:rPr>
        <w:t>křesťanství</w:t>
      </w:r>
    </w:p>
    <w:p w:rsidR="00762751" w:rsidRDefault="00762751">
      <w:pPr>
        <w:shd w:val="clear" w:color="auto" w:fill="FFFFFF"/>
        <w:spacing w:before="242" w:line="235" w:lineRule="exact"/>
        <w:ind w:left="10" w:right="19" w:firstLine="221"/>
        <w:jc w:val="both"/>
      </w:pPr>
      <w:r>
        <w:rPr>
          <w:b/>
          <w:bCs/>
          <w:spacing w:val="-4"/>
          <w:sz w:val="22"/>
          <w:szCs w:val="22"/>
        </w:rPr>
        <w:t>Po konfliktu v Antiochii Pavlovy nesn</w:t>
      </w:r>
      <w:r>
        <w:rPr>
          <w:rFonts w:eastAsia="Times New Roman"/>
          <w:b/>
          <w:bCs/>
          <w:spacing w:val="-4"/>
          <w:sz w:val="22"/>
          <w:szCs w:val="22"/>
        </w:rPr>
        <w:t>áze vůbec neskon</w:t>
      </w:r>
      <w:r>
        <w:rPr>
          <w:rFonts w:eastAsia="Times New Roman"/>
          <w:b/>
          <w:bCs/>
          <w:spacing w:val="-4"/>
          <w:sz w:val="22"/>
          <w:szCs w:val="22"/>
        </w:rPr>
        <w:softHyphen/>
      </w:r>
      <w:r>
        <w:rPr>
          <w:rFonts w:eastAsia="Times New Roman"/>
          <w:b/>
          <w:bCs/>
          <w:spacing w:val="-3"/>
          <w:sz w:val="22"/>
          <w:szCs w:val="22"/>
        </w:rPr>
        <w:t>čily. Téměř ve všech středomořských městech, kde se za</w:t>
      </w:r>
      <w:r>
        <w:rPr>
          <w:rFonts w:eastAsia="Times New Roman"/>
          <w:b/>
          <w:bCs/>
          <w:spacing w:val="-3"/>
          <w:sz w:val="22"/>
          <w:szCs w:val="22"/>
        </w:rPr>
        <w:softHyphen/>
      </w:r>
      <w:r>
        <w:rPr>
          <w:rFonts w:eastAsia="Times New Roman"/>
          <w:b/>
          <w:bCs/>
          <w:spacing w:val="-4"/>
          <w:sz w:val="22"/>
          <w:szCs w:val="22"/>
        </w:rPr>
        <w:t xml:space="preserve">stavil během tří misijních cest, narazil vždy na rozhodný </w:t>
      </w:r>
      <w:r>
        <w:rPr>
          <w:rFonts w:eastAsia="Times New Roman"/>
          <w:b/>
          <w:bCs/>
          <w:spacing w:val="-3"/>
          <w:sz w:val="22"/>
          <w:szCs w:val="22"/>
        </w:rPr>
        <w:t>odpor pravověrných židů. V těchto útocích lze vycítit ja</w:t>
      </w:r>
      <w:r>
        <w:rPr>
          <w:rFonts w:eastAsia="Times New Roman"/>
          <w:b/>
          <w:bCs/>
          <w:spacing w:val="-3"/>
          <w:sz w:val="22"/>
          <w:szCs w:val="22"/>
        </w:rPr>
        <w:softHyphen/>
      </w:r>
      <w:r>
        <w:rPr>
          <w:rFonts w:eastAsia="Times New Roman"/>
          <w:b/>
          <w:bCs/>
          <w:spacing w:val="-4"/>
          <w:sz w:val="22"/>
          <w:szCs w:val="22"/>
        </w:rPr>
        <w:t>kousi zákonitost. Proto někteří biblisté vyslovili podezření, že incidenty organizovali emisaři vyslaní z Jeruzaléma Ja</w:t>
      </w:r>
      <w:r>
        <w:rPr>
          <w:rFonts w:eastAsia="Times New Roman"/>
          <w:b/>
          <w:bCs/>
          <w:spacing w:val="-4"/>
          <w:sz w:val="22"/>
          <w:szCs w:val="22"/>
        </w:rPr>
        <w:softHyphen/>
      </w:r>
      <w:r>
        <w:rPr>
          <w:rFonts w:eastAsia="Times New Roman"/>
          <w:b/>
          <w:bCs/>
          <w:sz w:val="22"/>
          <w:szCs w:val="22"/>
        </w:rPr>
        <w:t>kubem nebo někým, kdo k němu měl blízko.</w:t>
      </w:r>
    </w:p>
    <w:p w:rsidR="00762751" w:rsidRDefault="00762751">
      <w:pPr>
        <w:shd w:val="clear" w:color="auto" w:fill="FFFFFF"/>
        <w:spacing w:line="235" w:lineRule="exact"/>
        <w:ind w:right="12" w:firstLine="216"/>
        <w:jc w:val="both"/>
      </w:pPr>
      <w:r>
        <w:rPr>
          <w:b/>
          <w:bCs/>
          <w:spacing w:val="-2"/>
          <w:sz w:val="22"/>
          <w:szCs w:val="22"/>
        </w:rPr>
        <w:t>O jedn</w:t>
      </w:r>
      <w:r>
        <w:rPr>
          <w:rFonts w:eastAsia="Times New Roman"/>
          <w:b/>
          <w:bCs/>
          <w:spacing w:val="-2"/>
          <w:sz w:val="22"/>
          <w:szCs w:val="22"/>
        </w:rPr>
        <w:t xml:space="preserve">é velice zajímavé epizodě z těchto dlouholetých </w:t>
      </w:r>
      <w:r>
        <w:rPr>
          <w:rFonts w:eastAsia="Times New Roman"/>
          <w:b/>
          <w:bCs/>
          <w:spacing w:val="-4"/>
          <w:sz w:val="22"/>
          <w:szCs w:val="22"/>
        </w:rPr>
        <w:t xml:space="preserve">zápasů o koncepci křesťanství se dovídáme z Listu Galat-ským. Pavel bojoval o univerzalistický charakter nového </w:t>
      </w:r>
      <w:r>
        <w:rPr>
          <w:rFonts w:eastAsia="Times New Roman"/>
          <w:b/>
          <w:bCs/>
          <w:spacing w:val="-2"/>
          <w:sz w:val="22"/>
          <w:szCs w:val="22"/>
        </w:rPr>
        <w:t xml:space="preserve">náboženství. Šlo o to umožnit lidem z pohanského světa </w:t>
      </w:r>
      <w:r>
        <w:rPr>
          <w:rFonts w:eastAsia="Times New Roman"/>
          <w:b/>
          <w:bCs/>
          <w:spacing w:val="-4"/>
          <w:sz w:val="22"/>
          <w:szCs w:val="22"/>
        </w:rPr>
        <w:t>přestoupit na novou víru bez povinnosti podřídit se příka</w:t>
      </w:r>
      <w:r>
        <w:rPr>
          <w:rFonts w:eastAsia="Times New Roman"/>
          <w:b/>
          <w:bCs/>
          <w:spacing w:val="-4"/>
          <w:sz w:val="22"/>
          <w:szCs w:val="22"/>
        </w:rPr>
        <w:softHyphen/>
      </w:r>
      <w:r>
        <w:rPr>
          <w:rFonts w:eastAsia="Times New Roman"/>
          <w:b/>
          <w:bCs/>
          <w:spacing w:val="-5"/>
          <w:sz w:val="22"/>
          <w:szCs w:val="22"/>
        </w:rPr>
        <w:t xml:space="preserve">zům tzv. „jařma tóry",tj. podrobným rituálním předpisům </w:t>
      </w:r>
      <w:r>
        <w:rPr>
          <w:rFonts w:eastAsia="Times New Roman"/>
          <w:b/>
          <w:bCs/>
          <w:spacing w:val="-1"/>
          <w:sz w:val="22"/>
          <w:szCs w:val="22"/>
        </w:rPr>
        <w:t xml:space="preserve">judaismu a zejména obřízce. Jakub, Petr a jiní nazorejští </w:t>
      </w:r>
      <w:r>
        <w:rPr>
          <w:rFonts w:eastAsia="Times New Roman"/>
          <w:b/>
          <w:bCs/>
          <w:spacing w:val="-4"/>
          <w:sz w:val="22"/>
          <w:szCs w:val="22"/>
        </w:rPr>
        <w:t>se považovali za ortodoxní židy a těžko se smiřovali s myš</w:t>
      </w:r>
      <w:r>
        <w:rPr>
          <w:rFonts w:eastAsia="Times New Roman"/>
          <w:b/>
          <w:bCs/>
          <w:spacing w:val="-4"/>
          <w:sz w:val="22"/>
          <w:szCs w:val="22"/>
        </w:rPr>
        <w:softHyphen/>
      </w:r>
      <w:r>
        <w:rPr>
          <w:rFonts w:eastAsia="Times New Roman"/>
          <w:b/>
          <w:bCs/>
          <w:spacing w:val="-3"/>
          <w:sz w:val="22"/>
          <w:szCs w:val="22"/>
        </w:rPr>
        <w:t>lenkou, že do jejich společenství mají vstoupit lidé, jimž je judaismus cizí a kteří se nepodrobují jeho pravidlům. Pa</w:t>
      </w:r>
      <w:r>
        <w:rPr>
          <w:rFonts w:eastAsia="Times New Roman"/>
          <w:b/>
          <w:bCs/>
          <w:spacing w:val="-3"/>
          <w:sz w:val="22"/>
          <w:szCs w:val="22"/>
        </w:rPr>
        <w:softHyphen/>
        <w:t xml:space="preserve">vel si byl dobře vědom, o jak důležitou věc pro další vývoj </w:t>
      </w:r>
      <w:r>
        <w:rPr>
          <w:rFonts w:eastAsia="Times New Roman"/>
          <w:b/>
          <w:bCs/>
          <w:spacing w:val="-5"/>
          <w:sz w:val="22"/>
          <w:szCs w:val="22"/>
        </w:rPr>
        <w:t xml:space="preserve">křesťanství jde, a proto se rozhodl raději snášet nepřízeň </w:t>
      </w:r>
      <w:r>
        <w:rPr>
          <w:rFonts w:eastAsia="Times New Roman"/>
          <w:b/>
          <w:bCs/>
          <w:sz w:val="22"/>
          <w:szCs w:val="22"/>
        </w:rPr>
        <w:t>židovských bratří, než upustit od své koncepce.</w:t>
      </w:r>
    </w:p>
    <w:p w:rsidR="00762751" w:rsidRDefault="00762751">
      <w:pPr>
        <w:shd w:val="clear" w:color="auto" w:fill="FFFFFF"/>
        <w:spacing w:line="235" w:lineRule="exact"/>
        <w:ind w:left="19" w:firstLine="218"/>
        <w:jc w:val="both"/>
      </w:pPr>
      <w:r>
        <w:rPr>
          <w:b/>
          <w:bCs/>
          <w:spacing w:val="-5"/>
          <w:sz w:val="22"/>
          <w:szCs w:val="22"/>
        </w:rPr>
        <w:t>Ne</w:t>
      </w:r>
      <w:r>
        <w:rPr>
          <w:rFonts w:eastAsia="Times New Roman"/>
          <w:b/>
          <w:bCs/>
          <w:spacing w:val="-5"/>
          <w:sz w:val="22"/>
          <w:szCs w:val="22"/>
        </w:rPr>
        <w:t xml:space="preserve">čekal však, že právě někteří Ježíšovi vyznavači z řad </w:t>
      </w:r>
      <w:r>
        <w:rPr>
          <w:rFonts w:eastAsia="Times New Roman"/>
          <w:b/>
          <w:bCs/>
          <w:spacing w:val="-3"/>
          <w:sz w:val="22"/>
          <w:szCs w:val="22"/>
        </w:rPr>
        <w:t xml:space="preserve">pohanů obrácených na víru mu v tomto zápase, řečeno </w:t>
      </w:r>
      <w:r>
        <w:rPr>
          <w:rFonts w:eastAsia="Times New Roman"/>
          <w:b/>
          <w:bCs/>
          <w:spacing w:val="-1"/>
          <w:sz w:val="22"/>
          <w:szCs w:val="22"/>
        </w:rPr>
        <w:t xml:space="preserve">obrazně, vrazí nůž do zad: Ukázalo se totiž, že galatská </w:t>
      </w:r>
      <w:r>
        <w:rPr>
          <w:rFonts w:eastAsia="Times New Roman"/>
          <w:b/>
          <w:bCs/>
          <w:spacing w:val="-3"/>
          <w:sz w:val="22"/>
          <w:szCs w:val="22"/>
        </w:rPr>
        <w:t>obec, pravděpodobně pod morálním nátlakem židokře-sťanských agitátorů, přestoupila na židovství, a dokonce zavedla povinnost obřízky. Pavel byl šokovaný a asi si ne</w:t>
      </w:r>
      <w:r>
        <w:rPr>
          <w:rFonts w:eastAsia="Times New Roman"/>
          <w:b/>
          <w:bCs/>
          <w:spacing w:val="-3"/>
          <w:sz w:val="22"/>
          <w:szCs w:val="22"/>
        </w:rPr>
        <w:softHyphen/>
        <w:t>dokázal vysvětlit, proč helénští Galatští, nemající nic spo</w:t>
      </w:r>
      <w:r>
        <w:rPr>
          <w:rFonts w:eastAsia="Times New Roman"/>
          <w:b/>
          <w:bCs/>
          <w:spacing w:val="-3"/>
          <w:sz w:val="22"/>
          <w:szCs w:val="22"/>
        </w:rPr>
        <w:softHyphen/>
      </w:r>
      <w:r>
        <w:rPr>
          <w:rFonts w:eastAsia="Times New Roman"/>
          <w:b/>
          <w:bCs/>
          <w:sz w:val="22"/>
          <w:szCs w:val="22"/>
        </w:rPr>
        <w:t xml:space="preserve">lečného se židovstvím, přemohli zničehonic svůj odpor </w:t>
      </w:r>
      <w:r>
        <w:rPr>
          <w:rFonts w:eastAsia="Times New Roman"/>
          <w:b/>
          <w:bCs/>
          <w:spacing w:val="-2"/>
          <w:sz w:val="22"/>
          <w:szCs w:val="22"/>
        </w:rPr>
        <w:t xml:space="preserve">k tomuto zákroku. Vysvětlení tohoto faktu je třeba hledat </w:t>
      </w:r>
      <w:r>
        <w:rPr>
          <w:rFonts w:eastAsia="Times New Roman"/>
          <w:b/>
          <w:bCs/>
          <w:spacing w:val="-1"/>
          <w:sz w:val="22"/>
          <w:szCs w:val="22"/>
        </w:rPr>
        <w:t>v kulturně náboženském kontextu v Galatii.</w:t>
      </w:r>
    </w:p>
    <w:p w:rsidR="00762751" w:rsidRDefault="00762751">
      <w:pPr>
        <w:shd w:val="clear" w:color="auto" w:fill="FFFFFF"/>
        <w:spacing w:before="271"/>
        <w:ind w:left="19"/>
        <w:jc w:val="center"/>
      </w:pPr>
      <w:r>
        <w:rPr>
          <w:b/>
          <w:bCs/>
          <w:spacing w:val="9"/>
          <w:w w:val="90"/>
          <w:sz w:val="16"/>
          <w:szCs w:val="16"/>
        </w:rPr>
        <w:t>(161)</w:t>
      </w:r>
    </w:p>
    <w:p w:rsidR="00762751" w:rsidRDefault="00762751">
      <w:pPr>
        <w:shd w:val="clear" w:color="auto" w:fill="FFFFFF"/>
        <w:spacing w:before="271"/>
        <w:ind w:left="19"/>
        <w:jc w:val="center"/>
        <w:sectPr w:rsidR="00762751">
          <w:pgSz w:w="11909" w:h="16834"/>
          <w:pgMar w:top="1440" w:right="3267" w:bottom="720" w:left="3256" w:header="708" w:footer="708" w:gutter="0"/>
          <w:cols w:space="60"/>
          <w:noEndnote/>
        </w:sectPr>
      </w:pPr>
    </w:p>
    <w:p w:rsidR="00762751" w:rsidRDefault="00762751">
      <w:pPr>
        <w:shd w:val="clear" w:color="auto" w:fill="FFFFFF"/>
        <w:ind w:left="78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2" w:line="235" w:lineRule="exact"/>
        <w:ind w:left="22" w:firstLine="214"/>
        <w:jc w:val="both"/>
      </w:pPr>
      <w:r>
        <w:rPr>
          <w:b/>
          <w:bCs/>
          <w:sz w:val="22"/>
          <w:szCs w:val="22"/>
        </w:rPr>
        <w:t>Galatov</w:t>
      </w:r>
      <w:r>
        <w:rPr>
          <w:rFonts w:eastAsia="Times New Roman"/>
          <w:b/>
          <w:bCs/>
          <w:sz w:val="22"/>
          <w:szCs w:val="22"/>
        </w:rPr>
        <w:t xml:space="preserve">é, národ keltského původu, opustili svá sídla </w:t>
      </w:r>
      <w:r>
        <w:rPr>
          <w:rFonts w:eastAsia="Times New Roman"/>
          <w:b/>
          <w:bCs/>
          <w:spacing w:val="-2"/>
          <w:sz w:val="22"/>
          <w:szCs w:val="22"/>
        </w:rPr>
        <w:t xml:space="preserve">v Galii a vydali se do světa hledat novou vlast. V roce 320 př. n. 1. dobyli Řím, ale pak se přestěhovali do Malé Asie. </w:t>
      </w:r>
      <w:r>
        <w:rPr>
          <w:rFonts w:eastAsia="Times New Roman"/>
          <w:b/>
          <w:bCs/>
          <w:spacing w:val="-4"/>
          <w:sz w:val="22"/>
          <w:szCs w:val="22"/>
        </w:rPr>
        <w:t>V Anatólii vytvořili svůj státeček a po letech se zcela zhelé-</w:t>
      </w:r>
      <w:r>
        <w:rPr>
          <w:rFonts w:eastAsia="Times New Roman"/>
          <w:b/>
          <w:bCs/>
          <w:spacing w:val="-3"/>
          <w:sz w:val="22"/>
          <w:szCs w:val="22"/>
        </w:rPr>
        <w:t>nizovali. A právě v Anatólii se odedávna pěstoval kult bo</w:t>
      </w:r>
      <w:r>
        <w:rPr>
          <w:rFonts w:eastAsia="Times New Roman"/>
          <w:b/>
          <w:bCs/>
          <w:spacing w:val="-3"/>
          <w:sz w:val="22"/>
          <w:szCs w:val="22"/>
        </w:rPr>
        <w:softHyphen/>
      </w:r>
      <w:r>
        <w:rPr>
          <w:rFonts w:eastAsia="Times New Roman"/>
          <w:b/>
          <w:bCs/>
          <w:spacing w:val="-2"/>
          <w:sz w:val="22"/>
          <w:szCs w:val="22"/>
        </w:rPr>
        <w:t xml:space="preserve">hyně Kybelé a jejího mladistvého milence Attida, který se </w:t>
      </w:r>
      <w:r>
        <w:rPr>
          <w:rFonts w:eastAsia="Times New Roman"/>
          <w:b/>
          <w:bCs/>
          <w:spacing w:val="-4"/>
          <w:sz w:val="22"/>
          <w:szCs w:val="22"/>
        </w:rPr>
        <w:t xml:space="preserve">v záchvatu šílenství připravil o mužství. Na jaře, o svátku božských milenců, se předvádělo mystérium v dramatické </w:t>
      </w:r>
      <w:r>
        <w:rPr>
          <w:rFonts w:eastAsia="Times New Roman"/>
          <w:b/>
          <w:bCs/>
          <w:spacing w:val="-1"/>
          <w:sz w:val="22"/>
          <w:szCs w:val="22"/>
        </w:rPr>
        <w:t>podobě, jehož obsahem bylo Attidovo sebezmrzačení, je</w:t>
      </w:r>
      <w:r>
        <w:rPr>
          <w:rFonts w:eastAsia="Times New Roman"/>
          <w:b/>
          <w:bCs/>
          <w:spacing w:val="-1"/>
          <w:sz w:val="22"/>
          <w:szCs w:val="22"/>
        </w:rPr>
        <w:softHyphen/>
      </w:r>
      <w:r>
        <w:rPr>
          <w:rFonts w:eastAsia="Times New Roman"/>
          <w:b/>
          <w:bCs/>
          <w:spacing w:val="-4"/>
          <w:sz w:val="22"/>
          <w:szCs w:val="22"/>
        </w:rPr>
        <w:t>ho smrt a zmrtvýchvstání. Konaly se také slavnosti a pro</w:t>
      </w:r>
      <w:r>
        <w:rPr>
          <w:rFonts w:eastAsia="Times New Roman"/>
          <w:b/>
          <w:bCs/>
          <w:spacing w:val="-4"/>
          <w:sz w:val="22"/>
          <w:szCs w:val="22"/>
        </w:rPr>
        <w:softHyphen/>
      </w:r>
      <w:r>
        <w:rPr>
          <w:rFonts w:eastAsia="Times New Roman"/>
          <w:b/>
          <w:bCs/>
          <w:spacing w:val="-1"/>
          <w:sz w:val="22"/>
          <w:szCs w:val="22"/>
        </w:rPr>
        <w:t xml:space="preserve">cesí, během nichž si Anatolané na počest Attida mrzačili </w:t>
      </w:r>
      <w:r>
        <w:rPr>
          <w:rFonts w:eastAsia="Times New Roman"/>
          <w:b/>
          <w:bCs/>
          <w:sz w:val="22"/>
          <w:szCs w:val="22"/>
        </w:rPr>
        <w:t>svá těla.</w:t>
      </w:r>
    </w:p>
    <w:p w:rsidR="00762751" w:rsidRDefault="00762751">
      <w:pPr>
        <w:shd w:val="clear" w:color="auto" w:fill="FFFFFF"/>
        <w:spacing w:line="235" w:lineRule="exact"/>
        <w:ind w:left="14" w:firstLine="223"/>
        <w:jc w:val="both"/>
      </w:pPr>
      <w:r>
        <w:rPr>
          <w:b/>
          <w:bCs/>
          <w:spacing w:val="-4"/>
          <w:sz w:val="22"/>
          <w:szCs w:val="22"/>
        </w:rPr>
        <w:t>M</w:t>
      </w:r>
      <w:r>
        <w:rPr>
          <w:rFonts w:eastAsia="Times New Roman"/>
          <w:b/>
          <w:bCs/>
          <w:spacing w:val="-4"/>
          <w:sz w:val="22"/>
          <w:szCs w:val="22"/>
        </w:rPr>
        <w:t xml:space="preserve">ýtus o zmrzačeném a zemřelém a později vzkříšeném </w:t>
      </w:r>
      <w:r>
        <w:rPr>
          <w:rFonts w:eastAsia="Times New Roman"/>
          <w:b/>
          <w:bCs/>
          <w:sz w:val="22"/>
          <w:szCs w:val="22"/>
        </w:rPr>
        <w:t xml:space="preserve">bůžku symbolizoval pochopitelně rytmus odumírající </w:t>
      </w:r>
      <w:r>
        <w:rPr>
          <w:rFonts w:eastAsia="Times New Roman"/>
          <w:b/>
          <w:bCs/>
          <w:spacing w:val="-1"/>
          <w:sz w:val="22"/>
          <w:szCs w:val="22"/>
        </w:rPr>
        <w:t>a ohrožující se přírody. Kult byl tedy spjat se zeměděl</w:t>
      </w:r>
      <w:r>
        <w:rPr>
          <w:rFonts w:eastAsia="Times New Roman"/>
          <w:b/>
          <w:bCs/>
          <w:spacing w:val="-1"/>
          <w:sz w:val="22"/>
          <w:szCs w:val="22"/>
        </w:rPr>
        <w:softHyphen/>
      </w:r>
      <w:r>
        <w:rPr>
          <w:rFonts w:eastAsia="Times New Roman"/>
          <w:b/>
          <w:bCs/>
          <w:spacing w:val="-4"/>
          <w:sz w:val="22"/>
          <w:szCs w:val="22"/>
        </w:rPr>
        <w:t xml:space="preserve">stvím, existenční základnou tamějšího lidu. Galatové, kteří </w:t>
      </w:r>
      <w:r>
        <w:rPr>
          <w:rFonts w:eastAsia="Times New Roman"/>
          <w:b/>
          <w:bCs/>
          <w:spacing w:val="-3"/>
          <w:sz w:val="22"/>
          <w:szCs w:val="22"/>
        </w:rPr>
        <w:t xml:space="preserve">se také zabývali především obděláváním půdy a už víc než </w:t>
      </w:r>
      <w:r>
        <w:rPr>
          <w:rFonts w:eastAsia="Times New Roman"/>
          <w:b/>
          <w:bCs/>
          <w:spacing w:val="-2"/>
          <w:sz w:val="22"/>
          <w:szCs w:val="22"/>
        </w:rPr>
        <w:t>tři staletí žili v Anatólii, nemohli nepodlehnout vlivu toho</w:t>
      </w:r>
      <w:r>
        <w:rPr>
          <w:rFonts w:eastAsia="Times New Roman"/>
          <w:b/>
          <w:bCs/>
          <w:spacing w:val="-2"/>
          <w:sz w:val="22"/>
          <w:szCs w:val="22"/>
        </w:rPr>
        <w:softHyphen/>
      </w:r>
      <w:r>
        <w:rPr>
          <w:rFonts w:eastAsia="Times New Roman"/>
          <w:b/>
          <w:bCs/>
          <w:spacing w:val="-4"/>
          <w:sz w:val="22"/>
          <w:szCs w:val="22"/>
        </w:rPr>
        <w:t xml:space="preserve">to kultu, zvlášť když ho doprovázely slavnosti podněcující </w:t>
      </w:r>
      <w:r>
        <w:rPr>
          <w:rFonts w:eastAsia="Times New Roman"/>
          <w:b/>
          <w:bCs/>
          <w:spacing w:val="-3"/>
          <w:sz w:val="22"/>
          <w:szCs w:val="22"/>
        </w:rPr>
        <w:t>fantazii. Své slovo zde řekla i naděje lidí závislých na pří</w:t>
      </w:r>
      <w:r>
        <w:rPr>
          <w:rFonts w:eastAsia="Times New Roman"/>
          <w:b/>
          <w:bCs/>
          <w:spacing w:val="-3"/>
          <w:sz w:val="22"/>
          <w:szCs w:val="22"/>
        </w:rPr>
        <w:softHyphen/>
      </w:r>
      <w:r>
        <w:rPr>
          <w:rFonts w:eastAsia="Times New Roman"/>
          <w:b/>
          <w:bCs/>
          <w:sz w:val="22"/>
          <w:szCs w:val="22"/>
        </w:rPr>
        <w:t>rodě a jejích rozmarech.</w:t>
      </w:r>
    </w:p>
    <w:p w:rsidR="00762751" w:rsidRDefault="00762751">
      <w:pPr>
        <w:shd w:val="clear" w:color="auto" w:fill="FFFFFF"/>
        <w:spacing w:line="235" w:lineRule="exact"/>
        <w:ind w:left="17" w:firstLine="214"/>
        <w:jc w:val="both"/>
      </w:pPr>
      <w:r>
        <w:rPr>
          <w:b/>
          <w:bCs/>
          <w:spacing w:val="-4"/>
          <w:sz w:val="22"/>
          <w:szCs w:val="22"/>
        </w:rPr>
        <w:t>Ob</w:t>
      </w:r>
      <w:r>
        <w:rPr>
          <w:rFonts w:eastAsia="Times New Roman"/>
          <w:b/>
          <w:bCs/>
          <w:spacing w:val="-4"/>
          <w:sz w:val="22"/>
          <w:szCs w:val="22"/>
        </w:rPr>
        <w:t>řízka tedy nebyla pro Galaty něčím cizím nebo odpu</w:t>
      </w:r>
      <w:r>
        <w:rPr>
          <w:rFonts w:eastAsia="Times New Roman"/>
          <w:b/>
          <w:bCs/>
          <w:spacing w:val="-4"/>
          <w:sz w:val="22"/>
          <w:szCs w:val="22"/>
        </w:rPr>
        <w:softHyphen/>
      </w:r>
      <w:r>
        <w:rPr>
          <w:rFonts w:eastAsia="Times New Roman"/>
          <w:b/>
          <w:bCs/>
          <w:spacing w:val="-1"/>
          <w:sz w:val="22"/>
          <w:szCs w:val="22"/>
        </w:rPr>
        <w:t>zujícím. Postačil silnější impuls od spoluvyziiavačů věr</w:t>
      </w:r>
      <w:r>
        <w:rPr>
          <w:rFonts w:eastAsia="Times New Roman"/>
          <w:b/>
          <w:bCs/>
          <w:spacing w:val="-1"/>
          <w:sz w:val="22"/>
          <w:szCs w:val="22"/>
        </w:rPr>
        <w:softHyphen/>
      </w:r>
      <w:r>
        <w:rPr>
          <w:rFonts w:eastAsia="Times New Roman"/>
          <w:b/>
          <w:bCs/>
          <w:spacing w:val="-4"/>
          <w:sz w:val="22"/>
          <w:szCs w:val="22"/>
        </w:rPr>
        <w:t xml:space="preserve">ných judaismu, aby se tento starohebrejský rituální úkon </w:t>
      </w:r>
      <w:r>
        <w:rPr>
          <w:rFonts w:eastAsia="Times New Roman"/>
          <w:b/>
          <w:bCs/>
          <w:spacing w:val="-3"/>
          <w:sz w:val="22"/>
          <w:szCs w:val="22"/>
        </w:rPr>
        <w:t>ztotožnil s praktikami anatolského kultu hluboce zakoře</w:t>
      </w:r>
      <w:r>
        <w:rPr>
          <w:rFonts w:eastAsia="Times New Roman"/>
          <w:b/>
          <w:bCs/>
          <w:spacing w:val="-3"/>
          <w:sz w:val="22"/>
          <w:szCs w:val="22"/>
        </w:rPr>
        <w:softHyphen/>
      </w:r>
      <w:r>
        <w:rPr>
          <w:rFonts w:eastAsia="Times New Roman"/>
          <w:b/>
          <w:bCs/>
          <w:sz w:val="22"/>
          <w:szCs w:val="22"/>
        </w:rPr>
        <w:t>něnými v lidové tradici.</w:t>
      </w:r>
    </w:p>
    <w:p w:rsidR="00762751" w:rsidRDefault="00762751">
      <w:pPr>
        <w:shd w:val="clear" w:color="auto" w:fill="FFFFFF"/>
        <w:spacing w:line="235" w:lineRule="exact"/>
        <w:ind w:firstLine="221"/>
        <w:jc w:val="both"/>
      </w:pPr>
      <w:r>
        <w:rPr>
          <w:b/>
          <w:bCs/>
          <w:spacing w:val="-3"/>
          <w:sz w:val="22"/>
          <w:szCs w:val="22"/>
        </w:rPr>
        <w:t>Nejen na p</w:t>
      </w:r>
      <w:r>
        <w:rPr>
          <w:rFonts w:eastAsia="Times New Roman"/>
          <w:b/>
          <w:bCs/>
          <w:spacing w:val="-3"/>
          <w:sz w:val="22"/>
          <w:szCs w:val="22"/>
        </w:rPr>
        <w:t>říkladu Galatů vidíme, jak dlouhodobý a sil</w:t>
      </w:r>
      <w:r>
        <w:rPr>
          <w:rFonts w:eastAsia="Times New Roman"/>
          <w:b/>
          <w:bCs/>
          <w:spacing w:val="-3"/>
          <w:sz w:val="22"/>
          <w:szCs w:val="22"/>
        </w:rPr>
        <w:softHyphen/>
        <w:t xml:space="preserve">ný byl tlak judaismu na křesťanská střediska. Na počátku </w:t>
      </w:r>
      <w:r>
        <w:rPr>
          <w:rFonts w:eastAsia="Times New Roman"/>
          <w:b/>
          <w:bCs/>
          <w:spacing w:val="-4"/>
          <w:sz w:val="22"/>
          <w:szCs w:val="22"/>
        </w:rPr>
        <w:t>2. století církevní otec Ignác Antiochijský v dopise Magné-</w:t>
      </w:r>
      <w:r>
        <w:rPr>
          <w:rFonts w:eastAsia="Times New Roman"/>
          <w:b/>
          <w:bCs/>
          <w:spacing w:val="-3"/>
          <w:sz w:val="22"/>
          <w:szCs w:val="22"/>
        </w:rPr>
        <w:t>sanům je káral za to, že upadají do judaismu. A dokonce ještě ve 4. století (r. 364) synoda v Laodicei, jak píše Euse-</w:t>
      </w:r>
      <w:r>
        <w:rPr>
          <w:rFonts w:eastAsia="Times New Roman"/>
          <w:b/>
          <w:bCs/>
          <w:spacing w:val="-4"/>
          <w:sz w:val="22"/>
          <w:szCs w:val="22"/>
        </w:rPr>
        <w:t>bios, napomínala věřící, aby přestali judaizovat a slavit so</w:t>
      </w:r>
      <w:r>
        <w:rPr>
          <w:rFonts w:eastAsia="Times New Roman"/>
          <w:b/>
          <w:bCs/>
          <w:spacing w:val="-4"/>
          <w:sz w:val="22"/>
          <w:szCs w:val="22"/>
        </w:rPr>
        <w:softHyphen/>
      </w:r>
      <w:r>
        <w:rPr>
          <w:rFonts w:eastAsia="Times New Roman"/>
          <w:b/>
          <w:bCs/>
          <w:sz w:val="22"/>
          <w:szCs w:val="22"/>
        </w:rPr>
        <w:t>botu.</w:t>
      </w:r>
    </w:p>
    <w:p w:rsidR="00762751" w:rsidRDefault="00762751">
      <w:pPr>
        <w:shd w:val="clear" w:color="auto" w:fill="FFFFFF"/>
        <w:spacing w:line="235" w:lineRule="exact"/>
        <w:ind w:left="14" w:firstLine="221"/>
        <w:jc w:val="both"/>
      </w:pPr>
      <w:r>
        <w:rPr>
          <w:b/>
          <w:bCs/>
          <w:spacing w:val="-4"/>
          <w:sz w:val="22"/>
          <w:szCs w:val="22"/>
        </w:rPr>
        <w:t>Pavel musel br</w:t>
      </w:r>
      <w:r>
        <w:rPr>
          <w:rFonts w:eastAsia="Times New Roman"/>
          <w:b/>
          <w:bCs/>
          <w:spacing w:val="-4"/>
          <w:sz w:val="22"/>
          <w:szCs w:val="22"/>
        </w:rPr>
        <w:t xml:space="preserve">ánit proti nepřátelské štvanici nejen své </w:t>
      </w:r>
      <w:r>
        <w:rPr>
          <w:rFonts w:eastAsia="Times New Roman"/>
          <w:b/>
          <w:bCs/>
          <w:spacing w:val="-3"/>
          <w:sz w:val="22"/>
          <w:szCs w:val="22"/>
        </w:rPr>
        <w:t>univerzalistické ideje, ale i vlastní autoritu. Začalo se totiž rozhlašovat, že nemá právo nazývat se apoštolem, protože nikdy nebyl Ježíšovým učedníkem, a dokonce pronásledo</w:t>
      </w:r>
      <w:r>
        <w:rPr>
          <w:rFonts w:eastAsia="Times New Roman"/>
          <w:b/>
          <w:bCs/>
          <w:spacing w:val="-3"/>
          <w:sz w:val="22"/>
          <w:szCs w:val="22"/>
        </w:rPr>
        <w:softHyphen/>
      </w:r>
      <w:r>
        <w:rPr>
          <w:rFonts w:eastAsia="Times New Roman"/>
          <w:b/>
          <w:bCs/>
          <w:sz w:val="22"/>
          <w:szCs w:val="22"/>
        </w:rPr>
        <w:t>val jeho vyznavače.</w:t>
      </w:r>
    </w:p>
    <w:p w:rsidR="00762751" w:rsidRDefault="00762751">
      <w:pPr>
        <w:shd w:val="clear" w:color="auto" w:fill="FFFFFF"/>
        <w:spacing w:before="247"/>
        <w:ind w:left="53"/>
        <w:jc w:val="center"/>
      </w:pPr>
      <w:r>
        <w:rPr>
          <w:b/>
          <w:bCs/>
          <w:spacing w:val="-7"/>
          <w:sz w:val="18"/>
          <w:szCs w:val="18"/>
        </w:rPr>
        <w:t>(162)</w:t>
      </w:r>
    </w:p>
    <w:p w:rsidR="00762751" w:rsidRDefault="00762751">
      <w:pPr>
        <w:shd w:val="clear" w:color="auto" w:fill="FFFFFF"/>
        <w:spacing w:before="247"/>
        <w:ind w:left="53"/>
        <w:jc w:val="center"/>
        <w:sectPr w:rsidR="00762751">
          <w:pgSz w:w="11909" w:h="16834"/>
          <w:pgMar w:top="1440" w:right="3262" w:bottom="720" w:left="3266" w:header="708" w:footer="708" w:gutter="0"/>
          <w:cols w:space="60"/>
          <w:noEndnote/>
        </w:sectPr>
      </w:pPr>
    </w:p>
    <w:p w:rsidR="00762751" w:rsidRDefault="00762751">
      <w:pPr>
        <w:shd w:val="clear" w:color="auto" w:fill="FFFFFF"/>
        <w:ind w:left="73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4" w:line="235" w:lineRule="exact"/>
        <w:ind w:right="19" w:firstLine="216"/>
        <w:jc w:val="both"/>
      </w:pPr>
      <w:r>
        <w:rPr>
          <w:b/>
          <w:bCs/>
          <w:spacing w:val="-3"/>
          <w:sz w:val="22"/>
          <w:szCs w:val="22"/>
        </w:rPr>
        <w:t>Kdy</w:t>
      </w:r>
      <w:r>
        <w:rPr>
          <w:rFonts w:eastAsia="Times New Roman"/>
          <w:b/>
          <w:bCs/>
          <w:spacing w:val="-3"/>
          <w:sz w:val="22"/>
          <w:szCs w:val="22"/>
        </w:rPr>
        <w:t xml:space="preserve">ž Pavel po skončení třetí misijní cesty zavítal znovu </w:t>
      </w:r>
      <w:r>
        <w:rPr>
          <w:rFonts w:eastAsia="Times New Roman"/>
          <w:b/>
          <w:bCs/>
          <w:sz w:val="22"/>
          <w:szCs w:val="22"/>
        </w:rPr>
        <w:t xml:space="preserve">do Jeruzaléma, uplynulo už víc než dvacet let od doby, </w:t>
      </w:r>
      <w:r>
        <w:rPr>
          <w:rFonts w:eastAsia="Times New Roman"/>
          <w:b/>
          <w:bCs/>
          <w:spacing w:val="-3"/>
          <w:sz w:val="22"/>
          <w:szCs w:val="22"/>
        </w:rPr>
        <w:t>kdy se vydal do Damašku jako emisař sanhedrinu. V tom</w:t>
      </w:r>
      <w:r>
        <w:rPr>
          <w:rFonts w:eastAsia="Times New Roman"/>
          <w:b/>
          <w:bCs/>
          <w:spacing w:val="-3"/>
          <w:sz w:val="22"/>
          <w:szCs w:val="22"/>
        </w:rPr>
        <w:softHyphen/>
        <w:t>to dvacetiletí se v Jeruzalémské obci nazorejských nic ne</w:t>
      </w:r>
      <w:r>
        <w:rPr>
          <w:rFonts w:eastAsia="Times New Roman"/>
          <w:b/>
          <w:bCs/>
          <w:spacing w:val="-3"/>
          <w:sz w:val="22"/>
          <w:szCs w:val="22"/>
        </w:rPr>
        <w:softHyphen/>
      </w:r>
      <w:r>
        <w:rPr>
          <w:rFonts w:eastAsia="Times New Roman"/>
          <w:b/>
          <w:bCs/>
          <w:spacing w:val="-5"/>
          <w:sz w:val="22"/>
          <w:szCs w:val="22"/>
        </w:rPr>
        <w:t xml:space="preserve">změnilo. Sekta vedená „bratrem Páně" Jakubem zůstala </w:t>
      </w:r>
      <w:r>
        <w:rPr>
          <w:rFonts w:eastAsia="Times New Roman"/>
          <w:b/>
          <w:bCs/>
          <w:spacing w:val="-4"/>
          <w:sz w:val="22"/>
          <w:szCs w:val="22"/>
        </w:rPr>
        <w:t>přesně taková, jaká byla od samého začátku: jedna z mno</w:t>
      </w:r>
      <w:r>
        <w:rPr>
          <w:rFonts w:eastAsia="Times New Roman"/>
          <w:b/>
          <w:bCs/>
          <w:spacing w:val="-4"/>
          <w:sz w:val="22"/>
          <w:szCs w:val="22"/>
        </w:rPr>
        <w:softHyphen/>
      </w:r>
      <w:r>
        <w:rPr>
          <w:rFonts w:eastAsia="Times New Roman"/>
          <w:b/>
          <w:bCs/>
          <w:sz w:val="22"/>
          <w:szCs w:val="22"/>
        </w:rPr>
        <w:t>ha sekt v rámci Starého zákona.</w:t>
      </w:r>
    </w:p>
    <w:p w:rsidR="00762751" w:rsidRDefault="00762751">
      <w:pPr>
        <w:shd w:val="clear" w:color="auto" w:fill="FFFFFF"/>
        <w:spacing w:line="235" w:lineRule="exact"/>
        <w:ind w:right="19" w:firstLine="209"/>
        <w:jc w:val="both"/>
      </w:pPr>
      <w:r>
        <w:rPr>
          <w:b/>
          <w:bCs/>
          <w:sz w:val="22"/>
          <w:szCs w:val="22"/>
        </w:rPr>
        <w:t>T</w:t>
      </w:r>
      <w:r>
        <w:rPr>
          <w:rFonts w:eastAsia="Times New Roman"/>
          <w:b/>
          <w:bCs/>
          <w:sz w:val="22"/>
          <w:szCs w:val="22"/>
        </w:rPr>
        <w:t xml:space="preserve">ěžko se lze divit, že když se Pavel přihlásil u Jakuba </w:t>
      </w:r>
      <w:r>
        <w:rPr>
          <w:rFonts w:eastAsia="Times New Roman"/>
          <w:b/>
          <w:bCs/>
          <w:spacing w:val="-3"/>
          <w:sz w:val="22"/>
          <w:szCs w:val="22"/>
        </w:rPr>
        <w:t>a „starších obce", ocitl se ihned pod palbou těžkých obvi</w:t>
      </w:r>
      <w:r>
        <w:rPr>
          <w:rFonts w:eastAsia="Times New Roman"/>
          <w:b/>
          <w:bCs/>
          <w:spacing w:val="-3"/>
          <w:sz w:val="22"/>
          <w:szCs w:val="22"/>
        </w:rPr>
        <w:softHyphen/>
      </w:r>
      <w:r>
        <w:rPr>
          <w:rFonts w:eastAsia="Times New Roman"/>
          <w:b/>
          <w:bCs/>
          <w:spacing w:val="-4"/>
          <w:sz w:val="22"/>
          <w:szCs w:val="22"/>
        </w:rPr>
        <w:t xml:space="preserve">nění. „Pohleď, bratře," čteme ve Skutcích apoštolů, „kolik </w:t>
      </w:r>
      <w:r>
        <w:rPr>
          <w:rFonts w:eastAsia="Times New Roman"/>
          <w:b/>
          <w:bCs/>
          <w:spacing w:val="-1"/>
          <w:sz w:val="22"/>
          <w:szCs w:val="22"/>
        </w:rPr>
        <w:t>tisíc židů uvěřilo v Krista, a všichni jsou nadšenými za</w:t>
      </w:r>
      <w:r>
        <w:rPr>
          <w:rFonts w:eastAsia="Times New Roman"/>
          <w:b/>
          <w:bCs/>
          <w:spacing w:val="-1"/>
          <w:sz w:val="22"/>
          <w:szCs w:val="22"/>
        </w:rPr>
        <w:softHyphen/>
      </w:r>
      <w:r>
        <w:rPr>
          <w:rFonts w:eastAsia="Times New Roman"/>
          <w:b/>
          <w:bCs/>
          <w:spacing w:val="-4"/>
          <w:sz w:val="22"/>
          <w:szCs w:val="22"/>
        </w:rPr>
        <w:t>stánci Zákona. O tobě se doslechli, že prý učíš všechny Ži</w:t>
      </w:r>
      <w:r>
        <w:rPr>
          <w:rFonts w:eastAsia="Times New Roman"/>
          <w:b/>
          <w:bCs/>
          <w:spacing w:val="-4"/>
          <w:sz w:val="22"/>
          <w:szCs w:val="22"/>
        </w:rPr>
        <w:softHyphen/>
      </w:r>
      <w:r>
        <w:rPr>
          <w:rFonts w:eastAsia="Times New Roman"/>
          <w:b/>
          <w:bCs/>
          <w:spacing w:val="-1"/>
          <w:sz w:val="22"/>
          <w:szCs w:val="22"/>
        </w:rPr>
        <w:t>dy, žijící mezi pohany, aby odpadli od Mojžíše: aby pře</w:t>
      </w:r>
      <w:r>
        <w:rPr>
          <w:rFonts w:eastAsia="Times New Roman"/>
          <w:b/>
          <w:bCs/>
          <w:spacing w:val="-1"/>
          <w:sz w:val="22"/>
          <w:szCs w:val="22"/>
        </w:rPr>
        <w:softHyphen/>
      </w:r>
      <w:r>
        <w:rPr>
          <w:rFonts w:eastAsia="Times New Roman"/>
          <w:b/>
          <w:bCs/>
          <w:spacing w:val="-4"/>
          <w:sz w:val="22"/>
          <w:szCs w:val="22"/>
        </w:rPr>
        <w:t xml:space="preserve">stali obřezávat své syny a žít podle otcovských zvyků" (21, </w:t>
      </w:r>
      <w:r>
        <w:rPr>
          <w:rFonts w:eastAsia="Times New Roman"/>
          <w:b/>
          <w:bCs/>
          <w:sz w:val="22"/>
          <w:szCs w:val="22"/>
        </w:rPr>
        <w:t>20-21).</w:t>
      </w:r>
    </w:p>
    <w:p w:rsidR="00762751" w:rsidRDefault="00762751">
      <w:pPr>
        <w:shd w:val="clear" w:color="auto" w:fill="FFFFFF"/>
        <w:spacing w:line="235" w:lineRule="exact"/>
        <w:ind w:right="19" w:firstLine="218"/>
        <w:jc w:val="both"/>
      </w:pPr>
      <w:r>
        <w:rPr>
          <w:b/>
          <w:bCs/>
          <w:sz w:val="22"/>
          <w:szCs w:val="22"/>
        </w:rPr>
        <w:t>Pavel poslu</w:t>
      </w:r>
      <w:r>
        <w:rPr>
          <w:rFonts w:eastAsia="Times New Roman"/>
          <w:b/>
          <w:bCs/>
          <w:sz w:val="22"/>
          <w:szCs w:val="22"/>
        </w:rPr>
        <w:t xml:space="preserve">šně splnil požadavek starších obce a po </w:t>
      </w:r>
      <w:r>
        <w:rPr>
          <w:rFonts w:eastAsia="Times New Roman"/>
          <w:b/>
          <w:bCs/>
          <w:spacing w:val="-4"/>
          <w:sz w:val="22"/>
          <w:szCs w:val="22"/>
        </w:rPr>
        <w:t xml:space="preserve">sedm dnů se očišťoval v chrámu od hříchů a obětoval tam. </w:t>
      </w:r>
      <w:r>
        <w:rPr>
          <w:rFonts w:eastAsia="Times New Roman"/>
          <w:b/>
          <w:bCs/>
          <w:spacing w:val="-3"/>
          <w:sz w:val="22"/>
          <w:szCs w:val="22"/>
        </w:rPr>
        <w:t>A když ho i přes toto pokání chtěl rozvášněný dav zlynčo-</w:t>
      </w:r>
      <w:r>
        <w:rPr>
          <w:rFonts w:eastAsia="Times New Roman"/>
          <w:b/>
          <w:bCs/>
          <w:sz w:val="22"/>
          <w:szCs w:val="22"/>
        </w:rPr>
        <w:t>vat, zoufale se zapřísahal, že nikdy nepřestal být jedním z nich: Židem mluvícím hebrejsky.</w:t>
      </w:r>
    </w:p>
    <w:p w:rsidR="00762751" w:rsidRDefault="00762751">
      <w:pPr>
        <w:shd w:val="clear" w:color="auto" w:fill="FFFFFF"/>
        <w:spacing w:before="19" w:line="233" w:lineRule="exact"/>
        <w:ind w:firstLine="218"/>
        <w:jc w:val="both"/>
      </w:pPr>
      <w:r>
        <w:rPr>
          <w:b/>
          <w:bCs/>
          <w:spacing w:val="-2"/>
          <w:sz w:val="22"/>
          <w:szCs w:val="22"/>
        </w:rPr>
        <w:t>P</w:t>
      </w:r>
      <w:r>
        <w:rPr>
          <w:rFonts w:eastAsia="Times New Roman"/>
          <w:b/>
          <w:bCs/>
          <w:spacing w:val="-2"/>
          <w:sz w:val="22"/>
          <w:szCs w:val="22"/>
        </w:rPr>
        <w:t>řenesme se však o dvě desetiletí zpět k případu Štěpá</w:t>
      </w:r>
      <w:r>
        <w:rPr>
          <w:rFonts w:eastAsia="Times New Roman"/>
          <w:b/>
          <w:bCs/>
          <w:spacing w:val="-2"/>
          <w:sz w:val="22"/>
          <w:szCs w:val="22"/>
        </w:rPr>
        <w:softHyphen/>
      </w:r>
      <w:r>
        <w:rPr>
          <w:rFonts w:eastAsia="Times New Roman"/>
          <w:b/>
          <w:bCs/>
          <w:spacing w:val="-4"/>
          <w:sz w:val="22"/>
          <w:szCs w:val="22"/>
        </w:rPr>
        <w:t>na a jeho druhů. Je zarážející, že Saul (Šavel) začal proná</w:t>
      </w:r>
      <w:r>
        <w:rPr>
          <w:rFonts w:eastAsia="Times New Roman"/>
          <w:b/>
          <w:bCs/>
          <w:spacing w:val="-4"/>
          <w:sz w:val="22"/>
          <w:szCs w:val="22"/>
        </w:rPr>
        <w:softHyphen/>
      </w:r>
      <w:r>
        <w:rPr>
          <w:rFonts w:eastAsia="Times New Roman"/>
          <w:b/>
          <w:bCs/>
          <w:sz w:val="22"/>
          <w:szCs w:val="22"/>
        </w:rPr>
        <w:t xml:space="preserve">sledovat takzvané helénisty, jako by ještě nic neslyšel </w:t>
      </w:r>
      <w:r>
        <w:rPr>
          <w:rFonts w:eastAsia="Times New Roman"/>
          <w:b/>
          <w:bCs/>
          <w:spacing w:val="-4"/>
          <w:sz w:val="22"/>
          <w:szCs w:val="22"/>
        </w:rPr>
        <w:t>o apoštolech. Těžko však uvěřit, že by se v tak malém měs</w:t>
      </w:r>
      <w:r>
        <w:rPr>
          <w:rFonts w:eastAsia="Times New Roman"/>
          <w:b/>
          <w:bCs/>
          <w:spacing w:val="-4"/>
          <w:sz w:val="22"/>
          <w:szCs w:val="22"/>
        </w:rPr>
        <w:softHyphen/>
      </w:r>
      <w:r>
        <w:rPr>
          <w:rFonts w:eastAsia="Times New Roman"/>
          <w:b/>
          <w:bCs/>
          <w:spacing w:val="-2"/>
          <w:sz w:val="22"/>
          <w:szCs w:val="22"/>
        </w:rPr>
        <w:t>tě, jakým byl tehdy Jeruzalém, nedověděl o jejich existen</w:t>
      </w:r>
      <w:r>
        <w:rPr>
          <w:rFonts w:eastAsia="Times New Roman"/>
          <w:b/>
          <w:bCs/>
          <w:spacing w:val="-2"/>
          <w:sz w:val="22"/>
          <w:szCs w:val="22"/>
        </w:rPr>
        <w:softHyphen/>
      </w:r>
      <w:r>
        <w:rPr>
          <w:rFonts w:eastAsia="Times New Roman"/>
          <w:b/>
          <w:bCs/>
          <w:spacing w:val="-3"/>
          <w:sz w:val="22"/>
          <w:szCs w:val="22"/>
        </w:rPr>
        <w:t xml:space="preserve">ci. Dnes už dokážeme vysvětlit, v čem to spočívalo. Jestliže </w:t>
      </w:r>
      <w:r>
        <w:rPr>
          <w:rFonts w:eastAsia="Times New Roman"/>
          <w:b/>
          <w:bCs/>
          <w:sz w:val="22"/>
          <w:szCs w:val="22"/>
        </w:rPr>
        <w:t xml:space="preserve">jeruzalémská obec ani po dvou desetiletích neustoupila </w:t>
      </w:r>
      <w:r>
        <w:rPr>
          <w:rFonts w:eastAsia="Times New Roman"/>
          <w:b/>
          <w:bCs/>
          <w:spacing w:val="-3"/>
          <w:sz w:val="22"/>
          <w:szCs w:val="22"/>
        </w:rPr>
        <w:t>ani na krok od judaismu, nelze pochybovat, že tomu tak muselo být tím spíš na samém začátku její existence. Za těchto okolností neviděl Saul prostě žádný rozdíl mezi na-</w:t>
      </w:r>
      <w:r>
        <w:rPr>
          <w:rFonts w:eastAsia="Times New Roman"/>
          <w:b/>
          <w:bCs/>
          <w:spacing w:val="-2"/>
          <w:sz w:val="22"/>
          <w:szCs w:val="22"/>
        </w:rPr>
        <w:t xml:space="preserve">zorejskými a ostatními bohabojnými Židy, rozdělenými </w:t>
      </w:r>
      <w:r>
        <w:rPr>
          <w:rFonts w:eastAsia="Times New Roman"/>
          <w:b/>
          <w:bCs/>
          <w:spacing w:val="-4"/>
          <w:sz w:val="22"/>
          <w:szCs w:val="22"/>
        </w:rPr>
        <w:t>tehdy na rozmanité sekty a náboženská seskupení. Ani me-sianismus nazorejských nebyl pro něj ničím mimořádným; vyznávaly ho však i některé další židovské sekty, které ne</w:t>
      </w:r>
      <w:r>
        <w:rPr>
          <w:rFonts w:eastAsia="Times New Roman"/>
          <w:b/>
          <w:bCs/>
          <w:spacing w:val="-4"/>
          <w:sz w:val="22"/>
          <w:szCs w:val="22"/>
        </w:rPr>
        <w:softHyphen/>
        <w:t>byly podezřelé z kacířství, jako např. esejci, víru v mesiáše nepovažovali Židé za zločin, vždyť jeho příchod předpoví</w:t>
      </w:r>
      <w:r>
        <w:rPr>
          <w:rFonts w:eastAsia="Times New Roman"/>
          <w:b/>
          <w:bCs/>
          <w:spacing w:val="-4"/>
          <w:sz w:val="22"/>
          <w:szCs w:val="22"/>
        </w:rPr>
        <w:softHyphen/>
        <w:t xml:space="preserve">dali už od nepamětna proroci. Adeptům nové sekty neměli </w:t>
      </w:r>
      <w:r>
        <w:rPr>
          <w:rFonts w:eastAsia="Times New Roman"/>
          <w:b/>
          <w:bCs/>
          <w:spacing w:val="-3"/>
          <w:sz w:val="22"/>
          <w:szCs w:val="22"/>
        </w:rPr>
        <w:t>za zlé uctívání Ježíše jako mesiáše, ovšem pod podmínkou,</w:t>
      </w:r>
    </w:p>
    <w:p w:rsidR="00762751" w:rsidRDefault="00762751">
      <w:pPr>
        <w:shd w:val="clear" w:color="auto" w:fill="FFFFFF"/>
        <w:spacing w:before="233"/>
        <w:ind w:left="34"/>
        <w:jc w:val="center"/>
      </w:pPr>
      <w:r>
        <w:rPr>
          <w:b/>
          <w:bCs/>
          <w:spacing w:val="-6"/>
          <w:sz w:val="18"/>
          <w:szCs w:val="18"/>
        </w:rPr>
        <w:t>(163)</w:t>
      </w:r>
    </w:p>
    <w:p w:rsidR="00762751" w:rsidRDefault="00762751">
      <w:pPr>
        <w:shd w:val="clear" w:color="auto" w:fill="FFFFFF"/>
        <w:spacing w:before="233"/>
        <w:ind w:left="34"/>
        <w:jc w:val="center"/>
        <w:sectPr w:rsidR="00762751">
          <w:pgSz w:w="11909" w:h="16834"/>
          <w:pgMar w:top="1440" w:right="3267" w:bottom="720" w:left="3266" w:header="708" w:footer="708" w:gutter="0"/>
          <w:cols w:space="60"/>
          <w:noEndnote/>
        </w:sectPr>
      </w:pPr>
    </w:p>
    <w:p w:rsidR="00762751" w:rsidRDefault="00762751">
      <w:pPr>
        <w:shd w:val="clear" w:color="auto" w:fill="FFFFFF"/>
        <w:ind w:left="77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19" w:right="7"/>
        <w:jc w:val="both"/>
      </w:pPr>
      <w:r>
        <w:rPr>
          <w:rFonts w:eastAsia="Times New Roman"/>
          <w:b/>
          <w:bCs/>
          <w:spacing w:val="-4"/>
          <w:sz w:val="22"/>
          <w:szCs w:val="22"/>
        </w:rPr>
        <w:t xml:space="preserve">že zůstali věrni požadavkům tóry. A Jakub se svými druhy </w:t>
      </w:r>
      <w:r>
        <w:rPr>
          <w:rFonts w:eastAsia="Times New Roman"/>
          <w:b/>
          <w:bCs/>
          <w:spacing w:val="-3"/>
          <w:sz w:val="22"/>
          <w:szCs w:val="22"/>
        </w:rPr>
        <w:t xml:space="preserve">se denně modlili v chrámu a vzbuzovali všeobecnou úctu </w:t>
      </w:r>
      <w:r>
        <w:rPr>
          <w:rFonts w:eastAsia="Times New Roman"/>
          <w:b/>
          <w:bCs/>
          <w:spacing w:val="-4"/>
          <w:sz w:val="22"/>
          <w:szCs w:val="22"/>
        </w:rPr>
        <w:t>velkou zbožností, čistotou obyčejů a důkladností při dodr</w:t>
      </w:r>
      <w:r>
        <w:rPr>
          <w:rFonts w:eastAsia="Times New Roman"/>
          <w:b/>
          <w:bCs/>
          <w:spacing w:val="-4"/>
          <w:sz w:val="22"/>
          <w:szCs w:val="22"/>
        </w:rPr>
        <w:softHyphen/>
      </w:r>
      <w:r>
        <w:rPr>
          <w:rFonts w:eastAsia="Times New Roman"/>
          <w:b/>
          <w:bCs/>
          <w:spacing w:val="-1"/>
          <w:sz w:val="22"/>
          <w:szCs w:val="22"/>
        </w:rPr>
        <w:t>žování rituálních předpisů Mojžíšova náboženství.</w:t>
      </w:r>
    </w:p>
    <w:p w:rsidR="00762751" w:rsidRDefault="00762751">
      <w:pPr>
        <w:shd w:val="clear" w:color="auto" w:fill="FFFFFF"/>
        <w:spacing w:line="235" w:lineRule="exact"/>
        <w:ind w:left="2" w:right="7" w:firstLine="226"/>
        <w:jc w:val="both"/>
      </w:pPr>
      <w:r>
        <w:rPr>
          <w:b/>
          <w:bCs/>
          <w:spacing w:val="-2"/>
          <w:sz w:val="22"/>
          <w:szCs w:val="22"/>
        </w:rPr>
        <w:t>D</w:t>
      </w:r>
      <w:r>
        <w:rPr>
          <w:rFonts w:eastAsia="Times New Roman"/>
          <w:b/>
          <w:bCs/>
          <w:spacing w:val="-2"/>
          <w:sz w:val="22"/>
          <w:szCs w:val="22"/>
        </w:rPr>
        <w:t>ůvod ke znepokojení vycházel pouze z oné odnože Je</w:t>
      </w:r>
      <w:r>
        <w:rPr>
          <w:rFonts w:eastAsia="Times New Roman"/>
          <w:b/>
          <w:bCs/>
          <w:spacing w:val="-2"/>
          <w:sz w:val="22"/>
          <w:szCs w:val="22"/>
        </w:rPr>
        <w:softHyphen/>
      </w:r>
      <w:r>
        <w:rPr>
          <w:rFonts w:eastAsia="Times New Roman"/>
          <w:b/>
          <w:bCs/>
          <w:spacing w:val="-3"/>
          <w:sz w:val="22"/>
          <w:szCs w:val="22"/>
        </w:rPr>
        <w:t xml:space="preserve">žíšových vyznavačů, které autor Skutků apoštolů označil </w:t>
      </w:r>
      <w:r>
        <w:rPr>
          <w:rFonts w:eastAsia="Times New Roman"/>
          <w:b/>
          <w:bCs/>
          <w:spacing w:val="-1"/>
          <w:sz w:val="22"/>
          <w:szCs w:val="22"/>
        </w:rPr>
        <w:t xml:space="preserve">jako helénisty. Pocházeli z různých měst helénského světa </w:t>
      </w:r>
      <w:r>
        <w:rPr>
          <w:rFonts w:eastAsia="Times New Roman"/>
          <w:b/>
          <w:bCs/>
          <w:spacing w:val="-3"/>
          <w:sz w:val="22"/>
          <w:szCs w:val="22"/>
        </w:rPr>
        <w:t>a pohoršovali „venkovské" obyvatele Jeruzaléma svobod</w:t>
      </w:r>
      <w:r>
        <w:rPr>
          <w:rFonts w:eastAsia="Times New Roman"/>
          <w:b/>
          <w:bCs/>
          <w:spacing w:val="-3"/>
          <w:sz w:val="22"/>
          <w:szCs w:val="22"/>
        </w:rPr>
        <w:softHyphen/>
      </w:r>
      <w:r>
        <w:rPr>
          <w:rFonts w:eastAsia="Times New Roman"/>
          <w:b/>
          <w:bCs/>
          <w:spacing w:val="-5"/>
          <w:sz w:val="22"/>
          <w:szCs w:val="22"/>
        </w:rPr>
        <w:t xml:space="preserve">ným způsobem života a kritickými komentáři k různým </w:t>
      </w:r>
      <w:r>
        <w:rPr>
          <w:rFonts w:eastAsia="Times New Roman"/>
          <w:b/>
          <w:bCs/>
          <w:spacing w:val="-4"/>
          <w:sz w:val="22"/>
          <w:szCs w:val="22"/>
        </w:rPr>
        <w:t>problematickým tématům. Některé jejich úvahy zaváněly rouhačstvím, kacířstvím a vzpourou proti vládě sanhedri-</w:t>
      </w:r>
      <w:r>
        <w:rPr>
          <w:rFonts w:eastAsia="Times New Roman"/>
          <w:b/>
          <w:bCs/>
          <w:sz w:val="22"/>
          <w:szCs w:val="22"/>
        </w:rPr>
        <w:t>nu.</w:t>
      </w:r>
    </w:p>
    <w:p w:rsidR="00762751" w:rsidRDefault="00762751">
      <w:pPr>
        <w:shd w:val="clear" w:color="auto" w:fill="FFFFFF"/>
        <w:spacing w:line="235" w:lineRule="exact"/>
        <w:ind w:right="2" w:firstLine="218"/>
        <w:jc w:val="both"/>
      </w:pPr>
      <w:r>
        <w:rPr>
          <w:rFonts w:eastAsia="Times New Roman"/>
          <w:b/>
          <w:bCs/>
          <w:spacing w:val="-5"/>
          <w:sz w:val="22"/>
          <w:szCs w:val="22"/>
        </w:rPr>
        <w:t xml:space="preserve">Štěpánova obhajovací řeč, jejíž úryvek jsme si už uvedli, </w:t>
      </w:r>
      <w:r>
        <w:rPr>
          <w:rFonts w:eastAsia="Times New Roman"/>
          <w:b/>
          <w:bCs/>
          <w:spacing w:val="-3"/>
          <w:sz w:val="22"/>
          <w:szCs w:val="22"/>
        </w:rPr>
        <w:t>ukazuje, jak daleko zacházeli helénisté ve svém radikalis</w:t>
      </w:r>
      <w:r>
        <w:rPr>
          <w:rFonts w:eastAsia="Times New Roman"/>
          <w:b/>
          <w:bCs/>
          <w:spacing w:val="-3"/>
          <w:sz w:val="22"/>
          <w:szCs w:val="22"/>
        </w:rPr>
        <w:softHyphen/>
      </w:r>
      <w:r>
        <w:rPr>
          <w:rFonts w:eastAsia="Times New Roman"/>
          <w:b/>
          <w:bCs/>
          <w:spacing w:val="-5"/>
          <w:sz w:val="22"/>
          <w:szCs w:val="22"/>
        </w:rPr>
        <w:t>mu. Štěpán tam odsuzuje celou historii Židů, charakterizu</w:t>
      </w:r>
      <w:r>
        <w:rPr>
          <w:rFonts w:eastAsia="Times New Roman"/>
          <w:b/>
          <w:bCs/>
          <w:spacing w:val="-5"/>
          <w:sz w:val="22"/>
          <w:szCs w:val="22"/>
        </w:rPr>
        <w:softHyphen/>
      </w:r>
      <w:r>
        <w:rPr>
          <w:rFonts w:eastAsia="Times New Roman"/>
          <w:b/>
          <w:bCs/>
          <w:spacing w:val="-2"/>
          <w:sz w:val="22"/>
          <w:szCs w:val="22"/>
        </w:rPr>
        <w:t>je ji jako nepřetržitý řetěz vzpour proti boží vůli a židov</w:t>
      </w:r>
      <w:r>
        <w:rPr>
          <w:rFonts w:eastAsia="Times New Roman"/>
          <w:b/>
          <w:bCs/>
          <w:spacing w:val="-2"/>
          <w:sz w:val="22"/>
          <w:szCs w:val="22"/>
        </w:rPr>
        <w:softHyphen/>
      </w:r>
      <w:r>
        <w:rPr>
          <w:rFonts w:eastAsia="Times New Roman"/>
          <w:b/>
          <w:bCs/>
          <w:spacing w:val="-4"/>
          <w:sz w:val="22"/>
          <w:szCs w:val="22"/>
        </w:rPr>
        <w:t>ská pokolení jako zločince, kteří vraždili své proroky a na</w:t>
      </w:r>
      <w:r>
        <w:rPr>
          <w:rFonts w:eastAsia="Times New Roman"/>
          <w:b/>
          <w:bCs/>
          <w:spacing w:val="-4"/>
          <w:sz w:val="22"/>
          <w:szCs w:val="22"/>
        </w:rPr>
        <w:softHyphen/>
      </w:r>
      <w:r>
        <w:rPr>
          <w:rFonts w:eastAsia="Times New Roman"/>
          <w:b/>
          <w:bCs/>
          <w:spacing w:val="-1"/>
          <w:sz w:val="22"/>
          <w:szCs w:val="22"/>
        </w:rPr>
        <w:t xml:space="preserve">konec ukřižovali Ježíše Nazaretského. Je tedy naprosto </w:t>
      </w:r>
      <w:r>
        <w:rPr>
          <w:rFonts w:eastAsia="Times New Roman"/>
          <w:b/>
          <w:bCs/>
          <w:spacing w:val="-2"/>
          <w:sz w:val="22"/>
          <w:szCs w:val="22"/>
        </w:rPr>
        <w:t xml:space="preserve">jasné, že se helénisté zcela zřetelně odvraceli od Starého </w:t>
      </w:r>
      <w:r>
        <w:rPr>
          <w:rFonts w:eastAsia="Times New Roman"/>
          <w:b/>
          <w:bCs/>
          <w:spacing w:val="-1"/>
          <w:sz w:val="22"/>
          <w:szCs w:val="22"/>
        </w:rPr>
        <w:t>zákona, stavěli se proti němu a - ať už vědomě či nevě</w:t>
      </w:r>
      <w:r>
        <w:rPr>
          <w:rFonts w:eastAsia="Times New Roman"/>
          <w:b/>
          <w:bCs/>
          <w:spacing w:val="-1"/>
          <w:sz w:val="22"/>
          <w:szCs w:val="22"/>
        </w:rPr>
        <w:softHyphen/>
      </w:r>
      <w:r>
        <w:rPr>
          <w:rFonts w:eastAsia="Times New Roman"/>
          <w:b/>
          <w:bCs/>
          <w:sz w:val="22"/>
          <w:szCs w:val="22"/>
        </w:rPr>
        <w:t>domky - směřovali k odpadlictví.</w:t>
      </w:r>
    </w:p>
    <w:p w:rsidR="00762751" w:rsidRDefault="00762751">
      <w:pPr>
        <w:shd w:val="clear" w:color="auto" w:fill="FFFFFF"/>
        <w:spacing w:line="235" w:lineRule="exact"/>
        <w:ind w:left="19" w:right="2" w:firstLine="221"/>
        <w:jc w:val="both"/>
      </w:pPr>
      <w:r>
        <w:rPr>
          <w:b/>
          <w:bCs/>
          <w:spacing w:val="-3"/>
          <w:sz w:val="22"/>
          <w:szCs w:val="22"/>
        </w:rPr>
        <w:t>Nen</w:t>
      </w:r>
      <w:r>
        <w:rPr>
          <w:rFonts w:eastAsia="Times New Roman"/>
          <w:b/>
          <w:bCs/>
          <w:spacing w:val="-3"/>
          <w:sz w:val="22"/>
          <w:szCs w:val="22"/>
        </w:rPr>
        <w:t xml:space="preserve">í proto nic divného na tom, že Saul při tolerování </w:t>
      </w:r>
      <w:r>
        <w:rPr>
          <w:rFonts w:eastAsia="Times New Roman"/>
          <w:b/>
          <w:bCs/>
          <w:spacing w:val="-1"/>
          <w:sz w:val="22"/>
          <w:szCs w:val="22"/>
        </w:rPr>
        <w:t>loajálních židokřesfanů považoval helénisty za nebezpeč</w:t>
      </w:r>
      <w:r>
        <w:rPr>
          <w:rFonts w:eastAsia="Times New Roman"/>
          <w:b/>
          <w:bCs/>
          <w:spacing w:val="-1"/>
          <w:sz w:val="22"/>
          <w:szCs w:val="22"/>
        </w:rPr>
        <w:softHyphen/>
      </w:r>
      <w:r>
        <w:rPr>
          <w:rFonts w:eastAsia="Times New Roman"/>
          <w:b/>
          <w:bCs/>
          <w:spacing w:val="-3"/>
          <w:sz w:val="22"/>
          <w:szCs w:val="22"/>
        </w:rPr>
        <w:t xml:space="preserve">né dobrodruhy, které bylo třeba za každou cenu zkrotit. </w:t>
      </w:r>
      <w:r>
        <w:rPr>
          <w:rFonts w:eastAsia="Times New Roman"/>
          <w:b/>
          <w:bCs/>
          <w:spacing w:val="-5"/>
          <w:sz w:val="22"/>
          <w:szCs w:val="22"/>
        </w:rPr>
        <w:t>Vždyť vnášeli do města nebezpečný lidový kvas, který hro</w:t>
      </w:r>
      <w:r>
        <w:rPr>
          <w:rFonts w:eastAsia="Times New Roman"/>
          <w:b/>
          <w:bCs/>
          <w:spacing w:val="-5"/>
          <w:sz w:val="22"/>
          <w:szCs w:val="22"/>
        </w:rPr>
        <w:softHyphen/>
      </w:r>
      <w:r>
        <w:rPr>
          <w:rFonts w:eastAsia="Times New Roman"/>
          <w:b/>
          <w:bCs/>
          <w:sz w:val="22"/>
          <w:szCs w:val="22"/>
        </w:rPr>
        <w:t xml:space="preserve">zil židovství nedozírnými následky: nepokoje by totiž </w:t>
      </w:r>
      <w:r>
        <w:rPr>
          <w:rFonts w:eastAsia="Times New Roman"/>
          <w:b/>
          <w:bCs/>
          <w:spacing w:val="-4"/>
          <w:sz w:val="22"/>
          <w:szCs w:val="22"/>
        </w:rPr>
        <w:t>mohly dát Římanům vítanou záminku k ozbrojenému zá</w:t>
      </w:r>
      <w:r>
        <w:rPr>
          <w:rFonts w:eastAsia="Times New Roman"/>
          <w:b/>
          <w:bCs/>
          <w:spacing w:val="-4"/>
          <w:sz w:val="22"/>
          <w:szCs w:val="22"/>
        </w:rPr>
        <w:softHyphen/>
      </w:r>
      <w:r>
        <w:rPr>
          <w:rFonts w:eastAsia="Times New Roman"/>
          <w:b/>
          <w:bCs/>
          <w:spacing w:val="-1"/>
          <w:sz w:val="22"/>
          <w:szCs w:val="22"/>
        </w:rPr>
        <w:t>sahu nebo by také mohlo dojít k náboženskému rozkolu.</w:t>
      </w:r>
    </w:p>
    <w:p w:rsidR="00762751" w:rsidRDefault="00762751">
      <w:pPr>
        <w:shd w:val="clear" w:color="auto" w:fill="FFFFFF"/>
        <w:spacing w:line="235" w:lineRule="exact"/>
        <w:ind w:left="7" w:right="2" w:firstLine="218"/>
        <w:jc w:val="both"/>
      </w:pPr>
      <w:r>
        <w:rPr>
          <w:b/>
          <w:bCs/>
          <w:spacing w:val="-3"/>
          <w:sz w:val="22"/>
          <w:szCs w:val="22"/>
        </w:rPr>
        <w:t>Byl Saul</w:t>
      </w:r>
      <w:r>
        <w:rPr>
          <w:rFonts w:eastAsia="Times New Roman"/>
          <w:b/>
          <w:bCs/>
          <w:spacing w:val="-3"/>
          <w:sz w:val="22"/>
          <w:szCs w:val="22"/>
        </w:rPr>
        <w:t xml:space="preserve">ův postoj ke dvěma skupinám nazorejských skutečně tak odlišný, jak jsme se snažili dokázat? Není to </w:t>
      </w:r>
      <w:r>
        <w:rPr>
          <w:rFonts w:eastAsia="Times New Roman"/>
          <w:b/>
          <w:bCs/>
          <w:spacing w:val="-4"/>
          <w:sz w:val="22"/>
          <w:szCs w:val="22"/>
        </w:rPr>
        <w:t>jen domněnka založená na příliš nejistých základech? Au</w:t>
      </w:r>
      <w:r>
        <w:rPr>
          <w:rFonts w:eastAsia="Times New Roman"/>
          <w:b/>
          <w:bCs/>
          <w:spacing w:val="-4"/>
          <w:sz w:val="22"/>
          <w:szCs w:val="22"/>
        </w:rPr>
        <w:softHyphen/>
      </w:r>
      <w:r>
        <w:rPr>
          <w:rFonts w:eastAsia="Times New Roman"/>
          <w:b/>
          <w:bCs/>
          <w:spacing w:val="-2"/>
          <w:sz w:val="22"/>
          <w:szCs w:val="22"/>
        </w:rPr>
        <w:t>tor Skutků apoštolů nám tu nepřichází na pomoc s přes</w:t>
      </w:r>
      <w:r>
        <w:rPr>
          <w:rFonts w:eastAsia="Times New Roman"/>
          <w:b/>
          <w:bCs/>
          <w:spacing w:val="-2"/>
          <w:sz w:val="22"/>
          <w:szCs w:val="22"/>
        </w:rPr>
        <w:softHyphen/>
      </w:r>
      <w:r>
        <w:rPr>
          <w:rFonts w:eastAsia="Times New Roman"/>
          <w:b/>
          <w:bCs/>
          <w:spacing w:val="-5"/>
          <w:sz w:val="22"/>
          <w:szCs w:val="22"/>
        </w:rPr>
        <w:t>nější informací, ale v jeho vyprávění můžeme najít jisté de</w:t>
      </w:r>
      <w:r>
        <w:rPr>
          <w:rFonts w:eastAsia="Times New Roman"/>
          <w:b/>
          <w:bCs/>
          <w:spacing w:val="-5"/>
          <w:sz w:val="22"/>
          <w:szCs w:val="22"/>
        </w:rPr>
        <w:softHyphen/>
      </w:r>
      <w:r>
        <w:rPr>
          <w:rFonts w:eastAsia="Times New Roman"/>
          <w:b/>
          <w:bCs/>
          <w:spacing w:val="-3"/>
          <w:sz w:val="22"/>
          <w:szCs w:val="22"/>
        </w:rPr>
        <w:t>taily, které nepřímo mluví ve prospěch našeho stanoviska.</w:t>
      </w:r>
    </w:p>
    <w:p w:rsidR="00762751" w:rsidRDefault="00762751">
      <w:pPr>
        <w:shd w:val="clear" w:color="auto" w:fill="FFFFFF"/>
        <w:spacing w:line="235" w:lineRule="exact"/>
        <w:ind w:left="24" w:firstLine="209"/>
        <w:jc w:val="both"/>
      </w:pPr>
      <w:r>
        <w:rPr>
          <w:b/>
          <w:bCs/>
          <w:spacing w:val="-3"/>
          <w:sz w:val="22"/>
          <w:szCs w:val="22"/>
        </w:rPr>
        <w:t>Tak tedy z textu Skutk</w:t>
      </w:r>
      <w:r>
        <w:rPr>
          <w:rFonts w:eastAsia="Times New Roman"/>
          <w:b/>
          <w:bCs/>
          <w:spacing w:val="-3"/>
          <w:sz w:val="22"/>
          <w:szCs w:val="22"/>
        </w:rPr>
        <w:t xml:space="preserve">ů apoštolů se dovídáme, že po </w:t>
      </w:r>
      <w:r>
        <w:rPr>
          <w:rFonts w:eastAsia="Times New Roman"/>
          <w:b/>
          <w:bCs/>
          <w:sz w:val="22"/>
          <w:szCs w:val="22"/>
        </w:rPr>
        <w:t xml:space="preserve">dramatickém útěku z Damašku se Saul objevuje znovu </w:t>
      </w:r>
      <w:r>
        <w:rPr>
          <w:rFonts w:eastAsia="Times New Roman"/>
          <w:b/>
          <w:bCs/>
          <w:spacing w:val="-1"/>
          <w:sz w:val="22"/>
          <w:szCs w:val="22"/>
        </w:rPr>
        <w:t>v Jeruzalémě. Stalo se něco překvapivého: vydává se rov-</w:t>
      </w:r>
    </w:p>
    <w:p w:rsidR="00762751" w:rsidRDefault="00762751">
      <w:pPr>
        <w:shd w:val="clear" w:color="auto" w:fill="FFFFFF"/>
        <w:spacing w:before="490"/>
        <w:ind w:left="12"/>
        <w:jc w:val="center"/>
      </w:pPr>
      <w:r>
        <w:rPr>
          <w:b/>
          <w:bCs/>
          <w:sz w:val="16"/>
          <w:szCs w:val="16"/>
        </w:rPr>
        <w:t>(164)</w:t>
      </w:r>
    </w:p>
    <w:p w:rsidR="00762751" w:rsidRDefault="00762751">
      <w:pPr>
        <w:shd w:val="clear" w:color="auto" w:fill="FFFFFF"/>
        <w:spacing w:before="490"/>
        <w:ind w:left="12"/>
        <w:jc w:val="center"/>
        <w:sectPr w:rsidR="00762751">
          <w:pgSz w:w="11909" w:h="16834"/>
          <w:pgMar w:top="1440" w:right="3269" w:bottom="720" w:left="3256" w:header="708" w:footer="708" w:gutter="0"/>
          <w:cols w:space="60"/>
          <w:noEndnote/>
        </w:sectPr>
      </w:pPr>
    </w:p>
    <w:p w:rsidR="00762751" w:rsidRDefault="00762751">
      <w:pPr>
        <w:shd w:val="clear" w:color="auto" w:fill="FFFFFF"/>
        <w:ind w:left="75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5" w:lineRule="exact"/>
        <w:ind w:right="46"/>
        <w:jc w:val="both"/>
      </w:pPr>
      <w:r>
        <w:rPr>
          <w:b/>
          <w:bCs/>
          <w:spacing w:val="-4"/>
          <w:sz w:val="22"/>
          <w:szCs w:val="22"/>
        </w:rPr>
        <w:t>nou k Petrovi a Jakubovi, a ti, kdy</w:t>
      </w:r>
      <w:r>
        <w:rPr>
          <w:rFonts w:eastAsia="Times New Roman"/>
          <w:b/>
          <w:bCs/>
          <w:spacing w:val="-4"/>
          <w:sz w:val="22"/>
          <w:szCs w:val="22"/>
        </w:rPr>
        <w:t xml:space="preserve">ž je Barnabáš přesvědčil o upřímném obrácení Saula, ho přijímají do své obce bez jakýchkoli výhrad. A od té doby, jak píše autor Skutků </w:t>
      </w:r>
      <w:r>
        <w:rPr>
          <w:rFonts w:eastAsia="Times New Roman"/>
          <w:b/>
          <w:bCs/>
          <w:spacing w:val="-2"/>
          <w:sz w:val="22"/>
          <w:szCs w:val="22"/>
        </w:rPr>
        <w:t xml:space="preserve">apoštolů, přebýval s nimi svobodně. Saul se tu tedy chová </w:t>
      </w:r>
      <w:r>
        <w:rPr>
          <w:rFonts w:eastAsia="Times New Roman"/>
          <w:b/>
          <w:bCs/>
          <w:spacing w:val="-3"/>
          <w:sz w:val="22"/>
          <w:szCs w:val="22"/>
        </w:rPr>
        <w:t xml:space="preserve">jako člověk, jeho nepronásleduje pocit viny, a apoštolové, </w:t>
      </w:r>
      <w:r>
        <w:rPr>
          <w:rFonts w:eastAsia="Times New Roman"/>
          <w:b/>
          <w:bCs/>
          <w:sz w:val="22"/>
          <w:szCs w:val="22"/>
        </w:rPr>
        <w:t>jako by mu neměli co vyčítat.</w:t>
      </w:r>
    </w:p>
    <w:p w:rsidR="00762751" w:rsidRDefault="00762751">
      <w:pPr>
        <w:shd w:val="clear" w:color="auto" w:fill="FFFFFF"/>
        <w:spacing w:line="235" w:lineRule="exact"/>
        <w:ind w:left="19" w:right="31" w:firstLine="214"/>
        <w:jc w:val="both"/>
      </w:pPr>
      <w:r>
        <w:rPr>
          <w:b/>
          <w:bCs/>
          <w:spacing w:val="-4"/>
          <w:sz w:val="22"/>
          <w:szCs w:val="22"/>
        </w:rPr>
        <w:t>Zato takzvan</w:t>
      </w:r>
      <w:r>
        <w:rPr>
          <w:rFonts w:eastAsia="Times New Roman"/>
          <w:b/>
          <w:bCs/>
          <w:spacing w:val="-4"/>
          <w:sz w:val="22"/>
          <w:szCs w:val="22"/>
        </w:rPr>
        <w:t>í helénisté, s nimiž chtěl také navázat kon</w:t>
      </w:r>
      <w:r>
        <w:rPr>
          <w:rFonts w:eastAsia="Times New Roman"/>
          <w:b/>
          <w:bCs/>
          <w:spacing w:val="-4"/>
          <w:sz w:val="22"/>
          <w:szCs w:val="22"/>
        </w:rPr>
        <w:softHyphen/>
        <w:t>takt, reagovali docela jinak; ukládali mu o život, takže mu</w:t>
      </w:r>
      <w:r>
        <w:rPr>
          <w:rFonts w:eastAsia="Times New Roman"/>
          <w:b/>
          <w:bCs/>
          <w:spacing w:val="-4"/>
          <w:sz w:val="22"/>
          <w:szCs w:val="22"/>
        </w:rPr>
        <w:softHyphen/>
      </w:r>
      <w:r>
        <w:rPr>
          <w:rFonts w:eastAsia="Times New Roman"/>
          <w:b/>
          <w:bCs/>
          <w:spacing w:val="-2"/>
          <w:sz w:val="22"/>
          <w:szCs w:val="22"/>
        </w:rPr>
        <w:t>sel opustit město. Proč usilovali o jeho život s takovou zu</w:t>
      </w:r>
      <w:r>
        <w:rPr>
          <w:rFonts w:eastAsia="Times New Roman"/>
          <w:b/>
          <w:bCs/>
          <w:spacing w:val="-2"/>
          <w:sz w:val="22"/>
          <w:szCs w:val="22"/>
        </w:rPr>
        <w:softHyphen/>
      </w:r>
      <w:r>
        <w:rPr>
          <w:rFonts w:eastAsia="Times New Roman"/>
          <w:b/>
          <w:bCs/>
          <w:spacing w:val="-4"/>
          <w:sz w:val="22"/>
          <w:szCs w:val="22"/>
        </w:rPr>
        <w:t xml:space="preserve">řivostí a zatvrzelostí? Je jasné, že to byli právě oni, a ne </w:t>
      </w:r>
      <w:r>
        <w:rPr>
          <w:rFonts w:eastAsia="Times New Roman"/>
          <w:b/>
          <w:bCs/>
          <w:spacing w:val="-2"/>
          <w:sz w:val="22"/>
          <w:szCs w:val="22"/>
        </w:rPr>
        <w:t>Jakubovy ovečky, kdo se stali obětmi jeho teroru, to oni přišli jeho vinou o své nejbližší a přátele, oni se ještě ne</w:t>
      </w:r>
      <w:r>
        <w:rPr>
          <w:rFonts w:eastAsia="Times New Roman"/>
          <w:b/>
          <w:bCs/>
          <w:spacing w:val="-2"/>
          <w:sz w:val="22"/>
          <w:szCs w:val="22"/>
        </w:rPr>
        <w:softHyphen/>
      </w:r>
      <w:r>
        <w:rPr>
          <w:rFonts w:eastAsia="Times New Roman"/>
          <w:b/>
          <w:bCs/>
          <w:sz w:val="22"/>
          <w:szCs w:val="22"/>
        </w:rPr>
        <w:t>dávno museli skrývat před jeho pochopy.</w:t>
      </w:r>
    </w:p>
    <w:p w:rsidR="00762751" w:rsidRDefault="00762751">
      <w:pPr>
        <w:shd w:val="clear" w:color="auto" w:fill="FFFFFF"/>
        <w:spacing w:before="478" w:line="214" w:lineRule="exact"/>
        <w:ind w:left="2148" w:right="2105"/>
        <w:jc w:val="center"/>
      </w:pPr>
      <w:r>
        <w:rPr>
          <w:b/>
          <w:bCs/>
          <w:spacing w:val="32"/>
          <w:sz w:val="22"/>
          <w:szCs w:val="22"/>
        </w:rPr>
        <w:t>Hel</w:t>
      </w:r>
      <w:r>
        <w:rPr>
          <w:rFonts w:eastAsia="Times New Roman"/>
          <w:b/>
          <w:bCs/>
          <w:spacing w:val="32"/>
          <w:sz w:val="22"/>
          <w:szCs w:val="22"/>
        </w:rPr>
        <w:t xml:space="preserve">énisté </w:t>
      </w:r>
      <w:r>
        <w:rPr>
          <w:rFonts w:eastAsia="Times New Roman"/>
          <w:b/>
          <w:bCs/>
          <w:sz w:val="22"/>
          <w:szCs w:val="22"/>
        </w:rPr>
        <w:t xml:space="preserve">a ti </w:t>
      </w:r>
      <w:r>
        <w:rPr>
          <w:rFonts w:eastAsia="Times New Roman"/>
          <w:b/>
          <w:bCs/>
          <w:spacing w:val="44"/>
          <w:sz w:val="22"/>
          <w:szCs w:val="22"/>
        </w:rPr>
        <w:t>druzí</w:t>
      </w:r>
    </w:p>
    <w:p w:rsidR="00762751" w:rsidRDefault="00762751">
      <w:pPr>
        <w:shd w:val="clear" w:color="auto" w:fill="FFFFFF"/>
        <w:spacing w:before="240" w:line="235" w:lineRule="exact"/>
        <w:ind w:left="31" w:right="5" w:firstLine="214"/>
        <w:jc w:val="both"/>
      </w:pPr>
      <w:r>
        <w:rPr>
          <w:b/>
          <w:bCs/>
          <w:spacing w:val="-2"/>
          <w:sz w:val="22"/>
          <w:szCs w:val="22"/>
        </w:rPr>
        <w:t>V</w:t>
      </w:r>
      <w:r>
        <w:rPr>
          <w:rFonts w:eastAsia="Times New Roman"/>
          <w:b/>
          <w:bCs/>
          <w:spacing w:val="-2"/>
          <w:sz w:val="22"/>
          <w:szCs w:val="22"/>
        </w:rPr>
        <w:t xml:space="preserve">šechny tyto okolnosti a události přesvědčivě dokazují, </w:t>
      </w:r>
      <w:r>
        <w:rPr>
          <w:rFonts w:eastAsia="Times New Roman"/>
          <w:b/>
          <w:bCs/>
          <w:sz w:val="22"/>
          <w:szCs w:val="22"/>
        </w:rPr>
        <w:t xml:space="preserve">že se křesťanské společenství v Jeruzalémě rozpadlo na </w:t>
      </w:r>
      <w:r>
        <w:rPr>
          <w:rFonts w:eastAsia="Times New Roman"/>
          <w:b/>
          <w:bCs/>
          <w:spacing w:val="-3"/>
          <w:sz w:val="22"/>
          <w:szCs w:val="22"/>
        </w:rPr>
        <w:t>dva docela rozdílné tábory. Ve Skutcích apoštolů jsou ur</w:t>
      </w:r>
      <w:r>
        <w:rPr>
          <w:rFonts w:eastAsia="Times New Roman"/>
          <w:b/>
          <w:bCs/>
          <w:spacing w:val="-3"/>
          <w:sz w:val="22"/>
          <w:szCs w:val="22"/>
        </w:rPr>
        <w:softHyphen/>
      </w:r>
      <w:r>
        <w:rPr>
          <w:rFonts w:eastAsia="Times New Roman"/>
          <w:b/>
          <w:bCs/>
          <w:spacing w:val="-1"/>
          <w:sz w:val="22"/>
          <w:szCs w:val="22"/>
        </w:rPr>
        <w:t xml:space="preserve">čité údaje, z nichž vyplývá, jak dalece se od doby vzpoury </w:t>
      </w:r>
      <w:r>
        <w:rPr>
          <w:rFonts w:eastAsia="Times New Roman"/>
          <w:b/>
          <w:bCs/>
          <w:spacing w:val="-3"/>
          <w:sz w:val="22"/>
          <w:szCs w:val="22"/>
        </w:rPr>
        <w:t xml:space="preserve">a odštěpení takzvaných helénistů tento rozkol prohloubil. </w:t>
      </w:r>
      <w:r>
        <w:rPr>
          <w:rFonts w:eastAsia="Times New Roman"/>
          <w:b/>
          <w:bCs/>
          <w:spacing w:val="-2"/>
          <w:sz w:val="22"/>
          <w:szCs w:val="22"/>
        </w:rPr>
        <w:t>Nelze zapomínat, že Jeruzalém byl tehdy městem v pod</w:t>
      </w:r>
      <w:r>
        <w:rPr>
          <w:rFonts w:eastAsia="Times New Roman"/>
          <w:b/>
          <w:bCs/>
          <w:spacing w:val="-2"/>
          <w:sz w:val="22"/>
          <w:szCs w:val="22"/>
        </w:rPr>
        <w:softHyphen/>
      </w:r>
      <w:r>
        <w:rPr>
          <w:rFonts w:eastAsia="Times New Roman"/>
          <w:b/>
          <w:bCs/>
          <w:spacing w:val="-3"/>
          <w:sz w:val="22"/>
          <w:szCs w:val="22"/>
        </w:rPr>
        <w:t xml:space="preserve">statě malým a přeplněným masou lidí ve stálém pohybu. </w:t>
      </w:r>
      <w:r>
        <w:rPr>
          <w:rFonts w:eastAsia="Times New Roman"/>
          <w:b/>
          <w:bCs/>
          <w:spacing w:val="-1"/>
          <w:sz w:val="22"/>
          <w:szCs w:val="22"/>
        </w:rPr>
        <w:t>Těžko uvěřit, že by se navzájem neznali, alespoň od vidě</w:t>
      </w:r>
      <w:r>
        <w:rPr>
          <w:rFonts w:eastAsia="Times New Roman"/>
          <w:b/>
          <w:bCs/>
          <w:spacing w:val="-1"/>
          <w:sz w:val="22"/>
          <w:szCs w:val="22"/>
        </w:rPr>
        <w:softHyphen/>
      </w:r>
      <w:r>
        <w:rPr>
          <w:rFonts w:eastAsia="Times New Roman"/>
          <w:b/>
          <w:bCs/>
          <w:spacing w:val="-3"/>
          <w:sz w:val="22"/>
          <w:szCs w:val="22"/>
        </w:rPr>
        <w:t>ní. Denodenně přece museli na sebe narážet, když se pro</w:t>
      </w:r>
      <w:r>
        <w:rPr>
          <w:rFonts w:eastAsia="Times New Roman"/>
          <w:b/>
          <w:bCs/>
          <w:spacing w:val="-3"/>
          <w:sz w:val="22"/>
          <w:szCs w:val="22"/>
        </w:rPr>
        <w:softHyphen/>
        <w:t>dírali těsnými uličkami, a také spoustu času trávili společ</w:t>
      </w:r>
      <w:r>
        <w:rPr>
          <w:rFonts w:eastAsia="Times New Roman"/>
          <w:b/>
          <w:bCs/>
          <w:spacing w:val="-3"/>
          <w:sz w:val="22"/>
          <w:szCs w:val="22"/>
        </w:rPr>
        <w:softHyphen/>
      </w:r>
      <w:r>
        <w:rPr>
          <w:rFonts w:eastAsia="Times New Roman"/>
          <w:b/>
          <w:bCs/>
          <w:spacing w:val="-4"/>
          <w:sz w:val="22"/>
          <w:szCs w:val="22"/>
        </w:rPr>
        <w:t xml:space="preserve">ně na nádvoří chrámu, který byl pro Jeruzalém tím, čím </w:t>
      </w:r>
      <w:r>
        <w:rPr>
          <w:rFonts w:eastAsia="Times New Roman"/>
          <w:b/>
          <w:bCs/>
          <w:sz w:val="22"/>
          <w:szCs w:val="22"/>
        </w:rPr>
        <w:t xml:space="preserve">Forum pro Řím a agora v řeckých městech. A přes to </w:t>
      </w:r>
      <w:r>
        <w:rPr>
          <w:rFonts w:eastAsia="Times New Roman"/>
          <w:b/>
          <w:bCs/>
          <w:spacing w:val="-2"/>
          <w:sz w:val="22"/>
          <w:szCs w:val="22"/>
        </w:rPr>
        <w:t>všechno - až se tomu věřit nechce - helénisté neměli něja</w:t>
      </w:r>
      <w:r>
        <w:rPr>
          <w:rFonts w:eastAsia="Times New Roman"/>
          <w:b/>
          <w:bCs/>
          <w:spacing w:val="-2"/>
          <w:sz w:val="22"/>
          <w:szCs w:val="22"/>
        </w:rPr>
        <w:softHyphen/>
        <w:t>kou dobu nejmenší ponětí o tom, že Šavel pobývá ve měs</w:t>
      </w:r>
      <w:r>
        <w:rPr>
          <w:rFonts w:eastAsia="Times New Roman"/>
          <w:b/>
          <w:bCs/>
          <w:spacing w:val="-2"/>
          <w:sz w:val="22"/>
          <w:szCs w:val="22"/>
        </w:rPr>
        <w:softHyphen/>
      </w:r>
      <w:r>
        <w:rPr>
          <w:rFonts w:eastAsia="Times New Roman"/>
          <w:b/>
          <w:bCs/>
          <w:spacing w:val="-3"/>
          <w:sz w:val="22"/>
          <w:szCs w:val="22"/>
        </w:rPr>
        <w:t xml:space="preserve">tě, že se stýká s apoštoly a klidně vystupuje v jejich kruhu </w:t>
      </w:r>
      <w:r>
        <w:rPr>
          <w:rFonts w:eastAsia="Times New Roman"/>
          <w:b/>
          <w:bCs/>
          <w:sz w:val="22"/>
          <w:szCs w:val="22"/>
        </w:rPr>
        <w:t xml:space="preserve">se svým učením. O jeho přítomnosti se dověděli, teprve </w:t>
      </w:r>
      <w:r>
        <w:rPr>
          <w:rFonts w:eastAsia="Times New Roman"/>
          <w:b/>
          <w:bCs/>
          <w:spacing w:val="-3"/>
          <w:sz w:val="22"/>
          <w:szCs w:val="22"/>
        </w:rPr>
        <w:t>když on sám jim dal o sobě znát. Nemůže být lepší důkaz, jak daleko pokročil proces rozkolu mezi oběma nazorej-</w:t>
      </w:r>
      <w:r>
        <w:rPr>
          <w:rFonts w:eastAsia="Times New Roman"/>
          <w:b/>
          <w:bCs/>
          <w:sz w:val="22"/>
          <w:szCs w:val="22"/>
        </w:rPr>
        <w:t>skými směry.</w:t>
      </w:r>
    </w:p>
    <w:p w:rsidR="00762751" w:rsidRDefault="00762751">
      <w:pPr>
        <w:shd w:val="clear" w:color="auto" w:fill="FFFFFF"/>
        <w:spacing w:line="235" w:lineRule="exact"/>
        <w:ind w:left="269"/>
      </w:pPr>
      <w:r>
        <w:rPr>
          <w:b/>
          <w:bCs/>
          <w:sz w:val="22"/>
          <w:szCs w:val="22"/>
        </w:rPr>
        <w:t>Ve Skutc</w:t>
      </w:r>
      <w:r>
        <w:rPr>
          <w:rFonts w:eastAsia="Times New Roman"/>
          <w:b/>
          <w:bCs/>
          <w:sz w:val="22"/>
          <w:szCs w:val="22"/>
        </w:rPr>
        <w:t>ích apoštolů čteme: „Když se to bratři dozvě-</w:t>
      </w:r>
    </w:p>
    <w:p w:rsidR="00762751" w:rsidRDefault="00762751">
      <w:pPr>
        <w:shd w:val="clear" w:color="auto" w:fill="FFFFFF"/>
        <w:spacing w:before="252"/>
        <w:ind w:left="65"/>
        <w:jc w:val="center"/>
      </w:pPr>
      <w:r>
        <w:rPr>
          <w:b/>
          <w:bCs/>
          <w:spacing w:val="-6"/>
          <w:sz w:val="18"/>
          <w:szCs w:val="18"/>
        </w:rPr>
        <w:t>(165)</w:t>
      </w:r>
    </w:p>
    <w:p w:rsidR="00762751" w:rsidRDefault="00762751">
      <w:pPr>
        <w:shd w:val="clear" w:color="auto" w:fill="FFFFFF"/>
        <w:spacing w:before="252"/>
        <w:ind w:left="65"/>
        <w:jc w:val="center"/>
        <w:sectPr w:rsidR="00762751">
          <w:pgSz w:w="11909" w:h="16834"/>
          <w:pgMar w:top="1440" w:right="3243" w:bottom="720" w:left="3254" w:header="708" w:footer="708" w:gutter="0"/>
          <w:cols w:space="60"/>
          <w:noEndnote/>
        </w:sectPr>
      </w:pPr>
    </w:p>
    <w:p w:rsidR="00762751" w:rsidRDefault="00762751">
      <w:pPr>
        <w:shd w:val="clear" w:color="auto" w:fill="FFFFFF"/>
        <w:ind w:left="75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jc w:val="both"/>
      </w:pPr>
      <w:r>
        <w:rPr>
          <w:b/>
          <w:bCs/>
          <w:sz w:val="22"/>
          <w:szCs w:val="22"/>
        </w:rPr>
        <w:t>d</w:t>
      </w:r>
      <w:r>
        <w:rPr>
          <w:rFonts w:eastAsia="Times New Roman"/>
          <w:b/>
          <w:bCs/>
          <w:sz w:val="22"/>
          <w:szCs w:val="22"/>
        </w:rPr>
        <w:t xml:space="preserve">ěli (o záměru zabít Saula), doprovodili ho do Cesareje </w:t>
      </w:r>
      <w:r>
        <w:rPr>
          <w:rFonts w:eastAsia="Times New Roman"/>
          <w:b/>
          <w:bCs/>
          <w:spacing w:val="-4"/>
          <w:sz w:val="22"/>
          <w:szCs w:val="22"/>
        </w:rPr>
        <w:t>a poslali do Tarsu" (9, 30). A tak Jakubovi lidé nešetřili si</w:t>
      </w:r>
      <w:r>
        <w:rPr>
          <w:rFonts w:eastAsia="Times New Roman"/>
          <w:b/>
          <w:bCs/>
          <w:spacing w:val="-4"/>
          <w:sz w:val="22"/>
          <w:szCs w:val="22"/>
        </w:rPr>
        <w:softHyphen/>
      </w:r>
      <w:r>
        <w:rPr>
          <w:rFonts w:eastAsia="Times New Roman"/>
          <w:b/>
          <w:bCs/>
          <w:spacing w:val="-5"/>
          <w:sz w:val="22"/>
          <w:szCs w:val="22"/>
        </w:rPr>
        <w:t>lami ani prostředky, aby Saula vyrvali z rukou „helénistic-</w:t>
      </w:r>
      <w:r>
        <w:rPr>
          <w:rFonts w:eastAsia="Times New Roman"/>
          <w:b/>
          <w:bCs/>
          <w:spacing w:val="-2"/>
          <w:sz w:val="22"/>
          <w:szCs w:val="22"/>
        </w:rPr>
        <w:t>kých" mstitelů, přestože museli vědět, co všechno helénis-té vytrpěli od nedávného pronásledovatele. Čím se žido-</w:t>
      </w:r>
      <w:r>
        <w:rPr>
          <w:rFonts w:eastAsia="Times New Roman"/>
          <w:b/>
          <w:bCs/>
          <w:sz w:val="22"/>
          <w:szCs w:val="22"/>
        </w:rPr>
        <w:t xml:space="preserve">křesťané řídili při tak shovívavém jednání? Byli snad </w:t>
      </w:r>
      <w:r>
        <w:rPr>
          <w:rFonts w:eastAsia="Times New Roman"/>
          <w:b/>
          <w:bCs/>
          <w:spacing w:val="-5"/>
          <w:sz w:val="22"/>
          <w:szCs w:val="22"/>
        </w:rPr>
        <w:t>v koutku duše přesvědčeni, že Saul po právu zkrotil nebez</w:t>
      </w:r>
      <w:r>
        <w:rPr>
          <w:rFonts w:eastAsia="Times New Roman"/>
          <w:b/>
          <w:bCs/>
          <w:spacing w:val="-5"/>
          <w:sz w:val="22"/>
          <w:szCs w:val="22"/>
        </w:rPr>
        <w:softHyphen/>
      </w:r>
      <w:r>
        <w:rPr>
          <w:rFonts w:eastAsia="Times New Roman"/>
          <w:b/>
          <w:bCs/>
          <w:spacing w:val="-3"/>
          <w:sz w:val="22"/>
          <w:szCs w:val="22"/>
        </w:rPr>
        <w:t>pečné a kacířské dobrodruhy? Nebo se spíš řídili prostým lidským citem odpuštění člověku, který odvrhl svou stra</w:t>
      </w:r>
      <w:r>
        <w:rPr>
          <w:rFonts w:eastAsia="Times New Roman"/>
          <w:b/>
          <w:bCs/>
          <w:spacing w:val="-3"/>
          <w:sz w:val="22"/>
          <w:szCs w:val="22"/>
        </w:rPr>
        <w:softHyphen/>
      </w:r>
      <w:r>
        <w:rPr>
          <w:rFonts w:eastAsia="Times New Roman"/>
          <w:b/>
          <w:bCs/>
          <w:spacing w:val="-1"/>
          <w:sz w:val="22"/>
          <w:szCs w:val="22"/>
        </w:rPr>
        <w:t>šnou minulost a přidal se k nim? Nezávisle na tom, jaké byly motivy jejich jednání, zůstává nepopiratelným fak</w:t>
      </w:r>
      <w:r>
        <w:rPr>
          <w:rFonts w:eastAsia="Times New Roman"/>
          <w:b/>
          <w:bCs/>
          <w:spacing w:val="-1"/>
          <w:sz w:val="22"/>
          <w:szCs w:val="22"/>
        </w:rPr>
        <w:softHyphen/>
      </w:r>
      <w:r>
        <w:rPr>
          <w:rFonts w:eastAsia="Times New Roman"/>
          <w:b/>
          <w:bCs/>
          <w:spacing w:val="-4"/>
          <w:sz w:val="22"/>
          <w:szCs w:val="22"/>
        </w:rPr>
        <w:t xml:space="preserve">tem, že obě křesťanská uskupení šla už tehdy každé svou </w:t>
      </w:r>
      <w:r>
        <w:rPr>
          <w:rFonts w:eastAsia="Times New Roman"/>
          <w:b/>
          <w:bCs/>
          <w:sz w:val="22"/>
          <w:szCs w:val="22"/>
        </w:rPr>
        <w:t>vlastní cestou a že byla dokonce mezi sebou znesvářena.</w:t>
      </w:r>
    </w:p>
    <w:p w:rsidR="00762751" w:rsidRDefault="00762751">
      <w:pPr>
        <w:shd w:val="clear" w:color="auto" w:fill="FFFFFF"/>
        <w:spacing w:line="235" w:lineRule="exact"/>
        <w:ind w:right="5" w:firstLine="221"/>
        <w:jc w:val="both"/>
      </w:pPr>
      <w:r>
        <w:rPr>
          <w:b/>
          <w:bCs/>
          <w:sz w:val="22"/>
          <w:szCs w:val="22"/>
        </w:rPr>
        <w:t>Uk</w:t>
      </w:r>
      <w:r>
        <w:rPr>
          <w:rFonts w:eastAsia="Times New Roman"/>
          <w:b/>
          <w:bCs/>
          <w:sz w:val="22"/>
          <w:szCs w:val="22"/>
        </w:rPr>
        <w:t xml:space="preserve">ázali jsme, jak za pomoci logické dedukce lze vyčíst </w:t>
      </w:r>
      <w:r>
        <w:rPr>
          <w:rFonts w:eastAsia="Times New Roman"/>
          <w:b/>
          <w:bCs/>
          <w:spacing w:val="-2"/>
          <w:sz w:val="22"/>
          <w:szCs w:val="22"/>
        </w:rPr>
        <w:t xml:space="preserve">i to, co autor vědomě či nevědomky zamlčel a co jakoby bezděčně prozrazoval mezi řádky. Výsledky, které jsme touto cestou získali, jsou překvapivé a nesmírně užitečné </w:t>
      </w:r>
      <w:r>
        <w:rPr>
          <w:rFonts w:eastAsia="Times New Roman"/>
          <w:b/>
          <w:bCs/>
          <w:sz w:val="22"/>
          <w:szCs w:val="22"/>
        </w:rPr>
        <w:t>pro lepší pochopení toho, co se skutečně odehrávalo v prvních letech křesťanství.</w:t>
      </w:r>
    </w:p>
    <w:p w:rsidR="00762751" w:rsidRDefault="00762751">
      <w:pPr>
        <w:shd w:val="clear" w:color="auto" w:fill="FFFFFF"/>
        <w:spacing w:line="235" w:lineRule="exact"/>
        <w:ind w:left="7" w:firstLine="216"/>
        <w:jc w:val="both"/>
      </w:pPr>
      <w:r>
        <w:rPr>
          <w:b/>
          <w:bCs/>
          <w:spacing w:val="-3"/>
          <w:sz w:val="22"/>
          <w:szCs w:val="22"/>
        </w:rPr>
        <w:t>Saul se tedy nestav</w:t>
      </w:r>
      <w:r>
        <w:rPr>
          <w:rFonts w:eastAsia="Times New Roman"/>
          <w:b/>
          <w:bCs/>
          <w:spacing w:val="-3"/>
          <w:sz w:val="22"/>
          <w:szCs w:val="22"/>
        </w:rPr>
        <w:t>ěl na obranu Mojžíšova náboženství, kterému podle jeho názoru nic nehrozilo ze strany nazo-rejských, ale na obranu řádu, který helénisté podvraceli, řádu, na němž stálo starobylé společenské zřízení židov</w:t>
      </w:r>
      <w:r>
        <w:rPr>
          <w:rFonts w:eastAsia="Times New Roman"/>
          <w:b/>
          <w:bCs/>
          <w:spacing w:val="-3"/>
          <w:sz w:val="22"/>
          <w:szCs w:val="22"/>
        </w:rPr>
        <w:softHyphen/>
        <w:t>ského národa i vláda sanhedrinu. Jednal tedy pouze z po</w:t>
      </w:r>
      <w:r>
        <w:rPr>
          <w:rFonts w:eastAsia="Times New Roman"/>
          <w:b/>
          <w:bCs/>
          <w:spacing w:val="-3"/>
          <w:sz w:val="22"/>
          <w:szCs w:val="22"/>
        </w:rPr>
        <w:softHyphen/>
      </w:r>
      <w:r>
        <w:rPr>
          <w:rFonts w:eastAsia="Times New Roman"/>
          <w:b/>
          <w:bCs/>
          <w:spacing w:val="-2"/>
          <w:sz w:val="22"/>
          <w:szCs w:val="22"/>
        </w:rPr>
        <w:t xml:space="preserve">litických, nikoli z náboženských pohnutek. Nebude proto </w:t>
      </w:r>
      <w:r>
        <w:rPr>
          <w:rFonts w:eastAsia="Times New Roman"/>
          <w:b/>
          <w:bCs/>
          <w:spacing w:val="-5"/>
          <w:sz w:val="22"/>
          <w:szCs w:val="22"/>
        </w:rPr>
        <w:t xml:space="preserve">přehnané tvrzení, že pronásledování křesťanů, jak nám ho </w:t>
      </w:r>
      <w:r>
        <w:rPr>
          <w:rFonts w:eastAsia="Times New Roman"/>
          <w:b/>
          <w:bCs/>
          <w:spacing w:val="-1"/>
          <w:sz w:val="22"/>
          <w:szCs w:val="22"/>
        </w:rPr>
        <w:t>podává církevní tradice, tehdy vůbec neexistovalo.</w:t>
      </w:r>
    </w:p>
    <w:p w:rsidR="00762751" w:rsidRDefault="00762751">
      <w:pPr>
        <w:shd w:val="clear" w:color="auto" w:fill="FFFFFF"/>
        <w:spacing w:line="235" w:lineRule="exact"/>
        <w:ind w:left="10" w:firstLine="211"/>
        <w:jc w:val="both"/>
      </w:pPr>
      <w:r>
        <w:rPr>
          <w:b/>
          <w:bCs/>
          <w:spacing w:val="-3"/>
          <w:sz w:val="22"/>
          <w:szCs w:val="22"/>
        </w:rPr>
        <w:t>Toto zji</w:t>
      </w:r>
      <w:r>
        <w:rPr>
          <w:rFonts w:eastAsia="Times New Roman"/>
          <w:b/>
          <w:bCs/>
          <w:spacing w:val="-3"/>
          <w:sz w:val="22"/>
          <w:szCs w:val="22"/>
        </w:rPr>
        <w:t xml:space="preserve">štění je pro nás ještě o to zajímavější, že nám </w:t>
      </w:r>
      <w:r>
        <w:rPr>
          <w:rFonts w:eastAsia="Times New Roman"/>
          <w:b/>
          <w:bCs/>
          <w:spacing w:val="-2"/>
          <w:sz w:val="22"/>
          <w:szCs w:val="22"/>
        </w:rPr>
        <w:t xml:space="preserve">umožňuje pochopit hlouběji fascinující duchovní podobu </w:t>
      </w:r>
      <w:r>
        <w:rPr>
          <w:rFonts w:eastAsia="Times New Roman"/>
          <w:b/>
          <w:bCs/>
          <w:spacing w:val="-4"/>
          <w:sz w:val="22"/>
          <w:szCs w:val="22"/>
        </w:rPr>
        <w:t xml:space="preserve">apoštola Pavla (někdejšího Saula-Šavla). Jeho obrácení na </w:t>
      </w:r>
      <w:r>
        <w:rPr>
          <w:rFonts w:eastAsia="Times New Roman"/>
          <w:b/>
          <w:bCs/>
          <w:spacing w:val="-1"/>
          <w:sz w:val="22"/>
          <w:szCs w:val="22"/>
        </w:rPr>
        <w:t>nazorejskou víru bylo nenadálé a - zdálo by se, paradox</w:t>
      </w:r>
      <w:r>
        <w:rPr>
          <w:rFonts w:eastAsia="Times New Roman"/>
          <w:b/>
          <w:bCs/>
          <w:spacing w:val="-1"/>
          <w:sz w:val="22"/>
          <w:szCs w:val="22"/>
        </w:rPr>
        <w:softHyphen/>
      </w:r>
      <w:r>
        <w:rPr>
          <w:rFonts w:eastAsia="Times New Roman"/>
          <w:b/>
          <w:bCs/>
          <w:sz w:val="22"/>
          <w:szCs w:val="22"/>
        </w:rPr>
        <w:t>ní. Bylo to cosi jako záblesk vnitřního osvícení, jež by</w:t>
      </w:r>
      <w:r>
        <w:rPr>
          <w:rFonts w:eastAsia="Times New Roman"/>
          <w:b/>
          <w:bCs/>
          <w:sz w:val="22"/>
          <w:szCs w:val="22"/>
        </w:rPr>
        <w:softHyphen/>
      </w:r>
      <w:r>
        <w:rPr>
          <w:rFonts w:eastAsia="Times New Roman"/>
          <w:b/>
          <w:bCs/>
          <w:spacing w:val="-3"/>
          <w:sz w:val="22"/>
          <w:szCs w:val="22"/>
        </w:rPr>
        <w:t xml:space="preserve">chom dnes nazvali tvůrčí inspirací. Jak se potom divit, že </w:t>
      </w:r>
      <w:r>
        <w:rPr>
          <w:rFonts w:eastAsia="Times New Roman"/>
          <w:b/>
          <w:bCs/>
          <w:spacing w:val="-5"/>
          <w:sz w:val="22"/>
          <w:szCs w:val="22"/>
        </w:rPr>
        <w:t>lidé, kteří měli ještě v živé paměti výstřelky tohoto krutého představitele sanhedrinu, spatřovali v této překvapivé pro</w:t>
      </w:r>
      <w:r>
        <w:rPr>
          <w:rFonts w:eastAsia="Times New Roman"/>
          <w:b/>
          <w:bCs/>
          <w:spacing w:val="-5"/>
          <w:sz w:val="22"/>
          <w:szCs w:val="22"/>
        </w:rPr>
        <w:softHyphen/>
      </w:r>
      <w:r>
        <w:rPr>
          <w:rFonts w:eastAsia="Times New Roman"/>
          <w:b/>
          <w:bCs/>
          <w:sz w:val="22"/>
          <w:szCs w:val="22"/>
        </w:rPr>
        <w:t>měně prostě zázrak.</w:t>
      </w:r>
    </w:p>
    <w:p w:rsidR="00762751" w:rsidRDefault="00762751">
      <w:pPr>
        <w:shd w:val="clear" w:color="auto" w:fill="FFFFFF"/>
        <w:spacing w:line="235" w:lineRule="exact"/>
        <w:ind w:left="12" w:firstLine="223"/>
        <w:jc w:val="both"/>
      </w:pPr>
      <w:r>
        <w:rPr>
          <w:b/>
          <w:bCs/>
          <w:spacing w:val="-2"/>
          <w:sz w:val="22"/>
          <w:szCs w:val="22"/>
        </w:rPr>
        <w:t>My v</w:t>
      </w:r>
      <w:r>
        <w:rPr>
          <w:rFonts w:eastAsia="Times New Roman"/>
          <w:b/>
          <w:bCs/>
          <w:spacing w:val="-2"/>
          <w:sz w:val="22"/>
          <w:szCs w:val="22"/>
        </w:rPr>
        <w:t>šak, ozbrojeni faktografickými detaily nalezenými v textu, dnes už víme, že tento náhlý zvrat byl de facto ne-</w:t>
      </w:r>
    </w:p>
    <w:p w:rsidR="00762751" w:rsidRDefault="00762751">
      <w:pPr>
        <w:shd w:val="clear" w:color="auto" w:fill="FFFFFF"/>
        <w:spacing w:before="235"/>
        <w:ind w:right="5"/>
        <w:jc w:val="center"/>
      </w:pPr>
      <w:r>
        <w:rPr>
          <w:b/>
          <w:bCs/>
          <w:spacing w:val="-7"/>
          <w:sz w:val="18"/>
          <w:szCs w:val="18"/>
        </w:rPr>
        <w:t>(166)</w:t>
      </w:r>
    </w:p>
    <w:p w:rsidR="00762751" w:rsidRDefault="00762751">
      <w:pPr>
        <w:shd w:val="clear" w:color="auto" w:fill="FFFFFF"/>
        <w:spacing w:before="235"/>
        <w:ind w:right="5"/>
        <w:jc w:val="center"/>
        <w:sectPr w:rsidR="00762751">
          <w:pgSz w:w="11909" w:h="16834"/>
          <w:pgMar w:top="1440" w:right="3267" w:bottom="720" w:left="3278" w:header="708" w:footer="708" w:gutter="0"/>
          <w:cols w:space="60"/>
          <w:noEndnote/>
        </w:sectPr>
      </w:pPr>
    </w:p>
    <w:p w:rsidR="00762751" w:rsidRDefault="00762751">
      <w:pPr>
        <w:shd w:val="clear" w:color="auto" w:fill="FFFFFF"/>
        <w:ind w:left="730"/>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386" w:line="235" w:lineRule="exact"/>
        <w:ind w:right="26"/>
        <w:jc w:val="both"/>
      </w:pPr>
      <w:r>
        <w:rPr>
          <w:b/>
          <w:bCs/>
          <w:sz w:val="22"/>
          <w:szCs w:val="22"/>
        </w:rPr>
        <w:t>vyhnuteln</w:t>
      </w:r>
      <w:r>
        <w:rPr>
          <w:rFonts w:eastAsia="Times New Roman"/>
          <w:b/>
          <w:bCs/>
          <w:sz w:val="22"/>
          <w:szCs w:val="22"/>
        </w:rPr>
        <w:t xml:space="preserve">ý; Šavel měl totiž ve své povaze předpoklady, </w:t>
      </w:r>
      <w:r>
        <w:rPr>
          <w:rFonts w:eastAsia="Times New Roman"/>
          <w:b/>
          <w:bCs/>
          <w:spacing w:val="-5"/>
          <w:sz w:val="22"/>
          <w:szCs w:val="22"/>
        </w:rPr>
        <w:t>aby se stal Pavlem. Především, jak jsme zjistili nade vší po</w:t>
      </w:r>
      <w:r>
        <w:rPr>
          <w:rFonts w:eastAsia="Times New Roman"/>
          <w:b/>
          <w:bCs/>
          <w:spacing w:val="-5"/>
          <w:sz w:val="22"/>
          <w:szCs w:val="22"/>
        </w:rPr>
        <w:softHyphen/>
      </w:r>
      <w:r>
        <w:rPr>
          <w:rFonts w:eastAsia="Times New Roman"/>
          <w:b/>
          <w:bCs/>
          <w:spacing w:val="-1"/>
          <w:sz w:val="22"/>
          <w:szCs w:val="22"/>
        </w:rPr>
        <w:t>chybnost, neměl žádné osobní předsudky nebo nábožen</w:t>
      </w:r>
      <w:r>
        <w:rPr>
          <w:rFonts w:eastAsia="Times New Roman"/>
          <w:b/>
          <w:bCs/>
          <w:spacing w:val="-1"/>
          <w:sz w:val="22"/>
          <w:szCs w:val="22"/>
        </w:rPr>
        <w:softHyphen/>
      </w:r>
      <w:r>
        <w:rPr>
          <w:rFonts w:eastAsia="Times New Roman"/>
          <w:b/>
          <w:bCs/>
          <w:spacing w:val="-2"/>
          <w:sz w:val="22"/>
          <w:szCs w:val="22"/>
        </w:rPr>
        <w:t>ské výhrady vůči lidem, kteří zachovávali věrnost judais</w:t>
      </w:r>
      <w:r>
        <w:rPr>
          <w:rFonts w:eastAsia="Times New Roman"/>
          <w:b/>
          <w:bCs/>
          <w:spacing w:val="-2"/>
          <w:sz w:val="22"/>
          <w:szCs w:val="22"/>
        </w:rPr>
        <w:softHyphen/>
      </w:r>
      <w:r>
        <w:rPr>
          <w:rFonts w:eastAsia="Times New Roman"/>
          <w:b/>
          <w:bCs/>
          <w:spacing w:val="-1"/>
          <w:sz w:val="22"/>
          <w:szCs w:val="22"/>
        </w:rPr>
        <w:t xml:space="preserve">mu a přitom věřili v Ježíšovo božské poslání. Nejenže na </w:t>
      </w:r>
      <w:r>
        <w:rPr>
          <w:rFonts w:eastAsia="Times New Roman"/>
          <w:b/>
          <w:bCs/>
          <w:spacing w:val="-3"/>
          <w:sz w:val="22"/>
          <w:szCs w:val="22"/>
        </w:rPr>
        <w:t xml:space="preserve">ně nevztáhl ruku, ale v podstatě mu byli bližší, než si to </w:t>
      </w:r>
      <w:r>
        <w:rPr>
          <w:rFonts w:eastAsia="Times New Roman"/>
          <w:b/>
          <w:bCs/>
          <w:spacing w:val="-4"/>
          <w:sz w:val="22"/>
          <w:szCs w:val="22"/>
        </w:rPr>
        <w:t xml:space="preserve">uvědomoval. Vždyť byl farizeus a farizeové na rozdíl od </w:t>
      </w:r>
      <w:r>
        <w:rPr>
          <w:rFonts w:eastAsia="Times New Roman"/>
          <w:b/>
          <w:bCs/>
          <w:spacing w:val="-3"/>
          <w:sz w:val="22"/>
          <w:szCs w:val="22"/>
        </w:rPr>
        <w:t xml:space="preserve">saduceů věřili také v nesmrtelnost duše, ve zmrtvýchvstání </w:t>
      </w:r>
      <w:r>
        <w:rPr>
          <w:rFonts w:eastAsia="Times New Roman"/>
          <w:b/>
          <w:bCs/>
          <w:sz w:val="22"/>
          <w:szCs w:val="22"/>
        </w:rPr>
        <w:t xml:space="preserve">a v příchod mesiáše, jak ho předpověděli proroci. Víru </w:t>
      </w:r>
      <w:r>
        <w:rPr>
          <w:rFonts w:eastAsia="Times New Roman"/>
          <w:b/>
          <w:bCs/>
          <w:spacing w:val="-2"/>
          <w:sz w:val="22"/>
          <w:szCs w:val="22"/>
        </w:rPr>
        <w:t>v mesiáše od přesvědčení, že je jím Ježíš, dělil pouze jedi</w:t>
      </w:r>
      <w:r>
        <w:rPr>
          <w:rFonts w:eastAsia="Times New Roman"/>
          <w:b/>
          <w:bCs/>
          <w:spacing w:val="-2"/>
          <w:sz w:val="22"/>
          <w:szCs w:val="22"/>
        </w:rPr>
        <w:softHyphen/>
      </w:r>
      <w:r>
        <w:rPr>
          <w:rFonts w:eastAsia="Times New Roman"/>
          <w:b/>
          <w:bCs/>
          <w:spacing w:val="-4"/>
          <w:sz w:val="22"/>
          <w:szCs w:val="22"/>
        </w:rPr>
        <w:t xml:space="preserve">ný krok. Saul jej v určitém okamžiku, a to právě cestou do </w:t>
      </w:r>
      <w:r>
        <w:rPr>
          <w:rFonts w:eastAsia="Times New Roman"/>
          <w:b/>
          <w:bCs/>
          <w:sz w:val="22"/>
          <w:szCs w:val="22"/>
        </w:rPr>
        <w:t xml:space="preserve">Damašku, učinil. Vše, co jsme se dozvěděli z líčení jak </w:t>
      </w:r>
      <w:r>
        <w:rPr>
          <w:rFonts w:eastAsia="Times New Roman"/>
          <w:b/>
          <w:bCs/>
          <w:spacing w:val="-5"/>
          <w:sz w:val="22"/>
          <w:szCs w:val="22"/>
        </w:rPr>
        <w:t xml:space="preserve">Pavla samého, tak i autora Skutků apoštolů, ukazuje na to, </w:t>
      </w:r>
      <w:r>
        <w:rPr>
          <w:rFonts w:eastAsia="Times New Roman"/>
          <w:b/>
          <w:bCs/>
          <w:spacing w:val="-1"/>
          <w:sz w:val="22"/>
          <w:szCs w:val="22"/>
        </w:rPr>
        <w:t>že nešlo o akt dobrovolné volby, ale o jakousi psycholo</w:t>
      </w:r>
      <w:r>
        <w:rPr>
          <w:rFonts w:eastAsia="Times New Roman"/>
          <w:b/>
          <w:bCs/>
          <w:spacing w:val="-1"/>
          <w:sz w:val="22"/>
          <w:szCs w:val="22"/>
        </w:rPr>
        <w:softHyphen/>
      </w:r>
      <w:r>
        <w:rPr>
          <w:rFonts w:eastAsia="Times New Roman"/>
          <w:b/>
          <w:bCs/>
          <w:sz w:val="22"/>
          <w:szCs w:val="22"/>
        </w:rPr>
        <w:t>gickou nezbytnost vyplývající z jeho duchovní dispozice a fenomenální vnímavosti.</w:t>
      </w:r>
    </w:p>
    <w:p w:rsidR="00762751" w:rsidRDefault="00762751">
      <w:pPr>
        <w:shd w:val="clear" w:color="auto" w:fill="FFFFFF"/>
        <w:spacing w:line="235" w:lineRule="exact"/>
        <w:ind w:right="12" w:firstLine="216"/>
        <w:jc w:val="both"/>
      </w:pPr>
      <w:r>
        <w:rPr>
          <w:b/>
          <w:bCs/>
          <w:spacing w:val="-3"/>
          <w:sz w:val="22"/>
          <w:szCs w:val="22"/>
        </w:rPr>
        <w:t>Z</w:t>
      </w:r>
      <w:r>
        <w:rPr>
          <w:rFonts w:eastAsia="Times New Roman"/>
          <w:b/>
          <w:bCs/>
          <w:spacing w:val="-3"/>
          <w:sz w:val="22"/>
          <w:szCs w:val="22"/>
        </w:rPr>
        <w:t xml:space="preserve">ávěry, k nimž jsme dospěli díky důkladnějšímu čtení </w:t>
      </w:r>
      <w:r>
        <w:rPr>
          <w:rFonts w:eastAsia="Times New Roman"/>
          <w:b/>
          <w:bCs/>
          <w:spacing w:val="-5"/>
          <w:sz w:val="22"/>
          <w:szCs w:val="22"/>
        </w:rPr>
        <w:t>textu Skutků, mají širší význam. V jedné z předchozích ka</w:t>
      </w:r>
      <w:r>
        <w:rPr>
          <w:rFonts w:eastAsia="Times New Roman"/>
          <w:b/>
          <w:bCs/>
          <w:spacing w:val="-5"/>
          <w:sz w:val="22"/>
          <w:szCs w:val="22"/>
        </w:rPr>
        <w:softHyphen/>
      </w:r>
      <w:r>
        <w:rPr>
          <w:rFonts w:eastAsia="Times New Roman"/>
          <w:b/>
          <w:bCs/>
          <w:spacing w:val="-2"/>
          <w:sz w:val="22"/>
          <w:szCs w:val="22"/>
        </w:rPr>
        <w:t xml:space="preserve">pitol, v souladu s názorem většiny biblistů, jsme vyslovili </w:t>
      </w:r>
      <w:r>
        <w:rPr>
          <w:rFonts w:eastAsia="Times New Roman"/>
          <w:b/>
          <w:bCs/>
          <w:spacing w:val="-3"/>
          <w:sz w:val="22"/>
          <w:szCs w:val="22"/>
        </w:rPr>
        <w:t>přesvědčení, že zboření Jeruzaléma (v roce 70) bylo jakou</w:t>
      </w:r>
      <w:r>
        <w:rPr>
          <w:rFonts w:eastAsia="Times New Roman"/>
          <w:b/>
          <w:bCs/>
          <w:spacing w:val="-3"/>
          <w:sz w:val="22"/>
          <w:szCs w:val="22"/>
        </w:rPr>
        <w:softHyphen/>
      </w:r>
      <w:r>
        <w:rPr>
          <w:rFonts w:eastAsia="Times New Roman"/>
          <w:b/>
          <w:bCs/>
          <w:spacing w:val="-2"/>
          <w:sz w:val="22"/>
          <w:szCs w:val="22"/>
        </w:rPr>
        <w:t xml:space="preserve">si césurou dělící dějiny církve na dvě zřetelně oddělená </w:t>
      </w:r>
      <w:r>
        <w:rPr>
          <w:rFonts w:eastAsia="Times New Roman"/>
          <w:b/>
          <w:bCs/>
          <w:spacing w:val="-1"/>
          <w:sz w:val="22"/>
          <w:szCs w:val="22"/>
        </w:rPr>
        <w:t>období: na fázi židokřesťanskou a na éru univerzalistic-</w:t>
      </w:r>
      <w:r>
        <w:rPr>
          <w:rFonts w:eastAsia="Times New Roman"/>
          <w:b/>
          <w:bCs/>
          <w:spacing w:val="-4"/>
          <w:sz w:val="22"/>
          <w:szCs w:val="22"/>
        </w:rPr>
        <w:t>kou, kdy se křesťanství šířilo do rozlehlých oblastí řecko-</w:t>
      </w:r>
      <w:r>
        <w:rPr>
          <w:rFonts w:eastAsia="Times New Roman"/>
          <w:b/>
          <w:bCs/>
          <w:sz w:val="22"/>
          <w:szCs w:val="22"/>
        </w:rPr>
        <w:t>-římského světa.</w:t>
      </w:r>
    </w:p>
    <w:p w:rsidR="00762751" w:rsidRDefault="00762751">
      <w:pPr>
        <w:shd w:val="clear" w:color="auto" w:fill="FFFFFF"/>
        <w:spacing w:line="235" w:lineRule="exact"/>
        <w:ind w:left="14" w:right="12" w:firstLine="218"/>
        <w:jc w:val="both"/>
      </w:pPr>
      <w:r>
        <w:rPr>
          <w:b/>
          <w:bCs/>
          <w:spacing w:val="-3"/>
          <w:sz w:val="22"/>
          <w:szCs w:val="22"/>
        </w:rPr>
        <w:t>Nyn</w:t>
      </w:r>
      <w:r>
        <w:rPr>
          <w:rFonts w:eastAsia="Times New Roman"/>
          <w:b/>
          <w:bCs/>
          <w:spacing w:val="-3"/>
          <w:sz w:val="22"/>
          <w:szCs w:val="22"/>
        </w:rPr>
        <w:t xml:space="preserve">í však docházíme k přesvědčení, že rok 70 je příliš </w:t>
      </w:r>
      <w:r>
        <w:rPr>
          <w:rFonts w:eastAsia="Times New Roman"/>
          <w:b/>
          <w:bCs/>
          <w:spacing w:val="-4"/>
          <w:sz w:val="22"/>
          <w:szCs w:val="22"/>
        </w:rPr>
        <w:t xml:space="preserve">pozdní datum k vyznačení onoho rozhraní ve vývoji rané </w:t>
      </w:r>
      <w:r>
        <w:rPr>
          <w:rFonts w:eastAsia="Times New Roman"/>
          <w:b/>
          <w:bCs/>
          <w:spacing w:val="-1"/>
          <w:sz w:val="22"/>
          <w:szCs w:val="22"/>
        </w:rPr>
        <w:t xml:space="preserve">církve. Tendence k rozkolu se přece projevily zřetelně už </w:t>
      </w:r>
      <w:r>
        <w:rPr>
          <w:rFonts w:eastAsia="Times New Roman"/>
          <w:b/>
          <w:bCs/>
          <w:sz w:val="22"/>
          <w:szCs w:val="22"/>
        </w:rPr>
        <w:t xml:space="preserve">ve vzpouře helénistů, zvláště v proslulé Štěpánově řeči </w:t>
      </w:r>
      <w:r>
        <w:rPr>
          <w:rFonts w:eastAsia="Times New Roman"/>
          <w:b/>
          <w:bCs/>
          <w:spacing w:val="-4"/>
          <w:sz w:val="22"/>
          <w:szCs w:val="22"/>
        </w:rPr>
        <w:t>před sanhedrinem, která svým obsahem už rozkol před</w:t>
      </w:r>
      <w:r>
        <w:rPr>
          <w:rFonts w:eastAsia="Times New Roman"/>
          <w:b/>
          <w:bCs/>
          <w:spacing w:val="-4"/>
          <w:sz w:val="22"/>
          <w:szCs w:val="22"/>
        </w:rPr>
        <w:softHyphen/>
      </w:r>
      <w:r>
        <w:rPr>
          <w:rFonts w:eastAsia="Times New Roman"/>
          <w:b/>
          <w:bCs/>
          <w:sz w:val="22"/>
          <w:szCs w:val="22"/>
        </w:rPr>
        <w:t>znamenávala.</w:t>
      </w:r>
    </w:p>
    <w:p w:rsidR="00762751" w:rsidRDefault="00762751">
      <w:pPr>
        <w:shd w:val="clear" w:color="auto" w:fill="FFFFFF"/>
        <w:spacing w:line="235" w:lineRule="exact"/>
        <w:ind w:left="7" w:firstLine="218"/>
        <w:jc w:val="both"/>
      </w:pPr>
      <w:r>
        <w:rPr>
          <w:b/>
          <w:bCs/>
          <w:spacing w:val="-4"/>
          <w:sz w:val="22"/>
          <w:szCs w:val="22"/>
        </w:rPr>
        <w:t>Podle chronologick</w:t>
      </w:r>
      <w:r>
        <w:rPr>
          <w:rFonts w:eastAsia="Times New Roman"/>
          <w:b/>
          <w:bCs/>
          <w:spacing w:val="-4"/>
          <w:sz w:val="22"/>
          <w:szCs w:val="22"/>
        </w:rPr>
        <w:t>é tabulky, jak ji sestavili biblisté, při</w:t>
      </w:r>
      <w:r>
        <w:rPr>
          <w:rFonts w:eastAsia="Times New Roman"/>
          <w:b/>
          <w:bCs/>
          <w:spacing w:val="-4"/>
          <w:sz w:val="22"/>
          <w:szCs w:val="22"/>
        </w:rPr>
        <w:softHyphen/>
      </w:r>
      <w:r>
        <w:rPr>
          <w:rFonts w:eastAsia="Times New Roman"/>
          <w:b/>
          <w:bCs/>
          <w:spacing w:val="-3"/>
          <w:sz w:val="22"/>
          <w:szCs w:val="22"/>
        </w:rPr>
        <w:t xml:space="preserve">padají tyto události zhruba na léta 35-36, došlo k nim tedy </w:t>
      </w:r>
      <w:r>
        <w:rPr>
          <w:rFonts w:eastAsia="Times New Roman"/>
          <w:b/>
          <w:bCs/>
          <w:spacing w:val="-2"/>
          <w:sz w:val="22"/>
          <w:szCs w:val="22"/>
        </w:rPr>
        <w:t xml:space="preserve">celých třicet pět let před zbořením Jeruzaléma a - což je </w:t>
      </w:r>
      <w:r>
        <w:rPr>
          <w:rFonts w:eastAsia="Times New Roman"/>
          <w:b/>
          <w:bCs/>
          <w:spacing w:val="-4"/>
          <w:sz w:val="22"/>
          <w:szCs w:val="22"/>
        </w:rPr>
        <w:t xml:space="preserve">ještě překvapivější - několik málo let po Ježíšově smrti. Je </w:t>
      </w:r>
      <w:r>
        <w:rPr>
          <w:rFonts w:eastAsia="Times New Roman"/>
          <w:b/>
          <w:bCs/>
          <w:spacing w:val="-3"/>
          <w:sz w:val="22"/>
          <w:szCs w:val="22"/>
        </w:rPr>
        <w:t>poučné, jak brzy se jeho učení začalo oddělovat od judais-</w:t>
      </w:r>
      <w:r>
        <w:rPr>
          <w:rFonts w:eastAsia="Times New Roman"/>
          <w:b/>
          <w:bCs/>
          <w:spacing w:val="-2"/>
          <w:sz w:val="22"/>
          <w:szCs w:val="22"/>
        </w:rPr>
        <w:t>tického základu. Stalo se to zásluhou takzvaných helénis</w:t>
      </w:r>
      <w:r>
        <w:rPr>
          <w:rFonts w:eastAsia="Times New Roman"/>
          <w:b/>
          <w:bCs/>
          <w:spacing w:val="-2"/>
          <w:sz w:val="22"/>
          <w:szCs w:val="22"/>
        </w:rPr>
        <w:softHyphen/>
      </w:r>
      <w:r>
        <w:rPr>
          <w:rFonts w:eastAsia="Times New Roman"/>
          <w:b/>
          <w:bCs/>
          <w:spacing w:val="-4"/>
          <w:sz w:val="22"/>
          <w:szCs w:val="22"/>
        </w:rPr>
        <w:t xml:space="preserve">tů, to znamená Židů mluvících řecky, kteří museli opustit </w:t>
      </w:r>
      <w:r>
        <w:rPr>
          <w:rFonts w:eastAsia="Times New Roman"/>
          <w:b/>
          <w:bCs/>
          <w:spacing w:val="-3"/>
          <w:sz w:val="22"/>
          <w:szCs w:val="22"/>
        </w:rPr>
        <w:t>Jeruzalém, usadili se nastálo v helénských městech ve stře-</w:t>
      </w:r>
    </w:p>
    <w:p w:rsidR="00762751" w:rsidRDefault="00762751">
      <w:pPr>
        <w:shd w:val="clear" w:color="auto" w:fill="FFFFFF"/>
        <w:spacing w:before="233"/>
        <w:ind w:left="14"/>
        <w:jc w:val="center"/>
      </w:pPr>
      <w:r>
        <w:rPr>
          <w:b/>
          <w:bCs/>
          <w:spacing w:val="-7"/>
          <w:sz w:val="18"/>
          <w:szCs w:val="18"/>
        </w:rPr>
        <w:t>(167)</w:t>
      </w:r>
    </w:p>
    <w:p w:rsidR="00762751" w:rsidRDefault="00762751">
      <w:pPr>
        <w:shd w:val="clear" w:color="auto" w:fill="FFFFFF"/>
        <w:spacing w:before="233"/>
        <w:ind w:left="14"/>
        <w:jc w:val="center"/>
        <w:sectPr w:rsidR="00762751">
          <w:pgSz w:w="11909" w:h="16834"/>
          <w:pgMar w:top="1440" w:right="3262" w:bottom="720" w:left="3261" w:header="708" w:footer="708" w:gutter="0"/>
          <w:cols w:space="60"/>
          <w:noEndnote/>
        </w:sectPr>
      </w:pPr>
    </w:p>
    <w:p w:rsidR="00762751" w:rsidRDefault="00762751">
      <w:pPr>
        <w:shd w:val="clear" w:color="auto" w:fill="FFFFFF"/>
        <w:ind w:left="74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left="10" w:right="10"/>
        <w:jc w:val="both"/>
      </w:pPr>
      <w:r>
        <w:rPr>
          <w:b/>
          <w:bCs/>
          <w:spacing w:val="-4"/>
          <w:sz w:val="22"/>
          <w:szCs w:val="22"/>
        </w:rPr>
        <w:t>domo</w:t>
      </w:r>
      <w:r>
        <w:rPr>
          <w:rFonts w:eastAsia="Times New Roman"/>
          <w:b/>
          <w:bCs/>
          <w:spacing w:val="-4"/>
          <w:sz w:val="22"/>
          <w:szCs w:val="22"/>
        </w:rPr>
        <w:t xml:space="preserve">řské oblasti a stávali se tam průkopníky křesťanství, </w:t>
      </w:r>
      <w:r>
        <w:rPr>
          <w:rFonts w:eastAsia="Times New Roman"/>
          <w:b/>
          <w:bCs/>
          <w:sz w:val="22"/>
          <w:szCs w:val="22"/>
        </w:rPr>
        <w:t>ale zároveň postupně podléhali vlivu nového prostředí, které měnilo jejich myšlení.</w:t>
      </w:r>
    </w:p>
    <w:p w:rsidR="00762751" w:rsidRDefault="00762751">
      <w:pPr>
        <w:shd w:val="clear" w:color="auto" w:fill="FFFFFF"/>
        <w:spacing w:line="235" w:lineRule="exact"/>
        <w:ind w:firstLine="214"/>
        <w:jc w:val="both"/>
      </w:pPr>
      <w:r>
        <w:rPr>
          <w:b/>
          <w:bCs/>
          <w:spacing w:val="-5"/>
          <w:sz w:val="22"/>
          <w:szCs w:val="22"/>
        </w:rPr>
        <w:t>V k</w:t>
      </w:r>
      <w:r>
        <w:rPr>
          <w:rFonts w:eastAsia="Times New Roman"/>
          <w:b/>
          <w:bCs/>
          <w:spacing w:val="-5"/>
          <w:sz w:val="22"/>
          <w:szCs w:val="22"/>
        </w:rPr>
        <w:t>řesťanských obcích, které vyrůstaly podél celého po</w:t>
      </w:r>
      <w:r>
        <w:rPr>
          <w:rFonts w:eastAsia="Times New Roman"/>
          <w:b/>
          <w:bCs/>
          <w:spacing w:val="-5"/>
          <w:sz w:val="22"/>
          <w:szCs w:val="22"/>
        </w:rPr>
        <w:softHyphen/>
      </w:r>
      <w:r>
        <w:rPr>
          <w:rFonts w:eastAsia="Times New Roman"/>
          <w:b/>
          <w:bCs/>
          <w:spacing w:val="-3"/>
          <w:sz w:val="22"/>
          <w:szCs w:val="22"/>
        </w:rPr>
        <w:t xml:space="preserve">břeží Středozemního moře jako houby po dešti, přibývalo </w:t>
      </w:r>
      <w:r>
        <w:rPr>
          <w:rFonts w:eastAsia="Times New Roman"/>
          <w:b/>
          <w:bCs/>
          <w:spacing w:val="-4"/>
          <w:sz w:val="22"/>
          <w:szCs w:val="22"/>
        </w:rPr>
        <w:t xml:space="preserve">stále víc adeptů. Jeruzalém byl však v představách těchto </w:t>
      </w:r>
      <w:r>
        <w:rPr>
          <w:rFonts w:eastAsia="Times New Roman"/>
          <w:b/>
          <w:bCs/>
          <w:spacing w:val="-3"/>
          <w:sz w:val="22"/>
          <w:szCs w:val="22"/>
        </w:rPr>
        <w:t xml:space="preserve">nových vyznavačů už jen jakýmsi exotickým městečkem </w:t>
      </w:r>
      <w:r>
        <w:rPr>
          <w:rFonts w:eastAsia="Times New Roman"/>
          <w:b/>
          <w:bCs/>
          <w:spacing w:val="-1"/>
          <w:sz w:val="22"/>
          <w:szCs w:val="22"/>
        </w:rPr>
        <w:t xml:space="preserve">kdesi na samém konci světa. A v podstatě neměli ponětí, </w:t>
      </w:r>
      <w:r>
        <w:rPr>
          <w:rFonts w:eastAsia="Times New Roman"/>
          <w:b/>
          <w:bCs/>
          <w:spacing w:val="-4"/>
          <w:sz w:val="22"/>
          <w:szCs w:val="22"/>
        </w:rPr>
        <w:t>kdo byl ve skutečnosti Ježíš a jaké byly jeho skutečné osu</w:t>
      </w:r>
      <w:r>
        <w:rPr>
          <w:rFonts w:eastAsia="Times New Roman"/>
          <w:b/>
          <w:bCs/>
          <w:spacing w:val="-4"/>
          <w:sz w:val="22"/>
          <w:szCs w:val="22"/>
        </w:rPr>
        <w:softHyphen/>
      </w:r>
      <w:r>
        <w:rPr>
          <w:rFonts w:eastAsia="Times New Roman"/>
          <w:b/>
          <w:bCs/>
          <w:sz w:val="22"/>
          <w:szCs w:val="22"/>
        </w:rPr>
        <w:t xml:space="preserve">dy. To, co slyšeli, se týkalo hlavně jeho božského poslání </w:t>
      </w:r>
      <w:r>
        <w:rPr>
          <w:rFonts w:eastAsia="Times New Roman"/>
          <w:b/>
          <w:bCs/>
          <w:spacing w:val="-1"/>
          <w:sz w:val="22"/>
          <w:szCs w:val="22"/>
        </w:rPr>
        <w:t xml:space="preserve">a takzvaných pašijových dnů, kdy byl ukřižován a za tři </w:t>
      </w:r>
      <w:r>
        <w:rPr>
          <w:rFonts w:eastAsia="Times New Roman"/>
          <w:b/>
          <w:bCs/>
          <w:spacing w:val="-3"/>
          <w:sz w:val="22"/>
          <w:szCs w:val="22"/>
        </w:rPr>
        <w:t>dny vstal z mrtvých. Milovali ho za to, že si pro jejich vy</w:t>
      </w:r>
      <w:r>
        <w:rPr>
          <w:rFonts w:eastAsia="Times New Roman"/>
          <w:b/>
          <w:bCs/>
          <w:spacing w:val="-3"/>
          <w:sz w:val="22"/>
          <w:szCs w:val="22"/>
        </w:rPr>
        <w:softHyphen/>
      </w:r>
      <w:r>
        <w:rPr>
          <w:rFonts w:eastAsia="Times New Roman"/>
          <w:b/>
          <w:bCs/>
          <w:spacing w:val="-4"/>
          <w:sz w:val="22"/>
          <w:szCs w:val="22"/>
        </w:rPr>
        <w:t xml:space="preserve">koupení zvolil stejnou smrt, jakou byli trestáni oni sami: </w:t>
      </w:r>
      <w:r>
        <w:rPr>
          <w:rFonts w:eastAsia="Times New Roman"/>
          <w:b/>
          <w:bCs/>
          <w:sz w:val="22"/>
          <w:szCs w:val="22"/>
        </w:rPr>
        <w:t xml:space="preserve">plebejci římské říše - chudáci zbavení všech lidských práv. A pochopitelně ve své lásce, touze a velebení Ježíše </w:t>
      </w:r>
      <w:r>
        <w:rPr>
          <w:rFonts w:eastAsia="Times New Roman"/>
          <w:b/>
          <w:bCs/>
          <w:spacing w:val="-2"/>
          <w:sz w:val="22"/>
          <w:szCs w:val="22"/>
        </w:rPr>
        <w:t xml:space="preserve">se chtěli dovědět, jaký to byl člověk, co říkal, jak se choval </w:t>
      </w:r>
      <w:r>
        <w:rPr>
          <w:rFonts w:eastAsia="Times New Roman"/>
          <w:b/>
          <w:bCs/>
          <w:sz w:val="22"/>
          <w:szCs w:val="22"/>
        </w:rPr>
        <w:t>v běžném životě a jak vypadal. Každý útržek informací o něm hltali dychtivě a hned sdělovali dál.</w:t>
      </w:r>
    </w:p>
    <w:p w:rsidR="00762751" w:rsidRDefault="00762751">
      <w:pPr>
        <w:shd w:val="clear" w:color="auto" w:fill="FFFFFF"/>
        <w:spacing w:line="235" w:lineRule="exact"/>
        <w:ind w:left="2" w:firstLine="211"/>
        <w:jc w:val="both"/>
      </w:pPr>
      <w:r>
        <w:rPr>
          <w:b/>
          <w:bCs/>
          <w:spacing w:val="-3"/>
          <w:sz w:val="22"/>
          <w:szCs w:val="22"/>
        </w:rPr>
        <w:t xml:space="preserve">Ze </w:t>
      </w:r>
      <w:r>
        <w:rPr>
          <w:rFonts w:eastAsia="Times New Roman"/>
          <w:b/>
          <w:bCs/>
          <w:spacing w:val="-3"/>
          <w:sz w:val="22"/>
          <w:szCs w:val="22"/>
        </w:rPr>
        <w:t>židovského venkova k nim přicházely zprávy už veli</w:t>
      </w:r>
      <w:r>
        <w:rPr>
          <w:rFonts w:eastAsia="Times New Roman"/>
          <w:b/>
          <w:bCs/>
          <w:spacing w:val="-3"/>
          <w:sz w:val="22"/>
          <w:szCs w:val="22"/>
        </w:rPr>
        <w:softHyphen/>
        <w:t>ce skoupé a navíc silně deformované a vybledlé po tak da</w:t>
      </w:r>
      <w:r>
        <w:rPr>
          <w:rFonts w:eastAsia="Times New Roman"/>
          <w:b/>
          <w:bCs/>
          <w:spacing w:val="-3"/>
          <w:sz w:val="22"/>
          <w:szCs w:val="22"/>
        </w:rPr>
        <w:softHyphen/>
        <w:t xml:space="preserve">leké cestě. Velmi malá byla i příležitost setkat se s očitými </w:t>
      </w:r>
      <w:r>
        <w:rPr>
          <w:rFonts w:eastAsia="Times New Roman"/>
          <w:b/>
          <w:bCs/>
          <w:spacing w:val="-4"/>
          <w:sz w:val="22"/>
          <w:szCs w:val="22"/>
        </w:rPr>
        <w:t>svědky, kteří se příležitostně objevovali v helénských měs</w:t>
      </w:r>
      <w:r>
        <w:rPr>
          <w:rFonts w:eastAsia="Times New Roman"/>
          <w:b/>
          <w:bCs/>
          <w:spacing w:val="-4"/>
          <w:sz w:val="22"/>
          <w:szCs w:val="22"/>
        </w:rPr>
        <w:softHyphen/>
      </w:r>
      <w:r>
        <w:rPr>
          <w:rFonts w:eastAsia="Times New Roman"/>
          <w:b/>
          <w:bCs/>
          <w:spacing w:val="-3"/>
          <w:sz w:val="22"/>
          <w:szCs w:val="22"/>
        </w:rPr>
        <w:t>tech. Kolik jich nakonec mohlo být - a křesťanů bylo ten</w:t>
      </w:r>
      <w:r>
        <w:rPr>
          <w:rFonts w:eastAsia="Times New Roman"/>
          <w:b/>
          <w:bCs/>
          <w:spacing w:val="-3"/>
          <w:sz w:val="22"/>
          <w:szCs w:val="22"/>
        </w:rPr>
        <w:softHyphen/>
      </w:r>
      <w:r>
        <w:rPr>
          <w:rFonts w:eastAsia="Times New Roman"/>
          <w:b/>
          <w:bCs/>
          <w:spacing w:val="-4"/>
          <w:sz w:val="22"/>
          <w:szCs w:val="22"/>
        </w:rPr>
        <w:t>krát už na tisíce, mužů i žen. Ke všemu ještě ti skuteční ne</w:t>
      </w:r>
      <w:r>
        <w:rPr>
          <w:rFonts w:eastAsia="Times New Roman"/>
          <w:b/>
          <w:bCs/>
          <w:spacing w:val="-4"/>
          <w:sz w:val="22"/>
          <w:szCs w:val="22"/>
        </w:rPr>
        <w:softHyphen/>
        <w:t xml:space="preserve">bo údajní Mistrovi druzi většinou zklamali, když se jich </w:t>
      </w:r>
      <w:r>
        <w:rPr>
          <w:rFonts w:eastAsia="Times New Roman"/>
          <w:b/>
          <w:bCs/>
          <w:spacing w:val="-3"/>
          <w:sz w:val="22"/>
          <w:szCs w:val="22"/>
        </w:rPr>
        <w:t>vyptávali na podrobnosti z Ježíšova života. Pro ně byl dů</w:t>
      </w:r>
      <w:r>
        <w:rPr>
          <w:rFonts w:eastAsia="Times New Roman"/>
          <w:b/>
          <w:bCs/>
          <w:spacing w:val="-3"/>
          <w:sz w:val="22"/>
          <w:szCs w:val="22"/>
        </w:rPr>
        <w:softHyphen/>
      </w:r>
      <w:r>
        <w:rPr>
          <w:rFonts w:eastAsia="Times New Roman"/>
          <w:b/>
          <w:bCs/>
          <w:spacing w:val="-1"/>
          <w:sz w:val="22"/>
          <w:szCs w:val="22"/>
        </w:rPr>
        <w:t>ležitý jen a jen božský Spasitel, který konal zázraky, ze</w:t>
      </w:r>
      <w:r>
        <w:rPr>
          <w:rFonts w:eastAsia="Times New Roman"/>
          <w:b/>
          <w:bCs/>
          <w:spacing w:val="-1"/>
          <w:sz w:val="22"/>
          <w:szCs w:val="22"/>
        </w:rPr>
        <w:softHyphen/>
      </w:r>
      <w:r>
        <w:rPr>
          <w:rFonts w:eastAsia="Times New Roman"/>
          <w:b/>
          <w:bCs/>
          <w:sz w:val="22"/>
          <w:szCs w:val="22"/>
        </w:rPr>
        <w:t xml:space="preserve">mřel na kříži a vstal z mrtvých. Byla to jediná pravda, </w:t>
      </w:r>
      <w:r>
        <w:rPr>
          <w:rFonts w:eastAsia="Times New Roman"/>
          <w:b/>
          <w:bCs/>
          <w:spacing w:val="-2"/>
          <w:sz w:val="22"/>
          <w:szCs w:val="22"/>
        </w:rPr>
        <w:t>o niž jim šlo; všechno to, z čeho se skládal pozemský živo</w:t>
      </w:r>
      <w:r>
        <w:rPr>
          <w:rFonts w:eastAsia="Times New Roman"/>
          <w:b/>
          <w:bCs/>
          <w:spacing w:val="-2"/>
          <w:sz w:val="22"/>
          <w:szCs w:val="22"/>
        </w:rPr>
        <w:softHyphen/>
      </w:r>
      <w:r>
        <w:rPr>
          <w:rFonts w:eastAsia="Times New Roman"/>
          <w:b/>
          <w:bCs/>
          <w:spacing w:val="-4"/>
          <w:sz w:val="22"/>
          <w:szCs w:val="22"/>
        </w:rPr>
        <w:t>topis Ježíše, jim brzy vymizelo z paměti. Typickým příkla</w:t>
      </w:r>
      <w:r>
        <w:rPr>
          <w:rFonts w:eastAsia="Times New Roman"/>
          <w:b/>
          <w:bCs/>
          <w:spacing w:val="-4"/>
          <w:sz w:val="22"/>
          <w:szCs w:val="22"/>
        </w:rPr>
        <w:softHyphen/>
      </w:r>
      <w:r>
        <w:rPr>
          <w:rFonts w:eastAsia="Times New Roman"/>
          <w:b/>
          <w:bCs/>
          <w:spacing w:val="-3"/>
          <w:sz w:val="22"/>
          <w:szCs w:val="22"/>
        </w:rPr>
        <w:t>dem takového myšlenkového postoje je Pavel. Z jeho listů (epištol), tedy z nejstarších křesťanských dokladů, se teh</w:t>
      </w:r>
      <w:r>
        <w:rPr>
          <w:rFonts w:eastAsia="Times New Roman"/>
          <w:b/>
          <w:bCs/>
          <w:spacing w:val="-3"/>
          <w:sz w:val="22"/>
          <w:szCs w:val="22"/>
        </w:rPr>
        <w:softHyphen/>
      </w:r>
      <w:r>
        <w:rPr>
          <w:rFonts w:eastAsia="Times New Roman"/>
          <w:b/>
          <w:bCs/>
          <w:sz w:val="22"/>
          <w:szCs w:val="22"/>
        </w:rPr>
        <w:t xml:space="preserve">dejší čtenář mohl dovědět o Ježíši pouze tolik, že zemřel </w:t>
      </w:r>
      <w:r>
        <w:rPr>
          <w:rFonts w:eastAsia="Times New Roman"/>
          <w:b/>
          <w:bCs/>
          <w:spacing w:val="-4"/>
          <w:sz w:val="22"/>
          <w:szCs w:val="22"/>
        </w:rPr>
        <w:t xml:space="preserve">na kříži a vstal z mrtvých. Autor se nezmiňuje ani o jeho </w:t>
      </w:r>
      <w:r>
        <w:rPr>
          <w:rFonts w:eastAsia="Times New Roman"/>
          <w:b/>
          <w:bCs/>
          <w:sz w:val="22"/>
          <w:szCs w:val="22"/>
        </w:rPr>
        <w:t>rodičích, o Josefovi a o Marii.</w:t>
      </w:r>
    </w:p>
    <w:p w:rsidR="00762751" w:rsidRDefault="00762751">
      <w:pPr>
        <w:shd w:val="clear" w:color="auto" w:fill="FFFFFF"/>
        <w:spacing w:line="235" w:lineRule="exact"/>
        <w:ind w:left="12" w:firstLine="221"/>
        <w:jc w:val="both"/>
      </w:pPr>
      <w:r>
        <w:rPr>
          <w:b/>
          <w:bCs/>
          <w:spacing w:val="-5"/>
          <w:sz w:val="22"/>
          <w:szCs w:val="22"/>
        </w:rPr>
        <w:t>Pro praktick</w:t>
      </w:r>
      <w:r>
        <w:rPr>
          <w:rFonts w:eastAsia="Times New Roman"/>
          <w:b/>
          <w:bCs/>
          <w:spacing w:val="-5"/>
          <w:sz w:val="22"/>
          <w:szCs w:val="22"/>
        </w:rPr>
        <w:t>é lidi, zvyklé cítit a myslet v realistických ži</w:t>
      </w:r>
      <w:r>
        <w:rPr>
          <w:rFonts w:eastAsia="Times New Roman"/>
          <w:b/>
          <w:bCs/>
          <w:spacing w:val="-5"/>
          <w:sz w:val="22"/>
          <w:szCs w:val="22"/>
        </w:rPr>
        <w:softHyphen/>
      </w:r>
      <w:r>
        <w:rPr>
          <w:rFonts w:eastAsia="Times New Roman"/>
          <w:b/>
          <w:bCs/>
          <w:spacing w:val="-3"/>
          <w:sz w:val="22"/>
          <w:szCs w:val="22"/>
        </w:rPr>
        <w:t>votních obrazech, byla taková prázdnota neúnosná. Vypl</w:t>
      </w:r>
      <w:r>
        <w:rPr>
          <w:rFonts w:eastAsia="Times New Roman"/>
          <w:b/>
          <w:bCs/>
          <w:spacing w:val="-3"/>
          <w:sz w:val="22"/>
          <w:szCs w:val="22"/>
        </w:rPr>
        <w:softHyphen/>
      </w:r>
      <w:r>
        <w:rPr>
          <w:rFonts w:eastAsia="Times New Roman"/>
          <w:b/>
          <w:bCs/>
          <w:sz w:val="22"/>
          <w:szCs w:val="22"/>
        </w:rPr>
        <w:t>ňovala ji proto naivní lidová fantazie, rodily se legendy,</w:t>
      </w:r>
    </w:p>
    <w:p w:rsidR="00762751" w:rsidRDefault="00762751">
      <w:pPr>
        <w:shd w:val="clear" w:color="auto" w:fill="FFFFFF"/>
        <w:spacing w:before="233"/>
        <w:ind w:left="17"/>
        <w:jc w:val="center"/>
      </w:pPr>
      <w:r>
        <w:rPr>
          <w:b/>
          <w:bCs/>
          <w:spacing w:val="-7"/>
          <w:sz w:val="18"/>
          <w:szCs w:val="18"/>
        </w:rPr>
        <w:t>(168)</w:t>
      </w:r>
    </w:p>
    <w:p w:rsidR="00762751" w:rsidRDefault="00762751">
      <w:pPr>
        <w:shd w:val="clear" w:color="auto" w:fill="FFFFFF"/>
        <w:spacing w:before="233"/>
        <w:ind w:left="17"/>
        <w:jc w:val="center"/>
        <w:sectPr w:rsidR="00762751">
          <w:pgSz w:w="11909" w:h="16834"/>
          <w:pgMar w:top="1440" w:right="3248" w:bottom="720" w:left="3292" w:header="708" w:footer="708" w:gutter="0"/>
          <w:cols w:space="60"/>
          <w:noEndnote/>
        </w:sectPr>
      </w:pPr>
    </w:p>
    <w:p w:rsidR="00762751" w:rsidRDefault="00762751">
      <w:pPr>
        <w:shd w:val="clear" w:color="auto" w:fill="FFFFFF"/>
        <w:ind w:left="76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9" w:line="235" w:lineRule="exact"/>
        <w:ind w:right="34"/>
        <w:jc w:val="both"/>
      </w:pPr>
      <w:r>
        <w:rPr>
          <w:b/>
          <w:bCs/>
          <w:spacing w:val="-2"/>
          <w:sz w:val="22"/>
          <w:szCs w:val="22"/>
        </w:rPr>
        <w:t>anekdotick</w:t>
      </w:r>
      <w:r>
        <w:rPr>
          <w:rFonts w:eastAsia="Times New Roman"/>
          <w:b/>
          <w:bCs/>
          <w:spacing w:val="-2"/>
          <w:sz w:val="22"/>
          <w:szCs w:val="22"/>
        </w:rPr>
        <w:t xml:space="preserve">é příběhy a pověsti či podobenství plné půvabu </w:t>
      </w:r>
      <w:r>
        <w:rPr>
          <w:rFonts w:eastAsia="Times New Roman"/>
          <w:b/>
          <w:bCs/>
          <w:spacing w:val="-3"/>
          <w:sz w:val="22"/>
          <w:szCs w:val="22"/>
        </w:rPr>
        <w:t>i hlubšího smyslu, pomalu se začala rýsovat hagiografická biografie božského Učitele rodící se ze směsice faktů a fik</w:t>
      </w:r>
      <w:r>
        <w:rPr>
          <w:rFonts w:eastAsia="Times New Roman"/>
          <w:b/>
          <w:bCs/>
          <w:spacing w:val="-3"/>
          <w:sz w:val="22"/>
          <w:szCs w:val="22"/>
        </w:rPr>
        <w:softHyphen/>
        <w:t>ce. Potravu pro tuto folklórní tvorbu čerpali křesťané ne</w:t>
      </w:r>
      <w:r>
        <w:rPr>
          <w:rFonts w:eastAsia="Times New Roman"/>
          <w:b/>
          <w:bCs/>
          <w:spacing w:val="-3"/>
          <w:sz w:val="22"/>
          <w:szCs w:val="22"/>
        </w:rPr>
        <w:softHyphen/>
      </w:r>
      <w:r>
        <w:rPr>
          <w:rFonts w:eastAsia="Times New Roman"/>
          <w:b/>
          <w:bCs/>
          <w:spacing w:val="-4"/>
          <w:sz w:val="22"/>
          <w:szCs w:val="22"/>
        </w:rPr>
        <w:t>jen z vlastních tužeb, snů a nadějí, ale i z prastarých mesi</w:t>
      </w:r>
      <w:r>
        <w:rPr>
          <w:rFonts w:eastAsia="Times New Roman"/>
          <w:b/>
          <w:bCs/>
          <w:spacing w:val="-4"/>
          <w:sz w:val="22"/>
          <w:szCs w:val="22"/>
        </w:rPr>
        <w:softHyphen/>
      </w:r>
      <w:r>
        <w:rPr>
          <w:rFonts w:eastAsia="Times New Roman"/>
          <w:b/>
          <w:bCs/>
          <w:spacing w:val="-3"/>
          <w:sz w:val="22"/>
          <w:szCs w:val="22"/>
        </w:rPr>
        <w:t>ášských tradic a z řeckých náboženských mystérií, jež vel</w:t>
      </w:r>
      <w:r>
        <w:rPr>
          <w:rFonts w:eastAsia="Times New Roman"/>
          <w:b/>
          <w:bCs/>
          <w:spacing w:val="-3"/>
          <w:sz w:val="22"/>
          <w:szCs w:val="22"/>
        </w:rPr>
        <w:softHyphen/>
        <w:t>mi dobře znali, neboť v helénských městech se téměř den</w:t>
      </w:r>
      <w:r>
        <w:rPr>
          <w:rFonts w:eastAsia="Times New Roman"/>
          <w:b/>
          <w:bCs/>
          <w:spacing w:val="-3"/>
          <w:sz w:val="22"/>
          <w:szCs w:val="22"/>
        </w:rPr>
        <w:softHyphen/>
      </w:r>
      <w:r>
        <w:rPr>
          <w:rFonts w:eastAsia="Times New Roman"/>
          <w:b/>
          <w:bCs/>
          <w:sz w:val="22"/>
          <w:szCs w:val="22"/>
        </w:rPr>
        <w:t xml:space="preserve">ně setkávali se slavnostmi a obřady toho druhu. A tak </w:t>
      </w:r>
      <w:r>
        <w:rPr>
          <w:rFonts w:eastAsia="Times New Roman"/>
          <w:b/>
          <w:bCs/>
          <w:spacing w:val="-3"/>
          <w:sz w:val="22"/>
          <w:szCs w:val="22"/>
        </w:rPr>
        <w:t xml:space="preserve">téměř ihned po Ježíšově smrti začal onen kvas, ono míšení </w:t>
      </w:r>
      <w:r>
        <w:rPr>
          <w:rFonts w:eastAsia="Times New Roman"/>
          <w:b/>
          <w:bCs/>
          <w:spacing w:val="-2"/>
          <w:sz w:val="22"/>
          <w:szCs w:val="22"/>
        </w:rPr>
        <w:t>židovských a řeckých prvků, z něhož nakonec vzniklo no</w:t>
      </w:r>
      <w:r>
        <w:rPr>
          <w:rFonts w:eastAsia="Times New Roman"/>
          <w:b/>
          <w:bCs/>
          <w:spacing w:val="-2"/>
          <w:sz w:val="22"/>
          <w:szCs w:val="22"/>
        </w:rPr>
        <w:softHyphen/>
        <w:t>vé náboženství. Jeho základem se stala christologie zfor</w:t>
      </w:r>
      <w:r>
        <w:rPr>
          <w:rFonts w:eastAsia="Times New Roman"/>
          <w:b/>
          <w:bCs/>
          <w:spacing w:val="-2"/>
          <w:sz w:val="22"/>
          <w:szCs w:val="22"/>
        </w:rPr>
        <w:softHyphen/>
        <w:t xml:space="preserve">mulovaná Pavlem z Tarsu a mytologický portrét Ježíše </w:t>
      </w:r>
      <w:r>
        <w:rPr>
          <w:rFonts w:eastAsia="Times New Roman"/>
          <w:b/>
          <w:bCs/>
          <w:spacing w:val="-4"/>
          <w:sz w:val="22"/>
          <w:szCs w:val="22"/>
        </w:rPr>
        <w:t>Krista, jak nám ho zanechali autoři evangelií, portrét ne</w:t>
      </w:r>
      <w:r>
        <w:rPr>
          <w:rFonts w:eastAsia="Times New Roman"/>
          <w:b/>
          <w:bCs/>
          <w:spacing w:val="-4"/>
          <w:sz w:val="22"/>
          <w:szCs w:val="22"/>
        </w:rPr>
        <w:softHyphen/>
      </w:r>
      <w:r>
        <w:rPr>
          <w:rFonts w:eastAsia="Times New Roman"/>
          <w:b/>
          <w:bCs/>
          <w:spacing w:val="-1"/>
          <w:sz w:val="22"/>
          <w:szCs w:val="22"/>
        </w:rPr>
        <w:t>příliš podobný židovskému prorokovi z Galileje.</w:t>
      </w:r>
    </w:p>
    <w:p w:rsidR="00762751" w:rsidRDefault="00762751">
      <w:pPr>
        <w:shd w:val="clear" w:color="auto" w:fill="FFFFFF"/>
        <w:spacing w:before="475" w:line="233" w:lineRule="exact"/>
        <w:ind w:left="7"/>
        <w:jc w:val="center"/>
      </w:pPr>
      <w:r>
        <w:rPr>
          <w:b/>
          <w:bCs/>
          <w:spacing w:val="15"/>
          <w:sz w:val="22"/>
          <w:szCs w:val="22"/>
        </w:rPr>
        <w:t>Jak</w:t>
      </w:r>
    </w:p>
    <w:p w:rsidR="00762751" w:rsidRDefault="00762751">
      <w:pPr>
        <w:shd w:val="clear" w:color="auto" w:fill="FFFFFF"/>
        <w:spacing w:line="233" w:lineRule="exact"/>
        <w:ind w:left="7"/>
        <w:jc w:val="center"/>
      </w:pPr>
      <w:r>
        <w:rPr>
          <w:b/>
          <w:bCs/>
          <w:sz w:val="22"/>
          <w:szCs w:val="22"/>
        </w:rPr>
        <w:t xml:space="preserve">se </w:t>
      </w:r>
      <w:r>
        <w:rPr>
          <w:b/>
          <w:bCs/>
          <w:spacing w:val="43"/>
          <w:sz w:val="22"/>
          <w:szCs w:val="22"/>
        </w:rPr>
        <w:t>Pavel</w:t>
      </w:r>
      <w:r>
        <w:rPr>
          <w:b/>
          <w:bCs/>
          <w:sz w:val="22"/>
          <w:szCs w:val="22"/>
        </w:rPr>
        <w:t xml:space="preserve"> stal</w:t>
      </w:r>
    </w:p>
    <w:p w:rsidR="00762751" w:rsidRDefault="00762751">
      <w:pPr>
        <w:shd w:val="clear" w:color="auto" w:fill="FFFFFF"/>
        <w:spacing w:line="233" w:lineRule="exact"/>
        <w:ind w:left="10"/>
        <w:jc w:val="center"/>
      </w:pPr>
      <w:r>
        <w:rPr>
          <w:b/>
          <w:bCs/>
          <w:spacing w:val="35"/>
          <w:sz w:val="22"/>
          <w:szCs w:val="22"/>
        </w:rPr>
        <w:t>apo</w:t>
      </w:r>
      <w:r>
        <w:rPr>
          <w:rFonts w:eastAsia="Times New Roman"/>
          <w:b/>
          <w:bCs/>
          <w:spacing w:val="35"/>
          <w:sz w:val="22"/>
          <w:szCs w:val="22"/>
        </w:rPr>
        <w:t>štolem</w:t>
      </w:r>
    </w:p>
    <w:p w:rsidR="00762751" w:rsidRDefault="00762751">
      <w:pPr>
        <w:shd w:val="clear" w:color="auto" w:fill="FFFFFF"/>
        <w:spacing w:before="252" w:line="233" w:lineRule="exact"/>
        <w:ind w:left="34" w:right="10" w:firstLine="218"/>
        <w:jc w:val="both"/>
      </w:pPr>
      <w:r>
        <w:rPr>
          <w:b/>
          <w:bCs/>
          <w:spacing w:val="-3"/>
          <w:sz w:val="22"/>
          <w:szCs w:val="22"/>
        </w:rPr>
        <w:t>Druh</w:t>
      </w:r>
      <w:r>
        <w:rPr>
          <w:rFonts w:eastAsia="Times New Roman"/>
          <w:b/>
          <w:bCs/>
          <w:spacing w:val="-3"/>
          <w:sz w:val="22"/>
          <w:szCs w:val="22"/>
        </w:rPr>
        <w:t>á, poněkud obšírnější část Skutků apoštolů je vě</w:t>
      </w:r>
      <w:r>
        <w:rPr>
          <w:rFonts w:eastAsia="Times New Roman"/>
          <w:b/>
          <w:bCs/>
          <w:spacing w:val="-3"/>
          <w:sz w:val="22"/>
          <w:szCs w:val="22"/>
        </w:rPr>
        <w:softHyphen/>
        <w:t>nována výlučně činnosti a životním osudům hlavního pro</w:t>
      </w:r>
      <w:r>
        <w:rPr>
          <w:rFonts w:eastAsia="Times New Roman"/>
          <w:b/>
          <w:bCs/>
          <w:spacing w:val="-3"/>
          <w:sz w:val="22"/>
          <w:szCs w:val="22"/>
        </w:rPr>
        <w:softHyphen/>
        <w:t xml:space="preserve">tagonisty těchto epochálních změn: Pavla z Tarsu. Začíná </w:t>
      </w:r>
      <w:r>
        <w:rPr>
          <w:rFonts w:eastAsia="Times New Roman"/>
          <w:b/>
          <w:bCs/>
          <w:spacing w:val="-2"/>
          <w:sz w:val="22"/>
          <w:szCs w:val="22"/>
        </w:rPr>
        <w:t>třináctou kapitolou a ještě vlastně předtím jakýmsi úvo</w:t>
      </w:r>
      <w:r>
        <w:rPr>
          <w:rFonts w:eastAsia="Times New Roman"/>
          <w:b/>
          <w:bCs/>
          <w:spacing w:val="-2"/>
          <w:sz w:val="22"/>
          <w:szCs w:val="22"/>
        </w:rPr>
        <w:softHyphen/>
      </w:r>
      <w:r>
        <w:rPr>
          <w:rFonts w:eastAsia="Times New Roman"/>
          <w:b/>
          <w:bCs/>
          <w:spacing w:val="-3"/>
          <w:sz w:val="22"/>
          <w:szCs w:val="22"/>
        </w:rPr>
        <w:t>dem, v němž se dočteme o nenadálém přechodu nebezpeč</w:t>
      </w:r>
      <w:r>
        <w:rPr>
          <w:rFonts w:eastAsia="Times New Roman"/>
          <w:b/>
          <w:bCs/>
          <w:spacing w:val="-3"/>
          <w:sz w:val="22"/>
          <w:szCs w:val="22"/>
        </w:rPr>
        <w:softHyphen/>
      </w:r>
      <w:r>
        <w:rPr>
          <w:rFonts w:eastAsia="Times New Roman"/>
          <w:b/>
          <w:bCs/>
          <w:spacing w:val="-2"/>
          <w:sz w:val="22"/>
          <w:szCs w:val="22"/>
        </w:rPr>
        <w:t>ného emisara sanhedrinu na stranu nazorejských.</w:t>
      </w:r>
    </w:p>
    <w:p w:rsidR="00762751" w:rsidRDefault="00762751">
      <w:pPr>
        <w:shd w:val="clear" w:color="auto" w:fill="FFFFFF"/>
        <w:spacing w:line="233" w:lineRule="exact"/>
        <w:ind w:left="29" w:right="7" w:firstLine="233"/>
        <w:jc w:val="both"/>
      </w:pPr>
      <w:r>
        <w:rPr>
          <w:b/>
          <w:bCs/>
          <w:spacing w:val="-3"/>
          <w:sz w:val="22"/>
          <w:szCs w:val="22"/>
        </w:rPr>
        <w:t>Pavel neupustil od sv</w:t>
      </w:r>
      <w:r>
        <w:rPr>
          <w:rFonts w:eastAsia="Times New Roman"/>
          <w:b/>
          <w:bCs/>
          <w:spacing w:val="-3"/>
          <w:sz w:val="22"/>
          <w:szCs w:val="22"/>
        </w:rPr>
        <w:t>é zamýšlené cesty do Damašku, ale jak vyplývá z textu, nepobyl tam příliš dlouho. Tamní or</w:t>
      </w:r>
      <w:r>
        <w:rPr>
          <w:rFonts w:eastAsia="Times New Roman"/>
          <w:b/>
          <w:bCs/>
          <w:spacing w:val="-3"/>
          <w:sz w:val="22"/>
          <w:szCs w:val="22"/>
        </w:rPr>
        <w:softHyphen/>
        <w:t xml:space="preserve">todoxní židé se mu chtěli pomstít za jeho zradu a ukládali </w:t>
      </w:r>
      <w:r>
        <w:rPr>
          <w:rFonts w:eastAsia="Times New Roman"/>
          <w:b/>
          <w:bCs/>
          <w:sz w:val="22"/>
          <w:szCs w:val="22"/>
        </w:rPr>
        <w:t xml:space="preserve">mu o život tak usilovně, že se musel zachránit útěkem. </w:t>
      </w:r>
      <w:r>
        <w:rPr>
          <w:rFonts w:eastAsia="Times New Roman"/>
          <w:b/>
          <w:bCs/>
          <w:spacing w:val="-3"/>
          <w:sz w:val="22"/>
          <w:szCs w:val="22"/>
        </w:rPr>
        <w:t xml:space="preserve">U městských bran byla na něj nastražena léčka, ale věrní </w:t>
      </w:r>
      <w:r>
        <w:rPr>
          <w:rFonts w:eastAsia="Times New Roman"/>
          <w:b/>
          <w:bCs/>
          <w:sz w:val="22"/>
          <w:szCs w:val="22"/>
        </w:rPr>
        <w:t>žáci, které si už stačil získat, ho spustili v temné noci z městských hradeb v koši zavěšeném na lanu.</w:t>
      </w:r>
    </w:p>
    <w:p w:rsidR="00762751" w:rsidRDefault="00762751">
      <w:pPr>
        <w:shd w:val="clear" w:color="auto" w:fill="FFFFFF"/>
        <w:spacing w:line="233" w:lineRule="exact"/>
        <w:ind w:left="50" w:firstLine="216"/>
        <w:jc w:val="both"/>
      </w:pPr>
      <w:r>
        <w:rPr>
          <w:b/>
          <w:bCs/>
          <w:spacing w:val="-5"/>
          <w:sz w:val="22"/>
          <w:szCs w:val="22"/>
        </w:rPr>
        <w:t>Autor Skutk</w:t>
      </w:r>
      <w:r>
        <w:rPr>
          <w:rFonts w:eastAsia="Times New Roman"/>
          <w:b/>
          <w:bCs/>
          <w:spacing w:val="-5"/>
          <w:sz w:val="22"/>
          <w:szCs w:val="22"/>
        </w:rPr>
        <w:t xml:space="preserve">ů apoštolů tvrdí, že Pavel zamířil rovnou do </w:t>
      </w:r>
      <w:r>
        <w:rPr>
          <w:rFonts w:eastAsia="Times New Roman"/>
          <w:b/>
          <w:bCs/>
          <w:sz w:val="22"/>
          <w:szCs w:val="22"/>
        </w:rPr>
        <w:t xml:space="preserve">Jeruzaléma, kde se dostal obrazně řečeno z deště pod </w:t>
      </w:r>
      <w:r>
        <w:rPr>
          <w:rFonts w:eastAsia="Times New Roman"/>
          <w:b/>
          <w:bCs/>
          <w:spacing w:val="-4"/>
          <w:sz w:val="22"/>
          <w:szCs w:val="22"/>
        </w:rPr>
        <w:t>okap, protože tam se i helénisté rozhodli, že si s ním vyřídí své účty. A tak se nakonec na útěku před jejich pomstych</w:t>
      </w:r>
      <w:r>
        <w:rPr>
          <w:rFonts w:eastAsia="Times New Roman"/>
          <w:b/>
          <w:bCs/>
          <w:spacing w:val="-4"/>
          <w:sz w:val="22"/>
          <w:szCs w:val="22"/>
        </w:rPr>
        <w:softHyphen/>
      </w:r>
      <w:r>
        <w:rPr>
          <w:rFonts w:eastAsia="Times New Roman"/>
          <w:b/>
          <w:bCs/>
          <w:sz w:val="22"/>
          <w:szCs w:val="22"/>
        </w:rPr>
        <w:t>tivostí ocitl ve svém rodném městě Tarsu.</w:t>
      </w:r>
    </w:p>
    <w:p w:rsidR="00762751" w:rsidRDefault="00762751">
      <w:pPr>
        <w:shd w:val="clear" w:color="auto" w:fill="FFFFFF"/>
        <w:spacing w:before="235"/>
        <w:ind w:left="65"/>
        <w:jc w:val="center"/>
      </w:pPr>
      <w:r>
        <w:rPr>
          <w:b/>
          <w:bCs/>
          <w:spacing w:val="-6"/>
          <w:sz w:val="18"/>
          <w:szCs w:val="18"/>
        </w:rPr>
        <w:t>(169)</w:t>
      </w:r>
    </w:p>
    <w:p w:rsidR="00762751" w:rsidRDefault="00762751">
      <w:pPr>
        <w:shd w:val="clear" w:color="auto" w:fill="FFFFFF"/>
        <w:spacing w:before="235"/>
        <w:ind w:left="65"/>
        <w:jc w:val="center"/>
        <w:sectPr w:rsidR="00762751">
          <w:pgSz w:w="11909" w:h="16834"/>
          <w:pgMar w:top="1440" w:right="3248" w:bottom="720" w:left="3249" w:header="708" w:footer="708" w:gutter="0"/>
          <w:cols w:space="60"/>
          <w:noEndnote/>
        </w:sectPr>
      </w:pPr>
    </w:p>
    <w:p w:rsidR="00762751" w:rsidRDefault="00762751">
      <w:pPr>
        <w:shd w:val="clear" w:color="auto" w:fill="FFFFFF"/>
        <w:ind w:left="76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7" w:right="10" w:firstLine="221"/>
        <w:jc w:val="both"/>
      </w:pPr>
      <w:r>
        <w:rPr>
          <w:b/>
          <w:bCs/>
          <w:spacing w:val="-2"/>
          <w:sz w:val="22"/>
          <w:szCs w:val="22"/>
        </w:rPr>
        <w:t>Prameny, je</w:t>
      </w:r>
      <w:r>
        <w:rPr>
          <w:rFonts w:eastAsia="Times New Roman"/>
          <w:b/>
          <w:bCs/>
          <w:spacing w:val="-2"/>
          <w:sz w:val="22"/>
          <w:szCs w:val="22"/>
        </w:rPr>
        <w:t xml:space="preserve">ž máme k dispozici, nás neinformují, jak </w:t>
      </w:r>
      <w:r>
        <w:rPr>
          <w:rFonts w:eastAsia="Times New Roman"/>
          <w:b/>
          <w:bCs/>
          <w:spacing w:val="-3"/>
          <w:sz w:val="22"/>
          <w:szCs w:val="22"/>
        </w:rPr>
        <w:t xml:space="preserve">dlouho tam pobýval. V Pavlových listech však najdeme </w:t>
      </w:r>
      <w:r>
        <w:rPr>
          <w:rFonts w:eastAsia="Times New Roman"/>
          <w:b/>
          <w:bCs/>
          <w:spacing w:val="-4"/>
          <w:sz w:val="22"/>
          <w:szCs w:val="22"/>
        </w:rPr>
        <w:t xml:space="preserve">náznaky, z nichž můžeme usuzovat, že v Tarsu strávil celé </w:t>
      </w:r>
      <w:r>
        <w:rPr>
          <w:rFonts w:eastAsia="Times New Roman"/>
          <w:b/>
          <w:bCs/>
          <w:sz w:val="22"/>
          <w:szCs w:val="22"/>
        </w:rPr>
        <w:t xml:space="preserve">roky. Co tam dělal tak dlouhou dobu? Nemáme o tom </w:t>
      </w:r>
      <w:r>
        <w:rPr>
          <w:rFonts w:eastAsia="Times New Roman"/>
          <w:b/>
          <w:bCs/>
          <w:spacing w:val="-5"/>
          <w:sz w:val="22"/>
          <w:szCs w:val="22"/>
        </w:rPr>
        <w:t>žádné přímé zprávy, ale pozdější události nám skýtají pod</w:t>
      </w:r>
      <w:r>
        <w:rPr>
          <w:rFonts w:eastAsia="Times New Roman"/>
          <w:b/>
          <w:bCs/>
          <w:spacing w:val="-5"/>
          <w:sz w:val="22"/>
          <w:szCs w:val="22"/>
        </w:rPr>
        <w:softHyphen/>
      </w:r>
      <w:r>
        <w:rPr>
          <w:rFonts w:eastAsia="Times New Roman"/>
          <w:b/>
          <w:bCs/>
          <w:sz w:val="22"/>
          <w:szCs w:val="22"/>
        </w:rPr>
        <w:t>klady pro určité domněnky.</w:t>
      </w:r>
    </w:p>
    <w:p w:rsidR="00762751" w:rsidRDefault="00762751">
      <w:pPr>
        <w:shd w:val="clear" w:color="auto" w:fill="FFFFFF"/>
        <w:spacing w:line="235" w:lineRule="exact"/>
        <w:ind w:left="5" w:right="10" w:firstLine="223"/>
        <w:jc w:val="both"/>
      </w:pPr>
      <w:r>
        <w:rPr>
          <w:b/>
          <w:bCs/>
          <w:spacing w:val="-1"/>
          <w:sz w:val="22"/>
          <w:szCs w:val="22"/>
        </w:rPr>
        <w:t>Pr</w:t>
      </w:r>
      <w:r>
        <w:rPr>
          <w:rFonts w:eastAsia="Times New Roman"/>
          <w:b/>
          <w:bCs/>
          <w:spacing w:val="-1"/>
          <w:sz w:val="22"/>
          <w:szCs w:val="22"/>
        </w:rPr>
        <w:t xml:space="preserve">ávě v tom období, kdy Pavel ustupuje v dějinách na </w:t>
      </w:r>
      <w:r>
        <w:rPr>
          <w:rFonts w:eastAsia="Times New Roman"/>
          <w:b/>
          <w:bCs/>
          <w:sz w:val="22"/>
          <w:szCs w:val="22"/>
        </w:rPr>
        <w:t>čas do pozadí, začíná hrát stále důležitější úlohu v ději</w:t>
      </w:r>
      <w:r>
        <w:rPr>
          <w:rFonts w:eastAsia="Times New Roman"/>
          <w:b/>
          <w:bCs/>
          <w:sz w:val="22"/>
          <w:szCs w:val="22"/>
        </w:rPr>
        <w:softHyphen/>
      </w:r>
      <w:r>
        <w:rPr>
          <w:rFonts w:eastAsia="Times New Roman"/>
          <w:b/>
          <w:bCs/>
          <w:spacing w:val="-3"/>
          <w:sz w:val="22"/>
          <w:szCs w:val="22"/>
        </w:rPr>
        <w:t>nách křesťanství syrská metropole Antiochie. Bylo to teh</w:t>
      </w:r>
      <w:r>
        <w:rPr>
          <w:rFonts w:eastAsia="Times New Roman"/>
          <w:b/>
          <w:bCs/>
          <w:spacing w:val="-3"/>
          <w:sz w:val="22"/>
          <w:szCs w:val="22"/>
        </w:rPr>
        <w:softHyphen/>
      </w:r>
      <w:r>
        <w:rPr>
          <w:rFonts w:eastAsia="Times New Roman"/>
          <w:b/>
          <w:bCs/>
          <w:spacing w:val="-4"/>
          <w:sz w:val="22"/>
          <w:szCs w:val="22"/>
        </w:rPr>
        <w:t xml:space="preserve">dy co do velikosti třetí město římské říše, čítalo zhruba půl </w:t>
      </w:r>
      <w:r>
        <w:rPr>
          <w:rFonts w:eastAsia="Times New Roman"/>
          <w:b/>
          <w:bCs/>
          <w:spacing w:val="-3"/>
          <w:sz w:val="22"/>
          <w:szCs w:val="22"/>
        </w:rPr>
        <w:t>miliónu obyvatel a pro nádherné stavby, náměstí a zahra</w:t>
      </w:r>
      <w:r>
        <w:rPr>
          <w:rFonts w:eastAsia="Times New Roman"/>
          <w:b/>
          <w:bCs/>
          <w:spacing w:val="-3"/>
          <w:sz w:val="22"/>
          <w:szCs w:val="22"/>
        </w:rPr>
        <w:softHyphen/>
        <w:t>dy ho nazývali Královnou Východu. Vládla tam pochopi</w:t>
      </w:r>
      <w:r>
        <w:rPr>
          <w:rFonts w:eastAsia="Times New Roman"/>
          <w:b/>
          <w:bCs/>
          <w:spacing w:val="-3"/>
          <w:sz w:val="22"/>
          <w:szCs w:val="22"/>
        </w:rPr>
        <w:softHyphen/>
      </w:r>
      <w:r>
        <w:rPr>
          <w:rFonts w:eastAsia="Times New Roman"/>
          <w:b/>
          <w:bCs/>
          <w:spacing w:val="-4"/>
          <w:sz w:val="22"/>
          <w:szCs w:val="22"/>
        </w:rPr>
        <w:t xml:space="preserve">telně helénská kultura a obyvatelstvo, byť velmi pestrého </w:t>
      </w:r>
      <w:r>
        <w:rPr>
          <w:rFonts w:eastAsia="Times New Roman"/>
          <w:b/>
          <w:bCs/>
          <w:sz w:val="22"/>
          <w:szCs w:val="22"/>
        </w:rPr>
        <w:t>etnického původu, používalo řečtinu, tzv. koiné.</w:t>
      </w:r>
    </w:p>
    <w:p w:rsidR="00762751" w:rsidRDefault="00762751">
      <w:pPr>
        <w:shd w:val="clear" w:color="auto" w:fill="FFFFFF"/>
        <w:spacing w:line="235" w:lineRule="exact"/>
        <w:ind w:left="10" w:right="2" w:firstLine="211"/>
        <w:jc w:val="both"/>
      </w:pPr>
      <w:r>
        <w:rPr>
          <w:b/>
          <w:bCs/>
          <w:spacing w:val="-2"/>
          <w:sz w:val="22"/>
          <w:szCs w:val="22"/>
        </w:rPr>
        <w:t>Oded</w:t>
      </w:r>
      <w:r>
        <w:rPr>
          <w:rFonts w:eastAsia="Times New Roman"/>
          <w:b/>
          <w:bCs/>
          <w:spacing w:val="-2"/>
          <w:sz w:val="22"/>
          <w:szCs w:val="22"/>
        </w:rPr>
        <w:t xml:space="preserve">ávna tam existovala velká židovská kolonie, o níž </w:t>
      </w:r>
      <w:r>
        <w:rPr>
          <w:rFonts w:eastAsia="Times New Roman"/>
          <w:b/>
          <w:bCs/>
          <w:spacing w:val="-4"/>
          <w:sz w:val="22"/>
          <w:szCs w:val="22"/>
        </w:rPr>
        <w:t>Josef Flavius říká, že se těšila mnoha občanským privilegi</w:t>
      </w:r>
      <w:r>
        <w:rPr>
          <w:rFonts w:eastAsia="Times New Roman"/>
          <w:b/>
          <w:bCs/>
          <w:spacing w:val="-4"/>
          <w:sz w:val="22"/>
          <w:szCs w:val="22"/>
        </w:rPr>
        <w:softHyphen/>
      </w:r>
      <w:r>
        <w:rPr>
          <w:rFonts w:eastAsia="Times New Roman"/>
          <w:b/>
          <w:bCs/>
          <w:spacing w:val="-3"/>
          <w:sz w:val="22"/>
          <w:szCs w:val="22"/>
        </w:rPr>
        <w:t>ím. Je tedy pochopitelné, že takzvaní helénisté, kteří od</w:t>
      </w:r>
      <w:r>
        <w:rPr>
          <w:rFonts w:eastAsia="Times New Roman"/>
          <w:b/>
          <w:bCs/>
          <w:spacing w:val="-3"/>
          <w:sz w:val="22"/>
          <w:szCs w:val="22"/>
        </w:rPr>
        <w:softHyphen/>
        <w:t>cházeli z Jeruzaléma před pronásledováním, hledali úto</w:t>
      </w:r>
      <w:r>
        <w:rPr>
          <w:rFonts w:eastAsia="Times New Roman"/>
          <w:b/>
          <w:bCs/>
          <w:spacing w:val="-3"/>
          <w:sz w:val="22"/>
          <w:szCs w:val="22"/>
        </w:rPr>
        <w:softHyphen/>
      </w:r>
      <w:r>
        <w:rPr>
          <w:rFonts w:eastAsia="Times New Roman"/>
          <w:b/>
          <w:bCs/>
          <w:sz w:val="22"/>
          <w:szCs w:val="22"/>
        </w:rPr>
        <w:t xml:space="preserve">čiště především zde, v Antiochii. Díky těmto utečencům </w:t>
      </w:r>
      <w:r>
        <w:rPr>
          <w:rFonts w:eastAsia="Times New Roman"/>
          <w:b/>
          <w:bCs/>
          <w:spacing w:val="-1"/>
          <w:sz w:val="22"/>
          <w:szCs w:val="22"/>
        </w:rPr>
        <w:t xml:space="preserve">tam vzniklo křesťanské centrum, po Jeruzalému největší </w:t>
      </w:r>
      <w:r>
        <w:rPr>
          <w:rFonts w:eastAsia="Times New Roman"/>
          <w:b/>
          <w:bCs/>
          <w:spacing w:val="-4"/>
          <w:sz w:val="22"/>
          <w:szCs w:val="22"/>
        </w:rPr>
        <w:t xml:space="preserve">a nejživější. A také nejzámožnější, neboť z dalšího líčení </w:t>
      </w:r>
      <w:r>
        <w:rPr>
          <w:rFonts w:eastAsia="Times New Roman"/>
          <w:b/>
          <w:bCs/>
          <w:spacing w:val="-2"/>
          <w:sz w:val="22"/>
          <w:szCs w:val="22"/>
        </w:rPr>
        <w:t>Skutků apoštolů vyplývá, že členové této obce podporova</w:t>
      </w:r>
      <w:r>
        <w:rPr>
          <w:rFonts w:eastAsia="Times New Roman"/>
          <w:b/>
          <w:bCs/>
          <w:spacing w:val="-2"/>
          <w:sz w:val="22"/>
          <w:szCs w:val="22"/>
        </w:rPr>
        <w:softHyphen/>
      </w:r>
      <w:r>
        <w:rPr>
          <w:rFonts w:eastAsia="Times New Roman"/>
          <w:b/>
          <w:bCs/>
          <w:spacing w:val="-4"/>
          <w:sz w:val="22"/>
          <w:szCs w:val="22"/>
        </w:rPr>
        <w:t>li materiálně své jeruzalémské souvěrce, sužované za Klau-</w:t>
      </w:r>
      <w:r>
        <w:rPr>
          <w:rFonts w:eastAsia="Times New Roman"/>
          <w:b/>
          <w:bCs/>
          <w:sz w:val="22"/>
          <w:szCs w:val="22"/>
        </w:rPr>
        <w:t>diovy vlády hladem.</w:t>
      </w:r>
    </w:p>
    <w:p w:rsidR="00762751" w:rsidRDefault="00762751">
      <w:pPr>
        <w:shd w:val="clear" w:color="auto" w:fill="FFFFFF"/>
        <w:spacing w:line="235" w:lineRule="exact"/>
        <w:ind w:right="5" w:firstLine="211"/>
        <w:jc w:val="both"/>
      </w:pPr>
      <w:r>
        <w:rPr>
          <w:b/>
          <w:bCs/>
          <w:spacing w:val="-4"/>
          <w:sz w:val="22"/>
          <w:szCs w:val="22"/>
        </w:rPr>
        <w:t>Zpr</w:t>
      </w:r>
      <w:r>
        <w:rPr>
          <w:rFonts w:eastAsia="Times New Roman"/>
          <w:b/>
          <w:bCs/>
          <w:spacing w:val="-4"/>
          <w:sz w:val="22"/>
          <w:szCs w:val="22"/>
        </w:rPr>
        <w:t xml:space="preserve">ávy o antiochijských vyznavačích Ježíše Krista brzy </w:t>
      </w:r>
      <w:r>
        <w:rPr>
          <w:rFonts w:eastAsia="Times New Roman"/>
          <w:b/>
          <w:bCs/>
          <w:spacing w:val="-5"/>
          <w:sz w:val="22"/>
          <w:szCs w:val="22"/>
        </w:rPr>
        <w:t xml:space="preserve">dorazily do Jeruzaléma a Jakub, zřejmě příliš nedůvěřující </w:t>
      </w:r>
      <w:r>
        <w:rPr>
          <w:rFonts w:eastAsia="Times New Roman"/>
          <w:b/>
          <w:bCs/>
          <w:sz w:val="22"/>
          <w:szCs w:val="22"/>
        </w:rPr>
        <w:t xml:space="preserve">helénistům, se rozhodl, že k nim pošle důvěryhodného </w:t>
      </w:r>
      <w:r>
        <w:rPr>
          <w:rFonts w:eastAsia="Times New Roman"/>
          <w:b/>
          <w:bCs/>
          <w:spacing w:val="-3"/>
          <w:sz w:val="22"/>
          <w:szCs w:val="22"/>
        </w:rPr>
        <w:t xml:space="preserve">muže, aby na ně dozíral a usměrnil jejich činnost. Volba </w:t>
      </w:r>
      <w:r>
        <w:rPr>
          <w:rFonts w:eastAsia="Times New Roman"/>
          <w:b/>
          <w:bCs/>
          <w:spacing w:val="-4"/>
          <w:sz w:val="22"/>
          <w:szCs w:val="22"/>
        </w:rPr>
        <w:t>padla na našeho starého známého Barnabáše. Byl to kdysi zámožný levita z Kypru, který rozprodal všechen svůj ma</w:t>
      </w:r>
      <w:r>
        <w:rPr>
          <w:rFonts w:eastAsia="Times New Roman"/>
          <w:b/>
          <w:bCs/>
          <w:spacing w:val="-4"/>
          <w:sz w:val="22"/>
          <w:szCs w:val="22"/>
        </w:rPr>
        <w:softHyphen/>
      </w:r>
      <w:r>
        <w:rPr>
          <w:rFonts w:eastAsia="Times New Roman"/>
          <w:b/>
          <w:bCs/>
          <w:spacing w:val="-2"/>
          <w:sz w:val="22"/>
          <w:szCs w:val="22"/>
        </w:rPr>
        <w:t xml:space="preserve">jetek a získané peníze odevzdal apoštolům na udržování </w:t>
      </w:r>
      <w:r>
        <w:rPr>
          <w:rFonts w:eastAsia="Times New Roman"/>
          <w:b/>
          <w:bCs/>
          <w:spacing w:val="-1"/>
          <w:sz w:val="22"/>
          <w:szCs w:val="22"/>
        </w:rPr>
        <w:t xml:space="preserve">obce. Ve Skutcích apoštolů se o něm dočítáme, že to byl </w:t>
      </w:r>
      <w:r>
        <w:rPr>
          <w:rFonts w:eastAsia="Times New Roman"/>
          <w:b/>
          <w:bCs/>
          <w:spacing w:val="-2"/>
          <w:sz w:val="22"/>
          <w:szCs w:val="22"/>
        </w:rPr>
        <w:t xml:space="preserve">„muž dobrý, plný Ducha svatého a víry" </w:t>
      </w:r>
      <w:r>
        <w:rPr>
          <w:rFonts w:eastAsia="Times New Roman"/>
          <w:b/>
          <w:bCs/>
          <w:sz w:val="22"/>
          <w:szCs w:val="22"/>
        </w:rPr>
        <w:t>(11,</w:t>
      </w:r>
      <w:r>
        <w:rPr>
          <w:rFonts w:eastAsia="Times New Roman"/>
          <w:b/>
          <w:bCs/>
          <w:spacing w:val="-2"/>
          <w:sz w:val="22"/>
          <w:szCs w:val="22"/>
        </w:rPr>
        <w:t xml:space="preserve"> 24).</w:t>
      </w:r>
    </w:p>
    <w:p w:rsidR="00762751" w:rsidRDefault="00762751">
      <w:pPr>
        <w:shd w:val="clear" w:color="auto" w:fill="FFFFFF"/>
        <w:spacing w:line="235" w:lineRule="exact"/>
        <w:ind w:left="22" w:firstLine="211"/>
        <w:jc w:val="both"/>
      </w:pPr>
      <w:r>
        <w:rPr>
          <w:b/>
          <w:bCs/>
          <w:spacing w:val="-1"/>
          <w:sz w:val="22"/>
          <w:szCs w:val="22"/>
        </w:rPr>
        <w:t>V Antiochii si Barnab</w:t>
      </w:r>
      <w:r>
        <w:rPr>
          <w:rFonts w:eastAsia="Times New Roman"/>
          <w:b/>
          <w:bCs/>
          <w:spacing w:val="-1"/>
          <w:sz w:val="22"/>
          <w:szCs w:val="22"/>
        </w:rPr>
        <w:t xml:space="preserve">áš vedl velmi obratně a získával </w:t>
      </w:r>
      <w:r>
        <w:rPr>
          <w:rFonts w:eastAsia="Times New Roman"/>
          <w:b/>
          <w:bCs/>
          <w:spacing w:val="-3"/>
          <w:sz w:val="22"/>
          <w:szCs w:val="22"/>
        </w:rPr>
        <w:t xml:space="preserve">pro novou víru stále větší počet prozelytů. Obec se rychle </w:t>
      </w:r>
      <w:r>
        <w:rPr>
          <w:rFonts w:eastAsia="Times New Roman"/>
          <w:b/>
          <w:bCs/>
          <w:spacing w:val="-4"/>
          <w:sz w:val="22"/>
          <w:szCs w:val="22"/>
        </w:rPr>
        <w:t xml:space="preserve">rozrůstala, a tak nemohl všechno zvládnout sám. Rozhlížel </w:t>
      </w:r>
      <w:r>
        <w:rPr>
          <w:rFonts w:eastAsia="Times New Roman"/>
          <w:b/>
          <w:bCs/>
          <w:sz w:val="22"/>
          <w:szCs w:val="22"/>
        </w:rPr>
        <w:t xml:space="preserve">se tedy po nějakém pomocníkovi. A nyní se vrátíme ještě </w:t>
      </w:r>
      <w:r>
        <w:rPr>
          <w:rFonts w:eastAsia="Times New Roman"/>
          <w:b/>
          <w:bCs/>
          <w:spacing w:val="-1"/>
          <w:sz w:val="22"/>
          <w:szCs w:val="22"/>
        </w:rPr>
        <w:t>k hlavnímu hrdinovi našeho vyprávění, k Pavlovi. Neboť</w:t>
      </w:r>
    </w:p>
    <w:p w:rsidR="00762751" w:rsidRDefault="00762751">
      <w:pPr>
        <w:shd w:val="clear" w:color="auto" w:fill="FFFFFF"/>
        <w:spacing w:before="233"/>
        <w:ind w:right="12"/>
        <w:jc w:val="center"/>
      </w:pPr>
      <w:r>
        <w:rPr>
          <w:b/>
          <w:bCs/>
          <w:spacing w:val="-6"/>
          <w:sz w:val="18"/>
          <w:szCs w:val="18"/>
        </w:rPr>
        <w:t>(170)</w:t>
      </w:r>
    </w:p>
    <w:p w:rsidR="00762751" w:rsidRDefault="00762751">
      <w:pPr>
        <w:shd w:val="clear" w:color="auto" w:fill="FFFFFF"/>
        <w:spacing w:before="233"/>
        <w:ind w:right="12"/>
        <w:jc w:val="center"/>
        <w:sectPr w:rsidR="00762751">
          <w:pgSz w:w="11909" w:h="16834"/>
          <w:pgMar w:top="1440" w:right="3267" w:bottom="720" w:left="3266" w:header="708" w:footer="708" w:gutter="0"/>
          <w:cols w:space="60"/>
          <w:noEndnote/>
        </w:sectPr>
      </w:pPr>
    </w:p>
    <w:p w:rsidR="00762751" w:rsidRDefault="00762751">
      <w:pPr>
        <w:shd w:val="clear" w:color="auto" w:fill="FFFFFF"/>
        <w:ind w:left="75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left="19" w:right="31"/>
        <w:jc w:val="both"/>
      </w:pPr>
      <w:r>
        <w:rPr>
          <w:b/>
          <w:bCs/>
          <w:spacing w:val="-3"/>
          <w:sz w:val="22"/>
          <w:szCs w:val="22"/>
        </w:rPr>
        <w:t>Barnab</w:t>
      </w:r>
      <w:r>
        <w:rPr>
          <w:rFonts w:eastAsia="Times New Roman"/>
          <w:b/>
          <w:bCs/>
          <w:spacing w:val="-3"/>
          <w:sz w:val="22"/>
          <w:szCs w:val="22"/>
        </w:rPr>
        <w:t>áš se rozhoduje pro nepohodlné cestování do Tar-</w:t>
      </w:r>
      <w:r>
        <w:rPr>
          <w:rFonts w:eastAsia="Times New Roman"/>
          <w:b/>
          <w:bCs/>
          <w:spacing w:val="-4"/>
          <w:sz w:val="22"/>
          <w:szCs w:val="22"/>
        </w:rPr>
        <w:t>su, aby odtamtud přivedl do Antiochie tohoto bývalé</w:t>
      </w:r>
      <w:r>
        <w:rPr>
          <w:rFonts w:eastAsia="Times New Roman"/>
          <w:b/>
          <w:bCs/>
          <w:spacing w:val="-4"/>
          <w:sz w:val="22"/>
          <w:szCs w:val="22"/>
          <w:vertAlign w:val="subscript"/>
        </w:rPr>
        <w:t>s</w:t>
      </w:r>
      <w:r>
        <w:rPr>
          <w:rFonts w:eastAsia="Times New Roman"/>
          <w:b/>
          <w:bCs/>
          <w:spacing w:val="-4"/>
          <w:sz w:val="22"/>
          <w:szCs w:val="22"/>
        </w:rPr>
        <w:t xml:space="preserve">ho pomocníka sanhedrinu, který byl před lety obrácen na </w:t>
      </w:r>
      <w:r>
        <w:rPr>
          <w:rFonts w:eastAsia="Times New Roman"/>
          <w:b/>
          <w:bCs/>
          <w:sz w:val="22"/>
          <w:szCs w:val="22"/>
        </w:rPr>
        <w:t>křesťanskou víru.</w:t>
      </w:r>
    </w:p>
    <w:p w:rsidR="00762751" w:rsidRDefault="00762751">
      <w:pPr>
        <w:shd w:val="clear" w:color="auto" w:fill="FFFFFF"/>
        <w:spacing w:line="235" w:lineRule="exact"/>
        <w:ind w:right="26" w:firstLine="216"/>
        <w:jc w:val="both"/>
      </w:pPr>
      <w:r>
        <w:rPr>
          <w:b/>
          <w:bCs/>
          <w:spacing w:val="-3"/>
          <w:sz w:val="22"/>
          <w:szCs w:val="22"/>
        </w:rPr>
        <w:t>Byl by n</w:t>
      </w:r>
      <w:r>
        <w:rPr>
          <w:rFonts w:eastAsia="Times New Roman"/>
          <w:b/>
          <w:bCs/>
          <w:spacing w:val="-3"/>
          <w:sz w:val="22"/>
          <w:szCs w:val="22"/>
        </w:rPr>
        <w:t>ěco takového udělal, kdyby Pavel žil v Tarsu ti</w:t>
      </w:r>
      <w:r>
        <w:rPr>
          <w:rFonts w:eastAsia="Times New Roman"/>
          <w:b/>
          <w:bCs/>
          <w:spacing w:val="-3"/>
          <w:sz w:val="22"/>
          <w:szCs w:val="22"/>
        </w:rPr>
        <w:softHyphen/>
        <w:t xml:space="preserve">še a oddával se cele běžným záležitostem všedních dnů? Je jasné, že to tak nemohlo být. Pavel musel asi hlásat novou </w:t>
      </w:r>
      <w:r>
        <w:rPr>
          <w:rFonts w:eastAsia="Times New Roman"/>
          <w:b/>
          <w:bCs/>
          <w:spacing w:val="-4"/>
          <w:sz w:val="22"/>
          <w:szCs w:val="22"/>
        </w:rPr>
        <w:t>víru ve svém rodném Tarsu a také v římské provincii Kilí-</w:t>
      </w:r>
      <w:r>
        <w:rPr>
          <w:rFonts w:eastAsia="Times New Roman"/>
          <w:b/>
          <w:bCs/>
          <w:spacing w:val="-2"/>
          <w:sz w:val="22"/>
          <w:szCs w:val="22"/>
        </w:rPr>
        <w:t xml:space="preserve">kii, v níž leželo město Tarsos. Prováděl to jistě s takovou horlivostí, že zvěsti o jeho skutcích musely dorazit až do </w:t>
      </w:r>
      <w:r>
        <w:rPr>
          <w:rFonts w:eastAsia="Times New Roman"/>
          <w:b/>
          <w:bCs/>
          <w:spacing w:val="-3"/>
          <w:sz w:val="22"/>
          <w:szCs w:val="22"/>
        </w:rPr>
        <w:t xml:space="preserve">Antiochie. Jinak by se dalo stěží vysvětlit Barnabášovo </w:t>
      </w:r>
      <w:r>
        <w:rPr>
          <w:rFonts w:eastAsia="Times New Roman"/>
          <w:b/>
          <w:bCs/>
          <w:sz w:val="22"/>
          <w:szCs w:val="22"/>
        </w:rPr>
        <w:t>jednání.</w:t>
      </w:r>
    </w:p>
    <w:p w:rsidR="00762751" w:rsidRDefault="00762751">
      <w:pPr>
        <w:shd w:val="clear" w:color="auto" w:fill="FFFFFF"/>
        <w:spacing w:line="235" w:lineRule="exact"/>
        <w:ind w:left="10" w:right="17" w:firstLine="214"/>
        <w:jc w:val="both"/>
      </w:pPr>
      <w:r>
        <w:rPr>
          <w:b/>
          <w:bCs/>
          <w:spacing w:val="-3"/>
          <w:sz w:val="22"/>
          <w:szCs w:val="22"/>
        </w:rPr>
        <w:t>V tomto okam</w:t>
      </w:r>
      <w:r>
        <w:rPr>
          <w:rFonts w:eastAsia="Times New Roman"/>
          <w:b/>
          <w:bCs/>
          <w:spacing w:val="-3"/>
          <w:sz w:val="22"/>
          <w:szCs w:val="22"/>
        </w:rPr>
        <w:t xml:space="preserve">žiku by se mohl někdo zeptat, zda celá ta </w:t>
      </w:r>
      <w:r>
        <w:rPr>
          <w:rFonts w:eastAsia="Times New Roman"/>
          <w:b/>
          <w:bCs/>
          <w:spacing w:val="-4"/>
          <w:sz w:val="22"/>
          <w:szCs w:val="22"/>
        </w:rPr>
        <w:t>věc není příliš okrajová na to, abychom jí věnovali tak vel</w:t>
      </w:r>
      <w:r>
        <w:rPr>
          <w:rFonts w:eastAsia="Times New Roman"/>
          <w:b/>
          <w:bCs/>
          <w:spacing w:val="-4"/>
          <w:sz w:val="22"/>
          <w:szCs w:val="22"/>
        </w:rPr>
        <w:softHyphen/>
      </w:r>
      <w:r>
        <w:rPr>
          <w:rFonts w:eastAsia="Times New Roman"/>
          <w:b/>
          <w:bCs/>
          <w:spacing w:val="-2"/>
          <w:sz w:val="22"/>
          <w:szCs w:val="22"/>
        </w:rPr>
        <w:t xml:space="preserve">kou pozornost. Vůbec ne! To, co se nám podařilo zjistit </w:t>
      </w:r>
      <w:r>
        <w:rPr>
          <w:rFonts w:eastAsia="Times New Roman"/>
          <w:b/>
          <w:bCs/>
          <w:spacing w:val="-3"/>
          <w:sz w:val="22"/>
          <w:szCs w:val="22"/>
        </w:rPr>
        <w:t xml:space="preserve">deduktivní metodou, je velmi potřebné pro podporu naší hlavní teze. Jaká je vlastně situace? Zapálený židovský </w:t>
      </w:r>
      <w:r>
        <w:rPr>
          <w:rFonts w:eastAsia="Times New Roman"/>
          <w:b/>
          <w:bCs/>
          <w:spacing w:val="-1"/>
          <w:sz w:val="22"/>
          <w:szCs w:val="22"/>
        </w:rPr>
        <w:t xml:space="preserve">vlastenec a farizeus se najednou obrací na víru, s níž se </w:t>
      </w:r>
      <w:r>
        <w:rPr>
          <w:rFonts w:eastAsia="Times New Roman"/>
          <w:b/>
          <w:bCs/>
          <w:spacing w:val="-3"/>
          <w:sz w:val="22"/>
          <w:szCs w:val="22"/>
        </w:rPr>
        <w:t xml:space="preserve">dosud setkal jen při pronásledování a likvidování jejích </w:t>
      </w:r>
      <w:r>
        <w:rPr>
          <w:rFonts w:eastAsia="Times New Roman"/>
          <w:b/>
          <w:bCs/>
          <w:spacing w:val="-4"/>
          <w:sz w:val="22"/>
          <w:szCs w:val="22"/>
        </w:rPr>
        <w:t>nejhorlivějších hlasatelů, a ty z nich, kteří by mohli říci ně</w:t>
      </w:r>
      <w:r>
        <w:rPr>
          <w:rFonts w:eastAsia="Times New Roman"/>
          <w:b/>
          <w:bCs/>
          <w:spacing w:val="-4"/>
          <w:sz w:val="22"/>
          <w:szCs w:val="22"/>
        </w:rPr>
        <w:softHyphen/>
      </w:r>
      <w:r>
        <w:rPr>
          <w:rFonts w:eastAsia="Times New Roman"/>
          <w:b/>
          <w:bCs/>
          <w:spacing w:val="-3"/>
          <w:sz w:val="22"/>
          <w:szCs w:val="22"/>
        </w:rPr>
        <w:t xml:space="preserve">co přesnějšího o Ježíši a jeho učení, tento muž podle všeho </w:t>
      </w:r>
      <w:r>
        <w:rPr>
          <w:rFonts w:eastAsia="Times New Roman"/>
          <w:b/>
          <w:bCs/>
          <w:spacing w:val="-2"/>
          <w:sz w:val="22"/>
          <w:szCs w:val="22"/>
        </w:rPr>
        <w:t xml:space="preserve">však vůbec na vlastní oči neviděl. Není to žádná fantazie, </w:t>
      </w:r>
      <w:r>
        <w:rPr>
          <w:rFonts w:eastAsia="Times New Roman"/>
          <w:b/>
          <w:bCs/>
          <w:spacing w:val="-4"/>
          <w:sz w:val="22"/>
          <w:szCs w:val="22"/>
        </w:rPr>
        <w:t xml:space="preserve">jak jsme zjistili už dřív kritickou analýzou textu Skutků </w:t>
      </w:r>
      <w:r>
        <w:rPr>
          <w:rFonts w:eastAsia="Times New Roman"/>
          <w:b/>
          <w:bCs/>
          <w:sz w:val="22"/>
          <w:szCs w:val="22"/>
        </w:rPr>
        <w:t>apoštolů.</w:t>
      </w:r>
    </w:p>
    <w:p w:rsidR="00762751" w:rsidRDefault="00762751">
      <w:pPr>
        <w:shd w:val="clear" w:color="auto" w:fill="FFFFFF"/>
        <w:spacing w:line="235" w:lineRule="exact"/>
        <w:ind w:left="31" w:firstLine="209"/>
        <w:jc w:val="both"/>
      </w:pPr>
      <w:r>
        <w:rPr>
          <w:b/>
          <w:bCs/>
          <w:spacing w:val="-2"/>
          <w:sz w:val="22"/>
          <w:szCs w:val="22"/>
        </w:rPr>
        <w:t>Ve Skutc</w:t>
      </w:r>
      <w:r>
        <w:rPr>
          <w:rFonts w:eastAsia="Times New Roman"/>
          <w:b/>
          <w:bCs/>
          <w:spacing w:val="-2"/>
          <w:sz w:val="22"/>
          <w:szCs w:val="22"/>
        </w:rPr>
        <w:t xml:space="preserve">ích apoštolů se tvrdí, že zanedlouho po svém </w:t>
      </w:r>
      <w:r>
        <w:rPr>
          <w:rFonts w:eastAsia="Times New Roman"/>
          <w:b/>
          <w:bCs/>
          <w:spacing w:val="-5"/>
          <w:sz w:val="22"/>
          <w:szCs w:val="22"/>
        </w:rPr>
        <w:t>obrácení musel Pavel utíkat z Damašku a vrátit se do Jeru</w:t>
      </w:r>
      <w:r>
        <w:rPr>
          <w:rFonts w:eastAsia="Times New Roman"/>
          <w:b/>
          <w:bCs/>
          <w:spacing w:val="-5"/>
          <w:sz w:val="22"/>
          <w:szCs w:val="22"/>
        </w:rPr>
        <w:softHyphen/>
      </w:r>
      <w:r>
        <w:rPr>
          <w:rFonts w:eastAsia="Times New Roman"/>
          <w:b/>
          <w:bCs/>
          <w:spacing w:val="-4"/>
          <w:sz w:val="22"/>
          <w:szCs w:val="22"/>
        </w:rPr>
        <w:t xml:space="preserve">zaléma, kde se prý stýkal s Jakubem. A zde jsme nuceni </w:t>
      </w:r>
      <w:r>
        <w:rPr>
          <w:rFonts w:eastAsia="Times New Roman"/>
          <w:b/>
          <w:bCs/>
          <w:spacing w:val="-2"/>
          <w:sz w:val="22"/>
          <w:szCs w:val="22"/>
        </w:rPr>
        <w:t xml:space="preserve">upozornit na skutečnost, že autor textu podle všeho něco </w:t>
      </w:r>
      <w:r>
        <w:rPr>
          <w:rFonts w:eastAsia="Times New Roman"/>
          <w:b/>
          <w:bCs/>
          <w:spacing w:val="-3"/>
          <w:sz w:val="22"/>
          <w:szCs w:val="22"/>
        </w:rPr>
        <w:t xml:space="preserve">spletl, protože jeho verze se neshoduje s tím, co sám Pavel </w:t>
      </w:r>
      <w:r>
        <w:rPr>
          <w:rFonts w:eastAsia="Times New Roman"/>
          <w:b/>
          <w:bCs/>
          <w:spacing w:val="-1"/>
          <w:sz w:val="22"/>
          <w:szCs w:val="22"/>
        </w:rPr>
        <w:t xml:space="preserve">píše ve svých listech. V Listu Galatským </w:t>
      </w:r>
      <w:r>
        <w:rPr>
          <w:rFonts w:eastAsia="Times New Roman"/>
          <w:b/>
          <w:bCs/>
          <w:sz w:val="22"/>
          <w:szCs w:val="22"/>
        </w:rPr>
        <w:t>(1,</w:t>
      </w:r>
      <w:r>
        <w:rPr>
          <w:rFonts w:eastAsia="Times New Roman"/>
          <w:b/>
          <w:bCs/>
          <w:spacing w:val="-1"/>
          <w:sz w:val="22"/>
          <w:szCs w:val="22"/>
        </w:rPr>
        <w:t xml:space="preserve"> 17-18) tvrdí, </w:t>
      </w:r>
      <w:r>
        <w:rPr>
          <w:rFonts w:eastAsia="Times New Roman"/>
          <w:b/>
          <w:bCs/>
          <w:spacing w:val="-3"/>
          <w:sz w:val="22"/>
          <w:szCs w:val="22"/>
        </w:rPr>
        <w:t>že se z Damašku vypravil do Arábie, že se do onoho syr</w:t>
      </w:r>
      <w:r>
        <w:rPr>
          <w:rFonts w:eastAsia="Times New Roman"/>
          <w:b/>
          <w:bCs/>
          <w:spacing w:val="-3"/>
          <w:sz w:val="22"/>
          <w:szCs w:val="22"/>
        </w:rPr>
        <w:softHyphen/>
      </w:r>
      <w:r>
        <w:rPr>
          <w:rFonts w:eastAsia="Times New Roman"/>
          <w:b/>
          <w:bCs/>
          <w:spacing w:val="-5"/>
          <w:sz w:val="22"/>
          <w:szCs w:val="22"/>
        </w:rPr>
        <w:t>ského města nevrátil dříve než za tři roky a teprve pak že odtamtud zamířil do Jeruzaléma. Je sice pravda, že v Dru</w:t>
      </w:r>
      <w:r>
        <w:rPr>
          <w:rFonts w:eastAsia="Times New Roman"/>
          <w:b/>
          <w:bCs/>
          <w:spacing w:val="-5"/>
          <w:sz w:val="22"/>
          <w:szCs w:val="22"/>
        </w:rPr>
        <w:softHyphen/>
      </w:r>
      <w:r>
        <w:rPr>
          <w:rFonts w:eastAsia="Times New Roman"/>
          <w:b/>
          <w:bCs/>
          <w:spacing w:val="-4"/>
          <w:sz w:val="22"/>
          <w:szCs w:val="22"/>
        </w:rPr>
        <w:t xml:space="preserve">hém listu Korintským </w:t>
      </w:r>
      <w:r>
        <w:rPr>
          <w:rFonts w:eastAsia="Times New Roman"/>
          <w:b/>
          <w:bCs/>
          <w:sz w:val="22"/>
          <w:szCs w:val="22"/>
        </w:rPr>
        <w:t>(11,</w:t>
      </w:r>
      <w:r>
        <w:rPr>
          <w:rFonts w:eastAsia="Times New Roman"/>
          <w:b/>
          <w:bCs/>
          <w:spacing w:val="-4"/>
          <w:sz w:val="22"/>
          <w:szCs w:val="22"/>
        </w:rPr>
        <w:t xml:space="preserve"> 32-33) je zmínka o útěku z Da</w:t>
      </w:r>
      <w:r>
        <w:rPr>
          <w:rFonts w:eastAsia="Times New Roman"/>
          <w:b/>
          <w:bCs/>
          <w:spacing w:val="-4"/>
          <w:sz w:val="22"/>
          <w:szCs w:val="22"/>
        </w:rPr>
        <w:softHyphen/>
      </w:r>
      <w:r>
        <w:rPr>
          <w:rFonts w:eastAsia="Times New Roman"/>
          <w:b/>
          <w:bCs/>
          <w:spacing w:val="-3"/>
          <w:sz w:val="22"/>
          <w:szCs w:val="22"/>
        </w:rPr>
        <w:t>mašku, že však jeho důvodem bylo nepřátelství krále Are-</w:t>
      </w:r>
      <w:r>
        <w:rPr>
          <w:rFonts w:eastAsia="Times New Roman"/>
          <w:b/>
          <w:bCs/>
          <w:sz w:val="22"/>
          <w:szCs w:val="22"/>
        </w:rPr>
        <w:t>ta, nikoli Židů.</w:t>
      </w:r>
    </w:p>
    <w:p w:rsidR="00762751" w:rsidRDefault="00762751">
      <w:pPr>
        <w:shd w:val="clear" w:color="auto" w:fill="FFFFFF"/>
        <w:spacing w:line="235" w:lineRule="exact"/>
        <w:ind w:left="50" w:right="7" w:firstLine="206"/>
        <w:jc w:val="both"/>
      </w:pPr>
      <w:r>
        <w:rPr>
          <w:b/>
          <w:bCs/>
          <w:spacing w:val="-3"/>
          <w:sz w:val="22"/>
          <w:szCs w:val="22"/>
        </w:rPr>
        <w:t>Je mo</w:t>
      </w:r>
      <w:r>
        <w:rPr>
          <w:rFonts w:eastAsia="Times New Roman"/>
          <w:b/>
          <w:bCs/>
          <w:spacing w:val="-3"/>
          <w:sz w:val="22"/>
          <w:szCs w:val="22"/>
        </w:rPr>
        <w:t xml:space="preserve">žné, že pokud jde o Skutky apoštolů, jde tu zřejmě </w:t>
      </w:r>
      <w:r>
        <w:rPr>
          <w:rFonts w:eastAsia="Times New Roman"/>
          <w:b/>
          <w:bCs/>
          <w:sz w:val="22"/>
          <w:szCs w:val="22"/>
        </w:rPr>
        <w:t>o porušení chronologie, protože ke známému útěku asi</w:t>
      </w:r>
    </w:p>
    <w:p w:rsidR="00762751" w:rsidRDefault="00762751">
      <w:pPr>
        <w:shd w:val="clear" w:color="auto" w:fill="FFFFFF"/>
        <w:spacing w:before="240"/>
        <w:ind w:left="89"/>
        <w:jc w:val="center"/>
      </w:pPr>
      <w:r>
        <w:rPr>
          <w:b/>
          <w:bCs/>
          <w:sz w:val="16"/>
          <w:szCs w:val="16"/>
        </w:rPr>
        <w:t>(171)</w:t>
      </w:r>
    </w:p>
    <w:p w:rsidR="00762751" w:rsidRDefault="00762751">
      <w:pPr>
        <w:shd w:val="clear" w:color="auto" w:fill="FFFFFF"/>
        <w:spacing w:before="240"/>
        <w:ind w:left="89"/>
        <w:jc w:val="center"/>
        <w:sectPr w:rsidR="00762751">
          <w:pgSz w:w="11909" w:h="16834"/>
          <w:pgMar w:top="1440" w:right="3252" w:bottom="720" w:left="3254" w:header="708" w:footer="708" w:gutter="0"/>
          <w:cols w:space="60"/>
          <w:noEndnote/>
        </w:sectPr>
      </w:pPr>
    </w:p>
    <w:p w:rsidR="00762751" w:rsidRDefault="00762751">
      <w:pPr>
        <w:shd w:val="clear" w:color="auto" w:fill="FFFFFF"/>
        <w:ind w:left="75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left="7" w:right="5"/>
        <w:jc w:val="both"/>
      </w:pPr>
      <w:r>
        <w:rPr>
          <w:b/>
          <w:bCs/>
          <w:spacing w:val="-2"/>
          <w:sz w:val="22"/>
          <w:szCs w:val="22"/>
        </w:rPr>
        <w:t>skute</w:t>
      </w:r>
      <w:r>
        <w:rPr>
          <w:rFonts w:eastAsia="Times New Roman"/>
          <w:b/>
          <w:bCs/>
          <w:spacing w:val="-2"/>
          <w:sz w:val="22"/>
          <w:szCs w:val="22"/>
        </w:rPr>
        <w:t>čně došlo, jenomže teprve později, po Pavlově tříle</w:t>
      </w:r>
      <w:r>
        <w:rPr>
          <w:rFonts w:eastAsia="Times New Roman"/>
          <w:b/>
          <w:bCs/>
          <w:spacing w:val="-2"/>
          <w:sz w:val="22"/>
          <w:szCs w:val="22"/>
        </w:rPr>
        <w:softHyphen/>
        <w:t>tém pobytu v Arábii, a samozřejmě z docela jiného důvo</w:t>
      </w:r>
      <w:r>
        <w:rPr>
          <w:rFonts w:eastAsia="Times New Roman"/>
          <w:b/>
          <w:bCs/>
          <w:spacing w:val="-2"/>
          <w:sz w:val="22"/>
          <w:szCs w:val="22"/>
        </w:rPr>
        <w:softHyphen/>
      </w:r>
      <w:r>
        <w:rPr>
          <w:rFonts w:eastAsia="Times New Roman"/>
          <w:b/>
          <w:bCs/>
          <w:sz w:val="22"/>
          <w:szCs w:val="22"/>
        </w:rPr>
        <w:t>du.</w:t>
      </w:r>
    </w:p>
    <w:p w:rsidR="00762751" w:rsidRDefault="00762751">
      <w:pPr>
        <w:shd w:val="clear" w:color="auto" w:fill="FFFFFF"/>
        <w:spacing w:line="235" w:lineRule="exact"/>
        <w:ind w:left="2" w:right="2" w:firstLine="211"/>
        <w:jc w:val="both"/>
      </w:pPr>
      <w:r>
        <w:rPr>
          <w:b/>
          <w:bCs/>
          <w:spacing w:val="-5"/>
          <w:sz w:val="22"/>
          <w:szCs w:val="22"/>
        </w:rPr>
        <w:t>Z t</w:t>
      </w:r>
      <w:r>
        <w:rPr>
          <w:rFonts w:eastAsia="Times New Roman"/>
          <w:b/>
          <w:bCs/>
          <w:spacing w:val="-5"/>
          <w:sz w:val="22"/>
          <w:szCs w:val="22"/>
        </w:rPr>
        <w:t>ěchto rozporných zpráv lze vytěžit překvapivou prav</w:t>
      </w:r>
      <w:r>
        <w:rPr>
          <w:rFonts w:eastAsia="Times New Roman"/>
          <w:b/>
          <w:bCs/>
          <w:spacing w:val="-5"/>
          <w:sz w:val="22"/>
          <w:szCs w:val="22"/>
        </w:rPr>
        <w:softHyphen/>
      </w:r>
      <w:r>
        <w:rPr>
          <w:rFonts w:eastAsia="Times New Roman"/>
          <w:b/>
          <w:bCs/>
          <w:spacing w:val="-3"/>
          <w:sz w:val="22"/>
          <w:szCs w:val="22"/>
        </w:rPr>
        <w:t>du: Pavel, nedávno získaný vyznavač Ježíše, nepociťuje žádnou, ale pražádnou vnitřní potřebu, aby navázal kon</w:t>
      </w:r>
      <w:r>
        <w:rPr>
          <w:rFonts w:eastAsia="Times New Roman"/>
          <w:b/>
          <w:bCs/>
          <w:spacing w:val="-3"/>
          <w:sz w:val="22"/>
          <w:szCs w:val="22"/>
        </w:rPr>
        <w:softHyphen/>
      </w:r>
      <w:r>
        <w:rPr>
          <w:rFonts w:eastAsia="Times New Roman"/>
          <w:b/>
          <w:bCs/>
          <w:spacing w:val="-4"/>
          <w:sz w:val="22"/>
          <w:szCs w:val="22"/>
        </w:rPr>
        <w:t xml:space="preserve">takt se svými autentickými žáky v Jeruzalémě a dověděl se </w:t>
      </w:r>
      <w:r>
        <w:rPr>
          <w:rFonts w:eastAsia="Times New Roman"/>
          <w:b/>
          <w:bCs/>
          <w:spacing w:val="-2"/>
          <w:sz w:val="22"/>
          <w:szCs w:val="22"/>
        </w:rPr>
        <w:t xml:space="preserve">od nich něco o učení a o životě svého nového Mistra. Ano, </w:t>
      </w:r>
      <w:r>
        <w:rPr>
          <w:rFonts w:eastAsia="Times New Roman"/>
          <w:b/>
          <w:bCs/>
          <w:sz w:val="22"/>
          <w:szCs w:val="22"/>
        </w:rPr>
        <w:t xml:space="preserve">objevuje se v Jeruzalémě, ale teprve po uplynutí tří let </w:t>
      </w:r>
      <w:r>
        <w:rPr>
          <w:rFonts w:eastAsia="Times New Roman"/>
          <w:b/>
          <w:bCs/>
          <w:spacing w:val="-2"/>
          <w:sz w:val="22"/>
          <w:szCs w:val="22"/>
        </w:rPr>
        <w:t xml:space="preserve">a navíc podle všeho ještě donucen tím, že ho stíhal král </w:t>
      </w:r>
      <w:r>
        <w:rPr>
          <w:rFonts w:eastAsia="Times New Roman"/>
          <w:b/>
          <w:bCs/>
          <w:spacing w:val="-4"/>
          <w:sz w:val="22"/>
          <w:szCs w:val="22"/>
        </w:rPr>
        <w:t>Aretes. I pak se chová podivně, neboť se tam zdrží všeho všudy patnáct dní a setkává se výhradně s Petrem a „bra</w:t>
      </w:r>
      <w:r>
        <w:rPr>
          <w:rFonts w:eastAsia="Times New Roman"/>
          <w:b/>
          <w:bCs/>
          <w:spacing w:val="-4"/>
          <w:sz w:val="22"/>
          <w:szCs w:val="22"/>
        </w:rPr>
        <w:softHyphen/>
        <w:t xml:space="preserve">trem Páně" Jakubem. Vypadá to tedy, jako by se vyhýbal </w:t>
      </w:r>
      <w:r>
        <w:rPr>
          <w:rFonts w:eastAsia="Times New Roman"/>
          <w:b/>
          <w:bCs/>
          <w:spacing w:val="-3"/>
          <w:sz w:val="22"/>
          <w:szCs w:val="22"/>
        </w:rPr>
        <w:t xml:space="preserve">všem ostatním apoštolům i členům nazorejské sekty (G 1, </w:t>
      </w:r>
      <w:r>
        <w:rPr>
          <w:rFonts w:eastAsia="Times New Roman"/>
          <w:b/>
          <w:bCs/>
          <w:sz w:val="22"/>
          <w:szCs w:val="22"/>
        </w:rPr>
        <w:t>18-19).</w:t>
      </w:r>
    </w:p>
    <w:p w:rsidR="00762751" w:rsidRDefault="00762751">
      <w:pPr>
        <w:shd w:val="clear" w:color="auto" w:fill="FFFFFF"/>
        <w:spacing w:before="17" w:line="233" w:lineRule="exact"/>
        <w:ind w:firstLine="216"/>
        <w:jc w:val="both"/>
      </w:pPr>
      <w:r>
        <w:rPr>
          <w:b/>
          <w:bCs/>
          <w:spacing w:val="-2"/>
          <w:sz w:val="22"/>
          <w:szCs w:val="22"/>
        </w:rPr>
        <w:t>S t</w:t>
      </w:r>
      <w:r>
        <w:rPr>
          <w:rFonts w:eastAsia="Times New Roman"/>
          <w:b/>
          <w:bCs/>
          <w:spacing w:val="-2"/>
          <w:sz w:val="22"/>
          <w:szCs w:val="22"/>
        </w:rPr>
        <w:t>ímto chronologicky neurčeným pobytem v Jeruzalé</w:t>
      </w:r>
      <w:r>
        <w:rPr>
          <w:rFonts w:eastAsia="Times New Roman"/>
          <w:b/>
          <w:bCs/>
          <w:spacing w:val="-2"/>
          <w:sz w:val="22"/>
          <w:szCs w:val="22"/>
        </w:rPr>
        <w:softHyphen/>
      </w:r>
      <w:r>
        <w:rPr>
          <w:rFonts w:eastAsia="Times New Roman"/>
          <w:b/>
          <w:bCs/>
          <w:spacing w:val="-3"/>
          <w:sz w:val="22"/>
          <w:szCs w:val="22"/>
        </w:rPr>
        <w:t xml:space="preserve">mě souvisí jiný překvapivý fakt. Máme-li věřit autorovi </w:t>
      </w:r>
      <w:r>
        <w:rPr>
          <w:rFonts w:eastAsia="Times New Roman"/>
          <w:b/>
          <w:bCs/>
          <w:spacing w:val="-4"/>
          <w:sz w:val="22"/>
          <w:szCs w:val="22"/>
        </w:rPr>
        <w:t xml:space="preserve">Skutků apoštolů, nechová se Pavel jako skromný žák, jako </w:t>
      </w:r>
      <w:r>
        <w:rPr>
          <w:rFonts w:eastAsia="Times New Roman"/>
          <w:b/>
          <w:bCs/>
          <w:spacing w:val="-2"/>
          <w:sz w:val="22"/>
          <w:szCs w:val="22"/>
        </w:rPr>
        <w:t>nováček toužící po dalším poznání, ale vystupuje kupodi</w:t>
      </w:r>
      <w:r>
        <w:rPr>
          <w:rFonts w:eastAsia="Times New Roman"/>
          <w:b/>
          <w:bCs/>
          <w:spacing w:val="-2"/>
          <w:sz w:val="22"/>
          <w:szCs w:val="22"/>
        </w:rPr>
        <w:softHyphen/>
      </w:r>
      <w:r>
        <w:rPr>
          <w:rFonts w:eastAsia="Times New Roman"/>
          <w:b/>
          <w:bCs/>
          <w:spacing w:val="-1"/>
          <w:sz w:val="22"/>
          <w:szCs w:val="22"/>
        </w:rPr>
        <w:t xml:space="preserve">vu ihned v roli sebejistého učitele, který „ ... směle mluvil </w:t>
      </w:r>
      <w:r>
        <w:rPr>
          <w:rFonts w:eastAsia="Times New Roman"/>
          <w:b/>
          <w:bCs/>
          <w:spacing w:val="-3"/>
          <w:sz w:val="22"/>
          <w:szCs w:val="22"/>
        </w:rPr>
        <w:t xml:space="preserve">ve jménu Páně" (9, 28), jak čteme ve Skutcích apoštolů. </w:t>
      </w:r>
      <w:r>
        <w:rPr>
          <w:rFonts w:eastAsia="Times New Roman"/>
          <w:b/>
          <w:bCs/>
          <w:spacing w:val="-4"/>
          <w:sz w:val="22"/>
          <w:szCs w:val="22"/>
        </w:rPr>
        <w:t xml:space="preserve">Potom pobýval několik let v Tarsu, kde propagoval novou víru, a to s takovými výsledky, že se zvěst o něm dostala až </w:t>
      </w:r>
      <w:r>
        <w:rPr>
          <w:rFonts w:eastAsia="Times New Roman"/>
          <w:b/>
          <w:bCs/>
          <w:sz w:val="22"/>
          <w:szCs w:val="22"/>
        </w:rPr>
        <w:t>do Antiochie.</w:t>
      </w:r>
    </w:p>
    <w:p w:rsidR="00762751" w:rsidRDefault="00762751">
      <w:pPr>
        <w:shd w:val="clear" w:color="auto" w:fill="FFFFFF"/>
        <w:spacing w:line="233" w:lineRule="exact"/>
        <w:ind w:left="5" w:firstLine="218"/>
        <w:jc w:val="both"/>
      </w:pPr>
      <w:r>
        <w:rPr>
          <w:b/>
          <w:bCs/>
          <w:spacing w:val="-3"/>
          <w:sz w:val="22"/>
          <w:szCs w:val="22"/>
        </w:rPr>
        <w:t>Kdy</w:t>
      </w:r>
      <w:r>
        <w:rPr>
          <w:rFonts w:eastAsia="Times New Roman"/>
          <w:b/>
          <w:bCs/>
          <w:spacing w:val="-3"/>
          <w:sz w:val="22"/>
          <w:szCs w:val="22"/>
        </w:rPr>
        <w:t>ž budeme počítat s eventuální patnáctidenní pře</w:t>
      </w:r>
      <w:r>
        <w:rPr>
          <w:rFonts w:eastAsia="Times New Roman"/>
          <w:b/>
          <w:bCs/>
          <w:spacing w:val="-3"/>
          <w:sz w:val="22"/>
          <w:szCs w:val="22"/>
        </w:rPr>
        <w:softHyphen/>
        <w:t xml:space="preserve">stávkou v Jeruzalémě - jak dlouho žil vlastně izolován od </w:t>
      </w:r>
      <w:r>
        <w:rPr>
          <w:rFonts w:eastAsia="Times New Roman"/>
          <w:b/>
          <w:bCs/>
          <w:spacing w:val="-5"/>
          <w:sz w:val="22"/>
          <w:szCs w:val="22"/>
        </w:rPr>
        <w:t>mateřského pramene víry, od lidí, kteří byli skutečnými žá</w:t>
      </w:r>
      <w:r>
        <w:rPr>
          <w:rFonts w:eastAsia="Times New Roman"/>
          <w:b/>
          <w:bCs/>
          <w:spacing w:val="-5"/>
          <w:sz w:val="22"/>
          <w:szCs w:val="22"/>
        </w:rPr>
        <w:softHyphen/>
      </w:r>
      <w:r>
        <w:rPr>
          <w:rFonts w:eastAsia="Times New Roman"/>
          <w:b/>
          <w:bCs/>
          <w:spacing w:val="-2"/>
          <w:sz w:val="22"/>
          <w:szCs w:val="22"/>
        </w:rPr>
        <w:t xml:space="preserve">ky (učedníky) a dědici ukřižovaného Mesiáše? Kolik let </w:t>
      </w:r>
      <w:r>
        <w:rPr>
          <w:rFonts w:eastAsia="Times New Roman"/>
          <w:b/>
          <w:bCs/>
          <w:spacing w:val="-1"/>
          <w:sz w:val="22"/>
          <w:szCs w:val="22"/>
        </w:rPr>
        <w:t xml:space="preserve">pobytu v cizím prostředí, v helénském městě, kde vládla </w:t>
      </w:r>
      <w:r>
        <w:rPr>
          <w:rFonts w:eastAsia="Times New Roman"/>
          <w:b/>
          <w:bCs/>
          <w:spacing w:val="-3"/>
          <w:sz w:val="22"/>
          <w:szCs w:val="22"/>
        </w:rPr>
        <w:t>plně řecká kultura a filozofie a náboženský život probíhal před zraky obyvatel ve znamení mýtů o umírajícím a zno</w:t>
      </w:r>
      <w:r>
        <w:rPr>
          <w:rFonts w:eastAsia="Times New Roman"/>
          <w:b/>
          <w:bCs/>
          <w:spacing w:val="-3"/>
          <w:sz w:val="22"/>
          <w:szCs w:val="22"/>
        </w:rPr>
        <w:softHyphen/>
      </w:r>
      <w:r>
        <w:rPr>
          <w:rFonts w:eastAsia="Times New Roman"/>
          <w:b/>
          <w:bCs/>
          <w:sz w:val="22"/>
          <w:szCs w:val="22"/>
        </w:rPr>
        <w:t xml:space="preserve">vu ožívajícím bohu! Odkud tedy se Pavel dověděl vše, co </w:t>
      </w:r>
      <w:r>
        <w:rPr>
          <w:rFonts w:eastAsia="Times New Roman"/>
          <w:b/>
          <w:bCs/>
          <w:spacing w:val="-4"/>
          <w:sz w:val="22"/>
          <w:szCs w:val="22"/>
        </w:rPr>
        <w:t>s takovou horlivostí učil jiné? Jakým právem, z jakého ti</w:t>
      </w:r>
      <w:r>
        <w:rPr>
          <w:rFonts w:eastAsia="Times New Roman"/>
          <w:b/>
          <w:bCs/>
          <w:spacing w:val="-4"/>
          <w:sz w:val="22"/>
          <w:szCs w:val="22"/>
        </w:rPr>
        <w:softHyphen/>
      </w:r>
      <w:r>
        <w:rPr>
          <w:rFonts w:eastAsia="Times New Roman"/>
          <w:b/>
          <w:bCs/>
          <w:spacing w:val="-3"/>
          <w:sz w:val="22"/>
          <w:szCs w:val="22"/>
        </w:rPr>
        <w:t>tulu vystupoval jménem židovského proroka z daleké Ga</w:t>
      </w:r>
      <w:r>
        <w:rPr>
          <w:rFonts w:eastAsia="Times New Roman"/>
          <w:b/>
          <w:bCs/>
          <w:spacing w:val="-3"/>
          <w:sz w:val="22"/>
          <w:szCs w:val="22"/>
        </w:rPr>
        <w:softHyphen/>
      </w:r>
      <w:r>
        <w:rPr>
          <w:rFonts w:eastAsia="Times New Roman"/>
          <w:b/>
          <w:bCs/>
          <w:sz w:val="22"/>
          <w:szCs w:val="22"/>
        </w:rPr>
        <w:t>lileje, o němž jestliže něco věděl, pak pouze z doslechu?</w:t>
      </w:r>
    </w:p>
    <w:p w:rsidR="00762751" w:rsidRDefault="00762751">
      <w:pPr>
        <w:shd w:val="clear" w:color="auto" w:fill="FFFFFF"/>
        <w:spacing w:line="233" w:lineRule="exact"/>
        <w:ind w:left="10" w:firstLine="221"/>
        <w:jc w:val="both"/>
      </w:pPr>
      <w:r>
        <w:rPr>
          <w:b/>
          <w:bCs/>
          <w:spacing w:val="-4"/>
          <w:sz w:val="22"/>
          <w:szCs w:val="22"/>
        </w:rPr>
        <w:t>Pavel sice tvrdil a ur</w:t>
      </w:r>
      <w:r>
        <w:rPr>
          <w:rFonts w:eastAsia="Times New Roman"/>
          <w:b/>
          <w:bCs/>
          <w:spacing w:val="-4"/>
          <w:sz w:val="22"/>
          <w:szCs w:val="22"/>
        </w:rPr>
        <w:t>čitě byl o tom sám hluboce přesvěd</w:t>
      </w:r>
      <w:r>
        <w:rPr>
          <w:rFonts w:eastAsia="Times New Roman"/>
          <w:b/>
          <w:bCs/>
          <w:spacing w:val="-4"/>
          <w:sz w:val="22"/>
          <w:szCs w:val="22"/>
        </w:rPr>
        <w:softHyphen/>
      </w:r>
      <w:r>
        <w:rPr>
          <w:rFonts w:eastAsia="Times New Roman"/>
          <w:b/>
          <w:bCs/>
          <w:spacing w:val="-3"/>
          <w:sz w:val="22"/>
          <w:szCs w:val="22"/>
        </w:rPr>
        <w:t>čen, že se mu Ježíš zjevil během cesty do Damašku a pově</w:t>
      </w:r>
      <w:r>
        <w:rPr>
          <w:rFonts w:eastAsia="Times New Roman"/>
          <w:b/>
          <w:bCs/>
          <w:spacing w:val="-3"/>
          <w:sz w:val="22"/>
          <w:szCs w:val="22"/>
        </w:rPr>
        <w:softHyphen/>
        <w:t>řil ho tímto posláním, problém je však v tom, že ne všichni</w:t>
      </w:r>
    </w:p>
    <w:p w:rsidR="00762751" w:rsidRDefault="00762751">
      <w:pPr>
        <w:shd w:val="clear" w:color="auto" w:fill="FFFFFF"/>
        <w:spacing w:before="259"/>
        <w:ind w:left="10"/>
        <w:jc w:val="center"/>
      </w:pPr>
      <w:r>
        <w:rPr>
          <w:rFonts w:ascii="Arial" w:hAnsi="Arial" w:cs="Arial"/>
          <w:b/>
          <w:bCs/>
          <w:spacing w:val="-3"/>
          <w:sz w:val="16"/>
          <w:szCs w:val="16"/>
        </w:rPr>
        <w:t>(172)</w:t>
      </w:r>
    </w:p>
    <w:p w:rsidR="00762751" w:rsidRDefault="00762751">
      <w:pPr>
        <w:shd w:val="clear" w:color="auto" w:fill="FFFFFF"/>
        <w:spacing w:before="259"/>
        <w:ind w:left="10"/>
        <w:jc w:val="center"/>
        <w:sectPr w:rsidR="00762751">
          <w:pgSz w:w="11909" w:h="16834"/>
          <w:pgMar w:top="1440" w:right="3252" w:bottom="720" w:left="3285" w:header="708" w:footer="708" w:gutter="0"/>
          <w:cols w:space="60"/>
          <w:noEndnote/>
        </w:sectPr>
      </w:pPr>
    </w:p>
    <w:p w:rsidR="00762751" w:rsidRDefault="00762751">
      <w:pPr>
        <w:shd w:val="clear" w:color="auto" w:fill="FFFFFF"/>
        <w:ind w:left="751"/>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96" w:line="235" w:lineRule="exact"/>
        <w:ind w:right="24"/>
        <w:jc w:val="both"/>
      </w:pPr>
      <w:r>
        <w:rPr>
          <w:b/>
          <w:bCs/>
          <w:spacing w:val="-1"/>
          <w:sz w:val="22"/>
          <w:szCs w:val="22"/>
        </w:rPr>
        <w:t>mu v</w:t>
      </w:r>
      <w:r>
        <w:rPr>
          <w:rFonts w:eastAsia="Times New Roman"/>
          <w:b/>
          <w:bCs/>
          <w:spacing w:val="-1"/>
          <w:sz w:val="22"/>
          <w:szCs w:val="22"/>
        </w:rPr>
        <w:t xml:space="preserve">ěřili. Vytýkali mu přímo, že je samozvaný apoštol. </w:t>
      </w:r>
      <w:r>
        <w:rPr>
          <w:rFonts w:eastAsia="Times New Roman"/>
          <w:b/>
          <w:bCs/>
          <w:spacing w:val="-3"/>
          <w:sz w:val="22"/>
          <w:szCs w:val="22"/>
        </w:rPr>
        <w:t xml:space="preserve">Toto obvinění se ho zřejmě těžce dotklo, neboť ve svých </w:t>
      </w:r>
      <w:r>
        <w:rPr>
          <w:rFonts w:eastAsia="Times New Roman"/>
          <w:b/>
          <w:bCs/>
          <w:spacing w:val="-4"/>
          <w:sz w:val="22"/>
          <w:szCs w:val="22"/>
        </w:rPr>
        <w:t>listech se brání s netajenou hořkostí. Ještě větší nepříjem</w:t>
      </w:r>
      <w:r>
        <w:rPr>
          <w:rFonts w:eastAsia="Times New Roman"/>
          <w:b/>
          <w:bCs/>
          <w:spacing w:val="-4"/>
          <w:sz w:val="22"/>
          <w:szCs w:val="22"/>
        </w:rPr>
        <w:softHyphen/>
        <w:t xml:space="preserve">nost mu však způsobilo to, že jeho nároky nejspíš neuznali vůdci jeruzalémských bratří. Svědčí o tom četné konflikty, </w:t>
      </w:r>
      <w:r>
        <w:rPr>
          <w:rFonts w:eastAsia="Times New Roman"/>
          <w:b/>
          <w:bCs/>
          <w:spacing w:val="-3"/>
          <w:sz w:val="22"/>
          <w:szCs w:val="22"/>
        </w:rPr>
        <w:t xml:space="preserve">jež měl z osobních i ideových příčin s takovými čelnými </w:t>
      </w:r>
      <w:r>
        <w:rPr>
          <w:rFonts w:eastAsia="Times New Roman"/>
          <w:b/>
          <w:bCs/>
          <w:spacing w:val="-5"/>
          <w:sz w:val="22"/>
          <w:szCs w:val="22"/>
        </w:rPr>
        <w:t>představiteli nového učení, jakými byl Petr, Jakub Sprave</w:t>
      </w:r>
      <w:r>
        <w:rPr>
          <w:rFonts w:eastAsia="Times New Roman"/>
          <w:b/>
          <w:bCs/>
          <w:spacing w:val="-5"/>
          <w:sz w:val="22"/>
          <w:szCs w:val="22"/>
        </w:rPr>
        <w:softHyphen/>
        <w:t xml:space="preserve">dlivý, Barnabáš a Jan Marek. Byli by tito muži tak přísně </w:t>
      </w:r>
      <w:r>
        <w:rPr>
          <w:rFonts w:eastAsia="Times New Roman"/>
          <w:b/>
          <w:bCs/>
          <w:spacing w:val="-3"/>
          <w:sz w:val="22"/>
          <w:szCs w:val="22"/>
        </w:rPr>
        <w:t>posuzovali jeho ideové úchylky a nutili ho, aby se kál v je</w:t>
      </w:r>
      <w:r>
        <w:rPr>
          <w:rFonts w:eastAsia="Times New Roman"/>
          <w:b/>
          <w:bCs/>
          <w:spacing w:val="-3"/>
          <w:sz w:val="22"/>
          <w:szCs w:val="22"/>
        </w:rPr>
        <w:softHyphen/>
      </w:r>
      <w:r>
        <w:rPr>
          <w:rFonts w:eastAsia="Times New Roman"/>
          <w:b/>
          <w:bCs/>
          <w:spacing w:val="-6"/>
          <w:sz w:val="22"/>
          <w:szCs w:val="22"/>
        </w:rPr>
        <w:t xml:space="preserve">ruzalémském chrámu, kdyby brali vážně jeho tvrzení, že je </w:t>
      </w:r>
      <w:r>
        <w:rPr>
          <w:rFonts w:eastAsia="Times New Roman"/>
          <w:b/>
          <w:bCs/>
          <w:sz w:val="22"/>
          <w:szCs w:val="22"/>
        </w:rPr>
        <w:t>vyvolenec samého Ježíše Krista?</w:t>
      </w:r>
    </w:p>
    <w:p w:rsidR="00762751" w:rsidRDefault="00762751">
      <w:pPr>
        <w:shd w:val="clear" w:color="auto" w:fill="FFFFFF"/>
        <w:spacing w:line="235" w:lineRule="exact"/>
        <w:ind w:left="12" w:right="22" w:firstLine="221"/>
        <w:jc w:val="both"/>
      </w:pPr>
      <w:r>
        <w:rPr>
          <w:b/>
          <w:bCs/>
          <w:spacing w:val="-3"/>
          <w:sz w:val="22"/>
          <w:szCs w:val="22"/>
        </w:rPr>
        <w:t>Pavel v jist</w:t>
      </w:r>
      <w:r>
        <w:rPr>
          <w:rFonts w:eastAsia="Times New Roman"/>
          <w:b/>
          <w:bCs/>
          <w:spacing w:val="-3"/>
          <w:sz w:val="22"/>
          <w:szCs w:val="22"/>
        </w:rPr>
        <w:t>ém smyslu mohl skutečně v očích svých sou</w:t>
      </w:r>
      <w:r>
        <w:rPr>
          <w:rFonts w:eastAsia="Times New Roman"/>
          <w:b/>
          <w:bCs/>
          <w:spacing w:val="-3"/>
          <w:sz w:val="22"/>
          <w:szCs w:val="22"/>
        </w:rPr>
        <w:softHyphen/>
      </w:r>
      <w:r>
        <w:rPr>
          <w:rFonts w:eastAsia="Times New Roman"/>
          <w:b/>
          <w:bCs/>
          <w:spacing w:val="-4"/>
          <w:sz w:val="22"/>
          <w:szCs w:val="22"/>
        </w:rPr>
        <w:t xml:space="preserve">časníků vypadat jako samozvanec. Vytvářel vlastně novou </w:t>
      </w:r>
      <w:r>
        <w:rPr>
          <w:rFonts w:eastAsia="Times New Roman"/>
          <w:b/>
          <w:bCs/>
          <w:spacing w:val="-2"/>
          <w:sz w:val="22"/>
          <w:szCs w:val="22"/>
        </w:rPr>
        <w:t xml:space="preserve">teologii, protože žil v naprosto odlišných podmínkách </w:t>
      </w:r>
      <w:r>
        <w:rPr>
          <w:rFonts w:eastAsia="Times New Roman"/>
          <w:b/>
          <w:bCs/>
          <w:spacing w:val="-1"/>
          <w:sz w:val="22"/>
          <w:szCs w:val="22"/>
        </w:rPr>
        <w:t>společenských, etnických, obyčejových i kulturních a ne</w:t>
      </w:r>
      <w:r>
        <w:rPr>
          <w:rFonts w:eastAsia="Times New Roman"/>
          <w:b/>
          <w:bCs/>
          <w:spacing w:val="-1"/>
          <w:sz w:val="22"/>
          <w:szCs w:val="22"/>
        </w:rPr>
        <w:softHyphen/>
      </w:r>
      <w:r>
        <w:rPr>
          <w:rFonts w:eastAsia="Times New Roman"/>
          <w:b/>
          <w:bCs/>
          <w:spacing w:val="-4"/>
          <w:sz w:val="22"/>
          <w:szCs w:val="22"/>
        </w:rPr>
        <w:t>byl ovlivněn ani jeruzalémskou sektou nazorejských. V je</w:t>
      </w:r>
      <w:r>
        <w:rPr>
          <w:rFonts w:eastAsia="Times New Roman"/>
          <w:b/>
          <w:bCs/>
          <w:spacing w:val="-4"/>
          <w:sz w:val="22"/>
          <w:szCs w:val="22"/>
        </w:rPr>
        <w:softHyphen/>
      </w:r>
      <w:r>
        <w:rPr>
          <w:rFonts w:eastAsia="Times New Roman"/>
          <w:b/>
          <w:bCs/>
          <w:sz w:val="22"/>
          <w:szCs w:val="22"/>
        </w:rPr>
        <w:t xml:space="preserve">ho náboženské koncepci nemá Ježíš mnoho společného </w:t>
      </w:r>
      <w:r>
        <w:rPr>
          <w:rFonts w:eastAsia="Times New Roman"/>
          <w:b/>
          <w:bCs/>
          <w:spacing w:val="-2"/>
          <w:sz w:val="22"/>
          <w:szCs w:val="22"/>
        </w:rPr>
        <w:t xml:space="preserve">s potulným učitelem z daleké Galileje ani se židovským </w:t>
      </w:r>
      <w:r>
        <w:rPr>
          <w:rFonts w:eastAsia="Times New Roman"/>
          <w:b/>
          <w:bCs/>
          <w:spacing w:val="-1"/>
          <w:sz w:val="22"/>
          <w:szCs w:val="22"/>
        </w:rPr>
        <w:t>mesiášem, jak si ho představovali nazorejští.</w:t>
      </w:r>
    </w:p>
    <w:p w:rsidR="00762751" w:rsidRDefault="00762751">
      <w:pPr>
        <w:shd w:val="clear" w:color="auto" w:fill="FFFFFF"/>
        <w:spacing w:line="235" w:lineRule="exact"/>
        <w:ind w:left="24" w:right="10" w:firstLine="206"/>
        <w:jc w:val="both"/>
      </w:pPr>
      <w:r>
        <w:rPr>
          <w:b/>
          <w:bCs/>
          <w:spacing w:val="-3"/>
          <w:sz w:val="22"/>
          <w:szCs w:val="22"/>
        </w:rPr>
        <w:t>Vra</w:t>
      </w:r>
      <w:r>
        <w:rPr>
          <w:rFonts w:eastAsia="Times New Roman"/>
          <w:b/>
          <w:bCs/>
          <w:spacing w:val="-3"/>
          <w:sz w:val="22"/>
          <w:szCs w:val="22"/>
        </w:rPr>
        <w:t>ťme se však k Pavlovu pozvání do Antiochie. Někte</w:t>
      </w:r>
      <w:r>
        <w:rPr>
          <w:rFonts w:eastAsia="Times New Roman"/>
          <w:b/>
          <w:bCs/>
          <w:spacing w:val="-3"/>
          <w:sz w:val="22"/>
          <w:szCs w:val="22"/>
        </w:rPr>
        <w:softHyphen/>
      </w:r>
      <w:r>
        <w:rPr>
          <w:rFonts w:eastAsia="Times New Roman"/>
          <w:b/>
          <w:bCs/>
          <w:spacing w:val="-4"/>
          <w:sz w:val="22"/>
          <w:szCs w:val="22"/>
        </w:rPr>
        <w:t>ří badatelé (mezi nimi i proslulý americký biblista Powell Davies v knize První křesťan) spojují tuto záležitost s vel</w:t>
      </w:r>
      <w:r>
        <w:rPr>
          <w:rFonts w:eastAsia="Times New Roman"/>
          <w:b/>
          <w:bCs/>
          <w:spacing w:val="-4"/>
          <w:sz w:val="22"/>
          <w:szCs w:val="22"/>
        </w:rPr>
        <w:softHyphen/>
        <w:t xml:space="preserve">kými politickými změnami, které právě v té době v římské </w:t>
      </w:r>
      <w:r>
        <w:rPr>
          <w:rFonts w:eastAsia="Times New Roman"/>
          <w:b/>
          <w:bCs/>
          <w:sz w:val="22"/>
          <w:szCs w:val="22"/>
        </w:rPr>
        <w:t>říši probíhaly, a proto bude na místě seznámit se blíže s dobovým pozadím.</w:t>
      </w:r>
    </w:p>
    <w:p w:rsidR="00762751" w:rsidRDefault="00762751">
      <w:pPr>
        <w:shd w:val="clear" w:color="auto" w:fill="FFFFFF"/>
        <w:spacing w:line="235" w:lineRule="exact"/>
        <w:ind w:left="26" w:right="5" w:firstLine="216"/>
        <w:jc w:val="both"/>
      </w:pPr>
      <w:r>
        <w:rPr>
          <w:b/>
          <w:bCs/>
          <w:spacing w:val="-3"/>
          <w:sz w:val="22"/>
          <w:szCs w:val="22"/>
        </w:rPr>
        <w:t>Na Bl</w:t>
      </w:r>
      <w:r>
        <w:rPr>
          <w:rFonts w:eastAsia="Times New Roman"/>
          <w:b/>
          <w:bCs/>
          <w:spacing w:val="-3"/>
          <w:sz w:val="22"/>
          <w:szCs w:val="22"/>
        </w:rPr>
        <w:t xml:space="preserve">ízkém východě byla situace velmi svízelná, přišlo </w:t>
      </w:r>
      <w:r>
        <w:rPr>
          <w:rFonts w:eastAsia="Times New Roman"/>
          <w:b/>
          <w:bCs/>
          <w:spacing w:val="-4"/>
          <w:sz w:val="22"/>
          <w:szCs w:val="22"/>
        </w:rPr>
        <w:t>sucho a s ním i hlad. Jak to často v takových případech bý</w:t>
      </w:r>
      <w:r>
        <w:rPr>
          <w:rFonts w:eastAsia="Times New Roman"/>
          <w:b/>
          <w:bCs/>
          <w:spacing w:val="-4"/>
          <w:sz w:val="22"/>
          <w:szCs w:val="22"/>
        </w:rPr>
        <w:softHyphen/>
        <w:t xml:space="preserve">vá, hledal lid viníky svých nesnází; například v Alexandrii </w:t>
      </w:r>
      <w:r>
        <w:rPr>
          <w:rFonts w:eastAsia="Times New Roman"/>
          <w:b/>
          <w:bCs/>
          <w:sz w:val="22"/>
          <w:szCs w:val="22"/>
        </w:rPr>
        <w:t>došlo ke krvavému pogromu na Židy.</w:t>
      </w:r>
    </w:p>
    <w:p w:rsidR="00762751" w:rsidRDefault="00762751">
      <w:pPr>
        <w:shd w:val="clear" w:color="auto" w:fill="FFFFFF"/>
        <w:spacing w:line="235" w:lineRule="exact"/>
        <w:ind w:left="17" w:firstLine="235"/>
        <w:jc w:val="both"/>
      </w:pPr>
      <w:r>
        <w:rPr>
          <w:b/>
          <w:bCs/>
          <w:spacing w:val="-3"/>
          <w:sz w:val="22"/>
          <w:szCs w:val="22"/>
        </w:rPr>
        <w:t>K dovr</w:t>
      </w:r>
      <w:r>
        <w:rPr>
          <w:rFonts w:eastAsia="Times New Roman"/>
          <w:b/>
          <w:bCs/>
          <w:spacing w:val="-3"/>
          <w:sz w:val="22"/>
          <w:szCs w:val="22"/>
        </w:rPr>
        <w:t xml:space="preserve">šení neštěstí Kaligula přikázal, aby postavili do </w:t>
      </w:r>
      <w:r>
        <w:rPr>
          <w:rFonts w:eastAsia="Times New Roman"/>
          <w:b/>
          <w:bCs/>
          <w:spacing w:val="-2"/>
          <w:sz w:val="22"/>
          <w:szCs w:val="22"/>
        </w:rPr>
        <w:t xml:space="preserve">jeruzalémského chrámu jeho sochu. Publius Petronius, </w:t>
      </w:r>
      <w:r>
        <w:rPr>
          <w:rFonts w:eastAsia="Times New Roman"/>
          <w:b/>
          <w:bCs/>
          <w:spacing w:val="-5"/>
          <w:sz w:val="22"/>
          <w:szCs w:val="22"/>
        </w:rPr>
        <w:t xml:space="preserve">římský správce Sýrie, jemuž podléhal Jeruzalém, se tohoto </w:t>
      </w:r>
      <w:r>
        <w:rPr>
          <w:rFonts w:eastAsia="Times New Roman"/>
          <w:b/>
          <w:bCs/>
          <w:spacing w:val="-4"/>
          <w:sz w:val="22"/>
          <w:szCs w:val="22"/>
        </w:rPr>
        <w:t xml:space="preserve">příkazu zhrozil. Znal dobře Židy a věděl, že z toho může vzniknout vzbouření a strašná řež. V zoufalství pozdržel </w:t>
      </w:r>
      <w:r>
        <w:rPr>
          <w:rFonts w:eastAsia="Times New Roman"/>
          <w:b/>
          <w:bCs/>
          <w:spacing w:val="-3"/>
          <w:sz w:val="22"/>
          <w:szCs w:val="22"/>
        </w:rPr>
        <w:t xml:space="preserve">vykonání příkazu (čímž ovšem riskoval život) a v dopise </w:t>
      </w:r>
      <w:r>
        <w:rPr>
          <w:rFonts w:eastAsia="Times New Roman"/>
          <w:b/>
          <w:bCs/>
          <w:sz w:val="22"/>
          <w:szCs w:val="22"/>
        </w:rPr>
        <w:t xml:space="preserve">prosil císaře, aby své rozhodnutí odvolal. Kaligula, v té </w:t>
      </w:r>
      <w:r>
        <w:rPr>
          <w:rFonts w:eastAsia="Times New Roman"/>
          <w:b/>
          <w:bCs/>
          <w:spacing w:val="-2"/>
          <w:sz w:val="22"/>
          <w:szCs w:val="22"/>
        </w:rPr>
        <w:t>době již duševně chorý, ve své odpovědi poručil Petronio-</w:t>
      </w:r>
      <w:r>
        <w:rPr>
          <w:rFonts w:eastAsia="Times New Roman"/>
          <w:b/>
          <w:bCs/>
          <w:sz w:val="22"/>
          <w:szCs w:val="22"/>
        </w:rPr>
        <w:t>vi, aby neposlušnost odčinil sebevraždou.</w:t>
      </w:r>
    </w:p>
    <w:p w:rsidR="00762751" w:rsidRDefault="00762751">
      <w:pPr>
        <w:shd w:val="clear" w:color="auto" w:fill="FFFFFF"/>
        <w:spacing w:before="242"/>
        <w:ind w:left="65"/>
        <w:jc w:val="center"/>
      </w:pPr>
      <w:r>
        <w:rPr>
          <w:rFonts w:ascii="Arial" w:hAnsi="Arial" w:cs="Arial"/>
          <w:b/>
          <w:bCs/>
          <w:spacing w:val="-4"/>
          <w:sz w:val="16"/>
          <w:szCs w:val="16"/>
        </w:rPr>
        <w:t>(173)</w:t>
      </w:r>
    </w:p>
    <w:p w:rsidR="00762751" w:rsidRDefault="00762751">
      <w:pPr>
        <w:shd w:val="clear" w:color="auto" w:fill="FFFFFF"/>
        <w:spacing w:before="242"/>
        <w:ind w:left="65"/>
        <w:jc w:val="center"/>
        <w:sectPr w:rsidR="00762751">
          <w:pgSz w:w="11909" w:h="16834"/>
          <w:pgMar w:top="1440" w:right="3257" w:bottom="720" w:left="3256" w:header="708" w:footer="708" w:gutter="0"/>
          <w:cols w:space="60"/>
          <w:noEndnote/>
        </w:sectPr>
      </w:pPr>
    </w:p>
    <w:p w:rsidR="00762751" w:rsidRDefault="00762751">
      <w:pPr>
        <w:shd w:val="clear" w:color="auto" w:fill="FFFFFF"/>
        <w:ind w:left="785"/>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left="19" w:firstLine="221"/>
        <w:jc w:val="both"/>
      </w:pPr>
      <w:r>
        <w:rPr>
          <w:b/>
          <w:bCs/>
          <w:sz w:val="22"/>
          <w:szCs w:val="22"/>
        </w:rPr>
        <w:t>N</w:t>
      </w:r>
      <w:r>
        <w:rPr>
          <w:rFonts w:eastAsia="Times New Roman"/>
          <w:b/>
          <w:bCs/>
          <w:sz w:val="22"/>
          <w:szCs w:val="22"/>
        </w:rPr>
        <w:t xml:space="preserve">áhle se však všechno změnilo k lepšímu. Po dlouhé </w:t>
      </w:r>
      <w:r>
        <w:rPr>
          <w:rFonts w:eastAsia="Times New Roman"/>
          <w:b/>
          <w:bCs/>
          <w:spacing w:val="-2"/>
          <w:sz w:val="22"/>
          <w:szCs w:val="22"/>
        </w:rPr>
        <w:t xml:space="preserve">době sucha přišel vydatný liják. Kaligula padá po ráně </w:t>
      </w:r>
      <w:r>
        <w:rPr>
          <w:rFonts w:eastAsia="Times New Roman"/>
          <w:b/>
          <w:bCs/>
          <w:sz w:val="22"/>
          <w:szCs w:val="22"/>
        </w:rPr>
        <w:t xml:space="preserve">mečem setníka pretoriánů a náhoda způsobila, že zpráva </w:t>
      </w:r>
      <w:r>
        <w:rPr>
          <w:rFonts w:eastAsia="Times New Roman"/>
          <w:b/>
          <w:bCs/>
          <w:spacing w:val="-3"/>
          <w:sz w:val="22"/>
          <w:szCs w:val="22"/>
        </w:rPr>
        <w:t>o převratu přišla do Antiochie dřív než dokument s císař</w:t>
      </w:r>
      <w:r>
        <w:rPr>
          <w:rFonts w:eastAsia="Times New Roman"/>
          <w:b/>
          <w:bCs/>
          <w:spacing w:val="-3"/>
          <w:sz w:val="22"/>
          <w:szCs w:val="22"/>
        </w:rPr>
        <w:softHyphen/>
        <w:t>ským rozsudkem: Petronius byl zachráněn. Císařem se -</w:t>
      </w:r>
      <w:r>
        <w:rPr>
          <w:rFonts w:eastAsia="Times New Roman"/>
          <w:b/>
          <w:bCs/>
          <w:spacing w:val="-4"/>
          <w:sz w:val="22"/>
          <w:szCs w:val="22"/>
        </w:rPr>
        <w:t>proti všem předpokladům - stal Claudius, známý svou ná</w:t>
      </w:r>
      <w:r>
        <w:rPr>
          <w:rFonts w:eastAsia="Times New Roman"/>
          <w:b/>
          <w:bCs/>
          <w:spacing w:val="-4"/>
          <w:sz w:val="22"/>
          <w:szCs w:val="22"/>
        </w:rPr>
        <w:softHyphen/>
      </w:r>
      <w:r>
        <w:rPr>
          <w:rFonts w:eastAsia="Times New Roman"/>
          <w:b/>
          <w:bCs/>
          <w:spacing w:val="-1"/>
          <w:sz w:val="22"/>
          <w:szCs w:val="22"/>
        </w:rPr>
        <w:t>klonností k Židům. (V desátém roce svého panování vy</w:t>
      </w:r>
      <w:r>
        <w:rPr>
          <w:rFonts w:eastAsia="Times New Roman"/>
          <w:b/>
          <w:bCs/>
          <w:spacing w:val="-1"/>
          <w:sz w:val="22"/>
          <w:szCs w:val="22"/>
        </w:rPr>
        <w:softHyphen/>
      </w:r>
      <w:r>
        <w:rPr>
          <w:rFonts w:eastAsia="Times New Roman"/>
          <w:b/>
          <w:bCs/>
          <w:spacing w:val="-3"/>
          <w:sz w:val="22"/>
          <w:szCs w:val="22"/>
        </w:rPr>
        <w:t xml:space="preserve">hnal však Židy z Říma.) A nakonec největší senzace: nový </w:t>
      </w:r>
      <w:r>
        <w:rPr>
          <w:rFonts w:eastAsia="Times New Roman"/>
          <w:b/>
          <w:bCs/>
          <w:spacing w:val="-4"/>
          <w:sz w:val="22"/>
          <w:szCs w:val="22"/>
        </w:rPr>
        <w:t xml:space="preserve">panovník jmenuje svého přítele Heroda Agrippú králem </w:t>
      </w:r>
      <w:r>
        <w:rPr>
          <w:rFonts w:eastAsia="Times New Roman"/>
          <w:b/>
          <w:bCs/>
          <w:sz w:val="22"/>
          <w:szCs w:val="22"/>
        </w:rPr>
        <w:t>Judeje.</w:t>
      </w:r>
    </w:p>
    <w:p w:rsidR="00762751" w:rsidRDefault="00762751">
      <w:pPr>
        <w:shd w:val="clear" w:color="auto" w:fill="FFFFFF"/>
        <w:spacing w:before="502" w:line="214" w:lineRule="exact"/>
        <w:ind w:right="10"/>
        <w:jc w:val="center"/>
      </w:pPr>
      <w:r>
        <w:rPr>
          <w:b/>
          <w:bCs/>
          <w:spacing w:val="36"/>
          <w:sz w:val="22"/>
          <w:szCs w:val="22"/>
        </w:rPr>
        <w:t>Antiochie,</w:t>
      </w:r>
    </w:p>
    <w:p w:rsidR="00762751" w:rsidRDefault="00762751">
      <w:pPr>
        <w:shd w:val="clear" w:color="auto" w:fill="FFFFFF"/>
        <w:spacing w:line="214" w:lineRule="exact"/>
        <w:ind w:right="12"/>
        <w:jc w:val="center"/>
      </w:pPr>
      <w:r>
        <w:rPr>
          <w:b/>
          <w:bCs/>
          <w:spacing w:val="34"/>
          <w:sz w:val="22"/>
          <w:szCs w:val="22"/>
        </w:rPr>
        <w:t>druh</w:t>
      </w:r>
      <w:r>
        <w:rPr>
          <w:rFonts w:eastAsia="Times New Roman"/>
          <w:b/>
          <w:bCs/>
          <w:spacing w:val="34"/>
          <w:sz w:val="22"/>
          <w:szCs w:val="22"/>
        </w:rPr>
        <w:t>á</w:t>
      </w:r>
      <w:r>
        <w:rPr>
          <w:rFonts w:eastAsia="Times New Roman"/>
          <w:b/>
          <w:bCs/>
          <w:sz w:val="22"/>
          <w:szCs w:val="22"/>
        </w:rPr>
        <w:t xml:space="preserve"> </w:t>
      </w:r>
      <w:r>
        <w:rPr>
          <w:rFonts w:eastAsia="Times New Roman"/>
          <w:b/>
          <w:bCs/>
          <w:spacing w:val="37"/>
          <w:sz w:val="22"/>
          <w:szCs w:val="22"/>
        </w:rPr>
        <w:t>metropole</w:t>
      </w:r>
    </w:p>
    <w:p w:rsidR="00762751" w:rsidRDefault="00762751">
      <w:pPr>
        <w:shd w:val="clear" w:color="auto" w:fill="FFFFFF"/>
        <w:spacing w:line="214" w:lineRule="exact"/>
        <w:ind w:right="12"/>
        <w:jc w:val="center"/>
      </w:pPr>
      <w:r>
        <w:rPr>
          <w:b/>
          <w:bCs/>
          <w:spacing w:val="29"/>
          <w:sz w:val="22"/>
          <w:szCs w:val="22"/>
        </w:rPr>
        <w:t>k</w:t>
      </w:r>
      <w:r>
        <w:rPr>
          <w:rFonts w:eastAsia="Times New Roman"/>
          <w:b/>
          <w:bCs/>
          <w:spacing w:val="29"/>
          <w:sz w:val="22"/>
          <w:szCs w:val="22"/>
        </w:rPr>
        <w:t>řesťanství</w:t>
      </w:r>
    </w:p>
    <w:p w:rsidR="00762751" w:rsidRDefault="00762751">
      <w:pPr>
        <w:shd w:val="clear" w:color="auto" w:fill="FFFFFF"/>
        <w:spacing w:before="259" w:line="233" w:lineRule="exact"/>
        <w:ind w:left="7" w:right="10" w:firstLine="216"/>
        <w:jc w:val="both"/>
      </w:pPr>
      <w:r>
        <w:rPr>
          <w:rFonts w:eastAsia="Times New Roman"/>
          <w:b/>
          <w:bCs/>
          <w:spacing w:val="-4"/>
          <w:sz w:val="22"/>
          <w:szCs w:val="22"/>
        </w:rPr>
        <w:t>Židům připadaly tyto šťastné změny jako zázrak. Kali</w:t>
      </w:r>
      <w:r>
        <w:rPr>
          <w:rFonts w:eastAsia="Times New Roman"/>
          <w:b/>
          <w:bCs/>
          <w:spacing w:val="-4"/>
          <w:sz w:val="22"/>
          <w:szCs w:val="22"/>
        </w:rPr>
        <w:softHyphen/>
      </w:r>
      <w:r>
        <w:rPr>
          <w:rFonts w:eastAsia="Times New Roman"/>
          <w:b/>
          <w:bCs/>
          <w:spacing w:val="-3"/>
          <w:sz w:val="22"/>
          <w:szCs w:val="22"/>
        </w:rPr>
        <w:t>gula nežil, jejich ochránce se stal vládcem římského impé</w:t>
      </w:r>
      <w:r>
        <w:rPr>
          <w:rFonts w:eastAsia="Times New Roman"/>
          <w:b/>
          <w:bCs/>
          <w:spacing w:val="-3"/>
          <w:sz w:val="22"/>
          <w:szCs w:val="22"/>
        </w:rPr>
        <w:softHyphen/>
      </w:r>
      <w:r>
        <w:rPr>
          <w:rFonts w:eastAsia="Times New Roman"/>
          <w:b/>
          <w:bCs/>
          <w:spacing w:val="-1"/>
          <w:sz w:val="22"/>
          <w:szCs w:val="22"/>
        </w:rPr>
        <w:t xml:space="preserve">ria, obránce chrámu Petronius nepřisej o život, sucho </w:t>
      </w:r>
      <w:r>
        <w:rPr>
          <w:rFonts w:eastAsia="Times New Roman"/>
          <w:b/>
          <w:bCs/>
          <w:sz w:val="22"/>
          <w:szCs w:val="22"/>
        </w:rPr>
        <w:t>skončilo a oni měli znovu svého krále.</w:t>
      </w:r>
    </w:p>
    <w:p w:rsidR="00762751" w:rsidRDefault="00762751">
      <w:pPr>
        <w:shd w:val="clear" w:color="auto" w:fill="FFFFFF"/>
        <w:spacing w:line="233" w:lineRule="exact"/>
        <w:ind w:left="7" w:right="12" w:firstLine="211"/>
        <w:jc w:val="both"/>
      </w:pPr>
      <w:r>
        <w:rPr>
          <w:rFonts w:eastAsia="Times New Roman"/>
          <w:b/>
          <w:bCs/>
          <w:spacing w:val="-3"/>
          <w:sz w:val="22"/>
          <w:szCs w:val="22"/>
        </w:rPr>
        <w:t>Židé v Antiochii se roku 39 vzbouřili. Řekové vzpouru krvavě potlačili a zbořili jejich modlitebny. Od té doby by</w:t>
      </w:r>
      <w:r>
        <w:rPr>
          <w:rFonts w:eastAsia="Times New Roman"/>
          <w:b/>
          <w:bCs/>
          <w:spacing w:val="-3"/>
          <w:sz w:val="22"/>
          <w:szCs w:val="22"/>
        </w:rPr>
        <w:softHyphen/>
      </w:r>
      <w:r>
        <w:rPr>
          <w:rFonts w:eastAsia="Times New Roman"/>
          <w:b/>
          <w:bCs/>
          <w:spacing w:val="-4"/>
          <w:sz w:val="22"/>
          <w:szCs w:val="22"/>
        </w:rPr>
        <w:t>li Židé neustále ohrožováni pogromy a šikanováním. Tepr</w:t>
      </w:r>
      <w:r>
        <w:rPr>
          <w:rFonts w:eastAsia="Times New Roman"/>
          <w:b/>
          <w:bCs/>
          <w:spacing w:val="-4"/>
          <w:sz w:val="22"/>
          <w:szCs w:val="22"/>
        </w:rPr>
        <w:softHyphen/>
      </w:r>
      <w:r>
        <w:rPr>
          <w:rFonts w:eastAsia="Times New Roman"/>
          <w:b/>
          <w:bCs/>
          <w:spacing w:val="-2"/>
          <w:sz w:val="22"/>
          <w:szCs w:val="22"/>
        </w:rPr>
        <w:t>ve nyní pro ně nastaly lepší časy a mohli svobodně vy</w:t>
      </w:r>
      <w:r>
        <w:rPr>
          <w:rFonts w:eastAsia="Times New Roman"/>
          <w:b/>
          <w:bCs/>
          <w:spacing w:val="-2"/>
          <w:sz w:val="22"/>
          <w:szCs w:val="22"/>
        </w:rPr>
        <w:softHyphen/>
      </w:r>
      <w:r>
        <w:rPr>
          <w:rFonts w:eastAsia="Times New Roman"/>
          <w:b/>
          <w:bCs/>
          <w:spacing w:val="-3"/>
          <w:sz w:val="22"/>
          <w:szCs w:val="22"/>
        </w:rPr>
        <w:t>dechnout. Začalo jich přibývat, obchod i řemeslo jim při</w:t>
      </w:r>
      <w:r>
        <w:rPr>
          <w:rFonts w:eastAsia="Times New Roman"/>
          <w:b/>
          <w:bCs/>
          <w:spacing w:val="-3"/>
          <w:sz w:val="22"/>
          <w:szCs w:val="22"/>
        </w:rPr>
        <w:softHyphen/>
      </w:r>
      <w:r>
        <w:rPr>
          <w:rFonts w:eastAsia="Times New Roman"/>
          <w:b/>
          <w:bCs/>
          <w:spacing w:val="-2"/>
          <w:sz w:val="22"/>
          <w:szCs w:val="22"/>
        </w:rPr>
        <w:t xml:space="preserve">nášely zisky. Zakládali stále víc modliteben, přestože byli </w:t>
      </w:r>
      <w:r>
        <w:rPr>
          <w:rFonts w:eastAsia="Times New Roman"/>
          <w:b/>
          <w:bCs/>
          <w:spacing w:val="-4"/>
          <w:sz w:val="22"/>
          <w:szCs w:val="22"/>
        </w:rPr>
        <w:t xml:space="preserve">rozděleni do různých náboženských sekt, které vedly mezi </w:t>
      </w:r>
      <w:r>
        <w:rPr>
          <w:rFonts w:eastAsia="Times New Roman"/>
          <w:b/>
          <w:bCs/>
          <w:spacing w:val="-3"/>
          <w:sz w:val="22"/>
          <w:szCs w:val="22"/>
        </w:rPr>
        <w:t>sebou halasné spory. Byla tu i sekta esejců, která předpo</w:t>
      </w:r>
      <w:r>
        <w:rPr>
          <w:rFonts w:eastAsia="Times New Roman"/>
          <w:b/>
          <w:bCs/>
          <w:spacing w:val="-3"/>
          <w:sz w:val="22"/>
          <w:szCs w:val="22"/>
        </w:rPr>
        <w:softHyphen/>
        <w:t xml:space="preserve">vídala příchod mesiáše a z níž jistě mnozí přecházeli ke </w:t>
      </w:r>
      <w:r>
        <w:rPr>
          <w:rFonts w:eastAsia="Times New Roman"/>
          <w:b/>
          <w:bCs/>
          <w:sz w:val="22"/>
          <w:szCs w:val="22"/>
        </w:rPr>
        <w:t>ctitelům Ježíše.</w:t>
      </w:r>
    </w:p>
    <w:p w:rsidR="00762751" w:rsidRDefault="00762751">
      <w:pPr>
        <w:shd w:val="clear" w:color="auto" w:fill="FFFFFF"/>
        <w:spacing w:before="2" w:line="233" w:lineRule="exact"/>
        <w:ind w:right="12" w:firstLine="211"/>
        <w:jc w:val="both"/>
      </w:pPr>
      <w:r>
        <w:rPr>
          <w:b/>
          <w:bCs/>
          <w:spacing w:val="-5"/>
          <w:sz w:val="22"/>
          <w:szCs w:val="22"/>
        </w:rPr>
        <w:t>V t</w:t>
      </w:r>
      <w:r>
        <w:rPr>
          <w:rFonts w:eastAsia="Times New Roman"/>
          <w:b/>
          <w:bCs/>
          <w:spacing w:val="-5"/>
          <w:sz w:val="22"/>
          <w:szCs w:val="22"/>
        </w:rPr>
        <w:t xml:space="preserve">éto tolerantní atmosféře se také rozvíjela křesťanská </w:t>
      </w:r>
      <w:r>
        <w:rPr>
          <w:rFonts w:eastAsia="Times New Roman"/>
          <w:b/>
          <w:bCs/>
          <w:spacing w:val="-2"/>
          <w:sz w:val="22"/>
          <w:szCs w:val="22"/>
        </w:rPr>
        <w:t xml:space="preserve">obec. Vstupovali do ní nejen Židé z ideově blízkých ju-daistických sekt, ale i lidé jiného etnického původu. Co je </w:t>
      </w:r>
      <w:r>
        <w:rPr>
          <w:rFonts w:eastAsia="Times New Roman"/>
          <w:b/>
          <w:bCs/>
          <w:spacing w:val="-3"/>
          <w:sz w:val="22"/>
          <w:szCs w:val="22"/>
        </w:rPr>
        <w:t>přitahovalo k novému náboženství? Je to otázka kompli</w:t>
      </w:r>
      <w:r>
        <w:rPr>
          <w:rFonts w:eastAsia="Times New Roman"/>
          <w:b/>
          <w:bCs/>
          <w:spacing w:val="-3"/>
          <w:sz w:val="22"/>
          <w:szCs w:val="22"/>
        </w:rPr>
        <w:softHyphen/>
      </w:r>
      <w:r>
        <w:rPr>
          <w:rFonts w:eastAsia="Times New Roman"/>
          <w:b/>
          <w:bCs/>
          <w:spacing w:val="-4"/>
          <w:sz w:val="22"/>
          <w:szCs w:val="22"/>
        </w:rPr>
        <w:t xml:space="preserve">kovaná a ještě se k ní vrátíme. Zatím uvedeme jen několik </w:t>
      </w:r>
      <w:r>
        <w:rPr>
          <w:rFonts w:eastAsia="Times New Roman"/>
          <w:b/>
          <w:bCs/>
          <w:spacing w:val="-2"/>
          <w:sz w:val="22"/>
          <w:szCs w:val="22"/>
        </w:rPr>
        <w:t xml:space="preserve">podrobností o Antiochii, abychom pochopili, proč se tato </w:t>
      </w:r>
      <w:r>
        <w:rPr>
          <w:rFonts w:eastAsia="Times New Roman"/>
          <w:b/>
          <w:bCs/>
          <w:spacing w:val="-4"/>
          <w:sz w:val="22"/>
          <w:szCs w:val="22"/>
        </w:rPr>
        <w:t>nová sekta pocházející z Jeruzaléma stala atrakcí pro ne-</w:t>
      </w:r>
      <w:r>
        <w:rPr>
          <w:rFonts w:eastAsia="Times New Roman"/>
          <w:b/>
          <w:bCs/>
          <w:sz w:val="22"/>
          <w:szCs w:val="22"/>
        </w:rPr>
        <w:t>jednoho obyvatele syrského města.</w:t>
      </w:r>
    </w:p>
    <w:p w:rsidR="00762751" w:rsidRDefault="00762751">
      <w:pPr>
        <w:shd w:val="clear" w:color="auto" w:fill="FFFFFF"/>
        <w:spacing w:before="254"/>
        <w:ind w:left="24"/>
        <w:jc w:val="center"/>
      </w:pPr>
      <w:r>
        <w:rPr>
          <w:b/>
          <w:bCs/>
          <w:spacing w:val="-6"/>
          <w:sz w:val="18"/>
          <w:szCs w:val="18"/>
        </w:rPr>
        <w:t>(174)</w:t>
      </w:r>
    </w:p>
    <w:p w:rsidR="00762751" w:rsidRDefault="00762751">
      <w:pPr>
        <w:shd w:val="clear" w:color="auto" w:fill="FFFFFF"/>
        <w:spacing w:before="254"/>
        <w:ind w:left="24"/>
        <w:jc w:val="center"/>
        <w:sectPr w:rsidR="00762751">
          <w:pgSz w:w="11909" w:h="16834"/>
          <w:pgMar w:top="1440" w:right="3262" w:bottom="720" w:left="3261" w:header="708" w:footer="708" w:gutter="0"/>
          <w:cols w:space="60"/>
          <w:noEndnote/>
        </w:sectPr>
      </w:pPr>
    </w:p>
    <w:p w:rsidR="00762751" w:rsidRDefault="00762751">
      <w:pPr>
        <w:shd w:val="clear" w:color="auto" w:fill="FFFFFF"/>
        <w:ind w:left="74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9" w:line="235" w:lineRule="exact"/>
        <w:ind w:right="2" w:firstLine="218"/>
        <w:jc w:val="both"/>
      </w:pPr>
      <w:r>
        <w:rPr>
          <w:b/>
          <w:bCs/>
          <w:spacing w:val="-2"/>
          <w:sz w:val="22"/>
          <w:szCs w:val="22"/>
        </w:rPr>
        <w:t>Kdy</w:t>
      </w:r>
      <w:r>
        <w:rPr>
          <w:rFonts w:eastAsia="Times New Roman"/>
          <w:b/>
          <w:bCs/>
          <w:spacing w:val="-2"/>
          <w:sz w:val="22"/>
          <w:szCs w:val="22"/>
        </w:rPr>
        <w:t>ž Pavel přišel do Antiochie, mělo už toto město his</w:t>
      </w:r>
      <w:r>
        <w:rPr>
          <w:rFonts w:eastAsia="Times New Roman"/>
          <w:b/>
          <w:bCs/>
          <w:spacing w:val="-2"/>
          <w:sz w:val="22"/>
          <w:szCs w:val="22"/>
        </w:rPr>
        <w:softHyphen/>
      </w:r>
      <w:r>
        <w:rPr>
          <w:rFonts w:eastAsia="Times New Roman"/>
          <w:b/>
          <w:bCs/>
          <w:spacing w:val="-3"/>
          <w:sz w:val="22"/>
          <w:szCs w:val="22"/>
        </w:rPr>
        <w:t xml:space="preserve">torii dlouhou čtyři staletí. Založil je jeden z vojevůdců </w:t>
      </w:r>
      <w:r>
        <w:rPr>
          <w:rFonts w:eastAsia="Times New Roman"/>
          <w:b/>
          <w:bCs/>
          <w:spacing w:val="-4"/>
          <w:sz w:val="22"/>
          <w:szCs w:val="22"/>
        </w:rPr>
        <w:t xml:space="preserve">Alexandra Velikého na břehu syrské řeky Orontes. Usadili </w:t>
      </w:r>
      <w:r>
        <w:rPr>
          <w:rFonts w:eastAsia="Times New Roman"/>
          <w:b/>
          <w:bCs/>
          <w:spacing w:val="-2"/>
          <w:sz w:val="22"/>
          <w:szCs w:val="22"/>
        </w:rPr>
        <w:t xml:space="preserve">se tu kolonisté z Makedonie a Athén a Antiochie se stala </w:t>
      </w:r>
      <w:r>
        <w:rPr>
          <w:rFonts w:eastAsia="Times New Roman"/>
          <w:b/>
          <w:bCs/>
          <w:spacing w:val="-3"/>
          <w:sz w:val="22"/>
          <w:szCs w:val="22"/>
        </w:rPr>
        <w:t>jedním z nejdůležitějších měst římské říše, duchovní met</w:t>
      </w:r>
      <w:r>
        <w:rPr>
          <w:rFonts w:eastAsia="Times New Roman"/>
          <w:b/>
          <w:bCs/>
          <w:spacing w:val="-3"/>
          <w:sz w:val="22"/>
          <w:szCs w:val="22"/>
        </w:rPr>
        <w:softHyphen/>
      </w:r>
      <w:r>
        <w:rPr>
          <w:rFonts w:eastAsia="Times New Roman"/>
          <w:b/>
          <w:bCs/>
          <w:spacing w:val="-2"/>
          <w:sz w:val="22"/>
          <w:szCs w:val="22"/>
        </w:rPr>
        <w:t>ropolí helénismu v této části „obydleného světa" a rovněž hlavním městem Sýrie, čemuž odpovídala i etnická sklad</w:t>
      </w:r>
      <w:r>
        <w:rPr>
          <w:rFonts w:eastAsia="Times New Roman"/>
          <w:b/>
          <w:bCs/>
          <w:spacing w:val="-2"/>
          <w:sz w:val="22"/>
          <w:szCs w:val="22"/>
        </w:rPr>
        <w:softHyphen/>
      </w:r>
      <w:r>
        <w:rPr>
          <w:rFonts w:eastAsia="Times New Roman"/>
          <w:b/>
          <w:bCs/>
          <w:spacing w:val="-4"/>
          <w:sz w:val="22"/>
          <w:szCs w:val="22"/>
        </w:rPr>
        <w:t>ba jejího obyvatelstva. Žilo tam víc lidí z Východu než Ře</w:t>
      </w:r>
      <w:r>
        <w:rPr>
          <w:rFonts w:eastAsia="Times New Roman"/>
          <w:b/>
          <w:bCs/>
          <w:spacing w:val="-4"/>
          <w:sz w:val="22"/>
          <w:szCs w:val="22"/>
        </w:rPr>
        <w:softHyphen/>
      </w:r>
      <w:r>
        <w:rPr>
          <w:rFonts w:eastAsia="Times New Roman"/>
          <w:b/>
          <w:bCs/>
          <w:spacing w:val="-3"/>
          <w:sz w:val="22"/>
          <w:szCs w:val="22"/>
        </w:rPr>
        <w:t>ků nebo Římanů. Proudili ulicemi, plnými hovoru a hala</w:t>
      </w:r>
      <w:r>
        <w:rPr>
          <w:rFonts w:eastAsia="Times New Roman"/>
          <w:b/>
          <w:bCs/>
          <w:spacing w:val="-3"/>
          <w:sz w:val="22"/>
          <w:szCs w:val="22"/>
        </w:rPr>
        <w:softHyphen/>
      </w:r>
      <w:r>
        <w:rPr>
          <w:rFonts w:eastAsia="Times New Roman"/>
          <w:b/>
          <w:bCs/>
          <w:spacing w:val="-1"/>
          <w:sz w:val="22"/>
          <w:szCs w:val="22"/>
        </w:rPr>
        <w:t xml:space="preserve">su, v malebných oděvech podle jednotlivých národů či </w:t>
      </w:r>
      <w:r>
        <w:rPr>
          <w:rFonts w:eastAsia="Times New Roman"/>
          <w:b/>
          <w:bCs/>
          <w:spacing w:val="-3"/>
          <w:sz w:val="22"/>
          <w:szCs w:val="22"/>
        </w:rPr>
        <w:t xml:space="preserve">kmenů, což dodávalo městu orientální charakter. Byla to </w:t>
      </w:r>
      <w:r>
        <w:rPr>
          <w:rFonts w:eastAsia="Times New Roman"/>
          <w:b/>
          <w:bCs/>
          <w:spacing w:val="-1"/>
          <w:sz w:val="22"/>
          <w:szCs w:val="22"/>
        </w:rPr>
        <w:t>úplná babylonská věž jazyků, ale celou tuto pestrou lid</w:t>
      </w:r>
      <w:r>
        <w:rPr>
          <w:rFonts w:eastAsia="Times New Roman"/>
          <w:b/>
          <w:bCs/>
          <w:spacing w:val="-1"/>
          <w:sz w:val="22"/>
          <w:szCs w:val="22"/>
        </w:rPr>
        <w:softHyphen/>
      </w:r>
      <w:r>
        <w:rPr>
          <w:rFonts w:eastAsia="Times New Roman"/>
          <w:b/>
          <w:bCs/>
          <w:spacing w:val="-2"/>
          <w:sz w:val="22"/>
          <w:szCs w:val="22"/>
        </w:rPr>
        <w:t>skou směsici spojovala lepší nebo horší znalost řečtiny -</w:t>
      </w:r>
      <w:r>
        <w:rPr>
          <w:rFonts w:eastAsia="Times New Roman"/>
          <w:b/>
          <w:bCs/>
          <w:sz w:val="22"/>
          <w:szCs w:val="22"/>
        </w:rPr>
        <w:t>takzvané koiné.</w:t>
      </w:r>
    </w:p>
    <w:p w:rsidR="00762751" w:rsidRDefault="00762751">
      <w:pPr>
        <w:shd w:val="clear" w:color="auto" w:fill="FFFFFF"/>
        <w:spacing w:line="235" w:lineRule="exact"/>
        <w:ind w:left="14" w:firstLine="218"/>
        <w:jc w:val="both"/>
      </w:pPr>
      <w:r>
        <w:rPr>
          <w:b/>
          <w:bCs/>
          <w:sz w:val="22"/>
          <w:szCs w:val="22"/>
        </w:rPr>
        <w:t>Ulice pr</w:t>
      </w:r>
      <w:r>
        <w:rPr>
          <w:rFonts w:eastAsia="Times New Roman"/>
          <w:b/>
          <w:bCs/>
          <w:sz w:val="22"/>
          <w:szCs w:val="22"/>
        </w:rPr>
        <w:t xml:space="preserve">ý byly vydlážděné deskami z bílého mramoru a vroubené špalíry soch a v noci je osvětlovaly pochodně </w:t>
      </w:r>
      <w:r>
        <w:rPr>
          <w:rFonts w:eastAsia="Times New Roman"/>
          <w:b/>
          <w:bCs/>
          <w:spacing w:val="-3"/>
          <w:sz w:val="22"/>
          <w:szCs w:val="22"/>
        </w:rPr>
        <w:t xml:space="preserve">a olejové lampy zavěšené na stěnách domů. Historikové se rozplývají nad krásou města, nad jeho chrámy, náměstími </w:t>
      </w:r>
      <w:r>
        <w:rPr>
          <w:rFonts w:eastAsia="Times New Roman"/>
          <w:b/>
          <w:bCs/>
          <w:spacing w:val="-4"/>
          <w:sz w:val="22"/>
          <w:szCs w:val="22"/>
        </w:rPr>
        <w:t xml:space="preserve">s fontánami a výstavnými veřejnými budovami; popisují </w:t>
      </w:r>
      <w:r>
        <w:rPr>
          <w:rFonts w:eastAsia="Times New Roman"/>
          <w:b/>
          <w:bCs/>
          <w:spacing w:val="-2"/>
          <w:sz w:val="22"/>
          <w:szCs w:val="22"/>
        </w:rPr>
        <w:t xml:space="preserve">třípatrové obytné domy s rovnými střechami, na nichž se po denních vedrech ukládali obyvatelé ke spánku. Nejvíc </w:t>
      </w:r>
      <w:r>
        <w:rPr>
          <w:rFonts w:eastAsia="Times New Roman"/>
          <w:b/>
          <w:bCs/>
          <w:spacing w:val="-3"/>
          <w:sz w:val="22"/>
          <w:szCs w:val="22"/>
        </w:rPr>
        <w:t>údivu však vzbuzovala gigantická socha Apollóna hrající</w:t>
      </w:r>
      <w:r>
        <w:rPr>
          <w:rFonts w:eastAsia="Times New Roman"/>
          <w:b/>
          <w:bCs/>
          <w:spacing w:val="-3"/>
          <w:sz w:val="22"/>
          <w:szCs w:val="22"/>
        </w:rPr>
        <w:softHyphen/>
        <w:t xml:space="preserve">ho na harfu. Tělo boha, vytesané do bílého mramoru, bylo </w:t>
      </w:r>
      <w:r>
        <w:rPr>
          <w:rFonts w:eastAsia="Times New Roman"/>
          <w:b/>
          <w:bCs/>
          <w:sz w:val="22"/>
          <w:szCs w:val="22"/>
        </w:rPr>
        <w:t xml:space="preserve">oděné do zřaseného pozlaceného roucha. Pozlacené byly </w:t>
      </w:r>
      <w:r>
        <w:rPr>
          <w:rFonts w:eastAsia="Times New Roman"/>
          <w:b/>
          <w:bCs/>
          <w:spacing w:val="-3"/>
          <w:sz w:val="22"/>
          <w:szCs w:val="22"/>
        </w:rPr>
        <w:t>i jeho kadeře, vavřínový věnec na hlavě a harfa. Oči měla socha z růžových hyacintů (odrůda zirkonu) a ty jako by zářily vlastním světlem. V horkém slunci Sýrie socha svíti</w:t>
      </w:r>
      <w:r>
        <w:rPr>
          <w:rFonts w:eastAsia="Times New Roman"/>
          <w:b/>
          <w:bCs/>
          <w:spacing w:val="-3"/>
          <w:sz w:val="22"/>
          <w:szCs w:val="22"/>
        </w:rPr>
        <w:softHyphen/>
      </w:r>
      <w:r>
        <w:rPr>
          <w:rFonts w:eastAsia="Times New Roman"/>
          <w:b/>
          <w:bCs/>
          <w:spacing w:val="-5"/>
          <w:sz w:val="22"/>
          <w:szCs w:val="22"/>
        </w:rPr>
        <w:t>la jako maják na moři a ukazovala cestu poutníkům i kara</w:t>
      </w:r>
      <w:r>
        <w:rPr>
          <w:rFonts w:eastAsia="Times New Roman"/>
          <w:b/>
          <w:bCs/>
          <w:spacing w:val="-5"/>
          <w:sz w:val="22"/>
          <w:szCs w:val="22"/>
        </w:rPr>
        <w:softHyphen/>
      </w:r>
      <w:r>
        <w:rPr>
          <w:rFonts w:eastAsia="Times New Roman"/>
          <w:b/>
          <w:bCs/>
          <w:sz w:val="22"/>
          <w:szCs w:val="22"/>
        </w:rPr>
        <w:t>vanám směřujícím k městu.</w:t>
      </w:r>
    </w:p>
    <w:p w:rsidR="00762751" w:rsidRDefault="00762751">
      <w:pPr>
        <w:shd w:val="clear" w:color="auto" w:fill="FFFFFF"/>
        <w:spacing w:line="235" w:lineRule="exact"/>
        <w:ind w:left="12" w:firstLine="214"/>
        <w:jc w:val="both"/>
      </w:pPr>
      <w:r>
        <w:rPr>
          <w:b/>
          <w:bCs/>
          <w:spacing w:val="-2"/>
          <w:sz w:val="22"/>
          <w:szCs w:val="22"/>
        </w:rPr>
        <w:t>Chloubou m</w:t>
      </w:r>
      <w:r>
        <w:rPr>
          <w:rFonts w:eastAsia="Times New Roman"/>
          <w:b/>
          <w:bCs/>
          <w:spacing w:val="-2"/>
          <w:sz w:val="22"/>
          <w:szCs w:val="22"/>
        </w:rPr>
        <w:t xml:space="preserve">ěsta byl i rozlehlý vavřínový háj nazvaný </w:t>
      </w:r>
      <w:r>
        <w:rPr>
          <w:rFonts w:eastAsia="Times New Roman"/>
          <w:b/>
          <w:bCs/>
          <w:spacing w:val="-3"/>
          <w:sz w:val="22"/>
          <w:szCs w:val="22"/>
        </w:rPr>
        <w:t xml:space="preserve">podle Dafné, oné nymfy z kouzelné řecké legendy, která se proměnila ve vavřínový keř, aby se vyhnula Apollónově </w:t>
      </w:r>
      <w:r>
        <w:rPr>
          <w:rFonts w:eastAsia="Times New Roman"/>
          <w:b/>
          <w:bCs/>
          <w:spacing w:val="-2"/>
          <w:sz w:val="22"/>
          <w:szCs w:val="22"/>
        </w:rPr>
        <w:t>dotěrnosti. Háj - dnes bychom řekli park - byl známý ješ</w:t>
      </w:r>
      <w:r>
        <w:rPr>
          <w:rFonts w:eastAsia="Times New Roman"/>
          <w:b/>
          <w:bCs/>
          <w:spacing w:val="-2"/>
          <w:sz w:val="22"/>
          <w:szCs w:val="22"/>
        </w:rPr>
        <w:softHyphen/>
      </w:r>
      <w:r>
        <w:rPr>
          <w:rFonts w:eastAsia="Times New Roman"/>
          <w:b/>
          <w:bCs/>
          <w:spacing w:val="-3"/>
          <w:sz w:val="22"/>
          <w:szCs w:val="22"/>
        </w:rPr>
        <w:t xml:space="preserve">tě tím, že v jeho obvodu měli právo azylu všichni, kteří se </w:t>
      </w:r>
      <w:r>
        <w:rPr>
          <w:rFonts w:eastAsia="Times New Roman"/>
          <w:b/>
          <w:bCs/>
          <w:spacing w:val="-2"/>
          <w:sz w:val="22"/>
          <w:szCs w:val="22"/>
        </w:rPr>
        <w:t>provinili proti zákonu. Po celý rok se tam konaly sportov</w:t>
      </w:r>
      <w:r>
        <w:rPr>
          <w:rFonts w:eastAsia="Times New Roman"/>
          <w:b/>
          <w:bCs/>
          <w:spacing w:val="-2"/>
          <w:sz w:val="22"/>
          <w:szCs w:val="22"/>
        </w:rPr>
        <w:softHyphen/>
      </w:r>
      <w:r>
        <w:rPr>
          <w:rFonts w:eastAsia="Times New Roman"/>
          <w:b/>
          <w:bCs/>
          <w:spacing w:val="-5"/>
          <w:sz w:val="22"/>
          <w:szCs w:val="22"/>
        </w:rPr>
        <w:t>ní závody, slavnosti a různé hry. V háji však byla i tichá zá</w:t>
      </w:r>
      <w:r>
        <w:rPr>
          <w:rFonts w:eastAsia="Times New Roman"/>
          <w:b/>
          <w:bCs/>
          <w:spacing w:val="-5"/>
          <w:sz w:val="22"/>
          <w:szCs w:val="22"/>
        </w:rPr>
        <w:softHyphen/>
      </w:r>
      <w:r>
        <w:rPr>
          <w:rFonts w:eastAsia="Times New Roman"/>
          <w:b/>
          <w:bCs/>
          <w:sz w:val="22"/>
          <w:szCs w:val="22"/>
        </w:rPr>
        <w:t xml:space="preserve">koutí, kam neměla veřejnost přístup. V malých palácích </w:t>
      </w:r>
      <w:r>
        <w:rPr>
          <w:rFonts w:eastAsia="Times New Roman"/>
          <w:b/>
          <w:bCs/>
          <w:spacing w:val="-1"/>
          <w:sz w:val="22"/>
          <w:szCs w:val="22"/>
        </w:rPr>
        <w:t>a vilkách, skrytých v moři zeleně, vychutnávali příjemný</w:t>
      </w:r>
    </w:p>
    <w:p w:rsidR="00762751" w:rsidRDefault="00762751">
      <w:pPr>
        <w:shd w:val="clear" w:color="auto" w:fill="FFFFFF"/>
        <w:spacing w:before="226"/>
        <w:ind w:left="115"/>
        <w:jc w:val="center"/>
      </w:pPr>
      <w:r>
        <w:rPr>
          <w:b/>
          <w:bCs/>
          <w:spacing w:val="-7"/>
          <w:sz w:val="18"/>
          <w:szCs w:val="18"/>
        </w:rPr>
        <w:t>(175)</w:t>
      </w:r>
    </w:p>
    <w:p w:rsidR="00762751" w:rsidRDefault="00762751">
      <w:pPr>
        <w:shd w:val="clear" w:color="auto" w:fill="FFFFFF"/>
        <w:spacing w:before="226"/>
        <w:ind w:left="115"/>
        <w:jc w:val="center"/>
        <w:sectPr w:rsidR="00762751">
          <w:pgSz w:w="11909" w:h="16834"/>
          <w:pgMar w:top="1440" w:right="3272" w:bottom="720" w:left="3256" w:header="708" w:footer="708" w:gutter="0"/>
          <w:cols w:space="60"/>
          <w:noEndnote/>
        </w:sectPr>
      </w:pPr>
    </w:p>
    <w:p w:rsidR="00762751" w:rsidRDefault="00762751">
      <w:pPr>
        <w:shd w:val="clear" w:color="auto" w:fill="FFFFFF"/>
        <w:ind w:left="758"/>
      </w:pPr>
      <w:r>
        <w:rPr>
          <w:b/>
          <w:bCs/>
          <w:spacing w:val="-7"/>
          <w:sz w:val="16"/>
          <w:szCs w:val="16"/>
          <w:u w:val="single"/>
        </w:rPr>
        <w:lastRenderedPageBreak/>
        <w:t>SKUTKY APO</w:t>
      </w:r>
      <w:r>
        <w:rPr>
          <w:rFonts w:eastAsia="Times New Roman"/>
          <w:b/>
          <w:bCs/>
          <w:spacing w:val="-7"/>
          <w:sz w:val="16"/>
          <w:szCs w:val="16"/>
          <w:u w:val="single"/>
        </w:rPr>
        <w:t>ŠTOLŮ A EPIŠTOLY NOVÉHO ZÁKONA</w:t>
      </w:r>
    </w:p>
    <w:p w:rsidR="00762751" w:rsidRDefault="00762751">
      <w:pPr>
        <w:shd w:val="clear" w:color="auto" w:fill="FFFFFF"/>
        <w:spacing w:before="382" w:line="235" w:lineRule="exact"/>
        <w:ind w:right="26"/>
        <w:jc w:val="both"/>
      </w:pPr>
      <w:r>
        <w:rPr>
          <w:b/>
          <w:bCs/>
          <w:sz w:val="22"/>
          <w:szCs w:val="22"/>
        </w:rPr>
        <w:t>chlad monarchov</w:t>
      </w:r>
      <w:r>
        <w:rPr>
          <w:rFonts w:eastAsia="Times New Roman"/>
          <w:b/>
          <w:bCs/>
          <w:sz w:val="22"/>
          <w:szCs w:val="22"/>
        </w:rPr>
        <w:t>é a hodnostáři už od dob Seleukovců; z Římanů si toto místo zvlášť oblíbil Pompeius.</w:t>
      </w:r>
    </w:p>
    <w:p w:rsidR="00762751" w:rsidRDefault="00762751">
      <w:pPr>
        <w:shd w:val="clear" w:color="auto" w:fill="FFFFFF"/>
        <w:spacing w:line="235" w:lineRule="exact"/>
        <w:ind w:right="17" w:firstLine="218"/>
        <w:jc w:val="both"/>
      </w:pPr>
      <w:r>
        <w:rPr>
          <w:b/>
          <w:bCs/>
          <w:spacing w:val="-2"/>
          <w:sz w:val="22"/>
          <w:szCs w:val="22"/>
        </w:rPr>
        <w:t>M</w:t>
      </w:r>
      <w:r>
        <w:rPr>
          <w:rFonts w:eastAsia="Times New Roman"/>
          <w:b/>
          <w:bCs/>
          <w:spacing w:val="-2"/>
          <w:sz w:val="22"/>
          <w:szCs w:val="22"/>
        </w:rPr>
        <w:t xml:space="preserve">ěsto se vyznačovalo čilým duševním životem; jeho </w:t>
      </w:r>
      <w:r>
        <w:rPr>
          <w:rFonts w:eastAsia="Times New Roman"/>
          <w:b/>
          <w:bCs/>
          <w:spacing w:val="-3"/>
          <w:sz w:val="22"/>
          <w:szCs w:val="22"/>
        </w:rPr>
        <w:t>hlavními ohnisky byly školy filozofie, logiky a rétoriky tě</w:t>
      </w:r>
      <w:r>
        <w:rPr>
          <w:rFonts w:eastAsia="Times New Roman"/>
          <w:b/>
          <w:bCs/>
          <w:spacing w:val="-3"/>
          <w:sz w:val="22"/>
          <w:szCs w:val="22"/>
        </w:rPr>
        <w:softHyphen/>
        <w:t xml:space="preserve">šící se velké úctě. Přednášeli tam slavní sofisté a u jejich </w:t>
      </w:r>
      <w:r>
        <w:rPr>
          <w:rFonts w:eastAsia="Times New Roman"/>
          <w:b/>
          <w:bCs/>
          <w:spacing w:val="-1"/>
          <w:sz w:val="22"/>
          <w:szCs w:val="22"/>
        </w:rPr>
        <w:t>nohou usedali i synové římských patricijů.</w:t>
      </w:r>
    </w:p>
    <w:p w:rsidR="00762751" w:rsidRDefault="00762751">
      <w:pPr>
        <w:shd w:val="clear" w:color="auto" w:fill="FFFFFF"/>
        <w:spacing w:line="235" w:lineRule="exact"/>
        <w:ind w:right="17" w:firstLine="221"/>
        <w:jc w:val="both"/>
      </w:pPr>
      <w:r>
        <w:rPr>
          <w:b/>
          <w:bCs/>
          <w:spacing w:val="-4"/>
          <w:sz w:val="22"/>
          <w:szCs w:val="22"/>
        </w:rPr>
        <w:t>Nejv</w:t>
      </w:r>
      <w:r>
        <w:rPr>
          <w:rFonts w:eastAsia="Times New Roman"/>
          <w:b/>
          <w:bCs/>
          <w:spacing w:val="-4"/>
          <w:sz w:val="22"/>
          <w:szCs w:val="22"/>
        </w:rPr>
        <w:t>ětší ohlas však měly jarní kultovní slavnosti na po</w:t>
      </w:r>
      <w:r>
        <w:rPr>
          <w:rFonts w:eastAsia="Times New Roman"/>
          <w:b/>
          <w:bCs/>
          <w:spacing w:val="-4"/>
          <w:sz w:val="22"/>
          <w:szCs w:val="22"/>
        </w:rPr>
        <w:softHyphen/>
      </w:r>
      <w:r>
        <w:rPr>
          <w:rFonts w:eastAsia="Times New Roman"/>
          <w:b/>
          <w:bCs/>
          <w:spacing w:val="-3"/>
          <w:sz w:val="22"/>
          <w:szCs w:val="22"/>
        </w:rPr>
        <w:t xml:space="preserve">čest mladičkého bůžka Adónise, milence bohyně Astarté. </w:t>
      </w:r>
      <w:r>
        <w:rPr>
          <w:rFonts w:eastAsia="Times New Roman"/>
          <w:b/>
          <w:bCs/>
          <w:spacing w:val="-5"/>
          <w:sz w:val="22"/>
          <w:szCs w:val="22"/>
        </w:rPr>
        <w:t xml:space="preserve">Tyto obřady zvané adónia trvaly osm dnů. Půvabný bůžek </w:t>
      </w:r>
      <w:r>
        <w:rPr>
          <w:rFonts w:eastAsia="Times New Roman"/>
          <w:b/>
          <w:bCs/>
          <w:spacing w:val="-3"/>
          <w:sz w:val="22"/>
          <w:szCs w:val="22"/>
        </w:rPr>
        <w:t>koncem léta z přemíry lásky umíral a opět ožíval až na ja</w:t>
      </w:r>
      <w:r>
        <w:rPr>
          <w:rFonts w:eastAsia="Times New Roman"/>
          <w:b/>
          <w:bCs/>
          <w:spacing w:val="-3"/>
          <w:sz w:val="22"/>
          <w:szCs w:val="22"/>
        </w:rPr>
        <w:softHyphen/>
        <w:t xml:space="preserve">ře. Obyvatelé Antiochie prožívali tyto události každý rok </w:t>
      </w:r>
      <w:r>
        <w:rPr>
          <w:rFonts w:eastAsia="Times New Roman"/>
          <w:b/>
          <w:bCs/>
          <w:spacing w:val="-5"/>
          <w:sz w:val="22"/>
          <w:szCs w:val="22"/>
        </w:rPr>
        <w:t xml:space="preserve">znovu jako drama, první čtyři dny plakali a naříkali nad </w:t>
      </w:r>
      <w:r>
        <w:rPr>
          <w:rFonts w:eastAsia="Times New Roman"/>
          <w:b/>
          <w:bCs/>
          <w:spacing w:val="-3"/>
          <w:sz w:val="22"/>
          <w:szCs w:val="22"/>
        </w:rPr>
        <w:t xml:space="preserve">symbolickým hrobem bůžka a další čtyři dny nosili jeho </w:t>
      </w:r>
      <w:r>
        <w:rPr>
          <w:rFonts w:eastAsia="Times New Roman"/>
          <w:b/>
          <w:bCs/>
          <w:sz w:val="22"/>
          <w:szCs w:val="22"/>
        </w:rPr>
        <w:t>sošku ulicemi města ve veselém procesí.</w:t>
      </w:r>
    </w:p>
    <w:p w:rsidR="00762751" w:rsidRDefault="00762751">
      <w:pPr>
        <w:shd w:val="clear" w:color="auto" w:fill="FFFFFF"/>
        <w:spacing w:line="235" w:lineRule="exact"/>
        <w:ind w:right="14" w:firstLine="214"/>
        <w:jc w:val="both"/>
      </w:pPr>
      <w:r>
        <w:rPr>
          <w:b/>
          <w:bCs/>
          <w:spacing w:val="-3"/>
          <w:sz w:val="22"/>
          <w:szCs w:val="22"/>
        </w:rPr>
        <w:t>Ani ve zb</w:t>
      </w:r>
      <w:r>
        <w:rPr>
          <w:rFonts w:eastAsia="Times New Roman"/>
          <w:b/>
          <w:bCs/>
          <w:spacing w:val="-3"/>
          <w:sz w:val="22"/>
          <w:szCs w:val="22"/>
        </w:rPr>
        <w:t>ývajících ročních dobách nechyběly slavnosti podobného druhu: městem procházely průvody rozmani</w:t>
      </w:r>
      <w:r>
        <w:rPr>
          <w:rFonts w:eastAsia="Times New Roman"/>
          <w:b/>
          <w:bCs/>
          <w:spacing w:val="-3"/>
          <w:sz w:val="22"/>
          <w:szCs w:val="22"/>
        </w:rPr>
        <w:softHyphen/>
      </w:r>
      <w:r>
        <w:rPr>
          <w:rFonts w:eastAsia="Times New Roman"/>
          <w:b/>
          <w:bCs/>
          <w:spacing w:val="-5"/>
          <w:sz w:val="22"/>
          <w:szCs w:val="22"/>
        </w:rPr>
        <w:t>tých kultů. Věhlasní byli mužství zbavení kněží Velké Mat</w:t>
      </w:r>
      <w:r>
        <w:rPr>
          <w:rFonts w:eastAsia="Times New Roman"/>
          <w:b/>
          <w:bCs/>
          <w:spacing w:val="-5"/>
          <w:sz w:val="22"/>
          <w:szCs w:val="22"/>
        </w:rPr>
        <w:softHyphen/>
      </w:r>
      <w:r>
        <w:rPr>
          <w:rFonts w:eastAsia="Times New Roman"/>
          <w:b/>
          <w:bCs/>
          <w:spacing w:val="-4"/>
          <w:sz w:val="22"/>
          <w:szCs w:val="22"/>
        </w:rPr>
        <w:t xml:space="preserve">ky, bohyně, kterou zahrnovaly svou láskou a zbožňováním </w:t>
      </w:r>
      <w:r>
        <w:rPr>
          <w:rFonts w:eastAsia="Times New Roman"/>
          <w:b/>
          <w:bCs/>
          <w:spacing w:val="-5"/>
          <w:sz w:val="22"/>
          <w:szCs w:val="22"/>
        </w:rPr>
        <w:t>nejnižší lidové vrstvy. Její vyznavači tančili v extázi, zraňo</w:t>
      </w:r>
      <w:r>
        <w:rPr>
          <w:rFonts w:eastAsia="Times New Roman"/>
          <w:b/>
          <w:bCs/>
          <w:spacing w:val="-5"/>
          <w:sz w:val="22"/>
          <w:szCs w:val="22"/>
        </w:rPr>
        <w:softHyphen/>
        <w:t xml:space="preserve">vali se přitom dýkami a stříkali krev na diváky v ulicích. </w:t>
      </w:r>
      <w:r>
        <w:rPr>
          <w:rFonts w:eastAsia="Times New Roman"/>
          <w:b/>
          <w:bCs/>
          <w:spacing w:val="-4"/>
          <w:sz w:val="22"/>
          <w:szCs w:val="22"/>
        </w:rPr>
        <w:t xml:space="preserve">Podobnému věhlasu se těšil i chrám plodnosti s kněžkami, </w:t>
      </w:r>
      <w:r>
        <w:rPr>
          <w:rFonts w:eastAsia="Times New Roman"/>
          <w:b/>
          <w:bCs/>
          <w:spacing w:val="-2"/>
          <w:sz w:val="22"/>
          <w:szCs w:val="22"/>
        </w:rPr>
        <w:t>které vydělávaly na jeho udržování prostitucí.</w:t>
      </w:r>
    </w:p>
    <w:p w:rsidR="00762751" w:rsidRDefault="00762751">
      <w:pPr>
        <w:shd w:val="clear" w:color="auto" w:fill="FFFFFF"/>
        <w:spacing w:line="235" w:lineRule="exact"/>
        <w:ind w:right="10" w:firstLine="214"/>
        <w:jc w:val="both"/>
      </w:pPr>
      <w:r>
        <w:rPr>
          <w:b/>
          <w:bCs/>
          <w:spacing w:val="-2"/>
          <w:sz w:val="22"/>
          <w:szCs w:val="22"/>
        </w:rPr>
        <w:t>Antiochie byla v</w:t>
      </w:r>
      <w:r>
        <w:rPr>
          <w:rFonts w:eastAsia="Times New Roman"/>
          <w:b/>
          <w:bCs/>
          <w:spacing w:val="-2"/>
          <w:sz w:val="22"/>
          <w:szCs w:val="22"/>
        </w:rPr>
        <w:t xml:space="preserve">ůbec považována za město neřesti, kde </w:t>
      </w:r>
      <w:r>
        <w:rPr>
          <w:rFonts w:eastAsia="Times New Roman"/>
          <w:b/>
          <w:bCs/>
          <w:spacing w:val="-3"/>
          <w:sz w:val="22"/>
          <w:szCs w:val="22"/>
        </w:rPr>
        <w:t>se kupčilo s krásnými nevěstkami. Básník Iuvenalis v jed</w:t>
      </w:r>
      <w:r>
        <w:rPr>
          <w:rFonts w:eastAsia="Times New Roman"/>
          <w:b/>
          <w:bCs/>
          <w:spacing w:val="-3"/>
          <w:sz w:val="22"/>
          <w:szCs w:val="22"/>
        </w:rPr>
        <w:softHyphen/>
      </w:r>
      <w:r>
        <w:rPr>
          <w:rFonts w:eastAsia="Times New Roman"/>
          <w:b/>
          <w:bCs/>
          <w:spacing w:val="-4"/>
          <w:sz w:val="22"/>
          <w:szCs w:val="22"/>
        </w:rPr>
        <w:t xml:space="preserve">né ze svých řízných satir představuje řeku Orontes jako </w:t>
      </w:r>
      <w:r>
        <w:rPr>
          <w:rFonts w:eastAsia="Times New Roman"/>
          <w:b/>
          <w:bCs/>
          <w:spacing w:val="-3"/>
          <w:sz w:val="22"/>
          <w:szCs w:val="22"/>
        </w:rPr>
        <w:t xml:space="preserve">symbol veškerých hanebností přicházejících z Východu; </w:t>
      </w:r>
      <w:r>
        <w:rPr>
          <w:rFonts w:eastAsia="Times New Roman"/>
          <w:b/>
          <w:bCs/>
          <w:spacing w:val="-5"/>
          <w:sz w:val="22"/>
          <w:szCs w:val="22"/>
        </w:rPr>
        <w:t>najdeme tam například tyto verše, jež v doslovném překla</w:t>
      </w:r>
      <w:r>
        <w:rPr>
          <w:rFonts w:eastAsia="Times New Roman"/>
          <w:b/>
          <w:bCs/>
          <w:spacing w:val="-5"/>
          <w:sz w:val="22"/>
          <w:szCs w:val="22"/>
        </w:rPr>
        <w:softHyphen/>
      </w:r>
      <w:r>
        <w:rPr>
          <w:rFonts w:eastAsia="Times New Roman"/>
          <w:b/>
          <w:bCs/>
          <w:sz w:val="22"/>
          <w:szCs w:val="22"/>
        </w:rPr>
        <w:t xml:space="preserve">du znějí: Necudný Orontes mizející pod zemí vyplavuje </w:t>
      </w:r>
      <w:r>
        <w:rPr>
          <w:rFonts w:eastAsia="Times New Roman"/>
          <w:b/>
          <w:bCs/>
          <w:spacing w:val="-2"/>
          <w:sz w:val="22"/>
          <w:szCs w:val="22"/>
        </w:rPr>
        <w:t xml:space="preserve">svá bohatství na vyhladovělé břehy Tiberu, zásobí Itálii </w:t>
      </w:r>
      <w:r>
        <w:rPr>
          <w:rFonts w:eastAsia="Times New Roman"/>
          <w:b/>
          <w:bCs/>
          <w:sz w:val="22"/>
          <w:szCs w:val="22"/>
        </w:rPr>
        <w:t>svými děvkami...</w:t>
      </w:r>
    </w:p>
    <w:p w:rsidR="00762751" w:rsidRDefault="00762751">
      <w:pPr>
        <w:shd w:val="clear" w:color="auto" w:fill="FFFFFF"/>
        <w:spacing w:before="19" w:line="233" w:lineRule="exact"/>
        <w:ind w:left="5" w:firstLine="218"/>
        <w:jc w:val="both"/>
      </w:pPr>
      <w:r>
        <w:rPr>
          <w:b/>
          <w:bCs/>
          <w:spacing w:val="-1"/>
          <w:sz w:val="22"/>
          <w:szCs w:val="22"/>
        </w:rPr>
        <w:t>Kdy</w:t>
      </w:r>
      <w:r>
        <w:rPr>
          <w:rFonts w:eastAsia="Times New Roman"/>
          <w:b/>
          <w:bCs/>
          <w:spacing w:val="-1"/>
          <w:sz w:val="22"/>
          <w:szCs w:val="22"/>
        </w:rPr>
        <w:t xml:space="preserve">ž už známe scenérii Antiochie, můžeme se podívat </w:t>
      </w:r>
      <w:r>
        <w:rPr>
          <w:rFonts w:eastAsia="Times New Roman"/>
          <w:b/>
          <w:bCs/>
          <w:spacing w:val="-2"/>
          <w:sz w:val="22"/>
          <w:szCs w:val="22"/>
        </w:rPr>
        <w:t>na tamní křesťanské středisko z historické perspektivy. Nelze zapomínat, že v tomto půlmiliónovém městském mraveništi, živém a halasném, představovali Židé v pod</w:t>
      </w:r>
      <w:r>
        <w:rPr>
          <w:rFonts w:eastAsia="Times New Roman"/>
          <w:b/>
          <w:bCs/>
          <w:spacing w:val="-2"/>
          <w:sz w:val="22"/>
          <w:szCs w:val="22"/>
        </w:rPr>
        <w:softHyphen/>
      </w:r>
      <w:r>
        <w:rPr>
          <w:rFonts w:eastAsia="Times New Roman"/>
          <w:b/>
          <w:bCs/>
          <w:spacing w:val="-3"/>
          <w:sz w:val="22"/>
          <w:szCs w:val="22"/>
        </w:rPr>
        <w:t>statě poměrně malou, izolovanou skupinu, v níž byli zahr</w:t>
      </w:r>
      <w:r>
        <w:rPr>
          <w:rFonts w:eastAsia="Times New Roman"/>
          <w:b/>
          <w:bCs/>
          <w:spacing w:val="-3"/>
          <w:sz w:val="22"/>
          <w:szCs w:val="22"/>
        </w:rPr>
        <w:softHyphen/>
      </w:r>
      <w:r>
        <w:rPr>
          <w:rFonts w:eastAsia="Times New Roman"/>
          <w:b/>
          <w:bCs/>
          <w:spacing w:val="-4"/>
          <w:sz w:val="22"/>
          <w:szCs w:val="22"/>
        </w:rPr>
        <w:t>nuti i Ježíšovi vyznavači. Byla-li Antiochie v té době pova</w:t>
      </w:r>
      <w:r>
        <w:rPr>
          <w:rFonts w:eastAsia="Times New Roman"/>
          <w:b/>
          <w:bCs/>
          <w:spacing w:val="-4"/>
          <w:sz w:val="22"/>
          <w:szCs w:val="22"/>
        </w:rPr>
        <w:softHyphen/>
      </w:r>
      <w:r>
        <w:rPr>
          <w:rFonts w:eastAsia="Times New Roman"/>
          <w:b/>
          <w:bCs/>
          <w:spacing w:val="-5"/>
          <w:sz w:val="22"/>
          <w:szCs w:val="22"/>
        </w:rPr>
        <w:t xml:space="preserve">žována za druhou (po Jeruzalémě) metropolí křesťanství, </w:t>
      </w:r>
      <w:r>
        <w:rPr>
          <w:rFonts w:eastAsia="Times New Roman"/>
          <w:b/>
          <w:bCs/>
          <w:sz w:val="22"/>
          <w:szCs w:val="22"/>
        </w:rPr>
        <w:t>musíme toto označení brát s rezervou.</w:t>
      </w:r>
    </w:p>
    <w:p w:rsidR="00762751" w:rsidRDefault="00762751">
      <w:pPr>
        <w:shd w:val="clear" w:color="auto" w:fill="FFFFFF"/>
        <w:spacing w:before="233"/>
        <w:ind w:left="62"/>
        <w:jc w:val="center"/>
      </w:pPr>
      <w:r>
        <w:rPr>
          <w:b/>
          <w:bCs/>
          <w:spacing w:val="-6"/>
          <w:sz w:val="18"/>
          <w:szCs w:val="18"/>
        </w:rPr>
        <w:t>(176)</w:t>
      </w:r>
    </w:p>
    <w:p w:rsidR="00762751" w:rsidRDefault="00762751">
      <w:pPr>
        <w:shd w:val="clear" w:color="auto" w:fill="FFFFFF"/>
        <w:spacing w:before="233"/>
        <w:ind w:left="62"/>
        <w:jc w:val="center"/>
        <w:sectPr w:rsidR="00762751">
          <w:pgSz w:w="11909" w:h="16834"/>
          <w:pgMar w:top="1440" w:right="3284" w:bottom="720" w:left="3256" w:header="708" w:footer="708" w:gutter="0"/>
          <w:cols w:space="60"/>
          <w:noEndnote/>
        </w:sectPr>
      </w:pPr>
    </w:p>
    <w:p w:rsidR="00762751" w:rsidRDefault="00762751">
      <w:pPr>
        <w:shd w:val="clear" w:color="auto" w:fill="FFFFFF"/>
        <w:ind w:left="782"/>
      </w:pPr>
      <w:r>
        <w:rPr>
          <w:b/>
          <w:bCs/>
          <w:spacing w:val="-7"/>
          <w:sz w:val="16"/>
          <w:szCs w:val="16"/>
          <w:u w:val="single"/>
        </w:rPr>
        <w:lastRenderedPageBreak/>
        <w:t>SKUTKY APO</w:t>
      </w:r>
      <w:r>
        <w:rPr>
          <w:rFonts w:eastAsia="Times New Roman"/>
          <w:b/>
          <w:bCs/>
          <w:spacing w:val="-7"/>
          <w:sz w:val="16"/>
          <w:szCs w:val="16"/>
          <w:u w:val="single"/>
        </w:rPr>
        <w:t>ŠTOLŮ A EPIŠTOLY NOVÉHO ZÁKONA</w:t>
      </w:r>
    </w:p>
    <w:p w:rsidR="00762751" w:rsidRDefault="00762751">
      <w:pPr>
        <w:shd w:val="clear" w:color="auto" w:fill="FFFFFF"/>
        <w:spacing w:before="372" w:line="235" w:lineRule="exact"/>
        <w:ind w:left="43" w:right="22" w:firstLine="216"/>
        <w:jc w:val="both"/>
      </w:pPr>
      <w:r>
        <w:rPr>
          <w:b/>
          <w:bCs/>
          <w:spacing w:val="-5"/>
          <w:sz w:val="22"/>
          <w:szCs w:val="22"/>
        </w:rPr>
        <w:t>Co bylo pro k</w:t>
      </w:r>
      <w:r>
        <w:rPr>
          <w:rFonts w:eastAsia="Times New Roman"/>
          <w:b/>
          <w:bCs/>
          <w:spacing w:val="-5"/>
          <w:sz w:val="22"/>
          <w:szCs w:val="22"/>
        </w:rPr>
        <w:t>řesťanské historiky po všech stránkách vý</w:t>
      </w:r>
      <w:r>
        <w:rPr>
          <w:rFonts w:eastAsia="Times New Roman"/>
          <w:b/>
          <w:bCs/>
          <w:spacing w:val="-5"/>
          <w:sz w:val="22"/>
          <w:szCs w:val="22"/>
        </w:rPr>
        <w:softHyphen/>
      </w:r>
      <w:r>
        <w:rPr>
          <w:rFonts w:eastAsia="Times New Roman"/>
          <w:b/>
          <w:bCs/>
          <w:spacing w:val="-1"/>
          <w:sz w:val="22"/>
          <w:szCs w:val="22"/>
        </w:rPr>
        <w:t xml:space="preserve">znamné, to pro většinu obyvatel syrské metropole, kteří měli dost svých starostí, prostě neexistovalo. Ano, znali </w:t>
      </w:r>
      <w:r>
        <w:rPr>
          <w:rFonts w:eastAsia="Times New Roman"/>
          <w:b/>
          <w:bCs/>
          <w:spacing w:val="-3"/>
          <w:sz w:val="22"/>
          <w:szCs w:val="22"/>
        </w:rPr>
        <w:t>dobře Židy, je však nepravděpodobné, že věděli něco o ně</w:t>
      </w:r>
      <w:r>
        <w:rPr>
          <w:rFonts w:eastAsia="Times New Roman"/>
          <w:b/>
          <w:bCs/>
          <w:spacing w:val="-3"/>
          <w:sz w:val="22"/>
          <w:szCs w:val="22"/>
        </w:rPr>
        <w:softHyphen/>
      </w:r>
      <w:r>
        <w:rPr>
          <w:rFonts w:eastAsia="Times New Roman"/>
          <w:b/>
          <w:bCs/>
          <w:spacing w:val="-5"/>
          <w:sz w:val="22"/>
          <w:szCs w:val="22"/>
        </w:rPr>
        <w:t>jaké sektě vyznavačů Ježíše, která právě v té době měla pů</w:t>
      </w:r>
      <w:r>
        <w:rPr>
          <w:rFonts w:eastAsia="Times New Roman"/>
          <w:b/>
          <w:bCs/>
          <w:spacing w:val="-5"/>
          <w:sz w:val="22"/>
          <w:szCs w:val="22"/>
        </w:rPr>
        <w:softHyphen/>
      </w:r>
      <w:r>
        <w:rPr>
          <w:rFonts w:eastAsia="Times New Roman"/>
          <w:b/>
          <w:bCs/>
          <w:spacing w:val="-3"/>
          <w:sz w:val="22"/>
          <w:szCs w:val="22"/>
        </w:rPr>
        <w:t>sobit v jejich městě. To byly vnitřní věci židovské společ</w:t>
      </w:r>
      <w:r>
        <w:rPr>
          <w:rFonts w:eastAsia="Times New Roman"/>
          <w:b/>
          <w:bCs/>
          <w:spacing w:val="-3"/>
          <w:sz w:val="22"/>
          <w:szCs w:val="22"/>
        </w:rPr>
        <w:softHyphen/>
        <w:t xml:space="preserve">nosti a ty se jich vůbec netýkaly, tím spíš, že Židy pohrdali </w:t>
      </w:r>
      <w:r>
        <w:rPr>
          <w:rFonts w:eastAsia="Times New Roman"/>
          <w:b/>
          <w:bCs/>
          <w:sz w:val="22"/>
          <w:szCs w:val="22"/>
        </w:rPr>
        <w:t>a nenáviděli je.</w:t>
      </w:r>
    </w:p>
    <w:p w:rsidR="00762751" w:rsidRDefault="00762751">
      <w:pPr>
        <w:shd w:val="clear" w:color="auto" w:fill="FFFFFF"/>
        <w:spacing w:line="235" w:lineRule="exact"/>
        <w:ind w:right="17" w:firstLine="216"/>
        <w:jc w:val="both"/>
      </w:pPr>
      <w:r>
        <w:rPr>
          <w:b/>
          <w:bCs/>
          <w:spacing w:val="-2"/>
          <w:sz w:val="22"/>
          <w:szCs w:val="22"/>
        </w:rPr>
        <w:t>Potom se v</w:t>
      </w:r>
      <w:r>
        <w:rPr>
          <w:rFonts w:eastAsia="Times New Roman"/>
          <w:b/>
          <w:bCs/>
          <w:spacing w:val="-2"/>
          <w:sz w:val="22"/>
          <w:szCs w:val="22"/>
        </w:rPr>
        <w:t xml:space="preserve">šechno najednou změnilo. Pro Židy nastalo období velkého rozkvětu. Pochopitelně to muselo udělat </w:t>
      </w:r>
      <w:r>
        <w:rPr>
          <w:rFonts w:eastAsia="Times New Roman"/>
          <w:b/>
          <w:bCs/>
          <w:spacing w:val="-3"/>
          <w:sz w:val="22"/>
          <w:szCs w:val="22"/>
        </w:rPr>
        <w:t xml:space="preserve">velký dojem na mnoho oportunistů v řadách obyvatelstva, kteří byli vždy ochotni přizpůsobit se rozmarům vládců. </w:t>
      </w:r>
      <w:r>
        <w:rPr>
          <w:rFonts w:eastAsia="Times New Roman"/>
          <w:b/>
          <w:bCs/>
          <w:sz w:val="22"/>
          <w:szCs w:val="22"/>
        </w:rPr>
        <w:t xml:space="preserve">Mezi nimi byla spousta otroků a chudáků, kteří chtěli </w:t>
      </w:r>
      <w:r>
        <w:rPr>
          <w:rFonts w:eastAsia="Times New Roman"/>
          <w:b/>
          <w:bCs/>
          <w:spacing w:val="-3"/>
          <w:sz w:val="22"/>
          <w:szCs w:val="22"/>
        </w:rPr>
        <w:t>prostě najít útočiště v tomto sehraném, privilegovaném -společenství v naději, že tam získají to, co ztratili při řím</w:t>
      </w:r>
      <w:r>
        <w:rPr>
          <w:rFonts w:eastAsia="Times New Roman"/>
          <w:b/>
          <w:bCs/>
          <w:spacing w:val="-3"/>
          <w:sz w:val="22"/>
          <w:szCs w:val="22"/>
        </w:rPr>
        <w:softHyphen/>
      </w:r>
      <w:r>
        <w:rPr>
          <w:rFonts w:eastAsia="Times New Roman"/>
          <w:b/>
          <w:bCs/>
          <w:sz w:val="22"/>
          <w:szCs w:val="22"/>
        </w:rPr>
        <w:t xml:space="preserve">ské okupaci: lepší existenční podmínky a pocit bezpečí, </w:t>
      </w:r>
      <w:r>
        <w:rPr>
          <w:rFonts w:eastAsia="Times New Roman"/>
          <w:b/>
          <w:bCs/>
          <w:spacing w:val="-4"/>
          <w:sz w:val="22"/>
          <w:szCs w:val="22"/>
        </w:rPr>
        <w:t xml:space="preserve">jenž vyplýval z příslušnosti k nějakému organizovanému </w:t>
      </w:r>
      <w:r>
        <w:rPr>
          <w:rFonts w:eastAsia="Times New Roman"/>
          <w:b/>
          <w:bCs/>
          <w:sz w:val="22"/>
          <w:szCs w:val="22"/>
        </w:rPr>
        <w:t>bratrství.</w:t>
      </w:r>
    </w:p>
    <w:p w:rsidR="00762751" w:rsidRDefault="00762751">
      <w:pPr>
        <w:shd w:val="clear" w:color="auto" w:fill="FFFFFF"/>
        <w:spacing w:line="235" w:lineRule="exact"/>
        <w:ind w:left="67" w:right="10" w:firstLine="218"/>
        <w:jc w:val="both"/>
      </w:pPr>
      <w:r>
        <w:rPr>
          <w:b/>
          <w:bCs/>
          <w:spacing w:val="-2"/>
          <w:sz w:val="22"/>
          <w:szCs w:val="22"/>
        </w:rPr>
        <w:t>Krom</w:t>
      </w:r>
      <w:r>
        <w:rPr>
          <w:rFonts w:eastAsia="Times New Roman"/>
          <w:b/>
          <w:bCs/>
          <w:spacing w:val="-2"/>
          <w:sz w:val="22"/>
          <w:szCs w:val="22"/>
        </w:rPr>
        <w:t>ě toho existovala při synagógách v židovské dia</w:t>
      </w:r>
      <w:r>
        <w:rPr>
          <w:rFonts w:eastAsia="Times New Roman"/>
          <w:b/>
          <w:bCs/>
          <w:spacing w:val="-2"/>
          <w:sz w:val="22"/>
          <w:szCs w:val="22"/>
        </w:rPr>
        <w:softHyphen/>
      </w:r>
      <w:r>
        <w:rPr>
          <w:rFonts w:eastAsia="Times New Roman"/>
          <w:b/>
          <w:bCs/>
          <w:spacing w:val="-1"/>
          <w:sz w:val="22"/>
          <w:szCs w:val="22"/>
        </w:rPr>
        <w:t xml:space="preserve">spoře dost početná skupina pohanů, kteří opustili svá </w:t>
      </w:r>
      <w:r>
        <w:rPr>
          <w:rFonts w:eastAsia="Times New Roman"/>
          <w:b/>
          <w:bCs/>
          <w:sz w:val="22"/>
          <w:szCs w:val="22"/>
        </w:rPr>
        <w:t xml:space="preserve">kmenová náboženství a stali se monoteisty. Nazývali se „ti, co se báli Boha", a účastnili se modliteb, směli však </w:t>
      </w:r>
      <w:r>
        <w:rPr>
          <w:rFonts w:eastAsia="Times New Roman"/>
          <w:b/>
          <w:bCs/>
          <w:spacing w:val="-3"/>
          <w:sz w:val="22"/>
          <w:szCs w:val="22"/>
        </w:rPr>
        <w:t>stát pouze u vchodu. „Bohabojní" se nechtěli podrobit ri</w:t>
      </w:r>
      <w:r>
        <w:rPr>
          <w:rFonts w:eastAsia="Times New Roman"/>
          <w:b/>
          <w:bCs/>
          <w:spacing w:val="-3"/>
          <w:sz w:val="22"/>
          <w:szCs w:val="22"/>
        </w:rPr>
        <w:softHyphen/>
        <w:t>tuálním předpisům judaismu, přestože je přitahovaly mo</w:t>
      </w:r>
      <w:r>
        <w:rPr>
          <w:rFonts w:eastAsia="Times New Roman"/>
          <w:b/>
          <w:bCs/>
          <w:spacing w:val="-3"/>
          <w:sz w:val="22"/>
          <w:szCs w:val="22"/>
        </w:rPr>
        <w:softHyphen/>
      </w:r>
      <w:r>
        <w:rPr>
          <w:rFonts w:eastAsia="Times New Roman"/>
          <w:b/>
          <w:bCs/>
          <w:spacing w:val="-1"/>
          <w:sz w:val="22"/>
          <w:szCs w:val="22"/>
        </w:rPr>
        <w:t>rální zákony proroků a víra v jediného boha.</w:t>
      </w:r>
    </w:p>
    <w:p w:rsidR="00762751" w:rsidRDefault="00762751">
      <w:pPr>
        <w:shd w:val="clear" w:color="auto" w:fill="FFFFFF"/>
        <w:spacing w:line="235" w:lineRule="exact"/>
        <w:ind w:left="74" w:firstLine="209"/>
        <w:jc w:val="both"/>
      </w:pPr>
      <w:r>
        <w:rPr>
          <w:b/>
          <w:bCs/>
          <w:spacing w:val="-4"/>
          <w:sz w:val="22"/>
          <w:szCs w:val="22"/>
        </w:rPr>
        <w:t>Odrazovaly je p</w:t>
      </w:r>
      <w:r>
        <w:rPr>
          <w:rFonts w:eastAsia="Times New Roman"/>
          <w:b/>
          <w:bCs/>
          <w:spacing w:val="-4"/>
          <w:sz w:val="22"/>
          <w:szCs w:val="22"/>
        </w:rPr>
        <w:t>řísně dodržované rituální příkazy a zá</w:t>
      </w:r>
      <w:r>
        <w:rPr>
          <w:rFonts w:eastAsia="Times New Roman"/>
          <w:b/>
          <w:bCs/>
          <w:spacing w:val="-4"/>
          <w:sz w:val="22"/>
          <w:szCs w:val="22"/>
        </w:rPr>
        <w:softHyphen/>
        <w:t xml:space="preserve">kazy i vysoká hradba židovské ortodoxnosti. Přece se však </w:t>
      </w:r>
      <w:r>
        <w:rPr>
          <w:rFonts w:eastAsia="Times New Roman"/>
          <w:b/>
          <w:bCs/>
          <w:spacing w:val="-1"/>
          <w:sz w:val="22"/>
          <w:szCs w:val="22"/>
        </w:rPr>
        <w:t xml:space="preserve">našla vrátka do tohoto uzavřeného kruhu. Jejich úlohu </w:t>
      </w:r>
      <w:r>
        <w:rPr>
          <w:rFonts w:eastAsia="Times New Roman"/>
          <w:b/>
          <w:bCs/>
          <w:spacing w:val="-4"/>
          <w:sz w:val="22"/>
          <w:szCs w:val="22"/>
        </w:rPr>
        <w:t>plnila křesťanská sekta. Jejími členy byli převážně takzva</w:t>
      </w:r>
      <w:r>
        <w:rPr>
          <w:rFonts w:eastAsia="Times New Roman"/>
          <w:b/>
          <w:bCs/>
          <w:spacing w:val="-4"/>
          <w:sz w:val="22"/>
          <w:szCs w:val="22"/>
        </w:rPr>
        <w:softHyphen/>
      </w:r>
      <w:r>
        <w:rPr>
          <w:rFonts w:eastAsia="Times New Roman"/>
          <w:b/>
          <w:bCs/>
          <w:spacing w:val="-3"/>
          <w:sz w:val="22"/>
          <w:szCs w:val="22"/>
        </w:rPr>
        <w:t>ní helénisté, kteří odešli z Jeruzaléma a byli mnohem libe</w:t>
      </w:r>
      <w:r>
        <w:rPr>
          <w:rFonts w:eastAsia="Times New Roman"/>
          <w:b/>
          <w:bCs/>
          <w:spacing w:val="-3"/>
          <w:sz w:val="22"/>
          <w:szCs w:val="22"/>
        </w:rPr>
        <w:softHyphen/>
        <w:t>rálnější v náboženských názorech a otevřenější v nazírání na problémy okolního světa. Ve vztahu k lidem nežidov-</w:t>
      </w:r>
      <w:r>
        <w:rPr>
          <w:rFonts w:eastAsia="Times New Roman"/>
          <w:b/>
          <w:bCs/>
          <w:sz w:val="22"/>
          <w:szCs w:val="22"/>
        </w:rPr>
        <w:t xml:space="preserve">ského původu, kteří se k nim houfně hlásili, přistupovali </w:t>
      </w:r>
      <w:r>
        <w:rPr>
          <w:rFonts w:eastAsia="Times New Roman"/>
          <w:b/>
          <w:bCs/>
          <w:spacing w:val="-3"/>
          <w:sz w:val="22"/>
          <w:szCs w:val="22"/>
        </w:rPr>
        <w:t>k dalekosáhlým ústupkům, jen aby je neodradili. Osvobo</w:t>
      </w:r>
      <w:r>
        <w:rPr>
          <w:rFonts w:eastAsia="Times New Roman"/>
          <w:b/>
          <w:bCs/>
          <w:spacing w:val="-3"/>
          <w:sz w:val="22"/>
          <w:szCs w:val="22"/>
        </w:rPr>
        <w:softHyphen/>
      </w:r>
      <w:r>
        <w:rPr>
          <w:rFonts w:eastAsia="Times New Roman"/>
          <w:b/>
          <w:bCs/>
          <w:spacing w:val="-2"/>
          <w:sz w:val="22"/>
          <w:szCs w:val="22"/>
        </w:rPr>
        <w:t>zovali je nejen od povinné obřízky, ale dokonce jim nev</w:t>
      </w:r>
      <w:r>
        <w:rPr>
          <w:rFonts w:eastAsia="Times New Roman"/>
          <w:b/>
          <w:bCs/>
          <w:spacing w:val="-2"/>
          <w:sz w:val="22"/>
          <w:szCs w:val="22"/>
        </w:rPr>
        <w:softHyphen/>
        <w:t xml:space="preserve">nucovali ani dietetické předpisy ortodoxního judaismu. </w:t>
      </w:r>
      <w:r>
        <w:rPr>
          <w:rFonts w:eastAsia="Times New Roman"/>
          <w:b/>
          <w:bCs/>
          <w:sz w:val="22"/>
          <w:szCs w:val="22"/>
        </w:rPr>
        <w:t>Postačilo jim, když věřili v Ježíše Krista.</w:t>
      </w:r>
    </w:p>
    <w:p w:rsidR="00762751" w:rsidRDefault="00762751">
      <w:pPr>
        <w:shd w:val="clear" w:color="auto" w:fill="FFFFFF"/>
        <w:spacing w:line="235" w:lineRule="exact"/>
        <w:ind w:left="298"/>
      </w:pPr>
      <w:r>
        <w:rPr>
          <w:b/>
          <w:bCs/>
          <w:spacing w:val="-3"/>
          <w:sz w:val="22"/>
          <w:szCs w:val="22"/>
        </w:rPr>
        <w:t>Ani hel</w:t>
      </w:r>
      <w:r>
        <w:rPr>
          <w:rFonts w:eastAsia="Times New Roman"/>
          <w:b/>
          <w:bCs/>
          <w:spacing w:val="-3"/>
          <w:sz w:val="22"/>
          <w:szCs w:val="22"/>
        </w:rPr>
        <w:t>énisté, byť se cítili Židy, tyto předpisy nedodržo-</w:t>
      </w:r>
    </w:p>
    <w:p w:rsidR="00762751" w:rsidRDefault="00762751">
      <w:pPr>
        <w:shd w:val="clear" w:color="auto" w:fill="FFFFFF"/>
        <w:spacing w:before="242"/>
        <w:ind w:left="101"/>
        <w:jc w:val="center"/>
      </w:pPr>
      <w:r>
        <w:rPr>
          <w:b/>
          <w:bCs/>
          <w:spacing w:val="-5"/>
          <w:sz w:val="18"/>
          <w:szCs w:val="18"/>
        </w:rPr>
        <w:t>(177)</w:t>
      </w:r>
    </w:p>
    <w:p w:rsidR="00762751" w:rsidRDefault="00762751">
      <w:pPr>
        <w:shd w:val="clear" w:color="auto" w:fill="FFFFFF"/>
        <w:spacing w:before="242"/>
        <w:ind w:left="101"/>
        <w:jc w:val="center"/>
        <w:sectPr w:rsidR="00762751">
          <w:pgSz w:w="11909" w:h="16834"/>
          <w:pgMar w:top="1440" w:right="3233" w:bottom="720" w:left="3232" w:header="708" w:footer="708" w:gutter="0"/>
          <w:cols w:space="60"/>
          <w:noEndnote/>
        </w:sectPr>
      </w:pPr>
    </w:p>
    <w:p w:rsidR="00762751" w:rsidRDefault="00762751">
      <w:pPr>
        <w:shd w:val="clear" w:color="auto" w:fill="FFFFFF"/>
        <w:ind w:left="775"/>
      </w:pPr>
      <w:r>
        <w:rPr>
          <w:b/>
          <w:bCs/>
          <w:spacing w:val="-6"/>
          <w:sz w:val="16"/>
          <w:szCs w:val="16"/>
        </w:rPr>
        <w:lastRenderedPageBreak/>
        <w:t>SKUTKY APO</w:t>
      </w:r>
      <w:r>
        <w:rPr>
          <w:rFonts w:eastAsia="Times New Roman"/>
          <w:b/>
          <w:bCs/>
          <w:spacing w:val="-6"/>
          <w:sz w:val="16"/>
          <w:szCs w:val="16"/>
        </w:rPr>
        <w:t>ŠTOLŮ A EPIŠTOLY NOVÉHO ZÁKONA</w:t>
      </w:r>
    </w:p>
    <w:p w:rsidR="00762751" w:rsidRDefault="00762751">
      <w:pPr>
        <w:shd w:val="clear" w:color="auto" w:fill="FFFFFF"/>
        <w:spacing w:before="374" w:line="235" w:lineRule="exact"/>
        <w:ind w:left="7"/>
        <w:jc w:val="both"/>
      </w:pPr>
      <w:r>
        <w:rPr>
          <w:b/>
          <w:bCs/>
          <w:spacing w:val="-6"/>
          <w:sz w:val="22"/>
          <w:szCs w:val="22"/>
        </w:rPr>
        <w:t>vali, stejn</w:t>
      </w:r>
      <w:r>
        <w:rPr>
          <w:rFonts w:eastAsia="Times New Roman"/>
          <w:b/>
          <w:bCs/>
          <w:spacing w:val="-6"/>
          <w:sz w:val="22"/>
          <w:szCs w:val="22"/>
        </w:rPr>
        <w:t xml:space="preserve">ě jako judaismu věrní nazorejští Petr a Barnabáš. </w:t>
      </w:r>
      <w:r>
        <w:rPr>
          <w:rFonts w:eastAsia="Times New Roman"/>
          <w:b/>
          <w:bCs/>
          <w:sz w:val="22"/>
          <w:szCs w:val="22"/>
        </w:rPr>
        <w:t xml:space="preserve">Pravděpodobně pod Pavlovým vlivem společně stolovali </w:t>
      </w:r>
      <w:r>
        <w:rPr>
          <w:rFonts w:eastAsia="Times New Roman"/>
          <w:b/>
          <w:bCs/>
          <w:spacing w:val="-5"/>
          <w:sz w:val="22"/>
          <w:szCs w:val="22"/>
        </w:rPr>
        <w:t>s „pohany", čímž se vystavovali hněvu „bratra Páně" Jaku</w:t>
      </w:r>
      <w:r>
        <w:rPr>
          <w:rFonts w:eastAsia="Times New Roman"/>
          <w:b/>
          <w:bCs/>
          <w:spacing w:val="-5"/>
          <w:sz w:val="22"/>
          <w:szCs w:val="22"/>
        </w:rPr>
        <w:softHyphen/>
      </w:r>
      <w:r>
        <w:rPr>
          <w:rFonts w:eastAsia="Times New Roman"/>
          <w:b/>
          <w:bCs/>
          <w:spacing w:val="-1"/>
          <w:sz w:val="22"/>
          <w:szCs w:val="22"/>
        </w:rPr>
        <w:t xml:space="preserve">ba Spravedlivého, a když pod nátlakem jeho emisarů se opět navraceli na pozice rigorózní pravověrnosti, vyčítal </w:t>
      </w:r>
      <w:r>
        <w:rPr>
          <w:rFonts w:eastAsia="Times New Roman"/>
          <w:b/>
          <w:bCs/>
          <w:sz w:val="22"/>
          <w:szCs w:val="22"/>
        </w:rPr>
        <w:t>jim to s trpkostí Pavel.</w:t>
      </w:r>
    </w:p>
    <w:p w:rsidR="00762751" w:rsidRDefault="00762751">
      <w:pPr>
        <w:shd w:val="clear" w:color="auto" w:fill="FFFFFF"/>
        <w:spacing w:line="235" w:lineRule="exact"/>
        <w:ind w:left="14" w:firstLine="221"/>
        <w:jc w:val="both"/>
      </w:pPr>
      <w:r>
        <w:rPr>
          <w:b/>
          <w:bCs/>
          <w:spacing w:val="-4"/>
          <w:sz w:val="22"/>
          <w:szCs w:val="22"/>
        </w:rPr>
        <w:t>P</w:t>
      </w:r>
      <w:r>
        <w:rPr>
          <w:rFonts w:eastAsia="Times New Roman"/>
          <w:b/>
          <w:bCs/>
          <w:spacing w:val="-4"/>
          <w:sz w:val="22"/>
          <w:szCs w:val="22"/>
        </w:rPr>
        <w:t>řes tyto rušivé momenty způsobila příznivá situace Ži</w:t>
      </w:r>
      <w:r>
        <w:rPr>
          <w:rFonts w:eastAsia="Times New Roman"/>
          <w:b/>
          <w:bCs/>
          <w:spacing w:val="-4"/>
          <w:sz w:val="22"/>
          <w:szCs w:val="22"/>
        </w:rPr>
        <w:softHyphen/>
        <w:t xml:space="preserve">dů a liberalismus helénistů, že sekta Ježíšových vyznavačů </w:t>
      </w:r>
      <w:r>
        <w:rPr>
          <w:rFonts w:eastAsia="Times New Roman"/>
          <w:b/>
          <w:bCs/>
          <w:spacing w:val="-3"/>
          <w:sz w:val="22"/>
          <w:szCs w:val="22"/>
        </w:rPr>
        <w:t>získávala stále větší počet přívrženců v plebejských vrst</w:t>
      </w:r>
      <w:r>
        <w:rPr>
          <w:rFonts w:eastAsia="Times New Roman"/>
          <w:b/>
          <w:bCs/>
          <w:spacing w:val="-3"/>
          <w:sz w:val="22"/>
          <w:szCs w:val="22"/>
        </w:rPr>
        <w:softHyphen/>
      </w:r>
      <w:r>
        <w:rPr>
          <w:rFonts w:eastAsia="Times New Roman"/>
          <w:b/>
          <w:bCs/>
          <w:spacing w:val="-4"/>
          <w:sz w:val="22"/>
          <w:szCs w:val="22"/>
        </w:rPr>
        <w:t>vách Antiochie. Byli to lidé, které přitahovaly nejen mesia-</w:t>
      </w:r>
      <w:r>
        <w:rPr>
          <w:rFonts w:eastAsia="Times New Roman"/>
          <w:b/>
          <w:bCs/>
          <w:spacing w:val="-2"/>
          <w:sz w:val="22"/>
          <w:szCs w:val="22"/>
        </w:rPr>
        <w:t>nistické sliby nového náboženství, ale také naděje na vý</w:t>
      </w:r>
      <w:r>
        <w:rPr>
          <w:rFonts w:eastAsia="Times New Roman"/>
          <w:b/>
          <w:bCs/>
          <w:spacing w:val="-2"/>
          <w:sz w:val="22"/>
          <w:szCs w:val="22"/>
        </w:rPr>
        <w:softHyphen/>
      </w:r>
      <w:r>
        <w:rPr>
          <w:rFonts w:eastAsia="Times New Roman"/>
          <w:b/>
          <w:bCs/>
          <w:spacing w:val="-4"/>
          <w:sz w:val="22"/>
          <w:szCs w:val="22"/>
        </w:rPr>
        <w:t>hody vyplývající z příslušnosti k bratrstvu a z jeho společ</w:t>
      </w:r>
      <w:r>
        <w:rPr>
          <w:rFonts w:eastAsia="Times New Roman"/>
          <w:b/>
          <w:bCs/>
          <w:spacing w:val="-4"/>
          <w:sz w:val="22"/>
          <w:szCs w:val="22"/>
        </w:rPr>
        <w:softHyphen/>
        <w:t>ného majetku. Tento příval neofytů (nově pokřtěných) ne-</w:t>
      </w:r>
      <w:r>
        <w:rPr>
          <w:rFonts w:eastAsia="Times New Roman"/>
          <w:b/>
          <w:bCs/>
          <w:spacing w:val="-2"/>
          <w:sz w:val="22"/>
          <w:szCs w:val="22"/>
        </w:rPr>
        <w:t xml:space="preserve">židovských národností měl dalekosáhlé důsledky: vnášeli </w:t>
      </w:r>
      <w:r>
        <w:rPr>
          <w:rFonts w:eastAsia="Times New Roman"/>
          <w:b/>
          <w:bCs/>
          <w:spacing w:val="-4"/>
          <w:sz w:val="22"/>
          <w:szCs w:val="22"/>
        </w:rPr>
        <w:t>do sekty kvas vlastních náboženských představ a křesťan</w:t>
      </w:r>
      <w:r>
        <w:rPr>
          <w:rFonts w:eastAsia="Times New Roman"/>
          <w:b/>
          <w:bCs/>
          <w:spacing w:val="-4"/>
          <w:sz w:val="22"/>
          <w:szCs w:val="22"/>
        </w:rPr>
        <w:softHyphen/>
      </w:r>
      <w:r>
        <w:rPr>
          <w:rFonts w:eastAsia="Times New Roman"/>
          <w:b/>
          <w:bCs/>
          <w:spacing w:val="-3"/>
          <w:sz w:val="22"/>
          <w:szCs w:val="22"/>
        </w:rPr>
        <w:t xml:space="preserve">ství se jejich vlivem začalo helénizovat. Možná že právě to </w:t>
      </w:r>
      <w:r>
        <w:rPr>
          <w:rFonts w:eastAsia="Times New Roman"/>
          <w:b/>
          <w:bCs/>
          <w:spacing w:val="-2"/>
          <w:sz w:val="22"/>
          <w:szCs w:val="22"/>
        </w:rPr>
        <w:t>přimělo Barnabáše, aby povolal na pomoc tehdy už slav</w:t>
      </w:r>
      <w:r>
        <w:rPr>
          <w:rFonts w:eastAsia="Times New Roman"/>
          <w:b/>
          <w:bCs/>
          <w:spacing w:val="-2"/>
          <w:sz w:val="22"/>
          <w:szCs w:val="22"/>
        </w:rPr>
        <w:softHyphen/>
      </w:r>
      <w:r>
        <w:rPr>
          <w:rFonts w:eastAsia="Times New Roman"/>
          <w:b/>
          <w:bCs/>
          <w:spacing w:val="-3"/>
          <w:sz w:val="22"/>
          <w:szCs w:val="22"/>
        </w:rPr>
        <w:t xml:space="preserve">ného Pavla, protože sám nebyl s to poradit si s tak velkým </w:t>
      </w:r>
      <w:r>
        <w:rPr>
          <w:rFonts w:eastAsia="Times New Roman"/>
          <w:b/>
          <w:bCs/>
          <w:sz w:val="22"/>
          <w:szCs w:val="22"/>
        </w:rPr>
        <w:t>přílivem nových vyznavačů.</w:t>
      </w:r>
    </w:p>
    <w:p w:rsidR="00762751" w:rsidRDefault="00762751">
      <w:pPr>
        <w:shd w:val="clear" w:color="auto" w:fill="FFFFFF"/>
        <w:spacing w:line="235" w:lineRule="exact"/>
        <w:ind w:right="2" w:firstLine="218"/>
        <w:jc w:val="both"/>
      </w:pPr>
      <w:r>
        <w:rPr>
          <w:b/>
          <w:bCs/>
          <w:spacing w:val="-5"/>
          <w:sz w:val="22"/>
          <w:szCs w:val="22"/>
        </w:rPr>
        <w:t>R</w:t>
      </w:r>
      <w:r>
        <w:rPr>
          <w:rFonts w:eastAsia="Times New Roman"/>
          <w:b/>
          <w:bCs/>
          <w:spacing w:val="-5"/>
          <w:sz w:val="22"/>
          <w:szCs w:val="22"/>
        </w:rPr>
        <w:t xml:space="preserve">ůznonárodní struktura křesťanské obce měla zřejmě </w:t>
      </w:r>
      <w:r>
        <w:rPr>
          <w:rFonts w:eastAsia="Times New Roman"/>
          <w:b/>
          <w:bCs/>
          <w:spacing w:val="-2"/>
          <w:sz w:val="22"/>
          <w:szCs w:val="22"/>
        </w:rPr>
        <w:t>nějakou příčinnou souvislost s faktem, že Antiochie se ča</w:t>
      </w:r>
      <w:r>
        <w:rPr>
          <w:rFonts w:eastAsia="Times New Roman"/>
          <w:b/>
          <w:bCs/>
          <w:spacing w:val="-2"/>
          <w:sz w:val="22"/>
          <w:szCs w:val="22"/>
        </w:rPr>
        <w:softHyphen/>
      </w:r>
      <w:r>
        <w:rPr>
          <w:rFonts w:eastAsia="Times New Roman"/>
          <w:b/>
          <w:bCs/>
          <w:spacing w:val="-4"/>
          <w:sz w:val="22"/>
          <w:szCs w:val="22"/>
        </w:rPr>
        <w:t xml:space="preserve">sem stala nejen jedním z nejživějších středisek křesťanské </w:t>
      </w:r>
      <w:r>
        <w:rPr>
          <w:rFonts w:eastAsia="Times New Roman"/>
          <w:b/>
          <w:bCs/>
          <w:spacing w:val="-2"/>
          <w:sz w:val="22"/>
          <w:szCs w:val="22"/>
        </w:rPr>
        <w:t xml:space="preserve">teologie, ale také ohniskem různých druhů kacířství. Na </w:t>
      </w:r>
      <w:r>
        <w:rPr>
          <w:rFonts w:eastAsia="Times New Roman"/>
          <w:b/>
          <w:bCs/>
          <w:spacing w:val="-3"/>
          <w:sz w:val="22"/>
          <w:szCs w:val="22"/>
        </w:rPr>
        <w:t>jedné straně tu působil církevní otec Ignác z Antiochie, je</w:t>
      </w:r>
      <w:r>
        <w:rPr>
          <w:rFonts w:eastAsia="Times New Roman"/>
          <w:b/>
          <w:bCs/>
          <w:spacing w:val="-3"/>
          <w:sz w:val="22"/>
          <w:szCs w:val="22"/>
        </w:rPr>
        <w:softHyphen/>
        <w:t>den z nejpopulárnějších světců oné doby, který snil o mu</w:t>
      </w:r>
      <w:r>
        <w:rPr>
          <w:rFonts w:eastAsia="Times New Roman"/>
          <w:b/>
          <w:bCs/>
          <w:spacing w:val="-3"/>
          <w:sz w:val="22"/>
          <w:szCs w:val="22"/>
        </w:rPr>
        <w:softHyphen/>
      </w:r>
      <w:r>
        <w:rPr>
          <w:rFonts w:eastAsia="Times New Roman"/>
          <w:b/>
          <w:bCs/>
          <w:spacing w:val="-4"/>
          <w:sz w:val="22"/>
          <w:szCs w:val="22"/>
        </w:rPr>
        <w:t>čednické smrti a skutečně se jí dočkal v roce 110 za Trajá-</w:t>
      </w:r>
      <w:r>
        <w:rPr>
          <w:rFonts w:eastAsia="Times New Roman"/>
          <w:b/>
          <w:bCs/>
          <w:spacing w:val="-3"/>
          <w:sz w:val="22"/>
          <w:szCs w:val="22"/>
        </w:rPr>
        <w:t xml:space="preserve">nova panování. Na druhé straně si v tomto městě získaly </w:t>
      </w:r>
      <w:r>
        <w:rPr>
          <w:rFonts w:eastAsia="Times New Roman"/>
          <w:b/>
          <w:bCs/>
          <w:spacing w:val="-5"/>
          <w:sz w:val="22"/>
          <w:szCs w:val="22"/>
        </w:rPr>
        <w:t>přívržence doktríny, jež se neshodovaly s tradiční křesťan</w:t>
      </w:r>
      <w:r>
        <w:rPr>
          <w:rFonts w:eastAsia="Times New Roman"/>
          <w:b/>
          <w:bCs/>
          <w:spacing w:val="-5"/>
          <w:sz w:val="22"/>
          <w:szCs w:val="22"/>
        </w:rPr>
        <w:softHyphen/>
      </w:r>
      <w:r>
        <w:rPr>
          <w:rFonts w:eastAsia="Times New Roman"/>
          <w:b/>
          <w:bCs/>
          <w:spacing w:val="-3"/>
          <w:sz w:val="22"/>
          <w:szCs w:val="22"/>
        </w:rPr>
        <w:t xml:space="preserve">skou teologií. Tak například antiochijský biskup Pavel ze </w:t>
      </w:r>
      <w:r>
        <w:rPr>
          <w:rFonts w:eastAsia="Times New Roman"/>
          <w:b/>
          <w:bCs/>
          <w:spacing w:val="-1"/>
          <w:sz w:val="22"/>
          <w:szCs w:val="22"/>
        </w:rPr>
        <w:t xml:space="preserve">Samosaty hlásal takzvaný adopcionismus; tvrdil, že Ježíš </w:t>
      </w:r>
      <w:r>
        <w:rPr>
          <w:rFonts w:eastAsia="Times New Roman"/>
          <w:b/>
          <w:bCs/>
          <w:spacing w:val="-4"/>
          <w:sz w:val="22"/>
          <w:szCs w:val="22"/>
        </w:rPr>
        <w:t>se narodil jako normální člověk a teprve adopcí se stal Sy</w:t>
      </w:r>
      <w:r>
        <w:rPr>
          <w:rFonts w:eastAsia="Times New Roman"/>
          <w:b/>
          <w:bCs/>
          <w:spacing w:val="-4"/>
          <w:sz w:val="22"/>
          <w:szCs w:val="22"/>
        </w:rPr>
        <w:softHyphen/>
      </w:r>
      <w:r>
        <w:rPr>
          <w:rFonts w:eastAsia="Times New Roman"/>
          <w:b/>
          <w:bCs/>
          <w:spacing w:val="-5"/>
          <w:sz w:val="22"/>
          <w:szCs w:val="22"/>
        </w:rPr>
        <w:t xml:space="preserve">nem božím. Zde také našel nejpříznivější půdu arianismus, </w:t>
      </w:r>
      <w:r>
        <w:rPr>
          <w:rFonts w:eastAsia="Times New Roman"/>
          <w:b/>
          <w:bCs/>
          <w:spacing w:val="-3"/>
          <w:sz w:val="22"/>
          <w:szCs w:val="22"/>
        </w:rPr>
        <w:t>který popíral Ježíšovu božskou podstatu. Tento mohutný teologický proud se uvnitř křesťanství po určitou dobu tě</w:t>
      </w:r>
      <w:r>
        <w:rPr>
          <w:rFonts w:eastAsia="Times New Roman"/>
          <w:b/>
          <w:bCs/>
          <w:spacing w:val="-3"/>
          <w:sz w:val="22"/>
          <w:szCs w:val="22"/>
        </w:rPr>
        <w:softHyphen/>
        <w:t>šil podpoře samého Konstantina Velikého a mezi germán</w:t>
      </w:r>
      <w:r>
        <w:rPr>
          <w:rFonts w:eastAsia="Times New Roman"/>
          <w:b/>
          <w:bCs/>
          <w:spacing w:val="-3"/>
          <w:sz w:val="22"/>
          <w:szCs w:val="22"/>
        </w:rPr>
        <w:softHyphen/>
      </w:r>
      <w:r>
        <w:rPr>
          <w:rFonts w:eastAsia="Times New Roman"/>
          <w:b/>
          <w:bCs/>
          <w:sz w:val="22"/>
          <w:szCs w:val="22"/>
        </w:rPr>
        <w:t>skými kmeny se udržel až do 7. století.</w:t>
      </w:r>
    </w:p>
    <w:p w:rsidR="00762751" w:rsidRDefault="00762751">
      <w:pPr>
        <w:shd w:val="clear" w:color="auto" w:fill="FFFFFF"/>
        <w:spacing w:line="235" w:lineRule="exact"/>
        <w:ind w:left="24" w:right="5" w:firstLine="218"/>
        <w:jc w:val="both"/>
      </w:pPr>
      <w:r>
        <w:rPr>
          <w:b/>
          <w:bCs/>
          <w:spacing w:val="-5"/>
          <w:sz w:val="22"/>
          <w:szCs w:val="22"/>
        </w:rPr>
        <w:t>L</w:t>
      </w:r>
      <w:r>
        <w:rPr>
          <w:rFonts w:eastAsia="Times New Roman"/>
          <w:b/>
          <w:bCs/>
          <w:spacing w:val="-5"/>
          <w:sz w:val="22"/>
          <w:szCs w:val="22"/>
        </w:rPr>
        <w:t xml:space="preserve">éta největšího rozkvětu a krásy Antiochie připadají na </w:t>
      </w:r>
      <w:r>
        <w:rPr>
          <w:rFonts w:eastAsia="Times New Roman"/>
          <w:b/>
          <w:bCs/>
          <w:sz w:val="22"/>
          <w:szCs w:val="22"/>
        </w:rPr>
        <w:t>období říše římské. Spolu s pozvolným úpadkem římské</w:t>
      </w:r>
    </w:p>
    <w:p w:rsidR="00762751" w:rsidRDefault="00762751">
      <w:pPr>
        <w:shd w:val="clear" w:color="auto" w:fill="FFFFFF"/>
        <w:spacing w:before="247"/>
        <w:ind w:left="14"/>
        <w:jc w:val="center"/>
      </w:pPr>
      <w:r>
        <w:rPr>
          <w:b/>
          <w:bCs/>
          <w:spacing w:val="-7"/>
          <w:sz w:val="18"/>
          <w:szCs w:val="18"/>
        </w:rPr>
        <w:t>(178)</w:t>
      </w:r>
    </w:p>
    <w:p w:rsidR="00762751" w:rsidRDefault="00762751">
      <w:pPr>
        <w:shd w:val="clear" w:color="auto" w:fill="FFFFFF"/>
        <w:spacing w:before="247"/>
        <w:ind w:left="14"/>
        <w:jc w:val="center"/>
        <w:sectPr w:rsidR="00762751">
          <w:pgSz w:w="11909" w:h="16834"/>
          <w:pgMar w:top="1440" w:right="3279" w:bottom="720" w:left="3247" w:header="708" w:footer="708" w:gutter="0"/>
          <w:cols w:space="60"/>
          <w:noEndnote/>
        </w:sectPr>
      </w:pPr>
    </w:p>
    <w:p w:rsidR="00762751" w:rsidRDefault="00762751">
      <w:pPr>
        <w:shd w:val="clear" w:color="auto" w:fill="FFFFFF"/>
        <w:ind w:left="73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2" w:line="235" w:lineRule="exact"/>
        <w:ind w:right="36"/>
        <w:jc w:val="both"/>
      </w:pPr>
      <w:r>
        <w:rPr>
          <w:b/>
          <w:bCs/>
          <w:spacing w:val="-5"/>
          <w:sz w:val="22"/>
          <w:szCs w:val="22"/>
        </w:rPr>
        <w:t>moci za</w:t>
      </w:r>
      <w:r>
        <w:rPr>
          <w:rFonts w:eastAsia="Times New Roman"/>
          <w:b/>
          <w:bCs/>
          <w:spacing w:val="-5"/>
          <w:sz w:val="22"/>
          <w:szCs w:val="22"/>
        </w:rPr>
        <w:t>čala i Antiochie ztrácet svůj význam a upadat. Poz</w:t>
      </w:r>
      <w:r>
        <w:rPr>
          <w:rFonts w:eastAsia="Times New Roman"/>
          <w:b/>
          <w:bCs/>
          <w:spacing w:val="-5"/>
          <w:sz w:val="22"/>
          <w:szCs w:val="22"/>
        </w:rPr>
        <w:softHyphen/>
      </w:r>
      <w:r>
        <w:rPr>
          <w:rFonts w:eastAsia="Times New Roman"/>
          <w:b/>
          <w:bCs/>
          <w:spacing w:val="-3"/>
          <w:sz w:val="22"/>
          <w:szCs w:val="22"/>
        </w:rPr>
        <w:t xml:space="preserve">ději, v 13. století, ji zbořili egyptští Mameluci a nakonec ji </w:t>
      </w:r>
      <w:r>
        <w:rPr>
          <w:rFonts w:eastAsia="Times New Roman"/>
          <w:b/>
          <w:bCs/>
          <w:spacing w:val="-4"/>
          <w:sz w:val="22"/>
          <w:szCs w:val="22"/>
        </w:rPr>
        <w:t>ovládli osmanští Turci. Když ji po čase dobyli křižáci, vy</w:t>
      </w:r>
      <w:r>
        <w:rPr>
          <w:rFonts w:eastAsia="Times New Roman"/>
          <w:b/>
          <w:bCs/>
          <w:spacing w:val="-4"/>
          <w:sz w:val="22"/>
          <w:szCs w:val="22"/>
        </w:rPr>
        <w:softHyphen/>
      </w:r>
      <w:r>
        <w:rPr>
          <w:rFonts w:eastAsia="Times New Roman"/>
          <w:b/>
          <w:bCs/>
          <w:spacing w:val="-2"/>
          <w:sz w:val="22"/>
          <w:szCs w:val="22"/>
        </w:rPr>
        <w:t>vraždili do jednoho - jak se sami chlubili - sto tisíc vyzna</w:t>
      </w:r>
      <w:r>
        <w:rPr>
          <w:rFonts w:eastAsia="Times New Roman"/>
          <w:b/>
          <w:bCs/>
          <w:spacing w:val="-2"/>
          <w:sz w:val="22"/>
          <w:szCs w:val="22"/>
        </w:rPr>
        <w:softHyphen/>
      </w:r>
      <w:r>
        <w:rPr>
          <w:rFonts w:eastAsia="Times New Roman"/>
          <w:b/>
          <w:bCs/>
          <w:spacing w:val="-4"/>
          <w:sz w:val="22"/>
          <w:szCs w:val="22"/>
        </w:rPr>
        <w:t>vačů islámu. Za jejich vlády propukl v městě strašlivý hla</w:t>
      </w:r>
      <w:r>
        <w:rPr>
          <w:rFonts w:eastAsia="Times New Roman"/>
          <w:b/>
          <w:bCs/>
          <w:spacing w:val="-4"/>
          <w:sz w:val="22"/>
          <w:szCs w:val="22"/>
        </w:rPr>
        <w:softHyphen/>
      </w:r>
      <w:r>
        <w:rPr>
          <w:rFonts w:eastAsia="Times New Roman"/>
          <w:b/>
          <w:bCs/>
          <w:spacing w:val="-3"/>
          <w:sz w:val="22"/>
          <w:szCs w:val="22"/>
        </w:rPr>
        <w:t xml:space="preserve">domor. Vůdci křižáků vykopali v katedrále zrezivělé kopí, </w:t>
      </w:r>
      <w:r>
        <w:rPr>
          <w:rFonts w:eastAsia="Times New Roman"/>
          <w:b/>
          <w:bCs/>
          <w:spacing w:val="-2"/>
          <w:sz w:val="22"/>
          <w:szCs w:val="22"/>
        </w:rPr>
        <w:t xml:space="preserve">a aby povzbudili na duchu obyvatelstvo, nosili je po městě </w:t>
      </w:r>
      <w:r>
        <w:rPr>
          <w:rFonts w:eastAsia="Times New Roman"/>
          <w:b/>
          <w:bCs/>
          <w:spacing w:val="-4"/>
          <w:sz w:val="22"/>
          <w:szCs w:val="22"/>
        </w:rPr>
        <w:t xml:space="preserve">v procesí jako zázračně nalezené kopí, jímž římský voják </w:t>
      </w:r>
      <w:r>
        <w:rPr>
          <w:rFonts w:eastAsia="Times New Roman"/>
          <w:b/>
          <w:bCs/>
          <w:sz w:val="22"/>
          <w:szCs w:val="22"/>
        </w:rPr>
        <w:t>probodl bok ukřižovaného Ježíše.</w:t>
      </w:r>
    </w:p>
    <w:p w:rsidR="00762751" w:rsidRDefault="00762751">
      <w:pPr>
        <w:shd w:val="clear" w:color="auto" w:fill="FFFFFF"/>
        <w:spacing w:line="235" w:lineRule="exact"/>
        <w:ind w:left="2" w:right="31" w:firstLine="209"/>
        <w:jc w:val="both"/>
      </w:pPr>
      <w:r>
        <w:rPr>
          <w:b/>
          <w:bCs/>
          <w:spacing w:val="-4"/>
          <w:sz w:val="22"/>
          <w:szCs w:val="22"/>
        </w:rPr>
        <w:t>V m</w:t>
      </w:r>
      <w:r>
        <w:rPr>
          <w:rFonts w:eastAsia="Times New Roman"/>
          <w:b/>
          <w:bCs/>
          <w:spacing w:val="-4"/>
          <w:sz w:val="22"/>
          <w:szCs w:val="22"/>
        </w:rPr>
        <w:t>ístech, kde dříve stávala Antiochie, prováděly vyko-pávky od roku 1932 expedice francouzských a amerických archeologů. Zatím byly vykopány zbytky jednoho z největ</w:t>
      </w:r>
      <w:r>
        <w:rPr>
          <w:rFonts w:eastAsia="Times New Roman"/>
          <w:b/>
          <w:bCs/>
          <w:spacing w:val="-4"/>
          <w:sz w:val="22"/>
          <w:szCs w:val="22"/>
        </w:rPr>
        <w:softHyphen/>
        <w:t>ších římských cirků, akropole na návrší, četné lázně, hrad</w:t>
      </w:r>
      <w:r>
        <w:rPr>
          <w:rFonts w:eastAsia="Times New Roman"/>
          <w:b/>
          <w:bCs/>
          <w:spacing w:val="-4"/>
          <w:sz w:val="22"/>
          <w:szCs w:val="22"/>
        </w:rPr>
        <w:softHyphen/>
      </w:r>
      <w:r>
        <w:rPr>
          <w:rFonts w:eastAsia="Times New Roman"/>
          <w:b/>
          <w:bCs/>
          <w:spacing w:val="-3"/>
          <w:sz w:val="22"/>
          <w:szCs w:val="22"/>
        </w:rPr>
        <w:t>by a menší paláce bohatých Římanů, dokonce i mramoro</w:t>
      </w:r>
      <w:r>
        <w:rPr>
          <w:rFonts w:eastAsia="Times New Roman"/>
          <w:b/>
          <w:bCs/>
          <w:spacing w:val="-3"/>
          <w:sz w:val="22"/>
          <w:szCs w:val="22"/>
        </w:rPr>
        <w:softHyphen/>
      </w:r>
      <w:r>
        <w:rPr>
          <w:rFonts w:eastAsia="Times New Roman"/>
          <w:b/>
          <w:bCs/>
          <w:sz w:val="22"/>
          <w:szCs w:val="22"/>
        </w:rPr>
        <w:t>vá socha bohyně Tyché, patronky města.</w:t>
      </w:r>
    </w:p>
    <w:p w:rsidR="00762751" w:rsidRDefault="00762751">
      <w:pPr>
        <w:shd w:val="clear" w:color="auto" w:fill="FFFFFF"/>
        <w:spacing w:line="235" w:lineRule="exact"/>
        <w:ind w:left="7" w:right="22" w:firstLine="218"/>
        <w:jc w:val="both"/>
      </w:pPr>
      <w:r>
        <w:rPr>
          <w:b/>
          <w:bCs/>
          <w:spacing w:val="-4"/>
          <w:sz w:val="22"/>
          <w:szCs w:val="22"/>
        </w:rPr>
        <w:t>K nejv</w:t>
      </w:r>
      <w:r>
        <w:rPr>
          <w:rFonts w:eastAsia="Times New Roman"/>
          <w:b/>
          <w:bCs/>
          <w:spacing w:val="-4"/>
          <w:sz w:val="22"/>
          <w:szCs w:val="22"/>
        </w:rPr>
        <w:t>ětším pokladům vykopávek je třeba zařadit pře</w:t>
      </w:r>
      <w:r>
        <w:rPr>
          <w:rFonts w:eastAsia="Times New Roman"/>
          <w:b/>
          <w:bCs/>
          <w:spacing w:val="-4"/>
          <w:sz w:val="22"/>
          <w:szCs w:val="22"/>
        </w:rPr>
        <w:softHyphen/>
      </w:r>
      <w:r>
        <w:rPr>
          <w:rFonts w:eastAsia="Times New Roman"/>
          <w:b/>
          <w:bCs/>
          <w:spacing w:val="-3"/>
          <w:sz w:val="22"/>
          <w:szCs w:val="22"/>
        </w:rPr>
        <w:t xml:space="preserve">krásné mozaikové podlahy, některé pocházející z doby apoštolů. Velmi častým motivem tu bývá Isidin kult, což </w:t>
      </w:r>
      <w:r>
        <w:rPr>
          <w:rFonts w:eastAsia="Times New Roman"/>
          <w:b/>
          <w:bCs/>
          <w:spacing w:val="-2"/>
          <w:sz w:val="22"/>
          <w:szCs w:val="22"/>
        </w:rPr>
        <w:t xml:space="preserve">svědčí o velké popularitě této bohyně v Antiochii. Jiná </w:t>
      </w:r>
      <w:r>
        <w:rPr>
          <w:rFonts w:eastAsia="Times New Roman"/>
          <w:b/>
          <w:bCs/>
          <w:spacing w:val="-5"/>
          <w:sz w:val="22"/>
          <w:szCs w:val="22"/>
        </w:rPr>
        <w:t xml:space="preserve">mozaika (nyní je v pařížském Louvrů) představuje ptáka </w:t>
      </w:r>
      <w:r>
        <w:rPr>
          <w:rFonts w:eastAsia="Times New Roman"/>
          <w:b/>
          <w:bCs/>
          <w:spacing w:val="-2"/>
          <w:sz w:val="22"/>
          <w:szCs w:val="22"/>
        </w:rPr>
        <w:t xml:space="preserve">Fénixe s aureolou na hlavě. Mýtus o legendárním ptáku, </w:t>
      </w:r>
      <w:r>
        <w:rPr>
          <w:rFonts w:eastAsia="Times New Roman"/>
          <w:b/>
          <w:bCs/>
          <w:spacing w:val="-3"/>
          <w:sz w:val="22"/>
          <w:szCs w:val="22"/>
        </w:rPr>
        <w:t>který shořel na hranici, aby potom vzlétl z popela k nové</w:t>
      </w:r>
      <w:r>
        <w:rPr>
          <w:rFonts w:eastAsia="Times New Roman"/>
          <w:b/>
          <w:bCs/>
          <w:spacing w:val="-3"/>
          <w:sz w:val="22"/>
          <w:szCs w:val="22"/>
        </w:rPr>
        <w:softHyphen/>
      </w:r>
      <w:r>
        <w:rPr>
          <w:rFonts w:eastAsia="Times New Roman"/>
          <w:b/>
          <w:bCs/>
          <w:spacing w:val="-5"/>
          <w:sz w:val="22"/>
          <w:szCs w:val="22"/>
        </w:rPr>
        <w:t>mu životu, podpořil mezi ranými křesťany do jisté míry ví</w:t>
      </w:r>
      <w:r>
        <w:rPr>
          <w:rFonts w:eastAsia="Times New Roman"/>
          <w:b/>
          <w:bCs/>
          <w:spacing w:val="-5"/>
          <w:sz w:val="22"/>
          <w:szCs w:val="22"/>
        </w:rPr>
        <w:softHyphen/>
      </w:r>
      <w:r>
        <w:rPr>
          <w:rFonts w:eastAsia="Times New Roman"/>
          <w:b/>
          <w:bCs/>
          <w:spacing w:val="-4"/>
          <w:sz w:val="22"/>
          <w:szCs w:val="22"/>
        </w:rPr>
        <w:t xml:space="preserve">ru v tělesné zmrtvýchvstání. V roce 1910 našli dělníci při </w:t>
      </w:r>
      <w:r>
        <w:rPr>
          <w:rFonts w:eastAsia="Times New Roman"/>
          <w:b/>
          <w:bCs/>
          <w:spacing w:val="-5"/>
          <w:sz w:val="22"/>
          <w:szCs w:val="22"/>
        </w:rPr>
        <w:t>kopání studně překrásný stříbrný pohár. Podle názoru ně</w:t>
      </w:r>
      <w:r>
        <w:rPr>
          <w:rFonts w:eastAsia="Times New Roman"/>
          <w:b/>
          <w:bCs/>
          <w:spacing w:val="-5"/>
          <w:sz w:val="22"/>
          <w:szCs w:val="22"/>
        </w:rPr>
        <w:softHyphen/>
      </w:r>
      <w:r>
        <w:rPr>
          <w:rFonts w:eastAsia="Times New Roman"/>
          <w:b/>
          <w:bCs/>
          <w:spacing w:val="-2"/>
          <w:sz w:val="22"/>
          <w:szCs w:val="22"/>
        </w:rPr>
        <w:t>kterých archeologů představuje figurální ornament nej</w:t>
      </w:r>
      <w:r>
        <w:rPr>
          <w:rFonts w:eastAsia="Times New Roman"/>
          <w:b/>
          <w:bCs/>
          <w:spacing w:val="-2"/>
          <w:sz w:val="22"/>
          <w:szCs w:val="22"/>
        </w:rPr>
        <w:softHyphen/>
      </w:r>
      <w:r>
        <w:rPr>
          <w:rFonts w:eastAsia="Times New Roman"/>
          <w:b/>
          <w:bCs/>
          <w:spacing w:val="-5"/>
          <w:sz w:val="22"/>
          <w:szCs w:val="22"/>
        </w:rPr>
        <w:t xml:space="preserve">starší portrét Ježíše a jeho učedníků. Našli se i autoři, kteří </w:t>
      </w:r>
      <w:r>
        <w:rPr>
          <w:rFonts w:eastAsia="Times New Roman"/>
          <w:b/>
          <w:bCs/>
          <w:sz w:val="22"/>
          <w:szCs w:val="22"/>
        </w:rPr>
        <w:t>prohlašovali, že je to Ježíšův kalich z poslední večeře.</w:t>
      </w:r>
    </w:p>
    <w:p w:rsidR="00762751" w:rsidRDefault="00762751">
      <w:pPr>
        <w:shd w:val="clear" w:color="auto" w:fill="FFFFFF"/>
        <w:spacing w:before="511" w:line="214" w:lineRule="exact"/>
        <w:ind w:left="22"/>
        <w:jc w:val="center"/>
      </w:pPr>
      <w:r>
        <w:rPr>
          <w:b/>
          <w:bCs/>
          <w:spacing w:val="29"/>
          <w:sz w:val="22"/>
          <w:szCs w:val="22"/>
        </w:rPr>
        <w:t>Z</w:t>
      </w:r>
      <w:r>
        <w:rPr>
          <w:rFonts w:eastAsia="Times New Roman"/>
          <w:b/>
          <w:bCs/>
          <w:spacing w:val="29"/>
          <w:sz w:val="22"/>
          <w:szCs w:val="22"/>
        </w:rPr>
        <w:t>áhada</w:t>
      </w:r>
    </w:p>
    <w:p w:rsidR="00762751" w:rsidRDefault="00762751">
      <w:pPr>
        <w:shd w:val="clear" w:color="auto" w:fill="FFFFFF"/>
        <w:spacing w:line="214" w:lineRule="exact"/>
        <w:ind w:left="2"/>
        <w:jc w:val="center"/>
      </w:pPr>
      <w:r>
        <w:rPr>
          <w:b/>
          <w:bCs/>
          <w:spacing w:val="36"/>
          <w:sz w:val="22"/>
          <w:szCs w:val="22"/>
        </w:rPr>
        <w:t>jeruzal</w:t>
      </w:r>
      <w:r>
        <w:rPr>
          <w:rFonts w:eastAsia="Times New Roman"/>
          <w:b/>
          <w:bCs/>
          <w:spacing w:val="36"/>
          <w:sz w:val="22"/>
          <w:szCs w:val="22"/>
        </w:rPr>
        <w:t>émského</w:t>
      </w:r>
    </w:p>
    <w:p w:rsidR="00762751" w:rsidRDefault="00762751">
      <w:pPr>
        <w:shd w:val="clear" w:color="auto" w:fill="FFFFFF"/>
        <w:spacing w:line="214" w:lineRule="exact"/>
        <w:ind w:left="26"/>
        <w:jc w:val="center"/>
      </w:pPr>
      <w:r>
        <w:rPr>
          <w:b/>
          <w:bCs/>
          <w:spacing w:val="33"/>
          <w:sz w:val="22"/>
          <w:szCs w:val="22"/>
        </w:rPr>
        <w:t>koncilu</w:t>
      </w:r>
    </w:p>
    <w:p w:rsidR="00762751" w:rsidRDefault="00762751">
      <w:pPr>
        <w:shd w:val="clear" w:color="auto" w:fill="FFFFFF"/>
        <w:spacing w:before="240" w:line="233" w:lineRule="exact"/>
        <w:ind w:left="34" w:firstLine="214"/>
        <w:jc w:val="both"/>
      </w:pPr>
      <w:r>
        <w:rPr>
          <w:b/>
          <w:bCs/>
          <w:spacing w:val="-1"/>
          <w:sz w:val="22"/>
          <w:szCs w:val="22"/>
        </w:rPr>
        <w:t>Od okam</w:t>
      </w:r>
      <w:r>
        <w:rPr>
          <w:rFonts w:eastAsia="Times New Roman"/>
          <w:b/>
          <w:bCs/>
          <w:spacing w:val="-1"/>
          <w:sz w:val="22"/>
          <w:szCs w:val="22"/>
        </w:rPr>
        <w:t xml:space="preserve">žiku, kdy Pavel zakotvil v Antiochii, rozvíjel </w:t>
      </w:r>
      <w:r>
        <w:rPr>
          <w:rFonts w:eastAsia="Times New Roman"/>
          <w:b/>
          <w:bCs/>
          <w:spacing w:val="-3"/>
          <w:sz w:val="22"/>
          <w:szCs w:val="22"/>
        </w:rPr>
        <w:t>tam s nebývalým zápalem a obětavostí misionářskou čin</w:t>
      </w:r>
      <w:r>
        <w:rPr>
          <w:rFonts w:eastAsia="Times New Roman"/>
          <w:b/>
          <w:bCs/>
          <w:spacing w:val="-3"/>
          <w:sz w:val="22"/>
          <w:szCs w:val="22"/>
        </w:rPr>
        <w:softHyphen/>
        <w:t xml:space="preserve">nost. Podle výpočtu většiny biblistů trvala bezmála dvacet </w:t>
      </w:r>
      <w:r>
        <w:rPr>
          <w:rFonts w:eastAsia="Times New Roman"/>
          <w:b/>
          <w:bCs/>
          <w:spacing w:val="-2"/>
          <w:sz w:val="22"/>
          <w:szCs w:val="22"/>
        </w:rPr>
        <w:t>let. Autor Skutků apoštolů praví, že Pavel v té době vyko-</w:t>
      </w:r>
    </w:p>
    <w:p w:rsidR="00762751" w:rsidRDefault="00762751">
      <w:pPr>
        <w:shd w:val="clear" w:color="auto" w:fill="FFFFFF"/>
        <w:spacing w:before="250"/>
        <w:ind w:left="53"/>
        <w:jc w:val="center"/>
      </w:pPr>
      <w:r>
        <w:rPr>
          <w:b/>
          <w:bCs/>
          <w:spacing w:val="-6"/>
          <w:sz w:val="18"/>
          <w:szCs w:val="18"/>
        </w:rPr>
        <w:t>(179)</w:t>
      </w:r>
    </w:p>
    <w:p w:rsidR="00762751" w:rsidRDefault="00762751">
      <w:pPr>
        <w:shd w:val="clear" w:color="auto" w:fill="FFFFFF"/>
        <w:spacing w:before="250"/>
        <w:ind w:left="53"/>
        <w:jc w:val="center"/>
        <w:sectPr w:rsidR="00762751">
          <w:pgSz w:w="11909" w:h="16834"/>
          <w:pgMar w:top="1440" w:right="3255" w:bottom="720" w:left="3254" w:header="708" w:footer="708" w:gutter="0"/>
          <w:cols w:space="60"/>
          <w:noEndnote/>
        </w:sectPr>
      </w:pPr>
    </w:p>
    <w:p w:rsidR="00762751" w:rsidRDefault="00762751">
      <w:pPr>
        <w:shd w:val="clear" w:color="auto" w:fill="FFFFFF"/>
        <w:ind w:left="778"/>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82" w:line="235" w:lineRule="exact"/>
        <w:ind w:left="2"/>
        <w:jc w:val="both"/>
      </w:pPr>
      <w:r>
        <w:rPr>
          <w:b/>
          <w:bCs/>
          <w:spacing w:val="-5"/>
          <w:sz w:val="22"/>
          <w:szCs w:val="22"/>
        </w:rPr>
        <w:t>nal t</w:t>
      </w:r>
      <w:r>
        <w:rPr>
          <w:rFonts w:eastAsia="Times New Roman"/>
          <w:b/>
          <w:bCs/>
          <w:spacing w:val="-5"/>
          <w:sz w:val="22"/>
          <w:szCs w:val="22"/>
        </w:rPr>
        <w:t>ři velké cesty, během nichž navštívil rodný ostrov Bar-</w:t>
      </w:r>
      <w:r>
        <w:rPr>
          <w:rFonts w:eastAsia="Times New Roman"/>
          <w:b/>
          <w:bCs/>
          <w:spacing w:val="-4"/>
          <w:sz w:val="22"/>
          <w:szCs w:val="22"/>
        </w:rPr>
        <w:t>nabáše Kypr a potom města a městečka na východním po</w:t>
      </w:r>
      <w:r>
        <w:rPr>
          <w:rFonts w:eastAsia="Times New Roman"/>
          <w:b/>
          <w:bCs/>
          <w:spacing w:val="-4"/>
          <w:sz w:val="22"/>
          <w:szCs w:val="22"/>
        </w:rPr>
        <w:softHyphen/>
      </w:r>
      <w:r>
        <w:rPr>
          <w:rFonts w:eastAsia="Times New Roman"/>
          <w:b/>
          <w:bCs/>
          <w:spacing w:val="-2"/>
          <w:sz w:val="22"/>
          <w:szCs w:val="22"/>
        </w:rPr>
        <w:t xml:space="preserve">břeží Středozemního moře a v Egejském moři, pustil se </w:t>
      </w:r>
      <w:r>
        <w:rPr>
          <w:rFonts w:eastAsia="Times New Roman"/>
          <w:b/>
          <w:bCs/>
          <w:spacing w:val="-3"/>
          <w:sz w:val="22"/>
          <w:szCs w:val="22"/>
        </w:rPr>
        <w:t>daleko na sever až do Troady, přístavního města země, je</w:t>
      </w:r>
      <w:r>
        <w:rPr>
          <w:rFonts w:eastAsia="Times New Roman"/>
          <w:b/>
          <w:bCs/>
          <w:spacing w:val="-3"/>
          <w:sz w:val="22"/>
          <w:szCs w:val="22"/>
        </w:rPr>
        <w:softHyphen/>
      </w:r>
      <w:r>
        <w:rPr>
          <w:rFonts w:eastAsia="Times New Roman"/>
          <w:b/>
          <w:bCs/>
          <w:spacing w:val="-4"/>
          <w:sz w:val="22"/>
          <w:szCs w:val="22"/>
        </w:rPr>
        <w:t>jímž hlavním městem byl kdysi Ilion neboli Trója. Odtam</w:t>
      </w:r>
      <w:r>
        <w:rPr>
          <w:rFonts w:eastAsia="Times New Roman"/>
          <w:b/>
          <w:bCs/>
          <w:spacing w:val="-4"/>
          <w:sz w:val="22"/>
          <w:szCs w:val="22"/>
        </w:rPr>
        <w:softHyphen/>
      </w:r>
      <w:r>
        <w:rPr>
          <w:rFonts w:eastAsia="Times New Roman"/>
          <w:b/>
          <w:bCs/>
          <w:sz w:val="22"/>
          <w:szCs w:val="22"/>
        </w:rPr>
        <w:t>tud přeplul do Makedonie a po souši zamířil do Athén.</w:t>
      </w:r>
    </w:p>
    <w:p w:rsidR="00762751" w:rsidRDefault="00762751">
      <w:pPr>
        <w:shd w:val="clear" w:color="auto" w:fill="FFFFFF"/>
        <w:spacing w:line="235" w:lineRule="exact"/>
        <w:ind w:left="14" w:right="2" w:firstLine="221"/>
        <w:jc w:val="both"/>
      </w:pPr>
      <w:r>
        <w:rPr>
          <w:b/>
          <w:bCs/>
          <w:spacing w:val="-5"/>
          <w:sz w:val="22"/>
          <w:szCs w:val="22"/>
        </w:rPr>
        <w:t>Mezi r</w:t>
      </w:r>
      <w:r>
        <w:rPr>
          <w:rFonts w:eastAsia="Times New Roman"/>
          <w:b/>
          <w:bCs/>
          <w:spacing w:val="-5"/>
          <w:sz w:val="22"/>
          <w:szCs w:val="22"/>
        </w:rPr>
        <w:t>ůznými místy, kde nacházel už existující křesťan</w:t>
      </w:r>
      <w:r>
        <w:rPr>
          <w:rFonts w:eastAsia="Times New Roman"/>
          <w:b/>
          <w:bCs/>
          <w:spacing w:val="-5"/>
          <w:sz w:val="22"/>
          <w:szCs w:val="22"/>
        </w:rPr>
        <w:softHyphen/>
      </w:r>
      <w:r>
        <w:rPr>
          <w:rFonts w:eastAsia="Times New Roman"/>
          <w:b/>
          <w:bCs/>
          <w:sz w:val="22"/>
          <w:szCs w:val="22"/>
        </w:rPr>
        <w:t xml:space="preserve">ské obce nebo zakládal nové, kde obracel na víru židy </w:t>
      </w:r>
      <w:r>
        <w:rPr>
          <w:rFonts w:eastAsia="Times New Roman"/>
          <w:b/>
          <w:bCs/>
          <w:spacing w:val="-4"/>
          <w:sz w:val="22"/>
          <w:szCs w:val="22"/>
        </w:rPr>
        <w:t>i pohany, je třeba jmenovat především Efez, Filippy, me</w:t>
      </w:r>
      <w:r>
        <w:rPr>
          <w:rFonts w:eastAsia="Times New Roman"/>
          <w:b/>
          <w:bCs/>
          <w:spacing w:val="-4"/>
          <w:sz w:val="22"/>
          <w:szCs w:val="22"/>
        </w:rPr>
        <w:softHyphen/>
      </w:r>
      <w:r>
        <w:rPr>
          <w:rFonts w:eastAsia="Times New Roman"/>
          <w:b/>
          <w:bCs/>
          <w:spacing w:val="-2"/>
          <w:sz w:val="22"/>
          <w:szCs w:val="22"/>
        </w:rPr>
        <w:t xml:space="preserve">tropoli Makedonie Tesaloniku (Soluň), Korint a mnoho </w:t>
      </w:r>
      <w:r>
        <w:rPr>
          <w:rFonts w:eastAsia="Times New Roman"/>
          <w:b/>
          <w:bCs/>
          <w:sz w:val="22"/>
          <w:szCs w:val="22"/>
        </w:rPr>
        <w:t>dalších.</w:t>
      </w:r>
    </w:p>
    <w:p w:rsidR="00762751" w:rsidRDefault="00762751">
      <w:pPr>
        <w:shd w:val="clear" w:color="auto" w:fill="FFFFFF"/>
        <w:spacing w:before="2" w:line="235" w:lineRule="exact"/>
        <w:ind w:left="10" w:firstLine="216"/>
        <w:jc w:val="both"/>
      </w:pPr>
      <w:r>
        <w:rPr>
          <w:b/>
          <w:bCs/>
          <w:spacing w:val="-4"/>
          <w:sz w:val="22"/>
          <w:szCs w:val="22"/>
        </w:rPr>
        <w:t>V n</w:t>
      </w:r>
      <w:r>
        <w:rPr>
          <w:rFonts w:eastAsia="Times New Roman"/>
          <w:b/>
          <w:bCs/>
          <w:spacing w:val="-4"/>
          <w:sz w:val="22"/>
          <w:szCs w:val="22"/>
        </w:rPr>
        <w:t xml:space="preserve">ěkterých městech se zdržel delší dobu. Tak například </w:t>
      </w:r>
      <w:r>
        <w:rPr>
          <w:rFonts w:eastAsia="Times New Roman"/>
          <w:b/>
          <w:bCs/>
          <w:spacing w:val="-3"/>
          <w:sz w:val="22"/>
          <w:szCs w:val="22"/>
        </w:rPr>
        <w:t xml:space="preserve">v Korintu se spřátelil s manželskou dvojicí Akvilou a jeho </w:t>
      </w:r>
      <w:r>
        <w:rPr>
          <w:rFonts w:eastAsia="Times New Roman"/>
          <w:b/>
          <w:bCs/>
          <w:sz w:val="22"/>
          <w:szCs w:val="22"/>
        </w:rPr>
        <w:t xml:space="preserve">ženou Priscillou, která musela za vlády císaře Klaudia </w:t>
      </w:r>
      <w:r>
        <w:rPr>
          <w:rFonts w:eastAsia="Times New Roman"/>
          <w:b/>
          <w:bCs/>
          <w:spacing w:val="-4"/>
          <w:sz w:val="22"/>
          <w:szCs w:val="22"/>
        </w:rPr>
        <w:t>opustit Řím. Bydlel u nich přes půldruhého roku a vydělá</w:t>
      </w:r>
      <w:r>
        <w:rPr>
          <w:rFonts w:eastAsia="Times New Roman"/>
          <w:b/>
          <w:bCs/>
          <w:spacing w:val="-4"/>
          <w:sz w:val="22"/>
          <w:szCs w:val="22"/>
        </w:rPr>
        <w:softHyphen/>
        <w:t>val si na živobytí spolu s nimi výrobou stanů. Při své třetí cestě se usadil na celé tři roky v Efezu, jenž se vedle Antio</w:t>
      </w:r>
      <w:r>
        <w:rPr>
          <w:rFonts w:eastAsia="Times New Roman"/>
          <w:b/>
          <w:bCs/>
          <w:spacing w:val="-4"/>
          <w:sz w:val="22"/>
          <w:szCs w:val="22"/>
        </w:rPr>
        <w:softHyphen/>
      </w:r>
      <w:r>
        <w:rPr>
          <w:rFonts w:eastAsia="Times New Roman"/>
          <w:b/>
          <w:bCs/>
          <w:spacing w:val="-3"/>
          <w:sz w:val="22"/>
          <w:szCs w:val="22"/>
        </w:rPr>
        <w:t>chie stal druhou základnou jeho široce rozvětvených misij</w:t>
      </w:r>
      <w:r>
        <w:rPr>
          <w:rFonts w:eastAsia="Times New Roman"/>
          <w:b/>
          <w:bCs/>
          <w:spacing w:val="-3"/>
          <w:sz w:val="22"/>
          <w:szCs w:val="22"/>
        </w:rPr>
        <w:softHyphen/>
      </w:r>
      <w:r>
        <w:rPr>
          <w:rFonts w:eastAsia="Times New Roman"/>
          <w:b/>
          <w:bCs/>
          <w:sz w:val="22"/>
          <w:szCs w:val="22"/>
        </w:rPr>
        <w:t>ních výprav.</w:t>
      </w:r>
    </w:p>
    <w:p w:rsidR="00762751" w:rsidRDefault="00762751">
      <w:pPr>
        <w:shd w:val="clear" w:color="auto" w:fill="FFFFFF"/>
        <w:spacing w:before="2" w:line="235" w:lineRule="exact"/>
        <w:ind w:right="2" w:firstLine="218"/>
        <w:jc w:val="both"/>
      </w:pPr>
      <w:r>
        <w:rPr>
          <w:b/>
          <w:bCs/>
          <w:spacing w:val="-3"/>
          <w:sz w:val="22"/>
          <w:szCs w:val="22"/>
        </w:rPr>
        <w:t>Nikdy se nevyd</w:t>
      </w:r>
      <w:r>
        <w:rPr>
          <w:rFonts w:eastAsia="Times New Roman"/>
          <w:b/>
          <w:bCs/>
          <w:spacing w:val="-3"/>
          <w:sz w:val="22"/>
          <w:szCs w:val="22"/>
        </w:rPr>
        <w:t>ával na cestu sám, vždy měl s sebou spo</w:t>
      </w:r>
      <w:r>
        <w:rPr>
          <w:rFonts w:eastAsia="Times New Roman"/>
          <w:b/>
          <w:bCs/>
          <w:spacing w:val="-3"/>
          <w:sz w:val="22"/>
          <w:szCs w:val="22"/>
        </w:rPr>
        <w:softHyphen/>
      </w:r>
      <w:r>
        <w:rPr>
          <w:rFonts w:eastAsia="Times New Roman"/>
          <w:b/>
          <w:bCs/>
          <w:sz w:val="22"/>
          <w:szCs w:val="22"/>
        </w:rPr>
        <w:t xml:space="preserve">lečníky, kteří se z těch či oněch důvodů pokaždé měnili. </w:t>
      </w:r>
      <w:r>
        <w:rPr>
          <w:rFonts w:eastAsia="Times New Roman"/>
          <w:b/>
          <w:bCs/>
          <w:spacing w:val="-5"/>
          <w:sz w:val="22"/>
          <w:szCs w:val="22"/>
        </w:rPr>
        <w:t xml:space="preserve">Při první cestě to byl Barnabáš a Jan Marek. Oba se však, </w:t>
      </w:r>
      <w:r>
        <w:rPr>
          <w:rFonts w:eastAsia="Times New Roman"/>
          <w:b/>
          <w:bCs/>
          <w:spacing w:val="-3"/>
          <w:sz w:val="22"/>
          <w:szCs w:val="22"/>
        </w:rPr>
        <w:t>jak už víme, nepohodli s Pavlem a odjeli na Kypr. Na dru</w:t>
      </w:r>
      <w:r>
        <w:rPr>
          <w:rFonts w:eastAsia="Times New Roman"/>
          <w:b/>
          <w:bCs/>
          <w:spacing w:val="-3"/>
          <w:sz w:val="22"/>
          <w:szCs w:val="22"/>
        </w:rPr>
        <w:softHyphen/>
        <w:t xml:space="preserve">hé cestě je nahradili Silas a Timoteus. Při třetí měl s sebou </w:t>
      </w:r>
      <w:r>
        <w:rPr>
          <w:rFonts w:eastAsia="Times New Roman"/>
          <w:b/>
          <w:bCs/>
          <w:spacing w:val="-2"/>
          <w:sz w:val="22"/>
          <w:szCs w:val="22"/>
        </w:rPr>
        <w:t>už početnější doprovod, celkem sedm osob; byli to Sopa-</w:t>
      </w:r>
      <w:r>
        <w:rPr>
          <w:rFonts w:eastAsia="Times New Roman"/>
          <w:b/>
          <w:bCs/>
          <w:sz w:val="22"/>
          <w:szCs w:val="22"/>
        </w:rPr>
        <w:t>tros, Aristarchos, Sekundus, Gaius, Timoteus, Tychikos a Trofimos.</w:t>
      </w:r>
    </w:p>
    <w:p w:rsidR="00762751" w:rsidRDefault="00762751">
      <w:pPr>
        <w:shd w:val="clear" w:color="auto" w:fill="FFFFFF"/>
        <w:spacing w:line="235" w:lineRule="exact"/>
        <w:ind w:left="19" w:firstLine="214"/>
        <w:jc w:val="both"/>
      </w:pPr>
      <w:r>
        <w:rPr>
          <w:b/>
          <w:bCs/>
          <w:sz w:val="22"/>
          <w:szCs w:val="22"/>
        </w:rPr>
        <w:t>Autor Skutk</w:t>
      </w:r>
      <w:r>
        <w:rPr>
          <w:rFonts w:eastAsia="Times New Roman"/>
          <w:b/>
          <w:bCs/>
          <w:sz w:val="22"/>
          <w:szCs w:val="22"/>
        </w:rPr>
        <w:t xml:space="preserve">ů apoštolů tvrdí, že Pavel končil každou </w:t>
      </w:r>
      <w:r>
        <w:rPr>
          <w:rFonts w:eastAsia="Times New Roman"/>
          <w:b/>
          <w:bCs/>
          <w:spacing w:val="-3"/>
          <w:sz w:val="22"/>
          <w:szCs w:val="22"/>
        </w:rPr>
        <w:t>cestu v Jeruzalémě. Vozil tam výtěžek z almužen pro chu</w:t>
      </w:r>
      <w:r>
        <w:rPr>
          <w:rFonts w:eastAsia="Times New Roman"/>
          <w:b/>
          <w:bCs/>
          <w:spacing w:val="-3"/>
          <w:sz w:val="22"/>
          <w:szCs w:val="22"/>
        </w:rPr>
        <w:softHyphen/>
      </w:r>
      <w:r>
        <w:rPr>
          <w:rFonts w:eastAsia="Times New Roman"/>
          <w:b/>
          <w:bCs/>
          <w:spacing w:val="-5"/>
          <w:sz w:val="22"/>
          <w:szCs w:val="22"/>
        </w:rPr>
        <w:t xml:space="preserve">dé židokřesfanské bratry. Hlavně však jako by mu záleželo </w:t>
      </w:r>
      <w:r>
        <w:rPr>
          <w:rFonts w:eastAsia="Times New Roman"/>
          <w:b/>
          <w:bCs/>
          <w:spacing w:val="-6"/>
          <w:sz w:val="22"/>
          <w:szCs w:val="22"/>
        </w:rPr>
        <w:t>na udržení dobrých vztahů s Jakubem a na smířlivém vyře</w:t>
      </w:r>
      <w:r>
        <w:rPr>
          <w:rFonts w:eastAsia="Times New Roman"/>
          <w:b/>
          <w:bCs/>
          <w:spacing w:val="-6"/>
          <w:sz w:val="22"/>
          <w:szCs w:val="22"/>
        </w:rPr>
        <w:softHyphen/>
      </w:r>
      <w:r>
        <w:rPr>
          <w:rFonts w:eastAsia="Times New Roman"/>
          <w:b/>
          <w:bCs/>
          <w:spacing w:val="-2"/>
          <w:sz w:val="22"/>
          <w:szCs w:val="22"/>
        </w:rPr>
        <w:t>šení ideových sporů a neshod, k nimž mezi nimi docháze</w:t>
      </w:r>
      <w:r>
        <w:rPr>
          <w:rFonts w:eastAsia="Times New Roman"/>
          <w:b/>
          <w:bCs/>
          <w:spacing w:val="-2"/>
          <w:sz w:val="22"/>
          <w:szCs w:val="22"/>
        </w:rPr>
        <w:softHyphen/>
      </w:r>
      <w:r>
        <w:rPr>
          <w:rFonts w:eastAsia="Times New Roman"/>
          <w:b/>
          <w:bCs/>
          <w:sz w:val="22"/>
          <w:szCs w:val="22"/>
        </w:rPr>
        <w:t>lo.</w:t>
      </w:r>
    </w:p>
    <w:p w:rsidR="00762751" w:rsidRDefault="00762751">
      <w:pPr>
        <w:shd w:val="clear" w:color="auto" w:fill="FFFFFF"/>
        <w:spacing w:line="235" w:lineRule="exact"/>
        <w:ind w:left="17" w:right="2" w:firstLine="223"/>
        <w:jc w:val="both"/>
      </w:pPr>
      <w:r>
        <w:rPr>
          <w:b/>
          <w:bCs/>
          <w:spacing w:val="-4"/>
          <w:sz w:val="22"/>
          <w:szCs w:val="22"/>
        </w:rPr>
        <w:t>B</w:t>
      </w:r>
      <w:r>
        <w:rPr>
          <w:rFonts w:eastAsia="Times New Roman"/>
          <w:b/>
          <w:bCs/>
          <w:spacing w:val="-4"/>
          <w:sz w:val="22"/>
          <w:szCs w:val="22"/>
        </w:rPr>
        <w:t>ěhem prvního pobytu v Jeruzalémě se prý konal tak</w:t>
      </w:r>
      <w:r>
        <w:rPr>
          <w:rFonts w:eastAsia="Times New Roman"/>
          <w:b/>
          <w:bCs/>
          <w:spacing w:val="-4"/>
          <w:sz w:val="22"/>
          <w:szCs w:val="22"/>
        </w:rPr>
        <w:softHyphen/>
        <w:t xml:space="preserve">zvaný jeruzalémský koncil. Na něm měly být formulovány podmínky, za nichž mohl Pavel obracet na víru pohany. </w:t>
      </w:r>
      <w:r>
        <w:rPr>
          <w:rFonts w:eastAsia="Times New Roman"/>
          <w:b/>
          <w:bCs/>
          <w:spacing w:val="-3"/>
          <w:sz w:val="22"/>
          <w:szCs w:val="22"/>
        </w:rPr>
        <w:t xml:space="preserve">Dovolili mu, aby je osvobozoval od jinak povinné obřízky, </w:t>
      </w:r>
      <w:r>
        <w:rPr>
          <w:rFonts w:eastAsia="Times New Roman"/>
          <w:b/>
          <w:bCs/>
          <w:spacing w:val="-2"/>
          <w:sz w:val="22"/>
          <w:szCs w:val="22"/>
        </w:rPr>
        <w:t>pokud zachovají takzvané čtyři Jakubovy klauzule: nebu-</w:t>
      </w:r>
    </w:p>
    <w:p w:rsidR="00762751" w:rsidRDefault="00762751">
      <w:pPr>
        <w:shd w:val="clear" w:color="auto" w:fill="FFFFFF"/>
        <w:spacing w:before="274"/>
        <w:ind w:left="22"/>
        <w:jc w:val="center"/>
      </w:pPr>
      <w:r>
        <w:rPr>
          <w:rFonts w:ascii="Arial" w:hAnsi="Arial" w:cs="Arial"/>
          <w:b/>
          <w:bCs/>
          <w:sz w:val="14"/>
          <w:szCs w:val="14"/>
        </w:rPr>
        <w:t>(180)</w:t>
      </w:r>
    </w:p>
    <w:p w:rsidR="00762751" w:rsidRDefault="00762751">
      <w:pPr>
        <w:shd w:val="clear" w:color="auto" w:fill="FFFFFF"/>
        <w:spacing w:before="274"/>
        <w:ind w:left="22"/>
        <w:jc w:val="center"/>
        <w:sectPr w:rsidR="00762751">
          <w:pgSz w:w="11909" w:h="16834"/>
          <w:pgMar w:top="1440" w:right="3262" w:bottom="720" w:left="3266" w:header="708" w:footer="708" w:gutter="0"/>
          <w:cols w:space="60"/>
          <w:noEndnote/>
        </w:sectPr>
      </w:pPr>
    </w:p>
    <w:p w:rsidR="00762751" w:rsidRDefault="00762751">
      <w:pPr>
        <w:shd w:val="clear" w:color="auto" w:fill="FFFFFF"/>
        <w:ind w:left="744"/>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94" w:line="235" w:lineRule="exact"/>
        <w:ind w:left="12" w:right="24"/>
        <w:jc w:val="both"/>
      </w:pPr>
      <w:r>
        <w:rPr>
          <w:b/>
          <w:bCs/>
          <w:spacing w:val="-3"/>
          <w:sz w:val="22"/>
          <w:szCs w:val="22"/>
        </w:rPr>
        <w:t>dou po</w:t>
      </w:r>
      <w:r>
        <w:rPr>
          <w:rFonts w:eastAsia="Times New Roman"/>
          <w:b/>
          <w:bCs/>
          <w:spacing w:val="-3"/>
          <w:sz w:val="22"/>
          <w:szCs w:val="22"/>
        </w:rPr>
        <w:t>žívat maso pocházející ze zvířat obětovaných po</w:t>
      </w:r>
      <w:r>
        <w:rPr>
          <w:rFonts w:eastAsia="Times New Roman"/>
          <w:b/>
          <w:bCs/>
          <w:spacing w:val="-3"/>
          <w:sz w:val="22"/>
          <w:szCs w:val="22"/>
        </w:rPr>
        <w:softHyphen/>
      </w:r>
      <w:r>
        <w:rPr>
          <w:rFonts w:eastAsia="Times New Roman"/>
          <w:b/>
          <w:bCs/>
          <w:spacing w:val="-2"/>
          <w:sz w:val="22"/>
          <w:szCs w:val="22"/>
        </w:rPr>
        <w:t>hanských bohům; budou se zdržovat smilstva s nevěstka</w:t>
      </w:r>
      <w:r>
        <w:rPr>
          <w:rFonts w:eastAsia="Times New Roman"/>
          <w:b/>
          <w:bCs/>
          <w:spacing w:val="-2"/>
          <w:sz w:val="22"/>
          <w:szCs w:val="22"/>
        </w:rPr>
        <w:softHyphen/>
      </w:r>
      <w:r>
        <w:rPr>
          <w:rFonts w:eastAsia="Times New Roman"/>
          <w:b/>
          <w:bCs/>
          <w:spacing w:val="-3"/>
          <w:sz w:val="22"/>
          <w:szCs w:val="22"/>
        </w:rPr>
        <w:t>mi pohanských chrámů; nebudou jíst maso ze zardouše-</w:t>
      </w:r>
      <w:r>
        <w:rPr>
          <w:rFonts w:eastAsia="Times New Roman"/>
          <w:b/>
          <w:bCs/>
          <w:spacing w:val="-1"/>
          <w:sz w:val="22"/>
          <w:szCs w:val="22"/>
        </w:rPr>
        <w:t>ných zvířat; nevezmou do úst zvířecí krev.</w:t>
      </w:r>
    </w:p>
    <w:p w:rsidR="00762751" w:rsidRDefault="00762751">
      <w:pPr>
        <w:shd w:val="clear" w:color="auto" w:fill="FFFFFF"/>
        <w:spacing w:line="235" w:lineRule="exact"/>
        <w:ind w:left="7" w:right="24" w:firstLine="216"/>
        <w:jc w:val="both"/>
      </w:pPr>
      <w:r>
        <w:rPr>
          <w:b/>
          <w:bCs/>
          <w:spacing w:val="-5"/>
          <w:sz w:val="22"/>
          <w:szCs w:val="22"/>
        </w:rPr>
        <w:t>C</w:t>
      </w:r>
      <w:r>
        <w:rPr>
          <w:rFonts w:eastAsia="Times New Roman"/>
          <w:b/>
          <w:bCs/>
          <w:spacing w:val="-5"/>
          <w:sz w:val="22"/>
          <w:szCs w:val="22"/>
        </w:rPr>
        <w:t>írkev přikládá tomuto koncilu obrovský historický vý</w:t>
      </w:r>
      <w:r>
        <w:rPr>
          <w:rFonts w:eastAsia="Times New Roman"/>
          <w:b/>
          <w:bCs/>
          <w:spacing w:val="-5"/>
          <w:sz w:val="22"/>
          <w:szCs w:val="22"/>
        </w:rPr>
        <w:softHyphen/>
      </w:r>
      <w:r>
        <w:rPr>
          <w:rFonts w:eastAsia="Times New Roman"/>
          <w:b/>
          <w:bCs/>
          <w:sz w:val="22"/>
          <w:szCs w:val="22"/>
        </w:rPr>
        <w:t xml:space="preserve">znam, poněvadž jeho výsledkem bylo formální uznání </w:t>
      </w:r>
      <w:r>
        <w:rPr>
          <w:rFonts w:eastAsia="Times New Roman"/>
          <w:b/>
          <w:bCs/>
          <w:spacing w:val="-1"/>
          <w:sz w:val="22"/>
          <w:szCs w:val="22"/>
        </w:rPr>
        <w:t xml:space="preserve">Pavla jako apoštola, a tím i schválení jeho christologie. </w:t>
      </w:r>
      <w:r>
        <w:rPr>
          <w:rFonts w:eastAsia="Times New Roman"/>
          <w:b/>
          <w:bCs/>
          <w:spacing w:val="-3"/>
          <w:sz w:val="22"/>
          <w:szCs w:val="22"/>
        </w:rPr>
        <w:t xml:space="preserve">Mnozí badatelé však vyslovili vážné pochybnosti, zda se </w:t>
      </w:r>
      <w:r>
        <w:rPr>
          <w:rFonts w:eastAsia="Times New Roman"/>
          <w:b/>
          <w:bCs/>
          <w:spacing w:val="-4"/>
          <w:sz w:val="22"/>
          <w:szCs w:val="22"/>
        </w:rPr>
        <w:t xml:space="preserve">takový koncil skutečně konal. Odvolávají se především na </w:t>
      </w:r>
      <w:r>
        <w:rPr>
          <w:rFonts w:eastAsia="Times New Roman"/>
          <w:b/>
          <w:bCs/>
          <w:spacing w:val="-2"/>
          <w:sz w:val="22"/>
          <w:szCs w:val="22"/>
        </w:rPr>
        <w:t xml:space="preserve">svědectví Pavla samého. V jeho listech se nenajde jediná zmínka o koncilu tohoto charakteru. Je vůbec myslitelné, </w:t>
      </w:r>
      <w:r>
        <w:rPr>
          <w:rFonts w:eastAsia="Times New Roman"/>
          <w:b/>
          <w:bCs/>
          <w:sz w:val="22"/>
          <w:szCs w:val="22"/>
        </w:rPr>
        <w:t xml:space="preserve">že by se nezmínil o události tak důležité pro upevnění </w:t>
      </w:r>
      <w:r>
        <w:rPr>
          <w:rFonts w:eastAsia="Times New Roman"/>
          <w:b/>
          <w:bCs/>
          <w:spacing w:val="-4"/>
          <w:sz w:val="22"/>
          <w:szCs w:val="22"/>
        </w:rPr>
        <w:t xml:space="preserve">vlastní autority? Byla by to přece výtečná legitimace proti </w:t>
      </w:r>
      <w:r>
        <w:rPr>
          <w:rFonts w:eastAsia="Times New Roman"/>
          <w:b/>
          <w:bCs/>
          <w:sz w:val="22"/>
          <w:szCs w:val="22"/>
        </w:rPr>
        <w:t>odpůrcům, kteří mu upírali právo učit.</w:t>
      </w:r>
    </w:p>
    <w:p w:rsidR="00762751" w:rsidRDefault="00762751">
      <w:pPr>
        <w:shd w:val="clear" w:color="auto" w:fill="FFFFFF"/>
        <w:spacing w:line="235" w:lineRule="exact"/>
        <w:ind w:left="10" w:right="14" w:firstLine="223"/>
        <w:jc w:val="both"/>
      </w:pPr>
      <w:r>
        <w:rPr>
          <w:b/>
          <w:bCs/>
          <w:spacing w:val="-2"/>
          <w:sz w:val="22"/>
          <w:szCs w:val="22"/>
        </w:rPr>
        <w:t>Krom</w:t>
      </w:r>
      <w:r>
        <w:rPr>
          <w:rFonts w:eastAsia="Times New Roman"/>
          <w:b/>
          <w:bCs/>
          <w:spacing w:val="-2"/>
          <w:sz w:val="22"/>
          <w:szCs w:val="22"/>
        </w:rPr>
        <w:t xml:space="preserve">ě toho zaráží, že se Pavel nikdy necítil být vázán </w:t>
      </w:r>
      <w:r>
        <w:rPr>
          <w:rFonts w:eastAsia="Times New Roman"/>
          <w:b/>
          <w:bCs/>
          <w:spacing w:val="-4"/>
          <w:sz w:val="22"/>
          <w:szCs w:val="22"/>
        </w:rPr>
        <w:t xml:space="preserve">třetí Jakubovou klauzulí. Později uvidíme, proč tento Žid, který se nikdy neodrodil, i jeho prozelyté jedli maso, které </w:t>
      </w:r>
      <w:r>
        <w:rPr>
          <w:rFonts w:eastAsia="Times New Roman"/>
          <w:b/>
          <w:bCs/>
          <w:spacing w:val="-1"/>
          <w:sz w:val="22"/>
          <w:szCs w:val="22"/>
        </w:rPr>
        <w:t xml:space="preserve">nebylo „košer" (nebylo čistého původu). Nechce se však </w:t>
      </w:r>
      <w:r>
        <w:rPr>
          <w:rFonts w:eastAsia="Times New Roman"/>
          <w:b/>
          <w:bCs/>
          <w:spacing w:val="-4"/>
          <w:sz w:val="22"/>
          <w:szCs w:val="22"/>
        </w:rPr>
        <w:t xml:space="preserve">věřit, že by muž tak přehnaně přísných zásad nedodržoval </w:t>
      </w:r>
      <w:r>
        <w:rPr>
          <w:rFonts w:eastAsia="Times New Roman"/>
          <w:b/>
          <w:bCs/>
          <w:spacing w:val="-3"/>
          <w:sz w:val="22"/>
          <w:szCs w:val="22"/>
        </w:rPr>
        <w:t>přijaté závazky. Lze spíš usuzovat na to, že uvedené poža</w:t>
      </w:r>
      <w:r>
        <w:rPr>
          <w:rFonts w:eastAsia="Times New Roman"/>
          <w:b/>
          <w:bCs/>
          <w:spacing w:val="-3"/>
          <w:sz w:val="22"/>
          <w:szCs w:val="22"/>
        </w:rPr>
        <w:softHyphen/>
      </w:r>
      <w:r>
        <w:rPr>
          <w:rFonts w:eastAsia="Times New Roman"/>
          <w:b/>
          <w:bCs/>
          <w:sz w:val="22"/>
          <w:szCs w:val="22"/>
        </w:rPr>
        <w:t>davky koncilu nikdy nepřijal.</w:t>
      </w:r>
    </w:p>
    <w:p w:rsidR="00762751" w:rsidRDefault="00762751">
      <w:pPr>
        <w:shd w:val="clear" w:color="auto" w:fill="FFFFFF"/>
        <w:spacing w:line="235" w:lineRule="exact"/>
        <w:ind w:right="10" w:firstLine="228"/>
        <w:jc w:val="both"/>
      </w:pPr>
      <w:r>
        <w:rPr>
          <w:b/>
          <w:bCs/>
          <w:spacing w:val="-4"/>
          <w:sz w:val="22"/>
          <w:szCs w:val="22"/>
        </w:rPr>
        <w:t>Zaj</w:t>
      </w:r>
      <w:r>
        <w:rPr>
          <w:rFonts w:eastAsia="Times New Roman"/>
          <w:b/>
          <w:bCs/>
          <w:spacing w:val="-4"/>
          <w:sz w:val="22"/>
          <w:szCs w:val="22"/>
        </w:rPr>
        <w:t>ímavé je, že autor Skutků apoštolů bezděky potvrzu</w:t>
      </w:r>
      <w:r>
        <w:rPr>
          <w:rFonts w:eastAsia="Times New Roman"/>
          <w:b/>
          <w:bCs/>
          <w:spacing w:val="-4"/>
          <w:sz w:val="22"/>
          <w:szCs w:val="22"/>
        </w:rPr>
        <w:softHyphen/>
      </w:r>
      <w:r>
        <w:rPr>
          <w:rFonts w:eastAsia="Times New Roman"/>
          <w:b/>
          <w:bCs/>
          <w:spacing w:val="-2"/>
          <w:sz w:val="22"/>
          <w:szCs w:val="22"/>
        </w:rPr>
        <w:t xml:space="preserve">je naši domněnku, čímž ovšem sám sobě odporuje. Tvrdí, </w:t>
      </w:r>
      <w:r>
        <w:rPr>
          <w:rFonts w:eastAsia="Times New Roman"/>
          <w:b/>
          <w:bCs/>
          <w:spacing w:val="-4"/>
          <w:sz w:val="22"/>
          <w:szCs w:val="22"/>
        </w:rPr>
        <w:t xml:space="preserve">že během posledního Pavlova pobytu v Jeruzalémě a těsně </w:t>
      </w:r>
      <w:r>
        <w:rPr>
          <w:rFonts w:eastAsia="Times New Roman"/>
          <w:b/>
          <w:bCs/>
          <w:spacing w:val="-3"/>
          <w:sz w:val="22"/>
          <w:szCs w:val="22"/>
        </w:rPr>
        <w:t xml:space="preserve">před jeho uvězněním, tedy mnoho let po údajně konaném </w:t>
      </w:r>
      <w:r>
        <w:rPr>
          <w:rFonts w:eastAsia="Times New Roman"/>
          <w:b/>
          <w:bCs/>
          <w:spacing w:val="-2"/>
          <w:sz w:val="22"/>
          <w:szCs w:val="22"/>
        </w:rPr>
        <w:t xml:space="preserve">koncilu, měl mu Jakub říci: „Pokud jde o pohany, kteří </w:t>
      </w:r>
      <w:r>
        <w:rPr>
          <w:rFonts w:eastAsia="Times New Roman"/>
          <w:b/>
          <w:bCs/>
          <w:spacing w:val="-4"/>
          <w:sz w:val="22"/>
          <w:szCs w:val="22"/>
        </w:rPr>
        <w:t xml:space="preserve">přijali víru, těm jsme písemně oznámili své rozhodnutí, že </w:t>
      </w:r>
      <w:r>
        <w:rPr>
          <w:rFonts w:eastAsia="Times New Roman"/>
          <w:b/>
          <w:bCs/>
          <w:spacing w:val="-5"/>
          <w:sz w:val="22"/>
          <w:szCs w:val="22"/>
        </w:rPr>
        <w:t xml:space="preserve">nemají jíst pokrmy, obětované modlám, ani krev, ani maso </w:t>
      </w:r>
      <w:r>
        <w:rPr>
          <w:rFonts w:eastAsia="Times New Roman"/>
          <w:b/>
          <w:bCs/>
          <w:spacing w:val="-3"/>
          <w:sz w:val="22"/>
          <w:szCs w:val="22"/>
        </w:rPr>
        <w:t xml:space="preserve">zvířat nezbavených krve a že se mají vyvarovat smilstva" </w:t>
      </w:r>
      <w:r>
        <w:rPr>
          <w:rFonts w:eastAsia="Times New Roman"/>
          <w:b/>
          <w:bCs/>
          <w:sz w:val="22"/>
          <w:szCs w:val="22"/>
        </w:rPr>
        <w:t>(21, 25).</w:t>
      </w:r>
    </w:p>
    <w:p w:rsidR="00762751" w:rsidRDefault="00762751">
      <w:pPr>
        <w:shd w:val="clear" w:color="auto" w:fill="FFFFFF"/>
        <w:spacing w:line="235" w:lineRule="exact"/>
        <w:ind w:left="26" w:firstLine="218"/>
        <w:jc w:val="both"/>
      </w:pPr>
      <w:r>
        <w:rPr>
          <w:b/>
          <w:bCs/>
          <w:spacing w:val="-2"/>
          <w:sz w:val="22"/>
          <w:szCs w:val="22"/>
        </w:rPr>
        <w:t>Pozorn</w:t>
      </w:r>
      <w:r>
        <w:rPr>
          <w:rFonts w:eastAsia="Times New Roman"/>
          <w:b/>
          <w:bCs/>
          <w:spacing w:val="-2"/>
          <w:sz w:val="22"/>
          <w:szCs w:val="22"/>
        </w:rPr>
        <w:t>ého čtenáře musí překvapit, že Jakub tu pro</w:t>
      </w:r>
      <w:r>
        <w:rPr>
          <w:rFonts w:eastAsia="Times New Roman"/>
          <w:b/>
          <w:bCs/>
          <w:spacing w:val="-2"/>
          <w:sz w:val="22"/>
          <w:szCs w:val="22"/>
        </w:rPr>
        <w:softHyphen/>
      </w:r>
      <w:r>
        <w:rPr>
          <w:rFonts w:eastAsia="Times New Roman"/>
          <w:b/>
          <w:bCs/>
          <w:spacing w:val="-4"/>
          <w:sz w:val="22"/>
          <w:szCs w:val="22"/>
        </w:rPr>
        <w:t>mlouvá k Pavlovi jako k člověku, který o tomto „rozhod</w:t>
      </w:r>
      <w:r>
        <w:rPr>
          <w:rFonts w:eastAsia="Times New Roman"/>
          <w:b/>
          <w:bCs/>
          <w:spacing w:val="-4"/>
          <w:sz w:val="22"/>
          <w:szCs w:val="22"/>
        </w:rPr>
        <w:softHyphen/>
      </w:r>
      <w:r>
        <w:rPr>
          <w:rFonts w:eastAsia="Times New Roman"/>
          <w:b/>
          <w:bCs/>
          <w:sz w:val="22"/>
          <w:szCs w:val="22"/>
        </w:rPr>
        <w:t xml:space="preserve">nutí" slyší poprvé. Nemělo by přece smysl promlouvat takto k někomu, kdo byl už tolik let dobře obeznámen </w:t>
      </w:r>
      <w:r>
        <w:rPr>
          <w:rFonts w:eastAsia="Times New Roman"/>
          <w:b/>
          <w:bCs/>
          <w:spacing w:val="-4"/>
          <w:sz w:val="22"/>
          <w:szCs w:val="22"/>
        </w:rPr>
        <w:t xml:space="preserve">s požadavky koncilu a zavázal se, že je bude při své misijní činnosti dodržovat. Je tedy jasné, že autor Skutků apoštolů </w:t>
      </w:r>
      <w:r>
        <w:rPr>
          <w:rFonts w:eastAsia="Times New Roman"/>
          <w:b/>
          <w:bCs/>
          <w:sz w:val="22"/>
          <w:szCs w:val="22"/>
        </w:rPr>
        <w:t xml:space="preserve">zapomněl, co napsal nedávno o jeruzalémském koncilu, </w:t>
      </w:r>
      <w:r>
        <w:rPr>
          <w:rFonts w:eastAsia="Times New Roman"/>
          <w:b/>
          <w:bCs/>
          <w:spacing w:val="-2"/>
          <w:sz w:val="22"/>
          <w:szCs w:val="22"/>
        </w:rPr>
        <w:t>a dostal se svou nedůsledností do slepé uličky. Máme pro-</w:t>
      </w:r>
    </w:p>
    <w:p w:rsidR="00762751" w:rsidRDefault="00762751">
      <w:pPr>
        <w:shd w:val="clear" w:color="auto" w:fill="FFFFFF"/>
        <w:spacing w:before="259"/>
        <w:ind w:left="41"/>
        <w:jc w:val="center"/>
      </w:pPr>
      <w:r>
        <w:rPr>
          <w:rFonts w:ascii="Arial" w:hAnsi="Arial" w:cs="Arial"/>
          <w:b/>
          <w:bCs/>
          <w:spacing w:val="-3"/>
          <w:sz w:val="16"/>
          <w:szCs w:val="16"/>
        </w:rPr>
        <w:t>(181)</w:t>
      </w:r>
    </w:p>
    <w:p w:rsidR="00762751" w:rsidRDefault="00762751">
      <w:pPr>
        <w:shd w:val="clear" w:color="auto" w:fill="FFFFFF"/>
        <w:spacing w:before="259"/>
        <w:ind w:left="41"/>
        <w:jc w:val="center"/>
        <w:sectPr w:rsidR="00762751">
          <w:pgSz w:w="11909" w:h="16834"/>
          <w:pgMar w:top="1440" w:right="3257" w:bottom="720" w:left="3259" w:header="708" w:footer="708" w:gutter="0"/>
          <w:cols w:space="60"/>
          <w:noEndnote/>
        </w:sectPr>
      </w:pPr>
    </w:p>
    <w:p w:rsidR="00762751" w:rsidRDefault="00762751">
      <w:pPr>
        <w:framePr w:h="185" w:hRule="exact" w:hSpace="38" w:wrap="notBeside" w:vAnchor="text" w:hAnchor="margin" w:x="798" w:y="1"/>
        <w:shd w:val="clear" w:color="auto" w:fill="FFFFFF"/>
      </w:pPr>
      <w:r>
        <w:rPr>
          <w:b/>
          <w:bCs/>
          <w:spacing w:val="-7"/>
          <w:sz w:val="16"/>
          <w:szCs w:val="16"/>
        </w:rPr>
        <w:lastRenderedPageBreak/>
        <w:t>SKUTKY APO</w:t>
      </w:r>
      <w:r>
        <w:rPr>
          <w:rFonts w:eastAsia="Times New Roman"/>
          <w:b/>
          <w:bCs/>
          <w:spacing w:val="-7"/>
          <w:sz w:val="16"/>
          <w:szCs w:val="16"/>
        </w:rPr>
        <w:t>ŠTOLŮ A EPIŠTOLY NOVÉHO ZÁKONA</w:t>
      </w:r>
    </w:p>
    <w:p w:rsidR="00762751" w:rsidRDefault="00F15564">
      <w:pPr>
        <w:spacing w:before="346"/>
        <w:rPr>
          <w:sz w:val="24"/>
          <w:szCs w:val="24"/>
        </w:rPr>
      </w:pPr>
      <w:r>
        <w:rPr>
          <w:noProof/>
          <w:sz w:val="24"/>
          <w:szCs w:val="24"/>
        </w:rPr>
        <w:drawing>
          <wp:inline distT="0" distB="0" distL="0" distR="0">
            <wp:extent cx="3479800" cy="1930400"/>
            <wp:effectExtent l="19050" t="0" r="6350" b="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srcRect/>
                    <a:stretch>
                      <a:fillRect/>
                    </a:stretch>
                  </pic:blipFill>
                  <pic:spPr bwMode="auto">
                    <a:xfrm>
                      <a:off x="0" y="0"/>
                      <a:ext cx="3479800" cy="1930400"/>
                    </a:xfrm>
                    <a:prstGeom prst="rect">
                      <a:avLst/>
                    </a:prstGeom>
                    <a:noFill/>
                    <a:ln w="9525">
                      <a:noFill/>
                      <a:miter lim="800000"/>
                      <a:headEnd/>
                      <a:tailEnd/>
                    </a:ln>
                  </pic:spPr>
                </pic:pic>
              </a:graphicData>
            </a:graphic>
          </wp:inline>
        </w:drawing>
      </w:r>
    </w:p>
    <w:p w:rsidR="00762751" w:rsidRDefault="00762751">
      <w:pPr>
        <w:shd w:val="clear" w:color="auto" w:fill="FFFFFF"/>
        <w:spacing w:before="202" w:line="173" w:lineRule="exact"/>
        <w:ind w:left="2239" w:right="2333"/>
        <w:jc w:val="center"/>
      </w:pPr>
      <w:r>
        <w:rPr>
          <w:b/>
          <w:bCs/>
          <w:sz w:val="16"/>
          <w:szCs w:val="16"/>
        </w:rPr>
        <w:t xml:space="preserve">Vjezd </w:t>
      </w:r>
      <w:r>
        <w:rPr>
          <w:b/>
          <w:bCs/>
          <w:spacing w:val="-8"/>
          <w:sz w:val="16"/>
          <w:szCs w:val="16"/>
        </w:rPr>
        <w:t>do Jeruzal</w:t>
      </w:r>
      <w:r>
        <w:rPr>
          <w:rFonts w:eastAsia="Times New Roman"/>
          <w:b/>
          <w:bCs/>
          <w:spacing w:val="-8"/>
          <w:sz w:val="16"/>
          <w:szCs w:val="16"/>
        </w:rPr>
        <w:t>éma</w:t>
      </w:r>
    </w:p>
    <w:p w:rsidR="00762751" w:rsidRDefault="00762751">
      <w:pPr>
        <w:shd w:val="clear" w:color="auto" w:fill="FFFFFF"/>
        <w:spacing w:before="218" w:line="235" w:lineRule="exact"/>
        <w:ind w:left="41" w:right="82"/>
        <w:jc w:val="both"/>
      </w:pPr>
      <w:r>
        <w:rPr>
          <w:b/>
          <w:bCs/>
          <w:spacing w:val="-3"/>
          <w:sz w:val="22"/>
          <w:szCs w:val="22"/>
        </w:rPr>
        <w:t>to v</w:t>
      </w:r>
      <w:r>
        <w:rPr>
          <w:rFonts w:eastAsia="Times New Roman"/>
          <w:b/>
          <w:bCs/>
          <w:spacing w:val="-3"/>
          <w:sz w:val="22"/>
          <w:szCs w:val="22"/>
        </w:rPr>
        <w:t xml:space="preserve">ážné pochybnosti o historické pravdivosti jeho líčení. </w:t>
      </w:r>
      <w:r>
        <w:rPr>
          <w:rFonts w:eastAsia="Times New Roman"/>
          <w:b/>
          <w:bCs/>
          <w:spacing w:val="-1"/>
          <w:sz w:val="22"/>
          <w:szCs w:val="22"/>
        </w:rPr>
        <w:t xml:space="preserve">Toto demaskující přehlédnutí a zarážející Pavlovo mlčení </w:t>
      </w:r>
      <w:r>
        <w:rPr>
          <w:rFonts w:eastAsia="Times New Roman"/>
          <w:b/>
          <w:bCs/>
          <w:sz w:val="22"/>
          <w:szCs w:val="22"/>
        </w:rPr>
        <w:t xml:space="preserve">v jeho autentické korespondenci vedlo biblisty k závěru, </w:t>
      </w:r>
      <w:r>
        <w:rPr>
          <w:rFonts w:eastAsia="Times New Roman"/>
          <w:b/>
          <w:bCs/>
          <w:spacing w:val="-1"/>
          <w:sz w:val="22"/>
          <w:szCs w:val="22"/>
        </w:rPr>
        <w:t>že vyprávění o koncilu patří k vybájeným příhodám.</w:t>
      </w:r>
    </w:p>
    <w:p w:rsidR="00762751" w:rsidRDefault="00762751">
      <w:pPr>
        <w:shd w:val="clear" w:color="auto" w:fill="FFFFFF"/>
        <w:spacing w:line="235" w:lineRule="exact"/>
        <w:ind w:left="41" w:right="72" w:firstLine="218"/>
        <w:jc w:val="both"/>
      </w:pPr>
      <w:r>
        <w:rPr>
          <w:b/>
          <w:bCs/>
          <w:spacing w:val="-5"/>
          <w:sz w:val="22"/>
          <w:szCs w:val="22"/>
        </w:rPr>
        <w:t>Autor Skutk</w:t>
      </w:r>
      <w:r>
        <w:rPr>
          <w:rFonts w:eastAsia="Times New Roman"/>
          <w:b/>
          <w:bCs/>
          <w:spacing w:val="-5"/>
          <w:sz w:val="22"/>
          <w:szCs w:val="22"/>
        </w:rPr>
        <w:t>ů apoštolů se asi řídil aktuální propagandis</w:t>
      </w:r>
      <w:r>
        <w:rPr>
          <w:rFonts w:eastAsia="Times New Roman"/>
          <w:b/>
          <w:bCs/>
          <w:spacing w:val="-5"/>
          <w:sz w:val="22"/>
          <w:szCs w:val="22"/>
        </w:rPr>
        <w:softHyphen/>
      </w:r>
      <w:r>
        <w:rPr>
          <w:rFonts w:eastAsia="Times New Roman"/>
          <w:b/>
          <w:bCs/>
          <w:spacing w:val="-4"/>
          <w:sz w:val="22"/>
          <w:szCs w:val="22"/>
        </w:rPr>
        <w:t>tickou potřebou, když nám zanechával zprávu tohoto dru</w:t>
      </w:r>
      <w:r>
        <w:rPr>
          <w:rFonts w:eastAsia="Times New Roman"/>
          <w:b/>
          <w:bCs/>
          <w:spacing w:val="-4"/>
          <w:sz w:val="22"/>
          <w:szCs w:val="22"/>
        </w:rPr>
        <w:softHyphen/>
      </w:r>
      <w:r>
        <w:rPr>
          <w:rFonts w:eastAsia="Times New Roman"/>
          <w:b/>
          <w:bCs/>
          <w:spacing w:val="-3"/>
          <w:sz w:val="22"/>
          <w:szCs w:val="22"/>
        </w:rPr>
        <w:t>hu. Není těžké se domyslet, že Petr stojí spíše na okraji je</w:t>
      </w:r>
      <w:r>
        <w:rPr>
          <w:rFonts w:eastAsia="Times New Roman"/>
          <w:b/>
          <w:bCs/>
          <w:spacing w:val="-3"/>
          <w:sz w:val="22"/>
          <w:szCs w:val="22"/>
        </w:rPr>
        <w:softHyphen/>
      </w:r>
      <w:r>
        <w:rPr>
          <w:rFonts w:eastAsia="Times New Roman"/>
          <w:b/>
          <w:bCs/>
          <w:spacing w:val="-2"/>
          <w:sz w:val="22"/>
          <w:szCs w:val="22"/>
        </w:rPr>
        <w:t>ho líčení, kdežto Pavel je jeho hrdinou. S obdivem a vele</w:t>
      </w:r>
      <w:r>
        <w:rPr>
          <w:rFonts w:eastAsia="Times New Roman"/>
          <w:b/>
          <w:bCs/>
          <w:spacing w:val="-2"/>
          <w:sz w:val="22"/>
          <w:szCs w:val="22"/>
        </w:rPr>
        <w:softHyphen/>
      </w:r>
      <w:r>
        <w:rPr>
          <w:rFonts w:eastAsia="Times New Roman"/>
          <w:b/>
          <w:bCs/>
          <w:spacing w:val="-3"/>
          <w:sz w:val="22"/>
          <w:szCs w:val="22"/>
        </w:rPr>
        <w:t xml:space="preserve">bením se rozepisuje o jeho neúnavné misijní a učitelské </w:t>
      </w:r>
      <w:r>
        <w:rPr>
          <w:rFonts w:eastAsia="Times New Roman"/>
          <w:b/>
          <w:bCs/>
          <w:spacing w:val="-1"/>
          <w:sz w:val="22"/>
          <w:szCs w:val="22"/>
        </w:rPr>
        <w:t>činnosti. Zdůrazňuje sice apoštolovu neobyčejnou osob</w:t>
      </w:r>
      <w:r>
        <w:rPr>
          <w:rFonts w:eastAsia="Times New Roman"/>
          <w:b/>
          <w:bCs/>
          <w:spacing w:val="-1"/>
          <w:sz w:val="22"/>
          <w:szCs w:val="22"/>
        </w:rPr>
        <w:softHyphen/>
      </w:r>
      <w:r>
        <w:rPr>
          <w:rFonts w:eastAsia="Times New Roman"/>
          <w:b/>
          <w:bCs/>
          <w:spacing w:val="-3"/>
          <w:sz w:val="22"/>
          <w:szCs w:val="22"/>
        </w:rPr>
        <w:t xml:space="preserve">nost, jeho duchovní zocelení a zásluhy o církev, zároveň se </w:t>
      </w:r>
      <w:r>
        <w:rPr>
          <w:rFonts w:eastAsia="Times New Roman"/>
          <w:b/>
          <w:bCs/>
          <w:spacing w:val="-2"/>
          <w:sz w:val="22"/>
          <w:szCs w:val="22"/>
        </w:rPr>
        <w:t xml:space="preserve">však snaží přesvědčit čtenáře, že Pavel nejednal svévolně, </w:t>
      </w:r>
      <w:r>
        <w:rPr>
          <w:rFonts w:eastAsia="Times New Roman"/>
          <w:b/>
          <w:bCs/>
          <w:sz w:val="22"/>
          <w:szCs w:val="22"/>
        </w:rPr>
        <w:t xml:space="preserve">ale s vědomím a souhlasem mateřské obce v Jeruzalémě. </w:t>
      </w:r>
      <w:r>
        <w:rPr>
          <w:rFonts w:eastAsia="Times New Roman"/>
          <w:b/>
          <w:bCs/>
          <w:spacing w:val="-4"/>
          <w:sz w:val="22"/>
          <w:szCs w:val="22"/>
        </w:rPr>
        <w:t>V autorově podání je portrét Pavla spíš tendenčně zabar-</w:t>
      </w:r>
      <w:r>
        <w:rPr>
          <w:rFonts w:eastAsia="Times New Roman"/>
          <w:b/>
          <w:bCs/>
          <w:sz w:val="22"/>
          <w:szCs w:val="22"/>
        </w:rPr>
        <w:t>veq^m dokumentem napsaným v duchu paulinského proudu v křesťanství.</w:t>
      </w:r>
    </w:p>
    <w:p w:rsidR="00762751" w:rsidRDefault="00762751">
      <w:pPr>
        <w:shd w:val="clear" w:color="auto" w:fill="FFFFFF"/>
        <w:spacing w:line="235" w:lineRule="exact"/>
        <w:ind w:left="46" w:right="67" w:firstLine="223"/>
        <w:jc w:val="both"/>
      </w:pPr>
      <w:r>
        <w:rPr>
          <w:b/>
          <w:bCs/>
          <w:spacing w:val="-3"/>
          <w:sz w:val="22"/>
          <w:szCs w:val="22"/>
        </w:rPr>
        <w:t>Pro</w:t>
      </w:r>
      <w:r>
        <w:rPr>
          <w:rFonts w:eastAsia="Times New Roman"/>
          <w:b/>
          <w:bCs/>
          <w:spacing w:val="-3"/>
          <w:sz w:val="22"/>
          <w:szCs w:val="22"/>
        </w:rPr>
        <w:t xml:space="preserve">č záleželo autorovi Skutků apoštolů, aby se udržela </w:t>
      </w:r>
      <w:r>
        <w:rPr>
          <w:rFonts w:eastAsia="Times New Roman"/>
          <w:b/>
          <w:bCs/>
          <w:spacing w:val="-4"/>
          <w:sz w:val="22"/>
          <w:szCs w:val="22"/>
        </w:rPr>
        <w:t>tato verze? Pavlovo pojetí křesťanství, třebaže už osvobo</w:t>
      </w:r>
      <w:r>
        <w:rPr>
          <w:rFonts w:eastAsia="Times New Roman"/>
          <w:b/>
          <w:bCs/>
          <w:spacing w:val="-4"/>
          <w:sz w:val="22"/>
          <w:szCs w:val="22"/>
        </w:rPr>
        <w:softHyphen/>
      </w:r>
      <w:r>
        <w:rPr>
          <w:rFonts w:eastAsia="Times New Roman"/>
          <w:b/>
          <w:bCs/>
          <w:spacing w:val="-3"/>
          <w:sz w:val="22"/>
          <w:szCs w:val="22"/>
        </w:rPr>
        <w:t xml:space="preserve">zené od balastu některých přísných rituálních předpisů </w:t>
      </w:r>
      <w:r>
        <w:rPr>
          <w:rFonts w:eastAsia="Times New Roman"/>
          <w:b/>
          <w:bCs/>
          <w:sz w:val="22"/>
          <w:szCs w:val="22"/>
        </w:rPr>
        <w:t xml:space="preserve">Starého zákona, nemohlo zapřít svůj judaistický původ, </w:t>
      </w:r>
      <w:r>
        <w:rPr>
          <w:rFonts w:eastAsia="Times New Roman"/>
          <w:b/>
          <w:bCs/>
          <w:spacing w:val="-3"/>
          <w:sz w:val="22"/>
          <w:szCs w:val="22"/>
        </w:rPr>
        <w:t xml:space="preserve">své judaistické kořeny. Bez Starého zákona by se octlo ve </w:t>
      </w:r>
      <w:r>
        <w:rPr>
          <w:rFonts w:eastAsia="Times New Roman"/>
          <w:b/>
          <w:bCs/>
          <w:spacing w:val="-1"/>
          <w:sz w:val="22"/>
          <w:szCs w:val="22"/>
        </w:rPr>
        <w:t>vzduchoprázdnu, ztratilo by své duchovní i historické zá-</w:t>
      </w:r>
    </w:p>
    <w:p w:rsidR="00762751" w:rsidRDefault="00762751">
      <w:pPr>
        <w:shd w:val="clear" w:color="auto" w:fill="FFFFFF"/>
        <w:spacing w:before="238"/>
        <w:ind w:right="14"/>
        <w:jc w:val="center"/>
      </w:pPr>
      <w:r>
        <w:rPr>
          <w:b/>
          <w:bCs/>
          <w:spacing w:val="-7"/>
          <w:sz w:val="18"/>
          <w:szCs w:val="18"/>
        </w:rPr>
        <w:t>(182)</w:t>
      </w:r>
    </w:p>
    <w:p w:rsidR="00762751" w:rsidRDefault="00762751">
      <w:pPr>
        <w:shd w:val="clear" w:color="auto" w:fill="FFFFFF"/>
        <w:spacing w:before="238"/>
        <w:ind w:right="14"/>
        <w:jc w:val="center"/>
        <w:sectPr w:rsidR="00762751">
          <w:pgSz w:w="11909" w:h="16834"/>
          <w:pgMar w:top="1440" w:right="3228" w:bottom="720" w:left="3199" w:header="708" w:footer="708" w:gutter="0"/>
          <w:cols w:space="60"/>
          <w:noEndnote/>
        </w:sectPr>
      </w:pPr>
    </w:p>
    <w:p w:rsidR="00762751" w:rsidRDefault="00762751">
      <w:pPr>
        <w:shd w:val="clear" w:color="auto" w:fill="FFFFFF"/>
        <w:ind w:left="75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left="14" w:right="29"/>
        <w:jc w:val="both"/>
      </w:pPr>
      <w:r>
        <w:rPr>
          <w:b/>
          <w:bCs/>
          <w:spacing w:val="-6"/>
          <w:sz w:val="22"/>
          <w:szCs w:val="22"/>
        </w:rPr>
        <w:t>klady. Pro prvn</w:t>
      </w:r>
      <w:r>
        <w:rPr>
          <w:rFonts w:eastAsia="Times New Roman"/>
          <w:b/>
          <w:bCs/>
          <w:spacing w:val="-6"/>
          <w:sz w:val="22"/>
          <w:szCs w:val="22"/>
        </w:rPr>
        <w:t xml:space="preserve">í křesťany byl přece Ježíš Kristus Židem, </w:t>
      </w:r>
      <w:r>
        <w:rPr>
          <w:rFonts w:eastAsia="Times New Roman"/>
          <w:b/>
          <w:bCs/>
          <w:spacing w:val="-3"/>
          <w:sz w:val="22"/>
          <w:szCs w:val="22"/>
        </w:rPr>
        <w:t>potomkem královského rodu Davidova a mesiášem před</w:t>
      </w:r>
      <w:r>
        <w:rPr>
          <w:rFonts w:eastAsia="Times New Roman"/>
          <w:b/>
          <w:bCs/>
          <w:spacing w:val="-3"/>
          <w:sz w:val="22"/>
          <w:szCs w:val="22"/>
        </w:rPr>
        <w:softHyphen/>
        <w:t xml:space="preserve">pověděným starozákonními proroky, jež evangelia často </w:t>
      </w:r>
      <w:r>
        <w:rPr>
          <w:rFonts w:eastAsia="Times New Roman"/>
          <w:b/>
          <w:bCs/>
          <w:sz w:val="22"/>
          <w:szCs w:val="22"/>
        </w:rPr>
        <w:t>citují na důkaz, že očekávaným mesiášem byl právě on, a nikdo jiný.</w:t>
      </w:r>
    </w:p>
    <w:p w:rsidR="00762751" w:rsidRDefault="00762751">
      <w:pPr>
        <w:shd w:val="clear" w:color="auto" w:fill="FFFFFF"/>
        <w:spacing w:line="235" w:lineRule="exact"/>
        <w:ind w:right="29" w:firstLine="206"/>
        <w:jc w:val="both"/>
      </w:pPr>
      <w:r>
        <w:rPr>
          <w:b/>
          <w:bCs/>
          <w:sz w:val="22"/>
          <w:szCs w:val="22"/>
        </w:rPr>
        <w:t>Je</w:t>
      </w:r>
      <w:r>
        <w:rPr>
          <w:rFonts w:eastAsia="Times New Roman"/>
          <w:b/>
          <w:bCs/>
          <w:sz w:val="22"/>
          <w:szCs w:val="22"/>
        </w:rPr>
        <w:t xml:space="preserve">žíšovými autentickými žáky a dědici byli apoštolově </w:t>
      </w:r>
      <w:r>
        <w:rPr>
          <w:rFonts w:eastAsia="Times New Roman"/>
          <w:b/>
          <w:bCs/>
          <w:spacing w:val="-4"/>
          <w:sz w:val="22"/>
          <w:szCs w:val="22"/>
        </w:rPr>
        <w:t>a další druzi na jeho cestách, tedy také „starší" jeruzalém</w:t>
      </w:r>
      <w:r>
        <w:rPr>
          <w:rFonts w:eastAsia="Times New Roman"/>
          <w:b/>
          <w:bCs/>
          <w:spacing w:val="-4"/>
          <w:sz w:val="22"/>
          <w:szCs w:val="22"/>
        </w:rPr>
        <w:softHyphen/>
      </w:r>
      <w:r>
        <w:rPr>
          <w:rFonts w:eastAsia="Times New Roman"/>
          <w:b/>
          <w:bCs/>
          <w:spacing w:val="-5"/>
          <w:sz w:val="22"/>
          <w:szCs w:val="22"/>
        </w:rPr>
        <w:t>ské obce a „bratr Páně" Jakub zvaný Spravedlivý. To zna</w:t>
      </w:r>
      <w:r>
        <w:rPr>
          <w:rFonts w:eastAsia="Times New Roman"/>
          <w:b/>
          <w:bCs/>
          <w:spacing w:val="-5"/>
          <w:sz w:val="22"/>
          <w:szCs w:val="22"/>
        </w:rPr>
        <w:softHyphen/>
      </w:r>
      <w:r>
        <w:rPr>
          <w:rFonts w:eastAsia="Times New Roman"/>
          <w:b/>
          <w:bCs/>
          <w:spacing w:val="-3"/>
          <w:sz w:val="22"/>
          <w:szCs w:val="22"/>
        </w:rPr>
        <w:t>mená, že když Pavel získal na zvlášť konaném koncilu je</w:t>
      </w:r>
      <w:r>
        <w:rPr>
          <w:rFonts w:eastAsia="Times New Roman"/>
          <w:b/>
          <w:bCs/>
          <w:spacing w:val="-3"/>
          <w:sz w:val="22"/>
          <w:szCs w:val="22"/>
        </w:rPr>
        <w:softHyphen/>
      </w:r>
      <w:r>
        <w:rPr>
          <w:rFonts w:eastAsia="Times New Roman"/>
          <w:b/>
          <w:bCs/>
          <w:spacing w:val="-4"/>
          <w:sz w:val="22"/>
          <w:szCs w:val="22"/>
        </w:rPr>
        <w:t>jich souhlas, hlásal naprosto věrně to, co učil Ježíš Kristus. Jeruzalémský koncil tu plnil funkci důležitého článku, kte</w:t>
      </w:r>
      <w:r>
        <w:rPr>
          <w:rFonts w:eastAsia="Times New Roman"/>
          <w:b/>
          <w:bCs/>
          <w:spacing w:val="-4"/>
          <w:sz w:val="22"/>
          <w:szCs w:val="22"/>
        </w:rPr>
        <w:softHyphen/>
        <w:t>rý spojoval v jeden řetězec Pavla s židokřesťanským stadi</w:t>
      </w:r>
      <w:r>
        <w:rPr>
          <w:rFonts w:eastAsia="Times New Roman"/>
          <w:b/>
          <w:bCs/>
          <w:spacing w:val="-4"/>
          <w:sz w:val="22"/>
          <w:szCs w:val="22"/>
        </w:rPr>
        <w:softHyphen/>
      </w:r>
      <w:r>
        <w:rPr>
          <w:rFonts w:eastAsia="Times New Roman"/>
          <w:b/>
          <w:bCs/>
          <w:sz w:val="22"/>
          <w:szCs w:val="22"/>
        </w:rPr>
        <w:t>em církve.</w:t>
      </w:r>
    </w:p>
    <w:p w:rsidR="00762751" w:rsidRDefault="00762751">
      <w:pPr>
        <w:shd w:val="clear" w:color="auto" w:fill="FFFFFF"/>
        <w:spacing w:line="235" w:lineRule="exact"/>
        <w:ind w:left="2" w:right="29" w:firstLine="235"/>
        <w:jc w:val="both"/>
      </w:pPr>
      <w:r>
        <w:rPr>
          <w:rFonts w:eastAsia="Times New Roman"/>
          <w:b/>
          <w:bCs/>
          <w:spacing w:val="-5"/>
          <w:sz w:val="22"/>
          <w:szCs w:val="22"/>
        </w:rPr>
        <w:t xml:space="preserve">Úmyslem autora Skutků apoštolů bylo tedy bránit Pavla </w:t>
      </w:r>
      <w:r>
        <w:rPr>
          <w:rFonts w:eastAsia="Times New Roman"/>
          <w:b/>
          <w:bCs/>
          <w:spacing w:val="-4"/>
          <w:sz w:val="22"/>
          <w:szCs w:val="22"/>
        </w:rPr>
        <w:t>jako věrohodného pokračovatele apoštolů. Byla však tako</w:t>
      </w:r>
      <w:r>
        <w:rPr>
          <w:rFonts w:eastAsia="Times New Roman"/>
          <w:b/>
          <w:bCs/>
          <w:spacing w:val="-4"/>
          <w:sz w:val="22"/>
          <w:szCs w:val="22"/>
        </w:rPr>
        <w:softHyphen/>
        <w:t xml:space="preserve">vá obrana potřebná? Vždyť ve chvíli, kdy vznikala jeho </w:t>
      </w:r>
      <w:r>
        <w:rPr>
          <w:rFonts w:eastAsia="Times New Roman"/>
          <w:b/>
          <w:bCs/>
          <w:spacing w:val="-3"/>
          <w:sz w:val="22"/>
          <w:szCs w:val="22"/>
        </w:rPr>
        <w:t xml:space="preserve">kronika, s Pavlovými protivníky se už vlastně nepočítalo; </w:t>
      </w:r>
      <w:r>
        <w:rPr>
          <w:rFonts w:eastAsia="Times New Roman"/>
          <w:b/>
          <w:bCs/>
          <w:sz w:val="22"/>
          <w:szCs w:val="22"/>
        </w:rPr>
        <w:t xml:space="preserve">Jeruzalém ležel v troskách a členové jeruzalémské obce, </w:t>
      </w:r>
      <w:r>
        <w:rPr>
          <w:rFonts w:eastAsia="Times New Roman"/>
          <w:b/>
          <w:bCs/>
          <w:spacing w:val="-4"/>
          <w:sz w:val="22"/>
          <w:szCs w:val="22"/>
        </w:rPr>
        <w:t xml:space="preserve">s nimiž Pavel, jak to vyplývá z dokladů, měl ve skutečnosti neustálé konflikty, se buď přestěhovali za Jordán do Pelly, </w:t>
      </w:r>
      <w:r>
        <w:rPr>
          <w:rFonts w:eastAsia="Times New Roman"/>
          <w:b/>
          <w:bCs/>
          <w:spacing w:val="-1"/>
          <w:sz w:val="22"/>
          <w:szCs w:val="22"/>
        </w:rPr>
        <w:t>nebo se rozprchli po celém římském impériu.</w:t>
      </w:r>
    </w:p>
    <w:p w:rsidR="00762751" w:rsidRDefault="00762751">
      <w:pPr>
        <w:shd w:val="clear" w:color="auto" w:fill="FFFFFF"/>
        <w:spacing w:line="235" w:lineRule="exact"/>
        <w:ind w:left="19" w:right="17" w:firstLine="218"/>
        <w:jc w:val="both"/>
      </w:pPr>
      <w:r>
        <w:rPr>
          <w:b/>
          <w:bCs/>
          <w:spacing w:val="-4"/>
          <w:sz w:val="22"/>
          <w:szCs w:val="22"/>
        </w:rPr>
        <w:t>Av</w:t>
      </w:r>
      <w:r>
        <w:rPr>
          <w:rFonts w:eastAsia="Times New Roman"/>
          <w:b/>
          <w:bCs/>
          <w:spacing w:val="-4"/>
          <w:sz w:val="22"/>
          <w:szCs w:val="22"/>
        </w:rPr>
        <w:t>šak i přes tuto historickou katastrofu židovství musel být tehdy vliv židokřesfanů a Pavlových protivníků v jed</w:t>
      </w:r>
      <w:r>
        <w:rPr>
          <w:rFonts w:eastAsia="Times New Roman"/>
          <w:b/>
          <w:bCs/>
          <w:spacing w:val="-4"/>
          <w:sz w:val="22"/>
          <w:szCs w:val="22"/>
        </w:rPr>
        <w:softHyphen/>
      </w:r>
      <w:r>
        <w:rPr>
          <w:rFonts w:eastAsia="Times New Roman"/>
          <w:b/>
          <w:bCs/>
          <w:spacing w:val="-2"/>
          <w:sz w:val="22"/>
          <w:szCs w:val="22"/>
        </w:rPr>
        <w:t xml:space="preserve">notlivých obcích dosti silný, když autor Skutků apoštolů </w:t>
      </w:r>
      <w:r>
        <w:rPr>
          <w:rFonts w:eastAsia="Times New Roman"/>
          <w:b/>
          <w:bCs/>
          <w:spacing w:val="-3"/>
          <w:sz w:val="22"/>
          <w:szCs w:val="22"/>
        </w:rPr>
        <w:t>pokládal za nutné postavit se proti nim s patřičnou repli</w:t>
      </w:r>
      <w:r>
        <w:rPr>
          <w:rFonts w:eastAsia="Times New Roman"/>
          <w:b/>
          <w:bCs/>
          <w:spacing w:val="-3"/>
          <w:sz w:val="22"/>
          <w:szCs w:val="22"/>
        </w:rPr>
        <w:softHyphen/>
      </w:r>
      <w:r>
        <w:rPr>
          <w:rFonts w:eastAsia="Times New Roman"/>
          <w:b/>
          <w:bCs/>
          <w:sz w:val="22"/>
          <w:szCs w:val="22"/>
        </w:rPr>
        <w:t xml:space="preserve">kou. Odmítali Pavlovo učení, neuznávali ho za apoštola </w:t>
      </w:r>
      <w:r>
        <w:rPr>
          <w:rFonts w:eastAsia="Times New Roman"/>
          <w:b/>
          <w:bCs/>
          <w:spacing w:val="-3"/>
          <w:sz w:val="22"/>
          <w:szCs w:val="22"/>
        </w:rPr>
        <w:t>a prohlášení Ježíše Bohem, protivící se judaismu, odsuzo</w:t>
      </w:r>
      <w:r>
        <w:rPr>
          <w:rFonts w:eastAsia="Times New Roman"/>
          <w:b/>
          <w:bCs/>
          <w:spacing w:val="-3"/>
          <w:sz w:val="22"/>
          <w:szCs w:val="22"/>
        </w:rPr>
        <w:softHyphen/>
      </w:r>
      <w:r>
        <w:rPr>
          <w:rFonts w:eastAsia="Times New Roman"/>
          <w:b/>
          <w:bCs/>
          <w:spacing w:val="-5"/>
          <w:sz w:val="22"/>
          <w:szCs w:val="22"/>
        </w:rPr>
        <w:t>vali jako kacířství. V souladu s jejich starozákonními před</w:t>
      </w:r>
      <w:r>
        <w:rPr>
          <w:rFonts w:eastAsia="Times New Roman"/>
          <w:b/>
          <w:bCs/>
          <w:spacing w:val="-5"/>
          <w:sz w:val="22"/>
          <w:szCs w:val="22"/>
        </w:rPr>
        <w:softHyphen/>
      </w:r>
      <w:r>
        <w:rPr>
          <w:rFonts w:eastAsia="Times New Roman"/>
          <w:b/>
          <w:bCs/>
          <w:spacing w:val="-4"/>
          <w:sz w:val="22"/>
          <w:szCs w:val="22"/>
        </w:rPr>
        <w:t xml:space="preserve">stavami neměl Ježíš, byť i byl slíbeným Mesiášem, božím </w:t>
      </w:r>
      <w:r>
        <w:rPr>
          <w:rFonts w:eastAsia="Times New Roman"/>
          <w:b/>
          <w:bCs/>
          <w:spacing w:val="-2"/>
          <w:sz w:val="22"/>
          <w:szCs w:val="22"/>
        </w:rPr>
        <w:t xml:space="preserve">vyvolencem, prorokem a divotvorcem, božskou podstatu, </w:t>
      </w:r>
      <w:r>
        <w:rPr>
          <w:rFonts w:eastAsia="Times New Roman"/>
          <w:b/>
          <w:bCs/>
          <w:sz w:val="22"/>
          <w:szCs w:val="22"/>
        </w:rPr>
        <w:t>ale byl pouze člověkem.</w:t>
      </w:r>
    </w:p>
    <w:p w:rsidR="00762751" w:rsidRDefault="00762751">
      <w:pPr>
        <w:shd w:val="clear" w:color="auto" w:fill="FFFFFF"/>
        <w:spacing w:line="235" w:lineRule="exact"/>
        <w:ind w:left="31" w:firstLine="206"/>
        <w:jc w:val="both"/>
      </w:pPr>
      <w:r>
        <w:rPr>
          <w:b/>
          <w:bCs/>
          <w:spacing w:val="-2"/>
          <w:sz w:val="22"/>
          <w:szCs w:val="22"/>
        </w:rPr>
        <w:t>Tento rozpor nezmizel, ale trval je</w:t>
      </w:r>
      <w:r>
        <w:rPr>
          <w:rFonts w:eastAsia="Times New Roman"/>
          <w:b/>
          <w:bCs/>
          <w:spacing w:val="-2"/>
          <w:sz w:val="22"/>
          <w:szCs w:val="22"/>
        </w:rPr>
        <w:t xml:space="preserve">ště velmi dlouho po </w:t>
      </w:r>
      <w:r>
        <w:rPr>
          <w:rFonts w:eastAsia="Times New Roman"/>
          <w:b/>
          <w:bCs/>
          <w:spacing w:val="-4"/>
          <w:sz w:val="22"/>
          <w:szCs w:val="22"/>
        </w:rPr>
        <w:t>smrti autora Skutků apoštolů, to znamená, že Pavlovi pro</w:t>
      </w:r>
      <w:r>
        <w:rPr>
          <w:rFonts w:eastAsia="Times New Roman"/>
          <w:b/>
          <w:bCs/>
          <w:spacing w:val="-4"/>
          <w:sz w:val="22"/>
          <w:szCs w:val="22"/>
        </w:rPr>
        <w:softHyphen/>
        <w:t>tivníci nepovažovali zprávu o údajně konaném jeruzalém</w:t>
      </w:r>
      <w:r>
        <w:rPr>
          <w:rFonts w:eastAsia="Times New Roman"/>
          <w:b/>
          <w:bCs/>
          <w:spacing w:val="-4"/>
          <w:sz w:val="22"/>
          <w:szCs w:val="22"/>
        </w:rPr>
        <w:softHyphen/>
      </w:r>
      <w:r>
        <w:rPr>
          <w:rFonts w:eastAsia="Times New Roman"/>
          <w:b/>
          <w:bCs/>
          <w:spacing w:val="-1"/>
          <w:sz w:val="22"/>
          <w:szCs w:val="22"/>
        </w:rPr>
        <w:t xml:space="preserve">ském koncilu za věrohodnou. Ještě ve 4. století, tedy o tři </w:t>
      </w:r>
      <w:r>
        <w:rPr>
          <w:rFonts w:eastAsia="Times New Roman"/>
          <w:b/>
          <w:bCs/>
          <w:spacing w:val="-3"/>
          <w:sz w:val="22"/>
          <w:szCs w:val="22"/>
        </w:rPr>
        <w:t xml:space="preserve">sta let později, potomci židokřesťanů, takzvaní ebionisté </w:t>
      </w:r>
      <w:r>
        <w:rPr>
          <w:rFonts w:eastAsia="Times New Roman"/>
          <w:b/>
          <w:bCs/>
          <w:spacing w:val="-2"/>
          <w:sz w:val="22"/>
          <w:szCs w:val="22"/>
        </w:rPr>
        <w:t>(chudí), Pavla ostře odsuzovali a ocejchovali ho jako od-</w:t>
      </w:r>
      <w:r>
        <w:rPr>
          <w:rFonts w:eastAsia="Times New Roman"/>
          <w:b/>
          <w:bCs/>
          <w:spacing w:val="-1"/>
          <w:sz w:val="22"/>
          <w:szCs w:val="22"/>
        </w:rPr>
        <w:t>padlíka a člověka, který falšuje Ježíšovo učení.</w:t>
      </w:r>
    </w:p>
    <w:p w:rsidR="00762751" w:rsidRDefault="00762751">
      <w:pPr>
        <w:shd w:val="clear" w:color="auto" w:fill="FFFFFF"/>
        <w:spacing w:before="238"/>
        <w:ind w:left="72"/>
        <w:jc w:val="center"/>
      </w:pPr>
      <w:r>
        <w:rPr>
          <w:b/>
          <w:bCs/>
          <w:spacing w:val="-6"/>
          <w:sz w:val="18"/>
          <w:szCs w:val="18"/>
        </w:rPr>
        <w:t>(183)</w:t>
      </w:r>
    </w:p>
    <w:p w:rsidR="00762751" w:rsidRDefault="00762751">
      <w:pPr>
        <w:shd w:val="clear" w:color="auto" w:fill="FFFFFF"/>
        <w:spacing w:before="238"/>
        <w:ind w:left="72"/>
        <w:jc w:val="center"/>
        <w:sectPr w:rsidR="00762751">
          <w:pgSz w:w="11909" w:h="16834"/>
          <w:pgMar w:top="1440" w:right="3243" w:bottom="720" w:left="3256" w:header="708" w:footer="708" w:gutter="0"/>
          <w:cols w:space="60"/>
          <w:noEndnote/>
        </w:sectPr>
      </w:pPr>
    </w:p>
    <w:p w:rsidR="00762751" w:rsidRDefault="00762751">
      <w:pPr>
        <w:shd w:val="clear" w:color="auto" w:fill="FFFFFF"/>
        <w:ind w:left="785"/>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14" w:firstLine="230"/>
        <w:jc w:val="both"/>
      </w:pPr>
      <w:r>
        <w:rPr>
          <w:b/>
          <w:bCs/>
          <w:spacing w:val="-5"/>
          <w:sz w:val="22"/>
          <w:szCs w:val="22"/>
        </w:rPr>
        <w:t>V roce 1965 do</w:t>
      </w:r>
      <w:r>
        <w:rPr>
          <w:rFonts w:eastAsia="Times New Roman"/>
          <w:b/>
          <w:bCs/>
          <w:spacing w:val="-5"/>
          <w:sz w:val="22"/>
          <w:szCs w:val="22"/>
        </w:rPr>
        <w:t>šlo právě v této oblasti k převratnému ob</w:t>
      </w:r>
      <w:r>
        <w:rPr>
          <w:rFonts w:eastAsia="Times New Roman"/>
          <w:b/>
          <w:bCs/>
          <w:spacing w:val="-5"/>
          <w:sz w:val="22"/>
          <w:szCs w:val="22"/>
        </w:rPr>
        <w:softHyphen/>
      </w:r>
      <w:r>
        <w:rPr>
          <w:rFonts w:eastAsia="Times New Roman"/>
          <w:b/>
          <w:bCs/>
          <w:spacing w:val="-3"/>
          <w:sz w:val="22"/>
          <w:szCs w:val="22"/>
        </w:rPr>
        <w:t xml:space="preserve">jevu. Profesor Hebrejské univerzity v Jeruzalémě Šlomo </w:t>
      </w:r>
      <w:r>
        <w:rPr>
          <w:rFonts w:eastAsia="Times New Roman"/>
          <w:b/>
          <w:bCs/>
          <w:spacing w:val="-1"/>
          <w:sz w:val="22"/>
          <w:szCs w:val="22"/>
        </w:rPr>
        <w:t xml:space="preserve">Pines se začal blíže zabývat záhadným a objemným (šest </w:t>
      </w:r>
      <w:r>
        <w:rPr>
          <w:rFonts w:eastAsia="Times New Roman"/>
          <w:b/>
          <w:bCs/>
          <w:spacing w:val="-5"/>
          <w:sz w:val="22"/>
          <w:szCs w:val="22"/>
        </w:rPr>
        <w:t xml:space="preserve">set stran) arabským rukopisem, který se našel v Istanbulu. </w:t>
      </w:r>
      <w:r>
        <w:rPr>
          <w:rFonts w:eastAsia="Times New Roman"/>
          <w:b/>
          <w:bCs/>
          <w:spacing w:val="-3"/>
          <w:sz w:val="22"/>
          <w:szCs w:val="22"/>
        </w:rPr>
        <w:t xml:space="preserve">Ukázalo se, že to je polemický spis starý tisíc let; sepsal ho arabský teolog Al-Jabbara. To však nebylo nic zvláštního. </w:t>
      </w:r>
      <w:r>
        <w:rPr>
          <w:rFonts w:eastAsia="Times New Roman"/>
          <w:b/>
          <w:bCs/>
          <w:sz w:val="22"/>
          <w:szCs w:val="22"/>
        </w:rPr>
        <w:t xml:space="preserve">Senzaci vyvolal teprve fakt, že jeden fragment rukopisu </w:t>
      </w:r>
      <w:r>
        <w:rPr>
          <w:rFonts w:eastAsia="Times New Roman"/>
          <w:b/>
          <w:bCs/>
          <w:spacing w:val="-4"/>
          <w:sz w:val="22"/>
          <w:szCs w:val="22"/>
        </w:rPr>
        <w:t>byl určen jako židokřesťanský text přeložený v 5. nebo 6. století z aramejského dialektu, který byl kdysi běžně po</w:t>
      </w:r>
      <w:r>
        <w:rPr>
          <w:rFonts w:eastAsia="Times New Roman"/>
          <w:b/>
          <w:bCs/>
          <w:spacing w:val="-4"/>
          <w:sz w:val="22"/>
          <w:szCs w:val="22"/>
        </w:rPr>
        <w:softHyphen/>
      </w:r>
      <w:r>
        <w:rPr>
          <w:rFonts w:eastAsia="Times New Roman"/>
          <w:b/>
          <w:bCs/>
          <w:sz w:val="22"/>
          <w:szCs w:val="22"/>
        </w:rPr>
        <w:t>užíván v syrské oblasti.</w:t>
      </w:r>
    </w:p>
    <w:p w:rsidR="00762751" w:rsidRDefault="00762751">
      <w:pPr>
        <w:shd w:val="clear" w:color="auto" w:fill="FFFFFF"/>
        <w:spacing w:line="235" w:lineRule="exact"/>
        <w:ind w:left="24" w:right="7" w:firstLine="216"/>
        <w:jc w:val="both"/>
      </w:pPr>
      <w:r>
        <w:rPr>
          <w:b/>
          <w:bCs/>
          <w:spacing w:val="-4"/>
          <w:sz w:val="22"/>
          <w:szCs w:val="22"/>
        </w:rPr>
        <w:t>Profesor Pines vyslovil p</w:t>
      </w:r>
      <w:r>
        <w:rPr>
          <w:rFonts w:eastAsia="Times New Roman"/>
          <w:b/>
          <w:bCs/>
          <w:spacing w:val="-4"/>
          <w:sz w:val="22"/>
          <w:szCs w:val="22"/>
        </w:rPr>
        <w:t xml:space="preserve">řesvědčení, že autory textu byli </w:t>
      </w:r>
      <w:r>
        <w:rPr>
          <w:rFonts w:eastAsia="Times New Roman"/>
          <w:b/>
          <w:bCs/>
          <w:spacing w:val="-1"/>
          <w:sz w:val="22"/>
          <w:szCs w:val="22"/>
        </w:rPr>
        <w:t xml:space="preserve">autentičtí členové nazorejské obce v Jeruzalémě. Líčí se </w:t>
      </w:r>
      <w:r>
        <w:rPr>
          <w:rFonts w:eastAsia="Times New Roman"/>
          <w:b/>
          <w:bCs/>
          <w:spacing w:val="-4"/>
          <w:sz w:val="22"/>
          <w:szCs w:val="22"/>
        </w:rPr>
        <w:t xml:space="preserve">tam, jak se sekta den ze dne rozrůstala. Zároveň se však rozhořčeně konstatuje, že ostré konflikty ji rozbíjely na </w:t>
      </w:r>
      <w:r>
        <w:rPr>
          <w:rFonts w:eastAsia="Times New Roman"/>
          <w:b/>
          <w:bCs/>
          <w:spacing w:val="-3"/>
          <w:sz w:val="22"/>
          <w:szCs w:val="22"/>
        </w:rPr>
        <w:t xml:space="preserve">skupiny, které navzájem soupeřily. Že by tato zajímavá zpráva měla nějakou souvislost s dramatickou vzpourou </w:t>
      </w:r>
      <w:r>
        <w:rPr>
          <w:rFonts w:eastAsia="Times New Roman"/>
          <w:b/>
          <w:bCs/>
          <w:sz w:val="22"/>
          <w:szCs w:val="22"/>
        </w:rPr>
        <w:t>takzvaných helénistů?</w:t>
      </w:r>
    </w:p>
    <w:p w:rsidR="00762751" w:rsidRDefault="00762751">
      <w:pPr>
        <w:shd w:val="clear" w:color="auto" w:fill="FFFFFF"/>
        <w:spacing w:line="235" w:lineRule="exact"/>
        <w:ind w:left="24" w:right="7" w:firstLine="226"/>
        <w:jc w:val="both"/>
      </w:pPr>
      <w:r>
        <w:rPr>
          <w:b/>
          <w:bCs/>
          <w:spacing w:val="-3"/>
          <w:sz w:val="22"/>
          <w:szCs w:val="22"/>
        </w:rPr>
        <w:t>Pro n</w:t>
      </w:r>
      <w:r>
        <w:rPr>
          <w:rFonts w:eastAsia="Times New Roman"/>
          <w:b/>
          <w:bCs/>
          <w:spacing w:val="-3"/>
          <w:sz w:val="22"/>
          <w:szCs w:val="22"/>
        </w:rPr>
        <w:t>ás je však nejdůležitější to, co se tam píše o Pavlo</w:t>
      </w:r>
      <w:r>
        <w:rPr>
          <w:rFonts w:eastAsia="Times New Roman"/>
          <w:b/>
          <w:bCs/>
          <w:spacing w:val="-3"/>
          <w:sz w:val="22"/>
          <w:szCs w:val="22"/>
        </w:rPr>
        <w:softHyphen/>
      </w:r>
      <w:r>
        <w:rPr>
          <w:rFonts w:eastAsia="Times New Roman"/>
          <w:b/>
          <w:bCs/>
          <w:spacing w:val="-5"/>
          <w:sz w:val="22"/>
          <w:szCs w:val="22"/>
        </w:rPr>
        <w:t>vi. Když se zdůrazňuje, že nazorejští byli vždy věrnými vy</w:t>
      </w:r>
      <w:r>
        <w:rPr>
          <w:rFonts w:eastAsia="Times New Roman"/>
          <w:b/>
          <w:bCs/>
          <w:spacing w:val="-5"/>
          <w:sz w:val="22"/>
          <w:szCs w:val="22"/>
        </w:rPr>
        <w:softHyphen/>
      </w:r>
      <w:r>
        <w:rPr>
          <w:rFonts w:eastAsia="Times New Roman"/>
          <w:b/>
          <w:bCs/>
          <w:spacing w:val="-1"/>
          <w:sz w:val="22"/>
          <w:szCs w:val="22"/>
        </w:rPr>
        <w:t>znavači Mojžíšova zákona a že Ježíše neuctívali jako Bo</w:t>
      </w:r>
      <w:r>
        <w:rPr>
          <w:rFonts w:eastAsia="Times New Roman"/>
          <w:b/>
          <w:bCs/>
          <w:spacing w:val="-1"/>
          <w:sz w:val="22"/>
          <w:szCs w:val="22"/>
        </w:rPr>
        <w:softHyphen/>
      </w:r>
      <w:r>
        <w:rPr>
          <w:rFonts w:eastAsia="Times New Roman"/>
          <w:b/>
          <w:bCs/>
          <w:spacing w:val="-4"/>
          <w:sz w:val="22"/>
          <w:szCs w:val="22"/>
        </w:rPr>
        <w:t>ha, ale jako muže spravedlnosti a izraelského proroka; od</w:t>
      </w:r>
      <w:r>
        <w:rPr>
          <w:rFonts w:eastAsia="Times New Roman"/>
          <w:b/>
          <w:bCs/>
          <w:spacing w:val="-4"/>
          <w:sz w:val="22"/>
          <w:szCs w:val="22"/>
        </w:rPr>
        <w:softHyphen/>
      </w:r>
      <w:r>
        <w:rPr>
          <w:rFonts w:eastAsia="Times New Roman"/>
          <w:b/>
          <w:bCs/>
          <w:sz w:val="22"/>
          <w:szCs w:val="22"/>
        </w:rPr>
        <w:t>suzuje se tu zároveň Pavel jako znešvařovatel Ježíšova učení a odpadlík, který se postavil na stranu Římanů.</w:t>
      </w:r>
    </w:p>
    <w:p w:rsidR="00762751" w:rsidRDefault="00762751">
      <w:pPr>
        <w:shd w:val="clear" w:color="auto" w:fill="FFFFFF"/>
        <w:spacing w:before="530" w:line="214" w:lineRule="exact"/>
        <w:ind w:left="12"/>
        <w:jc w:val="center"/>
      </w:pPr>
      <w:r>
        <w:rPr>
          <w:b/>
          <w:bCs/>
          <w:spacing w:val="31"/>
          <w:sz w:val="22"/>
          <w:szCs w:val="22"/>
        </w:rPr>
        <w:t>Pavlova</w:t>
      </w:r>
    </w:p>
    <w:p w:rsidR="00762751" w:rsidRDefault="00762751">
      <w:pPr>
        <w:shd w:val="clear" w:color="auto" w:fill="FFFFFF"/>
        <w:spacing w:line="214" w:lineRule="exact"/>
        <w:ind w:left="5"/>
        <w:jc w:val="center"/>
      </w:pPr>
      <w:r>
        <w:rPr>
          <w:b/>
          <w:bCs/>
          <w:spacing w:val="35"/>
          <w:sz w:val="22"/>
          <w:szCs w:val="22"/>
        </w:rPr>
        <w:t>neoby</w:t>
      </w:r>
      <w:r>
        <w:rPr>
          <w:rFonts w:eastAsia="Times New Roman"/>
          <w:b/>
          <w:bCs/>
          <w:spacing w:val="35"/>
          <w:sz w:val="22"/>
          <w:szCs w:val="22"/>
        </w:rPr>
        <w:t>čejná</w:t>
      </w:r>
    </w:p>
    <w:p w:rsidR="00762751" w:rsidRDefault="00762751">
      <w:pPr>
        <w:shd w:val="clear" w:color="auto" w:fill="FFFFFF"/>
        <w:spacing w:line="214" w:lineRule="exact"/>
        <w:jc w:val="center"/>
      </w:pPr>
      <w:r>
        <w:rPr>
          <w:b/>
          <w:bCs/>
          <w:spacing w:val="33"/>
          <w:sz w:val="22"/>
          <w:szCs w:val="22"/>
        </w:rPr>
        <w:t>dobrodru</w:t>
      </w:r>
      <w:r>
        <w:rPr>
          <w:rFonts w:eastAsia="Times New Roman"/>
          <w:b/>
          <w:bCs/>
          <w:spacing w:val="33"/>
          <w:sz w:val="22"/>
          <w:szCs w:val="22"/>
        </w:rPr>
        <w:t>žství</w:t>
      </w:r>
    </w:p>
    <w:p w:rsidR="00762751" w:rsidRDefault="00762751">
      <w:pPr>
        <w:shd w:val="clear" w:color="auto" w:fill="FFFFFF"/>
        <w:spacing w:before="240" w:line="233" w:lineRule="exact"/>
        <w:ind w:right="10" w:firstLine="218"/>
        <w:jc w:val="both"/>
      </w:pPr>
      <w:r>
        <w:rPr>
          <w:b/>
          <w:bCs/>
          <w:spacing w:val="-3"/>
          <w:sz w:val="22"/>
          <w:szCs w:val="22"/>
        </w:rPr>
        <w:t>Druh</w:t>
      </w:r>
      <w:r>
        <w:rPr>
          <w:rFonts w:eastAsia="Times New Roman"/>
          <w:b/>
          <w:bCs/>
          <w:spacing w:val="-3"/>
          <w:sz w:val="22"/>
          <w:szCs w:val="22"/>
        </w:rPr>
        <w:t xml:space="preserve">á část Skutků apoštolů se vyznačuje mimořádně </w:t>
      </w:r>
      <w:r>
        <w:rPr>
          <w:rFonts w:eastAsia="Times New Roman"/>
          <w:b/>
          <w:bCs/>
          <w:spacing w:val="-2"/>
          <w:sz w:val="22"/>
          <w:szCs w:val="22"/>
        </w:rPr>
        <w:t>dramatickou fabulí, je totiž doslova prošpikována neoby</w:t>
      </w:r>
      <w:r>
        <w:rPr>
          <w:rFonts w:eastAsia="Times New Roman"/>
          <w:b/>
          <w:bCs/>
          <w:spacing w:val="-2"/>
          <w:sz w:val="22"/>
          <w:szCs w:val="22"/>
        </w:rPr>
        <w:softHyphen/>
      </w:r>
      <w:r>
        <w:rPr>
          <w:rFonts w:eastAsia="Times New Roman"/>
          <w:b/>
          <w:bCs/>
          <w:spacing w:val="-3"/>
          <w:sz w:val="22"/>
          <w:szCs w:val="22"/>
        </w:rPr>
        <w:t>čejnými událostmi a zázračnými prvky. A tak vzniká do</w:t>
      </w:r>
      <w:r>
        <w:rPr>
          <w:rFonts w:eastAsia="Times New Roman"/>
          <w:b/>
          <w:bCs/>
          <w:spacing w:val="-3"/>
          <w:sz w:val="22"/>
          <w:szCs w:val="22"/>
        </w:rPr>
        <w:softHyphen/>
        <w:t>jem, že autor vědomě použil konvenci dobrodružného ro</w:t>
      </w:r>
      <w:r>
        <w:rPr>
          <w:rFonts w:eastAsia="Times New Roman"/>
          <w:b/>
          <w:bCs/>
          <w:spacing w:val="-3"/>
          <w:sz w:val="22"/>
          <w:szCs w:val="22"/>
        </w:rPr>
        <w:softHyphen/>
      </w:r>
      <w:r>
        <w:rPr>
          <w:rFonts w:eastAsia="Times New Roman"/>
          <w:b/>
          <w:bCs/>
          <w:spacing w:val="-4"/>
          <w:sz w:val="22"/>
          <w:szCs w:val="22"/>
        </w:rPr>
        <w:t>mánu, kterému v době helénismu holdovali někteří histori</w:t>
      </w:r>
      <w:r>
        <w:rPr>
          <w:rFonts w:eastAsia="Times New Roman"/>
          <w:b/>
          <w:bCs/>
          <w:spacing w:val="-4"/>
          <w:sz w:val="22"/>
          <w:szCs w:val="22"/>
        </w:rPr>
        <w:softHyphen/>
      </w:r>
      <w:r>
        <w:rPr>
          <w:rFonts w:eastAsia="Times New Roman"/>
          <w:b/>
          <w:bCs/>
          <w:spacing w:val="-3"/>
          <w:sz w:val="22"/>
          <w:szCs w:val="22"/>
        </w:rPr>
        <w:t>kové i životopisci. V duchu této konvence se Pavel ustavič</w:t>
      </w:r>
      <w:r>
        <w:rPr>
          <w:rFonts w:eastAsia="Times New Roman"/>
          <w:b/>
          <w:bCs/>
          <w:spacing w:val="-3"/>
          <w:sz w:val="22"/>
          <w:szCs w:val="22"/>
        </w:rPr>
        <w:softHyphen/>
      </w:r>
      <w:r>
        <w:rPr>
          <w:rFonts w:eastAsia="Times New Roman"/>
          <w:b/>
          <w:bCs/>
          <w:sz w:val="22"/>
          <w:szCs w:val="22"/>
        </w:rPr>
        <w:t xml:space="preserve">ně dostává do nejrozmanitějších nebezpečných situací, </w:t>
      </w:r>
      <w:r>
        <w:rPr>
          <w:rFonts w:eastAsia="Times New Roman"/>
          <w:b/>
          <w:bCs/>
          <w:spacing w:val="-5"/>
          <w:sz w:val="22"/>
          <w:szCs w:val="22"/>
        </w:rPr>
        <w:t xml:space="preserve">které následují jedna za druhou v přímo závratném tempu. </w:t>
      </w:r>
      <w:r>
        <w:rPr>
          <w:rFonts w:eastAsia="Times New Roman"/>
          <w:b/>
          <w:bCs/>
          <w:sz w:val="22"/>
          <w:szCs w:val="22"/>
        </w:rPr>
        <w:t>Potlučený a ponížený bičováním, dokáže se však dostat</w:t>
      </w:r>
    </w:p>
    <w:p w:rsidR="00762751" w:rsidRDefault="00762751">
      <w:pPr>
        <w:shd w:val="clear" w:color="auto" w:fill="FFFFFF"/>
        <w:spacing w:before="250"/>
        <w:ind w:left="38"/>
        <w:jc w:val="center"/>
      </w:pPr>
      <w:r>
        <w:rPr>
          <w:b/>
          <w:bCs/>
          <w:spacing w:val="-6"/>
          <w:sz w:val="18"/>
          <w:szCs w:val="18"/>
        </w:rPr>
        <w:t>(184)</w:t>
      </w:r>
    </w:p>
    <w:p w:rsidR="00762751" w:rsidRDefault="00762751">
      <w:pPr>
        <w:shd w:val="clear" w:color="auto" w:fill="FFFFFF"/>
        <w:spacing w:before="250"/>
        <w:ind w:left="38"/>
        <w:jc w:val="center"/>
        <w:sectPr w:rsidR="00762751">
          <w:pgSz w:w="11909" w:h="16834"/>
          <w:pgMar w:top="1440" w:right="3264" w:bottom="720" w:left="3251" w:header="708" w:footer="708" w:gutter="0"/>
          <w:cols w:space="60"/>
          <w:noEndnote/>
        </w:sectPr>
      </w:pPr>
    </w:p>
    <w:p w:rsidR="00762751" w:rsidRDefault="00762751">
      <w:pPr>
        <w:shd w:val="clear" w:color="auto" w:fill="FFFFFF"/>
        <w:ind w:left="73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left="2" w:right="24"/>
        <w:jc w:val="both"/>
      </w:pPr>
      <w:r>
        <w:rPr>
          <w:b/>
          <w:bCs/>
          <w:spacing w:val="-4"/>
          <w:sz w:val="22"/>
          <w:szCs w:val="22"/>
        </w:rPr>
        <w:t>z nesn</w:t>
      </w:r>
      <w:r>
        <w:rPr>
          <w:rFonts w:eastAsia="Times New Roman"/>
          <w:b/>
          <w:bCs/>
          <w:spacing w:val="-4"/>
          <w:sz w:val="22"/>
          <w:szCs w:val="22"/>
        </w:rPr>
        <w:t>ází bez větší újmy, jak se sluší na hrdinu příběhů to</w:t>
      </w:r>
      <w:r>
        <w:rPr>
          <w:rFonts w:eastAsia="Times New Roman"/>
          <w:b/>
          <w:bCs/>
          <w:spacing w:val="-4"/>
          <w:sz w:val="22"/>
          <w:szCs w:val="22"/>
        </w:rPr>
        <w:softHyphen/>
      </w:r>
      <w:r>
        <w:rPr>
          <w:rFonts w:eastAsia="Times New Roman"/>
          <w:b/>
          <w:bCs/>
          <w:sz w:val="22"/>
          <w:szCs w:val="22"/>
        </w:rPr>
        <w:t>hoto druhu.</w:t>
      </w:r>
    </w:p>
    <w:p w:rsidR="00762751" w:rsidRDefault="00762751">
      <w:pPr>
        <w:shd w:val="clear" w:color="auto" w:fill="FFFFFF"/>
        <w:spacing w:line="235" w:lineRule="exact"/>
        <w:ind w:right="17" w:firstLine="214"/>
        <w:jc w:val="both"/>
      </w:pPr>
      <w:r>
        <w:rPr>
          <w:b/>
          <w:bCs/>
          <w:spacing w:val="-2"/>
          <w:sz w:val="22"/>
          <w:szCs w:val="22"/>
        </w:rPr>
        <w:t>Autor tu s</w:t>
      </w:r>
      <w:r>
        <w:rPr>
          <w:rFonts w:eastAsia="Times New Roman"/>
          <w:b/>
          <w:bCs/>
          <w:spacing w:val="-2"/>
          <w:sz w:val="22"/>
          <w:szCs w:val="22"/>
        </w:rPr>
        <w:t xml:space="preserve">áhl po charakteristickém literárním postupu. </w:t>
      </w:r>
      <w:r>
        <w:rPr>
          <w:rFonts w:eastAsia="Times New Roman"/>
          <w:b/>
          <w:bCs/>
          <w:spacing w:val="-3"/>
          <w:sz w:val="22"/>
          <w:szCs w:val="22"/>
        </w:rPr>
        <w:t>Z dvaceti roků Pavlova života vybral a soustředil do lako</w:t>
      </w:r>
      <w:r>
        <w:rPr>
          <w:rFonts w:eastAsia="Times New Roman"/>
          <w:b/>
          <w:bCs/>
          <w:spacing w:val="-3"/>
          <w:sz w:val="22"/>
          <w:szCs w:val="22"/>
        </w:rPr>
        <w:softHyphen/>
        <w:t>nického líčení především ty momenty, které svou přitažli</w:t>
      </w:r>
      <w:r>
        <w:rPr>
          <w:rFonts w:eastAsia="Times New Roman"/>
          <w:b/>
          <w:bCs/>
          <w:spacing w:val="-3"/>
          <w:sz w:val="22"/>
          <w:szCs w:val="22"/>
        </w:rPr>
        <w:softHyphen/>
      </w:r>
      <w:r>
        <w:rPr>
          <w:rFonts w:eastAsia="Times New Roman"/>
          <w:b/>
          <w:bCs/>
          <w:sz w:val="22"/>
          <w:szCs w:val="22"/>
        </w:rPr>
        <w:t xml:space="preserve">vostí a napínavostí mohly zaujmout čtenáře, ale zároveň </w:t>
      </w:r>
      <w:r>
        <w:rPr>
          <w:rFonts w:eastAsia="Times New Roman"/>
          <w:b/>
          <w:bCs/>
          <w:spacing w:val="-3"/>
          <w:sz w:val="22"/>
          <w:szCs w:val="22"/>
        </w:rPr>
        <w:t>se také snažil vštípit mu do vědomí, co všechno musel apo</w:t>
      </w:r>
      <w:r>
        <w:rPr>
          <w:rFonts w:eastAsia="Times New Roman"/>
          <w:b/>
          <w:bCs/>
          <w:spacing w:val="-3"/>
          <w:sz w:val="22"/>
          <w:szCs w:val="22"/>
        </w:rPr>
        <w:softHyphen/>
      </w:r>
      <w:r>
        <w:rPr>
          <w:rFonts w:eastAsia="Times New Roman"/>
          <w:b/>
          <w:bCs/>
          <w:spacing w:val="-4"/>
          <w:sz w:val="22"/>
          <w:szCs w:val="22"/>
        </w:rPr>
        <w:t>štol prodělat a kolik strastí vytrpěl ve službách Ježíše Kris</w:t>
      </w:r>
      <w:r>
        <w:rPr>
          <w:rFonts w:eastAsia="Times New Roman"/>
          <w:b/>
          <w:bCs/>
          <w:spacing w:val="-4"/>
          <w:sz w:val="22"/>
          <w:szCs w:val="22"/>
        </w:rPr>
        <w:softHyphen/>
      </w:r>
      <w:r>
        <w:rPr>
          <w:rFonts w:eastAsia="Times New Roman"/>
          <w:b/>
          <w:bCs/>
          <w:sz w:val="22"/>
          <w:szCs w:val="22"/>
        </w:rPr>
        <w:t>ta.</w:t>
      </w:r>
    </w:p>
    <w:p w:rsidR="00762751" w:rsidRDefault="00762751">
      <w:pPr>
        <w:shd w:val="clear" w:color="auto" w:fill="FFFFFF"/>
        <w:spacing w:line="235" w:lineRule="exact"/>
        <w:ind w:right="12" w:firstLine="223"/>
        <w:jc w:val="both"/>
      </w:pPr>
      <w:r>
        <w:rPr>
          <w:b/>
          <w:bCs/>
          <w:spacing w:val="-4"/>
          <w:sz w:val="22"/>
          <w:szCs w:val="22"/>
        </w:rPr>
        <w:t>Pavl</w:t>
      </w:r>
      <w:r>
        <w:rPr>
          <w:rFonts w:eastAsia="Times New Roman"/>
          <w:b/>
          <w:bCs/>
          <w:spacing w:val="-4"/>
          <w:sz w:val="22"/>
          <w:szCs w:val="22"/>
        </w:rPr>
        <w:t xml:space="preserve">ův život, rekonstruovaný takovýmto selektivním </w:t>
      </w:r>
      <w:r>
        <w:rPr>
          <w:rFonts w:eastAsia="Times New Roman"/>
          <w:b/>
          <w:bCs/>
          <w:spacing w:val="-3"/>
          <w:sz w:val="22"/>
          <w:szCs w:val="22"/>
        </w:rPr>
        <w:t>způsobem, působí dojmem, jako by byl neustále plný neo</w:t>
      </w:r>
      <w:r>
        <w:rPr>
          <w:rFonts w:eastAsia="Times New Roman"/>
          <w:b/>
          <w:bCs/>
          <w:spacing w:val="-3"/>
          <w:sz w:val="22"/>
          <w:szCs w:val="22"/>
        </w:rPr>
        <w:softHyphen/>
      </w:r>
      <w:r>
        <w:rPr>
          <w:rFonts w:eastAsia="Times New Roman"/>
          <w:b/>
          <w:bCs/>
          <w:spacing w:val="-4"/>
          <w:sz w:val="22"/>
          <w:szCs w:val="22"/>
        </w:rPr>
        <w:t xml:space="preserve">byčejných a vzrušujících událostí, jako nepřerušený řetěz </w:t>
      </w:r>
      <w:r>
        <w:rPr>
          <w:rFonts w:eastAsia="Times New Roman"/>
          <w:b/>
          <w:bCs/>
          <w:spacing w:val="-2"/>
          <w:sz w:val="22"/>
          <w:szCs w:val="22"/>
        </w:rPr>
        <w:t>útrap a zápolení s protivníky. Naopak to, co v jeho osob</w:t>
      </w:r>
      <w:r>
        <w:rPr>
          <w:rFonts w:eastAsia="Times New Roman"/>
          <w:b/>
          <w:bCs/>
          <w:spacing w:val="-2"/>
          <w:sz w:val="22"/>
          <w:szCs w:val="22"/>
        </w:rPr>
        <w:softHyphen/>
      </w:r>
      <w:r>
        <w:rPr>
          <w:rFonts w:eastAsia="Times New Roman"/>
          <w:b/>
          <w:bCs/>
          <w:spacing w:val="-3"/>
          <w:sz w:val="22"/>
          <w:szCs w:val="22"/>
        </w:rPr>
        <w:t>nosti mělo skutečně dalekosáhlé důsledky, totiž jeho chri-stologie, je pojato pouze okrajově. A proto také neděkuje</w:t>
      </w:r>
      <w:r>
        <w:rPr>
          <w:rFonts w:eastAsia="Times New Roman"/>
          <w:b/>
          <w:bCs/>
          <w:spacing w:val="-3"/>
          <w:sz w:val="22"/>
          <w:szCs w:val="22"/>
        </w:rPr>
        <w:softHyphen/>
        <w:t xml:space="preserve">me Skutkům apoštolů za to, že Pavlův duchovní portrét </w:t>
      </w:r>
      <w:r>
        <w:rPr>
          <w:rFonts w:eastAsia="Times New Roman"/>
          <w:b/>
          <w:bCs/>
          <w:spacing w:val="-1"/>
          <w:sz w:val="22"/>
          <w:szCs w:val="22"/>
        </w:rPr>
        <w:t>známe o něco lépe a podrobněji, ale šťastné shodě okol</w:t>
      </w:r>
      <w:r>
        <w:rPr>
          <w:rFonts w:eastAsia="Times New Roman"/>
          <w:b/>
          <w:bCs/>
          <w:spacing w:val="-1"/>
          <w:sz w:val="22"/>
          <w:szCs w:val="22"/>
        </w:rPr>
        <w:softHyphen/>
      </w:r>
      <w:r>
        <w:rPr>
          <w:rFonts w:eastAsia="Times New Roman"/>
          <w:b/>
          <w:bCs/>
          <w:sz w:val="22"/>
          <w:szCs w:val="22"/>
        </w:rPr>
        <w:t>ností, že se zachovaly některé jeho listy.</w:t>
      </w:r>
    </w:p>
    <w:p w:rsidR="00762751" w:rsidRDefault="00762751">
      <w:pPr>
        <w:shd w:val="clear" w:color="auto" w:fill="FFFFFF"/>
        <w:spacing w:line="235" w:lineRule="exact"/>
        <w:ind w:left="5" w:right="10" w:firstLine="221"/>
        <w:jc w:val="both"/>
      </w:pPr>
      <w:r>
        <w:rPr>
          <w:b/>
          <w:bCs/>
          <w:spacing w:val="-3"/>
          <w:sz w:val="22"/>
          <w:szCs w:val="22"/>
        </w:rPr>
        <w:t>Pohled do techniky t</w:t>
      </w:r>
      <w:r>
        <w:rPr>
          <w:rFonts w:eastAsia="Times New Roman"/>
          <w:b/>
          <w:bCs/>
          <w:spacing w:val="-3"/>
          <w:sz w:val="22"/>
          <w:szCs w:val="22"/>
        </w:rPr>
        <w:t xml:space="preserve">éto autorské metody nám prozradí, </w:t>
      </w:r>
      <w:r>
        <w:rPr>
          <w:rFonts w:eastAsia="Times New Roman"/>
          <w:b/>
          <w:bCs/>
          <w:spacing w:val="-4"/>
          <w:sz w:val="22"/>
          <w:szCs w:val="22"/>
        </w:rPr>
        <w:t>že v textu, který má šestnáct kraťoučkých kapitol, tedy ve vyprávění, které bychom dnes asi nazvali novelou, je Pavel celkem šestnáctkrát vystaven velkému nebezpečí a konflik</w:t>
      </w:r>
      <w:r>
        <w:rPr>
          <w:rFonts w:eastAsia="Times New Roman"/>
          <w:b/>
          <w:bCs/>
          <w:spacing w:val="-4"/>
          <w:sz w:val="22"/>
          <w:szCs w:val="22"/>
        </w:rPr>
        <w:softHyphen/>
        <w:t xml:space="preserve">tům s okolím, které leckdy svým bouřlivým, dramatickým </w:t>
      </w:r>
      <w:r>
        <w:rPr>
          <w:rFonts w:eastAsia="Times New Roman"/>
          <w:b/>
          <w:bCs/>
          <w:spacing w:val="-3"/>
          <w:sz w:val="22"/>
          <w:szCs w:val="22"/>
        </w:rPr>
        <w:t xml:space="preserve">průběhem musely vzbuzovat v soudobých čtenářích nejen </w:t>
      </w:r>
      <w:r>
        <w:rPr>
          <w:rFonts w:eastAsia="Times New Roman"/>
          <w:b/>
          <w:bCs/>
          <w:sz w:val="22"/>
          <w:szCs w:val="22"/>
        </w:rPr>
        <w:t>hrůzu, ale i obdiv k jejich protagonistovi.</w:t>
      </w:r>
    </w:p>
    <w:p w:rsidR="00762751" w:rsidRDefault="00762751">
      <w:pPr>
        <w:shd w:val="clear" w:color="auto" w:fill="FFFFFF"/>
        <w:spacing w:line="235" w:lineRule="exact"/>
        <w:ind w:left="12" w:right="2" w:firstLine="223"/>
        <w:jc w:val="both"/>
      </w:pPr>
      <w:r>
        <w:rPr>
          <w:b/>
          <w:bCs/>
          <w:spacing w:val="-4"/>
          <w:sz w:val="22"/>
          <w:szCs w:val="22"/>
        </w:rPr>
        <w:t>Prvn</w:t>
      </w:r>
      <w:r>
        <w:rPr>
          <w:rFonts w:eastAsia="Times New Roman"/>
          <w:b/>
          <w:bCs/>
          <w:spacing w:val="-4"/>
          <w:sz w:val="22"/>
          <w:szCs w:val="22"/>
        </w:rPr>
        <w:t xml:space="preserve">í napínavou příhodu zažil Pavel na Kypru, kam se </w:t>
      </w:r>
      <w:r>
        <w:rPr>
          <w:rFonts w:eastAsia="Times New Roman"/>
          <w:b/>
          <w:bCs/>
          <w:spacing w:val="-5"/>
          <w:sz w:val="22"/>
          <w:szCs w:val="22"/>
        </w:rPr>
        <w:t>vydal s Barnabášem na počátku své první cesty. Tam obrá</w:t>
      </w:r>
      <w:r>
        <w:rPr>
          <w:rFonts w:eastAsia="Times New Roman"/>
          <w:b/>
          <w:bCs/>
          <w:spacing w:val="-5"/>
          <w:sz w:val="22"/>
          <w:szCs w:val="22"/>
        </w:rPr>
        <w:softHyphen/>
      </w:r>
      <w:r>
        <w:rPr>
          <w:rFonts w:eastAsia="Times New Roman"/>
          <w:b/>
          <w:bCs/>
          <w:sz w:val="22"/>
          <w:szCs w:val="22"/>
        </w:rPr>
        <w:t xml:space="preserve">til na víru římského prokonzula Sergia Paula. Než se to </w:t>
      </w:r>
      <w:r>
        <w:rPr>
          <w:rFonts w:eastAsia="Times New Roman"/>
          <w:b/>
          <w:bCs/>
          <w:spacing w:val="-4"/>
          <w:sz w:val="22"/>
          <w:szCs w:val="22"/>
        </w:rPr>
        <w:t>však stalo, musel překonat odpor kouzelníka jménem Ely-</w:t>
      </w:r>
      <w:r>
        <w:rPr>
          <w:rFonts w:eastAsia="Times New Roman"/>
          <w:b/>
          <w:bCs/>
          <w:sz w:val="22"/>
          <w:szCs w:val="22"/>
        </w:rPr>
        <w:t>mas a zneškodnit ho tak, že ho dočasně oslepil.</w:t>
      </w:r>
    </w:p>
    <w:p w:rsidR="00762751" w:rsidRDefault="00762751">
      <w:pPr>
        <w:shd w:val="clear" w:color="auto" w:fill="FFFFFF"/>
        <w:spacing w:line="235" w:lineRule="exact"/>
        <w:ind w:left="22" w:firstLine="206"/>
        <w:jc w:val="both"/>
      </w:pPr>
      <w:r>
        <w:rPr>
          <w:b/>
          <w:bCs/>
          <w:spacing w:val="-2"/>
          <w:sz w:val="22"/>
          <w:szCs w:val="22"/>
        </w:rPr>
        <w:t>V Pisidsk</w:t>
      </w:r>
      <w:r>
        <w:rPr>
          <w:rFonts w:eastAsia="Times New Roman"/>
          <w:b/>
          <w:bCs/>
          <w:spacing w:val="-2"/>
          <w:sz w:val="22"/>
          <w:szCs w:val="22"/>
        </w:rPr>
        <w:t>é Antiochii ho zbožné ženy a představení ta-</w:t>
      </w:r>
      <w:r>
        <w:rPr>
          <w:rFonts w:eastAsia="Times New Roman"/>
          <w:b/>
          <w:bCs/>
          <w:spacing w:val="-3"/>
          <w:sz w:val="22"/>
          <w:szCs w:val="22"/>
        </w:rPr>
        <w:t xml:space="preserve">mější židovské obce, s nimiž se pustil do ostré náboženské </w:t>
      </w:r>
      <w:r>
        <w:rPr>
          <w:rFonts w:eastAsia="Times New Roman"/>
          <w:b/>
          <w:bCs/>
          <w:sz w:val="22"/>
          <w:szCs w:val="22"/>
        </w:rPr>
        <w:t xml:space="preserve">polemiky, vyhnali z města. V Ikoniu se Židé smluvili, že </w:t>
      </w:r>
      <w:r>
        <w:rPr>
          <w:rFonts w:eastAsia="Times New Roman"/>
          <w:b/>
          <w:bCs/>
          <w:spacing w:val="-4"/>
          <w:sz w:val="22"/>
          <w:szCs w:val="22"/>
        </w:rPr>
        <w:t>ho ukamenují, ale on, včas upozorněný přáteli, unikl z ne</w:t>
      </w:r>
      <w:r>
        <w:rPr>
          <w:rFonts w:eastAsia="Times New Roman"/>
          <w:b/>
          <w:bCs/>
          <w:spacing w:val="-4"/>
          <w:sz w:val="22"/>
          <w:szCs w:val="22"/>
        </w:rPr>
        <w:softHyphen/>
      </w:r>
      <w:r>
        <w:rPr>
          <w:rFonts w:eastAsia="Times New Roman"/>
          <w:b/>
          <w:bCs/>
          <w:sz w:val="22"/>
          <w:szCs w:val="22"/>
        </w:rPr>
        <w:t xml:space="preserve">hostinného městečka a zamířil do Lystry v ústrety jedné </w:t>
      </w:r>
      <w:r>
        <w:rPr>
          <w:rFonts w:eastAsia="Times New Roman"/>
          <w:b/>
          <w:bCs/>
          <w:spacing w:val="-3"/>
          <w:sz w:val="22"/>
          <w:szCs w:val="22"/>
        </w:rPr>
        <w:t xml:space="preserve">z nejpodivnějších příhod, jež by se dala nazvat komickou, </w:t>
      </w:r>
      <w:r>
        <w:rPr>
          <w:rFonts w:eastAsia="Times New Roman"/>
          <w:b/>
          <w:bCs/>
          <w:sz w:val="22"/>
          <w:szCs w:val="22"/>
        </w:rPr>
        <w:t>kdyby neskončila málem ukamenováním.</w:t>
      </w:r>
    </w:p>
    <w:p w:rsidR="00762751" w:rsidRDefault="00762751">
      <w:pPr>
        <w:shd w:val="clear" w:color="auto" w:fill="FFFFFF"/>
        <w:spacing w:line="235" w:lineRule="exact"/>
        <w:ind w:left="247"/>
      </w:pPr>
      <w:r>
        <w:rPr>
          <w:b/>
          <w:bCs/>
          <w:sz w:val="22"/>
          <w:szCs w:val="22"/>
        </w:rPr>
        <w:t>Udalo se to takto: Kdy</w:t>
      </w:r>
      <w:r>
        <w:rPr>
          <w:rFonts w:eastAsia="Times New Roman"/>
          <w:b/>
          <w:bCs/>
          <w:sz w:val="22"/>
          <w:szCs w:val="22"/>
        </w:rPr>
        <w:t>ž Pavel přišel s Barnabášem do</w:t>
      </w:r>
    </w:p>
    <w:p w:rsidR="00762751" w:rsidRDefault="00762751">
      <w:pPr>
        <w:shd w:val="clear" w:color="auto" w:fill="FFFFFF"/>
        <w:spacing w:before="226"/>
        <w:ind w:left="53"/>
        <w:jc w:val="center"/>
      </w:pPr>
      <w:r>
        <w:rPr>
          <w:b/>
          <w:bCs/>
          <w:spacing w:val="-6"/>
          <w:sz w:val="18"/>
          <w:szCs w:val="18"/>
        </w:rPr>
        <w:t>(185)</w:t>
      </w:r>
    </w:p>
    <w:p w:rsidR="00762751" w:rsidRDefault="00762751">
      <w:pPr>
        <w:shd w:val="clear" w:color="auto" w:fill="FFFFFF"/>
        <w:spacing w:before="226"/>
        <w:ind w:left="53"/>
        <w:jc w:val="center"/>
        <w:sectPr w:rsidR="00762751">
          <w:pgSz w:w="11909" w:h="16834"/>
          <w:pgMar w:top="1440" w:right="3276" w:bottom="720" w:left="3251" w:header="708" w:footer="708" w:gutter="0"/>
          <w:cols w:space="60"/>
          <w:noEndnote/>
        </w:sectPr>
      </w:pPr>
    </w:p>
    <w:p w:rsidR="00762751" w:rsidRDefault="00762751">
      <w:pPr>
        <w:shd w:val="clear" w:color="auto" w:fill="FFFFFF"/>
        <w:ind w:left="74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5"/>
        <w:jc w:val="both"/>
      </w:pPr>
      <w:r>
        <w:rPr>
          <w:b/>
          <w:bCs/>
          <w:spacing w:val="-6"/>
          <w:sz w:val="22"/>
          <w:szCs w:val="22"/>
        </w:rPr>
        <w:t>Lystry, uzdravil mu</w:t>
      </w:r>
      <w:r>
        <w:rPr>
          <w:rFonts w:eastAsia="Times New Roman"/>
          <w:b/>
          <w:bCs/>
          <w:spacing w:val="-6"/>
          <w:sz w:val="22"/>
          <w:szCs w:val="22"/>
        </w:rPr>
        <w:t>že chromého od narození. Zpráva o zá</w:t>
      </w:r>
      <w:r>
        <w:rPr>
          <w:rFonts w:eastAsia="Times New Roman"/>
          <w:b/>
          <w:bCs/>
          <w:spacing w:val="-6"/>
          <w:sz w:val="22"/>
          <w:szCs w:val="22"/>
        </w:rPr>
        <w:softHyphen/>
      </w:r>
      <w:r>
        <w:rPr>
          <w:rFonts w:eastAsia="Times New Roman"/>
          <w:b/>
          <w:bCs/>
          <w:spacing w:val="-4"/>
          <w:sz w:val="22"/>
          <w:szCs w:val="22"/>
        </w:rPr>
        <w:t>zračném uzdravení se rychle roznesla po městě. Lidé v ex-</w:t>
      </w:r>
      <w:r>
        <w:rPr>
          <w:rFonts w:eastAsia="Times New Roman"/>
          <w:b/>
          <w:bCs/>
          <w:spacing w:val="-2"/>
          <w:sz w:val="22"/>
          <w:szCs w:val="22"/>
        </w:rPr>
        <w:t>tatickém nadšení vykřikovali, že k nim zavítali bozi v lid</w:t>
      </w:r>
      <w:r>
        <w:rPr>
          <w:rFonts w:eastAsia="Times New Roman"/>
          <w:b/>
          <w:bCs/>
          <w:spacing w:val="-2"/>
          <w:sz w:val="22"/>
          <w:szCs w:val="22"/>
        </w:rPr>
        <w:softHyphen/>
      </w:r>
      <w:r>
        <w:rPr>
          <w:rFonts w:eastAsia="Times New Roman"/>
          <w:b/>
          <w:bCs/>
          <w:spacing w:val="-4"/>
          <w:sz w:val="22"/>
          <w:szCs w:val="22"/>
        </w:rPr>
        <w:t xml:space="preserve">ské podobě. Barnabáše, který byl urostlejší, prohlásili za Jupitera, a drobnějšího, živějšího Pavla za Merkura. Došlo </w:t>
      </w:r>
      <w:r>
        <w:rPr>
          <w:rFonts w:eastAsia="Times New Roman"/>
          <w:b/>
          <w:bCs/>
          <w:spacing w:val="-2"/>
          <w:sz w:val="22"/>
          <w:szCs w:val="22"/>
        </w:rPr>
        <w:t>to tak daleko, že kněz z blízkého Jupiterova chrámu při</w:t>
      </w:r>
      <w:r>
        <w:rPr>
          <w:rFonts w:eastAsia="Times New Roman"/>
          <w:b/>
          <w:bCs/>
          <w:spacing w:val="-2"/>
          <w:sz w:val="22"/>
          <w:szCs w:val="22"/>
        </w:rPr>
        <w:softHyphen/>
        <w:t xml:space="preserve">vedl ověnčené voly, aby je obětoval domnělým božským </w:t>
      </w:r>
      <w:r>
        <w:rPr>
          <w:rFonts w:eastAsia="Times New Roman"/>
          <w:b/>
          <w:bCs/>
          <w:spacing w:val="-5"/>
          <w:sz w:val="22"/>
          <w:szCs w:val="22"/>
        </w:rPr>
        <w:t>poutníkům. Pavel i Barnabáš se v zoufalství vmísili do roz</w:t>
      </w:r>
      <w:r>
        <w:rPr>
          <w:rFonts w:eastAsia="Times New Roman"/>
          <w:b/>
          <w:bCs/>
          <w:spacing w:val="-5"/>
          <w:sz w:val="22"/>
          <w:szCs w:val="22"/>
        </w:rPr>
        <w:softHyphen/>
      </w:r>
      <w:r>
        <w:rPr>
          <w:rFonts w:eastAsia="Times New Roman"/>
          <w:b/>
          <w:bCs/>
          <w:spacing w:val="-3"/>
          <w:sz w:val="22"/>
          <w:szCs w:val="22"/>
        </w:rPr>
        <w:t xml:space="preserve">vášněného davu a volali: „Co to děláte? Vždyť i my jsme </w:t>
      </w:r>
      <w:r>
        <w:rPr>
          <w:rFonts w:eastAsia="Times New Roman"/>
          <w:b/>
          <w:bCs/>
          <w:spacing w:val="-1"/>
          <w:sz w:val="22"/>
          <w:szCs w:val="22"/>
        </w:rPr>
        <w:t xml:space="preserve">smrtelní lidé jako vy" (14, 15). Vysvětlovali jim, kdo jsou </w:t>
      </w:r>
      <w:r>
        <w:rPr>
          <w:rFonts w:eastAsia="Times New Roman"/>
          <w:b/>
          <w:bCs/>
          <w:spacing w:val="-2"/>
          <w:sz w:val="22"/>
          <w:szCs w:val="22"/>
        </w:rPr>
        <w:t>a jaké učení hlásají, a nakonec se jim podařilo je přemlu</w:t>
      </w:r>
      <w:r>
        <w:rPr>
          <w:rFonts w:eastAsia="Times New Roman"/>
          <w:b/>
          <w:bCs/>
          <w:spacing w:val="-2"/>
          <w:sz w:val="22"/>
          <w:szCs w:val="22"/>
        </w:rPr>
        <w:softHyphen/>
      </w:r>
      <w:r>
        <w:rPr>
          <w:rFonts w:eastAsia="Times New Roman"/>
          <w:b/>
          <w:bCs/>
          <w:sz w:val="22"/>
          <w:szCs w:val="22"/>
        </w:rPr>
        <w:t>vit, aby upustili od krvavé oběti.</w:t>
      </w:r>
    </w:p>
    <w:p w:rsidR="00762751" w:rsidRDefault="00762751">
      <w:pPr>
        <w:shd w:val="clear" w:color="auto" w:fill="FFFFFF"/>
        <w:spacing w:line="235" w:lineRule="exact"/>
        <w:ind w:firstLine="218"/>
        <w:jc w:val="both"/>
      </w:pPr>
      <w:r>
        <w:rPr>
          <w:b/>
          <w:bCs/>
          <w:spacing w:val="-5"/>
          <w:sz w:val="22"/>
          <w:szCs w:val="22"/>
        </w:rPr>
        <w:t>Brzy se v</w:t>
      </w:r>
      <w:r>
        <w:rPr>
          <w:rFonts w:eastAsia="Times New Roman"/>
          <w:b/>
          <w:bCs/>
          <w:spacing w:val="-5"/>
          <w:sz w:val="22"/>
          <w:szCs w:val="22"/>
        </w:rPr>
        <w:t>šak měli přesvědčit, jak vrtkavá dovede být ná</w:t>
      </w:r>
      <w:r>
        <w:rPr>
          <w:rFonts w:eastAsia="Times New Roman"/>
          <w:b/>
          <w:bCs/>
          <w:spacing w:val="-5"/>
          <w:sz w:val="22"/>
          <w:szCs w:val="22"/>
        </w:rPr>
        <w:softHyphen/>
      </w:r>
      <w:r>
        <w:rPr>
          <w:rFonts w:eastAsia="Times New Roman"/>
          <w:b/>
          <w:bCs/>
          <w:spacing w:val="-1"/>
          <w:sz w:val="22"/>
          <w:szCs w:val="22"/>
        </w:rPr>
        <w:t xml:space="preserve">lada davu. Ukázalo se totiž, že Židé z Antiochie i z Ikonie </w:t>
      </w:r>
      <w:r>
        <w:rPr>
          <w:rFonts w:eastAsia="Times New Roman"/>
          <w:b/>
          <w:bCs/>
          <w:spacing w:val="-3"/>
          <w:sz w:val="22"/>
          <w:szCs w:val="22"/>
        </w:rPr>
        <w:t xml:space="preserve">se jen tak lehce nezřekli svých záměrů, a poslali za Pavlem </w:t>
      </w:r>
      <w:r>
        <w:rPr>
          <w:rFonts w:eastAsia="Times New Roman"/>
          <w:b/>
          <w:bCs/>
          <w:spacing w:val="-5"/>
          <w:sz w:val="22"/>
          <w:szCs w:val="22"/>
        </w:rPr>
        <w:t xml:space="preserve">a Barnabášem, kteří jim unikli, pronásledovatele. Zástupci </w:t>
      </w:r>
      <w:r>
        <w:rPr>
          <w:rFonts w:eastAsia="Times New Roman"/>
          <w:b/>
          <w:bCs/>
          <w:spacing w:val="-4"/>
          <w:sz w:val="22"/>
          <w:szCs w:val="22"/>
        </w:rPr>
        <w:t>těchto židovských obcí poštvali obyvatele Lystry a ti vyvle</w:t>
      </w:r>
      <w:r>
        <w:rPr>
          <w:rFonts w:eastAsia="Times New Roman"/>
          <w:b/>
          <w:bCs/>
          <w:spacing w:val="-4"/>
          <w:sz w:val="22"/>
          <w:szCs w:val="22"/>
        </w:rPr>
        <w:softHyphen/>
      </w:r>
      <w:r>
        <w:rPr>
          <w:rFonts w:eastAsia="Times New Roman"/>
          <w:b/>
          <w:bCs/>
          <w:spacing w:val="-1"/>
          <w:sz w:val="22"/>
          <w:szCs w:val="22"/>
        </w:rPr>
        <w:t>kli oba muže za město, kamenovali je a nechali je tam le</w:t>
      </w:r>
      <w:r>
        <w:rPr>
          <w:rFonts w:eastAsia="Times New Roman"/>
          <w:b/>
          <w:bCs/>
          <w:spacing w:val="-1"/>
          <w:sz w:val="22"/>
          <w:szCs w:val="22"/>
        </w:rPr>
        <w:softHyphen/>
      </w:r>
      <w:r>
        <w:rPr>
          <w:rFonts w:eastAsia="Times New Roman"/>
          <w:b/>
          <w:bCs/>
          <w:spacing w:val="-2"/>
          <w:sz w:val="22"/>
          <w:szCs w:val="22"/>
        </w:rPr>
        <w:t>žet v domnění, že jsou mrtví. Nešťastníci však pouze upa</w:t>
      </w:r>
      <w:r>
        <w:rPr>
          <w:rFonts w:eastAsia="Times New Roman"/>
          <w:b/>
          <w:bCs/>
          <w:spacing w:val="-2"/>
          <w:sz w:val="22"/>
          <w:szCs w:val="22"/>
        </w:rPr>
        <w:softHyphen/>
      </w:r>
      <w:r>
        <w:rPr>
          <w:rFonts w:eastAsia="Times New Roman"/>
          <w:b/>
          <w:bCs/>
          <w:spacing w:val="-3"/>
          <w:sz w:val="22"/>
          <w:szCs w:val="22"/>
        </w:rPr>
        <w:t>dli do bezvědomí, a když ráno procitli, dovlekli se do Der-</w:t>
      </w:r>
      <w:r>
        <w:rPr>
          <w:rFonts w:eastAsia="Times New Roman"/>
          <w:b/>
          <w:bCs/>
          <w:sz w:val="22"/>
          <w:szCs w:val="22"/>
        </w:rPr>
        <w:t>be.</w:t>
      </w:r>
    </w:p>
    <w:p w:rsidR="00762751" w:rsidRDefault="00762751">
      <w:pPr>
        <w:shd w:val="clear" w:color="auto" w:fill="FFFFFF"/>
        <w:spacing w:line="235" w:lineRule="exact"/>
        <w:ind w:left="2" w:firstLine="211"/>
        <w:jc w:val="both"/>
      </w:pPr>
      <w:r>
        <w:rPr>
          <w:b/>
          <w:bCs/>
          <w:spacing w:val="-4"/>
          <w:sz w:val="22"/>
          <w:szCs w:val="22"/>
        </w:rPr>
        <w:t>Ve slavn</w:t>
      </w:r>
      <w:r>
        <w:rPr>
          <w:rFonts w:eastAsia="Times New Roman"/>
          <w:b/>
          <w:bCs/>
          <w:spacing w:val="-4"/>
          <w:sz w:val="22"/>
          <w:szCs w:val="22"/>
        </w:rPr>
        <w:t xml:space="preserve">ém makedonském městě Filippy potkala Pavla </w:t>
      </w:r>
      <w:r>
        <w:rPr>
          <w:rFonts w:eastAsia="Times New Roman"/>
          <w:b/>
          <w:bCs/>
          <w:spacing w:val="-2"/>
          <w:sz w:val="22"/>
          <w:szCs w:val="22"/>
        </w:rPr>
        <w:t xml:space="preserve">další příhoda, která sice začala také dost dramaticky, ale </w:t>
      </w:r>
      <w:r>
        <w:rPr>
          <w:rFonts w:eastAsia="Times New Roman"/>
          <w:b/>
          <w:bCs/>
          <w:spacing w:val="-1"/>
          <w:sz w:val="22"/>
          <w:szCs w:val="22"/>
        </w:rPr>
        <w:t>pro změnu zase skončila skoro humorně. Jeho společní</w:t>
      </w:r>
      <w:r>
        <w:rPr>
          <w:rFonts w:eastAsia="Times New Roman"/>
          <w:b/>
          <w:bCs/>
          <w:spacing w:val="-1"/>
          <w:sz w:val="22"/>
          <w:szCs w:val="22"/>
        </w:rPr>
        <w:softHyphen/>
      </w:r>
      <w:r>
        <w:rPr>
          <w:rFonts w:eastAsia="Times New Roman"/>
          <w:b/>
          <w:bCs/>
          <w:spacing w:val="-4"/>
          <w:sz w:val="22"/>
          <w:szCs w:val="22"/>
        </w:rPr>
        <w:t>kem na cestě byl tentokrát Silas (stalo se to na druhé misij</w:t>
      </w:r>
      <w:r>
        <w:rPr>
          <w:rFonts w:eastAsia="Times New Roman"/>
          <w:b/>
          <w:bCs/>
          <w:spacing w:val="-4"/>
          <w:sz w:val="22"/>
          <w:szCs w:val="22"/>
        </w:rPr>
        <w:softHyphen/>
        <w:t>ní cestě). Pokaždé, když tito dva muži chtěli vstoupit do ži</w:t>
      </w:r>
      <w:r>
        <w:rPr>
          <w:rFonts w:eastAsia="Times New Roman"/>
          <w:b/>
          <w:bCs/>
          <w:spacing w:val="-4"/>
          <w:sz w:val="22"/>
          <w:szCs w:val="22"/>
        </w:rPr>
        <w:softHyphen/>
      </w:r>
      <w:r>
        <w:rPr>
          <w:rFonts w:eastAsia="Times New Roman"/>
          <w:b/>
          <w:bCs/>
          <w:spacing w:val="-2"/>
          <w:sz w:val="22"/>
          <w:szCs w:val="22"/>
        </w:rPr>
        <w:t>dovské modlitebny, objevila se mladá otrokyně, která mě</w:t>
      </w:r>
      <w:r>
        <w:rPr>
          <w:rFonts w:eastAsia="Times New Roman"/>
          <w:b/>
          <w:bCs/>
          <w:spacing w:val="-2"/>
          <w:sz w:val="22"/>
          <w:szCs w:val="22"/>
        </w:rPr>
        <w:softHyphen/>
      </w:r>
      <w:r>
        <w:rPr>
          <w:rFonts w:eastAsia="Times New Roman"/>
          <w:b/>
          <w:bCs/>
          <w:sz w:val="22"/>
          <w:szCs w:val="22"/>
        </w:rPr>
        <w:t>la věšteckého ducha, šla těsně za nimi a křičela na celé kolo: „Toto jsou služebníci nejvyššího Boha!" (16, 17).</w:t>
      </w:r>
    </w:p>
    <w:p w:rsidR="00762751" w:rsidRDefault="00762751">
      <w:pPr>
        <w:shd w:val="clear" w:color="auto" w:fill="FFFFFF"/>
        <w:spacing w:line="235" w:lineRule="exact"/>
        <w:ind w:left="2" w:firstLine="218"/>
        <w:jc w:val="both"/>
      </w:pPr>
      <w:r>
        <w:rPr>
          <w:b/>
          <w:bCs/>
          <w:spacing w:val="-4"/>
          <w:sz w:val="22"/>
          <w:szCs w:val="22"/>
        </w:rPr>
        <w:t>Pavla to nakonec u</w:t>
      </w:r>
      <w:r>
        <w:rPr>
          <w:rFonts w:eastAsia="Times New Roman"/>
          <w:b/>
          <w:bCs/>
          <w:spacing w:val="-4"/>
          <w:sz w:val="22"/>
          <w:szCs w:val="22"/>
        </w:rPr>
        <w:t>ž omrzelo. Vyhnal z ní tedy věštecké</w:t>
      </w:r>
      <w:r>
        <w:rPr>
          <w:rFonts w:eastAsia="Times New Roman"/>
          <w:b/>
          <w:bCs/>
          <w:spacing w:val="-4"/>
          <w:sz w:val="22"/>
          <w:szCs w:val="22"/>
        </w:rPr>
        <w:softHyphen/>
      </w:r>
      <w:r>
        <w:rPr>
          <w:rFonts w:eastAsia="Times New Roman"/>
          <w:b/>
          <w:bCs/>
          <w:sz w:val="22"/>
          <w:szCs w:val="22"/>
        </w:rPr>
        <w:t xml:space="preserve">ho ducha a učinil, že z ní byla docela obyčejná žena. Tím </w:t>
      </w:r>
      <w:r>
        <w:rPr>
          <w:rFonts w:eastAsia="Times New Roman"/>
          <w:b/>
          <w:bCs/>
          <w:spacing w:val="-4"/>
          <w:sz w:val="22"/>
          <w:szCs w:val="22"/>
        </w:rPr>
        <w:t xml:space="preserve">si však znepřátelil jisté podnikavé lidi, kteří měli z dívčina </w:t>
      </w:r>
      <w:r>
        <w:rPr>
          <w:rFonts w:eastAsia="Times New Roman"/>
          <w:b/>
          <w:bCs/>
          <w:spacing w:val="-3"/>
          <w:sz w:val="22"/>
          <w:szCs w:val="22"/>
        </w:rPr>
        <w:t xml:space="preserve">věšteckého daru pravidelný příjem. Přivedli nezvané hosty </w:t>
      </w:r>
      <w:r>
        <w:rPr>
          <w:rFonts w:eastAsia="Times New Roman"/>
          <w:b/>
          <w:bCs/>
          <w:spacing w:val="-4"/>
          <w:sz w:val="22"/>
          <w:szCs w:val="22"/>
        </w:rPr>
        <w:t>k vrchnosti a obvinili je, že rozsévají v městě neklid a pod</w:t>
      </w:r>
      <w:r>
        <w:rPr>
          <w:rFonts w:eastAsia="Times New Roman"/>
          <w:b/>
          <w:bCs/>
          <w:spacing w:val="-4"/>
          <w:sz w:val="22"/>
          <w:szCs w:val="22"/>
        </w:rPr>
        <w:softHyphen/>
      </w:r>
      <w:r>
        <w:rPr>
          <w:rFonts w:eastAsia="Times New Roman"/>
          <w:b/>
          <w:bCs/>
          <w:spacing w:val="-2"/>
          <w:sz w:val="22"/>
          <w:szCs w:val="22"/>
        </w:rPr>
        <w:t xml:space="preserve">něcují nepokoje. Pod nátlakem rozeštvaného pouličního </w:t>
      </w:r>
      <w:r>
        <w:rPr>
          <w:rFonts w:eastAsia="Times New Roman"/>
          <w:b/>
          <w:bCs/>
          <w:spacing w:val="-4"/>
          <w:sz w:val="22"/>
          <w:szCs w:val="22"/>
        </w:rPr>
        <w:t>davu, který se s křikem dožadoval jejich potrestání, přiká</w:t>
      </w:r>
      <w:r>
        <w:rPr>
          <w:rFonts w:eastAsia="Times New Roman"/>
          <w:b/>
          <w:bCs/>
          <w:spacing w:val="-4"/>
          <w:sz w:val="22"/>
          <w:szCs w:val="22"/>
        </w:rPr>
        <w:softHyphen/>
      </w:r>
      <w:r>
        <w:rPr>
          <w:rFonts w:eastAsia="Times New Roman"/>
          <w:b/>
          <w:bCs/>
          <w:spacing w:val="-3"/>
          <w:sz w:val="22"/>
          <w:szCs w:val="22"/>
        </w:rPr>
        <w:t>zali městští otcové, aby je svlékli, důkladně zbičovali a za</w:t>
      </w:r>
      <w:r>
        <w:rPr>
          <w:rFonts w:eastAsia="Times New Roman"/>
          <w:b/>
          <w:bCs/>
          <w:spacing w:val="-3"/>
          <w:sz w:val="22"/>
          <w:szCs w:val="22"/>
        </w:rPr>
        <w:softHyphen/>
      </w:r>
      <w:r>
        <w:rPr>
          <w:rFonts w:eastAsia="Times New Roman"/>
          <w:b/>
          <w:bCs/>
          <w:spacing w:val="-4"/>
          <w:sz w:val="22"/>
          <w:szCs w:val="22"/>
        </w:rPr>
        <w:t>vřeli do vězení. Žalářníkovi pak nařídili, „aby je dobře hlt-</w:t>
      </w:r>
    </w:p>
    <w:p w:rsidR="00762751" w:rsidRDefault="00762751">
      <w:pPr>
        <w:shd w:val="clear" w:color="auto" w:fill="FFFFFF"/>
        <w:spacing w:before="240"/>
        <w:ind w:right="14"/>
        <w:jc w:val="center"/>
      </w:pPr>
      <w:r>
        <w:rPr>
          <w:b/>
          <w:bCs/>
          <w:spacing w:val="-6"/>
          <w:sz w:val="18"/>
          <w:szCs w:val="18"/>
        </w:rPr>
        <w:t>il 86)</w:t>
      </w:r>
    </w:p>
    <w:p w:rsidR="00762751" w:rsidRDefault="00762751">
      <w:pPr>
        <w:shd w:val="clear" w:color="auto" w:fill="FFFFFF"/>
        <w:spacing w:before="240"/>
        <w:ind w:right="14"/>
        <w:jc w:val="center"/>
        <w:sectPr w:rsidR="00762751">
          <w:pgSz w:w="11909" w:h="16834"/>
          <w:pgMar w:top="1440" w:right="3262" w:bottom="720" w:left="3278" w:header="708" w:footer="708" w:gutter="0"/>
          <w:cols w:space="60"/>
          <w:noEndnote/>
        </w:sectPr>
      </w:pPr>
    </w:p>
    <w:p w:rsidR="00762751" w:rsidRDefault="00762751">
      <w:pPr>
        <w:shd w:val="clear" w:color="auto" w:fill="FFFFFF"/>
        <w:ind w:left="751"/>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398" w:line="235" w:lineRule="exact"/>
        <w:ind w:left="24" w:right="29"/>
        <w:jc w:val="both"/>
      </w:pPr>
      <w:r>
        <w:rPr>
          <w:b/>
          <w:bCs/>
          <w:sz w:val="22"/>
          <w:szCs w:val="22"/>
        </w:rPr>
        <w:t>dal. On je podle toho rozkazu zav</w:t>
      </w:r>
      <w:r>
        <w:rPr>
          <w:rFonts w:eastAsia="Times New Roman"/>
          <w:b/>
          <w:bCs/>
          <w:sz w:val="22"/>
          <w:szCs w:val="22"/>
        </w:rPr>
        <w:t>řel do nejbezpečnější cely a pro jistotu jim dal nohy do klády" (16, 23-24).</w:t>
      </w:r>
    </w:p>
    <w:p w:rsidR="00762751" w:rsidRDefault="00762751">
      <w:pPr>
        <w:shd w:val="clear" w:color="auto" w:fill="FFFFFF"/>
        <w:spacing w:line="235" w:lineRule="exact"/>
        <w:ind w:left="17" w:right="17" w:firstLine="214"/>
        <w:jc w:val="both"/>
      </w:pPr>
      <w:r>
        <w:rPr>
          <w:b/>
          <w:bCs/>
          <w:spacing w:val="-3"/>
          <w:sz w:val="22"/>
          <w:szCs w:val="22"/>
        </w:rPr>
        <w:t>Tedy situace zd</w:t>
      </w:r>
      <w:r>
        <w:rPr>
          <w:rFonts w:eastAsia="Times New Roman"/>
          <w:b/>
          <w:bCs/>
          <w:spacing w:val="-3"/>
          <w:sz w:val="22"/>
          <w:szCs w:val="22"/>
        </w:rPr>
        <w:t>ánlivě bezvýchodná. Ale jak se to v tako</w:t>
      </w:r>
      <w:r>
        <w:rPr>
          <w:rFonts w:eastAsia="Times New Roman"/>
          <w:b/>
          <w:bCs/>
          <w:spacing w:val="-3"/>
          <w:sz w:val="22"/>
          <w:szCs w:val="22"/>
        </w:rPr>
        <w:softHyphen/>
      </w:r>
      <w:r>
        <w:rPr>
          <w:rFonts w:eastAsia="Times New Roman"/>
          <w:b/>
          <w:bCs/>
          <w:spacing w:val="-4"/>
          <w:sz w:val="22"/>
          <w:szCs w:val="22"/>
        </w:rPr>
        <w:t>vých případech ve Skutcích apoštolů stává, přispěchají na</w:t>
      </w:r>
      <w:r>
        <w:rPr>
          <w:rFonts w:eastAsia="Times New Roman"/>
          <w:b/>
          <w:bCs/>
          <w:spacing w:val="-4"/>
          <w:sz w:val="22"/>
          <w:szCs w:val="22"/>
        </w:rPr>
        <w:softHyphen/>
      </w:r>
      <w:r>
        <w:rPr>
          <w:rFonts w:eastAsia="Times New Roman"/>
          <w:b/>
          <w:bCs/>
          <w:spacing w:val="-2"/>
          <w:sz w:val="22"/>
          <w:szCs w:val="22"/>
        </w:rPr>
        <w:t xml:space="preserve">šim hrdinům na pomoc nadpozemské síly. Znenadání se </w:t>
      </w:r>
      <w:r>
        <w:rPr>
          <w:rFonts w:eastAsia="Times New Roman"/>
          <w:b/>
          <w:bCs/>
          <w:spacing w:val="-1"/>
          <w:sz w:val="22"/>
          <w:szCs w:val="22"/>
        </w:rPr>
        <w:t xml:space="preserve">totiž otřásla země, celé vězení se zachvělo v základech, </w:t>
      </w:r>
      <w:r>
        <w:rPr>
          <w:rFonts w:eastAsia="Times New Roman"/>
          <w:b/>
          <w:bCs/>
          <w:spacing w:val="-4"/>
          <w:sz w:val="22"/>
          <w:szCs w:val="22"/>
        </w:rPr>
        <w:t xml:space="preserve">všechny dveře se otevřely dokořán a vězňům spadla pouta. </w:t>
      </w:r>
      <w:r>
        <w:rPr>
          <w:rFonts w:eastAsia="Times New Roman"/>
          <w:b/>
          <w:bCs/>
          <w:spacing w:val="-3"/>
          <w:sz w:val="22"/>
          <w:szCs w:val="22"/>
        </w:rPr>
        <w:t>Žalářník v domnění, že vězni odešli, chtěl spáchat sebe</w:t>
      </w:r>
      <w:r>
        <w:rPr>
          <w:rFonts w:eastAsia="Times New Roman"/>
          <w:b/>
          <w:bCs/>
          <w:spacing w:val="-3"/>
          <w:sz w:val="22"/>
          <w:szCs w:val="22"/>
        </w:rPr>
        <w:softHyphen/>
        <w:t>vraždu, když však viděl, že se tak nestalo, pln vděčnosti je pohostil ve svém domě a dal se obrátit na křesťanskou ví</w:t>
      </w:r>
      <w:r>
        <w:rPr>
          <w:rFonts w:eastAsia="Times New Roman"/>
          <w:b/>
          <w:bCs/>
          <w:spacing w:val="-3"/>
          <w:sz w:val="22"/>
          <w:szCs w:val="22"/>
        </w:rPr>
        <w:softHyphen/>
      </w:r>
      <w:r>
        <w:rPr>
          <w:rFonts w:eastAsia="Times New Roman"/>
          <w:b/>
          <w:bCs/>
          <w:sz w:val="22"/>
          <w:szCs w:val="22"/>
        </w:rPr>
        <w:t>ru.</w:t>
      </w:r>
    </w:p>
    <w:p w:rsidR="00762751" w:rsidRDefault="00762751">
      <w:pPr>
        <w:shd w:val="clear" w:color="auto" w:fill="FFFFFF"/>
        <w:spacing w:line="235" w:lineRule="exact"/>
        <w:ind w:right="12" w:firstLine="240"/>
        <w:jc w:val="both"/>
      </w:pPr>
      <w:r>
        <w:rPr>
          <w:b/>
          <w:bCs/>
          <w:spacing w:val="-1"/>
          <w:sz w:val="22"/>
          <w:szCs w:val="22"/>
        </w:rPr>
        <w:t>Kdy</w:t>
      </w:r>
      <w:r>
        <w:rPr>
          <w:rFonts w:eastAsia="Times New Roman"/>
          <w:b/>
          <w:bCs/>
          <w:spacing w:val="-1"/>
          <w:sz w:val="22"/>
          <w:szCs w:val="22"/>
        </w:rPr>
        <w:t xml:space="preserve">ž však ráno přišel do vězení liktor s příkazem, aby </w:t>
      </w:r>
      <w:r>
        <w:rPr>
          <w:rFonts w:eastAsia="Times New Roman"/>
          <w:b/>
          <w:bCs/>
          <w:spacing w:val="-3"/>
          <w:sz w:val="22"/>
          <w:szCs w:val="22"/>
        </w:rPr>
        <w:t xml:space="preserve">je propustil, Pavel a Silas hrdě prohlásili, že se odtamtud </w:t>
      </w:r>
      <w:r>
        <w:rPr>
          <w:rFonts w:eastAsia="Times New Roman"/>
          <w:b/>
          <w:bCs/>
          <w:spacing w:val="-2"/>
          <w:sz w:val="22"/>
          <w:szCs w:val="22"/>
        </w:rPr>
        <w:t>nehnou, dokud se jim veřejně neomluví. „Nás, římské ob</w:t>
      </w:r>
      <w:r>
        <w:rPr>
          <w:rFonts w:eastAsia="Times New Roman"/>
          <w:b/>
          <w:bCs/>
          <w:spacing w:val="-2"/>
          <w:sz w:val="22"/>
          <w:szCs w:val="22"/>
        </w:rPr>
        <w:softHyphen/>
      </w:r>
      <w:r>
        <w:rPr>
          <w:rFonts w:eastAsia="Times New Roman"/>
          <w:b/>
          <w:bCs/>
          <w:sz w:val="22"/>
          <w:szCs w:val="22"/>
        </w:rPr>
        <w:t xml:space="preserve">čany, veřejně a bez soudu zbili a zavřeli do vězení. A teď </w:t>
      </w:r>
      <w:r>
        <w:rPr>
          <w:rFonts w:eastAsia="Times New Roman"/>
          <w:b/>
          <w:bCs/>
          <w:spacing w:val="-1"/>
          <w:sz w:val="22"/>
          <w:szCs w:val="22"/>
        </w:rPr>
        <w:t xml:space="preserve">se nás chtějí ve vší tichosti zbavit? To ne! Ať sem sami </w:t>
      </w:r>
      <w:r>
        <w:rPr>
          <w:rFonts w:eastAsia="Times New Roman"/>
          <w:b/>
          <w:bCs/>
          <w:sz w:val="22"/>
          <w:szCs w:val="22"/>
        </w:rPr>
        <w:t>přijdou a propustí nás" (16, 37).</w:t>
      </w:r>
    </w:p>
    <w:p w:rsidR="00762751" w:rsidRDefault="00762751">
      <w:pPr>
        <w:shd w:val="clear" w:color="auto" w:fill="FFFFFF"/>
        <w:spacing w:line="235" w:lineRule="exact"/>
        <w:ind w:left="7" w:right="5" w:firstLine="214"/>
        <w:jc w:val="both"/>
      </w:pPr>
      <w:r>
        <w:rPr>
          <w:b/>
          <w:bCs/>
          <w:spacing w:val="-2"/>
          <w:sz w:val="22"/>
          <w:szCs w:val="22"/>
        </w:rPr>
        <w:t>A skute</w:t>
      </w:r>
      <w:r>
        <w:rPr>
          <w:rFonts w:eastAsia="Times New Roman"/>
          <w:b/>
          <w:bCs/>
          <w:spacing w:val="-2"/>
          <w:sz w:val="22"/>
          <w:szCs w:val="22"/>
        </w:rPr>
        <w:t>čně, jakmile otcové města uslyšeli, že se prohře</w:t>
      </w:r>
      <w:r>
        <w:rPr>
          <w:rFonts w:eastAsia="Times New Roman"/>
          <w:b/>
          <w:bCs/>
          <w:spacing w:val="-2"/>
          <w:sz w:val="22"/>
          <w:szCs w:val="22"/>
        </w:rPr>
        <w:softHyphen/>
      </w:r>
      <w:r>
        <w:rPr>
          <w:rFonts w:eastAsia="Times New Roman"/>
          <w:b/>
          <w:bCs/>
          <w:spacing w:val="-3"/>
          <w:sz w:val="22"/>
          <w:szCs w:val="22"/>
        </w:rPr>
        <w:t xml:space="preserve">šili proti zákonům, když odsoudili ke zbičování lidi, kteří </w:t>
      </w:r>
      <w:r>
        <w:rPr>
          <w:rFonts w:eastAsia="Times New Roman"/>
          <w:b/>
          <w:bCs/>
          <w:sz w:val="22"/>
          <w:szCs w:val="22"/>
        </w:rPr>
        <w:t xml:space="preserve">jako římští občané nesměli být takto trestáni, spěchali </w:t>
      </w:r>
      <w:r>
        <w:rPr>
          <w:rFonts w:eastAsia="Times New Roman"/>
          <w:b/>
          <w:bCs/>
          <w:spacing w:val="-2"/>
          <w:sz w:val="22"/>
          <w:szCs w:val="22"/>
        </w:rPr>
        <w:t>ihned do vězení, s omluvami je vyvedli na svobodu a pro</w:t>
      </w:r>
      <w:r>
        <w:rPr>
          <w:rFonts w:eastAsia="Times New Roman"/>
          <w:b/>
          <w:bCs/>
          <w:spacing w:val="-2"/>
          <w:sz w:val="22"/>
          <w:szCs w:val="22"/>
        </w:rPr>
        <w:softHyphen/>
        <w:t>sili je, aby co nejdříve opustili město. Bohužel zůstalo ta</w:t>
      </w:r>
      <w:r>
        <w:rPr>
          <w:rFonts w:eastAsia="Times New Roman"/>
          <w:b/>
          <w:bCs/>
          <w:spacing w:val="-2"/>
          <w:sz w:val="22"/>
          <w:szCs w:val="22"/>
        </w:rPr>
        <w:softHyphen/>
      </w:r>
      <w:r>
        <w:rPr>
          <w:rFonts w:eastAsia="Times New Roman"/>
          <w:b/>
          <w:bCs/>
          <w:spacing w:val="-3"/>
          <w:sz w:val="22"/>
          <w:szCs w:val="22"/>
        </w:rPr>
        <w:t xml:space="preserve">jemstvím, proč se apoštol a jeho druh tak pokorně dali </w:t>
      </w:r>
      <w:r>
        <w:rPr>
          <w:rFonts w:eastAsia="Times New Roman"/>
          <w:b/>
          <w:bCs/>
          <w:spacing w:val="-1"/>
          <w:sz w:val="22"/>
          <w:szCs w:val="22"/>
        </w:rPr>
        <w:t>znevážit, když postačilo jediné slovo, aby tomu zabránili.</w:t>
      </w:r>
    </w:p>
    <w:p w:rsidR="00762751" w:rsidRDefault="00762751">
      <w:pPr>
        <w:shd w:val="clear" w:color="auto" w:fill="FFFFFF"/>
        <w:spacing w:line="235" w:lineRule="exact"/>
        <w:ind w:left="31" w:firstLine="218"/>
        <w:jc w:val="both"/>
      </w:pPr>
      <w:r>
        <w:rPr>
          <w:b/>
          <w:bCs/>
          <w:spacing w:val="-5"/>
          <w:sz w:val="22"/>
          <w:szCs w:val="22"/>
        </w:rPr>
        <w:t>Po kr</w:t>
      </w:r>
      <w:r>
        <w:rPr>
          <w:rFonts w:eastAsia="Times New Roman"/>
          <w:b/>
          <w:bCs/>
          <w:spacing w:val="-5"/>
          <w:sz w:val="22"/>
          <w:szCs w:val="22"/>
        </w:rPr>
        <w:t>átkém pobytu v hlavním městě Makedonie Tesalo-</w:t>
      </w:r>
      <w:r>
        <w:rPr>
          <w:rFonts w:eastAsia="Times New Roman"/>
          <w:b/>
          <w:bCs/>
          <w:spacing w:val="-3"/>
          <w:sz w:val="22"/>
          <w:szCs w:val="22"/>
        </w:rPr>
        <w:t>nikách, odkud museli opět oba utíkat před agresivním ži</w:t>
      </w:r>
      <w:r>
        <w:rPr>
          <w:rFonts w:eastAsia="Times New Roman"/>
          <w:b/>
          <w:bCs/>
          <w:spacing w:val="-3"/>
          <w:sz w:val="22"/>
          <w:szCs w:val="22"/>
        </w:rPr>
        <w:softHyphen/>
        <w:t>dovským davem, octli se pro změnu v Athénách. Pavel se tam pustil s příznačným zaujetím do široce koncipované propagandistické kampaně, aby dosáhl největšího cíle své</w:t>
      </w:r>
      <w:r>
        <w:rPr>
          <w:rFonts w:eastAsia="Times New Roman"/>
          <w:b/>
          <w:bCs/>
          <w:spacing w:val="-3"/>
          <w:sz w:val="22"/>
          <w:szCs w:val="22"/>
        </w:rPr>
        <w:softHyphen/>
        <w:t>ho života: uvést křesťanství do samého srdce řecké kultu</w:t>
      </w:r>
      <w:r>
        <w:rPr>
          <w:rFonts w:eastAsia="Times New Roman"/>
          <w:b/>
          <w:bCs/>
          <w:spacing w:val="-3"/>
          <w:sz w:val="22"/>
          <w:szCs w:val="22"/>
        </w:rPr>
        <w:softHyphen/>
      </w:r>
      <w:r>
        <w:rPr>
          <w:rFonts w:eastAsia="Times New Roman"/>
          <w:b/>
          <w:bCs/>
          <w:spacing w:val="-4"/>
          <w:sz w:val="22"/>
          <w:szCs w:val="22"/>
        </w:rPr>
        <w:t>ry. Vedl proto vášnivé disputace s epikurejskými i stoický</w:t>
      </w:r>
      <w:r>
        <w:rPr>
          <w:rFonts w:eastAsia="Times New Roman"/>
          <w:b/>
          <w:bCs/>
          <w:spacing w:val="-4"/>
          <w:sz w:val="22"/>
          <w:szCs w:val="22"/>
        </w:rPr>
        <w:softHyphen/>
      </w:r>
      <w:r>
        <w:rPr>
          <w:rFonts w:eastAsia="Times New Roman"/>
          <w:b/>
          <w:bCs/>
          <w:sz w:val="22"/>
          <w:szCs w:val="22"/>
        </w:rPr>
        <w:t xml:space="preserve">mi filozofy, což nakonec skončilo tak, že ho předvedli </w:t>
      </w:r>
      <w:r>
        <w:rPr>
          <w:rFonts w:eastAsia="Times New Roman"/>
          <w:b/>
          <w:bCs/>
          <w:spacing w:val="-4"/>
          <w:sz w:val="22"/>
          <w:szCs w:val="22"/>
        </w:rPr>
        <w:t>před soud, kde měl příležitost přednést své názory v pří</w:t>
      </w:r>
      <w:r>
        <w:rPr>
          <w:rFonts w:eastAsia="Times New Roman"/>
          <w:b/>
          <w:bCs/>
          <w:spacing w:val="-4"/>
          <w:sz w:val="22"/>
          <w:szCs w:val="22"/>
        </w:rPr>
        <w:softHyphen/>
      </w:r>
      <w:r>
        <w:rPr>
          <w:rFonts w:eastAsia="Times New Roman"/>
          <w:b/>
          <w:bCs/>
          <w:spacing w:val="-2"/>
          <w:sz w:val="22"/>
          <w:szCs w:val="22"/>
        </w:rPr>
        <w:t>tomnosti nejvyššího athénského tribunálu.</w:t>
      </w:r>
    </w:p>
    <w:p w:rsidR="00762751" w:rsidRDefault="00762751">
      <w:pPr>
        <w:shd w:val="clear" w:color="auto" w:fill="FFFFFF"/>
        <w:spacing w:line="235" w:lineRule="exact"/>
        <w:ind w:left="38" w:firstLine="211"/>
        <w:jc w:val="both"/>
      </w:pPr>
      <w:r>
        <w:rPr>
          <w:b/>
          <w:bCs/>
          <w:spacing w:val="-4"/>
          <w:sz w:val="22"/>
          <w:szCs w:val="22"/>
        </w:rPr>
        <w:t>Z</w:t>
      </w:r>
      <w:r>
        <w:rPr>
          <w:rFonts w:eastAsia="Times New Roman"/>
          <w:b/>
          <w:bCs/>
          <w:spacing w:val="-4"/>
          <w:sz w:val="22"/>
          <w:szCs w:val="22"/>
        </w:rPr>
        <w:t>ásady svého učení Pavel lapidárně shrnul v krátkém proslovu, který mimochodem lze těžko označit jako auten</w:t>
      </w:r>
      <w:r>
        <w:rPr>
          <w:rFonts w:eastAsia="Times New Roman"/>
          <w:b/>
          <w:bCs/>
          <w:spacing w:val="-4"/>
          <w:sz w:val="22"/>
          <w:szCs w:val="22"/>
        </w:rPr>
        <w:softHyphen/>
      </w:r>
      <w:r>
        <w:rPr>
          <w:rFonts w:eastAsia="Times New Roman"/>
          <w:b/>
          <w:bCs/>
          <w:spacing w:val="-5"/>
          <w:sz w:val="22"/>
          <w:szCs w:val="22"/>
        </w:rPr>
        <w:t>tický. Je to typicky literární kompozice autora Skutků apo</w:t>
      </w:r>
      <w:r>
        <w:rPr>
          <w:rFonts w:eastAsia="Times New Roman"/>
          <w:b/>
          <w:bCs/>
          <w:spacing w:val="-5"/>
          <w:sz w:val="22"/>
          <w:szCs w:val="22"/>
        </w:rPr>
        <w:softHyphen/>
      </w:r>
      <w:r>
        <w:rPr>
          <w:rFonts w:eastAsia="Times New Roman"/>
          <w:b/>
          <w:bCs/>
          <w:spacing w:val="-1"/>
          <w:sz w:val="22"/>
          <w:szCs w:val="22"/>
        </w:rPr>
        <w:t>štolů, možná i ohlas jeho osobních názorů, ne však Pavlo-</w:t>
      </w:r>
    </w:p>
    <w:p w:rsidR="00762751" w:rsidRDefault="00762751">
      <w:pPr>
        <w:shd w:val="clear" w:color="auto" w:fill="FFFFFF"/>
        <w:spacing w:before="221"/>
        <w:ind w:left="34"/>
        <w:jc w:val="center"/>
      </w:pPr>
      <w:r>
        <w:rPr>
          <w:b/>
          <w:bCs/>
          <w:spacing w:val="-6"/>
          <w:sz w:val="18"/>
          <w:szCs w:val="18"/>
        </w:rPr>
        <w:t>(187)</w:t>
      </w:r>
    </w:p>
    <w:p w:rsidR="00762751" w:rsidRDefault="00762751">
      <w:pPr>
        <w:shd w:val="clear" w:color="auto" w:fill="FFFFFF"/>
        <w:spacing w:before="221"/>
        <w:ind w:left="34"/>
        <w:jc w:val="center"/>
        <w:sectPr w:rsidR="00762751">
          <w:pgSz w:w="11909" w:h="16834"/>
          <w:pgMar w:top="1440" w:right="3252" w:bottom="720" w:left="3259"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left="22" w:right="2"/>
        <w:jc w:val="both"/>
      </w:pPr>
      <w:r>
        <w:rPr>
          <w:b/>
          <w:bCs/>
          <w:spacing w:val="-2"/>
          <w:sz w:val="22"/>
          <w:szCs w:val="22"/>
        </w:rPr>
        <w:t>v</w:t>
      </w:r>
      <w:r>
        <w:rPr>
          <w:rFonts w:eastAsia="Times New Roman"/>
          <w:b/>
          <w:bCs/>
          <w:spacing w:val="-2"/>
          <w:sz w:val="22"/>
          <w:szCs w:val="22"/>
        </w:rPr>
        <w:t xml:space="preserve">ých. Text této řeči byl sepsán mnoho let po Pavlově smrti </w:t>
      </w:r>
      <w:r>
        <w:rPr>
          <w:rFonts w:eastAsia="Times New Roman"/>
          <w:b/>
          <w:bCs/>
          <w:spacing w:val="-1"/>
          <w:sz w:val="22"/>
          <w:szCs w:val="22"/>
        </w:rPr>
        <w:t>a stěží se lze domnívat, že by jej kdokoli mohl zapsat po</w:t>
      </w:r>
      <w:r>
        <w:rPr>
          <w:rFonts w:eastAsia="Times New Roman"/>
          <w:b/>
          <w:bCs/>
          <w:spacing w:val="-1"/>
          <w:sz w:val="22"/>
          <w:szCs w:val="22"/>
        </w:rPr>
        <w:softHyphen/>
      </w:r>
      <w:r>
        <w:rPr>
          <w:rFonts w:eastAsia="Times New Roman"/>
          <w:b/>
          <w:bCs/>
          <w:spacing w:val="-3"/>
          <w:sz w:val="22"/>
          <w:szCs w:val="22"/>
        </w:rPr>
        <w:t>dle paměti tak doslovně. Nicméně obsah proslovu si zaslu</w:t>
      </w:r>
      <w:r>
        <w:rPr>
          <w:rFonts w:eastAsia="Times New Roman"/>
          <w:b/>
          <w:bCs/>
          <w:spacing w:val="-3"/>
          <w:sz w:val="22"/>
          <w:szCs w:val="22"/>
        </w:rPr>
        <w:softHyphen/>
      </w:r>
      <w:r>
        <w:rPr>
          <w:rFonts w:eastAsia="Times New Roman"/>
          <w:b/>
          <w:bCs/>
          <w:sz w:val="22"/>
          <w:szCs w:val="22"/>
        </w:rPr>
        <w:t xml:space="preserve">huje mimořádnou pozornost kvůli tomu, že novátorsky </w:t>
      </w:r>
      <w:r>
        <w:rPr>
          <w:rFonts w:eastAsia="Times New Roman"/>
          <w:b/>
          <w:bCs/>
          <w:spacing w:val="-3"/>
          <w:sz w:val="22"/>
          <w:szCs w:val="22"/>
        </w:rPr>
        <w:t>a výstižně definuje základní rozdíly křesťanství od ostat</w:t>
      </w:r>
      <w:r>
        <w:rPr>
          <w:rFonts w:eastAsia="Times New Roman"/>
          <w:b/>
          <w:bCs/>
          <w:spacing w:val="-3"/>
          <w:sz w:val="22"/>
          <w:szCs w:val="22"/>
        </w:rPr>
        <w:softHyphen/>
      </w:r>
      <w:r>
        <w:rPr>
          <w:rFonts w:eastAsia="Times New Roman"/>
          <w:b/>
          <w:bCs/>
          <w:sz w:val="22"/>
          <w:szCs w:val="22"/>
        </w:rPr>
        <w:t>ních náboženství tehdejšího světa.</w:t>
      </w:r>
    </w:p>
    <w:p w:rsidR="00762751" w:rsidRDefault="00762751">
      <w:pPr>
        <w:shd w:val="clear" w:color="auto" w:fill="FFFFFF"/>
        <w:spacing w:line="235" w:lineRule="exact"/>
        <w:ind w:left="14" w:firstLine="223"/>
        <w:jc w:val="both"/>
      </w:pPr>
      <w:r>
        <w:rPr>
          <w:b/>
          <w:bCs/>
          <w:spacing w:val="-4"/>
          <w:sz w:val="22"/>
          <w:szCs w:val="22"/>
        </w:rPr>
        <w:t>Pavel pou</w:t>
      </w:r>
      <w:r>
        <w:rPr>
          <w:rFonts w:eastAsia="Times New Roman"/>
          <w:b/>
          <w:bCs/>
          <w:spacing w:val="-4"/>
          <w:sz w:val="22"/>
          <w:szCs w:val="22"/>
        </w:rPr>
        <w:t xml:space="preserve">žil ve své řeči před nejvyšším soudem hned na </w:t>
      </w:r>
      <w:r>
        <w:rPr>
          <w:rFonts w:eastAsia="Times New Roman"/>
          <w:b/>
          <w:bCs/>
          <w:spacing w:val="-5"/>
          <w:sz w:val="22"/>
          <w:szCs w:val="22"/>
        </w:rPr>
        <w:t>začátku vskutku zdařilý diplomatický tah, aby si získal po</w:t>
      </w:r>
      <w:r>
        <w:rPr>
          <w:rFonts w:eastAsia="Times New Roman"/>
          <w:b/>
          <w:bCs/>
          <w:spacing w:val="-5"/>
          <w:sz w:val="22"/>
          <w:szCs w:val="22"/>
        </w:rPr>
        <w:softHyphen/>
      </w:r>
      <w:r>
        <w:rPr>
          <w:rFonts w:eastAsia="Times New Roman"/>
          <w:b/>
          <w:bCs/>
          <w:sz w:val="22"/>
          <w:szCs w:val="22"/>
        </w:rPr>
        <w:t xml:space="preserve">zornost posluchačů. Odvolal se totiž na nápis z oltáře </w:t>
      </w:r>
      <w:r>
        <w:rPr>
          <w:rFonts w:eastAsia="Times New Roman"/>
          <w:b/>
          <w:bCs/>
          <w:spacing w:val="-4"/>
          <w:sz w:val="22"/>
          <w:szCs w:val="22"/>
        </w:rPr>
        <w:t xml:space="preserve">v jednom athénském chrámu, který sestával ze dvou slov: </w:t>
      </w:r>
      <w:r>
        <w:rPr>
          <w:rFonts w:eastAsia="Times New Roman"/>
          <w:b/>
          <w:bCs/>
          <w:spacing w:val="-3"/>
          <w:sz w:val="22"/>
          <w:szCs w:val="22"/>
        </w:rPr>
        <w:t>Neznámému Bohu. Sebe představil jako vyznavače a zvě</w:t>
      </w:r>
      <w:r>
        <w:rPr>
          <w:rFonts w:eastAsia="Times New Roman"/>
          <w:b/>
          <w:bCs/>
          <w:spacing w:val="-3"/>
          <w:sz w:val="22"/>
          <w:szCs w:val="22"/>
        </w:rPr>
        <w:softHyphen/>
      </w:r>
      <w:r>
        <w:rPr>
          <w:rFonts w:eastAsia="Times New Roman"/>
          <w:b/>
          <w:bCs/>
          <w:spacing w:val="-4"/>
          <w:sz w:val="22"/>
          <w:szCs w:val="22"/>
        </w:rPr>
        <w:t xml:space="preserve">stovatele právě tohoto Boha, Boha uctívaného i Athéňany. </w:t>
      </w:r>
      <w:r>
        <w:rPr>
          <w:rFonts w:eastAsia="Times New Roman"/>
          <w:b/>
          <w:bCs/>
          <w:sz w:val="22"/>
          <w:szCs w:val="22"/>
        </w:rPr>
        <w:t>Mimo jiné řekl:</w:t>
      </w:r>
    </w:p>
    <w:p w:rsidR="00762751" w:rsidRDefault="00762751">
      <w:pPr>
        <w:shd w:val="clear" w:color="auto" w:fill="FFFFFF"/>
        <w:spacing w:line="235" w:lineRule="exact"/>
        <w:ind w:right="2" w:firstLine="233"/>
        <w:jc w:val="both"/>
      </w:pPr>
      <w:r>
        <w:rPr>
          <w:rFonts w:eastAsia="Times New Roman"/>
          <w:b/>
          <w:bCs/>
          <w:spacing w:val="-4"/>
          <w:sz w:val="22"/>
          <w:szCs w:val="22"/>
        </w:rPr>
        <w:t>„Koho takto uznáváte, a ještě neznáte, toho vám zvěstu</w:t>
      </w:r>
      <w:r>
        <w:rPr>
          <w:rFonts w:eastAsia="Times New Roman"/>
          <w:b/>
          <w:bCs/>
          <w:spacing w:val="-4"/>
          <w:sz w:val="22"/>
          <w:szCs w:val="22"/>
        </w:rPr>
        <w:softHyphen/>
      </w:r>
      <w:r>
        <w:rPr>
          <w:rFonts w:eastAsia="Times New Roman"/>
          <w:b/>
          <w:bCs/>
          <w:spacing w:val="-3"/>
          <w:sz w:val="22"/>
          <w:szCs w:val="22"/>
        </w:rPr>
        <w:t>ji: Bůh, který učinil svět a všechno, co je v něm, ten je pá</w:t>
      </w:r>
      <w:r>
        <w:rPr>
          <w:rFonts w:eastAsia="Times New Roman"/>
          <w:b/>
          <w:bCs/>
          <w:spacing w:val="-3"/>
          <w:sz w:val="22"/>
          <w:szCs w:val="22"/>
        </w:rPr>
        <w:softHyphen/>
      </w:r>
      <w:r>
        <w:rPr>
          <w:rFonts w:eastAsia="Times New Roman"/>
          <w:b/>
          <w:bCs/>
          <w:spacing w:val="-4"/>
          <w:sz w:val="22"/>
          <w:szCs w:val="22"/>
        </w:rPr>
        <w:t xml:space="preserve">nem nebe i země a nebydlí v chrámech, které lidi vystavěli, </w:t>
      </w:r>
      <w:r>
        <w:rPr>
          <w:rFonts w:eastAsia="Times New Roman"/>
          <w:b/>
          <w:bCs/>
          <w:spacing w:val="-2"/>
          <w:sz w:val="22"/>
          <w:szCs w:val="22"/>
        </w:rPr>
        <w:t xml:space="preserve">ani si nedává od lidí sloužit, jako by byl na nich závislý; </w:t>
      </w:r>
      <w:r>
        <w:rPr>
          <w:rFonts w:eastAsia="Times New Roman"/>
          <w:b/>
          <w:bCs/>
          <w:spacing w:val="-4"/>
          <w:sz w:val="22"/>
          <w:szCs w:val="22"/>
        </w:rPr>
        <w:t xml:space="preserve">vždyť je to on sám, který všemu dává život, dech i všechno </w:t>
      </w:r>
      <w:r>
        <w:rPr>
          <w:rFonts w:eastAsia="Times New Roman"/>
          <w:b/>
          <w:bCs/>
          <w:spacing w:val="-2"/>
          <w:sz w:val="22"/>
          <w:szCs w:val="22"/>
        </w:rPr>
        <w:t xml:space="preserve">ostatní. On stvořil z jednoho člověka všechno lidstvo, aby </w:t>
      </w:r>
      <w:r>
        <w:rPr>
          <w:rFonts w:eastAsia="Times New Roman"/>
          <w:b/>
          <w:bCs/>
          <w:sz w:val="22"/>
          <w:szCs w:val="22"/>
        </w:rPr>
        <w:t xml:space="preserve">přebývalo na povrchu země, určil pevná roční období </w:t>
      </w:r>
      <w:r>
        <w:rPr>
          <w:rFonts w:eastAsia="Times New Roman"/>
          <w:b/>
          <w:bCs/>
          <w:spacing w:val="-3"/>
          <w:sz w:val="22"/>
          <w:szCs w:val="22"/>
        </w:rPr>
        <w:t>i hranice lidských sídel. Bůh to učinil proto, aby jej lidé hledali, zda by se ho snad nějakým způsobem mohli dopá</w:t>
      </w:r>
      <w:r>
        <w:rPr>
          <w:rFonts w:eastAsia="Times New Roman"/>
          <w:b/>
          <w:bCs/>
          <w:spacing w:val="-3"/>
          <w:sz w:val="22"/>
          <w:szCs w:val="22"/>
        </w:rPr>
        <w:softHyphen/>
        <w:t xml:space="preserve">trat a tak jej nalézt, a přece není od nikoho z nás daleko. </w:t>
      </w:r>
      <w:r>
        <w:rPr>
          <w:rFonts w:eastAsia="Times New Roman"/>
          <w:b/>
          <w:bCs/>
          <w:sz w:val="22"/>
          <w:szCs w:val="22"/>
        </w:rPr>
        <w:t xml:space="preserve">,Neboť v něm žijeme, pohybujeme se, jsme,' jak to říkají </w:t>
      </w:r>
      <w:r>
        <w:rPr>
          <w:rFonts w:eastAsia="Times New Roman"/>
          <w:b/>
          <w:bCs/>
          <w:spacing w:val="-4"/>
          <w:sz w:val="22"/>
          <w:szCs w:val="22"/>
        </w:rPr>
        <w:t xml:space="preserve">i někteří z vašich básníků: ,Vždyť jsme jeho děti.' Jsme-li </w:t>
      </w:r>
      <w:r>
        <w:rPr>
          <w:rFonts w:eastAsia="Times New Roman"/>
          <w:b/>
          <w:bCs/>
          <w:spacing w:val="-2"/>
          <w:sz w:val="22"/>
          <w:szCs w:val="22"/>
        </w:rPr>
        <w:t>tedy Božími dětmi, nemůžeme si myslet, že božstvo se po</w:t>
      </w:r>
      <w:r>
        <w:rPr>
          <w:rFonts w:eastAsia="Times New Roman"/>
          <w:b/>
          <w:bCs/>
          <w:spacing w:val="-2"/>
          <w:sz w:val="22"/>
          <w:szCs w:val="22"/>
        </w:rPr>
        <w:softHyphen/>
      </w:r>
      <w:r>
        <w:rPr>
          <w:rFonts w:eastAsia="Times New Roman"/>
          <w:b/>
          <w:bCs/>
          <w:spacing w:val="-4"/>
          <w:sz w:val="22"/>
          <w:szCs w:val="22"/>
        </w:rPr>
        <w:t>dobá něčemu, co bylo vyrobeno ze zlata, stříbra nebo z ka</w:t>
      </w:r>
      <w:r>
        <w:rPr>
          <w:rFonts w:eastAsia="Times New Roman"/>
          <w:b/>
          <w:bCs/>
          <w:spacing w:val="-4"/>
          <w:sz w:val="22"/>
          <w:szCs w:val="22"/>
        </w:rPr>
        <w:softHyphen/>
      </w:r>
      <w:r>
        <w:rPr>
          <w:rFonts w:eastAsia="Times New Roman"/>
          <w:b/>
          <w:bCs/>
          <w:spacing w:val="-1"/>
          <w:sz w:val="22"/>
          <w:szCs w:val="22"/>
        </w:rPr>
        <w:t xml:space="preserve">mene lidskou zručností a důmyslem" </w:t>
      </w:r>
      <w:r>
        <w:rPr>
          <w:rFonts w:eastAsia="Times New Roman"/>
          <w:b/>
          <w:bCs/>
          <w:sz w:val="22"/>
          <w:szCs w:val="22"/>
        </w:rPr>
        <w:t>(17,</w:t>
      </w:r>
      <w:r>
        <w:rPr>
          <w:rFonts w:eastAsia="Times New Roman"/>
          <w:b/>
          <w:bCs/>
          <w:spacing w:val="-1"/>
          <w:sz w:val="22"/>
          <w:szCs w:val="22"/>
        </w:rPr>
        <w:t xml:space="preserve"> 23-29).</w:t>
      </w:r>
    </w:p>
    <w:p w:rsidR="00762751" w:rsidRDefault="00762751">
      <w:pPr>
        <w:shd w:val="clear" w:color="auto" w:fill="FFFFFF"/>
        <w:spacing w:line="235" w:lineRule="exact"/>
        <w:ind w:right="2" w:firstLine="209"/>
        <w:jc w:val="both"/>
      </w:pPr>
      <w:r>
        <w:rPr>
          <w:b/>
          <w:bCs/>
          <w:spacing w:val="-3"/>
          <w:sz w:val="22"/>
          <w:szCs w:val="22"/>
        </w:rPr>
        <w:t>Tento cizinec, pln</w:t>
      </w:r>
      <w:r>
        <w:rPr>
          <w:rFonts w:eastAsia="Times New Roman"/>
          <w:b/>
          <w:bCs/>
          <w:spacing w:val="-3"/>
          <w:sz w:val="22"/>
          <w:szCs w:val="22"/>
        </w:rPr>
        <w:t>ý neobyčejného zápalu a důvtipu, mu</w:t>
      </w:r>
      <w:r>
        <w:rPr>
          <w:rFonts w:eastAsia="Times New Roman"/>
          <w:b/>
          <w:bCs/>
          <w:spacing w:val="-3"/>
          <w:sz w:val="22"/>
          <w:szCs w:val="22"/>
        </w:rPr>
        <w:softHyphen/>
      </w:r>
      <w:r>
        <w:rPr>
          <w:rFonts w:eastAsia="Times New Roman"/>
          <w:b/>
          <w:bCs/>
          <w:spacing w:val="-2"/>
          <w:sz w:val="22"/>
          <w:szCs w:val="22"/>
        </w:rPr>
        <w:t>sel asi překvapit řecké hodnostáře lichotivou formou své</w:t>
      </w:r>
      <w:r>
        <w:rPr>
          <w:rFonts w:eastAsia="Times New Roman"/>
          <w:b/>
          <w:bCs/>
          <w:spacing w:val="-2"/>
          <w:sz w:val="22"/>
          <w:szCs w:val="22"/>
        </w:rPr>
        <w:softHyphen/>
        <w:t xml:space="preserve">ho řečnického výkladu, a proto ho ze začátku poslouchali </w:t>
      </w:r>
      <w:r>
        <w:rPr>
          <w:rFonts w:eastAsia="Times New Roman"/>
          <w:b/>
          <w:bCs/>
          <w:spacing w:val="-4"/>
          <w:sz w:val="22"/>
          <w:szCs w:val="22"/>
        </w:rPr>
        <w:t>se zájmem. Když však přešel k předpověděnému poslední</w:t>
      </w:r>
      <w:r>
        <w:rPr>
          <w:rFonts w:eastAsia="Times New Roman"/>
          <w:b/>
          <w:bCs/>
          <w:spacing w:val="-4"/>
          <w:sz w:val="22"/>
          <w:szCs w:val="22"/>
        </w:rPr>
        <w:softHyphen/>
      </w:r>
      <w:r>
        <w:rPr>
          <w:rFonts w:eastAsia="Times New Roman"/>
          <w:b/>
          <w:bCs/>
          <w:spacing w:val="-3"/>
          <w:sz w:val="22"/>
          <w:szCs w:val="22"/>
        </w:rPr>
        <w:t>mu soudu a tělesnému zmrtvýchvstání zemřelých, celá je</w:t>
      </w:r>
      <w:r>
        <w:rPr>
          <w:rFonts w:eastAsia="Times New Roman"/>
          <w:b/>
          <w:bCs/>
          <w:spacing w:val="-3"/>
          <w:sz w:val="22"/>
          <w:szCs w:val="22"/>
        </w:rPr>
        <w:softHyphen/>
        <w:t xml:space="preserve">jich přirozenost proniknutá velkou tradicí filozofického </w:t>
      </w:r>
      <w:r>
        <w:rPr>
          <w:rFonts w:eastAsia="Times New Roman"/>
          <w:b/>
          <w:bCs/>
          <w:spacing w:val="-2"/>
          <w:sz w:val="22"/>
          <w:szCs w:val="22"/>
        </w:rPr>
        <w:t>myšlení a skepticismu se podvědomě vzepřela. Názory to</w:t>
      </w:r>
      <w:r>
        <w:rPr>
          <w:rFonts w:eastAsia="Times New Roman"/>
          <w:b/>
          <w:bCs/>
          <w:spacing w:val="-2"/>
          <w:sz w:val="22"/>
          <w:szCs w:val="22"/>
        </w:rPr>
        <w:softHyphen/>
      </w:r>
      <w:r>
        <w:rPr>
          <w:rFonts w:eastAsia="Times New Roman"/>
          <w:b/>
          <w:bCs/>
          <w:spacing w:val="-3"/>
          <w:sz w:val="22"/>
          <w:szCs w:val="22"/>
        </w:rPr>
        <w:t>hoto poutníka z Asie se jim zdály tak nesmyslné, že je při</w:t>
      </w:r>
      <w:r>
        <w:rPr>
          <w:rFonts w:eastAsia="Times New Roman"/>
          <w:b/>
          <w:bCs/>
          <w:spacing w:val="-3"/>
          <w:sz w:val="22"/>
          <w:szCs w:val="22"/>
        </w:rPr>
        <w:softHyphen/>
      </w:r>
      <w:r>
        <w:rPr>
          <w:rFonts w:eastAsia="Times New Roman"/>
          <w:b/>
          <w:bCs/>
          <w:sz w:val="22"/>
          <w:szCs w:val="22"/>
        </w:rPr>
        <w:t>jali s ironickým smíchem.</w:t>
      </w:r>
    </w:p>
    <w:p w:rsidR="00762751" w:rsidRDefault="00762751">
      <w:pPr>
        <w:shd w:val="clear" w:color="auto" w:fill="FFFFFF"/>
        <w:spacing w:line="235" w:lineRule="exact"/>
        <w:ind w:left="245"/>
      </w:pPr>
      <w:r>
        <w:rPr>
          <w:b/>
          <w:bCs/>
          <w:spacing w:val="-3"/>
          <w:sz w:val="22"/>
          <w:szCs w:val="22"/>
        </w:rPr>
        <w:t>Kdy</w:t>
      </w:r>
      <w:r>
        <w:rPr>
          <w:rFonts w:eastAsia="Times New Roman"/>
          <w:b/>
          <w:bCs/>
          <w:spacing w:val="-3"/>
          <w:sz w:val="22"/>
          <w:szCs w:val="22"/>
        </w:rPr>
        <w:t>ž se Pavel loučil s nevlídným městem, jistě mu zněla</w:t>
      </w:r>
    </w:p>
    <w:p w:rsidR="00762751" w:rsidRDefault="00762751">
      <w:pPr>
        <w:shd w:val="clear" w:color="auto" w:fill="FFFFFF"/>
        <w:spacing w:before="223"/>
        <w:ind w:left="12"/>
        <w:jc w:val="center"/>
      </w:pPr>
      <w:r>
        <w:rPr>
          <w:b/>
          <w:bCs/>
          <w:spacing w:val="-6"/>
          <w:sz w:val="18"/>
          <w:szCs w:val="18"/>
        </w:rPr>
        <w:t>(188)</w:t>
      </w:r>
    </w:p>
    <w:p w:rsidR="00762751" w:rsidRDefault="00762751">
      <w:pPr>
        <w:shd w:val="clear" w:color="auto" w:fill="FFFFFF"/>
        <w:spacing w:before="223"/>
        <w:ind w:left="12"/>
        <w:jc w:val="center"/>
        <w:sectPr w:rsidR="00762751">
          <w:pgSz w:w="11909" w:h="16834"/>
          <w:pgMar w:top="1440" w:right="3264" w:bottom="720" w:left="3261" w:header="708" w:footer="708" w:gutter="0"/>
          <w:cols w:space="60"/>
          <w:noEndnote/>
        </w:sectPr>
      </w:pPr>
    </w:p>
    <w:p w:rsidR="00762751" w:rsidRDefault="00762751">
      <w:pPr>
        <w:shd w:val="clear" w:color="auto" w:fill="FFFFFF"/>
        <w:ind w:left="73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7" w:line="235" w:lineRule="exact"/>
        <w:ind w:right="17"/>
        <w:jc w:val="both"/>
      </w:pPr>
      <w:r>
        <w:rPr>
          <w:b/>
          <w:bCs/>
          <w:spacing w:val="-3"/>
          <w:sz w:val="22"/>
          <w:szCs w:val="22"/>
        </w:rPr>
        <w:t>v u</w:t>
      </w:r>
      <w:r>
        <w:rPr>
          <w:rFonts w:eastAsia="Times New Roman"/>
          <w:b/>
          <w:bCs/>
          <w:spacing w:val="-3"/>
          <w:sz w:val="22"/>
          <w:szCs w:val="22"/>
        </w:rPr>
        <w:t>ších ozvěna onoho urážlivého smíchu. Můžeme si však představit, že se necítil tak docela poražený. Stačil si opět získat několik přívrženců, průkopníků první křesťanské obce na evropském území. Autor Skutků apoštolů jmenuje z kruhu těchto čerstvě obrácených na víru pouze dvě oso</w:t>
      </w:r>
      <w:r>
        <w:rPr>
          <w:rFonts w:eastAsia="Times New Roman"/>
          <w:b/>
          <w:bCs/>
          <w:spacing w:val="-3"/>
          <w:sz w:val="22"/>
          <w:szCs w:val="22"/>
        </w:rPr>
        <w:softHyphen/>
        <w:t>by: ženu Damaris a Dionýsia Areopagitu, o němž církevní historik Eusebios píše, že se stal prvním biskupem Athén.</w:t>
      </w:r>
    </w:p>
    <w:p w:rsidR="00762751" w:rsidRDefault="00762751">
      <w:pPr>
        <w:shd w:val="clear" w:color="auto" w:fill="FFFFFF"/>
        <w:spacing w:line="235" w:lineRule="exact"/>
        <w:ind w:right="12" w:firstLine="218"/>
        <w:jc w:val="both"/>
      </w:pPr>
      <w:r>
        <w:rPr>
          <w:b/>
          <w:bCs/>
          <w:spacing w:val="-4"/>
          <w:sz w:val="22"/>
          <w:szCs w:val="22"/>
        </w:rPr>
        <w:t>Potom se Pavel vydal do Korintu a z</w:t>
      </w:r>
      <w:r>
        <w:rPr>
          <w:rFonts w:eastAsia="Times New Roman"/>
          <w:b/>
          <w:bCs/>
          <w:spacing w:val="-4"/>
          <w:sz w:val="22"/>
          <w:szCs w:val="22"/>
        </w:rPr>
        <w:t>ůstal tam přes půl</w:t>
      </w:r>
      <w:r>
        <w:rPr>
          <w:rFonts w:eastAsia="Times New Roman"/>
          <w:b/>
          <w:bCs/>
          <w:spacing w:val="-4"/>
          <w:sz w:val="22"/>
          <w:szCs w:val="22"/>
        </w:rPr>
        <w:softHyphen/>
      </w:r>
      <w:r>
        <w:rPr>
          <w:rFonts w:eastAsia="Times New Roman"/>
          <w:b/>
          <w:bCs/>
          <w:spacing w:val="-2"/>
          <w:sz w:val="22"/>
          <w:szCs w:val="22"/>
        </w:rPr>
        <w:t xml:space="preserve">druhého roku. Nejdříve učil v tamější synagóze, protože </w:t>
      </w:r>
      <w:r>
        <w:rPr>
          <w:rFonts w:eastAsia="Times New Roman"/>
          <w:b/>
          <w:bCs/>
          <w:spacing w:val="-3"/>
          <w:sz w:val="22"/>
          <w:szCs w:val="22"/>
        </w:rPr>
        <w:t xml:space="preserve">však židé jeho učení úporně odmítali, rozhodl se veškerou </w:t>
      </w:r>
      <w:r>
        <w:rPr>
          <w:rFonts w:eastAsia="Times New Roman"/>
          <w:b/>
          <w:bCs/>
          <w:spacing w:val="-2"/>
          <w:sz w:val="22"/>
          <w:szCs w:val="22"/>
        </w:rPr>
        <w:t xml:space="preserve">pozornost věnovat nežidovským obyvatelům města. Mohl se pochlubit pouze jedním výjimečným úspěchem, i když </w:t>
      </w:r>
      <w:r>
        <w:rPr>
          <w:rFonts w:eastAsia="Times New Roman"/>
          <w:b/>
          <w:bCs/>
          <w:spacing w:val="-1"/>
          <w:sz w:val="22"/>
          <w:szCs w:val="22"/>
        </w:rPr>
        <w:t xml:space="preserve">mu to brzy mělo přinést spoustu nepříjemností. Podařilo </w:t>
      </w:r>
      <w:r>
        <w:rPr>
          <w:rFonts w:eastAsia="Times New Roman"/>
          <w:b/>
          <w:bCs/>
          <w:sz w:val="22"/>
          <w:szCs w:val="22"/>
        </w:rPr>
        <w:t xml:space="preserve">se mu získat představeného synagógy Krispa s rodinou </w:t>
      </w:r>
      <w:r>
        <w:rPr>
          <w:rFonts w:eastAsia="Times New Roman"/>
          <w:b/>
          <w:bCs/>
          <w:spacing w:val="-3"/>
          <w:sz w:val="22"/>
          <w:szCs w:val="22"/>
        </w:rPr>
        <w:t>a služebnictvem. V židovské kolonii to začalo vřít. Narych</w:t>
      </w:r>
      <w:r>
        <w:rPr>
          <w:rFonts w:eastAsia="Times New Roman"/>
          <w:b/>
          <w:bCs/>
          <w:spacing w:val="-3"/>
          <w:sz w:val="22"/>
          <w:szCs w:val="22"/>
        </w:rPr>
        <w:softHyphen/>
      </w:r>
      <w:r>
        <w:rPr>
          <w:rFonts w:eastAsia="Times New Roman"/>
          <w:b/>
          <w:bCs/>
          <w:sz w:val="22"/>
          <w:szCs w:val="22"/>
        </w:rPr>
        <w:t xml:space="preserve">lo zvolili nového představeného, Sostena, a ten se chtěl </w:t>
      </w:r>
      <w:r>
        <w:rPr>
          <w:rFonts w:eastAsia="Times New Roman"/>
          <w:b/>
          <w:bCs/>
          <w:spacing w:val="-1"/>
          <w:sz w:val="22"/>
          <w:szCs w:val="22"/>
        </w:rPr>
        <w:t>Pavla za každou cenu zbavit, aby předešel dalším deba</w:t>
      </w:r>
      <w:r>
        <w:rPr>
          <w:rFonts w:eastAsia="Times New Roman"/>
          <w:b/>
          <w:bCs/>
          <w:spacing w:val="-1"/>
          <w:sz w:val="22"/>
          <w:szCs w:val="22"/>
        </w:rPr>
        <w:softHyphen/>
      </w:r>
      <w:r>
        <w:rPr>
          <w:rFonts w:eastAsia="Times New Roman"/>
          <w:b/>
          <w:bCs/>
          <w:sz w:val="22"/>
          <w:szCs w:val="22"/>
        </w:rPr>
        <w:t xml:space="preserve">klům tohoto druhu. Nenásledoval však příklad jiných </w:t>
      </w:r>
      <w:r>
        <w:rPr>
          <w:rFonts w:eastAsia="Times New Roman"/>
          <w:b/>
          <w:bCs/>
          <w:spacing w:val="-3"/>
          <w:sz w:val="22"/>
          <w:szCs w:val="22"/>
        </w:rPr>
        <w:t xml:space="preserve">měst a nepokusil se proti němu vyvolat nepokoje. Rozhodl </w:t>
      </w:r>
      <w:r>
        <w:rPr>
          <w:rFonts w:eastAsia="Times New Roman"/>
          <w:b/>
          <w:bCs/>
          <w:spacing w:val="-2"/>
          <w:sz w:val="22"/>
          <w:szCs w:val="22"/>
        </w:rPr>
        <w:t xml:space="preserve">se, že to vyřídí zcela legální cestou. Obvinil Pavla před </w:t>
      </w:r>
      <w:r>
        <w:rPr>
          <w:rFonts w:eastAsia="Times New Roman"/>
          <w:b/>
          <w:bCs/>
          <w:spacing w:val="-3"/>
          <w:sz w:val="22"/>
          <w:szCs w:val="22"/>
        </w:rPr>
        <w:t xml:space="preserve">římským místodržitelem Galliem, že podněcuje nepokoje. </w:t>
      </w:r>
      <w:r>
        <w:rPr>
          <w:rFonts w:eastAsia="Times New Roman"/>
          <w:b/>
          <w:bCs/>
          <w:spacing w:val="-4"/>
          <w:sz w:val="22"/>
          <w:szCs w:val="22"/>
        </w:rPr>
        <w:t>Římský hodnostář se však nechtěl vměšovat do sporů v ži</w:t>
      </w:r>
      <w:r>
        <w:rPr>
          <w:rFonts w:eastAsia="Times New Roman"/>
          <w:b/>
          <w:bCs/>
          <w:spacing w:val="-4"/>
          <w:sz w:val="22"/>
          <w:szCs w:val="22"/>
        </w:rPr>
        <w:softHyphen/>
      </w:r>
      <w:r>
        <w:rPr>
          <w:rFonts w:eastAsia="Times New Roman"/>
          <w:b/>
          <w:bCs/>
          <w:spacing w:val="-3"/>
          <w:sz w:val="22"/>
          <w:szCs w:val="22"/>
        </w:rPr>
        <w:t xml:space="preserve">dovské kolonii a dal rozehnat houf židů, kteří přišli za So-stenem a hlučně se domáhali Pavlova potrestání. Vinu za </w:t>
      </w:r>
      <w:r>
        <w:rPr>
          <w:rFonts w:eastAsia="Times New Roman"/>
          <w:b/>
          <w:bCs/>
          <w:sz w:val="22"/>
          <w:szCs w:val="22"/>
        </w:rPr>
        <w:t xml:space="preserve">svou porážku teď židé svalili na Sostena, vrhli se na něj </w:t>
      </w:r>
      <w:r>
        <w:rPr>
          <w:rFonts w:eastAsia="Times New Roman"/>
          <w:b/>
          <w:bCs/>
          <w:spacing w:val="-3"/>
          <w:sz w:val="22"/>
          <w:szCs w:val="22"/>
        </w:rPr>
        <w:t>a pořádně ho zbili. Pavel zůstal ještě nějakou dobu v Ko</w:t>
      </w:r>
      <w:r>
        <w:rPr>
          <w:rFonts w:eastAsia="Times New Roman"/>
          <w:b/>
          <w:bCs/>
          <w:spacing w:val="-3"/>
          <w:sz w:val="22"/>
          <w:szCs w:val="22"/>
        </w:rPr>
        <w:softHyphen/>
      </w:r>
      <w:r>
        <w:rPr>
          <w:rFonts w:eastAsia="Times New Roman"/>
          <w:b/>
          <w:bCs/>
          <w:sz w:val="22"/>
          <w:szCs w:val="22"/>
        </w:rPr>
        <w:t>rintu a město opustil, až když to sám uznal za vhodné.</w:t>
      </w:r>
    </w:p>
    <w:p w:rsidR="00762751" w:rsidRDefault="00762751">
      <w:pPr>
        <w:shd w:val="clear" w:color="auto" w:fill="FFFFFF"/>
        <w:spacing w:line="235" w:lineRule="exact"/>
        <w:ind w:left="10" w:firstLine="223"/>
        <w:jc w:val="both"/>
      </w:pPr>
      <w:r>
        <w:rPr>
          <w:b/>
          <w:bCs/>
          <w:spacing w:val="-4"/>
          <w:sz w:val="22"/>
          <w:szCs w:val="22"/>
        </w:rPr>
        <w:t>B</w:t>
      </w:r>
      <w:r>
        <w:rPr>
          <w:rFonts w:eastAsia="Times New Roman"/>
          <w:b/>
          <w:bCs/>
          <w:spacing w:val="-4"/>
          <w:sz w:val="22"/>
          <w:szCs w:val="22"/>
        </w:rPr>
        <w:t xml:space="preserve">ěhem třetí cesty navštívil podruhé Efez a zdržel se tam </w:t>
      </w:r>
      <w:r>
        <w:rPr>
          <w:rFonts w:eastAsia="Times New Roman"/>
          <w:b/>
          <w:bCs/>
          <w:spacing w:val="-1"/>
          <w:sz w:val="22"/>
          <w:szCs w:val="22"/>
        </w:rPr>
        <w:t>téměř tři roky. Bylo to nejbouřlivější období jeho misij</w:t>
      </w:r>
      <w:r>
        <w:rPr>
          <w:rFonts w:eastAsia="Times New Roman"/>
          <w:b/>
          <w:bCs/>
          <w:spacing w:val="-1"/>
          <w:sz w:val="22"/>
          <w:szCs w:val="22"/>
        </w:rPr>
        <w:softHyphen/>
        <w:t xml:space="preserve">ních cest, jak lze alespoň usuzovat ze Skutků apoštolů. </w:t>
      </w:r>
      <w:r>
        <w:rPr>
          <w:rFonts w:eastAsia="Times New Roman"/>
          <w:b/>
          <w:bCs/>
          <w:sz w:val="22"/>
          <w:szCs w:val="22"/>
        </w:rPr>
        <w:t xml:space="preserve">Hlavní příčinou se stal konflikt s efezskými obchodníky </w:t>
      </w:r>
      <w:r>
        <w:rPr>
          <w:rFonts w:eastAsia="Times New Roman"/>
          <w:b/>
          <w:bCs/>
          <w:spacing w:val="-1"/>
          <w:sz w:val="22"/>
          <w:szCs w:val="22"/>
        </w:rPr>
        <w:t xml:space="preserve">a řemeslníky. Jeden obchodník, jakýsi Demetrios, zlatník </w:t>
      </w:r>
      <w:r>
        <w:rPr>
          <w:rFonts w:eastAsia="Times New Roman"/>
          <w:b/>
          <w:bCs/>
          <w:sz w:val="22"/>
          <w:szCs w:val="22"/>
        </w:rPr>
        <w:t xml:space="preserve">a výrobce stříbrných napodobenin Artemidina chrámu, </w:t>
      </w:r>
      <w:r>
        <w:rPr>
          <w:rFonts w:eastAsia="Times New Roman"/>
          <w:b/>
          <w:bCs/>
          <w:spacing w:val="-3"/>
          <w:sz w:val="22"/>
          <w:szCs w:val="22"/>
        </w:rPr>
        <w:t xml:space="preserve">s nimiž obchodoval, vzbouřil celé město proti Pavlovi a na </w:t>
      </w:r>
      <w:r>
        <w:rPr>
          <w:rFonts w:eastAsia="Times New Roman"/>
          <w:b/>
          <w:bCs/>
          <w:spacing w:val="-4"/>
          <w:sz w:val="22"/>
          <w:szCs w:val="22"/>
        </w:rPr>
        <w:t xml:space="preserve">masovém shromáždění svolaném při této příležitosti řekl </w:t>
      </w:r>
      <w:r>
        <w:rPr>
          <w:rFonts w:eastAsia="Times New Roman"/>
          <w:b/>
          <w:bCs/>
          <w:spacing w:val="-3"/>
          <w:sz w:val="22"/>
          <w:szCs w:val="22"/>
        </w:rPr>
        <w:t>kromě jiného: „Mužové, víte, že z této práce máme blaho</w:t>
      </w:r>
      <w:r>
        <w:rPr>
          <w:rFonts w:eastAsia="Times New Roman"/>
          <w:b/>
          <w:bCs/>
          <w:spacing w:val="-3"/>
          <w:sz w:val="22"/>
          <w:szCs w:val="22"/>
        </w:rPr>
        <w:softHyphen/>
      </w:r>
      <w:r>
        <w:rPr>
          <w:rFonts w:eastAsia="Times New Roman"/>
          <w:b/>
          <w:bCs/>
          <w:spacing w:val="-1"/>
          <w:sz w:val="22"/>
          <w:szCs w:val="22"/>
        </w:rPr>
        <w:t xml:space="preserve">byt, a vidíte a slyšíte, že tenhle Pavel přemluvil a svedl </w:t>
      </w:r>
      <w:r>
        <w:rPr>
          <w:rFonts w:eastAsia="Times New Roman"/>
          <w:b/>
          <w:bCs/>
          <w:spacing w:val="-3"/>
          <w:sz w:val="22"/>
          <w:szCs w:val="22"/>
        </w:rPr>
        <w:t>mnoho lidí nejen z Efezu, nýbrž skoro z celé provincie. ŘÍ-</w:t>
      </w:r>
    </w:p>
    <w:p w:rsidR="00762751" w:rsidRDefault="00762751">
      <w:pPr>
        <w:shd w:val="clear" w:color="auto" w:fill="FFFFFF"/>
        <w:spacing w:before="269"/>
        <w:ind w:left="38"/>
        <w:jc w:val="center"/>
      </w:pPr>
      <w:r>
        <w:rPr>
          <w:b/>
          <w:bCs/>
          <w:spacing w:val="-5"/>
          <w:w w:val="89"/>
          <w:sz w:val="16"/>
          <w:szCs w:val="16"/>
        </w:rPr>
        <w:t>CI 89)</w:t>
      </w:r>
    </w:p>
    <w:p w:rsidR="00762751" w:rsidRDefault="00762751">
      <w:pPr>
        <w:shd w:val="clear" w:color="auto" w:fill="FFFFFF"/>
        <w:spacing w:before="269"/>
        <w:ind w:left="38"/>
        <w:jc w:val="center"/>
        <w:sectPr w:rsidR="00762751">
          <w:pgSz w:w="11909" w:h="16834"/>
          <w:pgMar w:top="1440" w:right="3262" w:bottom="720" w:left="3266"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24"/>
        <w:jc w:val="both"/>
      </w:pPr>
      <w:r>
        <w:rPr>
          <w:b/>
          <w:bCs/>
          <w:spacing w:val="-3"/>
          <w:sz w:val="22"/>
          <w:szCs w:val="22"/>
        </w:rPr>
        <w:t>k</w:t>
      </w:r>
      <w:r>
        <w:rPr>
          <w:rFonts w:eastAsia="Times New Roman"/>
          <w:b/>
          <w:bCs/>
          <w:spacing w:val="-3"/>
          <w:sz w:val="22"/>
          <w:szCs w:val="22"/>
        </w:rPr>
        <w:t>á, že bohové stvoření lidskýma rukama nejsou žádní bo</w:t>
      </w:r>
      <w:r>
        <w:rPr>
          <w:rFonts w:eastAsia="Times New Roman"/>
          <w:b/>
          <w:bCs/>
          <w:spacing w:val="-3"/>
          <w:sz w:val="22"/>
          <w:szCs w:val="22"/>
        </w:rPr>
        <w:softHyphen/>
      </w:r>
      <w:r>
        <w:rPr>
          <w:rFonts w:eastAsia="Times New Roman"/>
          <w:b/>
          <w:bCs/>
          <w:spacing w:val="-2"/>
          <w:sz w:val="22"/>
          <w:szCs w:val="22"/>
        </w:rPr>
        <w:t xml:space="preserve">hové. Je nebezpečí, že nejen náš sbor ztratí vážnost, nýbrž i chrám veliké bohyně Artemidy nebude považován za nic </w:t>
      </w:r>
      <w:r>
        <w:rPr>
          <w:rFonts w:eastAsia="Times New Roman"/>
          <w:b/>
          <w:bCs/>
          <w:spacing w:val="-4"/>
          <w:sz w:val="22"/>
          <w:szCs w:val="22"/>
        </w:rPr>
        <w:t xml:space="preserve">a začne upadat sláva té, kterou uctívá naše provincie i celý </w:t>
      </w:r>
      <w:r>
        <w:rPr>
          <w:rFonts w:eastAsia="Times New Roman"/>
          <w:b/>
          <w:bCs/>
          <w:spacing w:val="-2"/>
          <w:sz w:val="22"/>
          <w:szCs w:val="22"/>
        </w:rPr>
        <w:t xml:space="preserve">svět" (19, 26-27). Rozvášněný dav se zmocnil Pavlových </w:t>
      </w:r>
      <w:r>
        <w:rPr>
          <w:rFonts w:eastAsia="Times New Roman"/>
          <w:b/>
          <w:bCs/>
          <w:spacing w:val="-3"/>
          <w:sz w:val="22"/>
          <w:szCs w:val="22"/>
        </w:rPr>
        <w:t>druhů na cestách Gaia a Aristarcha. Pavel chtěl vystoupit na jejich obranu, ale na prosbu učedníků, a dokonce i ně</w:t>
      </w:r>
      <w:r>
        <w:rPr>
          <w:rFonts w:eastAsia="Times New Roman"/>
          <w:b/>
          <w:bCs/>
          <w:spacing w:val="-3"/>
          <w:sz w:val="22"/>
          <w:szCs w:val="22"/>
        </w:rPr>
        <w:softHyphen/>
      </w:r>
      <w:r>
        <w:rPr>
          <w:rFonts w:eastAsia="Times New Roman"/>
          <w:b/>
          <w:bCs/>
          <w:spacing w:val="-4"/>
          <w:sz w:val="22"/>
          <w:szCs w:val="22"/>
        </w:rPr>
        <w:t>kterých římských úředníků, upustil od svého záměru. Os</w:t>
      </w:r>
      <w:r>
        <w:rPr>
          <w:rFonts w:eastAsia="Times New Roman"/>
          <w:b/>
          <w:bCs/>
          <w:spacing w:val="-4"/>
          <w:sz w:val="22"/>
          <w:szCs w:val="22"/>
        </w:rPr>
        <w:softHyphen/>
      </w:r>
      <w:r>
        <w:rPr>
          <w:rFonts w:eastAsia="Times New Roman"/>
          <w:b/>
          <w:bCs/>
          <w:spacing w:val="-3"/>
          <w:sz w:val="22"/>
          <w:szCs w:val="22"/>
        </w:rPr>
        <w:t xml:space="preserve">tatně se ukázalo, že intervence by byla zbytečná, protože </w:t>
      </w:r>
      <w:r>
        <w:rPr>
          <w:rFonts w:eastAsia="Times New Roman"/>
          <w:b/>
          <w:bCs/>
          <w:spacing w:val="-2"/>
          <w:sz w:val="22"/>
          <w:szCs w:val="22"/>
        </w:rPr>
        <w:t>nepokoje skončily manifestací na počest Diany v místním divadle a potom se dav na výzvu městského písaře pokoj</w:t>
      </w:r>
      <w:r>
        <w:rPr>
          <w:rFonts w:eastAsia="Times New Roman"/>
          <w:b/>
          <w:bCs/>
          <w:spacing w:val="-2"/>
          <w:sz w:val="22"/>
          <w:szCs w:val="22"/>
        </w:rPr>
        <w:softHyphen/>
      </w:r>
      <w:r>
        <w:rPr>
          <w:rFonts w:eastAsia="Times New Roman"/>
          <w:b/>
          <w:bCs/>
          <w:spacing w:val="-3"/>
          <w:sz w:val="22"/>
          <w:szCs w:val="22"/>
        </w:rPr>
        <w:t xml:space="preserve">ně rozešel. Pavel i jeho druzi mohli tedy opustit Efez bez </w:t>
      </w:r>
      <w:r>
        <w:rPr>
          <w:rFonts w:eastAsia="Times New Roman"/>
          <w:b/>
          <w:bCs/>
          <w:spacing w:val="-1"/>
          <w:sz w:val="22"/>
          <w:szCs w:val="22"/>
        </w:rPr>
        <w:t>nejmenších překážek a vypravit se do Makedonie.</w:t>
      </w:r>
    </w:p>
    <w:p w:rsidR="00762751" w:rsidRDefault="00762751">
      <w:pPr>
        <w:shd w:val="clear" w:color="auto" w:fill="FFFFFF"/>
        <w:spacing w:line="235" w:lineRule="exact"/>
        <w:ind w:left="2" w:right="10" w:firstLine="230"/>
        <w:jc w:val="both"/>
      </w:pPr>
      <w:r>
        <w:rPr>
          <w:b/>
          <w:bCs/>
          <w:sz w:val="22"/>
          <w:szCs w:val="22"/>
        </w:rPr>
        <w:t>Text Skutk</w:t>
      </w:r>
      <w:r>
        <w:rPr>
          <w:rFonts w:eastAsia="Times New Roman"/>
          <w:b/>
          <w:bCs/>
          <w:sz w:val="22"/>
          <w:szCs w:val="22"/>
        </w:rPr>
        <w:t xml:space="preserve">ů apoštolů je tedy značně dramatický. Ale </w:t>
      </w:r>
      <w:r>
        <w:rPr>
          <w:rFonts w:eastAsia="Times New Roman"/>
          <w:b/>
          <w:bCs/>
          <w:spacing w:val="-3"/>
          <w:sz w:val="22"/>
          <w:szCs w:val="22"/>
        </w:rPr>
        <w:t>jak se nám bude jevit ve světle známých historických fak</w:t>
      </w:r>
      <w:r>
        <w:rPr>
          <w:rFonts w:eastAsia="Times New Roman"/>
          <w:b/>
          <w:bCs/>
          <w:spacing w:val="-3"/>
          <w:sz w:val="22"/>
          <w:szCs w:val="22"/>
        </w:rPr>
        <w:softHyphen/>
      </w:r>
      <w:r>
        <w:rPr>
          <w:rFonts w:eastAsia="Times New Roman"/>
          <w:b/>
          <w:bCs/>
          <w:spacing w:val="-5"/>
          <w:sz w:val="22"/>
          <w:szCs w:val="22"/>
        </w:rPr>
        <w:t xml:space="preserve">tů? Vítězilo tehdy křesťanství skutečně v takové míře, že se </w:t>
      </w:r>
      <w:r>
        <w:rPr>
          <w:rFonts w:eastAsia="Times New Roman"/>
          <w:b/>
          <w:bCs/>
          <w:spacing w:val="-3"/>
          <w:sz w:val="22"/>
          <w:szCs w:val="22"/>
        </w:rPr>
        <w:t xml:space="preserve">obyvatelé Efeztv mohli cítit ohroženi? Pokusme se na to </w:t>
      </w:r>
      <w:r>
        <w:rPr>
          <w:rFonts w:eastAsia="Times New Roman"/>
          <w:b/>
          <w:bCs/>
          <w:sz w:val="22"/>
          <w:szCs w:val="22"/>
        </w:rPr>
        <w:t>odpovědět alespoň ve zkratce.</w:t>
      </w:r>
    </w:p>
    <w:p w:rsidR="00762751" w:rsidRDefault="00762751">
      <w:pPr>
        <w:shd w:val="clear" w:color="auto" w:fill="FFFFFF"/>
        <w:spacing w:line="235" w:lineRule="exact"/>
        <w:ind w:right="26" w:firstLine="199"/>
        <w:jc w:val="both"/>
      </w:pPr>
      <w:r>
        <w:rPr>
          <w:b/>
          <w:bCs/>
          <w:spacing w:val="-3"/>
          <w:sz w:val="22"/>
          <w:szCs w:val="22"/>
        </w:rPr>
        <w:t>Je t</w:t>
      </w:r>
      <w:r>
        <w:rPr>
          <w:rFonts w:eastAsia="Times New Roman"/>
          <w:b/>
          <w:bCs/>
          <w:spacing w:val="-3"/>
          <w:sz w:val="22"/>
          <w:szCs w:val="22"/>
        </w:rPr>
        <w:t xml:space="preserve">řeba konstatovat, že efezský chrám nebyl zasvěcen Dianě, ale Artemidě, a proto se nazýval Artemision. Tato </w:t>
      </w:r>
      <w:r>
        <w:rPr>
          <w:rFonts w:eastAsia="Times New Roman"/>
          <w:b/>
          <w:bCs/>
          <w:spacing w:val="-2"/>
          <w:sz w:val="22"/>
          <w:szCs w:val="22"/>
        </w:rPr>
        <w:t xml:space="preserve">bohyně však v té době už nebyla totožná s Dianou, ale průběhem let se proměnila v typickou bohyni Východu. </w:t>
      </w:r>
      <w:r>
        <w:rPr>
          <w:rFonts w:eastAsia="Times New Roman"/>
          <w:b/>
          <w:bCs/>
          <w:spacing w:val="-1"/>
          <w:sz w:val="22"/>
          <w:szCs w:val="22"/>
        </w:rPr>
        <w:t xml:space="preserve">Vždyť Efez ležel v Malé Asii, kde do pradávna pěstovali </w:t>
      </w:r>
      <w:r>
        <w:rPr>
          <w:rFonts w:eastAsia="Times New Roman"/>
          <w:b/>
          <w:bCs/>
          <w:spacing w:val="-4"/>
          <w:sz w:val="22"/>
          <w:szCs w:val="22"/>
        </w:rPr>
        <w:t>kult Velké Matky. V důsledku toho se efezská Artemis sta</w:t>
      </w:r>
      <w:r>
        <w:rPr>
          <w:rFonts w:eastAsia="Times New Roman"/>
          <w:b/>
          <w:bCs/>
          <w:spacing w:val="-4"/>
          <w:sz w:val="22"/>
          <w:szCs w:val="22"/>
        </w:rPr>
        <w:softHyphen/>
      </w:r>
      <w:r>
        <w:rPr>
          <w:rFonts w:eastAsia="Times New Roman"/>
          <w:b/>
          <w:bCs/>
          <w:spacing w:val="-2"/>
          <w:sz w:val="22"/>
          <w:szCs w:val="22"/>
        </w:rPr>
        <w:t xml:space="preserve">la bohyní plodnosti a živitelkou lidstva a její sochy měly </w:t>
      </w:r>
      <w:r>
        <w:rPr>
          <w:rFonts w:eastAsia="Times New Roman"/>
          <w:b/>
          <w:bCs/>
          <w:spacing w:val="-3"/>
          <w:sz w:val="22"/>
          <w:szCs w:val="22"/>
        </w:rPr>
        <w:t>proto podobu ženy s mnoha prsy, což je vyjádřeno i pří</w:t>
      </w:r>
      <w:r>
        <w:rPr>
          <w:rFonts w:eastAsia="Times New Roman"/>
          <w:b/>
          <w:bCs/>
          <w:spacing w:val="-3"/>
          <w:sz w:val="22"/>
          <w:szCs w:val="22"/>
        </w:rPr>
        <w:softHyphen/>
      </w:r>
      <w:r>
        <w:rPr>
          <w:rFonts w:eastAsia="Times New Roman"/>
          <w:b/>
          <w:bCs/>
          <w:sz w:val="22"/>
          <w:szCs w:val="22"/>
        </w:rPr>
        <w:t>domkem Polymastis.</w:t>
      </w:r>
    </w:p>
    <w:p w:rsidR="00762751" w:rsidRDefault="00762751">
      <w:pPr>
        <w:shd w:val="clear" w:color="auto" w:fill="FFFFFF"/>
        <w:spacing w:line="235" w:lineRule="exact"/>
        <w:ind w:left="2" w:right="26" w:firstLine="214"/>
        <w:jc w:val="both"/>
      </w:pPr>
      <w:r>
        <w:rPr>
          <w:b/>
          <w:bCs/>
          <w:spacing w:val="-3"/>
          <w:sz w:val="22"/>
          <w:szCs w:val="22"/>
        </w:rPr>
        <w:t>Chr</w:t>
      </w:r>
      <w:r>
        <w:rPr>
          <w:rFonts w:eastAsia="Times New Roman"/>
          <w:b/>
          <w:bCs/>
          <w:spacing w:val="-3"/>
          <w:sz w:val="22"/>
          <w:szCs w:val="22"/>
        </w:rPr>
        <w:t>ám byl postaven v letech 580-560 př. n. 1. Za Pavlo</w:t>
      </w:r>
      <w:r>
        <w:rPr>
          <w:rFonts w:eastAsia="Times New Roman"/>
          <w:b/>
          <w:bCs/>
          <w:spacing w:val="-3"/>
          <w:sz w:val="22"/>
          <w:szCs w:val="22"/>
        </w:rPr>
        <w:softHyphen/>
      </w:r>
      <w:r>
        <w:rPr>
          <w:rFonts w:eastAsia="Times New Roman"/>
          <w:b/>
          <w:bCs/>
          <w:spacing w:val="-2"/>
          <w:sz w:val="22"/>
          <w:szCs w:val="22"/>
        </w:rPr>
        <w:t>vy doby byl starý už více než šest století. Během své dlou</w:t>
      </w:r>
      <w:r>
        <w:rPr>
          <w:rFonts w:eastAsia="Times New Roman"/>
          <w:b/>
          <w:bCs/>
          <w:spacing w:val="-2"/>
          <w:sz w:val="22"/>
          <w:szCs w:val="22"/>
        </w:rPr>
        <w:softHyphen/>
      </w:r>
      <w:r>
        <w:rPr>
          <w:rFonts w:eastAsia="Times New Roman"/>
          <w:b/>
          <w:bCs/>
          <w:spacing w:val="-3"/>
          <w:sz w:val="22"/>
          <w:szCs w:val="22"/>
        </w:rPr>
        <w:t>hé historie byl sice nejednou zničen, ale vždy se znovu zro</w:t>
      </w:r>
      <w:r>
        <w:rPr>
          <w:rFonts w:eastAsia="Times New Roman"/>
          <w:b/>
          <w:bCs/>
          <w:spacing w:val="-3"/>
          <w:sz w:val="22"/>
          <w:szCs w:val="22"/>
        </w:rPr>
        <w:softHyphen/>
      </w:r>
      <w:r>
        <w:rPr>
          <w:rFonts w:eastAsia="Times New Roman"/>
          <w:b/>
          <w:bCs/>
          <w:spacing w:val="-2"/>
          <w:sz w:val="22"/>
          <w:szCs w:val="22"/>
        </w:rPr>
        <w:t xml:space="preserve">dil z popela ještě nádhernější. Mezi jinými roku 356 př. n. </w:t>
      </w:r>
      <w:r>
        <w:rPr>
          <w:rFonts w:eastAsia="Times New Roman"/>
          <w:b/>
          <w:bCs/>
          <w:sz w:val="22"/>
          <w:szCs w:val="22"/>
        </w:rPr>
        <w:t xml:space="preserve">1. jej zapálil efezský švec Hérostratos, aby se proslavil </w:t>
      </w:r>
      <w:r>
        <w:rPr>
          <w:rFonts w:eastAsia="Times New Roman"/>
          <w:b/>
          <w:bCs/>
          <w:spacing w:val="-3"/>
          <w:sz w:val="22"/>
          <w:szCs w:val="22"/>
        </w:rPr>
        <w:t>a aby jej znaly i budoucí generace. Definitivně byl chrám zbořen až ve 3. století n. 1. barbarskými gótskými kmeny.</w:t>
      </w:r>
    </w:p>
    <w:p w:rsidR="00762751" w:rsidRDefault="00762751">
      <w:pPr>
        <w:shd w:val="clear" w:color="auto" w:fill="FFFFFF"/>
        <w:spacing w:line="235" w:lineRule="exact"/>
        <w:ind w:left="7" w:right="26" w:firstLine="218"/>
        <w:jc w:val="both"/>
      </w:pPr>
      <w:r>
        <w:rPr>
          <w:b/>
          <w:bCs/>
          <w:spacing w:val="-4"/>
          <w:sz w:val="22"/>
          <w:szCs w:val="22"/>
        </w:rPr>
        <w:t>M</w:t>
      </w:r>
      <w:r>
        <w:rPr>
          <w:rFonts w:eastAsia="Times New Roman"/>
          <w:b/>
          <w:bCs/>
          <w:spacing w:val="-4"/>
          <w:sz w:val="22"/>
          <w:szCs w:val="22"/>
        </w:rPr>
        <w:t xml:space="preserve">ůžeme si živě představit, jakou úctu i bázeň vzbuzoval </w:t>
      </w:r>
      <w:r>
        <w:rPr>
          <w:rFonts w:eastAsia="Times New Roman"/>
          <w:b/>
          <w:bCs/>
          <w:spacing w:val="-3"/>
          <w:sz w:val="22"/>
          <w:szCs w:val="22"/>
        </w:rPr>
        <w:t xml:space="preserve">starobylý chrám. Jeho sláva se šířila nejen po nedalekém </w:t>
      </w:r>
      <w:r>
        <w:rPr>
          <w:rFonts w:eastAsia="Times New Roman"/>
          <w:b/>
          <w:bCs/>
          <w:sz w:val="22"/>
          <w:szCs w:val="22"/>
        </w:rPr>
        <w:t>Řecku, ale i po Itálii, ba dospěla dokonce i do odlehlé Marsilie. O jeho velkém věhlasu svědčí i skutečnost, že</w:t>
      </w:r>
    </w:p>
    <w:p w:rsidR="00762751" w:rsidRDefault="00762751">
      <w:pPr>
        <w:shd w:val="clear" w:color="auto" w:fill="FFFFFF"/>
        <w:spacing w:before="247"/>
        <w:jc w:val="center"/>
      </w:pPr>
      <w:r>
        <w:rPr>
          <w:b/>
          <w:bCs/>
          <w:spacing w:val="-6"/>
          <w:sz w:val="18"/>
          <w:szCs w:val="18"/>
        </w:rPr>
        <w:t>(190)</w:t>
      </w:r>
    </w:p>
    <w:p w:rsidR="00762751" w:rsidRDefault="00762751">
      <w:pPr>
        <w:shd w:val="clear" w:color="auto" w:fill="FFFFFF"/>
        <w:spacing w:before="247"/>
        <w:jc w:val="center"/>
        <w:sectPr w:rsidR="00762751">
          <w:pgSz w:w="11909" w:h="16834"/>
          <w:pgMar w:top="1440" w:right="3264" w:bottom="720" w:left="3251" w:header="708" w:footer="708" w:gutter="0"/>
          <w:cols w:space="60"/>
          <w:noEndnote/>
        </w:sectPr>
      </w:pPr>
    </w:p>
    <w:p w:rsidR="00762751" w:rsidRDefault="00762751">
      <w:pPr>
        <w:shd w:val="clear" w:color="auto" w:fill="FFFFFF"/>
        <w:ind w:left="758"/>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9" w:line="235" w:lineRule="exact"/>
        <w:ind w:left="17" w:right="22"/>
        <w:jc w:val="both"/>
      </w:pPr>
      <w:r>
        <w:rPr>
          <w:b/>
          <w:bCs/>
          <w:spacing w:val="-4"/>
          <w:sz w:val="22"/>
          <w:szCs w:val="22"/>
        </w:rPr>
        <w:t>persk</w:t>
      </w:r>
      <w:r>
        <w:rPr>
          <w:rFonts w:eastAsia="Times New Roman"/>
          <w:b/>
          <w:bCs/>
          <w:spacing w:val="-4"/>
          <w:sz w:val="22"/>
          <w:szCs w:val="22"/>
        </w:rPr>
        <w:t>ý král Xerxes, který bořil téměř všechny řecké chrá</w:t>
      </w:r>
      <w:r>
        <w:rPr>
          <w:rFonts w:eastAsia="Times New Roman"/>
          <w:b/>
          <w:bCs/>
          <w:spacing w:val="-4"/>
          <w:sz w:val="22"/>
          <w:szCs w:val="22"/>
        </w:rPr>
        <w:softHyphen/>
        <w:t xml:space="preserve">my, vydal přísný příkaz, aby tento chrám zůstal nedotčen. </w:t>
      </w:r>
      <w:r>
        <w:rPr>
          <w:rFonts w:eastAsia="Times New Roman"/>
          <w:b/>
          <w:bCs/>
          <w:spacing w:val="-3"/>
          <w:sz w:val="22"/>
          <w:szCs w:val="22"/>
        </w:rPr>
        <w:t xml:space="preserve">Přirozeně byl po celý rok obléhán nesčetnými zástupy </w:t>
      </w:r>
      <w:r>
        <w:rPr>
          <w:rFonts w:eastAsia="Times New Roman"/>
          <w:b/>
          <w:bCs/>
          <w:sz w:val="22"/>
          <w:szCs w:val="22"/>
        </w:rPr>
        <w:t xml:space="preserve">poutníků; přicházeli sem z blízka i z daleka, aby si dary </w:t>
      </w:r>
      <w:r>
        <w:rPr>
          <w:rFonts w:eastAsia="Times New Roman"/>
          <w:b/>
          <w:bCs/>
          <w:spacing w:val="-2"/>
          <w:sz w:val="22"/>
          <w:szCs w:val="22"/>
        </w:rPr>
        <w:t>a oběťmi získali přízeň Velké Matky Artemidy.</w:t>
      </w:r>
    </w:p>
    <w:p w:rsidR="00762751" w:rsidRDefault="00762751">
      <w:pPr>
        <w:shd w:val="clear" w:color="auto" w:fill="FFFFFF"/>
        <w:spacing w:line="235" w:lineRule="exact"/>
        <w:ind w:left="19" w:right="19" w:firstLine="211"/>
        <w:jc w:val="both"/>
      </w:pPr>
      <w:r>
        <w:rPr>
          <w:b/>
          <w:bCs/>
          <w:spacing w:val="-3"/>
          <w:sz w:val="22"/>
          <w:szCs w:val="22"/>
        </w:rPr>
        <w:t>Chr</w:t>
      </w:r>
      <w:r>
        <w:rPr>
          <w:rFonts w:eastAsia="Times New Roman"/>
          <w:b/>
          <w:bCs/>
          <w:spacing w:val="-3"/>
          <w:sz w:val="22"/>
          <w:szCs w:val="22"/>
        </w:rPr>
        <w:t xml:space="preserve">ám však byl nejen místem kultovních obřadů, ale </w:t>
      </w:r>
      <w:r>
        <w:rPr>
          <w:rFonts w:eastAsia="Times New Roman"/>
          <w:b/>
          <w:bCs/>
          <w:spacing w:val="-2"/>
          <w:sz w:val="22"/>
          <w:szCs w:val="22"/>
        </w:rPr>
        <w:t>sloužil i jiným účelům, o čemž ti skromní a zbožní poutní</w:t>
      </w:r>
      <w:r>
        <w:rPr>
          <w:rFonts w:eastAsia="Times New Roman"/>
          <w:b/>
          <w:bCs/>
          <w:spacing w:val="-2"/>
          <w:sz w:val="22"/>
          <w:szCs w:val="22"/>
        </w:rPr>
        <w:softHyphen/>
      </w:r>
      <w:r>
        <w:rPr>
          <w:rFonts w:eastAsia="Times New Roman"/>
          <w:b/>
          <w:bCs/>
          <w:spacing w:val="-3"/>
          <w:sz w:val="22"/>
          <w:szCs w:val="22"/>
        </w:rPr>
        <w:t xml:space="preserve">ci neměli nejmenší ponětí: byl jednou z nejmocnějších </w:t>
      </w:r>
      <w:r>
        <w:rPr>
          <w:rFonts w:eastAsia="Times New Roman"/>
          <w:b/>
          <w:bCs/>
          <w:spacing w:val="-1"/>
          <w:sz w:val="22"/>
          <w:szCs w:val="22"/>
        </w:rPr>
        <w:t>ekonomických a finančních institucí tehdejšího světa.</w:t>
      </w:r>
    </w:p>
    <w:p w:rsidR="00762751" w:rsidRDefault="00762751">
      <w:pPr>
        <w:shd w:val="clear" w:color="auto" w:fill="FFFFFF"/>
        <w:spacing w:line="235" w:lineRule="exact"/>
        <w:ind w:right="7" w:firstLine="206"/>
        <w:jc w:val="both"/>
      </w:pPr>
      <w:r>
        <w:rPr>
          <w:b/>
          <w:bCs/>
          <w:spacing w:val="-4"/>
          <w:sz w:val="22"/>
          <w:szCs w:val="22"/>
        </w:rPr>
        <w:t>Jak vlastn</w:t>
      </w:r>
      <w:r>
        <w:rPr>
          <w:rFonts w:eastAsia="Times New Roman"/>
          <w:b/>
          <w:bCs/>
          <w:spacing w:val="-4"/>
          <w:sz w:val="22"/>
          <w:szCs w:val="22"/>
        </w:rPr>
        <w:t>ě došlo k této dvojakosti? Efez byl velkým ná</w:t>
      </w:r>
      <w:r>
        <w:rPr>
          <w:rFonts w:eastAsia="Times New Roman"/>
          <w:b/>
          <w:bCs/>
          <w:spacing w:val="-4"/>
          <w:sz w:val="22"/>
          <w:szCs w:val="22"/>
        </w:rPr>
        <w:softHyphen/>
      </w:r>
      <w:r>
        <w:rPr>
          <w:rFonts w:eastAsia="Times New Roman"/>
          <w:b/>
          <w:bCs/>
          <w:spacing w:val="-3"/>
          <w:sz w:val="22"/>
          <w:szCs w:val="22"/>
        </w:rPr>
        <w:t xml:space="preserve">mořním přístavem, známým daleko široko jako středisko </w:t>
      </w:r>
      <w:r>
        <w:rPr>
          <w:rFonts w:eastAsia="Times New Roman"/>
          <w:b/>
          <w:bCs/>
          <w:spacing w:val="-1"/>
          <w:sz w:val="22"/>
          <w:szCs w:val="22"/>
        </w:rPr>
        <w:t xml:space="preserve">živého obchodu. U jeho mol se potkávaly nákladní lodě </w:t>
      </w:r>
      <w:r>
        <w:rPr>
          <w:rFonts w:eastAsia="Times New Roman"/>
          <w:b/>
          <w:bCs/>
          <w:spacing w:val="-2"/>
          <w:sz w:val="22"/>
          <w:szCs w:val="22"/>
        </w:rPr>
        <w:t xml:space="preserve">Východu i Západu, aby si vyměňovaly nejrůznější zboží, </w:t>
      </w:r>
      <w:r>
        <w:rPr>
          <w:rFonts w:eastAsia="Times New Roman"/>
          <w:b/>
          <w:bCs/>
          <w:spacing w:val="-3"/>
          <w:sz w:val="22"/>
          <w:szCs w:val="22"/>
        </w:rPr>
        <w:t>jako víno, exotické vonné látky, umělecká díla i řemeslnic</w:t>
      </w:r>
      <w:r>
        <w:rPr>
          <w:rFonts w:eastAsia="Times New Roman"/>
          <w:b/>
          <w:bCs/>
          <w:spacing w:val="-3"/>
          <w:sz w:val="22"/>
          <w:szCs w:val="22"/>
        </w:rPr>
        <w:softHyphen/>
      </w:r>
      <w:r>
        <w:rPr>
          <w:rFonts w:eastAsia="Times New Roman"/>
          <w:b/>
          <w:bCs/>
          <w:spacing w:val="-4"/>
          <w:sz w:val="22"/>
          <w:szCs w:val="22"/>
        </w:rPr>
        <w:t xml:space="preserve">ké výrobky. Obchod vedený v mezinárodním měřítku se </w:t>
      </w:r>
      <w:r>
        <w:rPr>
          <w:rFonts w:eastAsia="Times New Roman"/>
          <w:b/>
          <w:bCs/>
          <w:spacing w:val="-2"/>
          <w:sz w:val="22"/>
          <w:szCs w:val="22"/>
        </w:rPr>
        <w:t>nemohl obejít bez půjček a podílníků disponujících hoto</w:t>
      </w:r>
      <w:r>
        <w:rPr>
          <w:rFonts w:eastAsia="Times New Roman"/>
          <w:b/>
          <w:bCs/>
          <w:spacing w:val="-2"/>
          <w:sz w:val="22"/>
          <w:szCs w:val="22"/>
        </w:rPr>
        <w:softHyphen/>
      </w:r>
      <w:r>
        <w:rPr>
          <w:rFonts w:eastAsia="Times New Roman"/>
          <w:b/>
          <w:bCs/>
          <w:spacing w:val="-4"/>
          <w:sz w:val="22"/>
          <w:szCs w:val="22"/>
        </w:rPr>
        <w:t>vostí. Kněží Artemisia, kteří nashromáždili obrovské bo</w:t>
      </w:r>
      <w:r>
        <w:rPr>
          <w:rFonts w:eastAsia="Times New Roman"/>
          <w:b/>
          <w:bCs/>
          <w:spacing w:val="-4"/>
          <w:sz w:val="22"/>
          <w:szCs w:val="22"/>
        </w:rPr>
        <w:softHyphen/>
      </w:r>
      <w:r>
        <w:rPr>
          <w:rFonts w:eastAsia="Times New Roman"/>
          <w:b/>
          <w:bCs/>
          <w:spacing w:val="-3"/>
          <w:sz w:val="22"/>
          <w:szCs w:val="22"/>
        </w:rPr>
        <w:t>hatství díky štědrosti králů a obětavosti poutníků, pocho</w:t>
      </w:r>
      <w:r>
        <w:rPr>
          <w:rFonts w:eastAsia="Times New Roman"/>
          <w:b/>
          <w:bCs/>
          <w:spacing w:val="-3"/>
          <w:sz w:val="22"/>
          <w:szCs w:val="22"/>
        </w:rPr>
        <w:softHyphen/>
      </w:r>
      <w:r>
        <w:rPr>
          <w:rFonts w:eastAsia="Times New Roman"/>
          <w:b/>
          <w:bCs/>
          <w:spacing w:val="-4"/>
          <w:sz w:val="22"/>
          <w:szCs w:val="22"/>
        </w:rPr>
        <w:t>pili velice rychle tyto potřeby. Jejich chrám se stal bankov</w:t>
      </w:r>
      <w:r>
        <w:rPr>
          <w:rFonts w:eastAsia="Times New Roman"/>
          <w:b/>
          <w:bCs/>
          <w:spacing w:val="-4"/>
          <w:sz w:val="22"/>
          <w:szCs w:val="22"/>
        </w:rPr>
        <w:softHyphen/>
        <w:t xml:space="preserve">ním ústavem, který za poplatek přijímal k úschově peněžní </w:t>
      </w:r>
      <w:r>
        <w:rPr>
          <w:rFonts w:eastAsia="Times New Roman"/>
          <w:b/>
          <w:bCs/>
          <w:spacing w:val="-3"/>
          <w:sz w:val="22"/>
          <w:szCs w:val="22"/>
        </w:rPr>
        <w:t>vklady nebo je poukazoval do jiných měst, poskytoval půj</w:t>
      </w:r>
      <w:r>
        <w:rPr>
          <w:rFonts w:eastAsia="Times New Roman"/>
          <w:b/>
          <w:bCs/>
          <w:spacing w:val="-3"/>
          <w:sz w:val="22"/>
          <w:szCs w:val="22"/>
        </w:rPr>
        <w:softHyphen/>
        <w:t>čky na úroky a financoval námořní výpravy. Rostoucí dů</w:t>
      </w:r>
      <w:r>
        <w:rPr>
          <w:rFonts w:eastAsia="Times New Roman"/>
          <w:b/>
          <w:bCs/>
          <w:spacing w:val="-3"/>
          <w:sz w:val="22"/>
          <w:szCs w:val="22"/>
        </w:rPr>
        <w:softHyphen/>
      </w:r>
      <w:r>
        <w:rPr>
          <w:rFonts w:eastAsia="Times New Roman"/>
          <w:b/>
          <w:bCs/>
          <w:spacing w:val="-4"/>
          <w:sz w:val="22"/>
          <w:szCs w:val="22"/>
        </w:rPr>
        <w:t xml:space="preserve">chody z těchto transakcí investoval pak do latifundií, které </w:t>
      </w:r>
      <w:r>
        <w:rPr>
          <w:rFonts w:eastAsia="Times New Roman"/>
          <w:b/>
          <w:bCs/>
          <w:spacing w:val="-2"/>
          <w:sz w:val="22"/>
          <w:szCs w:val="22"/>
        </w:rPr>
        <w:t xml:space="preserve">získával všude, kde se jen dalo, dokonce přímo v Itálii. Angličan Wood objevil v druhé polovině 19. století místo, </w:t>
      </w:r>
      <w:r>
        <w:rPr>
          <w:rFonts w:eastAsia="Times New Roman"/>
          <w:b/>
          <w:bCs/>
          <w:spacing w:val="-5"/>
          <w:sz w:val="22"/>
          <w:szCs w:val="22"/>
        </w:rPr>
        <w:t xml:space="preserve">kde se pod povrchem skrývaly zříceniny chrámu. Vedl tam </w:t>
      </w:r>
      <w:r>
        <w:rPr>
          <w:rFonts w:eastAsia="Times New Roman"/>
          <w:b/>
          <w:bCs/>
          <w:spacing w:val="-4"/>
          <w:sz w:val="22"/>
          <w:szCs w:val="22"/>
        </w:rPr>
        <w:t>archeologický výzkum, v němž pak pokračovali i další ar</w:t>
      </w:r>
      <w:r>
        <w:rPr>
          <w:rFonts w:eastAsia="Times New Roman"/>
          <w:b/>
          <w:bCs/>
          <w:spacing w:val="-4"/>
          <w:sz w:val="22"/>
          <w:szCs w:val="22"/>
        </w:rPr>
        <w:softHyphen/>
      </w:r>
      <w:r>
        <w:rPr>
          <w:rFonts w:eastAsia="Times New Roman"/>
          <w:b/>
          <w:bCs/>
          <w:spacing w:val="-1"/>
          <w:sz w:val="22"/>
          <w:szCs w:val="22"/>
        </w:rPr>
        <w:t xml:space="preserve">cheologové. Plodem těchto vykopávek jsou nálezy, které </w:t>
      </w:r>
      <w:r>
        <w:rPr>
          <w:rFonts w:eastAsia="Times New Roman"/>
          <w:b/>
          <w:bCs/>
          <w:spacing w:val="-4"/>
          <w:sz w:val="22"/>
          <w:szCs w:val="22"/>
        </w:rPr>
        <w:t xml:space="preserve">nám umožňují učinit si představu o bohatství Artemisia, </w:t>
      </w:r>
      <w:r>
        <w:rPr>
          <w:rFonts w:eastAsia="Times New Roman"/>
          <w:b/>
          <w:bCs/>
          <w:spacing w:val="-2"/>
          <w:sz w:val="22"/>
          <w:szCs w:val="22"/>
        </w:rPr>
        <w:t>jmenovitě celé tři tisíce předmětů ze zlata a slonoviny -</w:t>
      </w:r>
      <w:r>
        <w:rPr>
          <w:rFonts w:eastAsia="Times New Roman"/>
          <w:b/>
          <w:bCs/>
          <w:spacing w:val="-1"/>
          <w:sz w:val="22"/>
          <w:szCs w:val="22"/>
        </w:rPr>
        <w:t>neocenitelné poklady jak umělecké, tak i historické.</w:t>
      </w:r>
    </w:p>
    <w:p w:rsidR="00762751" w:rsidRDefault="00762751">
      <w:pPr>
        <w:shd w:val="clear" w:color="auto" w:fill="FFFFFF"/>
        <w:spacing w:line="235" w:lineRule="exact"/>
        <w:ind w:left="31" w:firstLine="223"/>
        <w:jc w:val="both"/>
      </w:pPr>
      <w:r>
        <w:rPr>
          <w:b/>
          <w:bCs/>
          <w:spacing w:val="-3"/>
          <w:sz w:val="22"/>
          <w:szCs w:val="22"/>
        </w:rPr>
        <w:t>Dodejme je</w:t>
      </w:r>
      <w:r>
        <w:rPr>
          <w:rFonts w:eastAsia="Times New Roman"/>
          <w:b/>
          <w:bCs/>
          <w:spacing w:val="-3"/>
          <w:sz w:val="22"/>
          <w:szCs w:val="22"/>
        </w:rPr>
        <w:t>ště, že Efez nebyl nějakým provinčním měs</w:t>
      </w:r>
      <w:r>
        <w:rPr>
          <w:rFonts w:eastAsia="Times New Roman"/>
          <w:b/>
          <w:bCs/>
          <w:spacing w:val="-3"/>
          <w:sz w:val="22"/>
          <w:szCs w:val="22"/>
        </w:rPr>
        <w:softHyphen/>
        <w:t xml:space="preserve">tem kdesi u hranic římského impéria; byla to skutečná </w:t>
      </w:r>
      <w:r>
        <w:rPr>
          <w:rFonts w:eastAsia="Times New Roman"/>
          <w:b/>
          <w:bCs/>
          <w:spacing w:val="-1"/>
          <w:sz w:val="22"/>
          <w:szCs w:val="22"/>
        </w:rPr>
        <w:t xml:space="preserve">metropole tkvící v hlavním proudu historických událostí </w:t>
      </w:r>
      <w:r>
        <w:rPr>
          <w:rFonts w:eastAsia="Times New Roman"/>
          <w:b/>
          <w:bCs/>
          <w:spacing w:val="-5"/>
          <w:sz w:val="22"/>
          <w:szCs w:val="22"/>
        </w:rPr>
        <w:t>své doby. Tak například při památné řeži římských obyva</w:t>
      </w:r>
      <w:r>
        <w:rPr>
          <w:rFonts w:eastAsia="Times New Roman"/>
          <w:b/>
          <w:bCs/>
          <w:spacing w:val="-5"/>
          <w:sz w:val="22"/>
          <w:szCs w:val="22"/>
        </w:rPr>
        <w:softHyphen/>
      </w:r>
      <w:r>
        <w:rPr>
          <w:rFonts w:eastAsia="Times New Roman"/>
          <w:b/>
          <w:bCs/>
          <w:spacing w:val="-2"/>
          <w:sz w:val="22"/>
          <w:szCs w:val="22"/>
        </w:rPr>
        <w:t xml:space="preserve">tel v Malé Asii v 1. stol. př. n. 1. se původce této politické </w:t>
      </w:r>
      <w:r>
        <w:rPr>
          <w:rFonts w:eastAsia="Times New Roman"/>
          <w:b/>
          <w:bCs/>
          <w:spacing w:val="-1"/>
          <w:sz w:val="22"/>
          <w:szCs w:val="22"/>
        </w:rPr>
        <w:t xml:space="preserve">katastrofy pontský král Mithridatés zastavil také v Efezu </w:t>
      </w:r>
      <w:r>
        <w:rPr>
          <w:rFonts w:eastAsia="Times New Roman"/>
          <w:b/>
          <w:bCs/>
          <w:sz w:val="22"/>
          <w:szCs w:val="22"/>
        </w:rPr>
        <w:t>a tehdy se tam dopustil nebývalého znesvěcení: přikázal</w:t>
      </w:r>
    </w:p>
    <w:p w:rsidR="00762751" w:rsidRDefault="00762751">
      <w:pPr>
        <w:shd w:val="clear" w:color="auto" w:fill="FFFFFF"/>
        <w:spacing w:before="257"/>
        <w:ind w:left="62"/>
        <w:jc w:val="center"/>
      </w:pPr>
      <w:r>
        <w:rPr>
          <w:b/>
          <w:bCs/>
          <w:spacing w:val="2"/>
          <w:sz w:val="16"/>
          <w:szCs w:val="16"/>
        </w:rPr>
        <w:t>(191)</w:t>
      </w:r>
    </w:p>
    <w:p w:rsidR="00762751" w:rsidRDefault="00762751">
      <w:pPr>
        <w:shd w:val="clear" w:color="auto" w:fill="FFFFFF"/>
        <w:spacing w:before="257"/>
        <w:ind w:left="62"/>
        <w:jc w:val="center"/>
        <w:sectPr w:rsidR="00762751">
          <w:pgSz w:w="11909" w:h="16834"/>
          <w:pgMar w:top="1440" w:right="3288" w:bottom="720" w:left="3220" w:header="708" w:footer="708" w:gutter="0"/>
          <w:cols w:space="60"/>
          <w:noEndnote/>
        </w:sectPr>
      </w:pPr>
    </w:p>
    <w:p w:rsidR="00762751" w:rsidRDefault="00762751">
      <w:pPr>
        <w:shd w:val="clear" w:color="auto" w:fill="FFFFFF"/>
        <w:ind w:left="785"/>
      </w:pPr>
      <w:r>
        <w:rPr>
          <w:b/>
          <w:bCs/>
          <w:spacing w:val="-7"/>
          <w:sz w:val="16"/>
          <w:szCs w:val="16"/>
          <w:u w:val="single"/>
        </w:rPr>
        <w:lastRenderedPageBreak/>
        <w:t>SKUTKY APO</w:t>
      </w:r>
      <w:r>
        <w:rPr>
          <w:rFonts w:eastAsia="Times New Roman"/>
          <w:b/>
          <w:bCs/>
          <w:spacing w:val="-7"/>
          <w:sz w:val="16"/>
          <w:szCs w:val="16"/>
          <w:u w:val="single"/>
        </w:rPr>
        <w:t>ŠTOLŮ A EPIŠTOLY NOVÉHO ZÁKONA</w:t>
      </w:r>
    </w:p>
    <w:p w:rsidR="00762751" w:rsidRDefault="00762751">
      <w:pPr>
        <w:shd w:val="clear" w:color="auto" w:fill="FFFFFF"/>
        <w:spacing w:before="398" w:line="235" w:lineRule="exact"/>
        <w:ind w:left="26"/>
        <w:jc w:val="both"/>
      </w:pPr>
      <w:r>
        <w:rPr>
          <w:b/>
          <w:bCs/>
          <w:spacing w:val="-5"/>
          <w:sz w:val="22"/>
          <w:szCs w:val="22"/>
        </w:rPr>
        <w:t>do jednoho povra</w:t>
      </w:r>
      <w:r>
        <w:rPr>
          <w:rFonts w:eastAsia="Times New Roman"/>
          <w:b/>
          <w:bCs/>
          <w:spacing w:val="-5"/>
          <w:sz w:val="22"/>
          <w:szCs w:val="22"/>
        </w:rPr>
        <w:t xml:space="preserve">ždit Římany, kteří se ukryli v chrámu </w:t>
      </w:r>
      <w:r>
        <w:rPr>
          <w:rFonts w:eastAsia="Times New Roman"/>
          <w:b/>
          <w:bCs/>
          <w:spacing w:val="-4"/>
          <w:sz w:val="22"/>
          <w:szCs w:val="22"/>
        </w:rPr>
        <w:t>Artemidy. Římský vojevůdce Lukullus, který byl proti ně</w:t>
      </w:r>
      <w:r>
        <w:rPr>
          <w:rFonts w:eastAsia="Times New Roman"/>
          <w:b/>
          <w:bCs/>
          <w:spacing w:val="-4"/>
          <w:sz w:val="22"/>
          <w:szCs w:val="22"/>
        </w:rPr>
        <w:softHyphen/>
      </w:r>
      <w:r>
        <w:rPr>
          <w:rFonts w:eastAsia="Times New Roman"/>
          <w:b/>
          <w:bCs/>
          <w:spacing w:val="-3"/>
          <w:sz w:val="22"/>
          <w:szCs w:val="22"/>
        </w:rPr>
        <w:t xml:space="preserve">mu vyslán, mu sice zasazoval citelné porážky, ale přemoci ho nedokázal. I přes to uspořádal na oslavu svých vítězství </w:t>
      </w:r>
      <w:r>
        <w:rPr>
          <w:rFonts w:eastAsia="Times New Roman"/>
          <w:b/>
          <w:bCs/>
          <w:spacing w:val="-4"/>
          <w:sz w:val="22"/>
          <w:szCs w:val="22"/>
        </w:rPr>
        <w:t xml:space="preserve">v Efezu první gladiátorské zápasy na území Malé Asie. </w:t>
      </w:r>
      <w:r>
        <w:rPr>
          <w:rFonts w:eastAsia="Times New Roman"/>
          <w:b/>
          <w:bCs/>
          <w:sz w:val="22"/>
          <w:szCs w:val="22"/>
        </w:rPr>
        <w:t xml:space="preserve">Mithridata definitivně rozdrtil až Pompeius, město však </w:t>
      </w:r>
      <w:r>
        <w:rPr>
          <w:rFonts w:eastAsia="Times New Roman"/>
          <w:b/>
          <w:bCs/>
          <w:spacing w:val="-3"/>
          <w:sz w:val="22"/>
          <w:szCs w:val="22"/>
        </w:rPr>
        <w:t>z toho užitek nemělo: triumfátor ho oloupil o všechny cen</w:t>
      </w:r>
      <w:r>
        <w:rPr>
          <w:rFonts w:eastAsia="Times New Roman"/>
          <w:b/>
          <w:bCs/>
          <w:spacing w:val="-3"/>
          <w:sz w:val="22"/>
          <w:szCs w:val="22"/>
        </w:rPr>
        <w:softHyphen/>
      </w:r>
      <w:r>
        <w:rPr>
          <w:rFonts w:eastAsia="Times New Roman"/>
          <w:b/>
          <w:bCs/>
          <w:sz w:val="22"/>
          <w:szCs w:val="22"/>
        </w:rPr>
        <w:t>né věci a odvezl je do Říma jako válečnou kořist.</w:t>
      </w:r>
    </w:p>
    <w:p w:rsidR="00762751" w:rsidRDefault="00762751">
      <w:pPr>
        <w:shd w:val="clear" w:color="auto" w:fill="FFFFFF"/>
        <w:spacing w:line="235" w:lineRule="exact"/>
        <w:ind w:left="24" w:firstLine="223"/>
        <w:jc w:val="both"/>
      </w:pPr>
      <w:r>
        <w:rPr>
          <w:b/>
          <w:bCs/>
          <w:spacing w:val="-1"/>
          <w:sz w:val="22"/>
          <w:szCs w:val="22"/>
        </w:rPr>
        <w:t>Lep</w:t>
      </w:r>
      <w:r>
        <w:rPr>
          <w:rFonts w:eastAsia="Times New Roman"/>
          <w:b/>
          <w:bCs/>
          <w:spacing w:val="-1"/>
          <w:sz w:val="22"/>
          <w:szCs w:val="22"/>
        </w:rPr>
        <w:t>ší zkušenosti udělal Efez s Juliem Caesarem, vítě</w:t>
      </w:r>
      <w:r>
        <w:rPr>
          <w:rFonts w:eastAsia="Times New Roman"/>
          <w:b/>
          <w:bCs/>
          <w:spacing w:val="-1"/>
          <w:sz w:val="22"/>
          <w:szCs w:val="22"/>
        </w:rPr>
        <w:softHyphen/>
      </w:r>
      <w:r>
        <w:rPr>
          <w:rFonts w:eastAsia="Times New Roman"/>
          <w:b/>
          <w:bCs/>
          <w:spacing w:val="-3"/>
          <w:sz w:val="22"/>
          <w:szCs w:val="22"/>
        </w:rPr>
        <w:t xml:space="preserve">zem nad Pompeiem. Osvobodil obyvatele od těžkých daní, </w:t>
      </w:r>
      <w:r>
        <w:rPr>
          <w:rFonts w:eastAsia="Times New Roman"/>
          <w:b/>
          <w:bCs/>
          <w:sz w:val="22"/>
          <w:szCs w:val="22"/>
        </w:rPr>
        <w:t xml:space="preserve">za což se mu dostalo poděkování - byl prohlášen za boha </w:t>
      </w:r>
      <w:r>
        <w:rPr>
          <w:rFonts w:eastAsia="Times New Roman"/>
          <w:b/>
          <w:bCs/>
          <w:spacing w:val="-3"/>
          <w:sz w:val="22"/>
          <w:szCs w:val="22"/>
        </w:rPr>
        <w:t>a spasitele světa. V letech 33-32 př. n. 1. dlela v městě slav</w:t>
      </w:r>
      <w:r>
        <w:rPr>
          <w:rFonts w:eastAsia="Times New Roman"/>
          <w:b/>
          <w:bCs/>
          <w:spacing w:val="-3"/>
          <w:sz w:val="22"/>
          <w:szCs w:val="22"/>
        </w:rPr>
        <w:softHyphen/>
        <w:t>ná milenecká dvojice, Antonius a Kleopatra. Když se Efe-</w:t>
      </w:r>
      <w:r>
        <w:rPr>
          <w:rFonts w:eastAsia="Times New Roman"/>
          <w:b/>
          <w:bCs/>
          <w:spacing w:val="-4"/>
          <w:sz w:val="22"/>
          <w:szCs w:val="22"/>
        </w:rPr>
        <w:t xml:space="preserve">zané připravovali na rozhodné střetnutí s Oktaviánem, jež </w:t>
      </w:r>
      <w:r>
        <w:rPr>
          <w:rFonts w:eastAsia="Times New Roman"/>
          <w:b/>
          <w:bCs/>
          <w:spacing w:val="-1"/>
          <w:sz w:val="22"/>
          <w:szCs w:val="22"/>
        </w:rPr>
        <w:t xml:space="preserve">mimochodem skončilo jejich porážkou u Aktia v roce 31 </w:t>
      </w:r>
      <w:r>
        <w:rPr>
          <w:rFonts w:eastAsia="Times New Roman"/>
          <w:b/>
          <w:bCs/>
          <w:sz w:val="22"/>
          <w:szCs w:val="22"/>
        </w:rPr>
        <w:t xml:space="preserve">př. n. 1., soustředili ve městě veškeré své síly, pozemské </w:t>
      </w:r>
      <w:r>
        <w:rPr>
          <w:rFonts w:eastAsia="Times New Roman"/>
          <w:b/>
          <w:bCs/>
          <w:spacing w:val="-4"/>
          <w:sz w:val="22"/>
          <w:szCs w:val="22"/>
        </w:rPr>
        <w:t>i námořní. Při tom se oddávali nejrozmanitějším radován</w:t>
      </w:r>
      <w:r>
        <w:rPr>
          <w:rFonts w:eastAsia="Times New Roman"/>
          <w:b/>
          <w:bCs/>
          <w:spacing w:val="-4"/>
          <w:sz w:val="22"/>
          <w:szCs w:val="22"/>
        </w:rPr>
        <w:softHyphen/>
      </w:r>
      <w:r>
        <w:rPr>
          <w:rFonts w:eastAsia="Times New Roman"/>
          <w:b/>
          <w:bCs/>
          <w:spacing w:val="-3"/>
          <w:sz w:val="22"/>
          <w:szCs w:val="22"/>
        </w:rPr>
        <w:t>kám a zábavám. Efezské ulice se hemžily okounějícími le</w:t>
      </w:r>
      <w:r>
        <w:rPr>
          <w:rFonts w:eastAsia="Times New Roman"/>
          <w:b/>
          <w:bCs/>
          <w:spacing w:val="-3"/>
          <w:sz w:val="22"/>
          <w:szCs w:val="22"/>
        </w:rPr>
        <w:softHyphen/>
      </w:r>
      <w:r>
        <w:rPr>
          <w:rFonts w:eastAsia="Times New Roman"/>
          <w:b/>
          <w:bCs/>
          <w:spacing w:val="-2"/>
          <w:sz w:val="22"/>
          <w:szCs w:val="22"/>
        </w:rPr>
        <w:t xml:space="preserve">gionáři i námořníky. Nebylo dne, aby se nekonaly nějaké </w:t>
      </w:r>
      <w:r>
        <w:rPr>
          <w:rFonts w:eastAsia="Times New Roman"/>
          <w:b/>
          <w:bCs/>
          <w:spacing w:val="-3"/>
          <w:sz w:val="22"/>
          <w:szCs w:val="22"/>
        </w:rPr>
        <w:t>slavnosti, vojenské přehlídky, hry v cirku, divadelní vy</w:t>
      </w:r>
      <w:r>
        <w:rPr>
          <w:rFonts w:eastAsia="Times New Roman"/>
          <w:b/>
          <w:bCs/>
          <w:spacing w:val="-3"/>
          <w:sz w:val="22"/>
          <w:szCs w:val="22"/>
        </w:rPr>
        <w:softHyphen/>
      </w:r>
      <w:r>
        <w:rPr>
          <w:rFonts w:eastAsia="Times New Roman"/>
          <w:b/>
          <w:bCs/>
          <w:spacing w:val="-4"/>
          <w:sz w:val="22"/>
          <w:szCs w:val="22"/>
        </w:rPr>
        <w:t xml:space="preserve">stoupení nebo hostiny. Když se Oktavián po svém vítězství </w:t>
      </w:r>
      <w:r>
        <w:rPr>
          <w:rFonts w:eastAsia="Times New Roman"/>
          <w:b/>
          <w:bCs/>
          <w:spacing w:val="-1"/>
          <w:sz w:val="22"/>
          <w:szCs w:val="22"/>
        </w:rPr>
        <w:t xml:space="preserve">ujal vlády nad světem, prokazoval městu velkou přízeň. </w:t>
      </w:r>
      <w:r>
        <w:rPr>
          <w:rFonts w:eastAsia="Times New Roman"/>
          <w:b/>
          <w:bCs/>
          <w:spacing w:val="-3"/>
          <w:sz w:val="22"/>
          <w:szCs w:val="22"/>
        </w:rPr>
        <w:t>Díky jeho štědrosti prožíval Efez období mimořádné pro</w:t>
      </w:r>
      <w:r>
        <w:rPr>
          <w:rFonts w:eastAsia="Times New Roman"/>
          <w:b/>
          <w:bCs/>
          <w:spacing w:val="-3"/>
          <w:sz w:val="22"/>
          <w:szCs w:val="22"/>
        </w:rPr>
        <w:softHyphen/>
      </w:r>
      <w:r>
        <w:rPr>
          <w:rFonts w:eastAsia="Times New Roman"/>
          <w:b/>
          <w:bCs/>
          <w:spacing w:val="-4"/>
          <w:sz w:val="22"/>
          <w:szCs w:val="22"/>
        </w:rPr>
        <w:t xml:space="preserve">sperity a v okamžiku, kdy se tam objevil Pavel, měl už prý </w:t>
      </w:r>
      <w:r>
        <w:rPr>
          <w:rFonts w:eastAsia="Times New Roman"/>
          <w:b/>
          <w:bCs/>
          <w:sz w:val="22"/>
          <w:szCs w:val="22"/>
        </w:rPr>
        <w:t>kolem dvou set tisíc obyvatel.</w:t>
      </w:r>
    </w:p>
    <w:p w:rsidR="00762751" w:rsidRDefault="00762751">
      <w:pPr>
        <w:shd w:val="clear" w:color="auto" w:fill="FFFFFF"/>
        <w:spacing w:before="552" w:line="211" w:lineRule="exact"/>
        <w:ind w:left="14"/>
        <w:jc w:val="center"/>
      </w:pPr>
      <w:r>
        <w:rPr>
          <w:b/>
          <w:bCs/>
          <w:spacing w:val="31"/>
          <w:sz w:val="22"/>
          <w:szCs w:val="22"/>
        </w:rPr>
        <w:t>Fantazie</w:t>
      </w:r>
    </w:p>
    <w:p w:rsidR="00762751" w:rsidRDefault="00762751">
      <w:pPr>
        <w:shd w:val="clear" w:color="auto" w:fill="FFFFFF"/>
        <w:spacing w:line="211" w:lineRule="exact"/>
        <w:ind w:left="2153" w:right="2148" w:firstLine="115"/>
        <w:jc w:val="both"/>
      </w:pPr>
      <w:r>
        <w:rPr>
          <w:b/>
          <w:bCs/>
          <w:spacing w:val="-15"/>
          <w:sz w:val="22"/>
          <w:szCs w:val="22"/>
        </w:rPr>
        <w:t xml:space="preserve">a </w:t>
      </w:r>
      <w:r>
        <w:rPr>
          <w:b/>
          <w:bCs/>
          <w:spacing w:val="28"/>
          <w:sz w:val="22"/>
          <w:szCs w:val="22"/>
        </w:rPr>
        <w:t>prvn</w:t>
      </w:r>
      <w:r>
        <w:rPr>
          <w:rFonts w:eastAsia="Times New Roman"/>
          <w:b/>
          <w:bCs/>
          <w:spacing w:val="28"/>
          <w:sz w:val="22"/>
          <w:szCs w:val="22"/>
        </w:rPr>
        <w:t xml:space="preserve">í </w:t>
      </w:r>
      <w:r>
        <w:rPr>
          <w:rFonts w:eastAsia="Times New Roman"/>
          <w:b/>
          <w:bCs/>
          <w:spacing w:val="32"/>
          <w:sz w:val="22"/>
          <w:szCs w:val="22"/>
        </w:rPr>
        <w:t>planoucí</w:t>
      </w:r>
    </w:p>
    <w:p w:rsidR="00762751" w:rsidRDefault="00762751">
      <w:pPr>
        <w:shd w:val="clear" w:color="auto" w:fill="FFFFFF"/>
        <w:spacing w:line="211" w:lineRule="exact"/>
        <w:ind w:left="2117" w:right="2114" w:firstLine="118"/>
        <w:jc w:val="both"/>
      </w:pPr>
      <w:r>
        <w:rPr>
          <w:b/>
          <w:bCs/>
          <w:spacing w:val="31"/>
          <w:sz w:val="22"/>
          <w:szCs w:val="22"/>
        </w:rPr>
        <w:t xml:space="preserve">hranice </w:t>
      </w:r>
      <w:r>
        <w:rPr>
          <w:b/>
          <w:bCs/>
          <w:spacing w:val="-6"/>
          <w:sz w:val="22"/>
          <w:szCs w:val="22"/>
        </w:rPr>
        <w:t xml:space="preserve">v </w:t>
      </w:r>
      <w:r>
        <w:rPr>
          <w:b/>
          <w:bCs/>
          <w:spacing w:val="38"/>
          <w:sz w:val="22"/>
          <w:szCs w:val="22"/>
        </w:rPr>
        <w:t>historii</w:t>
      </w:r>
    </w:p>
    <w:p w:rsidR="00762751" w:rsidRDefault="00762751">
      <w:pPr>
        <w:shd w:val="clear" w:color="auto" w:fill="FFFFFF"/>
        <w:spacing w:before="242" w:line="233" w:lineRule="exact"/>
        <w:ind w:right="7" w:firstLine="216"/>
        <w:jc w:val="both"/>
      </w:pPr>
      <w:r>
        <w:rPr>
          <w:b/>
          <w:bCs/>
          <w:sz w:val="22"/>
          <w:szCs w:val="22"/>
        </w:rPr>
        <w:t>V p</w:t>
      </w:r>
      <w:r>
        <w:rPr>
          <w:rFonts w:eastAsia="Times New Roman"/>
          <w:b/>
          <w:bCs/>
          <w:sz w:val="22"/>
          <w:szCs w:val="22"/>
        </w:rPr>
        <w:t xml:space="preserve">ředchozí kapitole jsme poněkud odbočili, nikoli </w:t>
      </w:r>
      <w:r>
        <w:rPr>
          <w:rFonts w:eastAsia="Times New Roman"/>
          <w:b/>
          <w:bCs/>
          <w:spacing w:val="-4"/>
          <w:sz w:val="22"/>
          <w:szCs w:val="22"/>
        </w:rPr>
        <w:t>však bezdůvodně, od hlavního tématu. Chtěli jsme jen při</w:t>
      </w:r>
      <w:r>
        <w:rPr>
          <w:rFonts w:eastAsia="Times New Roman"/>
          <w:b/>
          <w:bCs/>
          <w:spacing w:val="-4"/>
          <w:sz w:val="22"/>
          <w:szCs w:val="22"/>
        </w:rPr>
        <w:softHyphen/>
      </w:r>
      <w:r>
        <w:rPr>
          <w:rFonts w:eastAsia="Times New Roman"/>
          <w:b/>
          <w:bCs/>
          <w:spacing w:val="-3"/>
          <w:sz w:val="22"/>
          <w:szCs w:val="22"/>
        </w:rPr>
        <w:t xml:space="preserve">pomenout určitá základní fakta z historie Efezu, abychom je nyní mohli konfrontovat s tím, co nám tak přesvědčivě </w:t>
      </w:r>
      <w:r>
        <w:rPr>
          <w:rFonts w:eastAsia="Times New Roman"/>
          <w:b/>
          <w:bCs/>
          <w:spacing w:val="-2"/>
          <w:sz w:val="22"/>
          <w:szCs w:val="22"/>
        </w:rPr>
        <w:t>vylíčil autor Skutků apoštolů. A tato konfrontace, jak uvi-</w:t>
      </w:r>
    </w:p>
    <w:p w:rsidR="00762751" w:rsidRDefault="00762751">
      <w:pPr>
        <w:shd w:val="clear" w:color="auto" w:fill="FFFFFF"/>
        <w:spacing w:before="250"/>
        <w:ind w:left="7"/>
        <w:jc w:val="center"/>
      </w:pPr>
      <w:r>
        <w:rPr>
          <w:b/>
          <w:bCs/>
          <w:spacing w:val="-5"/>
          <w:sz w:val="18"/>
          <w:szCs w:val="18"/>
        </w:rPr>
        <w:t>(192)</w:t>
      </w:r>
    </w:p>
    <w:p w:rsidR="00762751" w:rsidRDefault="00762751">
      <w:pPr>
        <w:shd w:val="clear" w:color="auto" w:fill="FFFFFF"/>
        <w:spacing w:before="250"/>
        <w:ind w:left="7"/>
        <w:jc w:val="center"/>
        <w:sectPr w:rsidR="00762751">
          <w:pgSz w:w="11909" w:h="16834"/>
          <w:pgMar w:top="1440" w:right="3262" w:bottom="720" w:left="3261" w:header="708" w:footer="708" w:gutter="0"/>
          <w:cols w:space="60"/>
          <w:noEndnote/>
        </w:sectPr>
      </w:pPr>
    </w:p>
    <w:p w:rsidR="00762751" w:rsidRDefault="00762751">
      <w:pPr>
        <w:shd w:val="clear" w:color="auto" w:fill="FFFFFF"/>
        <w:ind w:left="74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5" w:lineRule="exact"/>
        <w:ind w:left="19"/>
      </w:pPr>
      <w:r>
        <w:rPr>
          <w:b/>
          <w:bCs/>
          <w:spacing w:val="-1"/>
          <w:sz w:val="22"/>
          <w:szCs w:val="22"/>
        </w:rPr>
        <w:t>d</w:t>
      </w:r>
      <w:r>
        <w:rPr>
          <w:rFonts w:eastAsia="Times New Roman"/>
          <w:b/>
          <w:bCs/>
          <w:spacing w:val="-1"/>
          <w:sz w:val="22"/>
          <w:szCs w:val="22"/>
        </w:rPr>
        <w:t>íme, zpochybňuje jeho věrohodnost jako historika.</w:t>
      </w:r>
    </w:p>
    <w:p w:rsidR="00762751" w:rsidRDefault="00762751">
      <w:pPr>
        <w:shd w:val="clear" w:color="auto" w:fill="FFFFFF"/>
        <w:spacing w:line="235" w:lineRule="exact"/>
        <w:ind w:right="10" w:firstLine="221"/>
        <w:jc w:val="both"/>
      </w:pPr>
      <w:r>
        <w:rPr>
          <w:b/>
          <w:bCs/>
          <w:spacing w:val="-3"/>
          <w:sz w:val="22"/>
          <w:szCs w:val="22"/>
        </w:rPr>
        <w:t>P</w:t>
      </w:r>
      <w:r>
        <w:rPr>
          <w:rFonts w:eastAsia="Times New Roman"/>
          <w:b/>
          <w:bCs/>
          <w:spacing w:val="-3"/>
          <w:sz w:val="22"/>
          <w:szCs w:val="22"/>
        </w:rPr>
        <w:t xml:space="preserve">ředevším je nepravděpodobné, že by se v padesátých </w:t>
      </w:r>
      <w:r>
        <w:rPr>
          <w:rFonts w:eastAsia="Times New Roman"/>
          <w:b/>
          <w:bCs/>
          <w:spacing w:val="-2"/>
          <w:sz w:val="22"/>
          <w:szCs w:val="22"/>
        </w:rPr>
        <w:t xml:space="preserve">letech 1. stol. n. 1., tedy na samém počátku své existence, </w:t>
      </w:r>
      <w:r>
        <w:rPr>
          <w:rFonts w:eastAsia="Times New Roman"/>
          <w:b/>
          <w:bCs/>
          <w:spacing w:val="-4"/>
          <w:sz w:val="22"/>
          <w:szCs w:val="22"/>
        </w:rPr>
        <w:t>křesťanství v Efezu těšilo tak velké popularitě, aby vyděše</w:t>
      </w:r>
      <w:r>
        <w:rPr>
          <w:rFonts w:eastAsia="Times New Roman"/>
          <w:b/>
          <w:bCs/>
          <w:spacing w:val="-4"/>
          <w:sz w:val="22"/>
          <w:szCs w:val="22"/>
        </w:rPr>
        <w:softHyphen/>
      </w:r>
      <w:r>
        <w:rPr>
          <w:rFonts w:eastAsia="Times New Roman"/>
          <w:b/>
          <w:bCs/>
          <w:spacing w:val="-3"/>
          <w:sz w:val="22"/>
          <w:szCs w:val="22"/>
        </w:rPr>
        <w:t xml:space="preserve">ní občané tohoto hrdého města pokládali za nevyhnutelné </w:t>
      </w:r>
      <w:r>
        <w:rPr>
          <w:rFonts w:eastAsia="Times New Roman"/>
          <w:b/>
          <w:bCs/>
          <w:spacing w:val="-2"/>
          <w:sz w:val="22"/>
          <w:szCs w:val="22"/>
        </w:rPr>
        <w:t>manifestovat svůj protest v masových pouličních nepoko</w:t>
      </w:r>
      <w:r>
        <w:rPr>
          <w:rFonts w:eastAsia="Times New Roman"/>
          <w:b/>
          <w:bCs/>
          <w:spacing w:val="-2"/>
          <w:sz w:val="22"/>
          <w:szCs w:val="22"/>
        </w:rPr>
        <w:softHyphen/>
      </w:r>
      <w:r>
        <w:rPr>
          <w:rFonts w:eastAsia="Times New Roman"/>
          <w:b/>
          <w:bCs/>
          <w:spacing w:val="-4"/>
          <w:sz w:val="22"/>
          <w:szCs w:val="22"/>
        </w:rPr>
        <w:t xml:space="preserve">jích. Kolik členů mohla mít tehdejší obec, v jejímž čele stál Pavel? V nejlepším případě několik stovek, ale připusťme, </w:t>
      </w:r>
      <w:r>
        <w:rPr>
          <w:rFonts w:eastAsia="Times New Roman"/>
          <w:b/>
          <w:bCs/>
          <w:spacing w:val="-2"/>
          <w:sz w:val="22"/>
          <w:szCs w:val="22"/>
        </w:rPr>
        <w:t xml:space="preserve">že několik tisíc. V metropoli s dvěma sty tisíci obyvatel, </w:t>
      </w:r>
      <w:r>
        <w:rPr>
          <w:rFonts w:eastAsia="Times New Roman"/>
          <w:b/>
          <w:bCs/>
          <w:spacing w:val="-3"/>
          <w:sz w:val="22"/>
          <w:szCs w:val="22"/>
        </w:rPr>
        <w:t>ustavičně plné davy poutníků, to bylo jako kapka v moři. Ježíšovi vyznavači, ztracení v mraveništi obrovského měs</w:t>
      </w:r>
      <w:r>
        <w:rPr>
          <w:rFonts w:eastAsia="Times New Roman"/>
          <w:b/>
          <w:bCs/>
          <w:spacing w:val="-3"/>
          <w:sz w:val="22"/>
          <w:szCs w:val="22"/>
        </w:rPr>
        <w:softHyphen/>
      </w:r>
      <w:r>
        <w:rPr>
          <w:rFonts w:eastAsia="Times New Roman"/>
          <w:b/>
          <w:bCs/>
          <w:sz w:val="22"/>
          <w:szCs w:val="22"/>
        </w:rPr>
        <w:t xml:space="preserve">ta, tvořili nepatrnou exotickou skupinu lidí izolovaných </w:t>
      </w:r>
      <w:r>
        <w:rPr>
          <w:rFonts w:eastAsia="Times New Roman"/>
          <w:b/>
          <w:bCs/>
          <w:spacing w:val="-2"/>
          <w:sz w:val="22"/>
          <w:szCs w:val="22"/>
        </w:rPr>
        <w:t>od ostatní společnosti. Autor Skutků apoštolů si neuvědo</w:t>
      </w:r>
      <w:r>
        <w:rPr>
          <w:rFonts w:eastAsia="Times New Roman"/>
          <w:b/>
          <w:bCs/>
          <w:spacing w:val="-2"/>
          <w:sz w:val="22"/>
          <w:szCs w:val="22"/>
        </w:rPr>
        <w:softHyphen/>
        <w:t xml:space="preserve">muje tuto očividnou disproporci a bezstarostně zveličuje </w:t>
      </w:r>
      <w:r>
        <w:rPr>
          <w:rFonts w:eastAsia="Times New Roman"/>
          <w:b/>
          <w:bCs/>
          <w:spacing w:val="-3"/>
          <w:sz w:val="22"/>
          <w:szCs w:val="22"/>
        </w:rPr>
        <w:t xml:space="preserve">roli křesťanství do přímo utopických rozměrů. Kdyby to </w:t>
      </w:r>
      <w:r>
        <w:rPr>
          <w:rFonts w:eastAsia="Times New Roman"/>
          <w:b/>
          <w:bCs/>
          <w:spacing w:val="-5"/>
          <w:sz w:val="22"/>
          <w:szCs w:val="22"/>
        </w:rPr>
        <w:t>totiž bylo skutečně tak, jak nás autor nutí věřit, pak by Ar-</w:t>
      </w:r>
      <w:r>
        <w:rPr>
          <w:rFonts w:eastAsia="Times New Roman"/>
          <w:b/>
          <w:bCs/>
          <w:spacing w:val="-4"/>
          <w:sz w:val="22"/>
          <w:szCs w:val="22"/>
        </w:rPr>
        <w:t>temis musela ztrácet své vyznavače masově, a to v závrat</w:t>
      </w:r>
      <w:r>
        <w:rPr>
          <w:rFonts w:eastAsia="Times New Roman"/>
          <w:b/>
          <w:bCs/>
          <w:spacing w:val="-4"/>
          <w:sz w:val="22"/>
          <w:szCs w:val="22"/>
        </w:rPr>
        <w:softHyphen/>
      </w:r>
      <w:r>
        <w:rPr>
          <w:rFonts w:eastAsia="Times New Roman"/>
          <w:b/>
          <w:bCs/>
          <w:spacing w:val="-2"/>
          <w:sz w:val="22"/>
          <w:szCs w:val="22"/>
        </w:rPr>
        <w:t>ném tempu. Pouze tehdy by se dalo pochopit, proč by bo</w:t>
      </w:r>
      <w:r>
        <w:rPr>
          <w:rFonts w:eastAsia="Times New Roman"/>
          <w:b/>
          <w:bCs/>
          <w:spacing w:val="-2"/>
          <w:sz w:val="22"/>
          <w:szCs w:val="22"/>
        </w:rPr>
        <w:softHyphen/>
        <w:t>hatí efezští obchodníci a řemeslníci, známí svou podnika-</w:t>
      </w:r>
      <w:r>
        <w:rPr>
          <w:rFonts w:eastAsia="Times New Roman"/>
          <w:b/>
          <w:bCs/>
          <w:spacing w:val="-1"/>
          <w:sz w:val="22"/>
          <w:szCs w:val="22"/>
        </w:rPr>
        <w:t xml:space="preserve">vostí, ztratili tolik zájemců o Artemidiny sošky ze svých </w:t>
      </w:r>
      <w:r>
        <w:rPr>
          <w:rFonts w:eastAsia="Times New Roman"/>
          <w:b/>
          <w:bCs/>
          <w:spacing w:val="-3"/>
          <w:sz w:val="22"/>
          <w:szCs w:val="22"/>
        </w:rPr>
        <w:t xml:space="preserve">dílen (a přišli by o výdělky). Pak by se jich mohla zmocnit </w:t>
      </w:r>
      <w:r>
        <w:rPr>
          <w:rFonts w:eastAsia="Times New Roman"/>
          <w:b/>
          <w:bCs/>
          <w:spacing w:val="-4"/>
          <w:sz w:val="22"/>
          <w:szCs w:val="22"/>
        </w:rPr>
        <w:t xml:space="preserve">panika, a slavný chrám, majestátní, věhlasný v celém </w:t>
      </w:r>
      <w:r>
        <w:rPr>
          <w:rFonts w:eastAsia="Times New Roman"/>
          <w:b/>
          <w:bCs/>
          <w:spacing w:val="-2"/>
          <w:sz w:val="22"/>
          <w:szCs w:val="22"/>
        </w:rPr>
        <w:t xml:space="preserve">„obydleném" světě a oplývající bohatstvím, by si ihned </w:t>
      </w:r>
      <w:r>
        <w:rPr>
          <w:rFonts w:eastAsia="Times New Roman"/>
          <w:b/>
          <w:bCs/>
          <w:sz w:val="22"/>
          <w:szCs w:val="22"/>
        </w:rPr>
        <w:t>přestal být jistý svou budoucností.</w:t>
      </w:r>
    </w:p>
    <w:p w:rsidR="00762751" w:rsidRDefault="00762751">
      <w:pPr>
        <w:shd w:val="clear" w:color="auto" w:fill="FFFFFF"/>
        <w:spacing w:line="235" w:lineRule="exact"/>
        <w:ind w:left="29" w:right="10" w:firstLine="211"/>
        <w:jc w:val="both"/>
      </w:pPr>
      <w:r>
        <w:rPr>
          <w:b/>
          <w:bCs/>
          <w:spacing w:val="-3"/>
          <w:sz w:val="22"/>
          <w:szCs w:val="22"/>
        </w:rPr>
        <w:t>Ostatn</w:t>
      </w:r>
      <w:r>
        <w:rPr>
          <w:rFonts w:eastAsia="Times New Roman"/>
          <w:b/>
          <w:bCs/>
          <w:spacing w:val="-3"/>
          <w:sz w:val="22"/>
          <w:szCs w:val="22"/>
        </w:rPr>
        <w:t xml:space="preserve">ě chrám, jehož existenci Pavlova činnost údajně </w:t>
      </w:r>
      <w:r>
        <w:rPr>
          <w:rFonts w:eastAsia="Times New Roman"/>
          <w:b/>
          <w:bCs/>
          <w:spacing w:val="-2"/>
          <w:sz w:val="22"/>
          <w:szCs w:val="22"/>
        </w:rPr>
        <w:t xml:space="preserve">ohrožovala, prosperoval ještě plná dvě století a nakonec </w:t>
      </w:r>
      <w:r>
        <w:rPr>
          <w:rFonts w:eastAsia="Times New Roman"/>
          <w:b/>
          <w:bCs/>
          <w:spacing w:val="-1"/>
          <w:sz w:val="22"/>
          <w:szCs w:val="22"/>
        </w:rPr>
        <w:t xml:space="preserve">zanikl nikoli z nedostatku vyznavačů, ale pouze proto, že </w:t>
      </w:r>
      <w:r>
        <w:rPr>
          <w:rFonts w:eastAsia="Times New Roman"/>
          <w:b/>
          <w:bCs/>
          <w:sz w:val="22"/>
          <w:szCs w:val="22"/>
        </w:rPr>
        <w:t>ho v roce 262 zbořili Gótové při svém nájezdu do Malé Asie.</w:t>
      </w:r>
    </w:p>
    <w:p w:rsidR="00762751" w:rsidRDefault="00762751">
      <w:pPr>
        <w:shd w:val="clear" w:color="auto" w:fill="FFFFFF"/>
        <w:spacing w:line="235" w:lineRule="exact"/>
        <w:ind w:left="17" w:firstLine="214"/>
        <w:jc w:val="both"/>
      </w:pPr>
      <w:r>
        <w:rPr>
          <w:b/>
          <w:bCs/>
          <w:spacing w:val="-4"/>
          <w:sz w:val="22"/>
          <w:szCs w:val="22"/>
        </w:rPr>
        <w:t>Ale Artemidin kult ani potom nezanikl. Na trosk</w:t>
      </w:r>
      <w:r>
        <w:rPr>
          <w:rFonts w:eastAsia="Times New Roman"/>
          <w:b/>
          <w:bCs/>
          <w:spacing w:val="-4"/>
          <w:sz w:val="22"/>
          <w:szCs w:val="22"/>
        </w:rPr>
        <w:t>ách sta</w:t>
      </w:r>
      <w:r>
        <w:rPr>
          <w:rFonts w:eastAsia="Times New Roman"/>
          <w:b/>
          <w:bCs/>
          <w:spacing w:val="-4"/>
          <w:sz w:val="22"/>
          <w:szCs w:val="22"/>
        </w:rPr>
        <w:softHyphen/>
      </w:r>
      <w:r>
        <w:rPr>
          <w:rFonts w:eastAsia="Times New Roman"/>
          <w:b/>
          <w:bCs/>
          <w:spacing w:val="-3"/>
          <w:sz w:val="22"/>
          <w:szCs w:val="22"/>
        </w:rPr>
        <w:t>rého chrámu vyrostl nový, i když pochopitelně mnohem skromnější, protože město zchudlo, stál tam však ještě ně</w:t>
      </w:r>
      <w:r>
        <w:rPr>
          <w:rFonts w:eastAsia="Times New Roman"/>
          <w:b/>
          <w:bCs/>
          <w:spacing w:val="-3"/>
          <w:sz w:val="22"/>
          <w:szCs w:val="22"/>
        </w:rPr>
        <w:softHyphen/>
      </w:r>
      <w:r>
        <w:rPr>
          <w:rFonts w:eastAsia="Times New Roman"/>
          <w:b/>
          <w:bCs/>
          <w:spacing w:val="-1"/>
          <w:sz w:val="22"/>
          <w:szCs w:val="22"/>
        </w:rPr>
        <w:t xml:space="preserve">jakou dobu, než na jeho místě postavili kostel, jako první </w:t>
      </w:r>
      <w:r>
        <w:rPr>
          <w:rFonts w:eastAsia="Times New Roman"/>
          <w:b/>
          <w:bCs/>
          <w:spacing w:val="-4"/>
          <w:sz w:val="22"/>
          <w:szCs w:val="22"/>
        </w:rPr>
        <w:t>v křesťanském světě zasvěcený Matce Ježíše Krista. Máme tu typický příklad moudré přizpůsobivosti církve, která vždycky tam, kde narazila na životaschopnost hluboko za</w:t>
      </w:r>
      <w:r>
        <w:rPr>
          <w:rFonts w:eastAsia="Times New Roman"/>
          <w:b/>
          <w:bCs/>
          <w:spacing w:val="-4"/>
          <w:sz w:val="22"/>
          <w:szCs w:val="22"/>
        </w:rPr>
        <w:softHyphen/>
      </w:r>
      <w:r>
        <w:rPr>
          <w:rFonts w:eastAsia="Times New Roman"/>
          <w:b/>
          <w:bCs/>
          <w:spacing w:val="-3"/>
          <w:sz w:val="22"/>
          <w:szCs w:val="22"/>
        </w:rPr>
        <w:t>kořeněných pohanských náboženství nebo starých kultov</w:t>
      </w:r>
      <w:r>
        <w:rPr>
          <w:rFonts w:eastAsia="Times New Roman"/>
          <w:b/>
          <w:bCs/>
          <w:spacing w:val="-3"/>
          <w:sz w:val="22"/>
          <w:szCs w:val="22"/>
        </w:rPr>
        <w:softHyphen/>
      </w:r>
      <w:r>
        <w:rPr>
          <w:rFonts w:eastAsia="Times New Roman"/>
          <w:b/>
          <w:bCs/>
          <w:spacing w:val="-1"/>
          <w:sz w:val="22"/>
          <w:szCs w:val="22"/>
        </w:rPr>
        <w:t>ních míst, dokázala je obratně využít ke svým potřebám.</w:t>
      </w:r>
    </w:p>
    <w:p w:rsidR="00762751" w:rsidRDefault="00762751">
      <w:pPr>
        <w:shd w:val="clear" w:color="auto" w:fill="FFFFFF"/>
        <w:spacing w:before="240"/>
        <w:ind w:left="26"/>
        <w:jc w:val="center"/>
      </w:pPr>
      <w:r>
        <w:rPr>
          <w:b/>
          <w:bCs/>
          <w:spacing w:val="-7"/>
          <w:sz w:val="18"/>
          <w:szCs w:val="18"/>
        </w:rPr>
        <w:t>(193)</w:t>
      </w:r>
    </w:p>
    <w:p w:rsidR="00762751" w:rsidRDefault="00762751">
      <w:pPr>
        <w:shd w:val="clear" w:color="auto" w:fill="FFFFFF"/>
        <w:spacing w:before="240"/>
        <w:ind w:left="26"/>
        <w:jc w:val="center"/>
        <w:sectPr w:rsidR="00762751">
          <w:pgSz w:w="11909" w:h="16834"/>
          <w:pgMar w:top="1440" w:right="3257" w:bottom="720" w:left="3256" w:header="708" w:footer="708" w:gutter="0"/>
          <w:cols w:space="60"/>
          <w:noEndnote/>
        </w:sectPr>
      </w:pPr>
    </w:p>
    <w:p w:rsidR="00762751" w:rsidRDefault="00762751">
      <w:pPr>
        <w:shd w:val="clear" w:color="auto" w:fill="FFFFFF"/>
        <w:ind w:left="77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5" w:right="2" w:firstLine="209"/>
        <w:jc w:val="both"/>
      </w:pPr>
      <w:r>
        <w:rPr>
          <w:b/>
          <w:bCs/>
          <w:spacing w:val="-1"/>
          <w:sz w:val="22"/>
          <w:szCs w:val="22"/>
        </w:rPr>
        <w:t>V efezsk</w:t>
      </w:r>
      <w:r>
        <w:rPr>
          <w:rFonts w:eastAsia="Times New Roman"/>
          <w:b/>
          <w:bCs/>
          <w:spacing w:val="-1"/>
          <w:sz w:val="22"/>
          <w:szCs w:val="22"/>
        </w:rPr>
        <w:t xml:space="preserve">ém kostele se konal v roce 431 koncil, na němž </w:t>
      </w:r>
      <w:r>
        <w:rPr>
          <w:rFonts w:eastAsia="Times New Roman"/>
          <w:b/>
          <w:bCs/>
          <w:spacing w:val="-4"/>
          <w:sz w:val="22"/>
          <w:szCs w:val="22"/>
        </w:rPr>
        <w:t>- za doprovodu ostrých sporů a krvavých pouličních poty</w:t>
      </w:r>
      <w:r>
        <w:rPr>
          <w:rFonts w:eastAsia="Times New Roman"/>
          <w:b/>
          <w:bCs/>
          <w:spacing w:val="-4"/>
          <w:sz w:val="22"/>
          <w:szCs w:val="22"/>
        </w:rPr>
        <w:softHyphen/>
      </w:r>
      <w:r>
        <w:rPr>
          <w:rFonts w:eastAsia="Times New Roman"/>
          <w:b/>
          <w:bCs/>
          <w:spacing w:val="-3"/>
          <w:sz w:val="22"/>
          <w:szCs w:val="22"/>
        </w:rPr>
        <w:t>ček s opozicí - byla Marie prohlášena za Matku boží. Ten</w:t>
      </w:r>
      <w:r>
        <w:rPr>
          <w:rFonts w:eastAsia="Times New Roman"/>
          <w:b/>
          <w:bCs/>
          <w:spacing w:val="-3"/>
          <w:sz w:val="22"/>
          <w:szCs w:val="22"/>
        </w:rPr>
        <w:softHyphen/>
      </w:r>
      <w:r>
        <w:rPr>
          <w:rFonts w:eastAsia="Times New Roman"/>
          <w:b/>
          <w:bCs/>
          <w:spacing w:val="-2"/>
          <w:sz w:val="22"/>
          <w:szCs w:val="22"/>
        </w:rPr>
        <w:t xml:space="preserve">to oficiální kult korunoval dlouhodobý proces postupné </w:t>
      </w:r>
      <w:r>
        <w:rPr>
          <w:rFonts w:eastAsia="Times New Roman"/>
          <w:b/>
          <w:bCs/>
          <w:spacing w:val="-6"/>
          <w:sz w:val="22"/>
          <w:szCs w:val="22"/>
        </w:rPr>
        <w:t>přeměny Artemidina kultu na kult mariánský. Proud pout</w:t>
      </w:r>
      <w:r>
        <w:rPr>
          <w:rFonts w:eastAsia="Times New Roman"/>
          <w:b/>
          <w:bCs/>
          <w:spacing w:val="-6"/>
          <w:sz w:val="22"/>
          <w:szCs w:val="22"/>
        </w:rPr>
        <w:softHyphen/>
      </w:r>
      <w:r>
        <w:rPr>
          <w:rFonts w:eastAsia="Times New Roman"/>
          <w:b/>
          <w:bCs/>
          <w:spacing w:val="-2"/>
          <w:sz w:val="22"/>
          <w:szCs w:val="22"/>
        </w:rPr>
        <w:t xml:space="preserve">níků nepřestával plynout do města, pouze s tím rozdílem, </w:t>
      </w:r>
      <w:r>
        <w:rPr>
          <w:rFonts w:eastAsia="Times New Roman"/>
          <w:b/>
          <w:bCs/>
          <w:spacing w:val="-4"/>
          <w:sz w:val="22"/>
          <w:szCs w:val="22"/>
        </w:rPr>
        <w:t xml:space="preserve">že pro změnu to teď byli křesťané, vzdálení vnukové těch </w:t>
      </w:r>
      <w:r>
        <w:rPr>
          <w:rFonts w:eastAsia="Times New Roman"/>
          <w:b/>
          <w:bCs/>
          <w:spacing w:val="-2"/>
          <w:sz w:val="22"/>
          <w:szCs w:val="22"/>
        </w:rPr>
        <w:t>obchodníků a řemeslníků, kteří kdysi obchodovali se soš</w:t>
      </w:r>
      <w:r>
        <w:rPr>
          <w:rFonts w:eastAsia="Times New Roman"/>
          <w:b/>
          <w:bCs/>
          <w:spacing w:val="-2"/>
          <w:sz w:val="22"/>
          <w:szCs w:val="22"/>
        </w:rPr>
        <w:softHyphen/>
      </w:r>
      <w:r>
        <w:rPr>
          <w:rFonts w:eastAsia="Times New Roman"/>
          <w:b/>
          <w:bCs/>
          <w:spacing w:val="-5"/>
          <w:sz w:val="22"/>
          <w:szCs w:val="22"/>
        </w:rPr>
        <w:t>kami Artemidy, a pak prodávali zase obrazy Madony s Je-</w:t>
      </w:r>
      <w:r>
        <w:rPr>
          <w:rFonts w:eastAsia="Times New Roman"/>
          <w:b/>
          <w:bCs/>
          <w:sz w:val="22"/>
          <w:szCs w:val="22"/>
        </w:rPr>
        <w:t>zulátkem.</w:t>
      </w:r>
    </w:p>
    <w:p w:rsidR="00762751" w:rsidRDefault="00762751">
      <w:pPr>
        <w:shd w:val="clear" w:color="auto" w:fill="FFFFFF"/>
        <w:spacing w:line="235" w:lineRule="exact"/>
        <w:ind w:left="2" w:right="5" w:firstLine="214"/>
        <w:jc w:val="both"/>
      </w:pPr>
      <w:r>
        <w:rPr>
          <w:b/>
          <w:bCs/>
          <w:spacing w:val="-3"/>
          <w:sz w:val="22"/>
          <w:szCs w:val="22"/>
        </w:rPr>
        <w:t>Vypr</w:t>
      </w:r>
      <w:r>
        <w:rPr>
          <w:rFonts w:eastAsia="Times New Roman"/>
          <w:b/>
          <w:bCs/>
          <w:spacing w:val="-3"/>
          <w:sz w:val="22"/>
          <w:szCs w:val="22"/>
        </w:rPr>
        <w:t>ávění o nepokojích v Efezu je pro nás neobyčejně poučné. Poznali jsme, jak jeho autor chápal úlohu histori</w:t>
      </w:r>
      <w:r>
        <w:rPr>
          <w:rFonts w:eastAsia="Times New Roman"/>
          <w:b/>
          <w:bCs/>
          <w:spacing w:val="-3"/>
          <w:sz w:val="22"/>
          <w:szCs w:val="22"/>
        </w:rPr>
        <w:softHyphen/>
        <w:t>ka. Nelze pochybovat, že v tomto ohledu je příkladným dí</w:t>
      </w:r>
      <w:r>
        <w:rPr>
          <w:rFonts w:eastAsia="Times New Roman"/>
          <w:b/>
          <w:bCs/>
          <w:spacing w:val="-3"/>
          <w:sz w:val="22"/>
          <w:szCs w:val="22"/>
        </w:rPr>
        <w:softHyphen/>
        <w:t>tětem své doby. Neznal dějepisectví v dnešním slova smys</w:t>
      </w:r>
      <w:r>
        <w:rPr>
          <w:rFonts w:eastAsia="Times New Roman"/>
          <w:b/>
          <w:bCs/>
          <w:spacing w:val="-3"/>
          <w:sz w:val="22"/>
          <w:szCs w:val="22"/>
        </w:rPr>
        <w:softHyphen/>
        <w:t>lu, pro něj to byl především didaktický způsob předávání určitého učení nebo názorů, holdoval tedy zhruba téže zá</w:t>
      </w:r>
      <w:r>
        <w:rPr>
          <w:rFonts w:eastAsia="Times New Roman"/>
          <w:b/>
          <w:bCs/>
          <w:spacing w:val="-3"/>
          <w:sz w:val="22"/>
          <w:szCs w:val="22"/>
        </w:rPr>
        <w:softHyphen/>
        <w:t xml:space="preserve">sadě, kterou obsahovalo Ciceronovo: Historia est magistra </w:t>
      </w:r>
      <w:r>
        <w:rPr>
          <w:rFonts w:eastAsia="Times New Roman"/>
          <w:b/>
          <w:bCs/>
          <w:sz w:val="22"/>
          <w:szCs w:val="22"/>
        </w:rPr>
        <w:t>vitae.</w:t>
      </w:r>
    </w:p>
    <w:p w:rsidR="00762751" w:rsidRDefault="00762751">
      <w:pPr>
        <w:shd w:val="clear" w:color="auto" w:fill="FFFFFF"/>
        <w:spacing w:line="235" w:lineRule="exact"/>
        <w:ind w:firstLine="432"/>
        <w:jc w:val="both"/>
      </w:pPr>
      <w:r>
        <w:rPr>
          <w:b/>
          <w:bCs/>
          <w:spacing w:val="-1"/>
          <w:sz w:val="22"/>
          <w:szCs w:val="22"/>
        </w:rPr>
        <w:t>Autor tu vyu</w:t>
      </w:r>
      <w:r>
        <w:rPr>
          <w:rFonts w:eastAsia="Times New Roman"/>
          <w:b/>
          <w:bCs/>
          <w:spacing w:val="-1"/>
          <w:sz w:val="22"/>
          <w:szCs w:val="22"/>
        </w:rPr>
        <w:t xml:space="preserve">žil svého beletristického nadání a načrtl </w:t>
      </w:r>
      <w:r>
        <w:rPr>
          <w:rFonts w:eastAsia="Times New Roman"/>
          <w:b/>
          <w:bCs/>
          <w:spacing w:val="-5"/>
          <w:sz w:val="22"/>
          <w:szCs w:val="22"/>
        </w:rPr>
        <w:t>v dramatickém a strhujícím vyprávění Pavla s aureolou je</w:t>
      </w:r>
      <w:r>
        <w:rPr>
          <w:rFonts w:eastAsia="Times New Roman"/>
          <w:b/>
          <w:bCs/>
          <w:spacing w:val="-5"/>
          <w:sz w:val="22"/>
          <w:szCs w:val="22"/>
        </w:rPr>
        <w:softHyphen/>
      </w:r>
      <w:r>
        <w:rPr>
          <w:rFonts w:eastAsia="Times New Roman"/>
          <w:b/>
          <w:bCs/>
          <w:spacing w:val="-4"/>
          <w:sz w:val="22"/>
          <w:szCs w:val="22"/>
        </w:rPr>
        <w:t>ho charismatu a velkých úspěchů v misijní práci mezi ná</w:t>
      </w:r>
      <w:r>
        <w:rPr>
          <w:rFonts w:eastAsia="Times New Roman"/>
          <w:b/>
          <w:bCs/>
          <w:spacing w:val="-4"/>
          <w:sz w:val="22"/>
          <w:szCs w:val="22"/>
        </w:rPr>
        <w:softHyphen/>
      </w:r>
      <w:r>
        <w:rPr>
          <w:rFonts w:eastAsia="Times New Roman"/>
          <w:b/>
          <w:bCs/>
          <w:sz w:val="22"/>
          <w:szCs w:val="22"/>
        </w:rPr>
        <w:t xml:space="preserve">rody. Bylo by samozřejmě anachronismem, kdybychom </w:t>
      </w:r>
      <w:r>
        <w:rPr>
          <w:rFonts w:eastAsia="Times New Roman"/>
          <w:b/>
          <w:bCs/>
          <w:spacing w:val="-3"/>
          <w:sz w:val="22"/>
          <w:szCs w:val="22"/>
        </w:rPr>
        <w:t xml:space="preserve">mu měli za zlé, že chápal právě toto poslání dějepiseckého </w:t>
      </w:r>
      <w:r>
        <w:rPr>
          <w:rFonts w:eastAsia="Times New Roman"/>
          <w:b/>
          <w:bCs/>
          <w:spacing w:val="-4"/>
          <w:sz w:val="22"/>
          <w:szCs w:val="22"/>
        </w:rPr>
        <w:t>řemesla. Avšak líčení efezských událostí nám znovu připo</w:t>
      </w:r>
      <w:r>
        <w:rPr>
          <w:rFonts w:eastAsia="Times New Roman"/>
          <w:b/>
          <w:bCs/>
          <w:spacing w:val="-4"/>
          <w:sz w:val="22"/>
          <w:szCs w:val="22"/>
        </w:rPr>
        <w:softHyphen/>
      </w:r>
      <w:r>
        <w:rPr>
          <w:rFonts w:eastAsia="Times New Roman"/>
          <w:b/>
          <w:bCs/>
          <w:spacing w:val="-3"/>
          <w:sz w:val="22"/>
          <w:szCs w:val="22"/>
        </w:rPr>
        <w:t>míná, s jak velkou opatrností je třeba číst vše, co nám au</w:t>
      </w:r>
      <w:r>
        <w:rPr>
          <w:rFonts w:eastAsia="Times New Roman"/>
          <w:b/>
          <w:bCs/>
          <w:spacing w:val="-3"/>
          <w:sz w:val="22"/>
          <w:szCs w:val="22"/>
        </w:rPr>
        <w:softHyphen/>
      </w:r>
      <w:r>
        <w:rPr>
          <w:rFonts w:eastAsia="Times New Roman"/>
          <w:b/>
          <w:bCs/>
          <w:spacing w:val="-2"/>
          <w:sz w:val="22"/>
          <w:szCs w:val="22"/>
        </w:rPr>
        <w:t>tor Skutků apoštolů předkládá jako historickou pravdu.</w:t>
      </w:r>
    </w:p>
    <w:p w:rsidR="00762751" w:rsidRDefault="00762751">
      <w:pPr>
        <w:shd w:val="clear" w:color="auto" w:fill="FFFFFF"/>
        <w:spacing w:line="235" w:lineRule="exact"/>
        <w:ind w:left="5" w:right="2" w:firstLine="218"/>
        <w:jc w:val="both"/>
      </w:pPr>
      <w:r>
        <w:rPr>
          <w:b/>
          <w:bCs/>
          <w:spacing w:val="-4"/>
          <w:sz w:val="22"/>
          <w:szCs w:val="22"/>
        </w:rPr>
        <w:t>Netvrd</w:t>
      </w:r>
      <w:r>
        <w:rPr>
          <w:rFonts w:eastAsia="Times New Roman"/>
          <w:b/>
          <w:bCs/>
          <w:spacing w:val="-4"/>
          <w:sz w:val="22"/>
          <w:szCs w:val="22"/>
        </w:rPr>
        <w:t xml:space="preserve">íme, že si efezské události zcela vymyslel. V textu </w:t>
      </w:r>
      <w:r>
        <w:rPr>
          <w:rFonts w:eastAsia="Times New Roman"/>
          <w:b/>
          <w:bCs/>
          <w:spacing w:val="-1"/>
          <w:sz w:val="22"/>
          <w:szCs w:val="22"/>
        </w:rPr>
        <w:t xml:space="preserve">najdeme údaje svědčící o tom, že k nějakým nepokojům </w:t>
      </w:r>
      <w:r>
        <w:rPr>
          <w:rFonts w:eastAsia="Times New Roman"/>
          <w:b/>
          <w:bCs/>
          <w:spacing w:val="-4"/>
          <w:sz w:val="22"/>
          <w:szCs w:val="22"/>
        </w:rPr>
        <w:t>tam dojít skutečně muselo, třebaže z jiných příčin než uvá</w:t>
      </w:r>
      <w:r>
        <w:rPr>
          <w:rFonts w:eastAsia="Times New Roman"/>
          <w:b/>
          <w:bCs/>
          <w:spacing w:val="-4"/>
          <w:sz w:val="22"/>
          <w:szCs w:val="22"/>
        </w:rPr>
        <w:softHyphen/>
      </w:r>
      <w:r>
        <w:rPr>
          <w:rFonts w:eastAsia="Times New Roman"/>
          <w:b/>
          <w:bCs/>
          <w:spacing w:val="-2"/>
          <w:sz w:val="22"/>
          <w:szCs w:val="22"/>
        </w:rPr>
        <w:t>dí autor. Nesmíme přece zapomínat, že své líčení spisova</w:t>
      </w:r>
      <w:r>
        <w:rPr>
          <w:rFonts w:eastAsia="Times New Roman"/>
          <w:b/>
          <w:bCs/>
          <w:spacing w:val="-2"/>
          <w:sz w:val="22"/>
          <w:szCs w:val="22"/>
        </w:rPr>
        <w:softHyphen/>
      </w:r>
      <w:r>
        <w:rPr>
          <w:rFonts w:eastAsia="Times New Roman"/>
          <w:b/>
          <w:bCs/>
          <w:sz w:val="22"/>
          <w:szCs w:val="22"/>
        </w:rPr>
        <w:t xml:space="preserve">tel třicet nebo možná čtyřicet let po těchto událostech </w:t>
      </w:r>
      <w:r>
        <w:rPr>
          <w:rFonts w:eastAsia="Times New Roman"/>
          <w:b/>
          <w:bCs/>
          <w:spacing w:val="-4"/>
          <w:sz w:val="22"/>
          <w:szCs w:val="22"/>
        </w:rPr>
        <w:t xml:space="preserve">a zprávy o nich čerpal už nejméně z druhé ruky, tedy silně zkreslené časovým odstupem a zároveň zabarvené lidovým </w:t>
      </w:r>
      <w:r>
        <w:rPr>
          <w:rFonts w:eastAsia="Times New Roman"/>
          <w:b/>
          <w:bCs/>
          <w:spacing w:val="-3"/>
          <w:sz w:val="22"/>
          <w:szCs w:val="22"/>
        </w:rPr>
        <w:t>podáním. Pro člověka s tak plodnou fantazií nemohlo být nic snazšího než z těchto útržků zpráv zkomponovat dra</w:t>
      </w:r>
      <w:r>
        <w:rPr>
          <w:rFonts w:eastAsia="Times New Roman"/>
          <w:b/>
          <w:bCs/>
          <w:spacing w:val="-3"/>
          <w:sz w:val="22"/>
          <w:szCs w:val="22"/>
        </w:rPr>
        <w:softHyphen/>
        <w:t>matickou fabuli o Pavlových triumfech, jež údajně vyvola</w:t>
      </w:r>
      <w:r>
        <w:rPr>
          <w:rFonts w:eastAsia="Times New Roman"/>
          <w:b/>
          <w:bCs/>
          <w:spacing w:val="-3"/>
          <w:sz w:val="22"/>
          <w:szCs w:val="22"/>
        </w:rPr>
        <w:softHyphen/>
        <w:t>ly takovou paniku v řadách pohanských ctitelů Artemidy.</w:t>
      </w:r>
    </w:p>
    <w:p w:rsidR="00762751" w:rsidRDefault="00762751">
      <w:pPr>
        <w:shd w:val="clear" w:color="auto" w:fill="FFFFFF"/>
        <w:spacing w:line="235" w:lineRule="exact"/>
        <w:ind w:left="221"/>
      </w:pPr>
      <w:r>
        <w:rPr>
          <w:b/>
          <w:bCs/>
          <w:spacing w:val="-1"/>
          <w:sz w:val="22"/>
          <w:szCs w:val="22"/>
        </w:rPr>
        <w:t>Jak v</w:t>
      </w:r>
      <w:r>
        <w:rPr>
          <w:rFonts w:eastAsia="Times New Roman"/>
          <w:b/>
          <w:bCs/>
          <w:spacing w:val="-1"/>
          <w:sz w:val="22"/>
          <w:szCs w:val="22"/>
        </w:rPr>
        <w:t>šak vyplývá ze zmínek přímo v textu, měly se věci</w:t>
      </w:r>
    </w:p>
    <w:p w:rsidR="00762751" w:rsidRDefault="00762751">
      <w:pPr>
        <w:shd w:val="clear" w:color="auto" w:fill="FFFFFF"/>
        <w:spacing w:before="221"/>
        <w:ind w:right="5"/>
        <w:jc w:val="center"/>
      </w:pPr>
      <w:r>
        <w:rPr>
          <w:b/>
          <w:bCs/>
          <w:spacing w:val="-6"/>
          <w:sz w:val="18"/>
          <w:szCs w:val="18"/>
        </w:rPr>
        <w:t>(194)</w:t>
      </w:r>
    </w:p>
    <w:p w:rsidR="00762751" w:rsidRDefault="00762751">
      <w:pPr>
        <w:shd w:val="clear" w:color="auto" w:fill="FFFFFF"/>
        <w:spacing w:before="221"/>
        <w:ind w:right="5"/>
        <w:jc w:val="center"/>
        <w:sectPr w:rsidR="00762751">
          <w:pgSz w:w="11909" w:h="16834"/>
          <w:pgMar w:top="1440" w:right="3267" w:bottom="720" w:left="3271" w:header="708" w:footer="708" w:gutter="0"/>
          <w:cols w:space="60"/>
          <w:noEndnote/>
        </w:sectPr>
      </w:pPr>
    </w:p>
    <w:p w:rsidR="00762751" w:rsidRDefault="00762751">
      <w:pPr>
        <w:shd w:val="clear" w:color="auto" w:fill="FFFFFF"/>
        <w:ind w:left="73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right="14"/>
        <w:jc w:val="both"/>
      </w:pPr>
      <w:r>
        <w:rPr>
          <w:b/>
          <w:bCs/>
          <w:spacing w:val="-3"/>
          <w:sz w:val="22"/>
          <w:szCs w:val="22"/>
        </w:rPr>
        <w:t>asi jinak. P</w:t>
      </w:r>
      <w:r>
        <w:rPr>
          <w:rFonts w:eastAsia="Times New Roman"/>
          <w:b/>
          <w:bCs/>
          <w:spacing w:val="-3"/>
          <w:sz w:val="22"/>
          <w:szCs w:val="22"/>
        </w:rPr>
        <w:t>ředevším se dovídáme, že Pavel utrpěl v syna</w:t>
      </w:r>
      <w:r>
        <w:rPr>
          <w:rFonts w:eastAsia="Times New Roman"/>
          <w:b/>
          <w:bCs/>
          <w:spacing w:val="-3"/>
          <w:sz w:val="22"/>
          <w:szCs w:val="22"/>
        </w:rPr>
        <w:softHyphen/>
        <w:t>góze porážku, protože učení, které tam hlásal, nebylo při</w:t>
      </w:r>
      <w:r>
        <w:rPr>
          <w:rFonts w:eastAsia="Times New Roman"/>
          <w:b/>
          <w:bCs/>
          <w:spacing w:val="-3"/>
          <w:sz w:val="22"/>
          <w:szCs w:val="22"/>
        </w:rPr>
        <w:softHyphen/>
        <w:t xml:space="preserve">jato. Odvrátil se tedy od tamějších židů a rozhodl se, že se </w:t>
      </w:r>
      <w:r>
        <w:rPr>
          <w:rFonts w:eastAsia="Times New Roman"/>
          <w:b/>
          <w:bCs/>
          <w:spacing w:val="-4"/>
          <w:sz w:val="22"/>
          <w:szCs w:val="22"/>
        </w:rPr>
        <w:t xml:space="preserve">nadále bude věnovat pohanům. Kvůli tomu se přemístil ze </w:t>
      </w:r>
      <w:r>
        <w:rPr>
          <w:rFonts w:eastAsia="Times New Roman"/>
          <w:b/>
          <w:bCs/>
          <w:spacing w:val="-3"/>
          <w:sz w:val="22"/>
          <w:szCs w:val="22"/>
        </w:rPr>
        <w:t xml:space="preserve">synagógy do školy jakéhosi Tyrrana, snad řeckého učitele </w:t>
      </w:r>
      <w:r>
        <w:rPr>
          <w:rFonts w:eastAsia="Times New Roman"/>
          <w:b/>
          <w:bCs/>
          <w:sz w:val="22"/>
          <w:szCs w:val="22"/>
        </w:rPr>
        <w:t>sofistiky, aby tam hlásal své učení.</w:t>
      </w:r>
    </w:p>
    <w:p w:rsidR="00762751" w:rsidRDefault="00762751">
      <w:pPr>
        <w:shd w:val="clear" w:color="auto" w:fill="FFFFFF"/>
        <w:spacing w:line="235" w:lineRule="exact"/>
        <w:ind w:right="10" w:firstLine="206"/>
        <w:jc w:val="both"/>
      </w:pPr>
      <w:r>
        <w:rPr>
          <w:b/>
          <w:bCs/>
          <w:spacing w:val="-3"/>
          <w:sz w:val="22"/>
          <w:szCs w:val="22"/>
        </w:rPr>
        <w:t>Tento rozchod ho v</w:t>
      </w:r>
      <w:r>
        <w:rPr>
          <w:rFonts w:eastAsia="Times New Roman"/>
          <w:b/>
          <w:bCs/>
          <w:spacing w:val="-3"/>
          <w:sz w:val="22"/>
          <w:szCs w:val="22"/>
        </w:rPr>
        <w:t>šak neuchránil před konfliktem s je</w:t>
      </w:r>
      <w:r>
        <w:rPr>
          <w:rFonts w:eastAsia="Times New Roman"/>
          <w:b/>
          <w:bCs/>
          <w:spacing w:val="-3"/>
          <w:sz w:val="22"/>
          <w:szCs w:val="22"/>
        </w:rPr>
        <w:softHyphen/>
      </w:r>
      <w:r>
        <w:rPr>
          <w:rFonts w:eastAsia="Times New Roman"/>
          <w:b/>
          <w:bCs/>
          <w:spacing w:val="-2"/>
          <w:sz w:val="22"/>
          <w:szCs w:val="22"/>
        </w:rPr>
        <w:t>ho rodáky. Jednoho krásného dne se dověděl, že sedm sy</w:t>
      </w:r>
      <w:r>
        <w:rPr>
          <w:rFonts w:eastAsia="Times New Roman"/>
          <w:b/>
          <w:bCs/>
          <w:spacing w:val="-2"/>
          <w:sz w:val="22"/>
          <w:szCs w:val="22"/>
        </w:rPr>
        <w:softHyphen/>
      </w:r>
      <w:r>
        <w:rPr>
          <w:rFonts w:eastAsia="Times New Roman"/>
          <w:b/>
          <w:bCs/>
          <w:spacing w:val="-4"/>
          <w:sz w:val="22"/>
          <w:szCs w:val="22"/>
        </w:rPr>
        <w:t>nů židovského velekněze Skévy, kteří profesionálně vymy-</w:t>
      </w:r>
      <w:r>
        <w:rPr>
          <w:rFonts w:eastAsia="Times New Roman"/>
          <w:b/>
          <w:bCs/>
          <w:spacing w:val="-3"/>
          <w:sz w:val="22"/>
          <w:szCs w:val="22"/>
        </w:rPr>
        <w:t xml:space="preserve">covali zlé duchy, je začali vyhánět ve jménu Ježíše Krista. </w:t>
      </w:r>
      <w:r>
        <w:rPr>
          <w:rFonts w:eastAsia="Times New Roman"/>
          <w:b/>
          <w:bCs/>
          <w:spacing w:val="-4"/>
          <w:sz w:val="22"/>
          <w:szCs w:val="22"/>
        </w:rPr>
        <w:t xml:space="preserve">Pavel byl pobouřen a chtěl jim v tom zabránit. Výsledkem </w:t>
      </w:r>
      <w:r>
        <w:rPr>
          <w:rFonts w:eastAsia="Times New Roman"/>
          <w:b/>
          <w:bCs/>
          <w:sz w:val="22"/>
          <w:szCs w:val="22"/>
        </w:rPr>
        <w:t>jeho snah byla ostrá slovní výměna a nakonec se dostaly ke slovu fyzické argumenty.</w:t>
      </w:r>
    </w:p>
    <w:p w:rsidR="00762751" w:rsidRDefault="00762751">
      <w:pPr>
        <w:shd w:val="clear" w:color="auto" w:fill="FFFFFF"/>
        <w:spacing w:line="235" w:lineRule="exact"/>
        <w:ind w:left="14" w:right="5" w:firstLine="221"/>
        <w:jc w:val="both"/>
      </w:pPr>
      <w:r>
        <w:rPr>
          <w:b/>
          <w:bCs/>
          <w:spacing w:val="-3"/>
          <w:sz w:val="22"/>
          <w:szCs w:val="22"/>
        </w:rPr>
        <w:t>Ke rva</w:t>
      </w:r>
      <w:r>
        <w:rPr>
          <w:rFonts w:eastAsia="Times New Roman"/>
          <w:b/>
          <w:bCs/>
          <w:spacing w:val="-3"/>
          <w:sz w:val="22"/>
          <w:szCs w:val="22"/>
        </w:rPr>
        <w:t>čce došlo proto, že do hádky se vmísil zcela neče</w:t>
      </w:r>
      <w:r>
        <w:rPr>
          <w:rFonts w:eastAsia="Times New Roman"/>
          <w:b/>
          <w:bCs/>
          <w:spacing w:val="-3"/>
          <w:sz w:val="22"/>
          <w:szCs w:val="22"/>
        </w:rPr>
        <w:softHyphen/>
      </w:r>
      <w:r>
        <w:rPr>
          <w:rFonts w:eastAsia="Times New Roman"/>
          <w:b/>
          <w:bCs/>
          <w:spacing w:val="-4"/>
          <w:sz w:val="22"/>
          <w:szCs w:val="22"/>
        </w:rPr>
        <w:t>kaně zlý duch, který měl být předtím vyhnán sedmi vymí-tači ďábla. Známe už dobře přepodivný svět fantazie auto</w:t>
      </w:r>
      <w:r>
        <w:rPr>
          <w:rFonts w:eastAsia="Times New Roman"/>
          <w:b/>
          <w:bCs/>
          <w:spacing w:val="-4"/>
          <w:sz w:val="22"/>
          <w:szCs w:val="22"/>
        </w:rPr>
        <w:softHyphen/>
        <w:t>ra Skutků apoštolů a už jsme stačili přivyknout podobným zvláštnostem. Tentokrát však autor asi překonal ve vymý</w:t>
      </w:r>
      <w:r>
        <w:rPr>
          <w:rFonts w:eastAsia="Times New Roman"/>
          <w:b/>
          <w:bCs/>
          <w:spacing w:val="-4"/>
          <w:sz w:val="22"/>
          <w:szCs w:val="22"/>
        </w:rPr>
        <w:softHyphen/>
        <w:t xml:space="preserve">šlení sebe sama a aplikoval čtenářům zvláštní překvapení: </w:t>
      </w:r>
      <w:r>
        <w:rPr>
          <w:rFonts w:eastAsia="Times New Roman"/>
          <w:b/>
          <w:bCs/>
          <w:spacing w:val="-3"/>
          <w:sz w:val="22"/>
          <w:szCs w:val="22"/>
        </w:rPr>
        <w:t>zlý duch, v rozporu s tradicí a logikou, tu zničehonic vy</w:t>
      </w:r>
      <w:r>
        <w:rPr>
          <w:rFonts w:eastAsia="Times New Roman"/>
          <w:b/>
          <w:bCs/>
          <w:spacing w:val="-3"/>
          <w:sz w:val="22"/>
          <w:szCs w:val="22"/>
        </w:rPr>
        <w:softHyphen/>
      </w:r>
      <w:r>
        <w:rPr>
          <w:rFonts w:eastAsia="Times New Roman"/>
          <w:b/>
          <w:bCs/>
          <w:sz w:val="22"/>
          <w:szCs w:val="22"/>
        </w:rPr>
        <w:t>stupuje jako obránce dobré, a ne špatné věci.</w:t>
      </w:r>
    </w:p>
    <w:p w:rsidR="00762751" w:rsidRDefault="00762751">
      <w:pPr>
        <w:shd w:val="clear" w:color="auto" w:fill="FFFFFF"/>
        <w:spacing w:line="235" w:lineRule="exact"/>
        <w:ind w:left="22" w:right="5" w:firstLine="218"/>
        <w:jc w:val="both"/>
      </w:pPr>
      <w:r>
        <w:rPr>
          <w:b/>
          <w:bCs/>
          <w:spacing w:val="-3"/>
          <w:sz w:val="22"/>
          <w:szCs w:val="22"/>
        </w:rPr>
        <w:t>Bylo to takto. Zl</w:t>
      </w:r>
      <w:r>
        <w:rPr>
          <w:rFonts w:eastAsia="Times New Roman"/>
          <w:b/>
          <w:bCs/>
          <w:spacing w:val="-3"/>
          <w:sz w:val="22"/>
          <w:szCs w:val="22"/>
        </w:rPr>
        <w:t xml:space="preserve">ý duch, rozzlobený na Skévovy syny, že </w:t>
      </w:r>
      <w:r>
        <w:rPr>
          <w:rFonts w:eastAsia="Times New Roman"/>
          <w:b/>
          <w:bCs/>
          <w:spacing w:val="-4"/>
          <w:sz w:val="22"/>
          <w:szCs w:val="22"/>
        </w:rPr>
        <w:t>ho chtěli samozvaně vypudit ve jménu Ježíšově, k nim pro</w:t>
      </w:r>
      <w:r>
        <w:rPr>
          <w:rFonts w:eastAsia="Times New Roman"/>
          <w:b/>
          <w:bCs/>
          <w:spacing w:val="-4"/>
          <w:sz w:val="22"/>
          <w:szCs w:val="22"/>
        </w:rPr>
        <w:softHyphen/>
      </w:r>
      <w:r>
        <w:rPr>
          <w:rFonts w:eastAsia="Times New Roman"/>
          <w:b/>
          <w:bCs/>
          <w:sz w:val="22"/>
          <w:szCs w:val="22"/>
        </w:rPr>
        <w:t xml:space="preserve">mlouvá: „Ježíše znám a o Pavlovi vím. Ale kdo jste vy?" </w:t>
      </w:r>
      <w:r>
        <w:rPr>
          <w:rFonts w:eastAsia="Times New Roman"/>
          <w:b/>
          <w:bCs/>
          <w:spacing w:val="-1"/>
          <w:sz w:val="22"/>
          <w:szCs w:val="22"/>
        </w:rPr>
        <w:t xml:space="preserve">A ihned se líčí, kterak „se na ně vrhl, všechny je přemohl, </w:t>
      </w:r>
      <w:r>
        <w:rPr>
          <w:rFonts w:eastAsia="Times New Roman"/>
          <w:b/>
          <w:bCs/>
          <w:spacing w:val="-4"/>
          <w:sz w:val="22"/>
          <w:szCs w:val="22"/>
        </w:rPr>
        <w:t xml:space="preserve">a tak je zřídil, že z toho domu utekli nazí a plní ran" (19, </w:t>
      </w:r>
      <w:r>
        <w:rPr>
          <w:rFonts w:eastAsia="Times New Roman"/>
          <w:b/>
          <w:bCs/>
          <w:sz w:val="22"/>
          <w:szCs w:val="22"/>
        </w:rPr>
        <w:t>15-16).</w:t>
      </w:r>
    </w:p>
    <w:p w:rsidR="00762751" w:rsidRDefault="00762751">
      <w:pPr>
        <w:shd w:val="clear" w:color="auto" w:fill="FFFFFF"/>
        <w:spacing w:line="235" w:lineRule="exact"/>
        <w:ind w:left="22" w:firstLine="211"/>
        <w:jc w:val="both"/>
      </w:pPr>
      <w:r>
        <w:rPr>
          <w:b/>
          <w:bCs/>
          <w:sz w:val="22"/>
          <w:szCs w:val="22"/>
        </w:rPr>
        <w:t>Charakter tohoto vypr</w:t>
      </w:r>
      <w:r>
        <w:rPr>
          <w:rFonts w:eastAsia="Times New Roman"/>
          <w:b/>
          <w:bCs/>
          <w:sz w:val="22"/>
          <w:szCs w:val="22"/>
        </w:rPr>
        <w:t xml:space="preserve">ávění, jeho odzbrojující naivita </w:t>
      </w:r>
      <w:r>
        <w:rPr>
          <w:rFonts w:eastAsia="Times New Roman"/>
          <w:b/>
          <w:bCs/>
          <w:spacing w:val="-1"/>
          <w:sz w:val="22"/>
          <w:szCs w:val="22"/>
        </w:rPr>
        <w:t>a bezděčná komičnost - to vše mluví pro jeho lidový pů</w:t>
      </w:r>
      <w:r>
        <w:rPr>
          <w:rFonts w:eastAsia="Times New Roman"/>
          <w:b/>
          <w:bCs/>
          <w:spacing w:val="-1"/>
          <w:sz w:val="22"/>
          <w:szCs w:val="22"/>
        </w:rPr>
        <w:softHyphen/>
      </w:r>
      <w:r>
        <w:rPr>
          <w:rFonts w:eastAsia="Times New Roman"/>
          <w:b/>
          <w:bCs/>
          <w:spacing w:val="-3"/>
          <w:sz w:val="22"/>
          <w:szCs w:val="22"/>
        </w:rPr>
        <w:t>vod. Připomíná velice živě nespočetné historky o kratoch</w:t>
      </w:r>
      <w:r>
        <w:rPr>
          <w:rFonts w:eastAsia="Times New Roman"/>
          <w:b/>
          <w:bCs/>
          <w:spacing w:val="-3"/>
          <w:sz w:val="22"/>
          <w:szCs w:val="22"/>
        </w:rPr>
        <w:softHyphen/>
        <w:t>vilných příhodách s ďáblem, jak je známe i z našich lido</w:t>
      </w:r>
      <w:r>
        <w:rPr>
          <w:rFonts w:eastAsia="Times New Roman"/>
          <w:b/>
          <w:bCs/>
          <w:spacing w:val="-3"/>
          <w:sz w:val="22"/>
          <w:szCs w:val="22"/>
        </w:rPr>
        <w:softHyphen/>
        <w:t>vých vyprávění. Neznamená to však, že by se v nich ne</w:t>
      </w:r>
      <w:r>
        <w:rPr>
          <w:rFonts w:eastAsia="Times New Roman"/>
          <w:b/>
          <w:bCs/>
          <w:spacing w:val="-3"/>
          <w:sz w:val="22"/>
          <w:szCs w:val="22"/>
        </w:rPr>
        <w:softHyphen/>
      </w:r>
      <w:r>
        <w:rPr>
          <w:rFonts w:eastAsia="Times New Roman"/>
          <w:b/>
          <w:bCs/>
          <w:spacing w:val="-5"/>
          <w:sz w:val="22"/>
          <w:szCs w:val="22"/>
        </w:rPr>
        <w:t>skrývalo zrnko historické pravdy. S největší pravděpodob</w:t>
      </w:r>
      <w:r>
        <w:rPr>
          <w:rFonts w:eastAsia="Times New Roman"/>
          <w:b/>
          <w:bCs/>
          <w:spacing w:val="-5"/>
          <w:sz w:val="22"/>
          <w:szCs w:val="22"/>
        </w:rPr>
        <w:softHyphen/>
      </w:r>
      <w:r>
        <w:rPr>
          <w:rFonts w:eastAsia="Times New Roman"/>
          <w:b/>
          <w:bCs/>
          <w:sz w:val="22"/>
          <w:szCs w:val="22"/>
        </w:rPr>
        <w:t xml:space="preserve">ností jsou ozvěnou jakýchsi ostrých sporů mezi Pavlem </w:t>
      </w:r>
      <w:r>
        <w:rPr>
          <w:rFonts w:eastAsia="Times New Roman"/>
          <w:b/>
          <w:bCs/>
          <w:spacing w:val="-4"/>
          <w:sz w:val="22"/>
          <w:szCs w:val="22"/>
        </w:rPr>
        <w:t>a efezskými židy. A jak se dá snadno vyčíst z některých na</w:t>
      </w:r>
      <w:r>
        <w:rPr>
          <w:rFonts w:eastAsia="Times New Roman"/>
          <w:b/>
          <w:bCs/>
          <w:spacing w:val="-4"/>
          <w:sz w:val="22"/>
          <w:szCs w:val="22"/>
        </w:rPr>
        <w:softHyphen/>
      </w:r>
      <w:r>
        <w:rPr>
          <w:rFonts w:eastAsia="Times New Roman"/>
          <w:b/>
          <w:bCs/>
          <w:spacing w:val="-5"/>
          <w:sz w:val="22"/>
          <w:szCs w:val="22"/>
        </w:rPr>
        <w:t>rážek ve vyprávění, neobešly se tyto spory bez rvaček a kr-</w:t>
      </w:r>
      <w:r>
        <w:rPr>
          <w:rFonts w:eastAsia="Times New Roman"/>
          <w:b/>
          <w:bCs/>
          <w:sz w:val="22"/>
          <w:szCs w:val="22"/>
        </w:rPr>
        <w:t>veprolití.</w:t>
      </w:r>
    </w:p>
    <w:p w:rsidR="00762751" w:rsidRDefault="00762751">
      <w:pPr>
        <w:shd w:val="clear" w:color="auto" w:fill="FFFFFF"/>
        <w:spacing w:line="235" w:lineRule="exact"/>
        <w:ind w:left="247"/>
      </w:pPr>
      <w:r>
        <w:rPr>
          <w:b/>
          <w:bCs/>
          <w:spacing w:val="-1"/>
          <w:sz w:val="22"/>
          <w:szCs w:val="22"/>
        </w:rPr>
        <w:t>O tom nepochybn</w:t>
      </w:r>
      <w:r>
        <w:rPr>
          <w:rFonts w:eastAsia="Times New Roman"/>
          <w:b/>
          <w:bCs/>
          <w:spacing w:val="-1"/>
          <w:sz w:val="22"/>
          <w:szCs w:val="22"/>
        </w:rPr>
        <w:t>ě svědčí událost, která byla jistě další</w:t>
      </w:r>
    </w:p>
    <w:p w:rsidR="00762751" w:rsidRDefault="00762751">
      <w:pPr>
        <w:shd w:val="clear" w:color="auto" w:fill="FFFFFF"/>
        <w:spacing w:before="233"/>
        <w:ind w:left="60"/>
        <w:jc w:val="center"/>
      </w:pPr>
      <w:r>
        <w:rPr>
          <w:b/>
          <w:bCs/>
          <w:spacing w:val="-5"/>
          <w:sz w:val="18"/>
          <w:szCs w:val="18"/>
        </w:rPr>
        <w:t>(195)</w:t>
      </w:r>
    </w:p>
    <w:p w:rsidR="00762751" w:rsidRDefault="00762751">
      <w:pPr>
        <w:shd w:val="clear" w:color="auto" w:fill="FFFFFF"/>
        <w:spacing w:before="233"/>
        <w:ind w:left="60"/>
        <w:jc w:val="center"/>
        <w:sectPr w:rsidR="00762751">
          <w:pgSz w:w="11909" w:h="16834"/>
          <w:pgMar w:top="1440" w:right="3262" w:bottom="720" w:left="3261" w:header="708" w:footer="708" w:gutter="0"/>
          <w:cols w:space="60"/>
          <w:noEndnote/>
        </w:sectPr>
      </w:pPr>
    </w:p>
    <w:p w:rsidR="00762751" w:rsidRDefault="00762751">
      <w:pPr>
        <w:shd w:val="clear" w:color="auto" w:fill="FFFFFF"/>
        <w:ind w:left="76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13" w:line="235" w:lineRule="exact"/>
        <w:ind w:left="12" w:right="7"/>
        <w:jc w:val="both"/>
      </w:pPr>
      <w:r>
        <w:rPr>
          <w:b/>
          <w:bCs/>
          <w:spacing w:val="-3"/>
          <w:sz w:val="22"/>
          <w:szCs w:val="22"/>
        </w:rPr>
        <w:t>etapou zm</w:t>
      </w:r>
      <w:r>
        <w:rPr>
          <w:rFonts w:eastAsia="Times New Roman"/>
          <w:b/>
          <w:bCs/>
          <w:spacing w:val="-3"/>
          <w:sz w:val="22"/>
          <w:szCs w:val="22"/>
        </w:rPr>
        <w:t xml:space="preserve">íněných konfliktů. Po odchodu z Efezu se Pavel </w:t>
      </w:r>
      <w:r>
        <w:rPr>
          <w:rFonts w:eastAsia="Times New Roman"/>
          <w:b/>
          <w:bCs/>
          <w:spacing w:val="-4"/>
          <w:sz w:val="22"/>
          <w:szCs w:val="22"/>
        </w:rPr>
        <w:t>vydal do Řecka. Odtamtud chtěl plout do Sýrie. Nějaký je</w:t>
      </w:r>
      <w:r>
        <w:rPr>
          <w:rFonts w:eastAsia="Times New Roman"/>
          <w:b/>
          <w:bCs/>
          <w:spacing w:val="-4"/>
          <w:sz w:val="22"/>
          <w:szCs w:val="22"/>
        </w:rPr>
        <w:softHyphen/>
      </w:r>
      <w:r>
        <w:rPr>
          <w:rFonts w:eastAsia="Times New Roman"/>
          <w:b/>
          <w:bCs/>
          <w:spacing w:val="-3"/>
          <w:sz w:val="22"/>
          <w:szCs w:val="22"/>
        </w:rPr>
        <w:t xml:space="preserve">ho příznivec ho však upozornil, že na cestě do přístavu na </w:t>
      </w:r>
      <w:r>
        <w:rPr>
          <w:rFonts w:eastAsia="Times New Roman"/>
          <w:b/>
          <w:bCs/>
          <w:sz w:val="22"/>
          <w:szCs w:val="22"/>
        </w:rPr>
        <w:t xml:space="preserve">něj Židé nastražili past. Protože v Řecku, jak vyplývá </w:t>
      </w:r>
      <w:r>
        <w:rPr>
          <w:rFonts w:eastAsia="Times New Roman"/>
          <w:b/>
          <w:bCs/>
          <w:spacing w:val="-1"/>
          <w:sz w:val="22"/>
          <w:szCs w:val="22"/>
        </w:rPr>
        <w:t>z textu, neměl Pavel nikdy nepřátele, mohli to být pouze lidé vyslaní z Efezu. Aby se vyhnul léčce, musel zvolit ji</w:t>
      </w:r>
      <w:r>
        <w:rPr>
          <w:rFonts w:eastAsia="Times New Roman"/>
          <w:b/>
          <w:bCs/>
          <w:spacing w:val="-1"/>
          <w:sz w:val="22"/>
          <w:szCs w:val="22"/>
        </w:rPr>
        <w:softHyphen/>
      </w:r>
      <w:r>
        <w:rPr>
          <w:rFonts w:eastAsia="Times New Roman"/>
          <w:b/>
          <w:bCs/>
          <w:sz w:val="22"/>
          <w:szCs w:val="22"/>
        </w:rPr>
        <w:t>nou, mnohem delší cestu, vydal se pěšky do Makedonie, aby teprve v přístavu Filippy nasedl na loď do Sýrie.</w:t>
      </w:r>
    </w:p>
    <w:p w:rsidR="00762751" w:rsidRDefault="00762751">
      <w:pPr>
        <w:shd w:val="clear" w:color="auto" w:fill="FFFFFF"/>
        <w:spacing w:line="235" w:lineRule="exact"/>
        <w:ind w:left="14" w:right="5" w:firstLine="211"/>
        <w:jc w:val="both"/>
      </w:pPr>
      <w:r>
        <w:rPr>
          <w:b/>
          <w:bCs/>
          <w:spacing w:val="-3"/>
          <w:sz w:val="22"/>
          <w:szCs w:val="22"/>
        </w:rPr>
        <w:t>V</w:t>
      </w:r>
      <w:r>
        <w:rPr>
          <w:rFonts w:eastAsia="Times New Roman"/>
          <w:b/>
          <w:bCs/>
          <w:spacing w:val="-3"/>
          <w:sz w:val="22"/>
          <w:szCs w:val="22"/>
        </w:rPr>
        <w:t>ýtržností a nepokojů v židovské čtvrti si Efezané mož</w:t>
      </w:r>
      <w:r>
        <w:rPr>
          <w:rFonts w:eastAsia="Times New Roman"/>
          <w:b/>
          <w:bCs/>
          <w:spacing w:val="-3"/>
          <w:sz w:val="22"/>
          <w:szCs w:val="22"/>
        </w:rPr>
        <w:softHyphen/>
      </w:r>
      <w:r>
        <w:rPr>
          <w:rFonts w:eastAsia="Times New Roman"/>
          <w:b/>
          <w:bCs/>
          <w:spacing w:val="-4"/>
          <w:sz w:val="22"/>
          <w:szCs w:val="22"/>
        </w:rPr>
        <w:t>ná nevšimli. Pro velké a tak živé město to byly bezvýznam</w:t>
      </w:r>
      <w:r>
        <w:rPr>
          <w:rFonts w:eastAsia="Times New Roman"/>
          <w:b/>
          <w:bCs/>
          <w:spacing w:val="-4"/>
          <w:sz w:val="22"/>
          <w:szCs w:val="22"/>
        </w:rPr>
        <w:softHyphen/>
      </w:r>
      <w:r>
        <w:rPr>
          <w:rFonts w:eastAsia="Times New Roman"/>
          <w:b/>
          <w:bCs/>
          <w:sz w:val="22"/>
          <w:szCs w:val="22"/>
        </w:rPr>
        <w:t xml:space="preserve">né události, o nichž se mnoho nemluvilo. Horší už bylo, </w:t>
      </w:r>
      <w:r>
        <w:rPr>
          <w:rFonts w:eastAsia="Times New Roman"/>
          <w:b/>
          <w:bCs/>
          <w:spacing w:val="-3"/>
          <w:sz w:val="22"/>
          <w:szCs w:val="22"/>
        </w:rPr>
        <w:t>když jim tyhle výtržnosti začaly zasahovat do jejich život</w:t>
      </w:r>
      <w:r>
        <w:rPr>
          <w:rFonts w:eastAsia="Times New Roman"/>
          <w:b/>
          <w:bCs/>
          <w:spacing w:val="-3"/>
          <w:sz w:val="22"/>
          <w:szCs w:val="22"/>
        </w:rPr>
        <w:softHyphen/>
        <w:t>ních zájmů a do jejich životně důležitých záležitostí. Jed</w:t>
      </w:r>
      <w:r>
        <w:rPr>
          <w:rFonts w:eastAsia="Times New Roman"/>
          <w:b/>
          <w:bCs/>
          <w:spacing w:val="-3"/>
          <w:sz w:val="22"/>
          <w:szCs w:val="22"/>
        </w:rPr>
        <w:softHyphen/>
      </w:r>
      <w:r>
        <w:rPr>
          <w:rFonts w:eastAsia="Times New Roman"/>
          <w:b/>
          <w:bCs/>
          <w:spacing w:val="-2"/>
          <w:sz w:val="22"/>
          <w:szCs w:val="22"/>
        </w:rPr>
        <w:t xml:space="preserve">noho dne pod dojmem Pavlových frenetických proslovů </w:t>
      </w:r>
      <w:r>
        <w:rPr>
          <w:rFonts w:eastAsia="Times New Roman"/>
          <w:b/>
          <w:bCs/>
          <w:spacing w:val="-4"/>
          <w:sz w:val="22"/>
          <w:szCs w:val="22"/>
        </w:rPr>
        <w:t>„nemálo pak těch, kteří se zabývali magií, přinesli své kni</w:t>
      </w:r>
      <w:r>
        <w:rPr>
          <w:rFonts w:eastAsia="Times New Roman"/>
          <w:b/>
          <w:bCs/>
          <w:spacing w:val="-4"/>
          <w:sz w:val="22"/>
          <w:szCs w:val="22"/>
        </w:rPr>
        <w:softHyphen/>
      </w:r>
      <w:r>
        <w:rPr>
          <w:rFonts w:eastAsia="Times New Roman"/>
          <w:b/>
          <w:bCs/>
          <w:spacing w:val="-2"/>
          <w:sz w:val="22"/>
          <w:szCs w:val="22"/>
        </w:rPr>
        <w:t xml:space="preserve">hy a přede všemi je spálili. Jejich cena se odhadovala na </w:t>
      </w:r>
      <w:r>
        <w:rPr>
          <w:rFonts w:eastAsia="Times New Roman"/>
          <w:b/>
          <w:bCs/>
          <w:sz w:val="22"/>
          <w:szCs w:val="22"/>
        </w:rPr>
        <w:t>padesát tisíc stříbrných" (19, 19-20).</w:t>
      </w:r>
    </w:p>
    <w:p w:rsidR="00762751" w:rsidRDefault="00762751">
      <w:pPr>
        <w:shd w:val="clear" w:color="auto" w:fill="FFFFFF"/>
        <w:spacing w:line="235" w:lineRule="exact"/>
        <w:ind w:left="12" w:right="10" w:firstLine="216"/>
        <w:jc w:val="both"/>
      </w:pPr>
      <w:r>
        <w:rPr>
          <w:b/>
          <w:bCs/>
          <w:spacing w:val="-4"/>
          <w:sz w:val="22"/>
          <w:szCs w:val="22"/>
        </w:rPr>
        <w:t>Muselo tedy j</w:t>
      </w:r>
      <w:r>
        <w:rPr>
          <w:rFonts w:eastAsia="Times New Roman"/>
          <w:b/>
          <w:bCs/>
          <w:spacing w:val="-4"/>
          <w:sz w:val="22"/>
          <w:szCs w:val="22"/>
        </w:rPr>
        <w:t xml:space="preserve">ít o obrovskou hranici hořících svitků (v té </w:t>
      </w:r>
      <w:r>
        <w:rPr>
          <w:rFonts w:eastAsia="Times New Roman"/>
          <w:b/>
          <w:bCs/>
          <w:spacing w:val="-3"/>
          <w:sz w:val="22"/>
          <w:szCs w:val="22"/>
        </w:rPr>
        <w:t xml:space="preserve">době knihy ještě nebyly). Jak vyplývá z textu, odehrála se </w:t>
      </w:r>
      <w:r>
        <w:rPr>
          <w:rFonts w:eastAsia="Times New Roman"/>
          <w:b/>
          <w:bCs/>
          <w:sz w:val="22"/>
          <w:szCs w:val="22"/>
        </w:rPr>
        <w:t>tato podívaná před zraky celého města; nejspíš to bylo první „autodafé" v dějinách lidstva.</w:t>
      </w:r>
    </w:p>
    <w:p w:rsidR="00762751" w:rsidRDefault="00762751">
      <w:pPr>
        <w:shd w:val="clear" w:color="auto" w:fill="FFFFFF"/>
        <w:spacing w:line="235" w:lineRule="exact"/>
        <w:ind w:firstLine="214"/>
        <w:jc w:val="both"/>
      </w:pPr>
      <w:r>
        <w:rPr>
          <w:b/>
          <w:bCs/>
          <w:spacing w:val="-3"/>
          <w:sz w:val="22"/>
          <w:szCs w:val="22"/>
        </w:rPr>
        <w:t>Z l</w:t>
      </w:r>
      <w:r>
        <w:rPr>
          <w:rFonts w:eastAsia="Times New Roman"/>
          <w:b/>
          <w:bCs/>
          <w:spacing w:val="-3"/>
          <w:sz w:val="22"/>
          <w:szCs w:val="22"/>
        </w:rPr>
        <w:t>íčení není tak docela jasné, jaké texty padly za oběť plamenům. Autor Skutků apoštolů dává sice na srozumě</w:t>
      </w:r>
      <w:r>
        <w:rPr>
          <w:rFonts w:eastAsia="Times New Roman"/>
          <w:b/>
          <w:bCs/>
          <w:spacing w:val="-3"/>
          <w:sz w:val="22"/>
          <w:szCs w:val="22"/>
        </w:rPr>
        <w:softHyphen/>
        <w:t>nou, že to byly jakési kouzelnické spisy - v očích křesťan</w:t>
      </w:r>
      <w:r>
        <w:rPr>
          <w:rFonts w:eastAsia="Times New Roman"/>
          <w:b/>
          <w:bCs/>
          <w:spacing w:val="-3"/>
          <w:sz w:val="22"/>
          <w:szCs w:val="22"/>
        </w:rPr>
        <w:softHyphen/>
        <w:t xml:space="preserve">ských neofytů -, ale i kdyby mezi ně patřily, neznamená to </w:t>
      </w:r>
      <w:r>
        <w:rPr>
          <w:rFonts w:eastAsia="Times New Roman"/>
          <w:b/>
          <w:bCs/>
          <w:spacing w:val="-1"/>
          <w:sz w:val="22"/>
          <w:szCs w:val="22"/>
        </w:rPr>
        <w:t xml:space="preserve">ještě, že téhož názoru byla většina Efezanů. Pro ně tyto </w:t>
      </w:r>
      <w:r>
        <w:rPr>
          <w:rFonts w:eastAsia="Times New Roman"/>
          <w:b/>
          <w:bCs/>
          <w:spacing w:val="-3"/>
          <w:sz w:val="22"/>
          <w:szCs w:val="22"/>
        </w:rPr>
        <w:t xml:space="preserve">svitky představovaly cosi velmi blízkého, srostlého s jejich </w:t>
      </w:r>
      <w:r>
        <w:rPr>
          <w:rFonts w:eastAsia="Times New Roman"/>
          <w:b/>
          <w:bCs/>
          <w:spacing w:val="-2"/>
          <w:sz w:val="22"/>
          <w:szCs w:val="22"/>
        </w:rPr>
        <w:t xml:space="preserve">tradicemi i vírou. Planoucí hranici museli zřejmě chápat </w:t>
      </w:r>
      <w:r>
        <w:rPr>
          <w:rFonts w:eastAsia="Times New Roman"/>
          <w:b/>
          <w:bCs/>
          <w:spacing w:val="-3"/>
          <w:sz w:val="22"/>
          <w:szCs w:val="22"/>
        </w:rPr>
        <w:t>jako nestoudnou provokaci. Vyrazili proto do ulic a domá</w:t>
      </w:r>
      <w:r>
        <w:rPr>
          <w:rFonts w:eastAsia="Times New Roman"/>
          <w:b/>
          <w:bCs/>
          <w:spacing w:val="-3"/>
          <w:sz w:val="22"/>
          <w:szCs w:val="22"/>
        </w:rPr>
        <w:softHyphen/>
      </w:r>
      <w:r>
        <w:rPr>
          <w:rFonts w:eastAsia="Times New Roman"/>
          <w:b/>
          <w:bCs/>
          <w:spacing w:val="-4"/>
          <w:sz w:val="22"/>
          <w:szCs w:val="22"/>
        </w:rPr>
        <w:t>hali se potrestání svatokrádců. A je třeba obdivovat roz</w:t>
      </w:r>
      <w:r>
        <w:rPr>
          <w:rFonts w:eastAsia="Times New Roman"/>
          <w:b/>
          <w:bCs/>
          <w:spacing w:val="-4"/>
          <w:sz w:val="22"/>
          <w:szCs w:val="22"/>
        </w:rPr>
        <w:softHyphen/>
      </w:r>
      <w:r>
        <w:rPr>
          <w:rFonts w:eastAsia="Times New Roman"/>
          <w:b/>
          <w:bCs/>
          <w:spacing w:val="-3"/>
          <w:sz w:val="22"/>
          <w:szCs w:val="22"/>
        </w:rPr>
        <w:t>vážnost i umírněnost, kterou za těchto okolností projevili, neboť nakonec se viníkům nic nestalo a manifestující zá</w:t>
      </w:r>
      <w:r>
        <w:rPr>
          <w:rFonts w:eastAsia="Times New Roman"/>
          <w:b/>
          <w:bCs/>
          <w:spacing w:val="-3"/>
          <w:sz w:val="22"/>
          <w:szCs w:val="22"/>
        </w:rPr>
        <w:softHyphen/>
      </w:r>
      <w:r>
        <w:rPr>
          <w:rFonts w:eastAsia="Times New Roman"/>
          <w:b/>
          <w:bCs/>
          <w:sz w:val="22"/>
          <w:szCs w:val="22"/>
        </w:rPr>
        <w:t>stupy, shromážděné v amfiteátru, se na výzvu jednoho z představitelů města klidně rozešly.</w:t>
      </w:r>
    </w:p>
    <w:p w:rsidR="00762751" w:rsidRDefault="00762751">
      <w:pPr>
        <w:shd w:val="clear" w:color="auto" w:fill="FFFFFF"/>
        <w:spacing w:line="235" w:lineRule="exact"/>
        <w:ind w:left="5" w:firstLine="211"/>
        <w:jc w:val="both"/>
      </w:pPr>
      <w:r>
        <w:rPr>
          <w:b/>
          <w:bCs/>
          <w:spacing w:val="-3"/>
          <w:sz w:val="22"/>
          <w:szCs w:val="22"/>
        </w:rPr>
        <w:t>To je v</w:t>
      </w:r>
      <w:r>
        <w:rPr>
          <w:rFonts w:eastAsia="Times New Roman"/>
          <w:b/>
          <w:bCs/>
          <w:spacing w:val="-3"/>
          <w:sz w:val="22"/>
          <w:szCs w:val="22"/>
        </w:rPr>
        <w:t xml:space="preserve">še, co po naší kritické analýze zbylo z krásného </w:t>
      </w:r>
      <w:r>
        <w:rPr>
          <w:rFonts w:eastAsia="Times New Roman"/>
          <w:b/>
          <w:bCs/>
          <w:spacing w:val="-1"/>
          <w:sz w:val="22"/>
          <w:szCs w:val="22"/>
        </w:rPr>
        <w:t xml:space="preserve">vyprávění o Pavlových triumfálních úspěších a o panice, </w:t>
      </w:r>
      <w:r>
        <w:rPr>
          <w:rFonts w:eastAsia="Times New Roman"/>
          <w:b/>
          <w:bCs/>
          <w:spacing w:val="-3"/>
          <w:sz w:val="22"/>
          <w:szCs w:val="22"/>
        </w:rPr>
        <w:t>jež se prý kvůli tomu zmocnila velkého města i jeho maje</w:t>
      </w:r>
      <w:r>
        <w:rPr>
          <w:rFonts w:eastAsia="Times New Roman"/>
          <w:b/>
          <w:bCs/>
          <w:spacing w:val="-3"/>
          <w:sz w:val="22"/>
          <w:szCs w:val="22"/>
        </w:rPr>
        <w:softHyphen/>
      </w:r>
      <w:r>
        <w:rPr>
          <w:rFonts w:eastAsia="Times New Roman"/>
          <w:b/>
          <w:bCs/>
          <w:sz w:val="22"/>
          <w:szCs w:val="22"/>
        </w:rPr>
        <w:t>státního chrámu.</w:t>
      </w:r>
    </w:p>
    <w:p w:rsidR="00762751" w:rsidRDefault="00762751">
      <w:pPr>
        <w:shd w:val="clear" w:color="auto" w:fill="FFFFFF"/>
        <w:spacing w:before="226"/>
        <w:ind w:left="26"/>
        <w:jc w:val="center"/>
      </w:pPr>
      <w:r>
        <w:rPr>
          <w:b/>
          <w:bCs/>
          <w:spacing w:val="-6"/>
          <w:sz w:val="18"/>
          <w:szCs w:val="18"/>
        </w:rPr>
        <w:t>(196)</w:t>
      </w:r>
    </w:p>
    <w:p w:rsidR="00762751" w:rsidRDefault="00762751">
      <w:pPr>
        <w:shd w:val="clear" w:color="auto" w:fill="FFFFFF"/>
        <w:spacing w:before="226"/>
        <w:ind w:left="26"/>
        <w:jc w:val="center"/>
        <w:sectPr w:rsidR="00762751">
          <w:pgSz w:w="11909" w:h="16834"/>
          <w:pgMar w:top="1440" w:right="3264" w:bottom="720" w:left="3261" w:header="708" w:footer="708" w:gutter="0"/>
          <w:cols w:space="60"/>
          <w:noEndnote/>
        </w:sectPr>
      </w:pPr>
    </w:p>
    <w:p w:rsidR="00762751" w:rsidRDefault="00762751">
      <w:pPr>
        <w:shd w:val="clear" w:color="auto" w:fill="FFFFFF"/>
        <w:ind w:left="737"/>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1" w:line="214" w:lineRule="exact"/>
        <w:ind w:right="36"/>
        <w:jc w:val="center"/>
      </w:pPr>
      <w:r>
        <w:rPr>
          <w:b/>
          <w:bCs/>
          <w:sz w:val="22"/>
          <w:szCs w:val="22"/>
        </w:rPr>
        <w:t xml:space="preserve">Jsem </w:t>
      </w:r>
      <w:r>
        <w:rPr>
          <w:rFonts w:eastAsia="Times New Roman"/>
          <w:b/>
          <w:bCs/>
          <w:sz w:val="22"/>
          <w:szCs w:val="22"/>
        </w:rPr>
        <w:t>Žid</w:t>
      </w:r>
    </w:p>
    <w:p w:rsidR="00762751" w:rsidRDefault="00762751">
      <w:pPr>
        <w:shd w:val="clear" w:color="auto" w:fill="FFFFFF"/>
        <w:spacing w:line="214" w:lineRule="exact"/>
        <w:ind w:right="26"/>
        <w:jc w:val="center"/>
      </w:pPr>
      <w:r>
        <w:rPr>
          <w:b/>
          <w:bCs/>
          <w:spacing w:val="32"/>
          <w:sz w:val="22"/>
          <w:szCs w:val="22"/>
        </w:rPr>
        <w:t>narozen</w:t>
      </w:r>
      <w:r>
        <w:rPr>
          <w:rFonts w:eastAsia="Times New Roman"/>
          <w:b/>
          <w:bCs/>
          <w:spacing w:val="32"/>
          <w:sz w:val="22"/>
          <w:szCs w:val="22"/>
        </w:rPr>
        <w:t>ý</w:t>
      </w:r>
    </w:p>
    <w:p w:rsidR="00762751" w:rsidRDefault="00762751">
      <w:pPr>
        <w:shd w:val="clear" w:color="auto" w:fill="FFFFFF"/>
        <w:spacing w:before="2" w:line="214" w:lineRule="exact"/>
        <w:ind w:right="34"/>
        <w:jc w:val="center"/>
      </w:pPr>
      <w:r>
        <w:rPr>
          <w:b/>
          <w:bCs/>
          <w:spacing w:val="-3"/>
          <w:sz w:val="22"/>
          <w:szCs w:val="22"/>
        </w:rPr>
        <w:t xml:space="preserve">v </w:t>
      </w:r>
      <w:r>
        <w:rPr>
          <w:b/>
          <w:bCs/>
          <w:spacing w:val="33"/>
          <w:sz w:val="22"/>
          <w:szCs w:val="22"/>
        </w:rPr>
        <w:t>Tarsu</w:t>
      </w:r>
    </w:p>
    <w:p w:rsidR="00762751" w:rsidRDefault="00762751">
      <w:pPr>
        <w:shd w:val="clear" w:color="auto" w:fill="FFFFFF"/>
        <w:spacing w:before="235" w:line="235" w:lineRule="exact"/>
        <w:ind w:left="2" w:right="26" w:firstLine="218"/>
        <w:jc w:val="both"/>
      </w:pPr>
      <w:r>
        <w:rPr>
          <w:b/>
          <w:bCs/>
          <w:spacing w:val="-3"/>
          <w:sz w:val="22"/>
          <w:szCs w:val="22"/>
        </w:rPr>
        <w:t>Po t</w:t>
      </w:r>
      <w:r>
        <w:rPr>
          <w:rFonts w:eastAsia="Times New Roman"/>
          <w:b/>
          <w:bCs/>
          <w:spacing w:val="-3"/>
          <w:sz w:val="22"/>
          <w:szCs w:val="22"/>
        </w:rPr>
        <w:t>řetí misijní cestě se Pavel rozhodl, že zamíří do Itá</w:t>
      </w:r>
      <w:r>
        <w:rPr>
          <w:rFonts w:eastAsia="Times New Roman"/>
          <w:b/>
          <w:bCs/>
          <w:spacing w:val="-3"/>
          <w:sz w:val="22"/>
          <w:szCs w:val="22"/>
        </w:rPr>
        <w:softHyphen/>
        <w:t xml:space="preserve">lie, cestou se však nakrátko zastavil v Jeruzalémě. Když </w:t>
      </w:r>
      <w:r>
        <w:rPr>
          <w:rFonts w:eastAsia="Times New Roman"/>
          <w:b/>
          <w:bCs/>
          <w:spacing w:val="-4"/>
          <w:sz w:val="22"/>
          <w:szCs w:val="22"/>
        </w:rPr>
        <w:t>přistál v Cesareji, varovali ho přátelé i židovský prorok Agabos, který mu byl nakloněn, že mu hrozí od Jeruzalé-</w:t>
      </w:r>
      <w:r>
        <w:rPr>
          <w:rFonts w:eastAsia="Times New Roman"/>
          <w:b/>
          <w:bCs/>
          <w:spacing w:val="-1"/>
          <w:sz w:val="22"/>
          <w:szCs w:val="22"/>
        </w:rPr>
        <w:t xml:space="preserve">manů smrtelné nebezpečí, on však toho nedbal s vydal se </w:t>
      </w:r>
      <w:r>
        <w:rPr>
          <w:rFonts w:eastAsia="Times New Roman"/>
          <w:b/>
          <w:bCs/>
          <w:sz w:val="22"/>
          <w:szCs w:val="22"/>
        </w:rPr>
        <w:t>na další cestu.</w:t>
      </w:r>
    </w:p>
    <w:p w:rsidR="00762751" w:rsidRDefault="00762751">
      <w:pPr>
        <w:shd w:val="clear" w:color="auto" w:fill="FFFFFF"/>
        <w:spacing w:line="235" w:lineRule="exact"/>
        <w:ind w:right="14" w:firstLine="209"/>
        <w:jc w:val="both"/>
      </w:pPr>
      <w:r>
        <w:rPr>
          <w:b/>
          <w:bCs/>
          <w:spacing w:val="-4"/>
          <w:sz w:val="22"/>
          <w:szCs w:val="22"/>
        </w:rPr>
        <w:t>Jeho rozhodnut</w:t>
      </w:r>
      <w:r>
        <w:rPr>
          <w:rFonts w:eastAsia="Times New Roman"/>
          <w:b/>
          <w:bCs/>
          <w:spacing w:val="-4"/>
          <w:sz w:val="22"/>
          <w:szCs w:val="22"/>
        </w:rPr>
        <w:t>í bylo riskantnější, než by se dalo usuzo</w:t>
      </w:r>
      <w:r>
        <w:rPr>
          <w:rFonts w:eastAsia="Times New Roman"/>
          <w:b/>
          <w:bCs/>
          <w:spacing w:val="-4"/>
          <w:sz w:val="22"/>
          <w:szCs w:val="22"/>
        </w:rPr>
        <w:softHyphen/>
        <w:t>vat z líčení Skutků apoštolů. To, co jejich autor nám zaml</w:t>
      </w:r>
      <w:r>
        <w:rPr>
          <w:rFonts w:eastAsia="Times New Roman"/>
          <w:b/>
          <w:bCs/>
          <w:spacing w:val="-4"/>
          <w:sz w:val="22"/>
          <w:szCs w:val="22"/>
        </w:rPr>
        <w:softHyphen/>
      </w:r>
      <w:r>
        <w:rPr>
          <w:rFonts w:eastAsia="Times New Roman"/>
          <w:b/>
          <w:bCs/>
          <w:spacing w:val="-3"/>
          <w:sz w:val="22"/>
          <w:szCs w:val="22"/>
        </w:rPr>
        <w:t>čel, dovíme se z děl Josefa Flavia. Jemu vděčíme za dů</w:t>
      </w:r>
      <w:r>
        <w:rPr>
          <w:rFonts w:eastAsia="Times New Roman"/>
          <w:b/>
          <w:bCs/>
          <w:spacing w:val="-3"/>
          <w:sz w:val="22"/>
          <w:szCs w:val="22"/>
        </w:rPr>
        <w:softHyphen/>
      </w:r>
      <w:r>
        <w:rPr>
          <w:rFonts w:eastAsia="Times New Roman"/>
          <w:b/>
          <w:bCs/>
          <w:spacing w:val="-2"/>
          <w:sz w:val="22"/>
          <w:szCs w:val="22"/>
        </w:rPr>
        <w:t xml:space="preserve">kladnější představu, jak zlověstné poměry tehdy panovaly </w:t>
      </w:r>
      <w:r>
        <w:rPr>
          <w:rFonts w:eastAsia="Times New Roman"/>
          <w:b/>
          <w:bCs/>
          <w:spacing w:val="-4"/>
          <w:sz w:val="22"/>
          <w:szCs w:val="22"/>
        </w:rPr>
        <w:t>v Jeruzalémě i v celé Judeji. Utlačované židovské obyvatel</w:t>
      </w:r>
      <w:r>
        <w:rPr>
          <w:rFonts w:eastAsia="Times New Roman"/>
          <w:b/>
          <w:bCs/>
          <w:spacing w:val="-4"/>
          <w:sz w:val="22"/>
          <w:szCs w:val="22"/>
        </w:rPr>
        <w:softHyphen/>
      </w:r>
      <w:r>
        <w:rPr>
          <w:rFonts w:eastAsia="Times New Roman"/>
          <w:b/>
          <w:bCs/>
          <w:spacing w:val="-1"/>
          <w:sz w:val="22"/>
          <w:szCs w:val="22"/>
        </w:rPr>
        <w:t>stvo, dohnané k zoufalství, se neustále bouřilo proti řím</w:t>
      </w:r>
      <w:r>
        <w:rPr>
          <w:rFonts w:eastAsia="Times New Roman"/>
          <w:b/>
          <w:bCs/>
          <w:spacing w:val="-1"/>
          <w:sz w:val="22"/>
          <w:szCs w:val="22"/>
        </w:rPr>
        <w:softHyphen/>
      </w:r>
      <w:r>
        <w:rPr>
          <w:rFonts w:eastAsia="Times New Roman"/>
          <w:b/>
          <w:bCs/>
          <w:spacing w:val="-4"/>
          <w:sz w:val="22"/>
          <w:szCs w:val="22"/>
        </w:rPr>
        <w:t xml:space="preserve">ské nadvládě. Všechny takové projevy zoufalství zpravidla </w:t>
      </w:r>
      <w:r>
        <w:rPr>
          <w:rFonts w:eastAsia="Times New Roman"/>
          <w:b/>
          <w:bCs/>
          <w:spacing w:val="-2"/>
          <w:sz w:val="22"/>
          <w:szCs w:val="22"/>
        </w:rPr>
        <w:t xml:space="preserve">končily masakrem jak provinilých, tak nevinných mužů, </w:t>
      </w:r>
      <w:r>
        <w:rPr>
          <w:rFonts w:eastAsia="Times New Roman"/>
          <w:b/>
          <w:bCs/>
          <w:spacing w:val="-1"/>
          <w:sz w:val="22"/>
          <w:szCs w:val="22"/>
        </w:rPr>
        <w:t>žen i dětí. Nelze se divit, že v této nešťastné zemi nesčet</w:t>
      </w:r>
      <w:r>
        <w:rPr>
          <w:rFonts w:eastAsia="Times New Roman"/>
          <w:b/>
          <w:bCs/>
          <w:spacing w:val="-1"/>
          <w:sz w:val="22"/>
          <w:szCs w:val="22"/>
        </w:rPr>
        <w:softHyphen/>
      </w:r>
      <w:r>
        <w:rPr>
          <w:rFonts w:eastAsia="Times New Roman"/>
          <w:b/>
          <w:bCs/>
          <w:spacing w:val="-3"/>
          <w:sz w:val="22"/>
          <w:szCs w:val="22"/>
        </w:rPr>
        <w:t>ných obětí, jež skončily na kříži nebo padly rukou rozbě</w:t>
      </w:r>
      <w:r>
        <w:rPr>
          <w:rFonts w:eastAsia="Times New Roman"/>
          <w:b/>
          <w:bCs/>
          <w:spacing w:val="-3"/>
          <w:sz w:val="22"/>
          <w:szCs w:val="22"/>
        </w:rPr>
        <w:softHyphen/>
      </w:r>
      <w:r>
        <w:rPr>
          <w:rFonts w:eastAsia="Times New Roman"/>
          <w:b/>
          <w:bCs/>
          <w:spacing w:val="-2"/>
          <w:sz w:val="22"/>
          <w:szCs w:val="22"/>
        </w:rPr>
        <w:t>sněných vojáků, panovala psychóza mysticismu: lidé hle</w:t>
      </w:r>
      <w:r>
        <w:rPr>
          <w:rFonts w:eastAsia="Times New Roman"/>
          <w:b/>
          <w:bCs/>
          <w:spacing w:val="-2"/>
          <w:sz w:val="22"/>
          <w:szCs w:val="22"/>
        </w:rPr>
        <w:softHyphen/>
      </w:r>
      <w:r>
        <w:rPr>
          <w:rFonts w:eastAsia="Times New Roman"/>
          <w:b/>
          <w:bCs/>
          <w:spacing w:val="-4"/>
          <w:sz w:val="22"/>
          <w:szCs w:val="22"/>
        </w:rPr>
        <w:t>dali duchovní únik ve vlasteneckých a mesianistických ilu</w:t>
      </w:r>
      <w:r>
        <w:rPr>
          <w:rFonts w:eastAsia="Times New Roman"/>
          <w:b/>
          <w:bCs/>
          <w:spacing w:val="-4"/>
          <w:sz w:val="22"/>
          <w:szCs w:val="22"/>
        </w:rPr>
        <w:softHyphen/>
      </w:r>
      <w:r>
        <w:rPr>
          <w:rFonts w:eastAsia="Times New Roman"/>
          <w:b/>
          <w:bCs/>
          <w:sz w:val="22"/>
          <w:szCs w:val="22"/>
        </w:rPr>
        <w:t>zích.</w:t>
      </w:r>
    </w:p>
    <w:p w:rsidR="00762751" w:rsidRDefault="00762751">
      <w:pPr>
        <w:shd w:val="clear" w:color="auto" w:fill="FFFFFF"/>
        <w:spacing w:line="235" w:lineRule="exact"/>
        <w:ind w:left="12" w:right="10" w:firstLine="218"/>
        <w:jc w:val="both"/>
      </w:pPr>
      <w:r>
        <w:rPr>
          <w:b/>
          <w:bCs/>
          <w:spacing w:val="-4"/>
          <w:sz w:val="22"/>
          <w:szCs w:val="22"/>
        </w:rPr>
        <w:t>Napjat</w:t>
      </w:r>
      <w:r>
        <w:rPr>
          <w:rFonts w:eastAsia="Times New Roman"/>
          <w:b/>
          <w:bCs/>
          <w:spacing w:val="-4"/>
          <w:sz w:val="22"/>
          <w:szCs w:val="22"/>
        </w:rPr>
        <w:t>á situace přála pološíleným fanatikům nejrůzněj</w:t>
      </w:r>
      <w:r>
        <w:rPr>
          <w:rFonts w:eastAsia="Times New Roman"/>
          <w:b/>
          <w:bCs/>
          <w:spacing w:val="-4"/>
          <w:sz w:val="22"/>
          <w:szCs w:val="22"/>
        </w:rPr>
        <w:softHyphen/>
      </w:r>
      <w:r>
        <w:rPr>
          <w:rFonts w:eastAsia="Times New Roman"/>
          <w:b/>
          <w:bCs/>
          <w:spacing w:val="-3"/>
          <w:sz w:val="22"/>
          <w:szCs w:val="22"/>
        </w:rPr>
        <w:t>šího ražení i vysloveným šarlatánům, kteří namlouvali so</w:t>
      </w:r>
      <w:r>
        <w:rPr>
          <w:rFonts w:eastAsia="Times New Roman"/>
          <w:b/>
          <w:bCs/>
          <w:spacing w:val="-3"/>
          <w:sz w:val="22"/>
          <w:szCs w:val="22"/>
        </w:rPr>
        <w:softHyphen/>
      </w:r>
      <w:r>
        <w:rPr>
          <w:rFonts w:eastAsia="Times New Roman"/>
          <w:b/>
          <w:bCs/>
          <w:sz w:val="22"/>
          <w:szCs w:val="22"/>
        </w:rPr>
        <w:t xml:space="preserve">bě i jiným, že jsou proroci a vyvedou židovský národ </w:t>
      </w:r>
      <w:r>
        <w:rPr>
          <w:rFonts w:eastAsia="Times New Roman"/>
          <w:b/>
          <w:bCs/>
          <w:spacing w:val="-3"/>
          <w:sz w:val="22"/>
          <w:szCs w:val="22"/>
        </w:rPr>
        <w:t>z područí. Pod jejich vedením odcházely obalamucené zá</w:t>
      </w:r>
      <w:r>
        <w:rPr>
          <w:rFonts w:eastAsia="Times New Roman"/>
          <w:b/>
          <w:bCs/>
          <w:spacing w:val="-3"/>
          <w:sz w:val="22"/>
          <w:szCs w:val="22"/>
        </w:rPr>
        <w:softHyphen/>
      </w:r>
      <w:r>
        <w:rPr>
          <w:rFonts w:eastAsia="Times New Roman"/>
          <w:b/>
          <w:bCs/>
          <w:spacing w:val="-4"/>
          <w:sz w:val="22"/>
          <w:szCs w:val="22"/>
        </w:rPr>
        <w:t>stupy jako v omámení do neobydlených krajů nebo k Jor</w:t>
      </w:r>
      <w:r>
        <w:rPr>
          <w:rFonts w:eastAsia="Times New Roman"/>
          <w:b/>
          <w:bCs/>
          <w:spacing w:val="-4"/>
          <w:sz w:val="22"/>
          <w:szCs w:val="22"/>
        </w:rPr>
        <w:softHyphen/>
        <w:t>dánu, kde je měl čekat nový život, už bez římského jařma.</w:t>
      </w:r>
    </w:p>
    <w:p w:rsidR="00762751" w:rsidRDefault="00762751">
      <w:pPr>
        <w:shd w:val="clear" w:color="auto" w:fill="FFFFFF"/>
        <w:spacing w:line="235" w:lineRule="exact"/>
        <w:ind w:left="5" w:right="5" w:firstLine="218"/>
        <w:jc w:val="both"/>
      </w:pPr>
      <w:r>
        <w:rPr>
          <w:b/>
          <w:bCs/>
          <w:spacing w:val="-3"/>
          <w:sz w:val="22"/>
          <w:szCs w:val="22"/>
        </w:rPr>
        <w:t>Prokur</w:t>
      </w:r>
      <w:r>
        <w:rPr>
          <w:rFonts w:eastAsia="Times New Roman"/>
          <w:b/>
          <w:bCs/>
          <w:spacing w:val="-3"/>
          <w:sz w:val="22"/>
          <w:szCs w:val="22"/>
        </w:rPr>
        <w:t>átor sledoval pozorně veškeré pohyby obyvatel</w:t>
      </w:r>
      <w:r>
        <w:rPr>
          <w:rFonts w:eastAsia="Times New Roman"/>
          <w:b/>
          <w:bCs/>
          <w:spacing w:val="-3"/>
          <w:sz w:val="22"/>
          <w:szCs w:val="22"/>
        </w:rPr>
        <w:softHyphen/>
        <w:t>stva; vysílal za Židy vojenské oddíly, které rozsévaly v je</w:t>
      </w:r>
      <w:r>
        <w:rPr>
          <w:rFonts w:eastAsia="Times New Roman"/>
          <w:b/>
          <w:bCs/>
          <w:spacing w:val="-3"/>
          <w:sz w:val="22"/>
          <w:szCs w:val="22"/>
        </w:rPr>
        <w:softHyphen/>
      </w:r>
      <w:r>
        <w:rPr>
          <w:rFonts w:eastAsia="Times New Roman"/>
          <w:b/>
          <w:bCs/>
          <w:sz w:val="22"/>
          <w:szCs w:val="22"/>
        </w:rPr>
        <w:t>jich řadách zkázu a zmar.</w:t>
      </w:r>
    </w:p>
    <w:p w:rsidR="00762751" w:rsidRDefault="00762751">
      <w:pPr>
        <w:shd w:val="clear" w:color="auto" w:fill="FFFFFF"/>
        <w:spacing w:line="235" w:lineRule="exact"/>
        <w:ind w:left="7" w:firstLine="238"/>
        <w:jc w:val="both"/>
      </w:pPr>
      <w:r>
        <w:rPr>
          <w:b/>
          <w:bCs/>
          <w:spacing w:val="-5"/>
          <w:sz w:val="22"/>
          <w:szCs w:val="22"/>
        </w:rPr>
        <w:t>Mezi t</w:t>
      </w:r>
      <w:r>
        <w:rPr>
          <w:rFonts w:eastAsia="Times New Roman"/>
          <w:b/>
          <w:bCs/>
          <w:spacing w:val="-5"/>
          <w:sz w:val="22"/>
          <w:szCs w:val="22"/>
        </w:rPr>
        <w:t xml:space="preserve">ěmito proroky proslul hlavně jakýsi egyptský Žid, </w:t>
      </w:r>
      <w:r>
        <w:rPr>
          <w:rFonts w:eastAsia="Times New Roman"/>
          <w:b/>
          <w:bCs/>
          <w:spacing w:val="-3"/>
          <w:sz w:val="22"/>
          <w:szCs w:val="22"/>
        </w:rPr>
        <w:t xml:space="preserve">jehož jméno neznáme. Prohlásil se za Ježíšova nástupce, </w:t>
      </w:r>
      <w:r>
        <w:rPr>
          <w:rFonts w:eastAsia="Times New Roman"/>
          <w:b/>
          <w:bCs/>
          <w:sz w:val="22"/>
          <w:szCs w:val="22"/>
        </w:rPr>
        <w:t xml:space="preserve">vyvedl prý na třicet tisíc Židů do pouště a pak je přivedl </w:t>
      </w:r>
      <w:r>
        <w:rPr>
          <w:rFonts w:eastAsia="Times New Roman"/>
          <w:b/>
          <w:bCs/>
          <w:spacing w:val="-3"/>
          <w:sz w:val="22"/>
          <w:szCs w:val="22"/>
        </w:rPr>
        <w:t>na Olivovou horu, aby se stali svědky, jak jediným rozka</w:t>
      </w:r>
      <w:r>
        <w:rPr>
          <w:rFonts w:eastAsia="Times New Roman"/>
          <w:b/>
          <w:bCs/>
          <w:spacing w:val="-3"/>
          <w:sz w:val="22"/>
          <w:szCs w:val="22"/>
        </w:rPr>
        <w:softHyphen/>
      </w:r>
      <w:r>
        <w:rPr>
          <w:rFonts w:eastAsia="Times New Roman"/>
          <w:b/>
          <w:bCs/>
          <w:spacing w:val="-1"/>
          <w:sz w:val="22"/>
          <w:szCs w:val="22"/>
        </w:rPr>
        <w:t>zem promění městské hradby v rozvaliny a rozdrtí řím</w:t>
      </w:r>
      <w:r>
        <w:rPr>
          <w:rFonts w:eastAsia="Times New Roman"/>
          <w:b/>
          <w:bCs/>
          <w:spacing w:val="-1"/>
          <w:sz w:val="22"/>
          <w:szCs w:val="22"/>
        </w:rPr>
        <w:softHyphen/>
      </w:r>
      <w:r>
        <w:rPr>
          <w:rFonts w:eastAsia="Times New Roman"/>
          <w:b/>
          <w:bCs/>
          <w:sz w:val="22"/>
          <w:szCs w:val="22"/>
        </w:rPr>
        <w:t>skou posádku. Výprava pochopitelně skončila katastro-</w:t>
      </w:r>
    </w:p>
    <w:p w:rsidR="00762751" w:rsidRDefault="00762751">
      <w:pPr>
        <w:shd w:val="clear" w:color="auto" w:fill="FFFFFF"/>
        <w:spacing w:before="262"/>
        <w:ind w:left="46"/>
        <w:jc w:val="center"/>
      </w:pPr>
      <w:r>
        <w:rPr>
          <w:b/>
          <w:bCs/>
          <w:spacing w:val="-6"/>
          <w:sz w:val="18"/>
          <w:szCs w:val="18"/>
        </w:rPr>
        <w:t>(197)</w:t>
      </w:r>
    </w:p>
    <w:p w:rsidR="00762751" w:rsidRDefault="00762751">
      <w:pPr>
        <w:shd w:val="clear" w:color="auto" w:fill="FFFFFF"/>
        <w:spacing w:before="262"/>
        <w:ind w:left="46"/>
        <w:jc w:val="center"/>
        <w:sectPr w:rsidR="00762751">
          <w:pgSz w:w="11909" w:h="16834"/>
          <w:pgMar w:top="1440" w:right="3257" w:bottom="720" w:left="3266"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3" w:line="235" w:lineRule="exact"/>
        <w:ind w:left="7"/>
        <w:jc w:val="both"/>
      </w:pPr>
      <w:r>
        <w:rPr>
          <w:b/>
          <w:bCs/>
          <w:spacing w:val="-3"/>
          <w:sz w:val="22"/>
          <w:szCs w:val="22"/>
        </w:rPr>
        <w:t>fou. Legion</w:t>
      </w:r>
      <w:r>
        <w:rPr>
          <w:rFonts w:eastAsia="Times New Roman"/>
          <w:b/>
          <w:bCs/>
          <w:spacing w:val="-3"/>
          <w:sz w:val="22"/>
          <w:szCs w:val="22"/>
        </w:rPr>
        <w:t>áři zaútočili na židovské zástupy s plnou roz</w:t>
      </w:r>
      <w:r>
        <w:rPr>
          <w:rFonts w:eastAsia="Times New Roman"/>
          <w:b/>
          <w:bCs/>
          <w:spacing w:val="-3"/>
          <w:sz w:val="22"/>
          <w:szCs w:val="22"/>
        </w:rPr>
        <w:softHyphen/>
      </w:r>
      <w:r>
        <w:rPr>
          <w:rFonts w:eastAsia="Times New Roman"/>
          <w:b/>
          <w:bCs/>
          <w:spacing w:val="-4"/>
          <w:sz w:val="22"/>
          <w:szCs w:val="22"/>
        </w:rPr>
        <w:t>hodností. Když se dav v naprostém zmatku rozutekl a za</w:t>
      </w:r>
      <w:r>
        <w:rPr>
          <w:rFonts w:eastAsia="Times New Roman"/>
          <w:b/>
          <w:bCs/>
          <w:spacing w:val="-4"/>
          <w:sz w:val="22"/>
          <w:szCs w:val="22"/>
        </w:rPr>
        <w:softHyphen/>
      </w:r>
      <w:r>
        <w:rPr>
          <w:rFonts w:eastAsia="Times New Roman"/>
          <w:b/>
          <w:bCs/>
          <w:spacing w:val="-3"/>
          <w:sz w:val="22"/>
          <w:szCs w:val="22"/>
        </w:rPr>
        <w:t>nechal na místě čtyři stovky mrtvých, ukázalo se, že pů</w:t>
      </w:r>
      <w:r>
        <w:rPr>
          <w:rFonts w:eastAsia="Times New Roman"/>
          <w:b/>
          <w:bCs/>
          <w:spacing w:val="-3"/>
          <w:sz w:val="22"/>
          <w:szCs w:val="22"/>
        </w:rPr>
        <w:softHyphen/>
      </w:r>
      <w:r>
        <w:rPr>
          <w:rFonts w:eastAsia="Times New Roman"/>
          <w:b/>
          <w:bCs/>
          <w:sz w:val="22"/>
          <w:szCs w:val="22"/>
        </w:rPr>
        <w:t>vodce celého neštěstí, onen falešný prorok, vyvázl živo</w:t>
      </w:r>
      <w:r>
        <w:rPr>
          <w:rFonts w:eastAsia="Times New Roman"/>
          <w:b/>
          <w:bCs/>
          <w:sz w:val="22"/>
          <w:szCs w:val="22"/>
        </w:rPr>
        <w:softHyphen/>
        <w:t xml:space="preserve">tem, uprchl a nikdy se již neobjevil. Zmiňuje se o něm </w:t>
      </w:r>
      <w:r>
        <w:rPr>
          <w:rFonts w:eastAsia="Times New Roman"/>
          <w:b/>
          <w:bCs/>
          <w:spacing w:val="-2"/>
          <w:sz w:val="22"/>
          <w:szCs w:val="22"/>
        </w:rPr>
        <w:t xml:space="preserve">i autor Skutků apoštolů. Když byl Pavel v Jeruzalémě </w:t>
      </w:r>
      <w:r>
        <w:rPr>
          <w:rFonts w:eastAsia="Times New Roman"/>
          <w:b/>
          <w:bCs/>
          <w:spacing w:val="-3"/>
          <w:sz w:val="22"/>
          <w:szCs w:val="22"/>
        </w:rPr>
        <w:t xml:space="preserve">uvězněn, římský tribun pojal podezření, že to on je tím </w:t>
      </w:r>
      <w:r>
        <w:rPr>
          <w:rFonts w:eastAsia="Times New Roman"/>
          <w:b/>
          <w:bCs/>
          <w:spacing w:val="-5"/>
          <w:sz w:val="22"/>
          <w:szCs w:val="22"/>
        </w:rPr>
        <w:t xml:space="preserve">uprchlým buřičem, a řekl mu: „Nejsi ten Egypťan, který </w:t>
      </w:r>
      <w:r>
        <w:rPr>
          <w:rFonts w:eastAsia="Times New Roman"/>
          <w:b/>
          <w:bCs/>
          <w:spacing w:val="-4"/>
          <w:sz w:val="22"/>
          <w:szCs w:val="22"/>
        </w:rPr>
        <w:t xml:space="preserve">nedávno podnítil ke vzpouře a vyvedl na poušť čtyři tisíce </w:t>
      </w:r>
      <w:r>
        <w:rPr>
          <w:rFonts w:eastAsia="Times New Roman"/>
          <w:b/>
          <w:bCs/>
          <w:spacing w:val="-3"/>
          <w:sz w:val="22"/>
          <w:szCs w:val="22"/>
        </w:rPr>
        <w:t>vzbouřenců" (21, 36)? Co se týče počtu účastníků oné udá</w:t>
      </w:r>
      <w:r>
        <w:rPr>
          <w:rFonts w:eastAsia="Times New Roman"/>
          <w:b/>
          <w:bCs/>
          <w:spacing w:val="-3"/>
          <w:sz w:val="22"/>
          <w:szCs w:val="22"/>
        </w:rPr>
        <w:softHyphen/>
        <w:t xml:space="preserve">losti, byl autor Skutků apoštolů zřejmě ve svém odhadu </w:t>
      </w:r>
      <w:r>
        <w:rPr>
          <w:rFonts w:eastAsia="Times New Roman"/>
          <w:b/>
          <w:bCs/>
          <w:spacing w:val="-1"/>
          <w:sz w:val="22"/>
          <w:szCs w:val="22"/>
        </w:rPr>
        <w:t>střízlivější, a tak i bližší pravdě než Josef Flavius.</w:t>
      </w:r>
    </w:p>
    <w:p w:rsidR="00762751" w:rsidRDefault="00762751">
      <w:pPr>
        <w:shd w:val="clear" w:color="auto" w:fill="FFFFFF"/>
        <w:spacing w:line="235" w:lineRule="exact"/>
        <w:ind w:firstLine="211"/>
        <w:jc w:val="both"/>
      </w:pPr>
      <w:r>
        <w:rPr>
          <w:b/>
          <w:bCs/>
          <w:spacing w:val="-5"/>
          <w:sz w:val="22"/>
          <w:szCs w:val="22"/>
        </w:rPr>
        <w:t>V dob</w:t>
      </w:r>
      <w:r>
        <w:rPr>
          <w:rFonts w:eastAsia="Times New Roman"/>
          <w:b/>
          <w:bCs/>
          <w:spacing w:val="-5"/>
          <w:sz w:val="22"/>
          <w:szCs w:val="22"/>
        </w:rPr>
        <w:t>ě, kdy Pavel přišel do Jeruzaléma, úřad prokuráto</w:t>
      </w:r>
      <w:r>
        <w:rPr>
          <w:rFonts w:eastAsia="Times New Roman"/>
          <w:b/>
          <w:bCs/>
          <w:spacing w:val="-5"/>
          <w:sz w:val="22"/>
          <w:szCs w:val="22"/>
        </w:rPr>
        <w:softHyphen/>
      </w:r>
      <w:r>
        <w:rPr>
          <w:rFonts w:eastAsia="Times New Roman"/>
          <w:b/>
          <w:bCs/>
          <w:spacing w:val="-3"/>
          <w:sz w:val="22"/>
          <w:szCs w:val="22"/>
        </w:rPr>
        <w:t xml:space="preserve">ra zastával propuštěnec Felix. Jeho ženou byla židovská </w:t>
      </w:r>
      <w:r>
        <w:rPr>
          <w:rFonts w:eastAsia="Times New Roman"/>
          <w:b/>
          <w:bCs/>
          <w:spacing w:val="-5"/>
          <w:sz w:val="22"/>
          <w:szCs w:val="22"/>
        </w:rPr>
        <w:t xml:space="preserve">princezna Drusilla, sestra krále Agrippy </w:t>
      </w:r>
      <w:r>
        <w:rPr>
          <w:rFonts w:eastAsia="Times New Roman"/>
          <w:b/>
          <w:bCs/>
          <w:spacing w:val="-5"/>
          <w:sz w:val="22"/>
          <w:szCs w:val="22"/>
          <w:lang w:val="en-US"/>
        </w:rPr>
        <w:t xml:space="preserve">I. </w:t>
      </w:r>
      <w:r>
        <w:rPr>
          <w:rFonts w:eastAsia="Times New Roman"/>
          <w:b/>
          <w:bCs/>
          <w:spacing w:val="-5"/>
          <w:sz w:val="22"/>
          <w:szCs w:val="22"/>
        </w:rPr>
        <w:t xml:space="preserve">To však nemělo </w:t>
      </w:r>
      <w:r>
        <w:rPr>
          <w:rFonts w:eastAsia="Times New Roman"/>
          <w:b/>
          <w:bCs/>
          <w:spacing w:val="-4"/>
          <w:sz w:val="22"/>
          <w:szCs w:val="22"/>
        </w:rPr>
        <w:t>žádný vliv na jeho vztah k židovskému národu podrobené</w:t>
      </w:r>
      <w:r>
        <w:rPr>
          <w:rFonts w:eastAsia="Times New Roman"/>
          <w:b/>
          <w:bCs/>
          <w:spacing w:val="-4"/>
          <w:sz w:val="22"/>
          <w:szCs w:val="22"/>
        </w:rPr>
        <w:softHyphen/>
      </w:r>
      <w:r>
        <w:rPr>
          <w:rFonts w:eastAsia="Times New Roman"/>
          <w:b/>
          <w:bCs/>
          <w:spacing w:val="-3"/>
          <w:sz w:val="22"/>
          <w:szCs w:val="22"/>
        </w:rPr>
        <w:t>mu jeho moci. Z římských pramenů víme, že to byl bezo</w:t>
      </w:r>
      <w:r>
        <w:rPr>
          <w:rFonts w:eastAsia="Times New Roman"/>
          <w:b/>
          <w:bCs/>
          <w:spacing w:val="-3"/>
          <w:sz w:val="22"/>
          <w:szCs w:val="22"/>
        </w:rPr>
        <w:softHyphen/>
      </w:r>
      <w:r>
        <w:rPr>
          <w:rFonts w:eastAsia="Times New Roman"/>
          <w:b/>
          <w:bCs/>
          <w:sz w:val="22"/>
          <w:szCs w:val="22"/>
        </w:rPr>
        <w:t xml:space="preserve">hledný a úplatný ničema. Pavla držel dva roky ve vězení </w:t>
      </w:r>
      <w:r>
        <w:rPr>
          <w:rFonts w:eastAsia="Times New Roman"/>
          <w:b/>
          <w:bCs/>
          <w:spacing w:val="-3"/>
          <w:sz w:val="22"/>
          <w:szCs w:val="22"/>
        </w:rPr>
        <w:t xml:space="preserve">v naději, že od něj dostane nějaké výkupné. Felixova kru-tovláda a zneužívání moci vedly k tomu, že Židé poslali do Říma na něj stížnost. Zůstala však bez odpovědi, protože Felix se těšil podpoře svého bratra Pallanta, všemocného </w:t>
      </w:r>
      <w:r>
        <w:rPr>
          <w:rFonts w:eastAsia="Times New Roman"/>
          <w:b/>
          <w:bCs/>
          <w:sz w:val="22"/>
          <w:szCs w:val="22"/>
        </w:rPr>
        <w:t>propuštěnce a oblíbence dvou císařů, Klaudia a Nerona.</w:t>
      </w:r>
    </w:p>
    <w:p w:rsidR="00762751" w:rsidRDefault="00762751">
      <w:pPr>
        <w:shd w:val="clear" w:color="auto" w:fill="FFFFFF"/>
        <w:spacing w:line="235" w:lineRule="exact"/>
        <w:ind w:firstLine="216"/>
        <w:jc w:val="both"/>
      </w:pPr>
      <w:r>
        <w:rPr>
          <w:rFonts w:eastAsia="Times New Roman"/>
          <w:b/>
          <w:bCs/>
          <w:spacing w:val="-3"/>
          <w:sz w:val="22"/>
          <w:szCs w:val="22"/>
        </w:rPr>
        <w:t>Židovští patrioti si v pocitu strašné křivdy a bezmocnos</w:t>
      </w:r>
      <w:r>
        <w:rPr>
          <w:rFonts w:eastAsia="Times New Roman"/>
          <w:b/>
          <w:bCs/>
          <w:spacing w:val="-3"/>
          <w:sz w:val="22"/>
          <w:szCs w:val="22"/>
        </w:rPr>
        <w:softHyphen/>
      </w:r>
      <w:r>
        <w:rPr>
          <w:rFonts w:eastAsia="Times New Roman"/>
          <w:b/>
          <w:bCs/>
          <w:spacing w:val="-4"/>
          <w:sz w:val="22"/>
          <w:szCs w:val="22"/>
        </w:rPr>
        <w:t>ti vybíjeli zoufalství v teroristických akcích. Takzvaní „si-</w:t>
      </w:r>
      <w:r>
        <w:rPr>
          <w:rFonts w:eastAsia="Times New Roman"/>
          <w:b/>
          <w:bCs/>
          <w:spacing w:val="-3"/>
          <w:sz w:val="22"/>
          <w:szCs w:val="22"/>
        </w:rPr>
        <w:t>kariové" (doslova: dýkaři) se stali postrachem. Využívali pouličního shonu a tlačenice a bodnutím dýky zabíjeli Ří</w:t>
      </w:r>
      <w:r>
        <w:rPr>
          <w:rFonts w:eastAsia="Times New Roman"/>
          <w:b/>
          <w:bCs/>
          <w:spacing w:val="-3"/>
          <w:sz w:val="22"/>
          <w:szCs w:val="22"/>
        </w:rPr>
        <w:softHyphen/>
        <w:t>many i vlastní rodáky, podezřelé z kolaborantství s oku</w:t>
      </w:r>
      <w:r>
        <w:rPr>
          <w:rFonts w:eastAsia="Times New Roman"/>
          <w:b/>
          <w:bCs/>
          <w:spacing w:val="-3"/>
          <w:sz w:val="22"/>
          <w:szCs w:val="22"/>
        </w:rPr>
        <w:softHyphen/>
      </w:r>
      <w:r>
        <w:rPr>
          <w:rFonts w:eastAsia="Times New Roman"/>
          <w:b/>
          <w:bCs/>
          <w:spacing w:val="-2"/>
          <w:sz w:val="22"/>
          <w:szCs w:val="22"/>
        </w:rPr>
        <w:t>panty. Nezastavili se ani před znesvěcením jeruzalémské</w:t>
      </w:r>
      <w:r>
        <w:rPr>
          <w:rFonts w:eastAsia="Times New Roman"/>
          <w:b/>
          <w:bCs/>
          <w:spacing w:val="-2"/>
          <w:sz w:val="22"/>
          <w:szCs w:val="22"/>
        </w:rPr>
        <w:softHyphen/>
      </w:r>
      <w:r>
        <w:rPr>
          <w:rFonts w:eastAsia="Times New Roman"/>
          <w:b/>
          <w:bCs/>
          <w:spacing w:val="-1"/>
          <w:sz w:val="22"/>
          <w:szCs w:val="22"/>
        </w:rPr>
        <w:t xml:space="preserve">ho chrámu. Velekněze Jónatana, považovaného za loutku </w:t>
      </w:r>
      <w:r>
        <w:rPr>
          <w:rFonts w:eastAsia="Times New Roman"/>
          <w:b/>
          <w:bCs/>
          <w:sz w:val="22"/>
          <w:szCs w:val="22"/>
        </w:rPr>
        <w:t xml:space="preserve">v rukou Říma, probodli dýkou za přítomnosti věřících, </w:t>
      </w:r>
      <w:r>
        <w:rPr>
          <w:rFonts w:eastAsia="Times New Roman"/>
          <w:b/>
          <w:bCs/>
          <w:spacing w:val="-4"/>
          <w:sz w:val="22"/>
          <w:szCs w:val="22"/>
        </w:rPr>
        <w:t>když vykonával rituální obřady. Krví zbrocená podlaha svatostánku byla příznačná pro onu pochmurnou atmosfé</w:t>
      </w:r>
      <w:r>
        <w:rPr>
          <w:rFonts w:eastAsia="Times New Roman"/>
          <w:b/>
          <w:bCs/>
          <w:spacing w:val="-4"/>
          <w:sz w:val="22"/>
          <w:szCs w:val="22"/>
        </w:rPr>
        <w:softHyphen/>
      </w:r>
      <w:r>
        <w:rPr>
          <w:rFonts w:eastAsia="Times New Roman"/>
          <w:b/>
          <w:bCs/>
          <w:sz w:val="22"/>
          <w:szCs w:val="22"/>
        </w:rPr>
        <w:t>ru v Jeruzalémě.</w:t>
      </w:r>
    </w:p>
    <w:p w:rsidR="00762751" w:rsidRDefault="00762751">
      <w:pPr>
        <w:shd w:val="clear" w:color="auto" w:fill="FFFFFF"/>
        <w:spacing w:before="2" w:line="235" w:lineRule="exact"/>
        <w:ind w:left="2" w:right="2" w:firstLine="221"/>
        <w:jc w:val="both"/>
      </w:pPr>
      <w:r>
        <w:rPr>
          <w:b/>
          <w:bCs/>
          <w:spacing w:val="-3"/>
          <w:sz w:val="22"/>
          <w:szCs w:val="22"/>
        </w:rPr>
        <w:t xml:space="preserve">Nelze se divit, </w:t>
      </w:r>
      <w:r>
        <w:rPr>
          <w:rFonts w:eastAsia="Times New Roman"/>
          <w:b/>
          <w:bCs/>
          <w:spacing w:val="-3"/>
          <w:sz w:val="22"/>
          <w:szCs w:val="22"/>
        </w:rPr>
        <w:t>že i sebemenší projev odchylky od judais</w:t>
      </w:r>
      <w:r>
        <w:rPr>
          <w:rFonts w:eastAsia="Times New Roman"/>
          <w:b/>
          <w:bCs/>
          <w:spacing w:val="-3"/>
          <w:sz w:val="22"/>
          <w:szCs w:val="22"/>
        </w:rPr>
        <w:softHyphen/>
      </w:r>
      <w:r>
        <w:rPr>
          <w:rFonts w:eastAsia="Times New Roman"/>
          <w:b/>
          <w:bCs/>
          <w:spacing w:val="-5"/>
          <w:sz w:val="22"/>
          <w:szCs w:val="22"/>
        </w:rPr>
        <w:t>mu se tehdy pokládal za vlastizradu. Víme už, s jak bouřli</w:t>
      </w:r>
      <w:r>
        <w:rPr>
          <w:rFonts w:eastAsia="Times New Roman"/>
          <w:b/>
          <w:bCs/>
          <w:spacing w:val="-5"/>
          <w:sz w:val="22"/>
          <w:szCs w:val="22"/>
        </w:rPr>
        <w:softHyphen/>
      </w:r>
      <w:r>
        <w:rPr>
          <w:rFonts w:eastAsia="Times New Roman"/>
          <w:b/>
          <w:bCs/>
          <w:sz w:val="22"/>
          <w:szCs w:val="22"/>
        </w:rPr>
        <w:t>vou opozicí se v diaspoře setkávala Pavlova misijní čin</w:t>
      </w:r>
      <w:r>
        <w:rPr>
          <w:rFonts w:eastAsia="Times New Roman"/>
          <w:b/>
          <w:bCs/>
          <w:sz w:val="22"/>
          <w:szCs w:val="22"/>
        </w:rPr>
        <w:softHyphen/>
      </w:r>
      <w:r>
        <w:rPr>
          <w:rFonts w:eastAsia="Times New Roman"/>
          <w:b/>
          <w:bCs/>
          <w:spacing w:val="-3"/>
          <w:sz w:val="22"/>
          <w:szCs w:val="22"/>
        </w:rPr>
        <w:t>nost. Z varování jeho přátel v Cesareji jednoznačně vyplý-</w:t>
      </w:r>
    </w:p>
    <w:p w:rsidR="00762751" w:rsidRDefault="00762751">
      <w:pPr>
        <w:shd w:val="clear" w:color="auto" w:fill="FFFFFF"/>
        <w:spacing w:before="211"/>
        <w:ind w:left="34"/>
        <w:jc w:val="center"/>
      </w:pPr>
      <w:r>
        <w:rPr>
          <w:b/>
          <w:bCs/>
          <w:spacing w:val="-6"/>
          <w:sz w:val="18"/>
          <w:szCs w:val="18"/>
        </w:rPr>
        <w:t>(198)</w:t>
      </w:r>
    </w:p>
    <w:p w:rsidR="00762751" w:rsidRDefault="00762751">
      <w:pPr>
        <w:shd w:val="clear" w:color="auto" w:fill="FFFFFF"/>
        <w:spacing w:before="211"/>
        <w:ind w:left="34"/>
        <w:jc w:val="center"/>
        <w:sectPr w:rsidR="00762751">
          <w:pgSz w:w="11909" w:h="16834"/>
          <w:pgMar w:top="1440" w:right="3267" w:bottom="720" w:left="3275" w:header="708" w:footer="708" w:gutter="0"/>
          <w:cols w:space="60"/>
          <w:noEndnote/>
        </w:sectPr>
      </w:pPr>
    </w:p>
    <w:p w:rsidR="00762751" w:rsidRDefault="00762751">
      <w:pPr>
        <w:shd w:val="clear" w:color="auto" w:fill="FFFFFF"/>
        <w:ind w:left="734"/>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406" w:line="235" w:lineRule="exact"/>
        <w:ind w:left="2" w:right="17"/>
        <w:jc w:val="both"/>
      </w:pPr>
      <w:r>
        <w:rPr>
          <w:b/>
          <w:bCs/>
          <w:spacing w:val="-1"/>
          <w:sz w:val="22"/>
          <w:szCs w:val="22"/>
        </w:rPr>
        <w:t>v</w:t>
      </w:r>
      <w:r>
        <w:rPr>
          <w:rFonts w:eastAsia="Times New Roman"/>
          <w:b/>
          <w:bCs/>
          <w:spacing w:val="-1"/>
          <w:sz w:val="22"/>
          <w:szCs w:val="22"/>
        </w:rPr>
        <w:t xml:space="preserve">á, že sanhedrin byl přesně informován o každém jeho </w:t>
      </w:r>
      <w:r>
        <w:rPr>
          <w:rFonts w:eastAsia="Times New Roman"/>
          <w:b/>
          <w:bCs/>
          <w:spacing w:val="-3"/>
          <w:sz w:val="22"/>
          <w:szCs w:val="22"/>
        </w:rPr>
        <w:t>kroku, a to jak od svých stálých výběrčích daní, tak patrně i od zvláštních agentů. Předcházela ho tedy velice živá fá</w:t>
      </w:r>
      <w:r>
        <w:rPr>
          <w:rFonts w:eastAsia="Times New Roman"/>
          <w:b/>
          <w:bCs/>
          <w:spacing w:val="-3"/>
          <w:sz w:val="22"/>
          <w:szCs w:val="22"/>
        </w:rPr>
        <w:softHyphen/>
        <w:t xml:space="preserve">ma, že je to kacíř, rouhač a odpadlík. Tyto strašné pověsti </w:t>
      </w:r>
      <w:r>
        <w:rPr>
          <w:rFonts w:eastAsia="Times New Roman"/>
          <w:b/>
          <w:bCs/>
          <w:spacing w:val="-4"/>
          <w:sz w:val="22"/>
          <w:szCs w:val="22"/>
        </w:rPr>
        <w:t>pocítil pak na vlastní kůži, jakmile se objevil v Jeruzalémě.</w:t>
      </w:r>
    </w:p>
    <w:p w:rsidR="00762751" w:rsidRDefault="00762751">
      <w:pPr>
        <w:shd w:val="clear" w:color="auto" w:fill="FFFFFF"/>
        <w:spacing w:line="235" w:lineRule="exact"/>
        <w:ind w:right="12" w:firstLine="218"/>
        <w:jc w:val="both"/>
      </w:pPr>
      <w:r>
        <w:rPr>
          <w:b/>
          <w:bCs/>
          <w:spacing w:val="-3"/>
          <w:sz w:val="22"/>
          <w:szCs w:val="22"/>
        </w:rPr>
        <w:t>Uk</w:t>
      </w:r>
      <w:r>
        <w:rPr>
          <w:rFonts w:eastAsia="Times New Roman"/>
          <w:b/>
          <w:bCs/>
          <w:spacing w:val="-3"/>
          <w:sz w:val="22"/>
          <w:szCs w:val="22"/>
        </w:rPr>
        <w:t>ázalo se, že dokonce i nazorejští, kteří k němu měli blízko a k nimž ihned zamířil jako ke svým, měli proti ně</w:t>
      </w:r>
      <w:r>
        <w:rPr>
          <w:rFonts w:eastAsia="Times New Roman"/>
          <w:b/>
          <w:bCs/>
          <w:spacing w:val="-3"/>
          <w:sz w:val="22"/>
          <w:szCs w:val="22"/>
        </w:rPr>
        <w:softHyphen/>
      </w:r>
      <w:r>
        <w:rPr>
          <w:rFonts w:eastAsia="Times New Roman"/>
          <w:b/>
          <w:bCs/>
          <w:spacing w:val="-5"/>
          <w:sz w:val="22"/>
          <w:szCs w:val="22"/>
        </w:rPr>
        <w:t xml:space="preserve">mu vážné výhrady. „Bratr Páně" Jakub, horlivý vyznavač </w:t>
      </w:r>
      <w:r>
        <w:rPr>
          <w:rFonts w:eastAsia="Times New Roman"/>
          <w:b/>
          <w:bCs/>
          <w:spacing w:val="-4"/>
          <w:sz w:val="22"/>
          <w:szCs w:val="22"/>
        </w:rPr>
        <w:t xml:space="preserve">ortodoxního judaismu, přivítal Pavla s trpkou výčitkou, že </w:t>
      </w:r>
      <w:r>
        <w:rPr>
          <w:rFonts w:eastAsia="Times New Roman"/>
          <w:b/>
          <w:bCs/>
          <w:spacing w:val="-2"/>
          <w:sz w:val="22"/>
          <w:szCs w:val="22"/>
        </w:rPr>
        <w:t xml:space="preserve">vede židy k odpadlictví, že je nabádá, aby opustili obřízku </w:t>
      </w:r>
      <w:r>
        <w:rPr>
          <w:rFonts w:eastAsia="Times New Roman"/>
          <w:b/>
          <w:bCs/>
          <w:spacing w:val="-3"/>
          <w:sz w:val="22"/>
          <w:szCs w:val="22"/>
        </w:rPr>
        <w:t xml:space="preserve">i další obyčeje přikázané Zákonem. Trval na tom, aby se </w:t>
      </w:r>
      <w:r>
        <w:rPr>
          <w:rFonts w:eastAsia="Times New Roman"/>
          <w:b/>
          <w:bCs/>
          <w:spacing w:val="-5"/>
          <w:sz w:val="22"/>
          <w:szCs w:val="22"/>
        </w:rPr>
        <w:t>Pavel po sedm dní v chrámu kál a očišťoval a dále aby čty</w:t>
      </w:r>
      <w:r>
        <w:rPr>
          <w:rFonts w:eastAsia="Times New Roman"/>
          <w:b/>
          <w:bCs/>
          <w:spacing w:val="-5"/>
          <w:sz w:val="22"/>
          <w:szCs w:val="22"/>
        </w:rPr>
        <w:softHyphen/>
      </w:r>
      <w:r>
        <w:rPr>
          <w:rFonts w:eastAsia="Times New Roman"/>
          <w:b/>
          <w:bCs/>
          <w:spacing w:val="-4"/>
          <w:sz w:val="22"/>
          <w:szCs w:val="22"/>
        </w:rPr>
        <w:t>řem nemajetným spoluvyznavačům uhradil výdaje za obě</w:t>
      </w:r>
      <w:r>
        <w:rPr>
          <w:rFonts w:eastAsia="Times New Roman"/>
          <w:b/>
          <w:bCs/>
          <w:spacing w:val="-4"/>
          <w:sz w:val="22"/>
          <w:szCs w:val="22"/>
        </w:rPr>
        <w:softHyphen/>
      </w:r>
      <w:r>
        <w:rPr>
          <w:rFonts w:eastAsia="Times New Roman"/>
          <w:b/>
          <w:bCs/>
          <w:spacing w:val="-1"/>
          <w:sz w:val="22"/>
          <w:szCs w:val="22"/>
        </w:rPr>
        <w:t xml:space="preserve">ti, které musely být složeny při slibu zdrženlivosti od vína </w:t>
      </w:r>
      <w:r>
        <w:rPr>
          <w:rFonts w:eastAsia="Times New Roman"/>
          <w:b/>
          <w:bCs/>
          <w:sz w:val="22"/>
          <w:szCs w:val="22"/>
        </w:rPr>
        <w:t>a stříhání vlasů.</w:t>
      </w:r>
    </w:p>
    <w:p w:rsidR="00762751" w:rsidRDefault="00762751">
      <w:pPr>
        <w:shd w:val="clear" w:color="auto" w:fill="FFFFFF"/>
        <w:spacing w:before="7" w:line="235" w:lineRule="exact"/>
        <w:ind w:left="5" w:right="7" w:firstLine="214"/>
        <w:jc w:val="both"/>
      </w:pPr>
      <w:r>
        <w:rPr>
          <w:b/>
          <w:bCs/>
          <w:spacing w:val="-1"/>
          <w:sz w:val="22"/>
          <w:szCs w:val="22"/>
        </w:rPr>
        <w:t>Snadno pochop</w:t>
      </w:r>
      <w:r>
        <w:rPr>
          <w:rFonts w:eastAsia="Times New Roman"/>
          <w:b/>
          <w:bCs/>
          <w:spacing w:val="-1"/>
          <w:sz w:val="22"/>
          <w:szCs w:val="22"/>
        </w:rPr>
        <w:t xml:space="preserve">íme, jak se Pavel musel cítit pokořený: </w:t>
      </w:r>
      <w:r>
        <w:rPr>
          <w:rFonts w:eastAsia="Times New Roman"/>
          <w:b/>
          <w:bCs/>
          <w:spacing w:val="-3"/>
          <w:sz w:val="22"/>
          <w:szCs w:val="22"/>
        </w:rPr>
        <w:t>on, který hlásal všude, že výsada apoštolství mu byla udě</w:t>
      </w:r>
      <w:r>
        <w:rPr>
          <w:rFonts w:eastAsia="Times New Roman"/>
          <w:b/>
          <w:bCs/>
          <w:spacing w:val="-3"/>
          <w:sz w:val="22"/>
          <w:szCs w:val="22"/>
        </w:rPr>
        <w:softHyphen/>
      </w:r>
      <w:r>
        <w:rPr>
          <w:rFonts w:eastAsia="Times New Roman"/>
          <w:b/>
          <w:bCs/>
          <w:spacing w:val="-4"/>
          <w:sz w:val="22"/>
          <w:szCs w:val="22"/>
        </w:rPr>
        <w:t xml:space="preserve">lena přímo Ježíšem Kristem na cestě do Damašku. Přiznat </w:t>
      </w:r>
      <w:r>
        <w:rPr>
          <w:rFonts w:eastAsia="Times New Roman"/>
          <w:b/>
          <w:bCs/>
          <w:spacing w:val="-2"/>
          <w:sz w:val="22"/>
          <w:szCs w:val="22"/>
        </w:rPr>
        <w:t xml:space="preserve">se k vině znamenalo zpochybnit vlastní nároky - těžko se </w:t>
      </w:r>
      <w:r>
        <w:rPr>
          <w:rFonts w:eastAsia="Times New Roman"/>
          <w:b/>
          <w:bCs/>
          <w:spacing w:val="-4"/>
          <w:sz w:val="22"/>
          <w:szCs w:val="22"/>
        </w:rPr>
        <w:t xml:space="preserve">dalo připustit, že by se pomazaný samým Mistrem, muž </w:t>
      </w:r>
      <w:r>
        <w:rPr>
          <w:rFonts w:eastAsia="Times New Roman"/>
          <w:b/>
          <w:bCs/>
          <w:spacing w:val="-3"/>
          <w:sz w:val="22"/>
          <w:szCs w:val="22"/>
        </w:rPr>
        <w:t xml:space="preserve">pověřený hlásáním jeho učení, mohl tak provinit, aby to </w:t>
      </w:r>
      <w:r>
        <w:rPr>
          <w:rFonts w:eastAsia="Times New Roman"/>
          <w:b/>
          <w:bCs/>
          <w:sz w:val="22"/>
          <w:szCs w:val="22"/>
        </w:rPr>
        <w:t>musel odčinit osobním pokáním.</w:t>
      </w:r>
    </w:p>
    <w:p w:rsidR="00762751" w:rsidRDefault="00762751">
      <w:pPr>
        <w:shd w:val="clear" w:color="auto" w:fill="FFFFFF"/>
        <w:spacing w:line="235" w:lineRule="exact"/>
        <w:ind w:left="7" w:right="5" w:firstLine="209"/>
        <w:jc w:val="both"/>
      </w:pPr>
      <w:r>
        <w:rPr>
          <w:b/>
          <w:bCs/>
          <w:spacing w:val="-3"/>
          <w:sz w:val="22"/>
          <w:szCs w:val="22"/>
        </w:rPr>
        <w:t>A p</w:t>
      </w:r>
      <w:r>
        <w:rPr>
          <w:rFonts w:eastAsia="Times New Roman"/>
          <w:b/>
          <w:bCs/>
          <w:spacing w:val="-3"/>
          <w:sz w:val="22"/>
          <w:szCs w:val="22"/>
        </w:rPr>
        <w:t>řesto se Pavel pokořil a tím jako by škrtl celou svou apoštolskou minulost. Očista, kterou podstoupil z Jakubo</w:t>
      </w:r>
      <w:r>
        <w:rPr>
          <w:rFonts w:eastAsia="Times New Roman"/>
          <w:b/>
          <w:bCs/>
          <w:spacing w:val="-3"/>
          <w:sz w:val="22"/>
          <w:szCs w:val="22"/>
        </w:rPr>
        <w:softHyphen/>
      </w:r>
      <w:r>
        <w:rPr>
          <w:rFonts w:eastAsia="Times New Roman"/>
          <w:b/>
          <w:bCs/>
          <w:spacing w:val="-6"/>
          <w:sz w:val="22"/>
          <w:szCs w:val="22"/>
        </w:rPr>
        <w:t xml:space="preserve">va příkazu, byla jakýmsi návratem marnotratného syna do </w:t>
      </w:r>
      <w:r>
        <w:rPr>
          <w:rFonts w:eastAsia="Times New Roman"/>
          <w:b/>
          <w:bCs/>
          <w:spacing w:val="-3"/>
          <w:sz w:val="22"/>
          <w:szCs w:val="22"/>
        </w:rPr>
        <w:t>lůna ortodoxního judaismu, pokusem o usmíření se židov</w:t>
      </w:r>
      <w:r>
        <w:rPr>
          <w:rFonts w:eastAsia="Times New Roman"/>
          <w:b/>
          <w:bCs/>
          <w:spacing w:val="-3"/>
          <w:sz w:val="22"/>
          <w:szCs w:val="22"/>
        </w:rPr>
        <w:softHyphen/>
      </w:r>
      <w:r>
        <w:rPr>
          <w:rFonts w:eastAsia="Times New Roman"/>
          <w:b/>
          <w:bCs/>
          <w:spacing w:val="-5"/>
          <w:sz w:val="22"/>
          <w:szCs w:val="22"/>
        </w:rPr>
        <w:t xml:space="preserve">ským národem i s jeruzalémskou teokracií, návratem ke </w:t>
      </w:r>
      <w:r>
        <w:rPr>
          <w:rFonts w:eastAsia="Times New Roman"/>
          <w:b/>
          <w:bCs/>
          <w:spacing w:val="-3"/>
          <w:sz w:val="22"/>
          <w:szCs w:val="22"/>
        </w:rPr>
        <w:t>křesťanství představovaného nazorejskou obcí.</w:t>
      </w:r>
    </w:p>
    <w:p w:rsidR="00762751" w:rsidRDefault="00762751">
      <w:pPr>
        <w:shd w:val="clear" w:color="auto" w:fill="FFFFFF"/>
        <w:spacing w:line="235" w:lineRule="exact"/>
        <w:ind w:left="12" w:firstLine="216"/>
        <w:jc w:val="both"/>
      </w:pPr>
      <w:r>
        <w:rPr>
          <w:b/>
          <w:bCs/>
          <w:spacing w:val="-3"/>
          <w:sz w:val="22"/>
          <w:szCs w:val="22"/>
        </w:rPr>
        <w:t>Co ho p</w:t>
      </w:r>
      <w:r>
        <w:rPr>
          <w:rFonts w:eastAsia="Times New Roman"/>
          <w:b/>
          <w:bCs/>
          <w:spacing w:val="-3"/>
          <w:sz w:val="22"/>
          <w:szCs w:val="22"/>
        </w:rPr>
        <w:t>řimělo, aby přijal takové dramatické rozhodnu</w:t>
      </w:r>
      <w:r>
        <w:rPr>
          <w:rFonts w:eastAsia="Times New Roman"/>
          <w:b/>
          <w:bCs/>
          <w:spacing w:val="-3"/>
          <w:sz w:val="22"/>
          <w:szCs w:val="22"/>
        </w:rPr>
        <w:softHyphen/>
        <w:t>tí? Při hledání odpovědi na tuto psychologicky kompliko</w:t>
      </w:r>
      <w:r>
        <w:rPr>
          <w:rFonts w:eastAsia="Times New Roman"/>
          <w:b/>
          <w:bCs/>
          <w:spacing w:val="-3"/>
          <w:sz w:val="22"/>
          <w:szCs w:val="22"/>
        </w:rPr>
        <w:softHyphen/>
      </w:r>
      <w:r>
        <w:rPr>
          <w:rFonts w:eastAsia="Times New Roman"/>
          <w:b/>
          <w:bCs/>
          <w:spacing w:val="-1"/>
          <w:sz w:val="22"/>
          <w:szCs w:val="22"/>
        </w:rPr>
        <w:t>vanou otázku se musíme odvolat na určitá fakta a okol</w:t>
      </w:r>
      <w:r>
        <w:rPr>
          <w:rFonts w:eastAsia="Times New Roman"/>
          <w:b/>
          <w:bCs/>
          <w:spacing w:val="-1"/>
          <w:sz w:val="22"/>
          <w:szCs w:val="22"/>
        </w:rPr>
        <w:softHyphen/>
      </w:r>
      <w:r>
        <w:rPr>
          <w:rFonts w:eastAsia="Times New Roman"/>
          <w:b/>
          <w:bCs/>
          <w:sz w:val="22"/>
          <w:szCs w:val="22"/>
        </w:rPr>
        <w:t xml:space="preserve">nosti, které - když je vzájemně logicky spojíme - nám </w:t>
      </w:r>
      <w:r>
        <w:rPr>
          <w:rFonts w:eastAsia="Times New Roman"/>
          <w:b/>
          <w:bCs/>
          <w:spacing w:val="-2"/>
          <w:sz w:val="22"/>
          <w:szCs w:val="22"/>
        </w:rPr>
        <w:t>mohou napovědět, čím se asi Pavel při svém jednání řídil.</w:t>
      </w:r>
    </w:p>
    <w:p w:rsidR="00762751" w:rsidRDefault="00762751">
      <w:pPr>
        <w:shd w:val="clear" w:color="auto" w:fill="FFFFFF"/>
        <w:spacing w:line="235" w:lineRule="exact"/>
        <w:ind w:left="19" w:firstLine="216"/>
        <w:jc w:val="both"/>
      </w:pPr>
      <w:r>
        <w:rPr>
          <w:b/>
          <w:bCs/>
          <w:spacing w:val="-2"/>
          <w:sz w:val="22"/>
          <w:szCs w:val="22"/>
        </w:rPr>
        <w:t>Kdy</w:t>
      </w:r>
      <w:r>
        <w:rPr>
          <w:rFonts w:eastAsia="Times New Roman"/>
          <w:b/>
          <w:bCs/>
          <w:spacing w:val="-2"/>
          <w:sz w:val="22"/>
          <w:szCs w:val="22"/>
        </w:rPr>
        <w:t>ž jsme sledovali jeho ustavičné boje se Židy z dia</w:t>
      </w:r>
      <w:r>
        <w:rPr>
          <w:rFonts w:eastAsia="Times New Roman"/>
          <w:b/>
          <w:bCs/>
          <w:spacing w:val="-2"/>
          <w:sz w:val="22"/>
          <w:szCs w:val="22"/>
        </w:rPr>
        <w:softHyphen/>
      </w:r>
      <w:r>
        <w:rPr>
          <w:rFonts w:eastAsia="Times New Roman"/>
          <w:b/>
          <w:bCs/>
          <w:spacing w:val="-4"/>
          <w:sz w:val="22"/>
          <w:szCs w:val="22"/>
        </w:rPr>
        <w:t xml:space="preserve">spory během tří misijních cest, nabyli jsme dojmu, že měly </w:t>
      </w:r>
      <w:r>
        <w:rPr>
          <w:rFonts w:eastAsia="Times New Roman"/>
          <w:b/>
          <w:bCs/>
          <w:spacing w:val="-2"/>
          <w:sz w:val="22"/>
          <w:szCs w:val="22"/>
        </w:rPr>
        <w:t xml:space="preserve">výhradně náboženský charakter, že předmětem ostrých </w:t>
      </w:r>
      <w:r>
        <w:rPr>
          <w:rFonts w:eastAsia="Times New Roman"/>
          <w:b/>
          <w:bCs/>
          <w:spacing w:val="-4"/>
          <w:sz w:val="22"/>
          <w:szCs w:val="22"/>
        </w:rPr>
        <w:t>sporů bylo v podstatě jediné: Pavel ohrožoval vnitřní inte</w:t>
      </w:r>
      <w:r>
        <w:rPr>
          <w:rFonts w:eastAsia="Times New Roman"/>
          <w:b/>
          <w:bCs/>
          <w:spacing w:val="-4"/>
          <w:sz w:val="22"/>
          <w:szCs w:val="22"/>
        </w:rPr>
        <w:softHyphen/>
      </w:r>
      <w:r>
        <w:rPr>
          <w:rFonts w:eastAsia="Times New Roman"/>
          <w:b/>
          <w:bCs/>
          <w:sz w:val="22"/>
          <w:szCs w:val="22"/>
        </w:rPr>
        <w:t>gritu judaismu.</w:t>
      </w:r>
    </w:p>
    <w:p w:rsidR="00762751" w:rsidRDefault="00762751">
      <w:pPr>
        <w:shd w:val="clear" w:color="auto" w:fill="FFFFFF"/>
        <w:spacing w:before="230"/>
        <w:ind w:left="55"/>
        <w:jc w:val="center"/>
      </w:pPr>
      <w:r>
        <w:rPr>
          <w:b/>
          <w:bCs/>
          <w:spacing w:val="-5"/>
          <w:sz w:val="18"/>
          <w:szCs w:val="18"/>
        </w:rPr>
        <w:t>(199)</w:t>
      </w:r>
    </w:p>
    <w:p w:rsidR="00762751" w:rsidRDefault="00762751">
      <w:pPr>
        <w:shd w:val="clear" w:color="auto" w:fill="FFFFFF"/>
        <w:spacing w:before="230"/>
        <w:ind w:left="55"/>
        <w:jc w:val="center"/>
        <w:sectPr w:rsidR="00762751">
          <w:pgSz w:w="11909" w:h="16834"/>
          <w:pgMar w:top="1440" w:right="3267" w:bottom="720" w:left="3266" w:header="708" w:footer="708" w:gutter="0"/>
          <w:cols w:space="60"/>
          <w:noEndnote/>
        </w:sectPr>
      </w:pPr>
    </w:p>
    <w:p w:rsidR="00762751" w:rsidRDefault="00762751">
      <w:pPr>
        <w:shd w:val="clear" w:color="auto" w:fill="FFFFFF"/>
        <w:ind w:left="770"/>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396" w:line="235" w:lineRule="exact"/>
        <w:ind w:left="22" w:firstLine="214"/>
        <w:jc w:val="both"/>
      </w:pPr>
      <w:r>
        <w:rPr>
          <w:b/>
          <w:bCs/>
          <w:spacing w:val="-4"/>
          <w:sz w:val="22"/>
          <w:szCs w:val="22"/>
        </w:rPr>
        <w:t>Av</w:t>
      </w:r>
      <w:r>
        <w:rPr>
          <w:rFonts w:eastAsia="Times New Roman"/>
          <w:b/>
          <w:bCs/>
          <w:spacing w:val="-4"/>
          <w:sz w:val="22"/>
          <w:szCs w:val="22"/>
        </w:rPr>
        <w:t>šak v Jeruzalémě byla situace jiná. Tam se totiž sou</w:t>
      </w:r>
      <w:r>
        <w:rPr>
          <w:rFonts w:eastAsia="Times New Roman"/>
          <w:b/>
          <w:bCs/>
          <w:spacing w:val="-4"/>
          <w:sz w:val="22"/>
          <w:szCs w:val="22"/>
        </w:rPr>
        <w:softHyphen/>
      </w:r>
      <w:r>
        <w:rPr>
          <w:rFonts w:eastAsia="Times New Roman"/>
          <w:b/>
          <w:bCs/>
          <w:spacing w:val="-5"/>
          <w:sz w:val="22"/>
          <w:szCs w:val="22"/>
        </w:rPr>
        <w:t>středil zápas národa o přežití, zápas, který v době, kdy při</w:t>
      </w:r>
      <w:r>
        <w:rPr>
          <w:rFonts w:eastAsia="Times New Roman"/>
          <w:b/>
          <w:bCs/>
          <w:spacing w:val="-5"/>
          <w:sz w:val="22"/>
          <w:szCs w:val="22"/>
        </w:rPr>
        <w:softHyphen/>
      </w:r>
      <w:r>
        <w:rPr>
          <w:rFonts w:eastAsia="Times New Roman"/>
          <w:b/>
          <w:bCs/>
          <w:sz w:val="22"/>
          <w:szCs w:val="22"/>
        </w:rPr>
        <w:t xml:space="preserve">šel Pavel, nabyl zvlášť ostrých forem. Jak to obyčejně </w:t>
      </w:r>
      <w:r>
        <w:rPr>
          <w:rFonts w:eastAsia="Times New Roman"/>
          <w:b/>
          <w:bCs/>
          <w:spacing w:val="-4"/>
          <w:sz w:val="22"/>
          <w:szCs w:val="22"/>
        </w:rPr>
        <w:t>v historii ujařmených bývá, náboženství se tam stalo pře</w:t>
      </w:r>
      <w:r>
        <w:rPr>
          <w:rFonts w:eastAsia="Times New Roman"/>
          <w:b/>
          <w:bCs/>
          <w:spacing w:val="-4"/>
          <w:sz w:val="22"/>
          <w:szCs w:val="22"/>
        </w:rPr>
        <w:softHyphen/>
      </w:r>
      <w:r>
        <w:rPr>
          <w:rFonts w:eastAsia="Times New Roman"/>
          <w:b/>
          <w:bCs/>
          <w:spacing w:val="-3"/>
          <w:sz w:val="22"/>
          <w:szCs w:val="22"/>
        </w:rPr>
        <w:t>devším politickým štítem v boji za zachování národní své</w:t>
      </w:r>
      <w:r>
        <w:rPr>
          <w:rFonts w:eastAsia="Times New Roman"/>
          <w:b/>
          <w:bCs/>
          <w:spacing w:val="-3"/>
          <w:sz w:val="22"/>
          <w:szCs w:val="22"/>
        </w:rPr>
        <w:softHyphen/>
      </w:r>
      <w:r>
        <w:rPr>
          <w:rFonts w:eastAsia="Times New Roman"/>
          <w:b/>
          <w:bCs/>
          <w:spacing w:val="-2"/>
          <w:sz w:val="22"/>
          <w:szCs w:val="22"/>
        </w:rPr>
        <w:t>bytnosti a stmelovalo Židy a jejich společnou frontu. Pro</w:t>
      </w:r>
      <w:r>
        <w:rPr>
          <w:rFonts w:eastAsia="Times New Roman"/>
          <w:b/>
          <w:bCs/>
          <w:spacing w:val="-2"/>
          <w:sz w:val="22"/>
          <w:szCs w:val="22"/>
        </w:rPr>
        <w:softHyphen/>
      </w:r>
      <w:r>
        <w:rPr>
          <w:rFonts w:eastAsia="Times New Roman"/>
          <w:b/>
          <w:bCs/>
          <w:spacing w:val="-4"/>
          <w:sz w:val="22"/>
          <w:szCs w:val="22"/>
        </w:rPr>
        <w:t xml:space="preserve">to také byly nejmenší odchylky od judaismu chápány jako zločin proti této jednotě a jejich šiřitelé byli považováni za </w:t>
      </w:r>
      <w:r>
        <w:rPr>
          <w:rFonts w:eastAsia="Times New Roman"/>
          <w:b/>
          <w:bCs/>
          <w:sz w:val="22"/>
          <w:szCs w:val="22"/>
        </w:rPr>
        <w:t>zrádce.</w:t>
      </w:r>
    </w:p>
    <w:p w:rsidR="00762751" w:rsidRDefault="00762751">
      <w:pPr>
        <w:shd w:val="clear" w:color="auto" w:fill="FFFFFF"/>
        <w:spacing w:line="235" w:lineRule="exact"/>
        <w:ind w:left="19" w:right="2" w:firstLine="209"/>
        <w:jc w:val="both"/>
      </w:pPr>
      <w:r>
        <w:rPr>
          <w:b/>
          <w:bCs/>
          <w:sz w:val="22"/>
          <w:szCs w:val="22"/>
        </w:rPr>
        <w:t>Z Pavlov</w:t>
      </w:r>
      <w:r>
        <w:rPr>
          <w:rFonts w:eastAsia="Times New Roman"/>
          <w:b/>
          <w:bCs/>
          <w:sz w:val="22"/>
          <w:szCs w:val="22"/>
        </w:rPr>
        <w:t>ých listů víme, že se nikdy nepřestal cítit Ži</w:t>
      </w:r>
      <w:r>
        <w:rPr>
          <w:rFonts w:eastAsia="Times New Roman"/>
          <w:b/>
          <w:bCs/>
          <w:sz w:val="22"/>
          <w:szCs w:val="22"/>
        </w:rPr>
        <w:softHyphen/>
      </w:r>
      <w:r>
        <w:rPr>
          <w:rFonts w:eastAsia="Times New Roman"/>
          <w:b/>
          <w:bCs/>
          <w:spacing w:val="-3"/>
          <w:sz w:val="22"/>
          <w:szCs w:val="22"/>
        </w:rPr>
        <w:t>dem, naopak, že vždy hrdě zdůrazňoval svůj židovský pů</w:t>
      </w:r>
      <w:r>
        <w:rPr>
          <w:rFonts w:eastAsia="Times New Roman"/>
          <w:b/>
          <w:bCs/>
          <w:spacing w:val="-3"/>
          <w:sz w:val="22"/>
          <w:szCs w:val="22"/>
        </w:rPr>
        <w:softHyphen/>
      </w:r>
      <w:r>
        <w:rPr>
          <w:rFonts w:eastAsia="Times New Roman"/>
          <w:b/>
          <w:bCs/>
          <w:spacing w:val="-2"/>
          <w:sz w:val="22"/>
          <w:szCs w:val="22"/>
        </w:rPr>
        <w:t>vod. V tomto ohledu byl kdysi dokonce šovinistou, což do</w:t>
      </w:r>
      <w:r>
        <w:rPr>
          <w:rFonts w:eastAsia="Times New Roman"/>
          <w:b/>
          <w:bCs/>
          <w:spacing w:val="-2"/>
          <w:sz w:val="22"/>
          <w:szCs w:val="22"/>
        </w:rPr>
        <w:softHyphen/>
      </w:r>
      <w:r>
        <w:rPr>
          <w:rFonts w:eastAsia="Times New Roman"/>
          <w:b/>
          <w:bCs/>
          <w:spacing w:val="-4"/>
          <w:sz w:val="22"/>
          <w:szCs w:val="22"/>
        </w:rPr>
        <w:t xml:space="preserve">kazuje Štěpánovo umučení. Co asi musel prožívat, když se </w:t>
      </w:r>
      <w:r>
        <w:rPr>
          <w:rFonts w:eastAsia="Times New Roman"/>
          <w:b/>
          <w:bCs/>
          <w:spacing w:val="-3"/>
          <w:sz w:val="22"/>
          <w:szCs w:val="22"/>
        </w:rPr>
        <w:t>najednou ocitl na pranýři jako zrádce národa a když jeho odsouzení schvalovali i jemu blízcí nazorejští, u nichž mís</w:t>
      </w:r>
      <w:r>
        <w:rPr>
          <w:rFonts w:eastAsia="Times New Roman"/>
          <w:b/>
          <w:bCs/>
          <w:spacing w:val="-3"/>
          <w:sz w:val="22"/>
          <w:szCs w:val="22"/>
        </w:rPr>
        <w:softHyphen/>
      </w:r>
      <w:r>
        <w:rPr>
          <w:rFonts w:eastAsia="Times New Roman"/>
          <w:b/>
          <w:bCs/>
          <w:spacing w:val="-4"/>
          <w:sz w:val="22"/>
          <w:szCs w:val="22"/>
        </w:rPr>
        <w:t>to bratrského přivítání (jako před dvaceti roky) zažil nej</w:t>
      </w:r>
      <w:r>
        <w:rPr>
          <w:rFonts w:eastAsia="Times New Roman"/>
          <w:b/>
          <w:bCs/>
          <w:spacing w:val="-4"/>
          <w:sz w:val="22"/>
          <w:szCs w:val="22"/>
        </w:rPr>
        <w:softHyphen/>
      </w:r>
      <w:r>
        <w:rPr>
          <w:rFonts w:eastAsia="Times New Roman"/>
          <w:b/>
          <w:bCs/>
          <w:sz w:val="22"/>
          <w:szCs w:val="22"/>
        </w:rPr>
        <w:t>horší pokoření ve svém životě.</w:t>
      </w:r>
    </w:p>
    <w:p w:rsidR="00762751" w:rsidRDefault="00762751">
      <w:pPr>
        <w:shd w:val="clear" w:color="auto" w:fill="FFFFFF"/>
        <w:spacing w:before="2" w:line="235" w:lineRule="exact"/>
        <w:ind w:right="5" w:firstLine="209"/>
        <w:jc w:val="both"/>
      </w:pPr>
      <w:r>
        <w:rPr>
          <w:b/>
          <w:bCs/>
          <w:spacing w:val="-3"/>
          <w:sz w:val="22"/>
          <w:szCs w:val="22"/>
        </w:rPr>
        <w:t>Z rukou pouli</w:t>
      </w:r>
      <w:r>
        <w:rPr>
          <w:rFonts w:eastAsia="Times New Roman"/>
          <w:b/>
          <w:bCs/>
          <w:spacing w:val="-3"/>
          <w:sz w:val="22"/>
          <w:szCs w:val="22"/>
        </w:rPr>
        <w:t xml:space="preserve">čního davu ho vyrvali římští legionáři a ti </w:t>
      </w:r>
      <w:r>
        <w:rPr>
          <w:rFonts w:eastAsia="Times New Roman"/>
          <w:b/>
          <w:bCs/>
          <w:spacing w:val="-4"/>
          <w:sz w:val="22"/>
          <w:szCs w:val="22"/>
        </w:rPr>
        <w:t>mu také umožnili, aby pronesl řeč na svou obranu. Zapří</w:t>
      </w:r>
      <w:r>
        <w:rPr>
          <w:rFonts w:eastAsia="Times New Roman"/>
          <w:b/>
          <w:bCs/>
          <w:spacing w:val="-4"/>
          <w:sz w:val="22"/>
          <w:szCs w:val="22"/>
        </w:rPr>
        <w:softHyphen/>
        <w:t>sahal se, že je pravověrným Židem mluvícím hebrejsky (přesněji: aramejsky). Zoufale se snažil získat si přízeň da</w:t>
      </w:r>
      <w:r>
        <w:rPr>
          <w:rFonts w:eastAsia="Times New Roman"/>
          <w:b/>
          <w:bCs/>
          <w:spacing w:val="-4"/>
          <w:sz w:val="22"/>
          <w:szCs w:val="22"/>
        </w:rPr>
        <w:softHyphen/>
      </w:r>
      <w:r>
        <w:rPr>
          <w:rFonts w:eastAsia="Times New Roman"/>
          <w:b/>
          <w:bCs/>
          <w:spacing w:val="-3"/>
          <w:sz w:val="22"/>
          <w:szCs w:val="22"/>
        </w:rPr>
        <w:t xml:space="preserve">vu, ponížil se přitom natolik, že teroristickou akci proti </w:t>
      </w:r>
      <w:r>
        <w:rPr>
          <w:rFonts w:eastAsia="Times New Roman"/>
          <w:b/>
          <w:bCs/>
          <w:spacing w:val="-4"/>
          <w:sz w:val="22"/>
          <w:szCs w:val="22"/>
        </w:rPr>
        <w:t>„helénistům", na niž neměl důvod být hrdý, uváděl bez ja</w:t>
      </w:r>
      <w:r>
        <w:rPr>
          <w:rFonts w:eastAsia="Times New Roman"/>
          <w:b/>
          <w:bCs/>
          <w:spacing w:val="-4"/>
          <w:sz w:val="22"/>
          <w:szCs w:val="22"/>
        </w:rPr>
        <w:softHyphen/>
        <w:t>kýchkoli morálních zábran jako svou zásluhu a důkaz loa</w:t>
      </w:r>
      <w:r>
        <w:rPr>
          <w:rFonts w:eastAsia="Times New Roman"/>
          <w:b/>
          <w:bCs/>
          <w:spacing w:val="-4"/>
          <w:sz w:val="22"/>
          <w:szCs w:val="22"/>
        </w:rPr>
        <w:softHyphen/>
      </w:r>
      <w:r>
        <w:rPr>
          <w:rFonts w:eastAsia="Times New Roman"/>
          <w:b/>
          <w:bCs/>
          <w:spacing w:val="-3"/>
          <w:sz w:val="22"/>
          <w:szCs w:val="22"/>
        </w:rPr>
        <w:t>jality vůči judaismu. A když hovořil o historii svého obrá</w:t>
      </w:r>
      <w:r>
        <w:rPr>
          <w:rFonts w:eastAsia="Times New Roman"/>
          <w:b/>
          <w:bCs/>
          <w:spacing w:val="-3"/>
          <w:sz w:val="22"/>
          <w:szCs w:val="22"/>
        </w:rPr>
        <w:softHyphen/>
      </w:r>
      <w:r>
        <w:rPr>
          <w:rFonts w:eastAsia="Times New Roman"/>
          <w:b/>
          <w:bCs/>
          <w:spacing w:val="-5"/>
          <w:sz w:val="22"/>
          <w:szCs w:val="22"/>
        </w:rPr>
        <w:t>cení, řekl mezi jiným: „Já jsem Žid a narodil jsem se v Tar-</w:t>
      </w:r>
      <w:r>
        <w:rPr>
          <w:rFonts w:eastAsia="Times New Roman"/>
          <w:b/>
          <w:bCs/>
          <w:sz w:val="22"/>
          <w:szCs w:val="22"/>
        </w:rPr>
        <w:t xml:space="preserve">su v Kilíkii, ale vychováván jsem byl zde v Jeruzalémě. </w:t>
      </w:r>
      <w:r>
        <w:rPr>
          <w:rFonts w:eastAsia="Times New Roman"/>
          <w:b/>
          <w:bCs/>
          <w:spacing w:val="-1"/>
          <w:sz w:val="22"/>
          <w:szCs w:val="22"/>
        </w:rPr>
        <w:t>V Gamalielově škole jsem byl přesně vyučen zákonu na</w:t>
      </w:r>
      <w:r>
        <w:rPr>
          <w:rFonts w:eastAsia="Times New Roman"/>
          <w:b/>
          <w:bCs/>
          <w:spacing w:val="-1"/>
          <w:sz w:val="22"/>
          <w:szCs w:val="22"/>
        </w:rPr>
        <w:softHyphen/>
      </w:r>
      <w:r>
        <w:rPr>
          <w:rFonts w:eastAsia="Times New Roman"/>
          <w:b/>
          <w:bCs/>
          <w:spacing w:val="-3"/>
          <w:sz w:val="22"/>
          <w:szCs w:val="22"/>
        </w:rPr>
        <w:t>šich otců. Byl jsem právě tak plný horlivosti pro Boha, ja</w:t>
      </w:r>
      <w:r>
        <w:rPr>
          <w:rFonts w:eastAsia="Times New Roman"/>
          <w:b/>
          <w:bCs/>
          <w:spacing w:val="-3"/>
          <w:sz w:val="22"/>
          <w:szCs w:val="22"/>
        </w:rPr>
        <w:softHyphen/>
      </w:r>
      <w:r>
        <w:rPr>
          <w:rFonts w:eastAsia="Times New Roman"/>
          <w:b/>
          <w:bCs/>
          <w:spacing w:val="-4"/>
          <w:sz w:val="22"/>
          <w:szCs w:val="22"/>
        </w:rPr>
        <w:t>ko jste dnes vy všichni, a víru v Ježíše Krista jsem proná</w:t>
      </w:r>
      <w:r>
        <w:rPr>
          <w:rFonts w:eastAsia="Times New Roman"/>
          <w:b/>
          <w:bCs/>
          <w:spacing w:val="-4"/>
          <w:sz w:val="22"/>
          <w:szCs w:val="22"/>
        </w:rPr>
        <w:softHyphen/>
      </w:r>
      <w:r>
        <w:rPr>
          <w:rFonts w:eastAsia="Times New Roman"/>
          <w:b/>
          <w:bCs/>
          <w:sz w:val="22"/>
          <w:szCs w:val="22"/>
        </w:rPr>
        <w:t xml:space="preserve">sledoval až na smrt, muže i ženy jsem dával spoutat </w:t>
      </w:r>
      <w:r>
        <w:rPr>
          <w:rFonts w:eastAsia="Times New Roman"/>
          <w:b/>
          <w:bCs/>
          <w:spacing w:val="-4"/>
          <w:sz w:val="22"/>
          <w:szCs w:val="22"/>
        </w:rPr>
        <w:t>a uvěznit, jak mi může dosvědčit velekněz a celý sbor star</w:t>
      </w:r>
      <w:r>
        <w:rPr>
          <w:rFonts w:eastAsia="Times New Roman"/>
          <w:b/>
          <w:bCs/>
          <w:spacing w:val="-4"/>
          <w:sz w:val="22"/>
          <w:szCs w:val="22"/>
        </w:rPr>
        <w:softHyphen/>
      </w:r>
      <w:r>
        <w:rPr>
          <w:rFonts w:eastAsia="Times New Roman"/>
          <w:b/>
          <w:bCs/>
          <w:spacing w:val="-1"/>
          <w:sz w:val="22"/>
          <w:szCs w:val="22"/>
        </w:rPr>
        <w:t>ších. Od nich jsem dostal doporučující dopisy pro židov</w:t>
      </w:r>
      <w:r>
        <w:rPr>
          <w:rFonts w:eastAsia="Times New Roman"/>
          <w:b/>
          <w:bCs/>
          <w:spacing w:val="-1"/>
          <w:sz w:val="22"/>
          <w:szCs w:val="22"/>
        </w:rPr>
        <w:softHyphen/>
      </w:r>
      <w:r>
        <w:rPr>
          <w:rFonts w:eastAsia="Times New Roman"/>
          <w:b/>
          <w:bCs/>
          <w:spacing w:val="-4"/>
          <w:sz w:val="22"/>
          <w:szCs w:val="22"/>
        </w:rPr>
        <w:t>ské souvěrce v Damašku a vydal jsem se tam, abych taměj-</w:t>
      </w:r>
      <w:r>
        <w:rPr>
          <w:rFonts w:eastAsia="Times New Roman"/>
          <w:b/>
          <w:bCs/>
          <w:sz w:val="22"/>
          <w:szCs w:val="22"/>
        </w:rPr>
        <w:t>ší stoupence nové víry přivedl v poutech do Jeruzaléma a dal je potrestat" (22, 3-5).</w:t>
      </w:r>
    </w:p>
    <w:p w:rsidR="00762751" w:rsidRDefault="00762751">
      <w:pPr>
        <w:shd w:val="clear" w:color="auto" w:fill="FFFFFF"/>
        <w:spacing w:line="235" w:lineRule="exact"/>
        <w:ind w:left="24" w:right="5" w:firstLine="211"/>
        <w:jc w:val="both"/>
      </w:pPr>
      <w:r>
        <w:rPr>
          <w:b/>
          <w:bCs/>
          <w:spacing w:val="-2"/>
          <w:sz w:val="22"/>
          <w:szCs w:val="22"/>
        </w:rPr>
        <w:t>V tomto konfliktu, jak u</w:t>
      </w:r>
      <w:r>
        <w:rPr>
          <w:rFonts w:eastAsia="Times New Roman"/>
          <w:b/>
          <w:bCs/>
          <w:spacing w:val="-2"/>
          <w:sz w:val="22"/>
          <w:szCs w:val="22"/>
        </w:rPr>
        <w:t xml:space="preserve">ž víme, nešlo o takovou nebo </w:t>
      </w:r>
      <w:r>
        <w:rPr>
          <w:rFonts w:eastAsia="Times New Roman"/>
          <w:b/>
          <w:bCs/>
          <w:spacing w:val="-3"/>
          <w:sz w:val="22"/>
          <w:szCs w:val="22"/>
        </w:rPr>
        <w:t>onakou podobu křesťanství. Byl to politický konflikt týka-</w:t>
      </w:r>
    </w:p>
    <w:p w:rsidR="00762751" w:rsidRDefault="00762751">
      <w:pPr>
        <w:shd w:val="clear" w:color="auto" w:fill="FFFFFF"/>
        <w:spacing w:before="264"/>
        <w:ind w:left="34"/>
        <w:jc w:val="center"/>
      </w:pPr>
      <w:r>
        <w:rPr>
          <w:rFonts w:ascii="Arial" w:hAnsi="Arial" w:cs="Arial"/>
          <w:b/>
          <w:bCs/>
          <w:spacing w:val="-3"/>
          <w:sz w:val="16"/>
          <w:szCs w:val="16"/>
        </w:rPr>
        <w:t>(200)</w:t>
      </w:r>
    </w:p>
    <w:p w:rsidR="00762751" w:rsidRDefault="00762751">
      <w:pPr>
        <w:shd w:val="clear" w:color="auto" w:fill="FFFFFF"/>
        <w:spacing w:before="264"/>
        <w:ind w:left="34"/>
        <w:jc w:val="center"/>
        <w:sectPr w:rsidR="00762751">
          <w:pgSz w:w="11909" w:h="16834"/>
          <w:pgMar w:top="1440" w:right="3257" w:bottom="720" w:left="3266" w:header="708" w:footer="708" w:gutter="0"/>
          <w:cols w:space="60"/>
          <w:noEndnote/>
        </w:sectPr>
      </w:pPr>
    </w:p>
    <w:p w:rsidR="00762751" w:rsidRDefault="00762751">
      <w:pPr>
        <w:shd w:val="clear" w:color="auto" w:fill="FFFFFF"/>
        <w:ind w:left="74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left="10" w:right="22"/>
        <w:jc w:val="both"/>
      </w:pPr>
      <w:r>
        <w:rPr>
          <w:b/>
          <w:bCs/>
          <w:spacing w:val="-2"/>
          <w:sz w:val="22"/>
          <w:szCs w:val="22"/>
        </w:rPr>
        <w:t>j</w:t>
      </w:r>
      <w:r>
        <w:rPr>
          <w:rFonts w:eastAsia="Times New Roman"/>
          <w:b/>
          <w:bCs/>
          <w:spacing w:val="-2"/>
          <w:sz w:val="22"/>
          <w:szCs w:val="22"/>
        </w:rPr>
        <w:t xml:space="preserve">ící se národní existence Židů, i když byl zápas zdánlivě </w:t>
      </w:r>
      <w:r>
        <w:rPr>
          <w:rFonts w:eastAsia="Times New Roman"/>
          <w:b/>
          <w:bCs/>
          <w:spacing w:val="-4"/>
          <w:sz w:val="22"/>
          <w:szCs w:val="22"/>
        </w:rPr>
        <w:t>sváděn jen o integritu judaismu. Jeruzalémská sekta vy</w:t>
      </w:r>
      <w:r>
        <w:rPr>
          <w:rFonts w:eastAsia="Times New Roman"/>
          <w:b/>
          <w:bCs/>
          <w:spacing w:val="-4"/>
          <w:sz w:val="22"/>
          <w:szCs w:val="22"/>
        </w:rPr>
        <w:softHyphen/>
      </w:r>
      <w:r>
        <w:rPr>
          <w:rFonts w:eastAsia="Times New Roman"/>
          <w:b/>
          <w:bCs/>
          <w:spacing w:val="-3"/>
          <w:sz w:val="22"/>
          <w:szCs w:val="22"/>
        </w:rPr>
        <w:t>znavačů Ježíše vedená Jakubem se dvacet let podřizovala chrámu a kněžské teokracii. Nyní chtě nechtě musela sou</w:t>
      </w:r>
      <w:r>
        <w:rPr>
          <w:rFonts w:eastAsia="Times New Roman"/>
          <w:b/>
          <w:bCs/>
          <w:spacing w:val="-3"/>
          <w:sz w:val="22"/>
          <w:szCs w:val="22"/>
        </w:rPr>
        <w:softHyphen/>
      </w:r>
      <w:r>
        <w:rPr>
          <w:rFonts w:eastAsia="Times New Roman"/>
          <w:b/>
          <w:bCs/>
          <w:spacing w:val="-2"/>
          <w:sz w:val="22"/>
          <w:szCs w:val="22"/>
        </w:rPr>
        <w:t xml:space="preserve">hlasit s názorem ostatní židovské společnosti - a odtud ta </w:t>
      </w:r>
      <w:r>
        <w:rPr>
          <w:rFonts w:eastAsia="Times New Roman"/>
          <w:b/>
          <w:bCs/>
          <w:spacing w:val="-3"/>
          <w:sz w:val="22"/>
          <w:szCs w:val="22"/>
        </w:rPr>
        <w:t>přísnost, s níž jednala s Pavlem, jakmile se objevil v Jeru</w:t>
      </w:r>
      <w:r>
        <w:rPr>
          <w:rFonts w:eastAsia="Times New Roman"/>
          <w:b/>
          <w:bCs/>
          <w:spacing w:val="-3"/>
          <w:sz w:val="22"/>
          <w:szCs w:val="22"/>
        </w:rPr>
        <w:softHyphen/>
      </w:r>
      <w:r>
        <w:rPr>
          <w:rFonts w:eastAsia="Times New Roman"/>
          <w:b/>
          <w:bCs/>
          <w:sz w:val="22"/>
          <w:szCs w:val="22"/>
        </w:rPr>
        <w:t>zalémě.</w:t>
      </w:r>
    </w:p>
    <w:p w:rsidR="00762751" w:rsidRDefault="00762751">
      <w:pPr>
        <w:shd w:val="clear" w:color="auto" w:fill="FFFFFF"/>
        <w:spacing w:line="235" w:lineRule="exact"/>
        <w:ind w:left="12" w:right="12" w:firstLine="221"/>
        <w:jc w:val="both"/>
      </w:pPr>
      <w:r>
        <w:rPr>
          <w:b/>
          <w:bCs/>
          <w:spacing w:val="-2"/>
          <w:sz w:val="22"/>
          <w:szCs w:val="22"/>
        </w:rPr>
        <w:t>Mus</w:t>
      </w:r>
      <w:r>
        <w:rPr>
          <w:rFonts w:eastAsia="Times New Roman"/>
          <w:b/>
          <w:bCs/>
          <w:spacing w:val="-2"/>
          <w:sz w:val="22"/>
          <w:szCs w:val="22"/>
        </w:rPr>
        <w:t xml:space="preserve">íme se vžít do Pavlovy situace, abychom pochopili, </w:t>
      </w:r>
      <w:r>
        <w:rPr>
          <w:rFonts w:eastAsia="Times New Roman"/>
          <w:b/>
          <w:bCs/>
          <w:sz w:val="22"/>
          <w:szCs w:val="22"/>
        </w:rPr>
        <w:t xml:space="preserve">proč se poslušně sklonil před Jakubovými požadavky </w:t>
      </w:r>
      <w:r>
        <w:rPr>
          <w:rFonts w:eastAsia="Times New Roman"/>
          <w:b/>
          <w:bCs/>
          <w:spacing w:val="-2"/>
          <w:sz w:val="22"/>
          <w:szCs w:val="22"/>
        </w:rPr>
        <w:t xml:space="preserve">a přistoupil tak na pokořující podmínky. Varovali ho sice </w:t>
      </w:r>
      <w:r>
        <w:rPr>
          <w:rFonts w:eastAsia="Times New Roman"/>
          <w:b/>
          <w:bCs/>
          <w:sz w:val="22"/>
          <w:szCs w:val="22"/>
        </w:rPr>
        <w:t xml:space="preserve">už v Cesareji před Jeruzalémany, ale to, co zakusil na </w:t>
      </w:r>
      <w:r>
        <w:rPr>
          <w:rFonts w:eastAsia="Times New Roman"/>
          <w:b/>
          <w:bCs/>
          <w:spacing w:val="-2"/>
          <w:sz w:val="22"/>
          <w:szCs w:val="22"/>
        </w:rPr>
        <w:t xml:space="preserve">vlastní kůži, překonalo asi i ty nejhorší obavy. Všude, kde </w:t>
      </w:r>
      <w:r>
        <w:rPr>
          <w:rFonts w:eastAsia="Times New Roman"/>
          <w:b/>
          <w:bCs/>
          <w:sz w:val="22"/>
          <w:szCs w:val="22"/>
        </w:rPr>
        <w:t>se ukázal, setkal se jen s nenávistí a falešným křesťan</w:t>
      </w:r>
      <w:r>
        <w:rPr>
          <w:rFonts w:eastAsia="Times New Roman"/>
          <w:b/>
          <w:bCs/>
          <w:sz w:val="22"/>
          <w:szCs w:val="22"/>
        </w:rPr>
        <w:softHyphen/>
        <w:t xml:space="preserve">stvím. Celý Jeruzalém ho fanaticky nenáviděl a kněží </w:t>
      </w:r>
      <w:r>
        <w:rPr>
          <w:rFonts w:eastAsia="Times New Roman"/>
          <w:b/>
          <w:bCs/>
          <w:spacing w:val="-2"/>
          <w:sz w:val="22"/>
          <w:szCs w:val="22"/>
        </w:rPr>
        <w:t xml:space="preserve">v tom jeho obyvatele jen ještě utvrzovali. Pavlovi souvěrci, </w:t>
      </w:r>
      <w:r>
        <w:rPr>
          <w:rFonts w:eastAsia="Times New Roman"/>
          <w:b/>
          <w:bCs/>
          <w:spacing w:val="-3"/>
          <w:sz w:val="22"/>
          <w:szCs w:val="22"/>
        </w:rPr>
        <w:t>i když mezi nimi došlo ke smíření díky tomu, že se kál, ne</w:t>
      </w:r>
      <w:r>
        <w:rPr>
          <w:rFonts w:eastAsia="Times New Roman"/>
          <w:b/>
          <w:bCs/>
          <w:spacing w:val="-3"/>
          <w:sz w:val="22"/>
          <w:szCs w:val="22"/>
        </w:rPr>
        <w:softHyphen/>
      </w:r>
      <w:r>
        <w:rPr>
          <w:rFonts w:eastAsia="Times New Roman"/>
          <w:b/>
          <w:bCs/>
          <w:spacing w:val="-2"/>
          <w:sz w:val="22"/>
          <w:szCs w:val="22"/>
        </w:rPr>
        <w:t>našli v sobě dost sjl, aby se v nejtěžším okamžiku jeho ži</w:t>
      </w:r>
      <w:r>
        <w:rPr>
          <w:rFonts w:eastAsia="Times New Roman"/>
          <w:b/>
          <w:bCs/>
          <w:spacing w:val="-2"/>
          <w:sz w:val="22"/>
          <w:szCs w:val="22"/>
        </w:rPr>
        <w:softHyphen/>
      </w:r>
      <w:r>
        <w:rPr>
          <w:rFonts w:eastAsia="Times New Roman"/>
          <w:b/>
          <w:bCs/>
          <w:spacing w:val="-3"/>
          <w:sz w:val="22"/>
          <w:szCs w:val="22"/>
        </w:rPr>
        <w:t>vota postavili na jeho stranu a morálně ho podpořili; pros</w:t>
      </w:r>
      <w:r>
        <w:rPr>
          <w:rFonts w:eastAsia="Times New Roman"/>
          <w:b/>
          <w:bCs/>
          <w:spacing w:val="-3"/>
          <w:sz w:val="22"/>
          <w:szCs w:val="22"/>
        </w:rPr>
        <w:softHyphen/>
      </w:r>
      <w:r>
        <w:rPr>
          <w:rFonts w:eastAsia="Times New Roman"/>
          <w:b/>
          <w:bCs/>
          <w:spacing w:val="-4"/>
          <w:sz w:val="22"/>
          <w:szCs w:val="22"/>
        </w:rPr>
        <w:t xml:space="preserve">tě zmizeli, jako by neměli odvahu přiznat se k němu. A tak </w:t>
      </w:r>
      <w:r>
        <w:rPr>
          <w:rFonts w:eastAsia="Times New Roman"/>
          <w:b/>
          <w:bCs/>
          <w:sz w:val="22"/>
          <w:szCs w:val="22"/>
        </w:rPr>
        <w:t>se cítil ve svém zápase osamocen, jako se Ježíš cítil opu</w:t>
      </w:r>
      <w:r>
        <w:rPr>
          <w:rFonts w:eastAsia="Times New Roman"/>
          <w:b/>
          <w:bCs/>
          <w:sz w:val="22"/>
          <w:szCs w:val="22"/>
        </w:rPr>
        <w:softHyphen/>
        <w:t>štěn svými učedníky ve dnech utrpení.</w:t>
      </w:r>
    </w:p>
    <w:p w:rsidR="00762751" w:rsidRDefault="00762751">
      <w:pPr>
        <w:shd w:val="clear" w:color="auto" w:fill="FFFFFF"/>
        <w:spacing w:line="235" w:lineRule="exact"/>
        <w:ind w:left="24" w:right="7" w:firstLine="221"/>
        <w:jc w:val="both"/>
      </w:pPr>
      <w:r>
        <w:rPr>
          <w:b/>
          <w:bCs/>
          <w:spacing w:val="-3"/>
          <w:sz w:val="22"/>
          <w:szCs w:val="22"/>
        </w:rPr>
        <w:t>L</w:t>
      </w:r>
      <w:r>
        <w:rPr>
          <w:rFonts w:eastAsia="Times New Roman"/>
          <w:b/>
          <w:bCs/>
          <w:spacing w:val="-3"/>
          <w:sz w:val="22"/>
          <w:szCs w:val="22"/>
        </w:rPr>
        <w:t>íčení dalších Pavlových osudů se čte se zatajeným de</w:t>
      </w:r>
      <w:r>
        <w:rPr>
          <w:rFonts w:eastAsia="Times New Roman"/>
          <w:b/>
          <w:bCs/>
          <w:spacing w:val="-3"/>
          <w:sz w:val="22"/>
          <w:szCs w:val="22"/>
        </w:rPr>
        <w:softHyphen/>
      </w:r>
      <w:r>
        <w:rPr>
          <w:rFonts w:eastAsia="Times New Roman"/>
          <w:b/>
          <w:bCs/>
          <w:spacing w:val="-1"/>
          <w:sz w:val="22"/>
          <w:szCs w:val="22"/>
        </w:rPr>
        <w:t xml:space="preserve">chem. Autor Skutků apoštolů právě zde naplno rozvinul </w:t>
      </w:r>
      <w:r>
        <w:rPr>
          <w:rFonts w:eastAsia="Times New Roman"/>
          <w:b/>
          <w:bCs/>
          <w:spacing w:val="-5"/>
          <w:sz w:val="22"/>
          <w:szCs w:val="22"/>
        </w:rPr>
        <w:t xml:space="preserve">své literární nadání. Proud vyprávění, plný napětí a spádu, </w:t>
      </w:r>
      <w:r>
        <w:rPr>
          <w:rFonts w:eastAsia="Times New Roman"/>
          <w:b/>
          <w:bCs/>
          <w:spacing w:val="-3"/>
          <w:sz w:val="22"/>
          <w:szCs w:val="22"/>
        </w:rPr>
        <w:t>působí dojmem zkráceného scénáře připravovaného dra</w:t>
      </w:r>
      <w:r>
        <w:rPr>
          <w:rFonts w:eastAsia="Times New Roman"/>
          <w:b/>
          <w:bCs/>
          <w:spacing w:val="-3"/>
          <w:sz w:val="22"/>
          <w:szCs w:val="22"/>
        </w:rPr>
        <w:softHyphen/>
        <w:t>matu. Autor se snad vědomě snažil dosáhnout právě tako</w:t>
      </w:r>
      <w:r>
        <w:rPr>
          <w:rFonts w:eastAsia="Times New Roman"/>
          <w:b/>
          <w:bCs/>
          <w:spacing w:val="-3"/>
          <w:sz w:val="22"/>
          <w:szCs w:val="22"/>
        </w:rPr>
        <w:softHyphen/>
        <w:t xml:space="preserve">vý efekt; jako důkaz nám může posloužit fakt, že v tomto </w:t>
      </w:r>
      <w:r>
        <w:rPr>
          <w:rFonts w:eastAsia="Times New Roman"/>
          <w:b/>
          <w:bCs/>
          <w:spacing w:val="-5"/>
          <w:sz w:val="22"/>
          <w:szCs w:val="22"/>
        </w:rPr>
        <w:t xml:space="preserve">lapidárním vyprávění přikazuje celkem sedmkrát svým </w:t>
      </w:r>
      <w:r>
        <w:rPr>
          <w:rFonts w:eastAsia="Times New Roman"/>
          <w:b/>
          <w:bCs/>
          <w:spacing w:val="-3"/>
          <w:sz w:val="22"/>
          <w:szCs w:val="22"/>
        </w:rPr>
        <w:t xml:space="preserve">hrdinům proslovit do písmene citovanou řeč a ve třech </w:t>
      </w:r>
      <w:r>
        <w:rPr>
          <w:rFonts w:eastAsia="Times New Roman"/>
          <w:b/>
          <w:bCs/>
          <w:spacing w:val="-5"/>
          <w:sz w:val="22"/>
          <w:szCs w:val="22"/>
        </w:rPr>
        <w:t>případech přechází ve vypravěčském zaujetí přímo do dia</w:t>
      </w:r>
      <w:r>
        <w:rPr>
          <w:rFonts w:eastAsia="Times New Roman"/>
          <w:b/>
          <w:bCs/>
          <w:spacing w:val="-5"/>
          <w:sz w:val="22"/>
          <w:szCs w:val="22"/>
        </w:rPr>
        <w:softHyphen/>
      </w:r>
      <w:r>
        <w:rPr>
          <w:rFonts w:eastAsia="Times New Roman"/>
          <w:b/>
          <w:bCs/>
          <w:sz w:val="22"/>
          <w:szCs w:val="22"/>
        </w:rPr>
        <w:t>logů, což pochopitelně zvýšilo dramatičnost děje.</w:t>
      </w:r>
    </w:p>
    <w:p w:rsidR="00762751" w:rsidRDefault="00762751">
      <w:pPr>
        <w:shd w:val="clear" w:color="auto" w:fill="FFFFFF"/>
        <w:spacing w:line="235" w:lineRule="exact"/>
        <w:ind w:left="31" w:firstLine="218"/>
        <w:jc w:val="both"/>
      </w:pPr>
      <w:r>
        <w:rPr>
          <w:b/>
          <w:bCs/>
          <w:spacing w:val="-3"/>
          <w:sz w:val="22"/>
          <w:szCs w:val="22"/>
        </w:rPr>
        <w:t xml:space="preserve">Pavel pronesl </w:t>
      </w:r>
      <w:r>
        <w:rPr>
          <w:rFonts w:eastAsia="Times New Roman"/>
          <w:b/>
          <w:bCs/>
          <w:spacing w:val="-3"/>
          <w:sz w:val="22"/>
          <w:szCs w:val="22"/>
        </w:rPr>
        <w:t xml:space="preserve">řeč na svou obranu ze schodů Antoniovy </w:t>
      </w:r>
      <w:r>
        <w:rPr>
          <w:rFonts w:eastAsia="Times New Roman"/>
          <w:b/>
          <w:bCs/>
          <w:spacing w:val="-4"/>
          <w:sz w:val="22"/>
          <w:szCs w:val="22"/>
        </w:rPr>
        <w:t>pevnosti vedoucích přímo na chrámové nádvoří. Josef Fla-</w:t>
      </w:r>
      <w:r>
        <w:rPr>
          <w:rFonts w:eastAsia="Times New Roman"/>
          <w:b/>
          <w:bCs/>
          <w:spacing w:val="-3"/>
          <w:sz w:val="22"/>
          <w:szCs w:val="22"/>
        </w:rPr>
        <w:t>vius popsal tuto stavbu a archeologické vykopávky potvr</w:t>
      </w:r>
      <w:r>
        <w:rPr>
          <w:rFonts w:eastAsia="Times New Roman"/>
          <w:b/>
          <w:bCs/>
          <w:spacing w:val="-3"/>
          <w:sz w:val="22"/>
          <w:szCs w:val="22"/>
        </w:rPr>
        <w:softHyphen/>
      </w:r>
      <w:r>
        <w:rPr>
          <w:rFonts w:eastAsia="Times New Roman"/>
          <w:b/>
          <w:bCs/>
          <w:spacing w:val="-4"/>
          <w:sz w:val="22"/>
          <w:szCs w:val="22"/>
        </w:rPr>
        <w:t xml:space="preserve">dily správnost jeho informací. Pevnost spolu s královským </w:t>
      </w:r>
      <w:r>
        <w:rPr>
          <w:rFonts w:eastAsia="Times New Roman"/>
          <w:b/>
          <w:bCs/>
          <w:spacing w:val="-3"/>
          <w:sz w:val="22"/>
          <w:szCs w:val="22"/>
        </w:rPr>
        <w:t xml:space="preserve">palácem vybudoval v plné nádheře Herodes Veliký a na </w:t>
      </w:r>
      <w:r>
        <w:rPr>
          <w:rFonts w:eastAsia="Times New Roman"/>
          <w:b/>
          <w:bCs/>
          <w:spacing w:val="-4"/>
          <w:sz w:val="22"/>
          <w:szCs w:val="22"/>
        </w:rPr>
        <w:t xml:space="preserve">počest svého protektora Antonia ji nazval po něm. Za dob </w:t>
      </w:r>
      <w:r>
        <w:rPr>
          <w:rFonts w:eastAsia="Times New Roman"/>
          <w:b/>
          <w:bCs/>
          <w:spacing w:val="-1"/>
          <w:sz w:val="22"/>
          <w:szCs w:val="22"/>
        </w:rPr>
        <w:t>Ježíše a Pavla tam byla umístěna římská posádka, jejímž</w:t>
      </w:r>
    </w:p>
    <w:p w:rsidR="00762751" w:rsidRDefault="00762751">
      <w:pPr>
        <w:shd w:val="clear" w:color="auto" w:fill="FFFFFF"/>
        <w:spacing w:before="252"/>
        <w:ind w:left="65"/>
        <w:jc w:val="center"/>
      </w:pPr>
      <w:r>
        <w:rPr>
          <w:rFonts w:ascii="Arial" w:hAnsi="Arial" w:cs="Arial"/>
          <w:b/>
          <w:bCs/>
          <w:spacing w:val="-3"/>
          <w:sz w:val="16"/>
          <w:szCs w:val="16"/>
        </w:rPr>
        <w:t>(201)</w:t>
      </w:r>
    </w:p>
    <w:p w:rsidR="00762751" w:rsidRDefault="00762751">
      <w:pPr>
        <w:shd w:val="clear" w:color="auto" w:fill="FFFFFF"/>
        <w:spacing w:before="252"/>
        <w:ind w:left="65"/>
        <w:jc w:val="center"/>
        <w:sectPr w:rsidR="00762751">
          <w:pgSz w:w="11909" w:h="16834"/>
          <w:pgMar w:top="1440" w:right="3252" w:bottom="720" w:left="3259" w:header="708" w:footer="708" w:gutter="0"/>
          <w:cols w:space="60"/>
          <w:noEndnote/>
        </w:sectPr>
      </w:pPr>
    </w:p>
    <w:p w:rsidR="00762751" w:rsidRDefault="00762751">
      <w:pPr>
        <w:shd w:val="clear" w:color="auto" w:fill="FFFFFF"/>
        <w:ind w:left="778"/>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398" w:line="235" w:lineRule="exact"/>
        <w:ind w:left="29"/>
        <w:jc w:val="both"/>
      </w:pPr>
      <w:r>
        <w:rPr>
          <w:rFonts w:eastAsia="Times New Roman"/>
          <w:b/>
          <w:bCs/>
          <w:spacing w:val="-2"/>
          <w:sz w:val="22"/>
          <w:szCs w:val="22"/>
        </w:rPr>
        <w:t xml:space="preserve">úkolem bylo udržet pořádek mezi nesčetnými zástupy </w:t>
      </w:r>
      <w:r>
        <w:rPr>
          <w:rFonts w:eastAsia="Times New Roman"/>
          <w:b/>
          <w:bCs/>
          <w:spacing w:val="-4"/>
          <w:sz w:val="22"/>
          <w:szCs w:val="22"/>
        </w:rPr>
        <w:t>poutníků na chrámovém nádvoří. Z výše pevnostních hra</w:t>
      </w:r>
      <w:r>
        <w:rPr>
          <w:rFonts w:eastAsia="Times New Roman"/>
          <w:b/>
          <w:bCs/>
          <w:spacing w:val="-4"/>
          <w:sz w:val="22"/>
          <w:szCs w:val="22"/>
        </w:rPr>
        <w:softHyphen/>
      </w:r>
      <w:r>
        <w:rPr>
          <w:rFonts w:eastAsia="Times New Roman"/>
          <w:b/>
          <w:bCs/>
          <w:spacing w:val="-2"/>
          <w:sz w:val="22"/>
          <w:szCs w:val="22"/>
        </w:rPr>
        <w:t>deb viděli strážní jako na dlani, co se tam dělo, a v přípa</w:t>
      </w:r>
      <w:r>
        <w:rPr>
          <w:rFonts w:eastAsia="Times New Roman"/>
          <w:b/>
          <w:bCs/>
          <w:spacing w:val="-2"/>
          <w:sz w:val="22"/>
          <w:szCs w:val="22"/>
        </w:rPr>
        <w:softHyphen/>
      </w:r>
      <w:r>
        <w:rPr>
          <w:rFonts w:eastAsia="Times New Roman"/>
          <w:b/>
          <w:bCs/>
          <w:spacing w:val="-3"/>
          <w:sz w:val="22"/>
          <w:szCs w:val="22"/>
        </w:rPr>
        <w:t>dě potřeby mohli bleskově zasáhnout. To učinili i v přípa</w:t>
      </w:r>
      <w:r>
        <w:rPr>
          <w:rFonts w:eastAsia="Times New Roman"/>
          <w:b/>
          <w:bCs/>
          <w:spacing w:val="-3"/>
          <w:sz w:val="22"/>
          <w:szCs w:val="22"/>
        </w:rPr>
        <w:softHyphen/>
      </w:r>
      <w:r>
        <w:rPr>
          <w:rFonts w:eastAsia="Times New Roman"/>
          <w:b/>
          <w:bCs/>
          <w:sz w:val="22"/>
          <w:szCs w:val="22"/>
        </w:rPr>
        <w:t>dě Pavla, když ho osvobodili z rukou běsnících Židů.</w:t>
      </w:r>
    </w:p>
    <w:p w:rsidR="00762751" w:rsidRDefault="00762751">
      <w:pPr>
        <w:shd w:val="clear" w:color="auto" w:fill="FFFFFF"/>
        <w:spacing w:line="235" w:lineRule="exact"/>
        <w:ind w:left="17" w:right="7" w:firstLine="218"/>
        <w:jc w:val="both"/>
      </w:pPr>
      <w:r>
        <w:rPr>
          <w:rFonts w:eastAsia="Times New Roman"/>
          <w:b/>
          <w:bCs/>
          <w:sz w:val="22"/>
          <w:szCs w:val="22"/>
        </w:rPr>
        <w:t xml:space="preserve">Římané odvedli Pavla k sobě, přikovali ho k řetězům </w:t>
      </w:r>
      <w:r>
        <w:rPr>
          <w:rFonts w:eastAsia="Times New Roman"/>
          <w:b/>
          <w:bCs/>
          <w:spacing w:val="-2"/>
          <w:sz w:val="22"/>
          <w:szCs w:val="22"/>
        </w:rPr>
        <w:t xml:space="preserve">a chtěli ho zbičovat. Když se však dověděli, že před nimi </w:t>
      </w:r>
      <w:r>
        <w:rPr>
          <w:rFonts w:eastAsia="Times New Roman"/>
          <w:b/>
          <w:bCs/>
          <w:spacing w:val="-1"/>
          <w:sz w:val="22"/>
          <w:szCs w:val="22"/>
        </w:rPr>
        <w:t xml:space="preserve">stojí římský občan, upustili od svého úmyslu. Druhý den </w:t>
      </w:r>
      <w:r>
        <w:rPr>
          <w:rFonts w:eastAsia="Times New Roman"/>
          <w:b/>
          <w:bCs/>
          <w:spacing w:val="-2"/>
          <w:sz w:val="22"/>
          <w:szCs w:val="22"/>
        </w:rPr>
        <w:t>ho však stejně postavili před sanhedrin. Sebejistota a od</w:t>
      </w:r>
      <w:r>
        <w:rPr>
          <w:rFonts w:eastAsia="Times New Roman"/>
          <w:b/>
          <w:bCs/>
          <w:spacing w:val="-2"/>
          <w:sz w:val="22"/>
          <w:szCs w:val="22"/>
        </w:rPr>
        <w:softHyphen/>
      </w:r>
      <w:r>
        <w:rPr>
          <w:rFonts w:eastAsia="Times New Roman"/>
          <w:b/>
          <w:bCs/>
          <w:sz w:val="22"/>
          <w:szCs w:val="22"/>
        </w:rPr>
        <w:t xml:space="preserve">vaha, s níž odpovídal na obvinění, rozhněvala velekněze </w:t>
      </w:r>
      <w:r>
        <w:rPr>
          <w:rFonts w:eastAsia="Times New Roman"/>
          <w:b/>
          <w:bCs/>
          <w:spacing w:val="-3"/>
          <w:sz w:val="22"/>
          <w:szCs w:val="22"/>
        </w:rPr>
        <w:t xml:space="preserve">do té míry, že přikázal, „aby ho udeřili přes ústa" (23, 2). </w:t>
      </w:r>
      <w:r>
        <w:rPr>
          <w:rFonts w:eastAsia="Times New Roman"/>
          <w:b/>
          <w:bCs/>
          <w:sz w:val="22"/>
          <w:szCs w:val="22"/>
        </w:rPr>
        <w:t xml:space="preserve">Tehdy vyšly z Pavlových úst známé věty plné pohrdání, </w:t>
      </w:r>
      <w:r>
        <w:rPr>
          <w:rFonts w:eastAsia="Times New Roman"/>
          <w:b/>
          <w:bCs/>
          <w:spacing w:val="-1"/>
          <w:sz w:val="22"/>
          <w:szCs w:val="22"/>
        </w:rPr>
        <w:t xml:space="preserve">v nichž nazval velekněze „obílenou stěnou" („Tebe bude </w:t>
      </w:r>
      <w:r>
        <w:rPr>
          <w:rFonts w:eastAsia="Times New Roman"/>
          <w:b/>
          <w:bCs/>
          <w:sz w:val="22"/>
          <w:szCs w:val="22"/>
        </w:rPr>
        <w:t>bít Bůh, ty obílená stěno" 23, 3).</w:t>
      </w:r>
    </w:p>
    <w:p w:rsidR="00762751" w:rsidRDefault="00762751">
      <w:pPr>
        <w:shd w:val="clear" w:color="auto" w:fill="FFFFFF"/>
        <w:spacing w:before="2" w:line="235" w:lineRule="exact"/>
        <w:ind w:right="5" w:firstLine="216"/>
        <w:jc w:val="both"/>
      </w:pPr>
      <w:r>
        <w:rPr>
          <w:b/>
          <w:bCs/>
          <w:spacing w:val="-4"/>
          <w:sz w:val="22"/>
          <w:szCs w:val="22"/>
        </w:rPr>
        <w:t>Proti ve</w:t>
      </w:r>
      <w:r>
        <w:rPr>
          <w:rFonts w:eastAsia="Times New Roman"/>
          <w:b/>
          <w:bCs/>
          <w:spacing w:val="-4"/>
          <w:sz w:val="22"/>
          <w:szCs w:val="22"/>
        </w:rPr>
        <w:t>škerému očekávání vyšel Pavel z této konfronta</w:t>
      </w:r>
      <w:r>
        <w:rPr>
          <w:rFonts w:eastAsia="Times New Roman"/>
          <w:b/>
          <w:bCs/>
          <w:spacing w:val="-4"/>
          <w:sz w:val="22"/>
          <w:szCs w:val="22"/>
        </w:rPr>
        <w:softHyphen/>
      </w:r>
      <w:r>
        <w:rPr>
          <w:rFonts w:eastAsia="Times New Roman"/>
          <w:b/>
          <w:bCs/>
          <w:sz w:val="22"/>
          <w:szCs w:val="22"/>
        </w:rPr>
        <w:t xml:space="preserve">ce jako vítěz, protože převyšoval všechny své soudce </w:t>
      </w:r>
      <w:r>
        <w:rPr>
          <w:rFonts w:eastAsia="Times New Roman"/>
          <w:b/>
          <w:bCs/>
          <w:spacing w:val="-4"/>
          <w:sz w:val="22"/>
          <w:szCs w:val="22"/>
        </w:rPr>
        <w:t xml:space="preserve">obratností i důvtipem. Okamžitě poznal, že sanhedrin není </w:t>
      </w:r>
      <w:r>
        <w:rPr>
          <w:rFonts w:eastAsia="Times New Roman"/>
          <w:b/>
          <w:bCs/>
          <w:spacing w:val="-3"/>
          <w:sz w:val="22"/>
          <w:szCs w:val="22"/>
        </w:rPr>
        <w:t>jednomyslný, ale že je rozdělen na dvě vzájemně znesváře</w:t>
      </w:r>
      <w:r>
        <w:rPr>
          <w:rFonts w:eastAsia="Times New Roman"/>
          <w:b/>
          <w:bCs/>
          <w:spacing w:val="-3"/>
          <w:sz w:val="22"/>
          <w:szCs w:val="22"/>
        </w:rPr>
        <w:softHyphen/>
        <w:t xml:space="preserve">né skupiny - farizejskou a saducejskou. Jedni věřili ve zmrtvýchvstání člověka, druzí pokládali takový názor za </w:t>
      </w:r>
      <w:r>
        <w:rPr>
          <w:rFonts w:eastAsia="Times New Roman"/>
          <w:b/>
          <w:bCs/>
          <w:spacing w:val="-2"/>
          <w:sz w:val="22"/>
          <w:szCs w:val="22"/>
        </w:rPr>
        <w:t xml:space="preserve">blud. V určitém momentu se Pavel obrátil proti saduceům </w:t>
      </w:r>
      <w:r>
        <w:rPr>
          <w:rFonts w:eastAsia="Times New Roman"/>
          <w:b/>
          <w:bCs/>
          <w:spacing w:val="-4"/>
          <w:sz w:val="22"/>
          <w:szCs w:val="22"/>
        </w:rPr>
        <w:t>s obviněním, že to oni ho pronásledují a pobuřují proti ně</w:t>
      </w:r>
      <w:r>
        <w:rPr>
          <w:rFonts w:eastAsia="Times New Roman"/>
          <w:b/>
          <w:bCs/>
          <w:spacing w:val="-4"/>
          <w:sz w:val="22"/>
          <w:szCs w:val="22"/>
        </w:rPr>
        <w:softHyphen/>
      </w:r>
      <w:r>
        <w:rPr>
          <w:rFonts w:eastAsia="Times New Roman"/>
          <w:b/>
          <w:bCs/>
          <w:spacing w:val="-5"/>
          <w:sz w:val="22"/>
          <w:szCs w:val="22"/>
        </w:rPr>
        <w:t>mu lid, a to jen proto, že patří k farizeům a věří ve zmrt</w:t>
      </w:r>
      <w:r>
        <w:rPr>
          <w:rFonts w:eastAsia="Times New Roman"/>
          <w:b/>
          <w:bCs/>
          <w:spacing w:val="-5"/>
          <w:sz w:val="22"/>
          <w:szCs w:val="22"/>
        </w:rPr>
        <w:softHyphen/>
        <w:t>výchvstání. Tímto obratným manévrem rozdmýchával dáv</w:t>
      </w:r>
      <w:r>
        <w:rPr>
          <w:rFonts w:eastAsia="Times New Roman"/>
          <w:b/>
          <w:bCs/>
          <w:spacing w:val="-5"/>
          <w:sz w:val="22"/>
          <w:szCs w:val="22"/>
        </w:rPr>
        <w:softHyphen/>
      </w:r>
      <w:r>
        <w:rPr>
          <w:rFonts w:eastAsia="Times New Roman"/>
          <w:b/>
          <w:bCs/>
          <w:spacing w:val="-3"/>
          <w:sz w:val="22"/>
          <w:szCs w:val="22"/>
        </w:rPr>
        <w:t>né nepřátelství mezi oběma skupinami a způsobil, že san</w:t>
      </w:r>
      <w:r>
        <w:rPr>
          <w:rFonts w:eastAsia="Times New Roman"/>
          <w:b/>
          <w:bCs/>
          <w:spacing w:val="-3"/>
          <w:sz w:val="22"/>
          <w:szCs w:val="22"/>
        </w:rPr>
        <w:softHyphen/>
        <w:t>hedrin nemohl dosáhnout jednomyslného rozhodnutí v je</w:t>
      </w:r>
      <w:r>
        <w:rPr>
          <w:rFonts w:eastAsia="Times New Roman"/>
          <w:b/>
          <w:bCs/>
          <w:spacing w:val="-3"/>
          <w:sz w:val="22"/>
          <w:szCs w:val="22"/>
        </w:rPr>
        <w:softHyphen/>
      </w:r>
      <w:r>
        <w:rPr>
          <w:rFonts w:eastAsia="Times New Roman"/>
          <w:b/>
          <w:bCs/>
          <w:spacing w:val="-2"/>
          <w:sz w:val="22"/>
          <w:szCs w:val="22"/>
        </w:rPr>
        <w:t xml:space="preserve">ho věci. Rozpoutala se prudká polemika o jeho vině nebo </w:t>
      </w:r>
      <w:r>
        <w:rPr>
          <w:rFonts w:eastAsia="Times New Roman"/>
          <w:b/>
          <w:bCs/>
          <w:spacing w:val="-3"/>
          <w:sz w:val="22"/>
          <w:szCs w:val="22"/>
        </w:rPr>
        <w:t>nevině. Římský tribun v obavě, že rozvášnění členové san</w:t>
      </w:r>
      <w:r>
        <w:rPr>
          <w:rFonts w:eastAsia="Times New Roman"/>
          <w:b/>
          <w:bCs/>
          <w:spacing w:val="-3"/>
          <w:sz w:val="22"/>
          <w:szCs w:val="22"/>
        </w:rPr>
        <w:softHyphen/>
        <w:t xml:space="preserve">hedrinu se pustí do Pavla a rozsápou ho na kusy, vytrhl ho </w:t>
      </w:r>
      <w:r>
        <w:rPr>
          <w:rFonts w:eastAsia="Times New Roman"/>
          <w:b/>
          <w:bCs/>
          <w:sz w:val="22"/>
          <w:szCs w:val="22"/>
        </w:rPr>
        <w:t>z klubka rozvaděných a odvedl zpátky do pevnosti.</w:t>
      </w:r>
    </w:p>
    <w:p w:rsidR="00762751" w:rsidRDefault="00762751">
      <w:pPr>
        <w:shd w:val="clear" w:color="auto" w:fill="FFFFFF"/>
        <w:spacing w:line="235" w:lineRule="exact"/>
        <w:ind w:left="12" w:right="7" w:firstLine="221"/>
        <w:jc w:val="both"/>
      </w:pPr>
      <w:r>
        <w:rPr>
          <w:b/>
          <w:bCs/>
          <w:spacing w:val="-4"/>
          <w:sz w:val="22"/>
          <w:szCs w:val="22"/>
        </w:rPr>
        <w:t>P</w:t>
      </w:r>
      <w:r>
        <w:rPr>
          <w:rFonts w:eastAsia="Times New Roman"/>
          <w:b/>
          <w:bCs/>
          <w:spacing w:val="-4"/>
          <w:sz w:val="22"/>
          <w:szCs w:val="22"/>
        </w:rPr>
        <w:t>řesto se však našli horlivci, kteří ani teď nehodlali ka</w:t>
      </w:r>
      <w:r>
        <w:rPr>
          <w:rFonts w:eastAsia="Times New Roman"/>
          <w:b/>
          <w:bCs/>
          <w:spacing w:val="-4"/>
          <w:sz w:val="22"/>
          <w:szCs w:val="22"/>
        </w:rPr>
        <w:softHyphen/>
      </w:r>
      <w:r>
        <w:rPr>
          <w:rFonts w:eastAsia="Times New Roman"/>
          <w:b/>
          <w:bCs/>
          <w:spacing w:val="-3"/>
          <w:sz w:val="22"/>
          <w:szCs w:val="22"/>
        </w:rPr>
        <w:t>pitulovat. Chtěli si lstivě vynutit další výslech a Pavla za</w:t>
      </w:r>
      <w:r>
        <w:rPr>
          <w:rFonts w:eastAsia="Times New Roman"/>
          <w:b/>
          <w:bCs/>
          <w:spacing w:val="-3"/>
          <w:sz w:val="22"/>
          <w:szCs w:val="22"/>
        </w:rPr>
        <w:softHyphen/>
        <w:t xml:space="preserve">vraždit, až ho povedou do sanhedrinu. O spiknutí se však </w:t>
      </w:r>
      <w:r>
        <w:rPr>
          <w:rFonts w:eastAsia="Times New Roman"/>
          <w:b/>
          <w:bCs/>
          <w:spacing w:val="-4"/>
          <w:sz w:val="22"/>
          <w:szCs w:val="22"/>
        </w:rPr>
        <w:t xml:space="preserve">dověděl Pavlův synovec a včas varoval Římany. Za takové </w:t>
      </w:r>
      <w:r>
        <w:rPr>
          <w:rFonts w:eastAsia="Times New Roman"/>
          <w:b/>
          <w:bCs/>
          <w:spacing w:val="-2"/>
          <w:sz w:val="22"/>
          <w:szCs w:val="22"/>
        </w:rPr>
        <w:t xml:space="preserve">situace dospěl tribun k přesvědčení, že bude nejlepší co </w:t>
      </w:r>
      <w:r>
        <w:rPr>
          <w:rFonts w:eastAsia="Times New Roman"/>
          <w:b/>
          <w:bCs/>
          <w:spacing w:val="-1"/>
          <w:sz w:val="22"/>
          <w:szCs w:val="22"/>
        </w:rPr>
        <w:t>nejdříve poslat vězně přímo k místodržiteli do Cesareje.</w:t>
      </w:r>
    </w:p>
    <w:p w:rsidR="00762751" w:rsidRDefault="00762751">
      <w:pPr>
        <w:shd w:val="clear" w:color="auto" w:fill="FFFFFF"/>
        <w:spacing w:line="235" w:lineRule="exact"/>
        <w:ind w:left="17" w:right="17" w:firstLine="221"/>
        <w:jc w:val="both"/>
      </w:pPr>
      <w:r>
        <w:rPr>
          <w:b/>
          <w:bCs/>
          <w:spacing w:val="-3"/>
          <w:sz w:val="22"/>
          <w:szCs w:val="22"/>
        </w:rPr>
        <w:t>Eskorta, kter</w:t>
      </w:r>
      <w:r>
        <w:rPr>
          <w:rFonts w:eastAsia="Times New Roman"/>
          <w:b/>
          <w:bCs/>
          <w:spacing w:val="-3"/>
          <w:sz w:val="22"/>
          <w:szCs w:val="22"/>
        </w:rPr>
        <w:t xml:space="preserve">á měla chránit Pavla, čítala čtyři sta pěších </w:t>
      </w:r>
      <w:r>
        <w:rPr>
          <w:rFonts w:eastAsia="Times New Roman"/>
          <w:b/>
          <w:bCs/>
          <w:sz w:val="22"/>
          <w:szCs w:val="22"/>
        </w:rPr>
        <w:t>a sedmdesát jezdců. Tento neobyčejně silný doprovod je</w:t>
      </w:r>
    </w:p>
    <w:p w:rsidR="00762751" w:rsidRDefault="00762751">
      <w:pPr>
        <w:shd w:val="clear" w:color="auto" w:fill="FFFFFF"/>
        <w:spacing w:before="242"/>
        <w:ind w:left="5"/>
        <w:jc w:val="center"/>
      </w:pPr>
      <w:r>
        <w:rPr>
          <w:rFonts w:ascii="Arial" w:hAnsi="Arial" w:cs="Arial"/>
          <w:b/>
          <w:bCs/>
          <w:spacing w:val="-2"/>
          <w:sz w:val="16"/>
          <w:szCs w:val="16"/>
        </w:rPr>
        <w:t>(202)</w:t>
      </w:r>
    </w:p>
    <w:p w:rsidR="00762751" w:rsidRDefault="00762751">
      <w:pPr>
        <w:shd w:val="clear" w:color="auto" w:fill="FFFFFF"/>
        <w:spacing w:before="242"/>
        <w:ind w:left="5"/>
        <w:jc w:val="center"/>
        <w:sectPr w:rsidR="00762751">
          <w:pgSz w:w="11909" w:h="16834"/>
          <w:pgMar w:top="1440" w:right="3260" w:bottom="720" w:left="3261" w:header="708" w:footer="708" w:gutter="0"/>
          <w:cols w:space="60"/>
          <w:noEndnote/>
        </w:sectPr>
      </w:pPr>
    </w:p>
    <w:p w:rsidR="00762751" w:rsidRDefault="00762751">
      <w:pPr>
        <w:shd w:val="clear" w:color="auto" w:fill="FFFFFF"/>
        <w:ind w:left="737"/>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403" w:line="235" w:lineRule="exact"/>
        <w:ind w:right="22"/>
        <w:jc w:val="both"/>
      </w:pPr>
      <w:r>
        <w:rPr>
          <w:b/>
          <w:bCs/>
          <w:spacing w:val="-4"/>
          <w:sz w:val="22"/>
          <w:szCs w:val="22"/>
        </w:rPr>
        <w:t>velice v</w:t>
      </w:r>
      <w:r>
        <w:rPr>
          <w:rFonts w:eastAsia="Times New Roman"/>
          <w:b/>
          <w:bCs/>
          <w:spacing w:val="-4"/>
          <w:sz w:val="22"/>
          <w:szCs w:val="22"/>
        </w:rPr>
        <w:t xml:space="preserve">ýmluvný: ukazuje na to, jak neúprosně nepřátelský </w:t>
      </w:r>
      <w:r>
        <w:rPr>
          <w:rFonts w:eastAsia="Times New Roman"/>
          <w:b/>
          <w:bCs/>
          <w:spacing w:val="-1"/>
          <w:sz w:val="22"/>
          <w:szCs w:val="22"/>
        </w:rPr>
        <w:t xml:space="preserve">byl postoj Jeruzalémanů k Pavlovi a jak velké nebezpečí </w:t>
      </w:r>
      <w:r>
        <w:rPr>
          <w:rFonts w:eastAsia="Times New Roman"/>
          <w:b/>
          <w:bCs/>
          <w:spacing w:val="-3"/>
          <w:sz w:val="22"/>
          <w:szCs w:val="22"/>
        </w:rPr>
        <w:t xml:space="preserve">mu hrozilo. Když římský tribun určoval sílu doprovodu, </w:t>
      </w:r>
      <w:r>
        <w:rPr>
          <w:rFonts w:eastAsia="Times New Roman"/>
          <w:b/>
          <w:bCs/>
          <w:spacing w:val="-1"/>
          <w:sz w:val="22"/>
          <w:szCs w:val="22"/>
        </w:rPr>
        <w:t xml:space="preserve">musel nejspíš vědět, co dělá, a jistě nikoli bezdůvodně </w:t>
      </w:r>
      <w:r>
        <w:rPr>
          <w:rFonts w:eastAsia="Times New Roman"/>
          <w:b/>
          <w:bCs/>
          <w:spacing w:val="-3"/>
          <w:sz w:val="22"/>
          <w:szCs w:val="22"/>
        </w:rPr>
        <w:t xml:space="preserve">předpokládal, že by se zfanatizovaná jeruzalémská lůza </w:t>
      </w:r>
      <w:r>
        <w:rPr>
          <w:rFonts w:eastAsia="Times New Roman"/>
          <w:b/>
          <w:bCs/>
          <w:spacing w:val="-2"/>
          <w:sz w:val="22"/>
          <w:szCs w:val="22"/>
        </w:rPr>
        <w:t xml:space="preserve">mohla pokusit zmocnit se vězně. Dokonce i když už Pavel </w:t>
      </w:r>
      <w:r>
        <w:rPr>
          <w:rFonts w:eastAsia="Times New Roman"/>
          <w:b/>
          <w:bCs/>
          <w:spacing w:val="-3"/>
          <w:sz w:val="22"/>
          <w:szCs w:val="22"/>
        </w:rPr>
        <w:t>byl zavřen v cesarejském vězení, přišel velekněz s dalšími zástupci jeruzalémské teokracie k místodržícímu se žádos</w:t>
      </w:r>
      <w:r>
        <w:rPr>
          <w:rFonts w:eastAsia="Times New Roman"/>
          <w:b/>
          <w:bCs/>
          <w:spacing w:val="-3"/>
          <w:sz w:val="22"/>
          <w:szCs w:val="22"/>
        </w:rPr>
        <w:softHyphen/>
      </w:r>
      <w:r>
        <w:rPr>
          <w:rFonts w:eastAsia="Times New Roman"/>
          <w:b/>
          <w:bCs/>
          <w:spacing w:val="-2"/>
          <w:sz w:val="22"/>
          <w:szCs w:val="22"/>
        </w:rPr>
        <w:t>tí, aby odsoudil k trestu smrti nenáviděného vězně; odvo</w:t>
      </w:r>
      <w:r>
        <w:rPr>
          <w:rFonts w:eastAsia="Times New Roman"/>
          <w:b/>
          <w:bCs/>
          <w:spacing w:val="-2"/>
          <w:sz w:val="22"/>
          <w:szCs w:val="22"/>
        </w:rPr>
        <w:softHyphen/>
      </w:r>
      <w:r>
        <w:rPr>
          <w:rFonts w:eastAsia="Times New Roman"/>
          <w:b/>
          <w:bCs/>
          <w:spacing w:val="-5"/>
          <w:sz w:val="22"/>
          <w:szCs w:val="22"/>
        </w:rPr>
        <w:t xml:space="preserve">lávali se přitom na právnické argumenty řeckého právníka </w:t>
      </w:r>
      <w:r>
        <w:rPr>
          <w:rFonts w:eastAsia="Times New Roman"/>
          <w:b/>
          <w:bCs/>
          <w:sz w:val="22"/>
          <w:szCs w:val="22"/>
        </w:rPr>
        <w:t>Tertulla, kterého si zvlášť k tomu vzali.</w:t>
      </w:r>
    </w:p>
    <w:p w:rsidR="00762751" w:rsidRDefault="00762751">
      <w:pPr>
        <w:shd w:val="clear" w:color="auto" w:fill="FFFFFF"/>
        <w:spacing w:line="235" w:lineRule="exact"/>
        <w:ind w:left="2" w:right="10" w:firstLine="211"/>
        <w:jc w:val="both"/>
      </w:pPr>
      <w:r>
        <w:rPr>
          <w:b/>
          <w:bCs/>
          <w:spacing w:val="-3"/>
          <w:sz w:val="22"/>
          <w:szCs w:val="22"/>
        </w:rPr>
        <w:t xml:space="preserve">Po dvou letech se </w:t>
      </w:r>
      <w:r>
        <w:rPr>
          <w:rFonts w:eastAsia="Times New Roman"/>
          <w:b/>
          <w:bCs/>
          <w:spacing w:val="-3"/>
          <w:sz w:val="22"/>
          <w:szCs w:val="22"/>
        </w:rPr>
        <w:t xml:space="preserve">úřadu ujal nový místodržíci, Festus. </w:t>
      </w:r>
      <w:r>
        <w:rPr>
          <w:rFonts w:eastAsia="Times New Roman"/>
          <w:b/>
          <w:bCs/>
          <w:spacing w:val="-2"/>
          <w:sz w:val="22"/>
          <w:szCs w:val="22"/>
        </w:rPr>
        <w:t xml:space="preserve">Ihned se pustil do tehdy už proslulého Pavlova případu. </w:t>
      </w:r>
      <w:r>
        <w:rPr>
          <w:rFonts w:eastAsia="Times New Roman"/>
          <w:b/>
          <w:bCs/>
          <w:spacing w:val="-3"/>
          <w:sz w:val="22"/>
          <w:szCs w:val="22"/>
        </w:rPr>
        <w:t xml:space="preserve">Vyslechl vězně a požádal dokonce krále Agrippu, aby jeho </w:t>
      </w:r>
      <w:r>
        <w:rPr>
          <w:rFonts w:eastAsia="Times New Roman"/>
          <w:b/>
          <w:bCs/>
          <w:spacing w:val="-4"/>
          <w:sz w:val="22"/>
          <w:szCs w:val="22"/>
        </w:rPr>
        <w:t xml:space="preserve">případ vyšetřil a řekl svůj názor. Dramatický rozhovor se konal za přítomnosti královy manželky Bereniky, pozdější </w:t>
      </w:r>
      <w:r>
        <w:rPr>
          <w:rFonts w:eastAsia="Times New Roman"/>
          <w:b/>
          <w:bCs/>
          <w:spacing w:val="-3"/>
          <w:sz w:val="22"/>
          <w:szCs w:val="22"/>
        </w:rPr>
        <w:t>milenky císaře Tita. Pavel hájil své učení s takovým zápa</w:t>
      </w:r>
      <w:r>
        <w:rPr>
          <w:rFonts w:eastAsia="Times New Roman"/>
          <w:b/>
          <w:bCs/>
          <w:spacing w:val="-3"/>
          <w:sz w:val="22"/>
          <w:szCs w:val="22"/>
        </w:rPr>
        <w:softHyphen/>
      </w:r>
      <w:r>
        <w:rPr>
          <w:rFonts w:eastAsia="Times New Roman"/>
          <w:b/>
          <w:bCs/>
          <w:spacing w:val="-2"/>
          <w:sz w:val="22"/>
          <w:szCs w:val="22"/>
        </w:rPr>
        <w:t xml:space="preserve">lem a přesvědčivostí, že Agrippa, člověk svým založením </w:t>
      </w:r>
      <w:r>
        <w:rPr>
          <w:rFonts w:eastAsia="Times New Roman"/>
          <w:b/>
          <w:bCs/>
          <w:spacing w:val="-3"/>
          <w:sz w:val="22"/>
          <w:szCs w:val="22"/>
        </w:rPr>
        <w:t xml:space="preserve">spíše skeptický, zvolal s ironií: „Málem bys mě přesvědčil, </w:t>
      </w:r>
      <w:r>
        <w:rPr>
          <w:rFonts w:eastAsia="Times New Roman"/>
          <w:b/>
          <w:bCs/>
          <w:sz w:val="22"/>
          <w:szCs w:val="22"/>
        </w:rPr>
        <w:t>abych se stal křesťanem" (26, 28).</w:t>
      </w:r>
    </w:p>
    <w:p w:rsidR="00762751" w:rsidRDefault="00762751">
      <w:pPr>
        <w:shd w:val="clear" w:color="auto" w:fill="FFFFFF"/>
        <w:spacing w:line="235" w:lineRule="exact"/>
        <w:ind w:left="12" w:right="7" w:firstLine="216"/>
        <w:jc w:val="both"/>
      </w:pPr>
      <w:r>
        <w:rPr>
          <w:b/>
          <w:bCs/>
          <w:spacing w:val="-4"/>
          <w:sz w:val="22"/>
          <w:szCs w:val="22"/>
        </w:rPr>
        <w:t>P</w:t>
      </w:r>
      <w:r>
        <w:rPr>
          <w:rFonts w:eastAsia="Times New Roman"/>
          <w:b/>
          <w:bCs/>
          <w:spacing w:val="-4"/>
          <w:sz w:val="22"/>
          <w:szCs w:val="22"/>
        </w:rPr>
        <w:t xml:space="preserve">řes citované snahy Jeruzaléma se místodržíci Festus </w:t>
      </w:r>
      <w:r>
        <w:rPr>
          <w:rFonts w:eastAsia="Times New Roman"/>
          <w:b/>
          <w:bCs/>
          <w:spacing w:val="-3"/>
          <w:sz w:val="22"/>
          <w:szCs w:val="22"/>
        </w:rPr>
        <w:t xml:space="preserve">nemohl přesvědčit o Pavlově Vině a nakonec, aby se dostal z nezáviděníhodné situace, postavil vězně před volbu: buď </w:t>
      </w:r>
      <w:r>
        <w:rPr>
          <w:rFonts w:eastAsia="Times New Roman"/>
          <w:b/>
          <w:bCs/>
          <w:sz w:val="22"/>
          <w:szCs w:val="22"/>
        </w:rPr>
        <w:t>vysloví souhlas s novým projednáváním před sanhedri-nem, anebo využije práva římskéhQ občana a odvolá se k císaři.</w:t>
      </w:r>
    </w:p>
    <w:p w:rsidR="00762751" w:rsidRDefault="00762751">
      <w:pPr>
        <w:shd w:val="clear" w:color="auto" w:fill="FFFFFF"/>
        <w:spacing w:line="235" w:lineRule="exact"/>
        <w:ind w:left="19" w:firstLine="223"/>
        <w:jc w:val="both"/>
      </w:pPr>
      <w:r>
        <w:rPr>
          <w:b/>
          <w:bCs/>
          <w:spacing w:val="-2"/>
          <w:sz w:val="22"/>
          <w:szCs w:val="22"/>
        </w:rPr>
        <w:t>Pavel v</w:t>
      </w:r>
      <w:r>
        <w:rPr>
          <w:rFonts w:eastAsia="Times New Roman"/>
          <w:b/>
          <w:bCs/>
          <w:spacing w:val="-2"/>
          <w:sz w:val="22"/>
          <w:szCs w:val="22"/>
        </w:rPr>
        <w:t>ěděl, co ho čeká v Jeruzalémě, a proto si vybral bez dlouhého přemýšlení druhou možnost. Naložili ho te</w:t>
      </w:r>
      <w:r>
        <w:rPr>
          <w:rFonts w:eastAsia="Times New Roman"/>
          <w:b/>
          <w:bCs/>
          <w:spacing w:val="-2"/>
          <w:sz w:val="22"/>
          <w:szCs w:val="22"/>
        </w:rPr>
        <w:softHyphen/>
      </w:r>
      <w:r>
        <w:rPr>
          <w:rFonts w:eastAsia="Times New Roman"/>
          <w:b/>
          <w:bCs/>
          <w:sz w:val="22"/>
          <w:szCs w:val="22"/>
        </w:rPr>
        <w:t xml:space="preserve">dy s dalšími vězni na loď pod eskortu římského setníka. </w:t>
      </w:r>
      <w:r>
        <w:rPr>
          <w:rFonts w:eastAsia="Times New Roman"/>
          <w:b/>
          <w:bCs/>
          <w:spacing w:val="-2"/>
          <w:sz w:val="22"/>
          <w:szCs w:val="22"/>
        </w:rPr>
        <w:t xml:space="preserve">V Myře v Lykii (27, 5) přesedli na jinou loď, která měla </w:t>
      </w:r>
      <w:r>
        <w:rPr>
          <w:rFonts w:eastAsia="Times New Roman"/>
          <w:b/>
          <w:bCs/>
          <w:spacing w:val="-4"/>
          <w:sz w:val="22"/>
          <w:szCs w:val="22"/>
        </w:rPr>
        <w:t xml:space="preserve">plout do Itálie, cestou se však u Kréty dostala do uragánu, </w:t>
      </w:r>
      <w:r>
        <w:rPr>
          <w:rFonts w:eastAsia="Times New Roman"/>
          <w:b/>
          <w:bCs/>
          <w:spacing w:val="-5"/>
          <w:sz w:val="22"/>
          <w:szCs w:val="22"/>
        </w:rPr>
        <w:t>který ji hnal po moři, až nakonec ztroskotala u břehů Mal</w:t>
      </w:r>
      <w:r>
        <w:rPr>
          <w:rFonts w:eastAsia="Times New Roman"/>
          <w:b/>
          <w:bCs/>
          <w:spacing w:val="-5"/>
          <w:sz w:val="22"/>
          <w:szCs w:val="22"/>
        </w:rPr>
        <w:softHyphen/>
      </w:r>
      <w:r>
        <w:rPr>
          <w:rFonts w:eastAsia="Times New Roman"/>
          <w:b/>
          <w:bCs/>
          <w:spacing w:val="-3"/>
          <w:sz w:val="22"/>
          <w:szCs w:val="22"/>
        </w:rPr>
        <w:t xml:space="preserve">ty. Díky Pavlově duchapřítomnosti se posádka i vězňové zachránili. Trosečníci strávili tři měsíce na pohostinném </w:t>
      </w:r>
      <w:r>
        <w:rPr>
          <w:rFonts w:eastAsia="Times New Roman"/>
          <w:b/>
          <w:bCs/>
          <w:spacing w:val="-2"/>
          <w:sz w:val="22"/>
          <w:szCs w:val="22"/>
        </w:rPr>
        <w:t xml:space="preserve">ostrově. V té době získal Pavel věhlas zázračného lékaře (mezi jiným vyléčil otce velitele ostrova) a ostrované ho </w:t>
      </w:r>
      <w:r>
        <w:rPr>
          <w:rFonts w:eastAsia="Times New Roman"/>
          <w:b/>
          <w:bCs/>
          <w:spacing w:val="-1"/>
          <w:sz w:val="22"/>
          <w:szCs w:val="22"/>
        </w:rPr>
        <w:t xml:space="preserve">prohlásili za boha. Pak byl vězeň poslán na jiné lodi do </w:t>
      </w:r>
      <w:r>
        <w:rPr>
          <w:rFonts w:eastAsia="Times New Roman"/>
          <w:b/>
          <w:bCs/>
          <w:sz w:val="22"/>
          <w:szCs w:val="22"/>
        </w:rPr>
        <w:t>Říma.</w:t>
      </w:r>
    </w:p>
    <w:p w:rsidR="00762751" w:rsidRDefault="00762751">
      <w:pPr>
        <w:shd w:val="clear" w:color="auto" w:fill="FFFFFF"/>
        <w:spacing w:before="240"/>
        <w:ind w:left="60"/>
        <w:jc w:val="center"/>
      </w:pPr>
      <w:r>
        <w:rPr>
          <w:rFonts w:ascii="Arial" w:hAnsi="Arial" w:cs="Arial"/>
          <w:spacing w:val="-3"/>
          <w:sz w:val="16"/>
          <w:szCs w:val="16"/>
        </w:rPr>
        <w:t>(203)</w:t>
      </w:r>
    </w:p>
    <w:p w:rsidR="00762751" w:rsidRDefault="00762751">
      <w:pPr>
        <w:shd w:val="clear" w:color="auto" w:fill="FFFFFF"/>
        <w:spacing w:before="240"/>
        <w:ind w:left="60"/>
        <w:jc w:val="center"/>
        <w:sectPr w:rsidR="00762751">
          <w:pgSz w:w="11909" w:h="16834"/>
          <w:pgMar w:top="1440" w:right="3252" w:bottom="720" w:left="3268" w:header="708" w:footer="708" w:gutter="0"/>
          <w:cols w:space="60"/>
          <w:noEndnote/>
        </w:sectPr>
      </w:pPr>
    </w:p>
    <w:p w:rsidR="00762751" w:rsidRDefault="00762751">
      <w:pPr>
        <w:shd w:val="clear" w:color="auto" w:fill="FFFFFF"/>
        <w:ind w:left="768"/>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2" w:right="10" w:firstLine="214"/>
        <w:jc w:val="both"/>
      </w:pPr>
      <w:r>
        <w:rPr>
          <w:b/>
          <w:bCs/>
          <w:spacing w:val="-6"/>
          <w:sz w:val="22"/>
          <w:szCs w:val="22"/>
        </w:rPr>
        <w:t>V p</w:t>
      </w:r>
      <w:r>
        <w:rPr>
          <w:rFonts w:eastAsia="Times New Roman"/>
          <w:b/>
          <w:bCs/>
          <w:spacing w:val="-6"/>
          <w:sz w:val="22"/>
          <w:szCs w:val="22"/>
        </w:rPr>
        <w:t xml:space="preserve">řístavu Puteoli a na římském předměstí uvítala Pavla </w:t>
      </w:r>
      <w:r>
        <w:rPr>
          <w:rFonts w:eastAsia="Times New Roman"/>
          <w:b/>
          <w:bCs/>
          <w:sz w:val="22"/>
          <w:szCs w:val="22"/>
        </w:rPr>
        <w:t xml:space="preserve">delegace rodáků, kteří tam žili. Římské úřady jednaly </w:t>
      </w:r>
      <w:r>
        <w:rPr>
          <w:rFonts w:eastAsia="Times New Roman"/>
          <w:b/>
          <w:bCs/>
          <w:spacing w:val="-4"/>
          <w:sz w:val="22"/>
          <w:szCs w:val="22"/>
        </w:rPr>
        <w:t>s vězněm mírně. Dva roky, kdy čekal na císařovo rozhod</w:t>
      </w:r>
      <w:r>
        <w:rPr>
          <w:rFonts w:eastAsia="Times New Roman"/>
          <w:b/>
          <w:bCs/>
          <w:spacing w:val="-4"/>
          <w:sz w:val="22"/>
          <w:szCs w:val="22"/>
        </w:rPr>
        <w:softHyphen/>
      </w:r>
      <w:r>
        <w:rPr>
          <w:rFonts w:eastAsia="Times New Roman"/>
          <w:b/>
          <w:bCs/>
          <w:spacing w:val="-2"/>
          <w:sz w:val="22"/>
          <w:szCs w:val="22"/>
        </w:rPr>
        <w:t>nutí, mohl bydlet v soukromém domě pod dohledem pou</w:t>
      </w:r>
      <w:r>
        <w:rPr>
          <w:rFonts w:eastAsia="Times New Roman"/>
          <w:b/>
          <w:bCs/>
          <w:spacing w:val="-2"/>
          <w:sz w:val="22"/>
          <w:szCs w:val="22"/>
        </w:rPr>
        <w:softHyphen/>
      </w:r>
      <w:r>
        <w:rPr>
          <w:rFonts w:eastAsia="Times New Roman"/>
          <w:b/>
          <w:bCs/>
          <w:spacing w:val="-3"/>
          <w:sz w:val="22"/>
          <w:szCs w:val="22"/>
        </w:rPr>
        <w:t xml:space="preserve">ze jediného strážného. V té době vyvíjel rozsáhlou činnost: přijímal hosty, vysvětloval jim své učení a diktoval listy </w:t>
      </w:r>
      <w:r>
        <w:rPr>
          <w:rFonts w:eastAsia="Times New Roman"/>
          <w:b/>
          <w:bCs/>
          <w:sz w:val="22"/>
          <w:szCs w:val="22"/>
        </w:rPr>
        <w:t>křesťanským bratřím.</w:t>
      </w:r>
    </w:p>
    <w:p w:rsidR="00762751" w:rsidRDefault="00762751">
      <w:pPr>
        <w:shd w:val="clear" w:color="auto" w:fill="FFFFFF"/>
        <w:spacing w:line="235" w:lineRule="exact"/>
        <w:ind w:right="12" w:firstLine="223"/>
        <w:jc w:val="both"/>
      </w:pPr>
      <w:r>
        <w:rPr>
          <w:b/>
          <w:bCs/>
          <w:spacing w:val="-2"/>
          <w:sz w:val="22"/>
          <w:szCs w:val="22"/>
        </w:rPr>
        <w:t>Nedov</w:t>
      </w:r>
      <w:r>
        <w:rPr>
          <w:rFonts w:eastAsia="Times New Roman"/>
          <w:b/>
          <w:bCs/>
          <w:spacing w:val="-2"/>
          <w:sz w:val="22"/>
          <w:szCs w:val="22"/>
        </w:rPr>
        <w:t xml:space="preserve">ídáme se, jak se mu dařila jeho činorodá misijní </w:t>
      </w:r>
      <w:r>
        <w:rPr>
          <w:rFonts w:eastAsia="Times New Roman"/>
          <w:b/>
          <w:bCs/>
          <w:spacing w:val="-4"/>
          <w:sz w:val="22"/>
          <w:szCs w:val="22"/>
        </w:rPr>
        <w:t xml:space="preserve">práce. Víme pouze, že špatně skončily pokusy získat vůdce </w:t>
      </w:r>
      <w:r>
        <w:rPr>
          <w:rFonts w:eastAsia="Times New Roman"/>
          <w:b/>
          <w:bCs/>
          <w:sz w:val="22"/>
          <w:szCs w:val="22"/>
        </w:rPr>
        <w:t xml:space="preserve">tamní židovské kolonie. Nezbývalo mu tedy nic jiného, </w:t>
      </w:r>
      <w:r>
        <w:rPr>
          <w:rFonts w:eastAsia="Times New Roman"/>
          <w:b/>
          <w:bCs/>
          <w:spacing w:val="-3"/>
          <w:sz w:val="22"/>
          <w:szCs w:val="22"/>
        </w:rPr>
        <w:t xml:space="preserve">než se s nimi navždy rozloučit. Trpce jim oznámil: „Vězte, </w:t>
      </w:r>
      <w:r>
        <w:rPr>
          <w:rFonts w:eastAsia="Times New Roman"/>
          <w:b/>
          <w:bCs/>
          <w:sz w:val="22"/>
          <w:szCs w:val="22"/>
        </w:rPr>
        <w:t>že tato Boží spása byla poslána pohanům. A oni ji přij</w:t>
      </w:r>
      <w:r>
        <w:rPr>
          <w:rFonts w:eastAsia="Times New Roman"/>
          <w:b/>
          <w:bCs/>
          <w:sz w:val="22"/>
          <w:szCs w:val="22"/>
        </w:rPr>
        <w:softHyphen/>
        <w:t>mou" (28, 28).</w:t>
      </w:r>
    </w:p>
    <w:p w:rsidR="00762751" w:rsidRDefault="00762751">
      <w:pPr>
        <w:shd w:val="clear" w:color="auto" w:fill="FFFFFF"/>
        <w:spacing w:line="235" w:lineRule="exact"/>
        <w:ind w:right="17" w:firstLine="214"/>
        <w:jc w:val="both"/>
      </w:pPr>
      <w:r>
        <w:rPr>
          <w:b/>
          <w:bCs/>
          <w:spacing w:val="-3"/>
          <w:sz w:val="22"/>
          <w:szCs w:val="22"/>
        </w:rPr>
        <w:t>T</w:t>
      </w:r>
      <w:r>
        <w:rPr>
          <w:rFonts w:eastAsia="Times New Roman"/>
          <w:b/>
          <w:bCs/>
          <w:spacing w:val="-3"/>
          <w:sz w:val="22"/>
          <w:szCs w:val="22"/>
        </w:rPr>
        <w:t xml:space="preserve">ěmito významnými slovy vyprávění o Pavlově životě </w:t>
      </w:r>
      <w:r>
        <w:rPr>
          <w:rFonts w:eastAsia="Times New Roman"/>
          <w:b/>
          <w:bCs/>
          <w:spacing w:val="-4"/>
          <w:sz w:val="22"/>
          <w:szCs w:val="22"/>
        </w:rPr>
        <w:t xml:space="preserve">vlastně končí, jako by autor Skutků apoštolů z neznámých </w:t>
      </w:r>
      <w:r>
        <w:rPr>
          <w:rFonts w:eastAsia="Times New Roman"/>
          <w:b/>
          <w:bCs/>
          <w:spacing w:val="-1"/>
          <w:sz w:val="22"/>
          <w:szCs w:val="22"/>
        </w:rPr>
        <w:t>příčin zmlkl a svou zprávu předčasně uzavřel.</w:t>
      </w:r>
    </w:p>
    <w:p w:rsidR="00762751" w:rsidRDefault="00762751">
      <w:pPr>
        <w:shd w:val="clear" w:color="auto" w:fill="FFFFFF"/>
        <w:spacing w:before="494" w:line="221" w:lineRule="exact"/>
        <w:ind w:right="7"/>
        <w:jc w:val="center"/>
      </w:pPr>
      <w:r>
        <w:rPr>
          <w:rFonts w:eastAsia="Times New Roman"/>
          <w:b/>
          <w:bCs/>
          <w:spacing w:val="28"/>
          <w:sz w:val="22"/>
          <w:szCs w:val="22"/>
        </w:rPr>
        <w:t>Život</w:t>
      </w:r>
    </w:p>
    <w:p w:rsidR="00762751" w:rsidRDefault="00762751">
      <w:pPr>
        <w:shd w:val="clear" w:color="auto" w:fill="FFFFFF"/>
        <w:spacing w:line="221" w:lineRule="exact"/>
        <w:ind w:right="19"/>
        <w:jc w:val="center"/>
      </w:pPr>
      <w:r>
        <w:rPr>
          <w:b/>
          <w:bCs/>
          <w:spacing w:val="20"/>
          <w:sz w:val="22"/>
          <w:szCs w:val="22"/>
        </w:rPr>
        <w:t>byl</w:t>
      </w:r>
    </w:p>
    <w:p w:rsidR="00762751" w:rsidRDefault="00762751">
      <w:pPr>
        <w:shd w:val="clear" w:color="auto" w:fill="FFFFFF"/>
        <w:spacing w:before="5" w:line="221" w:lineRule="exact"/>
        <w:ind w:right="2"/>
        <w:jc w:val="center"/>
      </w:pPr>
      <w:r>
        <w:rPr>
          <w:b/>
          <w:bCs/>
          <w:spacing w:val="38"/>
          <w:sz w:val="22"/>
          <w:szCs w:val="22"/>
        </w:rPr>
        <w:t>siln</w:t>
      </w:r>
      <w:r>
        <w:rPr>
          <w:rFonts w:eastAsia="Times New Roman"/>
          <w:b/>
          <w:bCs/>
          <w:spacing w:val="38"/>
          <w:sz w:val="22"/>
          <w:szCs w:val="22"/>
        </w:rPr>
        <w:t>ěj</w:t>
      </w:r>
      <w:r>
        <w:rPr>
          <w:rFonts w:eastAsia="Times New Roman"/>
          <w:b/>
          <w:bCs/>
          <w:sz w:val="22"/>
          <w:szCs w:val="22"/>
        </w:rPr>
        <w:t xml:space="preserve"> </w:t>
      </w:r>
      <w:r>
        <w:rPr>
          <w:rFonts w:eastAsia="Times New Roman"/>
          <w:b/>
          <w:bCs/>
          <w:spacing w:val="-4"/>
          <w:sz w:val="22"/>
          <w:szCs w:val="22"/>
        </w:rPr>
        <w:t>ší</w:t>
      </w:r>
    </w:p>
    <w:p w:rsidR="00762751" w:rsidRDefault="00762751">
      <w:pPr>
        <w:shd w:val="clear" w:color="auto" w:fill="FFFFFF"/>
        <w:spacing w:before="235" w:line="233" w:lineRule="exact"/>
        <w:ind w:left="2" w:right="2" w:firstLine="211"/>
        <w:jc w:val="both"/>
      </w:pPr>
      <w:r>
        <w:rPr>
          <w:b/>
          <w:bCs/>
          <w:spacing w:val="-3"/>
          <w:sz w:val="22"/>
          <w:szCs w:val="22"/>
        </w:rPr>
        <w:t>Citovan</w:t>
      </w:r>
      <w:r>
        <w:rPr>
          <w:rFonts w:eastAsia="Times New Roman"/>
          <w:b/>
          <w:bCs/>
          <w:spacing w:val="-3"/>
          <w:sz w:val="22"/>
          <w:szCs w:val="22"/>
        </w:rPr>
        <w:t xml:space="preserve">á slova určená Židům římské obce vůbec ještě </w:t>
      </w:r>
      <w:r>
        <w:rPr>
          <w:rFonts w:eastAsia="Times New Roman"/>
          <w:b/>
          <w:bCs/>
          <w:sz w:val="22"/>
          <w:szCs w:val="22"/>
        </w:rPr>
        <w:t xml:space="preserve">neznamenala, že až v tomto momentě došlo k rozchodu </w:t>
      </w:r>
      <w:r>
        <w:rPr>
          <w:rFonts w:eastAsia="Times New Roman"/>
          <w:b/>
          <w:bCs/>
          <w:spacing w:val="-3"/>
          <w:sz w:val="22"/>
          <w:szCs w:val="22"/>
        </w:rPr>
        <w:t>s ortodoxním judaismem a tím se židokřesfanskou Jaku</w:t>
      </w:r>
      <w:r>
        <w:rPr>
          <w:rFonts w:eastAsia="Times New Roman"/>
          <w:b/>
          <w:bCs/>
          <w:spacing w:val="-3"/>
          <w:sz w:val="22"/>
          <w:szCs w:val="22"/>
        </w:rPr>
        <w:softHyphen/>
        <w:t xml:space="preserve">bovou sektou, jež s ním byla integrálně srostlá. K tomuto rozchodu došlo už mnohem dříve, konkrétně v okamžiku, </w:t>
      </w:r>
      <w:r>
        <w:rPr>
          <w:rFonts w:eastAsia="Times New Roman"/>
          <w:b/>
          <w:bCs/>
          <w:spacing w:val="-2"/>
          <w:sz w:val="22"/>
          <w:szCs w:val="22"/>
        </w:rPr>
        <w:t xml:space="preserve">kdy Pavel zahájil svou misijní činnost v helénistických </w:t>
      </w:r>
      <w:r>
        <w:rPr>
          <w:rFonts w:eastAsia="Times New Roman"/>
          <w:b/>
          <w:bCs/>
          <w:spacing w:val="-4"/>
          <w:sz w:val="22"/>
          <w:szCs w:val="22"/>
        </w:rPr>
        <w:t>městech a městečkách. Působil tam přirozeně v docela od</w:t>
      </w:r>
      <w:r>
        <w:rPr>
          <w:rFonts w:eastAsia="Times New Roman"/>
          <w:b/>
          <w:bCs/>
          <w:spacing w:val="-4"/>
          <w:sz w:val="22"/>
          <w:szCs w:val="22"/>
        </w:rPr>
        <w:softHyphen/>
      </w:r>
      <w:r>
        <w:rPr>
          <w:rFonts w:eastAsia="Times New Roman"/>
          <w:b/>
          <w:bCs/>
          <w:sz w:val="22"/>
          <w:szCs w:val="22"/>
        </w:rPr>
        <w:t xml:space="preserve">lišných společenských kulturních podmínkách, než byly </w:t>
      </w:r>
      <w:r>
        <w:rPr>
          <w:rFonts w:eastAsia="Times New Roman"/>
          <w:b/>
          <w:bCs/>
          <w:spacing w:val="-2"/>
          <w:sz w:val="22"/>
          <w:szCs w:val="22"/>
        </w:rPr>
        <w:t xml:space="preserve">v Palestině. Určité doktríny a zásady tradičně zakořeněné </w:t>
      </w:r>
      <w:r>
        <w:rPr>
          <w:rFonts w:eastAsia="Times New Roman"/>
          <w:b/>
          <w:bCs/>
          <w:spacing w:val="-1"/>
          <w:sz w:val="22"/>
          <w:szCs w:val="22"/>
        </w:rPr>
        <w:t>v malé zemi odříznuté od světa nebylo možné prosazovat na půdě řecko-římské kultury a civilizace.</w:t>
      </w:r>
    </w:p>
    <w:p w:rsidR="00762751" w:rsidRDefault="00762751">
      <w:pPr>
        <w:shd w:val="clear" w:color="auto" w:fill="FFFFFF"/>
        <w:spacing w:line="233" w:lineRule="exact"/>
        <w:ind w:left="7" w:firstLine="209"/>
        <w:jc w:val="both"/>
      </w:pPr>
      <w:r>
        <w:rPr>
          <w:b/>
          <w:bCs/>
          <w:spacing w:val="-4"/>
          <w:sz w:val="22"/>
          <w:szCs w:val="22"/>
        </w:rPr>
        <w:t>Jako ilustrace m</w:t>
      </w:r>
      <w:r>
        <w:rPr>
          <w:rFonts w:eastAsia="Times New Roman"/>
          <w:b/>
          <w:bCs/>
          <w:spacing w:val="-4"/>
          <w:sz w:val="22"/>
          <w:szCs w:val="22"/>
        </w:rPr>
        <w:t xml:space="preserve">ůže posloužit zákaz požívat maso zvířat </w:t>
      </w:r>
      <w:r>
        <w:rPr>
          <w:rFonts w:eastAsia="Times New Roman"/>
          <w:b/>
          <w:bCs/>
          <w:spacing w:val="-3"/>
          <w:sz w:val="22"/>
          <w:szCs w:val="22"/>
        </w:rPr>
        <w:t>poražených jako oběť pohanským bohům. Pavel, jak víme z jeho listů (epištol), netrval na tomto zákazu příliš rigo</w:t>
      </w:r>
      <w:r>
        <w:rPr>
          <w:rFonts w:eastAsia="Times New Roman"/>
          <w:b/>
          <w:bCs/>
          <w:spacing w:val="-3"/>
          <w:sz w:val="22"/>
          <w:szCs w:val="22"/>
        </w:rPr>
        <w:softHyphen/>
        <w:t>rózně, za což jej odsoudili nejen ortodoxní židé, ale i jeru</w:t>
      </w:r>
      <w:r>
        <w:rPr>
          <w:rFonts w:eastAsia="Times New Roman"/>
          <w:b/>
          <w:bCs/>
          <w:spacing w:val="-3"/>
          <w:sz w:val="22"/>
          <w:szCs w:val="22"/>
        </w:rPr>
        <w:softHyphen/>
      </w:r>
      <w:r>
        <w:rPr>
          <w:rFonts w:eastAsia="Times New Roman"/>
          <w:b/>
          <w:bCs/>
          <w:spacing w:val="-4"/>
          <w:sz w:val="22"/>
          <w:szCs w:val="22"/>
        </w:rPr>
        <w:t>zalémští křesťané. Jeho shovívavý přístup se může zdát po-</w:t>
      </w:r>
    </w:p>
    <w:p w:rsidR="00762751" w:rsidRDefault="00762751">
      <w:pPr>
        <w:shd w:val="clear" w:color="auto" w:fill="FFFFFF"/>
        <w:spacing w:before="262"/>
        <w:ind w:left="19"/>
        <w:jc w:val="center"/>
      </w:pPr>
      <w:r>
        <w:rPr>
          <w:rFonts w:ascii="Arial" w:hAnsi="Arial" w:cs="Arial"/>
          <w:b/>
          <w:bCs/>
          <w:spacing w:val="-3"/>
          <w:sz w:val="16"/>
          <w:szCs w:val="16"/>
        </w:rPr>
        <w:t>(204)</w:t>
      </w:r>
    </w:p>
    <w:p w:rsidR="00762751" w:rsidRDefault="00762751">
      <w:pPr>
        <w:shd w:val="clear" w:color="auto" w:fill="FFFFFF"/>
        <w:spacing w:before="262"/>
        <w:ind w:left="19"/>
        <w:jc w:val="center"/>
        <w:sectPr w:rsidR="00762751">
          <w:pgSz w:w="11909" w:h="16834"/>
          <w:pgMar w:top="1440" w:right="3269" w:bottom="720" w:left="3266" w:header="708" w:footer="708" w:gutter="0"/>
          <w:cols w:space="60"/>
          <w:noEndnote/>
        </w:sectPr>
      </w:pPr>
    </w:p>
    <w:p w:rsidR="00762751" w:rsidRDefault="00762751">
      <w:pPr>
        <w:shd w:val="clear" w:color="auto" w:fill="FFFFFF"/>
        <w:ind w:left="73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right="19"/>
        <w:jc w:val="both"/>
      </w:pPr>
      <w:r>
        <w:rPr>
          <w:b/>
          <w:bCs/>
          <w:sz w:val="22"/>
          <w:szCs w:val="22"/>
        </w:rPr>
        <w:t>divn</w:t>
      </w:r>
      <w:r>
        <w:rPr>
          <w:rFonts w:eastAsia="Times New Roman"/>
          <w:b/>
          <w:bCs/>
          <w:sz w:val="22"/>
          <w:szCs w:val="22"/>
        </w:rPr>
        <w:t xml:space="preserve">ý a nedůsledný, protože on sám často zdůrazňoval </w:t>
      </w:r>
      <w:r>
        <w:rPr>
          <w:rFonts w:eastAsia="Times New Roman"/>
          <w:b/>
          <w:bCs/>
          <w:spacing w:val="-4"/>
          <w:sz w:val="22"/>
          <w:szCs w:val="22"/>
        </w:rPr>
        <w:t>svou věrnost judaismu i jeho rituálním předpisům. Všech</w:t>
      </w:r>
      <w:r>
        <w:rPr>
          <w:rFonts w:eastAsia="Times New Roman"/>
          <w:b/>
          <w:bCs/>
          <w:spacing w:val="-4"/>
          <w:sz w:val="22"/>
          <w:szCs w:val="22"/>
        </w:rPr>
        <w:softHyphen/>
      </w:r>
      <w:r>
        <w:rPr>
          <w:rFonts w:eastAsia="Times New Roman"/>
          <w:b/>
          <w:bCs/>
          <w:spacing w:val="-1"/>
          <w:sz w:val="22"/>
          <w:szCs w:val="22"/>
        </w:rPr>
        <w:t>no se však vysvětlí, když si uvědomíme, že se ocitl v na</w:t>
      </w:r>
      <w:r>
        <w:rPr>
          <w:rFonts w:eastAsia="Times New Roman"/>
          <w:b/>
          <w:bCs/>
          <w:spacing w:val="-1"/>
          <w:sz w:val="22"/>
          <w:szCs w:val="22"/>
        </w:rPr>
        <w:softHyphen/>
        <w:t xml:space="preserve">prosto bezvýchodné situaci a vůbec nebylo v jeho silách </w:t>
      </w:r>
      <w:r>
        <w:rPr>
          <w:rFonts w:eastAsia="Times New Roman"/>
          <w:b/>
          <w:bCs/>
          <w:spacing w:val="-3"/>
          <w:sz w:val="22"/>
          <w:szCs w:val="22"/>
        </w:rPr>
        <w:t xml:space="preserve">tento zákaz prosadit. Život se prostě ukázal mocnější než </w:t>
      </w:r>
      <w:r>
        <w:rPr>
          <w:rFonts w:eastAsia="Times New Roman"/>
          <w:b/>
          <w:bCs/>
          <w:spacing w:val="-4"/>
          <w:sz w:val="22"/>
          <w:szCs w:val="22"/>
        </w:rPr>
        <w:t xml:space="preserve">všemožná umělá omezení přenesená z jiných podmínek. Je </w:t>
      </w:r>
      <w:r>
        <w:rPr>
          <w:rFonts w:eastAsia="Times New Roman"/>
          <w:b/>
          <w:bCs/>
          <w:spacing w:val="-3"/>
          <w:sz w:val="22"/>
          <w:szCs w:val="22"/>
        </w:rPr>
        <w:t>třeba asi připočíst Pavlovi k dobru, že to pochopil, že pro</w:t>
      </w:r>
      <w:r>
        <w:rPr>
          <w:rFonts w:eastAsia="Times New Roman"/>
          <w:b/>
          <w:bCs/>
          <w:spacing w:val="-3"/>
          <w:sz w:val="22"/>
          <w:szCs w:val="22"/>
        </w:rPr>
        <w:softHyphen/>
      </w:r>
      <w:r>
        <w:rPr>
          <w:rFonts w:eastAsia="Times New Roman"/>
          <w:b/>
          <w:bCs/>
          <w:spacing w:val="-1"/>
          <w:sz w:val="22"/>
          <w:szCs w:val="22"/>
        </w:rPr>
        <w:t>kázal v této věci pružnost a smysl pro praktičnost.</w:t>
      </w:r>
    </w:p>
    <w:p w:rsidR="00762751" w:rsidRDefault="00762751">
      <w:pPr>
        <w:shd w:val="clear" w:color="auto" w:fill="FFFFFF"/>
        <w:spacing w:line="235" w:lineRule="exact"/>
        <w:ind w:right="12" w:firstLine="223"/>
        <w:jc w:val="both"/>
      </w:pPr>
      <w:r>
        <w:rPr>
          <w:b/>
          <w:bCs/>
          <w:spacing w:val="-1"/>
          <w:sz w:val="22"/>
          <w:szCs w:val="22"/>
        </w:rPr>
        <w:t>Mus</w:t>
      </w:r>
      <w:r>
        <w:rPr>
          <w:rFonts w:eastAsia="Times New Roman"/>
          <w:b/>
          <w:bCs/>
          <w:spacing w:val="-1"/>
          <w:sz w:val="22"/>
          <w:szCs w:val="22"/>
        </w:rPr>
        <w:t xml:space="preserve">íme si totiž uvědomit, že v pohanských chrámech </w:t>
      </w:r>
      <w:r>
        <w:rPr>
          <w:rFonts w:eastAsia="Times New Roman"/>
          <w:b/>
          <w:bCs/>
          <w:spacing w:val="-3"/>
          <w:sz w:val="22"/>
          <w:szCs w:val="22"/>
        </w:rPr>
        <w:t>byly takzvané zápalné oběti vzácností. Obyčejně se vydá</w:t>
      </w:r>
      <w:r>
        <w:rPr>
          <w:rFonts w:eastAsia="Times New Roman"/>
          <w:b/>
          <w:bCs/>
          <w:spacing w:val="-3"/>
          <w:sz w:val="22"/>
          <w:szCs w:val="22"/>
        </w:rPr>
        <w:softHyphen/>
        <w:t xml:space="preserve">vala napospas plamenům pouze malá část zvířete, zbytek </w:t>
      </w:r>
      <w:r>
        <w:rPr>
          <w:rFonts w:eastAsia="Times New Roman"/>
          <w:b/>
          <w:bCs/>
          <w:spacing w:val="-4"/>
          <w:sz w:val="22"/>
          <w:szCs w:val="22"/>
        </w:rPr>
        <w:t xml:space="preserve">masa prodávali kněží pro uspokojení vlastních potřeb </w:t>
      </w:r>
      <w:r>
        <w:rPr>
          <w:rFonts w:eastAsia="Times New Roman"/>
          <w:b/>
          <w:bCs/>
          <w:spacing w:val="-2"/>
          <w:sz w:val="22"/>
          <w:szCs w:val="22"/>
        </w:rPr>
        <w:t xml:space="preserve">obyvatelům v chrámovém okolí. V obchodě s masem měli de facto monopol a přirozeně diktovali ceny. Soukromé </w:t>
      </w:r>
      <w:r>
        <w:rPr>
          <w:rFonts w:eastAsia="Times New Roman"/>
          <w:b/>
          <w:bCs/>
          <w:spacing w:val="-4"/>
          <w:sz w:val="22"/>
          <w:szCs w:val="22"/>
        </w:rPr>
        <w:t xml:space="preserve">porážky byly přísně zakázány, výjimku někdy udělali pro </w:t>
      </w:r>
      <w:r>
        <w:rPr>
          <w:rFonts w:eastAsia="Times New Roman"/>
          <w:b/>
          <w:bCs/>
          <w:spacing w:val="-1"/>
          <w:sz w:val="22"/>
          <w:szCs w:val="22"/>
        </w:rPr>
        <w:t>židy, kteří z náboženských důvodů měli dovoleno prová</w:t>
      </w:r>
      <w:r>
        <w:rPr>
          <w:rFonts w:eastAsia="Times New Roman"/>
          <w:b/>
          <w:bCs/>
          <w:spacing w:val="-1"/>
          <w:sz w:val="22"/>
          <w:szCs w:val="22"/>
        </w:rPr>
        <w:softHyphen/>
      </w:r>
      <w:r>
        <w:rPr>
          <w:rFonts w:eastAsia="Times New Roman"/>
          <w:b/>
          <w:bCs/>
          <w:sz w:val="22"/>
          <w:szCs w:val="22"/>
        </w:rPr>
        <w:t>dět vlastní rituální porážky.</w:t>
      </w:r>
    </w:p>
    <w:p w:rsidR="00762751" w:rsidRDefault="00762751">
      <w:pPr>
        <w:shd w:val="clear" w:color="auto" w:fill="FFFFFF"/>
        <w:spacing w:line="235" w:lineRule="exact"/>
        <w:ind w:left="7" w:right="2" w:firstLine="218"/>
        <w:jc w:val="both"/>
      </w:pPr>
      <w:r>
        <w:rPr>
          <w:b/>
          <w:bCs/>
          <w:spacing w:val="-4"/>
          <w:sz w:val="22"/>
          <w:szCs w:val="22"/>
        </w:rPr>
        <w:t>P</w:t>
      </w:r>
      <w:r>
        <w:rPr>
          <w:rFonts w:eastAsia="Times New Roman"/>
          <w:b/>
          <w:bCs/>
          <w:spacing w:val="-4"/>
          <w:sz w:val="22"/>
          <w:szCs w:val="22"/>
        </w:rPr>
        <w:t>ředstavme si nyní situaci tehdejší křesťanské hospody</w:t>
      </w:r>
      <w:r>
        <w:rPr>
          <w:rFonts w:eastAsia="Times New Roman"/>
          <w:b/>
          <w:bCs/>
          <w:spacing w:val="-4"/>
          <w:sz w:val="22"/>
          <w:szCs w:val="22"/>
        </w:rPr>
        <w:softHyphen/>
      </w:r>
      <w:r>
        <w:rPr>
          <w:rFonts w:eastAsia="Times New Roman"/>
          <w:b/>
          <w:bCs/>
          <w:spacing w:val="-5"/>
          <w:sz w:val="22"/>
          <w:szCs w:val="22"/>
        </w:rPr>
        <w:t xml:space="preserve">ně, ženy patřící k nejchudším městským vrstvám. Kdyby </w:t>
      </w:r>
      <w:r>
        <w:rPr>
          <w:rFonts w:eastAsia="Times New Roman"/>
          <w:b/>
          <w:bCs/>
          <w:spacing w:val="-3"/>
          <w:sz w:val="22"/>
          <w:szCs w:val="22"/>
        </w:rPr>
        <w:t xml:space="preserve">nemohla nakupovat maso pocházející z pohanských obětí, </w:t>
      </w:r>
      <w:r>
        <w:rPr>
          <w:rFonts w:eastAsia="Times New Roman"/>
          <w:b/>
          <w:bCs/>
          <w:sz w:val="22"/>
          <w:szCs w:val="22"/>
        </w:rPr>
        <w:t xml:space="preserve">byla by odkázána na židovské prameny nebo černý trh. </w:t>
      </w:r>
      <w:r>
        <w:rPr>
          <w:rFonts w:eastAsia="Times New Roman"/>
          <w:b/>
          <w:bCs/>
          <w:spacing w:val="-4"/>
          <w:sz w:val="22"/>
          <w:szCs w:val="22"/>
        </w:rPr>
        <w:t>Obě možnosti však nepřicházely v úvahu. V prvním přípa</w:t>
      </w:r>
      <w:r>
        <w:rPr>
          <w:rFonts w:eastAsia="Times New Roman"/>
          <w:b/>
          <w:bCs/>
          <w:spacing w:val="-4"/>
          <w:sz w:val="22"/>
          <w:szCs w:val="22"/>
        </w:rPr>
        <w:softHyphen/>
      </w:r>
      <w:r>
        <w:rPr>
          <w:rFonts w:eastAsia="Times New Roman"/>
          <w:b/>
          <w:bCs/>
          <w:spacing w:val="-3"/>
          <w:sz w:val="22"/>
          <w:szCs w:val="22"/>
        </w:rPr>
        <w:t>dě bylo na překážku prohlubující se nepřátelství a před</w:t>
      </w:r>
      <w:r>
        <w:rPr>
          <w:rFonts w:eastAsia="Times New Roman"/>
          <w:b/>
          <w:bCs/>
          <w:spacing w:val="-3"/>
          <w:sz w:val="22"/>
          <w:szCs w:val="22"/>
        </w:rPr>
        <w:softHyphen/>
      </w:r>
      <w:r>
        <w:rPr>
          <w:rFonts w:eastAsia="Times New Roman"/>
          <w:b/>
          <w:bCs/>
          <w:spacing w:val="-4"/>
          <w:sz w:val="22"/>
          <w:szCs w:val="22"/>
        </w:rPr>
        <w:t xml:space="preserve">sudky mezi Židy a vyznavači Ježíše a v druhém je musely </w:t>
      </w:r>
      <w:r>
        <w:rPr>
          <w:rFonts w:eastAsia="Times New Roman"/>
          <w:b/>
          <w:bCs/>
          <w:spacing w:val="-3"/>
          <w:sz w:val="22"/>
          <w:szCs w:val="22"/>
        </w:rPr>
        <w:t xml:space="preserve">odradit přehnané spekulační ceny. Život se však domáhal </w:t>
      </w:r>
      <w:r>
        <w:rPr>
          <w:rFonts w:eastAsia="Times New Roman"/>
          <w:b/>
          <w:bCs/>
          <w:spacing w:val="-5"/>
          <w:sz w:val="22"/>
          <w:szCs w:val="22"/>
        </w:rPr>
        <w:t>svých práv a praktická žena, chtěla-li nakrmit rodinu, bra</w:t>
      </w:r>
      <w:r>
        <w:rPr>
          <w:rFonts w:eastAsia="Times New Roman"/>
          <w:b/>
          <w:bCs/>
          <w:spacing w:val="-5"/>
          <w:sz w:val="22"/>
          <w:szCs w:val="22"/>
        </w:rPr>
        <w:softHyphen/>
      </w:r>
      <w:r>
        <w:rPr>
          <w:rFonts w:eastAsia="Times New Roman"/>
          <w:b/>
          <w:bCs/>
          <w:sz w:val="22"/>
          <w:szCs w:val="22"/>
        </w:rPr>
        <w:t>la, co bylo po ruce a nestarala se o zákazy.</w:t>
      </w:r>
    </w:p>
    <w:p w:rsidR="00762751" w:rsidRDefault="00762751">
      <w:pPr>
        <w:shd w:val="clear" w:color="auto" w:fill="FFFFFF"/>
        <w:spacing w:line="235" w:lineRule="exact"/>
        <w:ind w:left="19" w:firstLine="211"/>
        <w:jc w:val="both"/>
      </w:pPr>
      <w:r>
        <w:rPr>
          <w:b/>
          <w:bCs/>
          <w:spacing w:val="-3"/>
          <w:sz w:val="22"/>
          <w:szCs w:val="22"/>
        </w:rPr>
        <w:t>V Jeruzal</w:t>
      </w:r>
      <w:r>
        <w:rPr>
          <w:rFonts w:eastAsia="Times New Roman"/>
          <w:b/>
          <w:bCs/>
          <w:spacing w:val="-3"/>
          <w:sz w:val="22"/>
          <w:szCs w:val="22"/>
        </w:rPr>
        <w:t>émě to bylo docela jiné. Tam se dal těžko po</w:t>
      </w:r>
      <w:r>
        <w:rPr>
          <w:rFonts w:eastAsia="Times New Roman"/>
          <w:b/>
          <w:bCs/>
          <w:spacing w:val="-3"/>
          <w:sz w:val="22"/>
          <w:szCs w:val="22"/>
        </w:rPr>
        <w:softHyphen/>
        <w:t>rušit zákaz požívat maso z pohanských obětí, protože ta</w:t>
      </w:r>
      <w:r>
        <w:rPr>
          <w:rFonts w:eastAsia="Times New Roman"/>
          <w:b/>
          <w:bCs/>
          <w:spacing w:val="-3"/>
          <w:sz w:val="22"/>
          <w:szCs w:val="22"/>
        </w:rPr>
        <w:softHyphen/>
      </w:r>
      <w:r>
        <w:rPr>
          <w:rFonts w:eastAsia="Times New Roman"/>
          <w:b/>
          <w:bCs/>
          <w:spacing w:val="-1"/>
          <w:sz w:val="22"/>
          <w:szCs w:val="22"/>
        </w:rPr>
        <w:t xml:space="preserve">kové maso se prakticky do obchodu nedostalo. Monopol </w:t>
      </w:r>
      <w:r>
        <w:rPr>
          <w:rFonts w:eastAsia="Times New Roman"/>
          <w:b/>
          <w:bCs/>
          <w:spacing w:val="-3"/>
          <w:sz w:val="22"/>
          <w:szCs w:val="22"/>
        </w:rPr>
        <w:t>měl totiž chrám, který podobně jako pohanské svatyně spaloval na oltáři pouze malou část obětního zvířete a zby</w:t>
      </w:r>
      <w:r>
        <w:rPr>
          <w:rFonts w:eastAsia="Times New Roman"/>
          <w:b/>
          <w:bCs/>
          <w:spacing w:val="-3"/>
          <w:sz w:val="22"/>
          <w:szCs w:val="22"/>
        </w:rPr>
        <w:softHyphen/>
      </w:r>
      <w:r>
        <w:rPr>
          <w:rFonts w:eastAsia="Times New Roman"/>
          <w:b/>
          <w:bCs/>
          <w:spacing w:val="-4"/>
          <w:sz w:val="22"/>
          <w:szCs w:val="22"/>
        </w:rPr>
        <w:t>tek byl určen k uspokojení každodenních potřeb města. Je-</w:t>
      </w:r>
      <w:r>
        <w:rPr>
          <w:rFonts w:eastAsia="Times New Roman"/>
          <w:b/>
          <w:bCs/>
          <w:sz w:val="22"/>
          <w:szCs w:val="22"/>
        </w:rPr>
        <w:t xml:space="preserve">ruzaléman, pravověrný vyznavač judaismu, nebyl tedy v tomto ohledu vystaven pokušení. Teprve když se ocitl </w:t>
      </w:r>
      <w:r>
        <w:rPr>
          <w:rFonts w:eastAsia="Times New Roman"/>
          <w:b/>
          <w:bCs/>
          <w:spacing w:val="-3"/>
          <w:sz w:val="22"/>
          <w:szCs w:val="22"/>
        </w:rPr>
        <w:t>v jiné zemi, setkal se s opačnou situací: snadno se dalo ob</w:t>
      </w:r>
      <w:r>
        <w:rPr>
          <w:rFonts w:eastAsia="Times New Roman"/>
          <w:b/>
          <w:bCs/>
          <w:spacing w:val="-3"/>
          <w:sz w:val="22"/>
          <w:szCs w:val="22"/>
        </w:rPr>
        <w:softHyphen/>
      </w:r>
      <w:r>
        <w:rPr>
          <w:rFonts w:eastAsia="Times New Roman"/>
          <w:b/>
          <w:bCs/>
          <w:spacing w:val="-4"/>
          <w:sz w:val="22"/>
          <w:szCs w:val="22"/>
        </w:rPr>
        <w:t xml:space="preserve">starat pohanské maso, ale nedostatek byl masa takzvaného </w:t>
      </w:r>
      <w:r>
        <w:rPr>
          <w:rFonts w:eastAsia="Times New Roman"/>
          <w:b/>
          <w:bCs/>
          <w:sz w:val="22"/>
          <w:szCs w:val="22"/>
        </w:rPr>
        <w:t>košer.</w:t>
      </w:r>
    </w:p>
    <w:p w:rsidR="00762751" w:rsidRDefault="00762751">
      <w:pPr>
        <w:shd w:val="clear" w:color="auto" w:fill="FFFFFF"/>
        <w:spacing w:before="242"/>
        <w:ind w:left="48"/>
        <w:jc w:val="center"/>
      </w:pPr>
      <w:r>
        <w:rPr>
          <w:b/>
          <w:bCs/>
          <w:spacing w:val="-7"/>
          <w:sz w:val="18"/>
          <w:szCs w:val="18"/>
        </w:rPr>
        <w:t>(205)</w:t>
      </w:r>
    </w:p>
    <w:p w:rsidR="00762751" w:rsidRDefault="00762751">
      <w:pPr>
        <w:shd w:val="clear" w:color="auto" w:fill="FFFFFF"/>
        <w:spacing w:before="242"/>
        <w:ind w:left="48"/>
        <w:jc w:val="center"/>
        <w:sectPr w:rsidR="00762751">
          <w:pgSz w:w="11909" w:h="16834"/>
          <w:pgMar w:top="1440" w:right="3262" w:bottom="720" w:left="3266"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17" w:firstLine="214"/>
        <w:jc w:val="both"/>
      </w:pPr>
      <w:r>
        <w:rPr>
          <w:b/>
          <w:bCs/>
          <w:spacing w:val="-2"/>
          <w:sz w:val="22"/>
          <w:szCs w:val="22"/>
        </w:rPr>
        <w:t>Tuto situaci komplikovaly je</w:t>
      </w:r>
      <w:r>
        <w:rPr>
          <w:rFonts w:eastAsia="Times New Roman"/>
          <w:b/>
          <w:bCs/>
          <w:spacing w:val="-2"/>
          <w:sz w:val="22"/>
          <w:szCs w:val="22"/>
        </w:rPr>
        <w:t>ště společenské ohledy. Pe</w:t>
      </w:r>
      <w:r>
        <w:rPr>
          <w:rFonts w:eastAsia="Times New Roman"/>
          <w:b/>
          <w:bCs/>
          <w:spacing w:val="-2"/>
          <w:sz w:val="22"/>
          <w:szCs w:val="22"/>
        </w:rPr>
        <w:softHyphen/>
        <w:t>tr jednoduše nemohl odmítnout, když ho Říman Kornéli-</w:t>
      </w:r>
      <w:r>
        <w:rPr>
          <w:rFonts w:eastAsia="Times New Roman"/>
          <w:b/>
          <w:bCs/>
          <w:spacing w:val="-3"/>
          <w:sz w:val="22"/>
          <w:szCs w:val="22"/>
        </w:rPr>
        <w:t xml:space="preserve">us, který byl právě získán pro křesťanství, pozval ke stolu </w:t>
      </w:r>
      <w:r>
        <w:rPr>
          <w:rFonts w:eastAsia="Times New Roman"/>
          <w:b/>
          <w:bCs/>
          <w:sz w:val="22"/>
          <w:szCs w:val="22"/>
        </w:rPr>
        <w:t xml:space="preserve">se svou rodinou a členy domácnosti. Ježíšovi vyznavači </w:t>
      </w:r>
      <w:r>
        <w:rPr>
          <w:rFonts w:eastAsia="Times New Roman"/>
          <w:b/>
          <w:bCs/>
          <w:spacing w:val="-3"/>
          <w:sz w:val="22"/>
          <w:szCs w:val="22"/>
        </w:rPr>
        <w:t>v Jeruzalémě, kteří to apoštolům trpce vyčítali, pouze do</w:t>
      </w:r>
      <w:r>
        <w:rPr>
          <w:rFonts w:eastAsia="Times New Roman"/>
          <w:b/>
          <w:bCs/>
          <w:spacing w:val="-3"/>
          <w:sz w:val="22"/>
          <w:szCs w:val="22"/>
        </w:rPr>
        <w:softHyphen/>
      </w:r>
      <w:r>
        <w:rPr>
          <w:rFonts w:eastAsia="Times New Roman"/>
          <w:b/>
          <w:bCs/>
          <w:spacing w:val="-4"/>
          <w:sz w:val="22"/>
          <w:szCs w:val="22"/>
        </w:rPr>
        <w:t>kazovali svou venkovskou omezenost. I jejich vůdce, bratr Páně Jakub, ve věcech judaismu přehnaný puntičkář, ne</w:t>
      </w:r>
      <w:r>
        <w:rPr>
          <w:rFonts w:eastAsia="Times New Roman"/>
          <w:b/>
          <w:bCs/>
          <w:spacing w:val="-4"/>
          <w:sz w:val="22"/>
          <w:szCs w:val="22"/>
        </w:rPr>
        <w:softHyphen/>
      </w:r>
      <w:r>
        <w:rPr>
          <w:rFonts w:eastAsia="Times New Roman"/>
          <w:b/>
          <w:bCs/>
          <w:spacing w:val="-2"/>
          <w:sz w:val="22"/>
          <w:szCs w:val="22"/>
        </w:rPr>
        <w:t>souhlasil se žádnými ústupky, nechápal, že Petr a Barna-</w:t>
      </w:r>
      <w:r>
        <w:rPr>
          <w:rFonts w:eastAsia="Times New Roman"/>
          <w:b/>
          <w:bCs/>
          <w:spacing w:val="-4"/>
          <w:sz w:val="22"/>
          <w:szCs w:val="22"/>
        </w:rPr>
        <w:t>báš při svých návštěvách v helénistických domech v Antio</w:t>
      </w:r>
      <w:r>
        <w:rPr>
          <w:rFonts w:eastAsia="Times New Roman"/>
          <w:b/>
          <w:bCs/>
          <w:spacing w:val="-4"/>
          <w:sz w:val="22"/>
          <w:szCs w:val="22"/>
        </w:rPr>
        <w:softHyphen/>
      </w:r>
      <w:r>
        <w:rPr>
          <w:rFonts w:eastAsia="Times New Roman"/>
          <w:b/>
          <w:bCs/>
          <w:spacing w:val="-1"/>
          <w:sz w:val="22"/>
          <w:szCs w:val="22"/>
        </w:rPr>
        <w:t>chii nemohli nezasednout ke společnému stolu s nově zís</w:t>
      </w:r>
      <w:r>
        <w:rPr>
          <w:rFonts w:eastAsia="Times New Roman"/>
          <w:b/>
          <w:bCs/>
          <w:spacing w:val="-1"/>
          <w:sz w:val="22"/>
          <w:szCs w:val="22"/>
        </w:rPr>
        <w:softHyphen/>
      </w:r>
      <w:r>
        <w:rPr>
          <w:rFonts w:eastAsia="Times New Roman"/>
          <w:b/>
          <w:bCs/>
          <w:sz w:val="22"/>
          <w:szCs w:val="22"/>
        </w:rPr>
        <w:t xml:space="preserve">kanými vyznavači, kteří v pojídání masa pocházejícího </w:t>
      </w:r>
      <w:r>
        <w:rPr>
          <w:rFonts w:eastAsia="Times New Roman"/>
          <w:b/>
          <w:bCs/>
          <w:spacing w:val="-3"/>
          <w:sz w:val="22"/>
          <w:szCs w:val="22"/>
        </w:rPr>
        <w:t>z pohanských chrámů neviděli nic nepatřičného, a odmít</w:t>
      </w:r>
      <w:r>
        <w:rPr>
          <w:rFonts w:eastAsia="Times New Roman"/>
          <w:b/>
          <w:bCs/>
          <w:spacing w:val="-3"/>
          <w:sz w:val="22"/>
          <w:szCs w:val="22"/>
        </w:rPr>
        <w:softHyphen/>
      </w:r>
      <w:r>
        <w:rPr>
          <w:rFonts w:eastAsia="Times New Roman"/>
          <w:b/>
          <w:bCs/>
          <w:sz w:val="22"/>
          <w:szCs w:val="22"/>
        </w:rPr>
        <w:t>nutí by je určitě urazilo.</w:t>
      </w:r>
    </w:p>
    <w:p w:rsidR="00762751" w:rsidRDefault="00762751">
      <w:pPr>
        <w:shd w:val="clear" w:color="auto" w:fill="FFFFFF"/>
        <w:spacing w:line="235" w:lineRule="exact"/>
        <w:ind w:right="5" w:firstLine="223"/>
        <w:jc w:val="both"/>
      </w:pPr>
      <w:r>
        <w:rPr>
          <w:b/>
          <w:bCs/>
          <w:spacing w:val="-3"/>
          <w:sz w:val="22"/>
          <w:szCs w:val="22"/>
        </w:rPr>
        <w:t>P</w:t>
      </w:r>
      <w:r>
        <w:rPr>
          <w:rFonts w:eastAsia="Times New Roman"/>
          <w:b/>
          <w:bCs/>
          <w:spacing w:val="-3"/>
          <w:sz w:val="22"/>
          <w:szCs w:val="22"/>
        </w:rPr>
        <w:t xml:space="preserve">řesto na nátlak Jakubových emisarů oba upustili od </w:t>
      </w:r>
      <w:r>
        <w:rPr>
          <w:rFonts w:eastAsia="Times New Roman"/>
          <w:b/>
          <w:bCs/>
          <w:spacing w:val="-2"/>
          <w:sz w:val="22"/>
          <w:szCs w:val="22"/>
        </w:rPr>
        <w:t xml:space="preserve">těchto kontaktů, čímž se opět vystavili ostré kritice Pavla. </w:t>
      </w:r>
      <w:r>
        <w:rPr>
          <w:rFonts w:eastAsia="Times New Roman"/>
          <w:b/>
          <w:bCs/>
          <w:sz w:val="22"/>
          <w:szCs w:val="22"/>
        </w:rPr>
        <w:t xml:space="preserve">V Listu Galatským jim vyčítá kolísavost a neupřímnost v jednání. Onen nepříjemný incident líčí takto: „Když jsem však viděl, že nejdou přímo za pravdou evangelia, </w:t>
      </w:r>
      <w:r>
        <w:rPr>
          <w:rFonts w:eastAsia="Times New Roman"/>
          <w:b/>
          <w:bCs/>
          <w:spacing w:val="-5"/>
          <w:sz w:val="22"/>
          <w:szCs w:val="22"/>
        </w:rPr>
        <w:t>řekl jsem Petrovi přede všemi: 'Jestliže ty, který jsi Žid, ne</w:t>
      </w:r>
      <w:r>
        <w:rPr>
          <w:rFonts w:eastAsia="Times New Roman"/>
          <w:b/>
          <w:bCs/>
          <w:spacing w:val="-5"/>
          <w:sz w:val="22"/>
          <w:szCs w:val="22"/>
        </w:rPr>
        <w:softHyphen/>
      </w:r>
      <w:r>
        <w:rPr>
          <w:rFonts w:eastAsia="Times New Roman"/>
          <w:b/>
          <w:bCs/>
          <w:spacing w:val="-4"/>
          <w:sz w:val="22"/>
          <w:szCs w:val="22"/>
        </w:rPr>
        <w:t>dodržuješ mezi námi židovský zákon, jak to, že nutíš poha</w:t>
      </w:r>
      <w:r>
        <w:rPr>
          <w:rFonts w:eastAsia="Times New Roman"/>
          <w:b/>
          <w:bCs/>
          <w:spacing w:val="-4"/>
          <w:sz w:val="22"/>
          <w:szCs w:val="22"/>
        </w:rPr>
        <w:softHyphen/>
      </w:r>
      <w:r>
        <w:rPr>
          <w:rFonts w:eastAsia="Times New Roman"/>
          <w:b/>
          <w:bCs/>
          <w:spacing w:val="-2"/>
          <w:sz w:val="22"/>
          <w:szCs w:val="22"/>
        </w:rPr>
        <w:t xml:space="preserve">ny, aby ho dodržovali?'" (Gal 2, 14). Bohužel nám Pavel </w:t>
      </w:r>
      <w:r>
        <w:rPr>
          <w:rFonts w:eastAsia="Times New Roman"/>
          <w:b/>
          <w:bCs/>
          <w:sz w:val="22"/>
          <w:szCs w:val="22"/>
        </w:rPr>
        <w:t xml:space="preserve">nesdělil, co na svou obranu odpověděl Petr. Víme pouze, </w:t>
      </w:r>
      <w:r>
        <w:rPr>
          <w:rFonts w:eastAsia="Times New Roman"/>
          <w:b/>
          <w:bCs/>
          <w:spacing w:val="-1"/>
          <w:sz w:val="22"/>
          <w:szCs w:val="22"/>
        </w:rPr>
        <w:t xml:space="preserve">že od okamžiku tohoto konfliktu se jejich cesty rozešly </w:t>
      </w:r>
      <w:r>
        <w:rPr>
          <w:rFonts w:eastAsia="Times New Roman"/>
          <w:b/>
          <w:bCs/>
          <w:spacing w:val="-3"/>
          <w:sz w:val="22"/>
          <w:szCs w:val="22"/>
        </w:rPr>
        <w:t>navždy. Nikdy se už nesetkali ani v Antiochii, které se Pa</w:t>
      </w:r>
      <w:r>
        <w:rPr>
          <w:rFonts w:eastAsia="Times New Roman"/>
          <w:b/>
          <w:bCs/>
          <w:spacing w:val="-3"/>
          <w:sz w:val="22"/>
          <w:szCs w:val="22"/>
        </w:rPr>
        <w:softHyphen/>
        <w:t>vel zřejmě vyhýbal, ani v Římě, pokud lze vůbec mluvit -</w:t>
      </w:r>
      <w:r>
        <w:rPr>
          <w:rFonts w:eastAsia="Times New Roman"/>
          <w:b/>
          <w:bCs/>
          <w:spacing w:val="-1"/>
          <w:sz w:val="22"/>
          <w:szCs w:val="22"/>
        </w:rPr>
        <w:t>vzhledem k nespolehlivosti existujících pramenů - o Pe</w:t>
      </w:r>
      <w:r>
        <w:rPr>
          <w:rFonts w:eastAsia="Times New Roman"/>
          <w:b/>
          <w:bCs/>
          <w:spacing w:val="-1"/>
          <w:sz w:val="22"/>
          <w:szCs w:val="22"/>
        </w:rPr>
        <w:softHyphen/>
      </w:r>
      <w:r>
        <w:rPr>
          <w:rFonts w:eastAsia="Times New Roman"/>
          <w:b/>
          <w:bCs/>
          <w:spacing w:val="-2"/>
          <w:sz w:val="22"/>
          <w:szCs w:val="22"/>
        </w:rPr>
        <w:t>trově pobytu v tomto městě. Byl to asi jeden z nejvážněj</w:t>
      </w:r>
      <w:r>
        <w:rPr>
          <w:rFonts w:eastAsia="Times New Roman"/>
          <w:b/>
          <w:bCs/>
          <w:spacing w:val="-2"/>
          <w:sz w:val="22"/>
          <w:szCs w:val="22"/>
        </w:rPr>
        <w:softHyphen/>
      </w:r>
      <w:r>
        <w:rPr>
          <w:rFonts w:eastAsia="Times New Roman"/>
          <w:b/>
          <w:bCs/>
          <w:spacing w:val="-5"/>
          <w:sz w:val="22"/>
          <w:szCs w:val="22"/>
        </w:rPr>
        <w:t>ších momentů roztržky mezi židovskými a pohanskými Je</w:t>
      </w:r>
      <w:r>
        <w:rPr>
          <w:rFonts w:eastAsia="Times New Roman"/>
          <w:b/>
          <w:bCs/>
          <w:spacing w:val="-5"/>
          <w:sz w:val="22"/>
          <w:szCs w:val="22"/>
        </w:rPr>
        <w:softHyphen/>
      </w:r>
      <w:r>
        <w:rPr>
          <w:rFonts w:eastAsia="Times New Roman"/>
          <w:b/>
          <w:bCs/>
          <w:sz w:val="22"/>
          <w:szCs w:val="22"/>
        </w:rPr>
        <w:t>žíšovými vyznavači.</w:t>
      </w:r>
    </w:p>
    <w:p w:rsidR="00762751" w:rsidRDefault="00762751">
      <w:pPr>
        <w:shd w:val="clear" w:color="auto" w:fill="FFFFFF"/>
        <w:spacing w:line="235" w:lineRule="exact"/>
        <w:ind w:right="7" w:firstLine="218"/>
        <w:jc w:val="both"/>
      </w:pPr>
      <w:r>
        <w:rPr>
          <w:b/>
          <w:bCs/>
          <w:spacing w:val="-5"/>
          <w:sz w:val="22"/>
          <w:szCs w:val="22"/>
        </w:rPr>
        <w:t>Pavel m</w:t>
      </w:r>
      <w:r>
        <w:rPr>
          <w:rFonts w:eastAsia="Times New Roman"/>
          <w:b/>
          <w:bCs/>
          <w:spacing w:val="-5"/>
          <w:sz w:val="22"/>
          <w:szCs w:val="22"/>
        </w:rPr>
        <w:t xml:space="preserve">ěl k této otázce velmi zajímavý vztah. V Prvním </w:t>
      </w:r>
      <w:r>
        <w:rPr>
          <w:rFonts w:eastAsia="Times New Roman"/>
          <w:b/>
          <w:bCs/>
          <w:spacing w:val="-3"/>
          <w:sz w:val="22"/>
          <w:szCs w:val="22"/>
        </w:rPr>
        <w:t xml:space="preserve">listu Korintským (10, 27-29) doporučoval svým židovským svěřencům, aby se neptali svého svědomí a kupovali maso, </w:t>
      </w:r>
      <w:r>
        <w:rPr>
          <w:rFonts w:eastAsia="Times New Roman"/>
          <w:b/>
          <w:bCs/>
          <w:sz w:val="22"/>
          <w:szCs w:val="22"/>
        </w:rPr>
        <w:t xml:space="preserve">jaké je k dostání, a aby jedli s pohany, jestliže je pozvou </w:t>
      </w:r>
      <w:r>
        <w:rPr>
          <w:rFonts w:eastAsia="Times New Roman"/>
          <w:b/>
          <w:bCs/>
          <w:spacing w:val="-4"/>
          <w:sz w:val="22"/>
          <w:szCs w:val="22"/>
        </w:rPr>
        <w:t xml:space="preserve">ke stolu. Teprve kdyby je některý ze židovských bratří </w:t>
      </w:r>
      <w:r>
        <w:rPr>
          <w:rFonts w:eastAsia="Times New Roman"/>
          <w:b/>
          <w:bCs/>
          <w:spacing w:val="-3"/>
          <w:sz w:val="22"/>
          <w:szCs w:val="22"/>
        </w:rPr>
        <w:t>upozornil, že maso je pohanské, mají se zdržet jeho požití, nikoli však kvůli svému svědomí, ale aby nepohoršovali ji</w:t>
      </w:r>
      <w:r>
        <w:rPr>
          <w:rFonts w:eastAsia="Times New Roman"/>
          <w:b/>
          <w:bCs/>
          <w:spacing w:val="-3"/>
          <w:sz w:val="22"/>
          <w:szCs w:val="22"/>
        </w:rPr>
        <w:softHyphen/>
      </w:r>
      <w:r>
        <w:rPr>
          <w:rFonts w:eastAsia="Times New Roman"/>
          <w:b/>
          <w:bCs/>
          <w:sz w:val="22"/>
          <w:szCs w:val="22"/>
        </w:rPr>
        <w:t>né.</w:t>
      </w:r>
    </w:p>
    <w:p w:rsidR="00762751" w:rsidRDefault="00762751">
      <w:pPr>
        <w:shd w:val="clear" w:color="auto" w:fill="FFFFFF"/>
        <w:spacing w:line="235" w:lineRule="exact"/>
        <w:ind w:left="240"/>
      </w:pPr>
      <w:r>
        <w:rPr>
          <w:b/>
          <w:bCs/>
          <w:sz w:val="22"/>
          <w:szCs w:val="22"/>
        </w:rPr>
        <w:t>Kdyby n</w:t>
      </w:r>
      <w:r>
        <w:rPr>
          <w:rFonts w:eastAsia="Times New Roman"/>
          <w:b/>
          <w:bCs/>
          <w:sz w:val="22"/>
          <w:szCs w:val="22"/>
        </w:rPr>
        <w:t>ěkdo soudil, že Pavel doporučoval v této věci</w:t>
      </w:r>
    </w:p>
    <w:p w:rsidR="00762751" w:rsidRDefault="00762751">
      <w:pPr>
        <w:shd w:val="clear" w:color="auto" w:fill="FFFFFF"/>
        <w:spacing w:before="228"/>
        <w:ind w:left="10"/>
        <w:jc w:val="center"/>
      </w:pPr>
      <w:r>
        <w:rPr>
          <w:b/>
          <w:bCs/>
          <w:spacing w:val="-6"/>
          <w:sz w:val="18"/>
          <w:szCs w:val="18"/>
        </w:rPr>
        <w:t>(206)</w:t>
      </w:r>
    </w:p>
    <w:p w:rsidR="00762751" w:rsidRDefault="00762751">
      <w:pPr>
        <w:shd w:val="clear" w:color="auto" w:fill="FFFFFF"/>
        <w:spacing w:before="228"/>
        <w:ind w:left="10"/>
        <w:jc w:val="center"/>
        <w:sectPr w:rsidR="00762751">
          <w:pgSz w:w="11909" w:h="16834"/>
          <w:pgMar w:top="1440" w:right="3257" w:bottom="720" w:left="3261" w:header="708" w:footer="708" w:gutter="0"/>
          <w:cols w:space="60"/>
          <w:noEndnote/>
        </w:sectPr>
      </w:pPr>
    </w:p>
    <w:p w:rsidR="00762751" w:rsidRDefault="00762751">
      <w:pPr>
        <w:shd w:val="clear" w:color="auto" w:fill="FFFFFF"/>
        <w:ind w:left="737"/>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right="12"/>
        <w:jc w:val="both"/>
      </w:pPr>
      <w:r>
        <w:rPr>
          <w:b/>
          <w:bCs/>
          <w:spacing w:val="-3"/>
          <w:sz w:val="22"/>
          <w:szCs w:val="22"/>
        </w:rPr>
        <w:t>pokryteck</w:t>
      </w:r>
      <w:r>
        <w:rPr>
          <w:rFonts w:eastAsia="Times New Roman"/>
          <w:b/>
          <w:bCs/>
          <w:spacing w:val="-3"/>
          <w:sz w:val="22"/>
          <w:szCs w:val="22"/>
        </w:rPr>
        <w:t>ý způsob jednání, pak na jeho omluvu můžeme uvést jinou větu z téhož listu. Čteme tam: „Pokud tedy jde o to, zda se smí jíst maso obětované modlám, víme, že mo</w:t>
      </w:r>
      <w:r>
        <w:rPr>
          <w:rFonts w:eastAsia="Times New Roman"/>
          <w:b/>
          <w:bCs/>
          <w:spacing w:val="-3"/>
          <w:sz w:val="22"/>
          <w:szCs w:val="22"/>
        </w:rPr>
        <w:softHyphen/>
      </w:r>
      <w:r>
        <w:rPr>
          <w:rFonts w:eastAsia="Times New Roman"/>
          <w:b/>
          <w:bCs/>
          <w:spacing w:val="-2"/>
          <w:sz w:val="22"/>
          <w:szCs w:val="22"/>
        </w:rPr>
        <w:t xml:space="preserve">dly ani bohové tohoto světa nic nejsou a že jest jen jeden </w:t>
      </w:r>
      <w:r>
        <w:rPr>
          <w:rFonts w:eastAsia="Times New Roman"/>
          <w:b/>
          <w:bCs/>
          <w:spacing w:val="-3"/>
          <w:sz w:val="22"/>
          <w:szCs w:val="22"/>
        </w:rPr>
        <w:t>Bůh" (8, 4). Jak vidíme, byla podle Pavlova mínění tato otázka bezpředmětná, neboť nic takového jako maso zne</w:t>
      </w:r>
      <w:r>
        <w:rPr>
          <w:rFonts w:eastAsia="Times New Roman"/>
          <w:b/>
          <w:bCs/>
          <w:spacing w:val="-3"/>
          <w:sz w:val="22"/>
          <w:szCs w:val="22"/>
        </w:rPr>
        <w:softHyphen/>
      </w:r>
      <w:r>
        <w:rPr>
          <w:rFonts w:eastAsia="Times New Roman"/>
          <w:b/>
          <w:bCs/>
          <w:spacing w:val="-1"/>
          <w:sz w:val="22"/>
          <w:szCs w:val="22"/>
        </w:rPr>
        <w:t>čištěné pohanským původem prostě neexistovalo. Dopo</w:t>
      </w:r>
      <w:r>
        <w:rPr>
          <w:rFonts w:eastAsia="Times New Roman"/>
          <w:b/>
          <w:bCs/>
          <w:spacing w:val="-1"/>
          <w:sz w:val="22"/>
          <w:szCs w:val="22"/>
        </w:rPr>
        <w:softHyphen/>
      </w:r>
      <w:r>
        <w:rPr>
          <w:rFonts w:eastAsia="Times New Roman"/>
          <w:b/>
          <w:bCs/>
          <w:spacing w:val="-2"/>
          <w:sz w:val="22"/>
          <w:szCs w:val="22"/>
        </w:rPr>
        <w:t>ručoval pouze, aby si každý v této věci zachovával svobo</w:t>
      </w:r>
      <w:r>
        <w:rPr>
          <w:rFonts w:eastAsia="Times New Roman"/>
          <w:b/>
          <w:bCs/>
          <w:spacing w:val="-2"/>
          <w:sz w:val="22"/>
          <w:szCs w:val="22"/>
        </w:rPr>
        <w:softHyphen/>
      </w:r>
      <w:r>
        <w:rPr>
          <w:rFonts w:eastAsia="Times New Roman"/>
          <w:b/>
          <w:bCs/>
          <w:spacing w:val="-3"/>
          <w:sz w:val="22"/>
          <w:szCs w:val="22"/>
        </w:rPr>
        <w:t>du svědomí, ale nepohoršoval přitom ty souvěrce Mojžíšo</w:t>
      </w:r>
      <w:r>
        <w:rPr>
          <w:rFonts w:eastAsia="Times New Roman"/>
          <w:b/>
          <w:bCs/>
          <w:spacing w:val="-3"/>
          <w:sz w:val="22"/>
          <w:szCs w:val="22"/>
        </w:rPr>
        <w:softHyphen/>
      </w:r>
      <w:r>
        <w:rPr>
          <w:rFonts w:eastAsia="Times New Roman"/>
          <w:b/>
          <w:bCs/>
          <w:sz w:val="22"/>
          <w:szCs w:val="22"/>
        </w:rPr>
        <w:t>va náboženství, kteří nebyli ještě schopni to pochopit.</w:t>
      </w:r>
    </w:p>
    <w:p w:rsidR="00762751" w:rsidRDefault="00762751">
      <w:pPr>
        <w:shd w:val="clear" w:color="auto" w:fill="FFFFFF"/>
        <w:spacing w:before="2" w:line="235" w:lineRule="exact"/>
        <w:ind w:right="7" w:firstLine="214"/>
        <w:jc w:val="both"/>
      </w:pPr>
      <w:r>
        <w:rPr>
          <w:b/>
          <w:bCs/>
          <w:spacing w:val="-5"/>
          <w:sz w:val="22"/>
          <w:szCs w:val="22"/>
        </w:rPr>
        <w:t>T</w:t>
      </w:r>
      <w:r>
        <w:rPr>
          <w:rFonts w:eastAsia="Times New Roman"/>
          <w:b/>
          <w:bCs/>
          <w:spacing w:val="-5"/>
          <w:sz w:val="22"/>
          <w:szCs w:val="22"/>
        </w:rPr>
        <w:t xml:space="preserve">ýž rozumný pragmatismus vůči potřebám života, který </w:t>
      </w:r>
      <w:r>
        <w:rPr>
          <w:rFonts w:eastAsia="Times New Roman"/>
          <w:b/>
          <w:bCs/>
          <w:spacing w:val="-3"/>
          <w:sz w:val="22"/>
          <w:szCs w:val="22"/>
        </w:rPr>
        <w:t>způsobil, že Pavel pro dobro své misijní činnosti mezi po</w:t>
      </w:r>
      <w:r>
        <w:rPr>
          <w:rFonts w:eastAsia="Times New Roman"/>
          <w:b/>
          <w:bCs/>
          <w:spacing w:val="-3"/>
          <w:sz w:val="22"/>
          <w:szCs w:val="22"/>
        </w:rPr>
        <w:softHyphen/>
      </w:r>
      <w:r>
        <w:rPr>
          <w:rFonts w:eastAsia="Times New Roman"/>
          <w:b/>
          <w:bCs/>
          <w:spacing w:val="-4"/>
          <w:sz w:val="22"/>
          <w:szCs w:val="22"/>
        </w:rPr>
        <w:t>hany odmítal některé rituální předpisy Mojžíšova nábo</w:t>
      </w:r>
      <w:r>
        <w:rPr>
          <w:rFonts w:eastAsia="Times New Roman"/>
          <w:b/>
          <w:bCs/>
          <w:spacing w:val="-4"/>
          <w:sz w:val="22"/>
          <w:szCs w:val="22"/>
        </w:rPr>
        <w:softHyphen/>
        <w:t xml:space="preserve">ženství, určoval i jeho vztah k jistým názorům prvotního </w:t>
      </w:r>
      <w:r>
        <w:rPr>
          <w:rFonts w:eastAsia="Times New Roman"/>
          <w:b/>
          <w:bCs/>
          <w:spacing w:val="-5"/>
          <w:sz w:val="22"/>
          <w:szCs w:val="22"/>
        </w:rPr>
        <w:t xml:space="preserve">křesťanství, jak ho představovala jeruzalémská Jakubova </w:t>
      </w:r>
      <w:r>
        <w:rPr>
          <w:rFonts w:eastAsia="Times New Roman"/>
          <w:b/>
          <w:bCs/>
          <w:spacing w:val="-3"/>
          <w:sz w:val="22"/>
          <w:szCs w:val="22"/>
        </w:rPr>
        <w:t>obec. Byl to, jak bychom řekli dnes, v podstatě revizionis-</w:t>
      </w:r>
      <w:r>
        <w:rPr>
          <w:rFonts w:eastAsia="Times New Roman"/>
          <w:b/>
          <w:bCs/>
          <w:sz w:val="22"/>
          <w:szCs w:val="22"/>
        </w:rPr>
        <w:t>tický vztah.</w:t>
      </w:r>
    </w:p>
    <w:p w:rsidR="00762751" w:rsidRDefault="00762751">
      <w:pPr>
        <w:shd w:val="clear" w:color="auto" w:fill="FFFFFF"/>
        <w:spacing w:line="235" w:lineRule="exact"/>
        <w:ind w:left="7" w:right="2" w:firstLine="211"/>
        <w:jc w:val="both"/>
      </w:pPr>
      <w:r>
        <w:rPr>
          <w:b/>
          <w:bCs/>
          <w:spacing w:val="-3"/>
          <w:sz w:val="22"/>
          <w:szCs w:val="22"/>
        </w:rPr>
        <w:t>T</w:t>
      </w:r>
      <w:r>
        <w:rPr>
          <w:rFonts w:eastAsia="Times New Roman"/>
          <w:b/>
          <w:bCs/>
          <w:spacing w:val="-3"/>
          <w:sz w:val="22"/>
          <w:szCs w:val="22"/>
        </w:rPr>
        <w:t xml:space="preserve">ýká se to zejména uspořádání této obce, jejího zřízení </w:t>
      </w:r>
      <w:r>
        <w:rPr>
          <w:rFonts w:eastAsia="Times New Roman"/>
          <w:b/>
          <w:bCs/>
          <w:spacing w:val="-2"/>
          <w:sz w:val="22"/>
          <w:szCs w:val="22"/>
        </w:rPr>
        <w:t xml:space="preserve">založeného na zásadě absolutně společného majetku. Ze </w:t>
      </w:r>
      <w:r>
        <w:rPr>
          <w:rFonts w:eastAsia="Times New Roman"/>
          <w:b/>
          <w:bCs/>
          <w:spacing w:val="-3"/>
          <w:sz w:val="22"/>
          <w:szCs w:val="22"/>
        </w:rPr>
        <w:t xml:space="preserve">Skutků apoštolů víme, že její vůdci chápali tento řád jako </w:t>
      </w:r>
      <w:r>
        <w:rPr>
          <w:rFonts w:eastAsia="Times New Roman"/>
          <w:b/>
          <w:bCs/>
          <w:spacing w:val="-2"/>
          <w:sz w:val="22"/>
          <w:szCs w:val="22"/>
        </w:rPr>
        <w:t xml:space="preserve">posvátnou věc představující nedílnou součást nové víry. </w:t>
      </w:r>
      <w:r>
        <w:rPr>
          <w:rFonts w:eastAsia="Times New Roman"/>
          <w:b/>
          <w:bCs/>
          <w:spacing w:val="-3"/>
          <w:sz w:val="22"/>
          <w:szCs w:val="22"/>
        </w:rPr>
        <w:t>Sebemenší prohřešek se rovnal těžkému hříchu proti Du</w:t>
      </w:r>
      <w:r>
        <w:rPr>
          <w:rFonts w:eastAsia="Times New Roman"/>
          <w:b/>
          <w:bCs/>
          <w:spacing w:val="-3"/>
          <w:sz w:val="22"/>
          <w:szCs w:val="22"/>
        </w:rPr>
        <w:softHyphen/>
      </w:r>
      <w:r>
        <w:rPr>
          <w:rFonts w:eastAsia="Times New Roman"/>
          <w:b/>
          <w:bCs/>
          <w:spacing w:val="-4"/>
          <w:sz w:val="22"/>
          <w:szCs w:val="22"/>
        </w:rPr>
        <w:t>chu svatému, a proto Petr potrestal okamžitou smrtí ne</w:t>
      </w:r>
      <w:r>
        <w:rPr>
          <w:rFonts w:eastAsia="Times New Roman"/>
          <w:b/>
          <w:bCs/>
          <w:spacing w:val="-4"/>
          <w:sz w:val="22"/>
          <w:szCs w:val="22"/>
        </w:rPr>
        <w:softHyphen/>
        <w:t>šťastný manželský pár neofytů (nově pokřtěných) Ananiá-</w:t>
      </w:r>
      <w:r>
        <w:rPr>
          <w:rFonts w:eastAsia="Times New Roman"/>
          <w:b/>
          <w:bCs/>
          <w:sz w:val="22"/>
          <w:szCs w:val="22"/>
        </w:rPr>
        <w:t>še a Safíru.</w:t>
      </w:r>
    </w:p>
    <w:p w:rsidR="00762751" w:rsidRDefault="00762751">
      <w:pPr>
        <w:shd w:val="clear" w:color="auto" w:fill="FFFFFF"/>
        <w:spacing w:line="235" w:lineRule="exact"/>
        <w:ind w:left="12" w:firstLine="216"/>
        <w:jc w:val="both"/>
      </w:pPr>
      <w:r>
        <w:rPr>
          <w:b/>
          <w:bCs/>
          <w:spacing w:val="-3"/>
          <w:sz w:val="22"/>
          <w:szCs w:val="22"/>
        </w:rPr>
        <w:t>V souvislosti s p</w:t>
      </w:r>
      <w:r>
        <w:rPr>
          <w:rFonts w:eastAsia="Times New Roman"/>
          <w:b/>
          <w:bCs/>
          <w:spacing w:val="-3"/>
          <w:sz w:val="22"/>
          <w:szCs w:val="22"/>
        </w:rPr>
        <w:t xml:space="preserve">řísným dodržováním neporušitelnosti </w:t>
      </w:r>
      <w:r>
        <w:rPr>
          <w:rFonts w:eastAsia="Times New Roman"/>
          <w:b/>
          <w:bCs/>
          <w:spacing w:val="-4"/>
          <w:sz w:val="22"/>
          <w:szCs w:val="22"/>
        </w:rPr>
        <w:t>tohoto řádu vznikaly mezi jeruzalémskými vyznavači Ježí</w:t>
      </w:r>
      <w:r>
        <w:rPr>
          <w:rFonts w:eastAsia="Times New Roman"/>
          <w:b/>
          <w:bCs/>
          <w:spacing w:val="-4"/>
          <w:sz w:val="22"/>
          <w:szCs w:val="22"/>
        </w:rPr>
        <w:softHyphen/>
      </w:r>
      <w:r>
        <w:rPr>
          <w:rFonts w:eastAsia="Times New Roman"/>
          <w:b/>
          <w:bCs/>
          <w:spacing w:val="-3"/>
          <w:sz w:val="22"/>
          <w:szCs w:val="22"/>
        </w:rPr>
        <w:t>še vážné konflikty. Není těžko pochopit proč. Komuna to</w:t>
      </w:r>
      <w:r>
        <w:rPr>
          <w:rFonts w:eastAsia="Times New Roman"/>
          <w:b/>
          <w:bCs/>
          <w:spacing w:val="-3"/>
          <w:sz w:val="22"/>
          <w:szCs w:val="22"/>
        </w:rPr>
        <w:softHyphen/>
      </w:r>
      <w:r>
        <w:rPr>
          <w:rFonts w:eastAsia="Times New Roman"/>
          <w:b/>
          <w:bCs/>
          <w:spacing w:val="-2"/>
          <w:sz w:val="22"/>
          <w:szCs w:val="22"/>
        </w:rPr>
        <w:t xml:space="preserve">hoto typu se mohla udržet pouze v izolaci od pokušení </w:t>
      </w:r>
      <w:r>
        <w:rPr>
          <w:rFonts w:eastAsia="Times New Roman"/>
          <w:b/>
          <w:bCs/>
          <w:spacing w:val="-4"/>
          <w:sz w:val="22"/>
          <w:szCs w:val="22"/>
        </w:rPr>
        <w:t xml:space="preserve">normálního života, tedy v klášterních podmínkách. Zřízení </w:t>
      </w:r>
      <w:r>
        <w:rPr>
          <w:rFonts w:eastAsia="Times New Roman"/>
          <w:b/>
          <w:bCs/>
          <w:spacing w:val="-3"/>
          <w:sz w:val="22"/>
          <w:szCs w:val="22"/>
        </w:rPr>
        <w:t>se společným majetkem vydrželo delší dobu u esejců, v ži</w:t>
      </w:r>
      <w:r>
        <w:rPr>
          <w:rFonts w:eastAsia="Times New Roman"/>
          <w:b/>
          <w:bCs/>
          <w:spacing w:val="-3"/>
          <w:sz w:val="22"/>
          <w:szCs w:val="22"/>
        </w:rPr>
        <w:softHyphen/>
        <w:t xml:space="preserve">dovské poustevnické sektě, která si postavila klášter na </w:t>
      </w:r>
      <w:r>
        <w:rPr>
          <w:rFonts w:eastAsia="Times New Roman"/>
          <w:b/>
          <w:bCs/>
          <w:spacing w:val="-4"/>
          <w:sz w:val="22"/>
          <w:szCs w:val="22"/>
        </w:rPr>
        <w:t xml:space="preserve">skalnatém, neobydleném pobřeží Mrtvého moře, nedaleko </w:t>
      </w:r>
      <w:r>
        <w:rPr>
          <w:rFonts w:eastAsia="Times New Roman"/>
          <w:b/>
          <w:bCs/>
          <w:sz w:val="22"/>
          <w:szCs w:val="22"/>
        </w:rPr>
        <w:t>dnešní lokality Kumrán.</w:t>
      </w:r>
    </w:p>
    <w:p w:rsidR="00762751" w:rsidRDefault="00762751">
      <w:pPr>
        <w:shd w:val="clear" w:color="auto" w:fill="FFFFFF"/>
        <w:spacing w:line="235" w:lineRule="exact"/>
        <w:ind w:left="10" w:firstLine="221"/>
        <w:jc w:val="both"/>
      </w:pPr>
      <w:r>
        <w:rPr>
          <w:b/>
          <w:bCs/>
          <w:spacing w:val="-4"/>
          <w:sz w:val="22"/>
          <w:szCs w:val="22"/>
        </w:rPr>
        <w:t>Prvn</w:t>
      </w:r>
      <w:r>
        <w:rPr>
          <w:rFonts w:eastAsia="Times New Roman"/>
          <w:b/>
          <w:bCs/>
          <w:spacing w:val="-4"/>
          <w:sz w:val="22"/>
          <w:szCs w:val="22"/>
        </w:rPr>
        <w:t xml:space="preserve">í Ježíšovi vyznavači v Jeruzalémě byli nepočetnou </w:t>
      </w:r>
      <w:r>
        <w:rPr>
          <w:rFonts w:eastAsia="Times New Roman"/>
          <w:b/>
          <w:bCs/>
          <w:spacing w:val="-2"/>
          <w:sz w:val="22"/>
          <w:szCs w:val="22"/>
        </w:rPr>
        <w:t xml:space="preserve">hrstkou velice chudých lidí závislých na almužně, kterou </w:t>
      </w:r>
      <w:r>
        <w:rPr>
          <w:rFonts w:eastAsia="Times New Roman"/>
          <w:b/>
          <w:bCs/>
          <w:spacing w:val="-3"/>
          <w:sz w:val="22"/>
          <w:szCs w:val="22"/>
        </w:rPr>
        <w:t>jim posílali zámožnější souvěrci z helénských měst. Tako</w:t>
      </w:r>
      <w:r>
        <w:rPr>
          <w:rFonts w:eastAsia="Times New Roman"/>
          <w:b/>
          <w:bCs/>
          <w:spacing w:val="-3"/>
          <w:sz w:val="22"/>
          <w:szCs w:val="22"/>
        </w:rPr>
        <w:softHyphen/>
      </w:r>
      <w:r>
        <w:rPr>
          <w:rFonts w:eastAsia="Times New Roman"/>
          <w:b/>
          <w:bCs/>
          <w:sz w:val="22"/>
          <w:szCs w:val="22"/>
        </w:rPr>
        <w:t>vou almužnu sbíral a přivážel do Jeruzaléma i Pavel. Za</w:t>
      </w:r>
    </w:p>
    <w:p w:rsidR="00762751" w:rsidRDefault="00762751">
      <w:pPr>
        <w:shd w:val="clear" w:color="auto" w:fill="FFFFFF"/>
        <w:spacing w:before="252"/>
        <w:ind w:left="48"/>
        <w:jc w:val="center"/>
      </w:pPr>
      <w:r>
        <w:rPr>
          <w:rFonts w:ascii="Arial" w:hAnsi="Arial" w:cs="Arial"/>
          <w:b/>
          <w:bCs/>
          <w:spacing w:val="-3"/>
          <w:sz w:val="16"/>
          <w:szCs w:val="16"/>
        </w:rPr>
        <w:t>(207)</w:t>
      </w:r>
    </w:p>
    <w:p w:rsidR="00762751" w:rsidRDefault="00762751">
      <w:pPr>
        <w:shd w:val="clear" w:color="auto" w:fill="FFFFFF"/>
        <w:spacing w:before="252"/>
        <w:ind w:left="48"/>
        <w:jc w:val="center"/>
        <w:sectPr w:rsidR="00762751">
          <w:pgSz w:w="11909" w:h="16834"/>
          <w:pgMar w:top="1440" w:right="3267" w:bottom="720" w:left="3266" w:header="708" w:footer="708" w:gutter="0"/>
          <w:cols w:space="60"/>
          <w:noEndnote/>
        </w:sectPr>
      </w:pPr>
    </w:p>
    <w:p w:rsidR="00762751" w:rsidRDefault="00762751">
      <w:pPr>
        <w:shd w:val="clear" w:color="auto" w:fill="FFFFFF"/>
        <w:ind w:left="74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2" w:line="235" w:lineRule="exact"/>
        <w:jc w:val="both"/>
      </w:pPr>
      <w:r>
        <w:rPr>
          <w:b/>
          <w:bCs/>
          <w:spacing w:val="-3"/>
          <w:sz w:val="22"/>
          <w:szCs w:val="22"/>
        </w:rPr>
        <w:t>t</w:t>
      </w:r>
      <w:r>
        <w:rPr>
          <w:rFonts w:eastAsia="Times New Roman"/>
          <w:b/>
          <w:bCs/>
          <w:spacing w:val="-3"/>
          <w:sz w:val="22"/>
          <w:szCs w:val="22"/>
        </w:rPr>
        <w:t>ěchto podmínek bylo vytvoření společného vlastnictví ne</w:t>
      </w:r>
      <w:r>
        <w:rPr>
          <w:rFonts w:eastAsia="Times New Roman"/>
          <w:b/>
          <w:bCs/>
          <w:spacing w:val="-3"/>
          <w:sz w:val="22"/>
          <w:szCs w:val="22"/>
        </w:rPr>
        <w:softHyphen/>
        <w:t>jen žádoucí, ale i životně nevyhnutelné. Bylo nutno hospo</w:t>
      </w:r>
      <w:r>
        <w:rPr>
          <w:rFonts w:eastAsia="Times New Roman"/>
          <w:b/>
          <w:bCs/>
          <w:spacing w:val="-3"/>
          <w:sz w:val="22"/>
          <w:szCs w:val="22"/>
        </w:rPr>
        <w:softHyphen/>
      </w:r>
      <w:r>
        <w:rPr>
          <w:rFonts w:eastAsia="Times New Roman"/>
          <w:b/>
          <w:bCs/>
          <w:spacing w:val="-4"/>
          <w:sz w:val="22"/>
          <w:szCs w:val="22"/>
        </w:rPr>
        <w:t>dařit s těmito dary tak, aby všichni byli poděleni spravedli</w:t>
      </w:r>
      <w:r>
        <w:rPr>
          <w:rFonts w:eastAsia="Times New Roman"/>
          <w:b/>
          <w:bCs/>
          <w:spacing w:val="-4"/>
          <w:sz w:val="22"/>
          <w:szCs w:val="22"/>
        </w:rPr>
        <w:softHyphen/>
      </w:r>
      <w:r>
        <w:rPr>
          <w:rFonts w:eastAsia="Times New Roman"/>
          <w:b/>
          <w:bCs/>
          <w:sz w:val="22"/>
          <w:szCs w:val="22"/>
        </w:rPr>
        <w:t>vě.</w:t>
      </w:r>
    </w:p>
    <w:p w:rsidR="00762751" w:rsidRDefault="00762751">
      <w:pPr>
        <w:shd w:val="clear" w:color="auto" w:fill="FFFFFF"/>
        <w:spacing w:line="235" w:lineRule="exact"/>
        <w:ind w:left="7" w:firstLine="216"/>
        <w:jc w:val="both"/>
      </w:pPr>
      <w:r>
        <w:rPr>
          <w:b/>
          <w:bCs/>
          <w:spacing w:val="-2"/>
          <w:sz w:val="22"/>
          <w:szCs w:val="22"/>
        </w:rPr>
        <w:t>Chud</w:t>
      </w:r>
      <w:r>
        <w:rPr>
          <w:rFonts w:eastAsia="Times New Roman"/>
          <w:b/>
          <w:bCs/>
          <w:spacing w:val="-2"/>
          <w:sz w:val="22"/>
          <w:szCs w:val="22"/>
        </w:rPr>
        <w:t>ší členové obce, jejichž existence závisela na al</w:t>
      </w:r>
      <w:r>
        <w:rPr>
          <w:rFonts w:eastAsia="Times New Roman"/>
          <w:b/>
          <w:bCs/>
          <w:spacing w:val="-2"/>
          <w:sz w:val="22"/>
          <w:szCs w:val="22"/>
        </w:rPr>
        <w:softHyphen/>
      </w:r>
      <w:r>
        <w:rPr>
          <w:rFonts w:eastAsia="Times New Roman"/>
          <w:b/>
          <w:bCs/>
          <w:sz w:val="22"/>
          <w:szCs w:val="22"/>
        </w:rPr>
        <w:t xml:space="preserve">mužně, si pochopitelně společný majetek pochvalovali. </w:t>
      </w:r>
      <w:r>
        <w:rPr>
          <w:rFonts w:eastAsia="Times New Roman"/>
          <w:b/>
          <w:bCs/>
          <w:spacing w:val="-5"/>
          <w:sz w:val="22"/>
          <w:szCs w:val="22"/>
        </w:rPr>
        <w:t xml:space="preserve">Když se však počet členů, jak praví autor Skutků apoštolů, </w:t>
      </w:r>
      <w:r>
        <w:rPr>
          <w:rFonts w:eastAsia="Times New Roman"/>
          <w:b/>
          <w:bCs/>
          <w:sz w:val="22"/>
          <w:szCs w:val="22"/>
        </w:rPr>
        <w:t xml:space="preserve">zvýšil ze sto dvaceti na pět tisíc, dosavadní uspořádání </w:t>
      </w:r>
      <w:r>
        <w:rPr>
          <w:rFonts w:eastAsia="Times New Roman"/>
          <w:b/>
          <w:bCs/>
          <w:spacing w:val="-2"/>
          <w:sz w:val="22"/>
          <w:szCs w:val="22"/>
        </w:rPr>
        <w:t xml:space="preserve">tento nápor nevydrželo. Rozbíjela ho infiltrace bohatších </w:t>
      </w:r>
      <w:r>
        <w:rPr>
          <w:rFonts w:eastAsia="Times New Roman"/>
          <w:b/>
          <w:bCs/>
          <w:spacing w:val="-4"/>
          <w:sz w:val="22"/>
          <w:szCs w:val="22"/>
        </w:rPr>
        <w:t>lidí, takových, jako byl Ananiáš a Safira, a především tak</w:t>
      </w:r>
      <w:r>
        <w:rPr>
          <w:rFonts w:eastAsia="Times New Roman"/>
          <w:b/>
          <w:bCs/>
          <w:spacing w:val="-4"/>
          <w:sz w:val="22"/>
          <w:szCs w:val="22"/>
        </w:rPr>
        <w:softHyphen/>
      </w:r>
      <w:r>
        <w:rPr>
          <w:rFonts w:eastAsia="Times New Roman"/>
          <w:b/>
          <w:bCs/>
          <w:spacing w:val="-3"/>
          <w:sz w:val="22"/>
          <w:szCs w:val="22"/>
        </w:rPr>
        <w:t>zvaných helénistů, Židů z diaspory, kteří vnášeli do obce atmosféru širého světa a zárodek vzpoury proti existující</w:t>
      </w:r>
      <w:r>
        <w:rPr>
          <w:rFonts w:eastAsia="Times New Roman"/>
          <w:b/>
          <w:bCs/>
          <w:spacing w:val="-3"/>
          <w:sz w:val="22"/>
          <w:szCs w:val="22"/>
        </w:rPr>
        <w:softHyphen/>
        <w:t xml:space="preserve">mu systému vztahů. Už jsme měli příležitost poukázat na zřetelné ozvěny těchto konfliktních situací v textu Skutků </w:t>
      </w:r>
      <w:r>
        <w:rPr>
          <w:rFonts w:eastAsia="Times New Roman"/>
          <w:b/>
          <w:bCs/>
          <w:sz w:val="22"/>
          <w:szCs w:val="22"/>
        </w:rPr>
        <w:t>apoštolů.</w:t>
      </w:r>
    </w:p>
    <w:p w:rsidR="00762751" w:rsidRDefault="00762751">
      <w:pPr>
        <w:shd w:val="clear" w:color="auto" w:fill="FFFFFF"/>
        <w:spacing w:line="235" w:lineRule="exact"/>
        <w:ind w:left="2" w:firstLine="223"/>
        <w:jc w:val="both"/>
      </w:pPr>
      <w:r>
        <w:rPr>
          <w:b/>
          <w:bCs/>
          <w:spacing w:val="-3"/>
          <w:sz w:val="22"/>
          <w:szCs w:val="22"/>
        </w:rPr>
        <w:t>Pavel byl nejenom n</w:t>
      </w:r>
      <w:r>
        <w:rPr>
          <w:rFonts w:eastAsia="Times New Roman"/>
          <w:b/>
          <w:bCs/>
          <w:spacing w:val="-3"/>
          <w:sz w:val="22"/>
          <w:szCs w:val="22"/>
        </w:rPr>
        <w:t>áboženským ideologem, ale i střízli</w:t>
      </w:r>
      <w:r>
        <w:rPr>
          <w:rFonts w:eastAsia="Times New Roman"/>
          <w:b/>
          <w:bCs/>
          <w:spacing w:val="-3"/>
          <w:sz w:val="22"/>
          <w:szCs w:val="22"/>
        </w:rPr>
        <w:softHyphen/>
      </w:r>
      <w:r>
        <w:rPr>
          <w:rFonts w:eastAsia="Times New Roman"/>
          <w:b/>
          <w:bCs/>
          <w:spacing w:val="-4"/>
          <w:sz w:val="22"/>
          <w:szCs w:val="22"/>
        </w:rPr>
        <w:t>vým, praktickým zakladatelem mnoha křesťanských cen</w:t>
      </w:r>
      <w:r>
        <w:rPr>
          <w:rFonts w:eastAsia="Times New Roman"/>
          <w:b/>
          <w:bCs/>
          <w:spacing w:val="-4"/>
          <w:sz w:val="22"/>
          <w:szCs w:val="22"/>
        </w:rPr>
        <w:softHyphen/>
        <w:t>ter. Jako „helénista" narozený v Tarsu znal dokonale spo-</w:t>
      </w:r>
      <w:r>
        <w:rPr>
          <w:rFonts w:eastAsia="Times New Roman"/>
          <w:b/>
          <w:bCs/>
          <w:spacing w:val="-2"/>
          <w:sz w:val="22"/>
          <w:szCs w:val="22"/>
        </w:rPr>
        <w:t>lečensko-politické vztahy měst i městeček, kde panovala řecká kultura. Určitě si uvědomoval, že zřízení se společ</w:t>
      </w:r>
      <w:r>
        <w:rPr>
          <w:rFonts w:eastAsia="Times New Roman"/>
          <w:b/>
          <w:bCs/>
          <w:spacing w:val="-2"/>
          <w:sz w:val="22"/>
          <w:szCs w:val="22"/>
        </w:rPr>
        <w:softHyphen/>
      </w:r>
      <w:r>
        <w:rPr>
          <w:rFonts w:eastAsia="Times New Roman"/>
          <w:b/>
          <w:bCs/>
          <w:spacing w:val="-1"/>
          <w:sz w:val="22"/>
          <w:szCs w:val="22"/>
        </w:rPr>
        <w:t xml:space="preserve">ným vlastnictvím, které i v provinciálním Jeruzalémě jen </w:t>
      </w:r>
      <w:r>
        <w:rPr>
          <w:rFonts w:eastAsia="Times New Roman"/>
          <w:b/>
          <w:bCs/>
          <w:spacing w:val="-2"/>
          <w:sz w:val="22"/>
          <w:szCs w:val="22"/>
        </w:rPr>
        <w:t xml:space="preserve">s námahou vzdorovalo vlnám útočícího života, stalo by se </w:t>
      </w:r>
      <w:r>
        <w:rPr>
          <w:rFonts w:eastAsia="Times New Roman"/>
          <w:b/>
          <w:bCs/>
          <w:spacing w:val="-4"/>
          <w:sz w:val="22"/>
          <w:szCs w:val="22"/>
        </w:rPr>
        <w:t xml:space="preserve">tam utopií a docela vážnou překážkou v rozvoji nové víry. </w:t>
      </w:r>
      <w:r>
        <w:rPr>
          <w:rFonts w:eastAsia="Times New Roman"/>
          <w:b/>
          <w:bCs/>
          <w:sz w:val="22"/>
          <w:szCs w:val="22"/>
        </w:rPr>
        <w:t xml:space="preserve">Odstrašovalo by prozelyty z řemeslnických, obchodních </w:t>
      </w:r>
      <w:r>
        <w:rPr>
          <w:rFonts w:eastAsia="Times New Roman"/>
          <w:b/>
          <w:bCs/>
          <w:spacing w:val="-1"/>
          <w:sz w:val="22"/>
          <w:szCs w:val="22"/>
        </w:rPr>
        <w:t>i úřednických vrstev - a na nich Pavlovi nepochybně veli</w:t>
      </w:r>
      <w:r>
        <w:rPr>
          <w:rFonts w:eastAsia="Times New Roman"/>
          <w:b/>
          <w:bCs/>
          <w:spacing w:val="-1"/>
          <w:sz w:val="22"/>
          <w:szCs w:val="22"/>
        </w:rPr>
        <w:softHyphen/>
      </w:r>
      <w:r>
        <w:rPr>
          <w:rFonts w:eastAsia="Times New Roman"/>
          <w:b/>
          <w:bCs/>
          <w:spacing w:val="-3"/>
          <w:sz w:val="22"/>
          <w:szCs w:val="22"/>
        </w:rPr>
        <w:t>ce záleželo. Bylo by nesmyslné vyžadovat od těchto majet</w:t>
      </w:r>
      <w:r>
        <w:rPr>
          <w:rFonts w:eastAsia="Times New Roman"/>
          <w:b/>
          <w:bCs/>
          <w:spacing w:val="-3"/>
          <w:sz w:val="22"/>
          <w:szCs w:val="22"/>
        </w:rPr>
        <w:softHyphen/>
        <w:t xml:space="preserve">ných představitelů středního stavu, aby se zřekli výsledků </w:t>
      </w:r>
      <w:r>
        <w:rPr>
          <w:rFonts w:eastAsia="Times New Roman"/>
          <w:b/>
          <w:bCs/>
          <w:sz w:val="22"/>
          <w:szCs w:val="22"/>
        </w:rPr>
        <w:t>svého života, na nějž byli už po mnoho generací zvyklí.</w:t>
      </w:r>
    </w:p>
    <w:p w:rsidR="00762751" w:rsidRDefault="00762751">
      <w:pPr>
        <w:shd w:val="clear" w:color="auto" w:fill="FFFFFF"/>
        <w:spacing w:line="235" w:lineRule="exact"/>
        <w:ind w:left="5" w:firstLine="209"/>
        <w:jc w:val="both"/>
      </w:pPr>
      <w:r>
        <w:rPr>
          <w:b/>
          <w:bCs/>
          <w:spacing w:val="-3"/>
          <w:sz w:val="22"/>
          <w:szCs w:val="22"/>
        </w:rPr>
        <w:t>V tomto p</w:t>
      </w:r>
      <w:r>
        <w:rPr>
          <w:rFonts w:eastAsia="Times New Roman"/>
          <w:b/>
          <w:bCs/>
          <w:spacing w:val="-3"/>
          <w:sz w:val="22"/>
          <w:szCs w:val="22"/>
        </w:rPr>
        <w:t>řípadě se Pavel neřídil jen praktickým zřete</w:t>
      </w:r>
      <w:r>
        <w:rPr>
          <w:rFonts w:eastAsia="Times New Roman"/>
          <w:b/>
          <w:bCs/>
          <w:spacing w:val="-3"/>
          <w:sz w:val="22"/>
          <w:szCs w:val="22"/>
        </w:rPr>
        <w:softHyphen/>
      </w:r>
      <w:r>
        <w:rPr>
          <w:rFonts w:eastAsia="Times New Roman"/>
          <w:b/>
          <w:bCs/>
          <w:spacing w:val="-2"/>
          <w:sz w:val="22"/>
          <w:szCs w:val="22"/>
        </w:rPr>
        <w:t xml:space="preserve">lem. Jeho společenský původ způsobil, že k této věci měl </w:t>
      </w:r>
      <w:r>
        <w:rPr>
          <w:rFonts w:eastAsia="Times New Roman"/>
          <w:b/>
          <w:bCs/>
          <w:spacing w:val="-3"/>
          <w:sz w:val="22"/>
          <w:szCs w:val="22"/>
        </w:rPr>
        <w:t>zásadně jiný vztah, dnes bychom řekli: třídní postoj. Vy</w:t>
      </w:r>
      <w:r>
        <w:rPr>
          <w:rFonts w:eastAsia="Times New Roman"/>
          <w:b/>
          <w:bCs/>
          <w:spacing w:val="-3"/>
          <w:sz w:val="22"/>
          <w:szCs w:val="22"/>
        </w:rPr>
        <w:softHyphen/>
      </w:r>
      <w:r>
        <w:rPr>
          <w:rFonts w:eastAsia="Times New Roman"/>
          <w:b/>
          <w:bCs/>
          <w:sz w:val="22"/>
          <w:szCs w:val="22"/>
        </w:rPr>
        <w:t xml:space="preserve">rostl v zámožné rodině. Jeho otec obchodoval v Kilikii s látkami z kozí srsti, on sám se vyučil a šil stanové dílce </w:t>
      </w:r>
      <w:r>
        <w:rPr>
          <w:rFonts w:eastAsia="Times New Roman"/>
          <w:b/>
          <w:bCs/>
          <w:spacing w:val="-2"/>
          <w:sz w:val="22"/>
          <w:szCs w:val="22"/>
        </w:rPr>
        <w:t>z vhodných tkanin nebo koží. Protože měl zámožného ot</w:t>
      </w:r>
      <w:r>
        <w:rPr>
          <w:rFonts w:eastAsia="Times New Roman"/>
          <w:b/>
          <w:bCs/>
          <w:spacing w:val="-2"/>
          <w:sz w:val="22"/>
          <w:szCs w:val="22"/>
        </w:rPr>
        <w:softHyphen/>
      </w:r>
      <w:r>
        <w:rPr>
          <w:rFonts w:eastAsia="Times New Roman"/>
          <w:b/>
          <w:bCs/>
          <w:sz w:val="22"/>
          <w:szCs w:val="22"/>
        </w:rPr>
        <w:t xml:space="preserve">ce, mohl se jako mladík vypravit do Jeruzaléma, aby se </w:t>
      </w:r>
      <w:r>
        <w:rPr>
          <w:rFonts w:eastAsia="Times New Roman"/>
          <w:b/>
          <w:bCs/>
          <w:spacing w:val="-2"/>
          <w:sz w:val="22"/>
          <w:szCs w:val="22"/>
        </w:rPr>
        <w:t xml:space="preserve">tam vzdělával u věhlasného znalce Písma Gamaliela. Na svou dobu to byla nákladná záležitost a ne každý si něco </w:t>
      </w:r>
      <w:r>
        <w:rPr>
          <w:rFonts w:eastAsia="Times New Roman"/>
          <w:b/>
          <w:bCs/>
          <w:sz w:val="22"/>
          <w:szCs w:val="22"/>
        </w:rPr>
        <w:t>takového mohl dovolit.</w:t>
      </w:r>
    </w:p>
    <w:p w:rsidR="00762751" w:rsidRDefault="00762751">
      <w:pPr>
        <w:shd w:val="clear" w:color="auto" w:fill="FFFFFF"/>
        <w:spacing w:before="242"/>
        <w:ind w:right="12"/>
        <w:jc w:val="center"/>
      </w:pPr>
      <w:r>
        <w:rPr>
          <w:b/>
          <w:bCs/>
          <w:spacing w:val="-6"/>
          <w:sz w:val="18"/>
          <w:szCs w:val="18"/>
        </w:rPr>
        <w:t>(208)</w:t>
      </w:r>
    </w:p>
    <w:p w:rsidR="00762751" w:rsidRDefault="00762751">
      <w:pPr>
        <w:shd w:val="clear" w:color="auto" w:fill="FFFFFF"/>
        <w:spacing w:before="242"/>
        <w:ind w:right="12"/>
        <w:jc w:val="center"/>
        <w:sectPr w:rsidR="00762751">
          <w:pgSz w:w="11909" w:h="16834"/>
          <w:pgMar w:top="1440" w:right="3267" w:bottom="720" w:left="3273" w:header="708" w:footer="708" w:gutter="0"/>
          <w:cols w:space="60"/>
          <w:noEndnote/>
        </w:sectPr>
      </w:pPr>
    </w:p>
    <w:p w:rsidR="00762751" w:rsidRDefault="00762751">
      <w:pPr>
        <w:shd w:val="clear" w:color="auto" w:fill="FFFFFF"/>
        <w:ind w:left="715"/>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6" w:line="235" w:lineRule="exact"/>
        <w:ind w:right="24" w:firstLine="211"/>
        <w:jc w:val="both"/>
      </w:pPr>
      <w:r>
        <w:rPr>
          <w:b/>
          <w:bCs/>
          <w:spacing w:val="-2"/>
          <w:sz w:val="22"/>
          <w:szCs w:val="22"/>
        </w:rPr>
        <w:t>Zd</w:t>
      </w:r>
      <w:r>
        <w:rPr>
          <w:rFonts w:eastAsia="Times New Roman"/>
          <w:b/>
          <w:bCs/>
          <w:spacing w:val="-2"/>
          <w:sz w:val="22"/>
          <w:szCs w:val="22"/>
        </w:rPr>
        <w:t>á sé však, že po obrácení na křesťanskou víru se mu už tak dobře nevedlo. Když vezmeme v potaz jeho podiv</w:t>
      </w:r>
      <w:r>
        <w:rPr>
          <w:rFonts w:eastAsia="Times New Roman"/>
          <w:b/>
          <w:bCs/>
          <w:spacing w:val="-2"/>
          <w:sz w:val="22"/>
          <w:szCs w:val="22"/>
        </w:rPr>
        <w:softHyphen/>
      </w:r>
      <w:r>
        <w:rPr>
          <w:rFonts w:eastAsia="Times New Roman"/>
          <w:b/>
          <w:bCs/>
          <w:sz w:val="22"/>
          <w:szCs w:val="22"/>
        </w:rPr>
        <w:t xml:space="preserve">né mlčení o rodině, dalo by se usuzovat, že tehdy došlo </w:t>
      </w:r>
      <w:r>
        <w:rPr>
          <w:rFonts w:eastAsia="Times New Roman"/>
          <w:b/>
          <w:bCs/>
          <w:spacing w:val="-5"/>
          <w:sz w:val="22"/>
          <w:szCs w:val="22"/>
        </w:rPr>
        <w:t>k roztržce s otcem, o němž víme, že byl farizeus, tedy prav</w:t>
      </w:r>
      <w:r>
        <w:rPr>
          <w:rFonts w:eastAsia="Times New Roman"/>
          <w:b/>
          <w:bCs/>
          <w:spacing w:val="-5"/>
          <w:sz w:val="22"/>
          <w:szCs w:val="22"/>
        </w:rPr>
        <w:softHyphen/>
      </w:r>
      <w:r>
        <w:rPr>
          <w:rFonts w:eastAsia="Times New Roman"/>
          <w:b/>
          <w:bCs/>
          <w:spacing w:val="-3"/>
          <w:sz w:val="22"/>
          <w:szCs w:val="22"/>
        </w:rPr>
        <w:t>děpodobně i vyznavač ortodoxního judaismu. Synovo jed</w:t>
      </w:r>
      <w:r>
        <w:rPr>
          <w:rFonts w:eastAsia="Times New Roman"/>
          <w:b/>
          <w:bCs/>
          <w:spacing w:val="-3"/>
          <w:sz w:val="22"/>
          <w:szCs w:val="22"/>
        </w:rPr>
        <w:softHyphen/>
        <w:t xml:space="preserve">nání mu muselo připadat jako neodpustitelné porušování </w:t>
      </w:r>
      <w:r>
        <w:rPr>
          <w:rFonts w:eastAsia="Times New Roman"/>
          <w:b/>
          <w:bCs/>
          <w:sz w:val="22"/>
          <w:szCs w:val="22"/>
        </w:rPr>
        <w:t xml:space="preserve">víry předků. Pochopitelně to vše jsou pouze dohady, je </w:t>
      </w:r>
      <w:r>
        <w:rPr>
          <w:rFonts w:eastAsia="Times New Roman"/>
          <w:b/>
          <w:bCs/>
          <w:spacing w:val="-4"/>
          <w:sz w:val="22"/>
          <w:szCs w:val="22"/>
        </w:rPr>
        <w:t>však zarážející, že Pavel, kdysi bohatý mládenec, byl odká</w:t>
      </w:r>
      <w:r>
        <w:rPr>
          <w:rFonts w:eastAsia="Times New Roman"/>
          <w:b/>
          <w:bCs/>
          <w:spacing w:val="-4"/>
          <w:sz w:val="22"/>
          <w:szCs w:val="22"/>
        </w:rPr>
        <w:softHyphen/>
      </w:r>
      <w:r>
        <w:rPr>
          <w:rFonts w:eastAsia="Times New Roman"/>
          <w:b/>
          <w:bCs/>
          <w:spacing w:val="-3"/>
          <w:sz w:val="22"/>
          <w:szCs w:val="22"/>
        </w:rPr>
        <w:t>zán výlučně na pomoc svých žáků a na sbírky z křesťan</w:t>
      </w:r>
      <w:r>
        <w:rPr>
          <w:rFonts w:eastAsia="Times New Roman"/>
          <w:b/>
          <w:bCs/>
          <w:spacing w:val="-3"/>
          <w:sz w:val="22"/>
          <w:szCs w:val="22"/>
        </w:rPr>
        <w:softHyphen/>
      </w:r>
      <w:r>
        <w:rPr>
          <w:rFonts w:eastAsia="Times New Roman"/>
          <w:b/>
          <w:bCs/>
          <w:sz w:val="22"/>
          <w:szCs w:val="22"/>
        </w:rPr>
        <w:t>ských obcí.</w:t>
      </w:r>
    </w:p>
    <w:p w:rsidR="00762751" w:rsidRDefault="00762751">
      <w:pPr>
        <w:shd w:val="clear" w:color="auto" w:fill="FFFFFF"/>
        <w:spacing w:line="235" w:lineRule="exact"/>
        <w:ind w:left="2" w:right="14" w:firstLine="211"/>
        <w:jc w:val="both"/>
      </w:pPr>
      <w:r>
        <w:rPr>
          <w:b/>
          <w:bCs/>
          <w:spacing w:val="-3"/>
          <w:sz w:val="22"/>
          <w:szCs w:val="22"/>
        </w:rPr>
        <w:t>V Listu Filipsk</w:t>
      </w:r>
      <w:r>
        <w:rPr>
          <w:rFonts w:eastAsia="Times New Roman"/>
          <w:b/>
          <w:bCs/>
          <w:spacing w:val="-3"/>
          <w:sz w:val="22"/>
          <w:szCs w:val="22"/>
        </w:rPr>
        <w:t xml:space="preserve">ým (4, 12) píše, že se naučil stejně snášet </w:t>
      </w:r>
      <w:r>
        <w:rPr>
          <w:rFonts w:eastAsia="Times New Roman"/>
          <w:b/>
          <w:bCs/>
          <w:spacing w:val="-1"/>
          <w:sz w:val="22"/>
          <w:szCs w:val="22"/>
        </w:rPr>
        <w:t xml:space="preserve">hlad, jako žít v hojnosti. Z toho vyplývá, že výpomoc, jak </w:t>
      </w:r>
      <w:r>
        <w:rPr>
          <w:rFonts w:eastAsia="Times New Roman"/>
          <w:b/>
          <w:bCs/>
          <w:spacing w:val="-3"/>
          <w:sz w:val="22"/>
          <w:szCs w:val="22"/>
        </w:rPr>
        <w:t xml:space="preserve">to obyčejně bývá s dobrovolnými sbírkami, nepřicházela příliš pravidelně. Ale jeho materiální situace nebyla snad </w:t>
      </w:r>
      <w:r>
        <w:rPr>
          <w:rFonts w:eastAsia="Times New Roman"/>
          <w:b/>
          <w:bCs/>
          <w:spacing w:val="-4"/>
          <w:sz w:val="22"/>
          <w:szCs w:val="22"/>
        </w:rPr>
        <w:t>špatná, když v témž listu Pavel děkuje za výpomoc a záro</w:t>
      </w:r>
      <w:r>
        <w:rPr>
          <w:rFonts w:eastAsia="Times New Roman"/>
          <w:b/>
          <w:bCs/>
          <w:spacing w:val="-4"/>
          <w:sz w:val="22"/>
          <w:szCs w:val="22"/>
        </w:rPr>
        <w:softHyphen/>
      </w:r>
      <w:r>
        <w:rPr>
          <w:rFonts w:eastAsia="Times New Roman"/>
          <w:b/>
          <w:bCs/>
          <w:spacing w:val="-3"/>
          <w:sz w:val="22"/>
          <w:szCs w:val="22"/>
        </w:rPr>
        <w:t>veň ubezpečuje, že má „všecko" a „hojnost" a že po obdr</w:t>
      </w:r>
      <w:r>
        <w:rPr>
          <w:rFonts w:eastAsia="Times New Roman"/>
          <w:b/>
          <w:bCs/>
          <w:spacing w:val="-3"/>
          <w:sz w:val="22"/>
          <w:szCs w:val="22"/>
        </w:rPr>
        <w:softHyphen/>
      </w:r>
      <w:r>
        <w:rPr>
          <w:rFonts w:eastAsia="Times New Roman"/>
          <w:b/>
          <w:bCs/>
          <w:sz w:val="22"/>
          <w:szCs w:val="22"/>
        </w:rPr>
        <w:t>žení zásilky je „plně zaopatřen" (4, 18).</w:t>
      </w:r>
    </w:p>
    <w:p w:rsidR="00762751" w:rsidRDefault="00762751">
      <w:pPr>
        <w:shd w:val="clear" w:color="auto" w:fill="FFFFFF"/>
        <w:spacing w:line="235" w:lineRule="exact"/>
        <w:ind w:left="12" w:right="10" w:firstLine="206"/>
        <w:jc w:val="both"/>
      </w:pPr>
      <w:r>
        <w:rPr>
          <w:b/>
          <w:bCs/>
          <w:spacing w:val="-1"/>
          <w:sz w:val="22"/>
          <w:szCs w:val="22"/>
        </w:rPr>
        <w:t>Jist</w:t>
      </w:r>
      <w:r>
        <w:rPr>
          <w:rFonts w:eastAsia="Times New Roman"/>
          <w:b/>
          <w:bCs/>
          <w:spacing w:val="-1"/>
          <w:sz w:val="22"/>
          <w:szCs w:val="22"/>
        </w:rPr>
        <w:t xml:space="preserve">é náznaky ve vyprávění Skutků apoštolů nás o tom </w:t>
      </w:r>
      <w:r>
        <w:rPr>
          <w:rFonts w:eastAsia="Times New Roman"/>
          <w:b/>
          <w:bCs/>
          <w:spacing w:val="-4"/>
          <w:sz w:val="22"/>
          <w:szCs w:val="22"/>
        </w:rPr>
        <w:t xml:space="preserve">při bližším zkoumání přesvědčují poměrně jednoznačně. </w:t>
      </w:r>
      <w:r>
        <w:rPr>
          <w:rFonts w:eastAsia="Times New Roman"/>
          <w:b/>
          <w:bCs/>
          <w:spacing w:val="-2"/>
          <w:sz w:val="22"/>
          <w:szCs w:val="22"/>
        </w:rPr>
        <w:t xml:space="preserve">Například už svým vzhledem jistě nepřipomínal chudého </w:t>
      </w:r>
      <w:r>
        <w:rPr>
          <w:rFonts w:eastAsia="Times New Roman"/>
          <w:b/>
          <w:bCs/>
          <w:spacing w:val="-4"/>
          <w:sz w:val="22"/>
          <w:szCs w:val="22"/>
        </w:rPr>
        <w:t>poutníka. Právě naopak, musel se oblékat jako dobře situ</w:t>
      </w:r>
      <w:r>
        <w:rPr>
          <w:rFonts w:eastAsia="Times New Roman"/>
          <w:b/>
          <w:bCs/>
          <w:spacing w:val="-4"/>
          <w:sz w:val="22"/>
          <w:szCs w:val="22"/>
        </w:rPr>
        <w:softHyphen/>
      </w:r>
      <w:r>
        <w:rPr>
          <w:rFonts w:eastAsia="Times New Roman"/>
          <w:b/>
          <w:bCs/>
          <w:spacing w:val="-2"/>
          <w:sz w:val="22"/>
          <w:szCs w:val="22"/>
        </w:rPr>
        <w:t xml:space="preserve">ovaný muž, když rutinovaný úplatkář místodržitel Felix </w:t>
      </w:r>
      <w:r>
        <w:rPr>
          <w:rFonts w:eastAsia="Times New Roman"/>
          <w:b/>
          <w:bCs/>
          <w:spacing w:val="-3"/>
          <w:sz w:val="22"/>
          <w:szCs w:val="22"/>
        </w:rPr>
        <w:t>čekal od něho výkupné za propuštění na svobodu. A to ta</w:t>
      </w:r>
      <w:r>
        <w:rPr>
          <w:rFonts w:eastAsia="Times New Roman"/>
          <w:b/>
          <w:bCs/>
          <w:spacing w:val="-3"/>
          <w:sz w:val="22"/>
          <w:szCs w:val="22"/>
        </w:rPr>
        <w:softHyphen/>
        <w:t xml:space="preserve">kové výkupné, že mu stálo za to čekat dva roky, než vězeň </w:t>
      </w:r>
      <w:r>
        <w:rPr>
          <w:rFonts w:eastAsia="Times New Roman"/>
          <w:b/>
          <w:bCs/>
          <w:sz w:val="22"/>
          <w:szCs w:val="22"/>
        </w:rPr>
        <w:t>pochopí, oč běží.</w:t>
      </w:r>
    </w:p>
    <w:p w:rsidR="00762751" w:rsidRDefault="00762751">
      <w:pPr>
        <w:shd w:val="clear" w:color="auto" w:fill="FFFFFF"/>
        <w:spacing w:line="235" w:lineRule="exact"/>
        <w:ind w:left="19" w:firstLine="214"/>
        <w:jc w:val="both"/>
      </w:pPr>
      <w:r>
        <w:rPr>
          <w:b/>
          <w:bCs/>
          <w:spacing w:val="-1"/>
          <w:sz w:val="22"/>
          <w:szCs w:val="22"/>
        </w:rPr>
        <w:t>Skeptik by na tomto m</w:t>
      </w:r>
      <w:r>
        <w:rPr>
          <w:rFonts w:eastAsia="Times New Roman"/>
          <w:b/>
          <w:bCs/>
          <w:spacing w:val="-1"/>
          <w:sz w:val="22"/>
          <w:szCs w:val="22"/>
        </w:rPr>
        <w:t xml:space="preserve">ístě mohl namítnout, že historku </w:t>
      </w:r>
      <w:r>
        <w:rPr>
          <w:rFonts w:eastAsia="Times New Roman"/>
          <w:b/>
          <w:bCs/>
          <w:spacing w:val="-3"/>
          <w:sz w:val="22"/>
          <w:szCs w:val="22"/>
        </w:rPr>
        <w:t xml:space="preserve">s výkupným, podobně jako mnoho jiných, je třeba připsat </w:t>
      </w:r>
      <w:r>
        <w:rPr>
          <w:rFonts w:eastAsia="Times New Roman"/>
          <w:b/>
          <w:bCs/>
          <w:spacing w:val="-4"/>
          <w:sz w:val="22"/>
          <w:szCs w:val="22"/>
        </w:rPr>
        <w:t xml:space="preserve">na vrub bujné fantazii autora Skutků apoštolů, že Felixovi </w:t>
      </w:r>
      <w:r>
        <w:rPr>
          <w:rFonts w:eastAsia="Times New Roman"/>
          <w:b/>
          <w:bCs/>
          <w:spacing w:val="-3"/>
          <w:sz w:val="22"/>
          <w:szCs w:val="22"/>
        </w:rPr>
        <w:t>vůbec nepřišlo na mysl počítat s výkupným, protože tako</w:t>
      </w:r>
      <w:r>
        <w:rPr>
          <w:rFonts w:eastAsia="Times New Roman"/>
          <w:b/>
          <w:bCs/>
          <w:spacing w:val="-3"/>
          <w:sz w:val="22"/>
          <w:szCs w:val="22"/>
        </w:rPr>
        <w:softHyphen/>
      </w:r>
      <w:r>
        <w:rPr>
          <w:rFonts w:eastAsia="Times New Roman"/>
          <w:b/>
          <w:bCs/>
          <w:spacing w:val="-2"/>
          <w:sz w:val="22"/>
          <w:szCs w:val="22"/>
        </w:rPr>
        <w:t xml:space="preserve">vé, co by stálo za řeč, nemohl očekávat od nějakého Žida </w:t>
      </w:r>
      <w:r>
        <w:rPr>
          <w:rFonts w:eastAsia="Times New Roman"/>
          <w:b/>
          <w:bCs/>
          <w:spacing w:val="-3"/>
          <w:sz w:val="22"/>
          <w:szCs w:val="22"/>
        </w:rPr>
        <w:t>odněkud z Asie. Spíš je třeba předpokládat, že Pavel pro</w:t>
      </w:r>
      <w:r>
        <w:rPr>
          <w:rFonts w:eastAsia="Times New Roman"/>
          <w:b/>
          <w:bCs/>
          <w:spacing w:val="-3"/>
          <w:sz w:val="22"/>
          <w:szCs w:val="22"/>
        </w:rPr>
        <w:softHyphen/>
      </w:r>
      <w:r>
        <w:rPr>
          <w:rFonts w:eastAsia="Times New Roman"/>
          <w:b/>
          <w:bCs/>
          <w:spacing w:val="-4"/>
          <w:sz w:val="22"/>
          <w:szCs w:val="22"/>
        </w:rPr>
        <w:t xml:space="preserve">seděl ve vězení tak dlouhou dobu proto, že neměl chuť ani </w:t>
      </w:r>
      <w:r>
        <w:rPr>
          <w:rFonts w:eastAsia="Times New Roman"/>
          <w:b/>
          <w:bCs/>
          <w:spacing w:val="-3"/>
          <w:sz w:val="22"/>
          <w:szCs w:val="22"/>
        </w:rPr>
        <w:t>ochotu pustit se do téhle choulostivé záležitosti. A tak pří</w:t>
      </w:r>
      <w:r>
        <w:rPr>
          <w:rFonts w:eastAsia="Times New Roman"/>
          <w:b/>
          <w:bCs/>
          <w:spacing w:val="-3"/>
          <w:sz w:val="22"/>
          <w:szCs w:val="22"/>
        </w:rPr>
        <w:softHyphen/>
      </w:r>
      <w:r>
        <w:rPr>
          <w:rFonts w:eastAsia="Times New Roman"/>
          <w:b/>
          <w:bCs/>
          <w:spacing w:val="-4"/>
          <w:sz w:val="22"/>
          <w:szCs w:val="22"/>
        </w:rPr>
        <w:t>činou průtahů asi nebyla prohnanost úplatného místodrži-</w:t>
      </w:r>
      <w:r>
        <w:rPr>
          <w:rFonts w:eastAsia="Times New Roman"/>
          <w:b/>
          <w:bCs/>
          <w:spacing w:val="-2"/>
          <w:sz w:val="22"/>
          <w:szCs w:val="22"/>
        </w:rPr>
        <w:t xml:space="preserve">tele, ale příslovečná neschopnost byrokracie. Teprve jeho </w:t>
      </w:r>
      <w:r>
        <w:rPr>
          <w:rFonts w:eastAsia="Times New Roman"/>
          <w:b/>
          <w:bCs/>
          <w:spacing w:val="-3"/>
          <w:sz w:val="22"/>
          <w:szCs w:val="22"/>
        </w:rPr>
        <w:t xml:space="preserve">nástupce si při přebírání agendy povšiml Pavlova případu </w:t>
      </w:r>
      <w:r>
        <w:rPr>
          <w:rFonts w:eastAsia="Times New Roman"/>
          <w:b/>
          <w:bCs/>
          <w:sz w:val="22"/>
          <w:szCs w:val="22"/>
        </w:rPr>
        <w:t>a pustil se do něj s novou energií.</w:t>
      </w:r>
    </w:p>
    <w:p w:rsidR="00762751" w:rsidRDefault="00762751">
      <w:pPr>
        <w:shd w:val="clear" w:color="auto" w:fill="FFFFFF"/>
        <w:spacing w:line="235" w:lineRule="exact"/>
        <w:ind w:left="252"/>
      </w:pPr>
      <w:r>
        <w:rPr>
          <w:b/>
          <w:bCs/>
          <w:sz w:val="22"/>
          <w:szCs w:val="22"/>
        </w:rPr>
        <w:t>A</w:t>
      </w:r>
      <w:r>
        <w:rPr>
          <w:rFonts w:eastAsia="Times New Roman"/>
          <w:b/>
          <w:bCs/>
          <w:sz w:val="22"/>
          <w:szCs w:val="22"/>
        </w:rPr>
        <w:t>ť už to bylo jakkoli, lze předpokládat, že se Pavel</w:t>
      </w:r>
    </w:p>
    <w:p w:rsidR="00762751" w:rsidRDefault="00762751">
      <w:pPr>
        <w:shd w:val="clear" w:color="auto" w:fill="FFFFFF"/>
        <w:spacing w:before="240"/>
        <w:ind w:left="48"/>
        <w:jc w:val="center"/>
      </w:pPr>
      <w:r>
        <w:rPr>
          <w:b/>
          <w:bCs/>
          <w:spacing w:val="-6"/>
          <w:sz w:val="18"/>
          <w:szCs w:val="18"/>
        </w:rPr>
        <w:t>(209)</w:t>
      </w:r>
    </w:p>
    <w:p w:rsidR="00762751" w:rsidRDefault="00762751">
      <w:pPr>
        <w:shd w:val="clear" w:color="auto" w:fill="FFFFFF"/>
        <w:spacing w:before="240"/>
        <w:ind w:left="48"/>
        <w:jc w:val="center"/>
        <w:sectPr w:rsidR="00762751">
          <w:pgSz w:w="11909" w:h="16834"/>
          <w:pgMar w:top="1440" w:right="3257" w:bottom="720" w:left="3263" w:header="708" w:footer="708" w:gutter="0"/>
          <w:cols w:space="60"/>
          <w:noEndnote/>
        </w:sectPr>
      </w:pPr>
    </w:p>
    <w:p w:rsidR="00762751" w:rsidRDefault="00762751">
      <w:pPr>
        <w:shd w:val="clear" w:color="auto" w:fill="FFFFFF"/>
        <w:ind w:left="778"/>
      </w:pPr>
      <w:r>
        <w:rPr>
          <w:rFonts w:ascii="Arial" w:hAnsi="Arial" w:cs="Arial"/>
          <w:b/>
          <w:bCs/>
          <w:sz w:val="14"/>
          <w:szCs w:val="14"/>
        </w:rPr>
        <w:lastRenderedPageBreak/>
        <w:t>SKUTKY APO</w:t>
      </w:r>
      <w:r>
        <w:rPr>
          <w:rFonts w:ascii="Arial" w:eastAsia="Times New Roman" w:hAnsi="Arial"/>
          <w:b/>
          <w:bCs/>
          <w:sz w:val="14"/>
          <w:szCs w:val="14"/>
        </w:rPr>
        <w:t>Š</w:t>
      </w:r>
      <w:r>
        <w:rPr>
          <w:rFonts w:ascii="Arial" w:eastAsia="Times New Roman" w:hAnsi="Arial" w:cs="Arial"/>
          <w:b/>
          <w:bCs/>
          <w:sz w:val="14"/>
          <w:szCs w:val="14"/>
        </w:rPr>
        <w:t>TOL</w:t>
      </w:r>
      <w:r>
        <w:rPr>
          <w:rFonts w:ascii="Arial" w:eastAsia="Times New Roman" w:hAnsi="Arial"/>
          <w:b/>
          <w:bCs/>
          <w:sz w:val="14"/>
          <w:szCs w:val="14"/>
        </w:rPr>
        <w:t>Ů</w:t>
      </w:r>
      <w:r>
        <w:rPr>
          <w:rFonts w:ascii="Arial" w:eastAsia="Times New Roman" w:hAnsi="Arial" w:cs="Arial"/>
          <w:b/>
          <w:bCs/>
          <w:sz w:val="14"/>
          <w:szCs w:val="14"/>
        </w:rPr>
        <w:t xml:space="preserve"> A EPI</w:t>
      </w:r>
      <w:r>
        <w:rPr>
          <w:rFonts w:ascii="Arial" w:eastAsia="Times New Roman" w:hAnsi="Arial"/>
          <w:b/>
          <w:bCs/>
          <w:sz w:val="14"/>
          <w:szCs w:val="14"/>
        </w:rPr>
        <w:t>Š</w:t>
      </w:r>
      <w:r>
        <w:rPr>
          <w:rFonts w:ascii="Arial" w:eastAsia="Times New Roman" w:hAnsi="Arial" w:cs="Arial"/>
          <w:b/>
          <w:bCs/>
          <w:sz w:val="14"/>
          <w:szCs w:val="14"/>
        </w:rPr>
        <w:t>TOLY NOV</w:t>
      </w:r>
      <w:r>
        <w:rPr>
          <w:rFonts w:ascii="Arial" w:eastAsia="Times New Roman" w:hAnsi="Arial"/>
          <w:b/>
          <w:bCs/>
          <w:sz w:val="14"/>
          <w:szCs w:val="14"/>
        </w:rPr>
        <w:t>É</w:t>
      </w:r>
      <w:r>
        <w:rPr>
          <w:rFonts w:ascii="Arial" w:eastAsia="Times New Roman" w:hAnsi="Arial" w:cs="Arial"/>
          <w:b/>
          <w:bCs/>
          <w:sz w:val="14"/>
          <w:szCs w:val="14"/>
        </w:rPr>
        <w:t>HO Z</w:t>
      </w:r>
      <w:r>
        <w:rPr>
          <w:rFonts w:ascii="Arial" w:eastAsia="Times New Roman" w:hAnsi="Arial"/>
          <w:b/>
          <w:bCs/>
          <w:sz w:val="14"/>
          <w:szCs w:val="14"/>
        </w:rPr>
        <w:t>Á</w:t>
      </w:r>
      <w:r>
        <w:rPr>
          <w:rFonts w:ascii="Arial" w:eastAsia="Times New Roman" w:hAnsi="Arial" w:cs="Arial"/>
          <w:b/>
          <w:bCs/>
          <w:sz w:val="14"/>
          <w:szCs w:val="14"/>
        </w:rPr>
        <w:t>KONA</w:t>
      </w:r>
    </w:p>
    <w:p w:rsidR="00762751" w:rsidRDefault="00762751">
      <w:pPr>
        <w:shd w:val="clear" w:color="auto" w:fill="FFFFFF"/>
        <w:spacing w:before="394" w:line="235" w:lineRule="exact"/>
        <w:ind w:left="22"/>
        <w:jc w:val="both"/>
      </w:pPr>
      <w:r>
        <w:rPr>
          <w:b/>
          <w:bCs/>
          <w:spacing w:val="-3"/>
          <w:sz w:val="22"/>
          <w:szCs w:val="22"/>
        </w:rPr>
        <w:t>v souladu s n</w:t>
      </w:r>
      <w:r>
        <w:rPr>
          <w:rFonts w:eastAsia="Times New Roman"/>
          <w:b/>
          <w:bCs/>
          <w:spacing w:val="-3"/>
          <w:sz w:val="22"/>
          <w:szCs w:val="22"/>
        </w:rPr>
        <w:t>ávyky, které si odnesl z domova, oblékal peč</w:t>
      </w:r>
      <w:r>
        <w:rPr>
          <w:rFonts w:eastAsia="Times New Roman"/>
          <w:b/>
          <w:bCs/>
          <w:spacing w:val="-3"/>
          <w:sz w:val="22"/>
          <w:szCs w:val="22"/>
        </w:rPr>
        <w:softHyphen/>
      </w:r>
      <w:r>
        <w:rPr>
          <w:rFonts w:eastAsia="Times New Roman"/>
          <w:b/>
          <w:bCs/>
          <w:spacing w:val="-1"/>
          <w:sz w:val="22"/>
          <w:szCs w:val="22"/>
        </w:rPr>
        <w:t>livě a dobře. Takovou podobu zanechala dalším pokole</w:t>
      </w:r>
      <w:r>
        <w:rPr>
          <w:rFonts w:eastAsia="Times New Roman"/>
          <w:b/>
          <w:bCs/>
          <w:spacing w:val="-1"/>
          <w:sz w:val="22"/>
          <w:szCs w:val="22"/>
        </w:rPr>
        <w:softHyphen/>
      </w:r>
      <w:r>
        <w:rPr>
          <w:rFonts w:eastAsia="Times New Roman"/>
          <w:b/>
          <w:bCs/>
          <w:spacing w:val="-4"/>
          <w:sz w:val="22"/>
          <w:szCs w:val="22"/>
        </w:rPr>
        <w:t>ním tradice a možná to byla právě ona, co inspirovala au</w:t>
      </w:r>
      <w:r>
        <w:rPr>
          <w:rFonts w:eastAsia="Times New Roman"/>
          <w:b/>
          <w:bCs/>
          <w:spacing w:val="-4"/>
          <w:sz w:val="22"/>
          <w:szCs w:val="22"/>
        </w:rPr>
        <w:softHyphen/>
      </w:r>
      <w:r>
        <w:rPr>
          <w:rFonts w:eastAsia="Times New Roman"/>
          <w:b/>
          <w:bCs/>
          <w:spacing w:val="-5"/>
          <w:sz w:val="22"/>
          <w:szCs w:val="22"/>
        </w:rPr>
        <w:t xml:space="preserve">tora Skutků apoštolů při psaní verze o Felixově zálusku na </w:t>
      </w:r>
      <w:r>
        <w:rPr>
          <w:rFonts w:eastAsia="Times New Roman"/>
          <w:b/>
          <w:bCs/>
          <w:sz w:val="22"/>
          <w:szCs w:val="22"/>
        </w:rPr>
        <w:t>výkupné.</w:t>
      </w:r>
    </w:p>
    <w:p w:rsidR="00762751" w:rsidRDefault="00762751">
      <w:pPr>
        <w:shd w:val="clear" w:color="auto" w:fill="FFFFFF"/>
        <w:spacing w:line="235" w:lineRule="exact"/>
        <w:ind w:left="17" w:right="2" w:firstLine="223"/>
        <w:jc w:val="both"/>
      </w:pPr>
      <w:r>
        <w:rPr>
          <w:b/>
          <w:bCs/>
          <w:sz w:val="22"/>
          <w:szCs w:val="22"/>
        </w:rPr>
        <w:t>Soud</w:t>
      </w:r>
      <w:r>
        <w:rPr>
          <w:rFonts w:eastAsia="Times New Roman"/>
          <w:b/>
          <w:bCs/>
          <w:sz w:val="22"/>
          <w:szCs w:val="22"/>
        </w:rPr>
        <w:t xml:space="preserve">ě podle pohodlného života, jaký si Pavel zařídil </w:t>
      </w:r>
      <w:r>
        <w:rPr>
          <w:rFonts w:eastAsia="Times New Roman"/>
          <w:b/>
          <w:bCs/>
          <w:spacing w:val="-3"/>
          <w:sz w:val="22"/>
          <w:szCs w:val="22"/>
        </w:rPr>
        <w:t>v Římě, dospíváme nakonec k názoru, že rozhodně nepo</w:t>
      </w:r>
      <w:r>
        <w:rPr>
          <w:rFonts w:eastAsia="Times New Roman"/>
          <w:b/>
          <w:bCs/>
          <w:spacing w:val="-3"/>
          <w:sz w:val="22"/>
          <w:szCs w:val="22"/>
        </w:rPr>
        <w:softHyphen/>
      </w:r>
      <w:r>
        <w:rPr>
          <w:rFonts w:eastAsia="Times New Roman"/>
          <w:b/>
          <w:bCs/>
          <w:spacing w:val="-4"/>
          <w:sz w:val="22"/>
          <w:szCs w:val="22"/>
        </w:rPr>
        <w:t>hrdal světskými statky a radostmi. Pouze člověk disponují</w:t>
      </w:r>
      <w:r>
        <w:rPr>
          <w:rFonts w:eastAsia="Times New Roman"/>
          <w:b/>
          <w:bCs/>
          <w:spacing w:val="-4"/>
          <w:sz w:val="22"/>
          <w:szCs w:val="22"/>
        </w:rPr>
        <w:softHyphen/>
      </w:r>
      <w:r>
        <w:rPr>
          <w:rFonts w:eastAsia="Times New Roman"/>
          <w:b/>
          <w:bCs/>
          <w:spacing w:val="-3"/>
          <w:sz w:val="22"/>
          <w:szCs w:val="22"/>
        </w:rPr>
        <w:t>cí větší hotovostí mohl si pronajmout na celé dva roky soukromý dům a kromě toho, jak připouštějí někteří bi</w:t>
      </w:r>
      <w:r>
        <w:rPr>
          <w:rFonts w:eastAsia="Times New Roman"/>
          <w:b/>
          <w:bCs/>
          <w:spacing w:val="-3"/>
          <w:sz w:val="22"/>
          <w:szCs w:val="22"/>
        </w:rPr>
        <w:softHyphen/>
        <w:t xml:space="preserve">blisté, vydržoval ze svých prostředků onoho vojáka, který </w:t>
      </w:r>
      <w:r>
        <w:rPr>
          <w:rFonts w:eastAsia="Times New Roman"/>
          <w:b/>
          <w:bCs/>
          <w:spacing w:val="-4"/>
          <w:sz w:val="22"/>
          <w:szCs w:val="22"/>
        </w:rPr>
        <w:t>ho hlídal. Pavel nezakusil osud nespočetných vězňů v kob</w:t>
      </w:r>
      <w:r>
        <w:rPr>
          <w:rFonts w:eastAsia="Times New Roman"/>
          <w:b/>
          <w:bCs/>
          <w:spacing w:val="-4"/>
          <w:sz w:val="22"/>
          <w:szCs w:val="22"/>
        </w:rPr>
        <w:softHyphen/>
      </w:r>
      <w:r>
        <w:rPr>
          <w:rFonts w:eastAsia="Times New Roman"/>
          <w:b/>
          <w:bCs/>
          <w:spacing w:val="-3"/>
          <w:sz w:val="22"/>
          <w:szCs w:val="22"/>
        </w:rPr>
        <w:t>kách, ale patřil k těm privilegovaným, kteří si mohli dovo</w:t>
      </w:r>
      <w:r>
        <w:rPr>
          <w:rFonts w:eastAsia="Times New Roman"/>
          <w:b/>
          <w:bCs/>
          <w:spacing w:val="-3"/>
          <w:sz w:val="22"/>
          <w:szCs w:val="22"/>
        </w:rPr>
        <w:softHyphen/>
      </w:r>
      <w:r>
        <w:rPr>
          <w:rFonts w:eastAsia="Times New Roman"/>
          <w:b/>
          <w:bCs/>
          <w:sz w:val="22"/>
          <w:szCs w:val="22"/>
        </w:rPr>
        <w:t>lit čekat na svůj proces na svobodě.</w:t>
      </w:r>
    </w:p>
    <w:p w:rsidR="00762751" w:rsidRDefault="00762751">
      <w:pPr>
        <w:shd w:val="clear" w:color="auto" w:fill="FFFFFF"/>
        <w:spacing w:line="235" w:lineRule="exact"/>
        <w:ind w:right="10" w:firstLine="233"/>
        <w:jc w:val="both"/>
      </w:pPr>
      <w:r>
        <w:rPr>
          <w:b/>
          <w:bCs/>
          <w:spacing w:val="-5"/>
          <w:sz w:val="22"/>
          <w:szCs w:val="22"/>
        </w:rPr>
        <w:t>Pavel m</w:t>
      </w:r>
      <w:r>
        <w:rPr>
          <w:rFonts w:eastAsia="Times New Roman"/>
          <w:b/>
          <w:bCs/>
          <w:spacing w:val="-5"/>
          <w:sz w:val="22"/>
          <w:szCs w:val="22"/>
        </w:rPr>
        <w:t>ěl docela jiný vztah k bohatým než například Je</w:t>
      </w:r>
      <w:r>
        <w:rPr>
          <w:rFonts w:eastAsia="Times New Roman"/>
          <w:b/>
          <w:bCs/>
          <w:spacing w:val="-5"/>
          <w:sz w:val="22"/>
          <w:szCs w:val="22"/>
        </w:rPr>
        <w:softHyphen/>
      </w:r>
      <w:r>
        <w:rPr>
          <w:rFonts w:eastAsia="Times New Roman"/>
          <w:b/>
          <w:bCs/>
          <w:spacing w:val="-4"/>
          <w:sz w:val="22"/>
          <w:szCs w:val="22"/>
        </w:rPr>
        <w:t>žíš v evangeliích. Když Matouš vkládá Ježíšovi do úst slav</w:t>
      </w:r>
      <w:r>
        <w:rPr>
          <w:rFonts w:eastAsia="Times New Roman"/>
          <w:b/>
          <w:bCs/>
          <w:spacing w:val="-4"/>
          <w:sz w:val="22"/>
          <w:szCs w:val="22"/>
        </w:rPr>
        <w:softHyphen/>
      </w:r>
      <w:r>
        <w:rPr>
          <w:rFonts w:eastAsia="Times New Roman"/>
          <w:b/>
          <w:bCs/>
          <w:spacing w:val="-2"/>
          <w:sz w:val="22"/>
          <w:szCs w:val="22"/>
        </w:rPr>
        <w:t>ný výrok, že „snáze projde velbloud uchem jehly než bo</w:t>
      </w:r>
      <w:r>
        <w:rPr>
          <w:rFonts w:eastAsia="Times New Roman"/>
          <w:b/>
          <w:bCs/>
          <w:spacing w:val="-2"/>
          <w:sz w:val="22"/>
          <w:szCs w:val="22"/>
        </w:rPr>
        <w:softHyphen/>
      </w:r>
      <w:r>
        <w:rPr>
          <w:rFonts w:eastAsia="Times New Roman"/>
          <w:b/>
          <w:bCs/>
          <w:spacing w:val="-1"/>
          <w:sz w:val="22"/>
          <w:szCs w:val="22"/>
        </w:rPr>
        <w:t xml:space="preserve">hatý do Božího království" (Mt 19, 24), odsuzuje už sám </w:t>
      </w:r>
      <w:r>
        <w:rPr>
          <w:rFonts w:eastAsia="Times New Roman"/>
          <w:b/>
          <w:bCs/>
          <w:spacing w:val="-3"/>
          <w:sz w:val="22"/>
          <w:szCs w:val="22"/>
        </w:rPr>
        <w:t xml:space="preserve">fakt vlastnictví jako nemorální. Kdežto Pavel se očividně smiřuje s existencí bohatých, neodsuzuje je všeobecně, ale </w:t>
      </w:r>
      <w:r>
        <w:rPr>
          <w:rFonts w:eastAsia="Times New Roman"/>
          <w:b/>
          <w:bCs/>
          <w:spacing w:val="-2"/>
          <w:sz w:val="22"/>
          <w:szCs w:val="22"/>
        </w:rPr>
        <w:t>požaduje od nich, aby chudší bratry podporovali almuž</w:t>
      </w:r>
      <w:r>
        <w:rPr>
          <w:rFonts w:eastAsia="Times New Roman"/>
          <w:b/>
          <w:bCs/>
          <w:spacing w:val="-2"/>
          <w:sz w:val="22"/>
          <w:szCs w:val="22"/>
        </w:rPr>
        <w:softHyphen/>
      </w:r>
      <w:r>
        <w:rPr>
          <w:rFonts w:eastAsia="Times New Roman"/>
          <w:b/>
          <w:bCs/>
          <w:sz w:val="22"/>
          <w:szCs w:val="22"/>
        </w:rPr>
        <w:t xml:space="preserve">nou. „ ... váš přebytek pomůže nyní jejich nedostatku", </w:t>
      </w:r>
      <w:r>
        <w:rPr>
          <w:rFonts w:eastAsia="Times New Roman"/>
          <w:b/>
          <w:bCs/>
          <w:spacing w:val="-5"/>
          <w:sz w:val="22"/>
          <w:szCs w:val="22"/>
        </w:rPr>
        <w:t xml:space="preserve">píše v Druhém listu Korintským (8, 14). A v Prvním listu </w:t>
      </w:r>
      <w:r>
        <w:rPr>
          <w:rFonts w:eastAsia="Times New Roman"/>
          <w:b/>
          <w:bCs/>
          <w:spacing w:val="-4"/>
          <w:sz w:val="22"/>
          <w:szCs w:val="22"/>
        </w:rPr>
        <w:t xml:space="preserve">Timoteovi čteme: „Těm, kteří jsou bohatí..., přikazuj, ať nejsou pyšní a nedoufají v nejisté bohatství, nýbrž v Boha, </w:t>
      </w:r>
      <w:r>
        <w:rPr>
          <w:rFonts w:eastAsia="Times New Roman"/>
          <w:b/>
          <w:bCs/>
          <w:spacing w:val="-2"/>
          <w:sz w:val="22"/>
          <w:szCs w:val="22"/>
        </w:rPr>
        <w:t>který nás štědře opatřuje vším, co potřebujeme; napomí</w:t>
      </w:r>
      <w:r>
        <w:rPr>
          <w:rFonts w:eastAsia="Times New Roman"/>
          <w:b/>
          <w:bCs/>
          <w:spacing w:val="-2"/>
          <w:sz w:val="22"/>
          <w:szCs w:val="22"/>
        </w:rPr>
        <w:softHyphen/>
      </w:r>
      <w:r>
        <w:rPr>
          <w:rFonts w:eastAsia="Times New Roman"/>
          <w:b/>
          <w:bCs/>
          <w:spacing w:val="-4"/>
          <w:sz w:val="22"/>
          <w:szCs w:val="22"/>
        </w:rPr>
        <w:t xml:space="preserve">nej je, ať konají dobro a jsou bohatí v dobrých skutcích, </w:t>
      </w:r>
      <w:r>
        <w:rPr>
          <w:rFonts w:eastAsia="Times New Roman"/>
          <w:b/>
          <w:bCs/>
          <w:spacing w:val="-6"/>
          <w:sz w:val="22"/>
          <w:szCs w:val="22"/>
        </w:rPr>
        <w:t>štědří, dobročinní, a tak ať si střádají dobrý základ pro bu</w:t>
      </w:r>
      <w:r>
        <w:rPr>
          <w:rFonts w:eastAsia="Times New Roman"/>
          <w:b/>
          <w:bCs/>
          <w:spacing w:val="-6"/>
          <w:sz w:val="22"/>
          <w:szCs w:val="22"/>
        </w:rPr>
        <w:softHyphen/>
      </w:r>
      <w:r>
        <w:rPr>
          <w:rFonts w:eastAsia="Times New Roman"/>
          <w:b/>
          <w:bCs/>
          <w:spacing w:val="-2"/>
          <w:sz w:val="22"/>
          <w:szCs w:val="22"/>
        </w:rPr>
        <w:t>doucnost, aby obdrželi pravý život" (6, 17-18). Jak z toho vyplývá, idea chudoby a společného vlastnictví byla Pav</w:t>
      </w:r>
      <w:r>
        <w:rPr>
          <w:rFonts w:eastAsia="Times New Roman"/>
          <w:b/>
          <w:bCs/>
          <w:spacing w:val="-2"/>
          <w:sz w:val="22"/>
          <w:szCs w:val="22"/>
        </w:rPr>
        <w:softHyphen/>
      </w:r>
      <w:r>
        <w:rPr>
          <w:rFonts w:eastAsia="Times New Roman"/>
          <w:b/>
          <w:bCs/>
          <w:spacing w:val="-1"/>
          <w:sz w:val="22"/>
          <w:szCs w:val="22"/>
        </w:rPr>
        <w:t xml:space="preserve">lovi zcela cizí. Majetkové rozdíly mezi lidmi pokládal za cosi přirozeného a nezbytného, doporučoval je pouze </w:t>
      </w:r>
      <w:r>
        <w:rPr>
          <w:rFonts w:eastAsia="Times New Roman"/>
          <w:b/>
          <w:bCs/>
          <w:spacing w:val="-5"/>
          <w:sz w:val="22"/>
          <w:szCs w:val="22"/>
        </w:rPr>
        <w:t>zmírňovat poskytováním almužny a pokorou před Bohem.</w:t>
      </w:r>
    </w:p>
    <w:p w:rsidR="00762751" w:rsidRDefault="00762751">
      <w:pPr>
        <w:shd w:val="clear" w:color="auto" w:fill="FFFFFF"/>
        <w:spacing w:line="235" w:lineRule="exact"/>
        <w:ind w:right="22" w:firstLine="211"/>
        <w:jc w:val="both"/>
      </w:pPr>
      <w:r>
        <w:rPr>
          <w:b/>
          <w:bCs/>
          <w:sz w:val="22"/>
          <w:szCs w:val="22"/>
        </w:rPr>
        <w:t>Tak</w:t>
      </w:r>
      <w:r>
        <w:rPr>
          <w:rFonts w:eastAsia="Times New Roman"/>
          <w:b/>
          <w:bCs/>
          <w:sz w:val="22"/>
          <w:szCs w:val="22"/>
        </w:rPr>
        <w:t xml:space="preserve">é jisté snahy po přizpůsobení se projevují u Pavla </w:t>
      </w:r>
      <w:r>
        <w:rPr>
          <w:rFonts w:eastAsia="Times New Roman"/>
          <w:b/>
          <w:bCs/>
          <w:spacing w:val="-5"/>
          <w:sz w:val="22"/>
          <w:szCs w:val="22"/>
        </w:rPr>
        <w:t>i v jeho vztahu k moci a státu. Víme, s jakou hrdostí zdů</w:t>
      </w:r>
      <w:r>
        <w:rPr>
          <w:rFonts w:eastAsia="Times New Roman"/>
          <w:b/>
          <w:bCs/>
          <w:spacing w:val="-5"/>
          <w:sz w:val="22"/>
          <w:szCs w:val="22"/>
        </w:rPr>
        <w:softHyphen/>
      </w:r>
      <w:r>
        <w:rPr>
          <w:rFonts w:eastAsia="Times New Roman"/>
          <w:b/>
          <w:bCs/>
          <w:spacing w:val="-4"/>
          <w:sz w:val="22"/>
          <w:szCs w:val="22"/>
        </w:rPr>
        <w:t xml:space="preserve">razňoval, že je od narození římským občanem, a ochotně </w:t>
      </w:r>
      <w:r>
        <w:rPr>
          <w:rFonts w:eastAsia="Times New Roman"/>
          <w:b/>
          <w:bCs/>
          <w:spacing w:val="-5"/>
          <w:sz w:val="22"/>
          <w:szCs w:val="22"/>
        </w:rPr>
        <w:t xml:space="preserve">využíval privilegia, která k tomuto označení náležela. Svou </w:t>
      </w:r>
      <w:r>
        <w:rPr>
          <w:rFonts w:eastAsia="Times New Roman"/>
          <w:b/>
          <w:bCs/>
          <w:spacing w:val="-1"/>
          <w:sz w:val="22"/>
          <w:szCs w:val="22"/>
        </w:rPr>
        <w:t>loajálnost však posunul tak daleko, že to až zavánělo při-</w:t>
      </w:r>
    </w:p>
    <w:p w:rsidR="00762751" w:rsidRDefault="00762751">
      <w:pPr>
        <w:shd w:val="clear" w:color="auto" w:fill="FFFFFF"/>
        <w:spacing w:before="269"/>
        <w:ind w:left="17"/>
        <w:jc w:val="center"/>
      </w:pPr>
      <w:r>
        <w:rPr>
          <w:rFonts w:ascii="Arial" w:hAnsi="Arial" w:cs="Arial"/>
          <w:b/>
          <w:bCs/>
          <w:spacing w:val="-4"/>
          <w:sz w:val="16"/>
          <w:szCs w:val="16"/>
        </w:rPr>
        <w:t>(210)</w:t>
      </w:r>
    </w:p>
    <w:p w:rsidR="00762751" w:rsidRDefault="00762751">
      <w:pPr>
        <w:shd w:val="clear" w:color="auto" w:fill="FFFFFF"/>
        <w:spacing w:before="269"/>
        <w:ind w:left="17"/>
        <w:jc w:val="center"/>
        <w:sectPr w:rsidR="00762751">
          <w:pgSz w:w="11909" w:h="16834"/>
          <w:pgMar w:top="1440" w:right="3262" w:bottom="720" w:left="3261" w:header="708" w:footer="708" w:gutter="0"/>
          <w:cols w:space="60"/>
          <w:noEndnote/>
        </w:sectPr>
      </w:pPr>
    </w:p>
    <w:p w:rsidR="00762751" w:rsidRDefault="00762751">
      <w:pPr>
        <w:shd w:val="clear" w:color="auto" w:fill="FFFFFF"/>
        <w:ind w:left="73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9" w:line="235" w:lineRule="exact"/>
        <w:ind w:right="12"/>
        <w:jc w:val="both"/>
      </w:pPr>
      <w:r>
        <w:rPr>
          <w:b/>
          <w:bCs/>
          <w:sz w:val="22"/>
          <w:szCs w:val="22"/>
        </w:rPr>
        <w:t>sluhova</w:t>
      </w:r>
      <w:r>
        <w:rPr>
          <w:rFonts w:eastAsia="Times New Roman"/>
          <w:b/>
          <w:bCs/>
          <w:sz w:val="22"/>
          <w:szCs w:val="22"/>
        </w:rPr>
        <w:t xml:space="preserve">čstvím. Jistě to vyplývalo z jeho pragmatismu, </w:t>
      </w:r>
      <w:r>
        <w:rPr>
          <w:rFonts w:eastAsia="Times New Roman"/>
          <w:b/>
          <w:bCs/>
          <w:spacing w:val="-2"/>
          <w:sz w:val="22"/>
          <w:szCs w:val="22"/>
        </w:rPr>
        <w:t xml:space="preserve">s nímž jsme se už seznámili. Ostatně své záznamy týkající </w:t>
      </w:r>
      <w:r>
        <w:rPr>
          <w:rFonts w:eastAsia="Times New Roman"/>
          <w:b/>
          <w:bCs/>
          <w:spacing w:val="-3"/>
          <w:sz w:val="22"/>
          <w:szCs w:val="22"/>
        </w:rPr>
        <w:t>se státu a církve zformuloval v listu adresovaném souvěr</w:t>
      </w:r>
      <w:r>
        <w:rPr>
          <w:rFonts w:eastAsia="Times New Roman"/>
          <w:b/>
          <w:bCs/>
          <w:spacing w:val="-3"/>
          <w:sz w:val="22"/>
          <w:szCs w:val="22"/>
        </w:rPr>
        <w:softHyphen/>
      </w:r>
      <w:r>
        <w:rPr>
          <w:rFonts w:eastAsia="Times New Roman"/>
          <w:b/>
          <w:bCs/>
          <w:spacing w:val="-2"/>
          <w:sz w:val="22"/>
          <w:szCs w:val="22"/>
        </w:rPr>
        <w:t xml:space="preserve">cům v Římě. Nebudeme se asi příliš mýlit, vyslovíme-li </w:t>
      </w:r>
      <w:r>
        <w:rPr>
          <w:rFonts w:eastAsia="Times New Roman"/>
          <w:b/>
          <w:bCs/>
          <w:sz w:val="22"/>
          <w:szCs w:val="22"/>
        </w:rPr>
        <w:t xml:space="preserve">domněnku, že když je tak extrémním způsobem nabádal </w:t>
      </w:r>
      <w:r>
        <w:rPr>
          <w:rFonts w:eastAsia="Times New Roman"/>
          <w:b/>
          <w:bCs/>
          <w:spacing w:val="-4"/>
          <w:sz w:val="22"/>
          <w:szCs w:val="22"/>
        </w:rPr>
        <w:t>k občanskému legalismu, myslel i na obranu proti pomlou-</w:t>
      </w:r>
      <w:r>
        <w:rPr>
          <w:rFonts w:eastAsia="Times New Roman"/>
          <w:b/>
          <w:bCs/>
          <w:spacing w:val="-2"/>
          <w:sz w:val="22"/>
          <w:szCs w:val="22"/>
        </w:rPr>
        <w:t>vačské propagandě, že křesťané jsou nepřátelé římské ří</w:t>
      </w:r>
      <w:r>
        <w:rPr>
          <w:rFonts w:eastAsia="Times New Roman"/>
          <w:b/>
          <w:bCs/>
          <w:spacing w:val="-2"/>
          <w:sz w:val="22"/>
          <w:szCs w:val="22"/>
        </w:rPr>
        <w:softHyphen/>
      </w:r>
      <w:r>
        <w:rPr>
          <w:rFonts w:eastAsia="Times New Roman"/>
          <w:b/>
          <w:bCs/>
          <w:spacing w:val="-3"/>
          <w:sz w:val="22"/>
          <w:szCs w:val="22"/>
        </w:rPr>
        <w:t>še - a tím je chtěl zároveň uchránit před pronásledováním.</w:t>
      </w:r>
    </w:p>
    <w:p w:rsidR="00762751" w:rsidRDefault="00762751">
      <w:pPr>
        <w:shd w:val="clear" w:color="auto" w:fill="FFFFFF"/>
        <w:spacing w:line="235" w:lineRule="exact"/>
        <w:ind w:right="10" w:firstLine="211"/>
        <w:jc w:val="both"/>
      </w:pPr>
      <w:r>
        <w:rPr>
          <w:b/>
          <w:bCs/>
          <w:spacing w:val="-6"/>
          <w:sz w:val="22"/>
          <w:szCs w:val="22"/>
        </w:rPr>
        <w:t xml:space="preserve">V Listu </w:t>
      </w:r>
      <w:r>
        <w:rPr>
          <w:rFonts w:eastAsia="Times New Roman"/>
          <w:b/>
          <w:bCs/>
          <w:spacing w:val="-6"/>
          <w:sz w:val="22"/>
          <w:szCs w:val="22"/>
        </w:rPr>
        <w:t xml:space="preserve">Římanům se píše: „Každý ať se podřizuje vládní </w:t>
      </w:r>
      <w:r>
        <w:rPr>
          <w:rFonts w:eastAsia="Times New Roman"/>
          <w:b/>
          <w:bCs/>
          <w:spacing w:val="-3"/>
          <w:sz w:val="22"/>
          <w:szCs w:val="22"/>
        </w:rPr>
        <w:t xml:space="preserve">moci, neboť není moci, leč od Boha. Ty, které jsou, jsou </w:t>
      </w:r>
      <w:r>
        <w:rPr>
          <w:rFonts w:eastAsia="Times New Roman"/>
          <w:b/>
          <w:bCs/>
          <w:spacing w:val="-1"/>
          <w:sz w:val="22"/>
          <w:szCs w:val="22"/>
        </w:rPr>
        <w:t xml:space="preserve">zřízeny od Boha, takže ten, kdo se staví proti vládnoucí </w:t>
      </w:r>
      <w:r>
        <w:rPr>
          <w:rFonts w:eastAsia="Times New Roman"/>
          <w:b/>
          <w:bCs/>
          <w:spacing w:val="-4"/>
          <w:sz w:val="22"/>
          <w:szCs w:val="22"/>
        </w:rPr>
        <w:t>moci, vzpírá se Božímu řádu. Kdo se takto vzpírá, přivolá-</w:t>
      </w:r>
      <w:r>
        <w:rPr>
          <w:rFonts w:eastAsia="Times New Roman"/>
          <w:b/>
          <w:bCs/>
          <w:sz w:val="22"/>
          <w:szCs w:val="22"/>
        </w:rPr>
        <w:t>vá na sebe soud" (13, 1-2).</w:t>
      </w:r>
    </w:p>
    <w:p w:rsidR="00762751" w:rsidRDefault="00762751">
      <w:pPr>
        <w:shd w:val="clear" w:color="auto" w:fill="FFFFFF"/>
        <w:spacing w:line="235" w:lineRule="exact"/>
        <w:ind w:left="2" w:right="5" w:firstLine="218"/>
        <w:jc w:val="both"/>
      </w:pPr>
      <w:r>
        <w:rPr>
          <w:b/>
          <w:bCs/>
          <w:spacing w:val="-2"/>
          <w:sz w:val="22"/>
          <w:szCs w:val="22"/>
        </w:rPr>
        <w:t>Podle Pavla nejen ka</w:t>
      </w:r>
      <w:r>
        <w:rPr>
          <w:rFonts w:eastAsia="Times New Roman"/>
          <w:b/>
          <w:bCs/>
          <w:spacing w:val="-2"/>
          <w:sz w:val="22"/>
          <w:szCs w:val="22"/>
        </w:rPr>
        <w:t xml:space="preserve">ždá moc bez ohledu na to, jaká je, </w:t>
      </w:r>
      <w:r>
        <w:rPr>
          <w:rFonts w:eastAsia="Times New Roman"/>
          <w:b/>
          <w:bCs/>
          <w:spacing w:val="-3"/>
          <w:sz w:val="22"/>
          <w:szCs w:val="22"/>
        </w:rPr>
        <w:t>pochází od Boha, ale dokonce i výběrčí daní jako předsta</w:t>
      </w:r>
      <w:r>
        <w:rPr>
          <w:rFonts w:eastAsia="Times New Roman"/>
          <w:b/>
          <w:bCs/>
          <w:spacing w:val="-3"/>
          <w:sz w:val="22"/>
          <w:szCs w:val="22"/>
        </w:rPr>
        <w:softHyphen/>
        <w:t xml:space="preserve">vitelé této moci jsou sluhy božími. „Proto také platíte daň. </w:t>
      </w:r>
      <w:r>
        <w:rPr>
          <w:rFonts w:eastAsia="Times New Roman"/>
          <w:b/>
          <w:bCs/>
          <w:spacing w:val="-4"/>
          <w:sz w:val="22"/>
          <w:szCs w:val="22"/>
        </w:rPr>
        <w:t>Vládcové jsou v Boží službě, když se drží svých úkolů. Dá</w:t>
      </w:r>
      <w:r>
        <w:rPr>
          <w:rFonts w:eastAsia="Times New Roman"/>
          <w:b/>
          <w:bCs/>
          <w:spacing w:val="-4"/>
          <w:sz w:val="22"/>
          <w:szCs w:val="22"/>
        </w:rPr>
        <w:softHyphen/>
      </w:r>
      <w:r>
        <w:rPr>
          <w:rFonts w:eastAsia="Times New Roman"/>
          <w:b/>
          <w:bCs/>
          <w:spacing w:val="-3"/>
          <w:sz w:val="22"/>
          <w:szCs w:val="22"/>
        </w:rPr>
        <w:t xml:space="preserve">vejte každému, co jste povinni: daň, komu daň; clo, komu </w:t>
      </w:r>
      <w:r>
        <w:rPr>
          <w:rFonts w:eastAsia="Times New Roman"/>
          <w:b/>
          <w:bCs/>
          <w:sz w:val="22"/>
          <w:szCs w:val="22"/>
        </w:rPr>
        <w:t>clo; úctu, komu úctu; čest, komu čest" (13, 6-7).</w:t>
      </w:r>
    </w:p>
    <w:p w:rsidR="00762751" w:rsidRDefault="00762751">
      <w:pPr>
        <w:shd w:val="clear" w:color="auto" w:fill="FFFFFF"/>
        <w:spacing w:line="235" w:lineRule="exact"/>
        <w:ind w:left="10" w:firstLine="211"/>
        <w:jc w:val="both"/>
      </w:pPr>
      <w:r>
        <w:rPr>
          <w:b/>
          <w:bCs/>
          <w:spacing w:val="-4"/>
          <w:sz w:val="22"/>
          <w:szCs w:val="22"/>
        </w:rPr>
        <w:t>Ignacy Radli</w:t>
      </w:r>
      <w:r>
        <w:rPr>
          <w:rFonts w:eastAsia="Times New Roman"/>
          <w:b/>
          <w:bCs/>
          <w:spacing w:val="-4"/>
          <w:sz w:val="22"/>
          <w:szCs w:val="22"/>
        </w:rPr>
        <w:t xml:space="preserve">ňski, autor knihy Historie jednoho ze Synů </w:t>
      </w:r>
      <w:r>
        <w:rPr>
          <w:rFonts w:eastAsia="Times New Roman"/>
          <w:b/>
          <w:bCs/>
          <w:sz w:val="22"/>
          <w:szCs w:val="22"/>
        </w:rPr>
        <w:t xml:space="preserve">Božích, píše pod dojmem takového stanoviska, že „těžko </w:t>
      </w:r>
      <w:r>
        <w:rPr>
          <w:rFonts w:eastAsia="Times New Roman"/>
          <w:b/>
          <w:bCs/>
          <w:spacing w:val="-1"/>
          <w:sz w:val="22"/>
          <w:szCs w:val="22"/>
        </w:rPr>
        <w:t>se nezachvět při představě, co se na základě zde obsaže</w:t>
      </w:r>
      <w:r>
        <w:rPr>
          <w:rFonts w:eastAsia="Times New Roman"/>
          <w:b/>
          <w:bCs/>
          <w:spacing w:val="-1"/>
          <w:sz w:val="22"/>
          <w:szCs w:val="22"/>
        </w:rPr>
        <w:softHyphen/>
      </w:r>
      <w:r>
        <w:rPr>
          <w:rFonts w:eastAsia="Times New Roman"/>
          <w:b/>
          <w:bCs/>
          <w:spacing w:val="-4"/>
          <w:sz w:val="22"/>
          <w:szCs w:val="22"/>
        </w:rPr>
        <w:t>ných názorů nevykonalo v průběhu dvou tisíc let". Týž ná</w:t>
      </w:r>
      <w:r>
        <w:rPr>
          <w:rFonts w:eastAsia="Times New Roman"/>
          <w:b/>
          <w:bCs/>
          <w:spacing w:val="-4"/>
          <w:sz w:val="22"/>
          <w:szCs w:val="22"/>
        </w:rPr>
        <w:softHyphen/>
      </w:r>
      <w:r>
        <w:rPr>
          <w:rFonts w:eastAsia="Times New Roman"/>
          <w:b/>
          <w:bCs/>
          <w:spacing w:val="-1"/>
          <w:sz w:val="22"/>
          <w:szCs w:val="22"/>
        </w:rPr>
        <w:t>zor, ovšem konkrétněji, vyslovuje katolický kněz Mie-</w:t>
      </w:r>
      <w:r>
        <w:rPr>
          <w:rFonts w:eastAsia="Times New Roman"/>
          <w:b/>
          <w:bCs/>
          <w:spacing w:val="-4"/>
          <w:sz w:val="22"/>
          <w:szCs w:val="22"/>
        </w:rPr>
        <w:t>czyslaw Žywczyňski. V článku Pavlovy sociální názory (ča</w:t>
      </w:r>
      <w:r>
        <w:rPr>
          <w:rFonts w:eastAsia="Times New Roman"/>
          <w:b/>
          <w:bCs/>
          <w:spacing w:val="-4"/>
          <w:sz w:val="22"/>
          <w:szCs w:val="22"/>
        </w:rPr>
        <w:softHyphen/>
      </w:r>
      <w:r>
        <w:rPr>
          <w:rFonts w:eastAsia="Times New Roman"/>
          <w:b/>
          <w:bCs/>
          <w:spacing w:val="-3"/>
          <w:sz w:val="22"/>
          <w:szCs w:val="22"/>
        </w:rPr>
        <w:t xml:space="preserve">sopis Kierunki z 26. 1. 1975) prohlašuje bez obalu: „Tyto </w:t>
      </w:r>
      <w:r>
        <w:rPr>
          <w:rFonts w:eastAsia="Times New Roman"/>
          <w:b/>
          <w:bCs/>
          <w:sz w:val="22"/>
          <w:szCs w:val="22"/>
        </w:rPr>
        <w:t>názory byly využívány k potlačování osvobozeneckých hnutí a k ujařmování utlačovaných mas."</w:t>
      </w:r>
    </w:p>
    <w:p w:rsidR="00762751" w:rsidRDefault="00762751">
      <w:pPr>
        <w:shd w:val="clear" w:color="auto" w:fill="FFFFFF"/>
        <w:spacing w:line="235" w:lineRule="exact"/>
        <w:ind w:left="14" w:firstLine="202"/>
        <w:jc w:val="both"/>
      </w:pPr>
      <w:r>
        <w:rPr>
          <w:b/>
          <w:bCs/>
          <w:spacing w:val="-4"/>
          <w:sz w:val="22"/>
          <w:szCs w:val="22"/>
        </w:rPr>
        <w:t>T</w:t>
      </w:r>
      <w:r>
        <w:rPr>
          <w:rFonts w:eastAsia="Times New Roman"/>
          <w:b/>
          <w:bCs/>
          <w:spacing w:val="-4"/>
          <w:sz w:val="22"/>
          <w:szCs w:val="22"/>
        </w:rPr>
        <w:t xml:space="preserve">ýž postoj charakterizuje i Pavlovy názory na otroctví. </w:t>
      </w:r>
      <w:r>
        <w:rPr>
          <w:rFonts w:eastAsia="Times New Roman"/>
          <w:b/>
          <w:bCs/>
          <w:spacing w:val="-3"/>
          <w:sz w:val="22"/>
          <w:szCs w:val="22"/>
        </w:rPr>
        <w:t xml:space="preserve">Podobně jako moc a stát, rovněž existující zřízení v tomto </w:t>
      </w:r>
      <w:r>
        <w:rPr>
          <w:rFonts w:eastAsia="Times New Roman"/>
          <w:b/>
          <w:bCs/>
          <w:spacing w:val="-2"/>
          <w:sz w:val="22"/>
          <w:szCs w:val="22"/>
        </w:rPr>
        <w:t xml:space="preserve">státě pochází od Boha. A otroctví bylo jedním ze sloupů tohoto zřízení. V Prvním listu Korintským Pavel poučuje </w:t>
      </w:r>
      <w:r>
        <w:rPr>
          <w:rFonts w:eastAsia="Times New Roman"/>
          <w:b/>
          <w:bCs/>
          <w:spacing w:val="-3"/>
          <w:sz w:val="22"/>
          <w:szCs w:val="22"/>
        </w:rPr>
        <w:t xml:space="preserve">své žáky: „Nikdo ať neopouští postavení, v němž ho Bůh </w:t>
      </w:r>
      <w:r>
        <w:rPr>
          <w:rFonts w:eastAsia="Times New Roman"/>
          <w:b/>
          <w:bCs/>
          <w:spacing w:val="-4"/>
          <w:sz w:val="22"/>
          <w:szCs w:val="22"/>
        </w:rPr>
        <w:t xml:space="preserve">povolal" (7, 20). A v Listu Efezským přímo přikazuje těm, </w:t>
      </w:r>
      <w:r>
        <w:rPr>
          <w:rFonts w:eastAsia="Times New Roman"/>
          <w:b/>
          <w:bCs/>
          <w:spacing w:val="-3"/>
          <w:sz w:val="22"/>
          <w:szCs w:val="22"/>
        </w:rPr>
        <w:t xml:space="preserve">kteří byli otroky: „Otroci, poslouchejte své pozemské pány </w:t>
      </w:r>
      <w:r>
        <w:rPr>
          <w:rFonts w:eastAsia="Times New Roman"/>
          <w:b/>
          <w:bCs/>
          <w:spacing w:val="-4"/>
          <w:sz w:val="22"/>
          <w:szCs w:val="22"/>
        </w:rPr>
        <w:t xml:space="preserve">s uctivou pokorou a z upřímného přesvědčení jako Krista" </w:t>
      </w:r>
      <w:r>
        <w:rPr>
          <w:rFonts w:eastAsia="Times New Roman"/>
          <w:b/>
          <w:bCs/>
          <w:sz w:val="22"/>
          <w:szCs w:val="22"/>
        </w:rPr>
        <w:t>(6, 5).</w:t>
      </w:r>
    </w:p>
    <w:p w:rsidR="00762751" w:rsidRDefault="00762751">
      <w:pPr>
        <w:shd w:val="clear" w:color="auto" w:fill="FFFFFF"/>
        <w:spacing w:line="235" w:lineRule="exact"/>
        <w:ind w:left="233"/>
      </w:pPr>
      <w:r>
        <w:rPr>
          <w:b/>
          <w:bCs/>
          <w:spacing w:val="-4"/>
          <w:sz w:val="22"/>
          <w:szCs w:val="22"/>
        </w:rPr>
        <w:t>Jako koment</w:t>
      </w:r>
      <w:r>
        <w:rPr>
          <w:rFonts w:eastAsia="Times New Roman"/>
          <w:b/>
          <w:bCs/>
          <w:spacing w:val="-4"/>
          <w:sz w:val="22"/>
          <w:szCs w:val="22"/>
        </w:rPr>
        <w:t>ář přímo ze života tu může posloužit příběh</w:t>
      </w:r>
    </w:p>
    <w:p w:rsidR="00762751" w:rsidRDefault="00762751">
      <w:pPr>
        <w:shd w:val="clear" w:color="auto" w:fill="FFFFFF"/>
        <w:spacing w:before="257"/>
        <w:ind w:left="22"/>
        <w:jc w:val="center"/>
      </w:pPr>
      <w:r>
        <w:rPr>
          <w:b/>
          <w:bCs/>
          <w:spacing w:val="2"/>
          <w:sz w:val="16"/>
          <w:szCs w:val="16"/>
        </w:rPr>
        <w:t>(211)</w:t>
      </w:r>
    </w:p>
    <w:p w:rsidR="00762751" w:rsidRDefault="00762751">
      <w:pPr>
        <w:shd w:val="clear" w:color="auto" w:fill="FFFFFF"/>
        <w:spacing w:before="257"/>
        <w:ind w:left="22"/>
        <w:jc w:val="center"/>
        <w:sectPr w:rsidR="00762751">
          <w:pgSz w:w="11909" w:h="16834"/>
          <w:pgMar w:top="1440" w:right="3252" w:bottom="720" w:left="3283" w:header="708" w:footer="708" w:gutter="0"/>
          <w:cols w:space="60"/>
          <w:noEndnote/>
        </w:sectPr>
      </w:pPr>
    </w:p>
    <w:p w:rsidR="00762751" w:rsidRDefault="00762751">
      <w:pPr>
        <w:shd w:val="clear" w:color="auto" w:fill="FFFFFF"/>
        <w:ind w:left="75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left="5" w:right="5"/>
        <w:jc w:val="both"/>
      </w:pPr>
      <w:r>
        <w:rPr>
          <w:b/>
          <w:bCs/>
          <w:spacing w:val="-3"/>
          <w:sz w:val="22"/>
          <w:szCs w:val="22"/>
        </w:rPr>
        <w:t>otroka Onezima. Utekl od sv</w:t>
      </w:r>
      <w:r>
        <w:rPr>
          <w:rFonts w:eastAsia="Times New Roman"/>
          <w:b/>
          <w:bCs/>
          <w:spacing w:val="-3"/>
          <w:sz w:val="22"/>
          <w:szCs w:val="22"/>
        </w:rPr>
        <w:t xml:space="preserve">ého majitele Filemona, přijal </w:t>
      </w:r>
      <w:r>
        <w:rPr>
          <w:rFonts w:eastAsia="Times New Roman"/>
          <w:b/>
          <w:bCs/>
          <w:spacing w:val="-5"/>
          <w:sz w:val="22"/>
          <w:szCs w:val="22"/>
        </w:rPr>
        <w:t xml:space="preserve">křesťanskou víru a přidal se k těm, co doprovázeli Pavla. </w:t>
      </w:r>
      <w:r>
        <w:rPr>
          <w:rFonts w:eastAsia="Times New Roman"/>
          <w:b/>
          <w:bCs/>
          <w:spacing w:val="-3"/>
          <w:sz w:val="22"/>
          <w:szCs w:val="22"/>
        </w:rPr>
        <w:t>Apoštol k němu přilnul celým srdcem, nechtěl však dispo</w:t>
      </w:r>
      <w:r>
        <w:rPr>
          <w:rFonts w:eastAsia="Times New Roman"/>
          <w:b/>
          <w:bCs/>
          <w:spacing w:val="-3"/>
          <w:sz w:val="22"/>
          <w:szCs w:val="22"/>
        </w:rPr>
        <w:softHyphen/>
        <w:t xml:space="preserve">novat jeho osudem, protože pokládal za nezbytné ctít cizí </w:t>
      </w:r>
      <w:r>
        <w:rPr>
          <w:rFonts w:eastAsia="Times New Roman"/>
          <w:b/>
          <w:bCs/>
          <w:spacing w:val="-1"/>
          <w:sz w:val="22"/>
          <w:szCs w:val="22"/>
        </w:rPr>
        <w:t xml:space="preserve">vlastnictví. Poslal ho tedy k Filemonovi, aby ten rozhodl, </w:t>
      </w:r>
      <w:r>
        <w:rPr>
          <w:rFonts w:eastAsia="Times New Roman"/>
          <w:b/>
          <w:bCs/>
          <w:spacing w:val="-2"/>
          <w:sz w:val="22"/>
          <w:szCs w:val="22"/>
        </w:rPr>
        <w:t>co s ním bude. Přitom se však snaží zapůsobit na Filemo</w:t>
      </w:r>
      <w:r>
        <w:rPr>
          <w:rFonts w:eastAsia="Times New Roman"/>
          <w:b/>
          <w:bCs/>
          <w:spacing w:val="-2"/>
          <w:sz w:val="22"/>
          <w:szCs w:val="22"/>
        </w:rPr>
        <w:softHyphen/>
      </w:r>
      <w:r>
        <w:rPr>
          <w:rFonts w:eastAsia="Times New Roman"/>
          <w:b/>
          <w:bCs/>
          <w:spacing w:val="-4"/>
          <w:sz w:val="22"/>
          <w:szCs w:val="22"/>
        </w:rPr>
        <w:t xml:space="preserve">na i na jeho manželku, aby svému otrokovi nejen odpustili </w:t>
      </w:r>
      <w:r>
        <w:rPr>
          <w:rFonts w:eastAsia="Times New Roman"/>
          <w:b/>
          <w:bCs/>
          <w:sz w:val="22"/>
          <w:szCs w:val="22"/>
        </w:rPr>
        <w:t xml:space="preserve">bez trestu útěk, ale také poslali zpět jako propuštěnce. </w:t>
      </w:r>
      <w:r>
        <w:rPr>
          <w:rFonts w:eastAsia="Times New Roman"/>
          <w:b/>
          <w:bCs/>
          <w:spacing w:val="-4"/>
          <w:sz w:val="22"/>
          <w:szCs w:val="22"/>
        </w:rPr>
        <w:t>Z neklidu zaznívajícího z obsahu listu se dá vycítit, že sám Pavel chápal, jak je jeho nápad riskantní. Útěk otroka pa</w:t>
      </w:r>
      <w:r>
        <w:rPr>
          <w:rFonts w:eastAsia="Times New Roman"/>
          <w:b/>
          <w:bCs/>
          <w:spacing w:val="-4"/>
          <w:sz w:val="22"/>
          <w:szCs w:val="22"/>
        </w:rPr>
        <w:softHyphen/>
      </w:r>
      <w:r>
        <w:rPr>
          <w:rFonts w:eastAsia="Times New Roman"/>
          <w:b/>
          <w:bCs/>
          <w:spacing w:val="-3"/>
          <w:sz w:val="22"/>
          <w:szCs w:val="22"/>
        </w:rPr>
        <w:t xml:space="preserve">třil v té době k nejtěžším zločinům a trestal se smrtí. Měl </w:t>
      </w:r>
      <w:r>
        <w:rPr>
          <w:rFonts w:eastAsia="Times New Roman"/>
          <w:b/>
          <w:bCs/>
          <w:spacing w:val="-4"/>
          <w:sz w:val="22"/>
          <w:szCs w:val="22"/>
        </w:rPr>
        <w:t>však právo mít naději, že jeho prosbu nevezme Filemon na lehkou váhu, neboť to byl horlivý prozelyta oddaný Pavlo</w:t>
      </w:r>
      <w:r>
        <w:rPr>
          <w:rFonts w:eastAsia="Times New Roman"/>
          <w:b/>
          <w:bCs/>
          <w:spacing w:val="-4"/>
          <w:sz w:val="22"/>
          <w:szCs w:val="22"/>
        </w:rPr>
        <w:softHyphen/>
      </w:r>
      <w:r>
        <w:rPr>
          <w:rFonts w:eastAsia="Times New Roman"/>
          <w:b/>
          <w:bCs/>
          <w:sz w:val="22"/>
          <w:szCs w:val="22"/>
        </w:rPr>
        <w:t>vi.</w:t>
      </w:r>
    </w:p>
    <w:p w:rsidR="00762751" w:rsidRDefault="00762751">
      <w:pPr>
        <w:shd w:val="clear" w:color="auto" w:fill="FFFFFF"/>
        <w:spacing w:line="235" w:lineRule="exact"/>
        <w:ind w:right="2" w:firstLine="211"/>
        <w:jc w:val="both"/>
      </w:pPr>
      <w:r>
        <w:rPr>
          <w:b/>
          <w:bCs/>
          <w:spacing w:val="-3"/>
          <w:sz w:val="22"/>
          <w:szCs w:val="22"/>
        </w:rPr>
        <w:t>Z toho vysv</w:t>
      </w:r>
      <w:r>
        <w:rPr>
          <w:rFonts w:eastAsia="Times New Roman"/>
          <w:b/>
          <w:bCs/>
          <w:spacing w:val="-3"/>
          <w:sz w:val="22"/>
          <w:szCs w:val="22"/>
        </w:rPr>
        <w:t>ítá, že Pavel sice vyzývá, aby se s otroky za</w:t>
      </w:r>
      <w:r>
        <w:rPr>
          <w:rFonts w:eastAsia="Times New Roman"/>
          <w:b/>
          <w:bCs/>
          <w:spacing w:val="-3"/>
          <w:sz w:val="22"/>
          <w:szCs w:val="22"/>
        </w:rPr>
        <w:softHyphen/>
      </w:r>
      <w:r>
        <w:rPr>
          <w:rFonts w:eastAsia="Times New Roman"/>
          <w:b/>
          <w:bCs/>
          <w:spacing w:val="-5"/>
          <w:sz w:val="22"/>
          <w:szCs w:val="22"/>
        </w:rPr>
        <w:t xml:space="preserve">cházelo mírně, protože před bohem mají stejná práva jako </w:t>
      </w:r>
      <w:r>
        <w:rPr>
          <w:rFonts w:eastAsia="Times New Roman"/>
          <w:b/>
          <w:bCs/>
          <w:spacing w:val="-3"/>
          <w:sz w:val="22"/>
          <w:szCs w:val="22"/>
        </w:rPr>
        <w:t xml:space="preserve">lidé svobodní, ale instituci otroctví zřejmě uznává. Těžko můžeme zjistit, co podmínilo právě takový Pavlův postoj. </w:t>
      </w:r>
      <w:r>
        <w:rPr>
          <w:rFonts w:eastAsia="Times New Roman"/>
          <w:b/>
          <w:bCs/>
          <w:spacing w:val="-4"/>
          <w:sz w:val="22"/>
          <w:szCs w:val="22"/>
        </w:rPr>
        <w:t>Především Pavel už svou příslušností k určitému společen</w:t>
      </w:r>
      <w:r>
        <w:rPr>
          <w:rFonts w:eastAsia="Times New Roman"/>
          <w:b/>
          <w:bCs/>
          <w:spacing w:val="-4"/>
          <w:sz w:val="22"/>
          <w:szCs w:val="22"/>
        </w:rPr>
        <w:softHyphen/>
      </w:r>
      <w:r>
        <w:rPr>
          <w:rFonts w:eastAsia="Times New Roman"/>
          <w:b/>
          <w:bCs/>
          <w:spacing w:val="-3"/>
          <w:sz w:val="22"/>
          <w:szCs w:val="22"/>
        </w:rPr>
        <w:t>skému stavu byl od dětství zvyklý na existenci otroků, po</w:t>
      </w:r>
      <w:r>
        <w:rPr>
          <w:rFonts w:eastAsia="Times New Roman"/>
          <w:b/>
          <w:bCs/>
          <w:spacing w:val="-3"/>
          <w:sz w:val="22"/>
          <w:szCs w:val="22"/>
        </w:rPr>
        <w:softHyphen/>
        <w:t xml:space="preserve">kládal je za normální jev, za normální součást života, nad </w:t>
      </w:r>
      <w:r>
        <w:rPr>
          <w:rFonts w:eastAsia="Times New Roman"/>
          <w:b/>
          <w:bCs/>
          <w:spacing w:val="-4"/>
          <w:sz w:val="22"/>
          <w:szCs w:val="22"/>
        </w:rPr>
        <w:t>nímž se není třeba pozastavovat. Myšlenka, že by se otroc</w:t>
      </w:r>
      <w:r>
        <w:rPr>
          <w:rFonts w:eastAsia="Times New Roman"/>
          <w:b/>
          <w:bCs/>
          <w:spacing w:val="-4"/>
          <w:sz w:val="22"/>
          <w:szCs w:val="22"/>
        </w:rPr>
        <w:softHyphen/>
      </w:r>
      <w:r>
        <w:rPr>
          <w:rFonts w:eastAsia="Times New Roman"/>
          <w:b/>
          <w:bCs/>
          <w:spacing w:val="-3"/>
          <w:sz w:val="22"/>
          <w:szCs w:val="22"/>
        </w:rPr>
        <w:t xml:space="preserve">tví dalo zrušit, by mu připadala jistě podivná, ne-li přímo </w:t>
      </w:r>
      <w:r>
        <w:rPr>
          <w:rFonts w:eastAsia="Times New Roman"/>
          <w:b/>
          <w:bCs/>
          <w:spacing w:val="-4"/>
          <w:sz w:val="22"/>
          <w:szCs w:val="22"/>
        </w:rPr>
        <w:t>nesmyslná. A i kdyby mu nakrásně taková buřičská myš</w:t>
      </w:r>
      <w:r>
        <w:rPr>
          <w:rFonts w:eastAsia="Times New Roman"/>
          <w:b/>
          <w:bCs/>
          <w:spacing w:val="-4"/>
          <w:sz w:val="22"/>
          <w:szCs w:val="22"/>
        </w:rPr>
        <w:softHyphen/>
      </w:r>
      <w:r>
        <w:rPr>
          <w:rFonts w:eastAsia="Times New Roman"/>
          <w:b/>
          <w:bCs/>
          <w:spacing w:val="-2"/>
          <w:sz w:val="22"/>
          <w:szCs w:val="22"/>
        </w:rPr>
        <w:t>lenka byla přišla do hlavy, pravděpodobně by ihned po</w:t>
      </w:r>
      <w:r>
        <w:rPr>
          <w:rFonts w:eastAsia="Times New Roman"/>
          <w:b/>
          <w:bCs/>
          <w:spacing w:val="-2"/>
          <w:sz w:val="22"/>
          <w:szCs w:val="22"/>
        </w:rPr>
        <w:softHyphen/>
        <w:t>střehl - jako člověk reálně uvažující, co by ho mohlo pot</w:t>
      </w:r>
      <w:r>
        <w:rPr>
          <w:rFonts w:eastAsia="Times New Roman"/>
          <w:b/>
          <w:bCs/>
          <w:spacing w:val="-2"/>
          <w:sz w:val="22"/>
          <w:szCs w:val="22"/>
        </w:rPr>
        <w:softHyphen/>
      </w:r>
      <w:r>
        <w:rPr>
          <w:rFonts w:eastAsia="Times New Roman"/>
          <w:b/>
          <w:bCs/>
          <w:spacing w:val="-3"/>
          <w:sz w:val="22"/>
          <w:szCs w:val="22"/>
        </w:rPr>
        <w:t xml:space="preserve">kat. Stalo by se přesně to, čemu se chtěl za každou cenu </w:t>
      </w:r>
      <w:r>
        <w:rPr>
          <w:rFonts w:eastAsia="Times New Roman"/>
          <w:b/>
          <w:bCs/>
          <w:spacing w:val="-5"/>
          <w:sz w:val="22"/>
          <w:szCs w:val="22"/>
        </w:rPr>
        <w:t xml:space="preserve">vyhnout: dostal by se do konfliktu s římskými úřady, které </w:t>
      </w:r>
      <w:r>
        <w:rPr>
          <w:rFonts w:eastAsia="Times New Roman"/>
          <w:b/>
          <w:bCs/>
          <w:spacing w:val="-3"/>
          <w:sz w:val="22"/>
          <w:szCs w:val="22"/>
        </w:rPr>
        <w:t xml:space="preserve">znervózňovaly četné vzpoury otroků a byly na tyto věci </w:t>
      </w:r>
      <w:r>
        <w:rPr>
          <w:rFonts w:eastAsia="Times New Roman"/>
          <w:b/>
          <w:bCs/>
          <w:sz w:val="22"/>
          <w:szCs w:val="22"/>
        </w:rPr>
        <w:t>nadmíru citlivé.</w:t>
      </w:r>
    </w:p>
    <w:p w:rsidR="00762751" w:rsidRDefault="00762751">
      <w:pPr>
        <w:shd w:val="clear" w:color="auto" w:fill="FFFFFF"/>
        <w:spacing w:line="235" w:lineRule="exact"/>
        <w:ind w:left="7" w:firstLine="209"/>
        <w:jc w:val="both"/>
      </w:pPr>
      <w:r>
        <w:rPr>
          <w:b/>
          <w:bCs/>
          <w:spacing w:val="-4"/>
          <w:sz w:val="22"/>
          <w:szCs w:val="22"/>
        </w:rPr>
        <w:t>Ve f</w:t>
      </w:r>
      <w:r>
        <w:rPr>
          <w:rFonts w:eastAsia="Times New Roman"/>
          <w:b/>
          <w:bCs/>
          <w:spacing w:val="-4"/>
          <w:sz w:val="22"/>
          <w:szCs w:val="22"/>
        </w:rPr>
        <w:t>ázi historického vývoje, kdy hlavním základem eko</w:t>
      </w:r>
      <w:r>
        <w:rPr>
          <w:rFonts w:eastAsia="Times New Roman"/>
          <w:b/>
          <w:bCs/>
          <w:spacing w:val="-4"/>
          <w:sz w:val="22"/>
          <w:szCs w:val="22"/>
        </w:rPr>
        <w:softHyphen/>
      </w:r>
      <w:r>
        <w:rPr>
          <w:rFonts w:eastAsia="Times New Roman"/>
          <w:b/>
          <w:bCs/>
          <w:spacing w:val="-5"/>
          <w:sz w:val="22"/>
          <w:szCs w:val="22"/>
        </w:rPr>
        <w:t xml:space="preserve">nomické struktury světa byl rozsáhlý systém otrocké práce, </w:t>
      </w:r>
      <w:r>
        <w:rPr>
          <w:rFonts w:eastAsia="Times New Roman"/>
          <w:b/>
          <w:bCs/>
          <w:spacing w:val="-3"/>
          <w:sz w:val="22"/>
          <w:szCs w:val="22"/>
        </w:rPr>
        <w:t>nelze si představit, že by Pavel mohl zaujmout jiné stano</w:t>
      </w:r>
      <w:r>
        <w:rPr>
          <w:rFonts w:eastAsia="Times New Roman"/>
          <w:b/>
          <w:bCs/>
          <w:spacing w:val="-3"/>
          <w:sz w:val="22"/>
          <w:szCs w:val="22"/>
        </w:rPr>
        <w:softHyphen/>
        <w:t>visko. Snažil se pouze o určité zmírnění osudu těchto ne-štastníků - považoval to ve jménu lásky k bližnímu za po</w:t>
      </w:r>
      <w:r>
        <w:rPr>
          <w:rFonts w:eastAsia="Times New Roman"/>
          <w:b/>
          <w:bCs/>
          <w:spacing w:val="-3"/>
          <w:sz w:val="22"/>
          <w:szCs w:val="22"/>
        </w:rPr>
        <w:softHyphen/>
      </w:r>
      <w:r>
        <w:rPr>
          <w:rFonts w:eastAsia="Times New Roman"/>
          <w:b/>
          <w:bCs/>
          <w:sz w:val="22"/>
          <w:szCs w:val="22"/>
        </w:rPr>
        <w:t>vinnost křesťanských bratří.</w:t>
      </w:r>
    </w:p>
    <w:p w:rsidR="00762751" w:rsidRDefault="00762751">
      <w:pPr>
        <w:shd w:val="clear" w:color="auto" w:fill="FFFFFF"/>
        <w:spacing w:line="235" w:lineRule="exact"/>
        <w:ind w:left="10" w:right="10" w:firstLine="211"/>
        <w:jc w:val="both"/>
      </w:pPr>
      <w:r>
        <w:rPr>
          <w:b/>
          <w:bCs/>
          <w:sz w:val="22"/>
          <w:szCs w:val="22"/>
        </w:rPr>
        <w:t>T</w:t>
      </w:r>
      <w:r>
        <w:rPr>
          <w:rFonts w:eastAsia="Times New Roman"/>
          <w:b/>
          <w:bCs/>
          <w:sz w:val="22"/>
          <w:szCs w:val="22"/>
        </w:rPr>
        <w:t>ím, že Pavel ostentativně sympatizoval se státní mocí v římské říši a s jejím společenským zřízením založeným</w:t>
      </w:r>
    </w:p>
    <w:p w:rsidR="00762751" w:rsidRDefault="00762751">
      <w:pPr>
        <w:shd w:val="clear" w:color="auto" w:fill="FFFFFF"/>
        <w:spacing w:before="230"/>
        <w:ind w:left="22"/>
        <w:jc w:val="center"/>
      </w:pPr>
      <w:r>
        <w:rPr>
          <w:b/>
          <w:bCs/>
          <w:spacing w:val="-6"/>
          <w:sz w:val="18"/>
          <w:szCs w:val="18"/>
        </w:rPr>
        <w:t>(212)</w:t>
      </w:r>
    </w:p>
    <w:p w:rsidR="00762751" w:rsidRDefault="00762751">
      <w:pPr>
        <w:shd w:val="clear" w:color="auto" w:fill="FFFFFF"/>
        <w:spacing w:before="230"/>
        <w:ind w:left="22"/>
        <w:jc w:val="center"/>
        <w:sectPr w:rsidR="00762751">
          <w:pgSz w:w="11909" w:h="16834"/>
          <w:pgMar w:top="1440" w:right="3269" w:bottom="720" w:left="3266" w:header="708" w:footer="708" w:gutter="0"/>
          <w:cols w:space="60"/>
          <w:noEndnote/>
        </w:sectPr>
      </w:pPr>
    </w:p>
    <w:p w:rsidR="00762751" w:rsidRDefault="00762751">
      <w:pPr>
        <w:shd w:val="clear" w:color="auto" w:fill="FFFFFF"/>
        <w:ind w:left="73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left="2" w:right="22"/>
        <w:jc w:val="both"/>
      </w:pPr>
      <w:r>
        <w:rPr>
          <w:b/>
          <w:bCs/>
          <w:spacing w:val="-2"/>
          <w:sz w:val="22"/>
          <w:szCs w:val="22"/>
        </w:rPr>
        <w:t>na otroctv</w:t>
      </w:r>
      <w:r>
        <w:rPr>
          <w:rFonts w:eastAsia="Times New Roman"/>
          <w:b/>
          <w:bCs/>
          <w:spacing w:val="-2"/>
          <w:sz w:val="22"/>
          <w:szCs w:val="22"/>
        </w:rPr>
        <w:t xml:space="preserve">í, ulehčil sice křesťanství jeho historické tažení </w:t>
      </w:r>
      <w:r>
        <w:rPr>
          <w:rFonts w:eastAsia="Times New Roman"/>
          <w:b/>
          <w:bCs/>
          <w:spacing w:val="-4"/>
          <w:sz w:val="22"/>
          <w:szCs w:val="22"/>
        </w:rPr>
        <w:t>ke konečnému vítězství, k triumfu v podobě státního nábo</w:t>
      </w:r>
      <w:r>
        <w:rPr>
          <w:rFonts w:eastAsia="Times New Roman"/>
          <w:b/>
          <w:bCs/>
          <w:spacing w:val="-4"/>
          <w:sz w:val="22"/>
          <w:szCs w:val="22"/>
        </w:rPr>
        <w:softHyphen/>
        <w:t xml:space="preserve">ženství, zároveň se však vzdálil učení Ježíše Krista a jeho </w:t>
      </w:r>
      <w:r>
        <w:rPr>
          <w:rFonts w:eastAsia="Times New Roman"/>
          <w:b/>
          <w:bCs/>
          <w:spacing w:val="-3"/>
          <w:sz w:val="22"/>
          <w:szCs w:val="22"/>
        </w:rPr>
        <w:t>učedníků, od všeho toho, co v něm tkvělo jako protest pro</w:t>
      </w:r>
      <w:r>
        <w:rPr>
          <w:rFonts w:eastAsia="Times New Roman"/>
          <w:b/>
          <w:bCs/>
          <w:spacing w:val="-3"/>
          <w:sz w:val="22"/>
          <w:szCs w:val="22"/>
        </w:rPr>
        <w:softHyphen/>
      </w:r>
      <w:r>
        <w:rPr>
          <w:rFonts w:eastAsia="Times New Roman"/>
          <w:b/>
          <w:bCs/>
          <w:spacing w:val="-4"/>
          <w:sz w:val="22"/>
          <w:szCs w:val="22"/>
        </w:rPr>
        <w:t>ti nespravedlnostem života. Odbočil, jak se vyjádřil už jed</w:t>
      </w:r>
      <w:r>
        <w:rPr>
          <w:rFonts w:eastAsia="Times New Roman"/>
          <w:b/>
          <w:bCs/>
          <w:spacing w:val="-4"/>
          <w:sz w:val="22"/>
          <w:szCs w:val="22"/>
        </w:rPr>
        <w:softHyphen/>
      </w:r>
      <w:r>
        <w:rPr>
          <w:rFonts w:eastAsia="Times New Roman"/>
          <w:b/>
          <w:bCs/>
          <w:spacing w:val="-3"/>
          <w:sz w:val="22"/>
          <w:szCs w:val="22"/>
        </w:rPr>
        <w:t xml:space="preserve">nou citovaný páter Žywczyňski, v každém ohledu příliš </w:t>
      </w:r>
      <w:r>
        <w:rPr>
          <w:rFonts w:eastAsia="Times New Roman"/>
          <w:b/>
          <w:bCs/>
          <w:spacing w:val="-2"/>
          <w:sz w:val="22"/>
          <w:szCs w:val="22"/>
        </w:rPr>
        <w:t>napravo. Společenské ostří křesťanství bylo otupeno.</w:t>
      </w:r>
    </w:p>
    <w:p w:rsidR="00762751" w:rsidRDefault="00762751">
      <w:pPr>
        <w:shd w:val="clear" w:color="auto" w:fill="FFFFFF"/>
        <w:spacing w:line="235" w:lineRule="exact"/>
        <w:ind w:left="5" w:right="14" w:firstLine="218"/>
        <w:jc w:val="both"/>
      </w:pPr>
      <w:r>
        <w:rPr>
          <w:b/>
          <w:bCs/>
          <w:spacing w:val="-1"/>
          <w:sz w:val="22"/>
          <w:szCs w:val="22"/>
        </w:rPr>
        <w:t xml:space="preserve">Nelze se divit, </w:t>
      </w:r>
      <w:r>
        <w:rPr>
          <w:rFonts w:eastAsia="Times New Roman"/>
          <w:b/>
          <w:bCs/>
          <w:spacing w:val="-1"/>
          <w:sz w:val="22"/>
          <w:szCs w:val="22"/>
        </w:rPr>
        <w:t xml:space="preserve">že někteří biblisté se domnívají, že ve </w:t>
      </w:r>
      <w:r>
        <w:rPr>
          <w:rFonts w:eastAsia="Times New Roman"/>
          <w:b/>
          <w:bCs/>
          <w:spacing w:val="-4"/>
          <w:sz w:val="22"/>
          <w:szCs w:val="22"/>
        </w:rPr>
        <w:t>srovnání s Ježíšem byl Pavel novým zjevem, že s jeho vy</w:t>
      </w:r>
      <w:r>
        <w:rPr>
          <w:rFonts w:eastAsia="Times New Roman"/>
          <w:b/>
          <w:bCs/>
          <w:spacing w:val="-4"/>
          <w:sz w:val="22"/>
          <w:szCs w:val="22"/>
        </w:rPr>
        <w:softHyphen/>
      </w:r>
      <w:r>
        <w:rPr>
          <w:rFonts w:eastAsia="Times New Roman"/>
          <w:b/>
          <w:bCs/>
          <w:spacing w:val="-3"/>
          <w:sz w:val="22"/>
          <w:szCs w:val="22"/>
        </w:rPr>
        <w:t>stoupením se v křesťanství začalo zcela nové vývojové ob</w:t>
      </w:r>
      <w:r>
        <w:rPr>
          <w:rFonts w:eastAsia="Times New Roman"/>
          <w:b/>
          <w:bCs/>
          <w:spacing w:val="-3"/>
          <w:sz w:val="22"/>
          <w:szCs w:val="22"/>
        </w:rPr>
        <w:softHyphen/>
      </w:r>
      <w:r>
        <w:rPr>
          <w:rFonts w:eastAsia="Times New Roman"/>
          <w:b/>
          <w:bCs/>
          <w:sz w:val="22"/>
          <w:szCs w:val="22"/>
        </w:rPr>
        <w:t xml:space="preserve">dobí. Protestantský teolog a známý německý biblista </w:t>
      </w:r>
      <w:r>
        <w:rPr>
          <w:rFonts w:eastAsia="Times New Roman"/>
          <w:b/>
          <w:bCs/>
          <w:spacing w:val="-4"/>
          <w:sz w:val="22"/>
          <w:szCs w:val="22"/>
        </w:rPr>
        <w:t xml:space="preserve">Heinz Zahrnt, autor skvělého díla Ježíš historický, řekl, že </w:t>
      </w:r>
      <w:r>
        <w:rPr>
          <w:rFonts w:eastAsia="Times New Roman"/>
          <w:b/>
          <w:bCs/>
          <w:spacing w:val="-2"/>
          <w:sz w:val="22"/>
          <w:szCs w:val="22"/>
        </w:rPr>
        <w:t>„historického Ježíše dělí od Spasitele církve taková pro</w:t>
      </w:r>
      <w:r>
        <w:rPr>
          <w:rFonts w:eastAsia="Times New Roman"/>
          <w:b/>
          <w:bCs/>
          <w:spacing w:val="-2"/>
          <w:sz w:val="22"/>
          <w:szCs w:val="22"/>
        </w:rPr>
        <w:softHyphen/>
        <w:t>past, že v těchto dvou postavách se nenajdou žádné spo</w:t>
      </w:r>
      <w:r>
        <w:rPr>
          <w:rFonts w:eastAsia="Times New Roman"/>
          <w:b/>
          <w:bCs/>
          <w:spacing w:val="-2"/>
          <w:sz w:val="22"/>
          <w:szCs w:val="22"/>
        </w:rPr>
        <w:softHyphen/>
      </w:r>
      <w:r>
        <w:rPr>
          <w:rFonts w:eastAsia="Times New Roman"/>
          <w:b/>
          <w:bCs/>
          <w:sz w:val="22"/>
          <w:szCs w:val="22"/>
        </w:rPr>
        <w:t>lečné rysy".</w:t>
      </w:r>
    </w:p>
    <w:p w:rsidR="00762751" w:rsidRDefault="00762751">
      <w:pPr>
        <w:shd w:val="clear" w:color="auto" w:fill="FFFFFF"/>
        <w:spacing w:before="12" w:line="235" w:lineRule="exact"/>
        <w:ind w:right="10" w:firstLine="221"/>
        <w:jc w:val="both"/>
      </w:pPr>
      <w:r>
        <w:rPr>
          <w:b/>
          <w:bCs/>
          <w:spacing w:val="-1"/>
          <w:sz w:val="22"/>
          <w:szCs w:val="22"/>
        </w:rPr>
        <w:t>Na dopln</w:t>
      </w:r>
      <w:r>
        <w:rPr>
          <w:rFonts w:eastAsia="Times New Roman"/>
          <w:b/>
          <w:bCs/>
          <w:spacing w:val="-1"/>
          <w:sz w:val="22"/>
          <w:szCs w:val="22"/>
        </w:rPr>
        <w:t>ění tohoto obrazu ještě uvedeme, co o tom pí</w:t>
      </w:r>
      <w:r>
        <w:rPr>
          <w:rFonts w:eastAsia="Times New Roman"/>
          <w:b/>
          <w:bCs/>
          <w:spacing w:val="-1"/>
          <w:sz w:val="22"/>
          <w:szCs w:val="22"/>
        </w:rPr>
        <w:softHyphen/>
        <w:t xml:space="preserve">še katolický biblista Jean Steinmann, autor monografie </w:t>
      </w:r>
      <w:r>
        <w:rPr>
          <w:rFonts w:eastAsia="Times New Roman"/>
          <w:b/>
          <w:bCs/>
          <w:spacing w:val="-4"/>
          <w:sz w:val="22"/>
          <w:szCs w:val="22"/>
        </w:rPr>
        <w:t>Pavel z Tarsu. „Jak odlišný je (Pavel) od svého Mistra! Je</w:t>
      </w:r>
      <w:r>
        <w:rPr>
          <w:rFonts w:eastAsia="Times New Roman"/>
          <w:b/>
          <w:bCs/>
          <w:spacing w:val="-4"/>
          <w:sz w:val="22"/>
          <w:szCs w:val="22"/>
        </w:rPr>
        <w:softHyphen/>
        <w:t>žíš mluvil aramejsky, Pavel řecky. Ježíš byl člověkem pří</w:t>
      </w:r>
      <w:r>
        <w:rPr>
          <w:rFonts w:eastAsia="Times New Roman"/>
          <w:b/>
          <w:bCs/>
          <w:spacing w:val="-4"/>
          <w:sz w:val="22"/>
          <w:szCs w:val="22"/>
        </w:rPr>
        <w:softHyphen/>
      </w:r>
      <w:r>
        <w:rPr>
          <w:rFonts w:eastAsia="Times New Roman"/>
          <w:b/>
          <w:bCs/>
          <w:spacing w:val="-1"/>
          <w:sz w:val="22"/>
          <w:szCs w:val="22"/>
        </w:rPr>
        <w:t>rody a polí, kdežto Pavel je člověk městský. Ježíš byl ce</w:t>
      </w:r>
      <w:r>
        <w:rPr>
          <w:rFonts w:eastAsia="Times New Roman"/>
          <w:b/>
          <w:bCs/>
          <w:spacing w:val="-1"/>
          <w:sz w:val="22"/>
          <w:szCs w:val="22"/>
        </w:rPr>
        <w:softHyphen/>
      </w:r>
      <w:r>
        <w:rPr>
          <w:rFonts w:eastAsia="Times New Roman"/>
          <w:b/>
          <w:bCs/>
          <w:spacing w:val="-3"/>
          <w:sz w:val="22"/>
          <w:szCs w:val="22"/>
        </w:rPr>
        <w:t xml:space="preserve">lým srdcem připoutaný ke Galileji, Pavel je kosmopolita; Ježíš byl nedůvěřivý k intelektuálům a rabínům, ale Pavel </w:t>
      </w:r>
      <w:r>
        <w:rPr>
          <w:rFonts w:eastAsia="Times New Roman"/>
          <w:b/>
          <w:bCs/>
          <w:sz w:val="22"/>
          <w:szCs w:val="22"/>
        </w:rPr>
        <w:t>je rabín."</w:t>
      </w:r>
    </w:p>
    <w:p w:rsidR="00762751" w:rsidRDefault="00762751">
      <w:pPr>
        <w:shd w:val="clear" w:color="auto" w:fill="FFFFFF"/>
        <w:spacing w:before="271" w:line="211" w:lineRule="exact"/>
        <w:ind w:left="10"/>
        <w:jc w:val="center"/>
      </w:pPr>
      <w:r>
        <w:rPr>
          <w:b/>
          <w:bCs/>
          <w:spacing w:val="25"/>
          <w:sz w:val="22"/>
          <w:szCs w:val="22"/>
        </w:rPr>
        <w:t>Pavel</w:t>
      </w:r>
    </w:p>
    <w:p w:rsidR="00762751" w:rsidRDefault="00762751">
      <w:pPr>
        <w:shd w:val="clear" w:color="auto" w:fill="FFFFFF"/>
        <w:spacing w:line="211" w:lineRule="exact"/>
        <w:jc w:val="center"/>
      </w:pPr>
      <w:r>
        <w:rPr>
          <w:b/>
          <w:bCs/>
          <w:spacing w:val="-8"/>
          <w:sz w:val="22"/>
          <w:szCs w:val="22"/>
        </w:rPr>
        <w:t xml:space="preserve">v </w:t>
      </w:r>
      <w:r>
        <w:rPr>
          <w:b/>
          <w:bCs/>
          <w:spacing w:val="37"/>
          <w:sz w:val="22"/>
          <w:szCs w:val="22"/>
        </w:rPr>
        <w:t>t</w:t>
      </w:r>
      <w:r>
        <w:rPr>
          <w:rFonts w:eastAsia="Times New Roman"/>
          <w:b/>
          <w:bCs/>
          <w:spacing w:val="37"/>
          <w:sz w:val="22"/>
          <w:szCs w:val="22"/>
        </w:rPr>
        <w:t>řetím</w:t>
      </w:r>
    </w:p>
    <w:p w:rsidR="00762751" w:rsidRDefault="00762751">
      <w:pPr>
        <w:shd w:val="clear" w:color="auto" w:fill="FFFFFF"/>
        <w:spacing w:line="211" w:lineRule="exact"/>
        <w:ind w:left="7"/>
        <w:jc w:val="center"/>
      </w:pPr>
      <w:r>
        <w:rPr>
          <w:b/>
          <w:bCs/>
          <w:spacing w:val="25"/>
          <w:sz w:val="22"/>
          <w:szCs w:val="22"/>
        </w:rPr>
        <w:t>nebi</w:t>
      </w:r>
    </w:p>
    <w:p w:rsidR="00762751" w:rsidRDefault="00762751">
      <w:pPr>
        <w:shd w:val="clear" w:color="auto" w:fill="FFFFFF"/>
        <w:spacing w:before="242" w:line="233" w:lineRule="exact"/>
        <w:ind w:left="17" w:right="5" w:firstLine="221"/>
        <w:jc w:val="both"/>
      </w:pPr>
      <w:r>
        <w:rPr>
          <w:b/>
          <w:bCs/>
          <w:spacing w:val="-3"/>
          <w:sz w:val="22"/>
          <w:szCs w:val="22"/>
        </w:rPr>
        <w:t>Nen</w:t>
      </w:r>
      <w:r>
        <w:rPr>
          <w:rFonts w:eastAsia="Times New Roman"/>
          <w:b/>
          <w:bCs/>
          <w:spacing w:val="-3"/>
          <w:sz w:val="22"/>
          <w:szCs w:val="22"/>
        </w:rPr>
        <w:t>í naším záměrem sepisovat Pavlův životopis. Chtěli bychom však upozornit na některé detaily z jeho života, abychom dostali úplnější psychologický obraz jeho působ</w:t>
      </w:r>
      <w:r>
        <w:rPr>
          <w:rFonts w:eastAsia="Times New Roman"/>
          <w:b/>
          <w:bCs/>
          <w:spacing w:val="-3"/>
          <w:sz w:val="22"/>
          <w:szCs w:val="22"/>
        </w:rPr>
        <w:softHyphen/>
        <w:t>nosti. Jsou tu nevysvětlitelné záhady a sporné otázky, na</w:t>
      </w:r>
      <w:r>
        <w:rPr>
          <w:rFonts w:eastAsia="Times New Roman"/>
          <w:b/>
          <w:bCs/>
          <w:spacing w:val="-3"/>
          <w:sz w:val="22"/>
          <w:szCs w:val="22"/>
        </w:rPr>
        <w:softHyphen/>
      </w:r>
      <w:r>
        <w:rPr>
          <w:rFonts w:eastAsia="Times New Roman"/>
          <w:b/>
          <w:bCs/>
          <w:sz w:val="22"/>
          <w:szCs w:val="22"/>
        </w:rPr>
        <w:t>příklad, jak vznikla jeho dvě jména.</w:t>
      </w:r>
    </w:p>
    <w:p w:rsidR="00762751" w:rsidRDefault="00762751">
      <w:pPr>
        <w:shd w:val="clear" w:color="auto" w:fill="FFFFFF"/>
        <w:spacing w:line="233" w:lineRule="exact"/>
        <w:ind w:left="24" w:firstLine="206"/>
        <w:jc w:val="both"/>
      </w:pPr>
      <w:r>
        <w:rPr>
          <w:b/>
          <w:bCs/>
          <w:spacing w:val="-3"/>
          <w:sz w:val="22"/>
          <w:szCs w:val="22"/>
        </w:rPr>
        <w:t xml:space="preserve">Jako </w:t>
      </w:r>
      <w:r>
        <w:rPr>
          <w:rFonts w:eastAsia="Times New Roman"/>
          <w:b/>
          <w:bCs/>
          <w:spacing w:val="-3"/>
          <w:sz w:val="22"/>
          <w:szCs w:val="22"/>
        </w:rPr>
        <w:t>Žid dostal hebrejské jméno Saul (Saul), jehož po</w:t>
      </w:r>
      <w:r>
        <w:rPr>
          <w:rFonts w:eastAsia="Times New Roman"/>
          <w:b/>
          <w:bCs/>
          <w:spacing w:val="-3"/>
          <w:sz w:val="22"/>
          <w:szCs w:val="22"/>
        </w:rPr>
        <w:softHyphen/>
      </w:r>
      <w:r>
        <w:rPr>
          <w:rFonts w:eastAsia="Times New Roman"/>
          <w:b/>
          <w:bCs/>
          <w:spacing w:val="-2"/>
          <w:sz w:val="22"/>
          <w:szCs w:val="22"/>
        </w:rPr>
        <w:t>češtěná podoba zní Šavel. Toto jméno nepochybně použí</w:t>
      </w:r>
      <w:r>
        <w:rPr>
          <w:rFonts w:eastAsia="Times New Roman"/>
          <w:b/>
          <w:bCs/>
          <w:spacing w:val="-2"/>
          <w:sz w:val="22"/>
          <w:szCs w:val="22"/>
        </w:rPr>
        <w:softHyphen/>
      </w:r>
      <w:r>
        <w:rPr>
          <w:rFonts w:eastAsia="Times New Roman"/>
          <w:b/>
          <w:bCs/>
          <w:spacing w:val="-4"/>
          <w:sz w:val="22"/>
          <w:szCs w:val="22"/>
        </w:rPr>
        <w:t>val, když pobýval v židovských střediscích, tedy i v Jeruza</w:t>
      </w:r>
      <w:r>
        <w:rPr>
          <w:rFonts w:eastAsia="Times New Roman"/>
          <w:b/>
          <w:bCs/>
          <w:spacing w:val="-4"/>
          <w:sz w:val="22"/>
          <w:szCs w:val="22"/>
        </w:rPr>
        <w:softHyphen/>
      </w:r>
      <w:r>
        <w:rPr>
          <w:rFonts w:eastAsia="Times New Roman"/>
          <w:b/>
          <w:bCs/>
          <w:spacing w:val="-3"/>
          <w:sz w:val="22"/>
          <w:szCs w:val="22"/>
        </w:rPr>
        <w:t xml:space="preserve">lémě jako mladý Gamalielův žák a později jako proslulý </w:t>
      </w:r>
      <w:r>
        <w:rPr>
          <w:rFonts w:eastAsia="Times New Roman"/>
          <w:b/>
          <w:bCs/>
          <w:sz w:val="22"/>
          <w:szCs w:val="22"/>
        </w:rPr>
        <w:t>pronásledovatel takzvaných helénistů.</w:t>
      </w:r>
    </w:p>
    <w:p w:rsidR="00762751" w:rsidRDefault="00762751">
      <w:pPr>
        <w:shd w:val="clear" w:color="auto" w:fill="FFFFFF"/>
        <w:spacing w:before="276"/>
        <w:ind w:left="50"/>
        <w:jc w:val="center"/>
      </w:pPr>
      <w:r>
        <w:rPr>
          <w:rFonts w:ascii="Arial" w:hAnsi="Arial" w:cs="Arial"/>
          <w:b/>
          <w:bCs/>
          <w:spacing w:val="-2"/>
          <w:sz w:val="16"/>
          <w:szCs w:val="16"/>
        </w:rPr>
        <w:t>(213)</w:t>
      </w:r>
    </w:p>
    <w:p w:rsidR="00762751" w:rsidRDefault="00762751">
      <w:pPr>
        <w:shd w:val="clear" w:color="auto" w:fill="FFFFFF"/>
        <w:spacing w:before="276"/>
        <w:ind w:left="50"/>
        <w:jc w:val="center"/>
        <w:sectPr w:rsidR="00762751">
          <w:pgSz w:w="11909" w:h="16834"/>
          <w:pgMar w:top="1440" w:right="3322" w:bottom="720" w:left="3201" w:header="708" w:footer="708" w:gutter="0"/>
          <w:cols w:space="60"/>
          <w:noEndnote/>
        </w:sectPr>
      </w:pPr>
    </w:p>
    <w:p w:rsidR="00762751" w:rsidRDefault="00762751">
      <w:pPr>
        <w:shd w:val="clear" w:color="auto" w:fill="FFFFFF"/>
        <w:ind w:left="766"/>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left="10" w:right="12" w:firstLine="221"/>
        <w:jc w:val="both"/>
      </w:pPr>
      <w:r>
        <w:rPr>
          <w:b/>
          <w:bCs/>
          <w:spacing w:val="-3"/>
          <w:sz w:val="22"/>
          <w:szCs w:val="22"/>
        </w:rPr>
        <w:t>Pokud jde o jeho druh</w:t>
      </w:r>
      <w:r>
        <w:rPr>
          <w:rFonts w:eastAsia="Times New Roman"/>
          <w:b/>
          <w:bCs/>
          <w:spacing w:val="-3"/>
          <w:sz w:val="22"/>
          <w:szCs w:val="22"/>
        </w:rPr>
        <w:t xml:space="preserve">é jméno Paulos, latinsky Paulus, </w:t>
      </w:r>
      <w:r>
        <w:rPr>
          <w:rFonts w:eastAsia="Times New Roman"/>
          <w:b/>
          <w:bCs/>
          <w:spacing w:val="-1"/>
          <w:sz w:val="22"/>
          <w:szCs w:val="22"/>
        </w:rPr>
        <w:t>česky Pavel - názory biblistů se různí. Někteří se odvolá</w:t>
      </w:r>
      <w:r>
        <w:rPr>
          <w:rFonts w:eastAsia="Times New Roman"/>
          <w:b/>
          <w:bCs/>
          <w:spacing w:val="-1"/>
          <w:sz w:val="22"/>
          <w:szCs w:val="22"/>
        </w:rPr>
        <w:softHyphen/>
      </w:r>
      <w:r>
        <w:rPr>
          <w:rFonts w:eastAsia="Times New Roman"/>
          <w:b/>
          <w:bCs/>
          <w:sz w:val="22"/>
          <w:szCs w:val="22"/>
        </w:rPr>
        <w:t xml:space="preserve">vají na to, že řecké slovo „paulos" znamená „malý" </w:t>
      </w:r>
      <w:r>
        <w:rPr>
          <w:rFonts w:eastAsia="Times New Roman"/>
          <w:b/>
          <w:bCs/>
          <w:spacing w:val="-1"/>
          <w:sz w:val="22"/>
          <w:szCs w:val="22"/>
        </w:rPr>
        <w:t xml:space="preserve">a předpokládají, že to vlastně byla žertovná přezdívka, </w:t>
      </w:r>
      <w:r>
        <w:rPr>
          <w:rFonts w:eastAsia="Times New Roman"/>
          <w:b/>
          <w:bCs/>
          <w:spacing w:val="-4"/>
          <w:sz w:val="22"/>
          <w:szCs w:val="22"/>
        </w:rPr>
        <w:t>kterou mu dali přátelé pro malou postavu. Naopak němec</w:t>
      </w:r>
      <w:r>
        <w:rPr>
          <w:rFonts w:eastAsia="Times New Roman"/>
          <w:b/>
          <w:bCs/>
          <w:spacing w:val="-4"/>
          <w:sz w:val="22"/>
          <w:szCs w:val="22"/>
        </w:rPr>
        <w:softHyphen/>
        <w:t xml:space="preserve">ký biblista Dibelius vychází z Pavlova praktického smyslu; </w:t>
      </w:r>
      <w:r>
        <w:rPr>
          <w:rFonts w:eastAsia="Times New Roman"/>
          <w:b/>
          <w:bCs/>
          <w:spacing w:val="-1"/>
          <w:sz w:val="22"/>
          <w:szCs w:val="22"/>
        </w:rPr>
        <w:t xml:space="preserve">domnívá se, že si apoštol zvolil toto jméno až po svém </w:t>
      </w:r>
      <w:r>
        <w:rPr>
          <w:rFonts w:eastAsia="Times New Roman"/>
          <w:b/>
          <w:bCs/>
          <w:spacing w:val="-3"/>
          <w:sz w:val="22"/>
          <w:szCs w:val="22"/>
        </w:rPr>
        <w:t xml:space="preserve">obrácení, když si uvědomil, že jako římský občan Paulus </w:t>
      </w:r>
      <w:r>
        <w:rPr>
          <w:rFonts w:eastAsia="Times New Roman"/>
          <w:b/>
          <w:bCs/>
          <w:sz w:val="22"/>
          <w:szCs w:val="22"/>
        </w:rPr>
        <w:t>bude mít mezi pohany větší vážnost než jako Žid Saul.</w:t>
      </w:r>
    </w:p>
    <w:p w:rsidR="00762751" w:rsidRDefault="00762751">
      <w:pPr>
        <w:shd w:val="clear" w:color="auto" w:fill="FFFFFF"/>
        <w:spacing w:line="235" w:lineRule="exact"/>
        <w:ind w:left="7" w:right="10" w:firstLine="221"/>
        <w:jc w:val="both"/>
      </w:pPr>
      <w:r>
        <w:rPr>
          <w:b/>
          <w:bCs/>
          <w:spacing w:val="-4"/>
          <w:sz w:val="22"/>
          <w:szCs w:val="22"/>
        </w:rPr>
        <w:t>Podle nejstar</w:t>
      </w:r>
      <w:r>
        <w:rPr>
          <w:rFonts w:eastAsia="Times New Roman"/>
          <w:b/>
          <w:bCs/>
          <w:spacing w:val="-4"/>
          <w:sz w:val="22"/>
          <w:szCs w:val="22"/>
        </w:rPr>
        <w:t>ší tradice si však Saul připojil údajně pří</w:t>
      </w:r>
      <w:r>
        <w:rPr>
          <w:rFonts w:eastAsia="Times New Roman"/>
          <w:b/>
          <w:bCs/>
          <w:spacing w:val="-4"/>
          <w:sz w:val="22"/>
          <w:szCs w:val="22"/>
        </w:rPr>
        <w:softHyphen/>
      </w:r>
      <w:r>
        <w:rPr>
          <w:rFonts w:eastAsia="Times New Roman"/>
          <w:b/>
          <w:bCs/>
          <w:spacing w:val="-2"/>
          <w:sz w:val="22"/>
          <w:szCs w:val="22"/>
        </w:rPr>
        <w:t xml:space="preserve">domek Paulus na počest kyperského prokonzula Sergia </w:t>
      </w:r>
      <w:r>
        <w:rPr>
          <w:rFonts w:eastAsia="Times New Roman"/>
          <w:b/>
          <w:bCs/>
          <w:spacing w:val="-5"/>
          <w:sz w:val="22"/>
          <w:szCs w:val="22"/>
        </w:rPr>
        <w:t xml:space="preserve">Paula, jehož obrátil na křesťanskou víru. Tuto verzi nám </w:t>
      </w:r>
      <w:r>
        <w:rPr>
          <w:rFonts w:eastAsia="Times New Roman"/>
          <w:b/>
          <w:bCs/>
          <w:spacing w:val="-2"/>
          <w:sz w:val="22"/>
          <w:szCs w:val="22"/>
        </w:rPr>
        <w:t>zachovali Origenes, Hieronymus i Augustin, přestože au</w:t>
      </w:r>
      <w:r>
        <w:rPr>
          <w:rFonts w:eastAsia="Times New Roman"/>
          <w:b/>
          <w:bCs/>
          <w:spacing w:val="-2"/>
          <w:sz w:val="22"/>
          <w:szCs w:val="22"/>
        </w:rPr>
        <w:softHyphen/>
      </w:r>
      <w:r>
        <w:rPr>
          <w:rFonts w:eastAsia="Times New Roman"/>
          <w:b/>
          <w:bCs/>
          <w:sz w:val="22"/>
          <w:szCs w:val="22"/>
        </w:rPr>
        <w:t xml:space="preserve">tor Skutků apoštolů, který jediný líčí toto obrácení, se o přídomku vůbec nezmiňuje. Byla to tedy nejspíš jedna </w:t>
      </w:r>
      <w:r>
        <w:rPr>
          <w:rFonts w:eastAsia="Times New Roman"/>
          <w:b/>
          <w:bCs/>
          <w:spacing w:val="-2"/>
          <w:sz w:val="22"/>
          <w:szCs w:val="22"/>
        </w:rPr>
        <w:t>z oněch dodatečně vzniklých legend, které měly připomí</w:t>
      </w:r>
      <w:r>
        <w:rPr>
          <w:rFonts w:eastAsia="Times New Roman"/>
          <w:b/>
          <w:bCs/>
          <w:spacing w:val="-2"/>
          <w:sz w:val="22"/>
          <w:szCs w:val="22"/>
        </w:rPr>
        <w:softHyphen/>
      </w:r>
      <w:r>
        <w:rPr>
          <w:rFonts w:eastAsia="Times New Roman"/>
          <w:b/>
          <w:bCs/>
          <w:sz w:val="22"/>
          <w:szCs w:val="22"/>
        </w:rPr>
        <w:t>nat Pavlovy zásluhy.</w:t>
      </w:r>
    </w:p>
    <w:p w:rsidR="00762751" w:rsidRDefault="00762751">
      <w:pPr>
        <w:shd w:val="clear" w:color="auto" w:fill="FFFFFF"/>
        <w:spacing w:line="235" w:lineRule="exact"/>
        <w:ind w:left="10" w:right="2" w:firstLine="221"/>
        <w:jc w:val="both"/>
      </w:pPr>
      <w:r>
        <w:rPr>
          <w:rFonts w:eastAsia="Times New Roman"/>
          <w:b/>
          <w:bCs/>
          <w:spacing w:val="-3"/>
          <w:sz w:val="22"/>
          <w:szCs w:val="22"/>
        </w:rPr>
        <w:t xml:space="preserve">Úplně jinak se díval na tuto spornou otázku významný </w:t>
      </w:r>
      <w:r>
        <w:rPr>
          <w:rFonts w:eastAsia="Times New Roman"/>
          <w:b/>
          <w:bCs/>
          <w:sz w:val="22"/>
          <w:szCs w:val="22"/>
        </w:rPr>
        <w:t xml:space="preserve">katolický biblista E. Dabrowski. Upozornil na to, nač </w:t>
      </w:r>
      <w:r>
        <w:rPr>
          <w:rFonts w:eastAsia="Times New Roman"/>
          <w:b/>
          <w:bCs/>
          <w:spacing w:val="-3"/>
          <w:sz w:val="22"/>
          <w:szCs w:val="22"/>
        </w:rPr>
        <w:t>mnozí účastníci diskusí zapomínali, že se mezi Židy v dia</w:t>
      </w:r>
      <w:r>
        <w:rPr>
          <w:rFonts w:eastAsia="Times New Roman"/>
          <w:b/>
          <w:bCs/>
          <w:spacing w:val="-3"/>
          <w:sz w:val="22"/>
          <w:szCs w:val="22"/>
        </w:rPr>
        <w:softHyphen/>
      </w:r>
      <w:r>
        <w:rPr>
          <w:rFonts w:eastAsia="Times New Roman"/>
          <w:b/>
          <w:bCs/>
          <w:spacing w:val="-4"/>
          <w:sz w:val="22"/>
          <w:szCs w:val="22"/>
        </w:rPr>
        <w:t>spoře, kteří měli římské občanství, zakořenil snobský zvyk brát si a dávat synům řecko-římské přídomky. Proto je té</w:t>
      </w:r>
      <w:r>
        <w:rPr>
          <w:rFonts w:eastAsia="Times New Roman"/>
          <w:b/>
          <w:bCs/>
          <w:spacing w:val="-4"/>
          <w:sz w:val="22"/>
          <w:szCs w:val="22"/>
        </w:rPr>
        <w:softHyphen/>
      </w:r>
      <w:r>
        <w:rPr>
          <w:rFonts w:eastAsia="Times New Roman"/>
          <w:b/>
          <w:bCs/>
          <w:spacing w:val="-3"/>
          <w:sz w:val="22"/>
          <w:szCs w:val="22"/>
        </w:rPr>
        <w:t>měř jisté, že Pavel jako syn bohatého Žida, který měl řím</w:t>
      </w:r>
      <w:r>
        <w:rPr>
          <w:rFonts w:eastAsia="Times New Roman"/>
          <w:b/>
          <w:bCs/>
          <w:spacing w:val="-3"/>
          <w:sz w:val="22"/>
          <w:szCs w:val="22"/>
        </w:rPr>
        <w:softHyphen/>
        <w:t xml:space="preserve">ské občanství, dostal ještě kromě svého hebrejského jména </w:t>
      </w:r>
      <w:r>
        <w:rPr>
          <w:rFonts w:eastAsia="Times New Roman"/>
          <w:b/>
          <w:bCs/>
          <w:sz w:val="22"/>
          <w:szCs w:val="22"/>
        </w:rPr>
        <w:t>i latinský přídomek.</w:t>
      </w:r>
    </w:p>
    <w:p w:rsidR="00762751" w:rsidRDefault="00762751">
      <w:pPr>
        <w:shd w:val="clear" w:color="auto" w:fill="FFFFFF"/>
        <w:spacing w:line="235" w:lineRule="exact"/>
        <w:ind w:right="5" w:firstLine="211"/>
        <w:jc w:val="both"/>
      </w:pPr>
      <w:r>
        <w:rPr>
          <w:b/>
          <w:bCs/>
          <w:sz w:val="22"/>
          <w:szCs w:val="22"/>
        </w:rPr>
        <w:t>Zd</w:t>
      </w:r>
      <w:r>
        <w:rPr>
          <w:rFonts w:eastAsia="Times New Roman"/>
          <w:b/>
          <w:bCs/>
          <w:sz w:val="22"/>
          <w:szCs w:val="22"/>
        </w:rPr>
        <w:t xml:space="preserve">á se, že celou tuto spletitou záležitost zavinil Pavel </w:t>
      </w:r>
      <w:r>
        <w:rPr>
          <w:rFonts w:eastAsia="Times New Roman"/>
          <w:b/>
          <w:bCs/>
          <w:spacing w:val="-5"/>
          <w:sz w:val="22"/>
          <w:szCs w:val="22"/>
        </w:rPr>
        <w:t xml:space="preserve">sám: pravděpodobně manévroval svými dvěma jmény tak, </w:t>
      </w:r>
      <w:r>
        <w:rPr>
          <w:rFonts w:eastAsia="Times New Roman"/>
          <w:b/>
          <w:bCs/>
          <w:spacing w:val="-4"/>
          <w:sz w:val="22"/>
          <w:szCs w:val="22"/>
        </w:rPr>
        <w:t>jak mu to diktovala okamžitá situace. V Jeruzalémě a v ži</w:t>
      </w:r>
      <w:r>
        <w:rPr>
          <w:rFonts w:eastAsia="Times New Roman"/>
          <w:b/>
          <w:bCs/>
          <w:spacing w:val="-4"/>
          <w:sz w:val="22"/>
          <w:szCs w:val="22"/>
        </w:rPr>
        <w:softHyphen/>
      </w:r>
      <w:r>
        <w:rPr>
          <w:rFonts w:eastAsia="Times New Roman"/>
          <w:b/>
          <w:bCs/>
          <w:sz w:val="22"/>
          <w:szCs w:val="22"/>
        </w:rPr>
        <w:t xml:space="preserve">dovských obcích v diaspoře byl Saulem-Šavlem, kdežto </w:t>
      </w:r>
      <w:r>
        <w:rPr>
          <w:rFonts w:eastAsia="Times New Roman"/>
          <w:b/>
          <w:bCs/>
          <w:spacing w:val="-3"/>
          <w:sz w:val="22"/>
          <w:szCs w:val="22"/>
        </w:rPr>
        <w:t xml:space="preserve">v řecko-římských střediscích vystupoval jako Paulos nebo </w:t>
      </w:r>
      <w:r>
        <w:rPr>
          <w:rFonts w:eastAsia="Times New Roman"/>
          <w:b/>
          <w:bCs/>
          <w:sz w:val="22"/>
          <w:szCs w:val="22"/>
        </w:rPr>
        <w:t>Paulus, tedy Pavel.</w:t>
      </w:r>
    </w:p>
    <w:p w:rsidR="00762751" w:rsidRDefault="00762751">
      <w:pPr>
        <w:shd w:val="clear" w:color="auto" w:fill="FFFFFF"/>
        <w:spacing w:line="235" w:lineRule="exact"/>
        <w:ind w:left="5" w:firstLine="221"/>
        <w:jc w:val="both"/>
      </w:pPr>
      <w:r>
        <w:rPr>
          <w:b/>
          <w:bCs/>
          <w:spacing w:val="-1"/>
          <w:sz w:val="22"/>
          <w:szCs w:val="22"/>
        </w:rPr>
        <w:t>Stejn</w:t>
      </w:r>
      <w:r>
        <w:rPr>
          <w:rFonts w:eastAsia="Times New Roman"/>
          <w:b/>
          <w:bCs/>
          <w:spacing w:val="-1"/>
          <w:sz w:val="22"/>
          <w:szCs w:val="22"/>
        </w:rPr>
        <w:t xml:space="preserve">ým problémem pro historiky je i Pavlův vnější </w:t>
      </w:r>
      <w:r>
        <w:rPr>
          <w:rFonts w:eastAsia="Times New Roman"/>
          <w:b/>
          <w:bCs/>
          <w:spacing w:val="-3"/>
          <w:sz w:val="22"/>
          <w:szCs w:val="22"/>
        </w:rPr>
        <w:t xml:space="preserve">vzhled. Autor Skutků apoštolů byl neobyčejně skoupý na </w:t>
      </w:r>
      <w:r>
        <w:rPr>
          <w:rFonts w:eastAsia="Times New Roman"/>
          <w:b/>
          <w:bCs/>
          <w:spacing w:val="-1"/>
          <w:sz w:val="22"/>
          <w:szCs w:val="22"/>
        </w:rPr>
        <w:t xml:space="preserve">jakékoli údaje tohoto druhu, jsme tedy odkázáni výlučně </w:t>
      </w:r>
      <w:r>
        <w:rPr>
          <w:rFonts w:eastAsia="Times New Roman"/>
          <w:b/>
          <w:bCs/>
          <w:spacing w:val="-3"/>
          <w:sz w:val="22"/>
          <w:szCs w:val="22"/>
        </w:rPr>
        <w:t>na zprávy pozdějšího data. Jediný popis jeho vzezření, ja</w:t>
      </w:r>
      <w:r>
        <w:rPr>
          <w:rFonts w:eastAsia="Times New Roman"/>
          <w:b/>
          <w:bCs/>
          <w:spacing w:val="-3"/>
          <w:sz w:val="22"/>
          <w:szCs w:val="22"/>
        </w:rPr>
        <w:softHyphen/>
      </w:r>
      <w:r>
        <w:rPr>
          <w:rFonts w:eastAsia="Times New Roman"/>
          <w:b/>
          <w:bCs/>
          <w:spacing w:val="-2"/>
          <w:sz w:val="22"/>
          <w:szCs w:val="22"/>
        </w:rPr>
        <w:t xml:space="preserve">ký se nám zachoval, pochází až z 2. století ze známého </w:t>
      </w:r>
      <w:r>
        <w:rPr>
          <w:rFonts w:eastAsia="Times New Roman"/>
          <w:b/>
          <w:bCs/>
          <w:sz w:val="22"/>
          <w:szCs w:val="22"/>
        </w:rPr>
        <w:t xml:space="preserve">apokryfu Historie Pavla. Anonymní autor tohoto textu </w:t>
      </w:r>
      <w:r>
        <w:rPr>
          <w:rFonts w:eastAsia="Times New Roman"/>
          <w:b/>
          <w:bCs/>
          <w:spacing w:val="-1"/>
          <w:sz w:val="22"/>
          <w:szCs w:val="22"/>
        </w:rPr>
        <w:t>nám sděluje, že Pavel byl malé postavy a téměř úplně ho-</w:t>
      </w:r>
    </w:p>
    <w:p w:rsidR="00762751" w:rsidRDefault="00762751">
      <w:pPr>
        <w:shd w:val="clear" w:color="auto" w:fill="FFFFFF"/>
        <w:spacing w:before="252"/>
        <w:ind w:left="10"/>
        <w:jc w:val="center"/>
      </w:pPr>
      <w:r>
        <w:rPr>
          <w:rFonts w:ascii="Arial" w:hAnsi="Arial" w:cs="Arial"/>
          <w:b/>
          <w:bCs/>
          <w:spacing w:val="-4"/>
          <w:sz w:val="16"/>
          <w:szCs w:val="16"/>
        </w:rPr>
        <w:t>(214)</w:t>
      </w:r>
    </w:p>
    <w:p w:rsidR="00762751" w:rsidRDefault="00762751">
      <w:pPr>
        <w:shd w:val="clear" w:color="auto" w:fill="FFFFFF"/>
        <w:spacing w:before="252"/>
        <w:ind w:left="10"/>
        <w:jc w:val="center"/>
        <w:sectPr w:rsidR="00762751">
          <w:pgSz w:w="11909" w:h="16834"/>
          <w:pgMar w:top="1440" w:right="3255" w:bottom="720" w:left="3268" w:header="708" w:footer="708" w:gutter="0"/>
          <w:cols w:space="60"/>
          <w:noEndnote/>
        </w:sectPr>
      </w:pPr>
    </w:p>
    <w:p w:rsidR="00762751" w:rsidRDefault="00762751">
      <w:pPr>
        <w:shd w:val="clear" w:color="auto" w:fill="FFFFFF"/>
        <w:ind w:left="746"/>
      </w:pPr>
      <w:r>
        <w:rPr>
          <w:b/>
          <w:bCs/>
          <w:spacing w:val="-6"/>
          <w:sz w:val="16"/>
          <w:szCs w:val="16"/>
        </w:rPr>
        <w:lastRenderedPageBreak/>
        <w:t>SKUTK</w:t>
      </w:r>
      <w:r>
        <w:rPr>
          <w:rFonts w:eastAsia="Times New Roman"/>
          <w:b/>
          <w:bCs/>
          <w:spacing w:val="-6"/>
          <w:sz w:val="16"/>
          <w:szCs w:val="16"/>
        </w:rPr>
        <w:t>¥ APOŠTOLU A EPIŠTOLY NOVÉHO ZÁKONA</w:t>
      </w:r>
    </w:p>
    <w:p w:rsidR="00762751" w:rsidRDefault="00762751">
      <w:pPr>
        <w:shd w:val="clear" w:color="auto" w:fill="FFFFFF"/>
        <w:spacing w:before="398" w:line="235" w:lineRule="exact"/>
        <w:ind w:left="19" w:right="12"/>
        <w:jc w:val="both"/>
      </w:pPr>
      <w:r>
        <w:rPr>
          <w:b/>
          <w:bCs/>
          <w:spacing w:val="-4"/>
          <w:sz w:val="22"/>
          <w:szCs w:val="22"/>
        </w:rPr>
        <w:t>lohlav</w:t>
      </w:r>
      <w:r>
        <w:rPr>
          <w:rFonts w:eastAsia="Times New Roman"/>
          <w:b/>
          <w:bCs/>
          <w:spacing w:val="-4"/>
          <w:sz w:val="22"/>
          <w:szCs w:val="22"/>
        </w:rPr>
        <w:t>ý, že měl křivé nohy, husté obočí a výrazný, zakřive</w:t>
      </w:r>
      <w:r>
        <w:rPr>
          <w:rFonts w:eastAsia="Times New Roman"/>
          <w:b/>
          <w:bCs/>
          <w:spacing w:val="-4"/>
          <w:sz w:val="22"/>
          <w:szCs w:val="22"/>
        </w:rPr>
        <w:softHyphen/>
      </w:r>
      <w:r>
        <w:rPr>
          <w:rFonts w:eastAsia="Times New Roman"/>
          <w:b/>
          <w:bCs/>
          <w:sz w:val="22"/>
          <w:szCs w:val="22"/>
        </w:rPr>
        <w:t>ný nos.</w:t>
      </w:r>
    </w:p>
    <w:p w:rsidR="00762751" w:rsidRDefault="00762751">
      <w:pPr>
        <w:shd w:val="clear" w:color="auto" w:fill="FFFFFF"/>
        <w:spacing w:line="235" w:lineRule="exact"/>
        <w:ind w:right="7" w:firstLine="211"/>
        <w:jc w:val="both"/>
      </w:pPr>
      <w:r>
        <w:rPr>
          <w:b/>
          <w:bCs/>
          <w:spacing w:val="-4"/>
          <w:sz w:val="22"/>
          <w:szCs w:val="22"/>
        </w:rPr>
        <w:t>Vzhledem k fiktivn</w:t>
      </w:r>
      <w:r>
        <w:rPr>
          <w:rFonts w:eastAsia="Times New Roman"/>
          <w:b/>
          <w:bCs/>
          <w:spacing w:val="-4"/>
          <w:sz w:val="22"/>
          <w:szCs w:val="22"/>
        </w:rPr>
        <w:t>í povaze apokryfu můžeme těžko po</w:t>
      </w:r>
      <w:r>
        <w:rPr>
          <w:rFonts w:eastAsia="Times New Roman"/>
          <w:b/>
          <w:bCs/>
          <w:spacing w:val="-4"/>
          <w:sz w:val="22"/>
          <w:szCs w:val="22"/>
        </w:rPr>
        <w:softHyphen/>
      </w:r>
      <w:r>
        <w:rPr>
          <w:rFonts w:eastAsia="Times New Roman"/>
          <w:b/>
          <w:bCs/>
          <w:spacing w:val="-3"/>
          <w:sz w:val="22"/>
          <w:szCs w:val="22"/>
        </w:rPr>
        <w:t>važovat tyto údaje za historicky věrné. V tomto případě je to trochu jiné, protože dílko vzniklo v Kilikii, tedy v Pav</w:t>
      </w:r>
      <w:r>
        <w:rPr>
          <w:rFonts w:eastAsia="Times New Roman"/>
          <w:b/>
          <w:bCs/>
          <w:spacing w:val="-3"/>
          <w:sz w:val="22"/>
          <w:szCs w:val="22"/>
        </w:rPr>
        <w:softHyphen/>
      </w:r>
      <w:r>
        <w:rPr>
          <w:rFonts w:eastAsia="Times New Roman"/>
          <w:b/>
          <w:bCs/>
          <w:spacing w:val="-2"/>
          <w:sz w:val="22"/>
          <w:szCs w:val="22"/>
        </w:rPr>
        <w:t xml:space="preserve">lově rodném kraji, v místech, kde si ho lidé ještě dlouho </w:t>
      </w:r>
      <w:r>
        <w:rPr>
          <w:rFonts w:eastAsia="Times New Roman"/>
          <w:b/>
          <w:bCs/>
          <w:spacing w:val="-4"/>
          <w:sz w:val="22"/>
          <w:szCs w:val="22"/>
        </w:rPr>
        <w:t>zachovali v paměti takového, jaký byl ve skutečnosti. V dě</w:t>
      </w:r>
      <w:r>
        <w:rPr>
          <w:rFonts w:eastAsia="Times New Roman"/>
          <w:b/>
          <w:bCs/>
          <w:spacing w:val="-4"/>
          <w:sz w:val="22"/>
          <w:szCs w:val="22"/>
        </w:rPr>
        <w:softHyphen/>
      </w:r>
      <w:r>
        <w:rPr>
          <w:rFonts w:eastAsia="Times New Roman"/>
          <w:b/>
          <w:bCs/>
          <w:spacing w:val="-3"/>
          <w:sz w:val="22"/>
          <w:szCs w:val="22"/>
        </w:rPr>
        <w:t>jinách se spíš stává, že vzezření hrdinů je v paměti pokole</w:t>
      </w:r>
      <w:r>
        <w:rPr>
          <w:rFonts w:eastAsia="Times New Roman"/>
          <w:b/>
          <w:bCs/>
          <w:spacing w:val="-3"/>
          <w:sz w:val="22"/>
          <w:szCs w:val="22"/>
        </w:rPr>
        <w:softHyphen/>
      </w:r>
      <w:r>
        <w:rPr>
          <w:rFonts w:eastAsia="Times New Roman"/>
          <w:b/>
          <w:bCs/>
          <w:spacing w:val="-2"/>
          <w:sz w:val="22"/>
          <w:szCs w:val="22"/>
        </w:rPr>
        <w:t xml:space="preserve">ní postupně idealizováno. Jestliže nám tedy text z Kilikie </w:t>
      </w:r>
      <w:r>
        <w:rPr>
          <w:rFonts w:eastAsia="Times New Roman"/>
          <w:b/>
          <w:bCs/>
          <w:spacing w:val="-4"/>
          <w:sz w:val="22"/>
          <w:szCs w:val="22"/>
        </w:rPr>
        <w:t>podává v rozporu s touto tendencí nepříliš atraktivní Pav</w:t>
      </w:r>
      <w:r>
        <w:rPr>
          <w:rFonts w:eastAsia="Times New Roman"/>
          <w:b/>
          <w:bCs/>
          <w:spacing w:val="-4"/>
          <w:sz w:val="22"/>
          <w:szCs w:val="22"/>
        </w:rPr>
        <w:softHyphen/>
        <w:t xml:space="preserve">lův portrét, můžeme klidně předpokládat, že je věrohodný. </w:t>
      </w:r>
      <w:r>
        <w:rPr>
          <w:rFonts w:eastAsia="Times New Roman"/>
          <w:b/>
          <w:bCs/>
          <w:spacing w:val="-3"/>
          <w:sz w:val="22"/>
          <w:szCs w:val="22"/>
        </w:rPr>
        <w:t>Pravda se tu ukázala na jistou dobu silnější než sublimují-</w:t>
      </w:r>
      <w:r>
        <w:rPr>
          <w:rFonts w:eastAsia="Times New Roman"/>
          <w:b/>
          <w:bCs/>
          <w:sz w:val="22"/>
          <w:szCs w:val="22"/>
        </w:rPr>
        <w:t>cí působení legendy.</w:t>
      </w:r>
    </w:p>
    <w:p w:rsidR="00762751" w:rsidRDefault="00762751">
      <w:pPr>
        <w:shd w:val="clear" w:color="auto" w:fill="FFFFFF"/>
        <w:spacing w:line="235" w:lineRule="exact"/>
        <w:ind w:firstLine="235"/>
        <w:jc w:val="both"/>
      </w:pPr>
      <w:r>
        <w:rPr>
          <w:rFonts w:eastAsia="Times New Roman"/>
          <w:b/>
          <w:bCs/>
          <w:spacing w:val="-4"/>
          <w:sz w:val="22"/>
          <w:szCs w:val="22"/>
        </w:rPr>
        <w:t xml:space="preserve">Úmyslně jsme řekli „na jistou dobu", neboť ikonografie </w:t>
      </w:r>
      <w:r>
        <w:rPr>
          <w:rFonts w:eastAsia="Times New Roman"/>
          <w:b/>
          <w:bCs/>
          <w:spacing w:val="-3"/>
          <w:sz w:val="22"/>
          <w:szCs w:val="22"/>
        </w:rPr>
        <w:t>jako by nebrala na vědomí tyto realistické údaje a od za</w:t>
      </w:r>
      <w:r>
        <w:rPr>
          <w:rFonts w:eastAsia="Times New Roman"/>
          <w:b/>
          <w:bCs/>
          <w:spacing w:val="-3"/>
          <w:sz w:val="22"/>
          <w:szCs w:val="22"/>
        </w:rPr>
        <w:softHyphen/>
        <w:t xml:space="preserve">čátku vykročila ve směru vymyšlených (imaginativních) portrétů. Byly to už jen stereotypy představující apoštola </w:t>
      </w:r>
      <w:r>
        <w:rPr>
          <w:rFonts w:eastAsia="Times New Roman"/>
          <w:b/>
          <w:bCs/>
          <w:spacing w:val="-2"/>
          <w:sz w:val="22"/>
          <w:szCs w:val="22"/>
        </w:rPr>
        <w:t>jako hlavní posvátnou postavu důstojného muže s plno</w:t>
      </w:r>
      <w:r>
        <w:rPr>
          <w:rFonts w:eastAsia="Times New Roman"/>
          <w:b/>
          <w:bCs/>
          <w:spacing w:val="-2"/>
          <w:sz w:val="22"/>
          <w:szCs w:val="22"/>
        </w:rPr>
        <w:softHyphen/>
      </w:r>
      <w:r>
        <w:rPr>
          <w:rFonts w:eastAsia="Times New Roman"/>
          <w:b/>
          <w:bCs/>
          <w:sz w:val="22"/>
          <w:szCs w:val="22"/>
        </w:rPr>
        <w:t xml:space="preserve">vousem a zamyšlenou tváří filozofa. Nejstarší podobiznu </w:t>
      </w:r>
      <w:r>
        <w:rPr>
          <w:rFonts w:eastAsia="Times New Roman"/>
          <w:b/>
          <w:bCs/>
          <w:spacing w:val="-3"/>
          <w:sz w:val="22"/>
          <w:szCs w:val="22"/>
        </w:rPr>
        <w:t>v tomto konvenčním stylu známe z medaile nalezené v ka</w:t>
      </w:r>
      <w:r>
        <w:rPr>
          <w:rFonts w:eastAsia="Times New Roman"/>
          <w:b/>
          <w:bCs/>
          <w:spacing w:val="-3"/>
          <w:sz w:val="22"/>
          <w:szCs w:val="22"/>
        </w:rPr>
        <w:softHyphen/>
      </w:r>
      <w:r>
        <w:rPr>
          <w:rFonts w:eastAsia="Times New Roman"/>
          <w:b/>
          <w:bCs/>
          <w:spacing w:val="-2"/>
          <w:sz w:val="22"/>
          <w:szCs w:val="22"/>
        </w:rPr>
        <w:t xml:space="preserve">takombách sv. Domitielly; pochází z 2. století. Další, ještě </w:t>
      </w:r>
      <w:r>
        <w:rPr>
          <w:rFonts w:eastAsia="Times New Roman"/>
          <w:b/>
          <w:bCs/>
          <w:spacing w:val="-3"/>
          <w:sz w:val="22"/>
          <w:szCs w:val="22"/>
        </w:rPr>
        <w:t>pozdější, se dost často objevovaly na sarkofázích a na fres</w:t>
      </w:r>
      <w:r>
        <w:rPr>
          <w:rFonts w:eastAsia="Times New Roman"/>
          <w:b/>
          <w:bCs/>
          <w:spacing w:val="-3"/>
          <w:sz w:val="22"/>
          <w:szCs w:val="22"/>
        </w:rPr>
        <w:softHyphen/>
        <w:t>kách v římských katakombách, ale především na mozai</w:t>
      </w:r>
      <w:r>
        <w:rPr>
          <w:rFonts w:eastAsia="Times New Roman"/>
          <w:b/>
          <w:bCs/>
          <w:spacing w:val="-3"/>
          <w:sz w:val="22"/>
          <w:szCs w:val="22"/>
        </w:rPr>
        <w:softHyphen/>
      </w:r>
      <w:r>
        <w:rPr>
          <w:rFonts w:eastAsia="Times New Roman"/>
          <w:b/>
          <w:bCs/>
          <w:sz w:val="22"/>
          <w:szCs w:val="22"/>
        </w:rPr>
        <w:t>kách.</w:t>
      </w:r>
    </w:p>
    <w:p w:rsidR="00762751" w:rsidRDefault="00762751">
      <w:pPr>
        <w:shd w:val="clear" w:color="auto" w:fill="FFFFFF"/>
        <w:spacing w:line="235" w:lineRule="exact"/>
        <w:ind w:left="22" w:firstLine="216"/>
        <w:jc w:val="both"/>
      </w:pPr>
      <w:r>
        <w:rPr>
          <w:b/>
          <w:bCs/>
          <w:spacing w:val="-2"/>
          <w:sz w:val="22"/>
          <w:szCs w:val="22"/>
        </w:rPr>
        <w:t>S Pavlovou fyzickou podobou souvis</w:t>
      </w:r>
      <w:r>
        <w:rPr>
          <w:rFonts w:eastAsia="Times New Roman"/>
          <w:b/>
          <w:bCs/>
          <w:spacing w:val="-2"/>
          <w:sz w:val="22"/>
          <w:szCs w:val="22"/>
        </w:rPr>
        <w:t xml:space="preserve">í jakási záhadná </w:t>
      </w:r>
      <w:r>
        <w:rPr>
          <w:rFonts w:eastAsia="Times New Roman"/>
          <w:b/>
          <w:bCs/>
          <w:spacing w:val="-3"/>
          <w:sz w:val="22"/>
          <w:szCs w:val="22"/>
        </w:rPr>
        <w:t xml:space="preserve">choroba, která ho sužovala celý život. Z Listu Galatským </w:t>
      </w:r>
      <w:r>
        <w:rPr>
          <w:rFonts w:eastAsia="Times New Roman"/>
          <w:b/>
          <w:bCs/>
          <w:sz w:val="22"/>
          <w:szCs w:val="22"/>
        </w:rPr>
        <w:t xml:space="preserve">vyplývá, že znamenala pro jeho žáky a druhy těžkou </w:t>
      </w:r>
      <w:r>
        <w:rPr>
          <w:rFonts w:eastAsia="Times New Roman"/>
          <w:b/>
          <w:bCs/>
          <w:spacing w:val="-4"/>
          <w:sz w:val="22"/>
          <w:szCs w:val="22"/>
        </w:rPr>
        <w:t xml:space="preserve">zkoušku, neboť v nich vzbuzovala odpor. Pavel si toho byl </w:t>
      </w:r>
      <w:r>
        <w:rPr>
          <w:rFonts w:eastAsia="Times New Roman"/>
          <w:b/>
          <w:bCs/>
          <w:spacing w:val="-3"/>
          <w:sz w:val="22"/>
          <w:szCs w:val="22"/>
        </w:rPr>
        <w:t>velmi dobře vědom a byl jim vděčný za to, že jím nepohrd</w:t>
      </w:r>
      <w:r>
        <w:rPr>
          <w:rFonts w:eastAsia="Times New Roman"/>
          <w:b/>
          <w:bCs/>
          <w:spacing w:val="-3"/>
          <w:sz w:val="22"/>
          <w:szCs w:val="22"/>
        </w:rPr>
        <w:softHyphen/>
      </w:r>
      <w:r>
        <w:rPr>
          <w:rFonts w:eastAsia="Times New Roman"/>
          <w:b/>
          <w:bCs/>
          <w:sz w:val="22"/>
          <w:szCs w:val="22"/>
        </w:rPr>
        <w:t>li a neopustili ho (4, 13).</w:t>
      </w:r>
    </w:p>
    <w:p w:rsidR="00762751" w:rsidRDefault="00762751">
      <w:pPr>
        <w:shd w:val="clear" w:color="auto" w:fill="FFFFFF"/>
        <w:spacing w:line="235" w:lineRule="exact"/>
        <w:ind w:left="26" w:firstLine="221"/>
        <w:jc w:val="both"/>
      </w:pPr>
      <w:r>
        <w:rPr>
          <w:b/>
          <w:bCs/>
          <w:spacing w:val="-2"/>
          <w:sz w:val="22"/>
          <w:szCs w:val="22"/>
        </w:rPr>
        <w:t>Popisuje svou nemoc tak zaobalen</w:t>
      </w:r>
      <w:r>
        <w:rPr>
          <w:rFonts w:eastAsia="Times New Roman"/>
          <w:b/>
          <w:bCs/>
          <w:spacing w:val="-2"/>
          <w:sz w:val="22"/>
          <w:szCs w:val="22"/>
        </w:rPr>
        <w:t>ě, že se dá těžko zjis</w:t>
      </w:r>
      <w:r>
        <w:rPr>
          <w:rFonts w:eastAsia="Times New Roman"/>
          <w:b/>
          <w:bCs/>
          <w:spacing w:val="-2"/>
          <w:sz w:val="22"/>
          <w:szCs w:val="22"/>
        </w:rPr>
        <w:softHyphen/>
      </w:r>
      <w:r>
        <w:rPr>
          <w:rFonts w:eastAsia="Times New Roman"/>
          <w:b/>
          <w:bCs/>
          <w:spacing w:val="-3"/>
          <w:sz w:val="22"/>
          <w:szCs w:val="22"/>
        </w:rPr>
        <w:t>tit, v čem spočívala. Vědci, kteří se pokusili stanovit něja</w:t>
      </w:r>
      <w:r>
        <w:rPr>
          <w:rFonts w:eastAsia="Times New Roman"/>
          <w:b/>
          <w:bCs/>
          <w:spacing w:val="-3"/>
          <w:sz w:val="22"/>
          <w:szCs w:val="22"/>
        </w:rPr>
        <w:softHyphen/>
        <w:t>kou diagnózu, se pohybovali v bludném kole dohadů a ne</w:t>
      </w:r>
      <w:r>
        <w:rPr>
          <w:rFonts w:eastAsia="Times New Roman"/>
          <w:b/>
          <w:bCs/>
          <w:spacing w:val="-3"/>
          <w:sz w:val="22"/>
          <w:szCs w:val="22"/>
        </w:rPr>
        <w:softHyphen/>
        <w:t>mohli se shodnout na společném názoru. V zápalu polemi</w:t>
      </w:r>
      <w:r>
        <w:rPr>
          <w:rFonts w:eastAsia="Times New Roman"/>
          <w:b/>
          <w:bCs/>
          <w:spacing w:val="-3"/>
          <w:sz w:val="22"/>
          <w:szCs w:val="22"/>
        </w:rPr>
        <w:softHyphen/>
        <w:t>ky byly vysloveny domněnky, že šlo o nějakou oční choro</w:t>
      </w:r>
      <w:r>
        <w:rPr>
          <w:rFonts w:eastAsia="Times New Roman"/>
          <w:b/>
          <w:bCs/>
          <w:spacing w:val="-3"/>
          <w:sz w:val="22"/>
          <w:szCs w:val="22"/>
        </w:rPr>
        <w:softHyphen/>
      </w:r>
      <w:r>
        <w:rPr>
          <w:rFonts w:eastAsia="Times New Roman"/>
          <w:b/>
          <w:bCs/>
          <w:spacing w:val="-2"/>
          <w:sz w:val="22"/>
          <w:szCs w:val="22"/>
        </w:rPr>
        <w:t>bu, o malárii nebo epilepsii. Zdá se, že nyní mezi diagnó</w:t>
      </w:r>
      <w:r>
        <w:rPr>
          <w:rFonts w:eastAsia="Times New Roman"/>
          <w:b/>
          <w:bCs/>
          <w:spacing w:val="-2"/>
          <w:sz w:val="22"/>
          <w:szCs w:val="22"/>
        </w:rPr>
        <w:softHyphen/>
      </w:r>
      <w:r>
        <w:rPr>
          <w:rFonts w:eastAsia="Times New Roman"/>
          <w:b/>
          <w:bCs/>
          <w:spacing w:val="-4"/>
          <w:sz w:val="22"/>
          <w:szCs w:val="22"/>
        </w:rPr>
        <w:t xml:space="preserve">zami převažuje epilepsie. Je známo, že touto nemocí trpěli </w:t>
      </w:r>
      <w:r>
        <w:rPr>
          <w:rFonts w:eastAsia="Times New Roman"/>
          <w:b/>
          <w:bCs/>
          <w:sz w:val="22"/>
          <w:szCs w:val="22"/>
        </w:rPr>
        <w:t>někteří geniální lidé, kromě jiných i Caesar, Mohamed</w:t>
      </w:r>
    </w:p>
    <w:p w:rsidR="00762751" w:rsidRDefault="00762751">
      <w:pPr>
        <w:shd w:val="clear" w:color="auto" w:fill="FFFFFF"/>
        <w:spacing w:before="235"/>
        <w:ind w:left="36"/>
        <w:jc w:val="center"/>
      </w:pPr>
      <w:r>
        <w:rPr>
          <w:b/>
          <w:bCs/>
          <w:spacing w:val="-6"/>
          <w:sz w:val="18"/>
          <w:szCs w:val="18"/>
        </w:rPr>
        <w:t>(215)</w:t>
      </w:r>
    </w:p>
    <w:p w:rsidR="00762751" w:rsidRDefault="00762751">
      <w:pPr>
        <w:shd w:val="clear" w:color="auto" w:fill="FFFFFF"/>
        <w:spacing w:before="235"/>
        <w:ind w:left="36"/>
        <w:jc w:val="center"/>
        <w:sectPr w:rsidR="00762751">
          <w:pgSz w:w="11909" w:h="16834"/>
          <w:pgMar w:top="1440" w:right="3262" w:bottom="720" w:left="3261" w:header="708" w:footer="708" w:gutter="0"/>
          <w:cols w:space="60"/>
          <w:noEndnote/>
        </w:sectPr>
      </w:pPr>
    </w:p>
    <w:p w:rsidR="00762751" w:rsidRDefault="00762751">
      <w:pPr>
        <w:shd w:val="clear" w:color="auto" w:fill="FFFFFF"/>
        <w:ind w:left="761"/>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1" w:line="235" w:lineRule="exact"/>
        <w:ind w:left="14" w:right="5"/>
        <w:jc w:val="both"/>
      </w:pPr>
      <w:r>
        <w:rPr>
          <w:b/>
          <w:bCs/>
          <w:spacing w:val="-2"/>
          <w:sz w:val="22"/>
          <w:szCs w:val="22"/>
        </w:rPr>
        <w:t>(Muhammad) nebo Napoleon. Nevadilo jim to, aby nevy-</w:t>
      </w:r>
      <w:r>
        <w:rPr>
          <w:b/>
          <w:bCs/>
          <w:spacing w:val="-3"/>
          <w:sz w:val="22"/>
          <w:szCs w:val="22"/>
        </w:rPr>
        <w:t>nikli nad pr</w:t>
      </w:r>
      <w:r>
        <w:rPr>
          <w:rFonts w:eastAsia="Times New Roman"/>
          <w:b/>
          <w:bCs/>
          <w:spacing w:val="-3"/>
          <w:sz w:val="22"/>
          <w:szCs w:val="22"/>
        </w:rPr>
        <w:t xml:space="preserve">ůměr, naopak, existuje teorie, která dokazuje, </w:t>
      </w:r>
      <w:r>
        <w:rPr>
          <w:rFonts w:eastAsia="Times New Roman"/>
          <w:b/>
          <w:bCs/>
          <w:spacing w:val="-4"/>
          <w:sz w:val="22"/>
          <w:szCs w:val="22"/>
        </w:rPr>
        <w:t xml:space="preserve">že právě této chorobě vděčili za svou velikost. Jestliže tedy </w:t>
      </w:r>
      <w:r>
        <w:rPr>
          <w:rFonts w:eastAsia="Times New Roman"/>
          <w:b/>
          <w:bCs/>
          <w:spacing w:val="-2"/>
          <w:sz w:val="22"/>
          <w:szCs w:val="22"/>
        </w:rPr>
        <w:t xml:space="preserve">Pavel trpěl epilepsií, není na tom nic potupného a lépe </w:t>
      </w:r>
      <w:r>
        <w:rPr>
          <w:rFonts w:eastAsia="Times New Roman"/>
          <w:b/>
          <w:bCs/>
          <w:spacing w:val="-3"/>
          <w:sz w:val="22"/>
          <w:szCs w:val="22"/>
        </w:rPr>
        <w:t>můžeme pochopit jeho komplikovanou psychiku. Není to</w:t>
      </w:r>
      <w:r>
        <w:rPr>
          <w:rFonts w:eastAsia="Times New Roman"/>
          <w:b/>
          <w:bCs/>
          <w:spacing w:val="-3"/>
          <w:sz w:val="22"/>
          <w:szCs w:val="22"/>
        </w:rPr>
        <w:softHyphen/>
        <w:t xml:space="preserve">tiž vyloučeno, že právě epilepsie byla pramenem tvůrčího kvasu skrytého hluboko v jeho nitru, který se přičinil o to, </w:t>
      </w:r>
      <w:r>
        <w:rPr>
          <w:rFonts w:eastAsia="Times New Roman"/>
          <w:b/>
          <w:bCs/>
          <w:spacing w:val="-2"/>
          <w:sz w:val="22"/>
          <w:szCs w:val="22"/>
        </w:rPr>
        <w:t xml:space="preserve">že se stal spoluzakladatelem jednoho z nejrozšířenějších </w:t>
      </w:r>
      <w:r>
        <w:rPr>
          <w:rFonts w:eastAsia="Times New Roman"/>
          <w:b/>
          <w:bCs/>
          <w:sz w:val="22"/>
          <w:szCs w:val="22"/>
        </w:rPr>
        <w:t>náboženství v dějinách lidstva.</w:t>
      </w:r>
    </w:p>
    <w:p w:rsidR="00762751" w:rsidRDefault="00762751">
      <w:pPr>
        <w:shd w:val="clear" w:color="auto" w:fill="FFFFFF"/>
        <w:spacing w:line="235" w:lineRule="exact"/>
        <w:ind w:left="12" w:right="10" w:firstLine="221"/>
        <w:jc w:val="both"/>
      </w:pPr>
      <w:r>
        <w:rPr>
          <w:b/>
          <w:bCs/>
          <w:spacing w:val="-4"/>
          <w:sz w:val="22"/>
          <w:szCs w:val="22"/>
        </w:rPr>
        <w:t>Bohu</w:t>
      </w:r>
      <w:r>
        <w:rPr>
          <w:rFonts w:eastAsia="Times New Roman"/>
          <w:b/>
          <w:bCs/>
          <w:spacing w:val="-4"/>
          <w:sz w:val="22"/>
          <w:szCs w:val="22"/>
        </w:rPr>
        <w:t xml:space="preserve">žel však základ, na němž stojí hypotéza o epilepsii, </w:t>
      </w:r>
      <w:r>
        <w:rPr>
          <w:rFonts w:eastAsia="Times New Roman"/>
          <w:b/>
          <w:bCs/>
          <w:sz w:val="22"/>
          <w:szCs w:val="22"/>
        </w:rPr>
        <w:t xml:space="preserve">není příliš solidní, protože spočívá pouze na jediné větě z Druhého listu Korintským (12, 7). Pavel si tam stěžuje, </w:t>
      </w:r>
      <w:r>
        <w:rPr>
          <w:rFonts w:eastAsia="Times New Roman"/>
          <w:b/>
          <w:bCs/>
          <w:spacing w:val="-2"/>
          <w:sz w:val="22"/>
          <w:szCs w:val="22"/>
        </w:rPr>
        <w:t xml:space="preserve">že mu posel satanův vráží trn do těla a sráží ho (k zemi). </w:t>
      </w:r>
      <w:r>
        <w:rPr>
          <w:rFonts w:eastAsia="Times New Roman"/>
          <w:b/>
          <w:bCs/>
          <w:spacing w:val="-4"/>
          <w:sz w:val="22"/>
          <w:szCs w:val="22"/>
        </w:rPr>
        <w:t xml:space="preserve">Toto důvěrné vyznání, byť obsahově skoupé a k tomu ještě </w:t>
      </w:r>
      <w:r>
        <w:rPr>
          <w:rFonts w:eastAsia="Times New Roman"/>
          <w:b/>
          <w:bCs/>
          <w:sz w:val="22"/>
          <w:szCs w:val="22"/>
        </w:rPr>
        <w:t xml:space="preserve">zašifrované do metaforického obrazu, nás přesto přivádí </w:t>
      </w:r>
      <w:r>
        <w:rPr>
          <w:rFonts w:eastAsia="Times New Roman"/>
          <w:b/>
          <w:bCs/>
          <w:spacing w:val="-4"/>
          <w:sz w:val="22"/>
          <w:szCs w:val="22"/>
        </w:rPr>
        <w:t xml:space="preserve">k myšlence, že tu v podstatě může jít o dramatická muka, </w:t>
      </w:r>
      <w:r>
        <w:rPr>
          <w:rFonts w:eastAsia="Times New Roman"/>
          <w:b/>
          <w:bCs/>
          <w:spacing w:val="-1"/>
          <w:sz w:val="22"/>
          <w:szCs w:val="22"/>
        </w:rPr>
        <w:t>která obyčejně prožívají nemocní při záchvatu epilepsie.</w:t>
      </w:r>
    </w:p>
    <w:p w:rsidR="00762751" w:rsidRDefault="00762751">
      <w:pPr>
        <w:shd w:val="clear" w:color="auto" w:fill="FFFFFF"/>
        <w:spacing w:line="235" w:lineRule="exact"/>
        <w:ind w:left="12" w:right="2" w:firstLine="216"/>
        <w:jc w:val="both"/>
      </w:pPr>
      <w:r>
        <w:rPr>
          <w:b/>
          <w:bCs/>
          <w:spacing w:val="-2"/>
          <w:sz w:val="22"/>
          <w:szCs w:val="22"/>
        </w:rPr>
        <w:t>Zaj</w:t>
      </w:r>
      <w:r>
        <w:rPr>
          <w:rFonts w:eastAsia="Times New Roman"/>
          <w:b/>
          <w:bCs/>
          <w:spacing w:val="-2"/>
          <w:sz w:val="22"/>
          <w:szCs w:val="22"/>
        </w:rPr>
        <w:t>ímavé je i to, co mimo jiné zdůraznil ve své mono</w:t>
      </w:r>
      <w:r>
        <w:rPr>
          <w:rFonts w:eastAsia="Times New Roman"/>
          <w:b/>
          <w:bCs/>
          <w:spacing w:val="-2"/>
          <w:sz w:val="22"/>
          <w:szCs w:val="22"/>
        </w:rPr>
        <w:softHyphen/>
      </w:r>
      <w:r>
        <w:rPr>
          <w:rFonts w:eastAsia="Times New Roman"/>
          <w:b/>
          <w:bCs/>
          <w:spacing w:val="-3"/>
          <w:sz w:val="22"/>
          <w:szCs w:val="22"/>
        </w:rPr>
        <w:t>grafii už citovaný Steinmann, že si Pavel podle všeho byl dobře vědom těsné souvislosti své nemoci s extatickými vi</w:t>
      </w:r>
      <w:r>
        <w:rPr>
          <w:rFonts w:eastAsia="Times New Roman"/>
          <w:b/>
          <w:bCs/>
          <w:spacing w:val="-3"/>
          <w:sz w:val="22"/>
          <w:szCs w:val="22"/>
        </w:rPr>
        <w:softHyphen/>
      </w:r>
      <w:r>
        <w:rPr>
          <w:rFonts w:eastAsia="Times New Roman"/>
          <w:b/>
          <w:bCs/>
          <w:sz w:val="22"/>
          <w:szCs w:val="22"/>
        </w:rPr>
        <w:t>děními, která občas míval (viz 2 Koř 12, 7-9).</w:t>
      </w:r>
    </w:p>
    <w:p w:rsidR="00762751" w:rsidRDefault="00762751">
      <w:pPr>
        <w:shd w:val="clear" w:color="auto" w:fill="FFFFFF"/>
        <w:spacing w:line="235" w:lineRule="exact"/>
        <w:ind w:right="2" w:firstLine="218"/>
        <w:jc w:val="both"/>
      </w:pPr>
      <w:r>
        <w:rPr>
          <w:b/>
          <w:bCs/>
          <w:spacing w:val="-3"/>
          <w:sz w:val="22"/>
          <w:szCs w:val="22"/>
        </w:rPr>
        <w:t>O t</w:t>
      </w:r>
      <w:r>
        <w:rPr>
          <w:rFonts w:eastAsia="Times New Roman"/>
          <w:b/>
          <w:bCs/>
          <w:spacing w:val="-3"/>
          <w:sz w:val="22"/>
          <w:szCs w:val="22"/>
        </w:rPr>
        <w:t xml:space="preserve">ěchto zvláštních zážitcích mluví sice tak, jako by se </w:t>
      </w:r>
      <w:r>
        <w:rPr>
          <w:rFonts w:eastAsia="Times New Roman"/>
          <w:b/>
          <w:bCs/>
          <w:spacing w:val="-4"/>
          <w:sz w:val="22"/>
          <w:szCs w:val="22"/>
        </w:rPr>
        <w:t xml:space="preserve">týkaly jakési třetí osoby, z kontextu však jasně vyplývá, že </w:t>
      </w:r>
      <w:r>
        <w:rPr>
          <w:rFonts w:eastAsia="Times New Roman"/>
          <w:b/>
          <w:bCs/>
          <w:spacing w:val="-5"/>
          <w:sz w:val="22"/>
          <w:szCs w:val="22"/>
        </w:rPr>
        <w:t>měl na mysli sama sebe. Vypráví tedy svým bratrům v Ko-</w:t>
      </w:r>
      <w:r>
        <w:rPr>
          <w:rFonts w:eastAsia="Times New Roman"/>
          <w:b/>
          <w:bCs/>
          <w:spacing w:val="-3"/>
          <w:sz w:val="22"/>
          <w:szCs w:val="22"/>
        </w:rPr>
        <w:t xml:space="preserve">rintu, že byl kdysi unesen do „třetího nebe", není si však </w:t>
      </w:r>
      <w:r>
        <w:rPr>
          <w:rFonts w:eastAsia="Times New Roman"/>
          <w:b/>
          <w:bCs/>
          <w:spacing w:val="-1"/>
          <w:sz w:val="22"/>
          <w:szCs w:val="22"/>
        </w:rPr>
        <w:t xml:space="preserve">jistý, zda byl opravdu přenesen tělesně nebo duchovně, </w:t>
      </w:r>
      <w:r>
        <w:rPr>
          <w:rFonts w:eastAsia="Times New Roman"/>
          <w:b/>
          <w:bCs/>
          <w:sz w:val="22"/>
          <w:szCs w:val="22"/>
        </w:rPr>
        <w:t>anebo jestli šlo o vidiny vyvolané horečnatým stavem.</w:t>
      </w:r>
    </w:p>
    <w:p w:rsidR="00762751" w:rsidRDefault="00762751">
      <w:pPr>
        <w:shd w:val="clear" w:color="auto" w:fill="FFFFFF"/>
        <w:spacing w:line="235" w:lineRule="exact"/>
        <w:ind w:left="17" w:firstLine="223"/>
        <w:jc w:val="both"/>
      </w:pPr>
      <w:r>
        <w:rPr>
          <w:b/>
          <w:bCs/>
          <w:spacing w:val="-4"/>
          <w:sz w:val="22"/>
          <w:szCs w:val="22"/>
        </w:rPr>
        <w:t>Pavel byl vcelku praktick</w:t>
      </w:r>
      <w:r>
        <w:rPr>
          <w:rFonts w:eastAsia="Times New Roman"/>
          <w:b/>
          <w:bCs/>
          <w:spacing w:val="-4"/>
          <w:sz w:val="22"/>
          <w:szCs w:val="22"/>
        </w:rPr>
        <w:t>ý a střízlivý člověk, proto mys</w:t>
      </w:r>
      <w:r>
        <w:rPr>
          <w:rFonts w:eastAsia="Times New Roman"/>
          <w:b/>
          <w:bCs/>
          <w:spacing w:val="-4"/>
          <w:sz w:val="22"/>
          <w:szCs w:val="22"/>
        </w:rPr>
        <w:softHyphen/>
      </w:r>
      <w:r>
        <w:rPr>
          <w:rFonts w:eastAsia="Times New Roman"/>
          <w:b/>
          <w:bCs/>
          <w:spacing w:val="-3"/>
          <w:sz w:val="22"/>
          <w:szCs w:val="22"/>
        </w:rPr>
        <w:t>tické vidění, které přišlo znenadání, je pro nás do jisté mí</w:t>
      </w:r>
      <w:r>
        <w:rPr>
          <w:rFonts w:eastAsia="Times New Roman"/>
          <w:b/>
          <w:bCs/>
          <w:spacing w:val="-3"/>
          <w:sz w:val="22"/>
          <w:szCs w:val="22"/>
        </w:rPr>
        <w:softHyphen/>
      </w:r>
      <w:r>
        <w:rPr>
          <w:rFonts w:eastAsia="Times New Roman"/>
          <w:b/>
          <w:bCs/>
          <w:spacing w:val="-5"/>
          <w:sz w:val="22"/>
          <w:szCs w:val="22"/>
        </w:rPr>
        <w:t>ry překvapením. Odkud se najednou vzal zážitek odporují</w:t>
      </w:r>
      <w:r>
        <w:rPr>
          <w:rFonts w:eastAsia="Times New Roman"/>
          <w:b/>
          <w:bCs/>
          <w:spacing w:val="-5"/>
          <w:sz w:val="22"/>
          <w:szCs w:val="22"/>
        </w:rPr>
        <w:softHyphen/>
      </w:r>
      <w:r>
        <w:rPr>
          <w:rFonts w:eastAsia="Times New Roman"/>
          <w:b/>
          <w:bCs/>
          <w:spacing w:val="-3"/>
          <w:sz w:val="22"/>
          <w:szCs w:val="22"/>
        </w:rPr>
        <w:t>cí jeho povaze? Působily tu zřejmě starozákonní reminis</w:t>
      </w:r>
      <w:r>
        <w:rPr>
          <w:rFonts w:eastAsia="Times New Roman"/>
          <w:b/>
          <w:bCs/>
          <w:spacing w:val="-3"/>
          <w:sz w:val="22"/>
          <w:szCs w:val="22"/>
        </w:rPr>
        <w:softHyphen/>
        <w:t xml:space="preserve">cence, které v něm dřímaly, neboť podle legendy proroci </w:t>
      </w:r>
      <w:r>
        <w:rPr>
          <w:rFonts w:eastAsia="Times New Roman"/>
          <w:b/>
          <w:bCs/>
          <w:spacing w:val="-2"/>
          <w:sz w:val="22"/>
          <w:szCs w:val="22"/>
        </w:rPr>
        <w:t xml:space="preserve">Enoch, Eliáš, Ezdráš i Jeremjáš byli vzati zaživa do nebe. </w:t>
      </w:r>
      <w:r>
        <w:rPr>
          <w:rFonts w:eastAsia="Times New Roman"/>
          <w:b/>
          <w:bCs/>
          <w:spacing w:val="-4"/>
          <w:sz w:val="22"/>
          <w:szCs w:val="22"/>
        </w:rPr>
        <w:t xml:space="preserve">A co se týče výrazu „třetí nebe", které je rozhodně cizí </w:t>
      </w:r>
      <w:r>
        <w:rPr>
          <w:rFonts w:eastAsia="Times New Roman"/>
          <w:b/>
          <w:bCs/>
          <w:sz w:val="22"/>
          <w:szCs w:val="22"/>
        </w:rPr>
        <w:t xml:space="preserve">křesťanství, a proto velmi neobyčejné v ústech jednoho </w:t>
      </w:r>
      <w:r>
        <w:rPr>
          <w:rFonts w:eastAsia="Times New Roman"/>
          <w:b/>
          <w:bCs/>
          <w:spacing w:val="-3"/>
          <w:sz w:val="22"/>
          <w:szCs w:val="22"/>
        </w:rPr>
        <w:t>z jeho hlavních šiřitelů, víme, odkud pochází. Vysvětlení najdemcve dvou židovských apokryfech: v Závěti dvanác</w:t>
      </w:r>
      <w:r>
        <w:rPr>
          <w:rFonts w:eastAsia="Times New Roman"/>
          <w:b/>
          <w:bCs/>
          <w:spacing w:val="-3"/>
          <w:sz w:val="22"/>
          <w:szCs w:val="22"/>
        </w:rPr>
        <w:softHyphen/>
      </w:r>
      <w:r>
        <w:rPr>
          <w:rFonts w:eastAsia="Times New Roman"/>
          <w:b/>
          <w:bCs/>
          <w:spacing w:val="-1"/>
          <w:sz w:val="22"/>
          <w:szCs w:val="22"/>
        </w:rPr>
        <w:t>ti patriarchů a v Knize Enocha. Autoři těchto děl nás učí,</w:t>
      </w:r>
    </w:p>
    <w:p w:rsidR="00762751" w:rsidRDefault="00762751">
      <w:pPr>
        <w:shd w:val="clear" w:color="auto" w:fill="FFFFFF"/>
        <w:spacing w:before="228"/>
        <w:ind w:left="22"/>
        <w:jc w:val="center"/>
      </w:pPr>
      <w:r>
        <w:rPr>
          <w:b/>
          <w:bCs/>
          <w:spacing w:val="-8"/>
          <w:sz w:val="18"/>
          <w:szCs w:val="18"/>
        </w:rPr>
        <w:t>(216)</w:t>
      </w:r>
    </w:p>
    <w:p w:rsidR="00762751" w:rsidRDefault="00762751">
      <w:pPr>
        <w:shd w:val="clear" w:color="auto" w:fill="FFFFFF"/>
        <w:spacing w:before="228"/>
        <w:ind w:left="22"/>
        <w:jc w:val="center"/>
        <w:sectPr w:rsidR="00762751">
          <w:pgSz w:w="11909" w:h="16834"/>
          <w:pgMar w:top="1440" w:right="3252" w:bottom="720" w:left="3273" w:header="708" w:footer="708" w:gutter="0"/>
          <w:cols w:space="60"/>
          <w:noEndnote/>
        </w:sectPr>
      </w:pPr>
    </w:p>
    <w:p w:rsidR="00762751" w:rsidRDefault="00762751">
      <w:pPr>
        <w:shd w:val="clear" w:color="auto" w:fill="FFFFFF"/>
        <w:ind w:left="73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1" w:line="230" w:lineRule="exact"/>
        <w:ind w:left="5"/>
      </w:pPr>
      <w:r>
        <w:rPr>
          <w:rFonts w:eastAsia="Times New Roman"/>
          <w:b/>
          <w:bCs/>
          <w:spacing w:val="-2"/>
          <w:sz w:val="22"/>
          <w:szCs w:val="22"/>
        </w:rPr>
        <w:t xml:space="preserve">že nebe se skládá ze sedmi stupňů a že třetí nebe, kam byl </w:t>
      </w:r>
      <w:r>
        <w:rPr>
          <w:rFonts w:eastAsia="Times New Roman"/>
          <w:b/>
          <w:bCs/>
          <w:sz w:val="22"/>
          <w:szCs w:val="22"/>
        </w:rPr>
        <w:t>přenesen Pavel, je sídlem ráje.</w:t>
      </w:r>
    </w:p>
    <w:p w:rsidR="00762751" w:rsidRDefault="00762751">
      <w:pPr>
        <w:shd w:val="clear" w:color="auto" w:fill="FFFFFF"/>
        <w:spacing w:before="545" w:line="216" w:lineRule="exact"/>
        <w:ind w:left="5"/>
        <w:jc w:val="center"/>
      </w:pPr>
      <w:r>
        <w:rPr>
          <w:b/>
          <w:bCs/>
          <w:spacing w:val="24"/>
          <w:sz w:val="22"/>
          <w:szCs w:val="22"/>
        </w:rPr>
        <w:t>Pln</w:t>
      </w:r>
      <w:r>
        <w:rPr>
          <w:rFonts w:eastAsia="Times New Roman"/>
          <w:b/>
          <w:bCs/>
          <w:spacing w:val="24"/>
          <w:sz w:val="22"/>
          <w:szCs w:val="22"/>
        </w:rPr>
        <w:t>ý</w:t>
      </w:r>
    </w:p>
    <w:p w:rsidR="00762751" w:rsidRDefault="00762751">
      <w:pPr>
        <w:shd w:val="clear" w:color="auto" w:fill="FFFFFF"/>
        <w:spacing w:line="216" w:lineRule="exact"/>
        <w:ind w:right="5"/>
        <w:jc w:val="center"/>
      </w:pPr>
      <w:r>
        <w:rPr>
          <w:b/>
          <w:bCs/>
          <w:spacing w:val="33"/>
          <w:sz w:val="22"/>
          <w:szCs w:val="22"/>
        </w:rPr>
        <w:t>protivenstv</w:t>
      </w:r>
      <w:r>
        <w:rPr>
          <w:rFonts w:eastAsia="Times New Roman"/>
          <w:b/>
          <w:bCs/>
          <w:spacing w:val="33"/>
          <w:sz w:val="22"/>
          <w:szCs w:val="22"/>
        </w:rPr>
        <w:t>í</w:t>
      </w:r>
    </w:p>
    <w:p w:rsidR="00762751" w:rsidRDefault="00762751">
      <w:pPr>
        <w:shd w:val="clear" w:color="auto" w:fill="FFFFFF"/>
        <w:spacing w:line="216" w:lineRule="exact"/>
        <w:ind w:right="2"/>
        <w:jc w:val="center"/>
      </w:pPr>
      <w:r>
        <w:rPr>
          <w:b/>
          <w:bCs/>
          <w:spacing w:val="-3"/>
          <w:sz w:val="22"/>
          <w:szCs w:val="22"/>
        </w:rPr>
        <w:t xml:space="preserve">a </w:t>
      </w:r>
      <w:r>
        <w:rPr>
          <w:b/>
          <w:bCs/>
          <w:spacing w:val="40"/>
          <w:sz w:val="22"/>
          <w:szCs w:val="22"/>
        </w:rPr>
        <w:t>paradoxn</w:t>
      </w:r>
      <w:r>
        <w:rPr>
          <w:rFonts w:eastAsia="Times New Roman"/>
          <w:b/>
          <w:bCs/>
          <w:spacing w:val="40"/>
          <w:sz w:val="22"/>
          <w:szCs w:val="22"/>
        </w:rPr>
        <w:t>ích</w:t>
      </w:r>
    </w:p>
    <w:p w:rsidR="00762751" w:rsidRDefault="00762751">
      <w:pPr>
        <w:shd w:val="clear" w:color="auto" w:fill="FFFFFF"/>
        <w:spacing w:line="216" w:lineRule="exact"/>
        <w:ind w:right="2"/>
        <w:jc w:val="center"/>
      </w:pPr>
      <w:r>
        <w:rPr>
          <w:b/>
          <w:bCs/>
          <w:spacing w:val="29"/>
          <w:sz w:val="22"/>
          <w:szCs w:val="22"/>
        </w:rPr>
        <w:t>n</w:t>
      </w:r>
      <w:r>
        <w:rPr>
          <w:rFonts w:eastAsia="Times New Roman"/>
          <w:b/>
          <w:bCs/>
          <w:spacing w:val="29"/>
          <w:sz w:val="22"/>
          <w:szCs w:val="22"/>
        </w:rPr>
        <w:t>álad</w:t>
      </w:r>
    </w:p>
    <w:p w:rsidR="00762751" w:rsidRDefault="00762751">
      <w:pPr>
        <w:shd w:val="clear" w:color="auto" w:fill="FFFFFF"/>
        <w:spacing w:before="242" w:line="233" w:lineRule="exact"/>
        <w:ind w:left="17" w:right="17" w:firstLine="218"/>
        <w:jc w:val="both"/>
      </w:pPr>
      <w:r>
        <w:rPr>
          <w:b/>
          <w:bCs/>
          <w:spacing w:val="-5"/>
          <w:sz w:val="22"/>
          <w:szCs w:val="22"/>
        </w:rPr>
        <w:t>Pavl</w:t>
      </w:r>
      <w:r>
        <w:rPr>
          <w:rFonts w:eastAsia="Times New Roman"/>
          <w:b/>
          <w:bCs/>
          <w:spacing w:val="-5"/>
          <w:sz w:val="22"/>
          <w:szCs w:val="22"/>
        </w:rPr>
        <w:t>ův život byl plný překvapivých dobrodružství i dra</w:t>
      </w:r>
      <w:r>
        <w:rPr>
          <w:rFonts w:eastAsia="Times New Roman"/>
          <w:b/>
          <w:bCs/>
          <w:spacing w:val="-5"/>
          <w:sz w:val="22"/>
          <w:szCs w:val="22"/>
        </w:rPr>
        <w:softHyphen/>
      </w:r>
      <w:r>
        <w:rPr>
          <w:rFonts w:eastAsia="Times New Roman"/>
          <w:b/>
          <w:bCs/>
          <w:spacing w:val="-3"/>
          <w:sz w:val="22"/>
          <w:szCs w:val="22"/>
        </w:rPr>
        <w:t xml:space="preserve">matických situací. Kdekoli se objevil, hned tam obyčejně </w:t>
      </w:r>
      <w:r>
        <w:rPr>
          <w:rFonts w:eastAsia="Times New Roman"/>
          <w:b/>
          <w:bCs/>
          <w:sz w:val="22"/>
          <w:szCs w:val="22"/>
        </w:rPr>
        <w:t>propukaly prudké spory a nepokoje.</w:t>
      </w:r>
    </w:p>
    <w:p w:rsidR="00762751" w:rsidRDefault="00762751">
      <w:pPr>
        <w:shd w:val="clear" w:color="auto" w:fill="FFFFFF"/>
        <w:spacing w:before="2" w:line="233" w:lineRule="exact"/>
        <w:ind w:left="2" w:right="12" w:firstLine="223"/>
        <w:jc w:val="both"/>
      </w:pPr>
      <w:r>
        <w:rPr>
          <w:b/>
          <w:bCs/>
          <w:spacing w:val="-4"/>
          <w:sz w:val="22"/>
          <w:szCs w:val="22"/>
        </w:rPr>
        <w:t>P</w:t>
      </w:r>
      <w:r>
        <w:rPr>
          <w:rFonts w:eastAsia="Times New Roman"/>
          <w:b/>
          <w:bCs/>
          <w:spacing w:val="-4"/>
          <w:sz w:val="22"/>
          <w:szCs w:val="22"/>
        </w:rPr>
        <w:t xml:space="preserve">říčiny toho jevu jsou zdánlivě jasné: Židé reagovali tak </w:t>
      </w:r>
      <w:r>
        <w:rPr>
          <w:rFonts w:eastAsia="Times New Roman"/>
          <w:b/>
          <w:bCs/>
          <w:spacing w:val="-3"/>
          <w:sz w:val="22"/>
          <w:szCs w:val="22"/>
        </w:rPr>
        <w:t xml:space="preserve">bouřlivě, protože považovali Pavla za velmi nebezpečného </w:t>
      </w:r>
      <w:r>
        <w:rPr>
          <w:rFonts w:eastAsia="Times New Roman"/>
          <w:b/>
          <w:bCs/>
          <w:spacing w:val="-4"/>
          <w:sz w:val="22"/>
          <w:szCs w:val="22"/>
        </w:rPr>
        <w:t xml:space="preserve">kacíře a odpadlíka, který zradil judaismus. Najdou se však </w:t>
      </w:r>
      <w:r>
        <w:rPr>
          <w:rFonts w:eastAsia="Times New Roman"/>
          <w:b/>
          <w:bCs/>
          <w:spacing w:val="-1"/>
          <w:sz w:val="22"/>
          <w:szCs w:val="22"/>
        </w:rPr>
        <w:t>biblisté (například Powell Davies), kterým toto jednodu</w:t>
      </w:r>
      <w:r>
        <w:rPr>
          <w:rFonts w:eastAsia="Times New Roman"/>
          <w:b/>
          <w:bCs/>
          <w:spacing w:val="-1"/>
          <w:sz w:val="22"/>
          <w:szCs w:val="22"/>
        </w:rPr>
        <w:softHyphen/>
      </w:r>
      <w:r>
        <w:rPr>
          <w:rFonts w:eastAsia="Times New Roman"/>
          <w:b/>
          <w:bCs/>
          <w:sz w:val="22"/>
          <w:szCs w:val="22"/>
        </w:rPr>
        <w:t xml:space="preserve">ché vysvětlení nevyhovuje. Podle jejich mínění nebere </w:t>
      </w:r>
      <w:r>
        <w:rPr>
          <w:rFonts w:eastAsia="Times New Roman"/>
          <w:b/>
          <w:bCs/>
          <w:spacing w:val="-4"/>
          <w:sz w:val="22"/>
          <w:szCs w:val="22"/>
        </w:rPr>
        <w:t>v potaz atmosféru tolerance, která tehdy panovala v židov</w:t>
      </w:r>
      <w:r>
        <w:rPr>
          <w:rFonts w:eastAsia="Times New Roman"/>
          <w:b/>
          <w:bCs/>
          <w:spacing w:val="-4"/>
          <w:sz w:val="22"/>
          <w:szCs w:val="22"/>
        </w:rPr>
        <w:softHyphen/>
        <w:t>ských emigrantských střediscích. Vždyť je tvořili „helénis-</w:t>
      </w:r>
      <w:r>
        <w:rPr>
          <w:rFonts w:eastAsia="Times New Roman"/>
          <w:b/>
          <w:bCs/>
          <w:spacing w:val="-3"/>
          <w:sz w:val="22"/>
          <w:szCs w:val="22"/>
        </w:rPr>
        <w:t>té", přívrženci liberalismu ve věcech náboženských. V je</w:t>
      </w:r>
      <w:r>
        <w:rPr>
          <w:rFonts w:eastAsia="Times New Roman"/>
          <w:b/>
          <w:bCs/>
          <w:spacing w:val="-3"/>
          <w:sz w:val="22"/>
          <w:szCs w:val="22"/>
        </w:rPr>
        <w:softHyphen/>
      </w:r>
      <w:r>
        <w:rPr>
          <w:rFonts w:eastAsia="Times New Roman"/>
          <w:b/>
          <w:bCs/>
          <w:spacing w:val="-1"/>
          <w:sz w:val="22"/>
          <w:szCs w:val="22"/>
        </w:rPr>
        <w:t xml:space="preserve">jich synagógách nebyli žádní kněží, každý mohl vystoupit </w:t>
      </w:r>
      <w:r>
        <w:rPr>
          <w:rFonts w:eastAsia="Times New Roman"/>
          <w:b/>
          <w:bCs/>
          <w:spacing w:val="-4"/>
          <w:sz w:val="22"/>
          <w:szCs w:val="22"/>
        </w:rPr>
        <w:t xml:space="preserve">a řečnit ke shromážděným. Bylo to období, kdy Židé rádi </w:t>
      </w:r>
      <w:r>
        <w:rPr>
          <w:rFonts w:eastAsia="Times New Roman"/>
          <w:b/>
          <w:bCs/>
          <w:spacing w:val="-2"/>
          <w:sz w:val="22"/>
          <w:szCs w:val="22"/>
        </w:rPr>
        <w:t xml:space="preserve">diskutovali, kdy judaistické ideje procházely prudkým </w:t>
      </w:r>
      <w:r>
        <w:rPr>
          <w:rFonts w:eastAsia="Times New Roman"/>
          <w:b/>
          <w:bCs/>
          <w:spacing w:val="-3"/>
          <w:sz w:val="22"/>
          <w:szCs w:val="22"/>
        </w:rPr>
        <w:t xml:space="preserve">kvasem. Navíc v emigraci měli početní převahu farizeové, </w:t>
      </w:r>
      <w:r>
        <w:rPr>
          <w:rFonts w:eastAsia="Times New Roman"/>
          <w:b/>
          <w:bCs/>
          <w:spacing w:val="-5"/>
          <w:sz w:val="22"/>
          <w:szCs w:val="22"/>
        </w:rPr>
        <w:t xml:space="preserve">kteří byli svou vírou poměrně blízcí křesťanům. V takové </w:t>
      </w:r>
      <w:r>
        <w:rPr>
          <w:rFonts w:eastAsia="Times New Roman"/>
          <w:b/>
          <w:bCs/>
          <w:spacing w:val="-3"/>
          <w:sz w:val="22"/>
          <w:szCs w:val="22"/>
        </w:rPr>
        <w:t xml:space="preserve">situaci by Pavel, jako ostatně mnoho jiných putujících </w:t>
      </w:r>
      <w:r>
        <w:rPr>
          <w:rFonts w:eastAsia="Times New Roman"/>
          <w:b/>
          <w:bCs/>
          <w:spacing w:val="-1"/>
          <w:sz w:val="22"/>
          <w:szCs w:val="22"/>
        </w:rPr>
        <w:t>„učených v Písmu", neměl mít žádné zvláštní potíže.</w:t>
      </w:r>
    </w:p>
    <w:p w:rsidR="00762751" w:rsidRDefault="00762751">
      <w:pPr>
        <w:shd w:val="clear" w:color="auto" w:fill="FFFFFF"/>
        <w:spacing w:line="233" w:lineRule="exact"/>
        <w:ind w:left="24" w:firstLine="211"/>
        <w:jc w:val="both"/>
      </w:pPr>
      <w:r>
        <w:rPr>
          <w:b/>
          <w:bCs/>
          <w:spacing w:val="-2"/>
          <w:sz w:val="22"/>
          <w:szCs w:val="22"/>
        </w:rPr>
        <w:t>Jestli</w:t>
      </w:r>
      <w:r>
        <w:rPr>
          <w:rFonts w:eastAsia="Times New Roman"/>
          <w:b/>
          <w:bCs/>
          <w:spacing w:val="-2"/>
          <w:sz w:val="22"/>
          <w:szCs w:val="22"/>
        </w:rPr>
        <w:t>že ho tedy věznili, bičovali, kamenovali a ohrožo</w:t>
      </w:r>
      <w:r>
        <w:rPr>
          <w:rFonts w:eastAsia="Times New Roman"/>
          <w:b/>
          <w:bCs/>
          <w:spacing w:val="-2"/>
          <w:sz w:val="22"/>
          <w:szCs w:val="22"/>
        </w:rPr>
        <w:softHyphen/>
      </w:r>
      <w:r>
        <w:rPr>
          <w:rFonts w:eastAsia="Times New Roman"/>
          <w:b/>
          <w:bCs/>
          <w:spacing w:val="-4"/>
          <w:sz w:val="22"/>
          <w:szCs w:val="22"/>
        </w:rPr>
        <w:t xml:space="preserve">vali jeho život tak, že se musel zachránit útěkem, pak snad </w:t>
      </w:r>
      <w:r>
        <w:rPr>
          <w:rFonts w:eastAsia="Times New Roman"/>
          <w:b/>
          <w:bCs/>
          <w:spacing w:val="-3"/>
          <w:sz w:val="22"/>
          <w:szCs w:val="22"/>
        </w:rPr>
        <w:t xml:space="preserve">příčinou prudké reakce nemohl být pouze fakt, že hlásal </w:t>
      </w:r>
      <w:r>
        <w:rPr>
          <w:rFonts w:eastAsia="Times New Roman"/>
          <w:b/>
          <w:bCs/>
          <w:spacing w:val="-4"/>
          <w:sz w:val="22"/>
          <w:szCs w:val="22"/>
        </w:rPr>
        <w:t xml:space="preserve">„dobrou zprávu" o Spasiteli a Božím království na zemi. </w:t>
      </w:r>
      <w:r>
        <w:rPr>
          <w:rFonts w:eastAsia="Times New Roman"/>
          <w:b/>
          <w:bCs/>
          <w:spacing w:val="-3"/>
          <w:sz w:val="22"/>
          <w:szCs w:val="22"/>
        </w:rPr>
        <w:t xml:space="preserve">Zdroj těchto konfliktů musel tkvět v něm samém, v jeho </w:t>
      </w:r>
      <w:r>
        <w:rPr>
          <w:rFonts w:eastAsia="Times New Roman"/>
          <w:b/>
          <w:bCs/>
          <w:sz w:val="22"/>
          <w:szCs w:val="22"/>
        </w:rPr>
        <w:t xml:space="preserve">povaze. V jeho charakteru bylo určitě cosi vyzývavého </w:t>
      </w:r>
      <w:r>
        <w:rPr>
          <w:rFonts w:eastAsia="Times New Roman"/>
          <w:b/>
          <w:bCs/>
          <w:spacing w:val="-2"/>
          <w:sz w:val="22"/>
          <w:szCs w:val="22"/>
        </w:rPr>
        <w:t>a nesmlouvavého, co vytvářelo kolem jeho osoby atmosfé</w:t>
      </w:r>
      <w:r>
        <w:rPr>
          <w:rFonts w:eastAsia="Times New Roman"/>
          <w:b/>
          <w:bCs/>
          <w:spacing w:val="-2"/>
          <w:sz w:val="22"/>
          <w:szCs w:val="22"/>
        </w:rPr>
        <w:softHyphen/>
      </w:r>
      <w:r>
        <w:rPr>
          <w:rFonts w:eastAsia="Times New Roman"/>
          <w:b/>
          <w:bCs/>
          <w:spacing w:val="-5"/>
          <w:sz w:val="22"/>
          <w:szCs w:val="22"/>
        </w:rPr>
        <w:t xml:space="preserve">ru neklidu a vření. Ve Skutcích apoštolů máme jisté údaje, </w:t>
      </w:r>
      <w:r>
        <w:rPr>
          <w:rFonts w:eastAsia="Times New Roman"/>
          <w:b/>
          <w:bCs/>
          <w:sz w:val="22"/>
          <w:szCs w:val="22"/>
        </w:rPr>
        <w:t>které to nepřímo potvrzují.</w:t>
      </w:r>
    </w:p>
    <w:p w:rsidR="00762751" w:rsidRDefault="00762751">
      <w:pPr>
        <w:shd w:val="clear" w:color="auto" w:fill="FFFFFF"/>
        <w:spacing w:line="233" w:lineRule="exact"/>
        <w:ind w:left="31" w:right="5" w:firstLine="211"/>
        <w:jc w:val="both"/>
      </w:pPr>
      <w:r>
        <w:rPr>
          <w:b/>
          <w:bCs/>
          <w:spacing w:val="-5"/>
          <w:sz w:val="22"/>
          <w:szCs w:val="22"/>
        </w:rPr>
        <w:t>Tak nap</w:t>
      </w:r>
      <w:r>
        <w:rPr>
          <w:rFonts w:eastAsia="Times New Roman"/>
          <w:b/>
          <w:bCs/>
          <w:spacing w:val="-5"/>
          <w:sz w:val="22"/>
          <w:szCs w:val="22"/>
        </w:rPr>
        <w:t xml:space="preserve">říklad zaráží, že v Lystře si pobouřený dav Židů </w:t>
      </w:r>
      <w:r>
        <w:rPr>
          <w:rFonts w:eastAsia="Times New Roman"/>
          <w:b/>
          <w:bCs/>
          <w:spacing w:val="-1"/>
          <w:sz w:val="22"/>
          <w:szCs w:val="22"/>
        </w:rPr>
        <w:t>vybíjel svou zuřivost výlučně na Pavlovi, že jen jeho chtěl</w:t>
      </w:r>
    </w:p>
    <w:p w:rsidR="00762751" w:rsidRDefault="00762751">
      <w:pPr>
        <w:shd w:val="clear" w:color="auto" w:fill="FFFFFF"/>
        <w:spacing w:before="259"/>
        <w:ind w:left="46"/>
        <w:jc w:val="center"/>
      </w:pPr>
      <w:r>
        <w:rPr>
          <w:rFonts w:ascii="Arial" w:hAnsi="Arial" w:cs="Arial"/>
          <w:b/>
          <w:bCs/>
          <w:spacing w:val="-2"/>
          <w:sz w:val="16"/>
          <w:szCs w:val="16"/>
        </w:rPr>
        <w:t>(217)</w:t>
      </w:r>
    </w:p>
    <w:p w:rsidR="00762751" w:rsidRDefault="00762751">
      <w:pPr>
        <w:shd w:val="clear" w:color="auto" w:fill="FFFFFF"/>
        <w:spacing w:before="259"/>
        <w:ind w:left="46"/>
        <w:jc w:val="center"/>
        <w:sectPr w:rsidR="00762751">
          <w:pgSz w:w="11909" w:h="16834"/>
          <w:pgMar w:top="1440" w:right="3250" w:bottom="720" w:left="3268" w:header="708" w:footer="708" w:gutter="0"/>
          <w:cols w:space="60"/>
          <w:noEndnote/>
        </w:sectPr>
      </w:pPr>
    </w:p>
    <w:p w:rsidR="00762751" w:rsidRDefault="00762751">
      <w:pPr>
        <w:shd w:val="clear" w:color="auto" w:fill="FFFFFF"/>
        <w:ind w:left="75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5" w:lineRule="exact"/>
        <w:jc w:val="both"/>
      </w:pPr>
      <w:r>
        <w:rPr>
          <w:b/>
          <w:bCs/>
          <w:spacing w:val="-3"/>
          <w:sz w:val="22"/>
          <w:szCs w:val="22"/>
        </w:rPr>
        <w:t>ukamenovat, kde</w:t>
      </w:r>
      <w:r>
        <w:rPr>
          <w:rFonts w:eastAsia="Times New Roman"/>
          <w:b/>
          <w:bCs/>
          <w:spacing w:val="-3"/>
          <w:sz w:val="22"/>
          <w:szCs w:val="22"/>
        </w:rPr>
        <w:t>žto Barnabáše, jeho neodlučného společ</w:t>
      </w:r>
      <w:r>
        <w:rPr>
          <w:rFonts w:eastAsia="Times New Roman"/>
          <w:b/>
          <w:bCs/>
          <w:spacing w:val="-3"/>
          <w:sz w:val="22"/>
          <w:szCs w:val="22"/>
        </w:rPr>
        <w:softHyphen/>
      </w:r>
      <w:r>
        <w:rPr>
          <w:rFonts w:eastAsia="Times New Roman"/>
          <w:b/>
          <w:bCs/>
          <w:spacing w:val="-4"/>
          <w:sz w:val="22"/>
          <w:szCs w:val="22"/>
        </w:rPr>
        <w:t xml:space="preserve">níka na cestách a stejně horlivého vyznavače Ježíše Krista, </w:t>
      </w:r>
      <w:r>
        <w:rPr>
          <w:rFonts w:eastAsia="Times New Roman"/>
          <w:b/>
          <w:bCs/>
          <w:spacing w:val="-3"/>
          <w:sz w:val="22"/>
          <w:szCs w:val="22"/>
        </w:rPr>
        <w:t>nechal na pokoji. V Korintu se tato situace opakovala: ta-</w:t>
      </w:r>
      <w:r>
        <w:rPr>
          <w:rFonts w:eastAsia="Times New Roman"/>
          <w:b/>
          <w:bCs/>
          <w:sz w:val="22"/>
          <w:szCs w:val="22"/>
        </w:rPr>
        <w:t xml:space="preserve">mější Židé zavlekli před tribunál prokonzula Galliona </w:t>
      </w:r>
      <w:r>
        <w:rPr>
          <w:rFonts w:eastAsia="Times New Roman"/>
          <w:b/>
          <w:bCs/>
          <w:spacing w:val="-2"/>
          <w:sz w:val="22"/>
          <w:szCs w:val="22"/>
        </w:rPr>
        <w:t>pouze Pavla a ostatních Ježíšových vyznavačů si nevšíma</w:t>
      </w:r>
      <w:r>
        <w:rPr>
          <w:rFonts w:eastAsia="Times New Roman"/>
          <w:b/>
          <w:bCs/>
          <w:spacing w:val="-2"/>
          <w:sz w:val="22"/>
          <w:szCs w:val="22"/>
        </w:rPr>
        <w:softHyphen/>
      </w:r>
      <w:r>
        <w:rPr>
          <w:rFonts w:eastAsia="Times New Roman"/>
          <w:b/>
          <w:bCs/>
          <w:spacing w:val="-4"/>
          <w:sz w:val="22"/>
          <w:szCs w:val="22"/>
        </w:rPr>
        <w:t xml:space="preserve">li. Nejdrastičtěji se projevila tato zvláštní nevraživost vůči Pavlovi v městě Beroji. Židé tu rozdmychali proti němu </w:t>
      </w:r>
      <w:r>
        <w:rPr>
          <w:rFonts w:eastAsia="Times New Roman"/>
          <w:b/>
          <w:bCs/>
          <w:spacing w:val="-2"/>
          <w:sz w:val="22"/>
          <w:szCs w:val="22"/>
        </w:rPr>
        <w:t>pouliční nepokoje. Tehdy jej Pavlovi druzi Silas a Timo-</w:t>
      </w:r>
      <w:r>
        <w:rPr>
          <w:rFonts w:eastAsia="Times New Roman"/>
          <w:b/>
          <w:bCs/>
          <w:spacing w:val="-1"/>
          <w:sz w:val="22"/>
          <w:szCs w:val="22"/>
        </w:rPr>
        <w:t>teos rychle vypravili z města, aby ho ochránili před hně</w:t>
      </w:r>
      <w:r>
        <w:rPr>
          <w:rFonts w:eastAsia="Times New Roman"/>
          <w:b/>
          <w:bCs/>
          <w:spacing w:val="-1"/>
          <w:sz w:val="22"/>
          <w:szCs w:val="22"/>
        </w:rPr>
        <w:softHyphen/>
      </w:r>
      <w:r>
        <w:rPr>
          <w:rFonts w:eastAsia="Times New Roman"/>
          <w:b/>
          <w:bCs/>
          <w:spacing w:val="-3"/>
          <w:sz w:val="22"/>
          <w:szCs w:val="22"/>
        </w:rPr>
        <w:t xml:space="preserve">vem davu, a poručili mu, aby šel k moři. Sami však zůstali, </w:t>
      </w:r>
      <w:r>
        <w:rPr>
          <w:rFonts w:eastAsia="Times New Roman"/>
          <w:b/>
          <w:bCs/>
          <w:spacing w:val="-1"/>
          <w:sz w:val="22"/>
          <w:szCs w:val="22"/>
        </w:rPr>
        <w:t>z čehož vyplývá, že se necítili ohroženi, přestože byli stej</w:t>
      </w:r>
      <w:r>
        <w:rPr>
          <w:rFonts w:eastAsia="Times New Roman"/>
          <w:b/>
          <w:bCs/>
          <w:spacing w:val="-1"/>
          <w:sz w:val="22"/>
          <w:szCs w:val="22"/>
        </w:rPr>
        <w:softHyphen/>
      </w:r>
      <w:r>
        <w:rPr>
          <w:rFonts w:eastAsia="Times New Roman"/>
          <w:b/>
          <w:bCs/>
          <w:sz w:val="22"/>
          <w:szCs w:val="22"/>
        </w:rPr>
        <w:t>ně jako Pavel křesťané.</w:t>
      </w:r>
    </w:p>
    <w:p w:rsidR="00762751" w:rsidRDefault="00762751">
      <w:pPr>
        <w:shd w:val="clear" w:color="auto" w:fill="FFFFFF"/>
        <w:spacing w:line="235" w:lineRule="exact"/>
        <w:ind w:right="5" w:firstLine="209"/>
        <w:jc w:val="both"/>
      </w:pPr>
      <w:r>
        <w:rPr>
          <w:b/>
          <w:bCs/>
          <w:spacing w:val="-2"/>
          <w:sz w:val="22"/>
          <w:szCs w:val="22"/>
        </w:rPr>
        <w:t>Vlastn</w:t>
      </w:r>
      <w:r>
        <w:rPr>
          <w:rFonts w:eastAsia="Times New Roman"/>
          <w:b/>
          <w:bCs/>
          <w:spacing w:val="-2"/>
          <w:sz w:val="22"/>
          <w:szCs w:val="22"/>
        </w:rPr>
        <w:t>ě bychom se ani neměli divit, poznali jsme někte</w:t>
      </w:r>
      <w:r>
        <w:rPr>
          <w:rFonts w:eastAsia="Times New Roman"/>
          <w:b/>
          <w:bCs/>
          <w:spacing w:val="-2"/>
          <w:sz w:val="22"/>
          <w:szCs w:val="22"/>
        </w:rPr>
        <w:softHyphen/>
      </w:r>
      <w:r>
        <w:rPr>
          <w:rFonts w:eastAsia="Times New Roman"/>
          <w:b/>
          <w:bCs/>
          <w:spacing w:val="-3"/>
          <w:sz w:val="22"/>
          <w:szCs w:val="22"/>
        </w:rPr>
        <w:t>ré epizody z Pavlova života a víme, čeho byl schopný, s ja</w:t>
      </w:r>
      <w:r>
        <w:rPr>
          <w:rFonts w:eastAsia="Times New Roman"/>
          <w:b/>
          <w:bCs/>
          <w:spacing w:val="-3"/>
          <w:sz w:val="22"/>
          <w:szCs w:val="22"/>
        </w:rPr>
        <w:softHyphen/>
      </w:r>
      <w:r>
        <w:rPr>
          <w:rFonts w:eastAsia="Times New Roman"/>
          <w:b/>
          <w:bCs/>
          <w:spacing w:val="-2"/>
          <w:sz w:val="22"/>
          <w:szCs w:val="22"/>
        </w:rPr>
        <w:t>kou neúprosnou bezohledností a fanatismem pronásledo</w:t>
      </w:r>
      <w:r>
        <w:rPr>
          <w:rFonts w:eastAsia="Times New Roman"/>
          <w:b/>
          <w:bCs/>
          <w:spacing w:val="-2"/>
          <w:sz w:val="22"/>
          <w:szCs w:val="22"/>
        </w:rPr>
        <w:softHyphen/>
        <w:t xml:space="preserve">val křesťany. Víme také, že to byl on, kdo měl především </w:t>
      </w:r>
      <w:r>
        <w:rPr>
          <w:rFonts w:eastAsia="Times New Roman"/>
          <w:b/>
          <w:bCs/>
          <w:spacing w:val="-5"/>
          <w:sz w:val="22"/>
          <w:szCs w:val="22"/>
        </w:rPr>
        <w:t>na svědomí smrt jáhna Štěpána. Po přechodu na stranu Je</w:t>
      </w:r>
      <w:r>
        <w:rPr>
          <w:rFonts w:eastAsia="Times New Roman"/>
          <w:b/>
          <w:bCs/>
          <w:spacing w:val="-5"/>
          <w:sz w:val="22"/>
          <w:szCs w:val="22"/>
        </w:rPr>
        <w:softHyphen/>
      </w:r>
      <w:r>
        <w:rPr>
          <w:rFonts w:eastAsia="Times New Roman"/>
          <w:b/>
          <w:bCs/>
          <w:spacing w:val="-1"/>
          <w:sz w:val="22"/>
          <w:szCs w:val="22"/>
        </w:rPr>
        <w:t xml:space="preserve">žíšových vyznavačů se v tomto ohledu asi příliš nezměnil. </w:t>
      </w:r>
      <w:r>
        <w:rPr>
          <w:rFonts w:eastAsia="Times New Roman"/>
          <w:b/>
          <w:bCs/>
          <w:sz w:val="22"/>
          <w:szCs w:val="22"/>
        </w:rPr>
        <w:t xml:space="preserve">O jeho drsnosti svědčí ošklivé incidenty jako konflikty </w:t>
      </w:r>
      <w:r>
        <w:rPr>
          <w:rFonts w:eastAsia="Times New Roman"/>
          <w:b/>
          <w:bCs/>
          <w:spacing w:val="-3"/>
          <w:sz w:val="22"/>
          <w:szCs w:val="22"/>
        </w:rPr>
        <w:t>a přerušení styků s Janem Markem, s krotkým Barnabá-</w:t>
      </w:r>
      <w:r>
        <w:rPr>
          <w:rFonts w:eastAsia="Times New Roman"/>
          <w:b/>
          <w:bCs/>
          <w:sz w:val="22"/>
          <w:szCs w:val="22"/>
        </w:rPr>
        <w:t>šem a dobráckým Petrem, koneckonců i pobízení efez-</w:t>
      </w:r>
      <w:r>
        <w:rPr>
          <w:rFonts w:eastAsia="Times New Roman"/>
          <w:b/>
          <w:bCs/>
          <w:spacing w:val="-3"/>
          <w:sz w:val="22"/>
          <w:szCs w:val="22"/>
        </w:rPr>
        <w:t xml:space="preserve">ských souvěrců k hanebnému pálení pohanských knih na </w:t>
      </w:r>
      <w:r>
        <w:rPr>
          <w:rFonts w:eastAsia="Times New Roman"/>
          <w:b/>
          <w:bCs/>
          <w:sz w:val="22"/>
          <w:szCs w:val="22"/>
        </w:rPr>
        <w:t>hranici.</w:t>
      </w:r>
    </w:p>
    <w:p w:rsidR="00762751" w:rsidRDefault="00762751">
      <w:pPr>
        <w:shd w:val="clear" w:color="auto" w:fill="FFFFFF"/>
        <w:spacing w:line="235" w:lineRule="exact"/>
        <w:ind w:right="7" w:firstLine="204"/>
        <w:jc w:val="both"/>
      </w:pPr>
      <w:r>
        <w:rPr>
          <w:b/>
          <w:bCs/>
          <w:spacing w:val="-3"/>
          <w:sz w:val="22"/>
          <w:szCs w:val="22"/>
        </w:rPr>
        <w:t>Tento obraz ze Skutk</w:t>
      </w:r>
      <w:r>
        <w:rPr>
          <w:rFonts w:eastAsia="Times New Roman"/>
          <w:b/>
          <w:bCs/>
          <w:spacing w:val="-3"/>
          <w:sz w:val="22"/>
          <w:szCs w:val="22"/>
        </w:rPr>
        <w:t xml:space="preserve">ů apoštolů doplňují listy, v nichž </w:t>
      </w:r>
      <w:r>
        <w:rPr>
          <w:rFonts w:eastAsia="Times New Roman"/>
          <w:b/>
          <w:bCs/>
          <w:spacing w:val="-4"/>
          <w:sz w:val="22"/>
          <w:szCs w:val="22"/>
        </w:rPr>
        <w:t>Pavel zobrazuje svůj duchovní autoportrét. Jsou to impul</w:t>
      </w:r>
      <w:r>
        <w:rPr>
          <w:rFonts w:eastAsia="Times New Roman"/>
          <w:b/>
          <w:bCs/>
          <w:spacing w:val="-4"/>
          <w:sz w:val="22"/>
          <w:szCs w:val="22"/>
        </w:rPr>
        <w:softHyphen/>
        <w:t xml:space="preserve">zivní, upřímná vyznání člověka posedlého svým posláním. </w:t>
      </w:r>
      <w:r>
        <w:rPr>
          <w:rFonts w:eastAsia="Times New Roman"/>
          <w:b/>
          <w:bCs/>
          <w:spacing w:val="-3"/>
          <w:sz w:val="22"/>
          <w:szCs w:val="22"/>
        </w:rPr>
        <w:t>Když čteme tyto dopisy, vidíme v představách jejich auto</w:t>
      </w:r>
      <w:r>
        <w:rPr>
          <w:rFonts w:eastAsia="Times New Roman"/>
          <w:b/>
          <w:bCs/>
          <w:spacing w:val="-3"/>
          <w:sz w:val="22"/>
          <w:szCs w:val="22"/>
        </w:rPr>
        <w:softHyphen/>
        <w:t>ra: drobného, pohyblivého, nehezkého a neklidného inteli</w:t>
      </w:r>
      <w:r>
        <w:rPr>
          <w:rFonts w:eastAsia="Times New Roman"/>
          <w:b/>
          <w:bCs/>
          <w:spacing w:val="-3"/>
          <w:sz w:val="22"/>
          <w:szCs w:val="22"/>
        </w:rPr>
        <w:softHyphen/>
      </w:r>
      <w:r>
        <w:rPr>
          <w:rFonts w:eastAsia="Times New Roman"/>
          <w:b/>
          <w:bCs/>
          <w:spacing w:val="-1"/>
          <w:sz w:val="22"/>
          <w:szCs w:val="22"/>
        </w:rPr>
        <w:t xml:space="preserve">gentního Žida, věčně se zmítajícího mezi protichůdnými </w:t>
      </w:r>
      <w:r>
        <w:rPr>
          <w:rFonts w:eastAsia="Times New Roman"/>
          <w:b/>
          <w:bCs/>
          <w:spacing w:val="-4"/>
          <w:sz w:val="22"/>
          <w:szCs w:val="22"/>
        </w:rPr>
        <w:t xml:space="preserve">city. Profesor D^browski ve své Historii Pavla z Tarsu ho </w:t>
      </w:r>
      <w:r>
        <w:rPr>
          <w:rFonts w:eastAsia="Times New Roman"/>
          <w:b/>
          <w:bCs/>
          <w:sz w:val="22"/>
          <w:szCs w:val="22"/>
        </w:rPr>
        <w:t xml:space="preserve">charakterizuje takto: „Byla to povaha plná protikladů </w:t>
      </w:r>
      <w:r>
        <w:rPr>
          <w:rFonts w:eastAsia="Times New Roman"/>
          <w:b/>
          <w:bCs/>
          <w:spacing w:val="-2"/>
          <w:sz w:val="22"/>
          <w:szCs w:val="22"/>
        </w:rPr>
        <w:t xml:space="preserve">a přímo paradoxních nálad. Psychická deprese se u něj </w:t>
      </w:r>
      <w:r>
        <w:rPr>
          <w:rFonts w:eastAsia="Times New Roman"/>
          <w:b/>
          <w:bCs/>
          <w:spacing w:val="-3"/>
          <w:sz w:val="22"/>
          <w:szCs w:val="22"/>
        </w:rPr>
        <w:t>spojuje s neobyčejnou odvahou, pokora s hrdostí, povýše</w:t>
      </w:r>
      <w:r>
        <w:rPr>
          <w:rFonts w:eastAsia="Times New Roman"/>
          <w:b/>
          <w:bCs/>
          <w:spacing w:val="-3"/>
          <w:sz w:val="22"/>
          <w:szCs w:val="22"/>
        </w:rPr>
        <w:softHyphen/>
      </w:r>
      <w:r>
        <w:rPr>
          <w:rFonts w:eastAsia="Times New Roman"/>
          <w:b/>
          <w:bCs/>
          <w:spacing w:val="-4"/>
          <w:sz w:val="22"/>
          <w:szCs w:val="22"/>
        </w:rPr>
        <w:t xml:space="preserve">nost i kousavá ironie vůči protivníkovi s téměř mateřskou </w:t>
      </w:r>
      <w:r>
        <w:rPr>
          <w:rFonts w:eastAsia="Times New Roman"/>
          <w:b/>
          <w:bCs/>
          <w:sz w:val="22"/>
          <w:szCs w:val="22"/>
        </w:rPr>
        <w:t>laskavostí ve vztahu ke svým věřícím."</w:t>
      </w:r>
    </w:p>
    <w:p w:rsidR="00762751" w:rsidRDefault="00762751">
      <w:pPr>
        <w:shd w:val="clear" w:color="auto" w:fill="FFFFFF"/>
        <w:spacing w:line="235" w:lineRule="exact"/>
        <w:ind w:left="5" w:right="10" w:firstLine="218"/>
        <w:jc w:val="both"/>
      </w:pPr>
      <w:r>
        <w:rPr>
          <w:b/>
          <w:bCs/>
          <w:spacing w:val="-1"/>
          <w:sz w:val="22"/>
          <w:szCs w:val="22"/>
        </w:rPr>
        <w:t>Hodnocen</w:t>
      </w:r>
      <w:r>
        <w:rPr>
          <w:rFonts w:eastAsia="Times New Roman"/>
          <w:b/>
          <w:bCs/>
          <w:spacing w:val="-1"/>
          <w:sz w:val="22"/>
          <w:szCs w:val="22"/>
        </w:rPr>
        <w:t xml:space="preserve">í katolického biblisty se však zdá být příliš </w:t>
      </w:r>
      <w:r>
        <w:rPr>
          <w:rFonts w:eastAsia="Times New Roman"/>
          <w:b/>
          <w:bCs/>
          <w:spacing w:val="-4"/>
          <w:sz w:val="22"/>
          <w:szCs w:val="22"/>
        </w:rPr>
        <w:t>mírné, protože Pavel ve vztahu ke svým protivníkům ne</w:t>
      </w:r>
      <w:r>
        <w:rPr>
          <w:rFonts w:eastAsia="Times New Roman"/>
          <w:b/>
          <w:bCs/>
          <w:spacing w:val="-4"/>
          <w:sz w:val="22"/>
          <w:szCs w:val="22"/>
        </w:rPr>
        <w:softHyphen/>
      </w:r>
      <w:r>
        <w:rPr>
          <w:rFonts w:eastAsia="Times New Roman"/>
          <w:b/>
          <w:bCs/>
          <w:sz w:val="22"/>
          <w:szCs w:val="22"/>
        </w:rPr>
        <w:t>projevoval jen „povýšenost a kousavou ironii". Dokázal</w:t>
      </w:r>
    </w:p>
    <w:p w:rsidR="00762751" w:rsidRDefault="00762751">
      <w:pPr>
        <w:shd w:val="clear" w:color="auto" w:fill="FFFFFF"/>
        <w:spacing w:before="233"/>
        <w:ind w:left="26"/>
        <w:jc w:val="center"/>
      </w:pPr>
      <w:r>
        <w:rPr>
          <w:b/>
          <w:bCs/>
          <w:spacing w:val="-6"/>
          <w:sz w:val="18"/>
          <w:szCs w:val="18"/>
        </w:rPr>
        <w:t>(218)</w:t>
      </w:r>
    </w:p>
    <w:p w:rsidR="00762751" w:rsidRDefault="00762751">
      <w:pPr>
        <w:shd w:val="clear" w:color="auto" w:fill="FFFFFF"/>
        <w:spacing w:before="233"/>
        <w:ind w:left="26"/>
        <w:jc w:val="center"/>
        <w:sectPr w:rsidR="00762751">
          <w:pgSz w:w="11909" w:h="16834"/>
          <w:pgMar w:top="1440" w:right="3257" w:bottom="720" w:left="3278" w:header="708" w:footer="708" w:gutter="0"/>
          <w:cols w:space="60"/>
          <w:noEndnote/>
        </w:sectPr>
      </w:pPr>
    </w:p>
    <w:p w:rsidR="00762751" w:rsidRDefault="00762751">
      <w:pPr>
        <w:shd w:val="clear" w:color="auto" w:fill="FFFFFF"/>
        <w:ind w:left="73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401" w:line="235" w:lineRule="exact"/>
        <w:ind w:left="2" w:right="26"/>
        <w:jc w:val="both"/>
      </w:pPr>
      <w:r>
        <w:rPr>
          <w:b/>
          <w:bCs/>
          <w:spacing w:val="-5"/>
          <w:sz w:val="22"/>
          <w:szCs w:val="22"/>
        </w:rPr>
        <w:t>toti</w:t>
      </w:r>
      <w:r>
        <w:rPr>
          <w:rFonts w:eastAsia="Times New Roman"/>
          <w:b/>
          <w:bCs/>
          <w:spacing w:val="-5"/>
          <w:sz w:val="22"/>
          <w:szCs w:val="22"/>
        </w:rPr>
        <w:t xml:space="preserve">ž v polemice s nimi vybuchnout prudkým hněvem a při </w:t>
      </w:r>
      <w:r>
        <w:rPr>
          <w:rFonts w:eastAsia="Times New Roman"/>
          <w:b/>
          <w:bCs/>
          <w:spacing w:val="-2"/>
          <w:sz w:val="22"/>
          <w:szCs w:val="22"/>
        </w:rPr>
        <w:t>vnucování svého názoru projevit přímo šokující fanatis</w:t>
      </w:r>
      <w:r>
        <w:rPr>
          <w:rFonts w:eastAsia="Times New Roman"/>
          <w:b/>
          <w:bCs/>
          <w:spacing w:val="-2"/>
          <w:sz w:val="22"/>
          <w:szCs w:val="22"/>
        </w:rPr>
        <w:softHyphen/>
      </w:r>
      <w:r>
        <w:rPr>
          <w:rFonts w:eastAsia="Times New Roman"/>
          <w:b/>
          <w:bCs/>
          <w:spacing w:val="-5"/>
          <w:sz w:val="22"/>
          <w:szCs w:val="22"/>
        </w:rPr>
        <w:t>mus. V Druhém listu Korintským je pranýřoval jako faleš</w:t>
      </w:r>
      <w:r>
        <w:rPr>
          <w:rFonts w:eastAsia="Times New Roman"/>
          <w:b/>
          <w:bCs/>
          <w:spacing w:val="-5"/>
          <w:sz w:val="22"/>
          <w:szCs w:val="22"/>
        </w:rPr>
        <w:softHyphen/>
      </w:r>
      <w:r>
        <w:rPr>
          <w:rFonts w:eastAsia="Times New Roman"/>
          <w:b/>
          <w:bCs/>
          <w:spacing w:val="-3"/>
          <w:sz w:val="22"/>
          <w:szCs w:val="22"/>
        </w:rPr>
        <w:t xml:space="preserve">né proroky a přirovnával je k satanovi, který se „převléká </w:t>
      </w:r>
      <w:r>
        <w:rPr>
          <w:rFonts w:eastAsia="Times New Roman"/>
          <w:b/>
          <w:bCs/>
          <w:spacing w:val="-4"/>
          <w:sz w:val="22"/>
          <w:szCs w:val="22"/>
        </w:rPr>
        <w:t xml:space="preserve">za anděla světla" </w:t>
      </w:r>
      <w:r>
        <w:rPr>
          <w:rFonts w:eastAsia="Times New Roman"/>
          <w:b/>
          <w:bCs/>
          <w:sz w:val="22"/>
          <w:szCs w:val="22"/>
        </w:rPr>
        <w:t>(11,</w:t>
      </w:r>
      <w:r>
        <w:rPr>
          <w:rFonts w:eastAsia="Times New Roman"/>
          <w:b/>
          <w:bCs/>
          <w:spacing w:val="-4"/>
          <w:sz w:val="22"/>
          <w:szCs w:val="22"/>
        </w:rPr>
        <w:t xml:space="preserve"> 13-15). V jiném verši téhož listu opět </w:t>
      </w:r>
      <w:r>
        <w:rPr>
          <w:rFonts w:eastAsia="Times New Roman"/>
          <w:b/>
          <w:bCs/>
          <w:spacing w:val="-3"/>
          <w:sz w:val="22"/>
          <w:szCs w:val="22"/>
        </w:rPr>
        <w:t xml:space="preserve">vyhrožuje: „Řekl jsem to už, když jsem byl u vás podruhé, </w:t>
      </w:r>
      <w:r>
        <w:rPr>
          <w:rFonts w:eastAsia="Times New Roman"/>
          <w:b/>
          <w:bCs/>
          <w:spacing w:val="-5"/>
          <w:sz w:val="22"/>
          <w:szCs w:val="22"/>
        </w:rPr>
        <w:t xml:space="preserve">a nyní to v dopise opakuji těm nekajícím hříšníkům i všem </w:t>
      </w:r>
      <w:r>
        <w:rPr>
          <w:rFonts w:eastAsia="Times New Roman"/>
          <w:b/>
          <w:bCs/>
          <w:spacing w:val="-4"/>
          <w:sz w:val="22"/>
          <w:szCs w:val="22"/>
        </w:rPr>
        <w:t xml:space="preserve">ostatním: až znovu přijdu, nebudu nikoho šetřit" </w:t>
      </w:r>
      <w:r>
        <w:rPr>
          <w:rFonts w:eastAsia="Times New Roman"/>
          <w:b/>
          <w:bCs/>
          <w:sz w:val="22"/>
          <w:szCs w:val="22"/>
        </w:rPr>
        <w:t>(13,</w:t>
      </w:r>
      <w:r>
        <w:rPr>
          <w:rFonts w:eastAsia="Times New Roman"/>
          <w:b/>
          <w:bCs/>
          <w:spacing w:val="-4"/>
          <w:sz w:val="22"/>
          <w:szCs w:val="22"/>
        </w:rPr>
        <w:t xml:space="preserve"> 2). </w:t>
      </w:r>
      <w:r>
        <w:rPr>
          <w:rFonts w:eastAsia="Times New Roman"/>
          <w:b/>
          <w:bCs/>
          <w:spacing w:val="-6"/>
          <w:sz w:val="22"/>
          <w:szCs w:val="22"/>
        </w:rPr>
        <w:t xml:space="preserve">Vrcholem tohoto extremismu je^ List Galatským, kde Pavel </w:t>
      </w:r>
      <w:r>
        <w:rPr>
          <w:rFonts w:eastAsia="Times New Roman"/>
          <w:b/>
          <w:bCs/>
          <w:spacing w:val="-4"/>
          <w:sz w:val="22"/>
          <w:szCs w:val="22"/>
        </w:rPr>
        <w:t>takto hřímá na své bratry ve víře, jejichž názory se mu ne</w:t>
      </w:r>
      <w:r>
        <w:rPr>
          <w:rFonts w:eastAsia="Times New Roman"/>
          <w:b/>
          <w:bCs/>
          <w:spacing w:val="-4"/>
          <w:sz w:val="22"/>
          <w:szCs w:val="22"/>
        </w:rPr>
        <w:softHyphen/>
        <w:t xml:space="preserve">líbily : „Ale i kdybychom my nebo sám anděl z nebe přišel </w:t>
      </w:r>
      <w:r>
        <w:rPr>
          <w:rFonts w:eastAsia="Times New Roman"/>
          <w:b/>
          <w:bCs/>
          <w:spacing w:val="-3"/>
          <w:sz w:val="22"/>
          <w:szCs w:val="22"/>
        </w:rPr>
        <w:t xml:space="preserve">hlásat jiné evangelium než to, které jsme vám zvěstovali, budiž proklet! Jak jsem právě řekl, a znovu to opakuji: </w:t>
      </w:r>
      <w:r>
        <w:rPr>
          <w:rFonts w:eastAsia="Times New Roman"/>
          <w:b/>
          <w:bCs/>
          <w:spacing w:val="-4"/>
          <w:sz w:val="22"/>
          <w:szCs w:val="22"/>
        </w:rPr>
        <w:t xml:space="preserve">Jestliže vám někdo hlásá jiné evangelium než to, které jste </w:t>
      </w:r>
      <w:r>
        <w:rPr>
          <w:rFonts w:eastAsia="Times New Roman"/>
          <w:b/>
          <w:bCs/>
          <w:sz w:val="22"/>
          <w:szCs w:val="22"/>
        </w:rPr>
        <w:t>přijali, budiž proklet!" (1, 8-9).</w:t>
      </w:r>
    </w:p>
    <w:p w:rsidR="00762751" w:rsidRDefault="00762751">
      <w:pPr>
        <w:shd w:val="clear" w:color="auto" w:fill="FFFFFF"/>
        <w:spacing w:before="17" w:line="235" w:lineRule="exact"/>
        <w:ind w:left="10" w:right="17" w:firstLine="209"/>
        <w:jc w:val="both"/>
      </w:pPr>
      <w:r>
        <w:rPr>
          <w:b/>
          <w:bCs/>
          <w:spacing w:val="-4"/>
          <w:sz w:val="22"/>
          <w:szCs w:val="22"/>
        </w:rPr>
        <w:t>Jinak ov</w:t>
      </w:r>
      <w:r>
        <w:rPr>
          <w:rFonts w:eastAsia="Times New Roman"/>
          <w:b/>
          <w:bCs/>
          <w:spacing w:val="-4"/>
          <w:sz w:val="22"/>
          <w:szCs w:val="22"/>
        </w:rPr>
        <w:t xml:space="preserve">šem lze souhlasit s páterem D^browským, když píše, že se k bratřím, kteří mu byli věrní, a tedy poslušní, </w:t>
      </w:r>
      <w:r>
        <w:rPr>
          <w:rFonts w:eastAsia="Times New Roman"/>
          <w:b/>
          <w:bCs/>
          <w:spacing w:val="-3"/>
          <w:sz w:val="22"/>
          <w:szCs w:val="22"/>
        </w:rPr>
        <w:t>choval s mateřskou laskavostí. Ve Skutcích apoštolů sku</w:t>
      </w:r>
      <w:r>
        <w:rPr>
          <w:rFonts w:eastAsia="Times New Roman"/>
          <w:b/>
          <w:bCs/>
          <w:spacing w:val="-3"/>
          <w:sz w:val="22"/>
          <w:szCs w:val="22"/>
        </w:rPr>
        <w:softHyphen/>
      </w:r>
      <w:r>
        <w:rPr>
          <w:rFonts w:eastAsia="Times New Roman"/>
          <w:b/>
          <w:bCs/>
          <w:sz w:val="22"/>
          <w:szCs w:val="22"/>
        </w:rPr>
        <w:t xml:space="preserve">tečně najdeme několik dojemných scén loučení, které </w:t>
      </w:r>
      <w:r>
        <w:rPr>
          <w:rFonts w:eastAsia="Times New Roman"/>
          <w:b/>
          <w:bCs/>
          <w:spacing w:val="-3"/>
          <w:sz w:val="22"/>
          <w:szCs w:val="22"/>
        </w:rPr>
        <w:t xml:space="preserve">svědčí o tom, jak byl oblíben v nejužším kruhu svých žáků </w:t>
      </w:r>
      <w:r>
        <w:rPr>
          <w:rFonts w:eastAsia="Times New Roman"/>
          <w:b/>
          <w:bCs/>
          <w:sz w:val="22"/>
          <w:szCs w:val="22"/>
        </w:rPr>
        <w:t>a přátel.</w:t>
      </w:r>
    </w:p>
    <w:p w:rsidR="00762751" w:rsidRDefault="00762751">
      <w:pPr>
        <w:shd w:val="clear" w:color="auto" w:fill="FFFFFF"/>
        <w:spacing w:line="235" w:lineRule="exact"/>
        <w:ind w:left="14" w:right="12" w:firstLine="214"/>
        <w:jc w:val="both"/>
      </w:pPr>
      <w:r>
        <w:rPr>
          <w:b/>
          <w:bCs/>
          <w:spacing w:val="-2"/>
          <w:sz w:val="22"/>
          <w:szCs w:val="22"/>
        </w:rPr>
        <w:t>Vzpomeneme si p</w:t>
      </w:r>
      <w:r>
        <w:rPr>
          <w:rFonts w:eastAsia="Times New Roman"/>
          <w:b/>
          <w:bCs/>
          <w:spacing w:val="-2"/>
          <w:sz w:val="22"/>
          <w:szCs w:val="22"/>
        </w:rPr>
        <w:t>ředevším na scénu rozloučení v Mílé-</w:t>
      </w:r>
      <w:r>
        <w:rPr>
          <w:rFonts w:eastAsia="Times New Roman"/>
          <w:b/>
          <w:bCs/>
          <w:spacing w:val="-3"/>
          <w:sz w:val="22"/>
          <w:szCs w:val="22"/>
        </w:rPr>
        <w:t>tu, kam přibyli věřící z Efezu, aby Pavla, odjíždějícího do Jeruzaléma, doprovodili na loď. „Všichni se dali do hlasi</w:t>
      </w:r>
      <w:r>
        <w:rPr>
          <w:rFonts w:eastAsia="Times New Roman"/>
          <w:b/>
          <w:bCs/>
          <w:spacing w:val="-3"/>
          <w:sz w:val="22"/>
          <w:szCs w:val="22"/>
        </w:rPr>
        <w:softHyphen/>
      </w:r>
      <w:r>
        <w:rPr>
          <w:rFonts w:eastAsia="Times New Roman"/>
          <w:b/>
          <w:bCs/>
          <w:spacing w:val="-2"/>
          <w:sz w:val="22"/>
          <w:szCs w:val="22"/>
        </w:rPr>
        <w:t xml:space="preserve">tého pláče, objímali Pavla a líbali ho, dojati nejvíce jeho </w:t>
      </w:r>
      <w:r>
        <w:rPr>
          <w:rFonts w:eastAsia="Times New Roman"/>
          <w:b/>
          <w:bCs/>
          <w:spacing w:val="-3"/>
          <w:sz w:val="22"/>
          <w:szCs w:val="22"/>
        </w:rPr>
        <w:t xml:space="preserve">slovy, že ho už nikdy neuvidí" (Skutky 20, 37-38). Totéž se </w:t>
      </w:r>
      <w:r>
        <w:rPr>
          <w:rFonts w:eastAsia="Times New Roman"/>
          <w:b/>
          <w:bCs/>
          <w:spacing w:val="-1"/>
          <w:sz w:val="22"/>
          <w:szCs w:val="22"/>
        </w:rPr>
        <w:t xml:space="preserve">později opakovalo v Tyru i v Cesareji, kde se věřící spolu </w:t>
      </w:r>
      <w:r>
        <w:rPr>
          <w:rFonts w:eastAsia="Times New Roman"/>
          <w:b/>
          <w:bCs/>
          <w:spacing w:val="-3"/>
          <w:sz w:val="22"/>
          <w:szCs w:val="22"/>
        </w:rPr>
        <w:t>se ženami a dětmi loučili s pláčem s apoštolem, jako by cí</w:t>
      </w:r>
      <w:r>
        <w:rPr>
          <w:rFonts w:eastAsia="Times New Roman"/>
          <w:b/>
          <w:bCs/>
          <w:spacing w:val="-3"/>
          <w:sz w:val="22"/>
          <w:szCs w:val="22"/>
        </w:rPr>
        <w:softHyphen/>
      </w:r>
      <w:r>
        <w:rPr>
          <w:rFonts w:eastAsia="Times New Roman"/>
          <w:b/>
          <w:bCs/>
          <w:sz w:val="22"/>
          <w:szCs w:val="22"/>
        </w:rPr>
        <w:t>tili, co ho čeká v Jeruzalémě.</w:t>
      </w:r>
    </w:p>
    <w:p w:rsidR="00762751" w:rsidRDefault="00762751">
      <w:pPr>
        <w:shd w:val="clear" w:color="auto" w:fill="FFFFFF"/>
        <w:spacing w:line="235" w:lineRule="exact"/>
        <w:ind w:left="10" w:right="2" w:firstLine="228"/>
        <w:jc w:val="both"/>
      </w:pPr>
      <w:r>
        <w:rPr>
          <w:b/>
          <w:bCs/>
          <w:spacing w:val="-3"/>
          <w:sz w:val="22"/>
          <w:szCs w:val="22"/>
        </w:rPr>
        <w:t>V Prvn</w:t>
      </w:r>
      <w:r>
        <w:rPr>
          <w:rFonts w:eastAsia="Times New Roman"/>
          <w:b/>
          <w:bCs/>
          <w:spacing w:val="-3"/>
          <w:sz w:val="22"/>
          <w:szCs w:val="22"/>
        </w:rPr>
        <w:t>ím listu Korintským podal Pavel důkaz, že si je</w:t>
      </w:r>
      <w:r>
        <w:rPr>
          <w:rFonts w:eastAsia="Times New Roman"/>
          <w:b/>
          <w:bCs/>
          <w:spacing w:val="-3"/>
          <w:sz w:val="22"/>
          <w:szCs w:val="22"/>
        </w:rPr>
        <w:softHyphen/>
      </w:r>
      <w:r>
        <w:rPr>
          <w:rFonts w:eastAsia="Times New Roman"/>
          <w:b/>
          <w:bCs/>
          <w:spacing w:val="-2"/>
          <w:sz w:val="22"/>
          <w:szCs w:val="22"/>
        </w:rPr>
        <w:t xml:space="preserve">jich lásku zasluhoval, neboť on sám byl naplněn vroucí </w:t>
      </w:r>
      <w:r>
        <w:rPr>
          <w:rFonts w:eastAsia="Times New Roman"/>
          <w:b/>
          <w:bCs/>
          <w:spacing w:val="-3"/>
          <w:sz w:val="22"/>
          <w:szCs w:val="22"/>
        </w:rPr>
        <w:t>láskou. Pouze člověk, který věděl, co je láska, byl schopen napsat takový strhující a povznášející hymnus na její po</w:t>
      </w:r>
      <w:r>
        <w:rPr>
          <w:rFonts w:eastAsia="Times New Roman"/>
          <w:b/>
          <w:bCs/>
          <w:spacing w:val="-3"/>
          <w:sz w:val="22"/>
          <w:szCs w:val="22"/>
        </w:rPr>
        <w:softHyphen/>
      </w:r>
      <w:r>
        <w:rPr>
          <w:rFonts w:eastAsia="Times New Roman"/>
          <w:b/>
          <w:bCs/>
          <w:spacing w:val="-5"/>
          <w:sz w:val="22"/>
          <w:szCs w:val="22"/>
        </w:rPr>
        <w:t>čest, jeden z nejkrásnějších, jaké zná světová literatura. Ty</w:t>
      </w:r>
      <w:r>
        <w:rPr>
          <w:rFonts w:eastAsia="Times New Roman"/>
          <w:b/>
          <w:bCs/>
          <w:spacing w:val="-5"/>
          <w:sz w:val="22"/>
          <w:szCs w:val="22"/>
        </w:rPr>
        <w:softHyphen/>
      </w:r>
      <w:r>
        <w:rPr>
          <w:rFonts w:eastAsia="Times New Roman"/>
          <w:b/>
          <w:bCs/>
          <w:sz w:val="22"/>
          <w:szCs w:val="22"/>
        </w:rPr>
        <w:t xml:space="preserve">to verše jsou všeobecně známé, uvádíme je tu však, aby </w:t>
      </w:r>
      <w:r>
        <w:rPr>
          <w:rFonts w:eastAsia="Times New Roman"/>
          <w:b/>
          <w:bCs/>
          <w:spacing w:val="-3"/>
          <w:sz w:val="22"/>
          <w:szCs w:val="22"/>
        </w:rPr>
        <w:t>nám znovu zazněla v uších jejich slova plná hudby, nadše</w:t>
      </w:r>
      <w:r>
        <w:rPr>
          <w:rFonts w:eastAsia="Times New Roman"/>
          <w:b/>
          <w:bCs/>
          <w:spacing w:val="-3"/>
          <w:sz w:val="22"/>
          <w:szCs w:val="22"/>
        </w:rPr>
        <w:softHyphen/>
      </w:r>
      <w:r>
        <w:rPr>
          <w:rFonts w:eastAsia="Times New Roman"/>
          <w:b/>
          <w:bCs/>
          <w:sz w:val="22"/>
          <w:szCs w:val="22"/>
        </w:rPr>
        <w:t>ní a zanícení:</w:t>
      </w:r>
    </w:p>
    <w:p w:rsidR="00762751" w:rsidRDefault="00762751">
      <w:pPr>
        <w:shd w:val="clear" w:color="auto" w:fill="FFFFFF"/>
        <w:spacing w:line="235" w:lineRule="exact"/>
        <w:ind w:left="252"/>
      </w:pPr>
      <w:r>
        <w:rPr>
          <w:rFonts w:eastAsia="Times New Roman"/>
          <w:b/>
          <w:bCs/>
          <w:spacing w:val="-2"/>
          <w:sz w:val="22"/>
          <w:szCs w:val="22"/>
        </w:rPr>
        <w:t>„Kdybych mluvil jazyky lidskými i andělskými, ale lás-</w:t>
      </w:r>
    </w:p>
    <w:p w:rsidR="00762751" w:rsidRDefault="00762751">
      <w:pPr>
        <w:shd w:val="clear" w:color="auto" w:fill="FFFFFF"/>
        <w:spacing w:before="221"/>
        <w:ind w:left="38"/>
        <w:jc w:val="center"/>
      </w:pPr>
      <w:r>
        <w:rPr>
          <w:b/>
          <w:bCs/>
          <w:spacing w:val="-6"/>
          <w:sz w:val="18"/>
          <w:szCs w:val="18"/>
        </w:rPr>
        <w:t>(219)</w:t>
      </w:r>
    </w:p>
    <w:p w:rsidR="00762751" w:rsidRDefault="00762751">
      <w:pPr>
        <w:shd w:val="clear" w:color="auto" w:fill="FFFFFF"/>
        <w:spacing w:before="221"/>
        <w:ind w:left="38"/>
        <w:jc w:val="center"/>
        <w:sectPr w:rsidR="00762751">
          <w:pgSz w:w="11909" w:h="16834"/>
          <w:pgMar w:top="1440" w:right="3255" w:bottom="720" w:left="3263" w:header="708" w:footer="708" w:gutter="0"/>
          <w:cols w:space="60"/>
          <w:noEndnote/>
        </w:sectPr>
      </w:pPr>
    </w:p>
    <w:p w:rsidR="00762751" w:rsidRDefault="00762751">
      <w:pPr>
        <w:shd w:val="clear" w:color="auto" w:fill="FFFFFF"/>
        <w:ind w:left="787"/>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401" w:line="235" w:lineRule="exact"/>
        <w:ind w:left="34"/>
      </w:pPr>
      <w:r>
        <w:rPr>
          <w:b/>
          <w:bCs/>
          <w:sz w:val="22"/>
          <w:szCs w:val="22"/>
        </w:rPr>
        <w:t>ku bych nem</w:t>
      </w:r>
      <w:r>
        <w:rPr>
          <w:rFonts w:eastAsia="Times New Roman"/>
          <w:b/>
          <w:bCs/>
          <w:sz w:val="22"/>
          <w:szCs w:val="22"/>
        </w:rPr>
        <w:t>ěl, jsem jenom dunící kov a zvučící zvon.</w:t>
      </w:r>
    </w:p>
    <w:p w:rsidR="00762751" w:rsidRDefault="00762751">
      <w:pPr>
        <w:shd w:val="clear" w:color="auto" w:fill="FFFFFF"/>
        <w:spacing w:line="235" w:lineRule="exact"/>
        <w:ind w:left="12" w:firstLine="221"/>
        <w:jc w:val="both"/>
      </w:pPr>
      <w:r>
        <w:rPr>
          <w:b/>
          <w:bCs/>
          <w:sz w:val="22"/>
          <w:szCs w:val="22"/>
        </w:rPr>
        <w:t>Kdybych m</w:t>
      </w:r>
      <w:r>
        <w:rPr>
          <w:rFonts w:eastAsia="Times New Roman"/>
          <w:b/>
          <w:bCs/>
          <w:sz w:val="22"/>
          <w:szCs w:val="22"/>
        </w:rPr>
        <w:t xml:space="preserve">ěl dar proroctví, rozuměl všem tajemstvím </w:t>
      </w:r>
      <w:r>
        <w:rPr>
          <w:rFonts w:eastAsia="Times New Roman"/>
          <w:b/>
          <w:bCs/>
          <w:spacing w:val="-3"/>
          <w:sz w:val="22"/>
          <w:szCs w:val="22"/>
        </w:rPr>
        <w:t>a obsáhl všecko poznání, ano, kdybych měl tak velikou ví</w:t>
      </w:r>
      <w:r>
        <w:rPr>
          <w:rFonts w:eastAsia="Times New Roman"/>
          <w:b/>
          <w:bCs/>
          <w:spacing w:val="-3"/>
          <w:sz w:val="22"/>
          <w:szCs w:val="22"/>
        </w:rPr>
        <w:softHyphen/>
      </w:r>
      <w:r>
        <w:rPr>
          <w:rFonts w:eastAsia="Times New Roman"/>
          <w:b/>
          <w:bCs/>
          <w:spacing w:val="-1"/>
          <w:sz w:val="22"/>
          <w:szCs w:val="22"/>
        </w:rPr>
        <w:t>ru, že bych hory přenášel, ale lásku bych neměl, nic ne</w:t>
      </w:r>
      <w:r>
        <w:rPr>
          <w:rFonts w:eastAsia="Times New Roman"/>
          <w:b/>
          <w:bCs/>
          <w:spacing w:val="-1"/>
          <w:sz w:val="22"/>
          <w:szCs w:val="22"/>
        </w:rPr>
        <w:softHyphen/>
      </w:r>
      <w:r>
        <w:rPr>
          <w:rFonts w:eastAsia="Times New Roman"/>
          <w:b/>
          <w:bCs/>
          <w:sz w:val="22"/>
          <w:szCs w:val="22"/>
        </w:rPr>
        <w:t>jsem.</w:t>
      </w:r>
    </w:p>
    <w:p w:rsidR="00762751" w:rsidRDefault="00762751">
      <w:pPr>
        <w:shd w:val="clear" w:color="auto" w:fill="FFFFFF"/>
        <w:spacing w:line="235" w:lineRule="exact"/>
        <w:ind w:left="31" w:firstLine="214"/>
        <w:jc w:val="both"/>
      </w:pPr>
      <w:r>
        <w:rPr>
          <w:b/>
          <w:bCs/>
          <w:spacing w:val="-3"/>
          <w:sz w:val="22"/>
          <w:szCs w:val="22"/>
        </w:rPr>
        <w:t>A kdybych rozdal v</w:t>
      </w:r>
      <w:r>
        <w:rPr>
          <w:rFonts w:eastAsia="Times New Roman"/>
          <w:b/>
          <w:bCs/>
          <w:spacing w:val="-3"/>
          <w:sz w:val="22"/>
          <w:szCs w:val="22"/>
        </w:rPr>
        <w:t>šecko, co mám, ano, kdybych vydal sám sebe k upálení, ale lásku bych neměl, nic mi to nepro</w:t>
      </w:r>
      <w:r>
        <w:rPr>
          <w:rFonts w:eastAsia="Times New Roman"/>
          <w:b/>
          <w:bCs/>
          <w:spacing w:val="-3"/>
          <w:sz w:val="22"/>
          <w:szCs w:val="22"/>
        </w:rPr>
        <w:softHyphen/>
      </w:r>
      <w:r>
        <w:rPr>
          <w:rFonts w:eastAsia="Times New Roman"/>
          <w:b/>
          <w:bCs/>
          <w:sz w:val="22"/>
          <w:szCs w:val="22"/>
        </w:rPr>
        <w:t>spěje.</w:t>
      </w:r>
    </w:p>
    <w:p w:rsidR="00762751" w:rsidRDefault="00762751">
      <w:pPr>
        <w:shd w:val="clear" w:color="auto" w:fill="FFFFFF"/>
        <w:spacing w:line="235" w:lineRule="exact"/>
        <w:ind w:left="10" w:firstLine="226"/>
        <w:jc w:val="both"/>
      </w:pPr>
      <w:r>
        <w:rPr>
          <w:b/>
          <w:bCs/>
          <w:spacing w:val="-3"/>
          <w:sz w:val="22"/>
          <w:szCs w:val="22"/>
        </w:rPr>
        <w:t>L</w:t>
      </w:r>
      <w:r>
        <w:rPr>
          <w:rFonts w:eastAsia="Times New Roman"/>
          <w:b/>
          <w:bCs/>
          <w:spacing w:val="-3"/>
          <w:sz w:val="22"/>
          <w:szCs w:val="22"/>
        </w:rPr>
        <w:t>áska je trpělivá, laskavá, nezávidí, láska se nevychlou-</w:t>
      </w:r>
      <w:r>
        <w:rPr>
          <w:rFonts w:eastAsia="Times New Roman"/>
          <w:b/>
          <w:bCs/>
          <w:spacing w:val="-4"/>
          <w:sz w:val="22"/>
          <w:szCs w:val="22"/>
        </w:rPr>
        <w:t xml:space="preserve">bá a není domýšlivá. Láska nejedná nečestně, nehledá svůj </w:t>
      </w:r>
      <w:r>
        <w:rPr>
          <w:rFonts w:eastAsia="Times New Roman"/>
          <w:b/>
          <w:bCs/>
          <w:sz w:val="22"/>
          <w:szCs w:val="22"/>
        </w:rPr>
        <w:t>prospěch, nedá se vydráždit, nepočítá křivdy. Nemá ra</w:t>
      </w:r>
      <w:r>
        <w:rPr>
          <w:rFonts w:eastAsia="Times New Roman"/>
          <w:b/>
          <w:bCs/>
          <w:sz w:val="22"/>
          <w:szCs w:val="22"/>
        </w:rPr>
        <w:softHyphen/>
      </w:r>
      <w:r>
        <w:rPr>
          <w:rFonts w:eastAsia="Times New Roman"/>
          <w:b/>
          <w:bCs/>
          <w:spacing w:val="-4"/>
          <w:sz w:val="22"/>
          <w:szCs w:val="22"/>
        </w:rPr>
        <w:t>dost ze špatnosti, ale vždycky se raduje z pravdy. Ať se dě</w:t>
      </w:r>
      <w:r>
        <w:rPr>
          <w:rFonts w:eastAsia="Times New Roman"/>
          <w:b/>
          <w:bCs/>
          <w:spacing w:val="-4"/>
          <w:sz w:val="22"/>
          <w:szCs w:val="22"/>
        </w:rPr>
        <w:softHyphen/>
      </w:r>
      <w:r>
        <w:rPr>
          <w:rFonts w:eastAsia="Times New Roman"/>
          <w:b/>
          <w:bCs/>
          <w:spacing w:val="-3"/>
          <w:sz w:val="22"/>
          <w:szCs w:val="22"/>
        </w:rPr>
        <w:t xml:space="preserve">je cokoliv, láska vydrží, láska věří, láska má naději, láska </w:t>
      </w:r>
      <w:r>
        <w:rPr>
          <w:rFonts w:eastAsia="Times New Roman"/>
          <w:b/>
          <w:bCs/>
          <w:sz w:val="22"/>
          <w:szCs w:val="22"/>
        </w:rPr>
        <w:t>vytrvá.</w:t>
      </w:r>
    </w:p>
    <w:p w:rsidR="00762751" w:rsidRDefault="00762751">
      <w:pPr>
        <w:shd w:val="clear" w:color="auto" w:fill="FFFFFF"/>
        <w:spacing w:line="235" w:lineRule="exact"/>
        <w:ind w:left="26" w:right="7" w:firstLine="223"/>
        <w:jc w:val="both"/>
      </w:pPr>
      <w:r>
        <w:rPr>
          <w:b/>
          <w:bCs/>
          <w:spacing w:val="-2"/>
          <w:sz w:val="22"/>
          <w:szCs w:val="22"/>
        </w:rPr>
        <w:t>L</w:t>
      </w:r>
      <w:r>
        <w:rPr>
          <w:rFonts w:eastAsia="Times New Roman"/>
          <w:b/>
          <w:bCs/>
          <w:spacing w:val="-2"/>
          <w:sz w:val="22"/>
          <w:szCs w:val="22"/>
        </w:rPr>
        <w:t>áska nikdy nezanikne. Proroctví - to pomine; jazyky -</w:t>
      </w:r>
      <w:r>
        <w:rPr>
          <w:rFonts w:eastAsia="Times New Roman"/>
          <w:b/>
          <w:bCs/>
          <w:sz w:val="22"/>
          <w:szCs w:val="22"/>
        </w:rPr>
        <w:t>ty ustanou; poznání - to bude překonáno" (13, 1-8).</w:t>
      </w:r>
    </w:p>
    <w:p w:rsidR="00762751" w:rsidRDefault="00762751">
      <w:pPr>
        <w:shd w:val="clear" w:color="auto" w:fill="FFFFFF"/>
        <w:spacing w:before="514" w:line="218" w:lineRule="exact"/>
        <w:ind w:left="2"/>
        <w:jc w:val="center"/>
      </w:pPr>
      <w:r>
        <w:rPr>
          <w:b/>
          <w:bCs/>
          <w:sz w:val="22"/>
          <w:szCs w:val="22"/>
        </w:rPr>
        <w:t>Co je</w:t>
      </w:r>
    </w:p>
    <w:p w:rsidR="00762751" w:rsidRDefault="00762751">
      <w:pPr>
        <w:shd w:val="clear" w:color="auto" w:fill="FFFFFF"/>
        <w:spacing w:line="218" w:lineRule="exact"/>
        <w:ind w:right="5"/>
        <w:jc w:val="center"/>
      </w:pPr>
      <w:r>
        <w:rPr>
          <w:b/>
          <w:bCs/>
          <w:spacing w:val="29"/>
          <w:sz w:val="22"/>
          <w:szCs w:val="22"/>
        </w:rPr>
        <w:t>v</w:t>
      </w:r>
      <w:r>
        <w:rPr>
          <w:rFonts w:eastAsia="Times New Roman"/>
          <w:b/>
          <w:bCs/>
          <w:spacing w:val="29"/>
          <w:sz w:val="22"/>
          <w:szCs w:val="22"/>
        </w:rPr>
        <w:t>ýmysl</w:t>
      </w:r>
    </w:p>
    <w:p w:rsidR="00762751" w:rsidRDefault="00762751">
      <w:pPr>
        <w:shd w:val="clear" w:color="auto" w:fill="FFFFFF"/>
        <w:spacing w:before="5" w:line="218" w:lineRule="exact"/>
        <w:ind w:left="14"/>
        <w:jc w:val="center"/>
      </w:pPr>
      <w:r>
        <w:rPr>
          <w:b/>
          <w:bCs/>
          <w:sz w:val="22"/>
          <w:szCs w:val="22"/>
        </w:rPr>
        <w:t xml:space="preserve">a co </w:t>
      </w:r>
      <w:r>
        <w:rPr>
          <w:b/>
          <w:bCs/>
          <w:spacing w:val="40"/>
          <w:sz w:val="22"/>
          <w:szCs w:val="22"/>
        </w:rPr>
        <w:t>pravda</w:t>
      </w:r>
    </w:p>
    <w:p w:rsidR="00762751" w:rsidRDefault="00762751">
      <w:pPr>
        <w:shd w:val="clear" w:color="auto" w:fill="FFFFFF"/>
        <w:spacing w:before="240" w:line="233" w:lineRule="exact"/>
        <w:ind w:right="5" w:firstLine="223"/>
        <w:jc w:val="both"/>
      </w:pPr>
      <w:r>
        <w:rPr>
          <w:b/>
          <w:bCs/>
          <w:spacing w:val="-4"/>
          <w:sz w:val="22"/>
          <w:szCs w:val="22"/>
        </w:rPr>
        <w:t>P</w:t>
      </w:r>
      <w:r>
        <w:rPr>
          <w:rFonts w:eastAsia="Times New Roman"/>
          <w:b/>
          <w:bCs/>
          <w:spacing w:val="-4"/>
          <w:sz w:val="22"/>
          <w:szCs w:val="22"/>
        </w:rPr>
        <w:t>ři rozboru obsahu Skutků apoštolů jsme podrobili ně</w:t>
      </w:r>
      <w:r>
        <w:rPr>
          <w:rFonts w:eastAsia="Times New Roman"/>
          <w:b/>
          <w:bCs/>
          <w:spacing w:val="-4"/>
          <w:sz w:val="22"/>
          <w:szCs w:val="22"/>
        </w:rPr>
        <w:softHyphen/>
        <w:t>které úryvky rozumové analýze a dospěli jsme k přesvěd</w:t>
      </w:r>
      <w:r>
        <w:rPr>
          <w:rFonts w:eastAsia="Times New Roman"/>
          <w:b/>
          <w:bCs/>
          <w:spacing w:val="-4"/>
          <w:sz w:val="22"/>
          <w:szCs w:val="22"/>
        </w:rPr>
        <w:softHyphen/>
      </w:r>
      <w:r>
        <w:rPr>
          <w:rFonts w:eastAsia="Times New Roman"/>
          <w:b/>
          <w:bCs/>
          <w:spacing w:val="-5"/>
          <w:sz w:val="22"/>
          <w:szCs w:val="22"/>
        </w:rPr>
        <w:t>čení, že je těžko můžeme uznat za historicky pravdivé. Pro</w:t>
      </w:r>
      <w:r>
        <w:rPr>
          <w:rFonts w:eastAsia="Times New Roman"/>
          <w:b/>
          <w:bCs/>
          <w:spacing w:val="-5"/>
          <w:sz w:val="22"/>
          <w:szCs w:val="22"/>
        </w:rPr>
        <w:softHyphen/>
      </w:r>
      <w:r>
        <w:rPr>
          <w:rFonts w:eastAsia="Times New Roman"/>
          <w:b/>
          <w:bCs/>
          <w:spacing w:val="-4"/>
          <w:sz w:val="22"/>
          <w:szCs w:val="22"/>
        </w:rPr>
        <w:t>to si nyní klademe otázku, jaké stanovisko zaujmout k dílu jako celku: můžeme je brát vážně jako autentický pramen poznatků o rané fázi křesťanství? Názory biblistů se dia</w:t>
      </w:r>
      <w:r>
        <w:rPr>
          <w:rFonts w:eastAsia="Times New Roman"/>
          <w:b/>
          <w:bCs/>
          <w:spacing w:val="-4"/>
          <w:sz w:val="22"/>
          <w:szCs w:val="22"/>
        </w:rPr>
        <w:softHyphen/>
        <w:t>metrálně různí: od bezvýhradného uznání věrohodnosti až po tak fantastické názory, jaké vyslovil například prote</w:t>
      </w:r>
      <w:r>
        <w:rPr>
          <w:rFonts w:eastAsia="Times New Roman"/>
          <w:b/>
          <w:bCs/>
          <w:spacing w:val="-4"/>
          <w:sz w:val="22"/>
          <w:szCs w:val="22"/>
        </w:rPr>
        <w:softHyphen/>
      </w:r>
      <w:r>
        <w:rPr>
          <w:rFonts w:eastAsia="Times New Roman"/>
          <w:b/>
          <w:bCs/>
          <w:spacing w:val="-3"/>
          <w:sz w:val="22"/>
          <w:szCs w:val="22"/>
        </w:rPr>
        <w:t xml:space="preserve">stantský biblista Martin Dibelius, který označil Skutky </w:t>
      </w:r>
      <w:r>
        <w:rPr>
          <w:rFonts w:eastAsia="Times New Roman"/>
          <w:b/>
          <w:bCs/>
          <w:sz w:val="22"/>
          <w:szCs w:val="22"/>
        </w:rPr>
        <w:t>apoštolů za soubor krátkých novel.</w:t>
      </w:r>
    </w:p>
    <w:p w:rsidR="00762751" w:rsidRDefault="00762751">
      <w:pPr>
        <w:shd w:val="clear" w:color="auto" w:fill="FFFFFF"/>
        <w:spacing w:before="2" w:line="233" w:lineRule="exact"/>
        <w:ind w:left="19" w:right="7" w:firstLine="211"/>
        <w:jc w:val="both"/>
      </w:pPr>
      <w:r>
        <w:rPr>
          <w:b/>
          <w:bCs/>
          <w:spacing w:val="-3"/>
          <w:sz w:val="22"/>
          <w:szCs w:val="22"/>
        </w:rPr>
        <w:t>Je t</w:t>
      </w:r>
      <w:r>
        <w:rPr>
          <w:rFonts w:eastAsia="Times New Roman"/>
          <w:b/>
          <w:bCs/>
          <w:spacing w:val="-3"/>
          <w:sz w:val="22"/>
          <w:szCs w:val="22"/>
        </w:rPr>
        <w:t>řeba mít na paměti, že toto dílo vzniklo několik dese</w:t>
      </w:r>
      <w:r>
        <w:rPr>
          <w:rFonts w:eastAsia="Times New Roman"/>
          <w:b/>
          <w:bCs/>
          <w:spacing w:val="-3"/>
          <w:sz w:val="22"/>
          <w:szCs w:val="22"/>
        </w:rPr>
        <w:softHyphen/>
        <w:t>tiletí po Pavlově smrti, tedy v době, kdy už vymřela gene</w:t>
      </w:r>
      <w:r>
        <w:rPr>
          <w:rFonts w:eastAsia="Times New Roman"/>
          <w:b/>
          <w:bCs/>
          <w:spacing w:val="-3"/>
          <w:sz w:val="22"/>
          <w:szCs w:val="22"/>
        </w:rPr>
        <w:softHyphen/>
      </w:r>
      <w:r>
        <w:rPr>
          <w:rFonts w:eastAsia="Times New Roman"/>
          <w:b/>
          <w:bCs/>
          <w:spacing w:val="-4"/>
          <w:sz w:val="22"/>
          <w:szCs w:val="22"/>
        </w:rPr>
        <w:t>race očitých svědků. Autor neměl zřejmě přístup k pra</w:t>
      </w:r>
      <w:r>
        <w:rPr>
          <w:rFonts w:eastAsia="Times New Roman"/>
          <w:b/>
          <w:bCs/>
          <w:spacing w:val="-4"/>
          <w:sz w:val="22"/>
          <w:szCs w:val="22"/>
        </w:rPr>
        <w:softHyphen/>
      </w:r>
      <w:r>
        <w:rPr>
          <w:rFonts w:eastAsia="Times New Roman"/>
          <w:b/>
          <w:bCs/>
          <w:spacing w:val="-2"/>
          <w:sz w:val="22"/>
          <w:szCs w:val="22"/>
        </w:rPr>
        <w:t xml:space="preserve">menným informacím, ba neznal ani Pavlovy listy. Musel </w:t>
      </w:r>
      <w:r>
        <w:rPr>
          <w:rFonts w:eastAsia="Times New Roman"/>
          <w:b/>
          <w:bCs/>
          <w:spacing w:val="-3"/>
          <w:sz w:val="22"/>
          <w:szCs w:val="22"/>
        </w:rPr>
        <w:t>tedy využít ústní podání, příběhy, které kolovaly mezi lid</w:t>
      </w:r>
      <w:r>
        <w:rPr>
          <w:rFonts w:eastAsia="Times New Roman"/>
          <w:b/>
          <w:bCs/>
          <w:spacing w:val="-3"/>
          <w:sz w:val="22"/>
          <w:szCs w:val="22"/>
        </w:rPr>
        <w:softHyphen/>
      </w:r>
      <w:r>
        <w:rPr>
          <w:rFonts w:eastAsia="Times New Roman"/>
          <w:b/>
          <w:bCs/>
          <w:sz w:val="22"/>
          <w:szCs w:val="22"/>
        </w:rPr>
        <w:t>mi. Tato tradice, silně okořeněná folklórem, legendami</w:t>
      </w:r>
    </w:p>
    <w:p w:rsidR="00762751" w:rsidRDefault="00762751">
      <w:pPr>
        <w:shd w:val="clear" w:color="auto" w:fill="FFFFFF"/>
        <w:spacing w:before="262"/>
        <w:ind w:left="34"/>
        <w:jc w:val="center"/>
      </w:pPr>
      <w:r>
        <w:rPr>
          <w:rFonts w:ascii="Arial" w:hAnsi="Arial" w:cs="Arial"/>
          <w:b/>
          <w:bCs/>
          <w:spacing w:val="-4"/>
          <w:sz w:val="16"/>
          <w:szCs w:val="16"/>
        </w:rPr>
        <w:t>(220)</w:t>
      </w:r>
    </w:p>
    <w:p w:rsidR="00762751" w:rsidRDefault="00762751">
      <w:pPr>
        <w:shd w:val="clear" w:color="auto" w:fill="FFFFFF"/>
        <w:spacing w:before="262"/>
        <w:ind w:left="34"/>
        <w:jc w:val="center"/>
        <w:sectPr w:rsidR="00762751">
          <w:pgSz w:w="11909" w:h="16834"/>
          <w:pgMar w:top="1440" w:right="3257" w:bottom="720" w:left="3266" w:header="708" w:footer="708" w:gutter="0"/>
          <w:cols w:space="60"/>
          <w:noEndnote/>
        </w:sectPr>
      </w:pPr>
    </w:p>
    <w:p w:rsidR="00762751" w:rsidRDefault="00762751">
      <w:pPr>
        <w:shd w:val="clear" w:color="auto" w:fill="FFFFFF"/>
        <w:ind w:left="73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right="22"/>
        <w:jc w:val="both"/>
      </w:pPr>
      <w:r>
        <w:rPr>
          <w:b/>
          <w:bCs/>
          <w:spacing w:val="-4"/>
          <w:sz w:val="22"/>
          <w:szCs w:val="22"/>
        </w:rPr>
        <w:t>a m</w:t>
      </w:r>
      <w:r>
        <w:rPr>
          <w:rFonts w:eastAsia="Times New Roman"/>
          <w:b/>
          <w:bCs/>
          <w:spacing w:val="-4"/>
          <w:sz w:val="22"/>
          <w:szCs w:val="22"/>
        </w:rPr>
        <w:t>ístními pověstmi a zkazkami, vyrůstala však z konkrét</w:t>
      </w:r>
      <w:r>
        <w:rPr>
          <w:rFonts w:eastAsia="Times New Roman"/>
          <w:b/>
          <w:bCs/>
          <w:spacing w:val="-4"/>
          <w:sz w:val="22"/>
          <w:szCs w:val="22"/>
        </w:rPr>
        <w:softHyphen/>
      </w:r>
      <w:r>
        <w:rPr>
          <w:rFonts w:eastAsia="Times New Roman"/>
          <w:b/>
          <w:bCs/>
          <w:spacing w:val="-3"/>
          <w:sz w:val="22"/>
          <w:szCs w:val="22"/>
        </w:rPr>
        <w:t>ní historické půdy. V Efezu jistě došlo k nějakým nepoko</w:t>
      </w:r>
      <w:r>
        <w:rPr>
          <w:rFonts w:eastAsia="Times New Roman"/>
          <w:b/>
          <w:bCs/>
          <w:spacing w:val="-3"/>
          <w:sz w:val="22"/>
          <w:szCs w:val="22"/>
        </w:rPr>
        <w:softHyphen/>
      </w:r>
      <w:r>
        <w:rPr>
          <w:rFonts w:eastAsia="Times New Roman"/>
          <w:b/>
          <w:bCs/>
          <w:spacing w:val="-4"/>
          <w:sz w:val="22"/>
          <w:szCs w:val="22"/>
        </w:rPr>
        <w:t>jům ; lidová fantazie jen pozměnila jejich charakter a roz</w:t>
      </w:r>
      <w:r>
        <w:rPr>
          <w:rFonts w:eastAsia="Times New Roman"/>
          <w:b/>
          <w:bCs/>
          <w:spacing w:val="-4"/>
          <w:sz w:val="22"/>
          <w:szCs w:val="22"/>
        </w:rPr>
        <w:softHyphen/>
        <w:t>měry, aby ukázala, jak silné a všudypřítomné bylo už ten</w:t>
      </w:r>
      <w:r>
        <w:rPr>
          <w:rFonts w:eastAsia="Times New Roman"/>
          <w:b/>
          <w:bCs/>
          <w:spacing w:val="-4"/>
          <w:sz w:val="22"/>
          <w:szCs w:val="22"/>
        </w:rPr>
        <w:softHyphen/>
      </w:r>
      <w:r>
        <w:rPr>
          <w:rFonts w:eastAsia="Times New Roman"/>
          <w:b/>
          <w:bCs/>
          <w:spacing w:val="-2"/>
          <w:sz w:val="22"/>
          <w:szCs w:val="22"/>
        </w:rPr>
        <w:t>krát křesťanství, a tím vyzdvihla náležitě Pavlovu roli.</w:t>
      </w:r>
    </w:p>
    <w:p w:rsidR="00762751" w:rsidRDefault="00762751">
      <w:pPr>
        <w:shd w:val="clear" w:color="auto" w:fill="FFFFFF"/>
        <w:spacing w:line="235" w:lineRule="exact"/>
        <w:ind w:left="19" w:right="19" w:firstLine="216"/>
        <w:jc w:val="both"/>
      </w:pPr>
      <w:r>
        <w:rPr>
          <w:b/>
          <w:bCs/>
          <w:spacing w:val="-3"/>
          <w:sz w:val="22"/>
          <w:szCs w:val="22"/>
        </w:rPr>
        <w:t>Autor Skutk</w:t>
      </w:r>
      <w:r>
        <w:rPr>
          <w:rFonts w:eastAsia="Times New Roman"/>
          <w:b/>
          <w:bCs/>
          <w:spacing w:val="-3"/>
          <w:sz w:val="22"/>
          <w:szCs w:val="22"/>
        </w:rPr>
        <w:t>ů apoštolů s neuvěřitelnou důvěřivostí po</w:t>
      </w:r>
      <w:r>
        <w:rPr>
          <w:rFonts w:eastAsia="Times New Roman"/>
          <w:b/>
          <w:bCs/>
          <w:spacing w:val="-3"/>
          <w:sz w:val="22"/>
          <w:szCs w:val="22"/>
        </w:rPr>
        <w:softHyphen/>
      </w:r>
      <w:r>
        <w:rPr>
          <w:rFonts w:eastAsia="Times New Roman"/>
          <w:b/>
          <w:bCs/>
          <w:spacing w:val="-5"/>
          <w:sz w:val="22"/>
          <w:szCs w:val="22"/>
        </w:rPr>
        <w:t>kládal za pravdivé všechny příběhy a historky, které se do</w:t>
      </w:r>
      <w:r>
        <w:rPr>
          <w:rFonts w:eastAsia="Times New Roman"/>
          <w:b/>
          <w:bCs/>
          <w:spacing w:val="-5"/>
          <w:sz w:val="22"/>
          <w:szCs w:val="22"/>
        </w:rPr>
        <w:softHyphen/>
      </w:r>
      <w:r>
        <w:rPr>
          <w:rFonts w:eastAsia="Times New Roman"/>
          <w:b/>
          <w:bCs/>
          <w:spacing w:val="-3"/>
          <w:sz w:val="22"/>
          <w:szCs w:val="22"/>
        </w:rPr>
        <w:t>staly k jeho sluchu, a nekriticky je začleňoval do svého lí</w:t>
      </w:r>
      <w:r>
        <w:rPr>
          <w:rFonts w:eastAsia="Times New Roman"/>
          <w:b/>
          <w:bCs/>
          <w:spacing w:val="-3"/>
          <w:sz w:val="22"/>
          <w:szCs w:val="22"/>
        </w:rPr>
        <w:softHyphen/>
      </w:r>
      <w:r>
        <w:rPr>
          <w:rFonts w:eastAsia="Times New Roman"/>
          <w:b/>
          <w:bCs/>
          <w:spacing w:val="-2"/>
          <w:sz w:val="22"/>
          <w:szCs w:val="22"/>
        </w:rPr>
        <w:t>čení. Tak se například dostal do textu morálně dvouznač-</w:t>
      </w:r>
      <w:r>
        <w:rPr>
          <w:rFonts w:eastAsia="Times New Roman"/>
          <w:b/>
          <w:bCs/>
          <w:spacing w:val="-1"/>
          <w:sz w:val="22"/>
          <w:szCs w:val="22"/>
        </w:rPr>
        <w:t xml:space="preserve">ný incident - usmrcení Ananiáše a Safíry - stejně jako </w:t>
      </w:r>
      <w:r>
        <w:rPr>
          <w:rFonts w:eastAsia="Times New Roman"/>
          <w:b/>
          <w:bCs/>
          <w:spacing w:val="-2"/>
          <w:sz w:val="22"/>
          <w:szCs w:val="22"/>
        </w:rPr>
        <w:t>neustálé zásahy andělů i zlých duchů do lidských záleži</w:t>
      </w:r>
      <w:r>
        <w:rPr>
          <w:rFonts w:eastAsia="Times New Roman"/>
          <w:b/>
          <w:bCs/>
          <w:spacing w:val="-2"/>
          <w:sz w:val="22"/>
          <w:szCs w:val="22"/>
        </w:rPr>
        <w:softHyphen/>
      </w:r>
      <w:r>
        <w:rPr>
          <w:rFonts w:eastAsia="Times New Roman"/>
          <w:b/>
          <w:bCs/>
          <w:sz w:val="22"/>
          <w:szCs w:val="22"/>
        </w:rPr>
        <w:t>tostí.</w:t>
      </w:r>
    </w:p>
    <w:p w:rsidR="00762751" w:rsidRDefault="00762751">
      <w:pPr>
        <w:shd w:val="clear" w:color="auto" w:fill="FFFFFF"/>
        <w:spacing w:line="235" w:lineRule="exact"/>
        <w:ind w:left="5" w:right="10" w:firstLine="221"/>
        <w:jc w:val="both"/>
      </w:pPr>
      <w:r>
        <w:rPr>
          <w:b/>
          <w:bCs/>
          <w:spacing w:val="-1"/>
          <w:sz w:val="22"/>
          <w:szCs w:val="22"/>
        </w:rPr>
        <w:t>Po</w:t>
      </w:r>
      <w:r>
        <w:rPr>
          <w:rFonts w:eastAsia="Times New Roman"/>
          <w:b/>
          <w:bCs/>
          <w:spacing w:val="-1"/>
          <w:sz w:val="22"/>
          <w:szCs w:val="22"/>
        </w:rPr>
        <w:t>čet zázraků je poměrně značný, od častých zázrač</w:t>
      </w:r>
      <w:r>
        <w:rPr>
          <w:rFonts w:eastAsia="Times New Roman"/>
          <w:b/>
          <w:bCs/>
          <w:spacing w:val="-1"/>
          <w:sz w:val="22"/>
          <w:szCs w:val="22"/>
        </w:rPr>
        <w:softHyphen/>
      </w:r>
      <w:r>
        <w:rPr>
          <w:rFonts w:eastAsia="Times New Roman"/>
          <w:b/>
          <w:bCs/>
          <w:spacing w:val="-4"/>
          <w:sz w:val="22"/>
          <w:szCs w:val="22"/>
        </w:rPr>
        <w:t xml:space="preserve">ných uzdravení po vzkříšení mrtvých. Máme tu dokonce </w:t>
      </w:r>
      <w:r>
        <w:rPr>
          <w:rFonts w:eastAsia="Times New Roman"/>
          <w:b/>
          <w:bCs/>
          <w:spacing w:val="-3"/>
          <w:sz w:val="22"/>
          <w:szCs w:val="22"/>
        </w:rPr>
        <w:t>jeden případ levitace, když duch přenáší Filipa z jednoho města do druhého. Takových nadpřirozených jevů může</w:t>
      </w:r>
      <w:r>
        <w:rPr>
          <w:rFonts w:eastAsia="Times New Roman"/>
          <w:b/>
          <w:bCs/>
          <w:spacing w:val="-3"/>
          <w:sz w:val="22"/>
          <w:szCs w:val="22"/>
        </w:rPr>
        <w:softHyphen/>
      </w:r>
      <w:r>
        <w:rPr>
          <w:rFonts w:eastAsia="Times New Roman"/>
          <w:b/>
          <w:bCs/>
          <w:sz w:val="22"/>
          <w:szCs w:val="22"/>
        </w:rPr>
        <w:t>me ve Skutcích apoštolů napočítat celkem dvaadvacet.</w:t>
      </w:r>
    </w:p>
    <w:p w:rsidR="00762751" w:rsidRDefault="00762751">
      <w:pPr>
        <w:shd w:val="clear" w:color="auto" w:fill="FFFFFF"/>
        <w:spacing w:line="235" w:lineRule="exact"/>
        <w:ind w:left="26" w:right="5" w:firstLine="204"/>
        <w:jc w:val="both"/>
      </w:pPr>
      <w:r>
        <w:rPr>
          <w:b/>
          <w:bCs/>
          <w:spacing w:val="-1"/>
          <w:sz w:val="22"/>
          <w:szCs w:val="22"/>
        </w:rPr>
        <w:t>Vznik</w:t>
      </w:r>
      <w:r>
        <w:rPr>
          <w:rFonts w:eastAsia="Times New Roman"/>
          <w:b/>
          <w:bCs/>
          <w:spacing w:val="-1"/>
          <w:sz w:val="22"/>
          <w:szCs w:val="22"/>
        </w:rPr>
        <w:t xml:space="preserve">á otázka, zda autor byl skutečně tak důvěřivý. Možná že nebylo vůbec jeho záměrem napsat historické </w:t>
      </w:r>
      <w:r>
        <w:rPr>
          <w:rFonts w:eastAsia="Times New Roman"/>
          <w:b/>
          <w:bCs/>
          <w:spacing w:val="-2"/>
          <w:sz w:val="22"/>
          <w:szCs w:val="22"/>
        </w:rPr>
        <w:t xml:space="preserve">dílo, ale prostě věrně zaznamenal to, co se za jeho doby </w:t>
      </w:r>
      <w:r>
        <w:rPr>
          <w:rFonts w:eastAsia="Times New Roman"/>
          <w:b/>
          <w:bCs/>
          <w:spacing w:val="-3"/>
          <w:sz w:val="22"/>
          <w:szCs w:val="22"/>
        </w:rPr>
        <w:t xml:space="preserve">vyprávělo o Petrovi a Pavlovi. Řečeno jinak: vědomě </w:t>
      </w:r>
      <w:r>
        <w:rPr>
          <w:rFonts w:eastAsia="Times New Roman"/>
          <w:b/>
          <w:bCs/>
          <w:spacing w:val="-2"/>
          <w:sz w:val="22"/>
          <w:szCs w:val="22"/>
        </w:rPr>
        <w:t>zkompiloval dílo hagiografického a didaktického charak</w:t>
      </w:r>
      <w:r>
        <w:rPr>
          <w:rFonts w:eastAsia="Times New Roman"/>
          <w:b/>
          <w:bCs/>
          <w:spacing w:val="-2"/>
          <w:sz w:val="22"/>
          <w:szCs w:val="22"/>
        </w:rPr>
        <w:softHyphen/>
      </w:r>
      <w:r>
        <w:rPr>
          <w:rFonts w:eastAsia="Times New Roman"/>
          <w:b/>
          <w:bCs/>
          <w:spacing w:val="-4"/>
          <w:sz w:val="22"/>
          <w:szCs w:val="22"/>
        </w:rPr>
        <w:t>teru pro povzbuzení věřících, z nichž většina byli lidé pros</w:t>
      </w:r>
      <w:r>
        <w:rPr>
          <w:rFonts w:eastAsia="Times New Roman"/>
          <w:b/>
          <w:bCs/>
          <w:spacing w:val="-4"/>
          <w:sz w:val="22"/>
          <w:szCs w:val="22"/>
        </w:rPr>
        <w:softHyphen/>
      </w:r>
      <w:r>
        <w:rPr>
          <w:rFonts w:eastAsia="Times New Roman"/>
          <w:b/>
          <w:bCs/>
          <w:spacing w:val="-2"/>
          <w:sz w:val="22"/>
          <w:szCs w:val="22"/>
        </w:rPr>
        <w:t>tí, zvlášť citliví na půvab fantastických zkazek.</w:t>
      </w:r>
    </w:p>
    <w:p w:rsidR="00762751" w:rsidRDefault="00762751">
      <w:pPr>
        <w:shd w:val="clear" w:color="auto" w:fill="FFFFFF"/>
        <w:spacing w:line="235" w:lineRule="exact"/>
        <w:ind w:left="31" w:firstLine="206"/>
        <w:jc w:val="both"/>
      </w:pPr>
      <w:r>
        <w:rPr>
          <w:b/>
          <w:bCs/>
          <w:spacing w:val="-4"/>
          <w:sz w:val="22"/>
          <w:szCs w:val="22"/>
        </w:rPr>
        <w:t>Je t</w:t>
      </w:r>
      <w:r>
        <w:rPr>
          <w:rFonts w:eastAsia="Times New Roman"/>
          <w:b/>
          <w:bCs/>
          <w:spacing w:val="-4"/>
          <w:sz w:val="22"/>
          <w:szCs w:val="22"/>
        </w:rPr>
        <w:t xml:space="preserve">řeba poznamenat, že tato teze má pouze hypotetický </w:t>
      </w:r>
      <w:r>
        <w:rPr>
          <w:rFonts w:eastAsia="Times New Roman"/>
          <w:b/>
          <w:bCs/>
          <w:spacing w:val="-5"/>
          <w:sz w:val="22"/>
          <w:szCs w:val="22"/>
        </w:rPr>
        <w:t>ráz a všeobecně není brána vážně. Připouští se však, že au</w:t>
      </w:r>
      <w:r>
        <w:rPr>
          <w:rFonts w:eastAsia="Times New Roman"/>
          <w:b/>
          <w:bCs/>
          <w:spacing w:val="-5"/>
          <w:sz w:val="22"/>
          <w:szCs w:val="22"/>
        </w:rPr>
        <w:softHyphen/>
      </w:r>
      <w:r>
        <w:rPr>
          <w:rFonts w:eastAsia="Times New Roman"/>
          <w:b/>
          <w:bCs/>
          <w:spacing w:val="-3"/>
          <w:sz w:val="22"/>
          <w:szCs w:val="22"/>
        </w:rPr>
        <w:t>tor Skutků apoštolů byl přesvědčen, že líčí pravdivé udá</w:t>
      </w:r>
      <w:r>
        <w:rPr>
          <w:rFonts w:eastAsia="Times New Roman"/>
          <w:b/>
          <w:bCs/>
          <w:spacing w:val="-3"/>
          <w:sz w:val="22"/>
          <w:szCs w:val="22"/>
        </w:rPr>
        <w:softHyphen/>
      </w:r>
      <w:r>
        <w:rPr>
          <w:rFonts w:eastAsia="Times New Roman"/>
          <w:b/>
          <w:bCs/>
          <w:spacing w:val="-4"/>
          <w:sz w:val="22"/>
          <w:szCs w:val="22"/>
        </w:rPr>
        <w:t>losti. Pak by bylo třeba nějak vysvětlit všechny nepravdě-podobnosti, které podrývají důvěru dnešního čtenáře k je</w:t>
      </w:r>
      <w:r>
        <w:rPr>
          <w:rFonts w:eastAsia="Times New Roman"/>
          <w:b/>
          <w:bCs/>
          <w:spacing w:val="-4"/>
          <w:sz w:val="22"/>
          <w:szCs w:val="22"/>
        </w:rPr>
        <w:softHyphen/>
      </w:r>
      <w:r>
        <w:rPr>
          <w:rFonts w:eastAsia="Times New Roman"/>
          <w:b/>
          <w:bCs/>
          <w:spacing w:val="-1"/>
          <w:sz w:val="22"/>
          <w:szCs w:val="22"/>
        </w:rPr>
        <w:t xml:space="preserve">ho spisovatelské práci. Obhájci autora Skutků apoštolů </w:t>
      </w:r>
      <w:r>
        <w:rPr>
          <w:rFonts w:eastAsia="Times New Roman"/>
          <w:b/>
          <w:bCs/>
          <w:spacing w:val="-3"/>
          <w:sz w:val="22"/>
          <w:szCs w:val="22"/>
        </w:rPr>
        <w:t>tvrdí, že v tehdejší době se dějepisectví chápalo spíš jako umění než věda, nelze tedy vytýkat autorovi, že nepřede-hnal svou epochu. Vztahovat na něj kritéria současného vědeckého dějepisectví by bylo podle jejich mínění křikla</w:t>
      </w:r>
      <w:r>
        <w:rPr>
          <w:rFonts w:eastAsia="Times New Roman"/>
          <w:b/>
          <w:bCs/>
          <w:spacing w:val="-3"/>
          <w:sz w:val="22"/>
          <w:szCs w:val="22"/>
        </w:rPr>
        <w:softHyphen/>
      </w:r>
      <w:r>
        <w:rPr>
          <w:rFonts w:eastAsia="Times New Roman"/>
          <w:b/>
          <w:bCs/>
          <w:sz w:val="22"/>
          <w:szCs w:val="22"/>
        </w:rPr>
        <w:t>vým anachronismem.</w:t>
      </w:r>
    </w:p>
    <w:p w:rsidR="00762751" w:rsidRDefault="00762751">
      <w:pPr>
        <w:shd w:val="clear" w:color="auto" w:fill="FFFFFF"/>
        <w:spacing w:line="235" w:lineRule="exact"/>
        <w:ind w:left="48" w:firstLine="216"/>
        <w:jc w:val="both"/>
      </w:pPr>
      <w:r>
        <w:rPr>
          <w:b/>
          <w:bCs/>
          <w:spacing w:val="-4"/>
          <w:sz w:val="22"/>
          <w:szCs w:val="22"/>
        </w:rPr>
        <w:t>S takovouto argumentac</w:t>
      </w:r>
      <w:r>
        <w:rPr>
          <w:rFonts w:eastAsia="Times New Roman"/>
          <w:b/>
          <w:bCs/>
          <w:spacing w:val="-4"/>
          <w:sz w:val="22"/>
          <w:szCs w:val="22"/>
        </w:rPr>
        <w:t xml:space="preserve">í se setkáváme často, ale skrývá </w:t>
      </w:r>
      <w:r>
        <w:rPr>
          <w:rFonts w:eastAsia="Times New Roman"/>
          <w:b/>
          <w:bCs/>
          <w:spacing w:val="-3"/>
          <w:sz w:val="22"/>
          <w:szCs w:val="22"/>
        </w:rPr>
        <w:t>se v ní zásadní nedorozumění. Nejde přece o to, co si mys</w:t>
      </w:r>
      <w:r>
        <w:rPr>
          <w:rFonts w:eastAsia="Times New Roman"/>
          <w:b/>
          <w:bCs/>
          <w:spacing w:val="-3"/>
          <w:sz w:val="22"/>
          <w:szCs w:val="22"/>
        </w:rPr>
        <w:softHyphen/>
      </w:r>
      <w:r>
        <w:rPr>
          <w:rFonts w:eastAsia="Times New Roman"/>
          <w:b/>
          <w:bCs/>
          <w:spacing w:val="-2"/>
          <w:sz w:val="22"/>
          <w:szCs w:val="22"/>
        </w:rPr>
        <w:t>lel a v co věřil autor subjektivně nebo jakou měl koncepci</w:t>
      </w:r>
    </w:p>
    <w:p w:rsidR="00762751" w:rsidRDefault="00762751">
      <w:pPr>
        <w:shd w:val="clear" w:color="auto" w:fill="FFFFFF"/>
        <w:spacing w:before="245"/>
        <w:ind w:left="41"/>
        <w:jc w:val="center"/>
      </w:pPr>
      <w:r>
        <w:rPr>
          <w:rFonts w:ascii="Arial" w:hAnsi="Arial" w:cs="Arial"/>
          <w:b/>
          <w:bCs/>
          <w:spacing w:val="-4"/>
          <w:sz w:val="16"/>
          <w:szCs w:val="16"/>
        </w:rPr>
        <w:t>(221)</w:t>
      </w:r>
    </w:p>
    <w:p w:rsidR="00762751" w:rsidRDefault="00762751">
      <w:pPr>
        <w:shd w:val="clear" w:color="auto" w:fill="FFFFFF"/>
        <w:spacing w:before="245"/>
        <w:ind w:left="41"/>
        <w:jc w:val="center"/>
        <w:sectPr w:rsidR="00762751">
          <w:pgSz w:w="11909" w:h="16834"/>
          <w:pgMar w:top="1440" w:right="3257" w:bottom="720" w:left="3256" w:header="708" w:footer="708" w:gutter="0"/>
          <w:cols w:space="60"/>
          <w:noEndnote/>
        </w:sectPr>
      </w:pPr>
    </w:p>
    <w:p w:rsidR="00762751" w:rsidRDefault="00762751">
      <w:pPr>
        <w:shd w:val="clear" w:color="auto" w:fill="FFFFFF"/>
        <w:ind w:left="78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10"/>
        <w:jc w:val="both"/>
      </w:pPr>
      <w:r>
        <w:rPr>
          <w:b/>
          <w:bCs/>
          <w:spacing w:val="-2"/>
          <w:sz w:val="22"/>
          <w:szCs w:val="22"/>
        </w:rPr>
        <w:t>d</w:t>
      </w:r>
      <w:r>
        <w:rPr>
          <w:rFonts w:eastAsia="Times New Roman"/>
          <w:b/>
          <w:bCs/>
          <w:spacing w:val="-2"/>
          <w:sz w:val="22"/>
          <w:szCs w:val="22"/>
        </w:rPr>
        <w:t xml:space="preserve">ějin. Nepochybně to jsou velice zajímavé věci, ale nám, </w:t>
      </w:r>
      <w:r>
        <w:rPr>
          <w:rFonts w:eastAsia="Times New Roman"/>
          <w:b/>
          <w:bCs/>
          <w:spacing w:val="-3"/>
          <w:sz w:val="22"/>
          <w:szCs w:val="22"/>
        </w:rPr>
        <w:t>čtenářům jeho díla, o tohle nejde. Nás zajímá pouze odpo</w:t>
      </w:r>
      <w:r>
        <w:rPr>
          <w:rFonts w:eastAsia="Times New Roman"/>
          <w:b/>
          <w:bCs/>
          <w:spacing w:val="-3"/>
          <w:sz w:val="22"/>
          <w:szCs w:val="22"/>
        </w:rPr>
        <w:softHyphen/>
      </w:r>
      <w:r>
        <w:rPr>
          <w:rFonts w:eastAsia="Times New Roman"/>
          <w:b/>
          <w:bCs/>
          <w:spacing w:val="-6"/>
          <w:sz w:val="22"/>
          <w:szCs w:val="22"/>
        </w:rPr>
        <w:t xml:space="preserve">věď na konkrétní otázku: do jaké míry lze autorovi Skutků </w:t>
      </w:r>
      <w:r>
        <w:rPr>
          <w:rFonts w:eastAsia="Times New Roman"/>
          <w:b/>
          <w:bCs/>
          <w:spacing w:val="-3"/>
          <w:sz w:val="22"/>
          <w:szCs w:val="22"/>
        </w:rPr>
        <w:t>apoštolů věřit jako historikovi, nakolik to, co sepsal, je ob</w:t>
      </w:r>
      <w:r>
        <w:rPr>
          <w:rFonts w:eastAsia="Times New Roman"/>
          <w:b/>
          <w:bCs/>
          <w:spacing w:val="-3"/>
          <w:sz w:val="22"/>
          <w:szCs w:val="22"/>
        </w:rPr>
        <w:softHyphen/>
      </w:r>
      <w:r>
        <w:rPr>
          <w:rFonts w:eastAsia="Times New Roman"/>
          <w:b/>
          <w:bCs/>
          <w:sz w:val="22"/>
          <w:szCs w:val="22"/>
        </w:rPr>
        <w:t>jektivní historická pravda?</w:t>
      </w:r>
    </w:p>
    <w:p w:rsidR="00762751" w:rsidRDefault="00762751">
      <w:pPr>
        <w:shd w:val="clear" w:color="auto" w:fill="FFFFFF"/>
        <w:spacing w:line="235" w:lineRule="exact"/>
        <w:ind w:left="19" w:right="2" w:firstLine="228"/>
        <w:jc w:val="both"/>
      </w:pPr>
      <w:r>
        <w:rPr>
          <w:b/>
          <w:bCs/>
          <w:spacing w:val="-4"/>
          <w:sz w:val="22"/>
          <w:szCs w:val="22"/>
        </w:rPr>
        <w:t>Nav</w:t>
      </w:r>
      <w:r>
        <w:rPr>
          <w:rFonts w:eastAsia="Times New Roman"/>
          <w:b/>
          <w:bCs/>
          <w:spacing w:val="-4"/>
          <w:sz w:val="22"/>
          <w:szCs w:val="22"/>
        </w:rPr>
        <w:t>íc ještě zmíněná argumentace vychází z mylných po</w:t>
      </w:r>
      <w:r>
        <w:rPr>
          <w:rFonts w:eastAsia="Times New Roman"/>
          <w:b/>
          <w:bCs/>
          <w:spacing w:val="-4"/>
          <w:sz w:val="22"/>
          <w:szCs w:val="22"/>
        </w:rPr>
        <w:softHyphen/>
        <w:t>znání minulosti. Vždyť právě Řekové byli objevitelé racio-nalisticky chápané historie. Například takový tvůrce prag</w:t>
      </w:r>
      <w:r>
        <w:rPr>
          <w:rFonts w:eastAsia="Times New Roman"/>
          <w:b/>
          <w:bCs/>
          <w:spacing w:val="-4"/>
          <w:sz w:val="22"/>
          <w:szCs w:val="22"/>
        </w:rPr>
        <w:softHyphen/>
      </w:r>
      <w:r>
        <w:rPr>
          <w:rFonts w:eastAsia="Times New Roman"/>
          <w:b/>
          <w:bCs/>
          <w:spacing w:val="-2"/>
          <w:sz w:val="22"/>
          <w:szCs w:val="22"/>
        </w:rPr>
        <w:t xml:space="preserve">matické historiografie, Thúkydidés, vyloučil už víceméně </w:t>
      </w:r>
      <w:r>
        <w:rPr>
          <w:rFonts w:eastAsia="Times New Roman"/>
          <w:b/>
          <w:bCs/>
          <w:spacing w:val="-3"/>
          <w:sz w:val="22"/>
          <w:szCs w:val="22"/>
        </w:rPr>
        <w:t>půl tisíciletí před sepsáním Skutků apoštolů z popisované</w:t>
      </w:r>
      <w:r>
        <w:rPr>
          <w:rFonts w:eastAsia="Times New Roman"/>
          <w:b/>
          <w:bCs/>
          <w:spacing w:val="-3"/>
          <w:sz w:val="22"/>
          <w:szCs w:val="22"/>
        </w:rPr>
        <w:softHyphen/>
      </w:r>
      <w:r>
        <w:rPr>
          <w:rFonts w:eastAsia="Times New Roman"/>
          <w:b/>
          <w:bCs/>
          <w:spacing w:val="-5"/>
          <w:sz w:val="22"/>
          <w:szCs w:val="22"/>
        </w:rPr>
        <w:t>ho průběhu historických událostí veškeré zásahy nadpřiro</w:t>
      </w:r>
      <w:r>
        <w:rPr>
          <w:rFonts w:eastAsia="Times New Roman"/>
          <w:b/>
          <w:bCs/>
          <w:spacing w:val="-5"/>
          <w:sz w:val="22"/>
          <w:szCs w:val="22"/>
        </w:rPr>
        <w:softHyphen/>
      </w:r>
      <w:r>
        <w:rPr>
          <w:rFonts w:eastAsia="Times New Roman"/>
          <w:b/>
          <w:bCs/>
          <w:spacing w:val="-2"/>
          <w:sz w:val="22"/>
          <w:szCs w:val="22"/>
        </w:rPr>
        <w:t xml:space="preserve">zených sil, neboť došel k přesvědčení, že všechno, co se </w:t>
      </w:r>
      <w:r>
        <w:rPr>
          <w:rFonts w:eastAsia="Times New Roman"/>
          <w:b/>
          <w:bCs/>
          <w:spacing w:val="-4"/>
          <w:sz w:val="22"/>
          <w:szCs w:val="22"/>
        </w:rPr>
        <w:t xml:space="preserve">odehrává v reálném světě, je výhradně výsledkem lidských </w:t>
      </w:r>
      <w:r>
        <w:rPr>
          <w:rFonts w:eastAsia="Times New Roman"/>
          <w:b/>
          <w:bCs/>
          <w:sz w:val="22"/>
          <w:szCs w:val="22"/>
        </w:rPr>
        <w:t>činů.</w:t>
      </w:r>
    </w:p>
    <w:p w:rsidR="00762751" w:rsidRDefault="00762751">
      <w:pPr>
        <w:shd w:val="clear" w:color="auto" w:fill="FFFFFF"/>
        <w:spacing w:line="235" w:lineRule="exact"/>
        <w:ind w:right="5" w:firstLine="218"/>
        <w:jc w:val="both"/>
      </w:pPr>
      <w:r>
        <w:rPr>
          <w:b/>
          <w:bCs/>
          <w:spacing w:val="-4"/>
          <w:sz w:val="22"/>
          <w:szCs w:val="22"/>
        </w:rPr>
        <w:t>Skutky apo</w:t>
      </w:r>
      <w:r>
        <w:rPr>
          <w:rFonts w:eastAsia="Times New Roman"/>
          <w:b/>
          <w:bCs/>
          <w:spacing w:val="-4"/>
          <w:sz w:val="22"/>
          <w:szCs w:val="22"/>
        </w:rPr>
        <w:t xml:space="preserve">štolů byly napsány řecky, patří tedy do téhož </w:t>
      </w:r>
      <w:r>
        <w:rPr>
          <w:rFonts w:eastAsia="Times New Roman"/>
          <w:b/>
          <w:bCs/>
          <w:sz w:val="22"/>
          <w:szCs w:val="22"/>
        </w:rPr>
        <w:t xml:space="preserve">okruhu velké kultury jako Dějiny peloponéské války. </w:t>
      </w:r>
      <w:r>
        <w:rPr>
          <w:rFonts w:eastAsia="Times New Roman"/>
          <w:b/>
          <w:bCs/>
          <w:spacing w:val="-4"/>
          <w:sz w:val="22"/>
          <w:szCs w:val="22"/>
        </w:rPr>
        <w:t>A přece nelze říci, že Skutky jako historické dílo reprezen</w:t>
      </w:r>
      <w:r>
        <w:rPr>
          <w:rFonts w:eastAsia="Times New Roman"/>
          <w:b/>
          <w:bCs/>
          <w:spacing w:val="-4"/>
          <w:sz w:val="22"/>
          <w:szCs w:val="22"/>
        </w:rPr>
        <w:softHyphen/>
      </w:r>
      <w:r>
        <w:rPr>
          <w:rFonts w:eastAsia="Times New Roman"/>
          <w:b/>
          <w:bCs/>
          <w:spacing w:val="-2"/>
          <w:sz w:val="22"/>
          <w:szCs w:val="22"/>
        </w:rPr>
        <w:t>tují svou epochu. Naopak, když si jejich líčení plné zázra</w:t>
      </w:r>
      <w:r>
        <w:rPr>
          <w:rFonts w:eastAsia="Times New Roman"/>
          <w:b/>
          <w:bCs/>
          <w:spacing w:val="-2"/>
          <w:sz w:val="22"/>
          <w:szCs w:val="22"/>
        </w:rPr>
        <w:softHyphen/>
        <w:t>ků a nepravděpodobností porovnáme s překvapivě jasný</w:t>
      </w:r>
      <w:r>
        <w:rPr>
          <w:rFonts w:eastAsia="Times New Roman"/>
          <w:b/>
          <w:bCs/>
          <w:spacing w:val="-2"/>
          <w:sz w:val="22"/>
          <w:szCs w:val="22"/>
        </w:rPr>
        <w:softHyphen/>
        <w:t xml:space="preserve">mi intelektuálními díly řeckých historiků, nemůžeme se zbavit dojmu, že ve výboji dějepisectví představovaly do </w:t>
      </w:r>
      <w:r>
        <w:rPr>
          <w:rFonts w:eastAsia="Times New Roman"/>
          <w:b/>
          <w:bCs/>
          <w:sz w:val="22"/>
          <w:szCs w:val="22"/>
        </w:rPr>
        <w:t>jisté míry krok zpět.</w:t>
      </w:r>
    </w:p>
    <w:p w:rsidR="00762751" w:rsidRDefault="00762751">
      <w:pPr>
        <w:shd w:val="clear" w:color="auto" w:fill="FFFFFF"/>
        <w:spacing w:line="235" w:lineRule="exact"/>
        <w:ind w:left="17" w:right="5" w:firstLine="214"/>
        <w:jc w:val="both"/>
      </w:pPr>
      <w:r>
        <w:rPr>
          <w:b/>
          <w:bCs/>
          <w:spacing w:val="-2"/>
          <w:sz w:val="22"/>
          <w:szCs w:val="22"/>
        </w:rPr>
        <w:t>Autor nejednou zveli</w:t>
      </w:r>
      <w:r>
        <w:rPr>
          <w:rFonts w:eastAsia="Times New Roman"/>
          <w:b/>
          <w:bCs/>
          <w:spacing w:val="-2"/>
          <w:sz w:val="22"/>
          <w:szCs w:val="22"/>
        </w:rPr>
        <w:t xml:space="preserve">čoval nebo dokonce měnil líčení </w:t>
      </w:r>
      <w:r>
        <w:rPr>
          <w:rFonts w:eastAsia="Times New Roman"/>
          <w:b/>
          <w:bCs/>
          <w:spacing w:val="-3"/>
          <w:sz w:val="22"/>
          <w:szCs w:val="22"/>
        </w:rPr>
        <w:t xml:space="preserve">historické události nebo je opět jen registroval už změněné lidovou fantazií. Problém efezských nepokojů, který jsme </w:t>
      </w:r>
      <w:r>
        <w:rPr>
          <w:rFonts w:eastAsia="Times New Roman"/>
          <w:b/>
          <w:bCs/>
          <w:spacing w:val="-4"/>
          <w:sz w:val="22"/>
          <w:szCs w:val="22"/>
        </w:rPr>
        <w:t>podrobněji rozebrali, může sloužit jako typický příklad to</w:t>
      </w:r>
      <w:r>
        <w:rPr>
          <w:rFonts w:eastAsia="Times New Roman"/>
          <w:b/>
          <w:bCs/>
          <w:spacing w:val="-4"/>
          <w:sz w:val="22"/>
          <w:szCs w:val="22"/>
        </w:rPr>
        <w:softHyphen/>
      </w:r>
      <w:r>
        <w:rPr>
          <w:rFonts w:eastAsia="Times New Roman"/>
          <w:b/>
          <w:bCs/>
          <w:sz w:val="22"/>
          <w:szCs w:val="22"/>
        </w:rPr>
        <w:t>hoto jevu.</w:t>
      </w:r>
    </w:p>
    <w:p w:rsidR="00762751" w:rsidRDefault="00762751">
      <w:pPr>
        <w:shd w:val="clear" w:color="auto" w:fill="FFFFFF"/>
        <w:spacing w:line="235" w:lineRule="exact"/>
        <w:ind w:left="2" w:right="2" w:firstLine="211"/>
        <w:jc w:val="both"/>
      </w:pPr>
      <w:r>
        <w:rPr>
          <w:b/>
          <w:bCs/>
          <w:spacing w:val="-1"/>
          <w:sz w:val="22"/>
          <w:szCs w:val="22"/>
        </w:rPr>
        <w:t>Ve Skutc</w:t>
      </w:r>
      <w:r>
        <w:rPr>
          <w:rFonts w:eastAsia="Times New Roman"/>
          <w:b/>
          <w:bCs/>
          <w:spacing w:val="-1"/>
          <w:sz w:val="22"/>
          <w:szCs w:val="22"/>
        </w:rPr>
        <w:t xml:space="preserve">ích apoštolů je však ještě jiná epizoda, která </w:t>
      </w:r>
      <w:r>
        <w:rPr>
          <w:rFonts w:eastAsia="Times New Roman"/>
          <w:b/>
          <w:bCs/>
          <w:spacing w:val="-3"/>
          <w:sz w:val="22"/>
          <w:szCs w:val="22"/>
        </w:rPr>
        <w:t xml:space="preserve">nám umožňuje podívat se hlouběji na autorovu metodu. Máme zde na mysli proslulou řeč, kterou Pavel proslovil </w:t>
      </w:r>
      <w:r>
        <w:rPr>
          <w:rFonts w:eastAsia="Times New Roman"/>
          <w:b/>
          <w:bCs/>
          <w:spacing w:val="-2"/>
          <w:sz w:val="22"/>
          <w:szCs w:val="22"/>
        </w:rPr>
        <w:t>před athénským soudem. Použil faktu, že v jednom chrá</w:t>
      </w:r>
      <w:r>
        <w:rPr>
          <w:rFonts w:eastAsia="Times New Roman"/>
          <w:b/>
          <w:bCs/>
          <w:spacing w:val="-2"/>
          <w:sz w:val="22"/>
          <w:szCs w:val="22"/>
        </w:rPr>
        <w:softHyphen/>
      </w:r>
      <w:r>
        <w:rPr>
          <w:rFonts w:eastAsia="Times New Roman"/>
          <w:b/>
          <w:bCs/>
          <w:spacing w:val="-3"/>
          <w:sz w:val="22"/>
          <w:szCs w:val="22"/>
        </w:rPr>
        <w:t xml:space="preserve">mu viděl oltář s věnováním „Neznámému bohu", a použil </w:t>
      </w:r>
      <w:r>
        <w:rPr>
          <w:rFonts w:eastAsia="Times New Roman"/>
          <w:b/>
          <w:bCs/>
          <w:spacing w:val="-4"/>
          <w:sz w:val="22"/>
          <w:szCs w:val="22"/>
        </w:rPr>
        <w:t>toho jako důkaz, že Řekové i křesťané uctívají ve skuteč</w:t>
      </w:r>
      <w:r>
        <w:rPr>
          <w:rFonts w:eastAsia="Times New Roman"/>
          <w:b/>
          <w:bCs/>
          <w:spacing w:val="-4"/>
          <w:sz w:val="22"/>
          <w:szCs w:val="22"/>
        </w:rPr>
        <w:softHyphen/>
      </w:r>
      <w:r>
        <w:rPr>
          <w:rFonts w:eastAsia="Times New Roman"/>
          <w:b/>
          <w:bCs/>
          <w:spacing w:val="-2"/>
          <w:sz w:val="22"/>
          <w:szCs w:val="22"/>
        </w:rPr>
        <w:t xml:space="preserve">nosti téhož Boha, že je tedy spojuje monoteismus. Pravda </w:t>
      </w:r>
      <w:r>
        <w:rPr>
          <w:rFonts w:eastAsia="Times New Roman"/>
          <w:b/>
          <w:bCs/>
          <w:spacing w:val="-3"/>
          <w:sz w:val="22"/>
          <w:szCs w:val="22"/>
        </w:rPr>
        <w:t xml:space="preserve">je, že takové oltáře skutečně existovaly v mnoha řeckých </w:t>
      </w:r>
      <w:r>
        <w:rPr>
          <w:rFonts w:eastAsia="Times New Roman"/>
          <w:b/>
          <w:bCs/>
          <w:spacing w:val="-5"/>
          <w:sz w:val="22"/>
          <w:szCs w:val="22"/>
        </w:rPr>
        <w:t xml:space="preserve">chrámech, například v Olympii a v Athénách. Potvrzuje to </w:t>
      </w:r>
      <w:r>
        <w:rPr>
          <w:rFonts w:eastAsia="Times New Roman"/>
          <w:b/>
          <w:bCs/>
          <w:spacing w:val="-4"/>
          <w:sz w:val="22"/>
          <w:szCs w:val="22"/>
        </w:rPr>
        <w:t>více řeckých spisovatelů, jako například Pausaniás, Dioge-</w:t>
      </w:r>
      <w:r>
        <w:rPr>
          <w:rFonts w:eastAsia="Times New Roman"/>
          <w:b/>
          <w:bCs/>
          <w:sz w:val="22"/>
          <w:szCs w:val="22"/>
        </w:rPr>
        <w:t>nés Laertios nebo Filostratos. Všichni však uvádějí tento</w:t>
      </w:r>
    </w:p>
    <w:p w:rsidR="00762751" w:rsidRDefault="00762751">
      <w:pPr>
        <w:shd w:val="clear" w:color="auto" w:fill="FFFFFF"/>
        <w:spacing w:before="264"/>
        <w:ind w:left="46"/>
        <w:jc w:val="center"/>
      </w:pPr>
      <w:r>
        <w:rPr>
          <w:rFonts w:ascii="Arial" w:hAnsi="Arial" w:cs="Arial"/>
          <w:b/>
          <w:bCs/>
          <w:spacing w:val="-3"/>
          <w:sz w:val="16"/>
          <w:szCs w:val="16"/>
        </w:rPr>
        <w:t>(222)</w:t>
      </w:r>
    </w:p>
    <w:p w:rsidR="00762751" w:rsidRDefault="00762751">
      <w:pPr>
        <w:shd w:val="clear" w:color="auto" w:fill="FFFFFF"/>
        <w:spacing w:before="264"/>
        <w:ind w:left="46"/>
        <w:jc w:val="center"/>
        <w:sectPr w:rsidR="00762751">
          <w:pgSz w:w="11909" w:h="16834"/>
          <w:pgMar w:top="1440" w:right="3262" w:bottom="720" w:left="3263" w:header="708" w:footer="708" w:gutter="0"/>
          <w:cols w:space="60"/>
          <w:noEndnote/>
        </w:sectPr>
      </w:pPr>
    </w:p>
    <w:p w:rsidR="00762751" w:rsidRDefault="00762751">
      <w:pPr>
        <w:shd w:val="clear" w:color="auto" w:fill="FFFFFF"/>
        <w:ind w:left="739"/>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4" w:line="235" w:lineRule="exact"/>
        <w:ind w:right="17"/>
        <w:jc w:val="both"/>
      </w:pPr>
      <w:r>
        <w:rPr>
          <w:b/>
          <w:bCs/>
          <w:spacing w:val="-2"/>
          <w:sz w:val="22"/>
          <w:szCs w:val="22"/>
        </w:rPr>
        <w:t>n</w:t>
      </w:r>
      <w:r>
        <w:rPr>
          <w:rFonts w:eastAsia="Times New Roman"/>
          <w:b/>
          <w:bCs/>
          <w:spacing w:val="-2"/>
          <w:sz w:val="22"/>
          <w:szCs w:val="22"/>
        </w:rPr>
        <w:t xml:space="preserve">ápis v množném čísle: „Neznámým bohům" (agnostis </w:t>
      </w:r>
      <w:r>
        <w:rPr>
          <w:rFonts w:eastAsia="Times New Roman"/>
          <w:b/>
          <w:bCs/>
          <w:sz w:val="22"/>
          <w:szCs w:val="22"/>
        </w:rPr>
        <w:t xml:space="preserve">theois). Jejich verzi potvrdily archeologické vykopávky </w:t>
      </w:r>
      <w:r>
        <w:rPr>
          <w:rFonts w:eastAsia="Times New Roman"/>
          <w:b/>
          <w:bCs/>
          <w:spacing w:val="-1"/>
          <w:sz w:val="22"/>
          <w:szCs w:val="22"/>
        </w:rPr>
        <w:t xml:space="preserve">z konce 19. století v Athénách i Pergamonu. Skutečně se tam našly podobně označené desky, sice hodně poničené, </w:t>
      </w:r>
      <w:r>
        <w:rPr>
          <w:rFonts w:eastAsia="Times New Roman"/>
          <w:b/>
          <w:bCs/>
          <w:spacing w:val="-2"/>
          <w:sz w:val="22"/>
          <w:szCs w:val="22"/>
        </w:rPr>
        <w:t>ale ještě v takovém stavu, že text nápisu bylo možno pře</w:t>
      </w:r>
      <w:r>
        <w:rPr>
          <w:rFonts w:eastAsia="Times New Roman"/>
          <w:b/>
          <w:bCs/>
          <w:spacing w:val="-2"/>
          <w:sz w:val="22"/>
          <w:szCs w:val="22"/>
        </w:rPr>
        <w:softHyphen/>
        <w:t xml:space="preserve">číst, takže víme, že se tam psalo o bozích, a nikoli o bohu. </w:t>
      </w:r>
      <w:r>
        <w:rPr>
          <w:rFonts w:eastAsia="Times New Roman"/>
          <w:b/>
          <w:bCs/>
          <w:spacing w:val="-3"/>
          <w:sz w:val="22"/>
          <w:szCs w:val="22"/>
        </w:rPr>
        <w:t>Smysl těchto dedikací je jasný: Řekové se takto snažili „pojistit" pro případ, kdyby se ukázalo, že existují ještě ji</w:t>
      </w:r>
      <w:r>
        <w:rPr>
          <w:rFonts w:eastAsia="Times New Roman"/>
          <w:b/>
          <w:bCs/>
          <w:spacing w:val="-3"/>
          <w:sz w:val="22"/>
          <w:szCs w:val="22"/>
        </w:rPr>
        <w:softHyphen/>
      </w:r>
      <w:r>
        <w:rPr>
          <w:rFonts w:eastAsia="Times New Roman"/>
          <w:b/>
          <w:bCs/>
          <w:sz w:val="22"/>
          <w:szCs w:val="22"/>
        </w:rPr>
        <w:t>ní bozi, jež oni neznali.</w:t>
      </w:r>
    </w:p>
    <w:p w:rsidR="00762751" w:rsidRDefault="00762751">
      <w:pPr>
        <w:shd w:val="clear" w:color="auto" w:fill="FFFFFF"/>
        <w:spacing w:line="235" w:lineRule="exact"/>
        <w:ind w:right="10" w:firstLine="211"/>
        <w:jc w:val="both"/>
      </w:pPr>
      <w:r>
        <w:rPr>
          <w:b/>
          <w:bCs/>
          <w:sz w:val="22"/>
          <w:szCs w:val="22"/>
        </w:rPr>
        <w:t>N</w:t>
      </w:r>
      <w:r>
        <w:rPr>
          <w:rFonts w:eastAsia="Times New Roman"/>
          <w:b/>
          <w:bCs/>
          <w:sz w:val="22"/>
          <w:szCs w:val="22"/>
        </w:rPr>
        <w:t xml:space="preserve">ápisy tedy neměly nic společného s monoteismem. </w:t>
      </w:r>
      <w:r>
        <w:rPr>
          <w:rFonts w:eastAsia="Times New Roman"/>
          <w:b/>
          <w:bCs/>
          <w:spacing w:val="-3"/>
          <w:sz w:val="22"/>
          <w:szCs w:val="22"/>
        </w:rPr>
        <w:t xml:space="preserve">Kdo nese vinu na tom, že vůbec vznikla tato nepravdivá </w:t>
      </w:r>
      <w:r>
        <w:rPr>
          <w:rFonts w:eastAsia="Times New Roman"/>
          <w:b/>
          <w:bCs/>
          <w:spacing w:val="-4"/>
          <w:sz w:val="22"/>
          <w:szCs w:val="22"/>
        </w:rPr>
        <w:t xml:space="preserve">verze? Přitom Dabrowski uvažuje o Pavlovi samém: „Zdá </w:t>
      </w:r>
      <w:r>
        <w:rPr>
          <w:rFonts w:eastAsia="Times New Roman"/>
          <w:b/>
          <w:bCs/>
          <w:spacing w:val="-3"/>
          <w:sz w:val="22"/>
          <w:szCs w:val="22"/>
        </w:rPr>
        <w:t xml:space="preserve">se," píše ve své monografii, „že svatý Pavel nemusel vidět oltář s nápisem v jednotném čísle, ale že užil obratu, který </w:t>
      </w:r>
      <w:r>
        <w:rPr>
          <w:rFonts w:eastAsia="Times New Roman"/>
          <w:b/>
          <w:bCs/>
          <w:spacing w:val="-2"/>
          <w:sz w:val="22"/>
          <w:szCs w:val="22"/>
        </w:rPr>
        <w:t>odpovídal přesně jeho myšlence." Řečeno jinak: podle ně</w:t>
      </w:r>
      <w:r>
        <w:rPr>
          <w:rFonts w:eastAsia="Times New Roman"/>
          <w:b/>
          <w:bCs/>
          <w:spacing w:val="-2"/>
          <w:sz w:val="22"/>
          <w:szCs w:val="22"/>
        </w:rPr>
        <w:softHyphen/>
      </w:r>
      <w:r>
        <w:rPr>
          <w:rFonts w:eastAsia="Times New Roman"/>
          <w:b/>
          <w:bCs/>
          <w:spacing w:val="-3"/>
          <w:sz w:val="22"/>
          <w:szCs w:val="22"/>
        </w:rPr>
        <w:t xml:space="preserve">ho Pavel vědomě změnil v nápisu plurál na singulár, aby </w:t>
      </w:r>
      <w:r>
        <w:rPr>
          <w:rFonts w:eastAsia="Times New Roman"/>
          <w:b/>
          <w:bCs/>
          <w:spacing w:val="-2"/>
          <w:sz w:val="22"/>
          <w:szCs w:val="22"/>
        </w:rPr>
        <w:t xml:space="preserve">dosáhl zamýšleného řečnického a propagandistického </w:t>
      </w:r>
      <w:r>
        <w:rPr>
          <w:rFonts w:eastAsia="Times New Roman"/>
          <w:b/>
          <w:bCs/>
          <w:sz w:val="22"/>
          <w:szCs w:val="22"/>
        </w:rPr>
        <w:t>charakteru.</w:t>
      </w:r>
    </w:p>
    <w:p w:rsidR="00762751" w:rsidRDefault="00762751">
      <w:pPr>
        <w:shd w:val="clear" w:color="auto" w:fill="FFFFFF"/>
        <w:spacing w:line="235" w:lineRule="exact"/>
        <w:ind w:left="7" w:right="2" w:firstLine="211"/>
        <w:jc w:val="both"/>
      </w:pPr>
      <w:r>
        <w:rPr>
          <w:b/>
          <w:bCs/>
          <w:spacing w:val="-2"/>
          <w:sz w:val="22"/>
          <w:szCs w:val="22"/>
        </w:rPr>
        <w:t>Je soud tohoto biblisty spr</w:t>
      </w:r>
      <w:r>
        <w:rPr>
          <w:rFonts w:eastAsia="Times New Roman"/>
          <w:b/>
          <w:bCs/>
          <w:spacing w:val="-2"/>
          <w:sz w:val="22"/>
          <w:szCs w:val="22"/>
        </w:rPr>
        <w:t xml:space="preserve">ávný? Zdá se, že je třeba na </w:t>
      </w:r>
      <w:r>
        <w:rPr>
          <w:rFonts w:eastAsia="Times New Roman"/>
          <w:b/>
          <w:bCs/>
          <w:spacing w:val="-3"/>
          <w:sz w:val="22"/>
          <w:szCs w:val="22"/>
        </w:rPr>
        <w:t>tuto otázku odpovědět záporně, a to z různých příčin. Ne</w:t>
      </w:r>
      <w:r>
        <w:rPr>
          <w:rFonts w:eastAsia="Times New Roman"/>
          <w:b/>
          <w:bCs/>
          <w:spacing w:val="-3"/>
          <w:sz w:val="22"/>
          <w:szCs w:val="22"/>
        </w:rPr>
        <w:softHyphen/>
      </w:r>
      <w:r>
        <w:rPr>
          <w:rFonts w:eastAsia="Times New Roman"/>
          <w:b/>
          <w:bCs/>
          <w:spacing w:val="-4"/>
          <w:sz w:val="22"/>
          <w:szCs w:val="22"/>
        </w:rPr>
        <w:t>zapomínejme, že Pavel promlouval v Athénách a k Athé-</w:t>
      </w:r>
      <w:r>
        <w:rPr>
          <w:rFonts w:eastAsia="Times New Roman"/>
          <w:b/>
          <w:bCs/>
          <w:spacing w:val="-2"/>
          <w:sz w:val="22"/>
          <w:szCs w:val="22"/>
        </w:rPr>
        <w:t xml:space="preserve">ňanům, tedy tam, kde bylo všeobecně známé autentické </w:t>
      </w:r>
      <w:r>
        <w:rPr>
          <w:rFonts w:eastAsia="Times New Roman"/>
          <w:b/>
          <w:bCs/>
          <w:spacing w:val="-4"/>
          <w:sz w:val="22"/>
          <w:szCs w:val="22"/>
        </w:rPr>
        <w:t>znění nápisu. Odvážil by se použít před těmito lidmi argu</w:t>
      </w:r>
      <w:r>
        <w:rPr>
          <w:rFonts w:eastAsia="Times New Roman"/>
          <w:b/>
          <w:bCs/>
          <w:spacing w:val="-4"/>
          <w:sz w:val="22"/>
          <w:szCs w:val="22"/>
        </w:rPr>
        <w:softHyphen/>
        <w:t>mentu, který by kdokoli mohl prohlásit za falzifikát? Sou</w:t>
      </w:r>
      <w:r>
        <w:rPr>
          <w:rFonts w:eastAsia="Times New Roman"/>
          <w:b/>
          <w:bCs/>
          <w:spacing w:val="-4"/>
          <w:sz w:val="22"/>
          <w:szCs w:val="22"/>
        </w:rPr>
        <w:softHyphen/>
      </w:r>
      <w:r>
        <w:rPr>
          <w:rFonts w:eastAsia="Times New Roman"/>
          <w:b/>
          <w:bCs/>
          <w:spacing w:val="-2"/>
          <w:sz w:val="22"/>
          <w:szCs w:val="22"/>
        </w:rPr>
        <w:t>díme, že Pavel byl příliš inteligentní, příliš zkušený řečník a propagátor nového náboženství, než aby se dopustil ta</w:t>
      </w:r>
      <w:r>
        <w:rPr>
          <w:rFonts w:eastAsia="Times New Roman"/>
          <w:b/>
          <w:bCs/>
          <w:spacing w:val="-2"/>
          <w:sz w:val="22"/>
          <w:szCs w:val="22"/>
        </w:rPr>
        <w:softHyphen/>
      </w:r>
      <w:r>
        <w:rPr>
          <w:rFonts w:eastAsia="Times New Roman"/>
          <w:b/>
          <w:bCs/>
          <w:spacing w:val="-4"/>
          <w:sz w:val="22"/>
          <w:szCs w:val="22"/>
        </w:rPr>
        <w:t xml:space="preserve">kové chyby. Vždyť by se vystavoval nebezpečí, že bude </w:t>
      </w:r>
      <w:r>
        <w:rPr>
          <w:rFonts w:eastAsia="Times New Roman"/>
          <w:b/>
          <w:bCs/>
          <w:spacing w:val="-1"/>
          <w:sz w:val="22"/>
          <w:szCs w:val="22"/>
        </w:rPr>
        <w:t xml:space="preserve">zesměšněn, a pak by se musel nadobro rozloučit s nadějí, </w:t>
      </w:r>
      <w:r>
        <w:rPr>
          <w:rFonts w:eastAsia="Times New Roman"/>
          <w:b/>
          <w:bCs/>
          <w:sz w:val="22"/>
          <w:szCs w:val="22"/>
        </w:rPr>
        <w:t>že získá Řeky pro svou víru.</w:t>
      </w:r>
    </w:p>
    <w:p w:rsidR="00762751" w:rsidRDefault="00762751">
      <w:pPr>
        <w:shd w:val="clear" w:color="auto" w:fill="FFFFFF"/>
        <w:spacing w:line="235" w:lineRule="exact"/>
        <w:ind w:left="12" w:firstLine="211"/>
        <w:jc w:val="both"/>
      </w:pPr>
      <w:r>
        <w:rPr>
          <w:b/>
          <w:bCs/>
          <w:spacing w:val="-4"/>
          <w:sz w:val="22"/>
          <w:szCs w:val="22"/>
        </w:rPr>
        <w:t>A tak doch</w:t>
      </w:r>
      <w:r>
        <w:rPr>
          <w:rFonts w:eastAsia="Times New Roman"/>
          <w:b/>
          <w:bCs/>
          <w:spacing w:val="-4"/>
          <w:sz w:val="22"/>
          <w:szCs w:val="22"/>
        </w:rPr>
        <w:t xml:space="preserve">ázíme k závěru, že Pavel ve své řeči před </w:t>
      </w:r>
      <w:r>
        <w:rPr>
          <w:rFonts w:eastAsia="Times New Roman"/>
          <w:b/>
          <w:bCs/>
          <w:spacing w:val="-3"/>
          <w:sz w:val="22"/>
          <w:szCs w:val="22"/>
        </w:rPr>
        <w:t xml:space="preserve">athénským soudem, jestliže vůbec takovou řeč přednesl, </w:t>
      </w:r>
      <w:r>
        <w:rPr>
          <w:rFonts w:eastAsia="Times New Roman"/>
          <w:b/>
          <w:bCs/>
          <w:spacing w:val="-4"/>
          <w:sz w:val="22"/>
          <w:szCs w:val="22"/>
        </w:rPr>
        <w:t>nemohl použít tohoto argumentu. Pak by to byl výmysl au</w:t>
      </w:r>
      <w:r>
        <w:rPr>
          <w:rFonts w:eastAsia="Times New Roman"/>
          <w:b/>
          <w:bCs/>
          <w:spacing w:val="-4"/>
          <w:sz w:val="22"/>
          <w:szCs w:val="22"/>
        </w:rPr>
        <w:softHyphen/>
      </w:r>
      <w:r>
        <w:rPr>
          <w:rFonts w:eastAsia="Times New Roman"/>
          <w:b/>
          <w:bCs/>
          <w:spacing w:val="-3"/>
          <w:sz w:val="22"/>
          <w:szCs w:val="22"/>
        </w:rPr>
        <w:t xml:space="preserve">tora Skutků apoštolů, který tuto řeč, pravděpodobně jako </w:t>
      </w:r>
      <w:r>
        <w:rPr>
          <w:rFonts w:eastAsia="Times New Roman"/>
          <w:b/>
          <w:bCs/>
          <w:sz w:val="22"/>
          <w:szCs w:val="22"/>
        </w:rPr>
        <w:t xml:space="preserve">všechny jiné, sestavil podle vlastních představ. Pak tedy on je zodpovědný za to, že se tato matoucí verze dostala do Nového zákona. Pochopitelně se už nedá zjistit, zda si ji vymyslel osobně, anebo se stal pouze prostředníkem, </w:t>
      </w:r>
      <w:r>
        <w:rPr>
          <w:rFonts w:eastAsia="Times New Roman"/>
          <w:b/>
          <w:bCs/>
          <w:spacing w:val="-1"/>
          <w:sz w:val="22"/>
          <w:szCs w:val="22"/>
        </w:rPr>
        <w:t>který nekriticky zapsal to, co se mezi lidmi vyprávělo.</w:t>
      </w:r>
    </w:p>
    <w:p w:rsidR="00762751" w:rsidRDefault="00762751">
      <w:pPr>
        <w:shd w:val="clear" w:color="auto" w:fill="FFFFFF"/>
        <w:spacing w:before="252"/>
        <w:ind w:left="53"/>
        <w:jc w:val="center"/>
      </w:pPr>
      <w:r>
        <w:rPr>
          <w:rFonts w:ascii="Arial" w:hAnsi="Arial" w:cs="Arial"/>
          <w:b/>
          <w:bCs/>
          <w:spacing w:val="-4"/>
          <w:sz w:val="16"/>
          <w:szCs w:val="16"/>
        </w:rPr>
        <w:t>(223)</w:t>
      </w:r>
    </w:p>
    <w:p w:rsidR="00762751" w:rsidRDefault="00762751">
      <w:pPr>
        <w:shd w:val="clear" w:color="auto" w:fill="FFFFFF"/>
        <w:spacing w:before="252"/>
        <w:ind w:left="53"/>
        <w:jc w:val="center"/>
        <w:sectPr w:rsidR="00762751">
          <w:pgSz w:w="11909" w:h="16834"/>
          <w:pgMar w:top="1440" w:right="3264" w:bottom="720" w:left="3263" w:header="708" w:footer="708" w:gutter="0"/>
          <w:cols w:space="60"/>
          <w:noEndnote/>
        </w:sectPr>
      </w:pPr>
    </w:p>
    <w:p w:rsidR="00762751" w:rsidRDefault="00762751">
      <w:pPr>
        <w:shd w:val="clear" w:color="auto" w:fill="FFFFFF"/>
        <w:ind w:left="768"/>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74" w:line="235" w:lineRule="exact"/>
        <w:ind w:left="5" w:right="10" w:firstLine="214"/>
        <w:jc w:val="both"/>
      </w:pPr>
      <w:r>
        <w:rPr>
          <w:b/>
          <w:bCs/>
          <w:spacing w:val="-2"/>
          <w:sz w:val="22"/>
          <w:szCs w:val="22"/>
        </w:rPr>
        <w:t>Autorovi Skutk</w:t>
      </w:r>
      <w:r>
        <w:rPr>
          <w:rFonts w:eastAsia="Times New Roman"/>
          <w:b/>
          <w:bCs/>
          <w:spacing w:val="-2"/>
          <w:sz w:val="22"/>
          <w:szCs w:val="22"/>
        </w:rPr>
        <w:t xml:space="preserve">ů apoštolů nemůžeme mít za zlé, že ve </w:t>
      </w:r>
      <w:r>
        <w:rPr>
          <w:rFonts w:eastAsia="Times New Roman"/>
          <w:b/>
          <w:bCs/>
          <w:spacing w:val="-3"/>
          <w:sz w:val="22"/>
          <w:szCs w:val="22"/>
        </w:rPr>
        <w:t>svém díle nechá lidi promlouvat tak, jako kdyby svého ča</w:t>
      </w:r>
      <w:r>
        <w:rPr>
          <w:rFonts w:eastAsia="Times New Roman"/>
          <w:b/>
          <w:bCs/>
          <w:spacing w:val="-3"/>
          <w:sz w:val="22"/>
          <w:szCs w:val="22"/>
        </w:rPr>
        <w:softHyphen/>
      </w:r>
      <w:r>
        <w:rPr>
          <w:rFonts w:eastAsia="Times New Roman"/>
          <w:b/>
          <w:bCs/>
          <w:spacing w:val="-1"/>
          <w:sz w:val="22"/>
          <w:szCs w:val="22"/>
        </w:rPr>
        <w:t xml:space="preserve">su sám seděl mezi posluchači a pečlivě si zaznamenával </w:t>
      </w:r>
      <w:r>
        <w:rPr>
          <w:rFonts w:eastAsia="Times New Roman"/>
          <w:b/>
          <w:bCs/>
          <w:sz w:val="22"/>
          <w:szCs w:val="22"/>
        </w:rPr>
        <w:t xml:space="preserve">každé slovíčko. Shodovalo se to s konvencí té doby - do </w:t>
      </w:r>
      <w:r>
        <w:rPr>
          <w:rFonts w:eastAsia="Times New Roman"/>
          <w:b/>
          <w:bCs/>
          <w:spacing w:val="-2"/>
          <w:sz w:val="22"/>
          <w:szCs w:val="22"/>
        </w:rPr>
        <w:t>úst popisovaných hrdinů se vkládaly dlouhé a krásně slo</w:t>
      </w:r>
      <w:r>
        <w:rPr>
          <w:rFonts w:eastAsia="Times New Roman"/>
          <w:b/>
          <w:bCs/>
          <w:spacing w:val="-2"/>
          <w:sz w:val="22"/>
          <w:szCs w:val="22"/>
        </w:rPr>
        <w:softHyphen/>
      </w:r>
      <w:r>
        <w:rPr>
          <w:rFonts w:eastAsia="Times New Roman"/>
          <w:b/>
          <w:bCs/>
          <w:spacing w:val="-4"/>
          <w:sz w:val="22"/>
          <w:szCs w:val="22"/>
        </w:rPr>
        <w:t>žené řeči. Dělal to Filón Alexandrijský, Josef Flavius, Tkú-</w:t>
      </w:r>
      <w:r>
        <w:rPr>
          <w:rFonts w:eastAsia="Times New Roman"/>
          <w:b/>
          <w:bCs/>
          <w:spacing w:val="-3"/>
          <w:sz w:val="22"/>
          <w:szCs w:val="22"/>
        </w:rPr>
        <w:t>kydidés i Livius; Thúkydidés se dokonce upřímně přizná</w:t>
      </w:r>
      <w:r>
        <w:rPr>
          <w:rFonts w:eastAsia="Times New Roman"/>
          <w:b/>
          <w:bCs/>
          <w:spacing w:val="-3"/>
          <w:sz w:val="22"/>
          <w:szCs w:val="22"/>
        </w:rPr>
        <w:softHyphen/>
        <w:t>vá, že řeči v Dějinách peloponéské války složil sám v pře</w:t>
      </w:r>
      <w:r>
        <w:rPr>
          <w:rFonts w:eastAsia="Times New Roman"/>
          <w:b/>
          <w:bCs/>
          <w:spacing w:val="-3"/>
          <w:sz w:val="22"/>
          <w:szCs w:val="22"/>
        </w:rPr>
        <w:softHyphen/>
        <w:t>svědčení, že jeho hrdinové právě tak mohli v daném oka</w:t>
      </w:r>
      <w:r>
        <w:rPr>
          <w:rFonts w:eastAsia="Times New Roman"/>
          <w:b/>
          <w:bCs/>
          <w:spacing w:val="-3"/>
          <w:sz w:val="22"/>
          <w:szCs w:val="22"/>
        </w:rPr>
        <w:softHyphen/>
      </w:r>
      <w:r>
        <w:rPr>
          <w:rFonts w:eastAsia="Times New Roman"/>
          <w:b/>
          <w:bCs/>
          <w:sz w:val="22"/>
          <w:szCs w:val="22"/>
        </w:rPr>
        <w:t>mžiku promlouvat.</w:t>
      </w:r>
    </w:p>
    <w:p w:rsidR="00762751" w:rsidRDefault="00762751">
      <w:pPr>
        <w:shd w:val="clear" w:color="auto" w:fill="FFFFFF"/>
        <w:spacing w:line="235" w:lineRule="exact"/>
        <w:ind w:left="2" w:right="12" w:firstLine="218"/>
        <w:jc w:val="both"/>
      </w:pPr>
      <w:r>
        <w:rPr>
          <w:b/>
          <w:bCs/>
          <w:spacing w:val="-2"/>
          <w:sz w:val="22"/>
          <w:szCs w:val="22"/>
        </w:rPr>
        <w:t>Podobn</w:t>
      </w:r>
      <w:r>
        <w:rPr>
          <w:rFonts w:eastAsia="Times New Roman"/>
          <w:b/>
          <w:bCs/>
          <w:spacing w:val="-2"/>
          <w:sz w:val="22"/>
          <w:szCs w:val="22"/>
        </w:rPr>
        <w:t>ě je třeba ocenit četné řeči zapsané jakoby do</w:t>
      </w:r>
      <w:r>
        <w:rPr>
          <w:rFonts w:eastAsia="Times New Roman"/>
          <w:b/>
          <w:bCs/>
          <w:spacing w:val="-2"/>
          <w:sz w:val="22"/>
          <w:szCs w:val="22"/>
        </w:rPr>
        <w:softHyphen/>
      </w:r>
      <w:r>
        <w:rPr>
          <w:rFonts w:eastAsia="Times New Roman"/>
          <w:b/>
          <w:bCs/>
          <w:spacing w:val="-1"/>
          <w:sz w:val="22"/>
          <w:szCs w:val="22"/>
        </w:rPr>
        <w:t>slova ve Skutcích apoštolů. Dnes se už nikdo neodváží ří</w:t>
      </w:r>
      <w:r>
        <w:rPr>
          <w:rFonts w:eastAsia="Times New Roman"/>
          <w:b/>
          <w:bCs/>
          <w:spacing w:val="-1"/>
          <w:sz w:val="22"/>
          <w:szCs w:val="22"/>
        </w:rPr>
        <w:softHyphen/>
      </w:r>
      <w:r>
        <w:rPr>
          <w:rFonts w:eastAsia="Times New Roman"/>
          <w:b/>
          <w:bCs/>
          <w:spacing w:val="-3"/>
          <w:sz w:val="22"/>
          <w:szCs w:val="22"/>
        </w:rPr>
        <w:t>ci, že jsou autentické, že tak skutečně promlouval Gamali-</w:t>
      </w:r>
      <w:r>
        <w:rPr>
          <w:rFonts w:eastAsia="Times New Roman"/>
          <w:b/>
          <w:bCs/>
          <w:spacing w:val="-4"/>
          <w:sz w:val="22"/>
          <w:szCs w:val="22"/>
        </w:rPr>
        <w:t xml:space="preserve">el, Štěpán, Petr nebo Pavel. Jejich historická hodnota je de </w:t>
      </w:r>
      <w:r>
        <w:rPr>
          <w:rFonts w:eastAsia="Times New Roman"/>
          <w:b/>
          <w:bCs/>
          <w:spacing w:val="-3"/>
          <w:sz w:val="22"/>
          <w:szCs w:val="22"/>
        </w:rPr>
        <w:t>facto mizivá, nejvýš mohou být zajímavé jako projev lite</w:t>
      </w:r>
      <w:r>
        <w:rPr>
          <w:rFonts w:eastAsia="Times New Roman"/>
          <w:b/>
          <w:bCs/>
          <w:spacing w:val="-3"/>
          <w:sz w:val="22"/>
          <w:szCs w:val="22"/>
        </w:rPr>
        <w:softHyphen/>
      </w:r>
      <w:r>
        <w:rPr>
          <w:rFonts w:eastAsia="Times New Roman"/>
          <w:b/>
          <w:bCs/>
          <w:spacing w:val="-4"/>
          <w:sz w:val="22"/>
          <w:szCs w:val="22"/>
        </w:rPr>
        <w:t>rární techniky autora či jako vyjádření jeho osobních ná</w:t>
      </w:r>
      <w:r>
        <w:rPr>
          <w:rFonts w:eastAsia="Times New Roman"/>
          <w:b/>
          <w:bCs/>
          <w:spacing w:val="-4"/>
          <w:sz w:val="22"/>
          <w:szCs w:val="22"/>
        </w:rPr>
        <w:softHyphen/>
      </w:r>
      <w:r>
        <w:rPr>
          <w:rFonts w:eastAsia="Times New Roman"/>
          <w:b/>
          <w:bCs/>
          <w:sz w:val="22"/>
          <w:szCs w:val="22"/>
        </w:rPr>
        <w:t>zorů.</w:t>
      </w:r>
    </w:p>
    <w:p w:rsidR="00762751" w:rsidRDefault="00762751">
      <w:pPr>
        <w:shd w:val="clear" w:color="auto" w:fill="FFFFFF"/>
        <w:spacing w:line="235" w:lineRule="exact"/>
        <w:ind w:right="5" w:firstLine="211"/>
        <w:jc w:val="both"/>
      </w:pPr>
      <w:r>
        <w:rPr>
          <w:b/>
          <w:bCs/>
          <w:spacing w:val="-3"/>
          <w:sz w:val="22"/>
          <w:szCs w:val="22"/>
        </w:rPr>
        <w:t>Jedna z t</w:t>
      </w:r>
      <w:r>
        <w:rPr>
          <w:rFonts w:eastAsia="Times New Roman"/>
          <w:b/>
          <w:bCs/>
          <w:spacing w:val="-3"/>
          <w:sz w:val="22"/>
          <w:szCs w:val="22"/>
        </w:rPr>
        <w:t xml:space="preserve">ěchto řečí si zasluhuje, abychom se jí věnovali víc; představuje totiž dobrý komentář k tomu, co jsme se </w:t>
      </w:r>
      <w:r>
        <w:rPr>
          <w:rFonts w:eastAsia="Times New Roman"/>
          <w:b/>
          <w:bCs/>
          <w:spacing w:val="-2"/>
          <w:sz w:val="22"/>
          <w:szCs w:val="22"/>
        </w:rPr>
        <w:t xml:space="preserve">zatím stačili dovědět o autorovi jako historikovi. Myslí se </w:t>
      </w:r>
      <w:r>
        <w:rPr>
          <w:rFonts w:eastAsia="Times New Roman"/>
          <w:b/>
          <w:bCs/>
          <w:spacing w:val="-3"/>
          <w:sz w:val="22"/>
          <w:szCs w:val="22"/>
        </w:rPr>
        <w:t xml:space="preserve">tím proslov Gamalielův před sanhedrinem při obhajobě </w:t>
      </w:r>
      <w:r>
        <w:rPr>
          <w:rFonts w:eastAsia="Times New Roman"/>
          <w:b/>
          <w:bCs/>
          <w:spacing w:val="-4"/>
          <w:sz w:val="22"/>
          <w:szCs w:val="22"/>
        </w:rPr>
        <w:t xml:space="preserve">apoštolů. V argumentaci této řeči se vyskytují zarážející historické „kopance". Řečník uvádí dvě povstání: jakéhosi </w:t>
      </w:r>
      <w:r>
        <w:rPr>
          <w:rFonts w:eastAsia="Times New Roman"/>
          <w:b/>
          <w:bCs/>
          <w:spacing w:val="-3"/>
          <w:sz w:val="22"/>
          <w:szCs w:val="22"/>
        </w:rPr>
        <w:t>Theuda a Judy Galilejského. O prvním povstání však ne</w:t>
      </w:r>
      <w:r>
        <w:rPr>
          <w:rFonts w:eastAsia="Times New Roman"/>
          <w:b/>
          <w:bCs/>
          <w:spacing w:val="-3"/>
          <w:sz w:val="22"/>
          <w:szCs w:val="22"/>
        </w:rPr>
        <w:softHyphen/>
      </w:r>
      <w:r>
        <w:rPr>
          <w:rFonts w:eastAsia="Times New Roman"/>
          <w:b/>
          <w:bCs/>
          <w:spacing w:val="-2"/>
          <w:sz w:val="22"/>
          <w:szCs w:val="22"/>
        </w:rPr>
        <w:t>mohl ještě mluvit, protože vypuklo teprve o deset let poz</w:t>
      </w:r>
      <w:r>
        <w:rPr>
          <w:rFonts w:eastAsia="Times New Roman"/>
          <w:b/>
          <w:bCs/>
          <w:spacing w:val="-2"/>
          <w:sz w:val="22"/>
          <w:szCs w:val="22"/>
        </w:rPr>
        <w:softHyphen/>
      </w:r>
      <w:r>
        <w:rPr>
          <w:rFonts w:eastAsia="Times New Roman"/>
          <w:b/>
          <w:bCs/>
          <w:spacing w:val="-4"/>
          <w:sz w:val="22"/>
          <w:szCs w:val="22"/>
        </w:rPr>
        <w:t>ději. Druhé umístil v době chronologicky pozdější než prv</w:t>
      </w:r>
      <w:r>
        <w:rPr>
          <w:rFonts w:eastAsia="Times New Roman"/>
          <w:b/>
          <w:bCs/>
          <w:spacing w:val="-4"/>
          <w:sz w:val="22"/>
          <w:szCs w:val="22"/>
        </w:rPr>
        <w:softHyphen/>
      </w:r>
      <w:r>
        <w:rPr>
          <w:rFonts w:eastAsia="Times New Roman"/>
          <w:b/>
          <w:bCs/>
          <w:spacing w:val="-3"/>
          <w:sz w:val="22"/>
          <w:szCs w:val="22"/>
        </w:rPr>
        <w:t>ní, přestože uplynulo už čtyřicet let od časů, kdy se rozho</w:t>
      </w:r>
      <w:r>
        <w:rPr>
          <w:rFonts w:eastAsia="Times New Roman"/>
          <w:b/>
          <w:bCs/>
          <w:spacing w:val="-3"/>
          <w:sz w:val="22"/>
          <w:szCs w:val="22"/>
        </w:rPr>
        <w:softHyphen/>
      </w:r>
      <w:r>
        <w:rPr>
          <w:rFonts w:eastAsia="Times New Roman"/>
          <w:b/>
          <w:bCs/>
          <w:sz w:val="22"/>
          <w:szCs w:val="22"/>
        </w:rPr>
        <w:t>řelo.</w:t>
      </w:r>
    </w:p>
    <w:p w:rsidR="00762751" w:rsidRDefault="00762751">
      <w:pPr>
        <w:shd w:val="clear" w:color="auto" w:fill="FFFFFF"/>
        <w:spacing w:line="235" w:lineRule="exact"/>
        <w:ind w:left="12" w:right="5" w:firstLine="218"/>
        <w:jc w:val="both"/>
      </w:pPr>
      <w:r>
        <w:rPr>
          <w:b/>
          <w:bCs/>
          <w:spacing w:val="-3"/>
          <w:sz w:val="22"/>
          <w:szCs w:val="22"/>
        </w:rPr>
        <w:t>Pochopiteln</w:t>
      </w:r>
      <w:r>
        <w:rPr>
          <w:rFonts w:eastAsia="Times New Roman"/>
          <w:b/>
          <w:bCs/>
          <w:spacing w:val="-3"/>
          <w:sz w:val="22"/>
          <w:szCs w:val="22"/>
        </w:rPr>
        <w:t>ě nemůžeme vinit z nepozornosti a zmatků Gamaliela, učeného znalce Písma a člena nejvyššího jeru</w:t>
      </w:r>
      <w:r>
        <w:rPr>
          <w:rFonts w:eastAsia="Times New Roman"/>
          <w:b/>
          <w:bCs/>
          <w:spacing w:val="-3"/>
          <w:sz w:val="22"/>
          <w:szCs w:val="22"/>
        </w:rPr>
        <w:softHyphen/>
      </w:r>
      <w:r>
        <w:rPr>
          <w:rFonts w:eastAsia="Times New Roman"/>
          <w:b/>
          <w:bCs/>
          <w:spacing w:val="-4"/>
          <w:sz w:val="22"/>
          <w:szCs w:val="22"/>
        </w:rPr>
        <w:t xml:space="preserve">zalémského tribunálu. Závěr může být pouze jediný: řeč se </w:t>
      </w:r>
      <w:r>
        <w:rPr>
          <w:rFonts w:eastAsia="Times New Roman"/>
          <w:b/>
          <w:bCs/>
          <w:spacing w:val="-3"/>
          <w:sz w:val="22"/>
          <w:szCs w:val="22"/>
        </w:rPr>
        <w:t xml:space="preserve">neopírá o žádné historické prameny, je výlučně výtvorem </w:t>
      </w:r>
      <w:r>
        <w:rPr>
          <w:rFonts w:eastAsia="Times New Roman"/>
          <w:b/>
          <w:bCs/>
          <w:spacing w:val="-2"/>
          <w:sz w:val="22"/>
          <w:szCs w:val="22"/>
        </w:rPr>
        <w:t xml:space="preserve">fantazie autora Skutků apoštolů. A také svědectvím, jak </w:t>
      </w:r>
      <w:r>
        <w:rPr>
          <w:rFonts w:eastAsia="Times New Roman"/>
          <w:b/>
          <w:bCs/>
          <w:sz w:val="22"/>
          <w:szCs w:val="22"/>
        </w:rPr>
        <w:t>málo se orientoval v historické tematice, kterou si zvolil.</w:t>
      </w:r>
    </w:p>
    <w:p w:rsidR="00762751" w:rsidRDefault="00762751">
      <w:pPr>
        <w:shd w:val="clear" w:color="auto" w:fill="FFFFFF"/>
        <w:spacing w:line="235" w:lineRule="exact"/>
        <w:ind w:left="14" w:firstLine="214"/>
        <w:jc w:val="both"/>
      </w:pPr>
      <w:r>
        <w:rPr>
          <w:b/>
          <w:bCs/>
          <w:spacing w:val="-4"/>
          <w:sz w:val="22"/>
          <w:szCs w:val="22"/>
        </w:rPr>
        <w:t>Ve snaze vytvo</w:t>
      </w:r>
      <w:r>
        <w:rPr>
          <w:rFonts w:eastAsia="Times New Roman"/>
          <w:b/>
          <w:bCs/>
          <w:spacing w:val="-4"/>
          <w:sz w:val="22"/>
          <w:szCs w:val="22"/>
        </w:rPr>
        <w:t>řit strhující a dramatické dílo autor pros</w:t>
      </w:r>
      <w:r>
        <w:rPr>
          <w:rFonts w:eastAsia="Times New Roman"/>
          <w:b/>
          <w:bCs/>
          <w:spacing w:val="-4"/>
          <w:sz w:val="22"/>
          <w:szCs w:val="22"/>
        </w:rPr>
        <w:softHyphen/>
        <w:t>tě zanedbal chronologii. Proto také nevíme, kdy se odehrá</w:t>
      </w:r>
      <w:r>
        <w:rPr>
          <w:rFonts w:eastAsia="Times New Roman"/>
          <w:b/>
          <w:bCs/>
          <w:spacing w:val="-4"/>
          <w:sz w:val="22"/>
          <w:szCs w:val="22"/>
        </w:rPr>
        <w:softHyphen/>
      </w:r>
      <w:r>
        <w:rPr>
          <w:rFonts w:eastAsia="Times New Roman"/>
          <w:b/>
          <w:bCs/>
          <w:spacing w:val="-3"/>
          <w:sz w:val="22"/>
          <w:szCs w:val="22"/>
        </w:rPr>
        <w:t>ly jednotlivé události. Za jediné datum, které dnes známe, vděčíme archeologii a nikoli autoru Skutků. Z nápisu nale-</w:t>
      </w:r>
    </w:p>
    <w:p w:rsidR="00762751" w:rsidRDefault="00762751">
      <w:pPr>
        <w:shd w:val="clear" w:color="auto" w:fill="FFFFFF"/>
        <w:spacing w:before="266"/>
        <w:ind w:left="12"/>
        <w:jc w:val="center"/>
      </w:pPr>
      <w:r>
        <w:rPr>
          <w:rFonts w:ascii="Arial" w:hAnsi="Arial" w:cs="Arial"/>
          <w:b/>
          <w:bCs/>
          <w:spacing w:val="-4"/>
          <w:sz w:val="16"/>
          <w:szCs w:val="16"/>
        </w:rPr>
        <w:t>(224)</w:t>
      </w:r>
    </w:p>
    <w:p w:rsidR="00762751" w:rsidRDefault="00762751">
      <w:pPr>
        <w:shd w:val="clear" w:color="auto" w:fill="FFFFFF"/>
        <w:spacing w:before="266"/>
        <w:ind w:left="12"/>
        <w:jc w:val="center"/>
        <w:sectPr w:rsidR="00762751">
          <w:pgSz w:w="11909" w:h="16834"/>
          <w:pgMar w:top="1440" w:right="3279" w:bottom="720" w:left="3249" w:header="708" w:footer="708" w:gutter="0"/>
          <w:cols w:space="60"/>
          <w:noEndnote/>
        </w:sectPr>
      </w:pPr>
    </w:p>
    <w:p w:rsidR="00762751" w:rsidRDefault="00762751">
      <w:pPr>
        <w:shd w:val="clear" w:color="auto" w:fill="FFFFFF"/>
        <w:ind w:left="1205"/>
      </w:pPr>
      <w:r>
        <w:rPr>
          <w:b/>
          <w:bCs/>
          <w:i/>
          <w:iCs/>
          <w:sz w:val="18"/>
          <w:szCs w:val="18"/>
        </w:rPr>
        <w:lastRenderedPageBreak/>
        <w:t>J*i</w:t>
      </w:r>
    </w:p>
    <w:p w:rsidR="00762751" w:rsidRDefault="00762751">
      <w:pPr>
        <w:shd w:val="clear" w:color="auto" w:fill="FFFFFF"/>
        <w:spacing w:before="7579" w:line="173" w:lineRule="exact"/>
        <w:ind w:left="581" w:hanging="581"/>
      </w:pPr>
      <w:r>
        <w:rPr>
          <w:rFonts w:eastAsia="Times New Roman"/>
          <w:sz w:val="14"/>
          <w:szCs w:val="14"/>
        </w:rPr>
        <w:t>Český mistr 1410 - 1420: Sv. Bartoloměj Národní galerie Praha</w:t>
      </w:r>
    </w:p>
    <w:p w:rsidR="00762751" w:rsidRDefault="00762751">
      <w:pPr>
        <w:shd w:val="clear" w:color="auto" w:fill="FFFFFF"/>
        <w:spacing w:before="7579" w:line="173" w:lineRule="exact"/>
        <w:ind w:left="581" w:hanging="581"/>
        <w:sectPr w:rsidR="00762751">
          <w:pgSz w:w="11909" w:h="16834"/>
          <w:pgMar w:top="1440" w:right="4628" w:bottom="720" w:left="4730" w:header="708" w:footer="708" w:gutter="0"/>
          <w:cols w:space="60"/>
          <w:noEndnote/>
        </w:sectPr>
      </w:pPr>
    </w:p>
    <w:p w:rsidR="00762751" w:rsidRDefault="00F15564">
      <w:pPr>
        <w:rPr>
          <w:sz w:val="24"/>
          <w:szCs w:val="24"/>
        </w:rPr>
      </w:pPr>
      <w:r>
        <w:rPr>
          <w:noProof/>
          <w:sz w:val="24"/>
          <w:szCs w:val="24"/>
        </w:rPr>
        <w:lastRenderedPageBreak/>
        <w:drawing>
          <wp:inline distT="0" distB="0" distL="0" distR="0">
            <wp:extent cx="3359150" cy="4622800"/>
            <wp:effectExtent l="19050" t="0" r="0" b="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srcRect/>
                    <a:stretch>
                      <a:fillRect/>
                    </a:stretch>
                  </pic:blipFill>
                  <pic:spPr bwMode="auto">
                    <a:xfrm>
                      <a:off x="0" y="0"/>
                      <a:ext cx="3359150" cy="4622800"/>
                    </a:xfrm>
                    <a:prstGeom prst="rect">
                      <a:avLst/>
                    </a:prstGeom>
                    <a:noFill/>
                    <a:ln w="9525">
                      <a:noFill/>
                      <a:miter lim="800000"/>
                      <a:headEnd/>
                      <a:tailEnd/>
                    </a:ln>
                  </pic:spPr>
                </pic:pic>
              </a:graphicData>
            </a:graphic>
          </wp:inline>
        </w:drawing>
      </w:r>
    </w:p>
    <w:p w:rsidR="00762751" w:rsidRDefault="00762751">
      <w:pPr>
        <w:shd w:val="clear" w:color="auto" w:fill="FFFFFF"/>
        <w:spacing w:before="761" w:line="173" w:lineRule="exact"/>
        <w:ind w:left="1915" w:hanging="1728"/>
      </w:pPr>
      <w:r>
        <w:rPr>
          <w:b/>
          <w:bCs/>
          <w:spacing w:val="-6"/>
          <w:sz w:val="16"/>
          <w:szCs w:val="16"/>
        </w:rPr>
        <w:t>Mistr t</w:t>
      </w:r>
      <w:r>
        <w:rPr>
          <w:rFonts w:eastAsia="Times New Roman"/>
          <w:b/>
          <w:bCs/>
          <w:spacing w:val="-6"/>
          <w:sz w:val="16"/>
          <w:szCs w:val="16"/>
        </w:rPr>
        <w:t xml:space="preserve">řeboňského oltáře: Sv. Bartoloměj se sv. Jakubem ml. a se sv. Filipem </w:t>
      </w:r>
      <w:r>
        <w:rPr>
          <w:rFonts w:eastAsia="Times New Roman"/>
          <w:b/>
          <w:bCs/>
          <w:sz w:val="16"/>
          <w:szCs w:val="16"/>
        </w:rPr>
        <w:t>Národní galerie Praha</w:t>
      </w:r>
    </w:p>
    <w:p w:rsidR="00762751" w:rsidRDefault="00762751">
      <w:pPr>
        <w:shd w:val="clear" w:color="auto" w:fill="FFFFFF"/>
        <w:spacing w:before="761" w:line="173" w:lineRule="exact"/>
        <w:ind w:left="1915" w:hanging="1728"/>
        <w:sectPr w:rsidR="00762751">
          <w:pgSz w:w="11909" w:h="16834"/>
          <w:pgMar w:top="1440" w:right="3305" w:bottom="720" w:left="3314" w:header="708" w:footer="708" w:gutter="0"/>
          <w:cols w:space="60"/>
          <w:noEndnote/>
        </w:sectPr>
      </w:pPr>
    </w:p>
    <w:p w:rsidR="00762751" w:rsidRDefault="00F15564">
      <w:pPr>
        <w:shd w:val="clear" w:color="auto" w:fill="FFFFFF"/>
        <w:spacing w:line="451" w:lineRule="exact"/>
      </w:pPr>
      <w:r>
        <w:rPr>
          <w:noProof/>
        </w:rPr>
        <w:lastRenderedPageBreak/>
        <w:drawing>
          <wp:anchor distT="0" distB="0" distL="0" distR="0" simplePos="0" relativeHeight="251659264" behindDoc="1" locked="0" layoutInCell="1" allowOverlap="1">
            <wp:simplePos x="0" y="0"/>
            <wp:positionH relativeFrom="margin">
              <wp:posOffset>-18415</wp:posOffset>
            </wp:positionH>
            <wp:positionV relativeFrom="paragraph">
              <wp:posOffset>0</wp:posOffset>
            </wp:positionV>
            <wp:extent cx="3407410" cy="3938270"/>
            <wp:effectExtent l="19050" t="0" r="2540" b="0"/>
            <wp:wrapThrough wrapText="bothSides">
              <wp:wrapPolygon edited="0">
                <wp:start x="-121" y="0"/>
                <wp:lineTo x="-121" y="21523"/>
                <wp:lineTo x="21616" y="21523"/>
                <wp:lineTo x="21616" y="0"/>
                <wp:lineTo x="-121" y="0"/>
              </wp:wrapPolygon>
            </wp:wrapThrough>
            <wp:docPr id="27"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srcRect/>
                    <a:stretch>
                      <a:fillRect/>
                    </a:stretch>
                  </pic:blipFill>
                  <pic:spPr bwMode="auto">
                    <a:xfrm>
                      <a:off x="0" y="0"/>
                      <a:ext cx="3407410" cy="3938270"/>
                    </a:xfrm>
                    <a:prstGeom prst="rect">
                      <a:avLst/>
                    </a:prstGeom>
                    <a:noFill/>
                  </pic:spPr>
                </pic:pic>
              </a:graphicData>
            </a:graphic>
          </wp:anchor>
        </w:drawing>
      </w:r>
      <w:r w:rsidR="00762751">
        <w:rPr>
          <w:rFonts w:ascii="Arial" w:eastAsia="Times New Roman" w:hAnsi="Arial"/>
          <w:spacing w:val="-27"/>
          <w:position w:val="-1"/>
          <w:sz w:val="50"/>
          <w:szCs w:val="50"/>
        </w:rPr>
        <w:t>í</w:t>
      </w:r>
      <w:r w:rsidR="00762751">
        <w:rPr>
          <w:rFonts w:ascii="Arial" w:eastAsia="Times New Roman" w:hAnsi="Arial" w:cs="Arial"/>
          <w:spacing w:val="-27"/>
          <w:position w:val="-1"/>
          <w:sz w:val="50"/>
          <w:szCs w:val="50"/>
        </w:rPr>
        <w:t>mra ta.tu</w:t>
      </w:r>
      <w:r w:rsidR="00762751">
        <w:rPr>
          <w:rFonts w:ascii="Arial" w:eastAsia="Times New Roman" w:hAnsi="Arial"/>
          <w:spacing w:val="-27"/>
          <w:position w:val="-1"/>
          <w:sz w:val="50"/>
          <w:szCs w:val="50"/>
        </w:rPr>
        <w:t>í</w:t>
      </w:r>
      <w:r w:rsidR="00762751">
        <w:rPr>
          <w:rFonts w:ascii="Arial" w:eastAsia="Times New Roman" w:hAnsi="Arial" w:cs="Arial"/>
          <w:spacing w:val="-27"/>
          <w:position w:val="-1"/>
          <w:sz w:val="50"/>
          <w:szCs w:val="50"/>
        </w:rPr>
        <w:t xml:space="preserve">pr </w:t>
      </w:r>
      <w:r w:rsidR="00762751">
        <w:rPr>
          <w:rFonts w:ascii="Arial" w:eastAsia="Times New Roman" w:hAnsi="Arial"/>
          <w:spacing w:val="-27"/>
          <w:position w:val="-1"/>
          <w:sz w:val="50"/>
          <w:szCs w:val="50"/>
        </w:rPr>
        <w:t>í</w:t>
      </w:r>
      <w:r w:rsidR="00762751">
        <w:rPr>
          <w:rFonts w:ascii="Arial" w:eastAsia="Times New Roman" w:hAnsi="Arial" w:cs="Arial"/>
          <w:spacing w:val="-27"/>
          <w:position w:val="-1"/>
          <w:sz w:val="50"/>
          <w:szCs w:val="50"/>
        </w:rPr>
        <w:t>t</w:t>
      </w:r>
      <w:r w:rsidR="00762751">
        <w:rPr>
          <w:rFonts w:ascii="Arial" w:eastAsia="Times New Roman" w:hAnsi="Arial"/>
          <w:spacing w:val="-27"/>
          <w:position w:val="-1"/>
          <w:sz w:val="50"/>
          <w:szCs w:val="50"/>
        </w:rPr>
        <w:t>á</w:t>
      </w:r>
      <w:r w:rsidR="00762751">
        <w:rPr>
          <w:rFonts w:ascii="Arial" w:eastAsia="Times New Roman" w:hAnsi="Arial" w:cs="Arial"/>
          <w:spacing w:val="-27"/>
          <w:position w:val="-1"/>
          <w:sz w:val="50"/>
          <w:szCs w:val="50"/>
        </w:rPr>
        <w:t>ojgi</w:t>
      </w:r>
    </w:p>
    <w:p w:rsidR="00762751" w:rsidRDefault="00762751">
      <w:pPr>
        <w:shd w:val="clear" w:color="auto" w:fill="FFFFFF"/>
        <w:tabs>
          <w:tab w:val="left" w:leader="dot" w:pos="509"/>
        </w:tabs>
        <w:spacing w:line="571" w:lineRule="exact"/>
      </w:pPr>
      <w:r>
        <w:br w:type="column"/>
      </w:r>
      <w:r>
        <w:rPr>
          <w:rFonts w:ascii="Arial" w:hAnsi="Arial" w:cs="Arial"/>
          <w:b/>
          <w:bCs/>
          <w:position w:val="2"/>
          <w:sz w:val="60"/>
          <w:szCs w:val="60"/>
        </w:rPr>
        <w:tab/>
      </w:r>
      <w:r>
        <w:rPr>
          <w:rFonts w:ascii="Arial" w:hAnsi="Arial" w:cs="Arial"/>
          <w:b/>
          <w:bCs/>
          <w:position w:val="2"/>
          <w:sz w:val="60"/>
          <w:szCs w:val="60"/>
          <w:vertAlign w:val="subscript"/>
        </w:rPr>
        <w:t>h</w:t>
      </w:r>
      <w:r>
        <w:rPr>
          <w:rFonts w:ascii="Arial" w:hAnsi="Arial" w:cs="Arial"/>
          <w:b/>
          <w:bCs/>
          <w:position w:val="2"/>
          <w:sz w:val="60"/>
          <w:szCs w:val="60"/>
        </w:rPr>
        <w:t>jn</w:t>
      </w:r>
    </w:p>
    <w:p w:rsidR="00762751" w:rsidRDefault="00762751">
      <w:pPr>
        <w:shd w:val="clear" w:color="auto" w:fill="FFFFFF"/>
        <w:tabs>
          <w:tab w:val="left" w:leader="dot" w:pos="509"/>
        </w:tabs>
        <w:spacing w:line="571" w:lineRule="exact"/>
        <w:sectPr w:rsidR="00762751">
          <w:pgSz w:w="11909" w:h="16834"/>
          <w:pgMar w:top="1440" w:right="3281" w:bottom="720" w:left="3295" w:header="708" w:footer="708" w:gutter="0"/>
          <w:cols w:num="2" w:space="708" w:equalWidth="0">
            <w:col w:w="3648" w:space="139"/>
            <w:col w:w="1545"/>
          </w:cols>
          <w:noEndnote/>
        </w:sectPr>
      </w:pPr>
    </w:p>
    <w:p w:rsidR="00762751" w:rsidRDefault="00762751">
      <w:pPr>
        <w:shd w:val="clear" w:color="auto" w:fill="FFFFFF"/>
        <w:spacing w:before="470" w:line="170" w:lineRule="exact"/>
        <w:ind w:left="1966" w:right="288" w:hanging="1615"/>
      </w:pPr>
      <w:r>
        <w:rPr>
          <w:rFonts w:eastAsia="Times New Roman"/>
          <w:spacing w:val="-1"/>
          <w:sz w:val="16"/>
          <w:szCs w:val="16"/>
        </w:rPr>
        <w:lastRenderedPageBreak/>
        <w:t xml:space="preserve">Český mistr z r. 1395: Epitaf Jana z Jeřeně - sv. Bartoloměj a sv. Tomáš </w:t>
      </w:r>
      <w:r>
        <w:rPr>
          <w:rFonts w:eastAsia="Times New Roman"/>
          <w:sz w:val="16"/>
          <w:szCs w:val="16"/>
        </w:rPr>
        <w:t>Národní galerie Praha</w:t>
      </w:r>
    </w:p>
    <w:p w:rsidR="00762751" w:rsidRDefault="00762751">
      <w:pPr>
        <w:shd w:val="clear" w:color="auto" w:fill="FFFFFF"/>
        <w:spacing w:before="470" w:line="170" w:lineRule="exact"/>
        <w:ind w:left="1966" w:right="288" w:hanging="1615"/>
        <w:sectPr w:rsidR="00762751">
          <w:type w:val="continuous"/>
          <w:pgSz w:w="11909" w:h="16834"/>
          <w:pgMar w:top="1440" w:right="3281" w:bottom="720" w:left="3295" w:header="708" w:footer="708" w:gutter="0"/>
          <w:cols w:space="60"/>
          <w:noEndnote/>
        </w:sectPr>
      </w:pPr>
    </w:p>
    <w:p w:rsidR="00762751" w:rsidRDefault="00F15564">
      <w:pPr>
        <w:rPr>
          <w:sz w:val="24"/>
          <w:szCs w:val="24"/>
        </w:rPr>
      </w:pPr>
      <w:r>
        <w:rPr>
          <w:noProof/>
          <w:sz w:val="24"/>
          <w:szCs w:val="24"/>
        </w:rPr>
        <w:lastRenderedPageBreak/>
        <w:drawing>
          <wp:inline distT="0" distB="0" distL="0" distR="0">
            <wp:extent cx="1828800" cy="5289550"/>
            <wp:effectExtent l="19050" t="0" r="0" b="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srcRect/>
                    <a:stretch>
                      <a:fillRect/>
                    </a:stretch>
                  </pic:blipFill>
                  <pic:spPr bwMode="auto">
                    <a:xfrm>
                      <a:off x="0" y="0"/>
                      <a:ext cx="1828800" cy="5289550"/>
                    </a:xfrm>
                    <a:prstGeom prst="rect">
                      <a:avLst/>
                    </a:prstGeom>
                    <a:noFill/>
                    <a:ln w="9525">
                      <a:noFill/>
                      <a:miter lim="800000"/>
                      <a:headEnd/>
                      <a:tailEnd/>
                    </a:ln>
                  </pic:spPr>
                </pic:pic>
              </a:graphicData>
            </a:graphic>
          </wp:inline>
        </w:drawing>
      </w:r>
    </w:p>
    <w:p w:rsidR="00762751" w:rsidRDefault="00762751">
      <w:pPr>
        <w:shd w:val="clear" w:color="auto" w:fill="FFFFFF"/>
        <w:spacing w:before="355" w:line="170" w:lineRule="exact"/>
        <w:ind w:left="821" w:hanging="602"/>
      </w:pPr>
      <w:r>
        <w:rPr>
          <w:rFonts w:eastAsia="Times New Roman"/>
          <w:b/>
          <w:bCs/>
          <w:spacing w:val="-7"/>
          <w:sz w:val="16"/>
          <w:szCs w:val="16"/>
        </w:rPr>
        <w:t xml:space="preserve">Český mistr po r. 1520: Sv. Jakub (dřevo) </w:t>
      </w:r>
      <w:r>
        <w:rPr>
          <w:rFonts w:eastAsia="Times New Roman"/>
          <w:b/>
          <w:bCs/>
          <w:spacing w:val="-5"/>
          <w:sz w:val="16"/>
          <w:szCs w:val="16"/>
        </w:rPr>
        <w:t>Národní galerie Praha</w:t>
      </w:r>
    </w:p>
    <w:p w:rsidR="00762751" w:rsidRDefault="00762751">
      <w:pPr>
        <w:shd w:val="clear" w:color="auto" w:fill="FFFFFF"/>
        <w:spacing w:before="355" w:line="170" w:lineRule="exact"/>
        <w:ind w:left="821" w:hanging="602"/>
        <w:sectPr w:rsidR="00762751">
          <w:pgSz w:w="11909" w:h="16834"/>
          <w:pgMar w:top="1440" w:right="4534" w:bottom="720" w:left="4495" w:header="708" w:footer="708" w:gutter="0"/>
          <w:cols w:space="60"/>
          <w:noEndnote/>
        </w:sectPr>
      </w:pPr>
    </w:p>
    <w:p w:rsidR="00762751" w:rsidRDefault="00762751">
      <w:pPr>
        <w:shd w:val="clear" w:color="auto" w:fill="FFFFFF"/>
        <w:spacing w:line="173" w:lineRule="exact"/>
        <w:ind w:left="384" w:hanging="384"/>
      </w:pPr>
      <w:r>
        <w:rPr>
          <w:sz w:val="14"/>
          <w:szCs w:val="14"/>
        </w:rPr>
        <w:lastRenderedPageBreak/>
        <w:t xml:space="preserve">F. </w:t>
      </w:r>
      <w:r>
        <w:rPr>
          <w:sz w:val="14"/>
          <w:szCs w:val="14"/>
          <w:lang w:val="en-US"/>
        </w:rPr>
        <w:t xml:space="preserve">X. </w:t>
      </w:r>
      <w:r>
        <w:rPr>
          <w:sz w:val="14"/>
          <w:szCs w:val="14"/>
        </w:rPr>
        <w:t>P</w:t>
      </w:r>
      <w:r>
        <w:rPr>
          <w:rFonts w:eastAsia="Times New Roman"/>
          <w:sz w:val="14"/>
          <w:szCs w:val="14"/>
        </w:rPr>
        <w:t>álko 1724- 1767: Sv. Matěj Národní galerie Praha</w:t>
      </w:r>
    </w:p>
    <w:p w:rsidR="00762751" w:rsidRDefault="00762751">
      <w:pPr>
        <w:shd w:val="clear" w:color="auto" w:fill="FFFFFF"/>
        <w:spacing w:line="173" w:lineRule="exact"/>
        <w:ind w:left="384" w:hanging="384"/>
        <w:sectPr w:rsidR="00762751">
          <w:pgSz w:w="11909" w:h="16834"/>
          <w:pgMar w:top="1440" w:right="4851" w:bottom="720" w:left="4898" w:header="708" w:footer="708" w:gutter="0"/>
          <w:cols w:space="60"/>
          <w:noEndnote/>
        </w:sectPr>
      </w:pPr>
    </w:p>
    <w:p w:rsidR="00762751" w:rsidRDefault="00F15564">
      <w:pPr>
        <w:rPr>
          <w:sz w:val="24"/>
          <w:szCs w:val="24"/>
        </w:rPr>
      </w:pPr>
      <w:r>
        <w:rPr>
          <w:noProof/>
          <w:sz w:val="24"/>
          <w:szCs w:val="24"/>
        </w:rPr>
        <w:lastRenderedPageBreak/>
        <w:drawing>
          <wp:inline distT="0" distB="0" distL="0" distR="0">
            <wp:extent cx="3200400" cy="4864100"/>
            <wp:effectExtent l="19050" t="0" r="0" b="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srcRect/>
                    <a:stretch>
                      <a:fillRect/>
                    </a:stretch>
                  </pic:blipFill>
                  <pic:spPr bwMode="auto">
                    <a:xfrm>
                      <a:off x="0" y="0"/>
                      <a:ext cx="3200400" cy="4864100"/>
                    </a:xfrm>
                    <a:prstGeom prst="rect">
                      <a:avLst/>
                    </a:prstGeom>
                    <a:noFill/>
                    <a:ln w="9525">
                      <a:noFill/>
                      <a:miter lim="800000"/>
                      <a:headEnd/>
                      <a:tailEnd/>
                    </a:ln>
                  </pic:spPr>
                </pic:pic>
              </a:graphicData>
            </a:graphic>
          </wp:inline>
        </w:drawing>
      </w:r>
    </w:p>
    <w:p w:rsidR="00762751" w:rsidRDefault="00762751">
      <w:pPr>
        <w:shd w:val="clear" w:color="auto" w:fill="FFFFFF"/>
        <w:spacing w:before="163" w:line="170" w:lineRule="exact"/>
        <w:ind w:left="2213" w:right="298" w:hanging="1490"/>
      </w:pPr>
      <w:r>
        <w:rPr>
          <w:b/>
          <w:bCs/>
          <w:spacing w:val="-6"/>
          <w:sz w:val="16"/>
          <w:szCs w:val="16"/>
        </w:rPr>
        <w:t>Mistr 1. P: Motivn</w:t>
      </w:r>
      <w:r>
        <w:rPr>
          <w:rFonts w:eastAsia="Times New Roman"/>
          <w:b/>
          <w:bCs/>
          <w:spacing w:val="-6"/>
          <w:sz w:val="16"/>
          <w:szCs w:val="16"/>
        </w:rPr>
        <w:t xml:space="preserve">í oltář ze Zlíchova, detail, vpravo sv. Ondřej </w:t>
      </w:r>
      <w:r>
        <w:rPr>
          <w:rFonts w:eastAsia="Times New Roman"/>
          <w:b/>
          <w:bCs/>
          <w:sz w:val="16"/>
          <w:szCs w:val="16"/>
        </w:rPr>
        <w:t>Národní galerie</w:t>
      </w:r>
    </w:p>
    <w:p w:rsidR="00762751" w:rsidRDefault="00762751">
      <w:pPr>
        <w:shd w:val="clear" w:color="auto" w:fill="FFFFFF"/>
        <w:spacing w:before="163" w:line="170" w:lineRule="exact"/>
        <w:ind w:left="2213" w:right="298" w:hanging="1490"/>
        <w:sectPr w:rsidR="00762751">
          <w:pgSz w:w="11909" w:h="16834"/>
          <w:pgMar w:top="1440" w:right="3430" w:bottom="720" w:left="3439" w:header="708" w:footer="708" w:gutter="0"/>
          <w:cols w:space="60"/>
          <w:noEndnote/>
        </w:sectPr>
      </w:pPr>
    </w:p>
    <w:p w:rsidR="00762751" w:rsidRDefault="00762751">
      <w:pPr>
        <w:shd w:val="clear" w:color="auto" w:fill="FFFFFF"/>
        <w:ind w:left="2074"/>
      </w:pPr>
      <w:r>
        <w:rPr>
          <w:rFonts w:ascii="Arial" w:hAnsi="Arial" w:cs="Arial"/>
          <w:b/>
          <w:bCs/>
          <w:sz w:val="12"/>
          <w:szCs w:val="12"/>
        </w:rPr>
        <w:lastRenderedPageBreak/>
        <w:t>I</w:t>
      </w:r>
    </w:p>
    <w:tbl>
      <w:tblPr>
        <w:tblW w:w="0" w:type="auto"/>
        <w:tblInd w:w="40" w:type="dxa"/>
        <w:tblLayout w:type="fixed"/>
        <w:tblCellMar>
          <w:left w:w="40" w:type="dxa"/>
          <w:right w:w="40" w:type="dxa"/>
        </w:tblCellMar>
        <w:tblLook w:val="0000"/>
      </w:tblPr>
      <w:tblGrid>
        <w:gridCol w:w="2674"/>
        <w:gridCol w:w="1502"/>
      </w:tblGrid>
      <w:tr w:rsidR="00762751">
        <w:trPr>
          <w:trHeight w:hRule="exact" w:val="1402"/>
        </w:trPr>
        <w:tc>
          <w:tcPr>
            <w:tcW w:w="2674" w:type="dxa"/>
            <w:tcBorders>
              <w:top w:val="nil"/>
              <w:left w:val="nil"/>
              <w:bottom w:val="nil"/>
              <w:right w:val="nil"/>
            </w:tcBorders>
            <w:shd w:val="clear" w:color="auto" w:fill="FFFFFF"/>
          </w:tcPr>
          <w:p w:rsidR="00762751" w:rsidRDefault="00762751">
            <w:pPr>
              <w:shd w:val="clear" w:color="auto" w:fill="FFFFFF"/>
              <w:jc w:val="right"/>
            </w:pPr>
            <w:r>
              <w:rPr>
                <w:rFonts w:ascii="Arial" w:hAnsi="Arial" w:cs="Arial"/>
                <w:b/>
                <w:bCs/>
                <w:sz w:val="30"/>
                <w:szCs w:val="30"/>
              </w:rPr>
              <w:t>w    *v</w:t>
            </w:r>
            <w:r>
              <w:rPr>
                <w:rFonts w:ascii="Arial" w:eastAsia="Times New Roman" w:hAnsi="Arial"/>
                <w:b/>
                <w:bCs/>
                <w:sz w:val="30"/>
                <w:szCs w:val="30"/>
              </w:rPr>
              <w:t>É</w:t>
            </w:r>
            <w:r>
              <w:rPr>
                <w:rFonts w:ascii="Arial" w:eastAsia="Times New Roman" w:hAnsi="Arial" w:cs="Arial"/>
                <w:b/>
                <w:bCs/>
                <w:sz w:val="30"/>
                <w:szCs w:val="30"/>
              </w:rPr>
              <w:t>K * 7</w:t>
            </w:r>
          </w:p>
        </w:tc>
        <w:tc>
          <w:tcPr>
            <w:tcW w:w="1502" w:type="dxa"/>
            <w:vMerge w:val="restart"/>
            <w:tcBorders>
              <w:top w:val="nil"/>
              <w:left w:val="nil"/>
              <w:bottom w:val="nil"/>
              <w:right w:val="nil"/>
            </w:tcBorders>
            <w:shd w:val="clear" w:color="auto" w:fill="000000"/>
          </w:tcPr>
          <w:p w:rsidR="00762751" w:rsidRDefault="00762751">
            <w:pPr>
              <w:shd w:val="clear" w:color="auto" w:fill="000000"/>
              <w:spacing w:line="883" w:lineRule="exact"/>
            </w:pPr>
            <w:r>
              <w:rPr>
                <w:rFonts w:ascii="Arial" w:hAnsi="Arial" w:cs="Arial"/>
                <w:b/>
                <w:bCs/>
                <w:position w:val="-20"/>
                <w:sz w:val="126"/>
                <w:szCs w:val="126"/>
              </w:rPr>
              <w:t>t</w:t>
            </w:r>
          </w:p>
        </w:tc>
      </w:tr>
      <w:tr w:rsidR="00762751">
        <w:trPr>
          <w:trHeight w:hRule="exact" w:val="365"/>
        </w:trPr>
        <w:tc>
          <w:tcPr>
            <w:tcW w:w="2674" w:type="dxa"/>
            <w:tcBorders>
              <w:top w:val="nil"/>
              <w:left w:val="nil"/>
              <w:bottom w:val="nil"/>
              <w:right w:val="nil"/>
            </w:tcBorders>
            <w:shd w:val="clear" w:color="auto" w:fill="000000"/>
          </w:tcPr>
          <w:p w:rsidR="00762751" w:rsidRDefault="00762751">
            <w:pPr>
              <w:shd w:val="clear" w:color="auto" w:fill="000000"/>
              <w:jc w:val="right"/>
            </w:pPr>
            <w:r>
              <w:rPr>
                <w:rFonts w:ascii="Arial" w:hAnsi="Arial" w:cs="Arial"/>
                <w:b/>
                <w:bCs/>
                <w:sz w:val="28"/>
                <w:szCs w:val="28"/>
              </w:rPr>
              <w:t>^^* *</w:t>
            </w:r>
            <w:r>
              <w:rPr>
                <w:rFonts w:ascii="Arial" w:eastAsia="Times New Roman" w:hAnsi="Arial" w:cs="Arial"/>
                <w:b/>
                <w:bCs/>
                <w:sz w:val="28"/>
                <w:szCs w:val="28"/>
              </w:rPr>
              <w:t>■ wi</w:t>
            </w:r>
          </w:p>
        </w:tc>
        <w:tc>
          <w:tcPr>
            <w:tcW w:w="1502" w:type="dxa"/>
            <w:vMerge/>
            <w:tcBorders>
              <w:top w:val="nil"/>
              <w:left w:val="nil"/>
              <w:bottom w:val="nil"/>
              <w:right w:val="nil"/>
            </w:tcBorders>
            <w:shd w:val="clear" w:color="auto" w:fill="000000"/>
          </w:tcPr>
          <w:p w:rsidR="00762751" w:rsidRDefault="00762751">
            <w:pPr>
              <w:shd w:val="clear" w:color="auto" w:fill="000000"/>
              <w:jc w:val="right"/>
            </w:pPr>
          </w:p>
          <w:p w:rsidR="00762751" w:rsidRDefault="00762751">
            <w:pPr>
              <w:shd w:val="clear" w:color="auto" w:fill="000000"/>
              <w:jc w:val="right"/>
            </w:pPr>
          </w:p>
        </w:tc>
      </w:tr>
      <w:tr w:rsidR="00762751">
        <w:trPr>
          <w:trHeight w:hRule="exact" w:val="2035"/>
        </w:trPr>
        <w:tc>
          <w:tcPr>
            <w:tcW w:w="2674" w:type="dxa"/>
            <w:tcBorders>
              <w:top w:val="nil"/>
              <w:left w:val="nil"/>
              <w:bottom w:val="nil"/>
              <w:right w:val="nil"/>
            </w:tcBorders>
            <w:shd w:val="clear" w:color="auto" w:fill="FFFFFF"/>
          </w:tcPr>
          <w:p w:rsidR="00762751" w:rsidRDefault="00762751">
            <w:pPr>
              <w:shd w:val="clear" w:color="auto" w:fill="FFFFFF"/>
            </w:pPr>
          </w:p>
        </w:tc>
        <w:tc>
          <w:tcPr>
            <w:tcW w:w="1502" w:type="dxa"/>
            <w:vMerge/>
            <w:tcBorders>
              <w:top w:val="nil"/>
              <w:left w:val="nil"/>
              <w:bottom w:val="nil"/>
              <w:right w:val="nil"/>
            </w:tcBorders>
            <w:shd w:val="clear" w:color="auto" w:fill="000000"/>
          </w:tcPr>
          <w:p w:rsidR="00762751" w:rsidRDefault="00762751">
            <w:pPr>
              <w:shd w:val="clear" w:color="auto" w:fill="FFFFFF"/>
            </w:pPr>
          </w:p>
          <w:p w:rsidR="00762751" w:rsidRDefault="00762751">
            <w:pPr>
              <w:shd w:val="clear" w:color="auto" w:fill="FFFFFF"/>
            </w:pPr>
          </w:p>
        </w:tc>
      </w:tr>
      <w:tr w:rsidR="00762751">
        <w:trPr>
          <w:trHeight w:hRule="exact" w:val="3307"/>
        </w:trPr>
        <w:tc>
          <w:tcPr>
            <w:tcW w:w="2674" w:type="dxa"/>
            <w:tcBorders>
              <w:top w:val="nil"/>
              <w:left w:val="nil"/>
              <w:bottom w:val="nil"/>
              <w:right w:val="nil"/>
            </w:tcBorders>
            <w:shd w:val="clear" w:color="auto" w:fill="FFFFFF"/>
          </w:tcPr>
          <w:p w:rsidR="00762751" w:rsidRDefault="00762751">
            <w:pPr>
              <w:shd w:val="clear" w:color="auto" w:fill="FFFFFF"/>
              <w:spacing w:line="2227" w:lineRule="exact"/>
              <w:jc w:val="right"/>
            </w:pPr>
            <w:r>
              <w:rPr>
                <w:rFonts w:ascii="Arial" w:hAnsi="Arial" w:cs="Arial"/>
                <w:spacing w:val="-194"/>
                <w:w w:val="147"/>
                <w:position w:val="-44"/>
                <w:sz w:val="282"/>
                <w:szCs w:val="282"/>
              </w:rPr>
              <w:t>rii</w:t>
            </w:r>
          </w:p>
        </w:tc>
        <w:tc>
          <w:tcPr>
            <w:tcW w:w="1502" w:type="dxa"/>
            <w:tcBorders>
              <w:top w:val="nil"/>
              <w:left w:val="nil"/>
              <w:bottom w:val="nil"/>
              <w:right w:val="nil"/>
            </w:tcBorders>
            <w:shd w:val="clear" w:color="auto" w:fill="000000"/>
          </w:tcPr>
          <w:p w:rsidR="00762751" w:rsidRDefault="00762751">
            <w:pPr>
              <w:shd w:val="clear" w:color="auto" w:fill="000000"/>
              <w:spacing w:line="1382" w:lineRule="exact"/>
            </w:pPr>
            <w:r>
              <w:rPr>
                <w:rFonts w:ascii="Arial" w:hAnsi="Arial" w:cs="Arial"/>
                <w:b/>
                <w:bCs/>
                <w:w w:val="65"/>
                <w:position w:val="-27"/>
                <w:sz w:val="172"/>
                <w:szCs w:val="172"/>
              </w:rPr>
              <w:t>t</w:t>
            </w:r>
          </w:p>
        </w:tc>
      </w:tr>
      <w:tr w:rsidR="00762751">
        <w:trPr>
          <w:trHeight w:hRule="exact" w:val="1166"/>
        </w:trPr>
        <w:tc>
          <w:tcPr>
            <w:tcW w:w="2674" w:type="dxa"/>
            <w:tcBorders>
              <w:top w:val="nil"/>
              <w:left w:val="nil"/>
              <w:bottom w:val="nil"/>
              <w:right w:val="nil"/>
            </w:tcBorders>
            <w:shd w:val="clear" w:color="auto" w:fill="FFFFFF"/>
          </w:tcPr>
          <w:p w:rsidR="00762751" w:rsidRDefault="00762751">
            <w:pPr>
              <w:shd w:val="clear" w:color="auto" w:fill="FFFFFF"/>
            </w:pPr>
          </w:p>
        </w:tc>
        <w:tc>
          <w:tcPr>
            <w:tcW w:w="1502" w:type="dxa"/>
            <w:tcBorders>
              <w:top w:val="nil"/>
              <w:left w:val="nil"/>
              <w:bottom w:val="nil"/>
              <w:right w:val="nil"/>
            </w:tcBorders>
            <w:shd w:val="clear" w:color="auto" w:fill="FFFFFF"/>
          </w:tcPr>
          <w:p w:rsidR="00762751" w:rsidRDefault="00762751">
            <w:pPr>
              <w:shd w:val="clear" w:color="auto" w:fill="FFFFFF"/>
            </w:pPr>
          </w:p>
        </w:tc>
      </w:tr>
      <w:tr w:rsidR="00762751">
        <w:trPr>
          <w:trHeight w:hRule="exact" w:val="240"/>
        </w:trPr>
        <w:tc>
          <w:tcPr>
            <w:tcW w:w="2674" w:type="dxa"/>
            <w:tcBorders>
              <w:top w:val="nil"/>
              <w:left w:val="nil"/>
              <w:bottom w:val="nil"/>
              <w:right w:val="nil"/>
            </w:tcBorders>
            <w:shd w:val="clear" w:color="auto" w:fill="FFFFFF"/>
          </w:tcPr>
          <w:p w:rsidR="00762751" w:rsidRDefault="00762751">
            <w:pPr>
              <w:shd w:val="clear" w:color="auto" w:fill="FFFFFF"/>
              <w:ind w:left="113"/>
            </w:pPr>
            <w:r>
              <w:rPr>
                <w:rFonts w:ascii="Arial" w:hAnsi="Arial" w:cs="Arial"/>
                <w:b/>
                <w:bCs/>
                <w:spacing w:val="-23"/>
                <w:sz w:val="24"/>
                <w:szCs w:val="24"/>
              </w:rPr>
              <w:t>MftJI        ^                            J</w:t>
            </w:r>
          </w:p>
        </w:tc>
        <w:tc>
          <w:tcPr>
            <w:tcW w:w="1502" w:type="dxa"/>
            <w:tcBorders>
              <w:top w:val="nil"/>
              <w:left w:val="nil"/>
              <w:bottom w:val="nil"/>
              <w:right w:val="nil"/>
            </w:tcBorders>
            <w:shd w:val="clear" w:color="auto" w:fill="FFFFFF"/>
          </w:tcPr>
          <w:p w:rsidR="00762751" w:rsidRDefault="00762751">
            <w:pPr>
              <w:shd w:val="clear" w:color="auto" w:fill="FFFFFF"/>
            </w:pPr>
            <w:r>
              <w:rPr>
                <w:rFonts w:ascii="Arial" w:hAnsi="Arial" w:cs="Arial"/>
                <w:b/>
                <w:bCs/>
              </w:rPr>
              <w:t>|</w:t>
            </w:r>
          </w:p>
        </w:tc>
      </w:tr>
    </w:tbl>
    <w:p w:rsidR="00762751" w:rsidRDefault="00762751">
      <w:pPr>
        <w:shd w:val="clear" w:color="auto" w:fill="FFFFFF"/>
        <w:spacing w:before="170" w:line="168" w:lineRule="exact"/>
        <w:ind w:left="1879" w:hanging="1879"/>
      </w:pPr>
      <w:r>
        <w:rPr>
          <w:rFonts w:eastAsia="Times New Roman"/>
          <w:b/>
          <w:bCs/>
          <w:sz w:val="14"/>
          <w:szCs w:val="14"/>
        </w:rPr>
        <w:t>Český mistr poč. 16. stol., kolem r. 1510: Sv. Matouš, sv. Tadeáš, sv. Šimon Národní galerie</w:t>
      </w:r>
    </w:p>
    <w:p w:rsidR="00762751" w:rsidRDefault="00762751">
      <w:pPr>
        <w:shd w:val="clear" w:color="auto" w:fill="FFFFFF"/>
        <w:spacing w:before="170" w:line="168" w:lineRule="exact"/>
        <w:ind w:left="1879" w:hanging="1879"/>
        <w:sectPr w:rsidR="00762751">
          <w:pgSz w:w="11909" w:h="16834"/>
          <w:pgMar w:top="1440" w:right="3586" w:bottom="720" w:left="3592" w:header="708" w:footer="708" w:gutter="0"/>
          <w:cols w:space="60"/>
          <w:noEndnote/>
        </w:sectPr>
      </w:pPr>
    </w:p>
    <w:p w:rsidR="00762751" w:rsidRDefault="00762751">
      <w:pPr>
        <w:shd w:val="clear" w:color="auto" w:fill="FFFFFF"/>
        <w:spacing w:before="497"/>
      </w:pPr>
      <w:r>
        <w:rPr>
          <w:rFonts w:ascii="Arial" w:hAnsi="Arial" w:cs="Arial"/>
          <w:b/>
          <w:bCs/>
        </w:rPr>
        <w:lastRenderedPageBreak/>
        <w:t>*</w:t>
      </w:r>
    </w:p>
    <w:p w:rsidR="00762751" w:rsidRDefault="00762751">
      <w:pPr>
        <w:shd w:val="clear" w:color="auto" w:fill="FFFFFF"/>
      </w:pPr>
      <w:r>
        <w:br w:type="column"/>
      </w:r>
    </w:p>
    <w:p w:rsidR="00762751" w:rsidRDefault="00762751">
      <w:pPr>
        <w:shd w:val="clear" w:color="auto" w:fill="FFFFFF"/>
        <w:sectPr w:rsidR="00762751">
          <w:pgSz w:w="11909" w:h="16834"/>
          <w:pgMar w:top="1440" w:right="2864" w:bottom="720" w:left="3496" w:header="708" w:footer="708" w:gutter="0"/>
          <w:cols w:num="2" w:sep="1" w:space="708" w:equalWidth="0">
            <w:col w:w="720" w:space="4109"/>
            <w:col w:w="720"/>
          </w:cols>
          <w:noEndnote/>
        </w:sectPr>
      </w:pPr>
    </w:p>
    <w:p w:rsidR="00762751" w:rsidRDefault="00762751">
      <w:pPr>
        <w:shd w:val="clear" w:color="auto" w:fill="FFFFFF"/>
        <w:spacing w:before="4673" w:line="170" w:lineRule="exact"/>
        <w:ind w:left="1212" w:right="1728" w:firstLine="307"/>
      </w:pPr>
      <w:r>
        <w:rPr>
          <w:b/>
          <w:bCs/>
          <w:sz w:val="14"/>
          <w:szCs w:val="14"/>
        </w:rPr>
        <w:lastRenderedPageBreak/>
        <w:t>Praha - Kostel sv. Benedikta Obraz sv. Barnab</w:t>
      </w:r>
      <w:r>
        <w:rPr>
          <w:rFonts w:eastAsia="Times New Roman"/>
          <w:b/>
          <w:bCs/>
          <w:sz w:val="14"/>
          <w:szCs w:val="14"/>
        </w:rPr>
        <w:t>áše na dveřích kostela</w:t>
      </w:r>
    </w:p>
    <w:p w:rsidR="00762751" w:rsidRDefault="00762751">
      <w:pPr>
        <w:shd w:val="clear" w:color="auto" w:fill="FFFFFF"/>
        <w:spacing w:before="4673" w:line="170" w:lineRule="exact"/>
        <w:ind w:left="1212" w:right="1728" w:firstLine="307"/>
        <w:sectPr w:rsidR="00762751">
          <w:type w:val="continuous"/>
          <w:pgSz w:w="11909" w:h="16834"/>
          <w:pgMar w:top="1440" w:right="2864" w:bottom="720" w:left="3496" w:header="708" w:footer="708" w:gutter="0"/>
          <w:cols w:space="60"/>
          <w:noEndnote/>
        </w:sectPr>
      </w:pPr>
    </w:p>
    <w:p w:rsidR="00762751" w:rsidRDefault="00762751">
      <w:pPr>
        <w:shd w:val="clear" w:color="auto" w:fill="FFFFFF"/>
        <w:spacing w:before="5357" w:line="170" w:lineRule="exact"/>
        <w:ind w:left="288" w:hanging="288"/>
      </w:pPr>
      <w:r>
        <w:rPr>
          <w:b/>
          <w:bCs/>
          <w:sz w:val="14"/>
          <w:szCs w:val="14"/>
        </w:rPr>
        <w:lastRenderedPageBreak/>
        <w:t>Ferdinand Brokoff: Sv. Jakub, p</w:t>
      </w:r>
      <w:r>
        <w:rPr>
          <w:rFonts w:eastAsia="Times New Roman"/>
          <w:b/>
          <w:bCs/>
          <w:sz w:val="14"/>
          <w:szCs w:val="14"/>
        </w:rPr>
        <w:t>ískovec, po r. 1715, hřbitovní kostel na Malvazinkách v Praze</w:t>
      </w:r>
    </w:p>
    <w:p w:rsidR="00762751" w:rsidRDefault="00762751">
      <w:pPr>
        <w:shd w:val="clear" w:color="auto" w:fill="FFFFFF"/>
        <w:ind w:left="19"/>
      </w:pPr>
      <w:r>
        <w:br w:type="column"/>
      </w:r>
      <w:r>
        <w:rPr>
          <w:rFonts w:ascii="Arial" w:hAnsi="Arial" w:cs="Arial"/>
          <w:b/>
          <w:bCs/>
          <w:spacing w:val="-25"/>
          <w:sz w:val="32"/>
          <w:szCs w:val="32"/>
        </w:rPr>
        <w:lastRenderedPageBreak/>
        <w:t>I I</w:t>
      </w:r>
    </w:p>
    <w:p w:rsidR="00762751" w:rsidRDefault="00762751">
      <w:pPr>
        <w:shd w:val="clear" w:color="auto" w:fill="FFFFFF"/>
        <w:spacing w:before="7"/>
      </w:pPr>
      <w:r>
        <w:rPr>
          <w:b/>
          <w:bCs/>
          <w:spacing w:val="-10"/>
          <w:sz w:val="26"/>
          <w:szCs w:val="26"/>
        </w:rPr>
        <w:t>I i</w:t>
      </w:r>
    </w:p>
    <w:p w:rsidR="00762751" w:rsidRDefault="00762751">
      <w:pPr>
        <w:shd w:val="clear" w:color="auto" w:fill="FFFFFF"/>
        <w:spacing w:before="7"/>
        <w:sectPr w:rsidR="00762751">
          <w:pgSz w:w="11909" w:h="16834"/>
          <w:pgMar w:top="1440" w:right="2998" w:bottom="720" w:left="4346" w:header="708" w:footer="708" w:gutter="0"/>
          <w:cols w:num="2" w:space="708" w:equalWidth="0">
            <w:col w:w="3247" w:space="598"/>
            <w:col w:w="720"/>
          </w:cols>
          <w:noEndnote/>
        </w:sectPr>
      </w:pPr>
    </w:p>
    <w:p w:rsidR="00762751" w:rsidRDefault="009A2835">
      <w:pPr>
        <w:rPr>
          <w:sz w:val="24"/>
          <w:szCs w:val="24"/>
        </w:rPr>
      </w:pPr>
      <w:r w:rsidRPr="009A2835">
        <w:rPr>
          <w:noProof/>
        </w:rPr>
        <w:lastRenderedPageBreak/>
        <w:pict>
          <v:line id="_x0000_s1028" style="position:absolute;z-index:251660288;mso-position-horizontal-relative:margin" from="-.25pt,57.1pt" to="-.25pt,379.2pt" o:allowincell="f" strokeweight="1.8pt">
            <w10:wrap anchorx="margin"/>
          </v:line>
        </w:pict>
      </w:r>
      <w:r w:rsidR="00F15564">
        <w:rPr>
          <w:noProof/>
          <w:sz w:val="24"/>
          <w:szCs w:val="24"/>
        </w:rPr>
        <w:drawing>
          <wp:inline distT="0" distB="0" distL="0" distR="0">
            <wp:extent cx="3403600" cy="4813300"/>
            <wp:effectExtent l="19050" t="0" r="635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srcRect/>
                    <a:stretch>
                      <a:fillRect/>
                    </a:stretch>
                  </pic:blipFill>
                  <pic:spPr bwMode="auto">
                    <a:xfrm>
                      <a:off x="0" y="0"/>
                      <a:ext cx="3403600" cy="4813300"/>
                    </a:xfrm>
                    <a:prstGeom prst="rect">
                      <a:avLst/>
                    </a:prstGeom>
                    <a:noFill/>
                    <a:ln w="9525">
                      <a:noFill/>
                      <a:miter lim="800000"/>
                      <a:headEnd/>
                      <a:tailEnd/>
                    </a:ln>
                  </pic:spPr>
                </pic:pic>
              </a:graphicData>
            </a:graphic>
          </wp:inline>
        </w:drawing>
      </w:r>
    </w:p>
    <w:p w:rsidR="00762751" w:rsidRDefault="00762751">
      <w:pPr>
        <w:shd w:val="clear" w:color="auto" w:fill="FFFFFF"/>
        <w:spacing w:before="175" w:line="168" w:lineRule="exact"/>
        <w:ind w:left="1375" w:right="893" w:hanging="252"/>
      </w:pPr>
      <w:r>
        <w:rPr>
          <w:b/>
          <w:bCs/>
          <w:spacing w:val="-7"/>
          <w:sz w:val="16"/>
          <w:szCs w:val="16"/>
        </w:rPr>
        <w:t>Ferdinand Brokoff: Sv. Filip, p</w:t>
      </w:r>
      <w:r>
        <w:rPr>
          <w:rFonts w:eastAsia="Times New Roman"/>
          <w:b/>
          <w:bCs/>
          <w:spacing w:val="-7"/>
          <w:sz w:val="16"/>
          <w:szCs w:val="16"/>
        </w:rPr>
        <w:t xml:space="preserve">ískovec, po r. </w:t>
      </w:r>
      <w:r>
        <w:rPr>
          <w:rFonts w:eastAsia="Times New Roman"/>
          <w:b/>
          <w:bCs/>
          <w:sz w:val="16"/>
          <w:szCs w:val="16"/>
        </w:rPr>
        <w:t xml:space="preserve">1715, </w:t>
      </w:r>
      <w:r>
        <w:rPr>
          <w:rFonts w:eastAsia="Times New Roman"/>
          <w:b/>
          <w:bCs/>
          <w:spacing w:val="-4"/>
          <w:sz w:val="16"/>
          <w:szCs w:val="16"/>
        </w:rPr>
        <w:t>hřbitovní kostel na Malvazinkách v Praze</w:t>
      </w:r>
    </w:p>
    <w:p w:rsidR="00762751" w:rsidRDefault="00762751">
      <w:pPr>
        <w:shd w:val="clear" w:color="auto" w:fill="FFFFFF"/>
        <w:spacing w:before="175" w:line="168" w:lineRule="exact"/>
        <w:ind w:left="1375" w:right="893" w:hanging="252"/>
        <w:sectPr w:rsidR="00762751">
          <w:pgSz w:w="11909" w:h="16834"/>
          <w:pgMar w:top="1440" w:right="3276" w:bottom="720" w:left="3275" w:header="708" w:footer="708" w:gutter="0"/>
          <w:cols w:space="60"/>
          <w:noEndnote/>
        </w:sectPr>
      </w:pPr>
    </w:p>
    <w:tbl>
      <w:tblPr>
        <w:tblW w:w="0" w:type="auto"/>
        <w:tblInd w:w="40" w:type="dxa"/>
        <w:tblLayout w:type="fixed"/>
        <w:tblCellMar>
          <w:left w:w="40" w:type="dxa"/>
          <w:right w:w="40" w:type="dxa"/>
        </w:tblCellMar>
        <w:tblLook w:val="0000"/>
      </w:tblPr>
      <w:tblGrid>
        <w:gridCol w:w="514"/>
        <w:gridCol w:w="197"/>
        <w:gridCol w:w="3034"/>
      </w:tblGrid>
      <w:tr w:rsidR="00762751">
        <w:trPr>
          <w:trHeight w:hRule="exact" w:val="936"/>
        </w:trPr>
        <w:tc>
          <w:tcPr>
            <w:tcW w:w="514" w:type="dxa"/>
            <w:tcBorders>
              <w:top w:val="nil"/>
              <w:left w:val="nil"/>
              <w:bottom w:val="nil"/>
              <w:right w:val="nil"/>
            </w:tcBorders>
            <w:shd w:val="clear" w:color="auto" w:fill="FFFFFF"/>
          </w:tcPr>
          <w:p w:rsidR="00762751" w:rsidRDefault="00762751">
            <w:pPr>
              <w:shd w:val="clear" w:color="auto" w:fill="FFFFFF"/>
            </w:pPr>
          </w:p>
        </w:tc>
        <w:tc>
          <w:tcPr>
            <w:tcW w:w="3231" w:type="dxa"/>
            <w:gridSpan w:val="2"/>
            <w:tcBorders>
              <w:top w:val="nil"/>
              <w:left w:val="nil"/>
              <w:bottom w:val="nil"/>
              <w:right w:val="nil"/>
            </w:tcBorders>
            <w:shd w:val="clear" w:color="auto" w:fill="FFFFFF"/>
          </w:tcPr>
          <w:p w:rsidR="00762751" w:rsidRDefault="00762751">
            <w:pPr>
              <w:shd w:val="clear" w:color="auto" w:fill="FFFFFF"/>
              <w:spacing w:line="730" w:lineRule="exact"/>
              <w:ind w:left="144"/>
            </w:pPr>
            <w:r>
              <w:rPr>
                <w:rFonts w:ascii="Arial" w:eastAsia="Times New Roman" w:hAnsi="Arial"/>
                <w:i/>
                <w:iCs/>
                <w:position w:val="-16"/>
                <w:sz w:val="88"/>
                <w:szCs w:val="88"/>
              </w:rPr>
              <w:t>á</w:t>
            </w:r>
            <w:r>
              <w:rPr>
                <w:rFonts w:ascii="Arial" w:eastAsia="Times New Roman" w:hAnsi="Arial" w:cs="Arial"/>
                <w:i/>
                <w:iCs/>
                <w:position w:val="-16"/>
                <w:sz w:val="88"/>
                <w:szCs w:val="88"/>
              </w:rPr>
              <w:t>£f&gt;,\</w:t>
            </w:r>
          </w:p>
        </w:tc>
      </w:tr>
      <w:tr w:rsidR="00762751">
        <w:trPr>
          <w:trHeight w:hRule="exact" w:val="2966"/>
        </w:trPr>
        <w:tc>
          <w:tcPr>
            <w:tcW w:w="514" w:type="dxa"/>
            <w:tcBorders>
              <w:top w:val="nil"/>
              <w:left w:val="nil"/>
              <w:bottom w:val="nil"/>
              <w:right w:val="nil"/>
            </w:tcBorders>
            <w:shd w:val="clear" w:color="auto" w:fill="FFFFFF"/>
          </w:tcPr>
          <w:p w:rsidR="00762751" w:rsidRDefault="00762751">
            <w:pPr>
              <w:shd w:val="clear" w:color="auto" w:fill="FFFFFF"/>
            </w:pPr>
          </w:p>
        </w:tc>
        <w:tc>
          <w:tcPr>
            <w:tcW w:w="197" w:type="dxa"/>
            <w:tcBorders>
              <w:top w:val="nil"/>
              <w:left w:val="nil"/>
              <w:bottom w:val="nil"/>
              <w:right w:val="nil"/>
            </w:tcBorders>
            <w:shd w:val="clear" w:color="auto" w:fill="FFFFFF"/>
          </w:tcPr>
          <w:p w:rsidR="00762751" w:rsidRDefault="00762751">
            <w:pPr>
              <w:shd w:val="clear" w:color="auto" w:fill="FFFFFF"/>
            </w:pPr>
          </w:p>
        </w:tc>
        <w:tc>
          <w:tcPr>
            <w:tcW w:w="3034" w:type="dxa"/>
            <w:tcBorders>
              <w:top w:val="nil"/>
              <w:left w:val="nil"/>
              <w:bottom w:val="nil"/>
              <w:right w:val="nil"/>
            </w:tcBorders>
            <w:shd w:val="clear" w:color="auto" w:fill="FFFFFF"/>
          </w:tcPr>
          <w:p w:rsidR="00762751" w:rsidRDefault="00762751">
            <w:pPr>
              <w:shd w:val="clear" w:color="auto" w:fill="FFFFFF"/>
            </w:pPr>
          </w:p>
        </w:tc>
      </w:tr>
    </w:tbl>
    <w:p w:rsidR="00762751" w:rsidRDefault="00762751">
      <w:pPr>
        <w:shd w:val="clear" w:color="auto" w:fill="FFFFFF"/>
        <w:spacing w:before="5011" w:line="170" w:lineRule="exact"/>
        <w:ind w:left="535" w:hanging="439"/>
      </w:pPr>
      <w:r>
        <w:rPr>
          <w:sz w:val="14"/>
          <w:szCs w:val="14"/>
        </w:rPr>
        <w:t>Ferdinand Brokoff: Evangelista Jan, d</w:t>
      </w:r>
      <w:r>
        <w:rPr>
          <w:rFonts w:eastAsia="Times New Roman"/>
          <w:sz w:val="14"/>
          <w:szCs w:val="14"/>
        </w:rPr>
        <w:t>řevo, 1719 - 1720, kaple Kalvárie v kostele sv. Havla v Praze</w:t>
      </w:r>
    </w:p>
    <w:p w:rsidR="00762751" w:rsidRDefault="00762751">
      <w:pPr>
        <w:shd w:val="clear" w:color="auto" w:fill="FFFFFF"/>
        <w:spacing w:before="5011" w:line="170" w:lineRule="exact"/>
        <w:ind w:left="535" w:hanging="439"/>
        <w:sectPr w:rsidR="00762751">
          <w:pgSz w:w="11909" w:h="16834"/>
          <w:pgMar w:top="1440" w:right="4088" w:bottom="720" w:left="4077" w:header="708" w:footer="708" w:gutter="0"/>
          <w:cols w:space="60"/>
          <w:noEndnote/>
        </w:sectPr>
      </w:pPr>
    </w:p>
    <w:p w:rsidR="00762751" w:rsidRDefault="00762751">
      <w:pPr>
        <w:shd w:val="clear" w:color="auto" w:fill="FFFFFF"/>
        <w:spacing w:line="451" w:lineRule="exact"/>
        <w:ind w:left="854"/>
      </w:pPr>
      <w:r>
        <w:rPr>
          <w:rFonts w:ascii="Arial" w:hAnsi="Arial" w:cs="Arial"/>
          <w:b/>
          <w:bCs/>
          <w:position w:val="-9"/>
          <w:sz w:val="62"/>
          <w:szCs w:val="62"/>
        </w:rPr>
        <w:lastRenderedPageBreak/>
        <w:t>f</w:t>
      </w:r>
    </w:p>
    <w:p w:rsidR="00762751" w:rsidRDefault="00762751">
      <w:pPr>
        <w:shd w:val="clear" w:color="auto" w:fill="FFFFFF"/>
        <w:ind w:left="2352"/>
      </w:pPr>
    </w:p>
    <w:p w:rsidR="00762751" w:rsidRDefault="00762751">
      <w:pPr>
        <w:shd w:val="clear" w:color="auto" w:fill="FFFFFF"/>
        <w:ind w:left="2842"/>
      </w:pPr>
      <w:r>
        <w:rPr>
          <w:rFonts w:ascii="Arial" w:hAnsi="Arial" w:cs="Arial"/>
          <w:b/>
          <w:bCs/>
        </w:rPr>
        <w:t>^</w:t>
      </w:r>
    </w:p>
    <w:p w:rsidR="00762751" w:rsidRDefault="00762751">
      <w:pPr>
        <w:shd w:val="clear" w:color="auto" w:fill="FFFFFF"/>
        <w:spacing w:before="173"/>
        <w:ind w:left="72"/>
        <w:jc w:val="center"/>
      </w:pPr>
      <w:r>
        <w:rPr>
          <w:rFonts w:ascii="Arial" w:hAnsi="Arial" w:cs="Arial"/>
          <w:b/>
          <w:bCs/>
          <w:spacing w:val="-4"/>
          <w:w w:val="68"/>
          <w:sz w:val="26"/>
          <w:szCs w:val="26"/>
        </w:rPr>
        <w:t>fc&gt;</w:t>
      </w:r>
      <w:r>
        <w:rPr>
          <w:rFonts w:ascii="Arial" w:eastAsia="Times New Roman" w:hAnsi="Arial"/>
          <w:b/>
          <w:bCs/>
          <w:spacing w:val="-4"/>
          <w:w w:val="68"/>
          <w:sz w:val="26"/>
          <w:szCs w:val="26"/>
        </w:rPr>
        <w:t>°</w:t>
      </w:r>
    </w:p>
    <w:p w:rsidR="00762751" w:rsidRDefault="00762751">
      <w:pPr>
        <w:shd w:val="clear" w:color="auto" w:fill="FFFFFF"/>
        <w:spacing w:before="4190" w:line="170" w:lineRule="exact"/>
        <w:ind w:left="523" w:hanging="523"/>
      </w:pPr>
      <w:r>
        <w:rPr>
          <w:b/>
          <w:bCs/>
          <w:sz w:val="14"/>
          <w:szCs w:val="14"/>
        </w:rPr>
        <w:t>Ferdinand Brokoff: Evangelista Luk</w:t>
      </w:r>
      <w:r>
        <w:rPr>
          <w:rFonts w:eastAsia="Times New Roman"/>
          <w:b/>
          <w:bCs/>
          <w:sz w:val="14"/>
          <w:szCs w:val="14"/>
        </w:rPr>
        <w:t>áš, dřevo, 1719 - 172( kaple Kalvárie v kostele sv. Havla v Praze</w:t>
      </w:r>
    </w:p>
    <w:p w:rsidR="00762751" w:rsidRDefault="00762751">
      <w:pPr>
        <w:shd w:val="clear" w:color="auto" w:fill="FFFFFF"/>
        <w:spacing w:before="4190" w:line="170" w:lineRule="exact"/>
        <w:ind w:left="523" w:hanging="523"/>
        <w:sectPr w:rsidR="00762751">
          <w:pgSz w:w="11909" w:h="16834"/>
          <w:pgMar w:top="1440" w:right="4143" w:bottom="720" w:left="4111" w:header="708" w:footer="708" w:gutter="0"/>
          <w:cols w:space="60"/>
          <w:noEndnote/>
        </w:sectPr>
      </w:pPr>
    </w:p>
    <w:p w:rsidR="00762751" w:rsidRDefault="00762751">
      <w:pPr>
        <w:shd w:val="clear" w:color="auto" w:fill="FFFFFF"/>
        <w:spacing w:after="2592" w:line="499" w:lineRule="exact"/>
        <w:ind w:left="938"/>
      </w:pPr>
      <w:r>
        <w:rPr>
          <w:rFonts w:ascii="Arial" w:eastAsia="Times New Roman" w:hAnsi="Arial"/>
          <w:b/>
          <w:bCs/>
          <w:i/>
          <w:iCs/>
          <w:w w:val="123"/>
          <w:position w:val="-9"/>
          <w:sz w:val="78"/>
          <w:szCs w:val="78"/>
        </w:rPr>
        <w:lastRenderedPageBreak/>
        <w:t>í</w:t>
      </w:r>
    </w:p>
    <w:p w:rsidR="00762751" w:rsidRDefault="00762751">
      <w:pPr>
        <w:shd w:val="clear" w:color="auto" w:fill="FFFFFF"/>
        <w:spacing w:after="2592" w:line="499" w:lineRule="exact"/>
        <w:ind w:left="938"/>
        <w:sectPr w:rsidR="00762751">
          <w:pgSz w:w="11909" w:h="16834"/>
          <w:pgMar w:top="1440" w:right="4073" w:bottom="720" w:left="4075" w:header="708" w:footer="708" w:gutter="0"/>
          <w:cols w:space="60"/>
          <w:noEndnote/>
        </w:sectPr>
      </w:pPr>
    </w:p>
    <w:p w:rsidR="00762751" w:rsidRDefault="00762751">
      <w:pPr>
        <w:shd w:val="clear" w:color="auto" w:fill="FFFFFF"/>
      </w:pPr>
    </w:p>
    <w:p w:rsidR="00762751" w:rsidRDefault="00762751">
      <w:pPr>
        <w:shd w:val="clear" w:color="auto" w:fill="FFFFFF"/>
        <w:spacing w:before="74" w:line="307" w:lineRule="exact"/>
      </w:pPr>
      <w:r>
        <w:br w:type="column"/>
      </w:r>
      <w:r>
        <w:rPr>
          <w:b/>
          <w:bCs/>
          <w:i/>
          <w:iCs/>
          <w:position w:val="-6"/>
          <w:sz w:val="40"/>
          <w:szCs w:val="40"/>
        </w:rPr>
        <w:lastRenderedPageBreak/>
        <w:t>M</w:t>
      </w:r>
    </w:p>
    <w:p w:rsidR="00762751" w:rsidRDefault="00762751">
      <w:pPr>
        <w:shd w:val="clear" w:color="auto" w:fill="FFFFFF"/>
        <w:spacing w:before="74" w:line="307" w:lineRule="exact"/>
        <w:sectPr w:rsidR="00762751">
          <w:type w:val="continuous"/>
          <w:pgSz w:w="11909" w:h="16834"/>
          <w:pgMar w:top="1440" w:right="4275" w:bottom="720" w:left="6434" w:header="708" w:footer="708" w:gutter="0"/>
          <w:cols w:num="2" w:space="708" w:equalWidth="0">
            <w:col w:w="720" w:space="0"/>
            <w:col w:w="720"/>
          </w:cols>
          <w:noEndnote/>
        </w:sectPr>
      </w:pPr>
    </w:p>
    <w:p w:rsidR="00762751" w:rsidRDefault="00762751">
      <w:pPr>
        <w:shd w:val="clear" w:color="auto" w:fill="FFFFFF"/>
        <w:ind w:left="2935"/>
      </w:pPr>
    </w:p>
    <w:p w:rsidR="00762751" w:rsidRDefault="00762751">
      <w:pPr>
        <w:shd w:val="clear" w:color="auto" w:fill="FFFFFF"/>
        <w:spacing w:line="168" w:lineRule="exact"/>
        <w:ind w:left="547" w:hanging="547"/>
      </w:pPr>
      <w:r>
        <w:rPr>
          <w:b/>
          <w:bCs/>
          <w:sz w:val="14"/>
          <w:szCs w:val="14"/>
        </w:rPr>
        <w:t>Ferdinand Brokoff: Evangelista Marek, d</w:t>
      </w:r>
      <w:r>
        <w:rPr>
          <w:rFonts w:eastAsia="Times New Roman"/>
          <w:b/>
          <w:bCs/>
          <w:sz w:val="14"/>
          <w:szCs w:val="14"/>
        </w:rPr>
        <w:t>řevo, 1719- 1720, kaple Kalvárie v kostele sv. Havla v Praze</w:t>
      </w:r>
    </w:p>
    <w:p w:rsidR="00762751" w:rsidRDefault="00762751">
      <w:pPr>
        <w:shd w:val="clear" w:color="auto" w:fill="FFFFFF"/>
        <w:spacing w:line="168" w:lineRule="exact"/>
        <w:ind w:left="547" w:hanging="547"/>
        <w:sectPr w:rsidR="00762751">
          <w:type w:val="continuous"/>
          <w:pgSz w:w="11909" w:h="16834"/>
          <w:pgMar w:top="1440" w:right="4073" w:bottom="720" w:left="4075" w:header="708" w:footer="708" w:gutter="0"/>
          <w:cols w:space="60"/>
          <w:noEndnote/>
        </w:sectPr>
      </w:pPr>
    </w:p>
    <w:p w:rsidR="00762751" w:rsidRDefault="00762751">
      <w:pPr>
        <w:shd w:val="clear" w:color="auto" w:fill="FFFFFF"/>
        <w:spacing w:before="266"/>
      </w:pPr>
      <w:r>
        <w:rPr>
          <w:rFonts w:ascii="Arial" w:hAnsi="Arial" w:cs="Arial"/>
          <w:b/>
          <w:bCs/>
        </w:rPr>
        <w:lastRenderedPageBreak/>
        <w:t>/,</w:t>
      </w:r>
    </w:p>
    <w:p w:rsidR="00762751" w:rsidRDefault="00762751">
      <w:pPr>
        <w:shd w:val="clear" w:color="auto" w:fill="FFFFFF"/>
        <w:spacing w:line="336" w:lineRule="exact"/>
      </w:pPr>
      <w:r>
        <w:br w:type="column"/>
      </w:r>
      <w:r>
        <w:rPr>
          <w:b/>
          <w:bCs/>
          <w:i/>
          <w:iCs/>
          <w:w w:val="121"/>
          <w:position w:val="-6"/>
          <w:sz w:val="54"/>
          <w:szCs w:val="54"/>
        </w:rPr>
        <w:lastRenderedPageBreak/>
        <w:t>i</w:t>
      </w:r>
    </w:p>
    <w:p w:rsidR="00762751" w:rsidRDefault="00762751">
      <w:pPr>
        <w:shd w:val="clear" w:color="auto" w:fill="FFFFFF"/>
        <w:spacing w:line="336" w:lineRule="exact"/>
        <w:sectPr w:rsidR="00762751">
          <w:pgSz w:w="11909" w:h="16834"/>
          <w:pgMar w:top="1440" w:right="5916" w:bottom="720" w:left="5042" w:header="708" w:footer="708" w:gutter="0"/>
          <w:cols w:num="2" w:space="708" w:equalWidth="0">
            <w:col w:w="720" w:space="0"/>
            <w:col w:w="720"/>
          </w:cols>
          <w:noEndnote/>
        </w:sectPr>
      </w:pPr>
    </w:p>
    <w:p w:rsidR="00762751" w:rsidRDefault="00762751">
      <w:pPr>
        <w:shd w:val="clear" w:color="auto" w:fill="FFFFFF"/>
        <w:ind w:left="1162"/>
      </w:pPr>
    </w:p>
    <w:p w:rsidR="00762751" w:rsidRDefault="00762751">
      <w:pPr>
        <w:shd w:val="clear" w:color="auto" w:fill="FFFFFF"/>
        <w:spacing w:line="595" w:lineRule="exact"/>
        <w:ind w:left="3101"/>
      </w:pPr>
      <w:r>
        <w:rPr>
          <w:b/>
          <w:bCs/>
          <w:i/>
          <w:iCs/>
          <w:position w:val="-12"/>
          <w:sz w:val="86"/>
          <w:szCs w:val="86"/>
        </w:rPr>
        <w:t>k</w:t>
      </w:r>
    </w:p>
    <w:p w:rsidR="00762751" w:rsidRDefault="00762751">
      <w:pPr>
        <w:shd w:val="clear" w:color="auto" w:fill="FFFFFF"/>
        <w:spacing w:before="5578" w:line="168" w:lineRule="exact"/>
        <w:ind w:left="574" w:hanging="574"/>
      </w:pPr>
      <w:r>
        <w:rPr>
          <w:b/>
          <w:bCs/>
          <w:spacing w:val="-6"/>
          <w:sz w:val="16"/>
          <w:szCs w:val="16"/>
        </w:rPr>
        <w:t>Ferdinand Brokoff: Evangelista Matou</w:t>
      </w:r>
      <w:r>
        <w:rPr>
          <w:rFonts w:eastAsia="Times New Roman"/>
          <w:b/>
          <w:bCs/>
          <w:spacing w:val="-6"/>
          <w:sz w:val="16"/>
          <w:szCs w:val="16"/>
        </w:rPr>
        <w:t xml:space="preserve">š, dřevo, </w:t>
      </w:r>
      <w:r>
        <w:rPr>
          <w:rFonts w:eastAsia="Times New Roman"/>
          <w:b/>
          <w:bCs/>
          <w:sz w:val="16"/>
          <w:szCs w:val="16"/>
        </w:rPr>
        <w:t>1719-</w:t>
      </w:r>
      <w:r>
        <w:rPr>
          <w:rFonts w:eastAsia="Times New Roman"/>
          <w:b/>
          <w:bCs/>
          <w:spacing w:val="-6"/>
          <w:sz w:val="16"/>
          <w:szCs w:val="16"/>
        </w:rPr>
        <w:t xml:space="preserve"> 1720 </w:t>
      </w:r>
      <w:r>
        <w:rPr>
          <w:rFonts w:eastAsia="Times New Roman"/>
          <w:b/>
          <w:bCs/>
          <w:spacing w:val="-4"/>
          <w:sz w:val="16"/>
          <w:szCs w:val="16"/>
        </w:rPr>
        <w:t>kaple Kalvárie v kostele sv. Havla v Praze</w:t>
      </w:r>
    </w:p>
    <w:p w:rsidR="00762751" w:rsidRDefault="00762751">
      <w:pPr>
        <w:shd w:val="clear" w:color="auto" w:fill="FFFFFF"/>
        <w:spacing w:before="5578" w:line="168" w:lineRule="exact"/>
        <w:ind w:left="574" w:hanging="574"/>
        <w:sectPr w:rsidR="00762751">
          <w:type w:val="continuous"/>
          <w:pgSz w:w="11909" w:h="16834"/>
          <w:pgMar w:top="1440" w:right="4068" w:bottom="720" w:left="4053" w:header="708" w:footer="708" w:gutter="0"/>
          <w:cols w:space="60"/>
          <w:noEndnote/>
        </w:sectPr>
      </w:pPr>
    </w:p>
    <w:p w:rsidR="00762751" w:rsidRDefault="00762751">
      <w:pPr>
        <w:shd w:val="clear" w:color="auto" w:fill="000000"/>
        <w:ind w:firstLine="506"/>
      </w:pPr>
      <w:r>
        <w:rPr>
          <w:b/>
          <w:bCs/>
          <w:i/>
          <w:iCs/>
          <w:sz w:val="32"/>
          <w:szCs w:val="32"/>
        </w:rPr>
        <w:lastRenderedPageBreak/>
        <w:t>mr^</w:t>
      </w:r>
    </w:p>
    <w:p w:rsidR="00762751" w:rsidRDefault="00762751">
      <w:pPr>
        <w:shd w:val="clear" w:color="auto" w:fill="FFFFFF"/>
        <w:spacing w:before="1298"/>
        <w:jc w:val="right"/>
      </w:pPr>
      <w:r>
        <w:rPr>
          <w:rFonts w:ascii="Arial" w:hAnsi="Arial" w:cs="Arial"/>
          <w:sz w:val="16"/>
          <w:szCs w:val="16"/>
        </w:rPr>
        <w:t>?i&amp;2</w:t>
      </w:r>
      <w:r>
        <w:rPr>
          <w:rFonts w:ascii="Arial" w:eastAsia="Times New Roman" w:hAnsi="Arial" w:cs="Arial"/>
          <w:sz w:val="16"/>
          <w:szCs w:val="16"/>
        </w:rPr>
        <w:t>£</w:t>
      </w:r>
      <w:r>
        <w:rPr>
          <w:rFonts w:ascii="Arial" w:eastAsia="Times New Roman" w:hAnsi="Arial"/>
          <w:sz w:val="16"/>
          <w:szCs w:val="16"/>
        </w:rPr>
        <w:t>»</w:t>
      </w:r>
    </w:p>
    <w:p w:rsidR="00762751" w:rsidRDefault="00762751">
      <w:pPr>
        <w:shd w:val="clear" w:color="auto" w:fill="FFFFFF"/>
        <w:ind w:left="2551"/>
      </w:pPr>
    </w:p>
    <w:p w:rsidR="00762751" w:rsidRDefault="00762751">
      <w:pPr>
        <w:shd w:val="clear" w:color="auto" w:fill="FFFFFF"/>
        <w:ind w:left="3161"/>
      </w:pPr>
      <w:r>
        <w:rPr>
          <w:rFonts w:ascii="Arial" w:hAnsi="Arial" w:cs="Arial"/>
          <w:b/>
          <w:bCs/>
          <w:spacing w:val="-11"/>
          <w:sz w:val="10"/>
          <w:szCs w:val="10"/>
        </w:rPr>
        <w:t>*^;i .;-</w:t>
      </w:r>
    </w:p>
    <w:p w:rsidR="00762751" w:rsidRDefault="00762751">
      <w:pPr>
        <w:shd w:val="clear" w:color="auto" w:fill="FFFFFF"/>
        <w:spacing w:before="3514" w:line="170" w:lineRule="exact"/>
        <w:ind w:left="132" w:hanging="132"/>
      </w:pPr>
      <w:r>
        <w:rPr>
          <w:b/>
          <w:bCs/>
          <w:sz w:val="14"/>
          <w:szCs w:val="14"/>
        </w:rPr>
        <w:t>Ferdinand Brokoff: Sv. Pavel, p</w:t>
      </w:r>
      <w:r>
        <w:rPr>
          <w:rFonts w:eastAsia="Times New Roman"/>
          <w:b/>
          <w:bCs/>
          <w:sz w:val="14"/>
          <w:szCs w:val="14"/>
        </w:rPr>
        <w:t>ískovec, 1726, z výzdoby Mariánského sloupu na Hradčanském nám. v Praze</w:t>
      </w:r>
    </w:p>
    <w:p w:rsidR="00762751" w:rsidRDefault="00762751">
      <w:pPr>
        <w:shd w:val="clear" w:color="auto" w:fill="FFFFFF"/>
        <w:spacing w:before="3514" w:line="170" w:lineRule="exact"/>
        <w:ind w:left="132" w:hanging="132"/>
        <w:sectPr w:rsidR="00762751">
          <w:pgSz w:w="11909" w:h="16834"/>
          <w:pgMar w:top="1440" w:right="4088" w:bottom="720" w:left="4190" w:header="708" w:footer="708" w:gutter="0"/>
          <w:cols w:space="60"/>
          <w:noEndnote/>
        </w:sectPr>
      </w:pPr>
    </w:p>
    <w:p w:rsidR="00762751" w:rsidRDefault="00F15564">
      <w:pPr>
        <w:rPr>
          <w:sz w:val="24"/>
          <w:szCs w:val="24"/>
        </w:rPr>
      </w:pPr>
      <w:r>
        <w:rPr>
          <w:noProof/>
          <w:sz w:val="24"/>
          <w:szCs w:val="24"/>
        </w:rPr>
        <w:lastRenderedPageBreak/>
        <w:drawing>
          <wp:inline distT="0" distB="0" distL="0" distR="0">
            <wp:extent cx="3365500" cy="2152650"/>
            <wp:effectExtent l="19050" t="0" r="6350" b="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a:srcRect/>
                    <a:stretch>
                      <a:fillRect/>
                    </a:stretch>
                  </pic:blipFill>
                  <pic:spPr bwMode="auto">
                    <a:xfrm>
                      <a:off x="0" y="0"/>
                      <a:ext cx="3365500" cy="2152650"/>
                    </a:xfrm>
                    <a:prstGeom prst="rect">
                      <a:avLst/>
                    </a:prstGeom>
                    <a:noFill/>
                    <a:ln w="9525">
                      <a:noFill/>
                      <a:miter lim="800000"/>
                      <a:headEnd/>
                      <a:tailEnd/>
                    </a:ln>
                  </pic:spPr>
                </pic:pic>
              </a:graphicData>
            </a:graphic>
          </wp:inline>
        </w:drawing>
      </w:r>
    </w:p>
    <w:p w:rsidR="00762751" w:rsidRDefault="00762751">
      <w:pPr>
        <w:shd w:val="clear" w:color="auto" w:fill="FFFFFF"/>
        <w:spacing w:before="3605" w:line="170" w:lineRule="exact"/>
        <w:ind w:left="998" w:right="893" w:hanging="86"/>
      </w:pPr>
      <w:r>
        <w:rPr>
          <w:b/>
          <w:bCs/>
          <w:spacing w:val="-6"/>
          <w:sz w:val="16"/>
          <w:szCs w:val="16"/>
        </w:rPr>
        <w:t>Ferdinand Brokoff: Sv. Petr, p</w:t>
      </w:r>
      <w:r>
        <w:rPr>
          <w:rFonts w:eastAsia="Times New Roman"/>
          <w:b/>
          <w:bCs/>
          <w:spacing w:val="-6"/>
          <w:sz w:val="16"/>
          <w:szCs w:val="16"/>
        </w:rPr>
        <w:t xml:space="preserve">ískovec, 1726, z výzdoby </w:t>
      </w:r>
      <w:r>
        <w:rPr>
          <w:rFonts w:eastAsia="Times New Roman"/>
          <w:b/>
          <w:bCs/>
          <w:spacing w:val="-5"/>
          <w:sz w:val="16"/>
          <w:szCs w:val="16"/>
        </w:rPr>
        <w:t>Mariánského sloupu na Hradčanském nám. v Praze</w:t>
      </w:r>
    </w:p>
    <w:p w:rsidR="00762751" w:rsidRDefault="00762751">
      <w:pPr>
        <w:shd w:val="clear" w:color="auto" w:fill="FFFFFF"/>
        <w:spacing w:before="3605" w:line="170" w:lineRule="exact"/>
        <w:ind w:left="998" w:right="893" w:hanging="86"/>
        <w:sectPr w:rsidR="00762751">
          <w:pgSz w:w="11909" w:h="16834"/>
          <w:pgMar w:top="1440" w:right="3305" w:bottom="720" w:left="3304" w:header="708" w:footer="708" w:gutter="0"/>
          <w:cols w:space="60"/>
          <w:noEndnote/>
        </w:sectPr>
      </w:pPr>
    </w:p>
    <w:p w:rsidR="00762751" w:rsidRDefault="00762751">
      <w:pPr>
        <w:shd w:val="clear" w:color="auto" w:fill="FFFFFF"/>
        <w:ind w:left="734"/>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9" w:line="235" w:lineRule="exact"/>
        <w:ind w:left="2" w:right="17"/>
        <w:jc w:val="both"/>
      </w:pPr>
      <w:r>
        <w:rPr>
          <w:b/>
          <w:bCs/>
          <w:spacing w:val="-3"/>
          <w:sz w:val="22"/>
          <w:szCs w:val="22"/>
        </w:rPr>
        <w:t>zen</w:t>
      </w:r>
      <w:r>
        <w:rPr>
          <w:rFonts w:eastAsia="Times New Roman"/>
          <w:b/>
          <w:bCs/>
          <w:spacing w:val="-3"/>
          <w:sz w:val="22"/>
          <w:szCs w:val="22"/>
        </w:rPr>
        <w:t xml:space="preserve">ého v Delfách vyplývá, že prokonzul Gallio, před jehož </w:t>
      </w:r>
      <w:r>
        <w:rPr>
          <w:rFonts w:eastAsia="Times New Roman"/>
          <w:b/>
          <w:bCs/>
          <w:spacing w:val="-5"/>
          <w:sz w:val="22"/>
          <w:szCs w:val="22"/>
        </w:rPr>
        <w:t>tribunálem stanul Pavel, pobýval v Korintu v r. 51 n. 1. To</w:t>
      </w:r>
      <w:r>
        <w:rPr>
          <w:rFonts w:eastAsia="Times New Roman"/>
          <w:b/>
          <w:bCs/>
          <w:spacing w:val="-5"/>
          <w:sz w:val="22"/>
          <w:szCs w:val="22"/>
        </w:rPr>
        <w:softHyphen/>
      </w:r>
      <w:r>
        <w:rPr>
          <w:rFonts w:eastAsia="Times New Roman"/>
          <w:b/>
          <w:bCs/>
          <w:spacing w:val="-1"/>
          <w:sz w:val="22"/>
          <w:szCs w:val="22"/>
        </w:rPr>
        <w:t xml:space="preserve">to datum nám upřesnilo dobu, kdy apoštol dlel v tomto </w:t>
      </w:r>
      <w:r>
        <w:rPr>
          <w:rFonts w:eastAsia="Times New Roman"/>
          <w:b/>
          <w:bCs/>
          <w:sz w:val="22"/>
          <w:szCs w:val="22"/>
        </w:rPr>
        <w:t>městě, a stalo se východiskem pro vypočítávání dalších dat apoštolova života.</w:t>
      </w:r>
    </w:p>
    <w:p w:rsidR="00762751" w:rsidRDefault="00762751">
      <w:pPr>
        <w:shd w:val="clear" w:color="auto" w:fill="FFFFFF"/>
        <w:spacing w:line="235" w:lineRule="exact"/>
        <w:ind w:left="2" w:right="12" w:firstLine="216"/>
        <w:jc w:val="both"/>
      </w:pPr>
      <w:r>
        <w:rPr>
          <w:b/>
          <w:bCs/>
          <w:sz w:val="22"/>
          <w:szCs w:val="22"/>
        </w:rPr>
        <w:t>Ze Skutk</w:t>
      </w:r>
      <w:r>
        <w:rPr>
          <w:rFonts w:eastAsia="Times New Roman"/>
          <w:b/>
          <w:bCs/>
          <w:sz w:val="22"/>
          <w:szCs w:val="22"/>
        </w:rPr>
        <w:t xml:space="preserve">ů apoštolů jsme vyčetli zprávu, nepotvrzenou </w:t>
      </w:r>
      <w:r>
        <w:rPr>
          <w:rFonts w:eastAsia="Times New Roman"/>
          <w:b/>
          <w:bCs/>
          <w:spacing w:val="-3"/>
          <w:sz w:val="22"/>
          <w:szCs w:val="22"/>
        </w:rPr>
        <w:t>v Pavlových listech, že apoštol vykonal před svým posled</w:t>
      </w:r>
      <w:r>
        <w:rPr>
          <w:rFonts w:eastAsia="Times New Roman"/>
          <w:b/>
          <w:bCs/>
          <w:spacing w:val="-3"/>
          <w:sz w:val="22"/>
          <w:szCs w:val="22"/>
        </w:rPr>
        <w:softHyphen/>
        <w:t xml:space="preserve">ním pobytem v Jeruzalémě a v Římě tři velké misijní cesty </w:t>
      </w:r>
      <w:r>
        <w:rPr>
          <w:rFonts w:eastAsia="Times New Roman"/>
          <w:b/>
          <w:bCs/>
          <w:spacing w:val="-4"/>
          <w:sz w:val="22"/>
          <w:szCs w:val="22"/>
        </w:rPr>
        <w:t xml:space="preserve">a během nich prožil mnohá utrpení. Kromě jiného jsme se </w:t>
      </w:r>
      <w:r>
        <w:rPr>
          <w:rFonts w:eastAsia="Times New Roman"/>
          <w:b/>
          <w:bCs/>
          <w:sz w:val="22"/>
          <w:szCs w:val="22"/>
        </w:rPr>
        <w:t xml:space="preserve">dověděli, že jednou ho zbičovali a málem ukamenovali </w:t>
      </w:r>
      <w:r>
        <w:rPr>
          <w:rFonts w:eastAsia="Times New Roman"/>
          <w:b/>
          <w:bCs/>
          <w:spacing w:val="-5"/>
          <w:sz w:val="22"/>
          <w:szCs w:val="22"/>
        </w:rPr>
        <w:t>a že šťastně přežil námořní katastrofu. Avšak i zde se uka</w:t>
      </w:r>
      <w:r>
        <w:rPr>
          <w:rFonts w:eastAsia="Times New Roman"/>
          <w:b/>
          <w:bCs/>
          <w:spacing w:val="-5"/>
          <w:sz w:val="22"/>
          <w:szCs w:val="22"/>
        </w:rPr>
        <w:softHyphen/>
      </w:r>
      <w:r>
        <w:rPr>
          <w:rFonts w:eastAsia="Times New Roman"/>
          <w:b/>
          <w:bCs/>
          <w:spacing w:val="-2"/>
          <w:sz w:val="22"/>
          <w:szCs w:val="22"/>
        </w:rPr>
        <w:t xml:space="preserve">zuje, že autor Skutků apoštolů neměl ani v tomto ohledu </w:t>
      </w:r>
      <w:r>
        <w:rPr>
          <w:rFonts w:eastAsia="Times New Roman"/>
          <w:b/>
          <w:bCs/>
          <w:spacing w:val="-1"/>
          <w:sz w:val="22"/>
          <w:szCs w:val="22"/>
        </w:rPr>
        <w:t xml:space="preserve">kompletní vědomosti. Vždyť Pavel se svěřuje v Druhém </w:t>
      </w:r>
      <w:r>
        <w:rPr>
          <w:rFonts w:eastAsia="Times New Roman"/>
          <w:b/>
          <w:bCs/>
          <w:spacing w:val="-4"/>
          <w:sz w:val="22"/>
          <w:szCs w:val="22"/>
        </w:rPr>
        <w:t xml:space="preserve">listě Korintským </w:t>
      </w:r>
      <w:r>
        <w:rPr>
          <w:rFonts w:eastAsia="Times New Roman"/>
          <w:b/>
          <w:bCs/>
          <w:sz w:val="22"/>
          <w:szCs w:val="22"/>
        </w:rPr>
        <w:t>(11,</w:t>
      </w:r>
      <w:r>
        <w:rPr>
          <w:rFonts w:eastAsia="Times New Roman"/>
          <w:b/>
          <w:bCs/>
          <w:spacing w:val="-4"/>
          <w:sz w:val="22"/>
          <w:szCs w:val="22"/>
        </w:rPr>
        <w:t xml:space="preserve"> 24-25), že pětkrát dostal od Židů po </w:t>
      </w:r>
      <w:r>
        <w:rPr>
          <w:rFonts w:eastAsia="Times New Roman"/>
          <w:b/>
          <w:bCs/>
          <w:spacing w:val="-1"/>
          <w:sz w:val="22"/>
          <w:szCs w:val="22"/>
        </w:rPr>
        <w:t xml:space="preserve">třiceti devíti ranách, že ho třikrát zbičovali, že přežil tři </w:t>
      </w:r>
      <w:r>
        <w:rPr>
          <w:rFonts w:eastAsia="Times New Roman"/>
          <w:b/>
          <w:bCs/>
          <w:sz w:val="22"/>
          <w:szCs w:val="22"/>
        </w:rPr>
        <w:t>lodní katastrofy a jednou že dokonce plaval v moři den a noc jako trosečník.</w:t>
      </w:r>
    </w:p>
    <w:p w:rsidR="00762751" w:rsidRDefault="00762751">
      <w:pPr>
        <w:shd w:val="clear" w:color="auto" w:fill="FFFFFF"/>
        <w:spacing w:line="235" w:lineRule="exact"/>
        <w:ind w:left="10" w:right="2" w:firstLine="221"/>
        <w:jc w:val="both"/>
      </w:pPr>
      <w:r>
        <w:rPr>
          <w:b/>
          <w:bCs/>
          <w:spacing w:val="-3"/>
          <w:sz w:val="22"/>
          <w:szCs w:val="22"/>
        </w:rPr>
        <w:t>Nev</w:t>
      </w:r>
      <w:r>
        <w:rPr>
          <w:rFonts w:eastAsia="Times New Roman"/>
          <w:b/>
          <w:bCs/>
          <w:spacing w:val="-3"/>
          <w:sz w:val="22"/>
          <w:szCs w:val="22"/>
        </w:rPr>
        <w:t xml:space="preserve">í se kde, kdy a za jakých okolností prožil všechny ty </w:t>
      </w:r>
      <w:r>
        <w:rPr>
          <w:rFonts w:eastAsia="Times New Roman"/>
          <w:b/>
          <w:bCs/>
          <w:spacing w:val="-1"/>
          <w:sz w:val="22"/>
          <w:szCs w:val="22"/>
        </w:rPr>
        <w:t xml:space="preserve">příhody a dobrodružství. V každém případě už fakt sám, </w:t>
      </w:r>
      <w:r>
        <w:rPr>
          <w:rFonts w:eastAsia="Times New Roman"/>
          <w:b/>
          <w:bCs/>
          <w:spacing w:val="-3"/>
          <w:sz w:val="22"/>
          <w:szCs w:val="22"/>
        </w:rPr>
        <w:t xml:space="preserve">že Pavel třikrát ztroskotal, je snad dostatečným důkazem, </w:t>
      </w:r>
      <w:r>
        <w:rPr>
          <w:rFonts w:eastAsia="Times New Roman"/>
          <w:b/>
          <w:bCs/>
          <w:spacing w:val="-2"/>
          <w:sz w:val="22"/>
          <w:szCs w:val="22"/>
        </w:rPr>
        <w:t>že musel vykonat více cest, než se popisuje ve Skutcích apoštolů. Autor tohoto díla disponoval náhodně shromáž</w:t>
      </w:r>
      <w:r>
        <w:rPr>
          <w:rFonts w:eastAsia="Times New Roman"/>
          <w:b/>
          <w:bCs/>
          <w:spacing w:val="-2"/>
          <w:sz w:val="22"/>
          <w:szCs w:val="22"/>
        </w:rPr>
        <w:softHyphen/>
      </w:r>
      <w:r>
        <w:rPr>
          <w:rFonts w:eastAsia="Times New Roman"/>
          <w:b/>
          <w:bCs/>
          <w:spacing w:val="-5"/>
          <w:sz w:val="22"/>
          <w:szCs w:val="22"/>
        </w:rPr>
        <w:t>děným a neuspořádaným životopisným materiálem o Pav</w:t>
      </w:r>
      <w:r>
        <w:rPr>
          <w:rFonts w:eastAsia="Times New Roman"/>
          <w:b/>
          <w:bCs/>
          <w:spacing w:val="-5"/>
          <w:sz w:val="22"/>
          <w:szCs w:val="22"/>
        </w:rPr>
        <w:softHyphen/>
      </w:r>
      <w:r>
        <w:rPr>
          <w:rFonts w:eastAsia="Times New Roman"/>
          <w:b/>
          <w:bCs/>
          <w:spacing w:val="-2"/>
          <w:sz w:val="22"/>
          <w:szCs w:val="22"/>
        </w:rPr>
        <w:t>lovi ; rozdělil si ho pravděpodobně podle vlastního uváže</w:t>
      </w:r>
      <w:r>
        <w:rPr>
          <w:rFonts w:eastAsia="Times New Roman"/>
          <w:b/>
          <w:bCs/>
          <w:spacing w:val="-2"/>
          <w:sz w:val="22"/>
          <w:szCs w:val="22"/>
        </w:rPr>
        <w:softHyphen/>
      </w:r>
      <w:r>
        <w:rPr>
          <w:rFonts w:eastAsia="Times New Roman"/>
          <w:b/>
          <w:bCs/>
          <w:spacing w:val="-4"/>
          <w:sz w:val="22"/>
          <w:szCs w:val="22"/>
        </w:rPr>
        <w:t>ní do tří cest a řídil se přitom v té době oblíbeným kompo</w:t>
      </w:r>
      <w:r>
        <w:rPr>
          <w:rFonts w:eastAsia="Times New Roman"/>
          <w:b/>
          <w:bCs/>
          <w:spacing w:val="-4"/>
          <w:sz w:val="22"/>
          <w:szCs w:val="22"/>
        </w:rPr>
        <w:softHyphen/>
      </w:r>
      <w:r>
        <w:rPr>
          <w:rFonts w:eastAsia="Times New Roman"/>
          <w:b/>
          <w:bCs/>
          <w:spacing w:val="-3"/>
          <w:sz w:val="22"/>
          <w:szCs w:val="22"/>
        </w:rPr>
        <w:t>zičním principem symetrie. Z nekompletního životopisné</w:t>
      </w:r>
      <w:r>
        <w:rPr>
          <w:rFonts w:eastAsia="Times New Roman"/>
          <w:b/>
          <w:bCs/>
          <w:spacing w:val="-3"/>
          <w:sz w:val="22"/>
          <w:szCs w:val="22"/>
        </w:rPr>
        <w:softHyphen/>
      </w:r>
      <w:r>
        <w:rPr>
          <w:rFonts w:eastAsia="Times New Roman"/>
          <w:b/>
          <w:bCs/>
          <w:spacing w:val="-4"/>
          <w:sz w:val="22"/>
          <w:szCs w:val="22"/>
        </w:rPr>
        <w:t xml:space="preserve">ho materiálu tak vznikl jakýsi vykonstruovaný triptych </w:t>
      </w:r>
      <w:r>
        <w:rPr>
          <w:rFonts w:eastAsia="Times New Roman"/>
          <w:b/>
          <w:bCs/>
          <w:sz w:val="22"/>
          <w:szCs w:val="22"/>
        </w:rPr>
        <w:t>neodpovídající historické pravdě.</w:t>
      </w:r>
    </w:p>
    <w:p w:rsidR="00762751" w:rsidRDefault="00762751">
      <w:pPr>
        <w:shd w:val="clear" w:color="auto" w:fill="FFFFFF"/>
        <w:spacing w:line="235" w:lineRule="exact"/>
        <w:ind w:left="26" w:firstLine="216"/>
        <w:jc w:val="both"/>
      </w:pPr>
      <w:r>
        <w:rPr>
          <w:b/>
          <w:bCs/>
          <w:spacing w:val="-4"/>
          <w:sz w:val="22"/>
          <w:szCs w:val="22"/>
        </w:rPr>
        <w:t>Nejv</w:t>
      </w:r>
      <w:r>
        <w:rPr>
          <w:rFonts w:eastAsia="Times New Roman"/>
          <w:b/>
          <w:bCs/>
          <w:spacing w:val="-4"/>
          <w:sz w:val="22"/>
          <w:szCs w:val="22"/>
        </w:rPr>
        <w:t xml:space="preserve">ýmluvnějším dodatkem k této charakteristice je </w:t>
      </w:r>
      <w:r>
        <w:rPr>
          <w:rFonts w:eastAsia="Times New Roman"/>
          <w:b/>
          <w:bCs/>
          <w:spacing w:val="-3"/>
          <w:sz w:val="22"/>
          <w:szCs w:val="22"/>
        </w:rPr>
        <w:t>skutečnost, že týž autor dokázal být i v rámci svého vlast</w:t>
      </w:r>
      <w:r>
        <w:rPr>
          <w:rFonts w:eastAsia="Times New Roman"/>
          <w:b/>
          <w:bCs/>
          <w:spacing w:val="-3"/>
          <w:sz w:val="22"/>
          <w:szCs w:val="22"/>
        </w:rPr>
        <w:softHyphen/>
      </w:r>
      <w:r>
        <w:rPr>
          <w:rFonts w:eastAsia="Times New Roman"/>
          <w:b/>
          <w:bCs/>
          <w:spacing w:val="-1"/>
          <w:sz w:val="22"/>
          <w:szCs w:val="22"/>
        </w:rPr>
        <w:t>ního líčení nedůsledný, že sám sobě odporuje, že si nepa</w:t>
      </w:r>
      <w:r>
        <w:rPr>
          <w:rFonts w:eastAsia="Times New Roman"/>
          <w:b/>
          <w:bCs/>
          <w:spacing w:val="-1"/>
          <w:sz w:val="22"/>
          <w:szCs w:val="22"/>
        </w:rPr>
        <w:softHyphen/>
      </w:r>
      <w:r>
        <w:rPr>
          <w:rFonts w:eastAsia="Times New Roman"/>
          <w:b/>
          <w:bCs/>
          <w:spacing w:val="-3"/>
          <w:sz w:val="22"/>
          <w:szCs w:val="22"/>
        </w:rPr>
        <w:t xml:space="preserve">matuje, co psal předtím. Přitom jde o Pavlovo zázračné </w:t>
      </w:r>
      <w:r>
        <w:rPr>
          <w:rFonts w:eastAsia="Times New Roman"/>
          <w:b/>
          <w:bCs/>
          <w:spacing w:val="-4"/>
          <w:sz w:val="22"/>
          <w:szCs w:val="22"/>
        </w:rPr>
        <w:t>obrácení na pravou víru, tedy o věc pro církev velmi vý</w:t>
      </w:r>
      <w:r>
        <w:rPr>
          <w:rFonts w:eastAsia="Times New Roman"/>
          <w:b/>
          <w:bCs/>
          <w:spacing w:val="-4"/>
          <w:sz w:val="22"/>
          <w:szCs w:val="22"/>
        </w:rPr>
        <w:softHyphen/>
      </w:r>
      <w:r>
        <w:rPr>
          <w:rFonts w:eastAsia="Times New Roman"/>
          <w:b/>
          <w:bCs/>
          <w:spacing w:val="-3"/>
          <w:sz w:val="22"/>
          <w:szCs w:val="22"/>
        </w:rPr>
        <w:t>znamnou, kde by všechno mělo být jasné a do nejmenších podrobností popsáno tak, aby nemohla vzniknout ani nej</w:t>
      </w:r>
      <w:r>
        <w:rPr>
          <w:rFonts w:eastAsia="Times New Roman"/>
          <w:b/>
          <w:bCs/>
          <w:spacing w:val="-3"/>
          <w:sz w:val="22"/>
          <w:szCs w:val="22"/>
        </w:rPr>
        <w:softHyphen/>
      </w:r>
      <w:r>
        <w:rPr>
          <w:rFonts w:eastAsia="Times New Roman"/>
          <w:b/>
          <w:bCs/>
          <w:sz w:val="22"/>
          <w:szCs w:val="22"/>
        </w:rPr>
        <w:t>menší pochybnost.</w:t>
      </w:r>
    </w:p>
    <w:p w:rsidR="00762751" w:rsidRDefault="00762751">
      <w:pPr>
        <w:shd w:val="clear" w:color="auto" w:fill="FFFFFF"/>
        <w:spacing w:line="235" w:lineRule="exact"/>
        <w:ind w:left="38" w:firstLine="209"/>
        <w:jc w:val="both"/>
      </w:pPr>
      <w:r>
        <w:rPr>
          <w:b/>
          <w:bCs/>
          <w:spacing w:val="-5"/>
          <w:sz w:val="22"/>
          <w:szCs w:val="22"/>
        </w:rPr>
        <w:t>Ve Skutc</w:t>
      </w:r>
      <w:r>
        <w:rPr>
          <w:rFonts w:eastAsia="Times New Roman"/>
          <w:b/>
          <w:bCs/>
          <w:spacing w:val="-5"/>
          <w:sz w:val="22"/>
          <w:szCs w:val="22"/>
        </w:rPr>
        <w:t xml:space="preserve">ích apoštolů máme celkem třikrát vylíčenu onu </w:t>
      </w:r>
      <w:r>
        <w:rPr>
          <w:rFonts w:eastAsia="Times New Roman"/>
          <w:b/>
          <w:bCs/>
          <w:sz w:val="22"/>
          <w:szCs w:val="22"/>
        </w:rPr>
        <w:t>klíčovou událost: jednou od autora a dvakrát z úst Pavla</w:t>
      </w:r>
    </w:p>
    <w:p w:rsidR="00762751" w:rsidRDefault="00762751">
      <w:pPr>
        <w:shd w:val="clear" w:color="auto" w:fill="FFFFFF"/>
        <w:spacing w:before="230"/>
        <w:ind w:left="58"/>
        <w:jc w:val="center"/>
      </w:pPr>
      <w:r>
        <w:rPr>
          <w:spacing w:val="-5"/>
          <w:sz w:val="18"/>
          <w:szCs w:val="18"/>
        </w:rPr>
        <w:t>(225)</w:t>
      </w:r>
    </w:p>
    <w:p w:rsidR="00762751" w:rsidRDefault="00762751">
      <w:pPr>
        <w:shd w:val="clear" w:color="auto" w:fill="FFFFFF"/>
        <w:spacing w:before="230"/>
        <w:ind w:left="58"/>
        <w:jc w:val="center"/>
        <w:sectPr w:rsidR="00762751">
          <w:pgSz w:w="11909" w:h="16834"/>
          <w:pgMar w:top="1440" w:right="3243" w:bottom="720" w:left="3278" w:header="708" w:footer="708" w:gutter="0"/>
          <w:cols w:space="60"/>
          <w:noEndnote/>
        </w:sectPr>
      </w:pPr>
    </w:p>
    <w:p w:rsidR="00762751" w:rsidRDefault="00762751">
      <w:pPr>
        <w:shd w:val="clear" w:color="auto" w:fill="FFFFFF"/>
        <w:ind w:left="758"/>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8" w:line="235" w:lineRule="exact"/>
        <w:ind w:right="7"/>
        <w:jc w:val="both"/>
      </w:pPr>
      <w:r>
        <w:rPr>
          <w:b/>
          <w:bCs/>
          <w:spacing w:val="-2"/>
          <w:sz w:val="22"/>
          <w:szCs w:val="22"/>
        </w:rPr>
        <w:t>sam</w:t>
      </w:r>
      <w:r>
        <w:rPr>
          <w:rFonts w:eastAsia="Times New Roman"/>
          <w:b/>
          <w:bCs/>
          <w:spacing w:val="-2"/>
          <w:sz w:val="22"/>
          <w:szCs w:val="22"/>
        </w:rPr>
        <w:t xml:space="preserve">ého v jeho proslovech k římskému lidu a ke králi </w:t>
      </w:r>
      <w:r>
        <w:rPr>
          <w:rFonts w:eastAsia="Times New Roman"/>
          <w:b/>
          <w:bCs/>
          <w:spacing w:val="-3"/>
          <w:sz w:val="22"/>
          <w:szCs w:val="22"/>
        </w:rPr>
        <w:t xml:space="preserve">Agrippovi. V těchto verzích je společné to, že Ježíš se mu </w:t>
      </w:r>
      <w:r>
        <w:rPr>
          <w:rFonts w:eastAsia="Times New Roman"/>
          <w:b/>
          <w:bCs/>
          <w:sz w:val="22"/>
          <w:szCs w:val="22"/>
        </w:rPr>
        <w:t xml:space="preserve">neukázal osobně, že na nebi se zablesklo oslnivé světlo a ozval se jeho hlas. Ale už další detaily se neshodují. </w:t>
      </w:r>
      <w:r>
        <w:rPr>
          <w:rFonts w:eastAsia="Times New Roman"/>
          <w:b/>
          <w:bCs/>
          <w:spacing w:val="-4"/>
          <w:sz w:val="22"/>
          <w:szCs w:val="22"/>
        </w:rPr>
        <w:t>V první verzi (9, 7) osoby doprovázející Pavla zůstaly pře</w:t>
      </w:r>
      <w:r>
        <w:rPr>
          <w:rFonts w:eastAsia="Times New Roman"/>
          <w:b/>
          <w:bCs/>
          <w:spacing w:val="-4"/>
          <w:sz w:val="22"/>
          <w:szCs w:val="22"/>
        </w:rPr>
        <w:softHyphen/>
      </w:r>
      <w:r>
        <w:rPr>
          <w:rFonts w:eastAsia="Times New Roman"/>
          <w:b/>
          <w:bCs/>
          <w:spacing w:val="-1"/>
          <w:sz w:val="22"/>
          <w:szCs w:val="22"/>
        </w:rPr>
        <w:t xml:space="preserve">kvapeně stát a nebyly schopny slova, neboť „slyšely sice </w:t>
      </w:r>
      <w:r>
        <w:rPr>
          <w:rFonts w:eastAsia="Times New Roman"/>
          <w:b/>
          <w:bCs/>
          <w:spacing w:val="-4"/>
          <w:sz w:val="22"/>
          <w:szCs w:val="22"/>
        </w:rPr>
        <w:t>hlas, ale nespatřily nikoho". V druhé verzi (22, 9) je to na</w:t>
      </w:r>
      <w:r>
        <w:rPr>
          <w:rFonts w:eastAsia="Times New Roman"/>
          <w:b/>
          <w:bCs/>
          <w:spacing w:val="-4"/>
          <w:sz w:val="22"/>
          <w:szCs w:val="22"/>
        </w:rPr>
        <w:softHyphen/>
      </w:r>
      <w:r>
        <w:rPr>
          <w:rFonts w:eastAsia="Times New Roman"/>
          <w:b/>
          <w:bCs/>
          <w:sz w:val="22"/>
          <w:szCs w:val="22"/>
        </w:rPr>
        <w:t>opak: titíž muži viděli světlo, ale neslyšeli hlas. Ve třetí verzi (26, 14) padli spolu s Pavlem na zem, neboť spolu s ním viděli světlo i slyšeli hlas.</w:t>
      </w:r>
    </w:p>
    <w:p w:rsidR="00762751" w:rsidRDefault="00762751">
      <w:pPr>
        <w:shd w:val="clear" w:color="auto" w:fill="FFFFFF"/>
        <w:spacing w:line="235" w:lineRule="exact"/>
        <w:ind w:right="5" w:firstLine="214"/>
        <w:jc w:val="both"/>
      </w:pPr>
      <w:r>
        <w:rPr>
          <w:b/>
          <w:bCs/>
          <w:spacing w:val="-3"/>
          <w:sz w:val="22"/>
          <w:szCs w:val="22"/>
        </w:rPr>
        <w:t>Ve dvou prvn</w:t>
      </w:r>
      <w:r>
        <w:rPr>
          <w:rFonts w:eastAsia="Times New Roman"/>
          <w:b/>
          <w:bCs/>
          <w:spacing w:val="-3"/>
          <w:sz w:val="22"/>
          <w:szCs w:val="22"/>
        </w:rPr>
        <w:t>ích verzích Ježíš říká víceméně stejná slo</w:t>
      </w:r>
      <w:r>
        <w:rPr>
          <w:rFonts w:eastAsia="Times New Roman"/>
          <w:b/>
          <w:bCs/>
          <w:spacing w:val="-3"/>
          <w:sz w:val="22"/>
          <w:szCs w:val="22"/>
        </w:rPr>
        <w:softHyphen/>
      </w:r>
      <w:r>
        <w:rPr>
          <w:rFonts w:eastAsia="Times New Roman"/>
          <w:b/>
          <w:bCs/>
          <w:sz w:val="22"/>
          <w:szCs w:val="22"/>
        </w:rPr>
        <w:t xml:space="preserve">va: „Saule, Saule, proč mě pronásleduješ?" Ale ve třetí </w:t>
      </w:r>
      <w:r>
        <w:rPr>
          <w:rFonts w:eastAsia="Times New Roman"/>
          <w:b/>
          <w:bCs/>
          <w:spacing w:val="-4"/>
          <w:sz w:val="22"/>
          <w:szCs w:val="22"/>
        </w:rPr>
        <w:t xml:space="preserve">verzi se říká něco docela jiného: „Já jsem Ježíš, kterého ty </w:t>
      </w:r>
      <w:r>
        <w:rPr>
          <w:rFonts w:eastAsia="Times New Roman"/>
          <w:b/>
          <w:bCs/>
          <w:sz w:val="22"/>
          <w:szCs w:val="22"/>
        </w:rPr>
        <w:t xml:space="preserve">pronásleduješ. Ale zvedni se, povstaň. Neboť proto jsem </w:t>
      </w:r>
      <w:r>
        <w:rPr>
          <w:rFonts w:eastAsia="Times New Roman"/>
          <w:b/>
          <w:bCs/>
          <w:spacing w:val="-2"/>
          <w:sz w:val="22"/>
          <w:szCs w:val="22"/>
        </w:rPr>
        <w:t>se ti zjevil, abych tě učinil svým služebníkem a svědkem toho, co jsi spatřil a co ti dám ještě poznat. Budu tě chrá</w:t>
      </w:r>
      <w:r>
        <w:rPr>
          <w:rFonts w:eastAsia="Times New Roman"/>
          <w:b/>
          <w:bCs/>
          <w:spacing w:val="-2"/>
          <w:sz w:val="22"/>
          <w:szCs w:val="22"/>
        </w:rPr>
        <w:softHyphen/>
      </w:r>
      <w:r>
        <w:rPr>
          <w:rFonts w:eastAsia="Times New Roman"/>
          <w:b/>
          <w:bCs/>
          <w:spacing w:val="-4"/>
          <w:sz w:val="22"/>
          <w:szCs w:val="22"/>
        </w:rPr>
        <w:t>nit před izraelským národem i před pohany, k nimž tě po</w:t>
      </w:r>
      <w:r>
        <w:rPr>
          <w:rFonts w:eastAsia="Times New Roman"/>
          <w:b/>
          <w:bCs/>
          <w:spacing w:val="-4"/>
          <w:sz w:val="22"/>
          <w:szCs w:val="22"/>
        </w:rPr>
        <w:softHyphen/>
      </w:r>
      <w:r>
        <w:rPr>
          <w:rFonts w:eastAsia="Times New Roman"/>
          <w:b/>
          <w:bCs/>
          <w:spacing w:val="-1"/>
          <w:sz w:val="22"/>
          <w:szCs w:val="22"/>
        </w:rPr>
        <w:t xml:space="preserve">sílám, abys otevřel jejich oči a oni se obrátili od tmy ke </w:t>
      </w:r>
      <w:r>
        <w:rPr>
          <w:rFonts w:eastAsia="Times New Roman"/>
          <w:b/>
          <w:bCs/>
          <w:spacing w:val="-2"/>
          <w:sz w:val="22"/>
          <w:szCs w:val="22"/>
        </w:rPr>
        <w:t xml:space="preserve">světlu, od moci satanovy k Bohu, a vírou ve mne dosáhli </w:t>
      </w:r>
      <w:r>
        <w:rPr>
          <w:rFonts w:eastAsia="Times New Roman"/>
          <w:b/>
          <w:bCs/>
          <w:spacing w:val="-1"/>
          <w:sz w:val="22"/>
          <w:szCs w:val="22"/>
        </w:rPr>
        <w:t>odpuštění hříchů a podílu mezi posvěcenými" (26,15-18).</w:t>
      </w:r>
    </w:p>
    <w:p w:rsidR="00762751" w:rsidRDefault="00762751">
      <w:pPr>
        <w:shd w:val="clear" w:color="auto" w:fill="FFFFFF"/>
        <w:spacing w:before="19" w:line="233" w:lineRule="exact"/>
        <w:ind w:firstLine="209"/>
        <w:jc w:val="both"/>
      </w:pPr>
      <w:r>
        <w:rPr>
          <w:b/>
          <w:bCs/>
          <w:spacing w:val="-3"/>
          <w:sz w:val="22"/>
          <w:szCs w:val="22"/>
        </w:rPr>
        <w:t>Je p</w:t>
      </w:r>
      <w:r>
        <w:rPr>
          <w:rFonts w:eastAsia="Times New Roman"/>
          <w:b/>
          <w:bCs/>
          <w:spacing w:val="-3"/>
          <w:sz w:val="22"/>
          <w:szCs w:val="22"/>
        </w:rPr>
        <w:t>římo nápadné, že autor Skutků apoštolů vkládá Je</w:t>
      </w:r>
      <w:r>
        <w:rPr>
          <w:rFonts w:eastAsia="Times New Roman"/>
          <w:b/>
          <w:bCs/>
          <w:spacing w:val="-3"/>
          <w:sz w:val="22"/>
          <w:szCs w:val="22"/>
        </w:rPr>
        <w:softHyphen/>
      </w:r>
      <w:r>
        <w:rPr>
          <w:rFonts w:eastAsia="Times New Roman"/>
          <w:b/>
          <w:bCs/>
          <w:spacing w:val="-2"/>
          <w:sz w:val="22"/>
          <w:szCs w:val="22"/>
        </w:rPr>
        <w:t xml:space="preserve">žíšovi do úst svou vlastní doktrínu o Pavlově roli a o jeho </w:t>
      </w:r>
      <w:r>
        <w:rPr>
          <w:rFonts w:eastAsia="Times New Roman"/>
          <w:b/>
          <w:bCs/>
          <w:spacing w:val="-4"/>
          <w:sz w:val="22"/>
          <w:szCs w:val="22"/>
        </w:rPr>
        <w:t xml:space="preserve">významu v církvi. Na tomto příkladu je patrno, jak autor </w:t>
      </w:r>
      <w:r>
        <w:rPr>
          <w:rFonts w:eastAsia="Times New Roman"/>
          <w:b/>
          <w:bCs/>
          <w:sz w:val="22"/>
          <w:szCs w:val="22"/>
        </w:rPr>
        <w:t xml:space="preserve">měnil lehkomyslně i tradicí posvěcená Ježíšova slova, když to potřeboval pro své cíle. Vůbec přitom nepočítal </w:t>
      </w:r>
      <w:r>
        <w:rPr>
          <w:rFonts w:eastAsia="Times New Roman"/>
          <w:b/>
          <w:bCs/>
          <w:spacing w:val="-2"/>
          <w:sz w:val="22"/>
          <w:szCs w:val="22"/>
        </w:rPr>
        <w:t>s textovými nedůslednostmi, které z toho v jeho líčení vy</w:t>
      </w:r>
      <w:r>
        <w:rPr>
          <w:rFonts w:eastAsia="Times New Roman"/>
          <w:b/>
          <w:bCs/>
          <w:spacing w:val="-2"/>
          <w:sz w:val="22"/>
          <w:szCs w:val="22"/>
        </w:rPr>
        <w:softHyphen/>
      </w:r>
      <w:r>
        <w:rPr>
          <w:rFonts w:eastAsia="Times New Roman"/>
          <w:b/>
          <w:bCs/>
          <w:spacing w:val="-1"/>
          <w:sz w:val="22"/>
          <w:szCs w:val="22"/>
        </w:rPr>
        <w:t>plynuly a vrhly stín na jeho pravdomluvnost.</w:t>
      </w:r>
    </w:p>
    <w:p w:rsidR="00762751" w:rsidRDefault="00762751">
      <w:pPr>
        <w:shd w:val="clear" w:color="auto" w:fill="FFFFFF"/>
        <w:spacing w:line="233" w:lineRule="exact"/>
        <w:ind w:left="7" w:right="5" w:firstLine="218"/>
        <w:jc w:val="both"/>
      </w:pPr>
      <w:r>
        <w:rPr>
          <w:b/>
          <w:bCs/>
          <w:spacing w:val="-3"/>
          <w:sz w:val="22"/>
          <w:szCs w:val="22"/>
        </w:rPr>
        <w:t>Pod</w:t>
      </w:r>
      <w:r>
        <w:rPr>
          <w:rFonts w:eastAsia="Times New Roman"/>
          <w:b/>
          <w:bCs/>
          <w:spacing w:val="-3"/>
          <w:sz w:val="22"/>
          <w:szCs w:val="22"/>
        </w:rPr>
        <w:t>ívejme se nyní do Pavlových listů, abychom se dově</w:t>
      </w:r>
      <w:r>
        <w:rPr>
          <w:rFonts w:eastAsia="Times New Roman"/>
          <w:b/>
          <w:bCs/>
          <w:spacing w:val="-3"/>
          <w:sz w:val="22"/>
          <w:szCs w:val="22"/>
        </w:rPr>
        <w:softHyphen/>
        <w:t xml:space="preserve">děli, jak on sám popisuje toto setkání s Ježíšem. V Listu </w:t>
      </w:r>
      <w:r>
        <w:rPr>
          <w:rFonts w:eastAsia="Times New Roman"/>
          <w:b/>
          <w:bCs/>
          <w:spacing w:val="-5"/>
          <w:sz w:val="22"/>
          <w:szCs w:val="22"/>
        </w:rPr>
        <w:t xml:space="preserve">Galatským je verš, který nás vyzývá k hlubšímu zamyšlení: </w:t>
      </w:r>
      <w:r>
        <w:rPr>
          <w:rFonts w:eastAsia="Times New Roman"/>
          <w:b/>
          <w:bCs/>
          <w:spacing w:val="-4"/>
          <w:sz w:val="22"/>
          <w:szCs w:val="22"/>
        </w:rPr>
        <w:t xml:space="preserve">„Ale ten, který mě vyvolil už v těle mé matky a povolal mě </w:t>
      </w:r>
      <w:r>
        <w:rPr>
          <w:rFonts w:eastAsia="Times New Roman"/>
          <w:b/>
          <w:bCs/>
          <w:sz w:val="22"/>
          <w:szCs w:val="22"/>
        </w:rPr>
        <w:t>svou milostí, rozhodl se zjeviti mně (řecky doslova na mně) svého Syna..." (1, 15).</w:t>
      </w:r>
    </w:p>
    <w:p w:rsidR="00762751" w:rsidRDefault="00762751">
      <w:pPr>
        <w:shd w:val="clear" w:color="auto" w:fill="FFFFFF"/>
        <w:spacing w:line="233" w:lineRule="exact"/>
        <w:ind w:left="5" w:firstLine="211"/>
        <w:jc w:val="both"/>
      </w:pPr>
      <w:r>
        <w:rPr>
          <w:b/>
          <w:bCs/>
          <w:spacing w:val="-5"/>
          <w:sz w:val="22"/>
          <w:szCs w:val="22"/>
        </w:rPr>
        <w:t>Je z</w:t>
      </w:r>
      <w:r>
        <w:rPr>
          <w:rFonts w:eastAsia="Times New Roman"/>
          <w:b/>
          <w:bCs/>
          <w:spacing w:val="-5"/>
          <w:sz w:val="22"/>
          <w:szCs w:val="22"/>
        </w:rPr>
        <w:t xml:space="preserve">řejmé, že Pavel sám představuje akt obrácení jako </w:t>
      </w:r>
      <w:r>
        <w:rPr>
          <w:rFonts w:eastAsia="Times New Roman"/>
          <w:b/>
          <w:bCs/>
          <w:spacing w:val="-4"/>
          <w:sz w:val="22"/>
          <w:szCs w:val="22"/>
        </w:rPr>
        <w:t>vnitřní zjevení, jako zážitek naprosto subjektivního cha</w:t>
      </w:r>
      <w:r>
        <w:rPr>
          <w:rFonts w:eastAsia="Times New Roman"/>
          <w:b/>
          <w:bCs/>
          <w:spacing w:val="-4"/>
          <w:sz w:val="22"/>
          <w:szCs w:val="22"/>
        </w:rPr>
        <w:softHyphen/>
      </w:r>
      <w:r>
        <w:rPr>
          <w:rFonts w:eastAsia="Times New Roman"/>
          <w:b/>
          <w:bCs/>
          <w:spacing w:val="-3"/>
          <w:sz w:val="22"/>
          <w:szCs w:val="22"/>
        </w:rPr>
        <w:t>rakteru. Je to jeho osobní vyznání, a to v listu, o jehož au</w:t>
      </w:r>
      <w:r>
        <w:rPr>
          <w:rFonts w:eastAsia="Times New Roman"/>
          <w:b/>
          <w:bCs/>
          <w:spacing w:val="-3"/>
          <w:sz w:val="22"/>
          <w:szCs w:val="22"/>
        </w:rPr>
        <w:softHyphen/>
      </w:r>
      <w:r>
        <w:rPr>
          <w:rFonts w:eastAsia="Times New Roman"/>
          <w:b/>
          <w:bCs/>
          <w:spacing w:val="-2"/>
          <w:sz w:val="22"/>
          <w:szCs w:val="22"/>
        </w:rPr>
        <w:t>torství se nepochybuje. Těžko by bylo možno této výpově</w:t>
      </w:r>
      <w:r>
        <w:rPr>
          <w:rFonts w:eastAsia="Times New Roman"/>
          <w:b/>
          <w:bCs/>
          <w:spacing w:val="-2"/>
          <w:sz w:val="22"/>
          <w:szCs w:val="22"/>
        </w:rPr>
        <w:softHyphen/>
      </w:r>
      <w:r>
        <w:rPr>
          <w:rFonts w:eastAsia="Times New Roman"/>
          <w:b/>
          <w:bCs/>
          <w:sz w:val="22"/>
          <w:szCs w:val="22"/>
        </w:rPr>
        <w:t>di upřít závažnost autentického vyznání.</w:t>
      </w:r>
    </w:p>
    <w:p w:rsidR="00762751" w:rsidRDefault="00762751">
      <w:pPr>
        <w:shd w:val="clear" w:color="auto" w:fill="FFFFFF"/>
        <w:spacing w:before="230"/>
        <w:ind w:left="22"/>
        <w:jc w:val="center"/>
      </w:pPr>
      <w:r>
        <w:rPr>
          <w:b/>
          <w:bCs/>
          <w:spacing w:val="-6"/>
          <w:sz w:val="18"/>
          <w:szCs w:val="18"/>
        </w:rPr>
        <w:t>(226)</w:t>
      </w:r>
    </w:p>
    <w:p w:rsidR="00762751" w:rsidRDefault="00762751">
      <w:pPr>
        <w:shd w:val="clear" w:color="auto" w:fill="FFFFFF"/>
        <w:spacing w:before="230"/>
        <w:ind w:left="22"/>
        <w:jc w:val="center"/>
        <w:sectPr w:rsidR="00762751">
          <w:pgSz w:w="11909" w:h="16834"/>
          <w:pgMar w:top="1440" w:right="3276" w:bottom="720" w:left="3261" w:header="708" w:footer="708" w:gutter="0"/>
          <w:cols w:space="60"/>
          <w:noEndnote/>
        </w:sectPr>
      </w:pPr>
    </w:p>
    <w:p w:rsidR="00762751" w:rsidRDefault="00762751">
      <w:pPr>
        <w:shd w:val="clear" w:color="auto" w:fill="FFFFFF"/>
        <w:ind w:left="732"/>
      </w:pPr>
      <w:r>
        <w:rPr>
          <w:b/>
          <w:bCs/>
          <w:spacing w:val="-7"/>
          <w:sz w:val="16"/>
          <w:szCs w:val="16"/>
        </w:rPr>
        <w:lastRenderedPageBreak/>
        <w:t>SKUTKY APO</w:t>
      </w:r>
      <w:r>
        <w:rPr>
          <w:rFonts w:eastAsia="Times New Roman"/>
          <w:b/>
          <w:bCs/>
          <w:spacing w:val="-7"/>
          <w:sz w:val="16"/>
          <w:szCs w:val="16"/>
        </w:rPr>
        <w:t>ŠTOLU A EPIŠTOLY NOVÉHO ZÁKONA</w:t>
      </w:r>
    </w:p>
    <w:p w:rsidR="00762751" w:rsidRDefault="00762751">
      <w:pPr>
        <w:shd w:val="clear" w:color="auto" w:fill="FFFFFF"/>
        <w:spacing w:before="394" w:line="235" w:lineRule="exact"/>
        <w:ind w:right="19" w:firstLine="223"/>
        <w:jc w:val="both"/>
      </w:pPr>
      <w:r>
        <w:rPr>
          <w:b/>
          <w:bCs/>
          <w:spacing w:val="-2"/>
          <w:sz w:val="22"/>
          <w:szCs w:val="22"/>
        </w:rPr>
        <w:t>Naopak Skutky apo</w:t>
      </w:r>
      <w:r>
        <w:rPr>
          <w:rFonts w:eastAsia="Times New Roman"/>
          <w:b/>
          <w:bCs/>
          <w:spacing w:val="-2"/>
          <w:sz w:val="22"/>
          <w:szCs w:val="22"/>
        </w:rPr>
        <w:t xml:space="preserve">štolů napsané o několik desetiletí </w:t>
      </w:r>
      <w:r>
        <w:rPr>
          <w:rFonts w:eastAsia="Times New Roman"/>
          <w:b/>
          <w:bCs/>
          <w:spacing w:val="-4"/>
          <w:sz w:val="22"/>
          <w:szCs w:val="22"/>
        </w:rPr>
        <w:t xml:space="preserve">později nám podávají průběh této události ve variantě už </w:t>
      </w:r>
      <w:r>
        <w:rPr>
          <w:rFonts w:eastAsia="Times New Roman"/>
          <w:b/>
          <w:bCs/>
          <w:spacing w:val="-1"/>
          <w:sz w:val="22"/>
          <w:szCs w:val="22"/>
        </w:rPr>
        <w:t xml:space="preserve">silně pozměněné časem a legendou. Je to jen výplod živé </w:t>
      </w:r>
      <w:r>
        <w:rPr>
          <w:rFonts w:eastAsia="Times New Roman"/>
          <w:b/>
          <w:bCs/>
          <w:spacing w:val="-3"/>
          <w:sz w:val="22"/>
          <w:szCs w:val="22"/>
        </w:rPr>
        <w:t xml:space="preserve">fantazie vroucně věřících, ale prostých lidí, kteří si tento </w:t>
      </w:r>
      <w:r>
        <w:rPr>
          <w:rFonts w:eastAsia="Times New Roman"/>
          <w:b/>
          <w:bCs/>
          <w:spacing w:val="-4"/>
          <w:sz w:val="22"/>
          <w:szCs w:val="22"/>
        </w:rPr>
        <w:t>moment, tak závažný pro církev, nedokázali představit ji</w:t>
      </w:r>
      <w:r>
        <w:rPr>
          <w:rFonts w:eastAsia="Times New Roman"/>
          <w:b/>
          <w:bCs/>
          <w:spacing w:val="-4"/>
          <w:sz w:val="22"/>
          <w:szCs w:val="22"/>
        </w:rPr>
        <w:softHyphen/>
      </w:r>
      <w:r>
        <w:rPr>
          <w:rFonts w:eastAsia="Times New Roman"/>
          <w:b/>
          <w:bCs/>
          <w:spacing w:val="-3"/>
          <w:sz w:val="22"/>
          <w:szCs w:val="22"/>
        </w:rPr>
        <w:t>nak než jako veliký zázrak: zářivé světlo na nebi, hlas ne</w:t>
      </w:r>
      <w:r>
        <w:rPr>
          <w:rFonts w:eastAsia="Times New Roman"/>
          <w:b/>
          <w:bCs/>
          <w:spacing w:val="-3"/>
          <w:sz w:val="22"/>
          <w:szCs w:val="22"/>
        </w:rPr>
        <w:softHyphen/>
        <w:t>viditelného Ježíše a lidé omráčení těmito nadpozemskými znameními. Dalo by'se říci, že legenda není jen poetizova-</w:t>
      </w:r>
      <w:r>
        <w:rPr>
          <w:rFonts w:eastAsia="Times New Roman"/>
          <w:b/>
          <w:bCs/>
          <w:sz w:val="22"/>
          <w:szCs w:val="22"/>
        </w:rPr>
        <w:t>nou, ale i dramatizovanou historií.</w:t>
      </w:r>
    </w:p>
    <w:p w:rsidR="00762751" w:rsidRDefault="00762751">
      <w:pPr>
        <w:shd w:val="clear" w:color="auto" w:fill="FFFFFF"/>
        <w:spacing w:line="235" w:lineRule="exact"/>
        <w:ind w:left="2" w:right="19" w:firstLine="209"/>
        <w:jc w:val="both"/>
      </w:pPr>
      <w:r>
        <w:rPr>
          <w:b/>
          <w:bCs/>
          <w:spacing w:val="-4"/>
          <w:sz w:val="22"/>
          <w:szCs w:val="22"/>
        </w:rPr>
        <w:t>Ve sv</w:t>
      </w:r>
      <w:r>
        <w:rPr>
          <w:rFonts w:eastAsia="Times New Roman"/>
          <w:b/>
          <w:bCs/>
          <w:spacing w:val="-4"/>
          <w:sz w:val="22"/>
          <w:szCs w:val="22"/>
        </w:rPr>
        <w:t xml:space="preserve">ětle našich kritických úvah nemohou být Skutky </w:t>
      </w:r>
      <w:r>
        <w:rPr>
          <w:rFonts w:eastAsia="Times New Roman"/>
          <w:b/>
          <w:bCs/>
          <w:sz w:val="22"/>
          <w:szCs w:val="22"/>
        </w:rPr>
        <w:t xml:space="preserve">apoštolů uznány za dílo historiografické. Mají typické </w:t>
      </w:r>
      <w:r>
        <w:rPr>
          <w:rFonts w:eastAsia="Times New Roman"/>
          <w:b/>
          <w:bCs/>
          <w:spacing w:val="-3"/>
          <w:sz w:val="22"/>
          <w:szCs w:val="22"/>
        </w:rPr>
        <w:t>znaky spisů o životě svatých (hagiografie), hojně protka</w:t>
      </w:r>
      <w:r>
        <w:rPr>
          <w:rFonts w:eastAsia="Times New Roman"/>
          <w:b/>
          <w:bCs/>
          <w:spacing w:val="-3"/>
          <w:sz w:val="22"/>
          <w:szCs w:val="22"/>
        </w:rPr>
        <w:softHyphen/>
      </w:r>
      <w:r>
        <w:rPr>
          <w:rFonts w:eastAsia="Times New Roman"/>
          <w:b/>
          <w:bCs/>
          <w:spacing w:val="-2"/>
          <w:sz w:val="22"/>
          <w:szCs w:val="22"/>
        </w:rPr>
        <w:t>ných zázraky a nepravděpodobnými událostmi.</w:t>
      </w:r>
    </w:p>
    <w:p w:rsidR="00762751" w:rsidRDefault="00762751">
      <w:pPr>
        <w:shd w:val="clear" w:color="auto" w:fill="FFFFFF"/>
        <w:spacing w:line="235" w:lineRule="exact"/>
        <w:ind w:left="7" w:right="2" w:firstLine="206"/>
        <w:jc w:val="both"/>
      </w:pPr>
      <w:r>
        <w:rPr>
          <w:b/>
          <w:bCs/>
          <w:spacing w:val="-2"/>
          <w:sz w:val="22"/>
          <w:szCs w:val="22"/>
        </w:rPr>
        <w:t>T</w:t>
      </w:r>
      <w:r>
        <w:rPr>
          <w:rFonts w:eastAsia="Times New Roman"/>
          <w:b/>
          <w:bCs/>
          <w:spacing w:val="-2"/>
          <w:sz w:val="22"/>
          <w:szCs w:val="22"/>
        </w:rPr>
        <w:t>ím nechceme říci, že celé dílo je smyšlenka. Je to sou</w:t>
      </w:r>
      <w:r>
        <w:rPr>
          <w:rFonts w:eastAsia="Times New Roman"/>
          <w:b/>
          <w:bCs/>
          <w:spacing w:val="-2"/>
          <w:sz w:val="22"/>
          <w:szCs w:val="22"/>
        </w:rPr>
        <w:softHyphen/>
      </w:r>
      <w:r>
        <w:rPr>
          <w:rFonts w:eastAsia="Times New Roman"/>
          <w:b/>
          <w:bCs/>
          <w:spacing w:val="-4"/>
          <w:sz w:val="22"/>
          <w:szCs w:val="22"/>
        </w:rPr>
        <w:t>hrn pravdy a fikce, k němuž by se dobře hodil název zná</w:t>
      </w:r>
      <w:r>
        <w:rPr>
          <w:rFonts w:eastAsia="Times New Roman"/>
          <w:b/>
          <w:bCs/>
          <w:spacing w:val="-4"/>
          <w:sz w:val="22"/>
          <w:szCs w:val="22"/>
        </w:rPr>
        <w:softHyphen/>
        <w:t>mého Goethova díla Báseň i pravda (Dichtung und Wahr-</w:t>
      </w:r>
      <w:r>
        <w:rPr>
          <w:rFonts w:eastAsia="Times New Roman"/>
          <w:b/>
          <w:bCs/>
          <w:spacing w:val="-3"/>
          <w:sz w:val="22"/>
          <w:szCs w:val="22"/>
        </w:rPr>
        <w:t>heit). Určitě lze přijmout jako historický fakt to, co nám básník oznamuje o Pavlově misionářské činnosti v helén-</w:t>
      </w:r>
      <w:r>
        <w:rPr>
          <w:rFonts w:eastAsia="Times New Roman"/>
          <w:b/>
          <w:bCs/>
          <w:sz w:val="22"/>
          <w:szCs w:val="22"/>
        </w:rPr>
        <w:t xml:space="preserve">ských městech, o konfliktech, do nichž se tam zapletl, </w:t>
      </w:r>
      <w:r>
        <w:rPr>
          <w:rFonts w:eastAsia="Times New Roman"/>
          <w:b/>
          <w:bCs/>
          <w:spacing w:val="-1"/>
          <w:sz w:val="22"/>
          <w:szCs w:val="22"/>
        </w:rPr>
        <w:t xml:space="preserve">a vůbec o jeho zásluhách o církev. Rovněž tak některé </w:t>
      </w:r>
      <w:r>
        <w:rPr>
          <w:rFonts w:eastAsia="Times New Roman"/>
          <w:b/>
          <w:bCs/>
          <w:spacing w:val="-3"/>
          <w:sz w:val="22"/>
          <w:szCs w:val="22"/>
        </w:rPr>
        <w:t>události a osoby, které uvádí, se ukázaly při srovnání s ji</w:t>
      </w:r>
      <w:r>
        <w:rPr>
          <w:rFonts w:eastAsia="Times New Roman"/>
          <w:b/>
          <w:bCs/>
          <w:spacing w:val="-3"/>
          <w:sz w:val="22"/>
          <w:szCs w:val="22"/>
        </w:rPr>
        <w:softHyphen/>
      </w:r>
      <w:r>
        <w:rPr>
          <w:rFonts w:eastAsia="Times New Roman"/>
          <w:b/>
          <w:bCs/>
          <w:spacing w:val="-2"/>
          <w:sz w:val="22"/>
          <w:szCs w:val="22"/>
        </w:rPr>
        <w:t>nými historickými prameny, mezi jiným s Josefem Flavi-</w:t>
      </w:r>
      <w:r>
        <w:rPr>
          <w:rFonts w:eastAsia="Times New Roman"/>
          <w:b/>
          <w:bCs/>
          <w:sz w:val="22"/>
          <w:szCs w:val="22"/>
        </w:rPr>
        <w:t xml:space="preserve">em, jako pravdivé. Autor se zřejmě docela dobře vyznal </w:t>
      </w:r>
      <w:r>
        <w:rPr>
          <w:rFonts w:eastAsia="Times New Roman"/>
          <w:b/>
          <w:bCs/>
          <w:spacing w:val="-5"/>
          <w:sz w:val="22"/>
          <w:szCs w:val="22"/>
        </w:rPr>
        <w:t>i v plavebních podmínkách a trasách v Jaderském i Stře</w:t>
      </w:r>
      <w:r>
        <w:rPr>
          <w:rFonts w:eastAsia="Times New Roman"/>
          <w:b/>
          <w:bCs/>
          <w:spacing w:val="-5"/>
          <w:sz w:val="22"/>
          <w:szCs w:val="22"/>
        </w:rPr>
        <w:softHyphen/>
      </w:r>
      <w:r>
        <w:rPr>
          <w:rFonts w:eastAsia="Times New Roman"/>
          <w:b/>
          <w:bCs/>
          <w:spacing w:val="-3"/>
          <w:sz w:val="22"/>
          <w:szCs w:val="22"/>
        </w:rPr>
        <w:t>dozemním moři, znal obyčeje i společenské poměry v ze</w:t>
      </w:r>
      <w:r>
        <w:rPr>
          <w:rFonts w:eastAsia="Times New Roman"/>
          <w:b/>
          <w:bCs/>
          <w:spacing w:val="-3"/>
          <w:sz w:val="22"/>
          <w:szCs w:val="22"/>
        </w:rPr>
        <w:softHyphen/>
      </w:r>
      <w:r>
        <w:rPr>
          <w:rFonts w:eastAsia="Times New Roman"/>
          <w:b/>
          <w:bCs/>
          <w:sz w:val="22"/>
          <w:szCs w:val="22"/>
        </w:rPr>
        <w:t>mích, o nichž vypráví.</w:t>
      </w:r>
    </w:p>
    <w:p w:rsidR="00762751" w:rsidRDefault="00762751">
      <w:pPr>
        <w:shd w:val="clear" w:color="auto" w:fill="FFFFFF"/>
        <w:spacing w:line="235" w:lineRule="exact"/>
        <w:ind w:left="10" w:firstLine="211"/>
        <w:jc w:val="both"/>
      </w:pPr>
      <w:r>
        <w:rPr>
          <w:b/>
          <w:bCs/>
          <w:spacing w:val="-3"/>
          <w:sz w:val="22"/>
          <w:szCs w:val="22"/>
        </w:rPr>
        <w:t>Z probl</w:t>
      </w:r>
      <w:r>
        <w:rPr>
          <w:rFonts w:eastAsia="Times New Roman"/>
          <w:b/>
          <w:bCs/>
          <w:spacing w:val="-3"/>
          <w:sz w:val="22"/>
          <w:szCs w:val="22"/>
        </w:rPr>
        <w:t>émů, které jsme v této kapitole probírali, snad nejvíc znepokojuje fakt, že Skutkům apoštolů chybí za</w:t>
      </w:r>
      <w:r>
        <w:rPr>
          <w:rFonts w:eastAsia="Times New Roman"/>
          <w:b/>
          <w:bCs/>
          <w:spacing w:val="-3"/>
          <w:sz w:val="22"/>
          <w:szCs w:val="22"/>
        </w:rPr>
        <w:softHyphen/>
      </w:r>
      <w:r>
        <w:rPr>
          <w:rFonts w:eastAsia="Times New Roman"/>
          <w:b/>
          <w:bCs/>
          <w:spacing w:val="-5"/>
          <w:sz w:val="22"/>
          <w:szCs w:val="22"/>
        </w:rPr>
        <w:t xml:space="preserve">končení, že proud vyprávění je náhle a nečekaně přerušen. </w:t>
      </w:r>
      <w:r>
        <w:rPr>
          <w:rFonts w:eastAsia="Times New Roman"/>
          <w:b/>
          <w:bCs/>
          <w:sz w:val="22"/>
          <w:szCs w:val="22"/>
        </w:rPr>
        <w:t xml:space="preserve">Po bouřlivém setkání se Židy římské kolonie učil Pavel </w:t>
      </w:r>
      <w:r>
        <w:rPr>
          <w:rFonts w:eastAsia="Times New Roman"/>
          <w:b/>
          <w:bCs/>
          <w:spacing w:val="-3"/>
          <w:sz w:val="22"/>
          <w:szCs w:val="22"/>
        </w:rPr>
        <w:t>ještě dva roky bez překážek. Ale co se stalo pak? Proč au</w:t>
      </w:r>
      <w:r>
        <w:rPr>
          <w:rFonts w:eastAsia="Times New Roman"/>
          <w:b/>
          <w:bCs/>
          <w:spacing w:val="-3"/>
          <w:sz w:val="22"/>
          <w:szCs w:val="22"/>
        </w:rPr>
        <w:softHyphen/>
        <w:t xml:space="preserve">tor zmlkl v momentu, kdy nastalo nejdramatičtější období </w:t>
      </w:r>
      <w:r>
        <w:rPr>
          <w:rFonts w:eastAsia="Times New Roman"/>
          <w:b/>
          <w:bCs/>
          <w:spacing w:val="-4"/>
          <w:sz w:val="22"/>
          <w:szCs w:val="22"/>
        </w:rPr>
        <w:t xml:space="preserve">v Pavlově životě, kdy podle tradice stanul před římským </w:t>
      </w:r>
      <w:r>
        <w:rPr>
          <w:rFonts w:eastAsia="Times New Roman"/>
          <w:b/>
          <w:bCs/>
          <w:spacing w:val="-1"/>
          <w:sz w:val="22"/>
          <w:szCs w:val="22"/>
        </w:rPr>
        <w:t>tribunálem a byl odsouzen k smrti stětím?</w:t>
      </w:r>
    </w:p>
    <w:p w:rsidR="00762751" w:rsidRDefault="00762751">
      <w:pPr>
        <w:shd w:val="clear" w:color="auto" w:fill="FFFFFF"/>
        <w:spacing w:line="235" w:lineRule="exact"/>
        <w:ind w:left="31" w:firstLine="221"/>
        <w:jc w:val="both"/>
      </w:pPr>
      <w:r>
        <w:rPr>
          <w:b/>
          <w:bCs/>
          <w:spacing w:val="-2"/>
          <w:sz w:val="22"/>
          <w:szCs w:val="22"/>
        </w:rPr>
        <w:t>M</w:t>
      </w:r>
      <w:r>
        <w:rPr>
          <w:rFonts w:eastAsia="Times New Roman"/>
          <w:b/>
          <w:bCs/>
          <w:spacing w:val="-2"/>
          <w:sz w:val="22"/>
          <w:szCs w:val="22"/>
        </w:rPr>
        <w:t xml:space="preserve">ěl snad autor důvody, aby tyto události nesepisoval? </w:t>
      </w:r>
      <w:r>
        <w:rPr>
          <w:rFonts w:eastAsia="Times New Roman"/>
          <w:b/>
          <w:bCs/>
          <w:sz w:val="22"/>
          <w:szCs w:val="22"/>
        </w:rPr>
        <w:t xml:space="preserve">Vůbec ne! I kdyby byl Pavel v procesu osvobozen, mohl </w:t>
      </w:r>
      <w:r>
        <w:rPr>
          <w:rFonts w:eastAsia="Times New Roman"/>
          <w:b/>
          <w:bCs/>
          <w:spacing w:val="-5"/>
          <w:sz w:val="22"/>
          <w:szCs w:val="22"/>
        </w:rPr>
        <w:t>by ho představit jako triumfátora, a odsouzení k smrti a je</w:t>
      </w:r>
      <w:r>
        <w:rPr>
          <w:rFonts w:eastAsia="Times New Roman"/>
          <w:b/>
          <w:bCs/>
          <w:spacing w:val="-5"/>
          <w:sz w:val="22"/>
          <w:szCs w:val="22"/>
        </w:rPr>
        <w:softHyphen/>
      </w:r>
      <w:r>
        <w:rPr>
          <w:rFonts w:eastAsia="Times New Roman"/>
          <w:b/>
          <w:bCs/>
          <w:spacing w:val="-1"/>
          <w:sz w:val="22"/>
          <w:szCs w:val="22"/>
        </w:rPr>
        <w:t>ho mučednictví by se stalo korunou jeho obětavé činnosti</w:t>
      </w:r>
    </w:p>
    <w:p w:rsidR="00762751" w:rsidRDefault="00762751">
      <w:pPr>
        <w:shd w:val="clear" w:color="auto" w:fill="FFFFFF"/>
        <w:spacing w:before="242"/>
        <w:ind w:left="41"/>
        <w:jc w:val="center"/>
      </w:pPr>
      <w:r>
        <w:rPr>
          <w:rFonts w:ascii="Arial" w:hAnsi="Arial" w:cs="Arial"/>
          <w:b/>
          <w:bCs/>
          <w:spacing w:val="-2"/>
          <w:sz w:val="16"/>
          <w:szCs w:val="16"/>
        </w:rPr>
        <w:t>(227)</w:t>
      </w:r>
    </w:p>
    <w:p w:rsidR="00762751" w:rsidRDefault="00762751">
      <w:pPr>
        <w:shd w:val="clear" w:color="auto" w:fill="FFFFFF"/>
        <w:spacing w:before="242"/>
        <w:ind w:left="41"/>
        <w:jc w:val="center"/>
        <w:sectPr w:rsidR="00762751">
          <w:pgSz w:w="11909" w:h="16834"/>
          <w:pgMar w:top="1440" w:right="3262" w:bottom="720" w:left="3261" w:header="708" w:footer="708" w:gutter="0"/>
          <w:cols w:space="60"/>
          <w:noEndnote/>
        </w:sectPr>
      </w:pPr>
    </w:p>
    <w:p w:rsidR="00762751" w:rsidRDefault="00762751">
      <w:pPr>
        <w:shd w:val="clear" w:color="auto" w:fill="FFFFFF"/>
        <w:ind w:left="773"/>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96" w:line="235" w:lineRule="exact"/>
        <w:ind w:left="14" w:right="19"/>
        <w:jc w:val="both"/>
      </w:pPr>
      <w:r>
        <w:rPr>
          <w:b/>
          <w:bCs/>
          <w:spacing w:val="-6"/>
          <w:sz w:val="22"/>
          <w:szCs w:val="22"/>
        </w:rPr>
        <w:t>pln</w:t>
      </w:r>
      <w:r>
        <w:rPr>
          <w:rFonts w:eastAsia="Times New Roman"/>
          <w:b/>
          <w:bCs/>
          <w:spacing w:val="-6"/>
          <w:sz w:val="22"/>
          <w:szCs w:val="22"/>
        </w:rPr>
        <w:t xml:space="preserve">é zásluh o křesťanství. Vždyť právě tak, se svatozáří </w:t>
      </w:r>
      <w:r>
        <w:rPr>
          <w:rFonts w:eastAsia="Times New Roman"/>
          <w:b/>
          <w:bCs/>
          <w:spacing w:val="-2"/>
          <w:sz w:val="22"/>
          <w:szCs w:val="22"/>
        </w:rPr>
        <w:t>mučedníka, nám Pavla představuje ústní tradice.</w:t>
      </w:r>
    </w:p>
    <w:p w:rsidR="00762751" w:rsidRDefault="00762751">
      <w:pPr>
        <w:shd w:val="clear" w:color="auto" w:fill="FFFFFF"/>
        <w:spacing w:line="235" w:lineRule="exact"/>
        <w:ind w:left="5" w:right="7" w:firstLine="209"/>
        <w:jc w:val="both"/>
      </w:pPr>
      <w:r>
        <w:rPr>
          <w:b/>
          <w:bCs/>
          <w:spacing w:val="-5"/>
          <w:sz w:val="22"/>
          <w:szCs w:val="22"/>
        </w:rPr>
        <w:t>Jak</w:t>
      </w:r>
      <w:r>
        <w:rPr>
          <w:rFonts w:eastAsia="Times New Roman"/>
          <w:b/>
          <w:bCs/>
          <w:spacing w:val="-5"/>
          <w:sz w:val="22"/>
          <w:szCs w:val="22"/>
        </w:rPr>
        <w:t xml:space="preserve">é tajemství se skrývá za tímto faktem, že autor náhle zmlká? Bibličtí komentátoři mají pro to různá vysvětlení. </w:t>
      </w:r>
      <w:r>
        <w:rPr>
          <w:rFonts w:eastAsia="Times New Roman"/>
          <w:b/>
          <w:bCs/>
          <w:spacing w:val="-3"/>
          <w:sz w:val="22"/>
          <w:szCs w:val="22"/>
        </w:rPr>
        <w:t xml:space="preserve">Jedni tvrdí, že existovala ještě jedna - závěrečná - třetina </w:t>
      </w:r>
      <w:r>
        <w:rPr>
          <w:rFonts w:eastAsia="Times New Roman"/>
          <w:b/>
          <w:bCs/>
          <w:spacing w:val="-1"/>
          <w:sz w:val="22"/>
          <w:szCs w:val="22"/>
        </w:rPr>
        <w:t>díla, v níž se vyprávělo o posledních letech apoštolova ži</w:t>
      </w:r>
      <w:r>
        <w:rPr>
          <w:rFonts w:eastAsia="Times New Roman"/>
          <w:b/>
          <w:bCs/>
          <w:spacing w:val="-1"/>
          <w:sz w:val="22"/>
          <w:szCs w:val="22"/>
        </w:rPr>
        <w:softHyphen/>
      </w:r>
      <w:r>
        <w:rPr>
          <w:rFonts w:eastAsia="Times New Roman"/>
          <w:b/>
          <w:bCs/>
          <w:spacing w:val="-2"/>
          <w:sz w:val="22"/>
          <w:szCs w:val="22"/>
        </w:rPr>
        <w:t>vota, ale ta že vzala za své při požáru Říma v roce 64. Pa</w:t>
      </w:r>
      <w:r>
        <w:rPr>
          <w:rFonts w:eastAsia="Times New Roman"/>
          <w:b/>
          <w:bCs/>
          <w:spacing w:val="-2"/>
          <w:sz w:val="22"/>
          <w:szCs w:val="22"/>
        </w:rPr>
        <w:softHyphen/>
      </w:r>
      <w:r>
        <w:rPr>
          <w:rFonts w:eastAsia="Times New Roman"/>
          <w:b/>
          <w:bCs/>
          <w:sz w:val="22"/>
          <w:szCs w:val="22"/>
        </w:rPr>
        <w:t>dly tu za oběť plamenům celé čtvrti s tisíci domů a lid</w:t>
      </w:r>
      <w:r>
        <w:rPr>
          <w:rFonts w:eastAsia="Times New Roman"/>
          <w:b/>
          <w:bCs/>
          <w:sz w:val="22"/>
          <w:szCs w:val="22"/>
        </w:rPr>
        <w:softHyphen/>
      </w:r>
      <w:r>
        <w:rPr>
          <w:rFonts w:eastAsia="Times New Roman"/>
          <w:b/>
          <w:bCs/>
          <w:spacing w:val="-1"/>
          <w:sz w:val="22"/>
          <w:szCs w:val="22"/>
        </w:rPr>
        <w:t>ských obětí, s knihovnami, archívy i paláci. Nemohl snad za těchto okolností v nějakém domu shořet nepatrný svi</w:t>
      </w:r>
      <w:r>
        <w:rPr>
          <w:rFonts w:eastAsia="Times New Roman"/>
          <w:b/>
          <w:bCs/>
          <w:spacing w:val="-1"/>
          <w:sz w:val="22"/>
          <w:szCs w:val="22"/>
        </w:rPr>
        <w:softHyphen/>
      </w:r>
      <w:r>
        <w:rPr>
          <w:rFonts w:eastAsia="Times New Roman"/>
          <w:b/>
          <w:bCs/>
          <w:spacing w:val="-3"/>
          <w:sz w:val="22"/>
          <w:szCs w:val="22"/>
        </w:rPr>
        <w:t xml:space="preserve">tek obsahující onu poslední část Skutků? Toto vysvětlení </w:t>
      </w:r>
      <w:r>
        <w:rPr>
          <w:rFonts w:eastAsia="Times New Roman"/>
          <w:b/>
          <w:bCs/>
          <w:spacing w:val="-4"/>
          <w:sz w:val="22"/>
          <w:szCs w:val="22"/>
        </w:rPr>
        <w:t xml:space="preserve">však všichni biblisté nepřijímají. Někteří nabízejí prostší </w:t>
      </w:r>
      <w:r>
        <w:rPr>
          <w:rFonts w:eastAsia="Times New Roman"/>
          <w:b/>
          <w:bCs/>
          <w:spacing w:val="-3"/>
          <w:sz w:val="22"/>
          <w:szCs w:val="22"/>
        </w:rPr>
        <w:t>rozřešení otázky; míní, že autor chtěl, ale už nestačil do</w:t>
      </w:r>
      <w:r>
        <w:rPr>
          <w:rFonts w:eastAsia="Times New Roman"/>
          <w:b/>
          <w:bCs/>
          <w:spacing w:val="-3"/>
          <w:sz w:val="22"/>
          <w:szCs w:val="22"/>
        </w:rPr>
        <w:softHyphen/>
      </w:r>
      <w:r>
        <w:rPr>
          <w:rFonts w:eastAsia="Times New Roman"/>
          <w:b/>
          <w:bCs/>
          <w:spacing w:val="-2"/>
          <w:sz w:val="22"/>
          <w:szCs w:val="22"/>
        </w:rPr>
        <w:t>končit své dílo, protože spolu s Pavlem se stal obětí Nero-</w:t>
      </w:r>
      <w:r>
        <w:rPr>
          <w:rFonts w:eastAsia="Times New Roman"/>
          <w:b/>
          <w:bCs/>
          <w:sz w:val="22"/>
          <w:szCs w:val="22"/>
        </w:rPr>
        <w:t>nova pronásledování křesťanů.</w:t>
      </w:r>
    </w:p>
    <w:p w:rsidR="00762751" w:rsidRDefault="00762751">
      <w:pPr>
        <w:shd w:val="clear" w:color="auto" w:fill="FFFFFF"/>
        <w:spacing w:line="235" w:lineRule="exact"/>
        <w:ind w:left="5" w:right="7" w:firstLine="223"/>
        <w:jc w:val="both"/>
      </w:pPr>
      <w:r>
        <w:rPr>
          <w:b/>
          <w:bCs/>
          <w:spacing w:val="-2"/>
          <w:sz w:val="22"/>
          <w:szCs w:val="22"/>
        </w:rPr>
        <w:t>P</w:t>
      </w:r>
      <w:r>
        <w:rPr>
          <w:rFonts w:eastAsia="Times New Roman"/>
          <w:b/>
          <w:bCs/>
          <w:spacing w:val="-2"/>
          <w:sz w:val="22"/>
          <w:szCs w:val="22"/>
        </w:rPr>
        <w:t xml:space="preserve">řívrženci této interpretace předpokládají, že Pavlovo tělo je pochováno v hromadném hrobě společně s mnoha </w:t>
      </w:r>
      <w:r>
        <w:rPr>
          <w:rFonts w:eastAsia="Times New Roman"/>
          <w:b/>
          <w:bCs/>
          <w:spacing w:val="-4"/>
          <w:sz w:val="22"/>
          <w:szCs w:val="22"/>
        </w:rPr>
        <w:t>dalšími mučedníky, jejichž jména neznáme, a že tedy zahy</w:t>
      </w:r>
      <w:r>
        <w:rPr>
          <w:rFonts w:eastAsia="Times New Roman"/>
          <w:b/>
          <w:bCs/>
          <w:spacing w:val="-4"/>
          <w:sz w:val="22"/>
          <w:szCs w:val="22"/>
        </w:rPr>
        <w:softHyphen/>
      </w:r>
      <w:r>
        <w:rPr>
          <w:rFonts w:eastAsia="Times New Roman"/>
          <w:b/>
          <w:bCs/>
          <w:spacing w:val="-1"/>
          <w:sz w:val="22"/>
          <w:szCs w:val="22"/>
        </w:rPr>
        <w:t xml:space="preserve">nul anonymně. Podle nich nemá tradice, že Pavel byl sťat </w:t>
      </w:r>
      <w:r>
        <w:rPr>
          <w:rFonts w:eastAsia="Times New Roman"/>
          <w:b/>
          <w:bCs/>
          <w:spacing w:val="-2"/>
          <w:sz w:val="22"/>
          <w:szCs w:val="22"/>
        </w:rPr>
        <w:t xml:space="preserve">v individuální popravě a pochován svými obdivovateli ve zvláštním hrobě, žádný pramenný podklad. Pavlův hrob, </w:t>
      </w:r>
      <w:r>
        <w:rPr>
          <w:rFonts w:eastAsia="Times New Roman"/>
          <w:b/>
          <w:bCs/>
          <w:spacing w:val="-1"/>
          <w:sz w:val="22"/>
          <w:szCs w:val="22"/>
        </w:rPr>
        <w:t>tak horlivě hledaný archeology, prostě nikdy neexistoval.</w:t>
      </w:r>
    </w:p>
    <w:p w:rsidR="00762751" w:rsidRDefault="00762751">
      <w:pPr>
        <w:shd w:val="clear" w:color="auto" w:fill="FFFFFF"/>
        <w:spacing w:line="235" w:lineRule="exact"/>
        <w:ind w:left="12" w:right="2" w:firstLine="206"/>
        <w:jc w:val="both"/>
      </w:pPr>
      <w:r>
        <w:rPr>
          <w:b/>
          <w:bCs/>
          <w:spacing w:val="-4"/>
          <w:sz w:val="22"/>
          <w:szCs w:val="22"/>
        </w:rPr>
        <w:t>Jak se mohlo st</w:t>
      </w:r>
      <w:r>
        <w:rPr>
          <w:rFonts w:eastAsia="Times New Roman"/>
          <w:b/>
          <w:bCs/>
          <w:spacing w:val="-4"/>
          <w:sz w:val="22"/>
          <w:szCs w:val="22"/>
        </w:rPr>
        <w:t>át, že hrdinská smrt jednoho z nejaktiv</w:t>
      </w:r>
      <w:r>
        <w:rPr>
          <w:rFonts w:eastAsia="Times New Roman"/>
          <w:b/>
          <w:bCs/>
          <w:spacing w:val="-4"/>
          <w:sz w:val="22"/>
          <w:szCs w:val="22"/>
        </w:rPr>
        <w:softHyphen/>
      </w:r>
      <w:r>
        <w:rPr>
          <w:rFonts w:eastAsia="Times New Roman"/>
          <w:b/>
          <w:bCs/>
          <w:spacing w:val="-5"/>
          <w:sz w:val="22"/>
          <w:szCs w:val="22"/>
        </w:rPr>
        <w:t>nějších průkopníků křesťanství byla obestřena takovou ml</w:t>
      </w:r>
      <w:r>
        <w:rPr>
          <w:rFonts w:eastAsia="Times New Roman"/>
          <w:b/>
          <w:bCs/>
          <w:spacing w:val="-5"/>
          <w:sz w:val="22"/>
          <w:szCs w:val="22"/>
        </w:rPr>
        <w:softHyphen/>
      </w:r>
      <w:r>
        <w:rPr>
          <w:rFonts w:eastAsia="Times New Roman"/>
          <w:b/>
          <w:bCs/>
          <w:sz w:val="22"/>
          <w:szCs w:val="22"/>
        </w:rPr>
        <w:t xml:space="preserve">hou nejistoty? Vždyť museli existovat jeho přátelé, žáci </w:t>
      </w:r>
      <w:r>
        <w:rPr>
          <w:rFonts w:eastAsia="Times New Roman"/>
          <w:b/>
          <w:bCs/>
          <w:spacing w:val="-4"/>
          <w:sz w:val="22"/>
          <w:szCs w:val="22"/>
        </w:rPr>
        <w:t>i odpůrci, kteří byli s ním v Římě, a není možné, aby nevě</w:t>
      </w:r>
      <w:r>
        <w:rPr>
          <w:rFonts w:eastAsia="Times New Roman"/>
          <w:b/>
          <w:bCs/>
          <w:spacing w:val="-4"/>
          <w:sz w:val="22"/>
          <w:szCs w:val="22"/>
        </w:rPr>
        <w:softHyphen/>
      </w:r>
      <w:r>
        <w:rPr>
          <w:rFonts w:eastAsia="Times New Roman"/>
          <w:b/>
          <w:bCs/>
          <w:spacing w:val="-2"/>
          <w:sz w:val="22"/>
          <w:szCs w:val="22"/>
        </w:rPr>
        <w:t>děli něco o jeho smrti. Proč mlčeli a proč teprve nespole</w:t>
      </w:r>
      <w:r>
        <w:rPr>
          <w:rFonts w:eastAsia="Times New Roman"/>
          <w:b/>
          <w:bCs/>
          <w:spacing w:val="-2"/>
          <w:sz w:val="22"/>
          <w:szCs w:val="22"/>
        </w:rPr>
        <w:softHyphen/>
        <w:t>hlivé ústní podání se chápe tohoto tématu s velkým zpož</w:t>
      </w:r>
      <w:r>
        <w:rPr>
          <w:rFonts w:eastAsia="Times New Roman"/>
          <w:b/>
          <w:bCs/>
          <w:spacing w:val="-2"/>
          <w:sz w:val="22"/>
          <w:szCs w:val="22"/>
        </w:rPr>
        <w:softHyphen/>
      </w:r>
      <w:r>
        <w:rPr>
          <w:rFonts w:eastAsia="Times New Roman"/>
          <w:b/>
          <w:bCs/>
          <w:sz w:val="22"/>
          <w:szCs w:val="22"/>
        </w:rPr>
        <w:t>děním a mnoho let po této události?</w:t>
      </w:r>
    </w:p>
    <w:p w:rsidR="00762751" w:rsidRDefault="00762751">
      <w:pPr>
        <w:shd w:val="clear" w:color="auto" w:fill="FFFFFF"/>
        <w:spacing w:line="235" w:lineRule="exact"/>
        <w:ind w:firstLine="221"/>
        <w:jc w:val="both"/>
      </w:pPr>
      <w:r>
        <w:rPr>
          <w:b/>
          <w:bCs/>
          <w:spacing w:val="-4"/>
          <w:sz w:val="22"/>
          <w:szCs w:val="22"/>
        </w:rPr>
        <w:t>Pr</w:t>
      </w:r>
      <w:r>
        <w:rPr>
          <w:rFonts w:eastAsia="Times New Roman"/>
          <w:b/>
          <w:bCs/>
          <w:spacing w:val="-4"/>
          <w:sz w:val="22"/>
          <w:szCs w:val="22"/>
        </w:rPr>
        <w:t xml:space="preserve">ý tito přátelé a žáci vůbec nebyli v jeho blízkosti, když </w:t>
      </w:r>
      <w:r>
        <w:rPr>
          <w:rFonts w:eastAsia="Times New Roman"/>
          <w:b/>
          <w:bCs/>
          <w:spacing w:val="-3"/>
          <w:sz w:val="22"/>
          <w:szCs w:val="22"/>
        </w:rPr>
        <w:t>umíral. O tom nás alespoň ubezpečuje známý biblista Po-</w:t>
      </w:r>
      <w:r>
        <w:rPr>
          <w:rFonts w:eastAsia="Times New Roman"/>
          <w:b/>
          <w:bCs/>
          <w:spacing w:val="-2"/>
          <w:sz w:val="22"/>
          <w:szCs w:val="22"/>
        </w:rPr>
        <w:t>well Davies. Podle jeho teorie byl Pavel ve chvíli své nej</w:t>
      </w:r>
      <w:r>
        <w:rPr>
          <w:rFonts w:eastAsia="Times New Roman"/>
          <w:b/>
          <w:bCs/>
          <w:spacing w:val="-2"/>
          <w:sz w:val="22"/>
          <w:szCs w:val="22"/>
        </w:rPr>
        <w:softHyphen/>
        <w:t>těžší životní zkoušky zcela opuštěný. Lze to vyčíst z urči</w:t>
      </w:r>
      <w:r>
        <w:rPr>
          <w:rFonts w:eastAsia="Times New Roman"/>
          <w:b/>
          <w:bCs/>
          <w:spacing w:val="-2"/>
          <w:sz w:val="22"/>
          <w:szCs w:val="22"/>
        </w:rPr>
        <w:softHyphen/>
      </w:r>
      <w:r>
        <w:rPr>
          <w:rFonts w:eastAsia="Times New Roman"/>
          <w:b/>
          <w:bCs/>
          <w:spacing w:val="-1"/>
          <w:sz w:val="22"/>
          <w:szCs w:val="22"/>
        </w:rPr>
        <w:t xml:space="preserve">tých pasáží Skutků apoštolů. V Puteoli i na Appiově foru </w:t>
      </w:r>
      <w:r>
        <w:rPr>
          <w:rFonts w:eastAsia="Times New Roman"/>
          <w:b/>
          <w:bCs/>
          <w:spacing w:val="-5"/>
          <w:sz w:val="22"/>
          <w:szCs w:val="22"/>
        </w:rPr>
        <w:t>ho sice bratři ve víře vítají přátelsky, ale později překvapu</w:t>
      </w:r>
      <w:r>
        <w:rPr>
          <w:rFonts w:eastAsia="Times New Roman"/>
          <w:b/>
          <w:bCs/>
          <w:spacing w:val="-5"/>
          <w:sz w:val="22"/>
          <w:szCs w:val="22"/>
        </w:rPr>
        <w:softHyphen/>
      </w:r>
      <w:r>
        <w:rPr>
          <w:rFonts w:eastAsia="Times New Roman"/>
          <w:b/>
          <w:bCs/>
          <w:spacing w:val="-3"/>
          <w:sz w:val="22"/>
          <w:szCs w:val="22"/>
        </w:rPr>
        <w:t xml:space="preserve">je, že nejsou v jeho blízkosti. Rozhovory a polemiky s ním vedli pouze představení tamější židovské kolonie; končí </w:t>
      </w:r>
      <w:r>
        <w:rPr>
          <w:rFonts w:eastAsia="Times New Roman"/>
          <w:b/>
          <w:bCs/>
          <w:spacing w:val="-2"/>
          <w:sz w:val="22"/>
          <w:szCs w:val="22"/>
        </w:rPr>
        <w:t>hořkou scénou rozchodu. Nemůžeme se proto divit, že Pa-</w:t>
      </w:r>
    </w:p>
    <w:p w:rsidR="00762751" w:rsidRDefault="00762751">
      <w:pPr>
        <w:shd w:val="clear" w:color="auto" w:fill="FFFFFF"/>
        <w:spacing w:before="235"/>
        <w:ind w:left="36"/>
        <w:jc w:val="center"/>
      </w:pPr>
      <w:r>
        <w:rPr>
          <w:b/>
          <w:bCs/>
          <w:spacing w:val="-7"/>
          <w:sz w:val="18"/>
          <w:szCs w:val="18"/>
        </w:rPr>
        <w:t>(228)</w:t>
      </w:r>
    </w:p>
    <w:p w:rsidR="00762751" w:rsidRDefault="00762751">
      <w:pPr>
        <w:shd w:val="clear" w:color="auto" w:fill="FFFFFF"/>
        <w:spacing w:before="235"/>
        <w:ind w:left="36"/>
        <w:jc w:val="center"/>
        <w:sectPr w:rsidR="00762751">
          <w:pgSz w:w="11909" w:h="16834"/>
          <w:pgMar w:top="1440" w:right="3276" w:bottom="720" w:left="3254" w:header="708" w:footer="708" w:gutter="0"/>
          <w:cols w:space="60"/>
          <w:noEndnote/>
        </w:sectPr>
      </w:pPr>
    </w:p>
    <w:p w:rsidR="00762751" w:rsidRDefault="00762751">
      <w:pPr>
        <w:shd w:val="clear" w:color="auto" w:fill="FFFFFF"/>
        <w:ind w:left="742"/>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2" w:line="235" w:lineRule="exact"/>
        <w:ind w:left="12" w:right="26"/>
        <w:jc w:val="both"/>
      </w:pPr>
      <w:r>
        <w:rPr>
          <w:b/>
          <w:bCs/>
          <w:spacing w:val="-3"/>
          <w:sz w:val="22"/>
          <w:szCs w:val="22"/>
        </w:rPr>
        <w:t>vel, kdy</w:t>
      </w:r>
      <w:r>
        <w:rPr>
          <w:rFonts w:eastAsia="Times New Roman"/>
          <w:b/>
          <w:bCs/>
          <w:spacing w:val="-3"/>
          <w:sz w:val="22"/>
          <w:szCs w:val="22"/>
        </w:rPr>
        <w:t xml:space="preserve">ž stanul před soudem a položil hlavu na popravčí </w:t>
      </w:r>
      <w:r>
        <w:rPr>
          <w:rFonts w:eastAsia="Times New Roman"/>
          <w:b/>
          <w:bCs/>
          <w:spacing w:val="-1"/>
          <w:sz w:val="22"/>
          <w:szCs w:val="22"/>
        </w:rPr>
        <w:t>špalek, byl ve svém utrpení docela sám. Nikdo se nezají</w:t>
      </w:r>
      <w:r>
        <w:rPr>
          <w:rFonts w:eastAsia="Times New Roman"/>
          <w:b/>
          <w:bCs/>
          <w:spacing w:val="-1"/>
          <w:sz w:val="22"/>
          <w:szCs w:val="22"/>
        </w:rPr>
        <w:softHyphen/>
      </w:r>
      <w:r>
        <w:rPr>
          <w:rFonts w:eastAsia="Times New Roman"/>
          <w:b/>
          <w:bCs/>
          <w:spacing w:val="-2"/>
          <w:sz w:val="22"/>
          <w:szCs w:val="22"/>
        </w:rPr>
        <w:t>mal o jeho osud, možná ani nevěděli, co se s ním stalo. Pa</w:t>
      </w:r>
      <w:r>
        <w:rPr>
          <w:rFonts w:eastAsia="Times New Roman"/>
          <w:b/>
          <w:bCs/>
          <w:spacing w:val="-2"/>
          <w:sz w:val="22"/>
          <w:szCs w:val="22"/>
        </w:rPr>
        <w:softHyphen/>
      </w:r>
      <w:r>
        <w:rPr>
          <w:rFonts w:eastAsia="Times New Roman"/>
          <w:b/>
          <w:bCs/>
          <w:spacing w:val="-3"/>
          <w:sz w:val="22"/>
          <w:szCs w:val="22"/>
        </w:rPr>
        <w:t>vel se loučil se životem s trpkým pocitem naprosté opuště</w:t>
      </w:r>
      <w:r>
        <w:rPr>
          <w:rFonts w:eastAsia="Times New Roman"/>
          <w:b/>
          <w:bCs/>
          <w:spacing w:val="-3"/>
          <w:sz w:val="22"/>
          <w:szCs w:val="22"/>
        </w:rPr>
        <w:softHyphen/>
      </w:r>
      <w:r>
        <w:rPr>
          <w:rFonts w:eastAsia="Times New Roman"/>
          <w:b/>
          <w:bCs/>
          <w:sz w:val="22"/>
          <w:szCs w:val="22"/>
        </w:rPr>
        <w:t>nosti.</w:t>
      </w:r>
    </w:p>
    <w:p w:rsidR="00762751" w:rsidRDefault="00762751">
      <w:pPr>
        <w:shd w:val="clear" w:color="auto" w:fill="FFFFFF"/>
        <w:spacing w:line="235" w:lineRule="exact"/>
        <w:ind w:right="22" w:firstLine="221"/>
        <w:jc w:val="both"/>
      </w:pPr>
      <w:r>
        <w:rPr>
          <w:b/>
          <w:bCs/>
          <w:spacing w:val="-5"/>
          <w:sz w:val="22"/>
          <w:szCs w:val="22"/>
        </w:rPr>
        <w:t>Snad n</w:t>
      </w:r>
      <w:r>
        <w:rPr>
          <w:rFonts w:eastAsia="Times New Roman"/>
          <w:b/>
          <w:bCs/>
          <w:spacing w:val="-5"/>
          <w:sz w:val="22"/>
          <w:szCs w:val="22"/>
        </w:rPr>
        <w:t>ás překvapí, že tato zdánlivě fantastická interpre</w:t>
      </w:r>
      <w:r>
        <w:rPr>
          <w:rFonts w:eastAsia="Times New Roman"/>
          <w:b/>
          <w:bCs/>
          <w:spacing w:val="-5"/>
          <w:sz w:val="22"/>
          <w:szCs w:val="22"/>
        </w:rPr>
        <w:softHyphen/>
      </w:r>
      <w:r>
        <w:rPr>
          <w:rFonts w:eastAsia="Times New Roman"/>
          <w:b/>
          <w:bCs/>
          <w:spacing w:val="-3"/>
          <w:sz w:val="22"/>
          <w:szCs w:val="22"/>
        </w:rPr>
        <w:t>tace anglického biblisty nepostrádá ve skutečnosti mate</w:t>
      </w:r>
      <w:r>
        <w:rPr>
          <w:rFonts w:eastAsia="Times New Roman"/>
          <w:b/>
          <w:bCs/>
          <w:spacing w:val="-3"/>
          <w:sz w:val="22"/>
          <w:szCs w:val="22"/>
        </w:rPr>
        <w:softHyphen/>
      </w:r>
      <w:r>
        <w:rPr>
          <w:rFonts w:eastAsia="Times New Roman"/>
          <w:b/>
          <w:bCs/>
          <w:spacing w:val="-2"/>
          <w:sz w:val="22"/>
          <w:szCs w:val="22"/>
        </w:rPr>
        <w:t>riálový podklad. Davies se odvolává na dvě místa z Dru</w:t>
      </w:r>
      <w:r>
        <w:rPr>
          <w:rFonts w:eastAsia="Times New Roman"/>
          <w:b/>
          <w:bCs/>
          <w:spacing w:val="-2"/>
          <w:sz w:val="22"/>
          <w:szCs w:val="22"/>
        </w:rPr>
        <w:softHyphen/>
      </w:r>
      <w:r>
        <w:rPr>
          <w:rFonts w:eastAsia="Times New Roman"/>
          <w:b/>
          <w:bCs/>
          <w:spacing w:val="-3"/>
          <w:sz w:val="22"/>
          <w:szCs w:val="22"/>
        </w:rPr>
        <w:t xml:space="preserve">hého listu Timoteovi. V jedné pasáži se Pavel s hořkostí </w:t>
      </w:r>
      <w:r>
        <w:rPr>
          <w:rFonts w:eastAsia="Times New Roman"/>
          <w:b/>
          <w:bCs/>
          <w:sz w:val="22"/>
          <w:szCs w:val="22"/>
        </w:rPr>
        <w:t xml:space="preserve">svěřuje: „Při mé první obhajobě nikdo při mně nebyl, </w:t>
      </w:r>
      <w:r>
        <w:rPr>
          <w:rFonts w:eastAsia="Times New Roman"/>
          <w:b/>
          <w:bCs/>
          <w:spacing w:val="-2"/>
          <w:sz w:val="22"/>
          <w:szCs w:val="22"/>
        </w:rPr>
        <w:t xml:space="preserve">všichni mě opustili. Kéž jim to Bůh nepočítá!" (4, 16). Na </w:t>
      </w:r>
      <w:r>
        <w:rPr>
          <w:rFonts w:eastAsia="Times New Roman"/>
          <w:b/>
          <w:bCs/>
          <w:sz w:val="22"/>
          <w:szCs w:val="22"/>
        </w:rPr>
        <w:t xml:space="preserve">jiném místě se zmiňuje o své situaci trochu šíře. Čteme </w:t>
      </w:r>
      <w:r>
        <w:rPr>
          <w:rFonts w:eastAsia="Times New Roman"/>
          <w:b/>
          <w:bCs/>
          <w:spacing w:val="-4"/>
          <w:sz w:val="22"/>
          <w:szCs w:val="22"/>
        </w:rPr>
        <w:t xml:space="preserve">tam: „Víš, že se ode mne odvrátili všichni v Asii, mezi nimi </w:t>
      </w:r>
      <w:r>
        <w:rPr>
          <w:rFonts w:eastAsia="Times New Roman"/>
          <w:b/>
          <w:bCs/>
          <w:spacing w:val="-3"/>
          <w:sz w:val="22"/>
          <w:szCs w:val="22"/>
        </w:rPr>
        <w:t xml:space="preserve">Fygelos a Hermogenés. Kéž Pán prokáže milosrdenství Oneziforově rodině. Několikrát mě potěšil a nestyděl se za mé řetězy, když přišel do Říma, usilovně mě hledal, až mě </w:t>
      </w:r>
      <w:r>
        <w:rPr>
          <w:rFonts w:eastAsia="Times New Roman"/>
          <w:b/>
          <w:bCs/>
          <w:sz w:val="22"/>
          <w:szCs w:val="22"/>
        </w:rPr>
        <w:t>našel" (1, 15-16).</w:t>
      </w:r>
    </w:p>
    <w:p w:rsidR="00762751" w:rsidRDefault="00762751">
      <w:pPr>
        <w:shd w:val="clear" w:color="auto" w:fill="FFFFFF"/>
        <w:spacing w:line="235" w:lineRule="exact"/>
        <w:ind w:left="24" w:right="10" w:firstLine="218"/>
        <w:jc w:val="both"/>
      </w:pPr>
      <w:r>
        <w:rPr>
          <w:b/>
          <w:bCs/>
          <w:spacing w:val="-2"/>
          <w:sz w:val="22"/>
          <w:szCs w:val="22"/>
        </w:rPr>
        <w:t>Informace obsa</w:t>
      </w:r>
      <w:r>
        <w:rPr>
          <w:rFonts w:eastAsia="Times New Roman"/>
          <w:b/>
          <w:bCs/>
          <w:spacing w:val="-2"/>
          <w:sz w:val="22"/>
          <w:szCs w:val="22"/>
        </w:rPr>
        <w:t>žená v textu těchto míst je víc než jed</w:t>
      </w:r>
      <w:r>
        <w:rPr>
          <w:rFonts w:eastAsia="Times New Roman"/>
          <w:b/>
          <w:bCs/>
          <w:spacing w:val="-2"/>
          <w:sz w:val="22"/>
          <w:szCs w:val="22"/>
        </w:rPr>
        <w:softHyphen/>
      </w:r>
      <w:r>
        <w:rPr>
          <w:rFonts w:eastAsia="Times New Roman"/>
          <w:b/>
          <w:bCs/>
          <w:sz w:val="22"/>
          <w:szCs w:val="22"/>
        </w:rPr>
        <w:t>noznačná: v okamžiku, kdy Pavla dali do vězení v řetě</w:t>
      </w:r>
      <w:r>
        <w:rPr>
          <w:rFonts w:eastAsia="Times New Roman"/>
          <w:b/>
          <w:bCs/>
          <w:sz w:val="22"/>
          <w:szCs w:val="22"/>
        </w:rPr>
        <w:softHyphen/>
        <w:t xml:space="preserve">zech, najednou se ztratili jeho místní přátelé a druzi. </w:t>
      </w:r>
      <w:r>
        <w:rPr>
          <w:rFonts w:eastAsia="Times New Roman"/>
          <w:b/>
          <w:bCs/>
          <w:spacing w:val="-4"/>
          <w:sz w:val="22"/>
          <w:szCs w:val="22"/>
        </w:rPr>
        <w:t>Všichni se rozprchli, protože se styděli za vězně, a z opatr</w:t>
      </w:r>
      <w:r>
        <w:rPr>
          <w:rFonts w:eastAsia="Times New Roman"/>
          <w:b/>
          <w:bCs/>
          <w:spacing w:val="-4"/>
          <w:sz w:val="22"/>
          <w:szCs w:val="22"/>
        </w:rPr>
        <w:softHyphen/>
      </w:r>
      <w:r>
        <w:rPr>
          <w:rFonts w:eastAsia="Times New Roman"/>
          <w:b/>
          <w:bCs/>
          <w:sz w:val="22"/>
          <w:szCs w:val="22"/>
        </w:rPr>
        <w:t xml:space="preserve">nosti se k němu raději nehlásili. Přesně tak se zachoval </w:t>
      </w:r>
      <w:r>
        <w:rPr>
          <w:rFonts w:eastAsia="Times New Roman"/>
          <w:b/>
          <w:bCs/>
          <w:spacing w:val="-3"/>
          <w:sz w:val="22"/>
          <w:szCs w:val="22"/>
        </w:rPr>
        <w:t>Petr k uvězněnému Ježíši. Nelze se proto divit, že se One-</w:t>
      </w:r>
      <w:r>
        <w:rPr>
          <w:rFonts w:eastAsia="Times New Roman"/>
          <w:b/>
          <w:bCs/>
          <w:spacing w:val="-2"/>
          <w:sz w:val="22"/>
          <w:szCs w:val="22"/>
        </w:rPr>
        <w:t>zifor po svém příjezdu nemohl dovědět, kde by mohl Pav</w:t>
      </w:r>
      <w:r>
        <w:rPr>
          <w:rFonts w:eastAsia="Times New Roman"/>
          <w:b/>
          <w:bCs/>
          <w:spacing w:val="-2"/>
          <w:sz w:val="22"/>
          <w:szCs w:val="22"/>
        </w:rPr>
        <w:softHyphen/>
      </w:r>
      <w:r>
        <w:rPr>
          <w:rFonts w:eastAsia="Times New Roman"/>
          <w:b/>
          <w:bCs/>
          <w:sz w:val="22"/>
          <w:szCs w:val="22"/>
        </w:rPr>
        <w:t>la najít. Musel ho hledat po všech římských vězeních.</w:t>
      </w:r>
    </w:p>
    <w:p w:rsidR="00762751" w:rsidRDefault="00762751">
      <w:pPr>
        <w:shd w:val="clear" w:color="auto" w:fill="FFFFFF"/>
        <w:spacing w:line="235" w:lineRule="exact"/>
        <w:ind w:left="31" w:firstLine="223"/>
        <w:jc w:val="both"/>
      </w:pPr>
      <w:r>
        <w:rPr>
          <w:b/>
          <w:bCs/>
          <w:spacing w:val="-3"/>
          <w:sz w:val="22"/>
          <w:szCs w:val="22"/>
        </w:rPr>
        <w:t>Mohli bychom nam</w:t>
      </w:r>
      <w:r>
        <w:rPr>
          <w:rFonts w:eastAsia="Times New Roman"/>
          <w:b/>
          <w:bCs/>
          <w:spacing w:val="-3"/>
          <w:sz w:val="22"/>
          <w:szCs w:val="22"/>
        </w:rPr>
        <w:t>ítnout, že citovaný Timoteův list ne</w:t>
      </w:r>
      <w:r>
        <w:rPr>
          <w:rFonts w:eastAsia="Times New Roman"/>
          <w:b/>
          <w:bCs/>
          <w:spacing w:val="-3"/>
          <w:sz w:val="22"/>
          <w:szCs w:val="22"/>
        </w:rPr>
        <w:softHyphen/>
        <w:t xml:space="preserve">byl uznán za autentický, a že proto celá historie může být pouhým výmyslem neznámého autora. Těžko však uvěřit, že by tradice, která nehlásá chválu Pavlových společníků, </w:t>
      </w:r>
      <w:r>
        <w:rPr>
          <w:rFonts w:eastAsia="Times New Roman"/>
          <w:b/>
          <w:bCs/>
          <w:spacing w:val="-2"/>
          <w:sz w:val="22"/>
          <w:szCs w:val="22"/>
        </w:rPr>
        <w:t xml:space="preserve">ale staví je do nepříznivého světla, mohla být tak docela </w:t>
      </w:r>
      <w:r>
        <w:rPr>
          <w:rFonts w:eastAsia="Times New Roman"/>
          <w:b/>
          <w:bCs/>
          <w:spacing w:val="-3"/>
          <w:sz w:val="22"/>
          <w:szCs w:val="22"/>
        </w:rPr>
        <w:t xml:space="preserve">vymyšlená. Jistě aspoň zrnko pravdy se skrývá v tomto </w:t>
      </w:r>
      <w:r>
        <w:rPr>
          <w:rFonts w:eastAsia="Times New Roman"/>
          <w:b/>
          <w:bCs/>
          <w:spacing w:val="-5"/>
          <w:sz w:val="22"/>
          <w:szCs w:val="22"/>
        </w:rPr>
        <w:t xml:space="preserve">drásavě smutném vyprávění. Jako komentář by tu mohl </w:t>
      </w:r>
      <w:r>
        <w:rPr>
          <w:rFonts w:eastAsia="Times New Roman"/>
          <w:b/>
          <w:bCs/>
          <w:spacing w:val="-4"/>
          <w:sz w:val="22"/>
          <w:szCs w:val="22"/>
        </w:rPr>
        <w:t xml:space="preserve">posloužit už známý fakt, že Pavlovy listy upadly na dlouhá </w:t>
      </w:r>
      <w:r>
        <w:rPr>
          <w:rFonts w:eastAsia="Times New Roman"/>
          <w:b/>
          <w:bCs/>
          <w:spacing w:val="-2"/>
          <w:sz w:val="22"/>
          <w:szCs w:val="22"/>
        </w:rPr>
        <w:t xml:space="preserve">léta úplně do zapomenutí, že velice rychle zmizela jeho popularita, a to už dokonce v posledních dvou letech jeho </w:t>
      </w:r>
      <w:r>
        <w:rPr>
          <w:rFonts w:eastAsia="Times New Roman"/>
          <w:b/>
          <w:bCs/>
          <w:spacing w:val="-4"/>
          <w:sz w:val="22"/>
          <w:szCs w:val="22"/>
        </w:rPr>
        <w:t xml:space="preserve">života, kdy žil v Římě izolovaný od křesťanských obcí, jež </w:t>
      </w:r>
      <w:r>
        <w:rPr>
          <w:rFonts w:eastAsia="Times New Roman"/>
          <w:b/>
          <w:bCs/>
          <w:spacing w:val="-3"/>
          <w:sz w:val="22"/>
          <w:szCs w:val="22"/>
        </w:rPr>
        <w:t>založil. Musely uplynout celé desítky let, než došlo k obro</w:t>
      </w:r>
      <w:r>
        <w:rPr>
          <w:rFonts w:eastAsia="Times New Roman"/>
          <w:b/>
          <w:bCs/>
          <w:spacing w:val="-3"/>
          <w:sz w:val="22"/>
          <w:szCs w:val="22"/>
        </w:rPr>
        <w:softHyphen/>
      </w:r>
      <w:r>
        <w:rPr>
          <w:rFonts w:eastAsia="Times New Roman"/>
          <w:b/>
          <w:bCs/>
          <w:sz w:val="22"/>
          <w:szCs w:val="22"/>
        </w:rPr>
        <w:t>zení jeho vlivu a morální autority.</w:t>
      </w:r>
    </w:p>
    <w:p w:rsidR="00762751" w:rsidRDefault="00762751">
      <w:pPr>
        <w:shd w:val="clear" w:color="auto" w:fill="FFFFFF"/>
        <w:spacing w:before="238"/>
        <w:ind w:left="70"/>
        <w:jc w:val="center"/>
      </w:pPr>
      <w:r>
        <w:rPr>
          <w:spacing w:val="-6"/>
          <w:sz w:val="18"/>
          <w:szCs w:val="18"/>
        </w:rPr>
        <w:t>(229)</w:t>
      </w:r>
    </w:p>
    <w:p w:rsidR="00762751" w:rsidRDefault="00762751">
      <w:pPr>
        <w:shd w:val="clear" w:color="auto" w:fill="FFFFFF"/>
        <w:spacing w:before="238"/>
        <w:ind w:left="70"/>
        <w:jc w:val="center"/>
        <w:sectPr w:rsidR="00762751">
          <w:pgSz w:w="11909" w:h="16834"/>
          <w:pgMar w:top="1440" w:right="3243" w:bottom="720" w:left="3263" w:header="708" w:footer="708" w:gutter="0"/>
          <w:cols w:space="60"/>
          <w:noEndnote/>
        </w:sectPr>
      </w:pPr>
    </w:p>
    <w:p w:rsidR="00762751" w:rsidRDefault="00762751">
      <w:pPr>
        <w:shd w:val="clear" w:color="auto" w:fill="FFFFFF"/>
        <w:ind w:left="780"/>
      </w:pPr>
      <w:r>
        <w:rPr>
          <w:b/>
          <w:bCs/>
          <w:spacing w:val="-7"/>
          <w:sz w:val="16"/>
          <w:szCs w:val="16"/>
        </w:rPr>
        <w:lastRenderedPageBreak/>
        <w:t>SKUTKY APO</w:t>
      </w:r>
      <w:r>
        <w:rPr>
          <w:rFonts w:eastAsia="Times New Roman"/>
          <w:b/>
          <w:bCs/>
          <w:spacing w:val="-7"/>
          <w:sz w:val="16"/>
          <w:szCs w:val="16"/>
        </w:rPr>
        <w:t>ŠTOLŮ A EPIŠTOLY NOVÉHO ZÁKONA</w:t>
      </w:r>
    </w:p>
    <w:p w:rsidR="00762751" w:rsidRDefault="00762751">
      <w:pPr>
        <w:shd w:val="clear" w:color="auto" w:fill="FFFFFF"/>
        <w:spacing w:before="384" w:line="235" w:lineRule="exact"/>
        <w:ind w:left="12" w:right="5" w:firstLine="211"/>
        <w:jc w:val="both"/>
      </w:pPr>
      <w:r>
        <w:rPr>
          <w:b/>
          <w:bCs/>
          <w:spacing w:val="-5"/>
          <w:sz w:val="22"/>
          <w:szCs w:val="22"/>
        </w:rPr>
        <w:t>Tradice vypr</w:t>
      </w:r>
      <w:r>
        <w:rPr>
          <w:rFonts w:eastAsia="Times New Roman"/>
          <w:b/>
          <w:bCs/>
          <w:spacing w:val="-5"/>
          <w:sz w:val="22"/>
          <w:szCs w:val="22"/>
        </w:rPr>
        <w:t xml:space="preserve">áví velmi zajímavě o mučednictví a smrti </w:t>
      </w:r>
      <w:r>
        <w:rPr>
          <w:rFonts w:eastAsia="Times New Roman"/>
          <w:b/>
          <w:bCs/>
          <w:spacing w:val="-3"/>
          <w:sz w:val="22"/>
          <w:szCs w:val="22"/>
        </w:rPr>
        <w:t>svatého Pavla. Církevní autor z 2. století Tertullianus za</w:t>
      </w:r>
      <w:r>
        <w:rPr>
          <w:rFonts w:eastAsia="Times New Roman"/>
          <w:b/>
          <w:bCs/>
          <w:spacing w:val="-3"/>
          <w:sz w:val="22"/>
          <w:szCs w:val="22"/>
        </w:rPr>
        <w:softHyphen/>
      </w:r>
      <w:r>
        <w:rPr>
          <w:rFonts w:eastAsia="Times New Roman"/>
          <w:b/>
          <w:bCs/>
          <w:sz w:val="22"/>
          <w:szCs w:val="22"/>
        </w:rPr>
        <w:t xml:space="preserve">psal, že Pavla sfali nedaleko tří pramenů, nazývaných </w:t>
      </w:r>
      <w:r>
        <w:rPr>
          <w:rFonts w:eastAsia="Times New Roman"/>
          <w:b/>
          <w:bCs/>
          <w:spacing w:val="-2"/>
          <w:sz w:val="22"/>
          <w:szCs w:val="22"/>
        </w:rPr>
        <w:t xml:space="preserve">dnes Tře Fontáne. Jeho tělo prý vzala zbožná žena Lučina a pochovala ho v rodinné hrobce uprostřed vinic u silnice </w:t>
      </w:r>
      <w:r>
        <w:rPr>
          <w:rFonts w:eastAsia="Times New Roman"/>
          <w:b/>
          <w:bCs/>
          <w:spacing w:val="-4"/>
          <w:sz w:val="22"/>
          <w:szCs w:val="22"/>
        </w:rPr>
        <w:t>do Ostie. V době, kdy císař pronásledoval křesťany, je vě</w:t>
      </w:r>
      <w:r>
        <w:rPr>
          <w:rFonts w:eastAsia="Times New Roman"/>
          <w:b/>
          <w:bCs/>
          <w:spacing w:val="-4"/>
          <w:sz w:val="22"/>
          <w:szCs w:val="22"/>
        </w:rPr>
        <w:softHyphen/>
      </w:r>
      <w:r>
        <w:rPr>
          <w:rFonts w:eastAsia="Times New Roman"/>
          <w:b/>
          <w:bCs/>
          <w:spacing w:val="-1"/>
          <w:sz w:val="22"/>
          <w:szCs w:val="22"/>
        </w:rPr>
        <w:t xml:space="preserve">řící přenesli společně s tělem svatého Petra do katakomb </w:t>
      </w:r>
      <w:r>
        <w:rPr>
          <w:rFonts w:eastAsia="Times New Roman"/>
          <w:b/>
          <w:bCs/>
          <w:spacing w:val="-3"/>
          <w:sz w:val="22"/>
          <w:szCs w:val="22"/>
        </w:rPr>
        <w:t>sv. Šebestiána, kde oba leželi přes čtyřicet roků. Konstan</w:t>
      </w:r>
      <w:r>
        <w:rPr>
          <w:rFonts w:eastAsia="Times New Roman"/>
          <w:b/>
          <w:bCs/>
          <w:spacing w:val="-3"/>
          <w:sz w:val="22"/>
          <w:szCs w:val="22"/>
        </w:rPr>
        <w:softHyphen/>
      </w:r>
      <w:r>
        <w:rPr>
          <w:rFonts w:eastAsia="Times New Roman"/>
          <w:b/>
          <w:bCs/>
          <w:sz w:val="22"/>
          <w:szCs w:val="22"/>
        </w:rPr>
        <w:t xml:space="preserve">tin Veliký potom uložil relikvie do dvojitého sarkofágu </w:t>
      </w:r>
      <w:r>
        <w:rPr>
          <w:rFonts w:eastAsia="Times New Roman"/>
          <w:b/>
          <w:bCs/>
          <w:spacing w:val="-5"/>
          <w:sz w:val="22"/>
          <w:szCs w:val="22"/>
        </w:rPr>
        <w:t xml:space="preserve">z mramoru a stříbra a nad hrobkou postavil chrám, zvaný </w:t>
      </w:r>
      <w:r>
        <w:rPr>
          <w:rFonts w:eastAsia="Times New Roman"/>
          <w:b/>
          <w:bCs/>
          <w:sz w:val="22"/>
          <w:szCs w:val="22"/>
        </w:rPr>
        <w:t>dnes bazilika sv. Pavla za hradbami.</w:t>
      </w:r>
    </w:p>
    <w:p w:rsidR="00762751" w:rsidRDefault="00762751">
      <w:pPr>
        <w:shd w:val="clear" w:color="auto" w:fill="FFFFFF"/>
        <w:spacing w:line="235" w:lineRule="exact"/>
        <w:ind w:left="10" w:right="7" w:firstLine="216"/>
        <w:jc w:val="both"/>
      </w:pPr>
      <w:r>
        <w:rPr>
          <w:b/>
          <w:bCs/>
          <w:spacing w:val="-3"/>
          <w:sz w:val="22"/>
          <w:szCs w:val="22"/>
        </w:rPr>
        <w:t>Archeologov</w:t>
      </w:r>
      <w:r>
        <w:rPr>
          <w:rFonts w:eastAsia="Times New Roman"/>
          <w:b/>
          <w:bCs/>
          <w:spacing w:val="-3"/>
          <w:sz w:val="22"/>
          <w:szCs w:val="22"/>
        </w:rPr>
        <w:t>é hledali tento sarkofág v podzemích chrá</w:t>
      </w:r>
      <w:r>
        <w:rPr>
          <w:rFonts w:eastAsia="Times New Roman"/>
          <w:b/>
          <w:bCs/>
          <w:spacing w:val="-3"/>
          <w:sz w:val="22"/>
          <w:szCs w:val="22"/>
        </w:rPr>
        <w:softHyphen/>
      </w:r>
      <w:r>
        <w:rPr>
          <w:rFonts w:eastAsia="Times New Roman"/>
          <w:b/>
          <w:bCs/>
          <w:spacing w:val="-4"/>
          <w:sz w:val="22"/>
          <w:szCs w:val="22"/>
        </w:rPr>
        <w:t xml:space="preserve">mu, nenalezli však nic kromě železných mříží, které snad </w:t>
      </w:r>
      <w:r>
        <w:rPr>
          <w:rFonts w:eastAsia="Times New Roman"/>
          <w:b/>
          <w:bCs/>
          <w:spacing w:val="-5"/>
          <w:sz w:val="22"/>
          <w:szCs w:val="22"/>
        </w:rPr>
        <w:t xml:space="preserve">měly být součástí hrobky. Jiná svatyně nazývaná kostel sv. </w:t>
      </w:r>
      <w:r>
        <w:rPr>
          <w:rFonts w:eastAsia="Times New Roman"/>
          <w:b/>
          <w:bCs/>
          <w:sz w:val="22"/>
          <w:szCs w:val="22"/>
        </w:rPr>
        <w:t xml:space="preserve">Pavla u Tří pramenů vznikla v místech Pavlovy popravy </w:t>
      </w:r>
      <w:r>
        <w:rPr>
          <w:rFonts w:eastAsia="Times New Roman"/>
          <w:b/>
          <w:bCs/>
          <w:spacing w:val="-3"/>
          <w:sz w:val="22"/>
          <w:szCs w:val="22"/>
        </w:rPr>
        <w:t xml:space="preserve">v 5. století. V roce 1559 ji přestavěli tak důkladně, že se po ní nenašla jediná stopa. V dnešním kostele ukazují pouze </w:t>
      </w:r>
      <w:r>
        <w:rPr>
          <w:rFonts w:eastAsia="Times New Roman"/>
          <w:b/>
          <w:bCs/>
          <w:spacing w:val="-1"/>
          <w:sz w:val="22"/>
          <w:szCs w:val="22"/>
        </w:rPr>
        <w:t>sloup, k němuž měl být Pavel před popravou přivázán.</w:t>
      </w:r>
    </w:p>
    <w:p w:rsidR="00762751" w:rsidRDefault="00762751">
      <w:pPr>
        <w:shd w:val="clear" w:color="auto" w:fill="FFFFFF"/>
        <w:spacing w:line="235" w:lineRule="exact"/>
        <w:ind w:left="12" w:right="2" w:firstLine="223"/>
        <w:jc w:val="both"/>
      </w:pPr>
      <w:r>
        <w:rPr>
          <w:b/>
          <w:bCs/>
          <w:sz w:val="22"/>
          <w:szCs w:val="22"/>
        </w:rPr>
        <w:t>Existuje v</w:t>
      </w:r>
      <w:r>
        <w:rPr>
          <w:rFonts w:eastAsia="Times New Roman"/>
          <w:b/>
          <w:bCs/>
          <w:sz w:val="22"/>
          <w:szCs w:val="22"/>
        </w:rPr>
        <w:t xml:space="preserve">šak další tradice, snad ještě lépe doložená. </w:t>
      </w:r>
      <w:r>
        <w:rPr>
          <w:rFonts w:eastAsia="Times New Roman"/>
          <w:b/>
          <w:bCs/>
          <w:spacing w:val="-4"/>
          <w:sz w:val="22"/>
          <w:szCs w:val="22"/>
        </w:rPr>
        <w:t xml:space="preserve">V Listu Římanům, všeobecně uznávaném za autentický, </w:t>
      </w:r>
      <w:r>
        <w:rPr>
          <w:rFonts w:eastAsia="Times New Roman"/>
          <w:b/>
          <w:bCs/>
          <w:spacing w:val="-3"/>
          <w:sz w:val="22"/>
          <w:szCs w:val="22"/>
        </w:rPr>
        <w:t xml:space="preserve">oznamuje Pavel svým adresátům, že se hodlá vypravit do </w:t>
      </w:r>
      <w:r>
        <w:rPr>
          <w:rFonts w:eastAsia="Times New Roman"/>
          <w:b/>
          <w:bCs/>
          <w:spacing w:val="-2"/>
          <w:sz w:val="22"/>
          <w:szCs w:val="22"/>
        </w:rPr>
        <w:t>Hispánie a že cestou se na určitou dobu u nich zastaví. Pí</w:t>
      </w:r>
      <w:r>
        <w:rPr>
          <w:rFonts w:eastAsia="Times New Roman"/>
          <w:b/>
          <w:bCs/>
          <w:spacing w:val="-2"/>
          <w:sz w:val="22"/>
          <w:szCs w:val="22"/>
        </w:rPr>
        <w:softHyphen/>
        <w:t xml:space="preserve">še o tom celkem dvakrát, což svědčí o tom, že byl o svém </w:t>
      </w:r>
      <w:r>
        <w:rPr>
          <w:rFonts w:eastAsia="Times New Roman"/>
          <w:b/>
          <w:bCs/>
          <w:sz w:val="22"/>
          <w:szCs w:val="22"/>
        </w:rPr>
        <w:t>plánu pevně rozhodnut (15, 24; 28).</w:t>
      </w:r>
    </w:p>
    <w:p w:rsidR="00762751" w:rsidRDefault="00762751">
      <w:pPr>
        <w:shd w:val="clear" w:color="auto" w:fill="FFFFFF"/>
        <w:spacing w:line="235" w:lineRule="exact"/>
        <w:ind w:firstLine="218"/>
        <w:jc w:val="both"/>
      </w:pPr>
      <w:r>
        <w:rPr>
          <w:b/>
          <w:bCs/>
          <w:spacing w:val="-2"/>
          <w:sz w:val="22"/>
          <w:szCs w:val="22"/>
        </w:rPr>
        <w:t>Poda</w:t>
      </w:r>
      <w:r>
        <w:rPr>
          <w:rFonts w:eastAsia="Times New Roman"/>
          <w:b/>
          <w:bCs/>
          <w:spacing w:val="-2"/>
          <w:sz w:val="22"/>
          <w:szCs w:val="22"/>
        </w:rPr>
        <w:t>řilo se však apoštolovi cestu do Hispánie uskuteč</w:t>
      </w:r>
      <w:r>
        <w:rPr>
          <w:rFonts w:eastAsia="Times New Roman"/>
          <w:b/>
          <w:bCs/>
          <w:spacing w:val="-2"/>
          <w:sz w:val="22"/>
          <w:szCs w:val="22"/>
        </w:rPr>
        <w:softHyphen/>
        <w:t xml:space="preserve">nit? Zdá se to být velice pravděpodobné. Můžeme se tu odvolat na velmi váženého a důvěryhodného svědka, na </w:t>
      </w:r>
      <w:r>
        <w:rPr>
          <w:rFonts w:eastAsia="Times New Roman"/>
          <w:b/>
          <w:bCs/>
          <w:spacing w:val="-3"/>
          <w:sz w:val="22"/>
          <w:szCs w:val="22"/>
        </w:rPr>
        <w:t xml:space="preserve">církevního otce a jednoho z prvních papežů Klementa </w:t>
      </w:r>
      <w:r>
        <w:rPr>
          <w:rFonts w:eastAsia="Times New Roman"/>
          <w:b/>
          <w:bCs/>
          <w:spacing w:val="-2"/>
          <w:sz w:val="22"/>
          <w:szCs w:val="22"/>
        </w:rPr>
        <w:t xml:space="preserve">Římského (kolem roku 95). Zmiňuje se o pobytu sv. Petra </w:t>
      </w:r>
      <w:r>
        <w:rPr>
          <w:rFonts w:eastAsia="Times New Roman"/>
          <w:b/>
          <w:bCs/>
          <w:spacing w:val="-3"/>
          <w:sz w:val="22"/>
          <w:szCs w:val="22"/>
        </w:rPr>
        <w:t xml:space="preserve">v Římě a o Pavlovi říká, že „dosáhl hranice Západu". Tou </w:t>
      </w:r>
      <w:r>
        <w:rPr>
          <w:rFonts w:eastAsia="Times New Roman"/>
          <w:b/>
          <w:bCs/>
          <w:spacing w:val="-2"/>
          <w:sz w:val="22"/>
          <w:szCs w:val="22"/>
        </w:rPr>
        <w:t xml:space="preserve">se tedy označovala právě Hispánie. Poznámku o Pavlově </w:t>
      </w:r>
      <w:r>
        <w:rPr>
          <w:rFonts w:eastAsia="Times New Roman"/>
          <w:b/>
          <w:bCs/>
          <w:spacing w:val="-3"/>
          <w:sz w:val="22"/>
          <w:szCs w:val="22"/>
        </w:rPr>
        <w:t>odjezdu objevili také v jednom dokumentu z 2. století, ob</w:t>
      </w:r>
      <w:r>
        <w:rPr>
          <w:rFonts w:eastAsia="Times New Roman"/>
          <w:b/>
          <w:bCs/>
          <w:spacing w:val="-3"/>
          <w:sz w:val="22"/>
          <w:szCs w:val="22"/>
        </w:rPr>
        <w:softHyphen/>
        <w:t>jeveném v roce 1740 v Miláně proslulým italským archeo</w:t>
      </w:r>
      <w:r>
        <w:rPr>
          <w:rFonts w:eastAsia="Times New Roman"/>
          <w:b/>
          <w:bCs/>
          <w:spacing w:val="-3"/>
          <w:sz w:val="22"/>
          <w:szCs w:val="22"/>
        </w:rPr>
        <w:softHyphen/>
      </w:r>
      <w:r>
        <w:rPr>
          <w:rFonts w:eastAsia="Times New Roman"/>
          <w:b/>
          <w:bCs/>
          <w:sz w:val="22"/>
          <w:szCs w:val="22"/>
        </w:rPr>
        <w:t>logem Muratorim.</w:t>
      </w:r>
    </w:p>
    <w:p w:rsidR="00762751" w:rsidRDefault="00762751">
      <w:pPr>
        <w:shd w:val="clear" w:color="auto" w:fill="FFFFFF"/>
        <w:spacing w:line="235" w:lineRule="exact"/>
        <w:ind w:left="17" w:firstLine="214"/>
        <w:jc w:val="both"/>
      </w:pPr>
      <w:r>
        <w:rPr>
          <w:b/>
          <w:bCs/>
          <w:spacing w:val="-4"/>
          <w:sz w:val="22"/>
          <w:szCs w:val="22"/>
        </w:rPr>
        <w:t>Zaj</w:t>
      </w:r>
      <w:r>
        <w:rPr>
          <w:rFonts w:eastAsia="Times New Roman"/>
          <w:b/>
          <w:bCs/>
          <w:spacing w:val="-4"/>
          <w:sz w:val="22"/>
          <w:szCs w:val="22"/>
        </w:rPr>
        <w:t>ímavé je také, že Klemens Římský učinil jakousi na</w:t>
      </w:r>
      <w:r>
        <w:rPr>
          <w:rFonts w:eastAsia="Times New Roman"/>
          <w:b/>
          <w:bCs/>
          <w:spacing w:val="-4"/>
          <w:sz w:val="22"/>
          <w:szCs w:val="22"/>
        </w:rPr>
        <w:softHyphen/>
      </w:r>
      <w:r>
        <w:rPr>
          <w:rFonts w:eastAsia="Times New Roman"/>
          <w:b/>
          <w:bCs/>
          <w:spacing w:val="-3"/>
          <w:sz w:val="22"/>
          <w:szCs w:val="22"/>
        </w:rPr>
        <w:t xml:space="preserve">rážku na to, že Pavel byl odsouzen k vyhnanství. Že by se </w:t>
      </w:r>
      <w:r>
        <w:rPr>
          <w:rFonts w:eastAsia="Times New Roman"/>
          <w:b/>
          <w:bCs/>
          <w:spacing w:val="-1"/>
          <w:sz w:val="22"/>
          <w:szCs w:val="22"/>
        </w:rPr>
        <w:t xml:space="preserve">tedy proces skutečně konal a Pavel místo stětí byl poslán </w:t>
      </w:r>
      <w:r>
        <w:rPr>
          <w:rFonts w:eastAsia="Times New Roman"/>
          <w:b/>
          <w:bCs/>
          <w:spacing w:val="-2"/>
          <w:sz w:val="22"/>
          <w:szCs w:val="22"/>
        </w:rPr>
        <w:t>do vyhnanství? Římané používali tento trest docela běžně</w:t>
      </w:r>
    </w:p>
    <w:p w:rsidR="00762751" w:rsidRDefault="00762751">
      <w:pPr>
        <w:shd w:val="clear" w:color="auto" w:fill="FFFFFF"/>
        <w:spacing w:before="250"/>
        <w:ind w:left="29"/>
        <w:jc w:val="center"/>
      </w:pPr>
      <w:r>
        <w:rPr>
          <w:rFonts w:ascii="Arial" w:hAnsi="Arial" w:cs="Arial"/>
          <w:b/>
          <w:bCs/>
          <w:spacing w:val="-3"/>
          <w:sz w:val="16"/>
          <w:szCs w:val="16"/>
        </w:rPr>
        <w:t>(230)</w:t>
      </w:r>
    </w:p>
    <w:p w:rsidR="00762751" w:rsidRDefault="00762751">
      <w:pPr>
        <w:shd w:val="clear" w:color="auto" w:fill="FFFFFF"/>
        <w:spacing w:before="250"/>
        <w:ind w:left="29"/>
        <w:jc w:val="center"/>
        <w:sectPr w:rsidR="00762751">
          <w:pgSz w:w="11909" w:h="16834"/>
          <w:pgMar w:top="1440" w:right="3279" w:bottom="720" w:left="3249" w:header="708" w:footer="708" w:gutter="0"/>
          <w:cols w:space="60"/>
          <w:noEndnote/>
        </w:sectPr>
      </w:pPr>
    </w:p>
    <w:p w:rsidR="00762751" w:rsidRDefault="00762751">
      <w:pPr>
        <w:shd w:val="clear" w:color="auto" w:fill="FFFFFF"/>
        <w:ind w:left="737"/>
      </w:pPr>
      <w:r>
        <w:rPr>
          <w:b/>
          <w:bCs/>
          <w:spacing w:val="-6"/>
          <w:sz w:val="16"/>
          <w:szCs w:val="16"/>
        </w:rPr>
        <w:lastRenderedPageBreak/>
        <w:t>SKUTKY APO</w:t>
      </w:r>
      <w:r>
        <w:rPr>
          <w:rFonts w:eastAsia="Times New Roman"/>
          <w:b/>
          <w:bCs/>
          <w:spacing w:val="-6"/>
          <w:sz w:val="16"/>
          <w:szCs w:val="16"/>
        </w:rPr>
        <w:t>ŠTOLŮ A EPIŠTOLY NOVÉHO ZÁKONA</w:t>
      </w:r>
    </w:p>
    <w:p w:rsidR="00762751" w:rsidRDefault="00762751">
      <w:pPr>
        <w:shd w:val="clear" w:color="auto" w:fill="FFFFFF"/>
        <w:spacing w:before="398" w:line="235" w:lineRule="exact"/>
        <w:jc w:val="both"/>
      </w:pPr>
      <w:r>
        <w:rPr>
          <w:b/>
          <w:bCs/>
          <w:spacing w:val="-4"/>
          <w:sz w:val="22"/>
          <w:szCs w:val="22"/>
        </w:rPr>
        <w:t>a jedn</w:t>
      </w:r>
      <w:r>
        <w:rPr>
          <w:rFonts w:eastAsia="Times New Roman"/>
          <w:b/>
          <w:bCs/>
          <w:spacing w:val="-4"/>
          <w:sz w:val="22"/>
          <w:szCs w:val="22"/>
        </w:rPr>
        <w:t>ím z míst určovaných k vyhnanství byla právě Hi-</w:t>
      </w:r>
      <w:r>
        <w:rPr>
          <w:rFonts w:eastAsia="Times New Roman"/>
          <w:b/>
          <w:bCs/>
          <w:spacing w:val="-2"/>
          <w:sz w:val="22"/>
          <w:szCs w:val="22"/>
        </w:rPr>
        <w:t xml:space="preserve">spánie. Proč se však nezachovala žádná stopa jeho pobytu </w:t>
      </w:r>
      <w:r>
        <w:rPr>
          <w:rFonts w:eastAsia="Times New Roman"/>
          <w:b/>
          <w:bCs/>
          <w:spacing w:val="-4"/>
          <w:sz w:val="22"/>
          <w:szCs w:val="22"/>
        </w:rPr>
        <w:t>v této zemi? Vysvětlení může být skryto v bouřlivých ději</w:t>
      </w:r>
      <w:r>
        <w:rPr>
          <w:rFonts w:eastAsia="Times New Roman"/>
          <w:b/>
          <w:bCs/>
          <w:spacing w:val="-4"/>
          <w:sz w:val="22"/>
          <w:szCs w:val="22"/>
        </w:rPr>
        <w:softHyphen/>
      </w:r>
      <w:r>
        <w:rPr>
          <w:rFonts w:eastAsia="Times New Roman"/>
          <w:b/>
          <w:bCs/>
          <w:spacing w:val="-2"/>
          <w:sz w:val="22"/>
          <w:szCs w:val="22"/>
        </w:rPr>
        <w:t xml:space="preserve">nách poloostrova: nájezdy barbarských kmenů, chaos po </w:t>
      </w:r>
      <w:r>
        <w:rPr>
          <w:rFonts w:eastAsia="Times New Roman"/>
          <w:b/>
          <w:bCs/>
          <w:spacing w:val="-4"/>
          <w:sz w:val="22"/>
          <w:szCs w:val="22"/>
        </w:rPr>
        <w:t xml:space="preserve">pádu římské říše a nakonec dlouhé panování Maurů, které </w:t>
      </w:r>
      <w:r>
        <w:rPr>
          <w:rFonts w:eastAsia="Times New Roman"/>
          <w:b/>
          <w:bCs/>
          <w:sz w:val="22"/>
          <w:szCs w:val="22"/>
        </w:rPr>
        <w:t>možná zahladilo veškeré stopy po Pavlovi.</w:t>
      </w:r>
    </w:p>
    <w:p w:rsidR="00762751" w:rsidRDefault="00762751">
      <w:pPr>
        <w:shd w:val="clear" w:color="auto" w:fill="FFFFFF"/>
        <w:spacing w:before="7802"/>
        <w:ind w:left="122"/>
        <w:jc w:val="center"/>
      </w:pPr>
      <w:r>
        <w:rPr>
          <w:b/>
          <w:bCs/>
          <w:spacing w:val="-6"/>
          <w:sz w:val="18"/>
          <w:szCs w:val="18"/>
        </w:rPr>
        <w:t>(231)</w:t>
      </w:r>
    </w:p>
    <w:p w:rsidR="00762751" w:rsidRDefault="00762751">
      <w:pPr>
        <w:shd w:val="clear" w:color="auto" w:fill="FFFFFF"/>
        <w:spacing w:before="7802"/>
        <w:ind w:left="122"/>
        <w:jc w:val="center"/>
        <w:sectPr w:rsidR="00762751">
          <w:pgSz w:w="11909" w:h="16834"/>
          <w:pgMar w:top="1440" w:right="3276" w:bottom="720" w:left="3261" w:header="708" w:footer="708" w:gutter="0"/>
          <w:cols w:space="60"/>
          <w:noEndnote/>
        </w:sectPr>
      </w:pPr>
    </w:p>
    <w:p w:rsidR="00762751" w:rsidRDefault="00762751">
      <w:pPr>
        <w:shd w:val="clear" w:color="auto" w:fill="FFFFFF"/>
        <w:ind w:left="43"/>
        <w:jc w:val="center"/>
      </w:pPr>
      <w:r>
        <w:rPr>
          <w:b/>
          <w:bCs/>
          <w:spacing w:val="-7"/>
          <w:sz w:val="16"/>
          <w:szCs w:val="16"/>
        </w:rPr>
        <w:lastRenderedPageBreak/>
        <w:t>NA PO</w:t>
      </w:r>
      <w:r>
        <w:rPr>
          <w:rFonts w:eastAsia="Times New Roman"/>
          <w:b/>
          <w:bCs/>
          <w:spacing w:val="-7"/>
          <w:sz w:val="16"/>
          <w:szCs w:val="16"/>
        </w:rPr>
        <w:t>ČÁTKU BYLO SLOVO</w:t>
      </w:r>
    </w:p>
    <w:p w:rsidR="00762751" w:rsidRDefault="00762751">
      <w:pPr>
        <w:shd w:val="clear" w:color="auto" w:fill="FFFFFF"/>
        <w:spacing w:before="360" w:line="341" w:lineRule="exact"/>
        <w:ind w:left="46"/>
        <w:jc w:val="center"/>
      </w:pPr>
      <w:r>
        <w:rPr>
          <w:sz w:val="34"/>
          <w:szCs w:val="34"/>
        </w:rPr>
        <w:t>JE</w:t>
      </w:r>
      <w:r>
        <w:rPr>
          <w:rFonts w:eastAsia="Times New Roman"/>
          <w:sz w:val="34"/>
          <w:szCs w:val="34"/>
        </w:rPr>
        <w:t>ŽÍŠ -</w:t>
      </w:r>
    </w:p>
    <w:p w:rsidR="00762751" w:rsidRDefault="00762751">
      <w:pPr>
        <w:shd w:val="clear" w:color="auto" w:fill="FFFFFF"/>
        <w:spacing w:line="341" w:lineRule="exact"/>
        <w:ind w:left="74"/>
        <w:jc w:val="center"/>
      </w:pPr>
      <w:r>
        <w:rPr>
          <w:spacing w:val="-10"/>
          <w:sz w:val="34"/>
          <w:szCs w:val="34"/>
        </w:rPr>
        <w:t>POSTAVA</w:t>
      </w:r>
    </w:p>
    <w:p w:rsidR="00762751" w:rsidRDefault="00762751">
      <w:pPr>
        <w:shd w:val="clear" w:color="auto" w:fill="FFFFFF"/>
        <w:spacing w:line="341" w:lineRule="exact"/>
        <w:ind w:left="58"/>
        <w:jc w:val="center"/>
      </w:pPr>
      <w:r>
        <w:rPr>
          <w:sz w:val="34"/>
          <w:szCs w:val="34"/>
        </w:rPr>
        <w:t>Z</w:t>
      </w:r>
      <w:r>
        <w:rPr>
          <w:rFonts w:eastAsia="Times New Roman"/>
          <w:sz w:val="34"/>
          <w:szCs w:val="34"/>
        </w:rPr>
        <w:t>ÁHADNÁ</w:t>
      </w:r>
    </w:p>
    <w:p w:rsidR="00762751" w:rsidRDefault="00762751">
      <w:pPr>
        <w:shd w:val="clear" w:color="auto" w:fill="FFFFFF"/>
        <w:spacing w:before="1402" w:line="216" w:lineRule="exact"/>
        <w:ind w:left="5"/>
        <w:jc w:val="center"/>
      </w:pPr>
      <w:r>
        <w:rPr>
          <w:b/>
          <w:bCs/>
          <w:spacing w:val="15"/>
          <w:sz w:val="22"/>
          <w:szCs w:val="22"/>
        </w:rPr>
        <w:t>Jak</w:t>
      </w:r>
    </w:p>
    <w:p w:rsidR="00762751" w:rsidRDefault="00762751">
      <w:pPr>
        <w:shd w:val="clear" w:color="auto" w:fill="FFFFFF"/>
        <w:spacing w:before="2" w:line="216" w:lineRule="exact"/>
        <w:ind w:left="2"/>
        <w:jc w:val="center"/>
      </w:pPr>
      <w:r>
        <w:rPr>
          <w:b/>
          <w:bCs/>
          <w:spacing w:val="31"/>
          <w:sz w:val="22"/>
          <w:szCs w:val="22"/>
        </w:rPr>
        <w:t>vypadal</w:t>
      </w:r>
    </w:p>
    <w:p w:rsidR="00762751" w:rsidRDefault="00762751">
      <w:pPr>
        <w:shd w:val="clear" w:color="auto" w:fill="FFFFFF"/>
        <w:spacing w:line="216" w:lineRule="exact"/>
        <w:ind w:left="7"/>
        <w:jc w:val="center"/>
      </w:pPr>
      <w:r>
        <w:rPr>
          <w:b/>
          <w:bCs/>
          <w:spacing w:val="28"/>
          <w:sz w:val="22"/>
          <w:szCs w:val="22"/>
        </w:rPr>
        <w:t>Je</w:t>
      </w:r>
      <w:r>
        <w:rPr>
          <w:rFonts w:eastAsia="Times New Roman"/>
          <w:b/>
          <w:bCs/>
          <w:spacing w:val="28"/>
          <w:sz w:val="22"/>
          <w:szCs w:val="22"/>
        </w:rPr>
        <w:t>žíš?</w:t>
      </w:r>
    </w:p>
    <w:p w:rsidR="00762751" w:rsidRDefault="00762751">
      <w:pPr>
        <w:shd w:val="clear" w:color="auto" w:fill="FFFFFF"/>
        <w:spacing w:before="240" w:line="235" w:lineRule="exact"/>
        <w:ind w:right="7" w:firstLine="216"/>
        <w:jc w:val="both"/>
      </w:pPr>
      <w:r>
        <w:rPr>
          <w:b/>
          <w:bCs/>
          <w:spacing w:val="-5"/>
          <w:sz w:val="22"/>
          <w:szCs w:val="22"/>
        </w:rPr>
        <w:t>Za</w:t>
      </w:r>
      <w:r>
        <w:rPr>
          <w:rFonts w:eastAsia="Times New Roman"/>
          <w:b/>
          <w:bCs/>
          <w:spacing w:val="-5"/>
          <w:sz w:val="22"/>
          <w:szCs w:val="22"/>
        </w:rPr>
        <w:t>čneme-li pátrat po tom, jak vlastně vypadal Ježíš, zjis</w:t>
      </w:r>
      <w:r>
        <w:rPr>
          <w:rFonts w:eastAsia="Times New Roman"/>
          <w:b/>
          <w:bCs/>
          <w:spacing w:val="-5"/>
          <w:sz w:val="22"/>
          <w:szCs w:val="22"/>
        </w:rPr>
        <w:softHyphen/>
      </w:r>
      <w:r>
        <w:rPr>
          <w:rFonts w:eastAsia="Times New Roman"/>
          <w:b/>
          <w:bCs/>
          <w:sz w:val="22"/>
          <w:szCs w:val="22"/>
        </w:rPr>
        <w:t xml:space="preserve">tíme ke svému údivu, že evangelia o tom nic neříkají. </w:t>
      </w:r>
      <w:r>
        <w:rPr>
          <w:rFonts w:eastAsia="Times New Roman"/>
          <w:b/>
          <w:bCs/>
          <w:spacing w:val="-3"/>
          <w:sz w:val="22"/>
          <w:szCs w:val="22"/>
        </w:rPr>
        <w:t xml:space="preserve">A přece Galilejec je v nich všudypřítomný, je i ústřední </w:t>
      </w:r>
      <w:r>
        <w:rPr>
          <w:rFonts w:eastAsia="Times New Roman"/>
          <w:b/>
          <w:bCs/>
          <w:spacing w:val="-1"/>
          <w:sz w:val="22"/>
          <w:szCs w:val="22"/>
        </w:rPr>
        <w:t>postavou podobenství i anekdot (v antickém slova smys</w:t>
      </w:r>
      <w:r>
        <w:rPr>
          <w:rFonts w:eastAsia="Times New Roman"/>
          <w:b/>
          <w:bCs/>
          <w:spacing w:val="-1"/>
          <w:sz w:val="22"/>
          <w:szCs w:val="22"/>
        </w:rPr>
        <w:softHyphen/>
      </w:r>
      <w:r>
        <w:rPr>
          <w:rFonts w:eastAsia="Times New Roman"/>
          <w:b/>
          <w:bCs/>
          <w:spacing w:val="-4"/>
          <w:sz w:val="22"/>
          <w:szCs w:val="22"/>
        </w:rPr>
        <w:t xml:space="preserve">lu), které v nich najdeme. Ve vyprávění sice dominuje nad </w:t>
      </w:r>
      <w:r>
        <w:rPr>
          <w:rFonts w:eastAsia="Times New Roman"/>
          <w:b/>
          <w:bCs/>
          <w:spacing w:val="-2"/>
          <w:sz w:val="22"/>
          <w:szCs w:val="22"/>
        </w:rPr>
        <w:t xml:space="preserve">okolím svou suverénní, nadpozemskou osobností, jinak to </w:t>
      </w:r>
      <w:r>
        <w:rPr>
          <w:rFonts w:eastAsia="Times New Roman"/>
          <w:b/>
          <w:bCs/>
          <w:sz w:val="22"/>
          <w:szCs w:val="22"/>
        </w:rPr>
        <w:t xml:space="preserve">je obyčejný člověk se všemi slabostmi a nedostatky. Při </w:t>
      </w:r>
      <w:r>
        <w:rPr>
          <w:rFonts w:eastAsia="Times New Roman"/>
          <w:b/>
          <w:bCs/>
          <w:spacing w:val="-1"/>
          <w:sz w:val="22"/>
          <w:szCs w:val="22"/>
        </w:rPr>
        <w:t xml:space="preserve">svém putování po Galileji a Judeji se rád dává do hovoru s lidmi, které náhodně potkává, bývá hostem v domech </w:t>
      </w:r>
      <w:r>
        <w:rPr>
          <w:rFonts w:eastAsia="Times New Roman"/>
          <w:b/>
          <w:bCs/>
          <w:spacing w:val="-4"/>
          <w:sz w:val="22"/>
          <w:szCs w:val="22"/>
        </w:rPr>
        <w:t xml:space="preserve">přátel i známých, a máme-li věřit Janovi, nespatřuje nic </w:t>
      </w:r>
      <w:r>
        <w:rPr>
          <w:rFonts w:eastAsia="Times New Roman"/>
          <w:b/>
          <w:bCs/>
          <w:sz w:val="22"/>
          <w:szCs w:val="22"/>
        </w:rPr>
        <w:t xml:space="preserve">nepřístojného v účasti na veselé svatební hostině. Jako každý smrtelník trpěl, měl deprese, zmocňovaly se ho </w:t>
      </w:r>
      <w:r>
        <w:rPr>
          <w:rFonts w:eastAsia="Times New Roman"/>
          <w:b/>
          <w:bCs/>
          <w:spacing w:val="-4"/>
          <w:sz w:val="22"/>
          <w:szCs w:val="22"/>
        </w:rPr>
        <w:t>vnitřní pochybnosti a svůj dramatický život zpečetil stra</w:t>
      </w:r>
      <w:r>
        <w:rPr>
          <w:rFonts w:eastAsia="Times New Roman"/>
          <w:b/>
          <w:bCs/>
          <w:spacing w:val="-4"/>
          <w:sz w:val="22"/>
          <w:szCs w:val="22"/>
        </w:rPr>
        <w:softHyphen/>
      </w:r>
      <w:r>
        <w:rPr>
          <w:rFonts w:eastAsia="Times New Roman"/>
          <w:b/>
          <w:bCs/>
          <w:sz w:val="22"/>
          <w:szCs w:val="22"/>
        </w:rPr>
        <w:t>šlivou, mučednickou smrtí na kříži.</w:t>
      </w:r>
    </w:p>
    <w:p w:rsidR="00762751" w:rsidRDefault="00762751">
      <w:pPr>
        <w:shd w:val="clear" w:color="auto" w:fill="FFFFFF"/>
        <w:spacing w:line="235" w:lineRule="exact"/>
        <w:ind w:left="14" w:right="2" w:firstLine="223"/>
        <w:jc w:val="both"/>
      </w:pPr>
      <w:r>
        <w:rPr>
          <w:b/>
          <w:bCs/>
          <w:sz w:val="22"/>
          <w:szCs w:val="22"/>
        </w:rPr>
        <w:t>I kdybychom p</w:t>
      </w:r>
      <w:r>
        <w:rPr>
          <w:rFonts w:eastAsia="Times New Roman"/>
          <w:b/>
          <w:bCs/>
          <w:sz w:val="22"/>
          <w:szCs w:val="22"/>
        </w:rPr>
        <w:t xml:space="preserve">řipustili, že evangelisté nepsali a neměli </w:t>
      </w:r>
      <w:r>
        <w:rPr>
          <w:rFonts w:eastAsia="Times New Roman"/>
          <w:b/>
          <w:bCs/>
          <w:spacing w:val="-3"/>
          <w:sz w:val="22"/>
          <w:szCs w:val="22"/>
        </w:rPr>
        <w:t xml:space="preserve">v úmyslu napsat Ježíšův životopis, i tehdy musí připadat </w:t>
      </w:r>
      <w:r>
        <w:rPr>
          <w:rFonts w:eastAsia="Times New Roman"/>
          <w:b/>
          <w:bCs/>
          <w:spacing w:val="-2"/>
          <w:sz w:val="22"/>
          <w:szCs w:val="22"/>
        </w:rPr>
        <w:t>zarážející skutečnost, že o jeho vzhledu se tam nic, abso</w:t>
      </w:r>
      <w:r>
        <w:rPr>
          <w:rFonts w:eastAsia="Times New Roman"/>
          <w:b/>
          <w:bCs/>
          <w:spacing w:val="-2"/>
          <w:sz w:val="22"/>
          <w:szCs w:val="22"/>
        </w:rPr>
        <w:softHyphen/>
      </w:r>
      <w:r>
        <w:rPr>
          <w:rFonts w:eastAsia="Times New Roman"/>
          <w:b/>
          <w:bCs/>
          <w:spacing w:val="-4"/>
          <w:sz w:val="22"/>
          <w:szCs w:val="22"/>
        </w:rPr>
        <w:t xml:space="preserve">lutně nic konkrétního nedovíme. Evangelia nám neřeknou </w:t>
      </w:r>
      <w:r>
        <w:rPr>
          <w:rFonts w:eastAsia="Times New Roman"/>
          <w:b/>
          <w:bCs/>
          <w:spacing w:val="-3"/>
          <w:sz w:val="22"/>
          <w:szCs w:val="22"/>
        </w:rPr>
        <w:t xml:space="preserve">ani v narážce, zda byl vysoký nebo malý, pohledný nebo </w:t>
      </w:r>
      <w:r>
        <w:rPr>
          <w:rFonts w:eastAsia="Times New Roman"/>
          <w:b/>
          <w:bCs/>
          <w:spacing w:val="-4"/>
          <w:sz w:val="22"/>
          <w:szCs w:val="22"/>
        </w:rPr>
        <w:t>ošklivý, jakou měl barvu vlasů a očí, jak se oblékal. Ježíš je v jejich vyprávění odhmotněný, překvapivě neviditelný, ja</w:t>
      </w:r>
      <w:r>
        <w:rPr>
          <w:rFonts w:eastAsia="Times New Roman"/>
          <w:b/>
          <w:bCs/>
          <w:spacing w:val="-4"/>
          <w:sz w:val="22"/>
          <w:szCs w:val="22"/>
        </w:rPr>
        <w:softHyphen/>
      </w:r>
      <w:r>
        <w:rPr>
          <w:rFonts w:eastAsia="Times New Roman"/>
          <w:b/>
          <w:bCs/>
          <w:spacing w:val="-2"/>
          <w:sz w:val="22"/>
          <w:szCs w:val="22"/>
        </w:rPr>
        <w:t>ko by si nasadil pohádkovou čepičku, která ho činí nepo</w:t>
      </w:r>
      <w:r>
        <w:rPr>
          <w:rFonts w:eastAsia="Times New Roman"/>
          <w:b/>
          <w:bCs/>
          <w:spacing w:val="-2"/>
          <w:sz w:val="22"/>
          <w:szCs w:val="22"/>
        </w:rPr>
        <w:softHyphen/>
      </w:r>
      <w:r>
        <w:rPr>
          <w:rFonts w:eastAsia="Times New Roman"/>
          <w:b/>
          <w:bCs/>
          <w:sz w:val="22"/>
          <w:szCs w:val="22"/>
        </w:rPr>
        <w:t>střehnutelným lidskému zraku.</w:t>
      </w:r>
    </w:p>
    <w:p w:rsidR="00762751" w:rsidRDefault="00762751">
      <w:pPr>
        <w:shd w:val="clear" w:color="auto" w:fill="FFFFFF"/>
        <w:spacing w:line="235" w:lineRule="exact"/>
        <w:ind w:left="228"/>
      </w:pPr>
      <w:r>
        <w:rPr>
          <w:b/>
          <w:bCs/>
          <w:sz w:val="22"/>
          <w:szCs w:val="22"/>
        </w:rPr>
        <w:t>Je tato absence popisu Je</w:t>
      </w:r>
      <w:r>
        <w:rPr>
          <w:rFonts w:eastAsia="Times New Roman"/>
          <w:b/>
          <w:bCs/>
          <w:sz w:val="22"/>
          <w:szCs w:val="22"/>
        </w:rPr>
        <w:t>žíše vědomá a záměrná? Zdá</w:t>
      </w:r>
    </w:p>
    <w:p w:rsidR="00762751" w:rsidRDefault="00762751">
      <w:pPr>
        <w:shd w:val="clear" w:color="auto" w:fill="FFFFFF"/>
        <w:spacing w:before="257"/>
        <w:ind w:left="41"/>
        <w:jc w:val="center"/>
      </w:pPr>
      <w:r>
        <w:rPr>
          <w:rFonts w:ascii="Arial" w:hAnsi="Arial" w:cs="Arial"/>
          <w:b/>
          <w:bCs/>
          <w:spacing w:val="-3"/>
          <w:sz w:val="16"/>
          <w:szCs w:val="16"/>
        </w:rPr>
        <w:t>(232)</w:t>
      </w:r>
    </w:p>
    <w:p w:rsidR="00762751" w:rsidRDefault="00762751">
      <w:pPr>
        <w:shd w:val="clear" w:color="auto" w:fill="FFFFFF"/>
        <w:spacing w:before="257"/>
        <w:ind w:left="41"/>
        <w:jc w:val="center"/>
        <w:sectPr w:rsidR="00762751">
          <w:pgSz w:w="11909" w:h="16834"/>
          <w:pgMar w:top="1440" w:right="3276" w:bottom="720" w:left="3251" w:header="708" w:footer="708" w:gutter="0"/>
          <w:cols w:space="60"/>
          <w:noEndnote/>
        </w:sectPr>
      </w:pPr>
    </w:p>
    <w:p w:rsidR="00762751" w:rsidRDefault="00762751">
      <w:pPr>
        <w:shd w:val="clear" w:color="auto" w:fill="FFFFFF"/>
        <w:ind w:right="5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right="22"/>
        <w:jc w:val="both"/>
      </w:pPr>
      <w:r>
        <w:rPr>
          <w:b/>
          <w:bCs/>
          <w:spacing w:val="-3"/>
          <w:sz w:val="22"/>
          <w:szCs w:val="22"/>
        </w:rPr>
        <w:t xml:space="preserve">se, </w:t>
      </w:r>
      <w:r>
        <w:rPr>
          <w:rFonts w:eastAsia="Times New Roman"/>
          <w:b/>
          <w:bCs/>
          <w:spacing w:val="-3"/>
          <w:sz w:val="22"/>
          <w:szCs w:val="22"/>
        </w:rPr>
        <w:t>že představuje další důkaz potvrzující teorii o prame</w:t>
      </w:r>
      <w:r>
        <w:rPr>
          <w:rFonts w:eastAsia="Times New Roman"/>
          <w:b/>
          <w:bCs/>
          <w:spacing w:val="-3"/>
          <w:sz w:val="22"/>
          <w:szCs w:val="22"/>
        </w:rPr>
        <w:softHyphen/>
      </w:r>
      <w:r>
        <w:rPr>
          <w:rFonts w:eastAsia="Times New Roman"/>
          <w:b/>
          <w:bCs/>
          <w:spacing w:val="-2"/>
          <w:sz w:val="22"/>
          <w:szCs w:val="22"/>
        </w:rPr>
        <w:t>nech evangelií a podmínkách jejich vzniku. Jejich autoři, jak zjišťuje mnoho biblistů, nebyli očití svědci popisova</w:t>
      </w:r>
      <w:r>
        <w:rPr>
          <w:rFonts w:eastAsia="Times New Roman"/>
          <w:b/>
          <w:bCs/>
          <w:spacing w:val="-2"/>
          <w:sz w:val="22"/>
          <w:szCs w:val="22"/>
        </w:rPr>
        <w:softHyphen/>
      </w:r>
      <w:r>
        <w:rPr>
          <w:rFonts w:eastAsia="Times New Roman"/>
          <w:b/>
          <w:bCs/>
          <w:spacing w:val="-4"/>
          <w:sz w:val="22"/>
          <w:szCs w:val="22"/>
        </w:rPr>
        <w:t>ných událostí a neměli žádné zprávy o tom, jak Ježíš vypa</w:t>
      </w:r>
      <w:r>
        <w:rPr>
          <w:rFonts w:eastAsia="Times New Roman"/>
          <w:b/>
          <w:bCs/>
          <w:spacing w:val="-4"/>
          <w:sz w:val="22"/>
          <w:szCs w:val="22"/>
        </w:rPr>
        <w:softHyphen/>
      </w:r>
      <w:r>
        <w:rPr>
          <w:rFonts w:eastAsia="Times New Roman"/>
          <w:b/>
          <w:bCs/>
          <w:spacing w:val="-1"/>
          <w:sz w:val="22"/>
          <w:szCs w:val="22"/>
        </w:rPr>
        <w:t xml:space="preserve">dal. Nesepisovali jeho biografii, ale byli kronikáři toho, </w:t>
      </w:r>
      <w:r>
        <w:rPr>
          <w:rFonts w:eastAsia="Times New Roman"/>
          <w:b/>
          <w:bCs/>
          <w:spacing w:val="-5"/>
          <w:sz w:val="22"/>
          <w:szCs w:val="22"/>
        </w:rPr>
        <w:t xml:space="preserve">čemu věřili křesťané na rozlehlém území římsko-řeckého </w:t>
      </w:r>
      <w:r>
        <w:rPr>
          <w:rFonts w:eastAsia="Times New Roman"/>
          <w:b/>
          <w:bCs/>
          <w:spacing w:val="-3"/>
          <w:sz w:val="22"/>
          <w:szCs w:val="22"/>
        </w:rPr>
        <w:t xml:space="preserve">světa; psali odtrženi od palestinské skutečnosti, v níž Ježíš </w:t>
      </w:r>
      <w:r>
        <w:rPr>
          <w:rFonts w:eastAsia="Times New Roman"/>
          <w:b/>
          <w:bCs/>
          <w:spacing w:val="-4"/>
          <w:sz w:val="22"/>
          <w:szCs w:val="22"/>
        </w:rPr>
        <w:t>strávil život a v níž kdysi žili lidé, kteří ho znali jako člově</w:t>
      </w:r>
      <w:r>
        <w:rPr>
          <w:rFonts w:eastAsia="Times New Roman"/>
          <w:b/>
          <w:bCs/>
          <w:spacing w:val="-4"/>
          <w:sz w:val="22"/>
          <w:szCs w:val="22"/>
        </w:rPr>
        <w:softHyphen/>
      </w:r>
      <w:r>
        <w:rPr>
          <w:rFonts w:eastAsia="Times New Roman"/>
          <w:b/>
          <w:bCs/>
          <w:spacing w:val="-3"/>
          <w:sz w:val="22"/>
          <w:szCs w:val="22"/>
        </w:rPr>
        <w:t xml:space="preserve">ka. Jeho portrét prodělal dalekou cestu v čase a prostoru, </w:t>
      </w:r>
      <w:r>
        <w:rPr>
          <w:rFonts w:eastAsia="Times New Roman"/>
          <w:b/>
          <w:bCs/>
          <w:spacing w:val="-2"/>
          <w:sz w:val="22"/>
          <w:szCs w:val="22"/>
        </w:rPr>
        <w:t>než dospěl do vědomí nespočetných mas helénských vy</w:t>
      </w:r>
      <w:r>
        <w:rPr>
          <w:rFonts w:eastAsia="Times New Roman"/>
          <w:b/>
          <w:bCs/>
          <w:spacing w:val="-2"/>
          <w:sz w:val="22"/>
          <w:szCs w:val="22"/>
        </w:rPr>
        <w:softHyphen/>
        <w:t xml:space="preserve">znavačů, planoucích láskou k němu. Byl už pochopitelně </w:t>
      </w:r>
      <w:r>
        <w:rPr>
          <w:rFonts w:eastAsia="Times New Roman"/>
          <w:b/>
          <w:bCs/>
          <w:sz w:val="22"/>
          <w:szCs w:val="22"/>
        </w:rPr>
        <w:t>zbaven tělesnosti a oslňoval božskou září - byl už odlid-štěn.</w:t>
      </w:r>
    </w:p>
    <w:p w:rsidR="00762751" w:rsidRDefault="00762751">
      <w:pPr>
        <w:shd w:val="clear" w:color="auto" w:fill="FFFFFF"/>
        <w:spacing w:line="235" w:lineRule="exact"/>
        <w:ind w:left="26" w:right="19" w:firstLine="214"/>
        <w:jc w:val="both"/>
      </w:pPr>
      <w:r>
        <w:rPr>
          <w:b/>
          <w:bCs/>
          <w:spacing w:val="-5"/>
          <w:sz w:val="22"/>
          <w:szCs w:val="22"/>
        </w:rPr>
        <w:t>O n</w:t>
      </w:r>
      <w:r>
        <w:rPr>
          <w:rFonts w:eastAsia="Times New Roman"/>
          <w:b/>
          <w:bCs/>
          <w:spacing w:val="-5"/>
          <w:sz w:val="22"/>
          <w:szCs w:val="22"/>
        </w:rPr>
        <w:t>ěkterých rysech Ježíšova zevnějšku si můžeme nepří</w:t>
      </w:r>
      <w:r>
        <w:rPr>
          <w:rFonts w:eastAsia="Times New Roman"/>
          <w:b/>
          <w:bCs/>
          <w:spacing w:val="-5"/>
          <w:sz w:val="22"/>
          <w:szCs w:val="22"/>
        </w:rPr>
        <w:softHyphen/>
      </w:r>
      <w:r>
        <w:rPr>
          <w:rFonts w:eastAsia="Times New Roman"/>
          <w:b/>
          <w:bCs/>
          <w:spacing w:val="-4"/>
          <w:sz w:val="22"/>
          <w:szCs w:val="22"/>
        </w:rPr>
        <w:t>mo udělat představu cestou dedukce z jistých míst v evan</w:t>
      </w:r>
      <w:r>
        <w:rPr>
          <w:rFonts w:eastAsia="Times New Roman"/>
          <w:b/>
          <w:bCs/>
          <w:spacing w:val="-4"/>
          <w:sz w:val="22"/>
          <w:szCs w:val="22"/>
        </w:rPr>
        <w:softHyphen/>
        <w:t xml:space="preserve">geliích, která zdánlivě nemají s touto otázkou naprosto nic </w:t>
      </w:r>
      <w:r>
        <w:rPr>
          <w:rFonts w:eastAsia="Times New Roman"/>
          <w:b/>
          <w:bCs/>
          <w:spacing w:val="-3"/>
          <w:sz w:val="22"/>
          <w:szCs w:val="22"/>
        </w:rPr>
        <w:t>společného. Proč například musel Jidáš v zahradě Getse-</w:t>
      </w:r>
      <w:r>
        <w:rPr>
          <w:rFonts w:eastAsia="Times New Roman"/>
          <w:b/>
          <w:bCs/>
          <w:sz w:val="22"/>
          <w:szCs w:val="22"/>
        </w:rPr>
        <w:t xml:space="preserve">manské políbit Ježíše na tvář, aby ho veleknězovi lidé </w:t>
      </w:r>
      <w:r>
        <w:rPr>
          <w:rFonts w:eastAsia="Times New Roman"/>
          <w:b/>
          <w:bCs/>
          <w:spacing w:val="-2"/>
          <w:sz w:val="22"/>
          <w:szCs w:val="22"/>
        </w:rPr>
        <w:t xml:space="preserve">mohli poznat? Neodbytně se tu vnucuje myšlenka, že asi </w:t>
      </w:r>
      <w:r>
        <w:rPr>
          <w:rFonts w:eastAsia="Times New Roman"/>
          <w:b/>
          <w:bCs/>
          <w:spacing w:val="-3"/>
          <w:sz w:val="22"/>
          <w:szCs w:val="22"/>
        </w:rPr>
        <w:t>proto, že se nijak zvlášť neodlišoval od jiných jeruzalém</w:t>
      </w:r>
      <w:r>
        <w:rPr>
          <w:rFonts w:eastAsia="Times New Roman"/>
          <w:b/>
          <w:bCs/>
          <w:spacing w:val="-3"/>
          <w:sz w:val="22"/>
          <w:szCs w:val="22"/>
        </w:rPr>
        <w:softHyphen/>
        <w:t xml:space="preserve">ských Židů, že podobně jako oni představoval průměrný </w:t>
      </w:r>
      <w:r>
        <w:rPr>
          <w:rFonts w:eastAsia="Times New Roman"/>
          <w:b/>
          <w:bCs/>
          <w:sz w:val="22"/>
          <w:szCs w:val="22"/>
        </w:rPr>
        <w:t>semitský typ, takže svým vzezřením zapadl prostě mezi dav, který ho obklopoval.</w:t>
      </w:r>
    </w:p>
    <w:p w:rsidR="00762751" w:rsidRDefault="00762751">
      <w:pPr>
        <w:shd w:val="clear" w:color="auto" w:fill="FFFFFF"/>
        <w:spacing w:line="235" w:lineRule="exact"/>
        <w:ind w:left="34" w:right="19" w:firstLine="209"/>
        <w:jc w:val="both"/>
      </w:pPr>
      <w:r>
        <w:rPr>
          <w:b/>
          <w:bCs/>
          <w:spacing w:val="-4"/>
          <w:sz w:val="22"/>
          <w:szCs w:val="22"/>
        </w:rPr>
        <w:t>Je</w:t>
      </w:r>
      <w:r>
        <w:rPr>
          <w:rFonts w:eastAsia="Times New Roman"/>
          <w:b/>
          <w:bCs/>
          <w:spacing w:val="-4"/>
          <w:sz w:val="22"/>
          <w:szCs w:val="22"/>
        </w:rPr>
        <w:t xml:space="preserve">žíš, jak víme, nebyl asketa a měl rád společnost jiných </w:t>
      </w:r>
      <w:r>
        <w:rPr>
          <w:rFonts w:eastAsia="Times New Roman"/>
          <w:b/>
          <w:bCs/>
          <w:spacing w:val="-3"/>
          <w:sz w:val="22"/>
          <w:szCs w:val="22"/>
        </w:rPr>
        <w:t xml:space="preserve">lidí. Určitě také nechodil oblečený jako nějaký otrhanec, když římští vojáci, mající stráž u kříže, uznali jeho šat za </w:t>
      </w:r>
      <w:r>
        <w:rPr>
          <w:rFonts w:eastAsia="Times New Roman"/>
          <w:b/>
          <w:bCs/>
          <w:sz w:val="22"/>
          <w:szCs w:val="22"/>
        </w:rPr>
        <w:t>dost cenný, aby losovali mezi sebou, komu připadne.</w:t>
      </w:r>
    </w:p>
    <w:p w:rsidR="00762751" w:rsidRDefault="00762751">
      <w:pPr>
        <w:shd w:val="clear" w:color="auto" w:fill="FFFFFF"/>
        <w:spacing w:line="235" w:lineRule="exact"/>
        <w:ind w:left="34" w:right="10" w:firstLine="216"/>
        <w:jc w:val="both"/>
      </w:pPr>
      <w:r>
        <w:rPr>
          <w:b/>
          <w:bCs/>
          <w:spacing w:val="-4"/>
          <w:sz w:val="22"/>
          <w:szCs w:val="22"/>
        </w:rPr>
        <w:t>Za bystr</w:t>
      </w:r>
      <w:r>
        <w:rPr>
          <w:rFonts w:eastAsia="Times New Roman"/>
          <w:b/>
          <w:bCs/>
          <w:spacing w:val="-4"/>
          <w:sz w:val="22"/>
          <w:szCs w:val="22"/>
        </w:rPr>
        <w:t>ý postřeh vděčíme velkému anglickému spisova</w:t>
      </w:r>
      <w:r>
        <w:rPr>
          <w:rFonts w:eastAsia="Times New Roman"/>
          <w:b/>
          <w:bCs/>
          <w:spacing w:val="-4"/>
          <w:sz w:val="22"/>
          <w:szCs w:val="22"/>
        </w:rPr>
        <w:softHyphen/>
      </w:r>
      <w:r>
        <w:rPr>
          <w:rFonts w:eastAsia="Times New Roman"/>
          <w:b/>
          <w:bCs/>
          <w:spacing w:val="-3"/>
          <w:sz w:val="22"/>
          <w:szCs w:val="22"/>
        </w:rPr>
        <w:t xml:space="preserve">teli H. G. Wellsovi. Ve svých monumentálních Stručných </w:t>
      </w:r>
      <w:r>
        <w:rPr>
          <w:rFonts w:eastAsia="Times New Roman"/>
          <w:b/>
          <w:bCs/>
          <w:spacing w:val="-2"/>
          <w:sz w:val="22"/>
          <w:szCs w:val="22"/>
        </w:rPr>
        <w:t>dějinách světa upozorňuje, že Ježíš zemřel na kříži mno</w:t>
      </w:r>
      <w:r>
        <w:rPr>
          <w:rFonts w:eastAsia="Times New Roman"/>
          <w:b/>
          <w:bCs/>
          <w:spacing w:val="-2"/>
          <w:sz w:val="22"/>
          <w:szCs w:val="22"/>
        </w:rPr>
        <w:softHyphen/>
      </w:r>
      <w:r>
        <w:rPr>
          <w:rFonts w:eastAsia="Times New Roman"/>
          <w:b/>
          <w:bCs/>
          <w:spacing w:val="-4"/>
          <w:sz w:val="22"/>
          <w:szCs w:val="22"/>
        </w:rPr>
        <w:t>hem dřív než jiní odsouzenci. Tak brzy, že když to oznámi</w:t>
      </w:r>
      <w:r>
        <w:rPr>
          <w:rFonts w:eastAsia="Times New Roman"/>
          <w:b/>
          <w:bCs/>
          <w:spacing w:val="-4"/>
          <w:sz w:val="22"/>
          <w:szCs w:val="22"/>
        </w:rPr>
        <w:softHyphen/>
      </w:r>
      <w:r>
        <w:rPr>
          <w:rFonts w:eastAsia="Times New Roman"/>
          <w:b/>
          <w:bCs/>
          <w:sz w:val="22"/>
          <w:szCs w:val="22"/>
        </w:rPr>
        <w:t>li Pilátovi, projevil pochybnosti, zda skutečně zemřel. Wells z toho vyvozuje nejspíš správně, že Ježíš byl muž útlý a neduživý.</w:t>
      </w:r>
    </w:p>
    <w:p w:rsidR="00762751" w:rsidRDefault="00762751">
      <w:pPr>
        <w:shd w:val="clear" w:color="auto" w:fill="FFFFFF"/>
        <w:spacing w:line="235" w:lineRule="exact"/>
        <w:ind w:left="43" w:firstLine="211"/>
        <w:jc w:val="both"/>
      </w:pPr>
      <w:r>
        <w:rPr>
          <w:b/>
          <w:bCs/>
          <w:spacing w:val="-4"/>
          <w:sz w:val="22"/>
          <w:szCs w:val="22"/>
        </w:rPr>
        <w:t>To, co lze vy</w:t>
      </w:r>
      <w:r>
        <w:rPr>
          <w:rFonts w:eastAsia="Times New Roman"/>
          <w:b/>
          <w:bCs/>
          <w:spacing w:val="-4"/>
          <w:sz w:val="22"/>
          <w:szCs w:val="22"/>
        </w:rPr>
        <w:t xml:space="preserve">číst mezi řádky z kanonických knih Nového zákona, vytváří však nakonec pouze velice mlhavý Ježíšův portrét s mnoha mezerami. Kolektivní představivost jeho </w:t>
      </w:r>
      <w:r>
        <w:rPr>
          <w:rFonts w:eastAsia="Times New Roman"/>
          <w:b/>
          <w:bCs/>
          <w:spacing w:val="-3"/>
          <w:sz w:val="22"/>
          <w:szCs w:val="22"/>
        </w:rPr>
        <w:t>vyznavačů dychtících poznat Ježíše jako člověka, nesnáše-</w:t>
      </w:r>
    </w:p>
    <w:p w:rsidR="00762751" w:rsidRDefault="00762751">
      <w:pPr>
        <w:shd w:val="clear" w:color="auto" w:fill="FFFFFF"/>
        <w:spacing w:before="254"/>
        <w:ind w:left="89"/>
        <w:jc w:val="center"/>
      </w:pPr>
      <w:r>
        <w:rPr>
          <w:rFonts w:ascii="Arial" w:hAnsi="Arial" w:cs="Arial"/>
          <w:b/>
          <w:bCs/>
          <w:spacing w:val="-4"/>
          <w:sz w:val="16"/>
          <w:szCs w:val="16"/>
        </w:rPr>
        <w:t>(233)</w:t>
      </w:r>
    </w:p>
    <w:p w:rsidR="00762751" w:rsidRDefault="00762751">
      <w:pPr>
        <w:shd w:val="clear" w:color="auto" w:fill="FFFFFF"/>
        <w:spacing w:before="254"/>
        <w:ind w:left="89"/>
        <w:jc w:val="center"/>
        <w:sectPr w:rsidR="00762751">
          <w:pgSz w:w="11909" w:h="16834"/>
          <w:pgMar w:top="1440" w:right="3252" w:bottom="720" w:left="3251" w:header="708" w:footer="708" w:gutter="0"/>
          <w:cols w:space="60"/>
          <w:noEndnote/>
        </w:sectPr>
      </w:pPr>
    </w:p>
    <w:p w:rsidR="00762751" w:rsidRDefault="00762751">
      <w:pPr>
        <w:shd w:val="clear" w:color="auto" w:fill="FFFFFF"/>
        <w:ind w:left="1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left="12" w:right="10"/>
        <w:jc w:val="both"/>
      </w:pPr>
      <w:r>
        <w:rPr>
          <w:b/>
          <w:bCs/>
          <w:spacing w:val="-3"/>
          <w:sz w:val="22"/>
          <w:szCs w:val="22"/>
        </w:rPr>
        <w:t>la takov</w:t>
      </w:r>
      <w:r>
        <w:rPr>
          <w:rFonts w:eastAsia="Times New Roman"/>
          <w:b/>
          <w:bCs/>
          <w:spacing w:val="-3"/>
          <w:sz w:val="22"/>
          <w:szCs w:val="22"/>
        </w:rPr>
        <w:t xml:space="preserve">é prázdno a rychle si začala doplňovat jeho obraz </w:t>
      </w:r>
      <w:r>
        <w:rPr>
          <w:rFonts w:eastAsia="Times New Roman"/>
          <w:b/>
          <w:bCs/>
          <w:spacing w:val="-4"/>
          <w:sz w:val="22"/>
          <w:szCs w:val="22"/>
        </w:rPr>
        <w:t>životnějšími podrobnostmi. Tak vznikla tradice o jeho vze</w:t>
      </w:r>
      <w:r>
        <w:rPr>
          <w:rFonts w:eastAsia="Times New Roman"/>
          <w:b/>
          <w:bCs/>
          <w:spacing w:val="-4"/>
          <w:sz w:val="22"/>
          <w:szCs w:val="22"/>
        </w:rPr>
        <w:softHyphen/>
      </w:r>
      <w:r>
        <w:rPr>
          <w:rFonts w:eastAsia="Times New Roman"/>
          <w:b/>
          <w:bCs/>
          <w:sz w:val="22"/>
          <w:szCs w:val="22"/>
        </w:rPr>
        <w:t xml:space="preserve">zření, nepochybně zčásti podle jakýchsi údajů, které se </w:t>
      </w:r>
      <w:r>
        <w:rPr>
          <w:rFonts w:eastAsia="Times New Roman"/>
          <w:b/>
          <w:bCs/>
          <w:spacing w:val="-2"/>
          <w:sz w:val="22"/>
          <w:szCs w:val="22"/>
        </w:rPr>
        <w:t xml:space="preserve">z Jeruzaléma dostaly do helénských měst cestou ústního </w:t>
      </w:r>
      <w:r>
        <w:rPr>
          <w:rFonts w:eastAsia="Times New Roman"/>
          <w:b/>
          <w:bCs/>
          <w:sz w:val="22"/>
          <w:szCs w:val="22"/>
        </w:rPr>
        <w:t>podání.</w:t>
      </w:r>
    </w:p>
    <w:p w:rsidR="00762751" w:rsidRDefault="00762751">
      <w:pPr>
        <w:shd w:val="clear" w:color="auto" w:fill="FFFFFF"/>
        <w:spacing w:line="235" w:lineRule="exact"/>
        <w:ind w:left="10" w:right="10" w:firstLine="209"/>
        <w:jc w:val="both"/>
      </w:pPr>
      <w:r>
        <w:rPr>
          <w:b/>
          <w:bCs/>
          <w:spacing w:val="-4"/>
          <w:sz w:val="22"/>
          <w:szCs w:val="22"/>
        </w:rPr>
        <w:t>Jak si p</w:t>
      </w:r>
      <w:r>
        <w:rPr>
          <w:rFonts w:eastAsia="Times New Roman"/>
          <w:b/>
          <w:bCs/>
          <w:spacing w:val="-4"/>
          <w:sz w:val="22"/>
          <w:szCs w:val="22"/>
        </w:rPr>
        <w:t>ředstavovaly Ježíše široké masy jeho raných vy</w:t>
      </w:r>
      <w:r>
        <w:rPr>
          <w:rFonts w:eastAsia="Times New Roman"/>
          <w:b/>
          <w:bCs/>
          <w:spacing w:val="-4"/>
          <w:sz w:val="22"/>
          <w:szCs w:val="22"/>
        </w:rPr>
        <w:softHyphen/>
      </w:r>
      <w:r>
        <w:rPr>
          <w:rFonts w:eastAsia="Times New Roman"/>
          <w:b/>
          <w:bCs/>
          <w:spacing w:val="-3"/>
          <w:sz w:val="22"/>
          <w:szCs w:val="22"/>
        </w:rPr>
        <w:t xml:space="preserve">znavačů? Ironií osudu vděčíme za tuto informaci jednomu z nejzavilejších nepřátel křesťanství, nám už známému </w:t>
      </w:r>
      <w:r>
        <w:rPr>
          <w:rFonts w:eastAsia="Times New Roman"/>
          <w:b/>
          <w:bCs/>
          <w:spacing w:val="-2"/>
          <w:sz w:val="22"/>
          <w:szCs w:val="22"/>
        </w:rPr>
        <w:t>Celsovi, příteli císaře Marka Aurelia. Vlastně spíš než je</w:t>
      </w:r>
      <w:r>
        <w:rPr>
          <w:rFonts w:eastAsia="Times New Roman"/>
          <w:b/>
          <w:bCs/>
          <w:spacing w:val="-2"/>
          <w:sz w:val="22"/>
          <w:szCs w:val="22"/>
        </w:rPr>
        <w:softHyphen/>
      </w:r>
      <w:r>
        <w:rPr>
          <w:rFonts w:eastAsia="Times New Roman"/>
          <w:b/>
          <w:bCs/>
          <w:spacing w:val="-3"/>
          <w:sz w:val="22"/>
          <w:szCs w:val="22"/>
        </w:rPr>
        <w:t xml:space="preserve">mu (neboť jeho pamflet se nám nedochoval) patří naše </w:t>
      </w:r>
      <w:r>
        <w:rPr>
          <w:rFonts w:eastAsia="Times New Roman"/>
          <w:b/>
          <w:bCs/>
          <w:spacing w:val="-4"/>
          <w:sz w:val="22"/>
          <w:szCs w:val="22"/>
        </w:rPr>
        <w:t>vděčnost církevnímu autoru Origenovi, který ve své pole</w:t>
      </w:r>
      <w:r>
        <w:rPr>
          <w:rFonts w:eastAsia="Times New Roman"/>
          <w:b/>
          <w:bCs/>
          <w:spacing w:val="-4"/>
          <w:sz w:val="22"/>
          <w:szCs w:val="22"/>
        </w:rPr>
        <w:softHyphen/>
        <w:t>mické replice Proti Celsovi tak hojně cituje svého protivní</w:t>
      </w:r>
      <w:r>
        <w:rPr>
          <w:rFonts w:eastAsia="Times New Roman"/>
          <w:b/>
          <w:bCs/>
          <w:spacing w:val="-4"/>
          <w:sz w:val="22"/>
          <w:szCs w:val="22"/>
        </w:rPr>
        <w:softHyphen/>
      </w:r>
      <w:r>
        <w:rPr>
          <w:rFonts w:eastAsia="Times New Roman"/>
          <w:b/>
          <w:bCs/>
          <w:sz w:val="22"/>
          <w:szCs w:val="22"/>
        </w:rPr>
        <w:t>ka, že dnes známe téměř všechny jeho hlavní argumenty v takřka doslovném znění.</w:t>
      </w:r>
    </w:p>
    <w:p w:rsidR="00762751" w:rsidRDefault="00762751">
      <w:pPr>
        <w:shd w:val="clear" w:color="auto" w:fill="FFFFFF"/>
        <w:spacing w:before="2" w:line="235" w:lineRule="exact"/>
        <w:ind w:left="12" w:right="2" w:firstLine="214"/>
        <w:jc w:val="both"/>
      </w:pPr>
      <w:r>
        <w:rPr>
          <w:b/>
          <w:bCs/>
          <w:spacing w:val="-3"/>
          <w:sz w:val="22"/>
          <w:szCs w:val="22"/>
        </w:rPr>
        <w:t xml:space="preserve">Podle Origenovy citace Celsus napsal: </w:t>
      </w:r>
      <w:r>
        <w:rPr>
          <w:rFonts w:eastAsia="Times New Roman"/>
          <w:b/>
          <w:bCs/>
          <w:spacing w:val="-3"/>
          <w:sz w:val="22"/>
          <w:szCs w:val="22"/>
        </w:rPr>
        <w:t xml:space="preserve">„Kdyby skutečně </w:t>
      </w:r>
      <w:r>
        <w:rPr>
          <w:rFonts w:eastAsia="Times New Roman"/>
          <w:b/>
          <w:bCs/>
          <w:spacing w:val="-2"/>
          <w:sz w:val="22"/>
          <w:szCs w:val="22"/>
        </w:rPr>
        <w:t xml:space="preserve">duch boží přebýval v jeho (Ježíšově) těle, bylo by nutno </w:t>
      </w:r>
      <w:r>
        <w:rPr>
          <w:rFonts w:eastAsia="Times New Roman"/>
          <w:b/>
          <w:bCs/>
          <w:spacing w:val="-3"/>
          <w:sz w:val="22"/>
          <w:szCs w:val="22"/>
        </w:rPr>
        <w:t>připustit, že se od jiných odlišoval krásou á tělesnou doko</w:t>
      </w:r>
      <w:r>
        <w:rPr>
          <w:rFonts w:eastAsia="Times New Roman"/>
          <w:b/>
          <w:bCs/>
          <w:spacing w:val="-3"/>
          <w:sz w:val="22"/>
          <w:szCs w:val="22"/>
        </w:rPr>
        <w:softHyphen/>
      </w:r>
      <w:r>
        <w:rPr>
          <w:rFonts w:eastAsia="Times New Roman"/>
          <w:b/>
          <w:bCs/>
          <w:spacing w:val="-2"/>
          <w:sz w:val="22"/>
          <w:szCs w:val="22"/>
        </w:rPr>
        <w:t xml:space="preserve">nalostí, jakož i řečnickým uměním. Nelze přece uvěřit, že by se ten, v jehož těle je něco božského, neodlišoval ničím </w:t>
      </w:r>
      <w:r>
        <w:rPr>
          <w:rFonts w:eastAsia="Times New Roman"/>
          <w:b/>
          <w:bCs/>
          <w:spacing w:val="-4"/>
          <w:sz w:val="22"/>
          <w:szCs w:val="22"/>
        </w:rPr>
        <w:t xml:space="preserve">od jiných. A zatím se říká, že Ježíš nevynikal vzrůstem a že </w:t>
      </w:r>
      <w:r>
        <w:rPr>
          <w:rFonts w:eastAsia="Times New Roman"/>
          <w:b/>
          <w:bCs/>
          <w:spacing w:val="-1"/>
          <w:sz w:val="22"/>
          <w:szCs w:val="22"/>
        </w:rPr>
        <w:t>tvář měl tak nepodařenou, až vzbuzoval odpor."</w:t>
      </w:r>
    </w:p>
    <w:p w:rsidR="00762751" w:rsidRDefault="00762751">
      <w:pPr>
        <w:shd w:val="clear" w:color="auto" w:fill="FFFFFF"/>
        <w:spacing w:line="235" w:lineRule="exact"/>
        <w:ind w:left="19" w:right="5" w:firstLine="218"/>
        <w:jc w:val="both"/>
      </w:pPr>
      <w:r>
        <w:rPr>
          <w:b/>
          <w:bCs/>
          <w:spacing w:val="-2"/>
          <w:sz w:val="22"/>
          <w:szCs w:val="22"/>
        </w:rPr>
        <w:t>Byl to typick</w:t>
      </w:r>
      <w:r>
        <w:rPr>
          <w:rFonts w:eastAsia="Times New Roman"/>
          <w:b/>
          <w:bCs/>
          <w:spacing w:val="-2"/>
          <w:sz w:val="22"/>
          <w:szCs w:val="22"/>
        </w:rPr>
        <w:t>ý názor antického člověka: jako odchova</w:t>
      </w:r>
      <w:r>
        <w:rPr>
          <w:rFonts w:eastAsia="Times New Roman"/>
          <w:b/>
          <w:bCs/>
          <w:spacing w:val="-2"/>
          <w:sz w:val="22"/>
          <w:szCs w:val="22"/>
        </w:rPr>
        <w:softHyphen/>
      </w:r>
      <w:r>
        <w:rPr>
          <w:rFonts w:eastAsia="Times New Roman"/>
          <w:b/>
          <w:bCs/>
          <w:sz w:val="22"/>
          <w:szCs w:val="22"/>
        </w:rPr>
        <w:t xml:space="preserve">nec řecké a římské mytologie si nemohl představit, že by </w:t>
      </w:r>
      <w:r>
        <w:rPr>
          <w:rFonts w:eastAsia="Times New Roman"/>
          <w:b/>
          <w:bCs/>
          <w:spacing w:val="-2"/>
          <w:sz w:val="22"/>
          <w:szCs w:val="22"/>
        </w:rPr>
        <w:t>se Bůh usadil v lidském těle, jež by se nevyznačovalo do</w:t>
      </w:r>
      <w:r>
        <w:rPr>
          <w:rFonts w:eastAsia="Times New Roman"/>
          <w:b/>
          <w:bCs/>
          <w:spacing w:val="-2"/>
          <w:sz w:val="22"/>
          <w:szCs w:val="22"/>
        </w:rPr>
        <w:softHyphen/>
      </w:r>
      <w:r>
        <w:rPr>
          <w:rFonts w:eastAsia="Times New Roman"/>
          <w:b/>
          <w:bCs/>
          <w:spacing w:val="-3"/>
          <w:sz w:val="22"/>
          <w:szCs w:val="22"/>
        </w:rPr>
        <w:t>konalou krásou. Ježíšova nevzhlednost mu byla nepochyb</w:t>
      </w:r>
      <w:r>
        <w:rPr>
          <w:rFonts w:eastAsia="Times New Roman"/>
          <w:b/>
          <w:bCs/>
          <w:spacing w:val="-3"/>
          <w:sz w:val="22"/>
          <w:szCs w:val="22"/>
        </w:rPr>
        <w:softHyphen/>
      </w:r>
      <w:r>
        <w:rPr>
          <w:rFonts w:eastAsia="Times New Roman"/>
          <w:b/>
          <w:bCs/>
          <w:sz w:val="22"/>
          <w:szCs w:val="22"/>
        </w:rPr>
        <w:t>ným argumentem proti jeho božství.</w:t>
      </w:r>
    </w:p>
    <w:p w:rsidR="00762751" w:rsidRDefault="00762751">
      <w:pPr>
        <w:shd w:val="clear" w:color="auto" w:fill="FFFFFF"/>
        <w:spacing w:line="235" w:lineRule="exact"/>
        <w:ind w:firstLine="240"/>
        <w:jc w:val="both"/>
      </w:pPr>
      <w:r>
        <w:rPr>
          <w:b/>
          <w:bCs/>
          <w:spacing w:val="-2"/>
          <w:sz w:val="22"/>
          <w:szCs w:val="22"/>
        </w:rPr>
        <w:t>P</w:t>
      </w:r>
      <w:r>
        <w:rPr>
          <w:rFonts w:eastAsia="Times New Roman"/>
          <w:b/>
          <w:bCs/>
          <w:spacing w:val="-2"/>
          <w:sz w:val="22"/>
          <w:szCs w:val="22"/>
        </w:rPr>
        <w:t xml:space="preserve">ředstavovali si skutečně tehdejší křesťané Ježíše tak, </w:t>
      </w:r>
      <w:r>
        <w:rPr>
          <w:rFonts w:eastAsia="Times New Roman"/>
          <w:b/>
          <w:bCs/>
          <w:spacing w:val="-3"/>
          <w:sz w:val="22"/>
          <w:szCs w:val="22"/>
        </w:rPr>
        <w:t xml:space="preserve">jak nám ho ukazuje Celsus? Jistě, potvrzuje to v plném </w:t>
      </w:r>
      <w:r>
        <w:rPr>
          <w:rFonts w:eastAsia="Times New Roman"/>
          <w:b/>
          <w:bCs/>
          <w:spacing w:val="-5"/>
          <w:sz w:val="22"/>
          <w:szCs w:val="22"/>
        </w:rPr>
        <w:t xml:space="preserve">rozsahu církevní autor Tertullianus. Ve svých polemických </w:t>
      </w:r>
      <w:r>
        <w:rPr>
          <w:rFonts w:eastAsia="Times New Roman"/>
          <w:b/>
          <w:bCs/>
          <w:spacing w:val="-4"/>
          <w:sz w:val="22"/>
          <w:szCs w:val="22"/>
        </w:rPr>
        <w:t>dialozích s Pavlovým přívržencem a odpůrcem Starého zá</w:t>
      </w:r>
      <w:r>
        <w:rPr>
          <w:rFonts w:eastAsia="Times New Roman"/>
          <w:b/>
          <w:bCs/>
          <w:spacing w:val="-4"/>
          <w:sz w:val="22"/>
          <w:szCs w:val="22"/>
        </w:rPr>
        <w:softHyphen/>
      </w:r>
      <w:r>
        <w:rPr>
          <w:rFonts w:eastAsia="Times New Roman"/>
          <w:b/>
          <w:bCs/>
          <w:spacing w:val="-3"/>
          <w:sz w:val="22"/>
          <w:szCs w:val="22"/>
        </w:rPr>
        <w:t xml:space="preserve">kona Martiem popisuje Ježíše takto: „Jeho postava byla </w:t>
      </w:r>
      <w:r>
        <w:rPr>
          <w:rFonts w:eastAsia="Times New Roman"/>
          <w:b/>
          <w:bCs/>
          <w:spacing w:val="-4"/>
          <w:sz w:val="22"/>
          <w:szCs w:val="22"/>
        </w:rPr>
        <w:t>zbavená jakékoli krásy a půvabu. Což se byl našel odvážli</w:t>
      </w:r>
      <w:r>
        <w:rPr>
          <w:rFonts w:eastAsia="Times New Roman"/>
          <w:b/>
          <w:bCs/>
          <w:spacing w:val="-4"/>
          <w:sz w:val="22"/>
          <w:szCs w:val="22"/>
        </w:rPr>
        <w:softHyphen/>
        <w:t xml:space="preserve">vec, který by udělal sebemenší poskvrnu na těle, jestliže by </w:t>
      </w:r>
      <w:r>
        <w:rPr>
          <w:rFonts w:eastAsia="Times New Roman"/>
          <w:b/>
          <w:bCs/>
          <w:spacing w:val="-2"/>
          <w:sz w:val="22"/>
          <w:szCs w:val="22"/>
        </w:rPr>
        <w:t>bylo obdařeno nezvyklou krásou a ozářeno nebeským ja</w:t>
      </w:r>
      <w:r>
        <w:rPr>
          <w:rFonts w:eastAsia="Times New Roman"/>
          <w:b/>
          <w:bCs/>
          <w:spacing w:val="-2"/>
          <w:sz w:val="22"/>
          <w:szCs w:val="22"/>
        </w:rPr>
        <w:softHyphen/>
      </w:r>
      <w:r>
        <w:rPr>
          <w:rFonts w:eastAsia="Times New Roman"/>
          <w:b/>
          <w:bCs/>
          <w:spacing w:val="-4"/>
          <w:sz w:val="22"/>
          <w:szCs w:val="22"/>
        </w:rPr>
        <w:t xml:space="preserve">sem? Kdo by poplival tvář, kdyby ošklivost, kterou vzal na </w:t>
      </w:r>
      <w:r>
        <w:rPr>
          <w:rFonts w:eastAsia="Times New Roman"/>
          <w:b/>
          <w:bCs/>
          <w:spacing w:val="-2"/>
          <w:sz w:val="22"/>
          <w:szCs w:val="22"/>
        </w:rPr>
        <w:t>sebe Ježíš Kristus a která ho učinila předmětem pohrdání v očích lidí, neukazovala tuto tvář jako zasluhující si pou</w:t>
      </w:r>
      <w:r>
        <w:rPr>
          <w:rFonts w:eastAsia="Times New Roman"/>
          <w:b/>
          <w:bCs/>
          <w:spacing w:val="-2"/>
          <w:sz w:val="22"/>
          <w:szCs w:val="22"/>
        </w:rPr>
        <w:softHyphen/>
      </w:r>
      <w:r>
        <w:rPr>
          <w:rFonts w:eastAsia="Times New Roman"/>
          <w:b/>
          <w:bCs/>
          <w:sz w:val="22"/>
          <w:szCs w:val="22"/>
        </w:rPr>
        <w:t>ze plivance?"</w:t>
      </w:r>
    </w:p>
    <w:p w:rsidR="00762751" w:rsidRDefault="00762751">
      <w:pPr>
        <w:shd w:val="clear" w:color="auto" w:fill="FFFFFF"/>
        <w:spacing w:before="250"/>
        <w:ind w:left="41"/>
        <w:jc w:val="center"/>
      </w:pPr>
      <w:r>
        <w:rPr>
          <w:rFonts w:ascii="Arial" w:hAnsi="Arial" w:cs="Arial"/>
          <w:b/>
          <w:bCs/>
          <w:spacing w:val="-4"/>
          <w:sz w:val="16"/>
          <w:szCs w:val="16"/>
        </w:rPr>
        <w:t>(234)</w:t>
      </w:r>
    </w:p>
    <w:p w:rsidR="00762751" w:rsidRDefault="00762751">
      <w:pPr>
        <w:shd w:val="clear" w:color="auto" w:fill="FFFFFF"/>
        <w:spacing w:before="250"/>
        <w:ind w:left="41"/>
        <w:jc w:val="center"/>
        <w:sectPr w:rsidR="00762751">
          <w:pgSz w:w="11909" w:h="16834"/>
          <w:pgMar w:top="1440" w:right="3255" w:bottom="720" w:left="3271" w:header="708" w:footer="708" w:gutter="0"/>
          <w:cols w:space="60"/>
          <w:noEndnote/>
        </w:sectPr>
      </w:pPr>
    </w:p>
    <w:p w:rsidR="00762751" w:rsidRDefault="00762751">
      <w:pPr>
        <w:shd w:val="clear" w:color="auto" w:fill="FFFFFF"/>
        <w:ind w:right="5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right="29" w:firstLine="228"/>
        <w:jc w:val="both"/>
      </w:pPr>
      <w:r>
        <w:rPr>
          <w:b/>
          <w:bCs/>
          <w:spacing w:val="-4"/>
          <w:sz w:val="22"/>
          <w:szCs w:val="22"/>
        </w:rPr>
        <w:t>Tertullianus, co</w:t>
      </w:r>
      <w:r>
        <w:rPr>
          <w:rFonts w:eastAsia="Times New Roman"/>
          <w:b/>
          <w:bCs/>
          <w:spacing w:val="-4"/>
          <w:sz w:val="22"/>
          <w:szCs w:val="22"/>
        </w:rPr>
        <w:t>ž je pro nás nesmírně důležité, prozrazu</w:t>
      </w:r>
      <w:r>
        <w:rPr>
          <w:rFonts w:eastAsia="Times New Roman"/>
          <w:b/>
          <w:bCs/>
          <w:spacing w:val="-4"/>
          <w:sz w:val="22"/>
          <w:szCs w:val="22"/>
        </w:rPr>
        <w:softHyphen/>
        <w:t>je při této příležitosti pramen, odkud tehdy čerpali inspira</w:t>
      </w:r>
      <w:r>
        <w:rPr>
          <w:rFonts w:eastAsia="Times New Roman"/>
          <w:b/>
          <w:bCs/>
          <w:spacing w:val="-4"/>
          <w:sz w:val="22"/>
          <w:szCs w:val="22"/>
        </w:rPr>
        <w:softHyphen/>
        <w:t xml:space="preserve">ci při zobrazování Krista v takových temných barvách. </w:t>
      </w:r>
      <w:r>
        <w:rPr>
          <w:rFonts w:eastAsia="Times New Roman"/>
          <w:b/>
          <w:bCs/>
          <w:spacing w:val="-3"/>
          <w:sz w:val="22"/>
          <w:szCs w:val="22"/>
        </w:rPr>
        <w:t>Ukázalo se, že tu máme co dělat s jedním z mnoha příkla</w:t>
      </w:r>
      <w:r>
        <w:rPr>
          <w:rFonts w:eastAsia="Times New Roman"/>
          <w:b/>
          <w:bCs/>
          <w:spacing w:val="-3"/>
          <w:sz w:val="22"/>
          <w:szCs w:val="22"/>
        </w:rPr>
        <w:softHyphen/>
      </w:r>
      <w:r>
        <w:rPr>
          <w:rFonts w:eastAsia="Times New Roman"/>
          <w:b/>
          <w:bCs/>
          <w:sz w:val="22"/>
          <w:szCs w:val="22"/>
        </w:rPr>
        <w:t xml:space="preserve">dů svého druhu jedinečného způsobu myšlení, o němž </w:t>
      </w:r>
      <w:r>
        <w:rPr>
          <w:rFonts w:eastAsia="Times New Roman"/>
          <w:b/>
          <w:bCs/>
          <w:spacing w:val="-1"/>
          <w:sz w:val="22"/>
          <w:szCs w:val="22"/>
        </w:rPr>
        <w:t>jsme se už zmínili a jemuž se budeme ještě později věno</w:t>
      </w:r>
      <w:r>
        <w:rPr>
          <w:rFonts w:eastAsia="Times New Roman"/>
          <w:b/>
          <w:bCs/>
          <w:spacing w:val="-1"/>
          <w:sz w:val="22"/>
          <w:szCs w:val="22"/>
        </w:rPr>
        <w:softHyphen/>
      </w:r>
      <w:r>
        <w:rPr>
          <w:rFonts w:eastAsia="Times New Roman"/>
          <w:b/>
          <w:bCs/>
          <w:spacing w:val="-3"/>
          <w:sz w:val="22"/>
          <w:szCs w:val="22"/>
        </w:rPr>
        <w:t xml:space="preserve">vat. Tehdejší Ježíšovi vyznavači totiž hluboce věřili, že se starozákonní proroctví o mesiášovi, vztahovaná na jeho </w:t>
      </w:r>
      <w:r>
        <w:rPr>
          <w:rFonts w:eastAsia="Times New Roman"/>
          <w:b/>
          <w:bCs/>
          <w:sz w:val="22"/>
          <w:szCs w:val="22"/>
        </w:rPr>
        <w:t xml:space="preserve">osobu, musela zcela určitě naplnit v jeho životě, a proto </w:t>
      </w:r>
      <w:r>
        <w:rPr>
          <w:rFonts w:eastAsia="Times New Roman"/>
          <w:b/>
          <w:bCs/>
          <w:spacing w:val="-4"/>
          <w:sz w:val="22"/>
          <w:szCs w:val="22"/>
        </w:rPr>
        <w:t xml:space="preserve">jich využívali v nejlepší víře, aby rekonstruovali ve stylu </w:t>
      </w:r>
      <w:r>
        <w:rPr>
          <w:rFonts w:eastAsia="Times New Roman"/>
          <w:b/>
          <w:bCs/>
          <w:spacing w:val="-1"/>
          <w:sz w:val="22"/>
          <w:szCs w:val="22"/>
        </w:rPr>
        <w:t xml:space="preserve">antických anekdot ony fragmenty jeho života, o nichž se </w:t>
      </w:r>
      <w:r>
        <w:rPr>
          <w:rFonts w:eastAsia="Times New Roman"/>
          <w:b/>
          <w:bCs/>
          <w:sz w:val="22"/>
          <w:szCs w:val="22"/>
        </w:rPr>
        <w:t>nic nevědělo nebo které nikdy ani neexistovaly.</w:t>
      </w:r>
    </w:p>
    <w:p w:rsidR="00762751" w:rsidRDefault="00762751">
      <w:pPr>
        <w:shd w:val="clear" w:color="auto" w:fill="FFFFFF"/>
        <w:spacing w:line="238" w:lineRule="exact"/>
        <w:ind w:left="17" w:right="24" w:firstLine="221"/>
        <w:jc w:val="both"/>
      </w:pPr>
      <w:r>
        <w:rPr>
          <w:b/>
          <w:bCs/>
          <w:spacing w:val="-4"/>
          <w:sz w:val="22"/>
          <w:szCs w:val="22"/>
        </w:rPr>
        <w:t>A tak kdy</w:t>
      </w:r>
      <w:r>
        <w:rPr>
          <w:rFonts w:eastAsia="Times New Roman"/>
          <w:b/>
          <w:bCs/>
          <w:spacing w:val="-4"/>
          <w:sz w:val="22"/>
          <w:szCs w:val="22"/>
        </w:rPr>
        <w:t>ž Tertullianus líčí Ježíšovu vnější podobu, ote</w:t>
      </w:r>
      <w:r>
        <w:rPr>
          <w:rFonts w:eastAsia="Times New Roman"/>
          <w:b/>
          <w:bCs/>
          <w:spacing w:val="-4"/>
          <w:sz w:val="22"/>
          <w:szCs w:val="22"/>
        </w:rPr>
        <w:softHyphen/>
      </w:r>
      <w:r>
        <w:rPr>
          <w:rFonts w:eastAsia="Times New Roman"/>
          <w:b/>
          <w:bCs/>
          <w:sz w:val="22"/>
          <w:szCs w:val="22"/>
        </w:rPr>
        <w:t>vřeně se odvolává na známou pasáž Izajášova proroctví. V 53. kapitole se tam čte:</w:t>
      </w:r>
    </w:p>
    <w:p w:rsidR="00762751" w:rsidRDefault="00762751">
      <w:pPr>
        <w:shd w:val="clear" w:color="auto" w:fill="FFFFFF"/>
        <w:spacing w:before="230" w:line="238" w:lineRule="exact"/>
        <w:ind w:left="209" w:right="1238"/>
      </w:pPr>
      <w:r>
        <w:rPr>
          <w:b/>
          <w:bCs/>
          <w:i/>
          <w:iCs/>
          <w:spacing w:val="-5"/>
          <w:sz w:val="22"/>
          <w:szCs w:val="22"/>
        </w:rPr>
        <w:t>Vyrostl p</w:t>
      </w:r>
      <w:r>
        <w:rPr>
          <w:rFonts w:eastAsia="Times New Roman"/>
          <w:b/>
          <w:bCs/>
          <w:i/>
          <w:iCs/>
          <w:spacing w:val="-5"/>
          <w:sz w:val="22"/>
          <w:szCs w:val="22"/>
        </w:rPr>
        <w:t xml:space="preserve">řed ním jako proutek, </w:t>
      </w:r>
      <w:r>
        <w:rPr>
          <w:rFonts w:eastAsia="Times New Roman"/>
          <w:b/>
          <w:bCs/>
          <w:i/>
          <w:iCs/>
          <w:spacing w:val="-2"/>
          <w:sz w:val="22"/>
          <w:szCs w:val="22"/>
        </w:rPr>
        <w:t xml:space="preserve">jako oddenek z vyprahlé země, </w:t>
      </w:r>
      <w:r>
        <w:rPr>
          <w:rFonts w:eastAsia="Times New Roman"/>
          <w:b/>
          <w:bCs/>
          <w:i/>
          <w:iCs/>
          <w:sz w:val="22"/>
          <w:szCs w:val="22"/>
        </w:rPr>
        <w:t xml:space="preserve">neměl vzhled ani důstojnost. </w:t>
      </w:r>
      <w:r>
        <w:rPr>
          <w:rFonts w:eastAsia="Times New Roman"/>
          <w:b/>
          <w:bCs/>
          <w:i/>
          <w:iCs/>
          <w:spacing w:val="-4"/>
          <w:sz w:val="22"/>
          <w:szCs w:val="22"/>
        </w:rPr>
        <w:t xml:space="preserve">Viděli jsme ho, ale byl tak nevzhledný, </w:t>
      </w:r>
      <w:r>
        <w:rPr>
          <w:rFonts w:eastAsia="Times New Roman"/>
          <w:b/>
          <w:bCs/>
          <w:i/>
          <w:iCs/>
          <w:sz w:val="22"/>
          <w:szCs w:val="22"/>
        </w:rPr>
        <w:t xml:space="preserve">že jsme po něm nedychtili. </w:t>
      </w:r>
      <w:r>
        <w:rPr>
          <w:rFonts w:eastAsia="Times New Roman"/>
          <w:b/>
          <w:bCs/>
          <w:i/>
          <w:iCs/>
          <w:spacing w:val="-4"/>
          <w:sz w:val="22"/>
          <w:szCs w:val="22"/>
        </w:rPr>
        <w:t xml:space="preserve">Byl v opovržení, kdekdo se ho zřekl, muž plný bolesti, zkoušený nemocemi, </w:t>
      </w:r>
      <w:r>
        <w:rPr>
          <w:rFonts w:eastAsia="Times New Roman"/>
          <w:b/>
          <w:bCs/>
          <w:i/>
          <w:iCs/>
          <w:spacing w:val="-3"/>
          <w:sz w:val="22"/>
          <w:szCs w:val="22"/>
        </w:rPr>
        <w:t>jako ten, před nímž si člověk zakryje tvář, tak opovržený, že jsme si ho nevážili.</w:t>
      </w:r>
    </w:p>
    <w:p w:rsidR="00762751" w:rsidRDefault="00762751">
      <w:pPr>
        <w:shd w:val="clear" w:color="auto" w:fill="FFFFFF"/>
        <w:spacing w:before="235" w:line="235" w:lineRule="exact"/>
        <w:ind w:left="22" w:right="5" w:firstLine="211"/>
        <w:jc w:val="both"/>
      </w:pPr>
      <w:r>
        <w:rPr>
          <w:b/>
          <w:bCs/>
          <w:spacing w:val="-4"/>
          <w:sz w:val="22"/>
          <w:szCs w:val="22"/>
        </w:rPr>
        <w:t>Je t</w:t>
      </w:r>
      <w:r>
        <w:rPr>
          <w:rFonts w:eastAsia="Times New Roman"/>
          <w:b/>
          <w:bCs/>
          <w:spacing w:val="-4"/>
          <w:sz w:val="22"/>
          <w:szCs w:val="22"/>
        </w:rPr>
        <w:t>řeba zdůraznit, že všichni autoři, o nichž se zde mlu</w:t>
      </w:r>
      <w:r>
        <w:rPr>
          <w:rFonts w:eastAsia="Times New Roman"/>
          <w:b/>
          <w:bCs/>
          <w:spacing w:val="-4"/>
          <w:sz w:val="22"/>
          <w:szCs w:val="22"/>
        </w:rPr>
        <w:softHyphen/>
      </w:r>
      <w:r>
        <w:rPr>
          <w:rFonts w:eastAsia="Times New Roman"/>
          <w:b/>
          <w:bCs/>
          <w:sz w:val="22"/>
          <w:szCs w:val="22"/>
        </w:rPr>
        <w:t xml:space="preserve">vilo, žili v druhé polovině 2. století, vyjadřovali tedy víru </w:t>
      </w:r>
      <w:r>
        <w:rPr>
          <w:rFonts w:eastAsia="Times New Roman"/>
          <w:b/>
          <w:bCs/>
          <w:spacing w:val="-3"/>
          <w:sz w:val="22"/>
          <w:szCs w:val="22"/>
        </w:rPr>
        <w:t xml:space="preserve">a přesvědčení pokolení, jež od Ježíšovy smrti dělilo víc než </w:t>
      </w:r>
      <w:r>
        <w:rPr>
          <w:rFonts w:eastAsia="Times New Roman"/>
          <w:b/>
          <w:bCs/>
          <w:sz w:val="22"/>
          <w:szCs w:val="22"/>
        </w:rPr>
        <w:t>jedno století.</w:t>
      </w:r>
    </w:p>
    <w:p w:rsidR="00762751" w:rsidRDefault="00762751">
      <w:pPr>
        <w:shd w:val="clear" w:color="auto" w:fill="FFFFFF"/>
        <w:spacing w:line="233" w:lineRule="exact"/>
        <w:ind w:left="36" w:firstLine="214"/>
        <w:jc w:val="both"/>
      </w:pPr>
      <w:r>
        <w:rPr>
          <w:b/>
          <w:bCs/>
          <w:spacing w:val="-4"/>
          <w:sz w:val="22"/>
          <w:szCs w:val="22"/>
        </w:rPr>
        <w:t>V obdob</w:t>
      </w:r>
      <w:r>
        <w:rPr>
          <w:rFonts w:eastAsia="Times New Roman"/>
          <w:b/>
          <w:bCs/>
          <w:spacing w:val="-4"/>
          <w:sz w:val="22"/>
          <w:szCs w:val="22"/>
        </w:rPr>
        <w:t xml:space="preserve">í, kdy byl průměrný lidský věk velmi nízký, to </w:t>
      </w:r>
      <w:r>
        <w:rPr>
          <w:rFonts w:eastAsia="Times New Roman"/>
          <w:b/>
          <w:bCs/>
          <w:spacing w:val="-3"/>
          <w:sz w:val="22"/>
          <w:szCs w:val="22"/>
        </w:rPr>
        <w:t xml:space="preserve">znamenalo obrovský časový úsek. A tak nejen vzbouření </w:t>
      </w:r>
      <w:r>
        <w:rPr>
          <w:rFonts w:eastAsia="Times New Roman"/>
          <w:b/>
          <w:bCs/>
          <w:sz w:val="22"/>
          <w:szCs w:val="22"/>
        </w:rPr>
        <w:t xml:space="preserve">takzvaných helénistů, reformní doktrína apoštola Pavla </w:t>
      </w:r>
      <w:r>
        <w:rPr>
          <w:rFonts w:eastAsia="Times New Roman"/>
          <w:b/>
          <w:bCs/>
          <w:spacing w:val="-3"/>
          <w:sz w:val="22"/>
          <w:szCs w:val="22"/>
        </w:rPr>
        <w:t>a zboření Jeruzaléma odřízlo křesťany od toho, co se sku</w:t>
      </w:r>
      <w:r>
        <w:rPr>
          <w:rFonts w:eastAsia="Times New Roman"/>
          <w:b/>
          <w:bCs/>
          <w:spacing w:val="-3"/>
          <w:sz w:val="22"/>
          <w:szCs w:val="22"/>
        </w:rPr>
        <w:softHyphen/>
        <w:t>tečně odehrálo v Galileji a Judeji, ale i plynoucí proud ča</w:t>
      </w:r>
      <w:r>
        <w:rPr>
          <w:rFonts w:eastAsia="Times New Roman"/>
          <w:b/>
          <w:bCs/>
          <w:spacing w:val="-3"/>
          <w:sz w:val="22"/>
          <w:szCs w:val="22"/>
        </w:rPr>
        <w:softHyphen/>
      </w:r>
      <w:r>
        <w:rPr>
          <w:rFonts w:eastAsia="Times New Roman"/>
          <w:b/>
          <w:bCs/>
          <w:spacing w:val="-5"/>
          <w:sz w:val="22"/>
          <w:szCs w:val="22"/>
        </w:rPr>
        <w:t xml:space="preserve">su, který otupuje historickou paměť generací a klestí cestu </w:t>
      </w:r>
      <w:r>
        <w:rPr>
          <w:rFonts w:eastAsia="Times New Roman"/>
          <w:b/>
          <w:bCs/>
          <w:spacing w:val="-2"/>
          <w:sz w:val="22"/>
          <w:szCs w:val="22"/>
        </w:rPr>
        <w:t xml:space="preserve">legendě. Právě takovou legendou je Ježíšova podoba, jak </w:t>
      </w:r>
      <w:r>
        <w:rPr>
          <w:rFonts w:eastAsia="Times New Roman"/>
          <w:b/>
          <w:bCs/>
          <w:sz w:val="22"/>
          <w:szCs w:val="22"/>
        </w:rPr>
        <w:t>jsme se s ní nyní seznámili, založená na značně široké</w:t>
      </w:r>
    </w:p>
    <w:p w:rsidR="00762751" w:rsidRDefault="00762751">
      <w:pPr>
        <w:shd w:val="clear" w:color="auto" w:fill="FFFFFF"/>
        <w:spacing w:before="228"/>
        <w:ind w:left="86"/>
        <w:jc w:val="center"/>
      </w:pPr>
      <w:r>
        <w:rPr>
          <w:b/>
          <w:bCs/>
          <w:spacing w:val="-7"/>
          <w:sz w:val="18"/>
          <w:szCs w:val="18"/>
        </w:rPr>
        <w:t>(235)</w:t>
      </w:r>
    </w:p>
    <w:p w:rsidR="00762751" w:rsidRDefault="00762751">
      <w:pPr>
        <w:shd w:val="clear" w:color="auto" w:fill="FFFFFF"/>
        <w:spacing w:before="228"/>
        <w:ind w:left="86"/>
        <w:jc w:val="center"/>
        <w:sectPr w:rsidR="00762751">
          <w:pgSz w:w="11909" w:h="16834"/>
          <w:pgMar w:top="1440" w:right="3252" w:bottom="720" w:left="3251" w:header="708" w:footer="708" w:gutter="0"/>
          <w:cols w:space="60"/>
          <w:noEndnote/>
        </w:sectPr>
      </w:pPr>
    </w:p>
    <w:p w:rsidR="00762751" w:rsidRDefault="00762751">
      <w:pPr>
        <w:shd w:val="clear" w:color="auto" w:fill="FFFFFF"/>
        <w:ind w:lef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24"/>
      </w:pPr>
      <w:r>
        <w:rPr>
          <w:b/>
          <w:bCs/>
          <w:spacing w:val="-2"/>
          <w:sz w:val="22"/>
          <w:szCs w:val="22"/>
        </w:rPr>
        <w:t>a zna</w:t>
      </w:r>
      <w:r>
        <w:rPr>
          <w:rFonts w:eastAsia="Times New Roman"/>
          <w:b/>
          <w:bCs/>
          <w:spacing w:val="-2"/>
          <w:sz w:val="22"/>
          <w:szCs w:val="22"/>
        </w:rPr>
        <w:t>čně libovolné interpretaci starozákonních proroctví.</w:t>
      </w:r>
    </w:p>
    <w:p w:rsidR="00762751" w:rsidRDefault="00762751">
      <w:pPr>
        <w:shd w:val="clear" w:color="auto" w:fill="FFFFFF"/>
        <w:spacing w:line="235" w:lineRule="exact"/>
        <w:ind w:left="19" w:right="5" w:firstLine="218"/>
        <w:jc w:val="both"/>
      </w:pPr>
      <w:r>
        <w:rPr>
          <w:b/>
          <w:bCs/>
          <w:spacing w:val="-5"/>
          <w:sz w:val="22"/>
          <w:szCs w:val="22"/>
        </w:rPr>
        <w:t>Do jak</w:t>
      </w:r>
      <w:r>
        <w:rPr>
          <w:rFonts w:eastAsia="Times New Roman"/>
          <w:b/>
          <w:bCs/>
          <w:spacing w:val="-5"/>
          <w:sz w:val="22"/>
          <w:szCs w:val="22"/>
        </w:rPr>
        <w:t>é míry je tento obraz sestaven z imaginárních prv</w:t>
      </w:r>
      <w:r>
        <w:rPr>
          <w:rFonts w:eastAsia="Times New Roman"/>
          <w:b/>
          <w:bCs/>
          <w:spacing w:val="-5"/>
          <w:sz w:val="22"/>
          <w:szCs w:val="22"/>
        </w:rPr>
        <w:softHyphen/>
      </w:r>
      <w:r>
        <w:rPr>
          <w:rFonts w:eastAsia="Times New Roman"/>
          <w:b/>
          <w:bCs/>
          <w:spacing w:val="-2"/>
          <w:sz w:val="22"/>
          <w:szCs w:val="22"/>
        </w:rPr>
        <w:t>ků, to znamená zbaven jakéhokoliv pramenného podkla</w:t>
      </w:r>
      <w:r>
        <w:rPr>
          <w:rFonts w:eastAsia="Times New Roman"/>
          <w:b/>
          <w:bCs/>
          <w:spacing w:val="-2"/>
          <w:sz w:val="22"/>
          <w:szCs w:val="22"/>
        </w:rPr>
        <w:softHyphen/>
      </w:r>
      <w:r>
        <w:rPr>
          <w:rFonts w:eastAsia="Times New Roman"/>
          <w:b/>
          <w:bCs/>
          <w:spacing w:val="-5"/>
          <w:sz w:val="22"/>
          <w:szCs w:val="22"/>
        </w:rPr>
        <w:t xml:space="preserve">du, ukazuje nám historik církve Eusebios. Ten vypráví, jak apoštol Juda Tadeáš v rozmluvě s králem Edessy Abgarem </w:t>
      </w:r>
      <w:r>
        <w:rPr>
          <w:rFonts w:eastAsia="Times New Roman"/>
          <w:b/>
          <w:bCs/>
          <w:spacing w:val="-2"/>
          <w:sz w:val="22"/>
          <w:szCs w:val="22"/>
        </w:rPr>
        <w:t>líčí Ježíše jako člověka malé postavy, ošklivého, připomí</w:t>
      </w:r>
      <w:r>
        <w:rPr>
          <w:rFonts w:eastAsia="Times New Roman"/>
          <w:b/>
          <w:bCs/>
          <w:spacing w:val="-2"/>
          <w:sz w:val="22"/>
          <w:szCs w:val="22"/>
        </w:rPr>
        <w:softHyphen/>
      </w:r>
      <w:r>
        <w:rPr>
          <w:rFonts w:eastAsia="Times New Roman"/>
          <w:b/>
          <w:bCs/>
          <w:sz w:val="22"/>
          <w:szCs w:val="22"/>
        </w:rPr>
        <w:t>najícího zbědovaného poutníka.</w:t>
      </w:r>
    </w:p>
    <w:p w:rsidR="00762751" w:rsidRDefault="00762751">
      <w:pPr>
        <w:shd w:val="clear" w:color="auto" w:fill="FFFFFF"/>
        <w:spacing w:line="235" w:lineRule="exact"/>
        <w:ind w:left="12" w:right="5" w:firstLine="223"/>
        <w:jc w:val="both"/>
      </w:pPr>
      <w:r>
        <w:rPr>
          <w:b/>
          <w:bCs/>
          <w:spacing w:val="-1"/>
          <w:sz w:val="22"/>
          <w:szCs w:val="22"/>
        </w:rPr>
        <w:t>Sv. Cypri</w:t>
      </w:r>
      <w:r>
        <w:rPr>
          <w:rFonts w:eastAsia="Times New Roman"/>
          <w:b/>
          <w:bCs/>
          <w:spacing w:val="-1"/>
          <w:sz w:val="22"/>
          <w:szCs w:val="22"/>
        </w:rPr>
        <w:t xml:space="preserve">án a sv. Augustin, mužové vzdělaní, opakují </w:t>
      </w:r>
      <w:r>
        <w:rPr>
          <w:rFonts w:eastAsia="Times New Roman"/>
          <w:b/>
          <w:bCs/>
          <w:sz w:val="22"/>
          <w:szCs w:val="22"/>
        </w:rPr>
        <w:t xml:space="preserve">tuto charakteristiku s odzbrojující důvěrou i vážností. </w:t>
      </w:r>
      <w:r>
        <w:rPr>
          <w:rFonts w:eastAsia="Times New Roman"/>
          <w:b/>
          <w:bCs/>
          <w:spacing w:val="-4"/>
          <w:sz w:val="22"/>
          <w:szCs w:val="22"/>
        </w:rPr>
        <w:t>A přece celý rozhovor Judy Tadeáše s králem Edessy, stej</w:t>
      </w:r>
      <w:r>
        <w:rPr>
          <w:rFonts w:eastAsia="Times New Roman"/>
          <w:b/>
          <w:bCs/>
          <w:spacing w:val="-4"/>
          <w:sz w:val="22"/>
          <w:szCs w:val="22"/>
        </w:rPr>
        <w:softHyphen/>
      </w:r>
      <w:r>
        <w:rPr>
          <w:rFonts w:eastAsia="Times New Roman"/>
          <w:b/>
          <w:bCs/>
          <w:spacing w:val="-2"/>
          <w:sz w:val="22"/>
          <w:szCs w:val="22"/>
        </w:rPr>
        <w:t>ně jako slova, jež Eusebios s bezstarostností pro něj cha</w:t>
      </w:r>
      <w:r>
        <w:rPr>
          <w:rFonts w:eastAsia="Times New Roman"/>
          <w:b/>
          <w:bCs/>
          <w:spacing w:val="-2"/>
          <w:sz w:val="22"/>
          <w:szCs w:val="22"/>
        </w:rPr>
        <w:softHyphen/>
      </w:r>
      <w:r>
        <w:rPr>
          <w:rFonts w:eastAsia="Times New Roman"/>
          <w:b/>
          <w:bCs/>
          <w:spacing w:val="-3"/>
          <w:sz w:val="22"/>
          <w:szCs w:val="22"/>
        </w:rPr>
        <w:t>rakteristickou vkládá do úst prvního, byly uznány jedno</w:t>
      </w:r>
      <w:r>
        <w:rPr>
          <w:rFonts w:eastAsia="Times New Roman"/>
          <w:b/>
          <w:bCs/>
          <w:spacing w:val="-3"/>
          <w:sz w:val="22"/>
          <w:szCs w:val="22"/>
        </w:rPr>
        <w:softHyphen/>
      </w:r>
      <w:r>
        <w:rPr>
          <w:rFonts w:eastAsia="Times New Roman"/>
          <w:b/>
          <w:bCs/>
          <w:spacing w:val="-2"/>
          <w:sz w:val="22"/>
          <w:szCs w:val="22"/>
        </w:rPr>
        <w:t>myslně za typický apokryf, to znamená, za naprostý vý</w:t>
      </w:r>
      <w:r>
        <w:rPr>
          <w:rFonts w:eastAsia="Times New Roman"/>
          <w:b/>
          <w:bCs/>
          <w:spacing w:val="-2"/>
          <w:sz w:val="22"/>
          <w:szCs w:val="22"/>
        </w:rPr>
        <w:softHyphen/>
      </w:r>
      <w:r>
        <w:rPr>
          <w:rFonts w:eastAsia="Times New Roman"/>
          <w:b/>
          <w:bCs/>
          <w:spacing w:val="-3"/>
          <w:sz w:val="22"/>
          <w:szCs w:val="22"/>
        </w:rPr>
        <w:t>mysl. Taková už byla tehdy lehkověrnost Ježíšových vy</w:t>
      </w:r>
      <w:r>
        <w:rPr>
          <w:rFonts w:eastAsia="Times New Roman"/>
          <w:b/>
          <w:bCs/>
          <w:spacing w:val="-3"/>
          <w:sz w:val="22"/>
          <w:szCs w:val="22"/>
        </w:rPr>
        <w:softHyphen/>
      </w:r>
      <w:r>
        <w:rPr>
          <w:rFonts w:eastAsia="Times New Roman"/>
          <w:b/>
          <w:bCs/>
          <w:sz w:val="22"/>
          <w:szCs w:val="22"/>
        </w:rPr>
        <w:t>znavačů.</w:t>
      </w:r>
    </w:p>
    <w:p w:rsidR="00762751" w:rsidRDefault="00762751">
      <w:pPr>
        <w:shd w:val="clear" w:color="auto" w:fill="FFFFFF"/>
        <w:spacing w:before="22" w:line="233" w:lineRule="exact"/>
        <w:ind w:left="12" w:right="2" w:firstLine="216"/>
        <w:jc w:val="both"/>
      </w:pPr>
      <w:r>
        <w:rPr>
          <w:b/>
          <w:bCs/>
          <w:sz w:val="22"/>
          <w:szCs w:val="22"/>
        </w:rPr>
        <w:t>Origines vych</w:t>
      </w:r>
      <w:r>
        <w:rPr>
          <w:rFonts w:eastAsia="Times New Roman"/>
          <w:b/>
          <w:bCs/>
          <w:sz w:val="22"/>
          <w:szCs w:val="22"/>
        </w:rPr>
        <w:t xml:space="preserve">ázel v polemice s Celsem z předpokladu, </w:t>
      </w:r>
      <w:r>
        <w:rPr>
          <w:rFonts w:eastAsia="Times New Roman"/>
          <w:b/>
          <w:bCs/>
          <w:spacing w:val="-4"/>
          <w:sz w:val="22"/>
          <w:szCs w:val="22"/>
        </w:rPr>
        <w:t xml:space="preserve">že právě v Ježíšově ošklivosti je třeba spatřovat důkaz jeho </w:t>
      </w:r>
      <w:r>
        <w:rPr>
          <w:rFonts w:eastAsia="Times New Roman"/>
          <w:b/>
          <w:bCs/>
          <w:spacing w:val="-3"/>
          <w:sz w:val="22"/>
          <w:szCs w:val="22"/>
        </w:rPr>
        <w:t xml:space="preserve">božství. Podle něho se takto projevila převaha ducha nad pomíjejícností těla. Ostatně právě v této koncepci se Ježíš </w:t>
      </w:r>
      <w:r>
        <w:rPr>
          <w:rFonts w:eastAsia="Times New Roman"/>
          <w:b/>
          <w:bCs/>
          <w:spacing w:val="-4"/>
          <w:sz w:val="22"/>
          <w:szCs w:val="22"/>
        </w:rPr>
        <w:t>stal blízkým a pochopitelným obrovským masám jeho teh</w:t>
      </w:r>
      <w:r>
        <w:rPr>
          <w:rFonts w:eastAsia="Times New Roman"/>
          <w:b/>
          <w:bCs/>
          <w:spacing w:val="-4"/>
          <w:sz w:val="22"/>
          <w:szCs w:val="22"/>
        </w:rPr>
        <w:softHyphen/>
      </w:r>
      <w:r>
        <w:rPr>
          <w:rFonts w:eastAsia="Times New Roman"/>
          <w:b/>
          <w:bCs/>
          <w:spacing w:val="-1"/>
          <w:sz w:val="22"/>
          <w:szCs w:val="22"/>
        </w:rPr>
        <w:t>dejších vyznavačů, odsouzeným k životu v bídě a poníže</w:t>
      </w:r>
      <w:r>
        <w:rPr>
          <w:rFonts w:eastAsia="Times New Roman"/>
          <w:b/>
          <w:bCs/>
          <w:spacing w:val="-1"/>
          <w:sz w:val="22"/>
          <w:szCs w:val="22"/>
        </w:rPr>
        <w:softHyphen/>
      </w:r>
      <w:r>
        <w:rPr>
          <w:rFonts w:eastAsia="Times New Roman"/>
          <w:b/>
          <w:bCs/>
          <w:spacing w:val="-4"/>
          <w:sz w:val="22"/>
          <w:szCs w:val="22"/>
        </w:rPr>
        <w:t>ní. Byl to Ježíš stvořený k jejich obrazu, zbožňovaný a mi</w:t>
      </w:r>
      <w:r>
        <w:rPr>
          <w:rFonts w:eastAsia="Times New Roman"/>
          <w:b/>
          <w:bCs/>
          <w:spacing w:val="-4"/>
          <w:sz w:val="22"/>
          <w:szCs w:val="22"/>
        </w:rPr>
        <w:softHyphen/>
      </w:r>
      <w:r>
        <w:rPr>
          <w:rFonts w:eastAsia="Times New Roman"/>
          <w:b/>
          <w:bCs/>
          <w:spacing w:val="-2"/>
          <w:sz w:val="22"/>
          <w:szCs w:val="22"/>
        </w:rPr>
        <w:t xml:space="preserve">lovaný, svou obyčejností ztělesňující jejich vlastní ubohý </w:t>
      </w:r>
      <w:r>
        <w:rPr>
          <w:rFonts w:eastAsia="Times New Roman"/>
          <w:b/>
          <w:bCs/>
          <w:sz w:val="22"/>
          <w:szCs w:val="22"/>
        </w:rPr>
        <w:t>životní úděl.</w:t>
      </w:r>
    </w:p>
    <w:p w:rsidR="00762751" w:rsidRDefault="00762751">
      <w:pPr>
        <w:shd w:val="clear" w:color="auto" w:fill="FFFFFF"/>
        <w:spacing w:line="233" w:lineRule="exact"/>
        <w:ind w:firstLine="218"/>
        <w:jc w:val="both"/>
      </w:pPr>
      <w:r>
        <w:rPr>
          <w:b/>
          <w:bCs/>
          <w:spacing w:val="-5"/>
          <w:sz w:val="22"/>
          <w:szCs w:val="22"/>
        </w:rPr>
        <w:t>P</w:t>
      </w:r>
      <w:r>
        <w:rPr>
          <w:rFonts w:eastAsia="Times New Roman"/>
          <w:b/>
          <w:bCs/>
          <w:spacing w:val="-5"/>
          <w:sz w:val="22"/>
          <w:szCs w:val="22"/>
        </w:rPr>
        <w:t>řišla však doba, kdy v myslích křesťanů začaly převlá</w:t>
      </w:r>
      <w:r>
        <w:rPr>
          <w:rFonts w:eastAsia="Times New Roman"/>
          <w:b/>
          <w:bCs/>
          <w:spacing w:val="-5"/>
          <w:sz w:val="22"/>
          <w:szCs w:val="22"/>
        </w:rPr>
        <w:softHyphen/>
      </w:r>
      <w:r>
        <w:rPr>
          <w:rFonts w:eastAsia="Times New Roman"/>
          <w:b/>
          <w:bCs/>
          <w:spacing w:val="-4"/>
          <w:sz w:val="22"/>
          <w:szCs w:val="22"/>
        </w:rPr>
        <w:t xml:space="preserve">dat představy vyrůstající z řecko-římské mytologie; Ježíš </w:t>
      </w:r>
      <w:r>
        <w:rPr>
          <w:rFonts w:eastAsia="Times New Roman"/>
          <w:b/>
          <w:bCs/>
          <w:spacing w:val="-2"/>
          <w:sz w:val="22"/>
          <w:szCs w:val="22"/>
        </w:rPr>
        <w:t>jako Bůh musel být muž krásného a ušlechtilého zevnějš</w:t>
      </w:r>
      <w:r>
        <w:rPr>
          <w:rFonts w:eastAsia="Times New Roman"/>
          <w:b/>
          <w:bCs/>
          <w:spacing w:val="-2"/>
          <w:sz w:val="22"/>
          <w:szCs w:val="22"/>
        </w:rPr>
        <w:softHyphen/>
      </w:r>
      <w:r>
        <w:rPr>
          <w:rFonts w:eastAsia="Times New Roman"/>
          <w:b/>
          <w:bCs/>
          <w:spacing w:val="-4"/>
          <w:sz w:val="22"/>
          <w:szCs w:val="22"/>
        </w:rPr>
        <w:t>ku. V křesťanství začala prostě klíčit pohanská idea doko</w:t>
      </w:r>
      <w:r>
        <w:rPr>
          <w:rFonts w:eastAsia="Times New Roman"/>
          <w:b/>
          <w:bCs/>
          <w:spacing w:val="-4"/>
          <w:sz w:val="22"/>
          <w:szCs w:val="22"/>
        </w:rPr>
        <w:softHyphen/>
      </w:r>
      <w:r>
        <w:rPr>
          <w:rFonts w:eastAsia="Times New Roman"/>
          <w:b/>
          <w:bCs/>
          <w:spacing w:val="-3"/>
          <w:sz w:val="22"/>
          <w:szCs w:val="22"/>
        </w:rPr>
        <w:t xml:space="preserve">nalé harmonie těla a ducha. Začátek nové tendence začíná </w:t>
      </w:r>
      <w:r>
        <w:rPr>
          <w:rFonts w:eastAsia="Times New Roman"/>
          <w:b/>
          <w:bCs/>
          <w:spacing w:val="-4"/>
          <w:sz w:val="22"/>
          <w:szCs w:val="22"/>
        </w:rPr>
        <w:t>až u Jana Zlatoústého, který prohlásil vysloveně proti tra</w:t>
      </w:r>
      <w:r>
        <w:rPr>
          <w:rFonts w:eastAsia="Times New Roman"/>
          <w:b/>
          <w:bCs/>
          <w:spacing w:val="-4"/>
          <w:sz w:val="22"/>
          <w:szCs w:val="22"/>
        </w:rPr>
        <w:softHyphen/>
      </w:r>
      <w:r>
        <w:rPr>
          <w:rFonts w:eastAsia="Times New Roman"/>
          <w:b/>
          <w:bCs/>
          <w:sz w:val="22"/>
          <w:szCs w:val="22"/>
        </w:rPr>
        <w:t>dici, že Ježíš byl krásný.</w:t>
      </w:r>
    </w:p>
    <w:p w:rsidR="00762751" w:rsidRDefault="00762751">
      <w:pPr>
        <w:shd w:val="clear" w:color="auto" w:fill="FFFFFF"/>
        <w:spacing w:line="233" w:lineRule="exact"/>
        <w:ind w:left="19" w:firstLine="218"/>
        <w:jc w:val="both"/>
      </w:pPr>
      <w:r>
        <w:rPr>
          <w:b/>
          <w:bCs/>
          <w:spacing w:val="-4"/>
          <w:sz w:val="22"/>
          <w:szCs w:val="22"/>
        </w:rPr>
        <w:t>Nejvelkolep</w:t>
      </w:r>
      <w:r>
        <w:rPr>
          <w:rFonts w:eastAsia="Times New Roman"/>
          <w:b/>
          <w:bCs/>
          <w:spacing w:val="-4"/>
          <w:sz w:val="22"/>
          <w:szCs w:val="22"/>
        </w:rPr>
        <w:t>ější výraz nalezla tato nová tendence v rene</w:t>
      </w:r>
      <w:r>
        <w:rPr>
          <w:rFonts w:eastAsia="Times New Roman"/>
          <w:b/>
          <w:bCs/>
          <w:spacing w:val="-4"/>
          <w:sz w:val="22"/>
          <w:szCs w:val="22"/>
        </w:rPr>
        <w:softHyphen/>
      </w:r>
      <w:r>
        <w:rPr>
          <w:rFonts w:eastAsia="Times New Roman"/>
          <w:b/>
          <w:bCs/>
          <w:spacing w:val="-3"/>
          <w:sz w:val="22"/>
          <w:szCs w:val="22"/>
        </w:rPr>
        <w:t>sančním umění. Michelangelo, nadšený vyznavač platonis</w:t>
      </w:r>
      <w:r>
        <w:rPr>
          <w:rFonts w:eastAsia="Times New Roman"/>
          <w:b/>
          <w:bCs/>
          <w:spacing w:val="-3"/>
          <w:sz w:val="22"/>
          <w:szCs w:val="22"/>
        </w:rPr>
        <w:softHyphen/>
      </w:r>
      <w:r>
        <w:rPr>
          <w:rFonts w:eastAsia="Times New Roman"/>
          <w:b/>
          <w:bCs/>
          <w:spacing w:val="-4"/>
          <w:sz w:val="22"/>
          <w:szCs w:val="22"/>
        </w:rPr>
        <w:t>mu, zobrazil Ježíše v Posledním soudu v kapli Sixtinské ja</w:t>
      </w:r>
      <w:r>
        <w:rPr>
          <w:rFonts w:eastAsia="Times New Roman"/>
          <w:b/>
          <w:bCs/>
          <w:spacing w:val="-4"/>
          <w:sz w:val="22"/>
          <w:szCs w:val="22"/>
        </w:rPr>
        <w:softHyphen/>
      </w:r>
      <w:r>
        <w:rPr>
          <w:rFonts w:eastAsia="Times New Roman"/>
          <w:b/>
          <w:bCs/>
          <w:spacing w:val="-2"/>
          <w:sz w:val="22"/>
          <w:szCs w:val="22"/>
        </w:rPr>
        <w:t>ko bezvousého mladíka, což se setkalo s ostrou kritikou mnoha hodnostářů papežského dvora. Ještě nápadnější je v tomto ohledu jeho nedokončená socha umístěná v řím</w:t>
      </w:r>
      <w:r>
        <w:rPr>
          <w:rFonts w:eastAsia="Times New Roman"/>
          <w:b/>
          <w:bCs/>
          <w:spacing w:val="-2"/>
          <w:sz w:val="22"/>
          <w:szCs w:val="22"/>
        </w:rPr>
        <w:softHyphen/>
      </w:r>
      <w:r>
        <w:rPr>
          <w:rFonts w:eastAsia="Times New Roman"/>
          <w:b/>
          <w:bCs/>
          <w:spacing w:val="-4"/>
          <w:sz w:val="22"/>
          <w:szCs w:val="22"/>
        </w:rPr>
        <w:t>ském kostele S. Maria sopra Minerva po levé straně oltáře.</w:t>
      </w:r>
    </w:p>
    <w:p w:rsidR="00762751" w:rsidRDefault="00762751">
      <w:pPr>
        <w:shd w:val="clear" w:color="auto" w:fill="FFFFFF"/>
        <w:spacing w:before="228"/>
        <w:ind w:left="36"/>
        <w:jc w:val="center"/>
      </w:pPr>
      <w:r>
        <w:rPr>
          <w:b/>
          <w:bCs/>
          <w:spacing w:val="-7"/>
          <w:sz w:val="18"/>
          <w:szCs w:val="18"/>
        </w:rPr>
        <w:t>(236)</w:t>
      </w:r>
    </w:p>
    <w:p w:rsidR="00762751" w:rsidRDefault="00762751">
      <w:pPr>
        <w:shd w:val="clear" w:color="auto" w:fill="FFFFFF"/>
        <w:spacing w:before="228"/>
        <w:ind w:left="36"/>
        <w:jc w:val="center"/>
        <w:sectPr w:rsidR="00762751">
          <w:pgSz w:w="11909" w:h="16834"/>
          <w:pgMar w:top="1440" w:right="3264" w:bottom="720" w:left="3261" w:header="708" w:footer="708" w:gutter="0"/>
          <w:cols w:space="60"/>
          <w:noEndnote/>
        </w:sectPr>
      </w:pPr>
    </w:p>
    <w:p w:rsidR="00762751" w:rsidRDefault="00762751">
      <w:pPr>
        <w:shd w:val="clear" w:color="auto" w:fill="FFFFFF"/>
        <w:ind w:right="5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right="29"/>
        <w:jc w:val="both"/>
      </w:pPr>
      <w:r>
        <w:rPr>
          <w:b/>
          <w:bCs/>
          <w:spacing w:val="-4"/>
          <w:sz w:val="22"/>
          <w:szCs w:val="22"/>
        </w:rPr>
        <w:t>Kristus je tam p</w:t>
      </w:r>
      <w:r>
        <w:rPr>
          <w:rFonts w:eastAsia="Times New Roman"/>
          <w:b/>
          <w:bCs/>
          <w:spacing w:val="-4"/>
          <w:sz w:val="22"/>
          <w:szCs w:val="22"/>
        </w:rPr>
        <w:t xml:space="preserve">ředstaven jako nahý, harmonicky urostlý </w:t>
      </w:r>
      <w:r>
        <w:rPr>
          <w:rFonts w:eastAsia="Times New Roman"/>
          <w:b/>
          <w:bCs/>
          <w:spacing w:val="-3"/>
          <w:sz w:val="22"/>
          <w:szCs w:val="22"/>
        </w:rPr>
        <w:t>mladík s křížem v ruce a připomíná řeckého boha. Socha vyvolala bouři pohoršení mezi pobožnůstkáři, takže ji za</w:t>
      </w:r>
      <w:r>
        <w:rPr>
          <w:rFonts w:eastAsia="Times New Roman"/>
          <w:b/>
          <w:bCs/>
          <w:spacing w:val="-3"/>
          <w:sz w:val="22"/>
          <w:szCs w:val="22"/>
        </w:rPr>
        <w:softHyphen/>
        <w:t xml:space="preserve">halili směšnou bronzovou rouškou. V širokých masách se </w:t>
      </w:r>
      <w:r>
        <w:rPr>
          <w:rFonts w:eastAsia="Times New Roman"/>
          <w:b/>
          <w:bCs/>
          <w:spacing w:val="-2"/>
          <w:sz w:val="22"/>
          <w:szCs w:val="22"/>
        </w:rPr>
        <w:t xml:space="preserve">však stala předmětem kultu, proto i jedno chodidlo bylo </w:t>
      </w:r>
      <w:r>
        <w:rPr>
          <w:rFonts w:eastAsia="Times New Roman"/>
          <w:b/>
          <w:bCs/>
          <w:sz w:val="22"/>
          <w:szCs w:val="22"/>
        </w:rPr>
        <w:t>třeba povléci vrstvou bronzu, aby byl mramor chráněn před nesčetnými polibky věřících.</w:t>
      </w:r>
    </w:p>
    <w:p w:rsidR="00762751" w:rsidRDefault="00762751">
      <w:pPr>
        <w:shd w:val="clear" w:color="auto" w:fill="FFFFFF"/>
        <w:spacing w:line="235" w:lineRule="exact"/>
        <w:ind w:left="5" w:right="7" w:firstLine="214"/>
        <w:jc w:val="both"/>
      </w:pPr>
      <w:r>
        <w:rPr>
          <w:b/>
          <w:bCs/>
          <w:spacing w:val="-4"/>
          <w:sz w:val="22"/>
          <w:szCs w:val="22"/>
        </w:rPr>
        <w:t>Charakteristick</w:t>
      </w:r>
      <w:r>
        <w:rPr>
          <w:rFonts w:eastAsia="Times New Roman"/>
          <w:b/>
          <w:bCs/>
          <w:spacing w:val="-4"/>
          <w:sz w:val="22"/>
          <w:szCs w:val="22"/>
        </w:rPr>
        <w:t xml:space="preserve">ým svědectvím této tendence je Lentulův </w:t>
      </w:r>
      <w:r>
        <w:rPr>
          <w:rFonts w:eastAsia="Times New Roman"/>
          <w:b/>
          <w:bCs/>
          <w:spacing w:val="-3"/>
          <w:sz w:val="22"/>
          <w:szCs w:val="22"/>
        </w:rPr>
        <w:t xml:space="preserve">list. Jde údajně o hlášení římskému senátu od prokonzula Palestiny. O Ježíšovi autor píše: „Tento muž má přímou postavu středního vzrůstu a nádhernou, ušlechtilou tvář. </w:t>
      </w:r>
      <w:r>
        <w:rPr>
          <w:rFonts w:eastAsia="Times New Roman"/>
          <w:b/>
          <w:bCs/>
          <w:sz w:val="22"/>
          <w:szCs w:val="22"/>
        </w:rPr>
        <w:t xml:space="preserve">Kdo se naň dívá, může jej milovat i bát se ho současně. Vlasy má barvy zralých ořechů, splývají mu hladce až </w:t>
      </w:r>
      <w:r>
        <w:rPr>
          <w:rFonts w:eastAsia="Times New Roman"/>
          <w:b/>
          <w:bCs/>
          <w:spacing w:val="-3"/>
          <w:sz w:val="22"/>
          <w:szCs w:val="22"/>
        </w:rPr>
        <w:t xml:space="preserve">k uším a dále se pak vlní v poněkud světlejších a lesklých </w:t>
      </w:r>
      <w:r>
        <w:rPr>
          <w:rFonts w:eastAsia="Times New Roman"/>
          <w:b/>
          <w:bCs/>
          <w:spacing w:val="-2"/>
          <w:sz w:val="22"/>
          <w:szCs w:val="22"/>
        </w:rPr>
        <w:t xml:space="preserve">prstencích, na ramenou mu povlávají, uprostřed hlavy je </w:t>
      </w:r>
      <w:r>
        <w:rPr>
          <w:rFonts w:eastAsia="Times New Roman"/>
          <w:b/>
          <w:bCs/>
          <w:spacing w:val="-1"/>
          <w:sz w:val="22"/>
          <w:szCs w:val="22"/>
        </w:rPr>
        <w:t xml:space="preserve">má rozčísnuté - jak je zvykem Nazareťanů; čelo má jasné </w:t>
      </w:r>
      <w:r>
        <w:rPr>
          <w:rFonts w:eastAsia="Times New Roman"/>
          <w:b/>
          <w:bCs/>
          <w:sz w:val="22"/>
          <w:szCs w:val="22"/>
        </w:rPr>
        <w:t xml:space="preserve">a pokojné, obličej bez vrásek a skvrn vyjadřuje rozvahu </w:t>
      </w:r>
      <w:r>
        <w:rPr>
          <w:rFonts w:eastAsia="Times New Roman"/>
          <w:b/>
          <w:bCs/>
          <w:spacing w:val="-1"/>
          <w:sz w:val="22"/>
          <w:szCs w:val="22"/>
        </w:rPr>
        <w:t xml:space="preserve">a sílu. To nejmenší nelze vytknout tvaru nosu ani úst, </w:t>
      </w:r>
      <w:r>
        <w:rPr>
          <w:rFonts w:eastAsia="Times New Roman"/>
          <w:b/>
          <w:bCs/>
          <w:spacing w:val="-3"/>
          <w:sz w:val="22"/>
          <w:szCs w:val="22"/>
        </w:rPr>
        <w:t xml:space="preserve">plnovous je hustý, barvy vlasů, nepříliš dlouhý, uprostřed </w:t>
      </w:r>
      <w:r>
        <w:rPr>
          <w:rFonts w:eastAsia="Times New Roman"/>
          <w:b/>
          <w:bCs/>
          <w:spacing w:val="-4"/>
          <w:sz w:val="22"/>
          <w:szCs w:val="22"/>
        </w:rPr>
        <w:t>rozdělený. Jasné a živé modrozelené oči mají přímý a pro</w:t>
      </w:r>
      <w:r>
        <w:rPr>
          <w:rFonts w:eastAsia="Times New Roman"/>
          <w:b/>
          <w:bCs/>
          <w:spacing w:val="-4"/>
          <w:sz w:val="22"/>
          <w:szCs w:val="22"/>
        </w:rPr>
        <w:softHyphen/>
      </w:r>
      <w:r>
        <w:rPr>
          <w:rFonts w:eastAsia="Times New Roman"/>
          <w:b/>
          <w:bCs/>
          <w:spacing w:val="-3"/>
          <w:sz w:val="22"/>
          <w:szCs w:val="22"/>
        </w:rPr>
        <w:t xml:space="preserve">nikavý pohled. Když je rozkacený, jde z něho hrůza, když </w:t>
      </w:r>
      <w:r>
        <w:rPr>
          <w:rFonts w:eastAsia="Times New Roman"/>
          <w:b/>
          <w:bCs/>
          <w:spacing w:val="-4"/>
          <w:sz w:val="22"/>
          <w:szCs w:val="22"/>
        </w:rPr>
        <w:t xml:space="preserve">napomíná, je přátelský a taktní, i ve své vážnosti radostný. </w:t>
      </w:r>
      <w:r>
        <w:rPr>
          <w:rFonts w:eastAsia="Times New Roman"/>
          <w:b/>
          <w:bCs/>
          <w:spacing w:val="-2"/>
          <w:sz w:val="22"/>
          <w:szCs w:val="22"/>
        </w:rPr>
        <w:t>Někdy plakal, ale nikdy se nesmál. Držení těla má vzneše</w:t>
      </w:r>
      <w:r>
        <w:rPr>
          <w:rFonts w:eastAsia="Times New Roman"/>
          <w:b/>
          <w:bCs/>
          <w:spacing w:val="-2"/>
          <w:sz w:val="22"/>
          <w:szCs w:val="22"/>
        </w:rPr>
        <w:softHyphen/>
      </w:r>
      <w:r>
        <w:rPr>
          <w:rFonts w:eastAsia="Times New Roman"/>
          <w:b/>
          <w:bCs/>
          <w:spacing w:val="-3"/>
          <w:sz w:val="22"/>
          <w:szCs w:val="22"/>
        </w:rPr>
        <w:t>né a vzpřímené, ruce i paže plné půvabu, v rozhovoru zů</w:t>
      </w:r>
      <w:r>
        <w:rPr>
          <w:rFonts w:eastAsia="Times New Roman"/>
          <w:b/>
          <w:bCs/>
          <w:spacing w:val="-3"/>
          <w:sz w:val="22"/>
          <w:szCs w:val="22"/>
        </w:rPr>
        <w:softHyphen/>
      </w:r>
      <w:r>
        <w:rPr>
          <w:rFonts w:eastAsia="Times New Roman"/>
          <w:b/>
          <w:bCs/>
          <w:spacing w:val="-4"/>
          <w:sz w:val="22"/>
          <w:szCs w:val="22"/>
        </w:rPr>
        <w:t>stává vážný, skromný a málomluvný, takže plným právem lze o něm říci s prorokem: ,Krásou první mezi syny lidské</w:t>
      </w:r>
      <w:r>
        <w:rPr>
          <w:rFonts w:eastAsia="Times New Roman"/>
          <w:b/>
          <w:bCs/>
          <w:spacing w:val="-4"/>
          <w:sz w:val="22"/>
          <w:szCs w:val="22"/>
        </w:rPr>
        <w:softHyphen/>
      </w:r>
      <w:r>
        <w:rPr>
          <w:rFonts w:eastAsia="Times New Roman"/>
          <w:b/>
          <w:bCs/>
          <w:sz w:val="22"/>
          <w:szCs w:val="22"/>
        </w:rPr>
        <w:t>ho pokolení.</w:t>
      </w:r>
      <w:r>
        <w:rPr>
          <w:rFonts w:eastAsia="Times New Roman"/>
          <w:b/>
          <w:bCs/>
          <w:sz w:val="22"/>
          <w:szCs w:val="22"/>
          <w:vertAlign w:val="superscript"/>
        </w:rPr>
        <w:t>4</w:t>
      </w:r>
      <w:r>
        <w:rPr>
          <w:rFonts w:eastAsia="Times New Roman"/>
          <w:b/>
          <w:bCs/>
          <w:sz w:val="22"/>
          <w:szCs w:val="22"/>
        </w:rPr>
        <w:t>"</w:t>
      </w:r>
    </w:p>
    <w:p w:rsidR="00762751" w:rsidRDefault="00762751">
      <w:pPr>
        <w:shd w:val="clear" w:color="auto" w:fill="FFFFFF"/>
        <w:spacing w:line="235" w:lineRule="exact"/>
        <w:ind w:left="12" w:right="2" w:firstLine="209"/>
        <w:jc w:val="both"/>
      </w:pPr>
      <w:r>
        <w:rPr>
          <w:b/>
          <w:bCs/>
          <w:spacing w:val="-2"/>
          <w:sz w:val="22"/>
          <w:szCs w:val="22"/>
        </w:rPr>
        <w:t>Takovou apote</w:t>
      </w:r>
      <w:r>
        <w:rPr>
          <w:rFonts w:eastAsia="Times New Roman"/>
          <w:b/>
          <w:bCs/>
          <w:spacing w:val="-2"/>
          <w:sz w:val="22"/>
          <w:szCs w:val="22"/>
        </w:rPr>
        <w:t xml:space="preserve">ózu měl údajně napsat vysoký římský </w:t>
      </w:r>
      <w:r>
        <w:rPr>
          <w:rFonts w:eastAsia="Times New Roman"/>
          <w:b/>
          <w:bCs/>
          <w:sz w:val="22"/>
          <w:szCs w:val="22"/>
        </w:rPr>
        <w:t xml:space="preserve">úředník svým nadřízeným v senátu. A nejpodivnější na </w:t>
      </w:r>
      <w:r>
        <w:rPr>
          <w:rFonts w:eastAsia="Times New Roman"/>
          <w:b/>
          <w:bCs/>
          <w:spacing w:val="-2"/>
          <w:sz w:val="22"/>
          <w:szCs w:val="22"/>
        </w:rPr>
        <w:t xml:space="preserve">tom všem je, že po celá staletí, a dokonce i ve vzdělaných </w:t>
      </w:r>
      <w:r>
        <w:rPr>
          <w:rFonts w:eastAsia="Times New Roman"/>
          <w:b/>
          <w:bCs/>
          <w:spacing w:val="-3"/>
          <w:sz w:val="22"/>
          <w:szCs w:val="22"/>
        </w:rPr>
        <w:t>kruzích se věřilo v autentičnost Lentulova listu, neboť se často rozšiřoval i tiskem pro povzbuzení věřících s domně</w:t>
      </w:r>
      <w:r>
        <w:rPr>
          <w:rFonts w:eastAsia="Times New Roman"/>
          <w:b/>
          <w:bCs/>
          <w:spacing w:val="-3"/>
          <w:sz w:val="22"/>
          <w:szCs w:val="22"/>
        </w:rPr>
        <w:softHyphen/>
      </w:r>
      <w:r>
        <w:rPr>
          <w:rFonts w:eastAsia="Times New Roman"/>
          <w:b/>
          <w:bCs/>
          <w:spacing w:val="-2"/>
          <w:sz w:val="22"/>
          <w:szCs w:val="22"/>
        </w:rPr>
        <w:t xml:space="preserve">le seriózními komentáři. Dnes víme, že apokryf nebo spíš </w:t>
      </w:r>
      <w:r>
        <w:rPr>
          <w:rFonts w:eastAsia="Times New Roman"/>
          <w:b/>
          <w:bCs/>
          <w:spacing w:val="-3"/>
          <w:sz w:val="22"/>
          <w:szCs w:val="22"/>
        </w:rPr>
        <w:t>narychlo šitý falzifikát vznikl teprve v 13. století a uveřej</w:t>
      </w:r>
      <w:r>
        <w:rPr>
          <w:rFonts w:eastAsia="Times New Roman"/>
          <w:b/>
          <w:bCs/>
          <w:spacing w:val="-3"/>
          <w:sz w:val="22"/>
          <w:szCs w:val="22"/>
        </w:rPr>
        <w:softHyphen/>
      </w:r>
      <w:r>
        <w:rPr>
          <w:rFonts w:eastAsia="Times New Roman"/>
          <w:b/>
          <w:bCs/>
          <w:sz w:val="22"/>
          <w:szCs w:val="22"/>
        </w:rPr>
        <w:t>něn byl poprvé v r. 1474.</w:t>
      </w:r>
    </w:p>
    <w:p w:rsidR="00762751" w:rsidRDefault="00762751">
      <w:pPr>
        <w:shd w:val="clear" w:color="auto" w:fill="FFFFFF"/>
        <w:spacing w:line="235" w:lineRule="exact"/>
        <w:ind w:left="24" w:firstLine="206"/>
        <w:jc w:val="both"/>
      </w:pPr>
      <w:r>
        <w:rPr>
          <w:b/>
          <w:bCs/>
          <w:spacing w:val="-3"/>
          <w:sz w:val="22"/>
          <w:szCs w:val="22"/>
        </w:rPr>
        <w:t>Ve spojitosti s t</w:t>
      </w:r>
      <w:r>
        <w:rPr>
          <w:rFonts w:eastAsia="Times New Roman"/>
          <w:b/>
          <w:bCs/>
          <w:spacing w:val="-3"/>
          <w:sz w:val="22"/>
          <w:szCs w:val="22"/>
        </w:rPr>
        <w:t>ímto falzifikátem zasluhuje zmínku ne</w:t>
      </w:r>
      <w:r>
        <w:rPr>
          <w:rFonts w:eastAsia="Times New Roman"/>
          <w:b/>
          <w:bCs/>
          <w:spacing w:val="-3"/>
          <w:sz w:val="22"/>
          <w:szCs w:val="22"/>
        </w:rPr>
        <w:softHyphen/>
      </w:r>
      <w:r>
        <w:rPr>
          <w:rFonts w:eastAsia="Times New Roman"/>
          <w:b/>
          <w:bCs/>
          <w:spacing w:val="-4"/>
          <w:sz w:val="22"/>
          <w:szCs w:val="22"/>
        </w:rPr>
        <w:t>smírně zajímavá postava - Lorenzo Valla, humanista a pa</w:t>
      </w:r>
      <w:r>
        <w:rPr>
          <w:rFonts w:eastAsia="Times New Roman"/>
          <w:b/>
          <w:bCs/>
          <w:spacing w:val="-4"/>
          <w:sz w:val="22"/>
          <w:szCs w:val="22"/>
        </w:rPr>
        <w:softHyphen/>
      </w:r>
      <w:r>
        <w:rPr>
          <w:rFonts w:eastAsia="Times New Roman"/>
          <w:b/>
          <w:bCs/>
          <w:sz w:val="22"/>
          <w:szCs w:val="22"/>
        </w:rPr>
        <w:t>pežský sekretář za pontifikátu Mikuláše V. Světská moc</w:t>
      </w:r>
    </w:p>
    <w:p w:rsidR="00762751" w:rsidRDefault="00762751">
      <w:pPr>
        <w:shd w:val="clear" w:color="auto" w:fill="FFFFFF"/>
        <w:spacing w:before="242"/>
        <w:ind w:left="50"/>
        <w:jc w:val="center"/>
      </w:pPr>
      <w:r>
        <w:rPr>
          <w:rFonts w:ascii="Arial" w:hAnsi="Arial" w:cs="Arial"/>
          <w:b/>
          <w:bCs/>
          <w:spacing w:val="-3"/>
          <w:sz w:val="16"/>
          <w:szCs w:val="16"/>
        </w:rPr>
        <w:t>(237)</w:t>
      </w:r>
    </w:p>
    <w:p w:rsidR="00762751" w:rsidRDefault="00762751">
      <w:pPr>
        <w:shd w:val="clear" w:color="auto" w:fill="FFFFFF"/>
        <w:spacing w:before="242"/>
        <w:ind w:left="50"/>
        <w:jc w:val="center"/>
        <w:sectPr w:rsidR="00762751">
          <w:pgSz w:w="11909" w:h="16834"/>
          <w:pgMar w:top="1440" w:right="3257" w:bottom="720" w:left="3256" w:header="708" w:footer="708" w:gutter="0"/>
          <w:cols w:space="60"/>
          <w:noEndnote/>
        </w:sectPr>
      </w:pPr>
    </w:p>
    <w:p w:rsidR="00762751" w:rsidRDefault="00762751">
      <w:pPr>
        <w:shd w:val="clear" w:color="auto" w:fill="FFFFFF"/>
        <w:ind w:left="1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right="7"/>
        <w:jc w:val="both"/>
      </w:pPr>
      <w:r>
        <w:rPr>
          <w:b/>
          <w:bCs/>
          <w:spacing w:val="-3"/>
          <w:sz w:val="22"/>
          <w:szCs w:val="22"/>
        </w:rPr>
        <w:t>pape</w:t>
      </w:r>
      <w:r>
        <w:rPr>
          <w:rFonts w:eastAsia="Times New Roman"/>
          <w:b/>
          <w:bCs/>
          <w:spacing w:val="-3"/>
          <w:sz w:val="22"/>
          <w:szCs w:val="22"/>
        </w:rPr>
        <w:t xml:space="preserve">že v Itálii se odvolávala na darovací listinu císaře Konstantina Velikého. Tento dokument napsaný zlatými </w:t>
      </w:r>
      <w:r>
        <w:rPr>
          <w:rFonts w:eastAsia="Times New Roman"/>
          <w:b/>
          <w:bCs/>
          <w:spacing w:val="-2"/>
          <w:sz w:val="22"/>
          <w:szCs w:val="22"/>
        </w:rPr>
        <w:t>písmeny na velkých pergamenových listech a bohatě zdo</w:t>
      </w:r>
      <w:r>
        <w:rPr>
          <w:rFonts w:eastAsia="Times New Roman"/>
          <w:b/>
          <w:bCs/>
          <w:spacing w:val="-2"/>
          <w:sz w:val="22"/>
          <w:szCs w:val="22"/>
        </w:rPr>
        <w:softHyphen/>
        <w:t xml:space="preserve">bený iluminacemi je uložen ve Vatikánu. Lorenzo Valla, </w:t>
      </w:r>
      <w:r>
        <w:rPr>
          <w:rFonts w:eastAsia="Times New Roman"/>
          <w:b/>
          <w:bCs/>
          <w:spacing w:val="-3"/>
          <w:sz w:val="22"/>
          <w:szCs w:val="22"/>
        </w:rPr>
        <w:t xml:space="preserve">který žil v první polovině </w:t>
      </w:r>
      <w:r>
        <w:rPr>
          <w:rFonts w:eastAsia="Times New Roman"/>
          <w:b/>
          <w:bCs/>
          <w:sz w:val="22"/>
          <w:szCs w:val="22"/>
        </w:rPr>
        <w:t>15.</w:t>
      </w:r>
      <w:r>
        <w:rPr>
          <w:rFonts w:eastAsia="Times New Roman"/>
          <w:b/>
          <w:bCs/>
          <w:spacing w:val="-3"/>
          <w:sz w:val="22"/>
          <w:szCs w:val="22"/>
        </w:rPr>
        <w:t xml:space="preserve"> století (1405-1457), publiko</w:t>
      </w:r>
      <w:r>
        <w:rPr>
          <w:rFonts w:eastAsia="Times New Roman"/>
          <w:b/>
          <w:bCs/>
          <w:spacing w:val="-3"/>
          <w:sz w:val="22"/>
          <w:szCs w:val="22"/>
        </w:rPr>
        <w:softHyphen/>
      </w:r>
      <w:r>
        <w:rPr>
          <w:rFonts w:eastAsia="Times New Roman"/>
          <w:b/>
          <w:bCs/>
          <w:sz w:val="22"/>
          <w:szCs w:val="22"/>
        </w:rPr>
        <w:t xml:space="preserve">val traktát, v němž na základě přesné vědecké analýzy </w:t>
      </w:r>
      <w:r>
        <w:rPr>
          <w:rFonts w:eastAsia="Times New Roman"/>
          <w:b/>
          <w:bCs/>
          <w:spacing w:val="-3"/>
          <w:sz w:val="22"/>
          <w:szCs w:val="22"/>
        </w:rPr>
        <w:t>a znalosti římského práva dokázal, že tato listina s tak da</w:t>
      </w:r>
      <w:r>
        <w:rPr>
          <w:rFonts w:eastAsia="Times New Roman"/>
          <w:b/>
          <w:bCs/>
          <w:spacing w:val="-3"/>
          <w:sz w:val="22"/>
          <w:szCs w:val="22"/>
        </w:rPr>
        <w:softHyphen/>
      </w:r>
      <w:r>
        <w:rPr>
          <w:rFonts w:eastAsia="Times New Roman"/>
          <w:b/>
          <w:bCs/>
          <w:sz w:val="22"/>
          <w:szCs w:val="22"/>
        </w:rPr>
        <w:t>lekosáhlými důsledky je padělek. Papežova světská moc v Itálii byla tedy neoprávněná.</w:t>
      </w:r>
    </w:p>
    <w:p w:rsidR="00762751" w:rsidRDefault="00762751">
      <w:pPr>
        <w:shd w:val="clear" w:color="auto" w:fill="FFFFFF"/>
        <w:spacing w:line="235" w:lineRule="exact"/>
        <w:ind w:right="10" w:firstLine="218"/>
        <w:jc w:val="both"/>
      </w:pPr>
      <w:r>
        <w:rPr>
          <w:b/>
          <w:bCs/>
          <w:spacing w:val="-3"/>
          <w:sz w:val="22"/>
          <w:szCs w:val="22"/>
        </w:rPr>
        <w:t>Lorenzo Valla pou</w:t>
      </w:r>
      <w:r>
        <w:rPr>
          <w:rFonts w:eastAsia="Times New Roman"/>
          <w:b/>
          <w:bCs/>
          <w:spacing w:val="-3"/>
          <w:sz w:val="22"/>
          <w:szCs w:val="22"/>
        </w:rPr>
        <w:t>žil při studiu bible jako jeden z prv</w:t>
      </w:r>
      <w:r>
        <w:rPr>
          <w:rFonts w:eastAsia="Times New Roman"/>
          <w:b/>
          <w:bCs/>
          <w:spacing w:val="-3"/>
          <w:sz w:val="22"/>
          <w:szCs w:val="22"/>
        </w:rPr>
        <w:softHyphen/>
      </w:r>
      <w:r>
        <w:rPr>
          <w:rFonts w:eastAsia="Times New Roman"/>
          <w:b/>
          <w:bCs/>
          <w:spacing w:val="-4"/>
          <w:sz w:val="22"/>
          <w:szCs w:val="22"/>
        </w:rPr>
        <w:t xml:space="preserve">ních badatelů metodu textové kritiky a objevil v ní mnoho </w:t>
      </w:r>
      <w:r>
        <w:rPr>
          <w:rFonts w:eastAsia="Times New Roman"/>
          <w:b/>
          <w:bCs/>
          <w:spacing w:val="-3"/>
          <w:sz w:val="22"/>
          <w:szCs w:val="22"/>
        </w:rPr>
        <w:t>nesrovnalostí. Jeho racionalistickou metodu studia biblic</w:t>
      </w:r>
      <w:r>
        <w:rPr>
          <w:rFonts w:eastAsia="Times New Roman"/>
          <w:b/>
          <w:bCs/>
          <w:spacing w:val="-3"/>
          <w:sz w:val="22"/>
          <w:szCs w:val="22"/>
        </w:rPr>
        <w:softHyphen/>
      </w:r>
      <w:r>
        <w:rPr>
          <w:rFonts w:eastAsia="Times New Roman"/>
          <w:b/>
          <w:bCs/>
          <w:spacing w:val="-4"/>
          <w:sz w:val="22"/>
          <w:szCs w:val="22"/>
        </w:rPr>
        <w:t xml:space="preserve">kých textů přejal pak od něho velký humanista Erasmus </w:t>
      </w:r>
      <w:r>
        <w:rPr>
          <w:rFonts w:eastAsia="Times New Roman"/>
          <w:b/>
          <w:bCs/>
          <w:sz w:val="22"/>
          <w:szCs w:val="22"/>
        </w:rPr>
        <w:t>Rotterdamský.</w:t>
      </w:r>
    </w:p>
    <w:p w:rsidR="00762751" w:rsidRDefault="00762751">
      <w:pPr>
        <w:shd w:val="clear" w:color="auto" w:fill="FFFFFF"/>
        <w:spacing w:line="235" w:lineRule="exact"/>
        <w:ind w:firstLine="211"/>
        <w:jc w:val="both"/>
      </w:pPr>
      <w:r>
        <w:rPr>
          <w:b/>
          <w:bCs/>
          <w:spacing w:val="-4"/>
          <w:sz w:val="22"/>
          <w:szCs w:val="22"/>
        </w:rPr>
        <w:t>Valla znal i Lentul</w:t>
      </w:r>
      <w:r>
        <w:rPr>
          <w:rFonts w:eastAsia="Times New Roman"/>
          <w:b/>
          <w:bCs/>
          <w:spacing w:val="-4"/>
          <w:sz w:val="22"/>
          <w:szCs w:val="22"/>
        </w:rPr>
        <w:t>ův list a veřejně ho pranýřoval jako výmysl, jako výtvor čísi bujné fantazie. Avšak tento odváž</w:t>
      </w:r>
      <w:r>
        <w:rPr>
          <w:rFonts w:eastAsia="Times New Roman"/>
          <w:b/>
          <w:bCs/>
          <w:spacing w:val="-4"/>
          <w:sz w:val="22"/>
          <w:szCs w:val="22"/>
        </w:rPr>
        <w:softHyphen/>
      </w:r>
      <w:r>
        <w:rPr>
          <w:rFonts w:eastAsia="Times New Roman"/>
          <w:b/>
          <w:bCs/>
          <w:sz w:val="22"/>
          <w:szCs w:val="22"/>
        </w:rPr>
        <w:t xml:space="preserve">ný a osvícený muž po boku samého papeže byl oslyšen: </w:t>
      </w:r>
      <w:r>
        <w:rPr>
          <w:rFonts w:eastAsia="Times New Roman"/>
          <w:b/>
          <w:bCs/>
          <w:spacing w:val="-4"/>
          <w:sz w:val="22"/>
          <w:szCs w:val="22"/>
        </w:rPr>
        <w:t xml:space="preserve">bylo přece nadmíru příjemné a pohodlné věřit, že Ježíš byl </w:t>
      </w:r>
      <w:r>
        <w:rPr>
          <w:rFonts w:eastAsia="Times New Roman"/>
          <w:b/>
          <w:bCs/>
          <w:spacing w:val="-3"/>
          <w:sz w:val="22"/>
          <w:szCs w:val="22"/>
        </w:rPr>
        <w:t xml:space="preserve">takový, jak ho ve své zprávě zpodobnil nezaujatý svědek, </w:t>
      </w:r>
      <w:r>
        <w:rPr>
          <w:rFonts w:eastAsia="Times New Roman"/>
          <w:b/>
          <w:bCs/>
          <w:sz w:val="22"/>
          <w:szCs w:val="22"/>
        </w:rPr>
        <w:t>vysoký hodnostář římské říše.</w:t>
      </w:r>
    </w:p>
    <w:p w:rsidR="00762751" w:rsidRDefault="00762751">
      <w:pPr>
        <w:shd w:val="clear" w:color="auto" w:fill="FFFFFF"/>
        <w:spacing w:line="235" w:lineRule="exact"/>
        <w:ind w:left="5" w:firstLine="214"/>
        <w:jc w:val="both"/>
      </w:pPr>
      <w:r>
        <w:rPr>
          <w:b/>
          <w:bCs/>
          <w:spacing w:val="-5"/>
          <w:sz w:val="22"/>
          <w:szCs w:val="22"/>
        </w:rPr>
        <w:t>Av</w:t>
      </w:r>
      <w:r>
        <w:rPr>
          <w:rFonts w:eastAsia="Times New Roman"/>
          <w:b/>
          <w:bCs/>
          <w:spacing w:val="-5"/>
          <w:sz w:val="22"/>
          <w:szCs w:val="22"/>
        </w:rPr>
        <w:t>šak nejstarší směr v portrétování Ježíše vůbec nevy</w:t>
      </w:r>
      <w:r>
        <w:rPr>
          <w:rFonts w:eastAsia="Times New Roman"/>
          <w:b/>
          <w:bCs/>
          <w:spacing w:val="-5"/>
          <w:sz w:val="22"/>
          <w:szCs w:val="22"/>
        </w:rPr>
        <w:softHyphen/>
        <w:t>mizel. Podle duchovních potřeb různých křesťanských po</w:t>
      </w:r>
      <w:r>
        <w:rPr>
          <w:rFonts w:eastAsia="Times New Roman"/>
          <w:b/>
          <w:bCs/>
          <w:spacing w:val="-5"/>
          <w:sz w:val="22"/>
          <w:szCs w:val="22"/>
        </w:rPr>
        <w:softHyphen/>
      </w:r>
      <w:r>
        <w:rPr>
          <w:rFonts w:eastAsia="Times New Roman"/>
          <w:b/>
          <w:bCs/>
          <w:spacing w:val="-2"/>
          <w:sz w:val="22"/>
          <w:szCs w:val="22"/>
        </w:rPr>
        <w:t xml:space="preserve">kolení se znovu a znovu obrozoval, především v hluboce </w:t>
      </w:r>
      <w:r>
        <w:rPr>
          <w:rFonts w:eastAsia="Times New Roman"/>
          <w:b/>
          <w:bCs/>
          <w:sz w:val="22"/>
          <w:szCs w:val="22"/>
        </w:rPr>
        <w:t xml:space="preserve">působivém gotickém umění. Dnes nachází své ztělesnění </w:t>
      </w:r>
      <w:r>
        <w:rPr>
          <w:rFonts w:eastAsia="Times New Roman"/>
          <w:b/>
          <w:bCs/>
          <w:spacing w:val="-5"/>
          <w:sz w:val="22"/>
          <w:szCs w:val="22"/>
        </w:rPr>
        <w:t>v lidovém řezbářství v typických figurách ztrápeného Kris</w:t>
      </w:r>
      <w:r>
        <w:rPr>
          <w:rFonts w:eastAsia="Times New Roman"/>
          <w:b/>
          <w:bCs/>
          <w:spacing w:val="-5"/>
          <w:sz w:val="22"/>
          <w:szCs w:val="22"/>
        </w:rPr>
        <w:softHyphen/>
      </w:r>
      <w:r>
        <w:rPr>
          <w:rFonts w:eastAsia="Times New Roman"/>
          <w:b/>
          <w:bCs/>
          <w:spacing w:val="-2"/>
          <w:sz w:val="22"/>
          <w:szCs w:val="22"/>
        </w:rPr>
        <w:t xml:space="preserve">ta z lipového dřeva. Nejslavnějším představitelem tohoto </w:t>
      </w:r>
      <w:r>
        <w:rPr>
          <w:rFonts w:eastAsia="Times New Roman"/>
          <w:b/>
          <w:bCs/>
          <w:spacing w:val="-3"/>
          <w:sz w:val="22"/>
          <w:szCs w:val="22"/>
        </w:rPr>
        <w:t xml:space="preserve">lidového umění byl v Polsku Wowro, beskydský horal od </w:t>
      </w:r>
      <w:r>
        <w:rPr>
          <w:rFonts w:eastAsia="Times New Roman"/>
          <w:b/>
          <w:bCs/>
          <w:spacing w:val="-2"/>
          <w:sz w:val="22"/>
          <w:szCs w:val="22"/>
        </w:rPr>
        <w:t xml:space="preserve">Wadowic, opěvovaný polským básníkem českého původu </w:t>
      </w:r>
      <w:r>
        <w:rPr>
          <w:rFonts w:eastAsia="Times New Roman"/>
          <w:b/>
          <w:bCs/>
          <w:sz w:val="22"/>
          <w:szCs w:val="22"/>
        </w:rPr>
        <w:t>Emilem Zegadlowiczem.</w:t>
      </w:r>
    </w:p>
    <w:p w:rsidR="00762751" w:rsidRDefault="00762751">
      <w:pPr>
        <w:shd w:val="clear" w:color="auto" w:fill="FFFFFF"/>
        <w:spacing w:line="235" w:lineRule="exact"/>
        <w:ind w:left="7" w:firstLine="206"/>
        <w:jc w:val="both"/>
      </w:pPr>
      <w:r>
        <w:rPr>
          <w:b/>
          <w:bCs/>
          <w:spacing w:val="-4"/>
          <w:sz w:val="22"/>
          <w:szCs w:val="22"/>
        </w:rPr>
        <w:t>Je zaj</w:t>
      </w:r>
      <w:r>
        <w:rPr>
          <w:rFonts w:eastAsia="Times New Roman"/>
          <w:b/>
          <w:bCs/>
          <w:spacing w:val="-4"/>
          <w:sz w:val="22"/>
          <w:szCs w:val="22"/>
        </w:rPr>
        <w:t>ímavé, že otázka Ježíšova tělesného vzezření, přes</w:t>
      </w:r>
      <w:r>
        <w:rPr>
          <w:rFonts w:eastAsia="Times New Roman"/>
          <w:b/>
          <w:bCs/>
          <w:spacing w:val="-4"/>
          <w:sz w:val="22"/>
          <w:szCs w:val="22"/>
        </w:rPr>
        <w:softHyphen/>
      </w:r>
      <w:r>
        <w:rPr>
          <w:rFonts w:eastAsia="Times New Roman"/>
          <w:b/>
          <w:bCs/>
          <w:spacing w:val="-3"/>
          <w:sz w:val="22"/>
          <w:szCs w:val="22"/>
        </w:rPr>
        <w:t>něji řečeno jeho výšky, se objevila znovu před několika le</w:t>
      </w:r>
      <w:r>
        <w:rPr>
          <w:rFonts w:eastAsia="Times New Roman"/>
          <w:b/>
          <w:bCs/>
          <w:spacing w:val="-3"/>
          <w:sz w:val="22"/>
          <w:szCs w:val="22"/>
        </w:rPr>
        <w:softHyphen/>
      </w:r>
      <w:r>
        <w:rPr>
          <w:rFonts w:eastAsia="Times New Roman"/>
          <w:b/>
          <w:bCs/>
          <w:spacing w:val="-4"/>
          <w:sz w:val="22"/>
          <w:szCs w:val="22"/>
        </w:rPr>
        <w:t xml:space="preserve">ty. Podnět k těmto úvahám vzešel ze slavného „turínského </w:t>
      </w:r>
      <w:r>
        <w:rPr>
          <w:rFonts w:eastAsia="Times New Roman"/>
          <w:b/>
          <w:bCs/>
          <w:spacing w:val="-2"/>
          <w:sz w:val="22"/>
          <w:szCs w:val="22"/>
        </w:rPr>
        <w:t xml:space="preserve">rubáše", těšícího se velké úctě věřících; do něho prý dal </w:t>
      </w:r>
      <w:r>
        <w:rPr>
          <w:rFonts w:eastAsia="Times New Roman"/>
          <w:b/>
          <w:bCs/>
          <w:spacing w:val="-5"/>
          <w:sz w:val="22"/>
          <w:szCs w:val="22"/>
        </w:rPr>
        <w:t>Josef Arimatijský zavinout tělo Ježíše Krista. Na plátně ut</w:t>
      </w:r>
      <w:r>
        <w:rPr>
          <w:rFonts w:eastAsia="Times New Roman"/>
          <w:b/>
          <w:bCs/>
          <w:spacing w:val="-5"/>
          <w:sz w:val="22"/>
          <w:szCs w:val="22"/>
        </w:rPr>
        <w:softHyphen/>
      </w:r>
      <w:r>
        <w:rPr>
          <w:rFonts w:eastAsia="Times New Roman"/>
          <w:b/>
          <w:bCs/>
          <w:spacing w:val="-4"/>
          <w:sz w:val="22"/>
          <w:szCs w:val="22"/>
        </w:rPr>
        <w:t>kaném z lněných nití je vidět rozmazaný obrys lidského tě</w:t>
      </w:r>
      <w:r>
        <w:rPr>
          <w:rFonts w:eastAsia="Times New Roman"/>
          <w:b/>
          <w:bCs/>
          <w:spacing w:val="-4"/>
          <w:sz w:val="22"/>
          <w:szCs w:val="22"/>
        </w:rPr>
        <w:softHyphen/>
        <w:t xml:space="preserve">la rezavé barvy. V roce 1898 vyfotografoval jistý turínský fotograf rubáš a tehdy vyšla najevo přímo převratná věc. </w:t>
      </w:r>
      <w:r>
        <w:rPr>
          <w:rFonts w:eastAsia="Times New Roman"/>
          <w:b/>
          <w:bCs/>
          <w:spacing w:val="-3"/>
          <w:sz w:val="22"/>
          <w:szCs w:val="22"/>
        </w:rPr>
        <w:t>Ukázalo se, že ony kontury jsou negativem, takovým, jaký</w:t>
      </w:r>
    </w:p>
    <w:p w:rsidR="00762751" w:rsidRDefault="00762751">
      <w:pPr>
        <w:shd w:val="clear" w:color="auto" w:fill="FFFFFF"/>
        <w:spacing w:before="238"/>
        <w:ind w:left="48"/>
        <w:jc w:val="center"/>
      </w:pPr>
      <w:r>
        <w:rPr>
          <w:b/>
          <w:bCs/>
          <w:spacing w:val="-7"/>
          <w:sz w:val="18"/>
          <w:szCs w:val="18"/>
        </w:rPr>
        <w:t>(238)</w:t>
      </w:r>
    </w:p>
    <w:p w:rsidR="00762751" w:rsidRDefault="00762751">
      <w:pPr>
        <w:shd w:val="clear" w:color="auto" w:fill="FFFFFF"/>
        <w:spacing w:before="238"/>
        <w:ind w:left="48"/>
        <w:jc w:val="center"/>
        <w:sectPr w:rsidR="00762751">
          <w:pgSz w:w="11909" w:h="16834"/>
          <w:pgMar w:top="1440" w:right="3267" w:bottom="720" w:left="3271" w:header="708" w:footer="708" w:gutter="0"/>
          <w:cols w:space="60"/>
          <w:noEndnote/>
        </w:sectPr>
      </w:pPr>
    </w:p>
    <w:p w:rsidR="00762751" w:rsidRDefault="00762751">
      <w:pPr>
        <w:shd w:val="clear" w:color="auto" w:fill="FFFFFF"/>
        <w:ind w:right="3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10" w:right="22"/>
        <w:jc w:val="both"/>
      </w:pPr>
      <w:r>
        <w:rPr>
          <w:b/>
          <w:bCs/>
          <w:spacing w:val="-1"/>
          <w:sz w:val="22"/>
          <w:szCs w:val="22"/>
        </w:rPr>
        <w:t>dostaneme na filmu s pomoc</w:t>
      </w:r>
      <w:r>
        <w:rPr>
          <w:rFonts w:eastAsia="Times New Roman"/>
          <w:b/>
          <w:bCs/>
          <w:spacing w:val="-1"/>
          <w:sz w:val="22"/>
          <w:szCs w:val="22"/>
        </w:rPr>
        <w:t xml:space="preserve">í vývojky v temné komoře. </w:t>
      </w:r>
      <w:r>
        <w:rPr>
          <w:rFonts w:eastAsia="Times New Roman"/>
          <w:b/>
          <w:bCs/>
          <w:spacing w:val="-5"/>
          <w:sz w:val="22"/>
          <w:szCs w:val="22"/>
        </w:rPr>
        <w:t>Otisk už ve zřetelných črtách ukazuje obrysy nahého, vou</w:t>
      </w:r>
      <w:r>
        <w:rPr>
          <w:rFonts w:eastAsia="Times New Roman"/>
          <w:b/>
          <w:bCs/>
          <w:spacing w:val="-5"/>
          <w:sz w:val="22"/>
          <w:szCs w:val="22"/>
        </w:rPr>
        <w:softHyphen/>
      </w:r>
      <w:r>
        <w:rPr>
          <w:rFonts w:eastAsia="Times New Roman"/>
          <w:b/>
          <w:bCs/>
          <w:spacing w:val="-4"/>
          <w:sz w:val="22"/>
          <w:szCs w:val="22"/>
        </w:rPr>
        <w:t>satého, urostlého muže zepředu i zezadu, s jizvami od hře</w:t>
      </w:r>
      <w:r>
        <w:rPr>
          <w:rFonts w:eastAsia="Times New Roman"/>
          <w:b/>
          <w:bCs/>
          <w:spacing w:val="-4"/>
          <w:sz w:val="22"/>
          <w:szCs w:val="22"/>
        </w:rPr>
        <w:softHyphen/>
        <w:t>bů na rukou a nohou a s pruhy po bičování na zádech, kte</w:t>
      </w:r>
      <w:r>
        <w:rPr>
          <w:rFonts w:eastAsia="Times New Roman"/>
          <w:b/>
          <w:bCs/>
          <w:spacing w:val="-4"/>
          <w:sz w:val="22"/>
          <w:szCs w:val="22"/>
        </w:rPr>
        <w:softHyphen/>
      </w:r>
      <w:r>
        <w:rPr>
          <w:rFonts w:eastAsia="Times New Roman"/>
          <w:b/>
          <w:bCs/>
          <w:spacing w:val="-3"/>
          <w:sz w:val="22"/>
          <w:szCs w:val="22"/>
        </w:rPr>
        <w:t xml:space="preserve">rých napočítali celkem 125. Je patrná dokonce i stopa po </w:t>
      </w:r>
      <w:r>
        <w:rPr>
          <w:rFonts w:eastAsia="Times New Roman"/>
          <w:b/>
          <w:bCs/>
          <w:spacing w:val="-2"/>
          <w:sz w:val="22"/>
          <w:szCs w:val="22"/>
        </w:rPr>
        <w:t>bodnutí kopím na prsou a početné vpichy na hlavě, upo-mínající na trnovou korunu. Sluší se ještě vysvětlit, jak dvojité obrysy vznikly. Tělo bylo položeno na půlce pro</w:t>
      </w:r>
      <w:r>
        <w:rPr>
          <w:rFonts w:eastAsia="Times New Roman"/>
          <w:b/>
          <w:bCs/>
          <w:spacing w:val="-2"/>
          <w:sz w:val="22"/>
          <w:szCs w:val="22"/>
        </w:rPr>
        <w:softHyphen/>
        <w:t xml:space="preserve">stěradla a potom druhou, volnou polovinou tělo přikryli. </w:t>
      </w:r>
      <w:r>
        <w:rPr>
          <w:rFonts w:eastAsia="Times New Roman"/>
          <w:b/>
          <w:bCs/>
          <w:spacing w:val="-4"/>
          <w:sz w:val="22"/>
          <w:szCs w:val="22"/>
        </w:rPr>
        <w:t>Tak vznikl otisk muže zpředu i zezadu a obě části se spojo</w:t>
      </w:r>
      <w:r>
        <w:rPr>
          <w:rFonts w:eastAsia="Times New Roman"/>
          <w:b/>
          <w:bCs/>
          <w:spacing w:val="-4"/>
          <w:sz w:val="22"/>
          <w:szCs w:val="22"/>
        </w:rPr>
        <w:softHyphen/>
      </w:r>
      <w:r>
        <w:rPr>
          <w:rFonts w:eastAsia="Times New Roman"/>
          <w:b/>
          <w:bCs/>
          <w:sz w:val="22"/>
          <w:szCs w:val="22"/>
        </w:rPr>
        <w:t>valy na temeni.</w:t>
      </w:r>
    </w:p>
    <w:p w:rsidR="00762751" w:rsidRDefault="00762751">
      <w:pPr>
        <w:shd w:val="clear" w:color="auto" w:fill="FFFFFF"/>
        <w:spacing w:line="235" w:lineRule="exact"/>
        <w:ind w:right="7" w:firstLine="211"/>
        <w:jc w:val="both"/>
      </w:pPr>
      <w:r>
        <w:rPr>
          <w:b/>
          <w:bCs/>
          <w:spacing w:val="-3"/>
          <w:sz w:val="22"/>
          <w:szCs w:val="22"/>
        </w:rPr>
        <w:t>Odborn</w:t>
      </w:r>
      <w:r>
        <w:rPr>
          <w:rFonts w:eastAsia="Times New Roman"/>
          <w:b/>
          <w:bCs/>
          <w:spacing w:val="-3"/>
          <w:sz w:val="22"/>
          <w:szCs w:val="22"/>
        </w:rPr>
        <w:t xml:space="preserve">íci z oblasti medicíny i chemie si už dlouhá léta lámou hlavu, jak mohl tento otisk vzniknout. Všeobecně se </w:t>
      </w:r>
      <w:r>
        <w:rPr>
          <w:rFonts w:eastAsia="Times New Roman"/>
          <w:b/>
          <w:bCs/>
          <w:spacing w:val="-2"/>
          <w:sz w:val="22"/>
          <w:szCs w:val="22"/>
        </w:rPr>
        <w:t xml:space="preserve">soudí, že tu došlo k chemické reakci čpavkových výparů </w:t>
      </w:r>
      <w:r>
        <w:rPr>
          <w:rFonts w:eastAsia="Times New Roman"/>
          <w:b/>
          <w:bCs/>
          <w:spacing w:val="-1"/>
          <w:sz w:val="22"/>
          <w:szCs w:val="22"/>
        </w:rPr>
        <w:t xml:space="preserve">těla, myrhy a aloe, jimiž bylo plátno nasáklé. Mezi jiným </w:t>
      </w:r>
      <w:r>
        <w:rPr>
          <w:rFonts w:eastAsia="Times New Roman"/>
          <w:b/>
          <w:bCs/>
          <w:spacing w:val="-4"/>
          <w:sz w:val="22"/>
          <w:szCs w:val="22"/>
        </w:rPr>
        <w:t>je třeba uvést i takovouto kuriozitu: někteří nekritičtí auto</w:t>
      </w:r>
      <w:r>
        <w:rPr>
          <w:rFonts w:eastAsia="Times New Roman"/>
          <w:b/>
          <w:bCs/>
          <w:spacing w:val="-4"/>
          <w:sz w:val="22"/>
          <w:szCs w:val="22"/>
        </w:rPr>
        <w:softHyphen/>
      </w:r>
      <w:r>
        <w:rPr>
          <w:rFonts w:eastAsia="Times New Roman"/>
          <w:b/>
          <w:bCs/>
          <w:sz w:val="22"/>
          <w:szCs w:val="22"/>
        </w:rPr>
        <w:t xml:space="preserve">ři nevylučují možnost, že během zmrtvýchvstání došlo </w:t>
      </w:r>
      <w:r>
        <w:rPr>
          <w:rFonts w:eastAsia="Times New Roman"/>
          <w:b/>
          <w:bCs/>
          <w:spacing w:val="-3"/>
          <w:sz w:val="22"/>
          <w:szCs w:val="22"/>
        </w:rPr>
        <w:t>k silnému elektrickému výboji z Ježíšova těla a ten způso</w:t>
      </w:r>
      <w:r>
        <w:rPr>
          <w:rFonts w:eastAsia="Times New Roman"/>
          <w:b/>
          <w:bCs/>
          <w:spacing w:val="-3"/>
          <w:sz w:val="22"/>
          <w:szCs w:val="22"/>
        </w:rPr>
        <w:softHyphen/>
      </w:r>
      <w:r>
        <w:rPr>
          <w:rFonts w:eastAsia="Times New Roman"/>
          <w:b/>
          <w:bCs/>
          <w:spacing w:val="-2"/>
          <w:sz w:val="22"/>
          <w:szCs w:val="22"/>
        </w:rPr>
        <w:t xml:space="preserve">bil zmíněnou chemickou reakci. O tomto rubáši hovoří </w:t>
      </w:r>
      <w:r>
        <w:rPr>
          <w:rFonts w:eastAsia="Times New Roman"/>
          <w:b/>
          <w:bCs/>
          <w:sz w:val="22"/>
          <w:szCs w:val="22"/>
        </w:rPr>
        <w:t>všichni evangelisté, ale pouze u Jana se dočteme o von</w:t>
      </w:r>
      <w:r>
        <w:rPr>
          <w:rFonts w:eastAsia="Times New Roman"/>
          <w:b/>
          <w:bCs/>
          <w:sz w:val="22"/>
          <w:szCs w:val="22"/>
        </w:rPr>
        <w:softHyphen/>
      </w:r>
      <w:r>
        <w:rPr>
          <w:rFonts w:eastAsia="Times New Roman"/>
          <w:b/>
          <w:bCs/>
          <w:spacing w:val="-1"/>
          <w:sz w:val="22"/>
          <w:szCs w:val="22"/>
        </w:rPr>
        <w:t>ných látkách (myrha, aloe), které přinesl tajemný Niko</w:t>
      </w:r>
      <w:r>
        <w:rPr>
          <w:rFonts w:eastAsia="Times New Roman"/>
          <w:b/>
          <w:bCs/>
          <w:spacing w:val="-1"/>
          <w:sz w:val="22"/>
          <w:szCs w:val="22"/>
        </w:rPr>
        <w:softHyphen/>
      </w:r>
      <w:r>
        <w:rPr>
          <w:rFonts w:eastAsia="Times New Roman"/>
          <w:b/>
          <w:bCs/>
          <w:sz w:val="22"/>
          <w:szCs w:val="22"/>
        </w:rPr>
        <w:t>dém.</w:t>
      </w:r>
    </w:p>
    <w:p w:rsidR="00762751" w:rsidRDefault="00762751">
      <w:pPr>
        <w:shd w:val="clear" w:color="auto" w:fill="FFFFFF"/>
        <w:spacing w:line="235" w:lineRule="exact"/>
        <w:ind w:left="7" w:firstLine="223"/>
        <w:jc w:val="both"/>
      </w:pPr>
      <w:r>
        <w:rPr>
          <w:b/>
          <w:bCs/>
          <w:spacing w:val="-3"/>
          <w:sz w:val="22"/>
          <w:szCs w:val="22"/>
        </w:rPr>
        <w:t>Pod tlakem ve</w:t>
      </w:r>
      <w:r>
        <w:rPr>
          <w:rFonts w:eastAsia="Times New Roman"/>
          <w:b/>
          <w:bCs/>
          <w:spacing w:val="-3"/>
          <w:sz w:val="22"/>
          <w:szCs w:val="22"/>
        </w:rPr>
        <w:t xml:space="preserve">řejného mínění jmenoval turínský biskup </w:t>
      </w:r>
      <w:r>
        <w:rPr>
          <w:rFonts w:eastAsia="Times New Roman"/>
          <w:b/>
          <w:bCs/>
          <w:spacing w:val="-4"/>
          <w:sz w:val="22"/>
          <w:szCs w:val="22"/>
        </w:rPr>
        <w:t xml:space="preserve">v roce 1969 komisi odborníků, která měla rozhodnout, zda jde o autentický rubáš. Nejdříve se však musíme zabývat </w:t>
      </w:r>
      <w:r>
        <w:rPr>
          <w:rFonts w:eastAsia="Times New Roman"/>
          <w:b/>
          <w:bCs/>
          <w:sz w:val="22"/>
          <w:szCs w:val="22"/>
        </w:rPr>
        <w:t xml:space="preserve">problémem, který s tím úzce souvisí. Badatelé dospěli </w:t>
      </w:r>
      <w:r>
        <w:rPr>
          <w:rFonts w:eastAsia="Times New Roman"/>
          <w:b/>
          <w:bCs/>
          <w:spacing w:val="-3"/>
          <w:sz w:val="22"/>
          <w:szCs w:val="22"/>
        </w:rPr>
        <w:t>k názoru, že podle obrysů na prostěradle bude možno ur</w:t>
      </w:r>
      <w:r>
        <w:rPr>
          <w:rFonts w:eastAsia="Times New Roman"/>
          <w:b/>
          <w:bCs/>
          <w:spacing w:val="-3"/>
          <w:sz w:val="22"/>
          <w:szCs w:val="22"/>
        </w:rPr>
        <w:softHyphen/>
      </w:r>
      <w:r>
        <w:rPr>
          <w:rFonts w:eastAsia="Times New Roman"/>
          <w:b/>
          <w:bCs/>
          <w:spacing w:val="-4"/>
          <w:sz w:val="22"/>
          <w:szCs w:val="22"/>
        </w:rPr>
        <w:t xml:space="preserve">čit, jak vysoký byl Ježíš. Kupodivu však ani v takovémto </w:t>
      </w:r>
      <w:r>
        <w:rPr>
          <w:rFonts w:eastAsia="Times New Roman"/>
          <w:b/>
          <w:bCs/>
          <w:spacing w:val="-3"/>
          <w:sz w:val="22"/>
          <w:szCs w:val="22"/>
        </w:rPr>
        <w:t>„změřitelném" problému nebyla dosažena jednomyslnost. Italský profesor Nicolo Miani a prelát Guilo Ricci vypočí</w:t>
      </w:r>
      <w:r>
        <w:rPr>
          <w:rFonts w:eastAsia="Times New Roman"/>
          <w:b/>
          <w:bCs/>
          <w:spacing w:val="-3"/>
          <w:sz w:val="22"/>
          <w:szCs w:val="22"/>
        </w:rPr>
        <w:softHyphen/>
      </w:r>
      <w:r>
        <w:rPr>
          <w:rFonts w:eastAsia="Times New Roman"/>
          <w:b/>
          <w:bCs/>
          <w:spacing w:val="-4"/>
          <w:sz w:val="22"/>
          <w:szCs w:val="22"/>
        </w:rPr>
        <w:t>tali, že Ježíš měřil 162,56 cm, kdežto sochař a odborník na anatomii profesor Lorenzo Ferri dospěl k výsledku, že mě</w:t>
      </w:r>
      <w:r>
        <w:rPr>
          <w:rFonts w:eastAsia="Times New Roman"/>
          <w:b/>
          <w:bCs/>
          <w:spacing w:val="-4"/>
          <w:sz w:val="22"/>
          <w:szCs w:val="22"/>
        </w:rPr>
        <w:softHyphen/>
      </w:r>
      <w:r>
        <w:rPr>
          <w:rFonts w:eastAsia="Times New Roman"/>
          <w:b/>
          <w:bCs/>
          <w:spacing w:val="-5"/>
          <w:sz w:val="22"/>
          <w:szCs w:val="22"/>
        </w:rPr>
        <w:t xml:space="preserve">řil přes 182 cm. Obrovský rozdíl se vysvětluje tím, že obrys </w:t>
      </w:r>
      <w:r>
        <w:rPr>
          <w:rFonts w:eastAsia="Times New Roman"/>
          <w:b/>
          <w:bCs/>
          <w:sz w:val="22"/>
          <w:szCs w:val="22"/>
        </w:rPr>
        <w:t>na plátně není ostrý, ale jakoby rozpitý.</w:t>
      </w:r>
    </w:p>
    <w:p w:rsidR="00762751" w:rsidRDefault="00762751">
      <w:pPr>
        <w:shd w:val="clear" w:color="auto" w:fill="FFFFFF"/>
        <w:spacing w:line="235" w:lineRule="exact"/>
        <w:ind w:left="38" w:firstLine="211"/>
        <w:jc w:val="both"/>
      </w:pPr>
      <w:r>
        <w:rPr>
          <w:b/>
          <w:bCs/>
          <w:spacing w:val="-2"/>
          <w:sz w:val="22"/>
          <w:szCs w:val="22"/>
        </w:rPr>
        <w:t>A tak jsme se nedov</w:t>
      </w:r>
      <w:r>
        <w:rPr>
          <w:rFonts w:eastAsia="Times New Roman"/>
          <w:b/>
          <w:bCs/>
          <w:spacing w:val="-2"/>
          <w:sz w:val="22"/>
          <w:szCs w:val="22"/>
        </w:rPr>
        <w:t xml:space="preserve">ěděli, ani zda byl Ježíš velký nebo </w:t>
      </w:r>
      <w:r>
        <w:rPr>
          <w:rFonts w:eastAsia="Times New Roman"/>
          <w:b/>
          <w:bCs/>
          <w:spacing w:val="-4"/>
          <w:sz w:val="22"/>
          <w:szCs w:val="22"/>
        </w:rPr>
        <w:t xml:space="preserve">malý. Všechny tyto spekulace, spory a počítání centimetrů </w:t>
      </w:r>
      <w:r>
        <w:rPr>
          <w:rFonts w:eastAsia="Times New Roman"/>
          <w:b/>
          <w:bCs/>
          <w:spacing w:val="-3"/>
          <w:sz w:val="22"/>
          <w:szCs w:val="22"/>
        </w:rPr>
        <w:t>skončily bezvýsledně. Především proto, že autenticita ru-</w:t>
      </w:r>
      <w:r>
        <w:rPr>
          <w:rFonts w:eastAsia="Times New Roman"/>
          <w:b/>
          <w:bCs/>
          <w:sz w:val="22"/>
          <w:szCs w:val="22"/>
        </w:rPr>
        <w:t>báše nebyla přesvědčivě prokázána. Neprokázala ji ani</w:t>
      </w:r>
    </w:p>
    <w:p w:rsidR="00762751" w:rsidRDefault="00762751">
      <w:pPr>
        <w:shd w:val="clear" w:color="auto" w:fill="FFFFFF"/>
        <w:spacing w:before="226"/>
        <w:ind w:left="65"/>
        <w:jc w:val="center"/>
      </w:pPr>
      <w:r>
        <w:rPr>
          <w:b/>
          <w:bCs/>
          <w:spacing w:val="-7"/>
          <w:sz w:val="18"/>
          <w:szCs w:val="18"/>
        </w:rPr>
        <w:t>(239)</w:t>
      </w:r>
    </w:p>
    <w:p w:rsidR="00762751" w:rsidRDefault="00762751">
      <w:pPr>
        <w:shd w:val="clear" w:color="auto" w:fill="FFFFFF"/>
        <w:spacing w:before="226"/>
        <w:ind w:left="65"/>
        <w:jc w:val="center"/>
        <w:sectPr w:rsidR="00762751">
          <w:pgSz w:w="11909" w:h="16834"/>
          <w:pgMar w:top="1440" w:right="3257" w:bottom="720" w:left="3259" w:header="708" w:footer="708" w:gutter="0"/>
          <w:cols w:space="60"/>
          <w:noEndnote/>
        </w:sectPr>
      </w:pPr>
    </w:p>
    <w:p w:rsidR="00762751" w:rsidRDefault="00762751">
      <w:pPr>
        <w:shd w:val="clear" w:color="auto" w:fill="FFFFFF"/>
        <w:ind w:right="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7" w:right="10"/>
        <w:jc w:val="both"/>
      </w:pPr>
      <w:r>
        <w:rPr>
          <w:b/>
          <w:bCs/>
          <w:spacing w:val="-2"/>
          <w:sz w:val="22"/>
          <w:szCs w:val="22"/>
        </w:rPr>
        <w:t>zm</w:t>
      </w:r>
      <w:r>
        <w:rPr>
          <w:rFonts w:eastAsia="Times New Roman"/>
          <w:b/>
          <w:bCs/>
          <w:spacing w:val="-2"/>
          <w:sz w:val="22"/>
          <w:szCs w:val="22"/>
        </w:rPr>
        <w:t xml:space="preserve">íněná komise expertů, složená hlavně z katolíků. Když se hlavního mluvčího této komise profesora Cordiglia, </w:t>
      </w:r>
      <w:r>
        <w:rPr>
          <w:rFonts w:eastAsia="Times New Roman"/>
          <w:b/>
          <w:bCs/>
          <w:spacing w:val="-3"/>
          <w:sz w:val="22"/>
          <w:szCs w:val="22"/>
        </w:rPr>
        <w:t>známého odborníka na soudní medicínu, zeptali, jestli věří v autentičnost plátna, odpověděl s úsměvem: „Jako věřící odpovídám - ano, ale jako lékař - ještě okamžik strpení." Ten okamžik se rozrostl na léta a dosud se slovutná komi</w:t>
      </w:r>
      <w:r>
        <w:rPr>
          <w:rFonts w:eastAsia="Times New Roman"/>
          <w:b/>
          <w:bCs/>
          <w:spacing w:val="-3"/>
          <w:sz w:val="22"/>
          <w:szCs w:val="22"/>
        </w:rPr>
        <w:softHyphen/>
      </w:r>
      <w:r>
        <w:rPr>
          <w:rFonts w:eastAsia="Times New Roman"/>
          <w:b/>
          <w:bCs/>
          <w:spacing w:val="-4"/>
          <w:sz w:val="22"/>
          <w:szCs w:val="22"/>
        </w:rPr>
        <w:t>se k této věci nevyjádřila. Dokonce ani papež nechce zauj</w:t>
      </w:r>
      <w:r>
        <w:rPr>
          <w:rFonts w:eastAsia="Times New Roman"/>
          <w:b/>
          <w:bCs/>
          <w:spacing w:val="-4"/>
          <w:sz w:val="22"/>
          <w:szCs w:val="22"/>
        </w:rPr>
        <w:softHyphen/>
        <w:t>mout definitivní stanovisko a kardinál Pellegrino, turínský arcibiskup a nejvyšší opatrovník rubáše, prohlásil, že se nepodařilo prokázat, že jde o týž, který byl uložen před ro</w:t>
      </w:r>
      <w:r>
        <w:rPr>
          <w:rFonts w:eastAsia="Times New Roman"/>
          <w:b/>
          <w:bCs/>
          <w:spacing w:val="-4"/>
          <w:sz w:val="22"/>
          <w:szCs w:val="22"/>
        </w:rPr>
        <w:softHyphen/>
      </w:r>
      <w:r>
        <w:rPr>
          <w:rFonts w:eastAsia="Times New Roman"/>
          <w:b/>
          <w:bCs/>
          <w:spacing w:val="-3"/>
          <w:sz w:val="22"/>
          <w:szCs w:val="22"/>
        </w:rPr>
        <w:t>kem 1300 v Konstantinopolu. Nebyly však připuštěny je</w:t>
      </w:r>
      <w:r>
        <w:rPr>
          <w:rFonts w:eastAsia="Times New Roman"/>
          <w:b/>
          <w:bCs/>
          <w:spacing w:val="-3"/>
          <w:sz w:val="22"/>
          <w:szCs w:val="22"/>
        </w:rPr>
        <w:softHyphen/>
        <w:t xml:space="preserve">dině spolehlivé zkoušky na zjištění stáří tkaniny metodou uhlíku C 14 s vysvětlením, že by na to bylo třeba obětovat </w:t>
      </w:r>
      <w:r>
        <w:rPr>
          <w:rFonts w:eastAsia="Times New Roman"/>
          <w:b/>
          <w:bCs/>
          <w:sz w:val="22"/>
          <w:szCs w:val="22"/>
        </w:rPr>
        <w:t>příliš velkou část rubáše.</w:t>
      </w:r>
    </w:p>
    <w:p w:rsidR="00762751" w:rsidRDefault="00762751">
      <w:pPr>
        <w:shd w:val="clear" w:color="auto" w:fill="FFFFFF"/>
        <w:spacing w:line="235" w:lineRule="exact"/>
        <w:ind w:left="5" w:right="5" w:firstLine="211"/>
        <w:jc w:val="both"/>
      </w:pPr>
      <w:r>
        <w:rPr>
          <w:b/>
          <w:bCs/>
          <w:sz w:val="22"/>
          <w:szCs w:val="22"/>
        </w:rPr>
        <w:t>Argumenty proti autenti</w:t>
      </w:r>
      <w:r>
        <w:rPr>
          <w:rFonts w:eastAsia="Times New Roman"/>
          <w:b/>
          <w:bCs/>
          <w:sz w:val="22"/>
          <w:szCs w:val="22"/>
        </w:rPr>
        <w:t xml:space="preserve">čnosti rubáše jsou příliš četné a vážné, než aby je bylo možno brát na lehkou váhu. </w:t>
      </w:r>
      <w:r>
        <w:rPr>
          <w:rFonts w:eastAsia="Times New Roman"/>
          <w:b/>
          <w:bCs/>
          <w:spacing w:val="-3"/>
          <w:sz w:val="22"/>
          <w:szCs w:val="22"/>
        </w:rPr>
        <w:t>V kostelech je uloženo například čtyřicet rubášů, samo</w:t>
      </w:r>
      <w:r>
        <w:rPr>
          <w:rFonts w:eastAsia="Times New Roman"/>
          <w:b/>
          <w:bCs/>
          <w:spacing w:val="-3"/>
          <w:sz w:val="22"/>
          <w:szCs w:val="22"/>
        </w:rPr>
        <w:softHyphen/>
      </w:r>
      <w:r>
        <w:rPr>
          <w:rFonts w:eastAsia="Times New Roman"/>
          <w:b/>
          <w:bCs/>
          <w:spacing w:val="-5"/>
          <w:sz w:val="22"/>
          <w:szCs w:val="22"/>
        </w:rPr>
        <w:t>zřejmě prý autentických. Jasně a stručně shrnul tento pro</w:t>
      </w:r>
      <w:r>
        <w:rPr>
          <w:rFonts w:eastAsia="Times New Roman"/>
          <w:b/>
          <w:bCs/>
          <w:spacing w:val="-5"/>
          <w:sz w:val="22"/>
          <w:szCs w:val="22"/>
        </w:rPr>
        <w:softHyphen/>
      </w:r>
      <w:r>
        <w:rPr>
          <w:rFonts w:eastAsia="Times New Roman"/>
          <w:b/>
          <w:bCs/>
          <w:spacing w:val="-3"/>
          <w:sz w:val="22"/>
          <w:szCs w:val="22"/>
        </w:rPr>
        <w:t>blém významný polský archeolog prof. Wlodzimierz Sza-</w:t>
      </w:r>
      <w:r>
        <w:rPr>
          <w:rFonts w:eastAsia="Times New Roman"/>
          <w:b/>
          <w:bCs/>
          <w:sz w:val="22"/>
          <w:szCs w:val="22"/>
        </w:rPr>
        <w:t xml:space="preserve">fraňski ve svém článku Rubáš z Turína (Argumenty z 16. </w:t>
      </w:r>
      <w:r>
        <w:rPr>
          <w:rFonts w:eastAsia="Times New Roman"/>
          <w:b/>
          <w:bCs/>
          <w:sz w:val="22"/>
          <w:szCs w:val="22"/>
          <w:lang w:val="en-US"/>
        </w:rPr>
        <w:t xml:space="preserve">VI. </w:t>
      </w:r>
      <w:r>
        <w:rPr>
          <w:rFonts w:eastAsia="Times New Roman"/>
          <w:b/>
          <w:bCs/>
          <w:sz w:val="22"/>
          <w:szCs w:val="22"/>
        </w:rPr>
        <w:t xml:space="preserve">1974). Ve známost tento rubáš vstoupil teprve </w:t>
      </w:r>
      <w:r>
        <w:rPr>
          <w:rFonts w:eastAsia="Times New Roman"/>
          <w:b/>
          <w:bCs/>
          <w:spacing w:val="-4"/>
          <w:sz w:val="22"/>
          <w:szCs w:val="22"/>
        </w:rPr>
        <w:t xml:space="preserve">v roce 1204 při dobytí Konstantinopolu křižáky. Podivnou </w:t>
      </w:r>
      <w:r>
        <w:rPr>
          <w:rFonts w:eastAsia="Times New Roman"/>
          <w:b/>
          <w:bCs/>
          <w:spacing w:val="-2"/>
          <w:sz w:val="22"/>
          <w:szCs w:val="22"/>
        </w:rPr>
        <w:t>shodou okolností to bylo období, kdy kvetl obchod podvr-</w:t>
      </w:r>
      <w:r>
        <w:rPr>
          <w:rFonts w:eastAsia="Times New Roman"/>
          <w:b/>
          <w:bCs/>
          <w:sz w:val="22"/>
          <w:szCs w:val="22"/>
        </w:rPr>
        <w:t>ženými relikviemi. Dodneška se chová v různých chrá</w:t>
      </w:r>
      <w:r>
        <w:rPr>
          <w:rFonts w:eastAsia="Times New Roman"/>
          <w:b/>
          <w:bCs/>
          <w:sz w:val="22"/>
          <w:szCs w:val="22"/>
        </w:rPr>
        <w:softHyphen/>
      </w:r>
      <w:r>
        <w:rPr>
          <w:rFonts w:eastAsia="Times New Roman"/>
          <w:b/>
          <w:bCs/>
          <w:spacing w:val="-1"/>
          <w:sz w:val="22"/>
          <w:szCs w:val="22"/>
        </w:rPr>
        <w:t>mech v Evropě celkem 32 hřebů, kterými byl Ježíš přibit na kříž, patnáct posvátných kopí, šest posvátných moř</w:t>
      </w:r>
      <w:r>
        <w:rPr>
          <w:rFonts w:eastAsia="Times New Roman"/>
          <w:b/>
          <w:bCs/>
          <w:spacing w:val="-1"/>
          <w:sz w:val="22"/>
          <w:szCs w:val="22"/>
        </w:rPr>
        <w:softHyphen/>
      </w:r>
      <w:r>
        <w:rPr>
          <w:rFonts w:eastAsia="Times New Roman"/>
          <w:b/>
          <w:bCs/>
          <w:spacing w:val="-3"/>
          <w:sz w:val="22"/>
          <w:szCs w:val="22"/>
        </w:rPr>
        <w:t xml:space="preserve">ských hub, z nichž Ježíš pil, množství oděvů, o něž římští </w:t>
      </w:r>
      <w:r>
        <w:rPr>
          <w:rFonts w:eastAsia="Times New Roman"/>
          <w:b/>
          <w:bCs/>
          <w:sz w:val="22"/>
          <w:szCs w:val="22"/>
        </w:rPr>
        <w:t>vojáci hráli v kostky a podobně.</w:t>
      </w:r>
    </w:p>
    <w:p w:rsidR="00762751" w:rsidRDefault="00762751">
      <w:pPr>
        <w:shd w:val="clear" w:color="auto" w:fill="FFFFFF"/>
        <w:spacing w:line="235" w:lineRule="exact"/>
        <w:ind w:left="14" w:right="7" w:firstLine="216"/>
        <w:jc w:val="both"/>
      </w:pPr>
      <w:r>
        <w:rPr>
          <w:b/>
          <w:bCs/>
          <w:spacing w:val="-5"/>
          <w:sz w:val="22"/>
          <w:szCs w:val="22"/>
        </w:rPr>
        <w:t>P</w:t>
      </w:r>
      <w:r>
        <w:rPr>
          <w:rFonts w:eastAsia="Times New Roman"/>
          <w:b/>
          <w:bCs/>
          <w:spacing w:val="-5"/>
          <w:sz w:val="22"/>
          <w:szCs w:val="22"/>
        </w:rPr>
        <w:t xml:space="preserve">ři rozdělení kořisti v Konstantinopolu připadl turínský </w:t>
      </w:r>
      <w:r>
        <w:rPr>
          <w:rFonts w:eastAsia="Times New Roman"/>
          <w:b/>
          <w:bCs/>
          <w:spacing w:val="-4"/>
          <w:sz w:val="22"/>
          <w:szCs w:val="22"/>
        </w:rPr>
        <w:t xml:space="preserve">rubáš francouzskému rytíři Ottonovi de la Roche a ten ho </w:t>
      </w:r>
      <w:r>
        <w:rPr>
          <w:rFonts w:eastAsia="Times New Roman"/>
          <w:b/>
          <w:bCs/>
          <w:spacing w:val="-3"/>
          <w:sz w:val="22"/>
          <w:szCs w:val="22"/>
        </w:rPr>
        <w:t xml:space="preserve">poslal jako dar svému otci. Od té doby jsou osudy relikvie </w:t>
      </w:r>
      <w:r>
        <w:rPr>
          <w:rFonts w:eastAsia="Times New Roman"/>
          <w:b/>
          <w:bCs/>
          <w:sz w:val="22"/>
          <w:szCs w:val="22"/>
        </w:rPr>
        <w:t>už vcelku známy.</w:t>
      </w:r>
    </w:p>
    <w:p w:rsidR="00762751" w:rsidRDefault="00762751">
      <w:pPr>
        <w:shd w:val="clear" w:color="auto" w:fill="FFFFFF"/>
        <w:spacing w:line="235" w:lineRule="exact"/>
        <w:ind w:firstLine="216"/>
        <w:jc w:val="both"/>
      </w:pPr>
      <w:r>
        <w:rPr>
          <w:b/>
          <w:bCs/>
          <w:spacing w:val="-4"/>
          <w:sz w:val="22"/>
          <w:szCs w:val="22"/>
        </w:rPr>
        <w:t>Co v</w:t>
      </w:r>
      <w:r>
        <w:rPr>
          <w:rFonts w:eastAsia="Times New Roman"/>
          <w:b/>
          <w:bCs/>
          <w:spacing w:val="-4"/>
          <w:sz w:val="22"/>
          <w:szCs w:val="22"/>
        </w:rPr>
        <w:t>šak bylo před rokem 1204? Bezmála 1200 let od Je</w:t>
      </w:r>
      <w:r>
        <w:rPr>
          <w:rFonts w:eastAsia="Times New Roman"/>
          <w:b/>
          <w:bCs/>
          <w:spacing w:val="-4"/>
          <w:sz w:val="22"/>
          <w:szCs w:val="22"/>
        </w:rPr>
        <w:softHyphen/>
      </w:r>
      <w:r>
        <w:rPr>
          <w:rFonts w:eastAsia="Times New Roman"/>
          <w:b/>
          <w:bCs/>
          <w:spacing w:val="-3"/>
          <w:sz w:val="22"/>
          <w:szCs w:val="22"/>
        </w:rPr>
        <w:t>žíšovy smrti se o něm ve světě nic neví, až najednou se ob</w:t>
      </w:r>
      <w:r>
        <w:rPr>
          <w:rFonts w:eastAsia="Times New Roman"/>
          <w:b/>
          <w:bCs/>
          <w:spacing w:val="-3"/>
          <w:sz w:val="22"/>
          <w:szCs w:val="22"/>
        </w:rPr>
        <w:softHyphen/>
      </w:r>
      <w:r>
        <w:rPr>
          <w:rFonts w:eastAsia="Times New Roman"/>
          <w:b/>
          <w:bCs/>
          <w:spacing w:val="-4"/>
          <w:sz w:val="22"/>
          <w:szCs w:val="22"/>
        </w:rPr>
        <w:t>jeví v období proslulém masovou produkcí falzifikátů. Ne</w:t>
      </w:r>
      <w:r>
        <w:rPr>
          <w:rFonts w:eastAsia="Times New Roman"/>
          <w:b/>
          <w:bCs/>
          <w:spacing w:val="-4"/>
          <w:sz w:val="22"/>
          <w:szCs w:val="22"/>
        </w:rPr>
        <w:softHyphen/>
      </w:r>
      <w:r>
        <w:rPr>
          <w:rFonts w:eastAsia="Times New Roman"/>
          <w:b/>
          <w:bCs/>
          <w:spacing w:val="-3"/>
          <w:sz w:val="22"/>
          <w:szCs w:val="22"/>
        </w:rPr>
        <w:t xml:space="preserve">najdeme o něm jedinou zmínku v tak bohatých a velmi </w:t>
      </w:r>
      <w:r>
        <w:rPr>
          <w:rFonts w:eastAsia="Times New Roman"/>
          <w:b/>
          <w:bCs/>
          <w:spacing w:val="-4"/>
          <w:sz w:val="22"/>
          <w:szCs w:val="22"/>
        </w:rPr>
        <w:t>důkladných byzantských kronikách. Jsou tu dvě alternati</w:t>
      </w:r>
      <w:r>
        <w:rPr>
          <w:rFonts w:eastAsia="Times New Roman"/>
          <w:b/>
          <w:bCs/>
          <w:spacing w:val="-4"/>
          <w:sz w:val="22"/>
          <w:szCs w:val="22"/>
        </w:rPr>
        <w:softHyphen/>
      </w:r>
      <w:r>
        <w:rPr>
          <w:rFonts w:eastAsia="Times New Roman"/>
          <w:b/>
          <w:bCs/>
          <w:sz w:val="22"/>
          <w:szCs w:val="22"/>
        </w:rPr>
        <w:t>vy: buď úmyslné mlčení, anebo rubáš tehdy ještě vůbec</w:t>
      </w:r>
    </w:p>
    <w:p w:rsidR="00762751" w:rsidRDefault="00762751">
      <w:pPr>
        <w:shd w:val="clear" w:color="auto" w:fill="FFFFFF"/>
        <w:spacing w:before="245"/>
        <w:ind w:left="34"/>
        <w:jc w:val="center"/>
      </w:pPr>
      <w:r>
        <w:rPr>
          <w:rFonts w:ascii="Arial" w:hAnsi="Arial" w:cs="Arial"/>
          <w:b/>
          <w:bCs/>
          <w:spacing w:val="-4"/>
          <w:sz w:val="16"/>
          <w:szCs w:val="16"/>
        </w:rPr>
        <w:t>(240)</w:t>
      </w:r>
    </w:p>
    <w:p w:rsidR="00762751" w:rsidRDefault="00762751">
      <w:pPr>
        <w:shd w:val="clear" w:color="auto" w:fill="FFFFFF"/>
        <w:spacing w:before="245"/>
        <w:ind w:left="34"/>
        <w:jc w:val="center"/>
        <w:sectPr w:rsidR="00762751">
          <w:pgSz w:w="11909" w:h="16834"/>
          <w:pgMar w:top="1440" w:right="3257" w:bottom="720" w:left="3275" w:header="708" w:footer="708" w:gutter="0"/>
          <w:cols w:space="60"/>
          <w:noEndnote/>
        </w:sectPr>
      </w:pPr>
    </w:p>
    <w:p w:rsidR="00762751" w:rsidRDefault="00762751">
      <w:pPr>
        <w:shd w:val="clear" w:color="auto" w:fill="FFFFFF"/>
        <w:ind w:righ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4" w:right="31"/>
        <w:jc w:val="both"/>
      </w:pPr>
      <w:r>
        <w:rPr>
          <w:b/>
          <w:bCs/>
          <w:spacing w:val="-2"/>
          <w:sz w:val="22"/>
          <w:szCs w:val="22"/>
        </w:rPr>
        <w:t>neexistoval. Dokud se tato velk</w:t>
      </w:r>
      <w:r>
        <w:rPr>
          <w:rFonts w:eastAsia="Times New Roman"/>
          <w:b/>
          <w:bCs/>
          <w:spacing w:val="-2"/>
          <w:sz w:val="22"/>
          <w:szCs w:val="22"/>
        </w:rPr>
        <w:t>á mezera v dějinách relik</w:t>
      </w:r>
      <w:r>
        <w:rPr>
          <w:rFonts w:eastAsia="Times New Roman"/>
          <w:b/>
          <w:bCs/>
          <w:spacing w:val="-2"/>
          <w:sz w:val="22"/>
          <w:szCs w:val="22"/>
        </w:rPr>
        <w:softHyphen/>
      </w:r>
      <w:r>
        <w:rPr>
          <w:rFonts w:eastAsia="Times New Roman"/>
          <w:b/>
          <w:bCs/>
          <w:sz w:val="22"/>
          <w:szCs w:val="22"/>
        </w:rPr>
        <w:t>vie nezaplní, žádný reálně myslící člověk nemůže věřit v její autentičnost.</w:t>
      </w:r>
    </w:p>
    <w:p w:rsidR="00762751" w:rsidRDefault="00762751">
      <w:pPr>
        <w:shd w:val="clear" w:color="auto" w:fill="FFFFFF"/>
        <w:spacing w:line="235" w:lineRule="exact"/>
        <w:ind w:right="22" w:firstLine="223"/>
        <w:jc w:val="both"/>
      </w:pPr>
      <w:r>
        <w:rPr>
          <w:b/>
          <w:bCs/>
          <w:spacing w:val="-4"/>
          <w:sz w:val="22"/>
          <w:szCs w:val="22"/>
        </w:rPr>
        <w:t>Nav</w:t>
      </w:r>
      <w:r>
        <w:rPr>
          <w:rFonts w:eastAsia="Times New Roman"/>
          <w:b/>
          <w:bCs/>
          <w:spacing w:val="-4"/>
          <w:sz w:val="22"/>
          <w:szCs w:val="22"/>
        </w:rPr>
        <w:t xml:space="preserve">íc vznášejí biblisté proti autentičnosti ještě mnohem vážnější výtku. Otisk těla na rubáši jako takový je očividně </w:t>
      </w:r>
      <w:r>
        <w:rPr>
          <w:rFonts w:eastAsia="Times New Roman"/>
          <w:b/>
          <w:bCs/>
          <w:spacing w:val="-2"/>
          <w:sz w:val="22"/>
          <w:szCs w:val="22"/>
        </w:rPr>
        <w:t xml:space="preserve">v rozporu s tehdejšími hebrejskými pohřebními zvyky. </w:t>
      </w:r>
      <w:r>
        <w:rPr>
          <w:rFonts w:eastAsia="Times New Roman"/>
          <w:b/>
          <w:bCs/>
          <w:spacing w:val="-4"/>
          <w:sz w:val="22"/>
          <w:szCs w:val="22"/>
        </w:rPr>
        <w:t>Přesně dodržovaný rituál předpisoval, aby se mrtvola na</w:t>
      </w:r>
      <w:r>
        <w:rPr>
          <w:rFonts w:eastAsia="Times New Roman"/>
          <w:b/>
          <w:bCs/>
          <w:spacing w:val="-4"/>
          <w:sz w:val="22"/>
          <w:szCs w:val="22"/>
        </w:rPr>
        <w:softHyphen/>
      </w:r>
      <w:r>
        <w:rPr>
          <w:rFonts w:eastAsia="Times New Roman"/>
          <w:b/>
          <w:bCs/>
          <w:spacing w:val="-5"/>
          <w:sz w:val="22"/>
          <w:szCs w:val="22"/>
        </w:rPr>
        <w:t xml:space="preserve">třela mastmi a ovinula obvazy; hlava se přikrývala šátkem, </w:t>
      </w:r>
      <w:r>
        <w:rPr>
          <w:rFonts w:eastAsia="Times New Roman"/>
          <w:b/>
          <w:bCs/>
          <w:sz w:val="22"/>
          <w:szCs w:val="22"/>
        </w:rPr>
        <w:t xml:space="preserve">jak to čteme například ve vyprávění o vzkříšení Lazara </w:t>
      </w:r>
      <w:r>
        <w:rPr>
          <w:rFonts w:eastAsia="Times New Roman"/>
          <w:b/>
          <w:bCs/>
          <w:spacing w:val="-5"/>
          <w:sz w:val="22"/>
          <w:szCs w:val="22"/>
        </w:rPr>
        <w:t xml:space="preserve">(J </w:t>
      </w:r>
      <w:r>
        <w:rPr>
          <w:rFonts w:eastAsia="Times New Roman"/>
          <w:b/>
          <w:bCs/>
          <w:sz w:val="22"/>
          <w:szCs w:val="22"/>
        </w:rPr>
        <w:t>11,</w:t>
      </w:r>
      <w:r>
        <w:rPr>
          <w:rFonts w:eastAsia="Times New Roman"/>
          <w:b/>
          <w:bCs/>
          <w:spacing w:val="-5"/>
          <w:sz w:val="22"/>
          <w:szCs w:val="22"/>
        </w:rPr>
        <w:t xml:space="preserve"> 44). Tělo, jak píše katolický biblista E. D^browski, „nemohlo přijít do styku s prostěradlem", a uzavírá: „Celý </w:t>
      </w:r>
      <w:r>
        <w:rPr>
          <w:rFonts w:eastAsia="Times New Roman"/>
          <w:b/>
          <w:bCs/>
          <w:spacing w:val="-3"/>
          <w:sz w:val="22"/>
          <w:szCs w:val="22"/>
        </w:rPr>
        <w:t>popsaný pohřební rituál s velkou pravděpodobností vylu</w:t>
      </w:r>
      <w:r>
        <w:rPr>
          <w:rFonts w:eastAsia="Times New Roman"/>
          <w:b/>
          <w:bCs/>
          <w:spacing w:val="-3"/>
          <w:sz w:val="22"/>
          <w:szCs w:val="22"/>
        </w:rPr>
        <w:softHyphen/>
      </w:r>
      <w:r>
        <w:rPr>
          <w:rFonts w:eastAsia="Times New Roman"/>
          <w:b/>
          <w:bCs/>
          <w:spacing w:val="-4"/>
          <w:sz w:val="22"/>
          <w:szCs w:val="22"/>
        </w:rPr>
        <w:t>čuje možnost, že by turínský rubáš byl autentický." Profe</w:t>
      </w:r>
      <w:r>
        <w:rPr>
          <w:rFonts w:eastAsia="Times New Roman"/>
          <w:b/>
          <w:bCs/>
          <w:spacing w:val="-4"/>
          <w:sz w:val="22"/>
          <w:szCs w:val="22"/>
        </w:rPr>
        <w:softHyphen/>
      </w:r>
      <w:r>
        <w:rPr>
          <w:rFonts w:eastAsia="Times New Roman"/>
          <w:b/>
          <w:bCs/>
          <w:spacing w:val="-5"/>
          <w:sz w:val="22"/>
          <w:szCs w:val="22"/>
        </w:rPr>
        <w:t>sor W. Szafraňski v citovaném článku vypočítává řadu dal</w:t>
      </w:r>
      <w:r>
        <w:rPr>
          <w:rFonts w:eastAsia="Times New Roman"/>
          <w:b/>
          <w:bCs/>
          <w:spacing w:val="-5"/>
          <w:sz w:val="22"/>
          <w:szCs w:val="22"/>
        </w:rPr>
        <w:softHyphen/>
      </w:r>
      <w:r>
        <w:rPr>
          <w:rFonts w:eastAsia="Times New Roman"/>
          <w:b/>
          <w:bCs/>
          <w:spacing w:val="-4"/>
          <w:sz w:val="22"/>
          <w:szCs w:val="22"/>
        </w:rPr>
        <w:t xml:space="preserve">ších význačných katolických biblistů, kteří zaujali stejné </w:t>
      </w:r>
      <w:r>
        <w:rPr>
          <w:rFonts w:eastAsia="Times New Roman"/>
          <w:b/>
          <w:bCs/>
          <w:sz w:val="22"/>
          <w:szCs w:val="22"/>
        </w:rPr>
        <w:t>stanovisko.</w:t>
      </w:r>
    </w:p>
    <w:p w:rsidR="00762751" w:rsidRDefault="00762751">
      <w:pPr>
        <w:shd w:val="clear" w:color="auto" w:fill="FFFFFF"/>
        <w:spacing w:line="235" w:lineRule="exact"/>
        <w:ind w:left="7" w:right="14" w:firstLine="214"/>
        <w:jc w:val="both"/>
      </w:pPr>
      <w:r>
        <w:rPr>
          <w:b/>
          <w:bCs/>
          <w:spacing w:val="-3"/>
          <w:sz w:val="22"/>
          <w:szCs w:val="22"/>
        </w:rPr>
        <w:t>U</w:t>
      </w:r>
      <w:r>
        <w:rPr>
          <w:rFonts w:eastAsia="Times New Roman"/>
          <w:b/>
          <w:bCs/>
          <w:spacing w:val="-3"/>
          <w:sz w:val="22"/>
          <w:szCs w:val="22"/>
        </w:rPr>
        <w:t xml:space="preserve">ž je na čase uzavřít tento přehled odpovědí na otázku, co jsme se dověděli o fyzickém vzhledu Ježíše Krista. Je </w:t>
      </w:r>
      <w:r>
        <w:rPr>
          <w:rFonts w:eastAsia="Times New Roman"/>
          <w:b/>
          <w:bCs/>
          <w:sz w:val="22"/>
          <w:szCs w:val="22"/>
        </w:rPr>
        <w:t xml:space="preserve">možná pouze jediná odpověď: absolutně nic. Všechno </w:t>
      </w:r>
      <w:r>
        <w:rPr>
          <w:rFonts w:eastAsia="Times New Roman"/>
          <w:b/>
          <w:bCs/>
          <w:spacing w:val="-2"/>
          <w:sz w:val="22"/>
          <w:szCs w:val="22"/>
        </w:rPr>
        <w:t xml:space="preserve">jsou výtvory fantazie nebo spekulace a také vyjádření zbožných přání. Řečeno stručně a jasně: Máme tu co dělat </w:t>
      </w:r>
      <w:r>
        <w:rPr>
          <w:rFonts w:eastAsia="Times New Roman"/>
          <w:b/>
          <w:bCs/>
          <w:spacing w:val="-3"/>
          <w:sz w:val="22"/>
          <w:szCs w:val="22"/>
        </w:rPr>
        <w:t xml:space="preserve">s naprostou mytologií. Malíři a sochaři zpodobovali Ježíše tak, jak jim to napovídala jejich představivost nebo duch </w:t>
      </w:r>
      <w:r>
        <w:rPr>
          <w:rFonts w:eastAsia="Times New Roman"/>
          <w:b/>
          <w:bCs/>
          <w:spacing w:val="-5"/>
          <w:sz w:val="22"/>
          <w:szCs w:val="22"/>
        </w:rPr>
        <w:t xml:space="preserve">doby. Ježíš už od samého začátku křesťanství byl postavou </w:t>
      </w:r>
      <w:r>
        <w:rPr>
          <w:rFonts w:eastAsia="Times New Roman"/>
          <w:b/>
          <w:bCs/>
          <w:sz w:val="22"/>
          <w:szCs w:val="22"/>
        </w:rPr>
        <w:t>neznámou a záhadnou.</w:t>
      </w:r>
    </w:p>
    <w:p w:rsidR="00762751" w:rsidRDefault="00762751">
      <w:pPr>
        <w:shd w:val="clear" w:color="auto" w:fill="FFFFFF"/>
        <w:spacing w:before="528" w:line="214" w:lineRule="exact"/>
        <w:ind w:left="29"/>
        <w:jc w:val="center"/>
      </w:pPr>
      <w:r>
        <w:rPr>
          <w:b/>
          <w:bCs/>
          <w:sz w:val="22"/>
          <w:szCs w:val="22"/>
        </w:rPr>
        <w:t>Kde</w:t>
      </w:r>
    </w:p>
    <w:p w:rsidR="00762751" w:rsidRDefault="00762751">
      <w:pPr>
        <w:shd w:val="clear" w:color="auto" w:fill="FFFFFF"/>
        <w:spacing w:line="214" w:lineRule="exact"/>
        <w:ind w:left="26"/>
        <w:jc w:val="center"/>
      </w:pPr>
      <w:r>
        <w:rPr>
          <w:b/>
          <w:bCs/>
          <w:spacing w:val="-7"/>
          <w:sz w:val="22"/>
          <w:szCs w:val="22"/>
        </w:rPr>
        <w:t xml:space="preserve">a </w:t>
      </w:r>
      <w:r>
        <w:rPr>
          <w:b/>
          <w:bCs/>
          <w:sz w:val="22"/>
          <w:szCs w:val="22"/>
        </w:rPr>
        <w:t>kdy</w:t>
      </w:r>
    </w:p>
    <w:p w:rsidR="00762751" w:rsidRDefault="00762751">
      <w:pPr>
        <w:shd w:val="clear" w:color="auto" w:fill="FFFFFF"/>
        <w:spacing w:line="214" w:lineRule="exact"/>
        <w:ind w:left="24"/>
        <w:jc w:val="center"/>
      </w:pPr>
      <w:r>
        <w:rPr>
          <w:b/>
          <w:bCs/>
          <w:sz w:val="22"/>
          <w:szCs w:val="22"/>
        </w:rPr>
        <w:t xml:space="preserve">se </w:t>
      </w:r>
      <w:r>
        <w:rPr>
          <w:b/>
          <w:bCs/>
          <w:spacing w:val="44"/>
          <w:sz w:val="22"/>
          <w:szCs w:val="22"/>
        </w:rPr>
        <w:t>narodil</w:t>
      </w:r>
    </w:p>
    <w:p w:rsidR="00762751" w:rsidRDefault="00762751">
      <w:pPr>
        <w:shd w:val="clear" w:color="auto" w:fill="FFFFFF"/>
        <w:spacing w:line="214" w:lineRule="exact"/>
        <w:ind w:left="29"/>
        <w:jc w:val="center"/>
      </w:pPr>
      <w:r>
        <w:rPr>
          <w:b/>
          <w:bCs/>
          <w:spacing w:val="30"/>
          <w:sz w:val="22"/>
          <w:szCs w:val="22"/>
        </w:rPr>
        <w:t>Je</w:t>
      </w:r>
      <w:r>
        <w:rPr>
          <w:rFonts w:eastAsia="Times New Roman"/>
          <w:b/>
          <w:bCs/>
          <w:spacing w:val="30"/>
          <w:sz w:val="22"/>
          <w:szCs w:val="22"/>
        </w:rPr>
        <w:t>žíš</w:t>
      </w:r>
      <w:r>
        <w:rPr>
          <w:rFonts w:eastAsia="Times New Roman"/>
          <w:b/>
          <w:bCs/>
          <w:sz w:val="22"/>
          <w:szCs w:val="22"/>
        </w:rPr>
        <w:t xml:space="preserve"> </w:t>
      </w:r>
      <w:r>
        <w:rPr>
          <w:rFonts w:eastAsia="Times New Roman"/>
          <w:b/>
          <w:bCs/>
          <w:spacing w:val="-19"/>
          <w:sz w:val="22"/>
          <w:szCs w:val="22"/>
        </w:rPr>
        <w:t>?</w:t>
      </w:r>
    </w:p>
    <w:p w:rsidR="00762751" w:rsidRDefault="00762751">
      <w:pPr>
        <w:shd w:val="clear" w:color="auto" w:fill="FFFFFF"/>
        <w:spacing w:before="240" w:line="233" w:lineRule="exact"/>
        <w:ind w:left="41" w:firstLine="218"/>
        <w:jc w:val="both"/>
      </w:pPr>
      <w:r>
        <w:rPr>
          <w:b/>
          <w:bCs/>
          <w:spacing w:val="-4"/>
          <w:sz w:val="22"/>
          <w:szCs w:val="22"/>
        </w:rPr>
        <w:t xml:space="preserve">Pro mnoho </w:t>
      </w:r>
      <w:r>
        <w:rPr>
          <w:rFonts w:eastAsia="Times New Roman"/>
          <w:b/>
          <w:bCs/>
          <w:spacing w:val="-4"/>
          <w:sz w:val="22"/>
          <w:szCs w:val="22"/>
        </w:rPr>
        <w:t>čtenářů bude jistě také překvapením, že po</w:t>
      </w:r>
      <w:r>
        <w:rPr>
          <w:rFonts w:eastAsia="Times New Roman"/>
          <w:b/>
          <w:bCs/>
          <w:spacing w:val="-4"/>
          <w:sz w:val="22"/>
          <w:szCs w:val="22"/>
        </w:rPr>
        <w:softHyphen/>
      </w:r>
      <w:r>
        <w:rPr>
          <w:rFonts w:eastAsia="Times New Roman"/>
          <w:b/>
          <w:bCs/>
          <w:spacing w:val="-3"/>
          <w:sz w:val="22"/>
          <w:szCs w:val="22"/>
        </w:rPr>
        <w:t>dobně jako vnější vzhled neznáme ani Ježíšův věk. Nemá</w:t>
      </w:r>
      <w:r>
        <w:rPr>
          <w:rFonts w:eastAsia="Times New Roman"/>
          <w:b/>
          <w:bCs/>
          <w:spacing w:val="-3"/>
          <w:sz w:val="22"/>
          <w:szCs w:val="22"/>
        </w:rPr>
        <w:softHyphen/>
        <w:t>me jistotu, kdy se narodil, ani kolik mu bylo let, když do-</w:t>
      </w:r>
      <w:r>
        <w:rPr>
          <w:rFonts w:eastAsia="Times New Roman"/>
          <w:b/>
          <w:bCs/>
          <w:sz w:val="22"/>
          <w:szCs w:val="22"/>
        </w:rPr>
        <w:t xml:space="preserve">dýchal na kříži. Někteří na to odpoví udiveně: Jak to? </w:t>
      </w:r>
      <w:r>
        <w:rPr>
          <w:rFonts w:eastAsia="Times New Roman"/>
          <w:b/>
          <w:bCs/>
          <w:spacing w:val="-3"/>
          <w:sz w:val="22"/>
          <w:szCs w:val="22"/>
        </w:rPr>
        <w:t>Vždyť Lukáš píše, že Ježíši bylo kolem třiceti let, když za</w:t>
      </w:r>
      <w:r>
        <w:rPr>
          <w:rFonts w:eastAsia="Times New Roman"/>
          <w:b/>
          <w:bCs/>
          <w:spacing w:val="-3"/>
          <w:sz w:val="22"/>
          <w:szCs w:val="22"/>
        </w:rPr>
        <w:softHyphen/>
      </w:r>
      <w:r>
        <w:rPr>
          <w:rFonts w:eastAsia="Times New Roman"/>
          <w:b/>
          <w:bCs/>
          <w:sz w:val="22"/>
          <w:szCs w:val="22"/>
        </w:rPr>
        <w:t>čal veřejně působit (3, 23).</w:t>
      </w:r>
    </w:p>
    <w:p w:rsidR="00762751" w:rsidRDefault="00762751">
      <w:pPr>
        <w:shd w:val="clear" w:color="auto" w:fill="FFFFFF"/>
        <w:spacing w:before="266"/>
        <w:ind w:left="43"/>
        <w:jc w:val="center"/>
      </w:pPr>
      <w:r>
        <w:rPr>
          <w:rFonts w:ascii="Arial" w:hAnsi="Arial" w:cs="Arial"/>
          <w:b/>
          <w:bCs/>
          <w:spacing w:val="-4"/>
          <w:sz w:val="16"/>
          <w:szCs w:val="16"/>
        </w:rPr>
        <w:t>(241)</w:t>
      </w:r>
    </w:p>
    <w:p w:rsidR="00762751" w:rsidRDefault="00762751">
      <w:pPr>
        <w:shd w:val="clear" w:color="auto" w:fill="FFFFFF"/>
        <w:spacing w:before="266"/>
        <w:ind w:left="43"/>
        <w:jc w:val="center"/>
        <w:sectPr w:rsidR="00762751">
          <w:pgSz w:w="11909" w:h="16834"/>
          <w:pgMar w:top="1440" w:right="3250" w:bottom="720" w:left="3261" w:header="708" w:footer="708" w:gutter="0"/>
          <w:cols w:space="60"/>
          <w:noEndnote/>
        </w:sectPr>
      </w:pPr>
    </w:p>
    <w:p w:rsidR="00762751" w:rsidRDefault="00762751">
      <w:pPr>
        <w:shd w:val="clear" w:color="auto" w:fill="FFFFFF"/>
        <w:ind w:lef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right="5" w:firstLine="214"/>
        <w:jc w:val="both"/>
      </w:pPr>
      <w:r>
        <w:rPr>
          <w:b/>
          <w:bCs/>
          <w:spacing w:val="-3"/>
          <w:sz w:val="22"/>
          <w:szCs w:val="22"/>
        </w:rPr>
        <w:t>To je pravda, ale zd</w:t>
      </w:r>
      <w:r>
        <w:rPr>
          <w:rFonts w:eastAsia="Times New Roman"/>
          <w:b/>
          <w:bCs/>
          <w:spacing w:val="-3"/>
          <w:sz w:val="22"/>
          <w:szCs w:val="22"/>
        </w:rPr>
        <w:t>á se, že Jan to popírá. V jeho evan</w:t>
      </w:r>
      <w:r>
        <w:rPr>
          <w:rFonts w:eastAsia="Times New Roman"/>
          <w:b/>
          <w:bCs/>
          <w:spacing w:val="-3"/>
          <w:sz w:val="22"/>
          <w:szCs w:val="22"/>
        </w:rPr>
        <w:softHyphen/>
      </w:r>
      <w:r>
        <w:rPr>
          <w:rFonts w:eastAsia="Times New Roman"/>
          <w:b/>
          <w:bCs/>
          <w:sz w:val="22"/>
          <w:szCs w:val="22"/>
        </w:rPr>
        <w:t xml:space="preserve">geliu totiž čteme: „Židé mu řekli: ,Ještě ti není padesát, </w:t>
      </w:r>
      <w:r>
        <w:rPr>
          <w:rFonts w:eastAsia="Times New Roman"/>
          <w:b/>
          <w:bCs/>
          <w:spacing w:val="-4"/>
          <w:sz w:val="22"/>
          <w:szCs w:val="22"/>
        </w:rPr>
        <w:t xml:space="preserve">a viděl jsi Abrahama?'" (8, 57). A Ježíš je vůbec neopraví, </w:t>
      </w:r>
      <w:r>
        <w:rPr>
          <w:rFonts w:eastAsia="Times New Roman"/>
          <w:b/>
          <w:bCs/>
          <w:spacing w:val="-5"/>
          <w:sz w:val="22"/>
          <w:szCs w:val="22"/>
        </w:rPr>
        <w:t xml:space="preserve">mlčky souhlasí s tím, co řekli. Mezi Lukášem a Janem tu je </w:t>
      </w:r>
      <w:r>
        <w:rPr>
          <w:rFonts w:eastAsia="Times New Roman"/>
          <w:b/>
          <w:bCs/>
          <w:spacing w:val="-2"/>
          <w:sz w:val="22"/>
          <w:szCs w:val="22"/>
        </w:rPr>
        <w:t xml:space="preserve">očividný rozpor, a proto se snažili najít nějaké východisko z tohoto dilematu. Říkají, že Ježíšovi bylo kolem třicítky, </w:t>
      </w:r>
      <w:r>
        <w:rPr>
          <w:rFonts w:eastAsia="Times New Roman"/>
          <w:b/>
          <w:bCs/>
          <w:spacing w:val="-4"/>
          <w:sz w:val="22"/>
          <w:szCs w:val="22"/>
        </w:rPr>
        <w:t>ale vypadal starší. Takový výklad není ovšem ničím podlo</w:t>
      </w:r>
      <w:r>
        <w:rPr>
          <w:rFonts w:eastAsia="Times New Roman"/>
          <w:b/>
          <w:bCs/>
          <w:spacing w:val="-4"/>
          <w:sz w:val="22"/>
          <w:szCs w:val="22"/>
        </w:rPr>
        <w:softHyphen/>
        <w:t xml:space="preserve">žen. Podobné dohady nelze brát vážně. Jedno však je snad </w:t>
      </w:r>
      <w:r>
        <w:rPr>
          <w:rFonts w:eastAsia="Times New Roman"/>
          <w:b/>
          <w:bCs/>
          <w:spacing w:val="-3"/>
          <w:sz w:val="22"/>
          <w:szCs w:val="22"/>
        </w:rPr>
        <w:t xml:space="preserve">jisté: Jan Evangelista si těch padesát let nevymyslel; věta </w:t>
      </w:r>
      <w:r>
        <w:rPr>
          <w:rFonts w:eastAsia="Times New Roman"/>
          <w:b/>
          <w:bCs/>
          <w:spacing w:val="-4"/>
          <w:sz w:val="22"/>
          <w:szCs w:val="22"/>
        </w:rPr>
        <w:t xml:space="preserve">vyřčená Židy je ohlasem řečí a názorů, jaké tehdy kolovaly </w:t>
      </w:r>
      <w:r>
        <w:rPr>
          <w:rFonts w:eastAsia="Times New Roman"/>
          <w:b/>
          <w:bCs/>
          <w:spacing w:val="-3"/>
          <w:sz w:val="22"/>
          <w:szCs w:val="22"/>
        </w:rPr>
        <w:t xml:space="preserve">v křesťanských kruzích. Ostatně překvapuje, že i Lukáš mluví o Ježíšově stáří pouze přibližně, neznal tedy ani on </w:t>
      </w:r>
      <w:r>
        <w:rPr>
          <w:rFonts w:eastAsia="Times New Roman"/>
          <w:b/>
          <w:bCs/>
          <w:sz w:val="22"/>
          <w:szCs w:val="22"/>
        </w:rPr>
        <w:t>přesné údaje.</w:t>
      </w:r>
    </w:p>
    <w:p w:rsidR="00762751" w:rsidRDefault="00762751">
      <w:pPr>
        <w:shd w:val="clear" w:color="auto" w:fill="FFFFFF"/>
        <w:spacing w:line="235" w:lineRule="exact"/>
        <w:ind w:left="12" w:right="5" w:firstLine="226"/>
        <w:jc w:val="both"/>
      </w:pPr>
      <w:r>
        <w:rPr>
          <w:b/>
          <w:bCs/>
          <w:spacing w:val="-2"/>
          <w:sz w:val="22"/>
          <w:szCs w:val="22"/>
        </w:rPr>
        <w:t>Nav</w:t>
      </w:r>
      <w:r>
        <w:rPr>
          <w:rFonts w:eastAsia="Times New Roman"/>
          <w:b/>
          <w:bCs/>
          <w:spacing w:val="-2"/>
          <w:sz w:val="22"/>
          <w:szCs w:val="22"/>
        </w:rPr>
        <w:t xml:space="preserve">íc tu je odůvodněné podezření, že zvěsti o Ježíšově </w:t>
      </w:r>
      <w:r>
        <w:rPr>
          <w:rFonts w:eastAsia="Times New Roman"/>
          <w:b/>
          <w:bCs/>
          <w:spacing w:val="-1"/>
          <w:sz w:val="22"/>
          <w:szCs w:val="22"/>
        </w:rPr>
        <w:t>věku nepocházely z Palestiny, že se nezakládaly na reál</w:t>
      </w:r>
      <w:r>
        <w:rPr>
          <w:rFonts w:eastAsia="Times New Roman"/>
          <w:b/>
          <w:bCs/>
          <w:spacing w:val="-1"/>
          <w:sz w:val="22"/>
          <w:szCs w:val="22"/>
        </w:rPr>
        <w:softHyphen/>
      </w:r>
      <w:r>
        <w:rPr>
          <w:rFonts w:eastAsia="Times New Roman"/>
          <w:b/>
          <w:bCs/>
          <w:spacing w:val="-3"/>
          <w:sz w:val="22"/>
          <w:szCs w:val="22"/>
        </w:rPr>
        <w:t xml:space="preserve">ných informacích. Představovaly směsici reminiscencí ze </w:t>
      </w:r>
      <w:r>
        <w:rPr>
          <w:rFonts w:eastAsia="Times New Roman"/>
          <w:b/>
          <w:bCs/>
          <w:spacing w:val="-1"/>
          <w:sz w:val="22"/>
          <w:szCs w:val="22"/>
        </w:rPr>
        <w:t xml:space="preserve">Starého zákona a perského náboženství, z dob, kdy Židé </w:t>
      </w:r>
      <w:r>
        <w:rPr>
          <w:rFonts w:eastAsia="Times New Roman"/>
          <w:b/>
          <w:bCs/>
          <w:sz w:val="22"/>
          <w:szCs w:val="22"/>
        </w:rPr>
        <w:t xml:space="preserve">žili v babylónském zajetí. Pod vlivem těchto pramenů se </w:t>
      </w:r>
      <w:r>
        <w:rPr>
          <w:rFonts w:eastAsia="Times New Roman"/>
          <w:b/>
          <w:bCs/>
          <w:spacing w:val="-3"/>
          <w:sz w:val="22"/>
          <w:szCs w:val="22"/>
        </w:rPr>
        <w:t xml:space="preserve">ve vědomí lidí vytvořila stereotypní představa, že vůdci </w:t>
      </w:r>
      <w:r>
        <w:rPr>
          <w:rFonts w:eastAsia="Times New Roman"/>
          <w:b/>
          <w:bCs/>
          <w:spacing w:val="-4"/>
          <w:sz w:val="22"/>
          <w:szCs w:val="22"/>
        </w:rPr>
        <w:t xml:space="preserve">národů, náboženští reformátoři a osvoboditelé mají být ve </w:t>
      </w:r>
      <w:r>
        <w:rPr>
          <w:rFonts w:eastAsia="Times New Roman"/>
          <w:b/>
          <w:bCs/>
          <w:spacing w:val="-3"/>
          <w:sz w:val="22"/>
          <w:szCs w:val="22"/>
        </w:rPr>
        <w:t xml:space="preserve">věku třiceti let, začínají-li plnit své historické poslání, to </w:t>
      </w:r>
      <w:r>
        <w:rPr>
          <w:rFonts w:eastAsia="Times New Roman"/>
          <w:b/>
          <w:bCs/>
          <w:spacing w:val="-1"/>
          <w:sz w:val="22"/>
          <w:szCs w:val="22"/>
        </w:rPr>
        <w:t>znamená, že mají dosáhnout věku, kdy je muž zcela vy</w:t>
      </w:r>
      <w:r>
        <w:rPr>
          <w:rFonts w:eastAsia="Times New Roman"/>
          <w:b/>
          <w:bCs/>
          <w:spacing w:val="-1"/>
          <w:sz w:val="22"/>
          <w:szCs w:val="22"/>
        </w:rPr>
        <w:softHyphen/>
      </w:r>
      <w:r>
        <w:rPr>
          <w:rFonts w:eastAsia="Times New Roman"/>
          <w:b/>
          <w:bCs/>
          <w:sz w:val="22"/>
          <w:szCs w:val="22"/>
        </w:rPr>
        <w:t>zrálý.</w:t>
      </w:r>
    </w:p>
    <w:p w:rsidR="00762751" w:rsidRDefault="00762751">
      <w:pPr>
        <w:shd w:val="clear" w:color="auto" w:fill="FFFFFF"/>
        <w:spacing w:line="235" w:lineRule="exact"/>
        <w:ind w:left="17" w:right="2" w:firstLine="221"/>
        <w:jc w:val="both"/>
      </w:pPr>
      <w:r>
        <w:rPr>
          <w:b/>
          <w:bCs/>
          <w:spacing w:val="-5"/>
          <w:sz w:val="22"/>
          <w:szCs w:val="22"/>
        </w:rPr>
        <w:t>Pr</w:t>
      </w:r>
      <w:r>
        <w:rPr>
          <w:rFonts w:eastAsia="Times New Roman"/>
          <w:b/>
          <w:bCs/>
          <w:spacing w:val="-5"/>
          <w:sz w:val="22"/>
          <w:szCs w:val="22"/>
        </w:rPr>
        <w:t xml:space="preserve">ávě v tomto stáří začal vládnout král David (2 S 5, 4), </w:t>
      </w:r>
      <w:r>
        <w:rPr>
          <w:rFonts w:eastAsia="Times New Roman"/>
          <w:b/>
          <w:bCs/>
          <w:spacing w:val="-4"/>
          <w:sz w:val="22"/>
          <w:szCs w:val="22"/>
        </w:rPr>
        <w:t>Josef se stal zástupcem egyptského faraóna a íránský ná</w:t>
      </w:r>
      <w:r>
        <w:rPr>
          <w:rFonts w:eastAsia="Times New Roman"/>
          <w:b/>
          <w:bCs/>
          <w:spacing w:val="-4"/>
          <w:sz w:val="22"/>
          <w:szCs w:val="22"/>
        </w:rPr>
        <w:softHyphen/>
      </w:r>
      <w:r>
        <w:rPr>
          <w:rFonts w:eastAsia="Times New Roman"/>
          <w:b/>
          <w:bCs/>
          <w:spacing w:val="-5"/>
          <w:sz w:val="22"/>
          <w:szCs w:val="22"/>
        </w:rPr>
        <w:t xml:space="preserve">boženský reformátor Zarathuštra (6. století </w:t>
      </w:r>
      <w:r>
        <w:rPr>
          <w:rFonts w:eastAsia="Times New Roman"/>
          <w:b/>
          <w:bCs/>
          <w:sz w:val="22"/>
          <w:szCs w:val="22"/>
        </w:rPr>
        <w:t>př.n.l.)</w:t>
      </w:r>
      <w:r>
        <w:rPr>
          <w:rFonts w:eastAsia="Times New Roman"/>
          <w:b/>
          <w:bCs/>
          <w:spacing w:val="-5"/>
          <w:sz w:val="22"/>
          <w:szCs w:val="22"/>
        </w:rPr>
        <w:t xml:space="preserve"> začal </w:t>
      </w:r>
      <w:r>
        <w:rPr>
          <w:rFonts w:eastAsia="Times New Roman"/>
          <w:b/>
          <w:bCs/>
          <w:spacing w:val="-4"/>
          <w:sz w:val="22"/>
          <w:szCs w:val="22"/>
        </w:rPr>
        <w:t xml:space="preserve">hlásat svoje učení o Ahrimanovi a Ormuzdovi. Není proto </w:t>
      </w:r>
      <w:r>
        <w:rPr>
          <w:rFonts w:eastAsia="Times New Roman"/>
          <w:b/>
          <w:bCs/>
          <w:spacing w:val="-3"/>
          <w:sz w:val="22"/>
          <w:szCs w:val="22"/>
        </w:rPr>
        <w:t>divu, že Ježíšovi vyznavači, jimž chyběly údaje z jeho po</w:t>
      </w:r>
      <w:r>
        <w:rPr>
          <w:rFonts w:eastAsia="Times New Roman"/>
          <w:b/>
          <w:bCs/>
          <w:spacing w:val="-3"/>
          <w:sz w:val="22"/>
          <w:szCs w:val="22"/>
        </w:rPr>
        <w:softHyphen/>
        <w:t>zemského života, uplatnili i v jeho případě tuto myšlenko</w:t>
      </w:r>
      <w:r>
        <w:rPr>
          <w:rFonts w:eastAsia="Times New Roman"/>
          <w:b/>
          <w:bCs/>
          <w:spacing w:val="-3"/>
          <w:sz w:val="22"/>
          <w:szCs w:val="22"/>
        </w:rPr>
        <w:softHyphen/>
        <w:t>vou šablonu hluboce zakořeněnou v jejich vědomí: Ježíšo</w:t>
      </w:r>
      <w:r>
        <w:rPr>
          <w:rFonts w:eastAsia="Times New Roman"/>
          <w:b/>
          <w:bCs/>
          <w:spacing w:val="-3"/>
          <w:sz w:val="22"/>
          <w:szCs w:val="22"/>
        </w:rPr>
        <w:softHyphen/>
      </w:r>
      <w:r>
        <w:rPr>
          <w:rFonts w:eastAsia="Times New Roman"/>
          <w:b/>
          <w:bCs/>
          <w:spacing w:val="-1"/>
          <w:sz w:val="22"/>
          <w:szCs w:val="22"/>
        </w:rPr>
        <w:t xml:space="preserve">vi, podobně jako Josefu a Davidovi, bylo třicet let, když </w:t>
      </w:r>
      <w:r>
        <w:rPr>
          <w:rFonts w:eastAsia="Times New Roman"/>
          <w:b/>
          <w:bCs/>
          <w:sz w:val="22"/>
          <w:szCs w:val="22"/>
        </w:rPr>
        <w:t>začal působit na veřejnosti.</w:t>
      </w:r>
    </w:p>
    <w:p w:rsidR="00762751" w:rsidRDefault="00762751">
      <w:pPr>
        <w:shd w:val="clear" w:color="auto" w:fill="FFFFFF"/>
        <w:spacing w:line="235" w:lineRule="exact"/>
        <w:ind w:left="17" w:firstLine="216"/>
        <w:jc w:val="both"/>
      </w:pPr>
      <w:r>
        <w:rPr>
          <w:b/>
          <w:bCs/>
          <w:spacing w:val="-2"/>
          <w:sz w:val="22"/>
          <w:szCs w:val="22"/>
        </w:rPr>
        <w:t>O Je</w:t>
      </w:r>
      <w:r>
        <w:rPr>
          <w:rFonts w:eastAsia="Times New Roman"/>
          <w:b/>
          <w:bCs/>
          <w:spacing w:val="-2"/>
          <w:sz w:val="22"/>
          <w:szCs w:val="22"/>
        </w:rPr>
        <w:t xml:space="preserve">žíšově narození psali pouze Matouš a Lukáš. Oba </w:t>
      </w:r>
      <w:r>
        <w:rPr>
          <w:rFonts w:eastAsia="Times New Roman"/>
          <w:b/>
          <w:bCs/>
          <w:spacing w:val="-5"/>
          <w:sz w:val="22"/>
          <w:szCs w:val="22"/>
        </w:rPr>
        <w:t xml:space="preserve">však své vyprávění spojují s jinými historickými fakty, jež </w:t>
      </w:r>
      <w:r>
        <w:rPr>
          <w:rFonts w:eastAsia="Times New Roman"/>
          <w:b/>
          <w:bCs/>
          <w:spacing w:val="-4"/>
          <w:sz w:val="22"/>
          <w:szCs w:val="22"/>
        </w:rPr>
        <w:t xml:space="preserve">známe z jiných pramenů, a tak můžeme stanovit přibližné </w:t>
      </w:r>
      <w:r>
        <w:rPr>
          <w:rFonts w:eastAsia="Times New Roman"/>
          <w:b/>
          <w:bCs/>
          <w:spacing w:val="-3"/>
          <w:sz w:val="22"/>
          <w:szCs w:val="22"/>
        </w:rPr>
        <w:t>datum této události. U Matouše čteme o vraždění neviňá</w:t>
      </w:r>
      <w:r>
        <w:rPr>
          <w:rFonts w:eastAsia="Times New Roman"/>
          <w:b/>
          <w:bCs/>
          <w:spacing w:val="-3"/>
          <w:sz w:val="22"/>
          <w:szCs w:val="22"/>
        </w:rPr>
        <w:softHyphen/>
      </w:r>
      <w:r>
        <w:rPr>
          <w:rFonts w:eastAsia="Times New Roman"/>
          <w:b/>
          <w:bCs/>
          <w:spacing w:val="-4"/>
          <w:sz w:val="22"/>
          <w:szCs w:val="22"/>
        </w:rPr>
        <w:t xml:space="preserve">tek, jež nařídil Herodes, a o útěku do Egypta. Lukáš nám </w:t>
      </w:r>
      <w:r>
        <w:rPr>
          <w:rFonts w:eastAsia="Times New Roman"/>
          <w:b/>
          <w:bCs/>
          <w:spacing w:val="-1"/>
          <w:sz w:val="22"/>
          <w:szCs w:val="22"/>
        </w:rPr>
        <w:t>naopak vysvětluje pobyt svaté rodiny v Betlémě tak, že si</w:t>
      </w:r>
    </w:p>
    <w:p w:rsidR="00762751" w:rsidRDefault="00762751">
      <w:pPr>
        <w:shd w:val="clear" w:color="auto" w:fill="FFFFFF"/>
        <w:spacing w:before="245"/>
        <w:ind w:left="19"/>
        <w:jc w:val="center"/>
      </w:pPr>
      <w:r>
        <w:rPr>
          <w:rFonts w:ascii="Arial" w:hAnsi="Arial" w:cs="Arial"/>
          <w:b/>
          <w:bCs/>
          <w:spacing w:val="-4"/>
          <w:sz w:val="16"/>
          <w:szCs w:val="16"/>
        </w:rPr>
        <w:t>(242)</w:t>
      </w:r>
    </w:p>
    <w:p w:rsidR="00762751" w:rsidRDefault="00762751">
      <w:pPr>
        <w:shd w:val="clear" w:color="auto" w:fill="FFFFFF"/>
        <w:spacing w:before="245"/>
        <w:ind w:left="19"/>
        <w:jc w:val="center"/>
        <w:sectPr w:rsidR="00762751">
          <w:pgSz w:w="11909" w:h="16834"/>
          <w:pgMar w:top="1440" w:right="3272" w:bottom="720" w:left="3261" w:header="708" w:footer="708" w:gutter="0"/>
          <w:cols w:space="60"/>
          <w:noEndnote/>
        </w:sectPr>
      </w:pPr>
    </w:p>
    <w:p w:rsidR="00762751" w:rsidRDefault="00762751">
      <w:pPr>
        <w:shd w:val="clear" w:color="auto" w:fill="FFFFFF"/>
        <w:ind w:right="6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5" w:right="19"/>
        <w:jc w:val="both"/>
      </w:pPr>
      <w:r>
        <w:rPr>
          <w:rFonts w:eastAsia="Times New Roman"/>
          <w:b/>
          <w:bCs/>
          <w:smallCaps/>
          <w:spacing w:val="-3"/>
          <w:sz w:val="22"/>
          <w:szCs w:val="22"/>
        </w:rPr>
        <w:t xml:space="preserve">ío </w:t>
      </w:r>
      <w:r>
        <w:rPr>
          <w:rFonts w:eastAsia="Times New Roman"/>
          <w:b/>
          <w:bCs/>
          <w:spacing w:val="-3"/>
          <w:sz w:val="22"/>
          <w:szCs w:val="22"/>
        </w:rPr>
        <w:t>vyžadovalo sčítání lidu nařízené římským místodržite-</w:t>
      </w:r>
      <w:r>
        <w:rPr>
          <w:rFonts w:eastAsia="Times New Roman"/>
          <w:b/>
          <w:bCs/>
          <w:sz w:val="22"/>
          <w:szCs w:val="22"/>
        </w:rPr>
        <w:t>lem Quiriniem.</w:t>
      </w:r>
    </w:p>
    <w:p w:rsidR="00762751" w:rsidRDefault="00762751">
      <w:pPr>
        <w:shd w:val="clear" w:color="auto" w:fill="FFFFFF"/>
        <w:spacing w:line="235" w:lineRule="exact"/>
        <w:ind w:right="17" w:firstLine="218"/>
        <w:jc w:val="both"/>
      </w:pPr>
      <w:r>
        <w:rPr>
          <w:b/>
          <w:bCs/>
          <w:spacing w:val="-3"/>
          <w:sz w:val="22"/>
          <w:szCs w:val="22"/>
        </w:rPr>
        <w:t>Bohu</w:t>
      </w:r>
      <w:r>
        <w:rPr>
          <w:rFonts w:eastAsia="Times New Roman"/>
          <w:b/>
          <w:bCs/>
          <w:spacing w:val="-3"/>
          <w:sz w:val="22"/>
          <w:szCs w:val="22"/>
        </w:rPr>
        <w:t>žel obě tyto verze nelze navzájem sladit, nejsou te</w:t>
      </w:r>
      <w:r>
        <w:rPr>
          <w:rFonts w:eastAsia="Times New Roman"/>
          <w:b/>
          <w:bCs/>
          <w:spacing w:val="-3"/>
          <w:sz w:val="22"/>
          <w:szCs w:val="22"/>
        </w:rPr>
        <w:softHyphen/>
        <w:t>dy hodnověrné. Co se týče Matouše, pak podle něho by se Ježíš musel narodit za vlády Heroda, o němž víme, že ze</w:t>
      </w:r>
      <w:r>
        <w:rPr>
          <w:rFonts w:eastAsia="Times New Roman"/>
          <w:b/>
          <w:bCs/>
          <w:spacing w:val="-3"/>
          <w:sz w:val="22"/>
          <w:szCs w:val="22"/>
        </w:rPr>
        <w:softHyphen/>
      </w:r>
      <w:r>
        <w:rPr>
          <w:rFonts w:eastAsia="Times New Roman"/>
          <w:b/>
          <w:bCs/>
          <w:spacing w:val="-4"/>
          <w:sz w:val="22"/>
          <w:szCs w:val="22"/>
        </w:rPr>
        <w:t>mřel v roce 4 př. n. 1. Vraždění neviňátek by se tedy muse</w:t>
      </w:r>
      <w:r>
        <w:rPr>
          <w:rFonts w:eastAsia="Times New Roman"/>
          <w:b/>
          <w:bCs/>
          <w:spacing w:val="-4"/>
          <w:sz w:val="22"/>
          <w:szCs w:val="22"/>
        </w:rPr>
        <w:softHyphen/>
        <w:t>lo konat před tímto datem a Ježíšovi by tenkrát byl nejmé</w:t>
      </w:r>
      <w:r>
        <w:rPr>
          <w:rFonts w:eastAsia="Times New Roman"/>
          <w:b/>
          <w:bCs/>
          <w:spacing w:val="-4"/>
          <w:sz w:val="22"/>
          <w:szCs w:val="22"/>
        </w:rPr>
        <w:softHyphen/>
      </w:r>
      <w:r>
        <w:rPr>
          <w:rFonts w:eastAsia="Times New Roman"/>
          <w:b/>
          <w:bCs/>
          <w:spacing w:val="-3"/>
          <w:sz w:val="22"/>
          <w:szCs w:val="22"/>
        </w:rPr>
        <w:t xml:space="preserve">ně jeden rok. Tak by datum jeho narození připadlo na rok </w:t>
      </w:r>
      <w:r>
        <w:rPr>
          <w:rFonts w:eastAsia="Times New Roman"/>
          <w:b/>
          <w:bCs/>
          <w:sz w:val="22"/>
          <w:szCs w:val="22"/>
        </w:rPr>
        <w:t>6 nebo 5 př. n. 1.</w:t>
      </w:r>
    </w:p>
    <w:p w:rsidR="00762751" w:rsidRDefault="00762751">
      <w:pPr>
        <w:shd w:val="clear" w:color="auto" w:fill="FFFFFF"/>
        <w:spacing w:line="235" w:lineRule="exact"/>
        <w:ind w:left="2" w:right="12" w:firstLine="218"/>
        <w:jc w:val="both"/>
      </w:pPr>
      <w:r>
        <w:rPr>
          <w:b/>
          <w:bCs/>
          <w:spacing w:val="-3"/>
          <w:sz w:val="22"/>
          <w:szCs w:val="22"/>
        </w:rPr>
        <w:t>Naopak s</w:t>
      </w:r>
      <w:r>
        <w:rPr>
          <w:rFonts w:eastAsia="Times New Roman"/>
          <w:b/>
          <w:bCs/>
          <w:spacing w:val="-3"/>
          <w:sz w:val="22"/>
          <w:szCs w:val="22"/>
        </w:rPr>
        <w:t>čítání lidu, o němž se zmiňuje Lukáš, bylo na</w:t>
      </w:r>
      <w:r>
        <w:rPr>
          <w:rFonts w:eastAsia="Times New Roman"/>
          <w:b/>
          <w:bCs/>
          <w:spacing w:val="-3"/>
          <w:sz w:val="22"/>
          <w:szCs w:val="22"/>
        </w:rPr>
        <w:softHyphen/>
      </w:r>
      <w:r>
        <w:rPr>
          <w:rFonts w:eastAsia="Times New Roman"/>
          <w:b/>
          <w:bCs/>
          <w:spacing w:val="-4"/>
          <w:sz w:val="22"/>
          <w:szCs w:val="22"/>
        </w:rPr>
        <w:t>řízeno římským místodržitelem Quiriniem, jak víme z vě</w:t>
      </w:r>
      <w:r>
        <w:rPr>
          <w:rFonts w:eastAsia="Times New Roman"/>
          <w:b/>
          <w:bCs/>
          <w:spacing w:val="-4"/>
          <w:sz w:val="22"/>
          <w:szCs w:val="22"/>
        </w:rPr>
        <w:softHyphen/>
      </w:r>
      <w:r>
        <w:rPr>
          <w:rFonts w:eastAsia="Times New Roman"/>
          <w:b/>
          <w:bCs/>
          <w:spacing w:val="-5"/>
          <w:sz w:val="22"/>
          <w:szCs w:val="22"/>
        </w:rPr>
        <w:t>rohodných historických pramenů, a provedeno v Judeji te</w:t>
      </w:r>
      <w:r>
        <w:rPr>
          <w:rFonts w:eastAsia="Times New Roman"/>
          <w:b/>
          <w:bCs/>
          <w:spacing w:val="-5"/>
          <w:sz w:val="22"/>
          <w:szCs w:val="22"/>
        </w:rPr>
        <w:softHyphen/>
      </w:r>
      <w:r>
        <w:rPr>
          <w:rFonts w:eastAsia="Times New Roman"/>
          <w:b/>
          <w:bCs/>
          <w:spacing w:val="-3"/>
          <w:sz w:val="22"/>
          <w:szCs w:val="22"/>
        </w:rPr>
        <w:t>prve v roce 6 nebo 7 našeho letopočtu. Máme-li tedy věřit Matoušovi, Ježíš by v té době byl už chlapec asi dvanácti</w:t>
      </w:r>
      <w:r>
        <w:rPr>
          <w:rFonts w:eastAsia="Times New Roman"/>
          <w:b/>
          <w:bCs/>
          <w:spacing w:val="-3"/>
          <w:sz w:val="22"/>
          <w:szCs w:val="22"/>
        </w:rPr>
        <w:softHyphen/>
        <w:t xml:space="preserve">letý. Nemohl tedy tenkrát ležet v jesličkách v Betlémě, jak </w:t>
      </w:r>
      <w:r>
        <w:rPr>
          <w:rFonts w:eastAsia="Times New Roman"/>
          <w:b/>
          <w:bCs/>
          <w:sz w:val="22"/>
          <w:szCs w:val="22"/>
        </w:rPr>
        <w:t>to líčí ve stylu pohádek evangelista Lukáš.</w:t>
      </w:r>
    </w:p>
    <w:p w:rsidR="00762751" w:rsidRDefault="00762751">
      <w:pPr>
        <w:shd w:val="clear" w:color="auto" w:fill="FFFFFF"/>
        <w:spacing w:line="235" w:lineRule="exact"/>
        <w:ind w:left="5" w:right="5" w:firstLine="221"/>
        <w:jc w:val="both"/>
      </w:pPr>
      <w:r>
        <w:rPr>
          <w:b/>
          <w:bCs/>
          <w:spacing w:val="-3"/>
          <w:sz w:val="22"/>
          <w:szCs w:val="22"/>
        </w:rPr>
        <w:t>Diametr</w:t>
      </w:r>
      <w:r>
        <w:rPr>
          <w:rFonts w:eastAsia="Times New Roman"/>
          <w:b/>
          <w:bCs/>
          <w:spacing w:val="-3"/>
          <w:sz w:val="22"/>
          <w:szCs w:val="22"/>
        </w:rPr>
        <w:t>ální rozdílnost v podání obou evangelistů se po</w:t>
      </w:r>
      <w:r>
        <w:rPr>
          <w:rFonts w:eastAsia="Times New Roman"/>
          <w:b/>
          <w:bCs/>
          <w:spacing w:val="-3"/>
          <w:sz w:val="22"/>
          <w:szCs w:val="22"/>
        </w:rPr>
        <w:softHyphen/>
      </w:r>
      <w:r>
        <w:rPr>
          <w:rFonts w:eastAsia="Times New Roman"/>
          <w:b/>
          <w:bCs/>
          <w:spacing w:val="-4"/>
          <w:sz w:val="22"/>
          <w:szCs w:val="22"/>
        </w:rPr>
        <w:t xml:space="preserve">chopitelně pokoušeli odstranit křesťanští biblisté, bohužel </w:t>
      </w:r>
      <w:r>
        <w:rPr>
          <w:rFonts w:eastAsia="Times New Roman"/>
          <w:b/>
          <w:bCs/>
          <w:spacing w:val="-1"/>
          <w:sz w:val="22"/>
          <w:szCs w:val="22"/>
        </w:rPr>
        <w:t>však k tomu použili ničím nemotivované dohady. Kon</w:t>
      </w:r>
      <w:r>
        <w:rPr>
          <w:rFonts w:eastAsia="Times New Roman"/>
          <w:b/>
          <w:bCs/>
          <w:spacing w:val="-1"/>
          <w:sz w:val="22"/>
          <w:szCs w:val="22"/>
        </w:rPr>
        <w:softHyphen/>
      </w:r>
      <w:r>
        <w:rPr>
          <w:rFonts w:eastAsia="Times New Roman"/>
          <w:b/>
          <w:bCs/>
          <w:spacing w:val="-4"/>
          <w:sz w:val="22"/>
          <w:szCs w:val="22"/>
        </w:rPr>
        <w:t xml:space="preserve">krétně uvádějí jako možnost, že takové sčítání lidu by se </w:t>
      </w:r>
      <w:r>
        <w:rPr>
          <w:rFonts w:eastAsia="Times New Roman"/>
          <w:b/>
          <w:bCs/>
          <w:spacing w:val="-1"/>
          <w:sz w:val="22"/>
          <w:szCs w:val="22"/>
        </w:rPr>
        <w:t>konalo i za doby Herodovy vlády a že zvláštním komisa</w:t>
      </w:r>
      <w:r>
        <w:rPr>
          <w:rFonts w:eastAsia="Times New Roman"/>
          <w:b/>
          <w:bCs/>
          <w:spacing w:val="-1"/>
          <w:sz w:val="22"/>
          <w:szCs w:val="22"/>
        </w:rPr>
        <w:softHyphen/>
      </w:r>
      <w:r>
        <w:rPr>
          <w:rFonts w:eastAsia="Times New Roman"/>
          <w:b/>
          <w:bCs/>
          <w:spacing w:val="-4"/>
          <w:sz w:val="22"/>
          <w:szCs w:val="22"/>
        </w:rPr>
        <w:t xml:space="preserve">řem k provedení tohoto sčítání mohl být z Říma jmenován </w:t>
      </w:r>
      <w:r>
        <w:rPr>
          <w:rFonts w:eastAsia="Times New Roman"/>
          <w:b/>
          <w:bCs/>
          <w:spacing w:val="-2"/>
          <w:sz w:val="22"/>
          <w:szCs w:val="22"/>
        </w:rPr>
        <w:t>Quirinius. Pak by sčítání lidu i vraždění neviňátek připa</w:t>
      </w:r>
      <w:r>
        <w:rPr>
          <w:rFonts w:eastAsia="Times New Roman"/>
          <w:b/>
          <w:bCs/>
          <w:spacing w:val="-2"/>
          <w:sz w:val="22"/>
          <w:szCs w:val="22"/>
        </w:rPr>
        <w:softHyphen/>
      </w:r>
      <w:r>
        <w:rPr>
          <w:rFonts w:eastAsia="Times New Roman"/>
          <w:b/>
          <w:bCs/>
          <w:sz w:val="22"/>
          <w:szCs w:val="22"/>
        </w:rPr>
        <w:t>dly zároveň na rok 7 nebo 6 př. n. 1.</w:t>
      </w:r>
    </w:p>
    <w:p w:rsidR="00762751" w:rsidRDefault="00762751">
      <w:pPr>
        <w:shd w:val="clear" w:color="auto" w:fill="FFFFFF"/>
        <w:spacing w:line="235" w:lineRule="exact"/>
        <w:ind w:left="12" w:firstLine="209"/>
        <w:jc w:val="both"/>
      </w:pPr>
      <w:r>
        <w:rPr>
          <w:b/>
          <w:bCs/>
          <w:spacing w:val="-5"/>
          <w:sz w:val="22"/>
          <w:szCs w:val="22"/>
        </w:rPr>
        <w:t>Jejich argumentace v</w:t>
      </w:r>
      <w:r>
        <w:rPr>
          <w:rFonts w:eastAsia="Times New Roman"/>
          <w:b/>
          <w:bCs/>
          <w:spacing w:val="-5"/>
          <w:sz w:val="22"/>
          <w:szCs w:val="22"/>
        </w:rPr>
        <w:t>šak postrádá jakýkoli pevnější pod</w:t>
      </w:r>
      <w:r>
        <w:rPr>
          <w:rFonts w:eastAsia="Times New Roman"/>
          <w:b/>
          <w:bCs/>
          <w:spacing w:val="-5"/>
          <w:sz w:val="22"/>
          <w:szCs w:val="22"/>
        </w:rPr>
        <w:softHyphen/>
      </w:r>
      <w:r>
        <w:rPr>
          <w:rFonts w:eastAsia="Times New Roman"/>
          <w:b/>
          <w:bCs/>
          <w:spacing w:val="-4"/>
          <w:sz w:val="22"/>
          <w:szCs w:val="22"/>
        </w:rPr>
        <w:t>klad, v historických pramenech se nenašla nejmenší zmín</w:t>
      </w:r>
      <w:r>
        <w:rPr>
          <w:rFonts w:eastAsia="Times New Roman"/>
          <w:b/>
          <w:bCs/>
          <w:spacing w:val="-4"/>
          <w:sz w:val="22"/>
          <w:szCs w:val="22"/>
        </w:rPr>
        <w:softHyphen/>
      </w:r>
      <w:r>
        <w:rPr>
          <w:rFonts w:eastAsia="Times New Roman"/>
          <w:b/>
          <w:bCs/>
          <w:spacing w:val="-3"/>
          <w:sz w:val="22"/>
          <w:szCs w:val="22"/>
        </w:rPr>
        <w:t>ka, že by se takové sčítání konalo. Ostatně, jak se hned přesvědčíme, veškeré toto spekulační úsilí je stejně bez</w:t>
      </w:r>
      <w:r>
        <w:rPr>
          <w:rFonts w:eastAsia="Times New Roman"/>
          <w:b/>
          <w:bCs/>
          <w:spacing w:val="-3"/>
          <w:sz w:val="22"/>
          <w:szCs w:val="22"/>
        </w:rPr>
        <w:softHyphen/>
      </w:r>
      <w:r>
        <w:rPr>
          <w:rFonts w:eastAsia="Times New Roman"/>
          <w:b/>
          <w:bCs/>
          <w:spacing w:val="-4"/>
          <w:sz w:val="22"/>
          <w:szCs w:val="22"/>
        </w:rPr>
        <w:t xml:space="preserve">předmětné, protože jak Matoušovo, tak Lukášovo líčení </w:t>
      </w:r>
      <w:r>
        <w:rPr>
          <w:rFonts w:eastAsia="Times New Roman"/>
          <w:b/>
          <w:bCs/>
          <w:spacing w:val="-1"/>
          <w:sz w:val="22"/>
          <w:szCs w:val="22"/>
        </w:rPr>
        <w:t>vzbuzují vážné pochybnosti už svým věcným obsahem.</w:t>
      </w:r>
    </w:p>
    <w:p w:rsidR="00762751" w:rsidRDefault="00762751">
      <w:pPr>
        <w:shd w:val="clear" w:color="auto" w:fill="FFFFFF"/>
        <w:spacing w:line="235" w:lineRule="exact"/>
        <w:ind w:left="17" w:firstLine="211"/>
        <w:jc w:val="both"/>
      </w:pPr>
      <w:r>
        <w:rPr>
          <w:b/>
          <w:bCs/>
          <w:spacing w:val="-3"/>
          <w:sz w:val="22"/>
          <w:szCs w:val="22"/>
        </w:rPr>
        <w:t>Velice pochybn</w:t>
      </w:r>
      <w:r>
        <w:rPr>
          <w:rFonts w:eastAsia="Times New Roman"/>
          <w:b/>
          <w:bCs/>
          <w:spacing w:val="-3"/>
          <w:sz w:val="22"/>
          <w:szCs w:val="22"/>
        </w:rPr>
        <w:t xml:space="preserve">é je i to, zda Herodes skutečně nařídil </w:t>
      </w:r>
      <w:r>
        <w:rPr>
          <w:rFonts w:eastAsia="Times New Roman"/>
          <w:b/>
          <w:bCs/>
          <w:spacing w:val="-5"/>
          <w:sz w:val="22"/>
          <w:szCs w:val="22"/>
        </w:rPr>
        <w:t>vraždění neviňátek. Je sice pravda, že tento monarcha při</w:t>
      </w:r>
      <w:r>
        <w:rPr>
          <w:rFonts w:eastAsia="Times New Roman"/>
          <w:b/>
          <w:bCs/>
          <w:spacing w:val="-5"/>
          <w:sz w:val="22"/>
          <w:szCs w:val="22"/>
        </w:rPr>
        <w:softHyphen/>
      </w:r>
      <w:r>
        <w:rPr>
          <w:rFonts w:eastAsia="Times New Roman"/>
          <w:b/>
          <w:bCs/>
          <w:spacing w:val="-3"/>
          <w:sz w:val="22"/>
          <w:szCs w:val="22"/>
        </w:rPr>
        <w:t xml:space="preserve">kázal sprovodit ze světa svou manželku, tři syny i mnoho </w:t>
      </w:r>
      <w:r>
        <w:rPr>
          <w:rFonts w:eastAsia="Times New Roman"/>
          <w:b/>
          <w:bCs/>
          <w:sz w:val="22"/>
          <w:szCs w:val="22"/>
        </w:rPr>
        <w:t>příbuzných. Poslední léta jeho vlády byla jediným pás</w:t>
      </w:r>
      <w:r>
        <w:rPr>
          <w:rFonts w:eastAsia="Times New Roman"/>
          <w:b/>
          <w:bCs/>
          <w:sz w:val="22"/>
          <w:szCs w:val="22"/>
        </w:rPr>
        <w:softHyphen/>
      </w:r>
      <w:r>
        <w:rPr>
          <w:rFonts w:eastAsia="Times New Roman"/>
          <w:b/>
          <w:bCs/>
          <w:spacing w:val="-5"/>
          <w:sz w:val="22"/>
          <w:szCs w:val="22"/>
        </w:rPr>
        <w:t xml:space="preserve">mem krutostí, dvorních intrik a krvavých vyřizování účtů. </w:t>
      </w:r>
      <w:r>
        <w:rPr>
          <w:rFonts w:eastAsia="Times New Roman"/>
          <w:b/>
          <w:bCs/>
          <w:spacing w:val="-1"/>
          <w:sz w:val="22"/>
          <w:szCs w:val="22"/>
        </w:rPr>
        <w:t xml:space="preserve">Navíc to byl v očích židovských šovinistů a ortodoxních </w:t>
      </w:r>
      <w:r>
        <w:rPr>
          <w:rFonts w:eastAsia="Times New Roman"/>
          <w:b/>
          <w:bCs/>
          <w:sz w:val="22"/>
          <w:szCs w:val="22"/>
        </w:rPr>
        <w:t xml:space="preserve">kněží odrodilec, neboť vedl smířlivou politiku s Římem </w:t>
      </w:r>
      <w:r>
        <w:rPr>
          <w:rFonts w:eastAsia="Times New Roman"/>
          <w:b/>
          <w:bCs/>
          <w:spacing w:val="-1"/>
          <w:sz w:val="22"/>
          <w:szCs w:val="22"/>
        </w:rPr>
        <w:t>a vystupoval jako jeho spojenec. Nemůžeme se tedy divit,</w:t>
      </w:r>
    </w:p>
    <w:p w:rsidR="00762751" w:rsidRDefault="00762751">
      <w:pPr>
        <w:shd w:val="clear" w:color="auto" w:fill="FFFFFF"/>
        <w:spacing w:before="247"/>
        <w:jc w:val="center"/>
      </w:pPr>
      <w:r>
        <w:rPr>
          <w:rFonts w:ascii="Arial" w:hAnsi="Arial" w:cs="Arial"/>
          <w:b/>
          <w:bCs/>
          <w:spacing w:val="-3"/>
          <w:sz w:val="16"/>
          <w:szCs w:val="16"/>
        </w:rPr>
        <w:t>(243)</w:t>
      </w:r>
    </w:p>
    <w:p w:rsidR="00762751" w:rsidRDefault="00762751">
      <w:pPr>
        <w:shd w:val="clear" w:color="auto" w:fill="FFFFFF"/>
        <w:spacing w:before="247"/>
        <w:jc w:val="center"/>
        <w:sectPr w:rsidR="00762751">
          <w:pgSz w:w="11909" w:h="16834"/>
          <w:pgMar w:top="1440" w:right="3252" w:bottom="720" w:left="3285" w:header="708" w:footer="708" w:gutter="0"/>
          <w:cols w:space="60"/>
          <w:noEndnote/>
        </w:sectPr>
      </w:pPr>
    </w:p>
    <w:p w:rsidR="00762751" w:rsidRDefault="00762751">
      <w:pPr>
        <w:shd w:val="clear" w:color="auto" w:fill="FFFFFF"/>
        <w:ind w:lef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1" w:line="235" w:lineRule="exact"/>
        <w:ind w:right="12"/>
        <w:jc w:val="both"/>
      </w:pPr>
      <w:r>
        <w:rPr>
          <w:rFonts w:eastAsia="Times New Roman"/>
          <w:sz w:val="22"/>
          <w:szCs w:val="22"/>
        </w:rPr>
        <w:t>že se stal předmětem všeobecné nenávisti a že ho prováze</w:t>
      </w:r>
      <w:r>
        <w:rPr>
          <w:rFonts w:eastAsia="Times New Roman"/>
          <w:sz w:val="22"/>
          <w:szCs w:val="22"/>
        </w:rPr>
        <w:softHyphen/>
        <w:t>la nejhorší pověst. V této atmosféře hrůzy se pochopitelně celkem lehce mohla zrodit pomluva o vraždění neviňátek. Zaráží však, že Josef Flavius, puntičkářský historik, který Heroda nenáviděl jako mor a neodpustil mu jediný zlý skutek, se o tomto vraždění nezmiňuje ani slůvkem. Že by je on, zarytý nepřítel židovského monarchy, přehlédl? Zdá se, že vraždění neviňátek se prostě nikdy nekonalo, je to asi jedna z těch legend, s nimiž se setkáváme při pozorné četbě evangelií.</w:t>
      </w:r>
    </w:p>
    <w:p w:rsidR="00762751" w:rsidRDefault="00762751">
      <w:pPr>
        <w:shd w:val="clear" w:color="auto" w:fill="FFFFFF"/>
        <w:spacing w:line="238" w:lineRule="exact"/>
        <w:ind w:left="14" w:right="5" w:firstLine="216"/>
        <w:jc w:val="both"/>
      </w:pPr>
      <w:r>
        <w:rPr>
          <w:sz w:val="22"/>
          <w:szCs w:val="22"/>
        </w:rPr>
        <w:t>M</w:t>
      </w:r>
      <w:r>
        <w:rPr>
          <w:rFonts w:eastAsia="Times New Roman"/>
          <w:sz w:val="22"/>
          <w:szCs w:val="22"/>
        </w:rPr>
        <w:t>ůžeme dokonce poukázat na zdroj této legendy. Po</w:t>
      </w:r>
      <w:r>
        <w:rPr>
          <w:rFonts w:eastAsia="Times New Roman"/>
          <w:sz w:val="22"/>
          <w:szCs w:val="22"/>
        </w:rPr>
        <w:softHyphen/>
        <w:t>máhá nám v tom Matouš, který vždy dbá, aby to, co vyklá</w:t>
      </w:r>
      <w:r>
        <w:rPr>
          <w:rFonts w:eastAsia="Times New Roman"/>
          <w:sz w:val="22"/>
          <w:szCs w:val="22"/>
        </w:rPr>
        <w:softHyphen/>
        <w:t>dá, bylo naplněním starozákonních proroctví. Bolest ro</w:t>
      </w:r>
      <w:r>
        <w:rPr>
          <w:rFonts w:eastAsia="Times New Roman"/>
          <w:sz w:val="22"/>
          <w:szCs w:val="22"/>
        </w:rPr>
        <w:softHyphen/>
        <w:t>din, v nichž byly děti povražděny Herodem, je vyjádřena s pomocí pasáže z Jeremjáše (31, 15), v níž židovské matky naříkají nad osudem svých dětí deportovaných Nabucho-donosorem do Babylónu v roce 586 př.n.l. po obsazení Palestiny. V druhé kapitole čteme (verš 17-18): „Tehdy se splnilo, co je řečeno ústy proroka Jeremjáše:</w:t>
      </w:r>
    </w:p>
    <w:p w:rsidR="00762751" w:rsidRDefault="00762751">
      <w:pPr>
        <w:shd w:val="clear" w:color="auto" w:fill="FFFFFF"/>
        <w:spacing w:before="235" w:line="235" w:lineRule="exact"/>
        <w:ind w:left="221" w:right="2890"/>
      </w:pPr>
      <w:r>
        <w:rPr>
          <w:i/>
          <w:iCs/>
          <w:spacing w:val="-1"/>
          <w:sz w:val="22"/>
          <w:szCs w:val="22"/>
        </w:rPr>
        <w:t>Hlas v R</w:t>
      </w:r>
      <w:r>
        <w:rPr>
          <w:rFonts w:eastAsia="Times New Roman"/>
          <w:i/>
          <w:iCs/>
          <w:spacing w:val="-1"/>
          <w:sz w:val="22"/>
          <w:szCs w:val="22"/>
        </w:rPr>
        <w:t xml:space="preserve">áma je slyšet, </w:t>
      </w:r>
      <w:r>
        <w:rPr>
          <w:rFonts w:eastAsia="Times New Roman"/>
          <w:i/>
          <w:iCs/>
          <w:sz w:val="22"/>
          <w:szCs w:val="22"/>
        </w:rPr>
        <w:t xml:space="preserve">pláč a veliký nářek; </w:t>
      </w:r>
      <w:r>
        <w:rPr>
          <w:rFonts w:eastAsia="Times New Roman"/>
          <w:i/>
          <w:iCs/>
          <w:spacing w:val="-2"/>
          <w:sz w:val="22"/>
          <w:szCs w:val="22"/>
        </w:rPr>
        <w:t xml:space="preserve">Ráchel oplakává své děti </w:t>
      </w:r>
      <w:r>
        <w:rPr>
          <w:rFonts w:eastAsia="Times New Roman"/>
          <w:i/>
          <w:iCs/>
          <w:sz w:val="22"/>
          <w:szCs w:val="22"/>
        </w:rPr>
        <w:t>a nedá se utěšit, protože jich není.</w:t>
      </w:r>
    </w:p>
    <w:p w:rsidR="00762751" w:rsidRDefault="00762751">
      <w:pPr>
        <w:shd w:val="clear" w:color="auto" w:fill="FFFFFF"/>
        <w:spacing w:before="240" w:line="233" w:lineRule="exact"/>
        <w:ind w:left="19" w:right="5" w:firstLine="218"/>
        <w:jc w:val="both"/>
      </w:pPr>
      <w:r>
        <w:rPr>
          <w:sz w:val="22"/>
          <w:szCs w:val="22"/>
        </w:rPr>
        <w:t>Krom</w:t>
      </w:r>
      <w:r>
        <w:rPr>
          <w:rFonts w:eastAsia="Times New Roman"/>
          <w:sz w:val="22"/>
          <w:szCs w:val="22"/>
        </w:rPr>
        <w:t>ě toho tu máme zřetelnou analogii s Mojžíšovým narozením. Legenda vypráví, že farao měl při této příleži</w:t>
      </w:r>
      <w:r>
        <w:rPr>
          <w:rFonts w:eastAsia="Times New Roman"/>
          <w:sz w:val="22"/>
          <w:szCs w:val="22"/>
        </w:rPr>
        <w:softHyphen/>
        <w:t>tosti sen, který mágové vykládali jako varování, že Egyptu hrozí zkáza od izraelského dítěte. Přikázal tedy povraždit všechny židovské děti mužského pohlaví, ale Mojžíš, jak známo, zůstal naživu.</w:t>
      </w:r>
    </w:p>
    <w:p w:rsidR="00762751" w:rsidRDefault="00762751">
      <w:pPr>
        <w:shd w:val="clear" w:color="auto" w:fill="FFFFFF"/>
        <w:spacing w:line="233" w:lineRule="exact"/>
        <w:ind w:left="26" w:right="2" w:firstLine="216"/>
        <w:jc w:val="both"/>
      </w:pPr>
      <w:r>
        <w:rPr>
          <w:sz w:val="22"/>
          <w:szCs w:val="22"/>
        </w:rPr>
        <w:t>Setk</w:t>
      </w:r>
      <w:r>
        <w:rPr>
          <w:rFonts w:eastAsia="Times New Roman"/>
          <w:sz w:val="22"/>
          <w:szCs w:val="22"/>
        </w:rPr>
        <w:t>áváme se zřejmě s už známým jevem, kdy se při re</w:t>
      </w:r>
      <w:r>
        <w:rPr>
          <w:rFonts w:eastAsia="Times New Roman"/>
          <w:sz w:val="22"/>
          <w:szCs w:val="22"/>
        </w:rPr>
        <w:softHyphen/>
        <w:t>konstrukci zapomenutého Ježíšova pozemského životopi</w:t>
      </w:r>
      <w:r>
        <w:rPr>
          <w:rFonts w:eastAsia="Times New Roman"/>
          <w:sz w:val="22"/>
          <w:szCs w:val="22"/>
        </w:rPr>
        <w:softHyphen/>
        <w:t>su hledají údaje ve Starém zákonu.</w:t>
      </w:r>
    </w:p>
    <w:p w:rsidR="00762751" w:rsidRDefault="00762751">
      <w:pPr>
        <w:shd w:val="clear" w:color="auto" w:fill="FFFFFF"/>
        <w:spacing w:line="233" w:lineRule="exact"/>
        <w:ind w:left="26" w:firstLine="218"/>
        <w:jc w:val="both"/>
      </w:pPr>
      <w:r>
        <w:rPr>
          <w:sz w:val="22"/>
          <w:szCs w:val="22"/>
        </w:rPr>
        <w:t>D</w:t>
      </w:r>
      <w:r>
        <w:rPr>
          <w:rFonts w:eastAsia="Times New Roman"/>
          <w:sz w:val="22"/>
          <w:szCs w:val="22"/>
        </w:rPr>
        <w:t>ále ani způsob provádění sčítání lidu, jak ho líčí Lu</w:t>
      </w:r>
      <w:r>
        <w:rPr>
          <w:rFonts w:eastAsia="Times New Roman"/>
          <w:sz w:val="22"/>
          <w:szCs w:val="22"/>
        </w:rPr>
        <w:softHyphen/>
        <w:t>káš, nesnese kritiku, neshoduje se s tím, co o těchto věcech víme z historických pramenů. Především se sčítání lidu,</w:t>
      </w:r>
    </w:p>
    <w:p w:rsidR="00762751" w:rsidRDefault="00762751">
      <w:pPr>
        <w:shd w:val="clear" w:color="auto" w:fill="FFFFFF"/>
        <w:spacing w:before="250"/>
        <w:ind w:left="31"/>
        <w:jc w:val="center"/>
      </w:pPr>
      <w:r>
        <w:rPr>
          <w:rFonts w:ascii="Arial" w:hAnsi="Arial" w:cs="Arial"/>
          <w:b/>
          <w:bCs/>
          <w:spacing w:val="-4"/>
          <w:sz w:val="16"/>
          <w:szCs w:val="16"/>
        </w:rPr>
        <w:t>(244)</w:t>
      </w:r>
    </w:p>
    <w:p w:rsidR="00762751" w:rsidRDefault="00762751">
      <w:pPr>
        <w:shd w:val="clear" w:color="auto" w:fill="FFFFFF"/>
        <w:spacing w:before="250"/>
        <w:ind w:left="31"/>
        <w:jc w:val="center"/>
        <w:sectPr w:rsidR="00762751">
          <w:pgSz w:w="11909" w:h="16834"/>
          <w:pgMar w:top="1440" w:right="3267" w:bottom="720" w:left="3261" w:header="708" w:footer="708" w:gutter="0"/>
          <w:cols w:space="60"/>
          <w:noEndnote/>
        </w:sectPr>
      </w:pPr>
    </w:p>
    <w:p w:rsidR="00762751" w:rsidRDefault="00762751">
      <w:pPr>
        <w:shd w:val="clear" w:color="auto" w:fill="FFFFFF"/>
        <w:ind w:right="7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right="36"/>
        <w:jc w:val="both"/>
      </w:pPr>
      <w:r>
        <w:rPr>
          <w:b/>
          <w:bCs/>
          <w:spacing w:val="-3"/>
          <w:sz w:val="22"/>
          <w:szCs w:val="22"/>
        </w:rPr>
        <w:t>prov</w:t>
      </w:r>
      <w:r>
        <w:rPr>
          <w:rFonts w:eastAsia="Times New Roman"/>
          <w:b/>
          <w:bCs/>
          <w:spacing w:val="-3"/>
          <w:sz w:val="22"/>
          <w:szCs w:val="22"/>
        </w:rPr>
        <w:t>áděné Římany, nemohlo konat v Judeji za panování krále Heroda. Formálně byl suverénním vládcem a příte</w:t>
      </w:r>
      <w:r>
        <w:rPr>
          <w:rFonts w:eastAsia="Times New Roman"/>
          <w:b/>
          <w:bCs/>
          <w:spacing w:val="-3"/>
          <w:sz w:val="22"/>
          <w:szCs w:val="22"/>
        </w:rPr>
        <w:softHyphen/>
        <w:t>lem Římanů a ti ve své politické moudrosti neměli ve zvy</w:t>
      </w:r>
      <w:r>
        <w:rPr>
          <w:rFonts w:eastAsia="Times New Roman"/>
          <w:b/>
          <w:bCs/>
          <w:spacing w:val="-3"/>
          <w:sz w:val="22"/>
          <w:szCs w:val="22"/>
        </w:rPr>
        <w:softHyphen/>
        <w:t>ku míchat se do vnitřních záležitostí svých klientů a spo</w:t>
      </w:r>
      <w:r>
        <w:rPr>
          <w:rFonts w:eastAsia="Times New Roman"/>
          <w:b/>
          <w:bCs/>
          <w:spacing w:val="-3"/>
          <w:sz w:val="22"/>
          <w:szCs w:val="22"/>
        </w:rPr>
        <w:softHyphen/>
        <w:t xml:space="preserve">jenců. Situace se změnila po Herodově smrti. Jeho syn </w:t>
      </w:r>
      <w:r>
        <w:rPr>
          <w:rFonts w:eastAsia="Times New Roman"/>
          <w:b/>
          <w:bCs/>
          <w:spacing w:val="-2"/>
          <w:sz w:val="22"/>
          <w:szCs w:val="22"/>
        </w:rPr>
        <w:t>Archelaus byl zbaven trůnu a v letech 6 a 7 našeho leto</w:t>
      </w:r>
      <w:r>
        <w:rPr>
          <w:rFonts w:eastAsia="Times New Roman"/>
          <w:b/>
          <w:bCs/>
          <w:spacing w:val="-2"/>
          <w:sz w:val="22"/>
          <w:szCs w:val="22"/>
        </w:rPr>
        <w:softHyphen/>
      </w:r>
      <w:r>
        <w:rPr>
          <w:rFonts w:eastAsia="Times New Roman"/>
          <w:b/>
          <w:bCs/>
          <w:spacing w:val="-4"/>
          <w:sz w:val="22"/>
          <w:szCs w:val="22"/>
        </w:rPr>
        <w:t>počtu byla už Judea římskou provincií spravovanou pro</w:t>
      </w:r>
      <w:r>
        <w:rPr>
          <w:rFonts w:eastAsia="Times New Roman"/>
          <w:b/>
          <w:bCs/>
          <w:spacing w:val="-4"/>
          <w:sz w:val="22"/>
          <w:szCs w:val="22"/>
        </w:rPr>
        <w:softHyphen/>
        <w:t>kurátorem. A je zcela pochopitelné, že při anexi území na</w:t>
      </w:r>
      <w:r>
        <w:rPr>
          <w:rFonts w:eastAsia="Times New Roman"/>
          <w:b/>
          <w:bCs/>
          <w:spacing w:val="-4"/>
          <w:sz w:val="22"/>
          <w:szCs w:val="22"/>
        </w:rPr>
        <w:softHyphen/>
        <w:t>řídili okupanti provést sčítání lidu a soupis majetku oby</w:t>
      </w:r>
      <w:r>
        <w:rPr>
          <w:rFonts w:eastAsia="Times New Roman"/>
          <w:b/>
          <w:bCs/>
          <w:spacing w:val="-4"/>
          <w:sz w:val="22"/>
          <w:szCs w:val="22"/>
        </w:rPr>
        <w:softHyphen/>
      </w:r>
      <w:r>
        <w:rPr>
          <w:rFonts w:eastAsia="Times New Roman"/>
          <w:b/>
          <w:bCs/>
          <w:spacing w:val="-2"/>
          <w:sz w:val="22"/>
          <w:szCs w:val="22"/>
        </w:rPr>
        <w:t>vatel, aby zjistili, jaký je vlastně nový přírůstek.</w:t>
      </w:r>
    </w:p>
    <w:p w:rsidR="00762751" w:rsidRDefault="00762751">
      <w:pPr>
        <w:shd w:val="clear" w:color="auto" w:fill="FFFFFF"/>
        <w:spacing w:line="235" w:lineRule="exact"/>
        <w:ind w:left="5" w:right="26" w:firstLine="211"/>
        <w:jc w:val="both"/>
      </w:pPr>
      <w:r>
        <w:rPr>
          <w:b/>
          <w:bCs/>
          <w:spacing w:val="-5"/>
          <w:sz w:val="22"/>
          <w:szCs w:val="22"/>
        </w:rPr>
        <w:t>Nemohli to v</w:t>
      </w:r>
      <w:r>
        <w:rPr>
          <w:rFonts w:eastAsia="Times New Roman"/>
          <w:b/>
          <w:bCs/>
          <w:spacing w:val="-5"/>
          <w:sz w:val="22"/>
          <w:szCs w:val="22"/>
        </w:rPr>
        <w:t xml:space="preserve">šak udělat tak, jak o tom vypráví Lukáš. </w:t>
      </w:r>
      <w:r>
        <w:rPr>
          <w:rFonts w:eastAsia="Times New Roman"/>
          <w:b/>
          <w:bCs/>
          <w:spacing w:val="-2"/>
          <w:sz w:val="22"/>
          <w:szCs w:val="22"/>
        </w:rPr>
        <w:t xml:space="preserve">Nemohli žádat, aby se lidé při té příležitosti dostavili do </w:t>
      </w:r>
      <w:r>
        <w:rPr>
          <w:rFonts w:eastAsia="Times New Roman"/>
          <w:b/>
          <w:bCs/>
          <w:spacing w:val="-4"/>
          <w:sz w:val="22"/>
          <w:szCs w:val="22"/>
        </w:rPr>
        <w:t>svého rodiště a teprve tam byli zapsáni. Tak se chovali Ži</w:t>
      </w:r>
      <w:r>
        <w:rPr>
          <w:rFonts w:eastAsia="Times New Roman"/>
          <w:b/>
          <w:bCs/>
          <w:spacing w:val="-4"/>
          <w:sz w:val="22"/>
          <w:szCs w:val="22"/>
        </w:rPr>
        <w:softHyphen/>
      </w:r>
      <w:r>
        <w:rPr>
          <w:rFonts w:eastAsia="Times New Roman"/>
          <w:b/>
          <w:bCs/>
          <w:spacing w:val="-3"/>
          <w:sz w:val="22"/>
          <w:szCs w:val="22"/>
        </w:rPr>
        <w:t>dé, u nichž byla stále živá tradice dvanácti generací. Zále</w:t>
      </w:r>
      <w:r>
        <w:rPr>
          <w:rFonts w:eastAsia="Times New Roman"/>
          <w:b/>
          <w:bCs/>
          <w:spacing w:val="-3"/>
          <w:sz w:val="22"/>
          <w:szCs w:val="22"/>
        </w:rPr>
        <w:softHyphen/>
        <w:t xml:space="preserve">želo jim na tom, aby stanovili nejen počet obyvatelstva, ale </w:t>
      </w:r>
      <w:r>
        <w:rPr>
          <w:rFonts w:eastAsia="Times New Roman"/>
          <w:b/>
          <w:bCs/>
          <w:spacing w:val="-4"/>
          <w:sz w:val="22"/>
          <w:szCs w:val="22"/>
        </w:rPr>
        <w:t xml:space="preserve">také jeho rozdělení podle kmenové příslušnosti. Římanům </w:t>
      </w:r>
      <w:r>
        <w:rPr>
          <w:rFonts w:eastAsia="Times New Roman"/>
          <w:b/>
          <w:bCs/>
          <w:spacing w:val="-2"/>
          <w:sz w:val="22"/>
          <w:szCs w:val="22"/>
        </w:rPr>
        <w:t>byly tyto věci naprosto lhostejné a pokládali by za absur</w:t>
      </w:r>
      <w:r>
        <w:rPr>
          <w:rFonts w:eastAsia="Times New Roman"/>
          <w:b/>
          <w:bCs/>
          <w:spacing w:val="-2"/>
          <w:sz w:val="22"/>
          <w:szCs w:val="22"/>
        </w:rPr>
        <w:softHyphen/>
      </w:r>
      <w:r>
        <w:rPr>
          <w:rFonts w:eastAsia="Times New Roman"/>
          <w:b/>
          <w:bCs/>
          <w:spacing w:val="-4"/>
          <w:sz w:val="22"/>
          <w:szCs w:val="22"/>
        </w:rPr>
        <w:t xml:space="preserve">dní provádět takové „stěhování národů". Dělali to zhruba </w:t>
      </w:r>
      <w:r>
        <w:rPr>
          <w:rFonts w:eastAsia="Times New Roman"/>
          <w:b/>
          <w:bCs/>
          <w:spacing w:val="-3"/>
          <w:sz w:val="22"/>
          <w:szCs w:val="22"/>
        </w:rPr>
        <w:t>jako dnes: sepisovali lidi tam, kde v daném momentě by</w:t>
      </w:r>
      <w:r>
        <w:rPr>
          <w:rFonts w:eastAsia="Times New Roman"/>
          <w:b/>
          <w:bCs/>
          <w:spacing w:val="-3"/>
          <w:sz w:val="22"/>
          <w:szCs w:val="22"/>
        </w:rPr>
        <w:softHyphen/>
      </w:r>
      <w:r>
        <w:rPr>
          <w:rFonts w:eastAsia="Times New Roman"/>
          <w:b/>
          <w:bCs/>
          <w:sz w:val="22"/>
          <w:szCs w:val="22"/>
        </w:rPr>
        <w:t>dleli, kde měli své nemovitosti a platili daň.</w:t>
      </w:r>
    </w:p>
    <w:p w:rsidR="00762751" w:rsidRDefault="00762751">
      <w:pPr>
        <w:shd w:val="clear" w:color="auto" w:fill="FFFFFF"/>
        <w:spacing w:before="19" w:line="233" w:lineRule="exact"/>
        <w:ind w:left="29" w:right="7" w:firstLine="221"/>
        <w:jc w:val="both"/>
      </w:pPr>
      <w:r>
        <w:rPr>
          <w:b/>
          <w:bCs/>
          <w:spacing w:val="-3"/>
          <w:sz w:val="22"/>
          <w:szCs w:val="22"/>
        </w:rPr>
        <w:t>Mus</w:t>
      </w:r>
      <w:r>
        <w:rPr>
          <w:rFonts w:eastAsia="Times New Roman"/>
          <w:b/>
          <w:bCs/>
          <w:spacing w:val="-3"/>
          <w:sz w:val="22"/>
          <w:szCs w:val="22"/>
        </w:rPr>
        <w:t>íme si uvědomit, že Matoušovo a Lukášovo vyprá</w:t>
      </w:r>
      <w:r>
        <w:rPr>
          <w:rFonts w:eastAsia="Times New Roman"/>
          <w:b/>
          <w:bCs/>
          <w:spacing w:val="-3"/>
          <w:sz w:val="22"/>
          <w:szCs w:val="22"/>
        </w:rPr>
        <w:softHyphen/>
      </w:r>
      <w:r>
        <w:rPr>
          <w:rFonts w:eastAsia="Times New Roman"/>
          <w:b/>
          <w:bCs/>
          <w:sz w:val="22"/>
          <w:szCs w:val="22"/>
        </w:rPr>
        <w:t xml:space="preserve">vění o Ježíšově narození má velmi málo styčných bodů, </w:t>
      </w:r>
      <w:r>
        <w:rPr>
          <w:rFonts w:eastAsia="Times New Roman"/>
          <w:b/>
          <w:bCs/>
          <w:spacing w:val="-1"/>
          <w:sz w:val="22"/>
          <w:szCs w:val="22"/>
        </w:rPr>
        <w:t xml:space="preserve">spíš to jsou dvě odlišné, těžko sladitelné verze. Anděl se </w:t>
      </w:r>
      <w:r>
        <w:rPr>
          <w:rFonts w:eastAsia="Times New Roman"/>
          <w:b/>
          <w:bCs/>
          <w:spacing w:val="-4"/>
          <w:sz w:val="22"/>
          <w:szCs w:val="22"/>
        </w:rPr>
        <w:t xml:space="preserve">zjevil Marii, zvěstoval jí, že porodí Syna božího a nástupce </w:t>
      </w:r>
      <w:r>
        <w:rPr>
          <w:rFonts w:eastAsia="Times New Roman"/>
          <w:b/>
          <w:bCs/>
          <w:sz w:val="22"/>
          <w:szCs w:val="22"/>
        </w:rPr>
        <w:t xml:space="preserve">na Davidově trůnu pouze u Lukáše. Matouš o tom neví nic. Podle něho se anděl zjevil pouze Josefovi ve snu </w:t>
      </w:r>
      <w:r>
        <w:rPr>
          <w:rFonts w:eastAsia="Times New Roman"/>
          <w:b/>
          <w:bCs/>
          <w:spacing w:val="-4"/>
          <w:sz w:val="22"/>
          <w:szCs w:val="22"/>
        </w:rPr>
        <w:t>a upozornil ho, že Marie porodí syna, který zbaví svůj lid dědičného hříchu. Jemu také přikázal, aby s matkou a dí</w:t>
      </w:r>
      <w:r>
        <w:rPr>
          <w:rFonts w:eastAsia="Times New Roman"/>
          <w:b/>
          <w:bCs/>
          <w:spacing w:val="-4"/>
          <w:sz w:val="22"/>
          <w:szCs w:val="22"/>
        </w:rPr>
        <w:softHyphen/>
        <w:t xml:space="preserve">tětem odešel do Egypta. V tomto líčení až zaráží trpná role </w:t>
      </w:r>
      <w:r>
        <w:rPr>
          <w:rFonts w:eastAsia="Times New Roman"/>
          <w:b/>
          <w:bCs/>
          <w:spacing w:val="-3"/>
          <w:sz w:val="22"/>
          <w:szCs w:val="22"/>
        </w:rPr>
        <w:t xml:space="preserve">Marie. Nekomunikuje bezprostředně s andělem, ale plní </w:t>
      </w:r>
      <w:r>
        <w:rPr>
          <w:rFonts w:eastAsia="Times New Roman"/>
          <w:b/>
          <w:bCs/>
          <w:sz w:val="22"/>
          <w:szCs w:val="22"/>
        </w:rPr>
        <w:t>pouze manželovy pokyny. Nepochybně je to ohlas sociál</w:t>
      </w:r>
      <w:r>
        <w:rPr>
          <w:rFonts w:eastAsia="Times New Roman"/>
          <w:b/>
          <w:bCs/>
          <w:sz w:val="22"/>
          <w:szCs w:val="22"/>
        </w:rPr>
        <w:softHyphen/>
      </w:r>
      <w:r>
        <w:rPr>
          <w:rFonts w:eastAsia="Times New Roman"/>
          <w:b/>
          <w:bCs/>
          <w:spacing w:val="-4"/>
          <w:sz w:val="22"/>
          <w:szCs w:val="22"/>
        </w:rPr>
        <w:t xml:space="preserve">ní nerovnoprávnosti žen u Židů, jimž bylo toto evangelium </w:t>
      </w:r>
      <w:r>
        <w:rPr>
          <w:rFonts w:eastAsia="Times New Roman"/>
          <w:b/>
          <w:bCs/>
          <w:sz w:val="22"/>
          <w:szCs w:val="22"/>
        </w:rPr>
        <w:t>určeno především.</w:t>
      </w:r>
    </w:p>
    <w:p w:rsidR="00762751" w:rsidRDefault="00762751">
      <w:pPr>
        <w:shd w:val="clear" w:color="auto" w:fill="FFFFFF"/>
        <w:spacing w:line="233" w:lineRule="exact"/>
        <w:ind w:left="34" w:firstLine="211"/>
        <w:jc w:val="both"/>
      </w:pPr>
      <w:r>
        <w:rPr>
          <w:b/>
          <w:bCs/>
          <w:spacing w:val="-1"/>
          <w:sz w:val="22"/>
          <w:szCs w:val="22"/>
        </w:rPr>
        <w:t>Zd</w:t>
      </w:r>
      <w:r>
        <w:rPr>
          <w:rFonts w:eastAsia="Times New Roman"/>
          <w:b/>
          <w:bCs/>
          <w:spacing w:val="-1"/>
          <w:sz w:val="22"/>
          <w:szCs w:val="22"/>
        </w:rPr>
        <w:t>álo by se, že v takovéto ideologicky závažné věci, ja</w:t>
      </w:r>
      <w:r>
        <w:rPr>
          <w:rFonts w:eastAsia="Times New Roman"/>
          <w:b/>
          <w:bCs/>
          <w:spacing w:val="-1"/>
          <w:sz w:val="22"/>
          <w:szCs w:val="22"/>
        </w:rPr>
        <w:softHyphen/>
      </w:r>
      <w:r>
        <w:rPr>
          <w:rFonts w:eastAsia="Times New Roman"/>
          <w:b/>
          <w:bCs/>
          <w:spacing w:val="-3"/>
          <w:sz w:val="22"/>
          <w:szCs w:val="22"/>
        </w:rPr>
        <w:t xml:space="preserve">ko je zrození budoucího Spasitele, by neměly být žádné </w:t>
      </w:r>
      <w:r>
        <w:rPr>
          <w:rFonts w:eastAsia="Times New Roman"/>
          <w:b/>
          <w:bCs/>
          <w:spacing w:val="-4"/>
          <w:sz w:val="22"/>
          <w:szCs w:val="22"/>
        </w:rPr>
        <w:t xml:space="preserve">pochybnosti. A přece oba evangelisté, kteří o tom píší jako </w:t>
      </w:r>
      <w:r>
        <w:rPr>
          <w:rFonts w:eastAsia="Times New Roman"/>
          <w:b/>
          <w:bCs/>
          <w:sz w:val="22"/>
          <w:szCs w:val="22"/>
        </w:rPr>
        <w:t>jediní, se liší i ve svých líčeních dalších událostí po be</w:t>
      </w:r>
      <w:r>
        <w:rPr>
          <w:rFonts w:eastAsia="Times New Roman"/>
          <w:b/>
          <w:bCs/>
          <w:sz w:val="22"/>
          <w:szCs w:val="22"/>
        </w:rPr>
        <w:softHyphen/>
        <w:t>tlémské epizodě.</w:t>
      </w:r>
    </w:p>
    <w:p w:rsidR="00762751" w:rsidRDefault="00762751">
      <w:pPr>
        <w:shd w:val="clear" w:color="auto" w:fill="FFFFFF"/>
        <w:spacing w:before="235"/>
        <w:ind w:left="58"/>
        <w:jc w:val="center"/>
      </w:pPr>
      <w:r>
        <w:rPr>
          <w:b/>
          <w:bCs/>
          <w:spacing w:val="-7"/>
          <w:sz w:val="18"/>
          <w:szCs w:val="18"/>
        </w:rPr>
        <w:t>(245)</w:t>
      </w:r>
    </w:p>
    <w:p w:rsidR="00762751" w:rsidRDefault="00762751">
      <w:pPr>
        <w:shd w:val="clear" w:color="auto" w:fill="FFFFFF"/>
        <w:spacing w:before="235"/>
        <w:ind w:left="58"/>
        <w:jc w:val="center"/>
        <w:sectPr w:rsidR="00762751">
          <w:pgSz w:w="11909" w:h="16834"/>
          <w:pgMar w:top="1440" w:right="3250" w:bottom="720" w:left="3254" w:header="708" w:footer="708" w:gutter="0"/>
          <w:cols w:space="60"/>
          <w:noEndnote/>
        </w:sectPr>
      </w:pPr>
    </w:p>
    <w:p w:rsidR="00762751" w:rsidRDefault="00762751">
      <w:pPr>
        <w:shd w:val="clear" w:color="auto" w:fill="FFFFFF"/>
        <w:ind w:lef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1" w:line="235" w:lineRule="exact"/>
        <w:ind w:left="2" w:firstLine="216"/>
        <w:jc w:val="both"/>
      </w:pPr>
      <w:r>
        <w:rPr>
          <w:b/>
          <w:bCs/>
          <w:spacing w:val="-3"/>
          <w:sz w:val="22"/>
          <w:szCs w:val="22"/>
        </w:rPr>
        <w:t>Matou</w:t>
      </w:r>
      <w:r>
        <w:rPr>
          <w:rFonts w:eastAsia="Times New Roman"/>
          <w:b/>
          <w:bCs/>
          <w:spacing w:val="-3"/>
          <w:sz w:val="22"/>
          <w:szCs w:val="22"/>
        </w:rPr>
        <w:t>š nechává rodinu odejít do Egypta, odkud se vra</w:t>
      </w:r>
      <w:r>
        <w:rPr>
          <w:rFonts w:eastAsia="Times New Roman"/>
          <w:b/>
          <w:bCs/>
          <w:spacing w:val="-3"/>
          <w:sz w:val="22"/>
          <w:szCs w:val="22"/>
        </w:rPr>
        <w:softHyphen/>
      </w:r>
      <w:r>
        <w:rPr>
          <w:rFonts w:eastAsia="Times New Roman"/>
          <w:b/>
          <w:bCs/>
          <w:spacing w:val="-5"/>
          <w:sz w:val="22"/>
          <w:szCs w:val="22"/>
        </w:rPr>
        <w:t xml:space="preserve">cí do Nazaretu teprve po zprávě o Herodově smrti. Lukáš </w:t>
      </w:r>
      <w:r>
        <w:rPr>
          <w:rFonts w:eastAsia="Times New Roman"/>
          <w:b/>
          <w:bCs/>
          <w:spacing w:val="-4"/>
          <w:sz w:val="22"/>
          <w:szCs w:val="22"/>
        </w:rPr>
        <w:t xml:space="preserve">naopak vypráví o tom, že se přestěhovala z Betléma do </w:t>
      </w:r>
      <w:r>
        <w:rPr>
          <w:rFonts w:eastAsia="Times New Roman"/>
          <w:b/>
          <w:bCs/>
          <w:sz w:val="22"/>
          <w:szCs w:val="22"/>
        </w:rPr>
        <w:t xml:space="preserve">Nazaretu po obřezání Ježíše, když mu bylo osm dnů, </w:t>
      </w:r>
      <w:r>
        <w:rPr>
          <w:rFonts w:eastAsia="Times New Roman"/>
          <w:b/>
          <w:bCs/>
          <w:spacing w:val="-4"/>
          <w:sz w:val="22"/>
          <w:szCs w:val="22"/>
        </w:rPr>
        <w:t xml:space="preserve">a o cestě do jeruzalémského chrámu, kde podle Mojžíšova </w:t>
      </w:r>
      <w:r>
        <w:rPr>
          <w:rFonts w:eastAsia="Times New Roman"/>
          <w:b/>
          <w:bCs/>
          <w:sz w:val="22"/>
          <w:szCs w:val="22"/>
        </w:rPr>
        <w:t xml:space="preserve">zákona byl Ježíš jako prvorozený syn zasvěcen Bohu. </w:t>
      </w:r>
      <w:r>
        <w:rPr>
          <w:rFonts w:eastAsia="Times New Roman"/>
          <w:b/>
          <w:bCs/>
          <w:spacing w:val="-4"/>
          <w:sz w:val="22"/>
          <w:szCs w:val="22"/>
        </w:rPr>
        <w:t>V tomto evangeliu není jediná zmínka o útěku do Egypta. Máme-li věřit oběma evangelistům, byl Ježíš s rodiči záro</w:t>
      </w:r>
      <w:r>
        <w:rPr>
          <w:rFonts w:eastAsia="Times New Roman"/>
          <w:b/>
          <w:bCs/>
          <w:spacing w:val="-4"/>
          <w:sz w:val="22"/>
          <w:szCs w:val="22"/>
        </w:rPr>
        <w:softHyphen/>
      </w:r>
      <w:r>
        <w:rPr>
          <w:rFonts w:eastAsia="Times New Roman"/>
          <w:b/>
          <w:bCs/>
          <w:sz w:val="22"/>
          <w:szCs w:val="22"/>
        </w:rPr>
        <w:t>veň v Nazaretu i v Egyptě vzdáleném 140 kilometrů.</w:t>
      </w:r>
    </w:p>
    <w:p w:rsidR="00762751" w:rsidRDefault="00762751">
      <w:pPr>
        <w:shd w:val="clear" w:color="auto" w:fill="FFFFFF"/>
        <w:spacing w:line="235" w:lineRule="exact"/>
        <w:ind w:firstLine="221"/>
        <w:jc w:val="both"/>
      </w:pPr>
      <w:r>
        <w:rPr>
          <w:rFonts w:eastAsia="Times New Roman"/>
          <w:b/>
          <w:bCs/>
          <w:spacing w:val="-5"/>
          <w:sz w:val="22"/>
          <w:szCs w:val="22"/>
        </w:rPr>
        <w:t>Útěk do Egypta je tedy nepochybně výhradně Matoušo</w:t>
      </w:r>
      <w:r>
        <w:rPr>
          <w:rFonts w:eastAsia="Times New Roman"/>
          <w:b/>
          <w:bCs/>
          <w:spacing w:val="-5"/>
          <w:sz w:val="22"/>
          <w:szCs w:val="22"/>
        </w:rPr>
        <w:softHyphen/>
      </w:r>
      <w:r>
        <w:rPr>
          <w:rFonts w:eastAsia="Times New Roman"/>
          <w:b/>
          <w:bCs/>
          <w:spacing w:val="-3"/>
          <w:sz w:val="22"/>
          <w:szCs w:val="22"/>
        </w:rPr>
        <w:t xml:space="preserve">vou myšlenkovou kombinací, jež nemá žádný historický </w:t>
      </w:r>
      <w:r>
        <w:rPr>
          <w:rFonts w:eastAsia="Times New Roman"/>
          <w:b/>
          <w:bCs/>
          <w:spacing w:val="-4"/>
          <w:sz w:val="22"/>
          <w:szCs w:val="22"/>
        </w:rPr>
        <w:t>podklad. Podnět čerpal, jak už to u něj bývá, ze starozá</w:t>
      </w:r>
      <w:r>
        <w:rPr>
          <w:rFonts w:eastAsia="Times New Roman"/>
          <w:b/>
          <w:bCs/>
          <w:spacing w:val="-4"/>
          <w:sz w:val="22"/>
          <w:szCs w:val="22"/>
        </w:rPr>
        <w:softHyphen/>
        <w:t>konních proroctví, s čímž se vůbec netají, a na konci vy</w:t>
      </w:r>
      <w:r>
        <w:rPr>
          <w:rFonts w:eastAsia="Times New Roman"/>
          <w:b/>
          <w:bCs/>
          <w:spacing w:val="-4"/>
          <w:sz w:val="22"/>
          <w:szCs w:val="22"/>
        </w:rPr>
        <w:softHyphen/>
      </w:r>
      <w:r>
        <w:rPr>
          <w:rFonts w:eastAsia="Times New Roman"/>
          <w:b/>
          <w:bCs/>
          <w:spacing w:val="-2"/>
          <w:sz w:val="22"/>
          <w:szCs w:val="22"/>
        </w:rPr>
        <w:t xml:space="preserve">právění píše: „... byl tam až do smrti Herodovy. Tak se </w:t>
      </w:r>
      <w:r>
        <w:rPr>
          <w:rFonts w:eastAsia="Times New Roman"/>
          <w:b/>
          <w:bCs/>
          <w:spacing w:val="-3"/>
          <w:sz w:val="22"/>
          <w:szCs w:val="22"/>
        </w:rPr>
        <w:t xml:space="preserve">splnilo, co řekl Pán ústy proroka: ,Z Egypta jsem povolal </w:t>
      </w:r>
      <w:r>
        <w:rPr>
          <w:rFonts w:eastAsia="Times New Roman"/>
          <w:b/>
          <w:bCs/>
          <w:sz w:val="22"/>
          <w:szCs w:val="22"/>
        </w:rPr>
        <w:t>svého syna</w:t>
      </w:r>
      <w:r>
        <w:rPr>
          <w:rFonts w:eastAsia="Times New Roman"/>
          <w:b/>
          <w:bCs/>
          <w:sz w:val="22"/>
          <w:szCs w:val="22"/>
          <w:vertAlign w:val="superscript"/>
        </w:rPr>
        <w:t>1</w:t>
      </w:r>
      <w:r>
        <w:rPr>
          <w:rFonts w:eastAsia="Times New Roman"/>
          <w:b/>
          <w:bCs/>
          <w:sz w:val="22"/>
          <w:szCs w:val="22"/>
        </w:rPr>
        <w:t>" (Mt 2, 15; Ozeáš 11, 1).</w:t>
      </w:r>
    </w:p>
    <w:p w:rsidR="00762751" w:rsidRDefault="00762751">
      <w:pPr>
        <w:shd w:val="clear" w:color="auto" w:fill="FFFFFF"/>
        <w:spacing w:line="235" w:lineRule="exact"/>
        <w:ind w:firstLine="218"/>
        <w:jc w:val="both"/>
      </w:pPr>
      <w:r>
        <w:rPr>
          <w:b/>
          <w:bCs/>
          <w:spacing w:val="-2"/>
          <w:sz w:val="22"/>
          <w:szCs w:val="22"/>
        </w:rPr>
        <w:t>P</w:t>
      </w:r>
      <w:r>
        <w:rPr>
          <w:rFonts w:eastAsia="Times New Roman"/>
          <w:b/>
          <w:bCs/>
          <w:spacing w:val="-2"/>
          <w:sz w:val="22"/>
          <w:szCs w:val="22"/>
        </w:rPr>
        <w:t xml:space="preserve">ři pozornějším čtení obou verzí objevíme, že i přes </w:t>
      </w:r>
      <w:r>
        <w:rPr>
          <w:rFonts w:eastAsia="Times New Roman"/>
          <w:b/>
          <w:bCs/>
          <w:spacing w:val="-5"/>
          <w:sz w:val="22"/>
          <w:szCs w:val="22"/>
        </w:rPr>
        <w:t xml:space="preserve">obrovské rozdíly směřují k témuž cíli. Jejich záměrem je </w:t>
      </w:r>
      <w:r>
        <w:rPr>
          <w:rFonts w:eastAsia="Times New Roman"/>
          <w:b/>
          <w:bCs/>
          <w:spacing w:val="-4"/>
          <w:sz w:val="22"/>
          <w:szCs w:val="22"/>
        </w:rPr>
        <w:t xml:space="preserve">dokázat, že místem Ježíšova zrození bylo judské městečko </w:t>
      </w:r>
      <w:r>
        <w:rPr>
          <w:rFonts w:eastAsia="Times New Roman"/>
          <w:b/>
          <w:bCs/>
          <w:sz w:val="22"/>
          <w:szCs w:val="22"/>
        </w:rPr>
        <w:t xml:space="preserve">Betlém. Háček je ovšem v tom, že jeho rodina přebývala v Nazaretu - bylo tedy třeba najít nějakou záminku, aby se dostala do Betléma a dítě se narodilo tam. Rozdíl je </w:t>
      </w:r>
      <w:r>
        <w:rPr>
          <w:rFonts w:eastAsia="Times New Roman"/>
          <w:b/>
          <w:bCs/>
          <w:spacing w:val="-2"/>
          <w:sz w:val="22"/>
          <w:szCs w:val="22"/>
        </w:rPr>
        <w:t>vlastně jen v tom, že oba evangelisté použili různé zámin</w:t>
      </w:r>
      <w:r>
        <w:rPr>
          <w:rFonts w:eastAsia="Times New Roman"/>
          <w:b/>
          <w:bCs/>
          <w:spacing w:val="-2"/>
          <w:sz w:val="22"/>
          <w:szCs w:val="22"/>
        </w:rPr>
        <w:softHyphen/>
      </w:r>
      <w:r>
        <w:rPr>
          <w:rFonts w:eastAsia="Times New Roman"/>
          <w:b/>
          <w:bCs/>
          <w:sz w:val="22"/>
          <w:szCs w:val="22"/>
        </w:rPr>
        <w:t>ky, aby zdůvodnili přestěhování.</w:t>
      </w:r>
    </w:p>
    <w:p w:rsidR="00762751" w:rsidRDefault="00762751">
      <w:pPr>
        <w:shd w:val="clear" w:color="auto" w:fill="FFFFFF"/>
        <w:spacing w:line="235" w:lineRule="exact"/>
        <w:ind w:left="2" w:firstLine="221"/>
        <w:jc w:val="both"/>
      </w:pPr>
      <w:r>
        <w:rPr>
          <w:b/>
          <w:bCs/>
          <w:spacing w:val="-4"/>
          <w:sz w:val="22"/>
          <w:szCs w:val="22"/>
        </w:rPr>
        <w:t>Byla to apologetick</w:t>
      </w:r>
      <w:r>
        <w:rPr>
          <w:rFonts w:eastAsia="Times New Roman"/>
          <w:b/>
          <w:bCs/>
          <w:spacing w:val="-4"/>
          <w:sz w:val="22"/>
          <w:szCs w:val="22"/>
        </w:rPr>
        <w:t>á operace. S proroctvími Starého zá</w:t>
      </w:r>
      <w:r>
        <w:rPr>
          <w:rFonts w:eastAsia="Times New Roman"/>
          <w:b/>
          <w:bCs/>
          <w:spacing w:val="-4"/>
          <w:sz w:val="22"/>
          <w:szCs w:val="22"/>
        </w:rPr>
        <w:softHyphen/>
      </w:r>
      <w:r>
        <w:rPr>
          <w:rFonts w:eastAsia="Times New Roman"/>
          <w:b/>
          <w:bCs/>
          <w:spacing w:val="-3"/>
          <w:sz w:val="22"/>
          <w:szCs w:val="22"/>
        </w:rPr>
        <w:t xml:space="preserve">kona se neshodovalo, že se Ježíš narodil v Nazaretu a tím </w:t>
      </w:r>
      <w:r>
        <w:rPr>
          <w:rFonts w:eastAsia="Times New Roman"/>
          <w:b/>
          <w:bCs/>
          <w:spacing w:val="-4"/>
          <w:sz w:val="22"/>
          <w:szCs w:val="22"/>
        </w:rPr>
        <w:t xml:space="preserve">pádem byl Galilejec. Davidův potomek, budoucí izraelský </w:t>
      </w:r>
      <w:r>
        <w:rPr>
          <w:rFonts w:eastAsia="Times New Roman"/>
          <w:b/>
          <w:bCs/>
          <w:spacing w:val="-2"/>
          <w:sz w:val="22"/>
          <w:szCs w:val="22"/>
        </w:rPr>
        <w:t xml:space="preserve">král, musel být judského původu a narodit se v rodném </w:t>
      </w:r>
      <w:r>
        <w:rPr>
          <w:rFonts w:eastAsia="Times New Roman"/>
          <w:b/>
          <w:bCs/>
          <w:spacing w:val="-3"/>
          <w:sz w:val="22"/>
          <w:szCs w:val="22"/>
        </w:rPr>
        <w:t>městě svého předka. Tak to kromě jiných zvěstoval i pro</w:t>
      </w:r>
      <w:r>
        <w:rPr>
          <w:rFonts w:eastAsia="Times New Roman"/>
          <w:b/>
          <w:bCs/>
          <w:spacing w:val="-3"/>
          <w:sz w:val="22"/>
          <w:szCs w:val="22"/>
        </w:rPr>
        <w:softHyphen/>
      </w:r>
      <w:r>
        <w:rPr>
          <w:rFonts w:eastAsia="Times New Roman"/>
          <w:b/>
          <w:bCs/>
          <w:sz w:val="22"/>
          <w:szCs w:val="22"/>
        </w:rPr>
        <w:t>rok Micheáš:</w:t>
      </w:r>
    </w:p>
    <w:p w:rsidR="00762751" w:rsidRDefault="00762751">
      <w:pPr>
        <w:shd w:val="clear" w:color="auto" w:fill="FFFFFF"/>
        <w:ind w:left="2798"/>
      </w:pPr>
      <w:r>
        <w:rPr>
          <w:rFonts w:eastAsia="Times New Roman"/>
          <w:b/>
          <w:bCs/>
          <w:spacing w:val="-42"/>
          <w:sz w:val="22"/>
          <w:szCs w:val="22"/>
        </w:rPr>
        <w:t>«.</w:t>
      </w:r>
    </w:p>
    <w:p w:rsidR="00762751" w:rsidRDefault="00762751">
      <w:pPr>
        <w:shd w:val="clear" w:color="auto" w:fill="FFFFFF"/>
        <w:spacing w:before="31" w:line="233" w:lineRule="exact"/>
        <w:ind w:left="216"/>
      </w:pPr>
      <w:r>
        <w:rPr>
          <w:b/>
          <w:bCs/>
          <w:i/>
          <w:iCs/>
          <w:spacing w:val="-2"/>
          <w:sz w:val="22"/>
          <w:szCs w:val="22"/>
        </w:rPr>
        <w:t>A ty, Betl</w:t>
      </w:r>
      <w:r>
        <w:rPr>
          <w:rFonts w:eastAsia="Times New Roman"/>
          <w:b/>
          <w:bCs/>
          <w:i/>
          <w:iCs/>
          <w:spacing w:val="-2"/>
          <w:sz w:val="22"/>
          <w:szCs w:val="22"/>
        </w:rPr>
        <w:t>éme efratský,</w:t>
      </w:r>
    </w:p>
    <w:p w:rsidR="00762751" w:rsidRDefault="00762751">
      <w:pPr>
        <w:shd w:val="clear" w:color="auto" w:fill="FFFFFF"/>
        <w:spacing w:line="233" w:lineRule="exact"/>
        <w:ind w:left="228"/>
      </w:pPr>
      <w:r>
        <w:rPr>
          <w:b/>
          <w:bCs/>
          <w:i/>
          <w:iCs/>
          <w:spacing w:val="-2"/>
          <w:sz w:val="22"/>
          <w:szCs w:val="22"/>
        </w:rPr>
        <w:t>a</w:t>
      </w:r>
      <w:r>
        <w:rPr>
          <w:rFonts w:eastAsia="Times New Roman"/>
          <w:b/>
          <w:bCs/>
          <w:i/>
          <w:iCs/>
          <w:spacing w:val="-2"/>
          <w:sz w:val="22"/>
          <w:szCs w:val="22"/>
        </w:rPr>
        <w:t>čkoli jsi nejmladší mezijudskými rody,</w:t>
      </w:r>
    </w:p>
    <w:p w:rsidR="00762751" w:rsidRDefault="00762751">
      <w:pPr>
        <w:shd w:val="clear" w:color="auto" w:fill="FFFFFF"/>
        <w:spacing w:line="233" w:lineRule="exact"/>
        <w:ind w:left="226"/>
      </w:pPr>
      <w:r>
        <w:rPr>
          <w:b/>
          <w:bCs/>
          <w:i/>
          <w:iCs/>
          <w:spacing w:val="-3"/>
          <w:sz w:val="22"/>
          <w:szCs w:val="22"/>
        </w:rPr>
        <w:t>z tebe mi vzejde ten,</w:t>
      </w:r>
    </w:p>
    <w:p w:rsidR="00762751" w:rsidRDefault="00762751">
      <w:pPr>
        <w:shd w:val="clear" w:color="auto" w:fill="FFFFFF"/>
        <w:spacing w:line="233" w:lineRule="exact"/>
        <w:ind w:left="190"/>
      </w:pPr>
      <w:r>
        <w:rPr>
          <w:b/>
          <w:bCs/>
          <w:i/>
          <w:iCs/>
          <w:spacing w:val="-1"/>
          <w:sz w:val="22"/>
          <w:szCs w:val="22"/>
        </w:rPr>
        <w:t>jen</w:t>
      </w:r>
      <w:r>
        <w:rPr>
          <w:rFonts w:eastAsia="Times New Roman"/>
          <w:b/>
          <w:bCs/>
          <w:i/>
          <w:iCs/>
          <w:spacing w:val="-1"/>
          <w:sz w:val="22"/>
          <w:szCs w:val="22"/>
        </w:rPr>
        <w:t>ž bude vládcem v Izraeli... (Mich 5, 2).</w:t>
      </w:r>
    </w:p>
    <w:p w:rsidR="00762751" w:rsidRDefault="00762751">
      <w:pPr>
        <w:shd w:val="clear" w:color="auto" w:fill="FFFFFF"/>
        <w:spacing w:before="233" w:line="233" w:lineRule="exact"/>
        <w:ind w:left="5" w:right="5" w:firstLine="211"/>
        <w:jc w:val="both"/>
      </w:pPr>
      <w:r>
        <w:rPr>
          <w:b/>
          <w:bCs/>
          <w:sz w:val="22"/>
          <w:szCs w:val="22"/>
        </w:rPr>
        <w:t>Je t</w:t>
      </w:r>
      <w:r>
        <w:rPr>
          <w:rFonts w:eastAsia="Times New Roman"/>
          <w:b/>
          <w:bCs/>
          <w:sz w:val="22"/>
          <w:szCs w:val="22"/>
        </w:rPr>
        <w:t xml:space="preserve">řeba vědět, co znamenalo v očích judejských Židů </w:t>
      </w:r>
      <w:r>
        <w:rPr>
          <w:rFonts w:eastAsia="Times New Roman"/>
          <w:b/>
          <w:bCs/>
          <w:spacing w:val="-3"/>
          <w:sz w:val="22"/>
          <w:szCs w:val="22"/>
        </w:rPr>
        <w:t>být Galilejcem. Především je třeba podtrhnout, že Galilea,</w:t>
      </w:r>
    </w:p>
    <w:p w:rsidR="00762751" w:rsidRDefault="00762751">
      <w:pPr>
        <w:shd w:val="clear" w:color="auto" w:fill="FFFFFF"/>
        <w:spacing w:before="240"/>
        <w:ind w:left="43"/>
        <w:jc w:val="center"/>
      </w:pPr>
      <w:r>
        <w:rPr>
          <w:b/>
          <w:bCs/>
          <w:sz w:val="16"/>
          <w:szCs w:val="16"/>
        </w:rPr>
        <w:t>(246)</w:t>
      </w:r>
    </w:p>
    <w:p w:rsidR="00762751" w:rsidRDefault="00762751">
      <w:pPr>
        <w:shd w:val="clear" w:color="auto" w:fill="FFFFFF"/>
        <w:spacing w:before="240"/>
        <w:ind w:left="43"/>
        <w:jc w:val="center"/>
        <w:sectPr w:rsidR="00762751">
          <w:pgSz w:w="11909" w:h="16834"/>
          <w:pgMar w:top="1440" w:right="3293" w:bottom="720" w:left="3259" w:header="708" w:footer="708" w:gutter="0"/>
          <w:cols w:space="60"/>
          <w:noEndnote/>
        </w:sectPr>
      </w:pPr>
    </w:p>
    <w:p w:rsidR="00762751" w:rsidRDefault="00762751">
      <w:pPr>
        <w:shd w:val="clear" w:color="auto" w:fill="FFFFFF"/>
        <w:ind w:right="5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right="22"/>
        <w:jc w:val="both"/>
      </w:pPr>
      <w:r>
        <w:rPr>
          <w:b/>
          <w:bCs/>
          <w:spacing w:val="-4"/>
          <w:sz w:val="22"/>
          <w:szCs w:val="22"/>
        </w:rPr>
        <w:t>zvl</w:t>
      </w:r>
      <w:r>
        <w:rPr>
          <w:rFonts w:eastAsia="Times New Roman"/>
          <w:b/>
          <w:bCs/>
          <w:spacing w:val="-4"/>
          <w:sz w:val="22"/>
          <w:szCs w:val="22"/>
        </w:rPr>
        <w:t>ášť na severu, nebyla čistě židovská, ale silně promícha</w:t>
      </w:r>
      <w:r>
        <w:rPr>
          <w:rFonts w:eastAsia="Times New Roman"/>
          <w:b/>
          <w:bCs/>
          <w:spacing w:val="-4"/>
          <w:sz w:val="22"/>
          <w:szCs w:val="22"/>
        </w:rPr>
        <w:softHyphen/>
      </w:r>
      <w:r>
        <w:rPr>
          <w:rFonts w:eastAsia="Times New Roman"/>
          <w:b/>
          <w:bCs/>
          <w:spacing w:val="-5"/>
          <w:sz w:val="22"/>
          <w:szCs w:val="22"/>
        </w:rPr>
        <w:t>ná pohanskými národy, především řeckého původu. Řečti</w:t>
      </w:r>
      <w:r>
        <w:rPr>
          <w:rFonts w:eastAsia="Times New Roman"/>
          <w:b/>
          <w:bCs/>
          <w:spacing w:val="-5"/>
          <w:sz w:val="22"/>
          <w:szCs w:val="22"/>
        </w:rPr>
        <w:softHyphen/>
      </w:r>
      <w:r>
        <w:rPr>
          <w:rFonts w:eastAsia="Times New Roman"/>
          <w:b/>
          <w:bCs/>
          <w:spacing w:val="-4"/>
          <w:sz w:val="22"/>
          <w:szCs w:val="22"/>
        </w:rPr>
        <w:t xml:space="preserve">nu tam bylo slyšet stejně jako aramejštinu, takže je docela </w:t>
      </w:r>
      <w:r>
        <w:rPr>
          <w:rFonts w:eastAsia="Times New Roman"/>
          <w:b/>
          <w:bCs/>
          <w:spacing w:val="-3"/>
          <w:sz w:val="22"/>
          <w:szCs w:val="22"/>
        </w:rPr>
        <w:t>možné, že Ježíš hovořil plynně i řecky, samozřejmě v lido</w:t>
      </w:r>
      <w:r>
        <w:rPr>
          <w:rFonts w:eastAsia="Times New Roman"/>
          <w:b/>
          <w:bCs/>
          <w:spacing w:val="-3"/>
          <w:sz w:val="22"/>
          <w:szCs w:val="22"/>
        </w:rPr>
        <w:softHyphen/>
        <w:t xml:space="preserve">vé podobě zvané koiné. Proto také byli galilejští Židé díky </w:t>
      </w:r>
      <w:r>
        <w:rPr>
          <w:rFonts w:eastAsia="Times New Roman"/>
          <w:b/>
          <w:bCs/>
          <w:spacing w:val="-4"/>
          <w:sz w:val="22"/>
          <w:szCs w:val="22"/>
        </w:rPr>
        <w:t>helénskému vlivu v náboženských otázkách liberální. Veli</w:t>
      </w:r>
      <w:r>
        <w:rPr>
          <w:rFonts w:eastAsia="Times New Roman"/>
          <w:b/>
          <w:bCs/>
          <w:spacing w:val="-4"/>
          <w:sz w:val="22"/>
          <w:szCs w:val="22"/>
        </w:rPr>
        <w:softHyphen/>
      </w:r>
      <w:r>
        <w:rPr>
          <w:rFonts w:eastAsia="Times New Roman"/>
          <w:b/>
          <w:bCs/>
          <w:spacing w:val="-3"/>
          <w:sz w:val="22"/>
          <w:szCs w:val="22"/>
        </w:rPr>
        <w:t>ce se odlišovali od svých judejských bratrů, měli své vlast</w:t>
      </w:r>
      <w:r>
        <w:rPr>
          <w:rFonts w:eastAsia="Times New Roman"/>
          <w:b/>
          <w:bCs/>
          <w:spacing w:val="-3"/>
          <w:sz w:val="22"/>
          <w:szCs w:val="22"/>
        </w:rPr>
        <w:softHyphen/>
      </w:r>
      <w:r>
        <w:rPr>
          <w:rFonts w:eastAsia="Times New Roman"/>
          <w:b/>
          <w:bCs/>
          <w:spacing w:val="-4"/>
          <w:sz w:val="22"/>
          <w:szCs w:val="22"/>
        </w:rPr>
        <w:t>ní náboženské obyčeje a praktiky, ba i aramejský dialekt, který používali, nebyl pro Judejce srozumitelný. Byl to lid hrdý, nezávislý a buřičský. Byl v neustálé opozici nejen vů</w:t>
      </w:r>
      <w:r>
        <w:rPr>
          <w:rFonts w:eastAsia="Times New Roman"/>
          <w:b/>
          <w:bCs/>
          <w:spacing w:val="-4"/>
          <w:sz w:val="22"/>
          <w:szCs w:val="22"/>
        </w:rPr>
        <w:softHyphen/>
        <w:t xml:space="preserve">či římským okupantům, ale i vůči ortodoxně zaměřeným </w:t>
      </w:r>
      <w:r>
        <w:rPr>
          <w:rFonts w:eastAsia="Times New Roman"/>
          <w:b/>
          <w:bCs/>
          <w:spacing w:val="-5"/>
          <w:sz w:val="22"/>
          <w:szCs w:val="22"/>
        </w:rPr>
        <w:t>jeruzalémským kněžím. Antagonismus, který vládl mezi tě</w:t>
      </w:r>
      <w:r>
        <w:rPr>
          <w:rFonts w:eastAsia="Times New Roman"/>
          <w:b/>
          <w:bCs/>
          <w:spacing w:val="-5"/>
          <w:sz w:val="22"/>
          <w:szCs w:val="22"/>
        </w:rPr>
        <w:softHyphen/>
      </w:r>
      <w:r>
        <w:rPr>
          <w:rFonts w:eastAsia="Times New Roman"/>
          <w:b/>
          <w:bCs/>
          <w:spacing w:val="-3"/>
          <w:sz w:val="22"/>
          <w:szCs w:val="22"/>
        </w:rPr>
        <w:t>mito dvěma větvemi židovského národa, dostával charak</w:t>
      </w:r>
      <w:r>
        <w:rPr>
          <w:rFonts w:eastAsia="Times New Roman"/>
          <w:b/>
          <w:bCs/>
          <w:spacing w:val="-3"/>
          <w:sz w:val="22"/>
          <w:szCs w:val="22"/>
        </w:rPr>
        <w:softHyphen/>
      </w:r>
      <w:r>
        <w:rPr>
          <w:rFonts w:eastAsia="Times New Roman"/>
          <w:b/>
          <w:bCs/>
          <w:sz w:val="22"/>
          <w:szCs w:val="22"/>
        </w:rPr>
        <w:t>ter nenávisti a pohrdání.</w:t>
      </w:r>
    </w:p>
    <w:p w:rsidR="00762751" w:rsidRDefault="00762751">
      <w:pPr>
        <w:shd w:val="clear" w:color="auto" w:fill="FFFFFF"/>
        <w:spacing w:line="235" w:lineRule="exact"/>
        <w:ind w:left="17" w:right="14" w:firstLine="221"/>
        <w:jc w:val="both"/>
      </w:pPr>
      <w:r>
        <w:rPr>
          <w:b/>
          <w:bCs/>
          <w:spacing w:val="-2"/>
          <w:sz w:val="22"/>
          <w:szCs w:val="22"/>
        </w:rPr>
        <w:t>Kdy</w:t>
      </w:r>
      <w:r>
        <w:rPr>
          <w:rFonts w:eastAsia="Times New Roman"/>
          <w:b/>
          <w:bCs/>
          <w:spacing w:val="-2"/>
          <w:sz w:val="22"/>
          <w:szCs w:val="22"/>
        </w:rPr>
        <w:t xml:space="preserve">ž Filip potkal Natanaela a řekl: „Nalezli jsme toho, </w:t>
      </w:r>
      <w:r>
        <w:rPr>
          <w:rFonts w:eastAsia="Times New Roman"/>
          <w:b/>
          <w:bCs/>
          <w:spacing w:val="-4"/>
          <w:sz w:val="22"/>
          <w:szCs w:val="22"/>
        </w:rPr>
        <w:t>o němž psal Mojžíš v Zákonu i prorocích, Ježíše, syna Jo</w:t>
      </w:r>
      <w:r>
        <w:rPr>
          <w:rFonts w:eastAsia="Times New Roman"/>
          <w:b/>
          <w:bCs/>
          <w:spacing w:val="-4"/>
          <w:sz w:val="22"/>
          <w:szCs w:val="22"/>
        </w:rPr>
        <w:softHyphen/>
        <w:t xml:space="preserve">sefova z Nazareta," Natanael mu namítl: „Z Nazareta? Co </w:t>
      </w:r>
      <w:r>
        <w:rPr>
          <w:rFonts w:eastAsia="Times New Roman"/>
          <w:b/>
          <w:bCs/>
          <w:spacing w:val="-3"/>
          <w:sz w:val="22"/>
          <w:szCs w:val="22"/>
        </w:rPr>
        <w:t>odtamtud může vzejít dobrého?" (J 1, 45-46). A v drama</w:t>
      </w:r>
      <w:r>
        <w:rPr>
          <w:rFonts w:eastAsia="Times New Roman"/>
          <w:b/>
          <w:bCs/>
          <w:spacing w:val="-3"/>
          <w:sz w:val="22"/>
          <w:szCs w:val="22"/>
        </w:rPr>
        <w:softHyphen/>
      </w:r>
      <w:r>
        <w:rPr>
          <w:rFonts w:eastAsia="Times New Roman"/>
          <w:b/>
          <w:bCs/>
          <w:spacing w:val="-4"/>
          <w:sz w:val="22"/>
          <w:szCs w:val="22"/>
        </w:rPr>
        <w:t xml:space="preserve">tické scéně, kdy Petr zapírá Krista, oslovila ho jedna z žen: </w:t>
      </w:r>
      <w:r>
        <w:rPr>
          <w:rFonts w:eastAsia="Times New Roman"/>
          <w:b/>
          <w:bCs/>
          <w:spacing w:val="-2"/>
          <w:sz w:val="22"/>
          <w:szCs w:val="22"/>
        </w:rPr>
        <w:t xml:space="preserve">„I ty jsi byl s tím Galilejským Ježíšem!" A když zděšený </w:t>
      </w:r>
      <w:r>
        <w:rPr>
          <w:rFonts w:eastAsia="Times New Roman"/>
          <w:b/>
          <w:bCs/>
          <w:spacing w:val="-1"/>
          <w:sz w:val="22"/>
          <w:szCs w:val="22"/>
        </w:rPr>
        <w:t>Petr zapíral, Židé kolem něj volali: „Jistě i ty jsi z nich, vždyť i tvé nářečí tě prozrazuje!" (Mt 26, 69 a 73).</w:t>
      </w:r>
    </w:p>
    <w:p w:rsidR="00762751" w:rsidRDefault="00762751">
      <w:pPr>
        <w:shd w:val="clear" w:color="auto" w:fill="FFFFFF"/>
        <w:spacing w:line="235" w:lineRule="exact"/>
        <w:ind w:left="26" w:right="7" w:firstLine="211"/>
        <w:jc w:val="both"/>
      </w:pPr>
      <w:r>
        <w:rPr>
          <w:rFonts w:eastAsia="Times New Roman"/>
          <w:b/>
          <w:bCs/>
          <w:spacing w:val="-4"/>
          <w:sz w:val="22"/>
          <w:szCs w:val="22"/>
        </w:rPr>
        <w:t xml:space="preserve">Židé byli natolik předpojatí vůči Ježíšovi, že v jistém </w:t>
      </w:r>
      <w:r>
        <w:rPr>
          <w:rFonts w:eastAsia="Times New Roman"/>
          <w:b/>
          <w:bCs/>
          <w:spacing w:val="-1"/>
          <w:sz w:val="22"/>
          <w:szCs w:val="22"/>
        </w:rPr>
        <w:t xml:space="preserve">momentě ho nazvali Samařanem, který má v sobě ďábla. </w:t>
      </w:r>
      <w:r>
        <w:rPr>
          <w:rFonts w:eastAsia="Times New Roman"/>
          <w:b/>
          <w:bCs/>
          <w:spacing w:val="-4"/>
          <w:sz w:val="22"/>
          <w:szCs w:val="22"/>
        </w:rPr>
        <w:t>V jejich chápání nemohla už existovat horší urážka, proto</w:t>
      </w:r>
      <w:r>
        <w:rPr>
          <w:rFonts w:eastAsia="Times New Roman"/>
          <w:b/>
          <w:bCs/>
          <w:spacing w:val="-4"/>
          <w:sz w:val="22"/>
          <w:szCs w:val="22"/>
        </w:rPr>
        <w:softHyphen/>
      </w:r>
      <w:r>
        <w:rPr>
          <w:rFonts w:eastAsia="Times New Roman"/>
          <w:b/>
          <w:bCs/>
          <w:spacing w:val="-3"/>
          <w:sz w:val="22"/>
          <w:szCs w:val="22"/>
        </w:rPr>
        <w:t xml:space="preserve">že Samařany, blízké sousedy Galilejců, pokládali za kacíře </w:t>
      </w:r>
      <w:r>
        <w:rPr>
          <w:rFonts w:eastAsia="Times New Roman"/>
          <w:b/>
          <w:bCs/>
          <w:spacing w:val="-4"/>
          <w:sz w:val="22"/>
          <w:szCs w:val="22"/>
        </w:rPr>
        <w:t xml:space="preserve">a schismatiky, neboť se odtrhli od Jeruzaléma a měli svůj </w:t>
      </w:r>
      <w:r>
        <w:rPr>
          <w:rFonts w:eastAsia="Times New Roman"/>
          <w:b/>
          <w:bCs/>
          <w:spacing w:val="-2"/>
          <w:sz w:val="22"/>
          <w:szCs w:val="22"/>
        </w:rPr>
        <w:t>vlastní chrám, a dokonce i jejich Písmo se značně odlišo</w:t>
      </w:r>
      <w:r>
        <w:rPr>
          <w:rFonts w:eastAsia="Times New Roman"/>
          <w:b/>
          <w:bCs/>
          <w:spacing w:val="-2"/>
          <w:sz w:val="22"/>
          <w:szCs w:val="22"/>
        </w:rPr>
        <w:softHyphen/>
      </w:r>
      <w:r>
        <w:rPr>
          <w:rFonts w:eastAsia="Times New Roman"/>
          <w:b/>
          <w:bCs/>
          <w:sz w:val="22"/>
          <w:szCs w:val="22"/>
        </w:rPr>
        <w:t>valo od toho, jež bylo oficiálně uznávané v Judeji.</w:t>
      </w:r>
    </w:p>
    <w:p w:rsidR="00762751" w:rsidRDefault="00762751">
      <w:pPr>
        <w:shd w:val="clear" w:color="auto" w:fill="FFFFFF"/>
        <w:spacing w:line="235" w:lineRule="exact"/>
        <w:ind w:left="36" w:firstLine="209"/>
        <w:jc w:val="both"/>
      </w:pPr>
      <w:r>
        <w:rPr>
          <w:b/>
          <w:bCs/>
          <w:spacing w:val="-3"/>
          <w:sz w:val="22"/>
          <w:szCs w:val="22"/>
        </w:rPr>
        <w:t>Teolog</w:t>
      </w:r>
      <w:r>
        <w:rPr>
          <w:rFonts w:eastAsia="Times New Roman"/>
          <w:b/>
          <w:bCs/>
          <w:spacing w:val="-3"/>
          <w:sz w:val="22"/>
          <w:szCs w:val="22"/>
        </w:rPr>
        <w:t>ům, kteří se snažili identifikovat Ježíše se židov</w:t>
      </w:r>
      <w:r>
        <w:rPr>
          <w:rFonts w:eastAsia="Times New Roman"/>
          <w:b/>
          <w:bCs/>
          <w:spacing w:val="-3"/>
          <w:sz w:val="22"/>
          <w:szCs w:val="22"/>
        </w:rPr>
        <w:softHyphen/>
      </w:r>
      <w:r>
        <w:rPr>
          <w:rFonts w:eastAsia="Times New Roman"/>
          <w:b/>
          <w:bCs/>
          <w:spacing w:val="-4"/>
          <w:sz w:val="22"/>
          <w:szCs w:val="22"/>
        </w:rPr>
        <w:t>ským mesiášem, bylo nepříjemné, že se o něm vždy hovoři</w:t>
      </w:r>
      <w:r>
        <w:rPr>
          <w:rFonts w:eastAsia="Times New Roman"/>
          <w:b/>
          <w:bCs/>
          <w:spacing w:val="-4"/>
          <w:sz w:val="22"/>
          <w:szCs w:val="22"/>
        </w:rPr>
        <w:softHyphen/>
      </w:r>
      <w:r>
        <w:rPr>
          <w:rFonts w:eastAsia="Times New Roman"/>
          <w:b/>
          <w:bCs/>
          <w:spacing w:val="-2"/>
          <w:sz w:val="22"/>
          <w:szCs w:val="22"/>
        </w:rPr>
        <w:t xml:space="preserve">lo jako o Galilejci a Nazareťanu. S takovýmito přívlastky </w:t>
      </w:r>
      <w:r>
        <w:rPr>
          <w:rFonts w:eastAsia="Times New Roman"/>
          <w:b/>
          <w:bCs/>
          <w:spacing w:val="-5"/>
          <w:sz w:val="22"/>
          <w:szCs w:val="22"/>
        </w:rPr>
        <w:t xml:space="preserve">se téměř vždy setkáváme jak v evangeliích, tak ve Skutcích </w:t>
      </w:r>
      <w:r>
        <w:rPr>
          <w:rFonts w:eastAsia="Times New Roman"/>
          <w:b/>
          <w:bCs/>
          <w:spacing w:val="-3"/>
          <w:sz w:val="22"/>
          <w:szCs w:val="22"/>
        </w:rPr>
        <w:t>apoštolů. Dokonce i Ježíšovy vyznavače nazývali už po je</w:t>
      </w:r>
      <w:r>
        <w:rPr>
          <w:rFonts w:eastAsia="Times New Roman"/>
          <w:b/>
          <w:bCs/>
          <w:spacing w:val="-3"/>
          <w:sz w:val="22"/>
          <w:szCs w:val="22"/>
        </w:rPr>
        <w:softHyphen/>
        <w:t>ho smrti nazaretskými, nikoli betlémskými. V evangeliu podle Jana Židé takto odpovídají Nikodémovi, který vy</w:t>
      </w:r>
      <w:r>
        <w:rPr>
          <w:rFonts w:eastAsia="Times New Roman"/>
          <w:b/>
          <w:bCs/>
          <w:spacing w:val="-3"/>
          <w:sz w:val="22"/>
          <w:szCs w:val="22"/>
        </w:rPr>
        <w:softHyphen/>
      </w:r>
      <w:r>
        <w:rPr>
          <w:rFonts w:eastAsia="Times New Roman"/>
          <w:b/>
          <w:bCs/>
          <w:spacing w:val="-4"/>
          <w:sz w:val="22"/>
          <w:szCs w:val="22"/>
        </w:rPr>
        <w:t>stoupil na Ježíšovu obranu: „Nejsi také ty z Galileje? Hle</w:t>
      </w:r>
      <w:r>
        <w:rPr>
          <w:rFonts w:eastAsia="Times New Roman"/>
          <w:b/>
          <w:bCs/>
          <w:spacing w:val="-4"/>
          <w:sz w:val="22"/>
          <w:szCs w:val="22"/>
        </w:rPr>
        <w:softHyphen/>
      </w:r>
      <w:r>
        <w:rPr>
          <w:rFonts w:eastAsia="Times New Roman"/>
          <w:b/>
          <w:bCs/>
          <w:spacing w:val="-3"/>
          <w:sz w:val="22"/>
          <w:szCs w:val="22"/>
        </w:rPr>
        <w:t>dej v Písmu a uvidíš, že z Galileje prorok nepovstane!" (7,</w:t>
      </w:r>
    </w:p>
    <w:p w:rsidR="00762751" w:rsidRDefault="00762751">
      <w:pPr>
        <w:shd w:val="clear" w:color="auto" w:fill="FFFFFF"/>
        <w:spacing w:before="240"/>
        <w:ind w:left="53"/>
        <w:jc w:val="center"/>
      </w:pPr>
      <w:r>
        <w:rPr>
          <w:rFonts w:ascii="Arial" w:hAnsi="Arial" w:cs="Arial"/>
          <w:b/>
          <w:bCs/>
          <w:spacing w:val="-3"/>
          <w:sz w:val="16"/>
          <w:szCs w:val="16"/>
        </w:rPr>
        <w:t>(247)</w:t>
      </w:r>
    </w:p>
    <w:p w:rsidR="00762751" w:rsidRDefault="00762751">
      <w:pPr>
        <w:shd w:val="clear" w:color="auto" w:fill="FFFFFF"/>
        <w:spacing w:before="240"/>
        <w:ind w:left="53"/>
        <w:jc w:val="center"/>
        <w:sectPr w:rsidR="00762751">
          <w:pgSz w:w="11909" w:h="16834"/>
          <w:pgMar w:top="1440" w:right="3257" w:bottom="720" w:left="3259" w:header="708" w:footer="708" w:gutter="0"/>
          <w:cols w:space="60"/>
          <w:noEndnote/>
        </w:sectPr>
      </w:pPr>
    </w:p>
    <w:p w:rsidR="00762751" w:rsidRDefault="00762751">
      <w:pPr>
        <w:shd w:val="clear" w:color="auto" w:fill="FFFFFF"/>
        <w:ind w:left="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7" w:right="14"/>
        <w:jc w:val="both"/>
      </w:pPr>
      <w:r>
        <w:rPr>
          <w:b/>
          <w:bCs/>
          <w:spacing w:val="-4"/>
          <w:sz w:val="22"/>
          <w:szCs w:val="22"/>
        </w:rPr>
        <w:t>52). A op</w:t>
      </w:r>
      <w:r>
        <w:rPr>
          <w:rFonts w:eastAsia="Times New Roman"/>
          <w:b/>
          <w:bCs/>
          <w:spacing w:val="-4"/>
          <w:sz w:val="22"/>
          <w:szCs w:val="22"/>
        </w:rPr>
        <w:t xml:space="preserve">ět na jiném místě v témž evangeliu čteme: „Když </w:t>
      </w:r>
      <w:r>
        <w:rPr>
          <w:rFonts w:eastAsia="Times New Roman"/>
          <w:b/>
          <w:bCs/>
          <w:spacing w:val="-2"/>
          <w:sz w:val="22"/>
          <w:szCs w:val="22"/>
        </w:rPr>
        <w:t xml:space="preserve">někteří ze zástupu slyšeli ta slova, říkali: „To je skutečně </w:t>
      </w:r>
      <w:r>
        <w:rPr>
          <w:rFonts w:eastAsia="Times New Roman"/>
          <w:b/>
          <w:bCs/>
          <w:spacing w:val="-4"/>
          <w:sz w:val="22"/>
          <w:szCs w:val="22"/>
        </w:rPr>
        <w:t>ten Prorok!" Druzí prohlašovali: „Je to Mesiáš!" Jiní na</w:t>
      </w:r>
      <w:r>
        <w:rPr>
          <w:rFonts w:eastAsia="Times New Roman"/>
          <w:b/>
          <w:bCs/>
          <w:spacing w:val="-4"/>
          <w:sz w:val="22"/>
          <w:szCs w:val="22"/>
        </w:rPr>
        <w:softHyphen/>
      </w:r>
      <w:r>
        <w:rPr>
          <w:rFonts w:eastAsia="Times New Roman"/>
          <w:b/>
          <w:bCs/>
          <w:spacing w:val="-1"/>
          <w:sz w:val="22"/>
          <w:szCs w:val="22"/>
        </w:rPr>
        <w:t xml:space="preserve">mítali: Což přijde Mesiáš z Galileje? Neříká Písmo, že </w:t>
      </w:r>
      <w:r>
        <w:rPr>
          <w:rFonts w:eastAsia="Times New Roman"/>
          <w:b/>
          <w:bCs/>
          <w:spacing w:val="-2"/>
          <w:sz w:val="22"/>
          <w:szCs w:val="22"/>
        </w:rPr>
        <w:t xml:space="preserve">Mesiáš vzejde z potomstva Davidova a z Betléma, odkud </w:t>
      </w:r>
      <w:r>
        <w:rPr>
          <w:rFonts w:eastAsia="Times New Roman"/>
          <w:b/>
          <w:bCs/>
          <w:sz w:val="22"/>
          <w:szCs w:val="22"/>
        </w:rPr>
        <w:t>byl David?" (7, 40-42).</w:t>
      </w:r>
    </w:p>
    <w:p w:rsidR="00762751" w:rsidRDefault="00762751">
      <w:pPr>
        <w:shd w:val="clear" w:color="auto" w:fill="FFFFFF"/>
        <w:spacing w:line="235" w:lineRule="exact"/>
        <w:ind w:left="7" w:right="12" w:firstLine="209"/>
        <w:jc w:val="both"/>
      </w:pPr>
      <w:r>
        <w:rPr>
          <w:b/>
          <w:bCs/>
          <w:spacing w:val="-4"/>
          <w:sz w:val="22"/>
          <w:szCs w:val="22"/>
        </w:rPr>
        <w:t>Z citovan</w:t>
      </w:r>
      <w:r>
        <w:rPr>
          <w:rFonts w:eastAsia="Times New Roman"/>
          <w:b/>
          <w:bCs/>
          <w:spacing w:val="-4"/>
          <w:sz w:val="22"/>
          <w:szCs w:val="22"/>
        </w:rPr>
        <w:t xml:space="preserve">ých výpovědí Židů nepochybně vyplývá, že jak </w:t>
      </w:r>
      <w:r>
        <w:rPr>
          <w:rFonts w:eastAsia="Times New Roman"/>
          <w:b/>
          <w:bCs/>
          <w:spacing w:val="-5"/>
          <w:sz w:val="22"/>
          <w:szCs w:val="22"/>
        </w:rPr>
        <w:t xml:space="preserve">autor evangelia, tak křesťanské prostředí, v němž působil, </w:t>
      </w:r>
      <w:r>
        <w:rPr>
          <w:rFonts w:eastAsia="Times New Roman"/>
          <w:b/>
          <w:bCs/>
          <w:spacing w:val="-2"/>
          <w:sz w:val="22"/>
          <w:szCs w:val="22"/>
        </w:rPr>
        <w:t>sdíleli hluboké přesvědčení, že Ježíš byl Galilejec naroze</w:t>
      </w:r>
      <w:r>
        <w:rPr>
          <w:rFonts w:eastAsia="Times New Roman"/>
          <w:b/>
          <w:bCs/>
          <w:spacing w:val="-2"/>
          <w:sz w:val="22"/>
          <w:szCs w:val="22"/>
        </w:rPr>
        <w:softHyphen/>
      </w:r>
      <w:r>
        <w:rPr>
          <w:rFonts w:eastAsia="Times New Roman"/>
          <w:b/>
          <w:bCs/>
          <w:spacing w:val="-3"/>
          <w:sz w:val="22"/>
          <w:szCs w:val="22"/>
        </w:rPr>
        <w:t>ný v Nazaretu. Nikomu z těch, kteří se zúčastnili rozmluvy s Ježíšem, ani samému autoru evangelia vůbec nenapadlo vyvracet argumentaci Židů, jako by galilejský původ Ježí</w:t>
      </w:r>
      <w:r>
        <w:rPr>
          <w:rFonts w:eastAsia="Times New Roman"/>
          <w:b/>
          <w:bCs/>
          <w:spacing w:val="-3"/>
          <w:sz w:val="22"/>
          <w:szCs w:val="22"/>
        </w:rPr>
        <w:softHyphen/>
      </w:r>
      <w:r>
        <w:rPr>
          <w:rFonts w:eastAsia="Times New Roman"/>
          <w:b/>
          <w:bCs/>
          <w:spacing w:val="-4"/>
          <w:sz w:val="22"/>
          <w:szCs w:val="22"/>
        </w:rPr>
        <w:t>še byl zcela mimo diskusi. Proto také je správný závěr ně</w:t>
      </w:r>
      <w:r>
        <w:rPr>
          <w:rFonts w:eastAsia="Times New Roman"/>
          <w:b/>
          <w:bCs/>
          <w:spacing w:val="-4"/>
          <w:sz w:val="22"/>
          <w:szCs w:val="22"/>
        </w:rPr>
        <w:softHyphen/>
      </w:r>
      <w:r>
        <w:rPr>
          <w:rFonts w:eastAsia="Times New Roman"/>
          <w:b/>
          <w:bCs/>
          <w:spacing w:val="-1"/>
          <w:sz w:val="22"/>
          <w:szCs w:val="22"/>
        </w:rPr>
        <w:t xml:space="preserve">meckého biblisty F. Strausse, když píše: „Jestliže Matouš </w:t>
      </w:r>
      <w:r>
        <w:rPr>
          <w:rFonts w:eastAsia="Times New Roman"/>
          <w:b/>
          <w:bCs/>
          <w:spacing w:val="-3"/>
          <w:sz w:val="22"/>
          <w:szCs w:val="22"/>
        </w:rPr>
        <w:t>a Lukáš tvrdí, že Ježíš pouze vyrostl v Nazarete, ale naro</w:t>
      </w:r>
      <w:r>
        <w:rPr>
          <w:rFonts w:eastAsia="Times New Roman"/>
          <w:b/>
          <w:bCs/>
          <w:spacing w:val="-3"/>
          <w:sz w:val="22"/>
          <w:szCs w:val="22"/>
        </w:rPr>
        <w:softHyphen/>
      </w:r>
      <w:r>
        <w:rPr>
          <w:rFonts w:eastAsia="Times New Roman"/>
          <w:b/>
          <w:bCs/>
          <w:sz w:val="22"/>
          <w:szCs w:val="22"/>
        </w:rPr>
        <w:t>dil se v Betlémě, pak se řídí spíše požadavky dogmatiky, a ne historií."</w:t>
      </w:r>
    </w:p>
    <w:p w:rsidR="00762751" w:rsidRDefault="00762751">
      <w:pPr>
        <w:shd w:val="clear" w:color="auto" w:fill="FFFFFF"/>
        <w:spacing w:line="235" w:lineRule="exact"/>
        <w:ind w:left="10" w:right="7" w:firstLine="214"/>
        <w:jc w:val="both"/>
      </w:pPr>
      <w:r>
        <w:rPr>
          <w:b/>
          <w:bCs/>
          <w:spacing w:val="-3"/>
          <w:sz w:val="22"/>
          <w:szCs w:val="22"/>
        </w:rPr>
        <w:t>C</w:t>
      </w:r>
      <w:r>
        <w:rPr>
          <w:rFonts w:eastAsia="Times New Roman"/>
          <w:b/>
          <w:bCs/>
          <w:spacing w:val="-3"/>
          <w:sz w:val="22"/>
          <w:szCs w:val="22"/>
        </w:rPr>
        <w:t>írkev se ideologicky ztotožnila s legendami v evangeli</w:t>
      </w:r>
      <w:r>
        <w:rPr>
          <w:rFonts w:eastAsia="Times New Roman"/>
          <w:b/>
          <w:bCs/>
          <w:spacing w:val="-3"/>
          <w:sz w:val="22"/>
          <w:szCs w:val="22"/>
        </w:rPr>
        <w:softHyphen/>
        <w:t>ích podle Matouše a Lukáše. Uznává tedy, že se Ježíš na</w:t>
      </w:r>
      <w:r>
        <w:rPr>
          <w:rFonts w:eastAsia="Times New Roman"/>
          <w:b/>
          <w:bCs/>
          <w:spacing w:val="-3"/>
          <w:sz w:val="22"/>
          <w:szCs w:val="22"/>
        </w:rPr>
        <w:softHyphen/>
      </w:r>
      <w:r>
        <w:rPr>
          <w:rFonts w:eastAsia="Times New Roman"/>
          <w:b/>
          <w:bCs/>
          <w:spacing w:val="-5"/>
          <w:sz w:val="22"/>
          <w:szCs w:val="22"/>
        </w:rPr>
        <w:t xml:space="preserve">rodil nejpozději v r. 5 př. n. 1. za panování Heroda, který zemřel na jaře roku 4 př. n. 1. Jak se vůbec stalo, že se Ježíš </w:t>
      </w:r>
      <w:r>
        <w:rPr>
          <w:rFonts w:eastAsia="Times New Roman"/>
          <w:b/>
          <w:bCs/>
          <w:spacing w:val="-4"/>
          <w:sz w:val="22"/>
          <w:szCs w:val="22"/>
        </w:rPr>
        <w:t xml:space="preserve">narodil asi čtyři roky před svým oficiálním narozením, od </w:t>
      </w:r>
      <w:r>
        <w:rPr>
          <w:rFonts w:eastAsia="Times New Roman"/>
          <w:b/>
          <w:bCs/>
          <w:spacing w:val="-3"/>
          <w:sz w:val="22"/>
          <w:szCs w:val="22"/>
        </w:rPr>
        <w:t xml:space="preserve">něhož počítáme naši křesťanskou éru? Za to vděčíme, jak </w:t>
      </w:r>
      <w:r>
        <w:rPr>
          <w:rFonts w:eastAsia="Times New Roman"/>
          <w:b/>
          <w:bCs/>
          <w:sz w:val="22"/>
          <w:szCs w:val="22"/>
        </w:rPr>
        <w:t>se ironií stává, docela obyčejnému omylu.</w:t>
      </w:r>
    </w:p>
    <w:p w:rsidR="00762751" w:rsidRDefault="00762751">
      <w:pPr>
        <w:shd w:val="clear" w:color="auto" w:fill="FFFFFF"/>
        <w:spacing w:line="235" w:lineRule="exact"/>
        <w:ind w:firstLine="228"/>
        <w:jc w:val="both"/>
      </w:pPr>
      <w:r>
        <w:rPr>
          <w:b/>
          <w:bCs/>
          <w:spacing w:val="-4"/>
          <w:sz w:val="22"/>
          <w:szCs w:val="22"/>
        </w:rPr>
        <w:t>V roce 525 se pape</w:t>
      </w:r>
      <w:r>
        <w:rPr>
          <w:rFonts w:eastAsia="Times New Roman"/>
          <w:b/>
          <w:bCs/>
          <w:spacing w:val="-4"/>
          <w:sz w:val="22"/>
          <w:szCs w:val="22"/>
        </w:rPr>
        <w:t xml:space="preserve">ž Jan </w:t>
      </w:r>
      <w:r>
        <w:rPr>
          <w:rFonts w:eastAsia="Times New Roman"/>
          <w:b/>
          <w:bCs/>
          <w:spacing w:val="-4"/>
          <w:sz w:val="22"/>
          <w:szCs w:val="22"/>
          <w:lang w:val="en-US"/>
        </w:rPr>
        <w:t xml:space="preserve">I. </w:t>
      </w:r>
      <w:r>
        <w:rPr>
          <w:rFonts w:eastAsia="Times New Roman"/>
          <w:b/>
          <w:bCs/>
          <w:spacing w:val="-4"/>
          <w:sz w:val="22"/>
          <w:szCs w:val="22"/>
        </w:rPr>
        <w:t xml:space="preserve">obrátil na skotského mnicha </w:t>
      </w:r>
      <w:r>
        <w:rPr>
          <w:rFonts w:eastAsia="Times New Roman"/>
          <w:b/>
          <w:bCs/>
          <w:spacing w:val="-1"/>
          <w:sz w:val="22"/>
          <w:szCs w:val="22"/>
        </w:rPr>
        <w:t>jménem Dionysius Exiguus a žádal ho, aby stanovil přes</w:t>
      </w:r>
      <w:r>
        <w:rPr>
          <w:rFonts w:eastAsia="Times New Roman"/>
          <w:b/>
          <w:bCs/>
          <w:spacing w:val="-1"/>
          <w:sz w:val="22"/>
          <w:szCs w:val="22"/>
        </w:rPr>
        <w:softHyphen/>
      </w:r>
      <w:r>
        <w:rPr>
          <w:rFonts w:eastAsia="Times New Roman"/>
          <w:b/>
          <w:bCs/>
          <w:spacing w:val="-4"/>
          <w:sz w:val="22"/>
          <w:szCs w:val="22"/>
        </w:rPr>
        <w:t xml:space="preserve">ně rok Ježíšových narozenin, protože se rozhodl, aby se od tohoto data začala počítat nová, křesťanská éra. Mnich si </w:t>
      </w:r>
      <w:r>
        <w:rPr>
          <w:rFonts w:eastAsia="Times New Roman"/>
          <w:b/>
          <w:bCs/>
          <w:spacing w:val="-3"/>
          <w:sz w:val="22"/>
          <w:szCs w:val="22"/>
        </w:rPr>
        <w:t>pochopitelně zvolil jako východisko římský kalendář začí</w:t>
      </w:r>
      <w:r>
        <w:rPr>
          <w:rFonts w:eastAsia="Times New Roman"/>
          <w:b/>
          <w:bCs/>
          <w:spacing w:val="-3"/>
          <w:sz w:val="22"/>
          <w:szCs w:val="22"/>
        </w:rPr>
        <w:softHyphen/>
      </w:r>
      <w:r>
        <w:rPr>
          <w:rFonts w:eastAsia="Times New Roman"/>
          <w:b/>
          <w:bCs/>
          <w:spacing w:val="-1"/>
          <w:sz w:val="22"/>
          <w:szCs w:val="22"/>
        </w:rPr>
        <w:t xml:space="preserve">nající od založení Říma („ab urbe condita"), to znamená </w:t>
      </w:r>
      <w:r>
        <w:rPr>
          <w:rFonts w:eastAsia="Times New Roman"/>
          <w:b/>
          <w:bCs/>
          <w:spacing w:val="-3"/>
          <w:sz w:val="22"/>
          <w:szCs w:val="22"/>
        </w:rPr>
        <w:t xml:space="preserve">od 1. ledna 753 </w:t>
      </w:r>
      <w:r>
        <w:rPr>
          <w:rFonts w:eastAsia="Times New Roman"/>
          <w:b/>
          <w:bCs/>
          <w:sz w:val="22"/>
          <w:szCs w:val="22"/>
        </w:rPr>
        <w:t>př.n.l.</w:t>
      </w:r>
      <w:r>
        <w:rPr>
          <w:rFonts w:eastAsia="Times New Roman"/>
          <w:b/>
          <w:bCs/>
          <w:spacing w:val="-3"/>
          <w:sz w:val="22"/>
          <w:szCs w:val="22"/>
        </w:rPr>
        <w:t xml:space="preserve"> Ve svých výpočtech dospěl k názo</w:t>
      </w:r>
      <w:r>
        <w:rPr>
          <w:rFonts w:eastAsia="Times New Roman"/>
          <w:b/>
          <w:bCs/>
          <w:spacing w:val="-3"/>
          <w:sz w:val="22"/>
          <w:szCs w:val="22"/>
        </w:rPr>
        <w:softHyphen/>
      </w:r>
      <w:r>
        <w:rPr>
          <w:rFonts w:eastAsia="Times New Roman"/>
          <w:b/>
          <w:bCs/>
          <w:spacing w:val="-4"/>
          <w:sz w:val="22"/>
          <w:szCs w:val="22"/>
        </w:rPr>
        <w:t xml:space="preserve">ru, že se Ježíš narodil roku 754 podle římského kalendáře, </w:t>
      </w:r>
      <w:r>
        <w:rPr>
          <w:rFonts w:eastAsia="Times New Roman"/>
          <w:b/>
          <w:bCs/>
          <w:sz w:val="22"/>
          <w:szCs w:val="22"/>
        </w:rPr>
        <w:t xml:space="preserve">tedy v prvním roce našeho letopočtu. Od Josefa Flavia </w:t>
      </w:r>
      <w:r>
        <w:rPr>
          <w:rFonts w:eastAsia="Times New Roman"/>
          <w:b/>
          <w:bCs/>
          <w:spacing w:val="-4"/>
          <w:sz w:val="22"/>
          <w:szCs w:val="22"/>
        </w:rPr>
        <w:t>však víme, že Herodes zemřel v Jerichu podle téhož kalen</w:t>
      </w:r>
      <w:r>
        <w:rPr>
          <w:rFonts w:eastAsia="Times New Roman"/>
          <w:b/>
          <w:bCs/>
          <w:spacing w:val="-4"/>
          <w:sz w:val="22"/>
          <w:szCs w:val="22"/>
        </w:rPr>
        <w:softHyphen/>
        <w:t xml:space="preserve">dáře v roce 750. Znamenalo by to, že se Ježíš narodil čtyři </w:t>
      </w:r>
      <w:r>
        <w:rPr>
          <w:rFonts w:eastAsia="Times New Roman"/>
          <w:b/>
          <w:bCs/>
          <w:spacing w:val="-3"/>
          <w:sz w:val="22"/>
          <w:szCs w:val="22"/>
        </w:rPr>
        <w:t>roky po jeho smrti, a ne za jeho panování, jak říkají Ma</w:t>
      </w:r>
      <w:r>
        <w:rPr>
          <w:rFonts w:eastAsia="Times New Roman"/>
          <w:b/>
          <w:bCs/>
          <w:spacing w:val="-3"/>
          <w:sz w:val="22"/>
          <w:szCs w:val="22"/>
        </w:rPr>
        <w:softHyphen/>
      </w:r>
      <w:r>
        <w:rPr>
          <w:rFonts w:eastAsia="Times New Roman"/>
          <w:b/>
          <w:bCs/>
          <w:spacing w:val="-2"/>
          <w:sz w:val="22"/>
          <w:szCs w:val="22"/>
        </w:rPr>
        <w:t>touš i Lukáš. Když se přišlo na omyl, nedalo se už pomý</w:t>
      </w:r>
      <w:r>
        <w:rPr>
          <w:rFonts w:eastAsia="Times New Roman"/>
          <w:b/>
          <w:bCs/>
          <w:spacing w:val="-2"/>
          <w:sz w:val="22"/>
          <w:szCs w:val="22"/>
        </w:rPr>
        <w:softHyphen/>
      </w:r>
      <w:r>
        <w:rPr>
          <w:rFonts w:eastAsia="Times New Roman"/>
          <w:b/>
          <w:bCs/>
          <w:sz w:val="22"/>
          <w:szCs w:val="22"/>
        </w:rPr>
        <w:t>šlet na opravu - bylo by třeba posunout letopočty o čtyři</w:t>
      </w:r>
    </w:p>
    <w:p w:rsidR="00762751" w:rsidRDefault="00762751">
      <w:pPr>
        <w:shd w:val="clear" w:color="auto" w:fill="FFFFFF"/>
        <w:spacing w:before="245"/>
        <w:ind w:left="41"/>
        <w:jc w:val="center"/>
      </w:pPr>
      <w:r>
        <w:rPr>
          <w:rFonts w:ascii="Arial" w:hAnsi="Arial" w:cs="Arial"/>
          <w:b/>
          <w:bCs/>
          <w:spacing w:val="-3"/>
          <w:sz w:val="16"/>
          <w:szCs w:val="16"/>
        </w:rPr>
        <w:t>(248)</w:t>
      </w:r>
    </w:p>
    <w:p w:rsidR="00762751" w:rsidRDefault="00762751">
      <w:pPr>
        <w:shd w:val="clear" w:color="auto" w:fill="FFFFFF"/>
        <w:spacing w:before="245"/>
        <w:ind w:left="41"/>
        <w:jc w:val="center"/>
        <w:sectPr w:rsidR="00762751">
          <w:pgSz w:w="11909" w:h="16834"/>
          <w:pgMar w:top="1440" w:right="3267" w:bottom="720" w:left="3266" w:header="708" w:footer="708" w:gutter="0"/>
          <w:cols w:space="60"/>
          <w:noEndnote/>
        </w:sectPr>
      </w:pPr>
    </w:p>
    <w:p w:rsidR="00762751" w:rsidRDefault="00762751">
      <w:pPr>
        <w:shd w:val="clear" w:color="auto" w:fill="FFFFFF"/>
        <w:ind w:right="53"/>
        <w:jc w:val="center"/>
      </w:pPr>
      <w:r>
        <w:rPr>
          <w:b/>
          <w:bCs/>
          <w:spacing w:val="-4"/>
          <w:sz w:val="16"/>
          <w:szCs w:val="16"/>
        </w:rPr>
        <w:lastRenderedPageBreak/>
        <w:t>JE</w:t>
      </w:r>
      <w:r>
        <w:rPr>
          <w:rFonts w:eastAsia="Times New Roman"/>
          <w:b/>
          <w:bCs/>
          <w:spacing w:val="-4"/>
          <w:sz w:val="16"/>
          <w:szCs w:val="16"/>
        </w:rPr>
        <w:t>ŽÍŠ -  POSTAVA ZÁHADNÁ</w:t>
      </w:r>
    </w:p>
    <w:p w:rsidR="00762751" w:rsidRDefault="00762751">
      <w:pPr>
        <w:shd w:val="clear" w:color="auto" w:fill="FFFFFF"/>
        <w:spacing w:before="415" w:line="240" w:lineRule="exact"/>
        <w:ind w:left="14"/>
      </w:pPr>
      <w:r>
        <w:rPr>
          <w:b/>
          <w:bCs/>
          <w:spacing w:val="-2"/>
          <w:sz w:val="22"/>
          <w:szCs w:val="22"/>
        </w:rPr>
        <w:t>roky zp</w:t>
      </w:r>
      <w:r>
        <w:rPr>
          <w:rFonts w:eastAsia="Times New Roman"/>
          <w:b/>
          <w:bCs/>
          <w:spacing w:val="-2"/>
          <w:sz w:val="22"/>
          <w:szCs w:val="22"/>
        </w:rPr>
        <w:t>ět, a to by už bylo vyvolalo ve světě zbytečný zma</w:t>
      </w:r>
      <w:r>
        <w:rPr>
          <w:rFonts w:eastAsia="Times New Roman"/>
          <w:b/>
          <w:bCs/>
          <w:spacing w:val="-2"/>
          <w:sz w:val="22"/>
          <w:szCs w:val="22"/>
        </w:rPr>
        <w:softHyphen/>
      </w:r>
      <w:r>
        <w:rPr>
          <w:rFonts w:eastAsia="Times New Roman"/>
          <w:b/>
          <w:bCs/>
          <w:sz w:val="22"/>
          <w:szCs w:val="22"/>
        </w:rPr>
        <w:t>tek.</w:t>
      </w:r>
    </w:p>
    <w:p w:rsidR="00762751" w:rsidRDefault="00762751">
      <w:pPr>
        <w:shd w:val="clear" w:color="auto" w:fill="FFFFFF"/>
        <w:spacing w:before="494" w:line="214" w:lineRule="exact"/>
        <w:jc w:val="center"/>
      </w:pPr>
      <w:r>
        <w:rPr>
          <w:b/>
          <w:bCs/>
          <w:sz w:val="22"/>
          <w:szCs w:val="22"/>
        </w:rPr>
        <w:t xml:space="preserve">2 5. </w:t>
      </w:r>
      <w:r>
        <w:rPr>
          <w:b/>
          <w:bCs/>
          <w:spacing w:val="43"/>
          <w:sz w:val="22"/>
          <w:szCs w:val="22"/>
        </w:rPr>
        <w:t>prosinec</w:t>
      </w:r>
    </w:p>
    <w:p w:rsidR="00762751" w:rsidRDefault="00762751">
      <w:pPr>
        <w:shd w:val="clear" w:color="auto" w:fill="FFFFFF"/>
        <w:spacing w:before="2" w:line="214" w:lineRule="exact"/>
        <w:ind w:right="7"/>
        <w:jc w:val="center"/>
      </w:pPr>
      <w:r>
        <w:rPr>
          <w:b/>
          <w:bCs/>
          <w:spacing w:val="-6"/>
          <w:sz w:val="22"/>
          <w:szCs w:val="22"/>
        </w:rPr>
        <w:t xml:space="preserve">a </w:t>
      </w:r>
      <w:r>
        <w:rPr>
          <w:b/>
          <w:bCs/>
          <w:spacing w:val="42"/>
          <w:sz w:val="22"/>
          <w:szCs w:val="22"/>
        </w:rPr>
        <w:t>dal</w:t>
      </w:r>
      <w:r>
        <w:rPr>
          <w:rFonts w:eastAsia="Times New Roman"/>
          <w:b/>
          <w:bCs/>
          <w:spacing w:val="42"/>
          <w:sz w:val="22"/>
          <w:szCs w:val="22"/>
        </w:rPr>
        <w:t>ší</w:t>
      </w:r>
    </w:p>
    <w:p w:rsidR="00762751" w:rsidRDefault="00762751">
      <w:pPr>
        <w:shd w:val="clear" w:color="auto" w:fill="FFFFFF"/>
        <w:spacing w:line="214" w:lineRule="exact"/>
        <w:ind w:right="2"/>
        <w:jc w:val="center"/>
      </w:pPr>
      <w:r>
        <w:rPr>
          <w:b/>
          <w:bCs/>
          <w:spacing w:val="33"/>
          <w:sz w:val="22"/>
          <w:szCs w:val="22"/>
        </w:rPr>
        <w:t>legendy</w:t>
      </w:r>
    </w:p>
    <w:p w:rsidR="00762751" w:rsidRDefault="00762751">
      <w:pPr>
        <w:shd w:val="clear" w:color="auto" w:fill="FFFFFF"/>
        <w:spacing w:line="214" w:lineRule="exact"/>
        <w:ind w:right="7"/>
        <w:jc w:val="center"/>
      </w:pPr>
      <w:r>
        <w:rPr>
          <w:b/>
          <w:bCs/>
          <w:spacing w:val="-4"/>
          <w:sz w:val="22"/>
          <w:szCs w:val="22"/>
        </w:rPr>
        <w:t xml:space="preserve">o </w:t>
      </w:r>
      <w:r>
        <w:rPr>
          <w:b/>
          <w:bCs/>
          <w:spacing w:val="40"/>
          <w:sz w:val="22"/>
          <w:szCs w:val="22"/>
        </w:rPr>
        <w:t>narozen</w:t>
      </w:r>
      <w:r>
        <w:rPr>
          <w:rFonts w:eastAsia="Times New Roman"/>
          <w:b/>
          <w:bCs/>
          <w:spacing w:val="40"/>
          <w:sz w:val="22"/>
          <w:szCs w:val="22"/>
        </w:rPr>
        <w:t>í</w:t>
      </w:r>
    </w:p>
    <w:p w:rsidR="00762751" w:rsidRDefault="00762751">
      <w:pPr>
        <w:shd w:val="clear" w:color="auto" w:fill="FFFFFF"/>
        <w:spacing w:before="245" w:line="235" w:lineRule="exact"/>
        <w:ind w:right="19" w:firstLine="211"/>
        <w:jc w:val="both"/>
      </w:pPr>
      <w:r>
        <w:rPr>
          <w:b/>
          <w:bCs/>
          <w:spacing w:val="-1"/>
          <w:sz w:val="22"/>
          <w:szCs w:val="22"/>
        </w:rPr>
        <w:t>Vzhledem k t</w:t>
      </w:r>
      <w:r>
        <w:rPr>
          <w:rFonts w:eastAsia="Times New Roman"/>
          <w:b/>
          <w:bCs/>
          <w:spacing w:val="-1"/>
          <w:sz w:val="22"/>
          <w:szCs w:val="22"/>
        </w:rPr>
        <w:t xml:space="preserve">éto směsici omylů a protikladů se musíme </w:t>
      </w:r>
      <w:r>
        <w:rPr>
          <w:rFonts w:eastAsia="Times New Roman"/>
          <w:b/>
          <w:bCs/>
          <w:spacing w:val="-4"/>
          <w:sz w:val="22"/>
          <w:szCs w:val="22"/>
        </w:rPr>
        <w:t xml:space="preserve">s údivem zeptat, jak se tedy mohlo stát, že křesťanský svět </w:t>
      </w:r>
      <w:r>
        <w:rPr>
          <w:rFonts w:eastAsia="Times New Roman"/>
          <w:b/>
          <w:bCs/>
          <w:spacing w:val="-3"/>
          <w:sz w:val="22"/>
          <w:szCs w:val="22"/>
        </w:rPr>
        <w:t>oslavuje Ježíšovy narozeniny 25. prosince? Na jakém zá</w:t>
      </w:r>
      <w:r>
        <w:rPr>
          <w:rFonts w:eastAsia="Times New Roman"/>
          <w:b/>
          <w:bCs/>
          <w:spacing w:val="-3"/>
          <w:sz w:val="22"/>
          <w:szCs w:val="22"/>
        </w:rPr>
        <w:softHyphen/>
      </w:r>
      <w:r>
        <w:rPr>
          <w:rFonts w:eastAsia="Times New Roman"/>
          <w:b/>
          <w:bCs/>
          <w:spacing w:val="-4"/>
          <w:sz w:val="22"/>
          <w:szCs w:val="22"/>
        </w:rPr>
        <w:t xml:space="preserve">kladě došlo k tak přesnému stanovení data? I zde, když </w:t>
      </w:r>
      <w:r>
        <w:rPr>
          <w:rFonts w:eastAsia="Times New Roman"/>
          <w:b/>
          <w:bCs/>
          <w:spacing w:val="-1"/>
          <w:sz w:val="22"/>
          <w:szCs w:val="22"/>
        </w:rPr>
        <w:t xml:space="preserve">prostudujeme tajemství historických pramenů týkajících </w:t>
      </w:r>
      <w:r>
        <w:rPr>
          <w:rFonts w:eastAsia="Times New Roman"/>
          <w:b/>
          <w:bCs/>
          <w:spacing w:val="-3"/>
          <w:sz w:val="22"/>
          <w:szCs w:val="22"/>
        </w:rPr>
        <w:t>se této otázky, octneme se najednou tváří v tvář jevu, jenž je neobyčejně charakteristický pro rané křesťanství.</w:t>
      </w:r>
    </w:p>
    <w:p w:rsidR="00762751" w:rsidRDefault="00762751">
      <w:pPr>
        <w:shd w:val="clear" w:color="auto" w:fill="FFFFFF"/>
        <w:spacing w:line="235" w:lineRule="exact"/>
        <w:ind w:left="5" w:right="10" w:firstLine="223"/>
        <w:jc w:val="both"/>
      </w:pPr>
      <w:r>
        <w:rPr>
          <w:b/>
          <w:bCs/>
          <w:spacing w:val="-2"/>
          <w:sz w:val="22"/>
          <w:szCs w:val="22"/>
        </w:rPr>
        <w:t>Snad nejpodivn</w:t>
      </w:r>
      <w:r>
        <w:rPr>
          <w:rFonts w:eastAsia="Times New Roman"/>
          <w:b/>
          <w:bCs/>
          <w:spacing w:val="-2"/>
          <w:sz w:val="22"/>
          <w:szCs w:val="22"/>
        </w:rPr>
        <w:t>ější je, že do poloviny 3. století se křes</w:t>
      </w:r>
      <w:r>
        <w:rPr>
          <w:rFonts w:eastAsia="Times New Roman"/>
          <w:b/>
          <w:bCs/>
          <w:spacing w:val="-2"/>
          <w:sz w:val="22"/>
          <w:szCs w:val="22"/>
        </w:rPr>
        <w:softHyphen/>
      </w:r>
      <w:r>
        <w:rPr>
          <w:rFonts w:eastAsia="Times New Roman"/>
          <w:b/>
          <w:bCs/>
          <w:spacing w:val="-4"/>
          <w:sz w:val="22"/>
          <w:szCs w:val="22"/>
        </w:rPr>
        <w:t>ťané vůbec nezajímali o Ježíšovo narození. Proto se také nenašly v nápisech, na sochách ani freskách z prvních tří století žádné stopy týkající se dne Ježíšova narození. Tepr</w:t>
      </w:r>
      <w:r>
        <w:rPr>
          <w:rFonts w:eastAsia="Times New Roman"/>
          <w:b/>
          <w:bCs/>
          <w:spacing w:val="-4"/>
          <w:sz w:val="22"/>
          <w:szCs w:val="22"/>
        </w:rPr>
        <w:softHyphen/>
      </w:r>
      <w:r>
        <w:rPr>
          <w:rFonts w:eastAsia="Times New Roman"/>
          <w:b/>
          <w:bCs/>
          <w:spacing w:val="-3"/>
          <w:sz w:val="22"/>
          <w:szCs w:val="22"/>
        </w:rPr>
        <w:t xml:space="preserve">ve ve 4. století byl zobrazen v katakombách sv. Šebestiána jako nemluvně zavinuté do plínek podle egyptského vzoru </w:t>
      </w:r>
      <w:r>
        <w:rPr>
          <w:rFonts w:eastAsia="Times New Roman"/>
          <w:b/>
          <w:bCs/>
          <w:spacing w:val="-4"/>
          <w:sz w:val="22"/>
          <w:szCs w:val="22"/>
        </w:rPr>
        <w:t xml:space="preserve">se svatozáři kolem hlavy, s Josefem a Marií, volem a oslem </w:t>
      </w:r>
      <w:r>
        <w:rPr>
          <w:rFonts w:eastAsia="Times New Roman"/>
          <w:b/>
          <w:bCs/>
          <w:spacing w:val="-2"/>
          <w:sz w:val="22"/>
          <w:szCs w:val="22"/>
        </w:rPr>
        <w:t>po stranách. Byla to kompozice zřejmě inspirovaná jak kultem Isidy, tak novozákonními apokryfy.</w:t>
      </w:r>
    </w:p>
    <w:p w:rsidR="00762751" w:rsidRDefault="00762751">
      <w:pPr>
        <w:shd w:val="clear" w:color="auto" w:fill="FFFFFF"/>
        <w:spacing w:line="235" w:lineRule="exact"/>
        <w:ind w:left="7" w:right="5" w:firstLine="228"/>
        <w:jc w:val="both"/>
      </w:pPr>
      <w:r>
        <w:rPr>
          <w:b/>
          <w:bCs/>
          <w:spacing w:val="-3"/>
          <w:sz w:val="22"/>
          <w:szCs w:val="22"/>
        </w:rPr>
        <w:t xml:space="preserve">Teprve </w:t>
      </w:r>
      <w:r>
        <w:rPr>
          <w:rFonts w:eastAsia="Times New Roman"/>
          <w:b/>
          <w:bCs/>
          <w:spacing w:val="-3"/>
          <w:sz w:val="22"/>
          <w:szCs w:val="22"/>
        </w:rPr>
        <w:t xml:space="preserve">římský biskup Hyppolitus označil den 2. ledna </w:t>
      </w:r>
      <w:r>
        <w:rPr>
          <w:rFonts w:eastAsia="Times New Roman"/>
          <w:b/>
          <w:bCs/>
          <w:sz w:val="22"/>
          <w:szCs w:val="22"/>
        </w:rPr>
        <w:t xml:space="preserve">jako den Božího zrození. Později byla navrhována ještě další data, např. 25. nebo 28. březen, 18. nebo 19. duben </w:t>
      </w:r>
      <w:r>
        <w:rPr>
          <w:rFonts w:eastAsia="Times New Roman"/>
          <w:b/>
          <w:bCs/>
          <w:spacing w:val="-1"/>
          <w:sz w:val="22"/>
          <w:szCs w:val="22"/>
        </w:rPr>
        <w:t xml:space="preserve">a 20. květen. Na Blízkém východě a v Egyptě se dlouho </w:t>
      </w:r>
      <w:r>
        <w:rPr>
          <w:rFonts w:eastAsia="Times New Roman"/>
          <w:b/>
          <w:bCs/>
          <w:spacing w:val="-4"/>
          <w:sz w:val="22"/>
          <w:szCs w:val="22"/>
        </w:rPr>
        <w:t>slavilo výročí Ježíšova narození 6. ledna. V Jeruzalémě se drželi posledního data až do roku 549, u arménských křes</w:t>
      </w:r>
      <w:r>
        <w:rPr>
          <w:rFonts w:eastAsia="Times New Roman"/>
          <w:b/>
          <w:bCs/>
          <w:spacing w:val="-4"/>
          <w:sz w:val="22"/>
          <w:szCs w:val="22"/>
        </w:rPr>
        <w:softHyphen/>
      </w:r>
      <w:r>
        <w:rPr>
          <w:rFonts w:eastAsia="Times New Roman"/>
          <w:b/>
          <w:bCs/>
          <w:sz w:val="22"/>
          <w:szCs w:val="22"/>
        </w:rPr>
        <w:t>ťanů platí dokonce dodnes.</w:t>
      </w:r>
    </w:p>
    <w:p w:rsidR="00762751" w:rsidRDefault="00762751">
      <w:pPr>
        <w:shd w:val="clear" w:color="auto" w:fill="FFFFFF"/>
        <w:spacing w:line="235" w:lineRule="exact"/>
        <w:ind w:left="31" w:firstLine="209"/>
        <w:jc w:val="both"/>
      </w:pPr>
      <w:r>
        <w:rPr>
          <w:b/>
          <w:bCs/>
          <w:spacing w:val="-4"/>
          <w:sz w:val="22"/>
          <w:szCs w:val="22"/>
        </w:rPr>
        <w:t>Z dokument</w:t>
      </w:r>
      <w:r>
        <w:rPr>
          <w:rFonts w:eastAsia="Times New Roman"/>
          <w:b/>
          <w:bCs/>
          <w:spacing w:val="-4"/>
          <w:sz w:val="22"/>
          <w:szCs w:val="22"/>
        </w:rPr>
        <w:t>ů vyplývá, že teprve v první polovině 4. sto</w:t>
      </w:r>
      <w:r>
        <w:rPr>
          <w:rFonts w:eastAsia="Times New Roman"/>
          <w:b/>
          <w:bCs/>
          <w:spacing w:val="-4"/>
          <w:sz w:val="22"/>
          <w:szCs w:val="22"/>
        </w:rPr>
        <w:softHyphen/>
        <w:t xml:space="preserve">letí latinská církev začala oficiálně slavit jako den Ježíšova narození 25. prosinec. Čím se řídila, když si vybrala právě </w:t>
      </w:r>
      <w:r>
        <w:rPr>
          <w:rFonts w:eastAsia="Times New Roman"/>
          <w:b/>
          <w:bCs/>
          <w:spacing w:val="-3"/>
          <w:sz w:val="22"/>
          <w:szCs w:val="22"/>
        </w:rPr>
        <w:t>tento den? Je to zimní slunovrat, kdy se den začíná pro</w:t>
      </w:r>
      <w:r>
        <w:rPr>
          <w:rFonts w:eastAsia="Times New Roman"/>
          <w:b/>
          <w:bCs/>
          <w:spacing w:val="-3"/>
          <w:sz w:val="22"/>
          <w:szCs w:val="22"/>
        </w:rPr>
        <w:softHyphen/>
      </w:r>
      <w:r>
        <w:rPr>
          <w:rFonts w:eastAsia="Times New Roman"/>
          <w:b/>
          <w:bCs/>
          <w:spacing w:val="-4"/>
          <w:sz w:val="22"/>
          <w:szCs w:val="22"/>
        </w:rPr>
        <w:t>dlužovat a slunce sílí. Římané tehdy slavili den zrození ne</w:t>
      </w:r>
      <w:r>
        <w:rPr>
          <w:rFonts w:eastAsia="Times New Roman"/>
          <w:b/>
          <w:bCs/>
          <w:spacing w:val="-4"/>
          <w:sz w:val="22"/>
          <w:szCs w:val="22"/>
        </w:rPr>
        <w:softHyphen/>
      </w:r>
      <w:r>
        <w:rPr>
          <w:rFonts w:eastAsia="Times New Roman"/>
          <w:b/>
          <w:bCs/>
          <w:spacing w:val="-2"/>
          <w:sz w:val="22"/>
          <w:szCs w:val="22"/>
        </w:rPr>
        <w:t>přemožitelného Slunce „Dies Natalis Solis Invicti". Slavili</w:t>
      </w:r>
    </w:p>
    <w:p w:rsidR="00762751" w:rsidRDefault="00762751">
      <w:pPr>
        <w:shd w:val="clear" w:color="auto" w:fill="FFFFFF"/>
        <w:spacing w:before="250"/>
        <w:ind w:left="41"/>
        <w:jc w:val="center"/>
      </w:pPr>
      <w:r>
        <w:rPr>
          <w:b/>
          <w:bCs/>
          <w:spacing w:val="-7"/>
          <w:sz w:val="18"/>
          <w:szCs w:val="18"/>
        </w:rPr>
        <w:t>(249)</w:t>
      </w:r>
    </w:p>
    <w:p w:rsidR="00762751" w:rsidRDefault="00762751">
      <w:pPr>
        <w:shd w:val="clear" w:color="auto" w:fill="FFFFFF"/>
        <w:spacing w:before="250"/>
        <w:ind w:left="41"/>
        <w:jc w:val="center"/>
        <w:sectPr w:rsidR="00762751">
          <w:pgSz w:w="11909" w:h="16834"/>
          <w:pgMar w:top="1440" w:right="3260" w:bottom="720" w:left="3261" w:header="708" w:footer="708" w:gutter="0"/>
          <w:cols w:space="60"/>
          <w:noEndnote/>
        </w:sectPr>
      </w:pPr>
    </w:p>
    <w:p w:rsidR="00762751" w:rsidRDefault="00762751">
      <w:pPr>
        <w:shd w:val="clear" w:color="auto" w:fill="FFFFFF"/>
        <w:ind w:left="10"/>
        <w:jc w:val="center"/>
      </w:pPr>
      <w:r>
        <w:rPr>
          <w:b/>
          <w:bCs/>
          <w:spacing w:val="-3"/>
          <w:sz w:val="16"/>
          <w:szCs w:val="16"/>
        </w:rPr>
        <w:lastRenderedPageBreak/>
        <w:t>JE</w:t>
      </w:r>
      <w:r>
        <w:rPr>
          <w:rFonts w:eastAsia="Times New Roman"/>
          <w:b/>
          <w:bCs/>
          <w:spacing w:val="-3"/>
          <w:sz w:val="16"/>
          <w:szCs w:val="16"/>
        </w:rPr>
        <w:t>ŽÍŠ - POSTAVA ZÁHADNÁ</w:t>
      </w:r>
    </w:p>
    <w:p w:rsidR="00762751" w:rsidRDefault="00762751">
      <w:pPr>
        <w:shd w:val="clear" w:color="auto" w:fill="FFFFFF"/>
        <w:spacing w:before="391" w:line="235" w:lineRule="exact"/>
        <w:ind w:left="12"/>
        <w:jc w:val="both"/>
      </w:pPr>
      <w:r>
        <w:rPr>
          <w:b/>
          <w:bCs/>
          <w:spacing w:val="-4"/>
          <w:sz w:val="22"/>
          <w:szCs w:val="22"/>
        </w:rPr>
        <w:t>jej bujn</w:t>
      </w:r>
      <w:r>
        <w:rPr>
          <w:rFonts w:eastAsia="Times New Roman"/>
          <w:b/>
          <w:bCs/>
          <w:spacing w:val="-4"/>
          <w:sz w:val="22"/>
          <w:szCs w:val="22"/>
        </w:rPr>
        <w:t>ými saturnáliemi, zábavami, hostinami a výměnou dárků, zvláště panenek a panáčků pro děti. Tehdy přestá</w:t>
      </w:r>
      <w:r>
        <w:rPr>
          <w:rFonts w:eastAsia="Times New Roman"/>
          <w:b/>
          <w:bCs/>
          <w:spacing w:val="-4"/>
          <w:sz w:val="22"/>
          <w:szCs w:val="22"/>
        </w:rPr>
        <w:softHyphen/>
        <w:t>val veškerý normální život, úřady nepracovaly, školy byly zavřené, odkládal se výkon trestů, dokonce otroci měli do</w:t>
      </w:r>
      <w:r>
        <w:rPr>
          <w:rFonts w:eastAsia="Times New Roman"/>
          <w:b/>
          <w:bCs/>
          <w:spacing w:val="-4"/>
          <w:sz w:val="22"/>
          <w:szCs w:val="22"/>
        </w:rPr>
        <w:softHyphen/>
      </w:r>
      <w:r>
        <w:rPr>
          <w:rFonts w:eastAsia="Times New Roman"/>
          <w:b/>
          <w:bCs/>
          <w:sz w:val="22"/>
          <w:szCs w:val="22"/>
        </w:rPr>
        <w:t>voleno svobodně dovádět.</w:t>
      </w:r>
    </w:p>
    <w:p w:rsidR="00762751" w:rsidRDefault="00762751">
      <w:pPr>
        <w:shd w:val="clear" w:color="auto" w:fill="FFFFFF"/>
        <w:spacing w:line="235" w:lineRule="exact"/>
        <w:ind w:left="7" w:firstLine="211"/>
        <w:jc w:val="both"/>
      </w:pPr>
      <w:r>
        <w:rPr>
          <w:b/>
          <w:bCs/>
          <w:spacing w:val="-4"/>
          <w:sz w:val="22"/>
          <w:szCs w:val="22"/>
        </w:rPr>
        <w:t>Ve 3. stolet</w:t>
      </w:r>
      <w:r>
        <w:rPr>
          <w:rFonts w:eastAsia="Times New Roman"/>
          <w:b/>
          <w:bCs/>
          <w:spacing w:val="-4"/>
          <w:sz w:val="22"/>
          <w:szCs w:val="22"/>
        </w:rPr>
        <w:t>í kult Slunce, zavedený v Římě císařem He-</w:t>
      </w:r>
      <w:r>
        <w:rPr>
          <w:rFonts w:eastAsia="Times New Roman"/>
          <w:b/>
          <w:bCs/>
          <w:spacing w:val="-5"/>
          <w:sz w:val="22"/>
          <w:szCs w:val="22"/>
        </w:rPr>
        <w:t>liogabalem, který byl zároveň syrským knězem Slunce, za</w:t>
      </w:r>
      <w:r>
        <w:rPr>
          <w:rFonts w:eastAsia="Times New Roman"/>
          <w:b/>
          <w:bCs/>
          <w:spacing w:val="-5"/>
          <w:sz w:val="22"/>
          <w:szCs w:val="22"/>
        </w:rPr>
        <w:softHyphen/>
        <w:t xml:space="preserve">čali ztotožňovat s mithraismem, jedním z nejrozšířenějších </w:t>
      </w:r>
      <w:r>
        <w:rPr>
          <w:rFonts w:eastAsia="Times New Roman"/>
          <w:b/>
          <w:bCs/>
          <w:spacing w:val="-3"/>
          <w:sz w:val="22"/>
          <w:szCs w:val="22"/>
        </w:rPr>
        <w:t xml:space="preserve">náboženství tehdejších časů. Nádherné obřady spjaté se </w:t>
      </w:r>
      <w:r>
        <w:rPr>
          <w:rFonts w:eastAsia="Times New Roman"/>
          <w:b/>
          <w:bCs/>
          <w:spacing w:val="-4"/>
          <w:sz w:val="22"/>
          <w:szCs w:val="22"/>
        </w:rPr>
        <w:t>zrozením boha slunce Mithry 25. prosince, podobnost teo</w:t>
      </w:r>
      <w:r>
        <w:rPr>
          <w:rFonts w:eastAsia="Times New Roman"/>
          <w:b/>
          <w:bCs/>
          <w:spacing w:val="-4"/>
          <w:sz w:val="22"/>
          <w:szCs w:val="22"/>
        </w:rPr>
        <w:softHyphen/>
      </w:r>
      <w:r>
        <w:rPr>
          <w:rFonts w:eastAsia="Times New Roman"/>
          <w:b/>
          <w:bCs/>
          <w:spacing w:val="-3"/>
          <w:sz w:val="22"/>
          <w:szCs w:val="22"/>
        </w:rPr>
        <w:t xml:space="preserve">logických koncepcí a staré tradiční zvyky způsobily, že </w:t>
      </w:r>
      <w:r>
        <w:rPr>
          <w:rFonts w:eastAsia="Times New Roman"/>
          <w:b/>
          <w:bCs/>
          <w:spacing w:val="-2"/>
          <w:sz w:val="22"/>
          <w:szCs w:val="22"/>
        </w:rPr>
        <w:t>mithraismus se stal nejnebezpečnějším rivalem křesťan</w:t>
      </w:r>
      <w:r>
        <w:rPr>
          <w:rFonts w:eastAsia="Times New Roman"/>
          <w:b/>
          <w:bCs/>
          <w:spacing w:val="-2"/>
          <w:sz w:val="22"/>
          <w:szCs w:val="22"/>
        </w:rPr>
        <w:softHyphen/>
      </w:r>
      <w:r>
        <w:rPr>
          <w:rFonts w:eastAsia="Times New Roman"/>
          <w:b/>
          <w:bCs/>
          <w:spacing w:val="-4"/>
          <w:sz w:val="22"/>
          <w:szCs w:val="22"/>
        </w:rPr>
        <w:t xml:space="preserve">ství. Církevní autor Tertullianus (zemřel v roce 220) volal </w:t>
      </w:r>
      <w:r>
        <w:rPr>
          <w:rFonts w:eastAsia="Times New Roman"/>
          <w:b/>
          <w:bCs/>
          <w:spacing w:val="-2"/>
          <w:sz w:val="22"/>
          <w:szCs w:val="22"/>
        </w:rPr>
        <w:t xml:space="preserve">pohoršené: „To ďábel nabádá kacíře, aby napodobovali </w:t>
      </w:r>
      <w:r>
        <w:rPr>
          <w:rFonts w:eastAsia="Times New Roman"/>
          <w:b/>
          <w:bCs/>
          <w:spacing w:val="-3"/>
          <w:sz w:val="22"/>
          <w:szCs w:val="22"/>
        </w:rPr>
        <w:t>naše svaté obřady, když uctívají falešné bohy. To on jim přikazuje značit křížem čela bojovníků Mithry."</w:t>
      </w:r>
    </w:p>
    <w:p w:rsidR="00762751" w:rsidRDefault="00762751">
      <w:pPr>
        <w:shd w:val="clear" w:color="auto" w:fill="FFFFFF"/>
        <w:spacing w:line="235" w:lineRule="exact"/>
        <w:ind w:left="5" w:firstLine="206"/>
        <w:jc w:val="both"/>
      </w:pPr>
      <w:r>
        <w:rPr>
          <w:b/>
          <w:bCs/>
          <w:spacing w:val="-4"/>
          <w:sz w:val="22"/>
          <w:szCs w:val="22"/>
        </w:rPr>
        <w:t>Jeden z anonymn</w:t>
      </w:r>
      <w:r>
        <w:rPr>
          <w:rFonts w:eastAsia="Times New Roman"/>
          <w:b/>
          <w:bCs/>
          <w:spacing w:val="-4"/>
          <w:sz w:val="22"/>
          <w:szCs w:val="22"/>
        </w:rPr>
        <w:t xml:space="preserve">ích syrských náboženských spisovatelů </w:t>
      </w:r>
      <w:r>
        <w:rPr>
          <w:rFonts w:eastAsia="Times New Roman"/>
          <w:b/>
          <w:bCs/>
          <w:spacing w:val="-3"/>
          <w:sz w:val="22"/>
          <w:szCs w:val="22"/>
        </w:rPr>
        <w:t>nám dává jasnou a upřímnou odpověď, proč latinská cír</w:t>
      </w:r>
      <w:r>
        <w:rPr>
          <w:rFonts w:eastAsia="Times New Roman"/>
          <w:b/>
          <w:bCs/>
          <w:spacing w:val="-3"/>
          <w:sz w:val="22"/>
          <w:szCs w:val="22"/>
        </w:rPr>
        <w:softHyphen/>
        <w:t xml:space="preserve">kev si definitivně zvolila den 25. prosince. Píše: „Zvykem pohanů bylo slavit v den 25. prosince zrození Slunce. Při </w:t>
      </w:r>
      <w:r>
        <w:rPr>
          <w:rFonts w:eastAsia="Times New Roman"/>
          <w:b/>
          <w:bCs/>
          <w:sz w:val="22"/>
          <w:szCs w:val="22"/>
        </w:rPr>
        <w:t xml:space="preserve">těchto slavnostech rozžehovali světla. Účastnili se jich </w:t>
      </w:r>
      <w:r>
        <w:rPr>
          <w:rFonts w:eastAsia="Times New Roman"/>
          <w:b/>
          <w:bCs/>
          <w:spacing w:val="-3"/>
          <w:sz w:val="22"/>
          <w:szCs w:val="22"/>
        </w:rPr>
        <w:t xml:space="preserve">i křesťané. Proto také, když církevní učenci poznali, že </w:t>
      </w:r>
      <w:r>
        <w:rPr>
          <w:rFonts w:eastAsia="Times New Roman"/>
          <w:b/>
          <w:bCs/>
          <w:spacing w:val="-5"/>
          <w:sz w:val="22"/>
          <w:szCs w:val="22"/>
        </w:rPr>
        <w:t>křesťané projevují náklonnost k těmto slavnostem, rozhod</w:t>
      </w:r>
      <w:r>
        <w:rPr>
          <w:rFonts w:eastAsia="Times New Roman"/>
          <w:b/>
          <w:bCs/>
          <w:spacing w:val="-5"/>
          <w:sz w:val="22"/>
          <w:szCs w:val="22"/>
        </w:rPr>
        <w:softHyphen/>
      </w:r>
      <w:r>
        <w:rPr>
          <w:rFonts w:eastAsia="Times New Roman"/>
          <w:b/>
          <w:bCs/>
          <w:sz w:val="22"/>
          <w:szCs w:val="22"/>
        </w:rPr>
        <w:t>li, že v těchto dnech je třeba slavit Boží narození..."</w:t>
      </w:r>
    </w:p>
    <w:p w:rsidR="00762751" w:rsidRDefault="00762751">
      <w:pPr>
        <w:shd w:val="clear" w:color="auto" w:fill="FFFFFF"/>
        <w:spacing w:line="235" w:lineRule="exact"/>
        <w:ind w:left="7" w:firstLine="221"/>
        <w:jc w:val="both"/>
      </w:pPr>
      <w:r>
        <w:rPr>
          <w:b/>
          <w:bCs/>
          <w:spacing w:val="-4"/>
          <w:sz w:val="22"/>
          <w:szCs w:val="22"/>
        </w:rPr>
        <w:t xml:space="preserve">Fakt, </w:t>
      </w:r>
      <w:r>
        <w:rPr>
          <w:rFonts w:eastAsia="Times New Roman"/>
          <w:b/>
          <w:bCs/>
          <w:spacing w:val="-4"/>
          <w:sz w:val="22"/>
          <w:szCs w:val="22"/>
        </w:rPr>
        <w:t>že se církev přizpůsobila pohanskému svátku, ne</w:t>
      </w:r>
      <w:r>
        <w:rPr>
          <w:rFonts w:eastAsia="Times New Roman"/>
          <w:b/>
          <w:bCs/>
          <w:spacing w:val="-4"/>
          <w:sz w:val="22"/>
          <w:szCs w:val="22"/>
        </w:rPr>
        <w:softHyphen/>
      </w:r>
      <w:r>
        <w:rPr>
          <w:rFonts w:eastAsia="Times New Roman"/>
          <w:b/>
          <w:bCs/>
          <w:spacing w:val="-5"/>
          <w:sz w:val="22"/>
          <w:szCs w:val="22"/>
        </w:rPr>
        <w:t>přijali hned a všichni se souhlasem. Syřané a Arméni obvi</w:t>
      </w:r>
      <w:r>
        <w:rPr>
          <w:rFonts w:eastAsia="Times New Roman"/>
          <w:b/>
          <w:bCs/>
          <w:spacing w:val="-5"/>
          <w:sz w:val="22"/>
          <w:szCs w:val="22"/>
        </w:rPr>
        <w:softHyphen/>
      </w:r>
      <w:r>
        <w:rPr>
          <w:rFonts w:eastAsia="Times New Roman"/>
          <w:b/>
          <w:bCs/>
          <w:spacing w:val="-2"/>
          <w:sz w:val="22"/>
          <w:szCs w:val="22"/>
        </w:rPr>
        <w:t>nili latiníky, že pěstují pohanský kult, přestože bylo mož</w:t>
      </w:r>
      <w:r>
        <w:rPr>
          <w:rFonts w:eastAsia="Times New Roman"/>
          <w:b/>
          <w:bCs/>
          <w:spacing w:val="-2"/>
          <w:sz w:val="22"/>
          <w:szCs w:val="22"/>
        </w:rPr>
        <w:softHyphen/>
        <w:t>no obviňovat i je samé, neboť slavili Boží narození 6. led</w:t>
      </w:r>
      <w:r>
        <w:rPr>
          <w:rFonts w:eastAsia="Times New Roman"/>
          <w:b/>
          <w:bCs/>
          <w:spacing w:val="-2"/>
          <w:sz w:val="22"/>
          <w:szCs w:val="22"/>
        </w:rPr>
        <w:softHyphen/>
        <w:t>na, v den zimního slunovratu podle Juliánského kalendá</w:t>
      </w:r>
      <w:r>
        <w:rPr>
          <w:rFonts w:eastAsia="Times New Roman"/>
          <w:b/>
          <w:bCs/>
          <w:spacing w:val="-2"/>
          <w:sz w:val="22"/>
          <w:szCs w:val="22"/>
        </w:rPr>
        <w:softHyphen/>
      </w:r>
      <w:r>
        <w:rPr>
          <w:rFonts w:eastAsia="Times New Roman"/>
          <w:b/>
          <w:bCs/>
          <w:sz w:val="22"/>
          <w:szCs w:val="22"/>
        </w:rPr>
        <w:t xml:space="preserve">ře - a toho dne se v Alexandrii slavilo zrození Osirise, </w:t>
      </w:r>
      <w:r>
        <w:rPr>
          <w:rFonts w:eastAsia="Times New Roman"/>
          <w:b/>
          <w:bCs/>
          <w:spacing w:val="-2"/>
          <w:sz w:val="22"/>
          <w:szCs w:val="22"/>
        </w:rPr>
        <w:t xml:space="preserve">který byl ztotožňován se sluncem. Sv. Augustin (přelom 4. </w:t>
      </w:r>
      <w:r>
        <w:rPr>
          <w:rFonts w:eastAsia="Times New Roman"/>
          <w:b/>
          <w:bCs/>
          <w:spacing w:val="-5"/>
          <w:sz w:val="22"/>
          <w:szCs w:val="22"/>
        </w:rPr>
        <w:t xml:space="preserve">a 5. století) vyzývá své křesťanské bratry, aby slavili svátek </w:t>
      </w:r>
      <w:r>
        <w:rPr>
          <w:rFonts w:eastAsia="Times New Roman"/>
          <w:b/>
          <w:bCs/>
          <w:spacing w:val="-2"/>
          <w:sz w:val="22"/>
          <w:szCs w:val="22"/>
        </w:rPr>
        <w:t xml:space="preserve">25. prosince ne na počest Slunce, ale na počest toho, kdo </w:t>
      </w:r>
      <w:r>
        <w:rPr>
          <w:rFonts w:eastAsia="Times New Roman"/>
          <w:b/>
          <w:bCs/>
          <w:sz w:val="22"/>
          <w:szCs w:val="22"/>
        </w:rPr>
        <w:t>slunce stvořil.</w:t>
      </w:r>
    </w:p>
    <w:p w:rsidR="00762751" w:rsidRDefault="00762751">
      <w:pPr>
        <w:shd w:val="clear" w:color="auto" w:fill="FFFFFF"/>
        <w:spacing w:line="235" w:lineRule="exact"/>
        <w:ind w:left="12" w:right="2" w:firstLine="206"/>
        <w:jc w:val="both"/>
      </w:pPr>
      <w:r>
        <w:rPr>
          <w:b/>
          <w:bCs/>
          <w:spacing w:val="-1"/>
          <w:sz w:val="22"/>
          <w:szCs w:val="22"/>
        </w:rPr>
        <w:t>Je</w:t>
      </w:r>
      <w:r>
        <w:rPr>
          <w:rFonts w:eastAsia="Times New Roman"/>
          <w:b/>
          <w:bCs/>
          <w:spacing w:val="-1"/>
          <w:sz w:val="22"/>
          <w:szCs w:val="22"/>
        </w:rPr>
        <w:t xml:space="preserve">ště v 5. století vydal Lev Veliký (440-461) pastýřský </w:t>
      </w:r>
      <w:r>
        <w:rPr>
          <w:rFonts w:eastAsia="Times New Roman"/>
          <w:b/>
          <w:bCs/>
          <w:spacing w:val="-5"/>
          <w:sz w:val="22"/>
          <w:szCs w:val="22"/>
        </w:rPr>
        <w:t>list, kde mezi jiným píše: „Jsou mezi námi tací, kteří se do</w:t>
      </w:r>
      <w:r>
        <w:rPr>
          <w:rFonts w:eastAsia="Times New Roman"/>
          <w:b/>
          <w:bCs/>
          <w:spacing w:val="-5"/>
          <w:sz w:val="22"/>
          <w:szCs w:val="22"/>
        </w:rPr>
        <w:softHyphen/>
      </w:r>
      <w:r>
        <w:rPr>
          <w:rFonts w:eastAsia="Times New Roman"/>
          <w:b/>
          <w:bCs/>
          <w:spacing w:val="-4"/>
          <w:sz w:val="22"/>
          <w:szCs w:val="22"/>
        </w:rPr>
        <w:t>mnívají, že slavnosti je třeba slavit ani ne tak kvůli naroze</w:t>
      </w:r>
      <w:r>
        <w:rPr>
          <w:rFonts w:eastAsia="Times New Roman"/>
          <w:b/>
          <w:bCs/>
          <w:spacing w:val="-4"/>
          <w:sz w:val="22"/>
          <w:szCs w:val="22"/>
        </w:rPr>
        <w:softHyphen/>
      </w:r>
      <w:r>
        <w:rPr>
          <w:rFonts w:eastAsia="Times New Roman"/>
          <w:b/>
          <w:bCs/>
          <w:sz w:val="22"/>
          <w:szCs w:val="22"/>
        </w:rPr>
        <w:t>ní Krista, jako kvůli východu nového slunce." Na jiném</w:t>
      </w:r>
    </w:p>
    <w:p w:rsidR="00762751" w:rsidRDefault="00762751">
      <w:pPr>
        <w:shd w:val="clear" w:color="auto" w:fill="FFFFFF"/>
        <w:spacing w:before="238"/>
        <w:ind w:left="26"/>
        <w:jc w:val="center"/>
      </w:pPr>
      <w:r>
        <w:rPr>
          <w:spacing w:val="-7"/>
          <w:sz w:val="18"/>
          <w:szCs w:val="18"/>
        </w:rPr>
        <w:t>(250)</w:t>
      </w:r>
    </w:p>
    <w:p w:rsidR="00762751" w:rsidRDefault="00762751">
      <w:pPr>
        <w:shd w:val="clear" w:color="auto" w:fill="FFFFFF"/>
        <w:spacing w:before="238"/>
        <w:ind w:left="26"/>
        <w:jc w:val="center"/>
        <w:sectPr w:rsidR="00762751">
          <w:pgSz w:w="11909" w:h="16834"/>
          <w:pgMar w:top="1440" w:right="3284" w:bottom="720" w:left="3263" w:header="708" w:footer="708" w:gutter="0"/>
          <w:cols w:space="60"/>
          <w:noEndnote/>
        </w:sectPr>
      </w:pPr>
    </w:p>
    <w:p w:rsidR="00762751" w:rsidRDefault="00762751">
      <w:pPr>
        <w:shd w:val="clear" w:color="auto" w:fill="FFFFFF"/>
        <w:ind w:right="3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9" w:right="19"/>
        <w:jc w:val="both"/>
      </w:pPr>
      <w:r>
        <w:rPr>
          <w:b/>
          <w:bCs/>
          <w:spacing w:val="-3"/>
          <w:sz w:val="22"/>
          <w:szCs w:val="22"/>
        </w:rPr>
        <w:t>m</w:t>
      </w:r>
      <w:r>
        <w:rPr>
          <w:rFonts w:eastAsia="Times New Roman"/>
          <w:b/>
          <w:bCs/>
          <w:spacing w:val="-3"/>
          <w:sz w:val="22"/>
          <w:szCs w:val="22"/>
        </w:rPr>
        <w:t>ístě v témž listu se setkáme s velice nezvyklou výtkou: „Neboť tito dříve než vkročí do baziliky svatého apoštola Petra, stanou na schodech, obrátí se a pokorně skloní hla</w:t>
      </w:r>
      <w:r>
        <w:rPr>
          <w:rFonts w:eastAsia="Times New Roman"/>
          <w:b/>
          <w:bCs/>
          <w:spacing w:val="-3"/>
          <w:sz w:val="22"/>
          <w:szCs w:val="22"/>
        </w:rPr>
        <w:softHyphen/>
      </w:r>
      <w:r>
        <w:rPr>
          <w:rFonts w:eastAsia="Times New Roman"/>
          <w:b/>
          <w:bCs/>
          <w:sz w:val="22"/>
          <w:szCs w:val="22"/>
        </w:rPr>
        <w:t>vu ke slunečnímu kotouči."</w:t>
      </w:r>
    </w:p>
    <w:p w:rsidR="00762751" w:rsidRDefault="00762751">
      <w:pPr>
        <w:shd w:val="clear" w:color="auto" w:fill="FFFFFF"/>
        <w:spacing w:line="235" w:lineRule="exact"/>
        <w:ind w:right="10" w:firstLine="216"/>
        <w:jc w:val="both"/>
      </w:pPr>
      <w:r>
        <w:rPr>
          <w:b/>
          <w:bCs/>
          <w:spacing w:val="-4"/>
          <w:sz w:val="22"/>
          <w:szCs w:val="22"/>
        </w:rPr>
        <w:t>C</w:t>
      </w:r>
      <w:r>
        <w:rPr>
          <w:rFonts w:eastAsia="Times New Roman"/>
          <w:b/>
          <w:bCs/>
          <w:spacing w:val="-4"/>
          <w:sz w:val="22"/>
          <w:szCs w:val="22"/>
        </w:rPr>
        <w:t xml:space="preserve">írkev nebojovala za zrušení svátku, ale žádala, aby mu </w:t>
      </w:r>
      <w:r>
        <w:rPr>
          <w:rFonts w:eastAsia="Times New Roman"/>
          <w:b/>
          <w:bCs/>
          <w:spacing w:val="-5"/>
          <w:sz w:val="22"/>
          <w:szCs w:val="22"/>
        </w:rPr>
        <w:t xml:space="preserve">byl dán nový, křesťanský smysl. Svátek 25. prosince jí byl </w:t>
      </w:r>
      <w:r>
        <w:rPr>
          <w:rFonts w:eastAsia="Times New Roman"/>
          <w:b/>
          <w:bCs/>
          <w:spacing w:val="-4"/>
          <w:sz w:val="22"/>
          <w:szCs w:val="22"/>
        </w:rPr>
        <w:t>jaksi vnucen věřícími, poněvadž se zrodil z prastarých li</w:t>
      </w:r>
      <w:r>
        <w:rPr>
          <w:rFonts w:eastAsia="Times New Roman"/>
          <w:b/>
          <w:bCs/>
          <w:spacing w:val="-4"/>
          <w:sz w:val="22"/>
          <w:szCs w:val="22"/>
        </w:rPr>
        <w:softHyphen/>
      </w:r>
      <w:r>
        <w:rPr>
          <w:rFonts w:eastAsia="Times New Roman"/>
          <w:b/>
          <w:bCs/>
          <w:spacing w:val="-3"/>
          <w:sz w:val="22"/>
          <w:szCs w:val="22"/>
        </w:rPr>
        <w:t>dových zvyků, z reakce lidí na roční doby, z touhy po po</w:t>
      </w:r>
      <w:r>
        <w:rPr>
          <w:rFonts w:eastAsia="Times New Roman"/>
          <w:b/>
          <w:bCs/>
          <w:spacing w:val="-3"/>
          <w:sz w:val="22"/>
          <w:szCs w:val="22"/>
        </w:rPr>
        <w:softHyphen/>
      </w:r>
      <w:r>
        <w:rPr>
          <w:rFonts w:eastAsia="Times New Roman"/>
          <w:b/>
          <w:bCs/>
          <w:spacing w:val="-4"/>
          <w:sz w:val="22"/>
          <w:szCs w:val="22"/>
        </w:rPr>
        <w:t>chopení tajemství přírodních změn. Byly to pradávné oby</w:t>
      </w:r>
      <w:r>
        <w:rPr>
          <w:rFonts w:eastAsia="Times New Roman"/>
          <w:b/>
          <w:bCs/>
          <w:spacing w:val="-4"/>
          <w:sz w:val="22"/>
          <w:szCs w:val="22"/>
        </w:rPr>
        <w:softHyphen/>
      </w:r>
      <w:r>
        <w:rPr>
          <w:rFonts w:eastAsia="Times New Roman"/>
          <w:b/>
          <w:bCs/>
          <w:spacing w:val="-2"/>
          <w:sz w:val="22"/>
          <w:szCs w:val="22"/>
        </w:rPr>
        <w:t>čeje, hluboko vryté do tradice mnoha pokolení. Není pro</w:t>
      </w:r>
      <w:r>
        <w:rPr>
          <w:rFonts w:eastAsia="Times New Roman"/>
          <w:b/>
          <w:bCs/>
          <w:spacing w:val="-2"/>
          <w:sz w:val="22"/>
          <w:szCs w:val="22"/>
        </w:rPr>
        <w:softHyphen/>
      </w:r>
      <w:r>
        <w:rPr>
          <w:rFonts w:eastAsia="Times New Roman"/>
          <w:b/>
          <w:bCs/>
          <w:sz w:val="22"/>
          <w:szCs w:val="22"/>
        </w:rPr>
        <w:t xml:space="preserve">to divu, že křesťané, lidé většinou prostí, se nemohli a nechtěli s nimi rozloučit. Zůstali dál dětmi přírody, </w:t>
      </w:r>
      <w:r>
        <w:rPr>
          <w:rFonts w:eastAsia="Times New Roman"/>
          <w:b/>
          <w:bCs/>
          <w:spacing w:val="-4"/>
          <w:sz w:val="22"/>
          <w:szCs w:val="22"/>
        </w:rPr>
        <w:t>i když přijali nové náboženství. Církev, bezmocná proti je</w:t>
      </w:r>
      <w:r>
        <w:rPr>
          <w:rFonts w:eastAsia="Times New Roman"/>
          <w:b/>
          <w:bCs/>
          <w:spacing w:val="-4"/>
          <w:sz w:val="22"/>
          <w:szCs w:val="22"/>
        </w:rPr>
        <w:softHyphen/>
      </w:r>
      <w:r>
        <w:rPr>
          <w:rFonts w:eastAsia="Times New Roman"/>
          <w:b/>
          <w:bCs/>
          <w:sz w:val="22"/>
          <w:szCs w:val="22"/>
        </w:rPr>
        <w:t xml:space="preserve">jich životnosti, byla natolik moudrá, že si je přizpůsobila </w:t>
      </w:r>
      <w:r>
        <w:rPr>
          <w:rFonts w:eastAsia="Times New Roman"/>
          <w:b/>
          <w:bCs/>
          <w:spacing w:val="-4"/>
          <w:sz w:val="22"/>
          <w:szCs w:val="22"/>
        </w:rPr>
        <w:t>a dala jim nový smysl. Křesťanství si přivlastnilo z mit-</w:t>
      </w:r>
      <w:r>
        <w:rPr>
          <w:rFonts w:eastAsia="Times New Roman"/>
          <w:b/>
          <w:bCs/>
          <w:spacing w:val="-5"/>
          <w:sz w:val="22"/>
          <w:szCs w:val="22"/>
        </w:rPr>
        <w:t>hraismu několik jiných svátků: svátek sv. Jiří v dubnu na</w:t>
      </w:r>
      <w:r>
        <w:rPr>
          <w:rFonts w:eastAsia="Times New Roman"/>
          <w:b/>
          <w:bCs/>
          <w:spacing w:val="-5"/>
          <w:sz w:val="22"/>
          <w:szCs w:val="22"/>
        </w:rPr>
        <w:softHyphen/>
        <w:t>hradil pohanský svátek Parilly, svátek Jana Křtitele - po</w:t>
      </w:r>
      <w:r>
        <w:rPr>
          <w:rFonts w:eastAsia="Times New Roman"/>
          <w:b/>
          <w:bCs/>
          <w:spacing w:val="-5"/>
          <w:sz w:val="22"/>
          <w:szCs w:val="22"/>
        </w:rPr>
        <w:softHyphen/>
      </w:r>
      <w:r>
        <w:rPr>
          <w:rFonts w:eastAsia="Times New Roman"/>
          <w:b/>
          <w:bCs/>
          <w:spacing w:val="-4"/>
          <w:sz w:val="22"/>
          <w:szCs w:val="22"/>
        </w:rPr>
        <w:t>hanský svátek vody, Nanebevstoupení Panny Marie v srp</w:t>
      </w:r>
      <w:r>
        <w:rPr>
          <w:rFonts w:eastAsia="Times New Roman"/>
          <w:b/>
          <w:bCs/>
          <w:spacing w:val="-4"/>
          <w:sz w:val="22"/>
          <w:szCs w:val="22"/>
        </w:rPr>
        <w:softHyphen/>
      </w:r>
      <w:r>
        <w:rPr>
          <w:rFonts w:eastAsia="Times New Roman"/>
          <w:b/>
          <w:bCs/>
          <w:spacing w:val="-1"/>
          <w:sz w:val="22"/>
          <w:szCs w:val="22"/>
        </w:rPr>
        <w:t>nu - svátek Diany, a svátek Všech svatých je pokračová</w:t>
      </w:r>
      <w:r>
        <w:rPr>
          <w:rFonts w:eastAsia="Times New Roman"/>
          <w:b/>
          <w:bCs/>
          <w:spacing w:val="-1"/>
          <w:sz w:val="22"/>
          <w:szCs w:val="22"/>
        </w:rPr>
        <w:softHyphen/>
      </w:r>
      <w:r>
        <w:rPr>
          <w:rFonts w:eastAsia="Times New Roman"/>
          <w:b/>
          <w:bCs/>
          <w:sz w:val="22"/>
          <w:szCs w:val="22"/>
        </w:rPr>
        <w:t>ním pohanského svátku zemřelých.</w:t>
      </w:r>
    </w:p>
    <w:p w:rsidR="00762751" w:rsidRDefault="00762751">
      <w:pPr>
        <w:shd w:val="clear" w:color="auto" w:fill="FFFFFF"/>
        <w:spacing w:line="235" w:lineRule="exact"/>
        <w:ind w:left="17" w:right="5" w:firstLine="216"/>
        <w:jc w:val="both"/>
      </w:pPr>
      <w:r>
        <w:rPr>
          <w:b/>
          <w:bCs/>
          <w:spacing w:val="-1"/>
          <w:sz w:val="22"/>
          <w:szCs w:val="22"/>
        </w:rPr>
        <w:t>Star</w:t>
      </w:r>
      <w:r>
        <w:rPr>
          <w:rFonts w:eastAsia="Times New Roman"/>
          <w:b/>
          <w:bCs/>
          <w:spacing w:val="-1"/>
          <w:sz w:val="22"/>
          <w:szCs w:val="22"/>
        </w:rPr>
        <w:t>é návyky a pohanské vzpomínky byly v křesťan</w:t>
      </w:r>
      <w:r>
        <w:rPr>
          <w:rFonts w:eastAsia="Times New Roman"/>
          <w:b/>
          <w:bCs/>
          <w:spacing w:val="-1"/>
          <w:sz w:val="22"/>
          <w:szCs w:val="22"/>
        </w:rPr>
        <w:softHyphen/>
      </w:r>
      <w:r>
        <w:rPr>
          <w:rFonts w:eastAsia="Times New Roman"/>
          <w:b/>
          <w:bCs/>
          <w:spacing w:val="-4"/>
          <w:sz w:val="22"/>
          <w:szCs w:val="22"/>
        </w:rPr>
        <w:t>ských centrech do té míry živé, že někteří biskupové hleda</w:t>
      </w:r>
      <w:r>
        <w:rPr>
          <w:rFonts w:eastAsia="Times New Roman"/>
          <w:b/>
          <w:bCs/>
          <w:spacing w:val="-4"/>
          <w:sz w:val="22"/>
          <w:szCs w:val="22"/>
        </w:rPr>
        <w:softHyphen/>
      </w:r>
      <w:r>
        <w:rPr>
          <w:rFonts w:eastAsia="Times New Roman"/>
          <w:b/>
          <w:bCs/>
          <w:spacing w:val="-2"/>
          <w:sz w:val="22"/>
          <w:szCs w:val="22"/>
        </w:rPr>
        <w:t>li nějaké kompromisní východisko z obtížné situace. Bis</w:t>
      </w:r>
      <w:r>
        <w:rPr>
          <w:rFonts w:eastAsia="Times New Roman"/>
          <w:b/>
          <w:bCs/>
          <w:spacing w:val="-2"/>
          <w:sz w:val="22"/>
          <w:szCs w:val="22"/>
        </w:rPr>
        <w:softHyphen/>
      </w:r>
      <w:r>
        <w:rPr>
          <w:rFonts w:eastAsia="Times New Roman"/>
          <w:b/>
          <w:bCs/>
          <w:spacing w:val="-4"/>
          <w:sz w:val="22"/>
          <w:szCs w:val="22"/>
        </w:rPr>
        <w:t>kup turínský začíná své kázání v předvečer Božího naroze</w:t>
      </w:r>
      <w:r>
        <w:rPr>
          <w:rFonts w:eastAsia="Times New Roman"/>
          <w:b/>
          <w:bCs/>
          <w:spacing w:val="-4"/>
          <w:sz w:val="22"/>
          <w:szCs w:val="22"/>
        </w:rPr>
        <w:softHyphen/>
      </w:r>
      <w:r>
        <w:rPr>
          <w:rFonts w:eastAsia="Times New Roman"/>
          <w:b/>
          <w:bCs/>
          <w:sz w:val="22"/>
          <w:szCs w:val="22"/>
        </w:rPr>
        <w:t xml:space="preserve">ní takto: „Je dobrá věc, že náš lid nazývá den zrození </w:t>
      </w:r>
      <w:r>
        <w:rPr>
          <w:rFonts w:eastAsia="Times New Roman"/>
          <w:b/>
          <w:bCs/>
          <w:spacing w:val="-2"/>
          <w:sz w:val="22"/>
          <w:szCs w:val="22"/>
        </w:rPr>
        <w:t>našeho Pána dnem ,Sol novus</w:t>
      </w:r>
      <w:r>
        <w:rPr>
          <w:rFonts w:eastAsia="Times New Roman"/>
          <w:b/>
          <w:bCs/>
          <w:spacing w:val="-2"/>
          <w:sz w:val="22"/>
          <w:szCs w:val="22"/>
          <w:vertAlign w:val="superscript"/>
        </w:rPr>
        <w:t>4</w:t>
      </w:r>
      <w:r>
        <w:rPr>
          <w:rFonts w:eastAsia="Times New Roman"/>
          <w:b/>
          <w:bCs/>
          <w:spacing w:val="-2"/>
          <w:sz w:val="22"/>
          <w:szCs w:val="22"/>
        </w:rPr>
        <w:t xml:space="preserve">. Nesnažme se to změnit, </w:t>
      </w:r>
      <w:r>
        <w:rPr>
          <w:rFonts w:eastAsia="Times New Roman"/>
          <w:b/>
          <w:bCs/>
          <w:spacing w:val="-3"/>
          <w:sz w:val="22"/>
          <w:szCs w:val="22"/>
        </w:rPr>
        <w:t xml:space="preserve">neboť spolu s narozením spasitele nastává obroda spasení </w:t>
      </w:r>
      <w:r>
        <w:rPr>
          <w:rFonts w:eastAsia="Times New Roman"/>
          <w:b/>
          <w:bCs/>
          <w:spacing w:val="-2"/>
          <w:sz w:val="22"/>
          <w:szCs w:val="22"/>
        </w:rPr>
        <w:t xml:space="preserve">pro celý lidský rod a zároveň i slunečního jasu. Jestliže se </w:t>
      </w:r>
      <w:r>
        <w:rPr>
          <w:rFonts w:eastAsia="Times New Roman"/>
          <w:b/>
          <w:bCs/>
          <w:spacing w:val="-4"/>
          <w:sz w:val="22"/>
          <w:szCs w:val="22"/>
        </w:rPr>
        <w:t xml:space="preserve">při mukách Kristových nebe zatmělo, musí nutně zazářit </w:t>
      </w:r>
      <w:r>
        <w:rPr>
          <w:rFonts w:eastAsia="Times New Roman"/>
          <w:b/>
          <w:bCs/>
          <w:sz w:val="22"/>
          <w:szCs w:val="22"/>
        </w:rPr>
        <w:t>jasněji v den jeho narození."</w:t>
      </w:r>
    </w:p>
    <w:p w:rsidR="00762751" w:rsidRDefault="00762751">
      <w:pPr>
        <w:shd w:val="clear" w:color="auto" w:fill="FFFFFF"/>
        <w:spacing w:line="235" w:lineRule="exact"/>
        <w:ind w:left="31" w:firstLine="216"/>
        <w:jc w:val="both"/>
      </w:pPr>
      <w:r>
        <w:rPr>
          <w:b/>
          <w:bCs/>
          <w:spacing w:val="-4"/>
          <w:sz w:val="22"/>
          <w:szCs w:val="22"/>
        </w:rPr>
        <w:t>Ve shod</w:t>
      </w:r>
      <w:r>
        <w:rPr>
          <w:rFonts w:eastAsia="Times New Roman"/>
          <w:b/>
          <w:bCs/>
          <w:spacing w:val="-4"/>
          <w:sz w:val="22"/>
          <w:szCs w:val="22"/>
        </w:rPr>
        <w:t>ě s těmito kompropiisními pokusy nazývali křes</w:t>
      </w:r>
      <w:r>
        <w:rPr>
          <w:rFonts w:eastAsia="Times New Roman"/>
          <w:b/>
          <w:bCs/>
          <w:spacing w:val="-4"/>
          <w:sz w:val="22"/>
          <w:szCs w:val="22"/>
        </w:rPr>
        <w:softHyphen/>
      </w:r>
      <w:r>
        <w:rPr>
          <w:rFonts w:eastAsia="Times New Roman"/>
          <w:b/>
          <w:bCs/>
          <w:sz w:val="22"/>
          <w:szCs w:val="22"/>
        </w:rPr>
        <w:t xml:space="preserve">ťané v prvních stoletích Kasta „Sluncem spravedlnosti" </w:t>
      </w:r>
      <w:r>
        <w:rPr>
          <w:rFonts w:eastAsia="Times New Roman"/>
          <w:b/>
          <w:bCs/>
          <w:spacing w:val="-4"/>
          <w:sz w:val="22"/>
          <w:szCs w:val="22"/>
        </w:rPr>
        <w:t xml:space="preserve">a dodnes se v římské liturgii mluví o novém slunci, které </w:t>
      </w:r>
      <w:r>
        <w:rPr>
          <w:rFonts w:eastAsia="Times New Roman"/>
          <w:b/>
          <w:bCs/>
          <w:spacing w:val="-1"/>
          <w:sz w:val="22"/>
          <w:szCs w:val="22"/>
        </w:rPr>
        <w:t xml:space="preserve">povstalo v Kristu. Se sluncem se ztotožňuje i v antifonách </w:t>
      </w:r>
      <w:r>
        <w:rPr>
          <w:rFonts w:eastAsia="Times New Roman"/>
          <w:b/>
          <w:bCs/>
          <w:spacing w:val="-4"/>
          <w:sz w:val="22"/>
          <w:szCs w:val="22"/>
        </w:rPr>
        <w:t xml:space="preserve">a v modlitebně, která je určena pro půlnoc svátku Božího </w:t>
      </w:r>
      <w:r>
        <w:rPr>
          <w:rFonts w:eastAsia="Times New Roman"/>
          <w:b/>
          <w:bCs/>
          <w:sz w:val="22"/>
          <w:szCs w:val="22"/>
        </w:rPr>
        <w:t>narození.</w:t>
      </w:r>
    </w:p>
    <w:p w:rsidR="00762751" w:rsidRDefault="00762751">
      <w:pPr>
        <w:shd w:val="clear" w:color="auto" w:fill="FFFFFF"/>
        <w:spacing w:line="235" w:lineRule="exact"/>
        <w:ind w:left="43" w:firstLine="216"/>
        <w:jc w:val="both"/>
      </w:pPr>
      <w:r>
        <w:rPr>
          <w:b/>
          <w:bCs/>
          <w:sz w:val="22"/>
          <w:szCs w:val="22"/>
        </w:rPr>
        <w:t>Sv</w:t>
      </w:r>
      <w:r>
        <w:rPr>
          <w:rFonts w:eastAsia="Times New Roman"/>
          <w:b/>
          <w:bCs/>
          <w:sz w:val="22"/>
          <w:szCs w:val="22"/>
        </w:rPr>
        <w:t>átek Narození Páně je v naší mysli nerozlučně spjat s idylickou scenérií, v níž jsou hlavními aktéry vůl, osel,</w:t>
      </w:r>
    </w:p>
    <w:p w:rsidR="00762751" w:rsidRDefault="00762751">
      <w:pPr>
        <w:shd w:val="clear" w:color="auto" w:fill="FFFFFF"/>
        <w:spacing w:before="247"/>
        <w:ind w:left="53"/>
        <w:jc w:val="center"/>
      </w:pPr>
      <w:r>
        <w:rPr>
          <w:b/>
          <w:bCs/>
          <w:spacing w:val="-7"/>
          <w:sz w:val="18"/>
          <w:szCs w:val="18"/>
        </w:rPr>
        <w:t>(251)</w:t>
      </w:r>
    </w:p>
    <w:p w:rsidR="00762751" w:rsidRDefault="00762751">
      <w:pPr>
        <w:shd w:val="clear" w:color="auto" w:fill="FFFFFF"/>
        <w:spacing w:before="247"/>
        <w:ind w:left="53"/>
        <w:jc w:val="center"/>
        <w:sectPr w:rsidR="00762751">
          <w:pgSz w:w="11909" w:h="16834"/>
          <w:pgMar w:top="1440" w:right="3257" w:bottom="720" w:left="3261" w:header="708" w:footer="708" w:gutter="0"/>
          <w:cols w:space="60"/>
          <w:noEndnote/>
        </w:sectPr>
      </w:pPr>
    </w:p>
    <w:p w:rsidR="00762751" w:rsidRDefault="00762751">
      <w:pPr>
        <w:shd w:val="clear" w:color="auto" w:fill="FFFFFF"/>
        <w:ind w:left="1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19" w:right="17"/>
        <w:jc w:val="both"/>
      </w:pPr>
      <w:r>
        <w:rPr>
          <w:sz w:val="22"/>
          <w:szCs w:val="22"/>
        </w:rPr>
        <w:t>jeskyn</w:t>
      </w:r>
      <w:r>
        <w:rPr>
          <w:rFonts w:eastAsia="Times New Roman"/>
          <w:sz w:val="22"/>
          <w:szCs w:val="22"/>
        </w:rPr>
        <w:t>ě a tři králové. Je to radostný, rozzářený, dojímavý obraz, promlouvající k srdcím i těch lidí, kteří se jen tak lehce nedojmou a neprojeví své city, protože naplnil naše dětství nezapomenutelným pohádkovým kouzlem.</w:t>
      </w:r>
    </w:p>
    <w:p w:rsidR="00762751" w:rsidRDefault="00762751">
      <w:pPr>
        <w:shd w:val="clear" w:color="auto" w:fill="FFFFFF"/>
        <w:spacing w:line="235" w:lineRule="exact"/>
        <w:ind w:right="14" w:firstLine="214"/>
        <w:jc w:val="both"/>
      </w:pPr>
      <w:r>
        <w:rPr>
          <w:sz w:val="22"/>
          <w:szCs w:val="22"/>
        </w:rPr>
        <w:t>V</w:t>
      </w:r>
      <w:r>
        <w:rPr>
          <w:rFonts w:eastAsia="Times New Roman"/>
          <w:sz w:val="22"/>
          <w:szCs w:val="22"/>
        </w:rPr>
        <w:t>ětšinou jsou lidé přesvědčeni, že celá jesličková scené</w:t>
      </w:r>
      <w:r>
        <w:rPr>
          <w:rFonts w:eastAsia="Times New Roman"/>
          <w:sz w:val="22"/>
          <w:szCs w:val="22"/>
        </w:rPr>
        <w:softHyphen/>
        <w:t>rie pochází z evangelií. Ti však, kteří se chtějí s touto otáz</w:t>
      </w:r>
      <w:r>
        <w:rPr>
          <w:rFonts w:eastAsia="Times New Roman"/>
          <w:sz w:val="22"/>
          <w:szCs w:val="22"/>
        </w:rPr>
        <w:softHyphen/>
        <w:t>kou seznámit blíž, zažijí nemalé překvapení. Vzdyf v evan</w:t>
      </w:r>
      <w:r>
        <w:rPr>
          <w:rFonts w:eastAsia="Times New Roman"/>
          <w:sz w:val="22"/>
          <w:szCs w:val="22"/>
        </w:rPr>
        <w:softHyphen/>
        <w:t>geliích podle Marka a Jana nenajdou ani slovo o Ježíšově narození a u Matouše ani Lukáše, v jediných kanonických pramenech vyprávění o narození Ježíše, není žádný vůl ani jeskyně. V Lukášově evangeliu se Ježíš narodil ve stáji, a co se týče tří králů, pak u Matouše, který - jaký div! - ja</w:t>
      </w:r>
      <w:r>
        <w:rPr>
          <w:rFonts w:eastAsia="Times New Roman"/>
          <w:sz w:val="22"/>
          <w:szCs w:val="22"/>
        </w:rPr>
        <w:softHyphen/>
        <w:t>ko jediný se o nich zmiňuje, nejsou žádní králové, ale mu</w:t>
      </w:r>
      <w:r>
        <w:rPr>
          <w:rFonts w:eastAsia="Times New Roman"/>
          <w:sz w:val="22"/>
          <w:szCs w:val="22"/>
        </w:rPr>
        <w:softHyphen/>
        <w:t>drcové, mágové, kteří přišli z Východu.</w:t>
      </w:r>
    </w:p>
    <w:p w:rsidR="00762751" w:rsidRDefault="00762751">
      <w:pPr>
        <w:shd w:val="clear" w:color="auto" w:fill="FFFFFF"/>
        <w:spacing w:line="235" w:lineRule="exact"/>
        <w:ind w:left="17" w:right="5" w:firstLine="204"/>
        <w:jc w:val="both"/>
      </w:pPr>
      <w:r>
        <w:rPr>
          <w:sz w:val="22"/>
          <w:szCs w:val="22"/>
        </w:rPr>
        <w:t>Jestli</w:t>
      </w:r>
      <w:r>
        <w:rPr>
          <w:rFonts w:eastAsia="Times New Roman"/>
          <w:sz w:val="22"/>
          <w:szCs w:val="22"/>
        </w:rPr>
        <w:t>že se tedy postavíme na stanovisko naposledy jme</w:t>
      </w:r>
      <w:r>
        <w:rPr>
          <w:rFonts w:eastAsia="Times New Roman"/>
          <w:sz w:val="22"/>
          <w:szCs w:val="22"/>
        </w:rPr>
        <w:softHyphen/>
        <w:t>novaného kanonického evangelia, musíme bohužel říci, že na svatých obrazech i v lidových jesličkách nosí tito mágo</w:t>
      </w:r>
      <w:r>
        <w:rPr>
          <w:rFonts w:eastAsia="Times New Roman"/>
          <w:sz w:val="22"/>
          <w:szCs w:val="22"/>
        </w:rPr>
        <w:softHyphen/>
        <w:t>vé nádherné královské koruny naprosto bezprávně, do</w:t>
      </w:r>
      <w:r>
        <w:rPr>
          <w:rFonts w:eastAsia="Times New Roman"/>
          <w:sz w:val="22"/>
          <w:szCs w:val="22"/>
        </w:rPr>
        <w:softHyphen/>
        <w:t>konce je pochybné i jejich právo na úctyhodná jména Ka</w:t>
      </w:r>
      <w:r>
        <w:rPr>
          <w:rFonts w:eastAsia="Times New Roman"/>
          <w:sz w:val="22"/>
          <w:szCs w:val="22"/>
        </w:rPr>
        <w:softHyphen/>
        <w:t>špar, Melichar, Baltazar. Tato jména se v evangeliích vů</w:t>
      </w:r>
      <w:r>
        <w:rPr>
          <w:rFonts w:eastAsia="Times New Roman"/>
          <w:sz w:val="22"/>
          <w:szCs w:val="22"/>
        </w:rPr>
        <w:softHyphen/>
        <w:t>bec nevyskytují, mágové tam vystupují anonymně.</w:t>
      </w:r>
    </w:p>
    <w:p w:rsidR="00762751" w:rsidRDefault="00762751">
      <w:pPr>
        <w:shd w:val="clear" w:color="auto" w:fill="FFFFFF"/>
        <w:spacing w:line="235" w:lineRule="exact"/>
        <w:ind w:left="19" w:right="5" w:firstLine="216"/>
        <w:jc w:val="both"/>
      </w:pPr>
      <w:r>
        <w:rPr>
          <w:sz w:val="22"/>
          <w:szCs w:val="22"/>
        </w:rPr>
        <w:t>Odkud se tedy vzaly v</w:t>
      </w:r>
      <w:r>
        <w:rPr>
          <w:rFonts w:eastAsia="Times New Roman"/>
          <w:sz w:val="22"/>
          <w:szCs w:val="22"/>
        </w:rPr>
        <w:t>šechny ty detaily, nebyly přece bezvýznamné, když si bez nich nemůžeme představit celé církevní umění ani folklór, všechny ty jesličky, betlémy a koledy, které po tolik staletí uváděly lidi do vznešené ná</w:t>
      </w:r>
      <w:r>
        <w:rPr>
          <w:rFonts w:eastAsia="Times New Roman"/>
          <w:sz w:val="22"/>
          <w:szCs w:val="22"/>
        </w:rPr>
        <w:softHyphen/>
        <w:t>lady? Pro odpověď musíme sáhnout hluboko do minulos</w:t>
      </w:r>
      <w:r>
        <w:rPr>
          <w:rFonts w:eastAsia="Times New Roman"/>
          <w:sz w:val="22"/>
          <w:szCs w:val="22"/>
        </w:rPr>
        <w:softHyphen/>
        <w:t>ti, do prvních století křesťanství.</w:t>
      </w:r>
    </w:p>
    <w:p w:rsidR="00762751" w:rsidRDefault="00762751">
      <w:pPr>
        <w:shd w:val="clear" w:color="auto" w:fill="FFFFFF"/>
        <w:spacing w:line="235" w:lineRule="exact"/>
        <w:ind w:left="26" w:right="5" w:firstLine="211"/>
        <w:jc w:val="both"/>
      </w:pPr>
      <w:r>
        <w:rPr>
          <w:sz w:val="22"/>
          <w:szCs w:val="22"/>
        </w:rPr>
        <w:t>V</w:t>
      </w:r>
      <w:r>
        <w:rPr>
          <w:rFonts w:eastAsia="Times New Roman"/>
          <w:sz w:val="22"/>
          <w:szCs w:val="22"/>
        </w:rPr>
        <w:t>ýzkumy ukázaly, že všechny příběhy o Ježíšově dětství pocházejí z apokryfního souboru, který vznikl před 5. sto</w:t>
      </w:r>
      <w:r>
        <w:rPr>
          <w:rFonts w:eastAsia="Times New Roman"/>
          <w:sz w:val="22"/>
          <w:szCs w:val="22"/>
        </w:rPr>
        <w:softHyphen/>
        <w:t>letím a který obsahoval kromě jiného i buddhistické a per</w:t>
      </w:r>
      <w:r>
        <w:rPr>
          <w:rFonts w:eastAsia="Times New Roman"/>
          <w:sz w:val="22"/>
          <w:szCs w:val="22"/>
        </w:rPr>
        <w:softHyphen/>
        <w:t>ské legendy.</w:t>
      </w:r>
    </w:p>
    <w:p w:rsidR="00762751" w:rsidRDefault="00762751">
      <w:pPr>
        <w:shd w:val="clear" w:color="auto" w:fill="FFFFFF"/>
        <w:spacing w:line="235" w:lineRule="exact"/>
        <w:ind w:left="24" w:firstLine="211"/>
        <w:jc w:val="both"/>
      </w:pPr>
      <w:r>
        <w:rPr>
          <w:sz w:val="22"/>
          <w:szCs w:val="22"/>
        </w:rPr>
        <w:t>Z v</w:t>
      </w:r>
      <w:r>
        <w:rPr>
          <w:rFonts w:eastAsia="Times New Roman"/>
          <w:sz w:val="22"/>
          <w:szCs w:val="22"/>
        </w:rPr>
        <w:t>ýpůjček zmíněného souboru vznikly dva apokryfy: Arménská kniha dětství a Arabská kniha dětství. A právě z arménské verze se dovídáme, že mágové byli perskými králi, a odtamtud známe jejich jména. „A ihned anděl Páně zamířil do země Peršanů, aby přikázal králům--mudrcům, že se mají vydat na cestu a poklonit se novoro</w:t>
      </w:r>
      <w:r>
        <w:rPr>
          <w:rFonts w:eastAsia="Times New Roman"/>
          <w:sz w:val="22"/>
          <w:szCs w:val="22"/>
        </w:rPr>
        <w:softHyphen/>
        <w:t>zenému Jezulátku. A vedla je hvězda po devět měsíců</w:t>
      </w:r>
    </w:p>
    <w:p w:rsidR="00762751" w:rsidRDefault="00762751">
      <w:pPr>
        <w:shd w:val="clear" w:color="auto" w:fill="FFFFFF"/>
        <w:spacing w:before="235"/>
        <w:ind w:left="48"/>
        <w:jc w:val="center"/>
      </w:pPr>
      <w:r>
        <w:rPr>
          <w:spacing w:val="-7"/>
          <w:sz w:val="18"/>
          <w:szCs w:val="18"/>
        </w:rPr>
        <w:t>(252)</w:t>
      </w:r>
    </w:p>
    <w:p w:rsidR="00762751" w:rsidRDefault="00762751">
      <w:pPr>
        <w:shd w:val="clear" w:color="auto" w:fill="FFFFFF"/>
        <w:spacing w:before="235"/>
        <w:ind w:left="48"/>
        <w:jc w:val="center"/>
        <w:sectPr w:rsidR="00762751">
          <w:pgSz w:w="11909" w:h="16834"/>
          <w:pgMar w:top="1440" w:right="3264" w:bottom="720" w:left="3261" w:header="708" w:footer="708" w:gutter="0"/>
          <w:cols w:space="60"/>
          <w:noEndnote/>
        </w:sectPr>
      </w:pPr>
    </w:p>
    <w:p w:rsidR="00762751" w:rsidRDefault="00762751">
      <w:pPr>
        <w:shd w:val="clear" w:color="auto" w:fill="FFFFFF"/>
        <w:ind w:righ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10" w:right="2"/>
        <w:jc w:val="both"/>
      </w:pPr>
      <w:r>
        <w:rPr>
          <w:b/>
          <w:bCs/>
          <w:spacing w:val="-4"/>
          <w:sz w:val="22"/>
          <w:szCs w:val="22"/>
        </w:rPr>
        <w:t>a dorazili, kdy</w:t>
      </w:r>
      <w:r>
        <w:rPr>
          <w:rFonts w:eastAsia="Times New Roman"/>
          <w:b/>
          <w:bCs/>
          <w:spacing w:val="-4"/>
          <w:sz w:val="22"/>
          <w:szCs w:val="22"/>
        </w:rPr>
        <w:t>ž se Panna stala matkou. Oni mudrcové byli tři bratři: prvý, Melkon, vládl nad Peršany, druhý, Balta</w:t>
      </w:r>
      <w:r>
        <w:rPr>
          <w:rFonts w:eastAsia="Times New Roman"/>
          <w:b/>
          <w:bCs/>
          <w:spacing w:val="-4"/>
          <w:sz w:val="22"/>
          <w:szCs w:val="22"/>
        </w:rPr>
        <w:softHyphen/>
      </w:r>
      <w:r>
        <w:rPr>
          <w:rFonts w:eastAsia="Times New Roman"/>
          <w:b/>
          <w:bCs/>
          <w:spacing w:val="-6"/>
          <w:sz w:val="22"/>
          <w:szCs w:val="22"/>
        </w:rPr>
        <w:t>zar, vládl v Indii a třetí, Kašpar, vládl Arabům." Pro infor</w:t>
      </w:r>
      <w:r>
        <w:rPr>
          <w:rFonts w:eastAsia="Times New Roman"/>
          <w:b/>
          <w:bCs/>
          <w:spacing w:val="-6"/>
          <w:sz w:val="22"/>
          <w:szCs w:val="22"/>
        </w:rPr>
        <w:softHyphen/>
      </w:r>
      <w:r>
        <w:rPr>
          <w:rFonts w:eastAsia="Times New Roman"/>
          <w:b/>
          <w:bCs/>
          <w:spacing w:val="-3"/>
          <w:sz w:val="22"/>
          <w:szCs w:val="22"/>
        </w:rPr>
        <w:t xml:space="preserve">mace dodejme, že z Melkona udělala evropská tradice </w:t>
      </w:r>
      <w:r>
        <w:rPr>
          <w:rFonts w:eastAsia="Times New Roman"/>
          <w:b/>
          <w:bCs/>
          <w:sz w:val="22"/>
          <w:szCs w:val="22"/>
        </w:rPr>
        <w:t>Melichara.</w:t>
      </w:r>
    </w:p>
    <w:p w:rsidR="00762751" w:rsidRDefault="00762751">
      <w:pPr>
        <w:shd w:val="clear" w:color="auto" w:fill="FFFFFF"/>
        <w:spacing w:line="235" w:lineRule="exact"/>
        <w:ind w:firstLine="216"/>
        <w:jc w:val="both"/>
      </w:pPr>
      <w:r>
        <w:rPr>
          <w:b/>
          <w:bCs/>
          <w:spacing w:val="-4"/>
          <w:sz w:val="22"/>
          <w:szCs w:val="22"/>
        </w:rPr>
        <w:t>Autor arm</w:t>
      </w:r>
      <w:r>
        <w:rPr>
          <w:rFonts w:eastAsia="Times New Roman"/>
          <w:b/>
          <w:bCs/>
          <w:spacing w:val="-4"/>
          <w:sz w:val="22"/>
          <w:szCs w:val="22"/>
        </w:rPr>
        <w:t>énského apokryfu povýšil mágy na krále bez</w:t>
      </w:r>
      <w:r>
        <w:rPr>
          <w:rFonts w:eastAsia="Times New Roman"/>
          <w:b/>
          <w:bCs/>
          <w:spacing w:val="-4"/>
          <w:sz w:val="22"/>
          <w:szCs w:val="22"/>
        </w:rPr>
        <w:softHyphen/>
      </w:r>
      <w:r>
        <w:rPr>
          <w:rFonts w:eastAsia="Times New Roman"/>
          <w:b/>
          <w:bCs/>
          <w:spacing w:val="-3"/>
          <w:sz w:val="22"/>
          <w:szCs w:val="22"/>
        </w:rPr>
        <w:t xml:space="preserve">pochyby pod vlivem Starého zákona, zejména Žalmu 72. </w:t>
      </w:r>
      <w:r>
        <w:rPr>
          <w:rFonts w:eastAsia="Times New Roman"/>
          <w:b/>
          <w:bCs/>
          <w:spacing w:val="-4"/>
          <w:sz w:val="22"/>
          <w:szCs w:val="22"/>
        </w:rPr>
        <w:t xml:space="preserve">Tento překrásný Žalm, připisovaný přímo králi Davidovi, </w:t>
      </w:r>
      <w:r>
        <w:rPr>
          <w:rFonts w:eastAsia="Times New Roman"/>
          <w:b/>
          <w:bCs/>
          <w:sz w:val="22"/>
          <w:szCs w:val="22"/>
        </w:rPr>
        <w:t xml:space="preserve">opěvuje dobrodiní, jaké lidu přinese jeho budoucí syn, </w:t>
      </w:r>
      <w:r>
        <w:rPr>
          <w:rFonts w:eastAsia="Times New Roman"/>
          <w:b/>
          <w:bCs/>
          <w:spacing w:val="-2"/>
          <w:sz w:val="22"/>
          <w:szCs w:val="22"/>
        </w:rPr>
        <w:t>jímž je podle přesvědčení křesťanů Ježíš Kristus.</w:t>
      </w:r>
    </w:p>
    <w:p w:rsidR="00762751" w:rsidRDefault="00762751">
      <w:pPr>
        <w:shd w:val="clear" w:color="auto" w:fill="FFFFFF"/>
        <w:spacing w:before="235" w:line="235" w:lineRule="exact"/>
        <w:ind w:left="245"/>
      </w:pPr>
      <w:r>
        <w:rPr>
          <w:b/>
          <w:bCs/>
          <w:i/>
          <w:iCs/>
          <w:spacing w:val="-3"/>
          <w:sz w:val="22"/>
          <w:szCs w:val="22"/>
        </w:rPr>
        <w:t>Bo</w:t>
      </w:r>
      <w:r>
        <w:rPr>
          <w:rFonts w:eastAsia="Times New Roman"/>
          <w:b/>
          <w:bCs/>
          <w:i/>
          <w:iCs/>
          <w:spacing w:val="-3"/>
          <w:sz w:val="22"/>
          <w:szCs w:val="22"/>
        </w:rPr>
        <w:t>že, předej své soudy králi</w:t>
      </w:r>
    </w:p>
    <w:p w:rsidR="00762751" w:rsidRDefault="00762751">
      <w:pPr>
        <w:shd w:val="clear" w:color="auto" w:fill="FFFFFF"/>
        <w:spacing w:line="235" w:lineRule="exact"/>
        <w:ind w:left="245" w:right="826" w:firstLine="214"/>
      </w:pPr>
      <w:r>
        <w:rPr>
          <w:b/>
          <w:bCs/>
          <w:i/>
          <w:iCs/>
          <w:spacing w:val="-5"/>
          <w:sz w:val="22"/>
          <w:szCs w:val="22"/>
        </w:rPr>
        <w:t>a svou spravedlnost kr</w:t>
      </w:r>
      <w:r>
        <w:rPr>
          <w:rFonts w:eastAsia="Times New Roman"/>
          <w:b/>
          <w:bCs/>
          <w:i/>
          <w:iCs/>
          <w:spacing w:val="-5"/>
          <w:sz w:val="22"/>
          <w:szCs w:val="22"/>
        </w:rPr>
        <w:t xml:space="preserve">álovskému synu, </w:t>
      </w:r>
      <w:r>
        <w:rPr>
          <w:rFonts w:eastAsia="Times New Roman"/>
          <w:b/>
          <w:bCs/>
          <w:i/>
          <w:iCs/>
          <w:spacing w:val="-3"/>
          <w:sz w:val="22"/>
          <w:szCs w:val="22"/>
        </w:rPr>
        <w:t>aby obhajoval tvůj lid spravedlivě</w:t>
      </w:r>
    </w:p>
    <w:p w:rsidR="00762751" w:rsidRDefault="00762751">
      <w:pPr>
        <w:shd w:val="clear" w:color="auto" w:fill="FFFFFF"/>
        <w:spacing w:line="235" w:lineRule="exact"/>
        <w:ind w:left="250" w:right="2477" w:firstLine="209"/>
      </w:pPr>
      <w:r>
        <w:rPr>
          <w:b/>
          <w:bCs/>
          <w:i/>
          <w:iCs/>
          <w:spacing w:val="-5"/>
          <w:sz w:val="22"/>
          <w:szCs w:val="22"/>
        </w:rPr>
        <w:t>a tv</w:t>
      </w:r>
      <w:r>
        <w:rPr>
          <w:rFonts w:eastAsia="Times New Roman"/>
          <w:b/>
          <w:bCs/>
          <w:i/>
          <w:iCs/>
          <w:spacing w:val="-5"/>
          <w:sz w:val="22"/>
          <w:szCs w:val="22"/>
        </w:rPr>
        <w:t xml:space="preserve">é ponížené podle práva. </w:t>
      </w:r>
      <w:r>
        <w:rPr>
          <w:rFonts w:eastAsia="Times New Roman"/>
          <w:b/>
          <w:bCs/>
          <w:i/>
          <w:iCs/>
          <w:spacing w:val="-4"/>
          <w:sz w:val="22"/>
          <w:szCs w:val="22"/>
        </w:rPr>
        <w:t>Hory přinesou lidu pokoj</w:t>
      </w:r>
    </w:p>
    <w:p w:rsidR="00762751" w:rsidRDefault="00762751">
      <w:pPr>
        <w:shd w:val="clear" w:color="auto" w:fill="FFFFFF"/>
        <w:spacing w:line="235" w:lineRule="exact"/>
        <w:ind w:left="247" w:right="2064" w:firstLine="214"/>
      </w:pPr>
      <w:r>
        <w:rPr>
          <w:b/>
          <w:bCs/>
          <w:i/>
          <w:iCs/>
          <w:spacing w:val="-4"/>
          <w:sz w:val="22"/>
          <w:szCs w:val="22"/>
        </w:rPr>
        <w:t>a pahorky spravedlnost. Zjedn</w:t>
      </w:r>
      <w:r>
        <w:rPr>
          <w:rFonts w:eastAsia="Times New Roman"/>
          <w:b/>
          <w:bCs/>
          <w:i/>
          <w:iCs/>
          <w:spacing w:val="-4"/>
          <w:sz w:val="22"/>
          <w:szCs w:val="22"/>
        </w:rPr>
        <w:t>á právo poníženým z lidu,</w:t>
      </w:r>
    </w:p>
    <w:p w:rsidR="00762751" w:rsidRDefault="00762751">
      <w:pPr>
        <w:shd w:val="clear" w:color="auto" w:fill="FFFFFF"/>
        <w:spacing w:line="235" w:lineRule="exact"/>
        <w:ind w:left="463"/>
      </w:pPr>
      <w:r>
        <w:rPr>
          <w:b/>
          <w:bCs/>
          <w:i/>
          <w:iCs/>
          <w:spacing w:val="-2"/>
          <w:sz w:val="22"/>
          <w:szCs w:val="22"/>
        </w:rPr>
        <w:t>d</w:t>
      </w:r>
      <w:r>
        <w:rPr>
          <w:rFonts w:eastAsia="Times New Roman"/>
          <w:b/>
          <w:bCs/>
          <w:i/>
          <w:iCs/>
          <w:spacing w:val="-2"/>
          <w:sz w:val="22"/>
          <w:szCs w:val="22"/>
        </w:rPr>
        <w:t>á zvítězit synům ubožáka,</w:t>
      </w:r>
    </w:p>
    <w:p w:rsidR="00762751" w:rsidRDefault="00762751">
      <w:pPr>
        <w:shd w:val="clear" w:color="auto" w:fill="FFFFFF"/>
        <w:spacing w:line="254" w:lineRule="exact"/>
        <w:ind w:left="252" w:right="1651" w:firstLine="209"/>
      </w:pPr>
      <w:r>
        <w:rPr>
          <w:b/>
          <w:bCs/>
          <w:i/>
          <w:iCs/>
          <w:sz w:val="22"/>
          <w:szCs w:val="22"/>
        </w:rPr>
        <w:t>zdept</w:t>
      </w:r>
      <w:r>
        <w:rPr>
          <w:rFonts w:eastAsia="Times New Roman"/>
          <w:b/>
          <w:bCs/>
          <w:i/>
          <w:iCs/>
          <w:sz w:val="22"/>
          <w:szCs w:val="22"/>
        </w:rPr>
        <w:t xml:space="preserve">á utlačovatele. </w:t>
      </w:r>
      <w:r>
        <w:rPr>
          <w:rFonts w:eastAsia="Times New Roman"/>
          <w:b/>
          <w:bCs/>
          <w:i/>
          <w:iCs/>
          <w:spacing w:val="-5"/>
          <w:sz w:val="22"/>
          <w:szCs w:val="22"/>
        </w:rPr>
        <w:t>Budou se tě bát, dokud bude slunce,</w:t>
      </w:r>
    </w:p>
    <w:p w:rsidR="00762751" w:rsidRDefault="00762751">
      <w:pPr>
        <w:shd w:val="clear" w:color="auto" w:fill="FFFFFF"/>
        <w:spacing w:line="235" w:lineRule="exact"/>
        <w:ind w:left="254" w:right="826" w:firstLine="211"/>
      </w:pPr>
      <w:r>
        <w:rPr>
          <w:b/>
          <w:bCs/>
          <w:i/>
          <w:iCs/>
          <w:spacing w:val="-5"/>
          <w:sz w:val="22"/>
          <w:szCs w:val="22"/>
        </w:rPr>
        <w:t>dokud potrv</w:t>
      </w:r>
      <w:r>
        <w:rPr>
          <w:rFonts w:eastAsia="Times New Roman"/>
          <w:b/>
          <w:bCs/>
          <w:i/>
          <w:iCs/>
          <w:spacing w:val="-5"/>
          <w:sz w:val="22"/>
          <w:szCs w:val="22"/>
        </w:rPr>
        <w:t>á měsíc, po všechna pokolení. Sestoupí jako déšť na posečenou louku,</w:t>
      </w:r>
    </w:p>
    <w:p w:rsidR="00762751" w:rsidRDefault="00762751">
      <w:pPr>
        <w:shd w:val="clear" w:color="auto" w:fill="FFFFFF"/>
        <w:spacing w:line="235" w:lineRule="exact"/>
        <w:ind w:left="276" w:right="2064" w:firstLine="154"/>
      </w:pPr>
      <w:r>
        <w:rPr>
          <w:b/>
          <w:bCs/>
          <w:i/>
          <w:iCs/>
          <w:spacing w:val="-2"/>
          <w:sz w:val="22"/>
          <w:szCs w:val="22"/>
        </w:rPr>
        <w:t>jako vl</w:t>
      </w:r>
      <w:r>
        <w:rPr>
          <w:rFonts w:eastAsia="Times New Roman"/>
          <w:b/>
          <w:bCs/>
          <w:i/>
          <w:iCs/>
          <w:spacing w:val="-2"/>
          <w:sz w:val="22"/>
          <w:szCs w:val="22"/>
        </w:rPr>
        <w:t xml:space="preserve">áha svlažující zemi. </w:t>
      </w:r>
      <w:r>
        <w:rPr>
          <w:rFonts w:eastAsia="Times New Roman"/>
          <w:b/>
          <w:bCs/>
          <w:i/>
          <w:iCs/>
          <w:spacing w:val="-6"/>
          <w:sz w:val="22"/>
          <w:szCs w:val="22"/>
        </w:rPr>
        <w:t>V jeho dnech rozkvete spravedlivý,</w:t>
      </w:r>
    </w:p>
    <w:p w:rsidR="00762751" w:rsidRDefault="00762751">
      <w:pPr>
        <w:shd w:val="clear" w:color="auto" w:fill="FFFFFF"/>
        <w:spacing w:line="235" w:lineRule="exact"/>
        <w:ind w:left="247" w:right="826" w:firstLine="226"/>
      </w:pPr>
      <w:r>
        <w:rPr>
          <w:b/>
          <w:bCs/>
          <w:i/>
          <w:iCs/>
          <w:spacing w:val="-5"/>
          <w:sz w:val="22"/>
          <w:szCs w:val="22"/>
        </w:rPr>
        <w:t>bude hojn</w:t>
      </w:r>
      <w:r>
        <w:rPr>
          <w:rFonts w:eastAsia="Times New Roman"/>
          <w:b/>
          <w:bCs/>
          <w:i/>
          <w:iCs/>
          <w:spacing w:val="-5"/>
          <w:sz w:val="22"/>
          <w:szCs w:val="22"/>
        </w:rPr>
        <w:t xml:space="preserve">ý pokoj, dokud nezanikne měsíc. </w:t>
      </w:r>
      <w:r>
        <w:rPr>
          <w:rFonts w:eastAsia="Times New Roman"/>
          <w:b/>
          <w:bCs/>
          <w:i/>
          <w:iCs/>
          <w:spacing w:val="-3"/>
          <w:sz w:val="22"/>
          <w:szCs w:val="22"/>
        </w:rPr>
        <w:t>A panovat bude od moře až k moři,</w:t>
      </w:r>
    </w:p>
    <w:p w:rsidR="00762751" w:rsidRDefault="00762751">
      <w:pPr>
        <w:shd w:val="clear" w:color="auto" w:fill="FFFFFF"/>
        <w:spacing w:line="235" w:lineRule="exact"/>
        <w:ind w:left="264" w:right="1651" w:firstLine="211"/>
      </w:pPr>
      <w:r>
        <w:rPr>
          <w:b/>
          <w:bCs/>
          <w:i/>
          <w:iCs/>
          <w:spacing w:val="-4"/>
          <w:sz w:val="22"/>
          <w:szCs w:val="22"/>
        </w:rPr>
        <w:t xml:space="preserve">od </w:t>
      </w:r>
      <w:r>
        <w:rPr>
          <w:rFonts w:eastAsia="Times New Roman"/>
          <w:b/>
          <w:bCs/>
          <w:i/>
          <w:iCs/>
          <w:spacing w:val="-4"/>
          <w:sz w:val="22"/>
          <w:szCs w:val="22"/>
        </w:rPr>
        <w:t>Řeky (Eufratu) do dálav země. Divá sběř se před ním bude krčit,</w:t>
      </w:r>
    </w:p>
    <w:p w:rsidR="00762751" w:rsidRDefault="00762751">
      <w:pPr>
        <w:shd w:val="clear" w:color="auto" w:fill="FFFFFF"/>
        <w:spacing w:line="235" w:lineRule="exact"/>
        <w:ind w:left="269" w:right="826" w:firstLine="187"/>
      </w:pPr>
      <w:r>
        <w:rPr>
          <w:b/>
          <w:bCs/>
          <w:i/>
          <w:iCs/>
          <w:spacing w:val="-4"/>
          <w:sz w:val="22"/>
          <w:szCs w:val="22"/>
        </w:rPr>
        <w:t>prach budou l</w:t>
      </w:r>
      <w:r>
        <w:rPr>
          <w:rFonts w:eastAsia="Times New Roman"/>
          <w:b/>
          <w:bCs/>
          <w:i/>
          <w:iCs/>
          <w:spacing w:val="-4"/>
          <w:sz w:val="22"/>
          <w:szCs w:val="22"/>
        </w:rPr>
        <w:t xml:space="preserve">ízat jeho nepřátelé. </w:t>
      </w:r>
      <w:r>
        <w:rPr>
          <w:rFonts w:eastAsia="Times New Roman"/>
          <w:b/>
          <w:bCs/>
          <w:i/>
          <w:iCs/>
          <w:spacing w:val="-5"/>
          <w:sz w:val="22"/>
          <w:szCs w:val="22"/>
        </w:rPr>
        <w:t>Králové Taršíše a ostrovů přinesou dary,</w:t>
      </w:r>
    </w:p>
    <w:p w:rsidR="00762751" w:rsidRDefault="00762751">
      <w:pPr>
        <w:shd w:val="clear" w:color="auto" w:fill="FFFFFF"/>
        <w:spacing w:line="235" w:lineRule="exact"/>
        <w:ind w:left="288" w:right="826" w:firstLine="194"/>
      </w:pPr>
      <w:r>
        <w:rPr>
          <w:b/>
          <w:bCs/>
          <w:i/>
          <w:iCs/>
          <w:spacing w:val="-3"/>
          <w:sz w:val="22"/>
          <w:szCs w:val="22"/>
        </w:rPr>
        <w:t>budou odv</w:t>
      </w:r>
      <w:r>
        <w:rPr>
          <w:rFonts w:eastAsia="Times New Roman"/>
          <w:b/>
          <w:bCs/>
          <w:i/>
          <w:iCs/>
          <w:spacing w:val="-3"/>
          <w:sz w:val="22"/>
          <w:szCs w:val="22"/>
        </w:rPr>
        <w:t xml:space="preserve">ádět daň králové Šeby a Seby. </w:t>
      </w:r>
      <w:r>
        <w:rPr>
          <w:rFonts w:eastAsia="Times New Roman"/>
          <w:b/>
          <w:bCs/>
          <w:i/>
          <w:iCs/>
          <w:spacing w:val="-6"/>
          <w:sz w:val="22"/>
          <w:szCs w:val="22"/>
        </w:rPr>
        <w:t>Všichni králové se mu budou klanět,</w:t>
      </w:r>
    </w:p>
    <w:p w:rsidR="00762751" w:rsidRDefault="00762751">
      <w:pPr>
        <w:shd w:val="clear" w:color="auto" w:fill="FFFFFF"/>
        <w:spacing w:line="235" w:lineRule="exact"/>
        <w:ind w:left="290" w:right="1651" w:firstLine="204"/>
      </w:pPr>
      <w:r>
        <w:rPr>
          <w:b/>
          <w:bCs/>
          <w:i/>
          <w:iCs/>
          <w:spacing w:val="-5"/>
          <w:sz w:val="22"/>
          <w:szCs w:val="22"/>
        </w:rPr>
        <w:t>v</w:t>
      </w:r>
      <w:r>
        <w:rPr>
          <w:rFonts w:eastAsia="Times New Roman"/>
          <w:b/>
          <w:bCs/>
          <w:i/>
          <w:iCs/>
          <w:spacing w:val="-5"/>
          <w:sz w:val="22"/>
          <w:szCs w:val="22"/>
        </w:rPr>
        <w:t>šechny národy mu budou sloužit. Vysvobodí ubožáka, jenž volá o pomoc,</w:t>
      </w:r>
    </w:p>
    <w:p w:rsidR="00762751" w:rsidRDefault="00762751">
      <w:pPr>
        <w:shd w:val="clear" w:color="auto" w:fill="FFFFFF"/>
        <w:spacing w:line="235" w:lineRule="exact"/>
        <w:ind w:left="276" w:right="1651" w:firstLine="190"/>
      </w:pPr>
      <w:r>
        <w:rPr>
          <w:b/>
          <w:bCs/>
          <w:i/>
          <w:iCs/>
          <w:spacing w:val="-5"/>
          <w:sz w:val="22"/>
          <w:szCs w:val="22"/>
        </w:rPr>
        <w:t>pon</w:t>
      </w:r>
      <w:r>
        <w:rPr>
          <w:rFonts w:eastAsia="Times New Roman"/>
          <w:b/>
          <w:bCs/>
          <w:i/>
          <w:iCs/>
          <w:spacing w:val="-5"/>
          <w:sz w:val="22"/>
          <w:szCs w:val="22"/>
        </w:rPr>
        <w:t>íženého, jenž nemá pomocníka. Bude mít soucit s nuzným ubožákem,</w:t>
      </w:r>
    </w:p>
    <w:p w:rsidR="00762751" w:rsidRDefault="00762751">
      <w:pPr>
        <w:shd w:val="clear" w:color="auto" w:fill="FFFFFF"/>
        <w:spacing w:line="235" w:lineRule="exact"/>
        <w:ind w:left="494"/>
      </w:pPr>
      <w:r>
        <w:rPr>
          <w:b/>
          <w:bCs/>
          <w:i/>
          <w:iCs/>
          <w:spacing w:val="-4"/>
          <w:sz w:val="22"/>
          <w:szCs w:val="22"/>
        </w:rPr>
        <w:t>uboh</w:t>
      </w:r>
      <w:r>
        <w:rPr>
          <w:rFonts w:eastAsia="Times New Roman"/>
          <w:b/>
          <w:bCs/>
          <w:i/>
          <w:iCs/>
          <w:spacing w:val="-4"/>
          <w:sz w:val="22"/>
          <w:szCs w:val="22"/>
        </w:rPr>
        <w:t>ým zachrání život.</w:t>
      </w:r>
    </w:p>
    <w:p w:rsidR="00762751" w:rsidRDefault="00762751">
      <w:pPr>
        <w:shd w:val="clear" w:color="auto" w:fill="FFFFFF"/>
        <w:spacing w:before="235"/>
        <w:ind w:left="96"/>
        <w:jc w:val="center"/>
      </w:pPr>
      <w:r>
        <w:rPr>
          <w:spacing w:val="-7"/>
          <w:sz w:val="18"/>
          <w:szCs w:val="18"/>
        </w:rPr>
        <w:t>(253)</w:t>
      </w:r>
    </w:p>
    <w:p w:rsidR="00762751" w:rsidRDefault="00762751">
      <w:pPr>
        <w:shd w:val="clear" w:color="auto" w:fill="FFFFFF"/>
        <w:spacing w:before="235"/>
        <w:ind w:left="96"/>
        <w:jc w:val="center"/>
        <w:sectPr w:rsidR="00762751">
          <w:pgSz w:w="11909" w:h="16834"/>
          <w:pgMar w:top="1440" w:right="3257" w:bottom="720" w:left="3283" w:header="708" w:footer="708" w:gutter="0"/>
          <w:cols w:space="60"/>
          <w:noEndnote/>
        </w:sectPr>
      </w:pPr>
    </w:p>
    <w:p w:rsidR="00762751" w:rsidRDefault="00762751">
      <w:pPr>
        <w:shd w:val="clear" w:color="auto" w:fill="FFFFFF"/>
        <w:ind w:left="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left="252"/>
      </w:pPr>
      <w:r>
        <w:rPr>
          <w:b/>
          <w:bCs/>
          <w:i/>
          <w:iCs/>
          <w:spacing w:val="-4"/>
          <w:sz w:val="22"/>
          <w:szCs w:val="22"/>
        </w:rPr>
        <w:t>Vykoup</w:t>
      </w:r>
      <w:r>
        <w:rPr>
          <w:rFonts w:eastAsia="Times New Roman"/>
          <w:b/>
          <w:bCs/>
          <w:i/>
          <w:iCs/>
          <w:spacing w:val="-4"/>
          <w:sz w:val="22"/>
          <w:szCs w:val="22"/>
        </w:rPr>
        <w:t>í je z útisku a od násilí,</w:t>
      </w:r>
    </w:p>
    <w:p w:rsidR="00762751" w:rsidRDefault="00762751">
      <w:pPr>
        <w:shd w:val="clear" w:color="auto" w:fill="FFFFFF"/>
        <w:spacing w:line="235" w:lineRule="exact"/>
        <w:ind w:left="218" w:right="1238" w:firstLine="185"/>
      </w:pPr>
      <w:r>
        <w:rPr>
          <w:b/>
          <w:bCs/>
          <w:i/>
          <w:iCs/>
          <w:spacing w:val="-4"/>
          <w:sz w:val="22"/>
          <w:szCs w:val="22"/>
        </w:rPr>
        <w:t>jejich krev mu bude drahocenn</w:t>
      </w:r>
      <w:r>
        <w:rPr>
          <w:rFonts w:eastAsia="Times New Roman"/>
          <w:b/>
          <w:bCs/>
          <w:i/>
          <w:iCs/>
          <w:spacing w:val="-4"/>
          <w:sz w:val="22"/>
          <w:szCs w:val="22"/>
        </w:rPr>
        <w:t xml:space="preserve">á. </w:t>
      </w:r>
      <w:r>
        <w:rPr>
          <w:rFonts w:eastAsia="Times New Roman"/>
          <w:b/>
          <w:bCs/>
          <w:i/>
          <w:iCs/>
          <w:spacing w:val="-5"/>
          <w:sz w:val="22"/>
          <w:szCs w:val="22"/>
        </w:rPr>
        <w:t>Ať je živ! Budou mu dávat zlato ze Šeby,</w:t>
      </w:r>
    </w:p>
    <w:p w:rsidR="00762751" w:rsidRDefault="00762751">
      <w:pPr>
        <w:shd w:val="clear" w:color="auto" w:fill="FFFFFF"/>
        <w:spacing w:line="235" w:lineRule="exact"/>
        <w:ind w:left="446"/>
      </w:pPr>
      <w:r>
        <w:rPr>
          <w:b/>
          <w:bCs/>
          <w:i/>
          <w:iCs/>
          <w:spacing w:val="-4"/>
          <w:sz w:val="22"/>
          <w:szCs w:val="22"/>
        </w:rPr>
        <w:t>ustavi</w:t>
      </w:r>
      <w:r>
        <w:rPr>
          <w:rFonts w:eastAsia="Times New Roman"/>
          <w:b/>
          <w:bCs/>
          <w:i/>
          <w:iCs/>
          <w:spacing w:val="-4"/>
          <w:sz w:val="22"/>
          <w:szCs w:val="22"/>
        </w:rPr>
        <w:t>čně se za něj modlit,</w:t>
      </w:r>
    </w:p>
    <w:p w:rsidR="00762751" w:rsidRDefault="00762751">
      <w:pPr>
        <w:shd w:val="clear" w:color="auto" w:fill="FFFFFF"/>
        <w:spacing w:line="235" w:lineRule="exact"/>
        <w:ind w:left="439"/>
      </w:pPr>
      <w:r>
        <w:rPr>
          <w:rFonts w:eastAsia="Times New Roman"/>
          <w:b/>
          <w:bCs/>
          <w:i/>
          <w:iCs/>
          <w:spacing w:val="-4"/>
          <w:sz w:val="22"/>
          <w:szCs w:val="22"/>
        </w:rPr>
        <w:t>žehnat mu neustále.</w:t>
      </w:r>
    </w:p>
    <w:p w:rsidR="00762751" w:rsidRDefault="00762751">
      <w:pPr>
        <w:shd w:val="clear" w:color="auto" w:fill="FFFFFF"/>
        <w:spacing w:before="223"/>
        <w:ind w:left="5"/>
      </w:pPr>
      <w:r>
        <w:rPr>
          <w:b/>
          <w:bCs/>
          <w:spacing w:val="-3"/>
          <w:sz w:val="22"/>
          <w:szCs w:val="22"/>
        </w:rPr>
        <w:t>A v Izaj</w:t>
      </w:r>
      <w:r>
        <w:rPr>
          <w:rFonts w:eastAsia="Times New Roman"/>
          <w:b/>
          <w:bCs/>
          <w:spacing w:val="-3"/>
          <w:sz w:val="22"/>
          <w:szCs w:val="22"/>
        </w:rPr>
        <w:t>ášově proroctví čteme:</w:t>
      </w:r>
    </w:p>
    <w:p w:rsidR="00762751" w:rsidRDefault="00762751">
      <w:pPr>
        <w:shd w:val="clear" w:color="auto" w:fill="FFFFFF"/>
        <w:spacing w:before="233" w:line="235" w:lineRule="exact"/>
        <w:ind w:left="214"/>
      </w:pPr>
      <w:r>
        <w:rPr>
          <w:b/>
          <w:bCs/>
          <w:i/>
          <w:iCs/>
          <w:spacing w:val="-2"/>
          <w:sz w:val="22"/>
          <w:szCs w:val="22"/>
        </w:rPr>
        <w:t>A</w:t>
      </w:r>
      <w:r>
        <w:rPr>
          <w:rFonts w:eastAsia="Times New Roman"/>
          <w:b/>
          <w:bCs/>
          <w:i/>
          <w:iCs/>
          <w:spacing w:val="-2"/>
          <w:sz w:val="22"/>
          <w:szCs w:val="22"/>
        </w:rPr>
        <w:t>ž to spatříš, rozzáříš se,</w:t>
      </w:r>
    </w:p>
    <w:p w:rsidR="00762751" w:rsidRDefault="00762751">
      <w:pPr>
        <w:shd w:val="clear" w:color="auto" w:fill="FFFFFF"/>
        <w:spacing w:before="2" w:line="235" w:lineRule="exact"/>
        <w:ind w:left="226" w:right="1238" w:firstLine="216"/>
      </w:pPr>
      <w:r>
        <w:rPr>
          <w:b/>
          <w:bCs/>
          <w:i/>
          <w:iCs/>
          <w:spacing w:val="-5"/>
          <w:sz w:val="22"/>
          <w:szCs w:val="22"/>
        </w:rPr>
        <w:t>tv</w:t>
      </w:r>
      <w:r>
        <w:rPr>
          <w:rFonts w:eastAsia="Times New Roman"/>
          <w:b/>
          <w:bCs/>
          <w:i/>
          <w:iCs/>
          <w:spacing w:val="-5"/>
          <w:sz w:val="22"/>
          <w:szCs w:val="22"/>
        </w:rPr>
        <w:t>é ustrašené srdce se radostně rozbuší, neboť hučící moře tě zahrne svými dary,</w:t>
      </w:r>
    </w:p>
    <w:p w:rsidR="00762751" w:rsidRDefault="00762751">
      <w:pPr>
        <w:shd w:val="clear" w:color="auto" w:fill="FFFFFF"/>
        <w:spacing w:line="235" w:lineRule="exact"/>
        <w:ind w:left="223" w:right="1651" w:firstLine="192"/>
      </w:pPr>
      <w:r>
        <w:rPr>
          <w:b/>
          <w:bCs/>
          <w:i/>
          <w:iCs/>
          <w:spacing w:val="-4"/>
          <w:sz w:val="22"/>
          <w:szCs w:val="22"/>
        </w:rPr>
        <w:t>p</w:t>
      </w:r>
      <w:r>
        <w:rPr>
          <w:rFonts w:eastAsia="Times New Roman"/>
          <w:b/>
          <w:bCs/>
          <w:i/>
          <w:iCs/>
          <w:spacing w:val="-4"/>
          <w:sz w:val="22"/>
          <w:szCs w:val="22"/>
        </w:rPr>
        <w:t>řijde k tobě bohatství pronárodů. Přikryje tě záplava velbloudů,</w:t>
      </w:r>
    </w:p>
    <w:p w:rsidR="00762751" w:rsidRDefault="00762751">
      <w:pPr>
        <w:shd w:val="clear" w:color="auto" w:fill="FFFFFF"/>
        <w:spacing w:line="235" w:lineRule="exact"/>
        <w:ind w:left="199" w:right="1238" w:firstLine="238"/>
      </w:pPr>
      <w:r>
        <w:rPr>
          <w:b/>
          <w:bCs/>
          <w:i/>
          <w:iCs/>
          <w:spacing w:val="-4"/>
          <w:sz w:val="22"/>
          <w:szCs w:val="22"/>
        </w:rPr>
        <w:t>mlad</w:t>
      </w:r>
      <w:r>
        <w:rPr>
          <w:rFonts w:eastAsia="Times New Roman"/>
          <w:b/>
          <w:bCs/>
          <w:i/>
          <w:iCs/>
          <w:spacing w:val="-4"/>
          <w:sz w:val="22"/>
          <w:szCs w:val="22"/>
        </w:rPr>
        <w:t xml:space="preserve">ých velbloudů z Midjánu a Éfy; </w:t>
      </w:r>
      <w:r>
        <w:rPr>
          <w:rFonts w:eastAsia="Times New Roman"/>
          <w:b/>
          <w:bCs/>
          <w:i/>
          <w:iCs/>
          <w:sz w:val="22"/>
          <w:szCs w:val="22"/>
        </w:rPr>
        <w:t>přijdou všichni ze Sáby,</w:t>
      </w:r>
    </w:p>
    <w:p w:rsidR="00762751" w:rsidRDefault="00762751">
      <w:pPr>
        <w:shd w:val="clear" w:color="auto" w:fill="FFFFFF"/>
        <w:spacing w:before="2"/>
        <w:ind w:left="415"/>
      </w:pPr>
      <w:r>
        <w:rPr>
          <w:b/>
          <w:bCs/>
          <w:i/>
          <w:iCs/>
          <w:spacing w:val="-1"/>
          <w:sz w:val="22"/>
          <w:szCs w:val="22"/>
        </w:rPr>
        <w:t>ponesou zlato a kadidlo</w:t>
      </w:r>
    </w:p>
    <w:p w:rsidR="00762751" w:rsidRDefault="00762751">
      <w:pPr>
        <w:shd w:val="clear" w:color="auto" w:fill="FFFFFF"/>
        <w:ind w:left="437"/>
      </w:pPr>
      <w:r>
        <w:rPr>
          <w:b/>
          <w:bCs/>
          <w:i/>
          <w:iCs/>
          <w:spacing w:val="-4"/>
          <w:sz w:val="22"/>
          <w:szCs w:val="22"/>
        </w:rPr>
        <w:t>a budou radostn</w:t>
      </w:r>
      <w:r>
        <w:rPr>
          <w:rFonts w:eastAsia="Times New Roman"/>
          <w:b/>
          <w:bCs/>
          <w:i/>
          <w:iCs/>
          <w:spacing w:val="-4"/>
          <w:sz w:val="22"/>
          <w:szCs w:val="22"/>
        </w:rPr>
        <w:t>ě zvěstovat Hospodinovu chválu.</w:t>
      </w:r>
    </w:p>
    <w:p w:rsidR="00762751" w:rsidRDefault="00762751">
      <w:pPr>
        <w:shd w:val="clear" w:color="auto" w:fill="FFFFFF"/>
        <w:spacing w:before="113"/>
        <w:ind w:left="3082"/>
      </w:pPr>
      <w:r>
        <w:rPr>
          <w:b/>
          <w:bCs/>
          <w:i/>
          <w:iCs/>
          <w:sz w:val="22"/>
          <w:szCs w:val="22"/>
        </w:rPr>
        <w:t>(60, 5-7)</w:t>
      </w:r>
    </w:p>
    <w:p w:rsidR="00762751" w:rsidRDefault="00762751">
      <w:pPr>
        <w:shd w:val="clear" w:color="auto" w:fill="FFFFFF"/>
        <w:spacing w:before="235" w:line="233" w:lineRule="exact"/>
        <w:ind w:left="2" w:firstLine="211"/>
        <w:jc w:val="both"/>
      </w:pPr>
      <w:r>
        <w:rPr>
          <w:b/>
          <w:bCs/>
          <w:spacing w:val="-4"/>
          <w:sz w:val="22"/>
          <w:szCs w:val="22"/>
        </w:rPr>
        <w:t>Zd</w:t>
      </w:r>
      <w:r>
        <w:rPr>
          <w:rFonts w:eastAsia="Times New Roman"/>
          <w:b/>
          <w:bCs/>
          <w:spacing w:val="-4"/>
          <w:sz w:val="22"/>
          <w:szCs w:val="22"/>
        </w:rPr>
        <w:t>á se, že o původu verze o králích a darech, které při</w:t>
      </w:r>
      <w:r>
        <w:rPr>
          <w:rFonts w:eastAsia="Times New Roman"/>
          <w:b/>
          <w:bCs/>
          <w:spacing w:val="-4"/>
          <w:sz w:val="22"/>
          <w:szCs w:val="22"/>
        </w:rPr>
        <w:softHyphen/>
      </w:r>
      <w:r>
        <w:rPr>
          <w:rFonts w:eastAsia="Times New Roman"/>
          <w:b/>
          <w:bCs/>
          <w:spacing w:val="-2"/>
          <w:sz w:val="22"/>
          <w:szCs w:val="22"/>
        </w:rPr>
        <w:t xml:space="preserve">nesli Jezulátku, nelze pochybovat. S takovým původem, </w:t>
      </w:r>
      <w:r>
        <w:rPr>
          <w:rFonts w:eastAsia="Times New Roman"/>
          <w:b/>
          <w:bCs/>
          <w:sz w:val="22"/>
          <w:szCs w:val="22"/>
        </w:rPr>
        <w:t>svého druhu rodokmenem, jsme se už setkali několikrát a ještě se budeme setkávat dost často.</w:t>
      </w:r>
    </w:p>
    <w:p w:rsidR="00762751" w:rsidRDefault="00762751">
      <w:pPr>
        <w:shd w:val="clear" w:color="auto" w:fill="FFFFFF"/>
        <w:spacing w:line="233" w:lineRule="exact"/>
        <w:ind w:firstLine="214"/>
        <w:jc w:val="both"/>
      </w:pPr>
      <w:r>
        <w:rPr>
          <w:b/>
          <w:bCs/>
          <w:spacing w:val="-5"/>
          <w:sz w:val="22"/>
          <w:szCs w:val="22"/>
        </w:rPr>
        <w:t>O zbo</w:t>
      </w:r>
      <w:r>
        <w:rPr>
          <w:rFonts w:eastAsia="Times New Roman"/>
          <w:b/>
          <w:bCs/>
          <w:spacing w:val="-5"/>
          <w:sz w:val="22"/>
          <w:szCs w:val="22"/>
        </w:rPr>
        <w:t xml:space="preserve">žných královských poutnících z Východu bychom </w:t>
      </w:r>
      <w:r>
        <w:rPr>
          <w:rFonts w:eastAsia="Times New Roman"/>
          <w:b/>
          <w:bCs/>
          <w:spacing w:val="-4"/>
          <w:sz w:val="22"/>
          <w:szCs w:val="22"/>
        </w:rPr>
        <w:t>mohli napsat zvláštní pojednání s názvem Prapodivné osu</w:t>
      </w:r>
      <w:r>
        <w:rPr>
          <w:rFonts w:eastAsia="Times New Roman"/>
          <w:b/>
          <w:bCs/>
          <w:spacing w:val="-4"/>
          <w:sz w:val="22"/>
          <w:szCs w:val="22"/>
        </w:rPr>
        <w:softHyphen/>
        <w:t>dy Tří Králů. Lidová tradice zná o nich spoustu příběhů plných fantastických prvků. V tomto ohledu si naši pozor</w:t>
      </w:r>
      <w:r>
        <w:rPr>
          <w:rFonts w:eastAsia="Times New Roman"/>
          <w:b/>
          <w:bCs/>
          <w:spacing w:val="-4"/>
          <w:sz w:val="22"/>
          <w:szCs w:val="22"/>
        </w:rPr>
        <w:softHyphen/>
        <w:t>nost zaslouží především Arabské evangelium v syrské ver</w:t>
      </w:r>
      <w:r>
        <w:rPr>
          <w:rFonts w:eastAsia="Times New Roman"/>
          <w:b/>
          <w:bCs/>
          <w:spacing w:val="-4"/>
          <w:sz w:val="22"/>
          <w:szCs w:val="22"/>
        </w:rPr>
        <w:softHyphen/>
        <w:t xml:space="preserve">zi. Jednou se v Persii objevil anděl v podobě hvězdy, která </w:t>
      </w:r>
      <w:r>
        <w:rPr>
          <w:rFonts w:eastAsia="Times New Roman"/>
          <w:b/>
          <w:bCs/>
          <w:sz w:val="22"/>
          <w:szCs w:val="22"/>
        </w:rPr>
        <w:t xml:space="preserve">svým jasem zalila celou zem. Lidé vycházeli na zápraží, </w:t>
      </w:r>
      <w:r>
        <w:rPr>
          <w:rFonts w:eastAsia="Times New Roman"/>
          <w:b/>
          <w:bCs/>
          <w:spacing w:val="-2"/>
          <w:sz w:val="22"/>
          <w:szCs w:val="22"/>
        </w:rPr>
        <w:t>aby obdivovali úkaz na nebi. Ctitelé ohně a hvězd, králo</w:t>
      </w:r>
      <w:r>
        <w:rPr>
          <w:rFonts w:eastAsia="Times New Roman"/>
          <w:b/>
          <w:bCs/>
          <w:spacing w:val="-2"/>
          <w:sz w:val="22"/>
          <w:szCs w:val="22"/>
        </w:rPr>
        <w:softHyphen/>
      </w:r>
      <w:r>
        <w:rPr>
          <w:rFonts w:eastAsia="Times New Roman"/>
          <w:b/>
          <w:bCs/>
          <w:sz w:val="22"/>
          <w:szCs w:val="22"/>
        </w:rPr>
        <w:t xml:space="preserve">vé, vůdci a kněží, oblečení do nejkrásnější hávů,, se sešli </w:t>
      </w:r>
      <w:r>
        <w:rPr>
          <w:rFonts w:eastAsia="Times New Roman"/>
          <w:b/>
          <w:bCs/>
          <w:spacing w:val="-4"/>
          <w:sz w:val="22"/>
          <w:szCs w:val="22"/>
        </w:rPr>
        <w:t xml:space="preserve">k poradě. Když se kněží zeptali na význam této události, </w:t>
      </w:r>
      <w:r>
        <w:rPr>
          <w:rFonts w:eastAsia="Times New Roman"/>
          <w:b/>
          <w:bCs/>
          <w:spacing w:val="-3"/>
          <w:sz w:val="22"/>
          <w:szCs w:val="22"/>
        </w:rPr>
        <w:t>odpověděli: „Král králů se narodil, bůh bohů, světlo svět</w:t>
      </w:r>
      <w:r>
        <w:rPr>
          <w:rFonts w:eastAsia="Times New Roman"/>
          <w:b/>
          <w:bCs/>
          <w:spacing w:val="-3"/>
          <w:sz w:val="22"/>
          <w:szCs w:val="22"/>
        </w:rPr>
        <w:softHyphen/>
      </w:r>
      <w:r>
        <w:rPr>
          <w:rFonts w:eastAsia="Times New Roman"/>
          <w:b/>
          <w:bCs/>
          <w:spacing w:val="-4"/>
          <w:sz w:val="22"/>
          <w:szCs w:val="22"/>
        </w:rPr>
        <w:t xml:space="preserve">la." I vypravili na cestu tři královské syny, aby přinesli </w:t>
      </w:r>
      <w:r>
        <w:rPr>
          <w:rFonts w:eastAsia="Times New Roman"/>
          <w:b/>
          <w:bCs/>
          <w:sz w:val="22"/>
          <w:szCs w:val="22"/>
        </w:rPr>
        <w:t>božskému pacholátku dary.</w:t>
      </w:r>
    </w:p>
    <w:p w:rsidR="00762751" w:rsidRDefault="00762751">
      <w:pPr>
        <w:shd w:val="clear" w:color="auto" w:fill="FFFFFF"/>
        <w:spacing w:line="233" w:lineRule="exact"/>
        <w:ind w:left="223"/>
      </w:pPr>
      <w:r>
        <w:rPr>
          <w:b/>
          <w:bCs/>
          <w:spacing w:val="-3"/>
          <w:sz w:val="22"/>
          <w:szCs w:val="22"/>
        </w:rPr>
        <w:t>Dal</w:t>
      </w:r>
      <w:r>
        <w:rPr>
          <w:rFonts w:eastAsia="Times New Roman"/>
          <w:b/>
          <w:bCs/>
          <w:spacing w:val="-3"/>
          <w:sz w:val="22"/>
          <w:szCs w:val="22"/>
        </w:rPr>
        <w:t>ší vyprávění se věrně přidržuje kanonických evange-</w:t>
      </w:r>
    </w:p>
    <w:p w:rsidR="00762751" w:rsidRDefault="00762751">
      <w:pPr>
        <w:shd w:val="clear" w:color="auto" w:fill="FFFFFF"/>
        <w:spacing w:before="334"/>
        <w:ind w:left="43"/>
        <w:jc w:val="center"/>
      </w:pPr>
      <w:r>
        <w:rPr>
          <w:b/>
          <w:bCs/>
          <w:spacing w:val="-7"/>
          <w:sz w:val="18"/>
          <w:szCs w:val="18"/>
        </w:rPr>
        <w:t>(254)</w:t>
      </w:r>
    </w:p>
    <w:p w:rsidR="00762751" w:rsidRDefault="00762751">
      <w:pPr>
        <w:shd w:val="clear" w:color="auto" w:fill="FFFFFF"/>
        <w:spacing w:before="334"/>
        <w:ind w:left="43"/>
        <w:jc w:val="center"/>
        <w:sectPr w:rsidR="00762751">
          <w:pgSz w:w="11909" w:h="16834"/>
          <w:pgMar w:top="1440" w:right="3279" w:bottom="720" w:left="3271" w:header="708" w:footer="708" w:gutter="0"/>
          <w:cols w:space="60"/>
          <w:noEndnote/>
        </w:sectPr>
      </w:pPr>
    </w:p>
    <w:p w:rsidR="00762751" w:rsidRDefault="00762751">
      <w:pPr>
        <w:shd w:val="clear" w:color="auto" w:fill="FFFFFF"/>
        <w:ind w:right="53"/>
        <w:jc w:val="center"/>
      </w:pPr>
      <w:r>
        <w:rPr>
          <w:rFonts w:ascii="Arial" w:hAnsi="Arial" w:cs="Arial"/>
          <w:b/>
          <w:bCs/>
          <w:sz w:val="14"/>
          <w:szCs w:val="14"/>
        </w:rPr>
        <w:lastRenderedPageBreak/>
        <w:t>JE</w:t>
      </w:r>
      <w:r>
        <w:rPr>
          <w:rFonts w:ascii="Arial" w:eastAsia="Times New Roman" w:hAnsi="Arial"/>
          <w:b/>
          <w:bCs/>
          <w:sz w:val="14"/>
          <w:szCs w:val="14"/>
        </w:rPr>
        <w:t>ŽÍŠ</w:t>
      </w:r>
      <w:r>
        <w:rPr>
          <w:rFonts w:ascii="Arial" w:eastAsia="Times New Roman" w:hAnsi="Arial" w:cs="Arial"/>
          <w:b/>
          <w:bCs/>
          <w:sz w:val="14"/>
          <w:szCs w:val="14"/>
        </w:rPr>
        <w:t xml:space="preserve"> -  POSTAVA Z</w:t>
      </w:r>
      <w:r>
        <w:rPr>
          <w:rFonts w:ascii="Arial" w:eastAsia="Times New Roman" w:hAnsi="Arial"/>
          <w:b/>
          <w:bCs/>
          <w:sz w:val="14"/>
          <w:szCs w:val="14"/>
        </w:rPr>
        <w:t>Á</w:t>
      </w:r>
      <w:r>
        <w:rPr>
          <w:rFonts w:ascii="Arial" w:eastAsia="Times New Roman" w:hAnsi="Arial" w:cs="Arial"/>
          <w:b/>
          <w:bCs/>
          <w:sz w:val="14"/>
          <w:szCs w:val="14"/>
        </w:rPr>
        <w:t>HADN</w:t>
      </w:r>
      <w:r>
        <w:rPr>
          <w:rFonts w:ascii="Arial" w:eastAsia="Times New Roman" w:hAnsi="Arial"/>
          <w:b/>
          <w:bCs/>
          <w:sz w:val="14"/>
          <w:szCs w:val="14"/>
        </w:rPr>
        <w:t>Á</w:t>
      </w:r>
    </w:p>
    <w:p w:rsidR="00762751" w:rsidRDefault="00762751">
      <w:pPr>
        <w:shd w:val="clear" w:color="auto" w:fill="FFFFFF"/>
        <w:spacing w:before="396" w:line="235" w:lineRule="exact"/>
        <w:ind w:left="10" w:right="38"/>
        <w:jc w:val="both"/>
      </w:pPr>
      <w:r>
        <w:rPr>
          <w:b/>
          <w:bCs/>
          <w:spacing w:val="-5"/>
          <w:sz w:val="22"/>
          <w:szCs w:val="22"/>
        </w:rPr>
        <w:t>li</w:t>
      </w:r>
      <w:r>
        <w:rPr>
          <w:rFonts w:eastAsia="Times New Roman"/>
          <w:b/>
          <w:bCs/>
          <w:spacing w:val="-5"/>
          <w:sz w:val="22"/>
          <w:szCs w:val="22"/>
        </w:rPr>
        <w:t>í kromě jediné podrobnosti. Maria jim daruje plenku no</w:t>
      </w:r>
      <w:r>
        <w:rPr>
          <w:rFonts w:eastAsia="Times New Roman"/>
          <w:b/>
          <w:bCs/>
          <w:spacing w:val="-5"/>
          <w:sz w:val="22"/>
          <w:szCs w:val="22"/>
        </w:rPr>
        <w:softHyphen/>
      </w:r>
      <w:r>
        <w:rPr>
          <w:rFonts w:eastAsia="Times New Roman"/>
          <w:b/>
          <w:bCs/>
          <w:spacing w:val="-1"/>
          <w:sz w:val="22"/>
          <w:szCs w:val="22"/>
        </w:rPr>
        <w:t xml:space="preserve">vorozeněte. Když se králevici vrátili domů, hodili plenku </w:t>
      </w:r>
      <w:r>
        <w:rPr>
          <w:rFonts w:eastAsia="Times New Roman"/>
          <w:b/>
          <w:bCs/>
          <w:spacing w:val="-3"/>
          <w:sz w:val="22"/>
          <w:szCs w:val="22"/>
        </w:rPr>
        <w:t xml:space="preserve">do ohně, aby dokázali, že to je svatá relikvie. A skutečně, </w:t>
      </w:r>
      <w:r>
        <w:rPr>
          <w:rFonts w:eastAsia="Times New Roman"/>
          <w:b/>
          <w:bCs/>
          <w:sz w:val="22"/>
          <w:szCs w:val="22"/>
        </w:rPr>
        <w:t>plameny se nedotkly plenky a k radosti všech ji vytáhli z popela neporušenou.</w:t>
      </w:r>
    </w:p>
    <w:p w:rsidR="00762751" w:rsidRDefault="00762751">
      <w:pPr>
        <w:shd w:val="clear" w:color="auto" w:fill="FFFFFF"/>
        <w:spacing w:line="235" w:lineRule="exact"/>
        <w:ind w:right="22" w:firstLine="223"/>
        <w:jc w:val="both"/>
      </w:pPr>
      <w:r>
        <w:rPr>
          <w:b/>
          <w:bCs/>
          <w:spacing w:val="-2"/>
          <w:sz w:val="22"/>
          <w:szCs w:val="22"/>
        </w:rPr>
        <w:t>Nejednoho z n</w:t>
      </w:r>
      <w:r>
        <w:rPr>
          <w:rFonts w:eastAsia="Times New Roman"/>
          <w:b/>
          <w:bCs/>
          <w:spacing w:val="-2"/>
          <w:sz w:val="22"/>
          <w:szCs w:val="22"/>
        </w:rPr>
        <w:t xml:space="preserve">ás překvapí všeobecně málo známý fakt, </w:t>
      </w:r>
      <w:r>
        <w:rPr>
          <w:rFonts w:eastAsia="Times New Roman"/>
          <w:b/>
          <w:bCs/>
          <w:spacing w:val="-4"/>
          <w:sz w:val="22"/>
          <w:szCs w:val="22"/>
        </w:rPr>
        <w:t>že počet mágů či králů v této legendě se dlouhou dobu mě</w:t>
      </w:r>
      <w:r>
        <w:rPr>
          <w:rFonts w:eastAsia="Times New Roman"/>
          <w:b/>
          <w:bCs/>
          <w:spacing w:val="-4"/>
          <w:sz w:val="22"/>
          <w:szCs w:val="22"/>
        </w:rPr>
        <w:softHyphen/>
        <w:t>nil. V římských katakombách vidíme na nástěnných mal</w:t>
      </w:r>
      <w:r>
        <w:rPr>
          <w:rFonts w:eastAsia="Times New Roman"/>
          <w:b/>
          <w:bCs/>
          <w:spacing w:val="-4"/>
          <w:sz w:val="22"/>
          <w:szCs w:val="22"/>
        </w:rPr>
        <w:softHyphen/>
        <w:t xml:space="preserve">bách skupiny dvou, čtyř i šesti mágů a u Syřanů a Arménů </w:t>
      </w:r>
      <w:r>
        <w:rPr>
          <w:rFonts w:eastAsia="Times New Roman"/>
          <w:b/>
          <w:bCs/>
          <w:spacing w:val="-3"/>
          <w:sz w:val="22"/>
          <w:szCs w:val="22"/>
        </w:rPr>
        <w:t>je jich dokonce dvanáct. Teprve průběhem času se jejich počet ustálil na třech, pravděpodobně podle tří synů Noe-</w:t>
      </w:r>
      <w:r>
        <w:rPr>
          <w:rFonts w:eastAsia="Times New Roman"/>
          <w:b/>
          <w:bCs/>
          <w:spacing w:val="-1"/>
          <w:sz w:val="22"/>
          <w:szCs w:val="22"/>
        </w:rPr>
        <w:t>mových: Šéma, praotce Semitů, Cháma, praotce barev</w:t>
      </w:r>
      <w:r>
        <w:rPr>
          <w:rFonts w:eastAsia="Times New Roman"/>
          <w:b/>
          <w:bCs/>
          <w:spacing w:val="-1"/>
          <w:sz w:val="22"/>
          <w:szCs w:val="22"/>
        </w:rPr>
        <w:softHyphen/>
      </w:r>
      <w:r>
        <w:rPr>
          <w:rFonts w:eastAsia="Times New Roman"/>
          <w:b/>
          <w:bCs/>
          <w:spacing w:val="-4"/>
          <w:sz w:val="22"/>
          <w:szCs w:val="22"/>
        </w:rPr>
        <w:t>ných národů (proto je jeden ze tří králů černoch) a Jafeta, praotce Evropanů. Zhruba v 7. století jsou mágové povýše</w:t>
      </w:r>
      <w:r>
        <w:rPr>
          <w:rFonts w:eastAsia="Times New Roman"/>
          <w:b/>
          <w:bCs/>
          <w:spacing w:val="-4"/>
          <w:sz w:val="22"/>
          <w:szCs w:val="22"/>
        </w:rPr>
        <w:softHyphen/>
      </w:r>
      <w:r>
        <w:rPr>
          <w:rFonts w:eastAsia="Times New Roman"/>
          <w:b/>
          <w:bCs/>
          <w:spacing w:val="-3"/>
          <w:sz w:val="22"/>
          <w:szCs w:val="22"/>
        </w:rPr>
        <w:t xml:space="preserve">ni na krále a stávají se známí pod jmény Kašpar, Melichar a Baltazar. Dodejme ještě, že domnělé tělesné pozůstatky těchto králů jsou uloženy v dómu v Kolíně nad Rýnem. </w:t>
      </w:r>
      <w:r>
        <w:rPr>
          <w:rFonts w:eastAsia="Times New Roman"/>
          <w:b/>
          <w:bCs/>
          <w:spacing w:val="-4"/>
          <w:sz w:val="22"/>
          <w:szCs w:val="22"/>
        </w:rPr>
        <w:t>Relikvie byly pravděpodobně převezeny ve 4. století z Per-</w:t>
      </w:r>
      <w:r>
        <w:rPr>
          <w:rFonts w:eastAsia="Times New Roman"/>
          <w:b/>
          <w:bCs/>
          <w:spacing w:val="-2"/>
          <w:sz w:val="22"/>
          <w:szCs w:val="22"/>
        </w:rPr>
        <w:t>sie do Konstantinopolu a pak do Milána, až konečně v ro</w:t>
      </w:r>
      <w:r>
        <w:rPr>
          <w:rFonts w:eastAsia="Times New Roman"/>
          <w:b/>
          <w:bCs/>
          <w:spacing w:val="-2"/>
          <w:sz w:val="22"/>
          <w:szCs w:val="22"/>
        </w:rPr>
        <w:softHyphen/>
      </w:r>
      <w:r>
        <w:rPr>
          <w:rFonts w:eastAsia="Times New Roman"/>
          <w:b/>
          <w:bCs/>
          <w:spacing w:val="-5"/>
          <w:sz w:val="22"/>
          <w:szCs w:val="22"/>
        </w:rPr>
        <w:t xml:space="preserve">ce </w:t>
      </w:r>
      <w:r>
        <w:rPr>
          <w:rFonts w:eastAsia="Times New Roman"/>
          <w:b/>
          <w:bCs/>
          <w:sz w:val="22"/>
          <w:szCs w:val="22"/>
        </w:rPr>
        <w:t>1161</w:t>
      </w:r>
      <w:r>
        <w:rPr>
          <w:rFonts w:eastAsia="Times New Roman"/>
          <w:b/>
          <w:bCs/>
          <w:spacing w:val="-5"/>
          <w:sz w:val="22"/>
          <w:szCs w:val="22"/>
        </w:rPr>
        <w:t xml:space="preserve"> byly definitivně uloženy v Kolíně nad Rýnem zá</w:t>
      </w:r>
      <w:r>
        <w:rPr>
          <w:rFonts w:eastAsia="Times New Roman"/>
          <w:b/>
          <w:bCs/>
          <w:spacing w:val="-5"/>
          <w:sz w:val="22"/>
          <w:szCs w:val="22"/>
        </w:rPr>
        <w:softHyphen/>
      </w:r>
      <w:r>
        <w:rPr>
          <w:rFonts w:eastAsia="Times New Roman"/>
          <w:b/>
          <w:bCs/>
          <w:spacing w:val="-1"/>
          <w:sz w:val="22"/>
          <w:szCs w:val="22"/>
        </w:rPr>
        <w:t xml:space="preserve">sluhou císaře Fridricha </w:t>
      </w:r>
      <w:r>
        <w:rPr>
          <w:rFonts w:eastAsia="Times New Roman"/>
          <w:b/>
          <w:bCs/>
          <w:spacing w:val="-1"/>
          <w:sz w:val="22"/>
          <w:szCs w:val="22"/>
          <w:lang w:val="en-US"/>
        </w:rPr>
        <w:t xml:space="preserve">I. </w:t>
      </w:r>
      <w:r>
        <w:rPr>
          <w:rFonts w:eastAsia="Times New Roman"/>
          <w:b/>
          <w:bCs/>
          <w:spacing w:val="-1"/>
          <w:sz w:val="22"/>
          <w:szCs w:val="22"/>
        </w:rPr>
        <w:t>Barbarossy (1122-1190).</w:t>
      </w:r>
    </w:p>
    <w:p w:rsidR="00762751" w:rsidRDefault="00762751">
      <w:pPr>
        <w:shd w:val="clear" w:color="auto" w:fill="FFFFFF"/>
        <w:spacing w:before="17" w:line="235" w:lineRule="exact"/>
        <w:ind w:left="31" w:right="17" w:firstLine="218"/>
        <w:jc w:val="both"/>
      </w:pPr>
      <w:r>
        <w:rPr>
          <w:b/>
          <w:bCs/>
          <w:spacing w:val="-3"/>
          <w:sz w:val="22"/>
          <w:szCs w:val="22"/>
        </w:rPr>
        <w:t>Nyn</w:t>
      </w:r>
      <w:r>
        <w:rPr>
          <w:rFonts w:eastAsia="Times New Roman"/>
          <w:b/>
          <w:bCs/>
          <w:spacing w:val="-3"/>
          <w:sz w:val="22"/>
          <w:szCs w:val="22"/>
        </w:rPr>
        <w:t>í bychom se měli zeptat, jak je tato kouzelná legen</w:t>
      </w:r>
      <w:r>
        <w:rPr>
          <w:rFonts w:eastAsia="Times New Roman"/>
          <w:b/>
          <w:bCs/>
          <w:spacing w:val="-3"/>
          <w:sz w:val="22"/>
          <w:szCs w:val="22"/>
        </w:rPr>
        <w:softHyphen/>
      </w:r>
      <w:r>
        <w:rPr>
          <w:rFonts w:eastAsia="Times New Roman"/>
          <w:b/>
          <w:bCs/>
          <w:spacing w:val="-1"/>
          <w:sz w:val="22"/>
          <w:szCs w:val="22"/>
        </w:rPr>
        <w:t xml:space="preserve">da, vděčící za svůj vznik Starému zákonu, vypravěčsky </w:t>
      </w:r>
      <w:r>
        <w:rPr>
          <w:rFonts w:eastAsia="Times New Roman"/>
          <w:b/>
          <w:bCs/>
          <w:spacing w:val="-3"/>
          <w:sz w:val="22"/>
          <w:szCs w:val="22"/>
        </w:rPr>
        <w:t xml:space="preserve">spjatá s Persií. Jde pochopitelně o příliš složitý problém, </w:t>
      </w:r>
      <w:r>
        <w:rPr>
          <w:rFonts w:eastAsia="Times New Roman"/>
          <w:b/>
          <w:bCs/>
          <w:spacing w:val="-2"/>
          <w:sz w:val="22"/>
          <w:szCs w:val="22"/>
        </w:rPr>
        <w:t xml:space="preserve">abychom ho tu mohli načrtnout byť i v největší možné </w:t>
      </w:r>
      <w:r>
        <w:rPr>
          <w:rFonts w:eastAsia="Times New Roman"/>
          <w:b/>
          <w:bCs/>
          <w:spacing w:val="-3"/>
          <w:sz w:val="22"/>
          <w:szCs w:val="22"/>
        </w:rPr>
        <w:t xml:space="preserve">zkratce. Můžeme proto jen^je stručnosti upozornit pouze </w:t>
      </w:r>
      <w:r>
        <w:rPr>
          <w:rFonts w:eastAsia="Times New Roman"/>
          <w:b/>
          <w:bCs/>
          <w:sz w:val="22"/>
          <w:szCs w:val="22"/>
        </w:rPr>
        <w:t>na některé aspekty této problematiky.</w:t>
      </w:r>
    </w:p>
    <w:p w:rsidR="00762751" w:rsidRDefault="00762751">
      <w:pPr>
        <w:shd w:val="clear" w:color="auto" w:fill="FFFFFF"/>
        <w:spacing w:line="235" w:lineRule="exact"/>
        <w:ind w:left="38" w:firstLine="216"/>
        <w:jc w:val="both"/>
      </w:pPr>
      <w:r>
        <w:rPr>
          <w:b/>
          <w:bCs/>
          <w:spacing w:val="-2"/>
          <w:sz w:val="22"/>
          <w:szCs w:val="22"/>
        </w:rPr>
        <w:t>P</w:t>
      </w:r>
      <w:r>
        <w:rPr>
          <w:rFonts w:eastAsia="Times New Roman"/>
          <w:b/>
          <w:bCs/>
          <w:spacing w:val="-2"/>
          <w:sz w:val="22"/>
          <w:szCs w:val="22"/>
        </w:rPr>
        <w:t>ředevším je třeba si uvědomit, že Kýros osvobodil Ži</w:t>
      </w:r>
      <w:r>
        <w:rPr>
          <w:rFonts w:eastAsia="Times New Roman"/>
          <w:b/>
          <w:bCs/>
          <w:spacing w:val="-2"/>
          <w:sz w:val="22"/>
          <w:szCs w:val="22"/>
        </w:rPr>
        <w:softHyphen/>
      </w:r>
      <w:r>
        <w:rPr>
          <w:rFonts w:eastAsia="Times New Roman"/>
          <w:b/>
          <w:bCs/>
          <w:spacing w:val="-3"/>
          <w:sz w:val="22"/>
          <w:szCs w:val="22"/>
        </w:rPr>
        <w:t xml:space="preserve">dy z babylónského zajetí, a dokonce jim velmi pomohl při </w:t>
      </w:r>
      <w:r>
        <w:rPr>
          <w:rFonts w:eastAsia="Times New Roman"/>
          <w:b/>
          <w:bCs/>
          <w:spacing w:val="-4"/>
          <w:sz w:val="22"/>
          <w:szCs w:val="22"/>
        </w:rPr>
        <w:t>stavbě nového chrámu v Jeruzalémě. Z toho důvodu hlása</w:t>
      </w:r>
      <w:r>
        <w:rPr>
          <w:rFonts w:eastAsia="Times New Roman"/>
          <w:b/>
          <w:bCs/>
          <w:spacing w:val="-4"/>
          <w:sz w:val="22"/>
          <w:szCs w:val="22"/>
        </w:rPr>
        <w:softHyphen/>
        <w:t>li někteří Židé, že perský panovník je mesiášem a že byl předpověděn v Písmu. Důležitější však je to, že perské ná</w:t>
      </w:r>
      <w:r>
        <w:rPr>
          <w:rFonts w:eastAsia="Times New Roman"/>
          <w:b/>
          <w:bCs/>
          <w:spacing w:val="-4"/>
          <w:sz w:val="22"/>
          <w:szCs w:val="22"/>
        </w:rPr>
        <w:softHyphen/>
      </w:r>
      <w:r>
        <w:rPr>
          <w:rFonts w:eastAsia="Times New Roman"/>
          <w:b/>
          <w:bCs/>
          <w:spacing w:val="-2"/>
          <w:sz w:val="22"/>
          <w:szCs w:val="22"/>
        </w:rPr>
        <w:t>boženství silně ovlivnilo judaismus. Připomeňme dualis-</w:t>
      </w:r>
      <w:r>
        <w:rPr>
          <w:rFonts w:eastAsia="Times New Roman"/>
          <w:b/>
          <w:bCs/>
          <w:sz w:val="22"/>
          <w:szCs w:val="22"/>
        </w:rPr>
        <w:t xml:space="preserve">tickou koncepci světa, odvozenou z tohoto náboženství, a z ní vyvěrající víru, že svět se skládá z andělů a ďáblů, </w:t>
      </w:r>
      <w:r>
        <w:rPr>
          <w:rFonts w:eastAsia="Times New Roman"/>
          <w:b/>
          <w:bCs/>
          <w:spacing w:val="-4"/>
          <w:sz w:val="22"/>
          <w:szCs w:val="22"/>
        </w:rPr>
        <w:t>z nebe a pekla, z navzájem bojujících živlů dobra a zla zo</w:t>
      </w:r>
      <w:r>
        <w:rPr>
          <w:rFonts w:eastAsia="Times New Roman"/>
          <w:b/>
          <w:bCs/>
          <w:spacing w:val="-4"/>
          <w:sz w:val="22"/>
          <w:szCs w:val="22"/>
        </w:rPr>
        <w:softHyphen/>
      </w:r>
      <w:r>
        <w:rPr>
          <w:rFonts w:eastAsia="Times New Roman"/>
          <w:b/>
          <w:bCs/>
          <w:spacing w:val="-2"/>
          <w:sz w:val="22"/>
          <w:szCs w:val="22"/>
        </w:rPr>
        <w:t>sobněných u Peršanů postavami Ormuzda a Ahrimana.</w:t>
      </w:r>
    </w:p>
    <w:p w:rsidR="00762751" w:rsidRDefault="00762751">
      <w:pPr>
        <w:shd w:val="clear" w:color="auto" w:fill="FFFFFF"/>
        <w:spacing w:line="235" w:lineRule="exact"/>
        <w:ind w:left="262"/>
      </w:pPr>
      <w:r>
        <w:rPr>
          <w:b/>
          <w:bCs/>
          <w:spacing w:val="-4"/>
          <w:sz w:val="22"/>
          <w:szCs w:val="22"/>
        </w:rPr>
        <w:t>Zarathu</w:t>
      </w:r>
      <w:r>
        <w:rPr>
          <w:rFonts w:eastAsia="Times New Roman"/>
          <w:b/>
          <w:bCs/>
          <w:spacing w:val="-4"/>
          <w:sz w:val="22"/>
          <w:szCs w:val="22"/>
        </w:rPr>
        <w:t>štra, reformátor íránského náboženství, předpo-</w:t>
      </w:r>
    </w:p>
    <w:p w:rsidR="00762751" w:rsidRDefault="00762751">
      <w:pPr>
        <w:shd w:val="clear" w:color="auto" w:fill="FFFFFF"/>
        <w:spacing w:before="230"/>
        <w:ind w:left="53"/>
        <w:jc w:val="center"/>
      </w:pPr>
      <w:r>
        <w:rPr>
          <w:spacing w:val="-6"/>
          <w:sz w:val="18"/>
          <w:szCs w:val="18"/>
        </w:rPr>
        <w:t>(255)</w:t>
      </w:r>
    </w:p>
    <w:p w:rsidR="00762751" w:rsidRDefault="00762751">
      <w:pPr>
        <w:shd w:val="clear" w:color="auto" w:fill="FFFFFF"/>
        <w:spacing w:before="230"/>
        <w:ind w:left="53"/>
        <w:jc w:val="center"/>
        <w:sectPr w:rsidR="00762751">
          <w:pgSz w:w="11909" w:h="16834"/>
          <w:pgMar w:top="1440" w:right="3245" w:bottom="720" w:left="3263" w:header="708" w:footer="708" w:gutter="0"/>
          <w:cols w:space="60"/>
          <w:noEndnote/>
        </w:sectPr>
      </w:pPr>
    </w:p>
    <w:p w:rsidR="00762751" w:rsidRDefault="00762751">
      <w:pPr>
        <w:shd w:val="clear" w:color="auto" w:fill="FFFFFF"/>
        <w:ind w:lef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jc w:val="both"/>
      </w:pPr>
      <w:r>
        <w:rPr>
          <w:b/>
          <w:bCs/>
          <w:spacing w:val="-3"/>
          <w:sz w:val="22"/>
          <w:szCs w:val="22"/>
        </w:rPr>
        <w:t>v</w:t>
      </w:r>
      <w:r>
        <w:rPr>
          <w:rFonts w:eastAsia="Times New Roman"/>
          <w:b/>
          <w:bCs/>
          <w:spacing w:val="-3"/>
          <w:sz w:val="22"/>
          <w:szCs w:val="22"/>
        </w:rPr>
        <w:t xml:space="preserve">ídal příchod velkého spasitele lidstva z nadvlády zla Su-asjanta, jemuž budou předcházet dva spasitelé menšího </w:t>
      </w:r>
      <w:r>
        <w:rPr>
          <w:rFonts w:eastAsia="Times New Roman"/>
          <w:b/>
          <w:bCs/>
          <w:spacing w:val="-5"/>
          <w:sz w:val="22"/>
          <w:szCs w:val="22"/>
        </w:rPr>
        <w:t>významu - podobně jako Jan Křtitel předchází Krista. Dě</w:t>
      </w:r>
      <w:r>
        <w:rPr>
          <w:rFonts w:eastAsia="Times New Roman"/>
          <w:b/>
          <w:bCs/>
          <w:spacing w:val="-5"/>
          <w:sz w:val="22"/>
          <w:szCs w:val="22"/>
        </w:rPr>
        <w:softHyphen/>
        <w:t>dičnou sympatii Židů k Peršanům převzali přirozeně žido-</w:t>
      </w:r>
      <w:r>
        <w:rPr>
          <w:rFonts w:eastAsia="Times New Roman"/>
          <w:b/>
          <w:bCs/>
          <w:spacing w:val="-4"/>
          <w:sz w:val="22"/>
          <w:szCs w:val="22"/>
        </w:rPr>
        <w:t>křesfané, což se projevilo i u Matouše, v jeho představě, že při holdu Jezulátku nemohla chybět spřátelená Persie. Byl to však jeho „osobní" nápad, protože Lukáš, druhý opěvo-</w:t>
      </w:r>
      <w:r>
        <w:rPr>
          <w:rFonts w:eastAsia="Times New Roman"/>
          <w:b/>
          <w:bCs/>
          <w:spacing w:val="-2"/>
          <w:sz w:val="22"/>
          <w:szCs w:val="22"/>
        </w:rPr>
        <w:t>vatel Ježíšova dětství, o tom neví nic, nemluvě už o Mar</w:t>
      </w:r>
      <w:r>
        <w:rPr>
          <w:rFonts w:eastAsia="Times New Roman"/>
          <w:b/>
          <w:bCs/>
          <w:spacing w:val="-2"/>
          <w:sz w:val="22"/>
          <w:szCs w:val="22"/>
        </w:rPr>
        <w:softHyphen/>
        <w:t xml:space="preserve">kovi a Janovi, kteří se o tomto dětství nezmiňují vůbec. </w:t>
      </w:r>
      <w:r>
        <w:rPr>
          <w:rFonts w:eastAsia="Times New Roman"/>
          <w:b/>
          <w:bCs/>
          <w:spacing w:val="-3"/>
          <w:sz w:val="22"/>
          <w:szCs w:val="22"/>
        </w:rPr>
        <w:t xml:space="preserve">A je třeba mít na paměti ještě další, dokonce důležitější </w:t>
      </w:r>
      <w:r>
        <w:rPr>
          <w:rFonts w:eastAsia="Times New Roman"/>
          <w:b/>
          <w:bCs/>
          <w:spacing w:val="-2"/>
          <w:sz w:val="22"/>
          <w:szCs w:val="22"/>
        </w:rPr>
        <w:t>podklady legendy o třech králích. V 1. a 2. století, v obdo</w:t>
      </w:r>
      <w:r>
        <w:rPr>
          <w:rFonts w:eastAsia="Times New Roman"/>
          <w:b/>
          <w:bCs/>
          <w:spacing w:val="-2"/>
          <w:sz w:val="22"/>
          <w:szCs w:val="22"/>
        </w:rPr>
        <w:softHyphen/>
      </w:r>
      <w:r>
        <w:rPr>
          <w:rFonts w:eastAsia="Times New Roman"/>
          <w:b/>
          <w:bCs/>
          <w:spacing w:val="-5"/>
          <w:sz w:val="22"/>
          <w:szCs w:val="22"/>
        </w:rPr>
        <w:t>bí rozkvětu křesťanské literatury, nesmírně vzrůstá v řím</w:t>
      </w:r>
      <w:r>
        <w:rPr>
          <w:rFonts w:eastAsia="Times New Roman"/>
          <w:b/>
          <w:bCs/>
          <w:spacing w:val="-5"/>
          <w:sz w:val="22"/>
          <w:szCs w:val="22"/>
        </w:rPr>
        <w:softHyphen/>
      </w:r>
      <w:r>
        <w:rPr>
          <w:rFonts w:eastAsia="Times New Roman"/>
          <w:b/>
          <w:bCs/>
          <w:spacing w:val="-4"/>
          <w:sz w:val="22"/>
          <w:szCs w:val="22"/>
        </w:rPr>
        <w:t xml:space="preserve">ské říši vliv náboženství Východu a Egypta, zejména kult perského boha slunce Mithry, který si v masovém měřítku </w:t>
      </w:r>
      <w:r>
        <w:rPr>
          <w:rFonts w:eastAsia="Times New Roman"/>
          <w:b/>
          <w:bCs/>
          <w:spacing w:val="-5"/>
          <w:sz w:val="22"/>
          <w:szCs w:val="22"/>
        </w:rPr>
        <w:t>získával vyznavače v armádě i mezi aristokracií, ba nachá</w:t>
      </w:r>
      <w:r>
        <w:rPr>
          <w:rFonts w:eastAsia="Times New Roman"/>
          <w:b/>
          <w:bCs/>
          <w:spacing w:val="-5"/>
          <w:sz w:val="22"/>
          <w:szCs w:val="22"/>
        </w:rPr>
        <w:softHyphen/>
      </w:r>
      <w:r>
        <w:rPr>
          <w:rFonts w:eastAsia="Times New Roman"/>
          <w:b/>
          <w:bCs/>
          <w:spacing w:val="-1"/>
          <w:sz w:val="22"/>
          <w:szCs w:val="22"/>
        </w:rPr>
        <w:t xml:space="preserve">zel stoupence i mezi císaři. Už za Pompeia v roce 67 př. n. </w:t>
      </w:r>
      <w:r>
        <w:rPr>
          <w:rFonts w:eastAsia="Times New Roman"/>
          <w:b/>
          <w:bCs/>
          <w:spacing w:val="-4"/>
          <w:sz w:val="22"/>
          <w:szCs w:val="22"/>
        </w:rPr>
        <w:t>1. existovaly v Římě obce vyznavačů Mithry a přímo maso</w:t>
      </w:r>
      <w:r>
        <w:rPr>
          <w:rFonts w:eastAsia="Times New Roman"/>
          <w:b/>
          <w:bCs/>
          <w:spacing w:val="-4"/>
          <w:sz w:val="22"/>
          <w:szCs w:val="22"/>
        </w:rPr>
        <w:softHyphen/>
      </w:r>
      <w:r>
        <w:rPr>
          <w:rFonts w:eastAsia="Times New Roman"/>
          <w:b/>
          <w:bCs/>
          <w:spacing w:val="-3"/>
          <w:sz w:val="22"/>
          <w:szCs w:val="22"/>
        </w:rPr>
        <w:t>vě se tento kult šířil za vlády Antoniovců a Severů, až ko</w:t>
      </w:r>
      <w:r>
        <w:rPr>
          <w:rFonts w:eastAsia="Times New Roman"/>
          <w:b/>
          <w:bCs/>
          <w:spacing w:val="-3"/>
          <w:sz w:val="22"/>
          <w:szCs w:val="22"/>
        </w:rPr>
        <w:softHyphen/>
      </w:r>
      <w:r>
        <w:rPr>
          <w:rFonts w:eastAsia="Times New Roman"/>
          <w:b/>
          <w:bCs/>
          <w:spacing w:val="-1"/>
          <w:sz w:val="22"/>
          <w:szCs w:val="22"/>
        </w:rPr>
        <w:t>nečně koncem 4. století se stal nejdůležitějším nábožen</w:t>
      </w:r>
      <w:r>
        <w:rPr>
          <w:rFonts w:eastAsia="Times New Roman"/>
          <w:b/>
          <w:bCs/>
          <w:spacing w:val="-1"/>
          <w:sz w:val="22"/>
          <w:szCs w:val="22"/>
        </w:rPr>
        <w:softHyphen/>
        <w:t xml:space="preserve">stvím pohanského světa. Dioklecián prohlásil oficiálně </w:t>
      </w:r>
      <w:r>
        <w:rPr>
          <w:rFonts w:eastAsia="Times New Roman"/>
          <w:b/>
          <w:bCs/>
          <w:sz w:val="22"/>
          <w:szCs w:val="22"/>
        </w:rPr>
        <w:t>Mithru za patrona obrozené římské říše.</w:t>
      </w:r>
    </w:p>
    <w:p w:rsidR="00762751" w:rsidRDefault="00762751">
      <w:pPr>
        <w:shd w:val="clear" w:color="auto" w:fill="FFFFFF"/>
        <w:spacing w:line="235" w:lineRule="exact"/>
        <w:ind w:left="2" w:right="2" w:firstLine="221"/>
        <w:jc w:val="both"/>
      </w:pPr>
      <w:r>
        <w:rPr>
          <w:b/>
          <w:bCs/>
          <w:spacing w:val="-4"/>
          <w:sz w:val="22"/>
          <w:szCs w:val="22"/>
        </w:rPr>
        <w:t>Mithra, jak u</w:t>
      </w:r>
      <w:r>
        <w:rPr>
          <w:rFonts w:eastAsia="Times New Roman"/>
          <w:b/>
          <w:bCs/>
          <w:spacing w:val="-4"/>
          <w:sz w:val="22"/>
          <w:szCs w:val="22"/>
        </w:rPr>
        <w:t>ž víme, je bůh perského náboženského re</w:t>
      </w:r>
      <w:r>
        <w:rPr>
          <w:rFonts w:eastAsia="Times New Roman"/>
          <w:b/>
          <w:bCs/>
          <w:spacing w:val="-4"/>
          <w:sz w:val="22"/>
          <w:szCs w:val="22"/>
        </w:rPr>
        <w:softHyphen/>
      </w:r>
      <w:r>
        <w:rPr>
          <w:rFonts w:eastAsia="Times New Roman"/>
          <w:b/>
          <w:bCs/>
          <w:spacing w:val="-1"/>
          <w:sz w:val="22"/>
          <w:szCs w:val="22"/>
        </w:rPr>
        <w:t xml:space="preserve">formátora Zarathuštry a mágové byli kněží tohoto kultu. </w:t>
      </w:r>
      <w:r>
        <w:rPr>
          <w:rFonts w:eastAsia="Times New Roman"/>
          <w:b/>
          <w:bCs/>
          <w:spacing w:val="-2"/>
          <w:sz w:val="22"/>
          <w:szCs w:val="22"/>
        </w:rPr>
        <w:t>V Matoušově ideji se zřetelně rýsuje apologetická tenden</w:t>
      </w:r>
      <w:r>
        <w:rPr>
          <w:rFonts w:eastAsia="Times New Roman"/>
          <w:b/>
          <w:bCs/>
          <w:spacing w:val="-2"/>
          <w:sz w:val="22"/>
          <w:szCs w:val="22"/>
        </w:rPr>
        <w:softHyphen/>
      </w:r>
      <w:r>
        <w:rPr>
          <w:rFonts w:eastAsia="Times New Roman"/>
          <w:b/>
          <w:bCs/>
          <w:spacing w:val="-4"/>
          <w:sz w:val="22"/>
          <w:szCs w:val="22"/>
        </w:rPr>
        <w:t>ce vyplývající z potřeby bránit se před nepřáteli a posmě</w:t>
      </w:r>
      <w:r>
        <w:rPr>
          <w:rFonts w:eastAsia="Times New Roman"/>
          <w:b/>
          <w:bCs/>
          <w:spacing w:val="-4"/>
          <w:sz w:val="22"/>
          <w:szCs w:val="22"/>
        </w:rPr>
        <w:softHyphen/>
        <w:t>vači i snaha ukázat, že Ježíše uznali jako Spasitele i před</w:t>
      </w:r>
      <w:r>
        <w:rPr>
          <w:rFonts w:eastAsia="Times New Roman"/>
          <w:b/>
          <w:bCs/>
          <w:spacing w:val="-4"/>
          <w:sz w:val="22"/>
          <w:szCs w:val="22"/>
        </w:rPr>
        <w:softHyphen/>
      </w:r>
      <w:r>
        <w:rPr>
          <w:rFonts w:eastAsia="Times New Roman"/>
          <w:b/>
          <w:bCs/>
          <w:spacing w:val="-2"/>
          <w:sz w:val="22"/>
          <w:szCs w:val="22"/>
        </w:rPr>
        <w:t>stavitelé všemocného kultu, jakým byl mithraismus.</w:t>
      </w:r>
    </w:p>
    <w:p w:rsidR="00762751" w:rsidRDefault="00762751">
      <w:pPr>
        <w:shd w:val="clear" w:color="auto" w:fill="FFFFFF"/>
        <w:spacing w:line="235" w:lineRule="exact"/>
        <w:ind w:left="5" w:right="2" w:firstLine="221"/>
        <w:jc w:val="both"/>
      </w:pPr>
      <w:r>
        <w:rPr>
          <w:b/>
          <w:bCs/>
          <w:spacing w:val="-1"/>
          <w:sz w:val="22"/>
          <w:szCs w:val="22"/>
        </w:rPr>
        <w:t>N</w:t>
      </w:r>
      <w:r>
        <w:rPr>
          <w:rFonts w:eastAsia="Times New Roman"/>
          <w:b/>
          <w:bCs/>
          <w:spacing w:val="-1"/>
          <w:sz w:val="22"/>
          <w:szCs w:val="22"/>
        </w:rPr>
        <w:t>ěkteří badatelé upozorňují na jistou politickou udá</w:t>
      </w:r>
      <w:r>
        <w:rPr>
          <w:rFonts w:eastAsia="Times New Roman"/>
          <w:b/>
          <w:bCs/>
          <w:spacing w:val="-1"/>
          <w:sz w:val="22"/>
          <w:szCs w:val="22"/>
        </w:rPr>
        <w:softHyphen/>
      </w:r>
      <w:r>
        <w:rPr>
          <w:rFonts w:eastAsia="Times New Roman"/>
          <w:b/>
          <w:bCs/>
          <w:spacing w:val="-5"/>
          <w:sz w:val="22"/>
          <w:szCs w:val="22"/>
        </w:rPr>
        <w:t xml:space="preserve">lost, která měla svého času velký ohlas v římské říši a která </w:t>
      </w:r>
      <w:r>
        <w:rPr>
          <w:rFonts w:eastAsia="Times New Roman"/>
          <w:b/>
          <w:bCs/>
          <w:spacing w:val="-4"/>
          <w:sz w:val="22"/>
          <w:szCs w:val="22"/>
        </w:rPr>
        <w:t>se pravděpodobně stala dodatečným, bezprostředním pod</w:t>
      </w:r>
      <w:r>
        <w:rPr>
          <w:rFonts w:eastAsia="Times New Roman"/>
          <w:b/>
          <w:bCs/>
          <w:spacing w:val="-4"/>
          <w:sz w:val="22"/>
          <w:szCs w:val="22"/>
        </w:rPr>
        <w:softHyphen/>
      </w:r>
      <w:r>
        <w:rPr>
          <w:rFonts w:eastAsia="Times New Roman"/>
          <w:b/>
          <w:bCs/>
          <w:spacing w:val="-6"/>
          <w:sz w:val="22"/>
          <w:szCs w:val="22"/>
        </w:rPr>
        <w:t>nětem, jenž pak přivedl Matouše k ideji tří králů. Tuto epi</w:t>
      </w:r>
      <w:r>
        <w:rPr>
          <w:rFonts w:eastAsia="Times New Roman"/>
          <w:b/>
          <w:bCs/>
          <w:spacing w:val="-6"/>
          <w:sz w:val="22"/>
          <w:szCs w:val="22"/>
        </w:rPr>
        <w:softHyphen/>
      </w:r>
      <w:r>
        <w:rPr>
          <w:rFonts w:eastAsia="Times New Roman"/>
          <w:b/>
          <w:bCs/>
          <w:spacing w:val="-4"/>
          <w:sz w:val="22"/>
          <w:szCs w:val="22"/>
        </w:rPr>
        <w:t>zodu líčí římští historikové Plinius Starší, Tacitus, Suetoni-</w:t>
      </w:r>
      <w:r>
        <w:rPr>
          <w:rFonts w:eastAsia="Times New Roman"/>
          <w:b/>
          <w:bCs/>
          <w:spacing w:val="-3"/>
          <w:sz w:val="22"/>
          <w:szCs w:val="22"/>
        </w:rPr>
        <w:t xml:space="preserve">us a Dio Cassius Cocceianus. V roce 66 přibyl do Říma </w:t>
      </w:r>
      <w:r>
        <w:rPr>
          <w:rFonts w:eastAsia="Times New Roman"/>
          <w:b/>
          <w:bCs/>
          <w:spacing w:val="-4"/>
          <w:sz w:val="22"/>
          <w:szCs w:val="22"/>
        </w:rPr>
        <w:t xml:space="preserve">arménský král Tiridates, aby složil hold Neronovi. Zlatem </w:t>
      </w:r>
      <w:r>
        <w:rPr>
          <w:rFonts w:eastAsia="Times New Roman"/>
          <w:b/>
          <w:bCs/>
          <w:spacing w:val="-5"/>
          <w:sz w:val="22"/>
          <w:szCs w:val="22"/>
        </w:rPr>
        <w:t>hýřící oděvy královského průvodu a hojné dary, které exo</w:t>
      </w:r>
      <w:r>
        <w:rPr>
          <w:rFonts w:eastAsia="Times New Roman"/>
          <w:b/>
          <w:bCs/>
          <w:spacing w:val="-5"/>
          <w:sz w:val="22"/>
          <w:szCs w:val="22"/>
        </w:rPr>
        <w:softHyphen/>
      </w:r>
      <w:r>
        <w:rPr>
          <w:rFonts w:eastAsia="Times New Roman"/>
          <w:b/>
          <w:bCs/>
          <w:spacing w:val="-2"/>
          <w:sz w:val="22"/>
          <w:szCs w:val="22"/>
        </w:rPr>
        <w:t>tický vládce věnoval Neronovi, se nezapomenutelně vryly do paměti lidu. Katoličtí biblisté popírají, že by tato udá</w:t>
      </w:r>
      <w:r>
        <w:rPr>
          <w:rFonts w:eastAsia="Times New Roman"/>
          <w:b/>
          <w:bCs/>
          <w:spacing w:val="-2"/>
          <w:sz w:val="22"/>
          <w:szCs w:val="22"/>
        </w:rPr>
        <w:softHyphen/>
      </w:r>
      <w:r>
        <w:rPr>
          <w:rFonts w:eastAsia="Times New Roman"/>
          <w:b/>
          <w:bCs/>
          <w:sz w:val="22"/>
          <w:szCs w:val="22"/>
        </w:rPr>
        <w:t>lost mohla ovlivnit Matouše, protože podle jejich mínění</w:t>
      </w:r>
    </w:p>
    <w:p w:rsidR="00762751" w:rsidRDefault="00762751">
      <w:pPr>
        <w:shd w:val="clear" w:color="auto" w:fill="FFFFFF"/>
        <w:spacing w:before="252"/>
        <w:ind w:left="48"/>
        <w:jc w:val="center"/>
      </w:pPr>
      <w:r>
        <w:rPr>
          <w:rFonts w:ascii="Arial" w:hAnsi="Arial" w:cs="Arial"/>
          <w:spacing w:val="-5"/>
          <w:sz w:val="16"/>
          <w:szCs w:val="16"/>
        </w:rPr>
        <w:t>(256)</w:t>
      </w:r>
    </w:p>
    <w:p w:rsidR="00762751" w:rsidRDefault="00762751">
      <w:pPr>
        <w:shd w:val="clear" w:color="auto" w:fill="FFFFFF"/>
        <w:spacing w:before="252"/>
        <w:ind w:left="48"/>
        <w:jc w:val="center"/>
        <w:sectPr w:rsidR="00762751">
          <w:pgSz w:w="11909" w:h="16834"/>
          <w:pgMar w:top="1440" w:right="3274" w:bottom="720" w:left="3273" w:header="708" w:footer="708" w:gutter="0"/>
          <w:cols w:space="60"/>
          <w:noEndnote/>
        </w:sectPr>
      </w:pPr>
    </w:p>
    <w:p w:rsidR="00762751" w:rsidRDefault="00762751">
      <w:pPr>
        <w:shd w:val="clear" w:color="auto" w:fill="FFFFFF"/>
        <w:ind w:right="4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5" w:right="31"/>
        <w:jc w:val="both"/>
      </w:pPr>
      <w:r>
        <w:rPr>
          <w:b/>
          <w:bCs/>
          <w:spacing w:val="-3"/>
          <w:sz w:val="22"/>
          <w:szCs w:val="22"/>
        </w:rPr>
        <w:t>bylo evangelium naps</w:t>
      </w:r>
      <w:r>
        <w:rPr>
          <w:rFonts w:eastAsia="Times New Roman"/>
          <w:b/>
          <w:bCs/>
          <w:spacing w:val="-3"/>
          <w:sz w:val="22"/>
          <w:szCs w:val="22"/>
        </w:rPr>
        <w:t>áno několik let před rokem 66, kon</w:t>
      </w:r>
      <w:r>
        <w:rPr>
          <w:rFonts w:eastAsia="Times New Roman"/>
          <w:b/>
          <w:bCs/>
          <w:spacing w:val="-3"/>
          <w:sz w:val="22"/>
          <w:szCs w:val="22"/>
        </w:rPr>
        <w:softHyphen/>
      </w:r>
      <w:r>
        <w:rPr>
          <w:rFonts w:eastAsia="Times New Roman"/>
          <w:b/>
          <w:bCs/>
          <w:spacing w:val="-4"/>
          <w:sz w:val="22"/>
          <w:szCs w:val="22"/>
        </w:rPr>
        <w:t xml:space="preserve">krétně v období mezi lety 51-60. Poslední výzkumy však </w:t>
      </w:r>
      <w:r>
        <w:rPr>
          <w:rFonts w:eastAsia="Times New Roman"/>
          <w:b/>
          <w:bCs/>
          <w:spacing w:val="-5"/>
          <w:sz w:val="22"/>
          <w:szCs w:val="22"/>
        </w:rPr>
        <w:t xml:space="preserve">potvrdily, že vzniklo teprve kolem roku 80, to znamená víc </w:t>
      </w:r>
      <w:r>
        <w:rPr>
          <w:rFonts w:eastAsia="Times New Roman"/>
          <w:b/>
          <w:bCs/>
          <w:spacing w:val="-1"/>
          <w:sz w:val="22"/>
          <w:szCs w:val="22"/>
        </w:rPr>
        <w:t>než jedno desetiletí po Tiridatově příjezdu.</w:t>
      </w:r>
    </w:p>
    <w:p w:rsidR="00762751" w:rsidRDefault="00762751">
      <w:pPr>
        <w:shd w:val="clear" w:color="auto" w:fill="FFFFFF"/>
        <w:spacing w:line="235" w:lineRule="exact"/>
        <w:ind w:left="2" w:right="26" w:firstLine="209"/>
        <w:jc w:val="both"/>
      </w:pPr>
      <w:r>
        <w:rPr>
          <w:b/>
          <w:bCs/>
          <w:sz w:val="22"/>
          <w:szCs w:val="22"/>
        </w:rPr>
        <w:t>Vra</w:t>
      </w:r>
      <w:r>
        <w:rPr>
          <w:rFonts w:eastAsia="Times New Roman"/>
          <w:b/>
          <w:bCs/>
          <w:sz w:val="22"/>
          <w:szCs w:val="22"/>
        </w:rPr>
        <w:t xml:space="preserve">ťme se však ještě k našim milým zvířatům, k volu </w:t>
      </w:r>
      <w:r>
        <w:rPr>
          <w:rFonts w:eastAsia="Times New Roman"/>
          <w:b/>
          <w:bCs/>
          <w:spacing w:val="-3"/>
          <w:sz w:val="22"/>
          <w:szCs w:val="22"/>
        </w:rPr>
        <w:t>a oslovi. V apokryfním evangeliu nazývaném Pseudoma-</w:t>
      </w:r>
      <w:r>
        <w:rPr>
          <w:rFonts w:eastAsia="Times New Roman"/>
          <w:b/>
          <w:bCs/>
          <w:spacing w:val="-2"/>
          <w:sz w:val="22"/>
          <w:szCs w:val="22"/>
        </w:rPr>
        <w:t xml:space="preserve">toušovo čteme, že složili hold Jezulátku, aby se naplnilo </w:t>
      </w:r>
      <w:r>
        <w:rPr>
          <w:rFonts w:eastAsia="Times New Roman"/>
          <w:b/>
          <w:bCs/>
          <w:spacing w:val="-3"/>
          <w:sz w:val="22"/>
          <w:szCs w:val="22"/>
        </w:rPr>
        <w:t xml:space="preserve">Izajášovo proroctví: „Vůl zná svého hospodáře, osel jesle </w:t>
      </w:r>
      <w:r>
        <w:rPr>
          <w:rFonts w:eastAsia="Times New Roman"/>
          <w:b/>
          <w:bCs/>
          <w:spacing w:val="-4"/>
          <w:sz w:val="22"/>
          <w:szCs w:val="22"/>
        </w:rPr>
        <w:t>svého pána</w:t>
      </w:r>
      <w:r>
        <w:rPr>
          <w:rFonts w:eastAsia="Times New Roman"/>
          <w:b/>
          <w:bCs/>
          <w:sz w:val="22"/>
          <w:szCs w:val="22"/>
        </w:rPr>
        <w:t>..."</w:t>
      </w:r>
      <w:r>
        <w:rPr>
          <w:rFonts w:eastAsia="Times New Roman"/>
          <w:b/>
          <w:bCs/>
          <w:spacing w:val="-4"/>
          <w:sz w:val="22"/>
          <w:szCs w:val="22"/>
        </w:rPr>
        <w:t xml:space="preserve"> </w:t>
      </w:r>
      <w:r>
        <w:rPr>
          <w:rFonts w:eastAsia="Times New Roman"/>
          <w:b/>
          <w:bCs/>
          <w:sz w:val="22"/>
          <w:szCs w:val="22"/>
        </w:rPr>
        <w:t>(1,</w:t>
      </w:r>
      <w:r>
        <w:rPr>
          <w:rFonts w:eastAsia="Times New Roman"/>
          <w:b/>
          <w:bCs/>
          <w:spacing w:val="-4"/>
          <w:sz w:val="22"/>
          <w:szCs w:val="22"/>
        </w:rPr>
        <w:t xml:space="preserve"> 3) i proroctví Abakukovo: „Mezi dvě</w:t>
      </w:r>
      <w:r>
        <w:rPr>
          <w:rFonts w:eastAsia="Times New Roman"/>
          <w:b/>
          <w:bCs/>
          <w:spacing w:val="-4"/>
          <w:sz w:val="22"/>
          <w:szCs w:val="22"/>
        </w:rPr>
        <w:softHyphen/>
      </w:r>
      <w:r>
        <w:rPr>
          <w:rFonts w:eastAsia="Times New Roman"/>
          <w:b/>
          <w:bCs/>
          <w:sz w:val="22"/>
          <w:szCs w:val="22"/>
        </w:rPr>
        <w:t>ma zvířaty objevíš se ..." (3, 2).</w:t>
      </w:r>
    </w:p>
    <w:p w:rsidR="00762751" w:rsidRDefault="00762751">
      <w:pPr>
        <w:shd w:val="clear" w:color="auto" w:fill="FFFFFF"/>
        <w:spacing w:line="235" w:lineRule="exact"/>
        <w:ind w:left="10" w:right="19" w:firstLine="218"/>
        <w:jc w:val="both"/>
      </w:pPr>
      <w:r>
        <w:rPr>
          <w:b/>
          <w:bCs/>
          <w:spacing w:val="-5"/>
          <w:sz w:val="22"/>
          <w:szCs w:val="22"/>
        </w:rPr>
        <w:t>Kdy</w:t>
      </w:r>
      <w:r>
        <w:rPr>
          <w:rFonts w:eastAsia="Times New Roman"/>
          <w:b/>
          <w:bCs/>
          <w:spacing w:val="-5"/>
          <w:sz w:val="22"/>
          <w:szCs w:val="22"/>
        </w:rPr>
        <w:t xml:space="preserve">ž však otevřeme Vulgátu (v ekumenickém překladu </w:t>
      </w:r>
      <w:r>
        <w:rPr>
          <w:rFonts w:eastAsia="Times New Roman"/>
          <w:b/>
          <w:bCs/>
          <w:spacing w:val="-4"/>
          <w:sz w:val="22"/>
          <w:szCs w:val="22"/>
        </w:rPr>
        <w:t>není!), tedy latinský překlad bible, všimneme si, že přísluš</w:t>
      </w:r>
      <w:r>
        <w:rPr>
          <w:rFonts w:eastAsia="Times New Roman"/>
          <w:b/>
          <w:bCs/>
          <w:spacing w:val="-4"/>
          <w:sz w:val="22"/>
          <w:szCs w:val="22"/>
        </w:rPr>
        <w:softHyphen/>
      </w:r>
      <w:r>
        <w:rPr>
          <w:rFonts w:eastAsia="Times New Roman"/>
          <w:b/>
          <w:bCs/>
          <w:sz w:val="22"/>
          <w:szCs w:val="22"/>
        </w:rPr>
        <w:t>ný verš v Abakukovi zní jinak: „Uprostřed let ozná</w:t>
      </w:r>
      <w:r>
        <w:rPr>
          <w:rFonts w:eastAsia="Times New Roman"/>
          <w:b/>
          <w:bCs/>
          <w:sz w:val="22"/>
          <w:szCs w:val="22"/>
        </w:rPr>
        <w:softHyphen/>
      </w:r>
      <w:r>
        <w:rPr>
          <w:rFonts w:eastAsia="Times New Roman"/>
          <w:b/>
          <w:bCs/>
          <w:spacing w:val="-2"/>
          <w:sz w:val="22"/>
          <w:szCs w:val="22"/>
        </w:rPr>
        <w:t xml:space="preserve">míš ..." Nahlédneme tedy do Septuaginty, tj. do řeckého </w:t>
      </w:r>
      <w:r>
        <w:rPr>
          <w:rFonts w:eastAsia="Times New Roman"/>
          <w:b/>
          <w:bCs/>
          <w:spacing w:val="-4"/>
          <w:sz w:val="22"/>
          <w:szCs w:val="22"/>
        </w:rPr>
        <w:t>překladu; ukazuje se, že autor cituje proroctví právě z to</w:t>
      </w:r>
      <w:r>
        <w:rPr>
          <w:rFonts w:eastAsia="Times New Roman"/>
          <w:b/>
          <w:bCs/>
          <w:spacing w:val="-4"/>
          <w:sz w:val="22"/>
          <w:szCs w:val="22"/>
        </w:rPr>
        <w:softHyphen/>
      </w:r>
      <w:r>
        <w:rPr>
          <w:rFonts w:eastAsia="Times New Roman"/>
          <w:b/>
          <w:bCs/>
          <w:spacing w:val="-2"/>
          <w:sz w:val="22"/>
          <w:szCs w:val="22"/>
        </w:rPr>
        <w:t>hoto překladu. Víme však, že je to překlad chybný. Stojí</w:t>
      </w:r>
      <w:r>
        <w:rPr>
          <w:rFonts w:eastAsia="Times New Roman"/>
          <w:b/>
          <w:bCs/>
          <w:spacing w:val="-2"/>
          <w:sz w:val="22"/>
          <w:szCs w:val="22"/>
        </w:rPr>
        <w:softHyphen/>
      </w:r>
      <w:r>
        <w:rPr>
          <w:rFonts w:eastAsia="Times New Roman"/>
          <w:b/>
          <w:bCs/>
          <w:spacing w:val="-1"/>
          <w:sz w:val="22"/>
          <w:szCs w:val="22"/>
        </w:rPr>
        <w:t xml:space="preserve">me tedy tváří v tvář zábavnému překvapení, že tato dvě milá zvířata, která po staletí dělala takovou radost dětem </w:t>
      </w:r>
      <w:r>
        <w:rPr>
          <w:rFonts w:eastAsia="Times New Roman"/>
          <w:b/>
          <w:bCs/>
          <w:sz w:val="22"/>
          <w:szCs w:val="22"/>
        </w:rPr>
        <w:t>i dospělým, vděčí za svou existenci, jak napsal Daniel Rops, nedorozumění.</w:t>
      </w:r>
    </w:p>
    <w:p w:rsidR="00762751" w:rsidRDefault="00762751">
      <w:pPr>
        <w:shd w:val="clear" w:color="auto" w:fill="FFFFFF"/>
        <w:spacing w:before="12" w:line="235" w:lineRule="exact"/>
        <w:ind w:left="14" w:right="2" w:firstLine="218"/>
        <w:jc w:val="both"/>
      </w:pPr>
      <w:r>
        <w:rPr>
          <w:b/>
          <w:bCs/>
          <w:sz w:val="22"/>
          <w:szCs w:val="22"/>
        </w:rPr>
        <w:t>Kdy</w:t>
      </w:r>
      <w:r>
        <w:rPr>
          <w:rFonts w:eastAsia="Times New Roman"/>
          <w:b/>
          <w:bCs/>
          <w:sz w:val="22"/>
          <w:szCs w:val="22"/>
        </w:rPr>
        <w:t xml:space="preserve">ž se už pohybujeme v hájemství bájí, fantazie a omylů, stojí za to využít příležitost a vstoupit do jedné </w:t>
      </w:r>
      <w:r>
        <w:rPr>
          <w:rFonts w:eastAsia="Times New Roman"/>
          <w:b/>
          <w:bCs/>
          <w:spacing w:val="-4"/>
          <w:sz w:val="22"/>
          <w:szCs w:val="22"/>
        </w:rPr>
        <w:t>z nejstarších římských bazilik Santa Maria Maggiore, kte</w:t>
      </w:r>
      <w:r>
        <w:rPr>
          <w:rFonts w:eastAsia="Times New Roman"/>
          <w:b/>
          <w:bCs/>
          <w:spacing w:val="-4"/>
          <w:sz w:val="22"/>
          <w:szCs w:val="22"/>
        </w:rPr>
        <w:softHyphen/>
      </w:r>
      <w:r>
        <w:rPr>
          <w:rFonts w:eastAsia="Times New Roman"/>
          <w:b/>
          <w:bCs/>
          <w:spacing w:val="-3"/>
          <w:sz w:val="22"/>
          <w:szCs w:val="22"/>
        </w:rPr>
        <w:t xml:space="preserve">rá je od nepaměti cílem poutníků z celého křesťanského </w:t>
      </w:r>
      <w:r>
        <w:rPr>
          <w:rFonts w:eastAsia="Times New Roman"/>
          <w:b/>
          <w:bCs/>
          <w:spacing w:val="-4"/>
          <w:sz w:val="22"/>
          <w:szCs w:val="22"/>
        </w:rPr>
        <w:t xml:space="preserve">světa. V hlavním oltáři jsou uloženy jesličky, v nichž leželo </w:t>
      </w:r>
      <w:r>
        <w:rPr>
          <w:rFonts w:eastAsia="Times New Roman"/>
          <w:b/>
          <w:bCs/>
          <w:spacing w:val="-3"/>
          <w:sz w:val="22"/>
          <w:szCs w:val="22"/>
        </w:rPr>
        <w:t>Jezulátko. Dvacátého pátého dne každého měsíce se relik</w:t>
      </w:r>
      <w:r>
        <w:rPr>
          <w:rFonts w:eastAsia="Times New Roman"/>
          <w:b/>
          <w:bCs/>
          <w:spacing w:val="-3"/>
          <w:sz w:val="22"/>
          <w:szCs w:val="22"/>
        </w:rPr>
        <w:softHyphen/>
      </w:r>
      <w:r>
        <w:rPr>
          <w:rFonts w:eastAsia="Times New Roman"/>
          <w:b/>
          <w:bCs/>
          <w:spacing w:val="-4"/>
          <w:sz w:val="22"/>
          <w:szCs w:val="22"/>
        </w:rPr>
        <w:t>vie vystavují k veřejné prohlídce a v předvečer Božího na</w:t>
      </w:r>
      <w:r>
        <w:rPr>
          <w:rFonts w:eastAsia="Times New Roman"/>
          <w:b/>
          <w:bCs/>
          <w:spacing w:val="-4"/>
          <w:sz w:val="22"/>
          <w:szCs w:val="22"/>
        </w:rPr>
        <w:softHyphen/>
      </w:r>
      <w:r>
        <w:rPr>
          <w:rFonts w:eastAsia="Times New Roman"/>
          <w:b/>
          <w:bCs/>
          <w:spacing w:val="-2"/>
          <w:sz w:val="22"/>
          <w:szCs w:val="22"/>
        </w:rPr>
        <w:t>rození jesličky nesou v slavnostním procesí kolem kostela.</w:t>
      </w:r>
    </w:p>
    <w:p w:rsidR="00762751" w:rsidRDefault="00762751">
      <w:pPr>
        <w:shd w:val="clear" w:color="auto" w:fill="FFFFFF"/>
        <w:spacing w:line="235" w:lineRule="exact"/>
        <w:ind w:left="24" w:firstLine="218"/>
        <w:jc w:val="both"/>
      </w:pPr>
      <w:r>
        <w:rPr>
          <w:b/>
          <w:bCs/>
          <w:spacing w:val="-4"/>
          <w:sz w:val="22"/>
          <w:szCs w:val="22"/>
        </w:rPr>
        <w:t>Bylo zji</w:t>
      </w:r>
      <w:r>
        <w:rPr>
          <w:rFonts w:eastAsia="Times New Roman"/>
          <w:b/>
          <w:bCs/>
          <w:spacing w:val="-4"/>
          <w:sz w:val="22"/>
          <w:szCs w:val="22"/>
        </w:rPr>
        <w:t xml:space="preserve">štěno, že předmět adorace se skládá z pěti částí </w:t>
      </w:r>
      <w:r>
        <w:rPr>
          <w:rFonts w:eastAsia="Times New Roman"/>
          <w:b/>
          <w:bCs/>
          <w:spacing w:val="-3"/>
          <w:sz w:val="22"/>
          <w:szCs w:val="22"/>
        </w:rPr>
        <w:t xml:space="preserve">olivovníku spojených kovovými lištami, přičemž na jedné </w:t>
      </w:r>
      <w:r>
        <w:rPr>
          <w:rFonts w:eastAsia="Times New Roman"/>
          <w:b/>
          <w:bCs/>
          <w:spacing w:val="-2"/>
          <w:sz w:val="22"/>
          <w:szCs w:val="22"/>
        </w:rPr>
        <w:t xml:space="preserve">byl objeven špatně čitelný nápis v řečtině z období mezi 7. </w:t>
      </w:r>
      <w:r>
        <w:rPr>
          <w:rFonts w:eastAsia="Times New Roman"/>
          <w:b/>
          <w:bCs/>
          <w:spacing w:val="-4"/>
          <w:sz w:val="22"/>
          <w:szCs w:val="22"/>
        </w:rPr>
        <w:t xml:space="preserve">a 9. stoletím s jakýmsi seznamem světců. Původ relikvie se </w:t>
      </w:r>
      <w:r>
        <w:rPr>
          <w:rFonts w:eastAsia="Times New Roman"/>
          <w:b/>
          <w:bCs/>
          <w:spacing w:val="-1"/>
          <w:sz w:val="22"/>
          <w:szCs w:val="22"/>
        </w:rPr>
        <w:t>nepodařilo určit, úlomky dřeva nebyly zkoumány meto</w:t>
      </w:r>
      <w:r>
        <w:rPr>
          <w:rFonts w:eastAsia="Times New Roman"/>
          <w:b/>
          <w:bCs/>
          <w:spacing w:val="-1"/>
          <w:sz w:val="22"/>
          <w:szCs w:val="22"/>
        </w:rPr>
        <w:softHyphen/>
      </w:r>
      <w:r>
        <w:rPr>
          <w:rFonts w:eastAsia="Times New Roman"/>
          <w:b/>
          <w:bCs/>
          <w:spacing w:val="-3"/>
          <w:sz w:val="22"/>
          <w:szCs w:val="22"/>
        </w:rPr>
        <w:t>dou C14. Víme pouze, že poprvé se objevují v soupisu in</w:t>
      </w:r>
      <w:r>
        <w:rPr>
          <w:rFonts w:eastAsia="Times New Roman"/>
          <w:b/>
          <w:bCs/>
          <w:spacing w:val="-3"/>
          <w:sz w:val="22"/>
          <w:szCs w:val="22"/>
        </w:rPr>
        <w:softHyphen/>
      </w:r>
      <w:r>
        <w:rPr>
          <w:rFonts w:eastAsia="Times New Roman"/>
          <w:b/>
          <w:bCs/>
          <w:spacing w:val="-4"/>
          <w:sz w:val="22"/>
          <w:szCs w:val="22"/>
        </w:rPr>
        <w:t>ventáře pocházejícího z 11. století, tedy z doby, kdy se ma</w:t>
      </w:r>
      <w:r>
        <w:rPr>
          <w:rFonts w:eastAsia="Times New Roman"/>
          <w:b/>
          <w:bCs/>
          <w:spacing w:val="-4"/>
          <w:sz w:val="22"/>
          <w:szCs w:val="22"/>
        </w:rPr>
        <w:softHyphen/>
      </w:r>
      <w:r>
        <w:rPr>
          <w:rFonts w:eastAsia="Times New Roman"/>
          <w:b/>
          <w:bCs/>
          <w:spacing w:val="-3"/>
          <w:sz w:val="22"/>
          <w:szCs w:val="22"/>
        </w:rPr>
        <w:t xml:space="preserve">sově „vyráběly" relikvie. V témž soupisu figuruje rovněž další relikvie, totiž „archa úmluvy", což už samo o sobě </w:t>
      </w:r>
      <w:r>
        <w:rPr>
          <w:rFonts w:eastAsia="Times New Roman"/>
          <w:b/>
          <w:bCs/>
          <w:spacing w:val="-1"/>
          <w:sz w:val="22"/>
          <w:szCs w:val="22"/>
        </w:rPr>
        <w:t>naznačuje mnohé i o autentičnosti jesliček.</w:t>
      </w:r>
    </w:p>
    <w:p w:rsidR="00762751" w:rsidRDefault="00762751">
      <w:pPr>
        <w:shd w:val="clear" w:color="auto" w:fill="FFFFFF"/>
        <w:spacing w:before="238"/>
        <w:ind w:left="55"/>
        <w:jc w:val="center"/>
      </w:pPr>
      <w:r>
        <w:rPr>
          <w:spacing w:val="-7"/>
          <w:sz w:val="18"/>
          <w:szCs w:val="18"/>
        </w:rPr>
        <w:t>(257)</w:t>
      </w:r>
    </w:p>
    <w:p w:rsidR="00762751" w:rsidRDefault="00762751">
      <w:pPr>
        <w:shd w:val="clear" w:color="auto" w:fill="FFFFFF"/>
        <w:spacing w:before="238"/>
        <w:ind w:left="55"/>
        <w:jc w:val="center"/>
        <w:sectPr w:rsidR="00762751">
          <w:pgSz w:w="11909" w:h="16834"/>
          <w:pgMar w:top="1440" w:right="3255" w:bottom="720" w:left="3271" w:header="708" w:footer="708" w:gutter="0"/>
          <w:cols w:space="60"/>
          <w:noEndnote/>
        </w:sectPr>
      </w:pPr>
    </w:p>
    <w:p w:rsidR="00762751" w:rsidRDefault="00762751">
      <w:pPr>
        <w:shd w:val="clear" w:color="auto" w:fill="FFFFFF"/>
        <w:ind w:left="2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right="5" w:firstLine="218"/>
        <w:jc w:val="both"/>
      </w:pPr>
      <w:r>
        <w:rPr>
          <w:b/>
          <w:bCs/>
          <w:spacing w:val="-2"/>
          <w:sz w:val="22"/>
          <w:szCs w:val="22"/>
        </w:rPr>
        <w:t>Kdy</w:t>
      </w:r>
      <w:r>
        <w:rPr>
          <w:rFonts w:eastAsia="Times New Roman"/>
          <w:b/>
          <w:bCs/>
          <w:spacing w:val="-2"/>
          <w:sz w:val="22"/>
          <w:szCs w:val="22"/>
        </w:rPr>
        <w:t xml:space="preserve">ž už je řeč o vánočních svátcích, o svátcích Božího </w:t>
      </w:r>
      <w:r>
        <w:rPr>
          <w:rFonts w:eastAsia="Times New Roman"/>
          <w:b/>
          <w:bCs/>
          <w:spacing w:val="-3"/>
          <w:sz w:val="22"/>
          <w:szCs w:val="22"/>
        </w:rPr>
        <w:t>narození, nelze přejít mlčením svatého Mikuláše, onu po</w:t>
      </w:r>
      <w:r>
        <w:rPr>
          <w:rFonts w:eastAsia="Times New Roman"/>
          <w:b/>
          <w:bCs/>
          <w:spacing w:val="-3"/>
          <w:sz w:val="22"/>
          <w:szCs w:val="22"/>
        </w:rPr>
        <w:softHyphen/>
      </w:r>
      <w:r>
        <w:rPr>
          <w:rFonts w:eastAsia="Times New Roman"/>
          <w:b/>
          <w:bCs/>
          <w:spacing w:val="-5"/>
          <w:sz w:val="22"/>
          <w:szCs w:val="22"/>
        </w:rPr>
        <w:t>pulární postavu všech dětí. Po smrti prožíval dost proměn</w:t>
      </w:r>
      <w:r>
        <w:rPr>
          <w:rFonts w:eastAsia="Times New Roman"/>
          <w:b/>
          <w:bCs/>
          <w:spacing w:val="-5"/>
          <w:sz w:val="22"/>
          <w:szCs w:val="22"/>
        </w:rPr>
        <w:softHyphen/>
      </w:r>
      <w:r>
        <w:rPr>
          <w:rFonts w:eastAsia="Times New Roman"/>
          <w:b/>
          <w:bCs/>
          <w:spacing w:val="-2"/>
          <w:sz w:val="22"/>
          <w:szCs w:val="22"/>
        </w:rPr>
        <w:t>livé i bouřlivé osudy a v poslední době se od něj štěstí od</w:t>
      </w:r>
      <w:r>
        <w:rPr>
          <w:rFonts w:eastAsia="Times New Roman"/>
          <w:b/>
          <w:bCs/>
          <w:spacing w:val="-2"/>
          <w:sz w:val="22"/>
          <w:szCs w:val="22"/>
        </w:rPr>
        <w:softHyphen/>
      </w:r>
      <w:r>
        <w:rPr>
          <w:rFonts w:eastAsia="Times New Roman"/>
          <w:b/>
          <w:bCs/>
          <w:spacing w:val="-3"/>
          <w:sz w:val="22"/>
          <w:szCs w:val="22"/>
        </w:rPr>
        <w:t xml:space="preserve">vrátilo už úplně. Souvisí to s dekretem papeže Pavla </w:t>
      </w:r>
      <w:r>
        <w:rPr>
          <w:rFonts w:eastAsia="Times New Roman"/>
          <w:b/>
          <w:bCs/>
          <w:spacing w:val="-3"/>
          <w:sz w:val="22"/>
          <w:szCs w:val="22"/>
          <w:lang w:val="en-US"/>
        </w:rPr>
        <w:t xml:space="preserve">VI., </w:t>
      </w:r>
      <w:r>
        <w:rPr>
          <w:rFonts w:eastAsia="Times New Roman"/>
          <w:b/>
          <w:bCs/>
          <w:spacing w:val="-5"/>
          <w:sz w:val="22"/>
          <w:szCs w:val="22"/>
        </w:rPr>
        <w:t>který vyškrtl ze seznamu bezmála dvě stovky světců, proto</w:t>
      </w:r>
      <w:r>
        <w:rPr>
          <w:rFonts w:eastAsia="Times New Roman"/>
          <w:b/>
          <w:bCs/>
          <w:spacing w:val="-5"/>
          <w:sz w:val="22"/>
          <w:szCs w:val="22"/>
        </w:rPr>
        <w:softHyphen/>
      </w:r>
      <w:r>
        <w:rPr>
          <w:rFonts w:eastAsia="Times New Roman"/>
          <w:b/>
          <w:bCs/>
          <w:sz w:val="22"/>
          <w:szCs w:val="22"/>
        </w:rPr>
        <w:t xml:space="preserve">že se ukázalo, že jsou buď výplodem fantazie, nebo že si </w:t>
      </w:r>
      <w:r>
        <w:rPr>
          <w:rFonts w:eastAsia="Times New Roman"/>
          <w:b/>
          <w:bCs/>
          <w:spacing w:val="-1"/>
          <w:sz w:val="22"/>
          <w:szCs w:val="22"/>
        </w:rPr>
        <w:t>z nejrůznějších důvodů nezasluhovali takovou úctu.</w:t>
      </w:r>
    </w:p>
    <w:p w:rsidR="00762751" w:rsidRDefault="00762751">
      <w:pPr>
        <w:shd w:val="clear" w:color="auto" w:fill="FFFFFF"/>
        <w:spacing w:line="235" w:lineRule="exact"/>
        <w:ind w:firstLine="216"/>
        <w:jc w:val="both"/>
      </w:pPr>
      <w:r>
        <w:rPr>
          <w:b/>
          <w:bCs/>
          <w:spacing w:val="-3"/>
          <w:sz w:val="22"/>
          <w:szCs w:val="22"/>
        </w:rPr>
        <w:t>V t</w:t>
      </w:r>
      <w:r>
        <w:rPr>
          <w:rFonts w:eastAsia="Times New Roman"/>
          <w:b/>
          <w:bCs/>
          <w:spacing w:val="-3"/>
          <w:sz w:val="22"/>
          <w:szCs w:val="22"/>
        </w:rPr>
        <w:t xml:space="preserve">éto souvislosti vyšla najevo ošemetná věc. V Itálii se </w:t>
      </w:r>
      <w:r>
        <w:rPr>
          <w:rFonts w:eastAsia="Times New Roman"/>
          <w:b/>
          <w:bCs/>
          <w:spacing w:val="-2"/>
          <w:sz w:val="22"/>
          <w:szCs w:val="22"/>
        </w:rPr>
        <w:t xml:space="preserve">těšila veliké úctě sv. Filoména. V několika kostelích byly chovány její relikvie a hagiografické vylíčení jejího života </w:t>
      </w:r>
      <w:r>
        <w:rPr>
          <w:rFonts w:eastAsia="Times New Roman"/>
          <w:b/>
          <w:bCs/>
          <w:spacing w:val="-4"/>
          <w:sz w:val="22"/>
          <w:szCs w:val="22"/>
        </w:rPr>
        <w:t xml:space="preserve">se vydávalo v mnoha jazycích. Když byla na příkaz papeže </w:t>
      </w:r>
      <w:r>
        <w:rPr>
          <w:rFonts w:eastAsia="Times New Roman"/>
          <w:b/>
          <w:bCs/>
          <w:spacing w:val="-3"/>
          <w:sz w:val="22"/>
          <w:szCs w:val="22"/>
        </w:rPr>
        <w:t xml:space="preserve">přezkoumána její historie ve vatikánských dokumentech, ukázalo se, že Filoména nikdy neexistovala. Vymyslil si ji </w:t>
      </w:r>
      <w:r>
        <w:rPr>
          <w:rFonts w:eastAsia="Times New Roman"/>
          <w:b/>
          <w:bCs/>
          <w:spacing w:val="-4"/>
          <w:sz w:val="22"/>
          <w:szCs w:val="22"/>
        </w:rPr>
        <w:t>převor jistého kláštera, dal postavit oltář určený k uchová</w:t>
      </w:r>
      <w:r>
        <w:rPr>
          <w:rFonts w:eastAsia="Times New Roman"/>
          <w:b/>
          <w:bCs/>
          <w:spacing w:val="-4"/>
          <w:sz w:val="22"/>
          <w:szCs w:val="22"/>
        </w:rPr>
        <w:softHyphen/>
      </w:r>
      <w:r>
        <w:rPr>
          <w:rFonts w:eastAsia="Times New Roman"/>
          <w:b/>
          <w:bCs/>
          <w:spacing w:val="-5"/>
          <w:sz w:val="22"/>
          <w:szCs w:val="22"/>
        </w:rPr>
        <w:t>ní jejích relikvií a mezi věřícími rozšiřoval zprávy o zázrač</w:t>
      </w:r>
      <w:r>
        <w:rPr>
          <w:rFonts w:eastAsia="Times New Roman"/>
          <w:b/>
          <w:bCs/>
          <w:spacing w:val="-5"/>
          <w:sz w:val="22"/>
          <w:szCs w:val="22"/>
        </w:rPr>
        <w:softHyphen/>
      </w:r>
      <w:r>
        <w:rPr>
          <w:rFonts w:eastAsia="Times New Roman"/>
          <w:b/>
          <w:bCs/>
          <w:spacing w:val="-3"/>
          <w:sz w:val="22"/>
          <w:szCs w:val="22"/>
        </w:rPr>
        <w:t>ných uzdraveních, která byla údajně jejím dílem. Přiroze</w:t>
      </w:r>
      <w:r>
        <w:rPr>
          <w:rFonts w:eastAsia="Times New Roman"/>
          <w:b/>
          <w:bCs/>
          <w:spacing w:val="-3"/>
          <w:sz w:val="22"/>
          <w:szCs w:val="22"/>
        </w:rPr>
        <w:softHyphen/>
      </w:r>
      <w:r>
        <w:rPr>
          <w:rFonts w:eastAsia="Times New Roman"/>
          <w:b/>
          <w:bCs/>
          <w:spacing w:val="-2"/>
          <w:sz w:val="22"/>
          <w:szCs w:val="22"/>
        </w:rPr>
        <w:t xml:space="preserve">ně příliv poutníků se natolik zvýšil, že prohnaný převor dosáhl svého cíle: dosud prázdná klášterní pokladnice se </w:t>
      </w:r>
      <w:r>
        <w:rPr>
          <w:rFonts w:eastAsia="Times New Roman"/>
          <w:b/>
          <w:bCs/>
          <w:sz w:val="22"/>
          <w:szCs w:val="22"/>
        </w:rPr>
        <w:t>denně naplňovala až po okraj.</w:t>
      </w:r>
    </w:p>
    <w:p w:rsidR="00762751" w:rsidRDefault="00762751">
      <w:pPr>
        <w:shd w:val="clear" w:color="auto" w:fill="FFFFFF"/>
        <w:spacing w:line="235" w:lineRule="exact"/>
        <w:ind w:right="5" w:firstLine="223"/>
        <w:jc w:val="both"/>
      </w:pPr>
      <w:r>
        <w:rPr>
          <w:b/>
          <w:bCs/>
          <w:spacing w:val="-4"/>
          <w:sz w:val="22"/>
          <w:szCs w:val="22"/>
        </w:rPr>
        <w:t>Se svat</w:t>
      </w:r>
      <w:r>
        <w:rPr>
          <w:rFonts w:eastAsia="Times New Roman"/>
          <w:b/>
          <w:bCs/>
          <w:spacing w:val="-4"/>
          <w:sz w:val="22"/>
          <w:szCs w:val="22"/>
        </w:rPr>
        <w:t>ým Mikulášem to není naštěstí tak tragické, pro</w:t>
      </w:r>
      <w:r>
        <w:rPr>
          <w:rFonts w:eastAsia="Times New Roman"/>
          <w:b/>
          <w:bCs/>
          <w:spacing w:val="-4"/>
          <w:sz w:val="22"/>
          <w:szCs w:val="22"/>
        </w:rPr>
        <w:softHyphen/>
      </w:r>
      <w:r>
        <w:rPr>
          <w:rFonts w:eastAsia="Times New Roman"/>
          <w:b/>
          <w:bCs/>
          <w:spacing w:val="-2"/>
          <w:sz w:val="22"/>
          <w:szCs w:val="22"/>
        </w:rPr>
        <w:t xml:space="preserve">tože skutečně existoval. Jenže si asi nezasloužil přídomku </w:t>
      </w:r>
      <w:r>
        <w:rPr>
          <w:rFonts w:eastAsia="Times New Roman"/>
          <w:b/>
          <w:bCs/>
          <w:spacing w:val="-3"/>
          <w:sz w:val="22"/>
          <w:szCs w:val="22"/>
        </w:rPr>
        <w:t xml:space="preserve">svatý, když ho papež tohoto titulu zbavil. Mikuláš byl ve </w:t>
      </w:r>
      <w:r>
        <w:rPr>
          <w:rFonts w:eastAsia="Times New Roman"/>
          <w:b/>
          <w:bCs/>
          <w:spacing w:val="-1"/>
          <w:sz w:val="22"/>
          <w:szCs w:val="22"/>
        </w:rPr>
        <w:t xml:space="preserve">skutečnosti nenápadným biskupem lykijského přístavu </w:t>
      </w:r>
      <w:r>
        <w:rPr>
          <w:rFonts w:eastAsia="Times New Roman"/>
          <w:b/>
          <w:bCs/>
          <w:spacing w:val="-3"/>
          <w:sz w:val="22"/>
          <w:szCs w:val="22"/>
        </w:rPr>
        <w:t xml:space="preserve">Mira (nebo také Lystra), odkud, jak víme, vyplul apoštol </w:t>
      </w:r>
      <w:r>
        <w:rPr>
          <w:rFonts w:eastAsia="Times New Roman"/>
          <w:b/>
          <w:bCs/>
          <w:spacing w:val="-2"/>
          <w:sz w:val="22"/>
          <w:szCs w:val="22"/>
        </w:rPr>
        <w:t xml:space="preserve">Pavel do Říma jako vězeň (skutky 27, 5). Mikuláš zemřel </w:t>
      </w:r>
      <w:r>
        <w:rPr>
          <w:rFonts w:eastAsia="Times New Roman"/>
          <w:b/>
          <w:bCs/>
          <w:spacing w:val="-3"/>
          <w:sz w:val="22"/>
          <w:szCs w:val="22"/>
        </w:rPr>
        <w:t xml:space="preserve">ve 4. století, aby vzápětí začal nový, byť posmrtný život. </w:t>
      </w:r>
      <w:r>
        <w:rPr>
          <w:rFonts w:eastAsia="Times New Roman"/>
          <w:b/>
          <w:bCs/>
          <w:spacing w:val="-4"/>
          <w:sz w:val="22"/>
          <w:szCs w:val="22"/>
        </w:rPr>
        <w:t xml:space="preserve">Zprvu se stal ochráncem lykijských rybářů a později ho </w:t>
      </w:r>
      <w:r>
        <w:rPr>
          <w:rFonts w:eastAsia="Times New Roman"/>
          <w:b/>
          <w:bCs/>
          <w:spacing w:val="-1"/>
          <w:sz w:val="22"/>
          <w:szCs w:val="22"/>
        </w:rPr>
        <w:t>povýšili na patrona Řecka a carského Ruska.</w:t>
      </w:r>
    </w:p>
    <w:p w:rsidR="00762751" w:rsidRDefault="00762751">
      <w:pPr>
        <w:shd w:val="clear" w:color="auto" w:fill="FFFFFF"/>
        <w:spacing w:line="235" w:lineRule="exact"/>
        <w:ind w:left="5" w:right="2" w:firstLine="221"/>
        <w:jc w:val="both"/>
      </w:pPr>
      <w:r>
        <w:rPr>
          <w:b/>
          <w:bCs/>
          <w:sz w:val="22"/>
          <w:szCs w:val="22"/>
        </w:rPr>
        <w:t>Kdy</w:t>
      </w:r>
      <w:r>
        <w:rPr>
          <w:rFonts w:eastAsia="Times New Roman"/>
          <w:b/>
          <w:bCs/>
          <w:sz w:val="22"/>
          <w:szCs w:val="22"/>
        </w:rPr>
        <w:t xml:space="preserve">ž se rozšířila pověst, že jeho ostatky mají léčivou </w:t>
      </w:r>
      <w:r>
        <w:rPr>
          <w:rFonts w:eastAsia="Times New Roman"/>
          <w:b/>
          <w:bCs/>
          <w:spacing w:val="-4"/>
          <w:sz w:val="22"/>
          <w:szCs w:val="22"/>
        </w:rPr>
        <w:t xml:space="preserve">moc, stal se věhlasným i v Itálii. Tam měli zájem o relikvie </w:t>
      </w:r>
      <w:r>
        <w:rPr>
          <w:rFonts w:eastAsia="Times New Roman"/>
          <w:b/>
          <w:bCs/>
          <w:spacing w:val="-3"/>
          <w:sz w:val="22"/>
          <w:szCs w:val="22"/>
        </w:rPr>
        <w:t xml:space="preserve">všeho druhu a rozhodli se, že ty Mikulášovy musejí získat </w:t>
      </w:r>
      <w:r>
        <w:rPr>
          <w:rFonts w:eastAsia="Times New Roman"/>
          <w:b/>
          <w:bCs/>
          <w:spacing w:val="-4"/>
          <w:sz w:val="22"/>
          <w:szCs w:val="22"/>
        </w:rPr>
        <w:t>stůj co stůj. Roku 1087 je biskup z Bari jednoduše podvod</w:t>
      </w:r>
      <w:r>
        <w:rPr>
          <w:rFonts w:eastAsia="Times New Roman"/>
          <w:b/>
          <w:bCs/>
          <w:spacing w:val="-4"/>
          <w:sz w:val="22"/>
          <w:szCs w:val="22"/>
        </w:rPr>
        <w:softHyphen/>
      </w:r>
      <w:r>
        <w:rPr>
          <w:rFonts w:eastAsia="Times New Roman"/>
          <w:b/>
          <w:bCs/>
          <w:sz w:val="22"/>
          <w:szCs w:val="22"/>
        </w:rPr>
        <w:t xml:space="preserve">ně odvezl a uložil ve svém kostele, kde zůstaly dodnes. </w:t>
      </w:r>
      <w:r>
        <w:rPr>
          <w:rFonts w:eastAsia="Times New Roman"/>
          <w:b/>
          <w:bCs/>
          <w:spacing w:val="-4"/>
          <w:sz w:val="22"/>
          <w:szCs w:val="22"/>
        </w:rPr>
        <w:t>Měl přitom velké štěstí, protože Benátčané se rozhodli uči</w:t>
      </w:r>
      <w:r>
        <w:rPr>
          <w:rFonts w:eastAsia="Times New Roman"/>
          <w:b/>
          <w:bCs/>
          <w:spacing w:val="-4"/>
          <w:sz w:val="22"/>
          <w:szCs w:val="22"/>
        </w:rPr>
        <w:softHyphen/>
      </w:r>
      <w:r>
        <w:rPr>
          <w:rFonts w:eastAsia="Times New Roman"/>
          <w:b/>
          <w:bCs/>
          <w:spacing w:val="-3"/>
          <w:sz w:val="22"/>
          <w:szCs w:val="22"/>
        </w:rPr>
        <w:t xml:space="preserve">nit totéž, ale opozdili se a museli se spokojit už jen ostatky </w:t>
      </w:r>
      <w:r>
        <w:rPr>
          <w:rFonts w:eastAsia="Times New Roman"/>
          <w:b/>
          <w:bCs/>
          <w:sz w:val="22"/>
          <w:szCs w:val="22"/>
        </w:rPr>
        <w:t>Mikulášova strýce.</w:t>
      </w:r>
    </w:p>
    <w:p w:rsidR="00762751" w:rsidRDefault="00762751">
      <w:pPr>
        <w:shd w:val="clear" w:color="auto" w:fill="FFFFFF"/>
        <w:spacing w:line="235" w:lineRule="exact"/>
        <w:ind w:left="221"/>
      </w:pPr>
      <w:r>
        <w:rPr>
          <w:b/>
          <w:bCs/>
          <w:spacing w:val="-2"/>
          <w:sz w:val="22"/>
          <w:szCs w:val="22"/>
        </w:rPr>
        <w:t>T</w:t>
      </w:r>
      <w:r>
        <w:rPr>
          <w:rFonts w:eastAsia="Times New Roman"/>
          <w:b/>
          <w:bCs/>
          <w:spacing w:val="-2"/>
          <w:sz w:val="22"/>
          <w:szCs w:val="22"/>
        </w:rPr>
        <w:t>ím to však ještě nekončí, náš světec se dočkal skutečně</w:t>
      </w:r>
    </w:p>
    <w:p w:rsidR="00762751" w:rsidRDefault="00762751">
      <w:pPr>
        <w:shd w:val="clear" w:color="auto" w:fill="FFFFFF"/>
        <w:spacing w:before="238"/>
        <w:ind w:left="36"/>
        <w:jc w:val="center"/>
      </w:pPr>
      <w:r>
        <w:rPr>
          <w:b/>
          <w:bCs/>
          <w:spacing w:val="-6"/>
          <w:sz w:val="18"/>
          <w:szCs w:val="18"/>
        </w:rPr>
        <w:t>(258)</w:t>
      </w:r>
    </w:p>
    <w:p w:rsidR="00762751" w:rsidRDefault="00762751">
      <w:pPr>
        <w:shd w:val="clear" w:color="auto" w:fill="FFFFFF"/>
        <w:spacing w:before="238"/>
        <w:ind w:left="36"/>
        <w:jc w:val="center"/>
        <w:sectPr w:rsidR="00762751">
          <w:pgSz w:w="11909" w:h="16834"/>
          <w:pgMar w:top="1440" w:right="3276" w:bottom="720" w:left="3268" w:header="708" w:footer="708" w:gutter="0"/>
          <w:cols w:space="60"/>
          <w:noEndnote/>
        </w:sectPr>
      </w:pPr>
    </w:p>
    <w:p w:rsidR="00762751" w:rsidRDefault="00762751">
      <w:pPr>
        <w:shd w:val="clear" w:color="auto" w:fill="FFFFFF"/>
        <w:ind w:right="5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18" w:line="235" w:lineRule="exact"/>
        <w:ind w:right="38"/>
        <w:jc w:val="both"/>
      </w:pPr>
      <w:r>
        <w:rPr>
          <w:b/>
          <w:bCs/>
          <w:spacing w:val="-1"/>
          <w:sz w:val="22"/>
          <w:szCs w:val="22"/>
        </w:rPr>
        <w:t>oslniv</w:t>
      </w:r>
      <w:r>
        <w:rPr>
          <w:rFonts w:eastAsia="Times New Roman"/>
          <w:b/>
          <w:bCs/>
          <w:spacing w:val="-1"/>
          <w:sz w:val="22"/>
          <w:szCs w:val="22"/>
        </w:rPr>
        <w:t xml:space="preserve">é kariéry teprve v Evropě. Dostal totiž funkci, o níž </w:t>
      </w:r>
      <w:r>
        <w:rPr>
          <w:rFonts w:eastAsia="Times New Roman"/>
          <w:b/>
          <w:bCs/>
          <w:spacing w:val="-3"/>
          <w:sz w:val="22"/>
          <w:szCs w:val="22"/>
        </w:rPr>
        <w:t xml:space="preserve">se mu zaživa jistě ani nesnilo, funkci přinášet dětem radost z dárků. Mohlo by se zdát, že se už vše v jeho bouřlivém </w:t>
      </w:r>
      <w:r>
        <w:rPr>
          <w:rFonts w:eastAsia="Times New Roman"/>
          <w:b/>
          <w:bCs/>
          <w:spacing w:val="-2"/>
          <w:sz w:val="22"/>
          <w:szCs w:val="22"/>
        </w:rPr>
        <w:t xml:space="preserve">životě navěky uklidnilo, když v tom ho postihla nečekaná </w:t>
      </w:r>
      <w:r>
        <w:rPr>
          <w:rFonts w:eastAsia="Times New Roman"/>
          <w:b/>
          <w:bCs/>
          <w:spacing w:val="-4"/>
          <w:sz w:val="22"/>
          <w:szCs w:val="22"/>
        </w:rPr>
        <w:t>potupa: vyškrtnutí ze seznamu oficiálních církevních svět</w:t>
      </w:r>
      <w:r>
        <w:rPr>
          <w:rFonts w:eastAsia="Times New Roman"/>
          <w:b/>
          <w:bCs/>
          <w:spacing w:val="-4"/>
          <w:sz w:val="22"/>
          <w:szCs w:val="22"/>
        </w:rPr>
        <w:softHyphen/>
      </w:r>
      <w:r>
        <w:rPr>
          <w:rFonts w:eastAsia="Times New Roman"/>
          <w:b/>
          <w:bCs/>
          <w:sz w:val="22"/>
          <w:szCs w:val="22"/>
        </w:rPr>
        <w:t>ců.</w:t>
      </w:r>
    </w:p>
    <w:p w:rsidR="00762751" w:rsidRDefault="00762751">
      <w:pPr>
        <w:shd w:val="clear" w:color="auto" w:fill="FFFFFF"/>
        <w:spacing w:before="497" w:line="214" w:lineRule="exact"/>
        <w:ind w:left="2292" w:right="2112"/>
      </w:pPr>
      <w:r>
        <w:rPr>
          <w:b/>
          <w:bCs/>
          <w:spacing w:val="27"/>
          <w:sz w:val="22"/>
          <w:szCs w:val="22"/>
        </w:rPr>
        <w:t>Je</w:t>
      </w:r>
      <w:r>
        <w:rPr>
          <w:rFonts w:eastAsia="Times New Roman"/>
          <w:b/>
          <w:bCs/>
          <w:spacing w:val="27"/>
          <w:sz w:val="22"/>
          <w:szCs w:val="22"/>
        </w:rPr>
        <w:t xml:space="preserve">žíš </w:t>
      </w:r>
      <w:r>
        <w:rPr>
          <w:rFonts w:eastAsia="Times New Roman"/>
          <w:b/>
          <w:bCs/>
          <w:spacing w:val="-1"/>
          <w:sz w:val="22"/>
          <w:szCs w:val="22"/>
        </w:rPr>
        <w:t xml:space="preserve">a </w:t>
      </w:r>
      <w:r>
        <w:rPr>
          <w:rFonts w:eastAsia="Times New Roman"/>
          <w:b/>
          <w:bCs/>
          <w:spacing w:val="39"/>
          <w:sz w:val="22"/>
          <w:szCs w:val="22"/>
        </w:rPr>
        <w:t xml:space="preserve">jeho </w:t>
      </w:r>
      <w:r>
        <w:rPr>
          <w:rFonts w:eastAsia="Times New Roman"/>
          <w:b/>
          <w:bCs/>
          <w:spacing w:val="27"/>
          <w:sz w:val="22"/>
          <w:szCs w:val="22"/>
        </w:rPr>
        <w:t>rodina</w:t>
      </w:r>
    </w:p>
    <w:p w:rsidR="00762751" w:rsidRDefault="00762751">
      <w:pPr>
        <w:shd w:val="clear" w:color="auto" w:fill="FFFFFF"/>
        <w:spacing w:before="254" w:line="235" w:lineRule="exact"/>
        <w:ind w:left="10" w:right="10" w:firstLine="211"/>
        <w:jc w:val="both"/>
      </w:pPr>
      <w:r>
        <w:rPr>
          <w:b/>
          <w:bCs/>
          <w:spacing w:val="-4"/>
          <w:sz w:val="22"/>
          <w:szCs w:val="22"/>
        </w:rPr>
        <w:t>T</w:t>
      </w:r>
      <w:r>
        <w:rPr>
          <w:rFonts w:eastAsia="Times New Roman"/>
          <w:b/>
          <w:bCs/>
          <w:spacing w:val="-4"/>
          <w:sz w:val="22"/>
          <w:szCs w:val="22"/>
        </w:rPr>
        <w:t xml:space="preserve">řicet let Ježíšova života uplynulo, než veřejně vystoupil </w:t>
      </w:r>
      <w:r>
        <w:rPr>
          <w:rFonts w:eastAsia="Times New Roman"/>
          <w:b/>
          <w:bCs/>
          <w:spacing w:val="-3"/>
          <w:sz w:val="22"/>
          <w:szCs w:val="22"/>
        </w:rPr>
        <w:t>se svým učením, je to období, které už navždy zůstane ta</w:t>
      </w:r>
      <w:r>
        <w:rPr>
          <w:rFonts w:eastAsia="Times New Roman"/>
          <w:b/>
          <w:bCs/>
          <w:spacing w:val="-3"/>
          <w:sz w:val="22"/>
          <w:szCs w:val="22"/>
        </w:rPr>
        <w:softHyphen/>
      </w:r>
      <w:r>
        <w:rPr>
          <w:rFonts w:eastAsia="Times New Roman"/>
          <w:b/>
          <w:bCs/>
          <w:spacing w:val="-6"/>
          <w:sz w:val="22"/>
          <w:szCs w:val="22"/>
        </w:rPr>
        <w:t>jemstvím. Nemůžeme brát přece vážně Matoušovo a Luká</w:t>
      </w:r>
      <w:r>
        <w:rPr>
          <w:rFonts w:eastAsia="Times New Roman"/>
          <w:b/>
          <w:bCs/>
          <w:spacing w:val="-6"/>
          <w:sz w:val="22"/>
          <w:szCs w:val="22"/>
        </w:rPr>
        <w:softHyphen/>
      </w:r>
      <w:r>
        <w:rPr>
          <w:rFonts w:eastAsia="Times New Roman"/>
          <w:b/>
          <w:bCs/>
          <w:spacing w:val="-4"/>
          <w:sz w:val="22"/>
          <w:szCs w:val="22"/>
        </w:rPr>
        <w:t xml:space="preserve">šovo vyprávění o zázračném zrození ani o dvanáctiletém </w:t>
      </w:r>
      <w:r>
        <w:rPr>
          <w:rFonts w:eastAsia="Times New Roman"/>
          <w:b/>
          <w:bCs/>
          <w:spacing w:val="-3"/>
          <w:sz w:val="22"/>
          <w:szCs w:val="22"/>
        </w:rPr>
        <w:t>Ježíšovi v chrámu, když většina biblistů v nich spatřuje si</w:t>
      </w:r>
      <w:r>
        <w:rPr>
          <w:rFonts w:eastAsia="Times New Roman"/>
          <w:b/>
          <w:bCs/>
          <w:spacing w:val="-3"/>
          <w:sz w:val="22"/>
          <w:szCs w:val="22"/>
        </w:rPr>
        <w:softHyphen/>
      </w:r>
      <w:r>
        <w:rPr>
          <w:rFonts w:eastAsia="Times New Roman"/>
          <w:b/>
          <w:bCs/>
          <w:spacing w:val="-2"/>
          <w:sz w:val="22"/>
          <w:szCs w:val="22"/>
        </w:rPr>
        <w:t>ce dojemné, ale absolutně nehistorické legfcndy.</w:t>
      </w:r>
    </w:p>
    <w:p w:rsidR="00762751" w:rsidRDefault="00762751">
      <w:pPr>
        <w:shd w:val="clear" w:color="auto" w:fill="FFFFFF"/>
        <w:spacing w:line="235" w:lineRule="exact"/>
        <w:ind w:left="22" w:firstLine="214"/>
        <w:jc w:val="both"/>
      </w:pPr>
      <w:r>
        <w:rPr>
          <w:b/>
          <w:bCs/>
          <w:spacing w:val="-3"/>
          <w:sz w:val="22"/>
          <w:szCs w:val="22"/>
        </w:rPr>
        <w:t>Za tuto citelnou mezeru nem</w:t>
      </w:r>
      <w:r>
        <w:rPr>
          <w:rFonts w:eastAsia="Times New Roman"/>
          <w:b/>
          <w:bCs/>
          <w:spacing w:val="-3"/>
          <w:sz w:val="22"/>
          <w:szCs w:val="22"/>
        </w:rPr>
        <w:t xml:space="preserve">ůžeme snad obviňovat ani </w:t>
      </w:r>
      <w:r>
        <w:rPr>
          <w:rFonts w:eastAsia="Times New Roman"/>
          <w:b/>
          <w:bCs/>
          <w:spacing w:val="-1"/>
          <w:sz w:val="22"/>
          <w:szCs w:val="22"/>
        </w:rPr>
        <w:t xml:space="preserve">evangelisty. Nebyli ničím jiným než kronikáři své doby, </w:t>
      </w:r>
      <w:r>
        <w:rPr>
          <w:rFonts w:eastAsia="Times New Roman"/>
          <w:b/>
          <w:bCs/>
          <w:spacing w:val="-3"/>
          <w:sz w:val="22"/>
          <w:szCs w:val="22"/>
        </w:rPr>
        <w:t>kteří nám zachovali to, co se ve světě helénského křesťan</w:t>
      </w:r>
      <w:r>
        <w:rPr>
          <w:rFonts w:eastAsia="Times New Roman"/>
          <w:b/>
          <w:bCs/>
          <w:spacing w:val="-3"/>
          <w:sz w:val="22"/>
          <w:szCs w:val="22"/>
        </w:rPr>
        <w:softHyphen/>
        <w:t xml:space="preserve">ství o Ježíši vědělo. Bohužel tehdejší vědomosti se téměř </w:t>
      </w:r>
      <w:r>
        <w:rPr>
          <w:rFonts w:eastAsia="Times New Roman"/>
          <w:b/>
          <w:bCs/>
          <w:spacing w:val="-4"/>
          <w:sz w:val="22"/>
          <w:szCs w:val="22"/>
        </w:rPr>
        <w:t>rovnaly nule, protože Palestina, vzdálená a exotická země, byla jim naprosto cizí a veškeré spojení se sektářskými ži-dokřesfany v Jeruzalémě od doby Štěpánovy vzpoury, re-formátorské činnosti apoštola Pavla a zboření Jeruzaléma postupně mizelo. Co mohl mít společného křesťan z Efezu nebo Korintu s nazorejskými, kteří se ortodoxně drželi ju</w:t>
      </w:r>
      <w:r>
        <w:rPr>
          <w:rFonts w:eastAsia="Times New Roman"/>
          <w:b/>
          <w:bCs/>
          <w:spacing w:val="-4"/>
          <w:sz w:val="22"/>
          <w:szCs w:val="22"/>
        </w:rPr>
        <w:softHyphen/>
        <w:t>daismu a jeruzalémského chrámu. Avšak právě u nazorej-</w:t>
      </w:r>
      <w:r>
        <w:rPr>
          <w:rFonts w:eastAsia="Times New Roman"/>
          <w:b/>
          <w:bCs/>
          <w:spacing w:val="-2"/>
          <w:sz w:val="22"/>
          <w:szCs w:val="22"/>
        </w:rPr>
        <w:t xml:space="preserve">ských musela být živá a autentická tradice o Ježíši, vždyť </w:t>
      </w:r>
      <w:r>
        <w:rPr>
          <w:rFonts w:eastAsia="Times New Roman"/>
          <w:b/>
          <w:bCs/>
          <w:spacing w:val="-3"/>
          <w:sz w:val="22"/>
          <w:szCs w:val="22"/>
        </w:rPr>
        <w:t xml:space="preserve">je přece vedl celých osmnáct lét „bratr Páně" Jakub, který </w:t>
      </w:r>
      <w:r>
        <w:rPr>
          <w:rFonts w:eastAsia="Times New Roman"/>
          <w:b/>
          <w:bCs/>
          <w:sz w:val="22"/>
          <w:szCs w:val="22"/>
        </w:rPr>
        <w:t xml:space="preserve">o něm věděl asi víc než apoštolově sami, protože vyrůstal </w:t>
      </w:r>
      <w:r>
        <w:rPr>
          <w:rFonts w:eastAsia="Times New Roman"/>
          <w:b/>
          <w:bCs/>
          <w:spacing w:val="-1"/>
          <w:sz w:val="22"/>
          <w:szCs w:val="22"/>
        </w:rPr>
        <w:t xml:space="preserve">s Ježíšem v jedné rodině. Informace o tom, jaký byl Ježíš </w:t>
      </w:r>
      <w:r>
        <w:rPr>
          <w:rFonts w:eastAsia="Times New Roman"/>
          <w:b/>
          <w:bCs/>
          <w:spacing w:val="-2"/>
          <w:sz w:val="22"/>
          <w:szCs w:val="22"/>
        </w:rPr>
        <w:t>v běžném životě, v práci i v soužití s okolím - to vše si vza</w:t>
      </w:r>
      <w:r>
        <w:rPr>
          <w:rFonts w:eastAsia="Times New Roman"/>
          <w:b/>
          <w:bCs/>
          <w:spacing w:val="-2"/>
          <w:sz w:val="22"/>
          <w:szCs w:val="22"/>
        </w:rPr>
        <w:softHyphen/>
        <w:t xml:space="preserve">li s sebou do hrobu tito jeho bezprostřední žáci, vyznavači </w:t>
      </w:r>
      <w:r>
        <w:rPr>
          <w:rFonts w:eastAsia="Times New Roman"/>
          <w:b/>
          <w:bCs/>
          <w:sz w:val="22"/>
          <w:szCs w:val="22"/>
        </w:rPr>
        <w:t xml:space="preserve">a mezi nimi možná i příbuzní. Neměli možnost odevzdat </w:t>
      </w:r>
      <w:r>
        <w:rPr>
          <w:rFonts w:eastAsia="Times New Roman"/>
          <w:b/>
          <w:bCs/>
          <w:spacing w:val="-1"/>
          <w:sz w:val="22"/>
          <w:szCs w:val="22"/>
        </w:rPr>
        <w:t>je helénškým spoluvyznavačům, protože Pella, kam se uchýlili, ležela až na samém konci tehdejšího světa, v Za-</w:t>
      </w:r>
    </w:p>
    <w:p w:rsidR="00762751" w:rsidRDefault="00762751">
      <w:pPr>
        <w:shd w:val="clear" w:color="auto" w:fill="FFFFFF"/>
        <w:spacing w:before="252"/>
        <w:ind w:left="46"/>
        <w:jc w:val="center"/>
      </w:pPr>
      <w:r>
        <w:rPr>
          <w:b/>
          <w:bCs/>
          <w:spacing w:val="-7"/>
          <w:sz w:val="18"/>
          <w:szCs w:val="18"/>
        </w:rPr>
        <w:t>(259)</w:t>
      </w:r>
    </w:p>
    <w:p w:rsidR="00762751" w:rsidRDefault="00762751">
      <w:pPr>
        <w:shd w:val="clear" w:color="auto" w:fill="FFFFFF"/>
        <w:spacing w:before="252"/>
        <w:ind w:left="46"/>
        <w:jc w:val="center"/>
        <w:sectPr w:rsidR="00762751">
          <w:pgSz w:w="11909" w:h="16834"/>
          <w:pgMar w:top="1440" w:right="3248" w:bottom="720" w:left="3268" w:header="708" w:footer="708" w:gutter="0"/>
          <w:cols w:space="60"/>
          <w:noEndnote/>
        </w:sectPr>
      </w:pPr>
    </w:p>
    <w:p w:rsidR="00762751" w:rsidRDefault="00762751">
      <w:pPr>
        <w:shd w:val="clear" w:color="auto" w:fill="FFFFFF"/>
        <w:ind w:lef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left="22" w:right="12"/>
        <w:jc w:val="both"/>
      </w:pPr>
      <w:r>
        <w:rPr>
          <w:b/>
          <w:bCs/>
          <w:spacing w:val="-1"/>
          <w:sz w:val="22"/>
          <w:szCs w:val="22"/>
        </w:rPr>
        <w:t>jord</w:t>
      </w:r>
      <w:r>
        <w:rPr>
          <w:rFonts w:eastAsia="Times New Roman"/>
          <w:b/>
          <w:bCs/>
          <w:spacing w:val="-1"/>
          <w:sz w:val="22"/>
          <w:szCs w:val="22"/>
        </w:rPr>
        <w:t xml:space="preserve">ánsku. A nakonec musíme zapochybovat, zda by jim </w:t>
      </w:r>
      <w:r>
        <w:rPr>
          <w:rFonts w:eastAsia="Times New Roman"/>
          <w:b/>
          <w:bCs/>
          <w:spacing w:val="-2"/>
          <w:sz w:val="22"/>
          <w:szCs w:val="22"/>
        </w:rPr>
        <w:t xml:space="preserve">na tom bylo vůbec záleželo, když se uzavřeli do židovské </w:t>
      </w:r>
      <w:r>
        <w:rPr>
          <w:rFonts w:eastAsia="Times New Roman"/>
          <w:b/>
          <w:bCs/>
          <w:spacing w:val="-4"/>
          <w:sz w:val="22"/>
          <w:szCs w:val="22"/>
        </w:rPr>
        <w:t xml:space="preserve">pravověrnosti a izolovali se od všeho nového, co se v širém </w:t>
      </w:r>
      <w:r>
        <w:rPr>
          <w:rFonts w:eastAsia="Times New Roman"/>
          <w:b/>
          <w:bCs/>
          <w:sz w:val="22"/>
          <w:szCs w:val="22"/>
        </w:rPr>
        <w:t>světě dalo v křesťanství, jak hlásal Pavel.</w:t>
      </w:r>
    </w:p>
    <w:p w:rsidR="00762751" w:rsidRDefault="00762751">
      <w:pPr>
        <w:shd w:val="clear" w:color="auto" w:fill="FFFFFF"/>
        <w:spacing w:line="235" w:lineRule="exact"/>
        <w:ind w:right="7" w:firstLine="226"/>
        <w:jc w:val="both"/>
      </w:pPr>
      <w:r>
        <w:rPr>
          <w:b/>
          <w:bCs/>
          <w:spacing w:val="-4"/>
          <w:sz w:val="22"/>
          <w:szCs w:val="22"/>
        </w:rPr>
        <w:t>Navzdory t</w:t>
      </w:r>
      <w:r>
        <w:rPr>
          <w:rFonts w:eastAsia="Times New Roman"/>
          <w:b/>
          <w:bCs/>
          <w:spacing w:val="-4"/>
          <w:sz w:val="22"/>
          <w:szCs w:val="22"/>
        </w:rPr>
        <w:t>ěmto komplikacím přece jen přetrvaly jisté zlomkovité údaje o skutečném Ježíši v proudu času a zane</w:t>
      </w:r>
      <w:r>
        <w:rPr>
          <w:rFonts w:eastAsia="Times New Roman"/>
          <w:b/>
          <w:bCs/>
          <w:spacing w:val="-4"/>
          <w:sz w:val="22"/>
          <w:szCs w:val="22"/>
        </w:rPr>
        <w:softHyphen/>
      </w:r>
      <w:r>
        <w:rPr>
          <w:rFonts w:eastAsia="Times New Roman"/>
          <w:b/>
          <w:bCs/>
          <w:spacing w:val="-3"/>
          <w:sz w:val="22"/>
          <w:szCs w:val="22"/>
        </w:rPr>
        <w:t>chaly svou stopu v evangeliích. Konkrétní a nesmírně dů</w:t>
      </w:r>
      <w:r>
        <w:rPr>
          <w:rFonts w:eastAsia="Times New Roman"/>
          <w:b/>
          <w:bCs/>
          <w:spacing w:val="-3"/>
          <w:sz w:val="22"/>
          <w:szCs w:val="22"/>
        </w:rPr>
        <w:softHyphen/>
        <w:t xml:space="preserve">ležitou informaci nám přinášejí evangelia podle Marka (6, 3) a podle Matouše </w:t>
      </w:r>
      <w:r>
        <w:rPr>
          <w:rFonts w:eastAsia="Times New Roman"/>
          <w:b/>
          <w:bCs/>
          <w:sz w:val="22"/>
          <w:szCs w:val="22"/>
        </w:rPr>
        <w:t>(13,</w:t>
      </w:r>
      <w:r>
        <w:rPr>
          <w:rFonts w:eastAsia="Times New Roman"/>
          <w:b/>
          <w:bCs/>
          <w:spacing w:val="-3"/>
          <w:sz w:val="22"/>
          <w:szCs w:val="22"/>
        </w:rPr>
        <w:t xml:space="preserve"> 54-57). Jsou to velmi lakonické </w:t>
      </w:r>
      <w:r>
        <w:rPr>
          <w:rFonts w:eastAsia="Times New Roman"/>
          <w:b/>
          <w:bCs/>
          <w:spacing w:val="-2"/>
          <w:sz w:val="22"/>
          <w:szCs w:val="22"/>
        </w:rPr>
        <w:t xml:space="preserve">poznámky, ale díky nim se dovídáme, že se Ježíš podobně </w:t>
      </w:r>
      <w:r>
        <w:rPr>
          <w:rFonts w:eastAsia="Times New Roman"/>
          <w:b/>
          <w:bCs/>
          <w:spacing w:val="-4"/>
          <w:sz w:val="22"/>
          <w:szCs w:val="22"/>
        </w:rPr>
        <w:t>jako jeho otec zabýval tesařstvím, že měl čtyři mladší bra</w:t>
      </w:r>
      <w:r>
        <w:rPr>
          <w:rFonts w:eastAsia="Times New Roman"/>
          <w:b/>
          <w:bCs/>
          <w:spacing w:val="-4"/>
          <w:sz w:val="22"/>
          <w:szCs w:val="22"/>
        </w:rPr>
        <w:softHyphen/>
        <w:t xml:space="preserve">try: Jakuba, Josefa, Šimona a Judu, a také sestry. Množné </w:t>
      </w:r>
      <w:r>
        <w:rPr>
          <w:rFonts w:eastAsia="Times New Roman"/>
          <w:b/>
          <w:bCs/>
          <w:spacing w:val="-3"/>
          <w:sz w:val="22"/>
          <w:szCs w:val="22"/>
        </w:rPr>
        <w:t>číslo, v němž jsou zmíněny, svědčí o tom, že byly nejméně dvě. Naprosto v intencích vztahu Židů k ženám nepoklá</w:t>
      </w:r>
      <w:r>
        <w:rPr>
          <w:rFonts w:eastAsia="Times New Roman"/>
          <w:b/>
          <w:bCs/>
          <w:spacing w:val="-3"/>
          <w:sz w:val="22"/>
          <w:szCs w:val="22"/>
        </w:rPr>
        <w:softHyphen/>
        <w:t xml:space="preserve">dalo se za nutné uvádět jejich jména, proto nevíme o nich </w:t>
      </w:r>
      <w:r>
        <w:rPr>
          <w:rFonts w:eastAsia="Times New Roman"/>
          <w:b/>
          <w:bCs/>
          <w:sz w:val="22"/>
          <w:szCs w:val="22"/>
        </w:rPr>
        <w:t>nic víc, než že bydlely v Nazaretu.</w:t>
      </w:r>
    </w:p>
    <w:p w:rsidR="00762751" w:rsidRDefault="00762751">
      <w:pPr>
        <w:shd w:val="clear" w:color="auto" w:fill="FFFFFF"/>
        <w:spacing w:line="235" w:lineRule="exact"/>
        <w:ind w:left="17" w:right="5" w:firstLine="221"/>
        <w:jc w:val="both"/>
      </w:pPr>
      <w:r>
        <w:rPr>
          <w:rFonts w:eastAsia="Times New Roman"/>
          <w:b/>
          <w:bCs/>
          <w:spacing w:val="-3"/>
          <w:sz w:val="22"/>
          <w:szCs w:val="22"/>
        </w:rPr>
        <w:t xml:space="preserve">Údaj, podle něhož měl Ježíš mladší sourozence, byl pro </w:t>
      </w:r>
      <w:r>
        <w:rPr>
          <w:rFonts w:eastAsia="Times New Roman"/>
          <w:b/>
          <w:bCs/>
          <w:spacing w:val="-5"/>
          <w:sz w:val="22"/>
          <w:szCs w:val="22"/>
        </w:rPr>
        <w:t xml:space="preserve">křesťany věřící v dogma permanentního panenství Marie </w:t>
      </w:r>
      <w:r>
        <w:rPr>
          <w:rFonts w:eastAsia="Times New Roman"/>
          <w:b/>
          <w:bCs/>
          <w:spacing w:val="-3"/>
          <w:sz w:val="22"/>
          <w:szCs w:val="22"/>
        </w:rPr>
        <w:t>nanejvýš nepříjemný. Proto už od nejstarších dob, od po</w:t>
      </w:r>
      <w:r>
        <w:rPr>
          <w:rFonts w:eastAsia="Times New Roman"/>
          <w:b/>
          <w:bCs/>
          <w:spacing w:val="-3"/>
          <w:sz w:val="22"/>
          <w:szCs w:val="22"/>
        </w:rPr>
        <w:softHyphen/>
      </w:r>
      <w:r>
        <w:rPr>
          <w:rFonts w:eastAsia="Times New Roman"/>
          <w:b/>
          <w:bCs/>
          <w:spacing w:val="-4"/>
          <w:sz w:val="22"/>
          <w:szCs w:val="22"/>
        </w:rPr>
        <w:t>čátku vzniku mariánského kultu, se hledalo nějaké výcho</w:t>
      </w:r>
      <w:r>
        <w:rPr>
          <w:rFonts w:eastAsia="Times New Roman"/>
          <w:b/>
          <w:bCs/>
          <w:spacing w:val="-4"/>
          <w:sz w:val="22"/>
          <w:szCs w:val="22"/>
        </w:rPr>
        <w:softHyphen/>
      </w:r>
      <w:r>
        <w:rPr>
          <w:rFonts w:eastAsia="Times New Roman"/>
          <w:b/>
          <w:bCs/>
          <w:sz w:val="22"/>
          <w:szCs w:val="22"/>
        </w:rPr>
        <w:t>disko z tohoto dilematu.</w:t>
      </w:r>
    </w:p>
    <w:p w:rsidR="00762751" w:rsidRDefault="00762751">
      <w:pPr>
        <w:shd w:val="clear" w:color="auto" w:fill="FFFFFF"/>
        <w:spacing w:line="235" w:lineRule="exact"/>
        <w:ind w:left="17" w:right="5" w:firstLine="218"/>
        <w:jc w:val="both"/>
      </w:pPr>
      <w:r>
        <w:rPr>
          <w:b/>
          <w:bCs/>
          <w:spacing w:val="-5"/>
          <w:sz w:val="22"/>
          <w:szCs w:val="22"/>
        </w:rPr>
        <w:t>Nejstar</w:t>
      </w:r>
      <w:r>
        <w:rPr>
          <w:rFonts w:eastAsia="Times New Roman"/>
          <w:b/>
          <w:bCs/>
          <w:spacing w:val="-5"/>
          <w:sz w:val="22"/>
          <w:szCs w:val="22"/>
        </w:rPr>
        <w:t>ší teorie, která měla zachránit dogma, byla vymy</w:t>
      </w:r>
      <w:r>
        <w:rPr>
          <w:rFonts w:eastAsia="Times New Roman"/>
          <w:b/>
          <w:bCs/>
          <w:spacing w:val="-5"/>
          <w:sz w:val="22"/>
          <w:szCs w:val="22"/>
        </w:rPr>
        <w:softHyphen/>
      </w:r>
      <w:r>
        <w:rPr>
          <w:rFonts w:eastAsia="Times New Roman"/>
          <w:b/>
          <w:bCs/>
          <w:spacing w:val="-3"/>
          <w:sz w:val="22"/>
          <w:szCs w:val="22"/>
        </w:rPr>
        <w:t>šlena autorem apokryfního Jakubova protoevangelia (ja</w:t>
      </w:r>
      <w:r>
        <w:rPr>
          <w:rFonts w:eastAsia="Times New Roman"/>
          <w:b/>
          <w:bCs/>
          <w:spacing w:val="-3"/>
          <w:sz w:val="22"/>
          <w:szCs w:val="22"/>
        </w:rPr>
        <w:softHyphen/>
      </w:r>
      <w:r>
        <w:rPr>
          <w:rFonts w:eastAsia="Times New Roman"/>
          <w:b/>
          <w:bCs/>
          <w:spacing w:val="-1"/>
          <w:sz w:val="22"/>
          <w:szCs w:val="22"/>
        </w:rPr>
        <w:t xml:space="preserve">kéhosi „praevangelia"), které pochází z 2. století. Podle </w:t>
      </w:r>
      <w:r>
        <w:rPr>
          <w:rFonts w:eastAsia="Times New Roman"/>
          <w:b/>
          <w:bCs/>
          <w:spacing w:val="-4"/>
          <w:sz w:val="22"/>
          <w:szCs w:val="22"/>
        </w:rPr>
        <w:t>něho byli Jakub, Josef, Šimon a Juda pouze Ježíšovými ne</w:t>
      </w:r>
      <w:r>
        <w:rPr>
          <w:rFonts w:eastAsia="Times New Roman"/>
          <w:b/>
          <w:bCs/>
          <w:spacing w:val="-4"/>
          <w:sz w:val="22"/>
          <w:szCs w:val="22"/>
        </w:rPr>
        <w:softHyphen/>
      </w:r>
      <w:r>
        <w:rPr>
          <w:rFonts w:eastAsia="Times New Roman"/>
          <w:b/>
          <w:bCs/>
          <w:spacing w:val="-3"/>
          <w:sz w:val="22"/>
          <w:szCs w:val="22"/>
        </w:rPr>
        <w:t xml:space="preserve">vlastními bratry, protože pocházeli z Josefova předešlého </w:t>
      </w:r>
      <w:r>
        <w:rPr>
          <w:rFonts w:eastAsia="Times New Roman"/>
          <w:b/>
          <w:bCs/>
          <w:sz w:val="22"/>
          <w:szCs w:val="22"/>
        </w:rPr>
        <w:t>manželství.</w:t>
      </w:r>
    </w:p>
    <w:p w:rsidR="00762751" w:rsidRDefault="00762751">
      <w:pPr>
        <w:shd w:val="clear" w:color="auto" w:fill="FFFFFF"/>
        <w:spacing w:line="235" w:lineRule="exact"/>
        <w:ind w:left="5" w:right="2" w:firstLine="209"/>
        <w:jc w:val="both"/>
      </w:pPr>
      <w:r>
        <w:rPr>
          <w:b/>
          <w:bCs/>
          <w:spacing w:val="-3"/>
          <w:sz w:val="22"/>
          <w:szCs w:val="22"/>
        </w:rPr>
        <w:t>Tuto tezi lze snadno vyvr</w:t>
      </w:r>
      <w:r>
        <w:rPr>
          <w:rFonts w:eastAsia="Times New Roman"/>
          <w:b/>
          <w:bCs/>
          <w:spacing w:val="-3"/>
          <w:sz w:val="22"/>
          <w:szCs w:val="22"/>
        </w:rPr>
        <w:t>átit; neexistuje ani ten nejmen</w:t>
      </w:r>
      <w:r>
        <w:rPr>
          <w:rFonts w:eastAsia="Times New Roman"/>
          <w:b/>
          <w:bCs/>
          <w:spacing w:val="-3"/>
          <w:sz w:val="22"/>
          <w:szCs w:val="22"/>
        </w:rPr>
        <w:softHyphen/>
      </w:r>
      <w:r>
        <w:rPr>
          <w:rFonts w:eastAsia="Times New Roman"/>
          <w:b/>
          <w:bCs/>
          <w:spacing w:val="-4"/>
          <w:sz w:val="22"/>
          <w:szCs w:val="22"/>
        </w:rPr>
        <w:t>ší důkaz, který by ji mohl podpořit. Kanonická evangelia nikdy nemluví o Josefovi jako o vdovci, navíc pak Jakubo</w:t>
      </w:r>
      <w:r>
        <w:rPr>
          <w:rFonts w:eastAsia="Times New Roman"/>
          <w:b/>
          <w:bCs/>
          <w:spacing w:val="-4"/>
          <w:sz w:val="22"/>
          <w:szCs w:val="22"/>
        </w:rPr>
        <w:softHyphen/>
      </w:r>
      <w:r>
        <w:rPr>
          <w:rFonts w:eastAsia="Times New Roman"/>
          <w:b/>
          <w:bCs/>
          <w:spacing w:val="-3"/>
          <w:sz w:val="22"/>
          <w:szCs w:val="22"/>
        </w:rPr>
        <w:t xml:space="preserve">vo protoevangelium, odkud tato verze poohází, je známo </w:t>
      </w:r>
      <w:r>
        <w:rPr>
          <w:rFonts w:eastAsia="Times New Roman"/>
          <w:b/>
          <w:bCs/>
          <w:spacing w:val="-4"/>
          <w:sz w:val="22"/>
          <w:szCs w:val="22"/>
        </w:rPr>
        <w:t>přímo nezodpovědným fantazírováním. V nejlepším přípa</w:t>
      </w:r>
      <w:r>
        <w:rPr>
          <w:rFonts w:eastAsia="Times New Roman"/>
          <w:b/>
          <w:bCs/>
          <w:spacing w:val="-4"/>
          <w:sz w:val="22"/>
          <w:szCs w:val="22"/>
        </w:rPr>
        <w:softHyphen/>
      </w:r>
      <w:r>
        <w:rPr>
          <w:rFonts w:eastAsia="Times New Roman"/>
          <w:b/>
          <w:bCs/>
          <w:spacing w:val="-2"/>
          <w:sz w:val="22"/>
          <w:szCs w:val="22"/>
        </w:rPr>
        <w:t xml:space="preserve">dě by se o této tezi dalo říci, že jde o novelistický výmysl </w:t>
      </w:r>
      <w:r>
        <w:rPr>
          <w:rFonts w:eastAsia="Times New Roman"/>
          <w:b/>
          <w:bCs/>
          <w:spacing w:val="-4"/>
          <w:sz w:val="22"/>
          <w:szCs w:val="22"/>
        </w:rPr>
        <w:t xml:space="preserve">jakéhosi naivního hagiografa. V žádném případě nemá nic </w:t>
      </w:r>
      <w:r>
        <w:rPr>
          <w:rFonts w:eastAsia="Times New Roman"/>
          <w:b/>
          <w:bCs/>
          <w:sz w:val="22"/>
          <w:szCs w:val="22"/>
        </w:rPr>
        <w:t>společného s historií.</w:t>
      </w:r>
    </w:p>
    <w:p w:rsidR="00762751" w:rsidRDefault="00762751">
      <w:pPr>
        <w:shd w:val="clear" w:color="auto" w:fill="FFFFFF"/>
        <w:spacing w:line="235" w:lineRule="exact"/>
        <w:ind w:left="22" w:firstLine="214"/>
        <w:jc w:val="both"/>
      </w:pPr>
      <w:r>
        <w:rPr>
          <w:b/>
          <w:bCs/>
          <w:spacing w:val="-2"/>
          <w:sz w:val="22"/>
          <w:szCs w:val="22"/>
        </w:rPr>
        <w:t>Z vypr</w:t>
      </w:r>
      <w:r>
        <w:rPr>
          <w:rFonts w:eastAsia="Times New Roman"/>
          <w:b/>
          <w:bCs/>
          <w:spacing w:val="-2"/>
          <w:sz w:val="22"/>
          <w:szCs w:val="22"/>
        </w:rPr>
        <w:t xml:space="preserve">ávění se dovídáme poprvé, že Mariinými rodiči </w:t>
      </w:r>
      <w:r>
        <w:rPr>
          <w:rFonts w:eastAsia="Times New Roman"/>
          <w:b/>
          <w:bCs/>
          <w:spacing w:val="-4"/>
          <w:sz w:val="22"/>
          <w:szCs w:val="22"/>
        </w:rPr>
        <w:t>byli Jáchym a Anna, že se narodila až po dlouhém manžel</w:t>
      </w:r>
      <w:r>
        <w:rPr>
          <w:rFonts w:eastAsia="Times New Roman"/>
          <w:b/>
          <w:bCs/>
          <w:spacing w:val="-4"/>
          <w:sz w:val="22"/>
          <w:szCs w:val="22"/>
        </w:rPr>
        <w:softHyphen/>
      </w:r>
      <w:r>
        <w:rPr>
          <w:rFonts w:eastAsia="Times New Roman"/>
          <w:b/>
          <w:bCs/>
          <w:spacing w:val="-1"/>
          <w:sz w:val="22"/>
          <w:szCs w:val="22"/>
        </w:rPr>
        <w:t>ství (předtím Anna nemohla otěhotnět) a že anděl zvěsto-</w:t>
      </w:r>
    </w:p>
    <w:p w:rsidR="00762751" w:rsidRDefault="00762751">
      <w:pPr>
        <w:shd w:val="clear" w:color="auto" w:fill="FFFFFF"/>
        <w:spacing w:before="223"/>
        <w:ind w:left="43"/>
        <w:jc w:val="center"/>
      </w:pPr>
      <w:r>
        <w:rPr>
          <w:b/>
          <w:bCs/>
          <w:spacing w:val="-7"/>
          <w:sz w:val="18"/>
          <w:szCs w:val="18"/>
        </w:rPr>
        <w:t>(260)</w:t>
      </w:r>
    </w:p>
    <w:p w:rsidR="00762751" w:rsidRDefault="00762751">
      <w:pPr>
        <w:shd w:val="clear" w:color="auto" w:fill="FFFFFF"/>
        <w:spacing w:before="223"/>
        <w:ind w:left="43"/>
        <w:jc w:val="center"/>
        <w:sectPr w:rsidR="00762751">
          <w:pgSz w:w="11909" w:h="16834"/>
          <w:pgMar w:top="1440" w:right="3269" w:bottom="720" w:left="3261" w:header="708" w:footer="708" w:gutter="0"/>
          <w:cols w:space="60"/>
          <w:noEndnote/>
        </w:sectPr>
      </w:pPr>
    </w:p>
    <w:p w:rsidR="00762751" w:rsidRDefault="00762751">
      <w:pPr>
        <w:shd w:val="clear" w:color="auto" w:fill="FFFFFF"/>
        <w:ind w:right="6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right="31"/>
        <w:jc w:val="both"/>
      </w:pPr>
      <w:r>
        <w:rPr>
          <w:b/>
          <w:bCs/>
          <w:spacing w:val="-5"/>
          <w:sz w:val="22"/>
          <w:szCs w:val="22"/>
        </w:rPr>
        <w:t>val jej</w:t>
      </w:r>
      <w:r>
        <w:rPr>
          <w:rFonts w:eastAsia="Times New Roman"/>
          <w:b/>
          <w:bCs/>
          <w:spacing w:val="-5"/>
          <w:sz w:val="22"/>
          <w:szCs w:val="22"/>
        </w:rPr>
        <w:t>í blízké narození. Od tří do dvanácti let Marie pobý</w:t>
      </w:r>
      <w:r>
        <w:rPr>
          <w:rFonts w:eastAsia="Times New Roman"/>
          <w:b/>
          <w:bCs/>
          <w:spacing w:val="-5"/>
          <w:sz w:val="22"/>
          <w:szCs w:val="22"/>
        </w:rPr>
        <w:softHyphen/>
      </w:r>
      <w:r>
        <w:rPr>
          <w:rFonts w:eastAsia="Times New Roman"/>
          <w:b/>
          <w:bCs/>
          <w:sz w:val="22"/>
          <w:szCs w:val="22"/>
        </w:rPr>
        <w:t xml:space="preserve">vala - neznámo proč - v jeruzalémském chrámu, kde ji </w:t>
      </w:r>
      <w:r>
        <w:rPr>
          <w:rFonts w:eastAsia="Times New Roman"/>
          <w:b/>
          <w:bCs/>
          <w:spacing w:val="-4"/>
          <w:sz w:val="22"/>
          <w:szCs w:val="22"/>
        </w:rPr>
        <w:t xml:space="preserve">anděl krmil jako hrdličku, a když přišel čas, aby se vdala, hledali jí kněží opatrovníka mezi izraelskými vdovci, „aby </w:t>
      </w:r>
      <w:r>
        <w:rPr>
          <w:rFonts w:eastAsia="Times New Roman"/>
          <w:b/>
          <w:bCs/>
          <w:spacing w:val="-1"/>
          <w:sz w:val="22"/>
          <w:szCs w:val="22"/>
        </w:rPr>
        <w:t xml:space="preserve">neposkvrnila chrám Boží". Volba padla na Josefa, muže </w:t>
      </w:r>
      <w:r>
        <w:rPr>
          <w:rFonts w:eastAsia="Times New Roman"/>
          <w:b/>
          <w:bCs/>
          <w:spacing w:val="-3"/>
          <w:sz w:val="22"/>
          <w:szCs w:val="22"/>
        </w:rPr>
        <w:t>už pokročilého věku. O něco později přišlo „zvěstování". Když vyšlo najevo, že je Marie těhotná, postavili ji s Jose</w:t>
      </w:r>
      <w:r>
        <w:rPr>
          <w:rFonts w:eastAsia="Times New Roman"/>
          <w:b/>
          <w:bCs/>
          <w:spacing w:val="-3"/>
          <w:sz w:val="22"/>
          <w:szCs w:val="22"/>
        </w:rPr>
        <w:softHyphen/>
        <w:t>fem před velekněžský tribunál a osvobodili ji, když se po</w:t>
      </w:r>
      <w:r>
        <w:rPr>
          <w:rFonts w:eastAsia="Times New Roman"/>
          <w:b/>
          <w:bCs/>
          <w:spacing w:val="-3"/>
          <w:sz w:val="22"/>
          <w:szCs w:val="22"/>
        </w:rPr>
        <w:softHyphen/>
      </w:r>
      <w:r>
        <w:rPr>
          <w:rFonts w:eastAsia="Times New Roman"/>
          <w:b/>
          <w:bCs/>
          <w:sz w:val="22"/>
          <w:szCs w:val="22"/>
        </w:rPr>
        <w:t>drobila zkoušce vodou (nic bližšího se o této „vodní zkoušce" neříká). Další pokračování tohoto vyprávění mluví už o událostech spojených s Ježíšovým narozením v Betlémě.</w:t>
      </w:r>
    </w:p>
    <w:p w:rsidR="00762751" w:rsidRDefault="00762751">
      <w:pPr>
        <w:shd w:val="clear" w:color="auto" w:fill="FFFFFF"/>
        <w:spacing w:line="235" w:lineRule="exact"/>
        <w:ind w:left="2" w:right="12" w:firstLine="218"/>
        <w:jc w:val="both"/>
      </w:pPr>
      <w:r>
        <w:rPr>
          <w:b/>
          <w:bCs/>
          <w:spacing w:val="-3"/>
          <w:sz w:val="22"/>
          <w:szCs w:val="22"/>
        </w:rPr>
        <w:t>D</w:t>
      </w:r>
      <w:r>
        <w:rPr>
          <w:rFonts w:eastAsia="Times New Roman"/>
          <w:b/>
          <w:bCs/>
          <w:spacing w:val="-3"/>
          <w:sz w:val="22"/>
          <w:szCs w:val="22"/>
        </w:rPr>
        <w:t xml:space="preserve">ůležitější je však teze, kterou do dnešního dne uvádí </w:t>
      </w:r>
      <w:r>
        <w:rPr>
          <w:rFonts w:eastAsia="Times New Roman"/>
          <w:b/>
          <w:bCs/>
          <w:spacing w:val="-2"/>
          <w:sz w:val="22"/>
          <w:szCs w:val="22"/>
        </w:rPr>
        <w:t xml:space="preserve">oficiální katolická exegeze. Podle ní „Ježíšovi bratři" byli </w:t>
      </w:r>
      <w:r>
        <w:rPr>
          <w:rFonts w:eastAsia="Times New Roman"/>
          <w:b/>
          <w:bCs/>
          <w:spacing w:val="-5"/>
          <w:sz w:val="22"/>
          <w:szCs w:val="22"/>
        </w:rPr>
        <w:t>ve skutečnosti jeho bratranci z Mariiny strany, synové Ma</w:t>
      </w:r>
      <w:r>
        <w:rPr>
          <w:rFonts w:eastAsia="Times New Roman"/>
          <w:b/>
          <w:bCs/>
          <w:spacing w:val="-5"/>
          <w:sz w:val="22"/>
          <w:szCs w:val="22"/>
        </w:rPr>
        <w:softHyphen/>
        <w:t xml:space="preserve">riiny sestry. Tuto tezi vyslovil jako první církevní autor sv. </w:t>
      </w:r>
      <w:r>
        <w:rPr>
          <w:rFonts w:eastAsia="Times New Roman"/>
          <w:b/>
          <w:bCs/>
          <w:spacing w:val="-2"/>
          <w:sz w:val="22"/>
          <w:szCs w:val="22"/>
        </w:rPr>
        <w:t xml:space="preserve">Jeroným (Hieronymus). Ve svém polemickém pojednání </w:t>
      </w:r>
      <w:r>
        <w:rPr>
          <w:rFonts w:eastAsia="Times New Roman"/>
          <w:b/>
          <w:bCs/>
          <w:spacing w:val="-4"/>
          <w:sz w:val="22"/>
          <w:szCs w:val="22"/>
        </w:rPr>
        <w:t>(tzv. diatribě) „Proti Helvidiovi" (z r. 387) tvrdí v apologe</w:t>
      </w:r>
      <w:r>
        <w:rPr>
          <w:rFonts w:eastAsia="Times New Roman"/>
          <w:b/>
          <w:bCs/>
          <w:spacing w:val="-4"/>
          <w:sz w:val="22"/>
          <w:szCs w:val="22"/>
        </w:rPr>
        <w:softHyphen/>
      </w:r>
      <w:r>
        <w:rPr>
          <w:rFonts w:eastAsia="Times New Roman"/>
          <w:b/>
          <w:bCs/>
          <w:spacing w:val="-2"/>
          <w:sz w:val="22"/>
          <w:szCs w:val="22"/>
        </w:rPr>
        <w:t xml:space="preserve">tickém zanícení, že „bratři" nebyli dětmi Marie ani Josefa </w:t>
      </w:r>
      <w:r>
        <w:rPr>
          <w:rFonts w:eastAsia="Times New Roman"/>
          <w:b/>
          <w:bCs/>
          <w:spacing w:val="-3"/>
          <w:sz w:val="22"/>
          <w:szCs w:val="22"/>
        </w:rPr>
        <w:t xml:space="preserve">z předešlého manželství, ale jiné Marie, příbuzné Ježíšovy </w:t>
      </w:r>
      <w:r>
        <w:rPr>
          <w:rFonts w:eastAsia="Times New Roman"/>
          <w:b/>
          <w:bCs/>
          <w:sz w:val="22"/>
          <w:szCs w:val="22"/>
        </w:rPr>
        <w:t xml:space="preserve">matky a ženy Kleofáše nebo Alfea. Zmínku o ní najdeme </w:t>
      </w:r>
      <w:r>
        <w:rPr>
          <w:rFonts w:eastAsia="Times New Roman"/>
          <w:b/>
          <w:bCs/>
          <w:spacing w:val="-3"/>
          <w:sz w:val="22"/>
          <w:szCs w:val="22"/>
        </w:rPr>
        <w:t xml:space="preserve">v evangeliu podle Jana: „U Ježíšova kříže stály jeho matka </w:t>
      </w:r>
      <w:r>
        <w:rPr>
          <w:rFonts w:eastAsia="Times New Roman"/>
          <w:b/>
          <w:bCs/>
          <w:spacing w:val="-2"/>
          <w:sz w:val="22"/>
          <w:szCs w:val="22"/>
        </w:rPr>
        <w:t>a sestra jeho matky, Marie Kleofášova a Marie Magdal-</w:t>
      </w:r>
      <w:r>
        <w:rPr>
          <w:rFonts w:eastAsia="Times New Roman"/>
          <w:b/>
          <w:bCs/>
          <w:sz w:val="22"/>
          <w:szCs w:val="22"/>
        </w:rPr>
        <w:t>ská" (19, 25).</w:t>
      </w:r>
    </w:p>
    <w:p w:rsidR="00762751" w:rsidRDefault="00762751">
      <w:pPr>
        <w:shd w:val="clear" w:color="auto" w:fill="FFFFFF"/>
        <w:spacing w:line="235" w:lineRule="exact"/>
        <w:ind w:left="2" w:right="10" w:firstLine="226"/>
        <w:jc w:val="both"/>
      </w:pPr>
      <w:r>
        <w:rPr>
          <w:b/>
          <w:bCs/>
          <w:spacing w:val="-5"/>
          <w:sz w:val="22"/>
          <w:szCs w:val="22"/>
        </w:rPr>
        <w:t>V Nov</w:t>
      </w:r>
      <w:r>
        <w:rPr>
          <w:rFonts w:eastAsia="Times New Roman"/>
          <w:b/>
          <w:bCs/>
          <w:spacing w:val="-5"/>
          <w:sz w:val="22"/>
          <w:szCs w:val="22"/>
        </w:rPr>
        <w:t xml:space="preserve">ém zákonu mají tři osoby jméno Jakub, mezi nimi </w:t>
      </w:r>
      <w:r>
        <w:rPr>
          <w:rFonts w:eastAsia="Times New Roman"/>
          <w:b/>
          <w:bCs/>
          <w:spacing w:val="-4"/>
          <w:sz w:val="22"/>
          <w:szCs w:val="22"/>
        </w:rPr>
        <w:t>jeden z dvanácti apoštolů „Jakub, syn Alfeův", známý rov</w:t>
      </w:r>
      <w:r>
        <w:rPr>
          <w:rFonts w:eastAsia="Times New Roman"/>
          <w:b/>
          <w:bCs/>
          <w:spacing w:val="-4"/>
          <w:sz w:val="22"/>
          <w:szCs w:val="22"/>
        </w:rPr>
        <w:softHyphen/>
        <w:t>něž pod svým řeckým jménem Kleofáš. A právě tohoto Ja</w:t>
      </w:r>
      <w:r>
        <w:rPr>
          <w:rFonts w:eastAsia="Times New Roman"/>
          <w:b/>
          <w:bCs/>
          <w:spacing w:val="-4"/>
          <w:sz w:val="22"/>
          <w:szCs w:val="22"/>
        </w:rPr>
        <w:softHyphen/>
      </w:r>
      <w:r>
        <w:rPr>
          <w:rFonts w:eastAsia="Times New Roman"/>
          <w:b/>
          <w:bCs/>
          <w:spacing w:val="-3"/>
          <w:sz w:val="22"/>
          <w:szCs w:val="22"/>
        </w:rPr>
        <w:t>kuba katolíci identifikují s Jakubem „bratrem Páně".</w:t>
      </w:r>
    </w:p>
    <w:p w:rsidR="00762751" w:rsidRDefault="00762751">
      <w:pPr>
        <w:shd w:val="clear" w:color="auto" w:fill="FFFFFF"/>
        <w:spacing w:line="235" w:lineRule="exact"/>
        <w:ind w:left="24" w:firstLine="204"/>
        <w:jc w:val="both"/>
      </w:pPr>
      <w:r>
        <w:rPr>
          <w:b/>
          <w:bCs/>
          <w:spacing w:val="-4"/>
          <w:sz w:val="22"/>
          <w:szCs w:val="22"/>
        </w:rPr>
        <w:t>Je t</w:t>
      </w:r>
      <w:r>
        <w:rPr>
          <w:rFonts w:eastAsia="Times New Roman"/>
          <w:b/>
          <w:bCs/>
          <w:spacing w:val="-4"/>
          <w:sz w:val="22"/>
          <w:szCs w:val="22"/>
        </w:rPr>
        <w:t>řeba říci, že Nový zákon v žádném případě neoprav</w:t>
      </w:r>
      <w:r>
        <w:rPr>
          <w:rFonts w:eastAsia="Times New Roman"/>
          <w:b/>
          <w:bCs/>
          <w:spacing w:val="-4"/>
          <w:sz w:val="22"/>
          <w:szCs w:val="22"/>
        </w:rPr>
        <w:softHyphen/>
      </w:r>
      <w:r>
        <w:rPr>
          <w:rFonts w:eastAsia="Times New Roman"/>
          <w:b/>
          <w:bCs/>
          <w:spacing w:val="-3"/>
          <w:sz w:val="22"/>
          <w:szCs w:val="22"/>
        </w:rPr>
        <w:t xml:space="preserve">ňuje k podobné identifikaci. Ve Skutcích apoštolů máme </w:t>
      </w:r>
      <w:r>
        <w:rPr>
          <w:rFonts w:eastAsia="Times New Roman"/>
          <w:b/>
          <w:bCs/>
          <w:spacing w:val="-4"/>
          <w:sz w:val="22"/>
          <w:szCs w:val="22"/>
        </w:rPr>
        <w:t>verš, který nám ukazuje jako na dlani, že v té době odlišo</w:t>
      </w:r>
      <w:r>
        <w:rPr>
          <w:rFonts w:eastAsia="Times New Roman"/>
          <w:b/>
          <w:bCs/>
          <w:spacing w:val="-4"/>
          <w:sz w:val="22"/>
          <w:szCs w:val="22"/>
        </w:rPr>
        <w:softHyphen/>
      </w:r>
      <w:r>
        <w:rPr>
          <w:rFonts w:eastAsia="Times New Roman"/>
          <w:b/>
          <w:bCs/>
          <w:spacing w:val="-1"/>
          <w:sz w:val="22"/>
          <w:szCs w:val="22"/>
        </w:rPr>
        <w:t xml:space="preserve">vali naprosto jasně jednoho Jakuba od druhého. Čteme </w:t>
      </w:r>
      <w:r>
        <w:rPr>
          <w:rFonts w:eastAsia="Times New Roman"/>
          <w:b/>
          <w:bCs/>
          <w:spacing w:val="-3"/>
          <w:sz w:val="22"/>
          <w:szCs w:val="22"/>
        </w:rPr>
        <w:t xml:space="preserve">tam: „Když přišli do města, vystoupili do horní místnosti </w:t>
      </w:r>
      <w:r>
        <w:rPr>
          <w:rFonts w:eastAsia="Times New Roman"/>
          <w:b/>
          <w:bCs/>
          <w:spacing w:val="-2"/>
          <w:sz w:val="22"/>
          <w:szCs w:val="22"/>
        </w:rPr>
        <w:t>domu (do večeřadla), kde pobývali. Byli to Petr, Jan, Ja</w:t>
      </w:r>
      <w:r>
        <w:rPr>
          <w:rFonts w:eastAsia="Times New Roman"/>
          <w:b/>
          <w:bCs/>
          <w:spacing w:val="-2"/>
          <w:sz w:val="22"/>
          <w:szCs w:val="22"/>
        </w:rPr>
        <w:softHyphen/>
      </w:r>
      <w:r>
        <w:rPr>
          <w:rFonts w:eastAsia="Times New Roman"/>
          <w:b/>
          <w:bCs/>
          <w:spacing w:val="-4"/>
          <w:sz w:val="22"/>
          <w:szCs w:val="22"/>
        </w:rPr>
        <w:t xml:space="preserve">kub, Ondřej, Filip a Tomáš, Bartoloměj a Matouš, Jakub </w:t>
      </w:r>
      <w:r>
        <w:rPr>
          <w:rFonts w:eastAsia="Times New Roman"/>
          <w:b/>
          <w:bCs/>
          <w:spacing w:val="-3"/>
          <w:sz w:val="22"/>
          <w:szCs w:val="22"/>
        </w:rPr>
        <w:t xml:space="preserve">Alfeův, Šimon Zélóta a Juda Jakubův. Ti všichni se svorně </w:t>
      </w:r>
      <w:r>
        <w:rPr>
          <w:rFonts w:eastAsia="Times New Roman"/>
          <w:b/>
          <w:bCs/>
          <w:spacing w:val="-4"/>
          <w:sz w:val="22"/>
          <w:szCs w:val="22"/>
        </w:rPr>
        <w:t>a vytrvale modlili spolu se ženami, s Marií, matkou Ježíšo</w:t>
      </w:r>
      <w:r>
        <w:rPr>
          <w:rFonts w:eastAsia="Times New Roman"/>
          <w:b/>
          <w:bCs/>
          <w:spacing w:val="-4"/>
          <w:sz w:val="22"/>
          <w:szCs w:val="22"/>
        </w:rPr>
        <w:softHyphen/>
      </w:r>
      <w:r>
        <w:rPr>
          <w:rFonts w:eastAsia="Times New Roman"/>
          <w:b/>
          <w:bCs/>
          <w:sz w:val="22"/>
          <w:szCs w:val="22"/>
        </w:rPr>
        <w:t>vou, a s jeho bratry" (1, 13-14).</w:t>
      </w:r>
    </w:p>
    <w:p w:rsidR="00762751" w:rsidRDefault="00762751">
      <w:pPr>
        <w:shd w:val="clear" w:color="auto" w:fill="FFFFFF"/>
        <w:spacing w:before="240"/>
        <w:ind w:left="29"/>
        <w:jc w:val="center"/>
      </w:pPr>
      <w:r>
        <w:rPr>
          <w:b/>
          <w:bCs/>
          <w:spacing w:val="-6"/>
          <w:sz w:val="18"/>
          <w:szCs w:val="18"/>
        </w:rPr>
        <w:t>(261)</w:t>
      </w:r>
    </w:p>
    <w:p w:rsidR="00762751" w:rsidRDefault="00762751">
      <w:pPr>
        <w:shd w:val="clear" w:color="auto" w:fill="FFFFFF"/>
        <w:spacing w:before="240"/>
        <w:ind w:left="29"/>
        <w:jc w:val="center"/>
        <w:sectPr w:rsidR="00762751">
          <w:pgSz w:w="11909" w:h="16834"/>
          <w:pgMar w:top="1440" w:right="3257" w:bottom="720" w:left="3266" w:header="708" w:footer="708" w:gutter="0"/>
          <w:cols w:space="60"/>
          <w:noEndnote/>
        </w:sectPr>
      </w:pPr>
    </w:p>
    <w:p w:rsidR="00762751" w:rsidRDefault="00762751">
      <w:pPr>
        <w:shd w:val="clear" w:color="auto" w:fill="FFFFFF"/>
        <w:ind w:left="22"/>
        <w:jc w:val="center"/>
      </w:pPr>
      <w:r>
        <w:rPr>
          <w:b/>
          <w:bCs/>
          <w:spacing w:val="-1"/>
          <w:sz w:val="16"/>
          <w:szCs w:val="16"/>
        </w:rPr>
        <w:lastRenderedPageBreak/>
        <w:t>JE</w:t>
      </w:r>
      <w:r>
        <w:rPr>
          <w:rFonts w:eastAsia="Times New Roman"/>
          <w:b/>
          <w:bCs/>
          <w:spacing w:val="-1"/>
          <w:sz w:val="16"/>
          <w:szCs w:val="16"/>
        </w:rPr>
        <w:t>ŽÍŠ - POSTAVA ZÁHADNÁ</w:t>
      </w:r>
    </w:p>
    <w:p w:rsidR="00762751" w:rsidRDefault="00762751">
      <w:pPr>
        <w:shd w:val="clear" w:color="auto" w:fill="FFFFFF"/>
        <w:spacing w:before="389" w:line="235" w:lineRule="exact"/>
        <w:ind w:left="17" w:right="12" w:firstLine="211"/>
        <w:jc w:val="both"/>
      </w:pPr>
      <w:r>
        <w:rPr>
          <w:b/>
          <w:bCs/>
          <w:spacing w:val="-2"/>
          <w:sz w:val="22"/>
          <w:szCs w:val="22"/>
        </w:rPr>
        <w:t>Ale i evangelist</w:t>
      </w:r>
      <w:r>
        <w:rPr>
          <w:rFonts w:eastAsia="Times New Roman"/>
          <w:b/>
          <w:bCs/>
          <w:spacing w:val="-2"/>
          <w:sz w:val="22"/>
          <w:szCs w:val="22"/>
        </w:rPr>
        <w:t xml:space="preserve">é, když nazývali Jakuba, Josefa, Šimona </w:t>
      </w:r>
      <w:r>
        <w:rPr>
          <w:rFonts w:eastAsia="Times New Roman"/>
          <w:b/>
          <w:bCs/>
          <w:spacing w:val="-6"/>
          <w:sz w:val="22"/>
          <w:szCs w:val="22"/>
        </w:rPr>
        <w:t xml:space="preserve">a Judu „bratry" Ježíše, pokládali je určitě za vlastní bratry, </w:t>
      </w:r>
      <w:r>
        <w:rPr>
          <w:rFonts w:eastAsia="Times New Roman"/>
          <w:b/>
          <w:bCs/>
          <w:spacing w:val="-5"/>
          <w:sz w:val="22"/>
          <w:szCs w:val="22"/>
        </w:rPr>
        <w:t xml:space="preserve">nikoli za nevlastní nebo bratrance. Jmenují je totiž vždy ve </w:t>
      </w:r>
      <w:r>
        <w:rPr>
          <w:rFonts w:eastAsia="Times New Roman"/>
          <w:b/>
          <w:bCs/>
          <w:sz w:val="22"/>
          <w:szCs w:val="22"/>
        </w:rPr>
        <w:t xml:space="preserve">společnosti Marie, Ježíšovy matky, a Josefa, nikoli spolu </w:t>
      </w:r>
      <w:r>
        <w:rPr>
          <w:rFonts w:eastAsia="Times New Roman"/>
          <w:b/>
          <w:bCs/>
          <w:spacing w:val="-1"/>
          <w:sz w:val="22"/>
          <w:szCs w:val="22"/>
        </w:rPr>
        <w:t>s Marií Kleofášovou. Uveďme si některé příklady:</w:t>
      </w:r>
    </w:p>
    <w:p w:rsidR="00762751" w:rsidRDefault="00762751">
      <w:pPr>
        <w:shd w:val="clear" w:color="auto" w:fill="FFFFFF"/>
        <w:spacing w:line="235" w:lineRule="exact"/>
        <w:ind w:right="10" w:firstLine="233"/>
        <w:jc w:val="both"/>
      </w:pPr>
      <w:r>
        <w:rPr>
          <w:rFonts w:eastAsia="Times New Roman"/>
          <w:b/>
          <w:bCs/>
          <w:spacing w:val="-3"/>
          <w:sz w:val="22"/>
          <w:szCs w:val="22"/>
        </w:rPr>
        <w:t>„Což není to syn tesaře (Josefa)? Což se jeho matka ne</w:t>
      </w:r>
      <w:r>
        <w:rPr>
          <w:rFonts w:eastAsia="Times New Roman"/>
          <w:b/>
          <w:bCs/>
          <w:spacing w:val="-3"/>
          <w:sz w:val="22"/>
          <w:szCs w:val="22"/>
        </w:rPr>
        <w:softHyphen/>
      </w:r>
      <w:r>
        <w:rPr>
          <w:rFonts w:eastAsia="Times New Roman"/>
          <w:b/>
          <w:bCs/>
          <w:spacing w:val="-2"/>
          <w:sz w:val="22"/>
          <w:szCs w:val="22"/>
        </w:rPr>
        <w:t xml:space="preserve">jmenuje Marie a jeho bratří Jakub, Josef, Šimon a Juda? </w:t>
      </w:r>
      <w:r>
        <w:rPr>
          <w:rFonts w:eastAsia="Times New Roman"/>
          <w:b/>
          <w:bCs/>
          <w:spacing w:val="-1"/>
          <w:sz w:val="22"/>
          <w:szCs w:val="22"/>
        </w:rPr>
        <w:t>A nejsou všechny jeho sestry u nás?" (Mt 13, ,55-56).</w:t>
      </w:r>
    </w:p>
    <w:p w:rsidR="00762751" w:rsidRDefault="00762751">
      <w:pPr>
        <w:shd w:val="clear" w:color="auto" w:fill="FFFFFF"/>
        <w:spacing w:line="235" w:lineRule="exact"/>
        <w:ind w:left="10" w:right="7" w:firstLine="218"/>
        <w:jc w:val="both"/>
      </w:pPr>
      <w:r>
        <w:rPr>
          <w:rFonts w:eastAsia="Times New Roman"/>
          <w:b/>
          <w:bCs/>
          <w:spacing w:val="-6"/>
          <w:sz w:val="22"/>
          <w:szCs w:val="22"/>
        </w:rPr>
        <w:t>„Což to není ten tesař, syn Mariin a bratr Jakubův, Jose</w:t>
      </w:r>
      <w:r>
        <w:rPr>
          <w:rFonts w:eastAsia="Times New Roman"/>
          <w:b/>
          <w:bCs/>
          <w:spacing w:val="-6"/>
          <w:sz w:val="22"/>
          <w:szCs w:val="22"/>
        </w:rPr>
        <w:softHyphen/>
      </w:r>
      <w:r>
        <w:rPr>
          <w:rFonts w:eastAsia="Times New Roman"/>
          <w:b/>
          <w:bCs/>
          <w:spacing w:val="-3"/>
          <w:sz w:val="22"/>
          <w:szCs w:val="22"/>
        </w:rPr>
        <w:t xml:space="preserve">fův, Judův a Šimonův? A nejsou jeho sestry tady u nás?" </w:t>
      </w:r>
      <w:r>
        <w:rPr>
          <w:rFonts w:eastAsia="Times New Roman"/>
          <w:b/>
          <w:bCs/>
          <w:sz w:val="22"/>
          <w:szCs w:val="22"/>
        </w:rPr>
        <w:t>(Mk 6, 3).</w:t>
      </w:r>
    </w:p>
    <w:p w:rsidR="00762751" w:rsidRDefault="00762751">
      <w:pPr>
        <w:shd w:val="clear" w:color="auto" w:fill="FFFFFF"/>
        <w:spacing w:line="235" w:lineRule="exact"/>
        <w:ind w:left="12" w:right="7" w:firstLine="216"/>
        <w:jc w:val="both"/>
      </w:pPr>
      <w:r>
        <w:rPr>
          <w:rFonts w:eastAsia="Times New Roman"/>
          <w:b/>
          <w:bCs/>
          <w:spacing w:val="-3"/>
          <w:sz w:val="22"/>
          <w:szCs w:val="22"/>
        </w:rPr>
        <w:t>„Přišli za ním jeho matka a bratři, ale nemohli se k ně</w:t>
      </w:r>
      <w:r>
        <w:rPr>
          <w:rFonts w:eastAsia="Times New Roman"/>
          <w:b/>
          <w:bCs/>
          <w:spacing w:val="-3"/>
          <w:sz w:val="22"/>
          <w:szCs w:val="22"/>
        </w:rPr>
        <w:softHyphen/>
      </w:r>
      <w:r>
        <w:rPr>
          <w:rFonts w:eastAsia="Times New Roman"/>
          <w:b/>
          <w:bCs/>
          <w:sz w:val="22"/>
          <w:szCs w:val="22"/>
        </w:rPr>
        <w:t>mu dostat pro zástup. Lidé mu oznámili: ,Tvoje matka a bratři stojí venku a chtějí se s tebou setkat'" (Lk 8, 19-20).</w:t>
      </w:r>
    </w:p>
    <w:p w:rsidR="00762751" w:rsidRDefault="00762751">
      <w:pPr>
        <w:shd w:val="clear" w:color="auto" w:fill="FFFFFF"/>
        <w:spacing w:before="19" w:line="233" w:lineRule="exact"/>
        <w:ind w:left="10" w:firstLine="221"/>
        <w:jc w:val="both"/>
      </w:pPr>
      <w:r>
        <w:rPr>
          <w:b/>
          <w:bCs/>
          <w:spacing w:val="-5"/>
          <w:sz w:val="22"/>
          <w:szCs w:val="22"/>
        </w:rPr>
        <w:t>U</w:t>
      </w:r>
      <w:r>
        <w:rPr>
          <w:rFonts w:eastAsia="Times New Roman"/>
          <w:b/>
          <w:bCs/>
          <w:spacing w:val="-5"/>
          <w:sz w:val="22"/>
          <w:szCs w:val="22"/>
        </w:rPr>
        <w:t>ž v jednom z nejstarších křesťanských pramenů, v Lis</w:t>
      </w:r>
      <w:r>
        <w:rPr>
          <w:rFonts w:eastAsia="Times New Roman"/>
          <w:b/>
          <w:bCs/>
          <w:spacing w:val="-5"/>
          <w:sz w:val="22"/>
          <w:szCs w:val="22"/>
        </w:rPr>
        <w:softHyphen/>
      </w:r>
      <w:r>
        <w:rPr>
          <w:rFonts w:eastAsia="Times New Roman"/>
          <w:b/>
          <w:bCs/>
          <w:spacing w:val="-4"/>
          <w:sz w:val="22"/>
          <w:szCs w:val="22"/>
        </w:rPr>
        <w:t xml:space="preserve">tu Galatským, se setkáváme se stejným označením. Čteme </w:t>
      </w:r>
      <w:r>
        <w:rPr>
          <w:rFonts w:eastAsia="Times New Roman"/>
          <w:b/>
          <w:bCs/>
          <w:spacing w:val="-3"/>
          <w:sz w:val="22"/>
          <w:szCs w:val="22"/>
        </w:rPr>
        <w:t>tam: „Teprve o tři léta později jsem se vydal do Jeruzalé</w:t>
      </w:r>
      <w:r>
        <w:rPr>
          <w:rFonts w:eastAsia="Times New Roman"/>
          <w:b/>
          <w:bCs/>
          <w:spacing w:val="-3"/>
          <w:sz w:val="22"/>
          <w:szCs w:val="22"/>
        </w:rPr>
        <w:softHyphen/>
        <w:t xml:space="preserve">ma, abych se seznámil s Petrem, a zůstal jsem u něho dva týdny. Nikoho jiného z apoštolů jsem neviděl, jen Jakuba, </w:t>
      </w:r>
      <w:r>
        <w:rPr>
          <w:rFonts w:eastAsia="Times New Roman"/>
          <w:b/>
          <w:bCs/>
          <w:sz w:val="22"/>
          <w:szCs w:val="22"/>
        </w:rPr>
        <w:t>bratra Páně" (1, 18-19).</w:t>
      </w:r>
    </w:p>
    <w:p w:rsidR="00762751" w:rsidRDefault="00762751">
      <w:pPr>
        <w:shd w:val="clear" w:color="auto" w:fill="FFFFFF"/>
        <w:spacing w:before="2" w:line="233" w:lineRule="exact"/>
        <w:ind w:left="12" w:firstLine="226"/>
        <w:jc w:val="both"/>
      </w:pPr>
      <w:r>
        <w:rPr>
          <w:b/>
          <w:bCs/>
          <w:spacing w:val="-4"/>
          <w:sz w:val="22"/>
          <w:szCs w:val="22"/>
        </w:rPr>
        <w:t>Naz</w:t>
      </w:r>
      <w:r>
        <w:rPr>
          <w:rFonts w:eastAsia="Times New Roman"/>
          <w:b/>
          <w:bCs/>
          <w:spacing w:val="-4"/>
          <w:sz w:val="22"/>
          <w:szCs w:val="22"/>
        </w:rPr>
        <w:t>ýval-li Pavel představeného jeruzalémské obce „bra</w:t>
      </w:r>
      <w:r>
        <w:rPr>
          <w:rFonts w:eastAsia="Times New Roman"/>
          <w:b/>
          <w:bCs/>
          <w:spacing w:val="-4"/>
          <w:sz w:val="22"/>
          <w:szCs w:val="22"/>
        </w:rPr>
        <w:softHyphen/>
        <w:t xml:space="preserve">trem Páně", nemohl mít na mysli nevlastního bratra ani </w:t>
      </w:r>
      <w:r>
        <w:rPr>
          <w:rFonts w:eastAsia="Times New Roman"/>
          <w:b/>
          <w:bCs/>
          <w:spacing w:val="-3"/>
          <w:sz w:val="22"/>
          <w:szCs w:val="22"/>
        </w:rPr>
        <w:t xml:space="preserve">bratrance. Svůj list adresoval přece do Galatie, tamním </w:t>
      </w:r>
      <w:r>
        <w:rPr>
          <w:rFonts w:eastAsia="Times New Roman"/>
          <w:b/>
          <w:bCs/>
          <w:spacing w:val="-2"/>
          <w:sz w:val="22"/>
          <w:szCs w:val="22"/>
        </w:rPr>
        <w:t>souvěrcům, kteří se pro značnou vzdálenost nemohli vy</w:t>
      </w:r>
      <w:r>
        <w:rPr>
          <w:rFonts w:eastAsia="Times New Roman"/>
          <w:b/>
          <w:bCs/>
          <w:spacing w:val="-2"/>
          <w:sz w:val="22"/>
          <w:szCs w:val="22"/>
        </w:rPr>
        <w:softHyphen/>
      </w:r>
      <w:r>
        <w:rPr>
          <w:rFonts w:eastAsia="Times New Roman"/>
          <w:b/>
          <w:bCs/>
          <w:spacing w:val="-4"/>
          <w:sz w:val="22"/>
          <w:szCs w:val="22"/>
        </w:rPr>
        <w:t>znat v jeruzalémských osobních vztazích. Měl by je pak se</w:t>
      </w:r>
      <w:r>
        <w:rPr>
          <w:rFonts w:eastAsia="Times New Roman"/>
          <w:b/>
          <w:bCs/>
          <w:spacing w:val="-4"/>
          <w:sz w:val="22"/>
          <w:szCs w:val="22"/>
        </w:rPr>
        <w:softHyphen/>
      </w:r>
      <w:r>
        <w:rPr>
          <w:rFonts w:eastAsia="Times New Roman"/>
          <w:b/>
          <w:bCs/>
          <w:spacing w:val="-5"/>
          <w:sz w:val="22"/>
          <w:szCs w:val="22"/>
        </w:rPr>
        <w:t>znamovat s těmito vztahy tak nejasným, dvojznačným způ</w:t>
      </w:r>
      <w:r>
        <w:rPr>
          <w:rFonts w:eastAsia="Times New Roman"/>
          <w:b/>
          <w:bCs/>
          <w:spacing w:val="-5"/>
          <w:sz w:val="22"/>
          <w:szCs w:val="22"/>
        </w:rPr>
        <w:softHyphen/>
      </w:r>
      <w:r>
        <w:rPr>
          <w:rFonts w:eastAsia="Times New Roman"/>
          <w:b/>
          <w:bCs/>
          <w:spacing w:val="-3"/>
          <w:sz w:val="22"/>
          <w:szCs w:val="22"/>
        </w:rPr>
        <w:t xml:space="preserve">sobem, aby - jak se vyjádřil jeden z biblistů - daly se hůř </w:t>
      </w:r>
      <w:r>
        <w:rPr>
          <w:rFonts w:eastAsia="Times New Roman"/>
          <w:b/>
          <w:bCs/>
          <w:sz w:val="22"/>
          <w:szCs w:val="22"/>
        </w:rPr>
        <w:t>uhádnout?</w:t>
      </w:r>
    </w:p>
    <w:p w:rsidR="00762751" w:rsidRDefault="00762751">
      <w:pPr>
        <w:shd w:val="clear" w:color="auto" w:fill="FFFFFF"/>
        <w:spacing w:line="233" w:lineRule="exact"/>
        <w:ind w:left="14" w:right="2" w:firstLine="209"/>
        <w:jc w:val="both"/>
      </w:pPr>
      <w:r>
        <w:rPr>
          <w:b/>
          <w:bCs/>
          <w:spacing w:val="-2"/>
          <w:sz w:val="22"/>
          <w:szCs w:val="22"/>
        </w:rPr>
        <w:t>Jestli napsal ve sv</w:t>
      </w:r>
      <w:r>
        <w:rPr>
          <w:rFonts w:eastAsia="Times New Roman"/>
          <w:b/>
          <w:bCs/>
          <w:spacing w:val="-2"/>
          <w:sz w:val="22"/>
          <w:szCs w:val="22"/>
        </w:rPr>
        <w:t xml:space="preserve">ém listu „bratr Páně" a nic víc, pak </w:t>
      </w:r>
      <w:r>
        <w:rPr>
          <w:rFonts w:eastAsia="Times New Roman"/>
          <w:b/>
          <w:bCs/>
          <w:spacing w:val="-4"/>
          <w:sz w:val="22"/>
          <w:szCs w:val="22"/>
        </w:rPr>
        <w:t>podle veškeré logiky je třeba soudit, že představoval Jaku</w:t>
      </w:r>
      <w:r>
        <w:rPr>
          <w:rFonts w:eastAsia="Times New Roman"/>
          <w:b/>
          <w:bCs/>
          <w:spacing w:val="-4"/>
          <w:sz w:val="22"/>
          <w:szCs w:val="22"/>
        </w:rPr>
        <w:softHyphen/>
        <w:t xml:space="preserve">ba jako vlastního bratra. V opačném případě by upřesnil </w:t>
      </w:r>
      <w:r>
        <w:rPr>
          <w:rFonts w:eastAsia="Times New Roman"/>
          <w:b/>
          <w:bCs/>
          <w:spacing w:val="-3"/>
          <w:sz w:val="22"/>
          <w:szCs w:val="22"/>
        </w:rPr>
        <w:t>svou informaci stupněm příbuznosti, například by se zmí</w:t>
      </w:r>
      <w:r>
        <w:rPr>
          <w:rFonts w:eastAsia="Times New Roman"/>
          <w:b/>
          <w:bCs/>
          <w:spacing w:val="-3"/>
          <w:sz w:val="22"/>
          <w:szCs w:val="22"/>
        </w:rPr>
        <w:softHyphen/>
        <w:t>nil o Marii Kleofášové jako o Jakubově matce, nebo by poznamenal, že byl synem Josefa z předešlého manželství.</w:t>
      </w:r>
    </w:p>
    <w:p w:rsidR="00762751" w:rsidRDefault="00762751">
      <w:pPr>
        <w:shd w:val="clear" w:color="auto" w:fill="FFFFFF"/>
        <w:spacing w:line="233" w:lineRule="exact"/>
        <w:ind w:left="19" w:firstLine="218"/>
        <w:jc w:val="both"/>
      </w:pPr>
      <w:r>
        <w:rPr>
          <w:b/>
          <w:bCs/>
          <w:spacing w:val="-2"/>
          <w:sz w:val="22"/>
          <w:szCs w:val="22"/>
        </w:rPr>
        <w:t>U Matou</w:t>
      </w:r>
      <w:r>
        <w:rPr>
          <w:rFonts w:eastAsia="Times New Roman"/>
          <w:b/>
          <w:bCs/>
          <w:spacing w:val="-2"/>
          <w:sz w:val="22"/>
          <w:szCs w:val="22"/>
        </w:rPr>
        <w:t xml:space="preserve">še je navíc verš, který celou tuto argumentaci </w:t>
      </w:r>
      <w:r>
        <w:rPr>
          <w:rFonts w:eastAsia="Times New Roman"/>
          <w:b/>
          <w:bCs/>
          <w:sz w:val="22"/>
          <w:szCs w:val="22"/>
        </w:rPr>
        <w:t>činí bezpředmětnou, neboť už sám o sobě vyvrací teorii o Mariině nepřetržitém panenství. Stojí tam černé na bí-</w:t>
      </w:r>
    </w:p>
    <w:p w:rsidR="00762751" w:rsidRDefault="00762751">
      <w:pPr>
        <w:shd w:val="clear" w:color="auto" w:fill="FFFFFF"/>
        <w:spacing w:before="242"/>
        <w:ind w:left="7"/>
        <w:jc w:val="center"/>
      </w:pPr>
      <w:r>
        <w:rPr>
          <w:b/>
          <w:bCs/>
          <w:spacing w:val="-7"/>
          <w:sz w:val="18"/>
          <w:szCs w:val="18"/>
        </w:rPr>
        <w:t>(262)</w:t>
      </w:r>
    </w:p>
    <w:p w:rsidR="00762751" w:rsidRDefault="00762751">
      <w:pPr>
        <w:shd w:val="clear" w:color="auto" w:fill="FFFFFF"/>
        <w:spacing w:before="242"/>
        <w:ind w:left="7"/>
        <w:jc w:val="center"/>
        <w:sectPr w:rsidR="00762751">
          <w:pgSz w:w="11909" w:h="16834"/>
          <w:pgMar w:top="1440" w:right="3274" w:bottom="720" w:left="3261" w:header="708" w:footer="708" w:gutter="0"/>
          <w:cols w:space="60"/>
          <w:noEndnote/>
        </w:sectPr>
      </w:pPr>
    </w:p>
    <w:p w:rsidR="00762751" w:rsidRDefault="00762751">
      <w:pPr>
        <w:shd w:val="clear" w:color="auto" w:fill="FFFFFF"/>
        <w:ind w:right="6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right="26"/>
        <w:jc w:val="both"/>
      </w:pPr>
      <w:r>
        <w:rPr>
          <w:b/>
          <w:bCs/>
          <w:spacing w:val="-3"/>
          <w:sz w:val="22"/>
          <w:szCs w:val="22"/>
        </w:rPr>
        <w:t>l</w:t>
      </w:r>
      <w:r>
        <w:rPr>
          <w:rFonts w:eastAsia="Times New Roman"/>
          <w:b/>
          <w:bCs/>
          <w:spacing w:val="-3"/>
          <w:sz w:val="22"/>
          <w:szCs w:val="22"/>
        </w:rPr>
        <w:t xml:space="preserve">ém: „Když se Josef probudil ze spánku, učinil, jak mu </w:t>
      </w:r>
      <w:r>
        <w:rPr>
          <w:rFonts w:eastAsia="Times New Roman"/>
          <w:b/>
          <w:bCs/>
          <w:spacing w:val="-1"/>
          <w:sz w:val="22"/>
          <w:szCs w:val="22"/>
        </w:rPr>
        <w:t>přikázal anděl Hospodinův, a přijal svou manželku k so</w:t>
      </w:r>
      <w:r>
        <w:rPr>
          <w:rFonts w:eastAsia="Times New Roman"/>
          <w:b/>
          <w:bCs/>
          <w:spacing w:val="-1"/>
          <w:sz w:val="22"/>
          <w:szCs w:val="22"/>
        </w:rPr>
        <w:softHyphen/>
        <w:t xml:space="preserve">bě. Ale nežili spolu (Ale nepoznal ji), dokud neporodila </w:t>
      </w:r>
      <w:r>
        <w:rPr>
          <w:rFonts w:eastAsia="Times New Roman"/>
          <w:b/>
          <w:bCs/>
          <w:spacing w:val="-2"/>
          <w:sz w:val="22"/>
          <w:szCs w:val="22"/>
        </w:rPr>
        <w:t xml:space="preserve">(prvorozeného) syna" </w:t>
      </w:r>
      <w:r>
        <w:rPr>
          <w:rFonts w:eastAsia="Times New Roman"/>
          <w:b/>
          <w:bCs/>
          <w:sz w:val="22"/>
          <w:szCs w:val="22"/>
        </w:rPr>
        <w:t>(1,</w:t>
      </w:r>
      <w:r>
        <w:rPr>
          <w:rFonts w:eastAsia="Times New Roman"/>
          <w:b/>
          <w:bCs/>
          <w:spacing w:val="-2"/>
          <w:sz w:val="22"/>
          <w:szCs w:val="22"/>
        </w:rPr>
        <w:t xml:space="preserve"> 24-25). Z tohoto verše vyplývá </w:t>
      </w:r>
      <w:r>
        <w:rPr>
          <w:rFonts w:eastAsia="Times New Roman"/>
          <w:b/>
          <w:bCs/>
          <w:spacing w:val="-1"/>
          <w:sz w:val="22"/>
          <w:szCs w:val="22"/>
        </w:rPr>
        <w:t xml:space="preserve">nad vší pochybnost, že podle evangelistů neposkvrněné </w:t>
      </w:r>
      <w:r>
        <w:rPr>
          <w:rFonts w:eastAsia="Times New Roman"/>
          <w:b/>
          <w:bCs/>
          <w:spacing w:val="-3"/>
          <w:sz w:val="22"/>
          <w:szCs w:val="22"/>
        </w:rPr>
        <w:t xml:space="preserve">početí byl úkaz jednorázový, týkající se pouze Ježíše, a že </w:t>
      </w:r>
      <w:r>
        <w:rPr>
          <w:rFonts w:eastAsia="Times New Roman"/>
          <w:b/>
          <w:bCs/>
          <w:spacing w:val="-4"/>
          <w:sz w:val="22"/>
          <w:szCs w:val="22"/>
        </w:rPr>
        <w:t>Josef a Marie vedli potom normální manželský život, v dů</w:t>
      </w:r>
      <w:r>
        <w:rPr>
          <w:rFonts w:eastAsia="Times New Roman"/>
          <w:b/>
          <w:bCs/>
          <w:spacing w:val="-4"/>
          <w:sz w:val="22"/>
          <w:szCs w:val="22"/>
        </w:rPr>
        <w:softHyphen/>
      </w:r>
      <w:r>
        <w:rPr>
          <w:rFonts w:eastAsia="Times New Roman"/>
          <w:b/>
          <w:bCs/>
          <w:spacing w:val="-3"/>
          <w:sz w:val="22"/>
          <w:szCs w:val="22"/>
        </w:rPr>
        <w:t>sledku čehož byl Ježíš jejich prvorozeným, nikoli však je</w:t>
      </w:r>
      <w:r>
        <w:rPr>
          <w:rFonts w:eastAsia="Times New Roman"/>
          <w:b/>
          <w:bCs/>
          <w:spacing w:val="-3"/>
          <w:sz w:val="22"/>
          <w:szCs w:val="22"/>
        </w:rPr>
        <w:softHyphen/>
      </w:r>
      <w:r>
        <w:rPr>
          <w:rFonts w:eastAsia="Times New Roman"/>
          <w:b/>
          <w:bCs/>
          <w:sz w:val="22"/>
          <w:szCs w:val="22"/>
        </w:rPr>
        <w:t>diným synem.</w:t>
      </w:r>
    </w:p>
    <w:p w:rsidR="00762751" w:rsidRDefault="00762751">
      <w:pPr>
        <w:shd w:val="clear" w:color="auto" w:fill="FFFFFF"/>
        <w:spacing w:line="235" w:lineRule="exact"/>
        <w:ind w:left="2" w:right="14" w:firstLine="218"/>
        <w:jc w:val="both"/>
      </w:pPr>
      <w:r>
        <w:rPr>
          <w:b/>
          <w:bCs/>
          <w:spacing w:val="-2"/>
          <w:sz w:val="22"/>
          <w:szCs w:val="22"/>
        </w:rPr>
        <w:t>Kdy</w:t>
      </w:r>
      <w:r>
        <w:rPr>
          <w:rFonts w:eastAsia="Times New Roman"/>
          <w:b/>
          <w:bCs/>
          <w:spacing w:val="-2"/>
          <w:sz w:val="22"/>
          <w:szCs w:val="22"/>
        </w:rPr>
        <w:t>ž se katoličtí teologové odvolávají na verše o nepo</w:t>
      </w:r>
      <w:r>
        <w:rPr>
          <w:rFonts w:eastAsia="Times New Roman"/>
          <w:b/>
          <w:bCs/>
          <w:spacing w:val="-2"/>
          <w:sz w:val="22"/>
          <w:szCs w:val="22"/>
        </w:rPr>
        <w:softHyphen/>
        <w:t>skvrněném početí, dávají své doktríně dosti nejisté zákla</w:t>
      </w:r>
      <w:r>
        <w:rPr>
          <w:rFonts w:eastAsia="Times New Roman"/>
          <w:b/>
          <w:bCs/>
          <w:spacing w:val="-2"/>
          <w:sz w:val="22"/>
          <w:szCs w:val="22"/>
        </w:rPr>
        <w:softHyphen/>
      </w:r>
      <w:r>
        <w:rPr>
          <w:rFonts w:eastAsia="Times New Roman"/>
          <w:b/>
          <w:bCs/>
          <w:spacing w:val="-4"/>
          <w:sz w:val="22"/>
          <w:szCs w:val="22"/>
        </w:rPr>
        <w:t>dy. V autoritativních kruzích biblistů vládne všeobecně ná</w:t>
      </w:r>
      <w:r>
        <w:rPr>
          <w:rFonts w:eastAsia="Times New Roman"/>
          <w:b/>
          <w:bCs/>
          <w:spacing w:val="-4"/>
          <w:sz w:val="22"/>
          <w:szCs w:val="22"/>
        </w:rPr>
        <w:softHyphen/>
      </w:r>
      <w:r>
        <w:rPr>
          <w:rFonts w:eastAsia="Times New Roman"/>
          <w:b/>
          <w:bCs/>
          <w:spacing w:val="-3"/>
          <w:sz w:val="22"/>
          <w:szCs w:val="22"/>
        </w:rPr>
        <w:t xml:space="preserve">zor, že jde o typickou legendu bez historického podkladu. Nejlepším důkazem je, že se o tomto zázračném jevu, tak </w:t>
      </w:r>
      <w:r>
        <w:rPr>
          <w:rFonts w:eastAsia="Times New Roman"/>
          <w:b/>
          <w:bCs/>
          <w:spacing w:val="-5"/>
          <w:sz w:val="22"/>
          <w:szCs w:val="22"/>
        </w:rPr>
        <w:t>závažném pro církevní učení, Marek, Jan ani Pavel nezmi</w:t>
      </w:r>
      <w:r>
        <w:rPr>
          <w:rFonts w:eastAsia="Times New Roman"/>
          <w:b/>
          <w:bCs/>
          <w:spacing w:val="-5"/>
          <w:sz w:val="22"/>
          <w:szCs w:val="22"/>
        </w:rPr>
        <w:softHyphen/>
      </w:r>
      <w:r>
        <w:rPr>
          <w:rFonts w:eastAsia="Times New Roman"/>
          <w:b/>
          <w:bCs/>
          <w:spacing w:val="-3"/>
          <w:sz w:val="22"/>
          <w:szCs w:val="22"/>
        </w:rPr>
        <w:t>ňují jediným slovem. Co se týče Matouše a Lukáše, pak myšlenku panenství a neposkvrněného početí přijali zřej</w:t>
      </w:r>
      <w:r>
        <w:rPr>
          <w:rFonts w:eastAsia="Times New Roman"/>
          <w:b/>
          <w:bCs/>
          <w:spacing w:val="-3"/>
          <w:sz w:val="22"/>
          <w:szCs w:val="22"/>
        </w:rPr>
        <w:softHyphen/>
        <w:t>mě ze Starého zákona. Matouš nás přivádí na stopu pů</w:t>
      </w:r>
      <w:r>
        <w:rPr>
          <w:rFonts w:eastAsia="Times New Roman"/>
          <w:b/>
          <w:bCs/>
          <w:spacing w:val="-3"/>
          <w:sz w:val="22"/>
          <w:szCs w:val="22"/>
        </w:rPr>
        <w:softHyphen/>
        <w:t>vodního pramene inspirace, na Izajášovo proroctví: „Hle, dívka počne a porodí syna a dá mu jméno Immanuel (to je S námi Bůh)" (7, 14). Podle jeho přesvědčení muselo v Je</w:t>
      </w:r>
      <w:r>
        <w:rPr>
          <w:rFonts w:eastAsia="Times New Roman"/>
          <w:b/>
          <w:bCs/>
          <w:spacing w:val="-3"/>
          <w:sz w:val="22"/>
          <w:szCs w:val="22"/>
        </w:rPr>
        <w:softHyphen/>
        <w:t xml:space="preserve">žíšově životě bezpodmínečně dojít k zázračnému zrození, </w:t>
      </w:r>
      <w:r>
        <w:rPr>
          <w:rFonts w:eastAsia="Times New Roman"/>
          <w:b/>
          <w:bCs/>
          <w:spacing w:val="-2"/>
          <w:sz w:val="22"/>
          <w:szCs w:val="22"/>
        </w:rPr>
        <w:t xml:space="preserve">„aby se splnilo, co řekl Hospodin ústy proroka ..." (Mt 1, </w:t>
      </w:r>
      <w:r>
        <w:rPr>
          <w:rFonts w:eastAsia="Times New Roman"/>
          <w:b/>
          <w:bCs/>
          <w:sz w:val="22"/>
          <w:szCs w:val="22"/>
        </w:rPr>
        <w:t>22).</w:t>
      </w:r>
    </w:p>
    <w:p w:rsidR="00762751" w:rsidRDefault="00762751">
      <w:pPr>
        <w:shd w:val="clear" w:color="auto" w:fill="FFFFFF"/>
        <w:spacing w:line="235" w:lineRule="exact"/>
        <w:ind w:left="12" w:right="5" w:firstLine="221"/>
        <w:jc w:val="both"/>
      </w:pPr>
      <w:r>
        <w:rPr>
          <w:b/>
          <w:bCs/>
          <w:spacing w:val="-3"/>
          <w:sz w:val="22"/>
          <w:szCs w:val="22"/>
        </w:rPr>
        <w:t>Ukazuje se v</w:t>
      </w:r>
      <w:r>
        <w:rPr>
          <w:rFonts w:eastAsia="Times New Roman"/>
          <w:b/>
          <w:bCs/>
          <w:spacing w:val="-3"/>
          <w:sz w:val="22"/>
          <w:szCs w:val="22"/>
        </w:rPr>
        <w:t>šak, že se Matouš stal obětí chybného pře</w:t>
      </w:r>
      <w:r>
        <w:rPr>
          <w:rFonts w:eastAsia="Times New Roman"/>
          <w:b/>
          <w:bCs/>
          <w:spacing w:val="-3"/>
          <w:sz w:val="22"/>
          <w:szCs w:val="22"/>
        </w:rPr>
        <w:softHyphen/>
        <w:t xml:space="preserve">kladu Izajášova textu. Řecké slovo „parthenos" znamená </w:t>
      </w:r>
      <w:r>
        <w:rPr>
          <w:rFonts w:eastAsia="Times New Roman"/>
          <w:b/>
          <w:bCs/>
          <w:spacing w:val="-5"/>
          <w:sz w:val="22"/>
          <w:szCs w:val="22"/>
        </w:rPr>
        <w:t>sice „panna", ale nevyjadřuje všechny významy hebrejské</w:t>
      </w:r>
      <w:r>
        <w:rPr>
          <w:rFonts w:eastAsia="Times New Roman"/>
          <w:b/>
          <w:bCs/>
          <w:spacing w:val="-5"/>
          <w:sz w:val="22"/>
          <w:szCs w:val="22"/>
        </w:rPr>
        <w:softHyphen/>
      </w:r>
      <w:r>
        <w:rPr>
          <w:rFonts w:eastAsia="Times New Roman"/>
          <w:b/>
          <w:bCs/>
          <w:spacing w:val="-1"/>
          <w:sz w:val="22"/>
          <w:szCs w:val="22"/>
        </w:rPr>
        <w:t xml:space="preserve">ho ekvivalentu „almah", který neznamená jen pannu, ale </w:t>
      </w:r>
      <w:r>
        <w:rPr>
          <w:rFonts w:eastAsia="Times New Roman"/>
          <w:b/>
          <w:bCs/>
          <w:spacing w:val="-3"/>
          <w:sz w:val="22"/>
          <w:szCs w:val="22"/>
        </w:rPr>
        <w:t xml:space="preserve">i mladou ženu. Židovští interpreti trvají na tom, že Izajáš </w:t>
      </w:r>
      <w:r>
        <w:rPr>
          <w:rFonts w:eastAsia="Times New Roman"/>
          <w:b/>
          <w:bCs/>
          <w:spacing w:val="-4"/>
          <w:sz w:val="22"/>
          <w:szCs w:val="22"/>
        </w:rPr>
        <w:t>měl zde na mysli mladou ženu a že pojem neposkvrněného početí je hebrejské tradici cizí. Naopak křesťané při obra</w:t>
      </w:r>
      <w:r>
        <w:rPr>
          <w:rFonts w:eastAsia="Times New Roman"/>
          <w:b/>
          <w:bCs/>
          <w:spacing w:val="-4"/>
          <w:sz w:val="22"/>
          <w:szCs w:val="22"/>
        </w:rPr>
        <w:softHyphen/>
      </w:r>
      <w:r>
        <w:rPr>
          <w:rFonts w:eastAsia="Times New Roman"/>
          <w:b/>
          <w:bCs/>
          <w:spacing w:val="-3"/>
          <w:sz w:val="22"/>
          <w:szCs w:val="22"/>
        </w:rPr>
        <w:t xml:space="preserve">ně své doktríny obviňovali Židy, že vykládají prorokova slova nesprávně. O definitivním rozhodnutí tohoto sporu </w:t>
      </w:r>
      <w:r>
        <w:rPr>
          <w:rFonts w:eastAsia="Times New Roman"/>
          <w:b/>
          <w:bCs/>
          <w:sz w:val="22"/>
          <w:szCs w:val="22"/>
        </w:rPr>
        <w:t>nemůže být pochopitelně ani řeč.</w:t>
      </w:r>
    </w:p>
    <w:p w:rsidR="00762751" w:rsidRDefault="00762751">
      <w:pPr>
        <w:shd w:val="clear" w:color="auto" w:fill="FFFFFF"/>
        <w:spacing w:line="235" w:lineRule="exact"/>
        <w:ind w:left="26" w:firstLine="214"/>
        <w:jc w:val="both"/>
      </w:pPr>
      <w:r>
        <w:rPr>
          <w:b/>
          <w:bCs/>
          <w:spacing w:val="-3"/>
          <w:sz w:val="22"/>
          <w:szCs w:val="22"/>
        </w:rPr>
        <w:t>P</w:t>
      </w:r>
      <w:r>
        <w:rPr>
          <w:rFonts w:eastAsia="Times New Roman"/>
          <w:b/>
          <w:bCs/>
          <w:spacing w:val="-3"/>
          <w:sz w:val="22"/>
          <w:szCs w:val="22"/>
        </w:rPr>
        <w:t>řizpůsobovat texty Nového zákona doktríně o perma</w:t>
      </w:r>
      <w:r>
        <w:rPr>
          <w:rFonts w:eastAsia="Times New Roman"/>
          <w:b/>
          <w:bCs/>
          <w:spacing w:val="-3"/>
          <w:sz w:val="22"/>
          <w:szCs w:val="22"/>
        </w:rPr>
        <w:softHyphen/>
        <w:t>nentním panenství Marie usnadnil katolíkům fakt, že řec</w:t>
      </w:r>
      <w:r>
        <w:rPr>
          <w:rFonts w:eastAsia="Times New Roman"/>
          <w:b/>
          <w:bCs/>
          <w:spacing w:val="-3"/>
          <w:sz w:val="22"/>
          <w:szCs w:val="22"/>
        </w:rPr>
        <w:softHyphen/>
      </w:r>
      <w:r>
        <w:rPr>
          <w:rFonts w:eastAsia="Times New Roman"/>
          <w:b/>
          <w:bCs/>
          <w:spacing w:val="-1"/>
          <w:sz w:val="22"/>
          <w:szCs w:val="22"/>
        </w:rPr>
        <w:t xml:space="preserve">ké i aramejské slovo označující pojem „bratr" („adelfoi" </w:t>
      </w:r>
      <w:r>
        <w:rPr>
          <w:rFonts w:eastAsia="Times New Roman"/>
          <w:b/>
          <w:bCs/>
          <w:spacing w:val="-4"/>
          <w:sz w:val="22"/>
          <w:szCs w:val="22"/>
        </w:rPr>
        <w:t>a „ach") jsou synonyma s mnoha významy. Zahrnují nejen</w:t>
      </w:r>
    </w:p>
    <w:p w:rsidR="00762751" w:rsidRDefault="00762751">
      <w:pPr>
        <w:shd w:val="clear" w:color="auto" w:fill="FFFFFF"/>
        <w:spacing w:before="235"/>
        <w:ind w:left="26"/>
        <w:jc w:val="center"/>
      </w:pPr>
      <w:r>
        <w:rPr>
          <w:b/>
          <w:bCs/>
          <w:spacing w:val="-6"/>
          <w:sz w:val="18"/>
          <w:szCs w:val="18"/>
        </w:rPr>
        <w:t>(263)</w:t>
      </w:r>
    </w:p>
    <w:p w:rsidR="00762751" w:rsidRDefault="00762751">
      <w:pPr>
        <w:shd w:val="clear" w:color="auto" w:fill="FFFFFF"/>
        <w:spacing w:before="235"/>
        <w:ind w:left="26"/>
        <w:jc w:val="center"/>
        <w:sectPr w:rsidR="00762751">
          <w:pgSz w:w="11909" w:h="16834"/>
          <w:pgMar w:top="1440" w:right="3257" w:bottom="720" w:left="3273" w:header="708" w:footer="708" w:gutter="0"/>
          <w:cols w:space="60"/>
          <w:noEndnote/>
        </w:sectPr>
      </w:pPr>
    </w:p>
    <w:p w:rsidR="00762751" w:rsidRDefault="00762751">
      <w:pPr>
        <w:shd w:val="clear" w:color="auto" w:fill="FFFFFF"/>
        <w:ind w:left="1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7" w:line="235" w:lineRule="exact"/>
        <w:ind w:left="7" w:right="5"/>
        <w:jc w:val="both"/>
      </w:pPr>
      <w:r>
        <w:rPr>
          <w:b/>
          <w:bCs/>
          <w:spacing w:val="-6"/>
          <w:sz w:val="22"/>
          <w:szCs w:val="22"/>
        </w:rPr>
        <w:t xml:space="preserve">pojem </w:t>
      </w:r>
      <w:r>
        <w:rPr>
          <w:rFonts w:eastAsia="Times New Roman"/>
          <w:b/>
          <w:bCs/>
          <w:spacing w:val="-6"/>
          <w:sz w:val="22"/>
          <w:szCs w:val="22"/>
        </w:rPr>
        <w:t xml:space="preserve">„vlastní bratr", ale i „nevlastní bratr", „bratranec", </w:t>
      </w:r>
      <w:r>
        <w:rPr>
          <w:rFonts w:eastAsia="Times New Roman"/>
          <w:b/>
          <w:bCs/>
          <w:spacing w:val="-3"/>
          <w:sz w:val="22"/>
          <w:szCs w:val="22"/>
        </w:rPr>
        <w:t>„další příbuzný", dokonce i „člen nějakého společenství". Otevřela se tu tedy možnost nekontrolovatelné interpreta</w:t>
      </w:r>
      <w:r>
        <w:rPr>
          <w:rFonts w:eastAsia="Times New Roman"/>
          <w:b/>
          <w:bCs/>
          <w:spacing w:val="-3"/>
          <w:sz w:val="22"/>
          <w:szCs w:val="22"/>
        </w:rPr>
        <w:softHyphen/>
      </w:r>
      <w:r>
        <w:rPr>
          <w:rFonts w:eastAsia="Times New Roman"/>
          <w:b/>
          <w:bCs/>
          <w:spacing w:val="-4"/>
          <w:sz w:val="22"/>
          <w:szCs w:val="22"/>
        </w:rPr>
        <w:t xml:space="preserve">ce synonyma „bratr" v tom smyslu, jaký si vyžadovala ta </w:t>
      </w:r>
      <w:r>
        <w:rPr>
          <w:rFonts w:eastAsia="Times New Roman"/>
          <w:b/>
          <w:bCs/>
          <w:spacing w:val="-5"/>
          <w:sz w:val="22"/>
          <w:szCs w:val="22"/>
        </w:rPr>
        <w:t xml:space="preserve">která doktrína. Všechny narativní doplňky jako například </w:t>
      </w:r>
      <w:r>
        <w:rPr>
          <w:rFonts w:eastAsia="Times New Roman"/>
          <w:b/>
          <w:bCs/>
          <w:spacing w:val="-3"/>
          <w:sz w:val="22"/>
          <w:szCs w:val="22"/>
        </w:rPr>
        <w:t>verze o Marii Kleofášově a o předešlém Josefově manžel</w:t>
      </w:r>
      <w:r>
        <w:rPr>
          <w:rFonts w:eastAsia="Times New Roman"/>
          <w:b/>
          <w:bCs/>
          <w:spacing w:val="-3"/>
          <w:sz w:val="22"/>
          <w:szCs w:val="22"/>
        </w:rPr>
        <w:softHyphen/>
      </w:r>
      <w:r>
        <w:rPr>
          <w:rFonts w:eastAsia="Times New Roman"/>
          <w:b/>
          <w:bCs/>
          <w:sz w:val="22"/>
          <w:szCs w:val="22"/>
        </w:rPr>
        <w:t>ství - to je pouze svévolná spekulace teologů.</w:t>
      </w:r>
    </w:p>
    <w:p w:rsidR="00762751" w:rsidRDefault="00762751">
      <w:pPr>
        <w:shd w:val="clear" w:color="auto" w:fill="FFFFFF"/>
        <w:spacing w:line="235" w:lineRule="exact"/>
        <w:ind w:right="7" w:firstLine="216"/>
        <w:jc w:val="both"/>
      </w:pPr>
      <w:r>
        <w:rPr>
          <w:b/>
          <w:bCs/>
          <w:spacing w:val="-1"/>
          <w:sz w:val="22"/>
          <w:szCs w:val="22"/>
        </w:rPr>
        <w:t>Zar</w:t>
      </w:r>
      <w:r>
        <w:rPr>
          <w:rFonts w:eastAsia="Times New Roman"/>
          <w:b/>
          <w:bCs/>
          <w:spacing w:val="-1"/>
          <w:sz w:val="22"/>
          <w:szCs w:val="22"/>
        </w:rPr>
        <w:t xml:space="preserve">áží nás, že Marie vystupuje v Novém zákonu tak </w:t>
      </w:r>
      <w:r>
        <w:rPr>
          <w:rFonts w:eastAsia="Times New Roman"/>
          <w:b/>
          <w:bCs/>
          <w:spacing w:val="-5"/>
          <w:sz w:val="22"/>
          <w:szCs w:val="22"/>
        </w:rPr>
        <w:t>zřídka, že vlastně zůstává jen na okraji. V nejstarším evan</w:t>
      </w:r>
      <w:r>
        <w:rPr>
          <w:rFonts w:eastAsia="Times New Roman"/>
          <w:b/>
          <w:bCs/>
          <w:spacing w:val="-5"/>
          <w:sz w:val="22"/>
          <w:szCs w:val="22"/>
        </w:rPr>
        <w:softHyphen/>
      </w:r>
      <w:r>
        <w:rPr>
          <w:rFonts w:eastAsia="Times New Roman"/>
          <w:b/>
          <w:bCs/>
          <w:spacing w:val="-3"/>
          <w:sz w:val="22"/>
          <w:szCs w:val="22"/>
        </w:rPr>
        <w:t xml:space="preserve">geliu, tedy u Marka, je o ní zmínka pouze jedenkrát, a ani </w:t>
      </w:r>
      <w:r>
        <w:rPr>
          <w:rFonts w:eastAsia="Times New Roman"/>
          <w:b/>
          <w:bCs/>
          <w:spacing w:val="-4"/>
          <w:sz w:val="22"/>
          <w:szCs w:val="22"/>
        </w:rPr>
        <w:t xml:space="preserve">se nedovíme její jméno; u Matouše a Lukáše se vyskytuje </w:t>
      </w:r>
      <w:r>
        <w:rPr>
          <w:rFonts w:eastAsia="Times New Roman"/>
          <w:b/>
          <w:bCs/>
          <w:spacing w:val="-5"/>
          <w:sz w:val="22"/>
          <w:szCs w:val="22"/>
        </w:rPr>
        <w:t xml:space="preserve">čtyřikrát; v Janově evangeliu třikrát a opět beze jména; ve </w:t>
      </w:r>
      <w:r>
        <w:rPr>
          <w:rFonts w:eastAsia="Times New Roman"/>
          <w:b/>
          <w:bCs/>
          <w:spacing w:val="-2"/>
          <w:sz w:val="22"/>
          <w:szCs w:val="22"/>
        </w:rPr>
        <w:t>Skutcích apoštolů třikrát. Zato Pavel se o ní ve svých lis</w:t>
      </w:r>
      <w:r>
        <w:rPr>
          <w:rFonts w:eastAsia="Times New Roman"/>
          <w:b/>
          <w:bCs/>
          <w:spacing w:val="-2"/>
          <w:sz w:val="22"/>
          <w:szCs w:val="22"/>
        </w:rPr>
        <w:softHyphen/>
      </w:r>
      <w:r>
        <w:rPr>
          <w:rFonts w:eastAsia="Times New Roman"/>
          <w:b/>
          <w:bCs/>
          <w:spacing w:val="-4"/>
          <w:sz w:val="22"/>
          <w:szCs w:val="22"/>
        </w:rPr>
        <w:t>tech nezmiňuje vůbec. Choval by se tak, kdyby věděl a vě</w:t>
      </w:r>
      <w:r>
        <w:rPr>
          <w:rFonts w:eastAsia="Times New Roman"/>
          <w:b/>
          <w:bCs/>
          <w:spacing w:val="-4"/>
          <w:sz w:val="22"/>
          <w:szCs w:val="22"/>
        </w:rPr>
        <w:softHyphen/>
        <w:t xml:space="preserve">řil, že Marii si vyvolil Duch svatý a že narození jejího syna </w:t>
      </w:r>
      <w:r>
        <w:rPr>
          <w:rFonts w:eastAsia="Times New Roman"/>
          <w:b/>
          <w:bCs/>
          <w:spacing w:val="-3"/>
          <w:sz w:val="22"/>
          <w:szCs w:val="22"/>
        </w:rPr>
        <w:t xml:space="preserve">doprovázely takové nadpřirozené úkazy, o jakých nás po </w:t>
      </w:r>
      <w:r>
        <w:rPr>
          <w:rFonts w:eastAsia="Times New Roman"/>
          <w:b/>
          <w:bCs/>
          <w:spacing w:val="-1"/>
          <w:sz w:val="22"/>
          <w:szCs w:val="22"/>
        </w:rPr>
        <w:t>několika desetiletích ubezpečuje Matouš a Lukáš?</w:t>
      </w:r>
    </w:p>
    <w:p w:rsidR="00762751" w:rsidRDefault="00762751">
      <w:pPr>
        <w:shd w:val="clear" w:color="auto" w:fill="FFFFFF"/>
        <w:spacing w:line="235" w:lineRule="exact"/>
        <w:ind w:left="2" w:firstLine="214"/>
        <w:jc w:val="both"/>
      </w:pPr>
      <w:r>
        <w:rPr>
          <w:b/>
          <w:bCs/>
          <w:spacing w:val="-2"/>
          <w:sz w:val="22"/>
          <w:szCs w:val="22"/>
        </w:rPr>
        <w:t>Ze Skutk</w:t>
      </w:r>
      <w:r>
        <w:rPr>
          <w:rFonts w:eastAsia="Times New Roman"/>
          <w:b/>
          <w:bCs/>
          <w:spacing w:val="-2"/>
          <w:sz w:val="22"/>
          <w:szCs w:val="22"/>
        </w:rPr>
        <w:t xml:space="preserve">ů apoštolů se sice dovíme, že se Marie modlila </w:t>
      </w:r>
      <w:r>
        <w:rPr>
          <w:rFonts w:eastAsia="Times New Roman"/>
          <w:b/>
          <w:bCs/>
          <w:sz w:val="22"/>
          <w:szCs w:val="22"/>
        </w:rPr>
        <w:t xml:space="preserve">ve večeřadle s apoštoly, a Jan, mimochodem jako jediný </w:t>
      </w:r>
      <w:r>
        <w:rPr>
          <w:rFonts w:eastAsia="Times New Roman"/>
          <w:b/>
          <w:bCs/>
          <w:spacing w:val="-3"/>
          <w:sz w:val="22"/>
          <w:szCs w:val="22"/>
        </w:rPr>
        <w:t>z evangelistů, nás informuje, že stála pod křížem, ale přes</w:t>
      </w:r>
      <w:r>
        <w:rPr>
          <w:rFonts w:eastAsia="Times New Roman"/>
          <w:b/>
          <w:bCs/>
          <w:spacing w:val="-3"/>
          <w:sz w:val="22"/>
          <w:szCs w:val="22"/>
        </w:rPr>
        <w:softHyphen/>
        <w:t>to nás zaráží její nepřítomnost v nejdramatičtějších chví</w:t>
      </w:r>
      <w:r>
        <w:rPr>
          <w:rFonts w:eastAsia="Times New Roman"/>
          <w:b/>
          <w:bCs/>
          <w:spacing w:val="-3"/>
          <w:sz w:val="22"/>
          <w:szCs w:val="22"/>
        </w:rPr>
        <w:softHyphen/>
      </w:r>
      <w:r>
        <w:rPr>
          <w:rFonts w:eastAsia="Times New Roman"/>
          <w:b/>
          <w:bCs/>
          <w:spacing w:val="-4"/>
          <w:sz w:val="22"/>
          <w:szCs w:val="22"/>
        </w:rPr>
        <w:t>lích synova života: ve scénách mučení, ukřižování a ve ver</w:t>
      </w:r>
      <w:r>
        <w:rPr>
          <w:rFonts w:eastAsia="Times New Roman"/>
          <w:b/>
          <w:bCs/>
          <w:spacing w:val="-4"/>
          <w:sz w:val="22"/>
          <w:szCs w:val="22"/>
        </w:rPr>
        <w:softHyphen/>
        <w:t>zi jiných evangelistů i při ukládání do hrobu a zmrtvých</w:t>
      </w:r>
      <w:r>
        <w:rPr>
          <w:rFonts w:eastAsia="Times New Roman"/>
          <w:b/>
          <w:bCs/>
          <w:spacing w:val="-4"/>
          <w:sz w:val="22"/>
          <w:szCs w:val="22"/>
        </w:rPr>
        <w:softHyphen/>
      </w:r>
      <w:r>
        <w:rPr>
          <w:rFonts w:eastAsia="Times New Roman"/>
          <w:b/>
          <w:bCs/>
          <w:sz w:val="22"/>
          <w:szCs w:val="22"/>
        </w:rPr>
        <w:t>vstání.</w:t>
      </w:r>
    </w:p>
    <w:p w:rsidR="00762751" w:rsidRDefault="00762751">
      <w:pPr>
        <w:shd w:val="clear" w:color="auto" w:fill="FFFFFF"/>
        <w:spacing w:line="235" w:lineRule="exact"/>
        <w:ind w:left="10" w:firstLine="221"/>
        <w:jc w:val="both"/>
      </w:pPr>
      <w:r>
        <w:rPr>
          <w:b/>
          <w:bCs/>
          <w:spacing w:val="-4"/>
          <w:sz w:val="22"/>
          <w:szCs w:val="22"/>
        </w:rPr>
        <w:t>Nespat</w:t>
      </w:r>
      <w:r>
        <w:rPr>
          <w:rFonts w:eastAsia="Times New Roman"/>
          <w:b/>
          <w:bCs/>
          <w:spacing w:val="-4"/>
          <w:sz w:val="22"/>
          <w:szCs w:val="22"/>
        </w:rPr>
        <w:t>řila ho ani po zmrtvýchvstání, kdy se zjevoval ji</w:t>
      </w:r>
      <w:r>
        <w:rPr>
          <w:rFonts w:eastAsia="Times New Roman"/>
          <w:b/>
          <w:bCs/>
          <w:spacing w:val="-4"/>
          <w:sz w:val="22"/>
          <w:szCs w:val="22"/>
        </w:rPr>
        <w:softHyphen/>
      </w:r>
      <w:r>
        <w:rPr>
          <w:rFonts w:eastAsia="Times New Roman"/>
          <w:b/>
          <w:bCs/>
          <w:spacing w:val="-3"/>
          <w:sz w:val="22"/>
          <w:szCs w:val="22"/>
        </w:rPr>
        <w:t>ným lidem, dokonce se ani nezúčastnila poslední triumfál</w:t>
      </w:r>
      <w:r>
        <w:rPr>
          <w:rFonts w:eastAsia="Times New Roman"/>
          <w:b/>
          <w:bCs/>
          <w:spacing w:val="-3"/>
          <w:sz w:val="22"/>
          <w:szCs w:val="22"/>
        </w:rPr>
        <w:softHyphen/>
      </w:r>
      <w:r>
        <w:rPr>
          <w:rFonts w:eastAsia="Times New Roman"/>
          <w:b/>
          <w:bCs/>
          <w:spacing w:val="-2"/>
          <w:sz w:val="22"/>
          <w:szCs w:val="22"/>
        </w:rPr>
        <w:t>ní scény jeho nanebevstoupení, kdy se s ním mohla roz</w:t>
      </w:r>
      <w:r>
        <w:rPr>
          <w:rFonts w:eastAsia="Times New Roman"/>
          <w:b/>
          <w:bCs/>
          <w:spacing w:val="-2"/>
          <w:sz w:val="22"/>
          <w:szCs w:val="22"/>
        </w:rPr>
        <w:softHyphen/>
        <w:t>loučit naposledy. Kde tedy byla, když se to všechno ode</w:t>
      </w:r>
      <w:r>
        <w:rPr>
          <w:rFonts w:eastAsia="Times New Roman"/>
          <w:b/>
          <w:bCs/>
          <w:spacing w:val="-2"/>
          <w:sz w:val="22"/>
          <w:szCs w:val="22"/>
        </w:rPr>
        <w:softHyphen/>
      </w:r>
      <w:r>
        <w:rPr>
          <w:rFonts w:eastAsia="Times New Roman"/>
          <w:b/>
          <w:bCs/>
          <w:sz w:val="22"/>
          <w:szCs w:val="22"/>
        </w:rPr>
        <w:t>hrávalo?</w:t>
      </w:r>
    </w:p>
    <w:p w:rsidR="00762751" w:rsidRDefault="00762751">
      <w:pPr>
        <w:shd w:val="clear" w:color="auto" w:fill="FFFFFF"/>
        <w:spacing w:line="235" w:lineRule="exact"/>
        <w:ind w:left="10" w:firstLine="218"/>
        <w:jc w:val="both"/>
      </w:pPr>
      <w:r>
        <w:rPr>
          <w:b/>
          <w:bCs/>
          <w:spacing w:val="-3"/>
          <w:sz w:val="22"/>
          <w:szCs w:val="22"/>
        </w:rPr>
        <w:t>Nelze se ubr</w:t>
      </w:r>
      <w:r>
        <w:rPr>
          <w:rFonts w:eastAsia="Times New Roman"/>
          <w:b/>
          <w:bCs/>
          <w:spacing w:val="-3"/>
          <w:sz w:val="22"/>
          <w:szCs w:val="22"/>
        </w:rPr>
        <w:t>ánit dojmu, že si Marii za oněch dob vše</w:t>
      </w:r>
      <w:r>
        <w:rPr>
          <w:rFonts w:eastAsia="Times New Roman"/>
          <w:b/>
          <w:bCs/>
          <w:spacing w:val="-3"/>
          <w:sz w:val="22"/>
          <w:szCs w:val="22"/>
        </w:rPr>
        <w:softHyphen/>
      </w:r>
      <w:r>
        <w:rPr>
          <w:rFonts w:eastAsia="Times New Roman"/>
          <w:b/>
          <w:bCs/>
          <w:spacing w:val="-4"/>
          <w:sz w:val="22"/>
          <w:szCs w:val="22"/>
        </w:rPr>
        <w:t>obecně představovali jako skromnou semitskou ženu, pod</w:t>
      </w:r>
      <w:r>
        <w:rPr>
          <w:rFonts w:eastAsia="Times New Roman"/>
          <w:b/>
          <w:bCs/>
          <w:spacing w:val="-4"/>
          <w:sz w:val="22"/>
          <w:szCs w:val="22"/>
        </w:rPr>
        <w:softHyphen/>
      </w:r>
      <w:r>
        <w:rPr>
          <w:rFonts w:eastAsia="Times New Roman"/>
          <w:b/>
          <w:bCs/>
          <w:spacing w:val="-3"/>
          <w:sz w:val="22"/>
          <w:szCs w:val="22"/>
        </w:rPr>
        <w:t xml:space="preserve">řízenou muži a zaujatou pouze dětmi a domácností. To, co </w:t>
      </w:r>
      <w:r>
        <w:rPr>
          <w:rFonts w:eastAsia="Times New Roman"/>
          <w:b/>
          <w:bCs/>
          <w:sz w:val="22"/>
          <w:szCs w:val="22"/>
        </w:rPr>
        <w:t xml:space="preserve">se stalo s Ježíšem, přerůstalo její intelektuální možnosti </w:t>
      </w:r>
      <w:r>
        <w:rPr>
          <w:rFonts w:eastAsia="Times New Roman"/>
          <w:b/>
          <w:bCs/>
          <w:spacing w:val="-5"/>
          <w:sz w:val="22"/>
          <w:szCs w:val="22"/>
        </w:rPr>
        <w:t xml:space="preserve">a určitě jí to vnitřně otřáslo. Je nutno si připomenout, jaká </w:t>
      </w:r>
      <w:r>
        <w:rPr>
          <w:rFonts w:eastAsia="Times New Roman"/>
          <w:b/>
          <w:bCs/>
          <w:spacing w:val="-2"/>
          <w:sz w:val="22"/>
          <w:szCs w:val="22"/>
        </w:rPr>
        <w:t xml:space="preserve">byla společenská pozice tehdejších žen. Například Pavel, </w:t>
      </w:r>
      <w:r>
        <w:rPr>
          <w:rFonts w:eastAsia="Times New Roman"/>
          <w:b/>
          <w:bCs/>
          <w:spacing w:val="-3"/>
          <w:sz w:val="22"/>
          <w:szCs w:val="22"/>
        </w:rPr>
        <w:t xml:space="preserve">věrný tradici svých semitských předků, učil, že žena na </w:t>
      </w:r>
      <w:r>
        <w:rPr>
          <w:rFonts w:eastAsia="Times New Roman"/>
          <w:b/>
          <w:bCs/>
          <w:spacing w:val="-1"/>
          <w:sz w:val="22"/>
          <w:szCs w:val="22"/>
        </w:rPr>
        <w:t>znamení podřízenosti musí vcházet do modlitebny s hla</w:t>
      </w:r>
      <w:r>
        <w:rPr>
          <w:rFonts w:eastAsia="Times New Roman"/>
          <w:b/>
          <w:bCs/>
          <w:spacing w:val="-1"/>
          <w:sz w:val="22"/>
          <w:szCs w:val="22"/>
        </w:rPr>
        <w:softHyphen/>
      </w:r>
      <w:r>
        <w:rPr>
          <w:rFonts w:eastAsia="Times New Roman"/>
          <w:b/>
          <w:bCs/>
          <w:spacing w:val="-3"/>
          <w:sz w:val="22"/>
          <w:szCs w:val="22"/>
        </w:rPr>
        <w:t>vou pokrytou šátkem, a v Listu Timoteovi čteme, že povin-</w:t>
      </w:r>
    </w:p>
    <w:p w:rsidR="00762751" w:rsidRDefault="00762751">
      <w:pPr>
        <w:shd w:val="clear" w:color="auto" w:fill="FFFFFF"/>
        <w:spacing w:before="240"/>
        <w:ind w:left="62"/>
        <w:jc w:val="center"/>
      </w:pPr>
      <w:r>
        <w:rPr>
          <w:b/>
          <w:bCs/>
          <w:spacing w:val="-7"/>
          <w:sz w:val="18"/>
          <w:szCs w:val="18"/>
        </w:rPr>
        <w:t>(264)</w:t>
      </w:r>
    </w:p>
    <w:p w:rsidR="00762751" w:rsidRDefault="00762751">
      <w:pPr>
        <w:shd w:val="clear" w:color="auto" w:fill="FFFFFF"/>
        <w:spacing w:before="240"/>
        <w:ind w:left="62"/>
        <w:jc w:val="center"/>
        <w:sectPr w:rsidR="00762751">
          <w:pgSz w:w="11909" w:h="16834"/>
          <w:pgMar w:top="1440" w:right="3279" w:bottom="720" w:left="3266" w:header="708" w:footer="708" w:gutter="0"/>
          <w:cols w:space="60"/>
          <w:noEndnote/>
        </w:sectPr>
      </w:pPr>
    </w:p>
    <w:p w:rsidR="00762751" w:rsidRDefault="00762751">
      <w:pPr>
        <w:shd w:val="clear" w:color="auto" w:fill="FFFFFF"/>
        <w:ind w:righ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5" w:right="29"/>
        <w:jc w:val="both"/>
      </w:pPr>
      <w:r>
        <w:rPr>
          <w:b/>
          <w:bCs/>
          <w:spacing w:val="-4"/>
          <w:sz w:val="22"/>
          <w:szCs w:val="22"/>
        </w:rPr>
        <w:t>nost</w:t>
      </w:r>
      <w:r>
        <w:rPr>
          <w:rFonts w:eastAsia="Times New Roman"/>
          <w:b/>
          <w:bCs/>
          <w:spacing w:val="-4"/>
          <w:sz w:val="22"/>
          <w:szCs w:val="22"/>
        </w:rPr>
        <w:t xml:space="preserve">í ženy je mlčet, nikoli učit. Dnes sice víme, že tento list </w:t>
      </w:r>
      <w:r>
        <w:rPr>
          <w:rFonts w:eastAsia="Times New Roman"/>
          <w:b/>
          <w:bCs/>
          <w:spacing w:val="-3"/>
          <w:sz w:val="22"/>
          <w:szCs w:val="22"/>
        </w:rPr>
        <w:t>není Pavlovým dílem, přesto však vyjadřuje, jaký byl teh</w:t>
      </w:r>
      <w:r>
        <w:rPr>
          <w:rFonts w:eastAsia="Times New Roman"/>
          <w:b/>
          <w:bCs/>
          <w:spacing w:val="-3"/>
          <w:sz w:val="22"/>
          <w:szCs w:val="22"/>
        </w:rPr>
        <w:softHyphen/>
      </w:r>
      <w:r>
        <w:rPr>
          <w:rFonts w:eastAsia="Times New Roman"/>
          <w:b/>
          <w:bCs/>
          <w:sz w:val="22"/>
          <w:szCs w:val="22"/>
        </w:rPr>
        <w:t>dy běžný vztah k ženě.</w:t>
      </w:r>
    </w:p>
    <w:p w:rsidR="00762751" w:rsidRDefault="00762751">
      <w:pPr>
        <w:shd w:val="clear" w:color="auto" w:fill="FFFFFF"/>
        <w:spacing w:line="235" w:lineRule="exact"/>
        <w:ind w:right="24" w:firstLine="218"/>
        <w:jc w:val="both"/>
      </w:pPr>
      <w:r>
        <w:rPr>
          <w:b/>
          <w:bCs/>
          <w:spacing w:val="-3"/>
          <w:sz w:val="22"/>
          <w:szCs w:val="22"/>
        </w:rPr>
        <w:t>Nem</w:t>
      </w:r>
      <w:r>
        <w:rPr>
          <w:rFonts w:eastAsia="Times New Roman"/>
          <w:b/>
          <w:bCs/>
          <w:spacing w:val="-3"/>
          <w:sz w:val="22"/>
          <w:szCs w:val="22"/>
        </w:rPr>
        <w:t xml:space="preserve">ůžeme se pak divit, že si evangelisté, v zajetí týchž </w:t>
      </w:r>
      <w:r>
        <w:rPr>
          <w:rFonts w:eastAsia="Times New Roman"/>
          <w:b/>
          <w:bCs/>
          <w:spacing w:val="-4"/>
          <w:sz w:val="22"/>
          <w:szCs w:val="22"/>
        </w:rPr>
        <w:t>atavistických předsudků, nedokázali představit, že by Ma</w:t>
      </w:r>
      <w:r>
        <w:rPr>
          <w:rFonts w:eastAsia="Times New Roman"/>
          <w:b/>
          <w:bCs/>
          <w:spacing w:val="-4"/>
          <w:sz w:val="22"/>
          <w:szCs w:val="22"/>
        </w:rPr>
        <w:softHyphen/>
        <w:t>rie jako žena mohla sehrát nějakou význačnější roli v dra</w:t>
      </w:r>
      <w:r>
        <w:rPr>
          <w:rFonts w:eastAsia="Times New Roman"/>
          <w:b/>
          <w:bCs/>
          <w:spacing w:val="-4"/>
          <w:sz w:val="22"/>
          <w:szCs w:val="22"/>
        </w:rPr>
        <w:softHyphen/>
      </w:r>
      <w:r>
        <w:rPr>
          <w:rFonts w:eastAsia="Times New Roman"/>
          <w:b/>
          <w:bCs/>
          <w:spacing w:val="-3"/>
          <w:sz w:val="22"/>
          <w:szCs w:val="22"/>
        </w:rPr>
        <w:t>matickém životě Ježíšově. Viděli ji realisticky takovou, ja</w:t>
      </w:r>
      <w:r>
        <w:rPr>
          <w:rFonts w:eastAsia="Times New Roman"/>
          <w:b/>
          <w:bCs/>
          <w:spacing w:val="-3"/>
          <w:sz w:val="22"/>
          <w:szCs w:val="22"/>
        </w:rPr>
        <w:softHyphen/>
      </w:r>
      <w:r>
        <w:rPr>
          <w:rFonts w:eastAsia="Times New Roman"/>
          <w:b/>
          <w:bCs/>
          <w:spacing w:val="-4"/>
          <w:sz w:val="22"/>
          <w:szCs w:val="22"/>
        </w:rPr>
        <w:t>ké byly v každodenním životě všechny její galilejské druž</w:t>
      </w:r>
      <w:r>
        <w:rPr>
          <w:rFonts w:eastAsia="Times New Roman"/>
          <w:b/>
          <w:bCs/>
          <w:spacing w:val="-4"/>
          <w:sz w:val="22"/>
          <w:szCs w:val="22"/>
        </w:rPr>
        <w:softHyphen/>
      </w:r>
      <w:r>
        <w:rPr>
          <w:rFonts w:eastAsia="Times New Roman"/>
          <w:b/>
          <w:bCs/>
          <w:spacing w:val="-3"/>
          <w:sz w:val="22"/>
          <w:szCs w:val="22"/>
        </w:rPr>
        <w:t xml:space="preserve">ky. Pro Matouše a Lukáše neexistoval proto teologický </w:t>
      </w:r>
      <w:r>
        <w:rPr>
          <w:rFonts w:eastAsia="Times New Roman"/>
          <w:b/>
          <w:bCs/>
          <w:spacing w:val="-4"/>
          <w:sz w:val="22"/>
          <w:szCs w:val="22"/>
        </w:rPr>
        <w:t xml:space="preserve">problém Mariina doživotního panenství, ani je nenapadlo, </w:t>
      </w:r>
      <w:r>
        <w:rPr>
          <w:rFonts w:eastAsia="Times New Roman"/>
          <w:b/>
          <w:bCs/>
          <w:spacing w:val="-5"/>
          <w:sz w:val="22"/>
          <w:szCs w:val="22"/>
        </w:rPr>
        <w:t xml:space="preserve">že označení „bratr Páně", jakého užívali, může být jednou </w:t>
      </w:r>
      <w:r>
        <w:rPr>
          <w:rFonts w:eastAsia="Times New Roman"/>
          <w:b/>
          <w:bCs/>
          <w:spacing w:val="-6"/>
          <w:sz w:val="22"/>
          <w:szCs w:val="22"/>
        </w:rPr>
        <w:t xml:space="preserve">interpretováno jinak a že ho měli upřesnit. Vždyť narození </w:t>
      </w:r>
      <w:r>
        <w:rPr>
          <w:rFonts w:eastAsia="Times New Roman"/>
          <w:b/>
          <w:bCs/>
          <w:spacing w:val="-2"/>
          <w:sz w:val="22"/>
          <w:szCs w:val="22"/>
        </w:rPr>
        <w:t>Ježíše počatého ve stavu panenství jeho matky chápali ja</w:t>
      </w:r>
      <w:r>
        <w:rPr>
          <w:rFonts w:eastAsia="Times New Roman"/>
          <w:b/>
          <w:bCs/>
          <w:spacing w:val="-2"/>
          <w:sz w:val="22"/>
          <w:szCs w:val="22"/>
        </w:rPr>
        <w:softHyphen/>
      </w:r>
      <w:r>
        <w:rPr>
          <w:rFonts w:eastAsia="Times New Roman"/>
          <w:b/>
          <w:bCs/>
          <w:spacing w:val="-4"/>
          <w:sz w:val="22"/>
          <w:szCs w:val="22"/>
        </w:rPr>
        <w:t>ko jednorázový jev, který byl v plném souladu s tím, co vy</w:t>
      </w:r>
      <w:r>
        <w:rPr>
          <w:rFonts w:eastAsia="Times New Roman"/>
          <w:b/>
          <w:bCs/>
          <w:spacing w:val="-4"/>
          <w:sz w:val="22"/>
          <w:szCs w:val="22"/>
        </w:rPr>
        <w:softHyphen/>
      </w:r>
      <w:r>
        <w:rPr>
          <w:rFonts w:eastAsia="Times New Roman"/>
          <w:b/>
          <w:bCs/>
          <w:spacing w:val="-3"/>
          <w:sz w:val="22"/>
          <w:szCs w:val="22"/>
        </w:rPr>
        <w:t xml:space="preserve">četli (podle sebe) z Izajášova proroctví. V důsledku toho </w:t>
      </w:r>
      <w:r>
        <w:rPr>
          <w:rFonts w:eastAsia="Times New Roman"/>
          <w:b/>
          <w:bCs/>
          <w:spacing w:val="-4"/>
          <w:sz w:val="22"/>
          <w:szCs w:val="22"/>
        </w:rPr>
        <w:t>pokládali bratry a sestry Ježíše za jeho vlastní sourozence.</w:t>
      </w:r>
    </w:p>
    <w:p w:rsidR="00762751" w:rsidRDefault="00762751">
      <w:pPr>
        <w:shd w:val="clear" w:color="auto" w:fill="FFFFFF"/>
        <w:spacing w:line="235" w:lineRule="exact"/>
        <w:ind w:left="5" w:right="10" w:firstLine="209"/>
        <w:jc w:val="both"/>
      </w:pPr>
      <w:r>
        <w:rPr>
          <w:b/>
          <w:bCs/>
          <w:spacing w:val="-2"/>
          <w:sz w:val="22"/>
          <w:szCs w:val="22"/>
        </w:rPr>
        <w:t>Za t</w:t>
      </w:r>
      <w:r>
        <w:rPr>
          <w:rFonts w:eastAsia="Times New Roman"/>
          <w:b/>
          <w:bCs/>
          <w:spacing w:val="-2"/>
          <w:sz w:val="22"/>
          <w:szCs w:val="22"/>
        </w:rPr>
        <w:t xml:space="preserve">ěchto okolností je pochopitelné, proč se v prvních </w:t>
      </w:r>
      <w:r>
        <w:rPr>
          <w:rFonts w:eastAsia="Times New Roman"/>
          <w:b/>
          <w:bCs/>
          <w:spacing w:val="-4"/>
          <w:sz w:val="22"/>
          <w:szCs w:val="22"/>
        </w:rPr>
        <w:t xml:space="preserve">staletích křesťanství nedá hovořit o žádném kultu Marie. </w:t>
      </w:r>
      <w:r>
        <w:rPr>
          <w:rFonts w:eastAsia="Times New Roman"/>
          <w:b/>
          <w:bCs/>
          <w:sz w:val="22"/>
          <w:szCs w:val="22"/>
        </w:rPr>
        <w:t xml:space="preserve">Německý biblista Martin Dibelius ve známé práci Syn </w:t>
      </w:r>
      <w:r>
        <w:rPr>
          <w:rFonts w:eastAsia="Times New Roman"/>
          <w:b/>
          <w:bCs/>
          <w:spacing w:val="-4"/>
          <w:sz w:val="22"/>
          <w:szCs w:val="22"/>
        </w:rPr>
        <w:t xml:space="preserve">panny a dítě ze stáje (1932) a církevní historik Hans von </w:t>
      </w:r>
      <w:r>
        <w:rPr>
          <w:rFonts w:eastAsia="Times New Roman"/>
          <w:b/>
          <w:bCs/>
          <w:spacing w:val="-2"/>
          <w:sz w:val="22"/>
          <w:szCs w:val="22"/>
        </w:rPr>
        <w:t xml:space="preserve">Campenhausen ve studii Neposkvrněné početí v teologii </w:t>
      </w:r>
      <w:r>
        <w:rPr>
          <w:rFonts w:eastAsia="Times New Roman"/>
          <w:b/>
          <w:bCs/>
          <w:spacing w:val="-4"/>
          <w:sz w:val="22"/>
          <w:szCs w:val="22"/>
        </w:rPr>
        <w:t>staré církve (1961) zdůvodnili mimo veškerou pochybnost, že tzv. neposkvrněné početí je legenda, která vznikla až po Ježíšově smrti. Ke stejnému závěru dospěl po dlouholetém bádání kromě jiných i významný odborník v této oblasti Walter Delius, autor věhlasné knihy Historie Mariiny glo-</w:t>
      </w:r>
      <w:r>
        <w:rPr>
          <w:rFonts w:eastAsia="Times New Roman"/>
          <w:b/>
          <w:bCs/>
          <w:sz w:val="22"/>
          <w:szCs w:val="22"/>
        </w:rPr>
        <w:t>rifikace.</w:t>
      </w:r>
    </w:p>
    <w:p w:rsidR="00762751" w:rsidRDefault="00762751">
      <w:pPr>
        <w:shd w:val="clear" w:color="auto" w:fill="FFFFFF"/>
        <w:spacing w:line="235" w:lineRule="exact"/>
        <w:ind w:left="14" w:right="2" w:firstLine="221"/>
        <w:jc w:val="both"/>
      </w:pPr>
      <w:r>
        <w:rPr>
          <w:b/>
          <w:bCs/>
          <w:spacing w:val="-2"/>
          <w:sz w:val="22"/>
          <w:szCs w:val="22"/>
        </w:rPr>
        <w:t>Kdy</w:t>
      </w:r>
      <w:r>
        <w:rPr>
          <w:rFonts w:eastAsia="Times New Roman"/>
          <w:b/>
          <w:bCs/>
          <w:spacing w:val="-2"/>
          <w:sz w:val="22"/>
          <w:szCs w:val="22"/>
        </w:rPr>
        <w:t>ž se však vlivem kultu bohyně matky, který existo</w:t>
      </w:r>
      <w:r>
        <w:rPr>
          <w:rFonts w:eastAsia="Times New Roman"/>
          <w:b/>
          <w:bCs/>
          <w:spacing w:val="-2"/>
          <w:sz w:val="22"/>
          <w:szCs w:val="22"/>
        </w:rPr>
        <w:softHyphen/>
      </w:r>
      <w:r>
        <w:rPr>
          <w:rFonts w:eastAsia="Times New Roman"/>
          <w:b/>
          <w:bCs/>
          <w:spacing w:val="-3"/>
          <w:sz w:val="22"/>
          <w:szCs w:val="22"/>
        </w:rPr>
        <w:t xml:space="preserve">val na Východě od nepaměti, objevila tendence Mariiny </w:t>
      </w:r>
      <w:r>
        <w:rPr>
          <w:rFonts w:eastAsia="Times New Roman"/>
          <w:b/>
          <w:bCs/>
          <w:spacing w:val="-4"/>
          <w:sz w:val="22"/>
          <w:szCs w:val="22"/>
        </w:rPr>
        <w:t>apoteózy, narazilo to na odpor některých církevních auto</w:t>
      </w:r>
      <w:r>
        <w:rPr>
          <w:rFonts w:eastAsia="Times New Roman"/>
          <w:b/>
          <w:bCs/>
          <w:spacing w:val="-4"/>
          <w:sz w:val="22"/>
          <w:szCs w:val="22"/>
        </w:rPr>
        <w:softHyphen/>
      </w:r>
      <w:r>
        <w:rPr>
          <w:rFonts w:eastAsia="Times New Roman"/>
          <w:b/>
          <w:bCs/>
          <w:spacing w:val="-2"/>
          <w:sz w:val="22"/>
          <w:szCs w:val="22"/>
        </w:rPr>
        <w:t xml:space="preserve">rů. Tertullianus zastával názor, že Marie vedla s Josefem </w:t>
      </w:r>
      <w:r>
        <w:rPr>
          <w:rFonts w:eastAsia="Times New Roman"/>
          <w:b/>
          <w:bCs/>
          <w:spacing w:val="-4"/>
          <w:sz w:val="22"/>
          <w:szCs w:val="22"/>
        </w:rPr>
        <w:t>po Ježíšově narození normální manželský život. Když Ori-genes polemizoval s vyznavači doketismu, vycházel z před</w:t>
      </w:r>
      <w:r>
        <w:rPr>
          <w:rFonts w:eastAsia="Times New Roman"/>
          <w:b/>
          <w:bCs/>
          <w:spacing w:val="-4"/>
          <w:sz w:val="22"/>
          <w:szCs w:val="22"/>
        </w:rPr>
        <w:softHyphen/>
        <w:t>pokladu, že Ježíš měl vlastní bratry. Dokonce ani Jan Zla</w:t>
      </w:r>
      <w:r>
        <w:rPr>
          <w:rFonts w:eastAsia="Times New Roman"/>
          <w:b/>
          <w:bCs/>
          <w:spacing w:val="-4"/>
          <w:sz w:val="22"/>
          <w:szCs w:val="22"/>
        </w:rPr>
        <w:softHyphen/>
      </w:r>
      <w:r>
        <w:rPr>
          <w:rFonts w:eastAsia="Times New Roman"/>
          <w:b/>
          <w:bCs/>
          <w:spacing w:val="-3"/>
          <w:sz w:val="22"/>
          <w:szCs w:val="22"/>
        </w:rPr>
        <w:t>toústý (Chrysostomos), ani sv. Augustin nebyli přesvědče</w:t>
      </w:r>
      <w:r>
        <w:rPr>
          <w:rFonts w:eastAsia="Times New Roman"/>
          <w:b/>
          <w:bCs/>
          <w:spacing w:val="-3"/>
          <w:sz w:val="22"/>
          <w:szCs w:val="22"/>
        </w:rPr>
        <w:softHyphen/>
      </w:r>
      <w:r>
        <w:rPr>
          <w:rFonts w:eastAsia="Times New Roman"/>
          <w:b/>
          <w:bCs/>
          <w:spacing w:val="-4"/>
          <w:sz w:val="22"/>
          <w:szCs w:val="22"/>
        </w:rPr>
        <w:t>ni o Mariině bezhříšném stavu, což znaniená, že nepřijíma</w:t>
      </w:r>
      <w:r>
        <w:rPr>
          <w:rFonts w:eastAsia="Times New Roman"/>
          <w:b/>
          <w:bCs/>
          <w:spacing w:val="-4"/>
          <w:sz w:val="22"/>
          <w:szCs w:val="22"/>
        </w:rPr>
        <w:softHyphen/>
      </w:r>
      <w:r>
        <w:rPr>
          <w:rFonts w:eastAsia="Times New Roman"/>
          <w:b/>
          <w:bCs/>
          <w:sz w:val="22"/>
          <w:szCs w:val="22"/>
        </w:rPr>
        <w:t>li doktrínu o celoživotním panenství.</w:t>
      </w:r>
    </w:p>
    <w:p w:rsidR="00762751" w:rsidRDefault="00762751">
      <w:pPr>
        <w:shd w:val="clear" w:color="auto" w:fill="FFFFFF"/>
        <w:spacing w:line="235" w:lineRule="exact"/>
        <w:ind w:left="161"/>
      </w:pPr>
      <w:r>
        <w:rPr>
          <w:b/>
          <w:bCs/>
          <w:spacing w:val="-3"/>
          <w:sz w:val="22"/>
          <w:szCs w:val="22"/>
        </w:rPr>
        <w:t>1V letech 431 a 449 se konaly dva koncily v Efezu, ve sta-</w:t>
      </w:r>
    </w:p>
    <w:p w:rsidR="00762751" w:rsidRDefault="00762751">
      <w:pPr>
        <w:shd w:val="clear" w:color="auto" w:fill="FFFFFF"/>
        <w:spacing w:before="235"/>
        <w:ind w:left="65"/>
        <w:jc w:val="center"/>
      </w:pPr>
      <w:r>
        <w:rPr>
          <w:b/>
          <w:bCs/>
          <w:spacing w:val="-7"/>
          <w:sz w:val="18"/>
          <w:szCs w:val="18"/>
        </w:rPr>
        <w:t>(265)</w:t>
      </w:r>
    </w:p>
    <w:p w:rsidR="00762751" w:rsidRDefault="00762751">
      <w:pPr>
        <w:shd w:val="clear" w:color="auto" w:fill="FFFFFF"/>
        <w:spacing w:before="235"/>
        <w:ind w:left="65"/>
        <w:jc w:val="center"/>
        <w:sectPr w:rsidR="00762751">
          <w:pgSz w:w="11909" w:h="16834"/>
          <w:pgMar w:top="1440" w:right="3262" w:bottom="720" w:left="3268" w:header="708" w:footer="708" w:gutter="0"/>
          <w:cols w:space="60"/>
          <w:noEndnote/>
        </w:sectPr>
      </w:pPr>
    </w:p>
    <w:p w:rsidR="00762751" w:rsidRDefault="00762751">
      <w:pPr>
        <w:shd w:val="clear" w:color="auto" w:fill="FFFFFF"/>
        <w:ind w:left="24"/>
        <w:jc w:val="center"/>
      </w:pPr>
      <w:r>
        <w:rPr>
          <w:b/>
          <w:bCs/>
          <w:spacing w:val="-6"/>
          <w:sz w:val="16"/>
          <w:szCs w:val="16"/>
        </w:rPr>
        <w:lastRenderedPageBreak/>
        <w:t>JE</w:t>
      </w:r>
      <w:r>
        <w:rPr>
          <w:rFonts w:eastAsia="Times New Roman"/>
          <w:b/>
          <w:bCs/>
          <w:spacing w:val="-6"/>
          <w:sz w:val="16"/>
          <w:szCs w:val="16"/>
        </w:rPr>
        <w:t>ŽÍŠ      POSTAVA ZÁHADNÁ</w:t>
      </w:r>
    </w:p>
    <w:p w:rsidR="00762751" w:rsidRDefault="00762751">
      <w:pPr>
        <w:shd w:val="clear" w:color="auto" w:fill="FFFFFF"/>
        <w:spacing w:before="382" w:line="235" w:lineRule="exact"/>
        <w:ind w:left="2" w:right="10"/>
        <w:jc w:val="both"/>
      </w:pPr>
      <w:r>
        <w:rPr>
          <w:b/>
          <w:bCs/>
          <w:spacing w:val="-4"/>
          <w:sz w:val="22"/>
          <w:szCs w:val="22"/>
        </w:rPr>
        <w:t>rod</w:t>
      </w:r>
      <w:r>
        <w:rPr>
          <w:rFonts w:eastAsia="Times New Roman"/>
          <w:b/>
          <w:bCs/>
          <w:spacing w:val="-4"/>
          <w:sz w:val="22"/>
          <w:szCs w:val="22"/>
        </w:rPr>
        <w:t>ávném sídle kultu bohyně - Matky Artemidy. Pod ná</w:t>
      </w:r>
      <w:r>
        <w:rPr>
          <w:rFonts w:eastAsia="Times New Roman"/>
          <w:b/>
          <w:bCs/>
          <w:spacing w:val="-4"/>
          <w:sz w:val="22"/>
          <w:szCs w:val="22"/>
        </w:rPr>
        <w:softHyphen/>
      </w:r>
      <w:r>
        <w:rPr>
          <w:rFonts w:eastAsia="Times New Roman"/>
          <w:b/>
          <w:bCs/>
          <w:spacing w:val="-5"/>
          <w:sz w:val="22"/>
          <w:szCs w:val="22"/>
        </w:rPr>
        <w:t xml:space="preserve">tlakem potomků jejích vyznavačů zavrhly učení patriarchy </w:t>
      </w:r>
      <w:r>
        <w:rPr>
          <w:rFonts w:eastAsia="Times New Roman"/>
          <w:b/>
          <w:bCs/>
          <w:spacing w:val="-2"/>
          <w:sz w:val="22"/>
          <w:szCs w:val="22"/>
        </w:rPr>
        <w:t>Nestoná, který hlásal, že vzhledem k Ježíšově dvojí pod</w:t>
      </w:r>
      <w:r>
        <w:rPr>
          <w:rFonts w:eastAsia="Times New Roman"/>
          <w:b/>
          <w:bCs/>
          <w:spacing w:val="-2"/>
          <w:sz w:val="22"/>
          <w:szCs w:val="22"/>
        </w:rPr>
        <w:softHyphen/>
      </w:r>
      <w:r>
        <w:rPr>
          <w:rFonts w:eastAsia="Times New Roman"/>
          <w:b/>
          <w:bCs/>
          <w:spacing w:val="-4"/>
          <w:sz w:val="22"/>
          <w:szCs w:val="22"/>
        </w:rPr>
        <w:t xml:space="preserve">statě, lidské a božské, nemůže být Marie nazvána Matkou </w:t>
      </w:r>
      <w:r>
        <w:rPr>
          <w:rFonts w:eastAsia="Times New Roman"/>
          <w:b/>
          <w:bCs/>
          <w:sz w:val="22"/>
          <w:szCs w:val="22"/>
        </w:rPr>
        <w:t xml:space="preserve">boží, neboť byla pouze lidskou matkou lidského Ježíše, </w:t>
      </w:r>
      <w:r>
        <w:rPr>
          <w:rFonts w:eastAsia="Times New Roman"/>
          <w:b/>
          <w:bCs/>
          <w:spacing w:val="-2"/>
          <w:sz w:val="22"/>
          <w:szCs w:val="22"/>
        </w:rPr>
        <w:t xml:space="preserve">a usnesly se, že je „Bohorodičkou" (Theotokos). Jenomže </w:t>
      </w:r>
      <w:r>
        <w:rPr>
          <w:rFonts w:eastAsia="Times New Roman"/>
          <w:b/>
          <w:bCs/>
          <w:spacing w:val="-3"/>
          <w:sz w:val="22"/>
          <w:szCs w:val="22"/>
        </w:rPr>
        <w:t>okolnosti, za nichž se tuto Mariinu apoteózu podařilo pro</w:t>
      </w:r>
      <w:r>
        <w:rPr>
          <w:rFonts w:eastAsia="Times New Roman"/>
          <w:b/>
          <w:bCs/>
          <w:spacing w:val="-3"/>
          <w:sz w:val="22"/>
          <w:szCs w:val="22"/>
        </w:rPr>
        <w:softHyphen/>
      </w:r>
      <w:r>
        <w:rPr>
          <w:rFonts w:eastAsia="Times New Roman"/>
          <w:b/>
          <w:bCs/>
          <w:spacing w:val="-1"/>
          <w:sz w:val="22"/>
          <w:szCs w:val="22"/>
        </w:rPr>
        <w:t xml:space="preserve">sadit, byly nejen bouřlivé, ale někdy i groteskní. Už jsfrie </w:t>
      </w:r>
      <w:r>
        <w:rPr>
          <w:rFonts w:eastAsia="Times New Roman"/>
          <w:b/>
          <w:bCs/>
          <w:sz w:val="22"/>
          <w:szCs w:val="22"/>
        </w:rPr>
        <w:t xml:space="preserve">se zmínili o krvavých pouličních bojích, které vypukly </w:t>
      </w:r>
      <w:r>
        <w:rPr>
          <w:rFonts w:eastAsia="Times New Roman"/>
          <w:b/>
          <w:bCs/>
          <w:spacing w:val="-5"/>
          <w:sz w:val="22"/>
          <w:szCs w:val="22"/>
        </w:rPr>
        <w:t>v Efezu mezi přívrženci a odpůrci mariánského kultu. Těž</w:t>
      </w:r>
      <w:r>
        <w:rPr>
          <w:rFonts w:eastAsia="Times New Roman"/>
          <w:b/>
          <w:bCs/>
          <w:spacing w:val="-5"/>
          <w:sz w:val="22"/>
          <w:szCs w:val="22"/>
        </w:rPr>
        <w:softHyphen/>
      </w:r>
      <w:r>
        <w:rPr>
          <w:rFonts w:eastAsia="Times New Roman"/>
          <w:b/>
          <w:bCs/>
          <w:sz w:val="22"/>
          <w:szCs w:val="22"/>
        </w:rPr>
        <w:t xml:space="preserve">ko se však můžeme divit těmto bouřlivým nepokojům, </w:t>
      </w:r>
      <w:r>
        <w:rPr>
          <w:rFonts w:eastAsia="Times New Roman"/>
          <w:b/>
          <w:bCs/>
          <w:spacing w:val="-4"/>
          <w:sz w:val="22"/>
          <w:szCs w:val="22"/>
        </w:rPr>
        <w:t>když si Mariini zastánci zabezpečili vítězství poněkud ku</w:t>
      </w:r>
      <w:r>
        <w:rPr>
          <w:rFonts w:eastAsia="Times New Roman"/>
          <w:b/>
          <w:bCs/>
          <w:spacing w:val="-4"/>
          <w:sz w:val="22"/>
          <w:szCs w:val="22"/>
        </w:rPr>
        <w:softHyphen/>
      </w:r>
      <w:r>
        <w:rPr>
          <w:rFonts w:eastAsia="Times New Roman"/>
          <w:b/>
          <w:bCs/>
          <w:spacing w:val="-3"/>
          <w:sz w:val="22"/>
          <w:szCs w:val="22"/>
        </w:rPr>
        <w:t xml:space="preserve">riózně: jednoduše postavili ke vchodu do síně, kde zasedal </w:t>
      </w:r>
      <w:r>
        <w:rPr>
          <w:rFonts w:eastAsia="Times New Roman"/>
          <w:b/>
          <w:bCs/>
          <w:sz w:val="22"/>
          <w:szCs w:val="22"/>
        </w:rPr>
        <w:t>koncil, stráž - a ta už nepustila dovnitř opozičníky.</w:t>
      </w:r>
    </w:p>
    <w:p w:rsidR="00762751" w:rsidRDefault="00762751">
      <w:pPr>
        <w:shd w:val="clear" w:color="auto" w:fill="FFFFFF"/>
        <w:spacing w:line="235" w:lineRule="exact"/>
        <w:ind w:right="5" w:firstLine="223"/>
        <w:jc w:val="both"/>
      </w:pPr>
      <w:r>
        <w:rPr>
          <w:b/>
          <w:bCs/>
          <w:sz w:val="22"/>
          <w:szCs w:val="22"/>
        </w:rPr>
        <w:t>Biskupov</w:t>
      </w:r>
      <w:r>
        <w:rPr>
          <w:rFonts w:eastAsia="Times New Roman"/>
          <w:b/>
          <w:bCs/>
          <w:sz w:val="22"/>
          <w:szCs w:val="22"/>
        </w:rPr>
        <w:t xml:space="preserve">é, kteří nepodléhali této nucené selekci, se </w:t>
      </w:r>
      <w:r>
        <w:rPr>
          <w:rFonts w:eastAsia="Times New Roman"/>
          <w:b/>
          <w:bCs/>
          <w:spacing w:val="-2"/>
          <w:sz w:val="22"/>
          <w:szCs w:val="22"/>
        </w:rPr>
        <w:t xml:space="preserve">v disputacích dostali do takového varu, že jeden druhého </w:t>
      </w:r>
      <w:r>
        <w:rPr>
          <w:rFonts w:eastAsia="Times New Roman"/>
          <w:b/>
          <w:bCs/>
          <w:spacing w:val="-3"/>
          <w:sz w:val="22"/>
          <w:szCs w:val="22"/>
        </w:rPr>
        <w:t>proklínal, a dokonce se navzájem chytali za plnovous. Do</w:t>
      </w:r>
      <w:r>
        <w:rPr>
          <w:rFonts w:eastAsia="Times New Roman"/>
          <w:b/>
          <w:bCs/>
          <w:spacing w:val="-3"/>
          <w:sz w:val="22"/>
          <w:szCs w:val="22"/>
        </w:rPr>
        <w:softHyphen/>
      </w:r>
      <w:r>
        <w:rPr>
          <w:rFonts w:eastAsia="Times New Roman"/>
          <w:b/>
          <w:bCs/>
          <w:spacing w:val="-1"/>
          <w:sz w:val="22"/>
          <w:szCs w:val="22"/>
        </w:rPr>
        <w:t xml:space="preserve">dnes se nám zachovaly zprávy o těchto událostech. Byly </w:t>
      </w:r>
      <w:r>
        <w:rPr>
          <w:rFonts w:eastAsia="Times New Roman"/>
          <w:b/>
          <w:bCs/>
          <w:spacing w:val="-3"/>
          <w:sz w:val="22"/>
          <w:szCs w:val="22"/>
        </w:rPr>
        <w:t>dny, kdy zasedání koncilu končilo všeobecnou pranicí me</w:t>
      </w:r>
      <w:r>
        <w:rPr>
          <w:rFonts w:eastAsia="Times New Roman"/>
          <w:b/>
          <w:bCs/>
          <w:spacing w:val="-3"/>
          <w:sz w:val="22"/>
          <w:szCs w:val="22"/>
        </w:rPr>
        <w:softHyphen/>
        <w:t xml:space="preserve">zi mnichy, knězi a lidem, zatímco biskupové se schovávali </w:t>
      </w:r>
      <w:r>
        <w:rPr>
          <w:rFonts w:eastAsia="Times New Roman"/>
          <w:b/>
          <w:bCs/>
          <w:sz w:val="22"/>
          <w:szCs w:val="22"/>
        </w:rPr>
        <w:t>pod lavice.</w:t>
      </w:r>
    </w:p>
    <w:p w:rsidR="00762751" w:rsidRDefault="00762751">
      <w:pPr>
        <w:shd w:val="clear" w:color="auto" w:fill="FFFFFF"/>
        <w:spacing w:line="235" w:lineRule="exact"/>
        <w:ind w:left="5" w:right="5" w:firstLine="214"/>
        <w:jc w:val="both"/>
      </w:pPr>
      <w:r>
        <w:rPr>
          <w:b/>
          <w:bCs/>
          <w:spacing w:val="-4"/>
          <w:sz w:val="22"/>
          <w:szCs w:val="22"/>
        </w:rPr>
        <w:t>Mari</w:t>
      </w:r>
      <w:r>
        <w:rPr>
          <w:rFonts w:eastAsia="Times New Roman"/>
          <w:b/>
          <w:bCs/>
          <w:spacing w:val="-4"/>
          <w:sz w:val="22"/>
          <w:szCs w:val="22"/>
        </w:rPr>
        <w:t xml:space="preserve">ánský kult se po vítězství v Efezu rychle rozšířil do </w:t>
      </w:r>
      <w:r>
        <w:rPr>
          <w:rFonts w:eastAsia="Times New Roman"/>
          <w:b/>
          <w:bCs/>
          <w:spacing w:val="-3"/>
          <w:sz w:val="22"/>
          <w:szCs w:val="22"/>
        </w:rPr>
        <w:t xml:space="preserve">Itálie. Papež Sixtus </w:t>
      </w:r>
      <w:r>
        <w:rPr>
          <w:rFonts w:eastAsia="Times New Roman"/>
          <w:b/>
          <w:bCs/>
          <w:spacing w:val="-3"/>
          <w:sz w:val="22"/>
          <w:szCs w:val="22"/>
          <w:lang w:val="en-US"/>
        </w:rPr>
        <w:t xml:space="preserve">III. </w:t>
      </w:r>
      <w:r>
        <w:rPr>
          <w:rFonts w:eastAsia="Times New Roman"/>
          <w:b/>
          <w:bCs/>
          <w:spacing w:val="-3"/>
          <w:sz w:val="22"/>
          <w:szCs w:val="22"/>
        </w:rPr>
        <w:t xml:space="preserve">(432-440) postavil v Římě baziliku </w:t>
      </w:r>
      <w:r>
        <w:rPr>
          <w:rFonts w:eastAsia="Times New Roman"/>
          <w:b/>
          <w:bCs/>
          <w:spacing w:val="-5"/>
          <w:sz w:val="22"/>
          <w:szCs w:val="22"/>
        </w:rPr>
        <w:t>Santa Maria Maggiore na místě, kde stával chrám zasvěce</w:t>
      </w:r>
      <w:r>
        <w:rPr>
          <w:rFonts w:eastAsia="Times New Roman"/>
          <w:b/>
          <w:bCs/>
          <w:spacing w:val="-5"/>
          <w:sz w:val="22"/>
          <w:szCs w:val="22"/>
        </w:rPr>
        <w:softHyphen/>
      </w:r>
      <w:r>
        <w:rPr>
          <w:rFonts w:eastAsia="Times New Roman"/>
          <w:b/>
          <w:bCs/>
          <w:spacing w:val="-1"/>
          <w:sz w:val="22"/>
          <w:szCs w:val="22"/>
        </w:rPr>
        <w:t xml:space="preserve">ný bohyni-matce Junoně, kam chodilo mnoho Římanek. </w:t>
      </w:r>
      <w:r>
        <w:rPr>
          <w:rFonts w:eastAsia="Times New Roman"/>
          <w:b/>
          <w:bCs/>
          <w:spacing w:val="-4"/>
          <w:sz w:val="22"/>
          <w:szCs w:val="22"/>
        </w:rPr>
        <w:t xml:space="preserve">Tak je chtěl odlákat od pohanského kultu a přimět, aby se </w:t>
      </w:r>
      <w:r>
        <w:rPr>
          <w:rFonts w:eastAsia="Times New Roman"/>
          <w:b/>
          <w:bCs/>
          <w:sz w:val="22"/>
          <w:szCs w:val="22"/>
        </w:rPr>
        <w:t>modlily k Panně Marii.</w:t>
      </w:r>
    </w:p>
    <w:p w:rsidR="00762751" w:rsidRDefault="00762751">
      <w:pPr>
        <w:shd w:val="clear" w:color="auto" w:fill="FFFFFF"/>
        <w:spacing w:line="235" w:lineRule="exact"/>
        <w:ind w:left="10" w:firstLine="206"/>
        <w:jc w:val="both"/>
      </w:pPr>
      <w:r>
        <w:rPr>
          <w:b/>
          <w:bCs/>
          <w:spacing w:val="-4"/>
          <w:sz w:val="22"/>
          <w:szCs w:val="22"/>
        </w:rPr>
        <w:t>Av</w:t>
      </w:r>
      <w:r>
        <w:rPr>
          <w:rFonts w:eastAsia="Times New Roman"/>
          <w:b/>
          <w:bCs/>
          <w:spacing w:val="-4"/>
          <w:sz w:val="22"/>
          <w:szCs w:val="22"/>
        </w:rPr>
        <w:t xml:space="preserve">šak ostré rozpory o neposkvrněném početí neutichly. </w:t>
      </w:r>
      <w:r>
        <w:rPr>
          <w:rFonts w:eastAsia="Times New Roman"/>
          <w:b/>
          <w:bCs/>
          <w:spacing w:val="-2"/>
          <w:sz w:val="22"/>
          <w:szCs w:val="22"/>
        </w:rPr>
        <w:t>Když v normandských a bretaňských klášterech zaváděli na počátku 12. století svátek Neposkvrněného početí Pan</w:t>
      </w:r>
      <w:r>
        <w:rPr>
          <w:rFonts w:eastAsia="Times New Roman"/>
          <w:b/>
          <w:bCs/>
          <w:spacing w:val="-2"/>
          <w:sz w:val="22"/>
          <w:szCs w:val="22"/>
        </w:rPr>
        <w:softHyphen/>
      </w:r>
      <w:r>
        <w:rPr>
          <w:rFonts w:eastAsia="Times New Roman"/>
          <w:b/>
          <w:bCs/>
          <w:spacing w:val="-4"/>
          <w:sz w:val="22"/>
          <w:szCs w:val="22"/>
        </w:rPr>
        <w:t>ny Marie, vystoupil s ostrým protestem jeden z nejvlivněj</w:t>
      </w:r>
      <w:r>
        <w:rPr>
          <w:rFonts w:eastAsia="Times New Roman"/>
          <w:b/>
          <w:bCs/>
          <w:spacing w:val="-4"/>
          <w:sz w:val="22"/>
          <w:szCs w:val="22"/>
        </w:rPr>
        <w:softHyphen/>
        <w:t xml:space="preserve">ších církevních činitelů a zakladatel mnoha cisterciáckých </w:t>
      </w:r>
      <w:r>
        <w:rPr>
          <w:rFonts w:eastAsia="Times New Roman"/>
          <w:b/>
          <w:bCs/>
          <w:spacing w:val="-5"/>
          <w:sz w:val="22"/>
          <w:szCs w:val="22"/>
        </w:rPr>
        <w:t>klášterů ve Francii Bernard z Clairvaux; své záporné sta</w:t>
      </w:r>
      <w:r>
        <w:rPr>
          <w:rFonts w:eastAsia="Times New Roman"/>
          <w:b/>
          <w:bCs/>
          <w:spacing w:val="-5"/>
          <w:sz w:val="22"/>
          <w:szCs w:val="22"/>
        </w:rPr>
        <w:softHyphen/>
      </w:r>
      <w:r>
        <w:rPr>
          <w:rFonts w:eastAsia="Times New Roman"/>
          <w:b/>
          <w:bCs/>
          <w:spacing w:val="-2"/>
          <w:sz w:val="22"/>
          <w:szCs w:val="22"/>
        </w:rPr>
        <w:t xml:space="preserve">novisko zdůvodnil tím, že tento svátek odporuje doktríně </w:t>
      </w:r>
      <w:r>
        <w:rPr>
          <w:rFonts w:eastAsia="Times New Roman"/>
          <w:b/>
          <w:bCs/>
          <w:sz w:val="22"/>
          <w:szCs w:val="22"/>
        </w:rPr>
        <w:t>sv. Augustina o prvotním hříchu.</w:t>
      </w:r>
    </w:p>
    <w:p w:rsidR="00762751" w:rsidRDefault="00762751">
      <w:pPr>
        <w:shd w:val="clear" w:color="auto" w:fill="FFFFFF"/>
        <w:spacing w:line="235" w:lineRule="exact"/>
        <w:ind w:left="12" w:right="2" w:firstLine="221"/>
        <w:jc w:val="both"/>
      </w:pPr>
      <w:r>
        <w:rPr>
          <w:b/>
          <w:bCs/>
          <w:spacing w:val="-4"/>
          <w:sz w:val="22"/>
          <w:szCs w:val="22"/>
        </w:rPr>
        <w:t>Doktrin</w:t>
      </w:r>
      <w:r>
        <w:rPr>
          <w:rFonts w:eastAsia="Times New Roman"/>
          <w:b/>
          <w:bCs/>
          <w:spacing w:val="-4"/>
          <w:sz w:val="22"/>
          <w:szCs w:val="22"/>
        </w:rPr>
        <w:t>ální spory o tomto problému probíhaly také me</w:t>
      </w:r>
      <w:r>
        <w:rPr>
          <w:rFonts w:eastAsia="Times New Roman"/>
          <w:b/>
          <w:bCs/>
          <w:spacing w:val="-4"/>
          <w:sz w:val="22"/>
          <w:szCs w:val="22"/>
        </w:rPr>
        <w:softHyphen/>
      </w:r>
      <w:r>
        <w:rPr>
          <w:rFonts w:eastAsia="Times New Roman"/>
          <w:b/>
          <w:bCs/>
          <w:spacing w:val="-2"/>
          <w:sz w:val="22"/>
          <w:szCs w:val="22"/>
        </w:rPr>
        <w:t xml:space="preserve">zi dominikánským a františkánským řádem. Basilejský </w:t>
      </w:r>
      <w:r>
        <w:rPr>
          <w:rFonts w:eastAsia="Times New Roman"/>
          <w:b/>
          <w:bCs/>
          <w:spacing w:val="-3"/>
          <w:sz w:val="22"/>
          <w:szCs w:val="22"/>
        </w:rPr>
        <w:t>koncil, který měl tuto otázku vyřešit, se protáhl na dva ro-</w:t>
      </w:r>
    </w:p>
    <w:p w:rsidR="00762751" w:rsidRDefault="00762751">
      <w:pPr>
        <w:shd w:val="clear" w:color="auto" w:fill="FFFFFF"/>
        <w:spacing w:before="235"/>
        <w:ind w:left="12"/>
        <w:jc w:val="center"/>
      </w:pPr>
      <w:r>
        <w:rPr>
          <w:b/>
          <w:bCs/>
          <w:spacing w:val="-7"/>
          <w:sz w:val="18"/>
          <w:szCs w:val="18"/>
        </w:rPr>
        <w:t>(266)</w:t>
      </w:r>
    </w:p>
    <w:p w:rsidR="00762751" w:rsidRDefault="00762751">
      <w:pPr>
        <w:shd w:val="clear" w:color="auto" w:fill="FFFFFF"/>
        <w:spacing w:before="235"/>
        <w:ind w:left="12"/>
        <w:jc w:val="center"/>
        <w:sectPr w:rsidR="00762751">
          <w:pgSz w:w="11909" w:h="16834"/>
          <w:pgMar w:top="1440" w:right="3279" w:bottom="720" w:left="3263" w:header="708" w:footer="708" w:gutter="0"/>
          <w:cols w:space="60"/>
          <w:noEndnote/>
        </w:sectPr>
      </w:pPr>
    </w:p>
    <w:p w:rsidR="00762751" w:rsidRDefault="00762751">
      <w:pPr>
        <w:shd w:val="clear" w:color="auto" w:fill="FFFFFF"/>
        <w:ind w:right="6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right="26"/>
        <w:jc w:val="both"/>
      </w:pPr>
      <w:r>
        <w:rPr>
          <w:b/>
          <w:bCs/>
          <w:spacing w:val="-2"/>
          <w:sz w:val="22"/>
          <w:szCs w:val="22"/>
        </w:rPr>
        <w:t>ky a prob</w:t>
      </w:r>
      <w:r>
        <w:rPr>
          <w:rFonts w:eastAsia="Times New Roman"/>
          <w:b/>
          <w:bCs/>
          <w:spacing w:val="-2"/>
          <w:sz w:val="22"/>
          <w:szCs w:val="22"/>
        </w:rPr>
        <w:t xml:space="preserve">íhal v napjaté atmosféře prudké výměny názorů </w:t>
      </w:r>
      <w:r>
        <w:rPr>
          <w:rFonts w:eastAsia="Times New Roman"/>
          <w:b/>
          <w:bCs/>
          <w:spacing w:val="-3"/>
          <w:sz w:val="22"/>
          <w:szCs w:val="22"/>
        </w:rPr>
        <w:t>a dohadování. Když konečně v roce 1439 převládalo míně</w:t>
      </w:r>
      <w:r>
        <w:rPr>
          <w:rFonts w:eastAsia="Times New Roman"/>
          <w:b/>
          <w:bCs/>
          <w:spacing w:val="-3"/>
          <w:sz w:val="22"/>
          <w:szCs w:val="22"/>
        </w:rPr>
        <w:softHyphen/>
      </w:r>
      <w:r>
        <w:rPr>
          <w:rFonts w:eastAsia="Times New Roman"/>
          <w:b/>
          <w:bCs/>
          <w:spacing w:val="-4"/>
          <w:sz w:val="22"/>
          <w:szCs w:val="22"/>
        </w:rPr>
        <w:t xml:space="preserve">ní, že víra v neposkvrněné početí je v souladu s katolickým náboženstvím a náboženským cítěním křesťanů, pařížská </w:t>
      </w:r>
      <w:r>
        <w:rPr>
          <w:rFonts w:eastAsia="Times New Roman"/>
          <w:b/>
          <w:bCs/>
          <w:sz w:val="22"/>
          <w:szCs w:val="22"/>
        </w:rPr>
        <w:t xml:space="preserve">univerzita, kterou tenkrát pokládali za nejvyšší autoritu </w:t>
      </w:r>
      <w:r>
        <w:rPr>
          <w:rFonts w:eastAsia="Times New Roman"/>
          <w:b/>
          <w:bCs/>
          <w:spacing w:val="-2"/>
          <w:sz w:val="22"/>
          <w:szCs w:val="22"/>
        </w:rPr>
        <w:t xml:space="preserve">v katolické teologii, oficiálně protestovala. Snad i proto muselo ještě uplynout celých třicet sedm let, než se roku 1476 papež Sixtus </w:t>
      </w:r>
      <w:r>
        <w:rPr>
          <w:rFonts w:eastAsia="Times New Roman"/>
          <w:b/>
          <w:bCs/>
          <w:spacing w:val="-2"/>
          <w:sz w:val="22"/>
          <w:szCs w:val="22"/>
          <w:lang w:val="en-US"/>
        </w:rPr>
        <w:t xml:space="preserve">IV. </w:t>
      </w:r>
      <w:r>
        <w:rPr>
          <w:rFonts w:eastAsia="Times New Roman"/>
          <w:b/>
          <w:bCs/>
          <w:spacing w:val="-2"/>
          <w:sz w:val="22"/>
          <w:szCs w:val="22"/>
        </w:rPr>
        <w:t xml:space="preserve">rozhodl svátek oficiálně potvrdit. </w:t>
      </w:r>
      <w:r>
        <w:rPr>
          <w:rFonts w:eastAsia="Times New Roman"/>
          <w:b/>
          <w:bCs/>
          <w:spacing w:val="-3"/>
          <w:sz w:val="22"/>
          <w:szCs w:val="22"/>
        </w:rPr>
        <w:t xml:space="preserve">Roku 1854 prohlásil p^pež Pius </w:t>
      </w:r>
      <w:r>
        <w:rPr>
          <w:rFonts w:eastAsia="Times New Roman"/>
          <w:b/>
          <w:bCs/>
          <w:spacing w:val="-3"/>
          <w:sz w:val="22"/>
          <w:szCs w:val="22"/>
          <w:lang w:val="en-US"/>
        </w:rPr>
        <w:t xml:space="preserve">IX. </w:t>
      </w:r>
      <w:r>
        <w:rPr>
          <w:rFonts w:eastAsia="Times New Roman"/>
          <w:b/>
          <w:bCs/>
          <w:spacing w:val="-3"/>
          <w:sz w:val="22"/>
          <w:szCs w:val="22"/>
        </w:rPr>
        <w:t xml:space="preserve">zvláštní bulou Ineffa-bilis Deus Neposkvrněné početí Panny Marie za závazný </w:t>
      </w:r>
      <w:r>
        <w:rPr>
          <w:rFonts w:eastAsia="Times New Roman"/>
          <w:b/>
          <w:bCs/>
          <w:sz w:val="22"/>
          <w:szCs w:val="22"/>
        </w:rPr>
        <w:t>článek víry.</w:t>
      </w:r>
    </w:p>
    <w:p w:rsidR="00762751" w:rsidRDefault="00762751">
      <w:pPr>
        <w:shd w:val="clear" w:color="auto" w:fill="FFFFFF"/>
        <w:spacing w:line="235" w:lineRule="exact"/>
        <w:ind w:left="2" w:right="7" w:firstLine="206"/>
        <w:jc w:val="both"/>
      </w:pPr>
      <w:r>
        <w:rPr>
          <w:b/>
          <w:bCs/>
          <w:spacing w:val="-4"/>
          <w:sz w:val="22"/>
          <w:szCs w:val="22"/>
        </w:rPr>
        <w:t>V podstat</w:t>
      </w:r>
      <w:r>
        <w:rPr>
          <w:rFonts w:eastAsia="Times New Roman"/>
          <w:b/>
          <w:bCs/>
          <w:spacing w:val="-4"/>
          <w:sz w:val="22"/>
          <w:szCs w:val="22"/>
        </w:rPr>
        <w:t xml:space="preserve">ě však nelze tvrdit, že to byl výhradně triumf </w:t>
      </w:r>
      <w:r>
        <w:rPr>
          <w:rFonts w:eastAsia="Times New Roman"/>
          <w:b/>
          <w:bCs/>
          <w:spacing w:val="-2"/>
          <w:sz w:val="22"/>
          <w:szCs w:val="22"/>
        </w:rPr>
        <w:t>církevních hodnostářů a teologických teoretiků. Ti pouze vyjádřili jen to, co prostí lidé a věřící pociťovali od pra</w:t>
      </w:r>
      <w:r>
        <w:rPr>
          <w:rFonts w:eastAsia="Times New Roman"/>
          <w:b/>
          <w:bCs/>
          <w:spacing w:val="-2"/>
          <w:sz w:val="22"/>
          <w:szCs w:val="22"/>
        </w:rPr>
        <w:softHyphen/>
      </w:r>
      <w:r>
        <w:rPr>
          <w:rFonts w:eastAsia="Times New Roman"/>
          <w:b/>
          <w:bCs/>
          <w:spacing w:val="-3"/>
          <w:sz w:val="22"/>
          <w:szCs w:val="22"/>
        </w:rPr>
        <w:t>dávna ve svých srdcích. Po zániku pohanského kultu Bo-</w:t>
      </w:r>
      <w:r>
        <w:rPr>
          <w:rFonts w:eastAsia="Times New Roman"/>
          <w:b/>
          <w:bCs/>
          <w:spacing w:val="-4"/>
          <w:sz w:val="22"/>
          <w:szCs w:val="22"/>
        </w:rPr>
        <w:t xml:space="preserve">hyně-Matky se vzmáhala potřeba nějaké jiné prostřednice--matky mezi nimi a Bohem, prostřednice chápající lidské věci, něžné a laskavé, k níž by se mohli utíkat a hledat u ní </w:t>
      </w:r>
      <w:r>
        <w:rPr>
          <w:rFonts w:eastAsia="Times New Roman"/>
          <w:b/>
          <w:bCs/>
          <w:sz w:val="22"/>
          <w:szCs w:val="22"/>
        </w:rPr>
        <w:t>útěchu v těžkých chvílích.</w:t>
      </w:r>
    </w:p>
    <w:p w:rsidR="00762751" w:rsidRDefault="00762751">
      <w:pPr>
        <w:shd w:val="clear" w:color="auto" w:fill="FFFFFF"/>
        <w:spacing w:line="235" w:lineRule="exact"/>
        <w:ind w:left="12" w:right="14" w:firstLine="211"/>
        <w:jc w:val="both"/>
      </w:pPr>
      <w:r>
        <w:rPr>
          <w:b/>
          <w:bCs/>
          <w:spacing w:val="-5"/>
          <w:sz w:val="22"/>
          <w:szCs w:val="22"/>
        </w:rPr>
        <w:t>Adorace Panny Marie na</w:t>
      </w:r>
      <w:r>
        <w:rPr>
          <w:rFonts w:eastAsia="Times New Roman"/>
          <w:b/>
          <w:bCs/>
          <w:spacing w:val="-5"/>
          <w:sz w:val="22"/>
          <w:szCs w:val="22"/>
        </w:rPr>
        <w:t>šla své vyjádření nejen v malíř</w:t>
      </w:r>
      <w:r>
        <w:rPr>
          <w:rFonts w:eastAsia="Times New Roman"/>
          <w:b/>
          <w:bCs/>
          <w:spacing w:val="-5"/>
          <w:sz w:val="22"/>
          <w:szCs w:val="22"/>
        </w:rPr>
        <w:softHyphen/>
      </w:r>
      <w:r>
        <w:rPr>
          <w:rFonts w:eastAsia="Times New Roman"/>
          <w:b/>
          <w:bCs/>
          <w:sz w:val="22"/>
          <w:szCs w:val="22"/>
        </w:rPr>
        <w:t xml:space="preserve">ství, sochařství, hudbě a poezii, ale také v podobách pro </w:t>
      </w:r>
      <w:r>
        <w:rPr>
          <w:rFonts w:eastAsia="Times New Roman"/>
          <w:b/>
          <w:bCs/>
          <w:spacing w:val="-1"/>
          <w:sz w:val="22"/>
          <w:szCs w:val="22"/>
        </w:rPr>
        <w:t>náš dnešní vkus poněkud nezvyklých nebo i pochybných.</w:t>
      </w:r>
    </w:p>
    <w:p w:rsidR="00762751" w:rsidRDefault="00762751">
      <w:pPr>
        <w:shd w:val="clear" w:color="auto" w:fill="FFFFFF"/>
        <w:spacing w:line="235" w:lineRule="exact"/>
        <w:ind w:left="10" w:firstLine="103"/>
        <w:jc w:val="both"/>
      </w:pPr>
      <w:r>
        <w:rPr>
          <w:b/>
          <w:bCs/>
          <w:spacing w:val="-3"/>
          <w:sz w:val="22"/>
          <w:szCs w:val="22"/>
        </w:rPr>
        <w:t>Hluboce lidsk</w:t>
      </w:r>
      <w:r>
        <w:rPr>
          <w:rFonts w:eastAsia="Times New Roman"/>
          <w:b/>
          <w:bCs/>
          <w:spacing w:val="-3"/>
          <w:sz w:val="22"/>
          <w:szCs w:val="22"/>
        </w:rPr>
        <w:t>á, vskutku působivá stopa takového uctí</w:t>
      </w:r>
      <w:r>
        <w:rPr>
          <w:rFonts w:eastAsia="Times New Roman"/>
          <w:b/>
          <w:bCs/>
          <w:spacing w:val="-3"/>
          <w:sz w:val="22"/>
          <w:szCs w:val="22"/>
        </w:rPr>
        <w:softHyphen/>
        <w:t xml:space="preserve">vání byla objevena v anglickém hrabství Hant. K nálezu </w:t>
      </w:r>
      <w:r>
        <w:rPr>
          <w:rFonts w:eastAsia="Times New Roman"/>
          <w:b/>
          <w:bCs/>
          <w:spacing w:val="-4"/>
          <w:sz w:val="22"/>
          <w:szCs w:val="22"/>
        </w:rPr>
        <w:t xml:space="preserve">došlo během restauračních prací v tamějším klášterním </w:t>
      </w:r>
      <w:r>
        <w:rPr>
          <w:rFonts w:eastAsia="Times New Roman"/>
          <w:b/>
          <w:bCs/>
          <w:spacing w:val="-3"/>
          <w:sz w:val="22"/>
          <w:szCs w:val="22"/>
        </w:rPr>
        <w:t>kostele. Za nástěnnými freskami nad vchodem do kaple Panny Marie byl ukrytý výklenek a v něm růže jako Ma</w:t>
      </w:r>
      <w:r>
        <w:rPr>
          <w:rFonts w:eastAsia="Times New Roman"/>
          <w:b/>
          <w:bCs/>
          <w:spacing w:val="-3"/>
          <w:sz w:val="22"/>
          <w:szCs w:val="22"/>
        </w:rPr>
        <w:softHyphen/>
      </w:r>
      <w:r>
        <w:rPr>
          <w:rFonts w:eastAsia="Times New Roman"/>
          <w:b/>
          <w:bCs/>
          <w:sz w:val="22"/>
          <w:szCs w:val="22"/>
        </w:rPr>
        <w:t xml:space="preserve">riin symbol - její stáří odhadli odborníci na 850 let. Byla už pochopitelně seschlá a šedá jako popel, zachovala si </w:t>
      </w:r>
      <w:r>
        <w:rPr>
          <w:rFonts w:eastAsia="Times New Roman"/>
          <w:b/>
          <w:bCs/>
          <w:spacing w:val="-3"/>
          <w:sz w:val="22"/>
          <w:szCs w:val="22"/>
        </w:rPr>
        <w:t>však tvar i jednotlivé jemné lístky. Archeologové předpo</w:t>
      </w:r>
      <w:r>
        <w:rPr>
          <w:rFonts w:eastAsia="Times New Roman"/>
          <w:b/>
          <w:bCs/>
          <w:spacing w:val="-3"/>
          <w:sz w:val="22"/>
          <w:szCs w:val="22"/>
        </w:rPr>
        <w:softHyphen/>
      </w:r>
      <w:r>
        <w:rPr>
          <w:rFonts w:eastAsia="Times New Roman"/>
          <w:b/>
          <w:bCs/>
          <w:spacing w:val="-4"/>
          <w:sz w:val="22"/>
          <w:szCs w:val="22"/>
        </w:rPr>
        <w:t>kládají, že při stavbě klášterního kostela chtěl nějaký zed</w:t>
      </w:r>
      <w:r>
        <w:rPr>
          <w:rFonts w:eastAsia="Times New Roman"/>
          <w:b/>
          <w:bCs/>
          <w:spacing w:val="-4"/>
          <w:sz w:val="22"/>
          <w:szCs w:val="22"/>
        </w:rPr>
        <w:softHyphen/>
      </w:r>
      <w:r>
        <w:rPr>
          <w:rFonts w:eastAsia="Times New Roman"/>
          <w:b/>
          <w:bCs/>
          <w:spacing w:val="-3"/>
          <w:sz w:val="22"/>
          <w:szCs w:val="22"/>
        </w:rPr>
        <w:t xml:space="preserve">ník složit hold velebné Marii. Je to poselství </w:t>
      </w:r>
      <w:r>
        <w:rPr>
          <w:rFonts w:eastAsia="Times New Roman"/>
          <w:b/>
          <w:bCs/>
          <w:i/>
          <w:iCs/>
          <w:spacing w:val="-3"/>
          <w:sz w:val="22"/>
          <w:szCs w:val="22"/>
        </w:rPr>
        <w:t xml:space="preserve">z </w:t>
      </w:r>
      <w:r>
        <w:rPr>
          <w:rFonts w:eastAsia="Times New Roman"/>
          <w:b/>
          <w:bCs/>
          <w:spacing w:val="-3"/>
          <w:sz w:val="22"/>
          <w:szCs w:val="22"/>
        </w:rPr>
        <w:t>daleké mi</w:t>
      </w:r>
      <w:r>
        <w:rPr>
          <w:rFonts w:eastAsia="Times New Roman"/>
          <w:b/>
          <w:bCs/>
          <w:spacing w:val="-3"/>
          <w:sz w:val="22"/>
          <w:szCs w:val="22"/>
        </w:rPr>
        <w:softHyphen/>
      </w:r>
      <w:r>
        <w:rPr>
          <w:rFonts w:eastAsia="Times New Roman"/>
          <w:b/>
          <w:bCs/>
          <w:sz w:val="22"/>
          <w:szCs w:val="22"/>
        </w:rPr>
        <w:t xml:space="preserve">nulosti, až z počátku 12. století, poslání, svědčící o tom, </w:t>
      </w:r>
      <w:r>
        <w:rPr>
          <w:rFonts w:eastAsia="Times New Roman"/>
          <w:b/>
          <w:bCs/>
          <w:spacing w:val="-5"/>
          <w:sz w:val="22"/>
          <w:szCs w:val="22"/>
        </w:rPr>
        <w:t xml:space="preserve">jak vroucí byl kult Panny Marie mezi prostým lidem. </w:t>
      </w:r>
      <w:r>
        <w:rPr>
          <w:rFonts w:eastAsia="Times New Roman"/>
          <w:b/>
          <w:bCs/>
          <w:spacing w:val="-3"/>
          <w:sz w:val="22"/>
          <w:szCs w:val="22"/>
        </w:rPr>
        <w:t>Jiný, spíš zábavný případ nám ukazuje, co dokáže pobož</w:t>
      </w:r>
      <w:r>
        <w:rPr>
          <w:rFonts w:eastAsia="Times New Roman"/>
          <w:b/>
          <w:bCs/>
          <w:spacing w:val="-3"/>
          <w:sz w:val="22"/>
          <w:szCs w:val="22"/>
        </w:rPr>
        <w:softHyphen/>
      </w:r>
      <w:r>
        <w:rPr>
          <w:rFonts w:eastAsia="Times New Roman"/>
          <w:b/>
          <w:bCs/>
          <w:sz w:val="22"/>
          <w:szCs w:val="22"/>
        </w:rPr>
        <w:t xml:space="preserve">ná extáze. Její obětí se stal sám Ovidius, římský básník </w:t>
      </w:r>
      <w:r>
        <w:rPr>
          <w:rFonts w:eastAsia="Times New Roman"/>
          <w:b/>
          <w:bCs/>
          <w:spacing w:val="-5"/>
          <w:sz w:val="22"/>
          <w:szCs w:val="22"/>
        </w:rPr>
        <w:t>a autor sbírky milostných veršů Umění milovat (Ars aman-</w:t>
      </w:r>
      <w:r>
        <w:rPr>
          <w:rFonts w:eastAsia="Times New Roman"/>
          <w:b/>
          <w:bCs/>
          <w:sz w:val="22"/>
          <w:szCs w:val="22"/>
        </w:rPr>
        <w:t>di). Dílo vyvolalo v tehdejším Římě senzaci i pohoršení</w:t>
      </w:r>
    </w:p>
    <w:p w:rsidR="00762751" w:rsidRDefault="00762751">
      <w:pPr>
        <w:shd w:val="clear" w:color="auto" w:fill="FFFFFF"/>
        <w:spacing w:before="221"/>
        <w:ind w:left="62"/>
        <w:jc w:val="center"/>
      </w:pPr>
      <w:r>
        <w:rPr>
          <w:b/>
          <w:bCs/>
          <w:spacing w:val="-6"/>
          <w:sz w:val="18"/>
          <w:szCs w:val="18"/>
        </w:rPr>
        <w:t>(267)</w:t>
      </w:r>
    </w:p>
    <w:p w:rsidR="00762751" w:rsidRDefault="00762751">
      <w:pPr>
        <w:shd w:val="clear" w:color="auto" w:fill="FFFFFF"/>
        <w:spacing w:before="221"/>
        <w:ind w:left="62"/>
        <w:jc w:val="center"/>
        <w:sectPr w:rsidR="00762751">
          <w:pgSz w:w="11909" w:h="16834"/>
          <w:pgMar w:top="1440" w:right="3257" w:bottom="720" w:left="3268" w:header="708" w:footer="708" w:gutter="0"/>
          <w:cols w:space="60"/>
          <w:noEndnote/>
        </w:sectPr>
      </w:pPr>
    </w:p>
    <w:p w:rsidR="00762751" w:rsidRDefault="00762751">
      <w:pPr>
        <w:shd w:val="clear" w:color="auto" w:fill="FFFFFF"/>
        <w:ind w:lef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17" w:right="7"/>
        <w:jc w:val="both"/>
      </w:pPr>
      <w:r>
        <w:rPr>
          <w:b/>
          <w:bCs/>
          <w:spacing w:val="-4"/>
          <w:sz w:val="22"/>
          <w:szCs w:val="22"/>
        </w:rPr>
        <w:t>a n</w:t>
      </w:r>
      <w:r>
        <w:rPr>
          <w:rFonts w:eastAsia="Times New Roman"/>
          <w:b/>
          <w:bCs/>
          <w:spacing w:val="-4"/>
          <w:sz w:val="22"/>
          <w:szCs w:val="22"/>
        </w:rPr>
        <w:t>ěkteří historikové předpokládají, že císař Augustus po přečtení těchto veršů poslal básníka doživotně do vyhnan-ství do dalekých končin u Černého moře. Avšak jistý pa</w:t>
      </w:r>
      <w:r>
        <w:rPr>
          <w:rFonts w:eastAsia="Times New Roman"/>
          <w:b/>
          <w:bCs/>
          <w:spacing w:val="-4"/>
          <w:sz w:val="22"/>
          <w:szCs w:val="22"/>
        </w:rPr>
        <w:softHyphen/>
        <w:t xml:space="preserve">řížský mnich vydal roku 1497 Umění milovat s věnováním Panně Marii v hlubokém přesvědčení, že Ovidius vroucí </w:t>
      </w:r>
      <w:r>
        <w:rPr>
          <w:rFonts w:eastAsia="Times New Roman"/>
          <w:b/>
          <w:bCs/>
          <w:sz w:val="22"/>
          <w:szCs w:val="22"/>
        </w:rPr>
        <w:t>milostné strofy určil jí.</w:t>
      </w:r>
    </w:p>
    <w:p w:rsidR="00762751" w:rsidRDefault="00762751">
      <w:pPr>
        <w:shd w:val="clear" w:color="auto" w:fill="FFFFFF"/>
        <w:spacing w:line="235" w:lineRule="exact"/>
        <w:ind w:left="10" w:right="7" w:firstLine="218"/>
        <w:jc w:val="both"/>
      </w:pPr>
      <w:r>
        <w:rPr>
          <w:b/>
          <w:bCs/>
          <w:spacing w:val="-4"/>
          <w:sz w:val="22"/>
          <w:szCs w:val="22"/>
        </w:rPr>
        <w:t>P</w:t>
      </w:r>
      <w:r>
        <w:rPr>
          <w:rFonts w:eastAsia="Times New Roman"/>
          <w:b/>
          <w:bCs/>
          <w:spacing w:val="-4"/>
          <w:sz w:val="22"/>
          <w:szCs w:val="22"/>
        </w:rPr>
        <w:t>řipomíná to analogii se starozákonní knihou Píseň pís</w:t>
      </w:r>
      <w:r>
        <w:rPr>
          <w:rFonts w:eastAsia="Times New Roman"/>
          <w:b/>
          <w:bCs/>
          <w:spacing w:val="-4"/>
          <w:sz w:val="22"/>
          <w:szCs w:val="22"/>
        </w:rPr>
        <w:softHyphen/>
      </w:r>
      <w:r>
        <w:rPr>
          <w:rFonts w:eastAsia="Times New Roman"/>
          <w:b/>
          <w:bCs/>
          <w:spacing w:val="-3"/>
          <w:sz w:val="22"/>
          <w:szCs w:val="22"/>
        </w:rPr>
        <w:t>ní, kterou údajně sepsal král Šalamoun. Toto veledílo sta</w:t>
      </w:r>
      <w:r>
        <w:rPr>
          <w:rFonts w:eastAsia="Times New Roman"/>
          <w:b/>
          <w:bCs/>
          <w:spacing w:val="-3"/>
          <w:sz w:val="22"/>
          <w:szCs w:val="22"/>
        </w:rPr>
        <w:softHyphen/>
        <w:t xml:space="preserve">rověké milostné lyriky si tehdy lidé vysvětlovali po svém: </w:t>
      </w:r>
      <w:r>
        <w:rPr>
          <w:rFonts w:eastAsia="Times New Roman"/>
          <w:b/>
          <w:bCs/>
          <w:spacing w:val="-2"/>
          <w:sz w:val="22"/>
          <w:szCs w:val="22"/>
        </w:rPr>
        <w:t xml:space="preserve">milenec (ženich) z básně byl pro ně alegorickou postavou, </w:t>
      </w:r>
      <w:r>
        <w:rPr>
          <w:rFonts w:eastAsia="Times New Roman"/>
          <w:b/>
          <w:bCs/>
          <w:spacing w:val="-4"/>
          <w:sz w:val="22"/>
          <w:szCs w:val="22"/>
        </w:rPr>
        <w:t>za níž se skrývá Ježíš Kristus, milenka (nevěsta) zas sym</w:t>
      </w:r>
      <w:r>
        <w:rPr>
          <w:rFonts w:eastAsia="Times New Roman"/>
          <w:b/>
          <w:bCs/>
          <w:spacing w:val="-4"/>
          <w:sz w:val="22"/>
          <w:szCs w:val="22"/>
        </w:rPr>
        <w:softHyphen/>
      </w:r>
      <w:r>
        <w:rPr>
          <w:rFonts w:eastAsia="Times New Roman"/>
          <w:b/>
          <w:bCs/>
          <w:spacing w:val="-3"/>
          <w:sz w:val="22"/>
          <w:szCs w:val="22"/>
        </w:rPr>
        <w:t>bolizuje katolickou církev nebo křesťanskou duši a v po</w:t>
      </w:r>
      <w:r>
        <w:rPr>
          <w:rFonts w:eastAsia="Times New Roman"/>
          <w:b/>
          <w:bCs/>
          <w:spacing w:val="-3"/>
          <w:sz w:val="22"/>
          <w:szCs w:val="22"/>
        </w:rPr>
        <w:softHyphen/>
      </w:r>
      <w:r>
        <w:rPr>
          <w:rFonts w:eastAsia="Times New Roman"/>
          <w:b/>
          <w:bCs/>
          <w:spacing w:val="-2"/>
          <w:sz w:val="22"/>
          <w:szCs w:val="22"/>
        </w:rPr>
        <w:t xml:space="preserve">době přátel obou milenců (ženicha a nevěsty) vystupují </w:t>
      </w:r>
      <w:r>
        <w:rPr>
          <w:rFonts w:eastAsia="Times New Roman"/>
          <w:b/>
          <w:bCs/>
          <w:sz w:val="22"/>
          <w:szCs w:val="22"/>
        </w:rPr>
        <w:t>andělé, proroci, patriarchové.</w:t>
      </w:r>
    </w:p>
    <w:p w:rsidR="00762751" w:rsidRDefault="00762751">
      <w:pPr>
        <w:shd w:val="clear" w:color="auto" w:fill="FFFFFF"/>
        <w:spacing w:line="235" w:lineRule="exact"/>
        <w:ind w:left="17" w:right="2" w:firstLine="214"/>
        <w:jc w:val="both"/>
      </w:pPr>
      <w:r>
        <w:rPr>
          <w:b/>
          <w:bCs/>
          <w:spacing w:val="-3"/>
          <w:sz w:val="22"/>
          <w:szCs w:val="22"/>
        </w:rPr>
        <w:t>Pro dopln</w:t>
      </w:r>
      <w:r>
        <w:rPr>
          <w:rFonts w:eastAsia="Times New Roman"/>
          <w:b/>
          <w:bCs/>
          <w:spacing w:val="-3"/>
          <w:sz w:val="22"/>
          <w:szCs w:val="22"/>
        </w:rPr>
        <w:t xml:space="preserve">ění tohoto obrazu ještě připomeneme, že ve </w:t>
      </w:r>
      <w:r>
        <w:rPr>
          <w:rFonts w:eastAsia="Times New Roman"/>
          <w:b/>
          <w:bCs/>
          <w:spacing w:val="-4"/>
          <w:sz w:val="22"/>
          <w:szCs w:val="22"/>
        </w:rPr>
        <w:t xml:space="preserve">středisku mariánského kultu v Evropě, v italském městě </w:t>
      </w:r>
      <w:r>
        <w:rPr>
          <w:rFonts w:eastAsia="Times New Roman"/>
          <w:b/>
          <w:bCs/>
          <w:spacing w:val="-5"/>
          <w:sz w:val="22"/>
          <w:szCs w:val="22"/>
        </w:rPr>
        <w:t xml:space="preserve">Loretu, věřící zahrnují úctou malý, primitivně postavený </w:t>
      </w:r>
      <w:r>
        <w:rPr>
          <w:rFonts w:eastAsia="Times New Roman"/>
          <w:b/>
          <w:bCs/>
          <w:spacing w:val="-6"/>
          <w:sz w:val="22"/>
          <w:szCs w:val="22"/>
        </w:rPr>
        <w:t xml:space="preserve">domek, v němž prý kdysi přebývala Ježíšova matka a který </w:t>
      </w:r>
      <w:r>
        <w:rPr>
          <w:rFonts w:eastAsia="Times New Roman"/>
          <w:b/>
          <w:bCs/>
          <w:spacing w:val="-4"/>
          <w:sz w:val="22"/>
          <w:szCs w:val="22"/>
        </w:rPr>
        <w:t>sem údajně roku 1295 přenesli zázračně andělé až z Naza</w:t>
      </w:r>
      <w:r>
        <w:rPr>
          <w:rFonts w:eastAsia="Times New Roman"/>
          <w:b/>
          <w:bCs/>
          <w:spacing w:val="-4"/>
          <w:sz w:val="22"/>
          <w:szCs w:val="22"/>
        </w:rPr>
        <w:softHyphen/>
      </w:r>
      <w:r>
        <w:rPr>
          <w:rFonts w:eastAsia="Times New Roman"/>
          <w:b/>
          <w:bCs/>
          <w:sz w:val="22"/>
          <w:szCs w:val="22"/>
        </w:rPr>
        <w:t>retu.</w:t>
      </w:r>
    </w:p>
    <w:p w:rsidR="00762751" w:rsidRDefault="00762751">
      <w:pPr>
        <w:shd w:val="clear" w:color="auto" w:fill="FFFFFF"/>
        <w:spacing w:line="235" w:lineRule="exact"/>
        <w:ind w:firstLine="214"/>
        <w:jc w:val="both"/>
      </w:pPr>
      <w:r>
        <w:rPr>
          <w:b/>
          <w:bCs/>
          <w:spacing w:val="-4"/>
          <w:sz w:val="22"/>
          <w:szCs w:val="22"/>
        </w:rPr>
        <w:t>A kone</w:t>
      </w:r>
      <w:r>
        <w:rPr>
          <w:rFonts w:eastAsia="Times New Roman"/>
          <w:b/>
          <w:bCs/>
          <w:spacing w:val="-4"/>
          <w:sz w:val="22"/>
          <w:szCs w:val="22"/>
        </w:rPr>
        <w:t>čně, abychom si ukázali, na jaká scestí může ma</w:t>
      </w:r>
      <w:r>
        <w:rPr>
          <w:rFonts w:eastAsia="Times New Roman"/>
          <w:b/>
          <w:bCs/>
          <w:spacing w:val="-4"/>
          <w:sz w:val="22"/>
          <w:szCs w:val="22"/>
        </w:rPr>
        <w:softHyphen/>
      </w:r>
      <w:r>
        <w:rPr>
          <w:rFonts w:eastAsia="Times New Roman"/>
          <w:b/>
          <w:bCs/>
          <w:spacing w:val="-2"/>
          <w:sz w:val="22"/>
          <w:szCs w:val="22"/>
        </w:rPr>
        <w:t xml:space="preserve">riánský kult dovést lidi dobré vůle, leč neuvěřitelně naivní </w:t>
      </w:r>
      <w:r>
        <w:rPr>
          <w:rFonts w:eastAsia="Times New Roman"/>
          <w:b/>
          <w:bCs/>
          <w:spacing w:val="-5"/>
          <w:sz w:val="22"/>
          <w:szCs w:val="22"/>
        </w:rPr>
        <w:t>a důvěřivé, uvedeme seznam relikvií, který polský král Bo</w:t>
      </w:r>
      <w:r>
        <w:rPr>
          <w:rFonts w:eastAsia="Times New Roman"/>
          <w:b/>
          <w:bCs/>
          <w:spacing w:val="-5"/>
          <w:sz w:val="22"/>
          <w:szCs w:val="22"/>
        </w:rPr>
        <w:softHyphen/>
      </w:r>
      <w:r>
        <w:rPr>
          <w:rFonts w:eastAsia="Times New Roman"/>
          <w:b/>
          <w:bCs/>
          <w:spacing w:val="-3"/>
          <w:sz w:val="22"/>
          <w:szCs w:val="22"/>
        </w:rPr>
        <w:t>leslav Křivoústý (1085-1138, vládl od r. 1102) a jeho man</w:t>
      </w:r>
      <w:r>
        <w:rPr>
          <w:rFonts w:eastAsia="Times New Roman"/>
          <w:b/>
          <w:bCs/>
          <w:spacing w:val="-3"/>
          <w:sz w:val="22"/>
          <w:szCs w:val="22"/>
        </w:rPr>
        <w:softHyphen/>
        <w:t>želka Salomea darovali klášteru v Zwiefaltenu nad Duna</w:t>
      </w:r>
      <w:r>
        <w:rPr>
          <w:rFonts w:eastAsia="Times New Roman"/>
          <w:b/>
          <w:bCs/>
          <w:spacing w:val="-3"/>
          <w:sz w:val="22"/>
          <w:szCs w:val="22"/>
        </w:rPr>
        <w:softHyphen/>
      </w:r>
      <w:r>
        <w:rPr>
          <w:rFonts w:eastAsia="Times New Roman"/>
          <w:b/>
          <w:bCs/>
          <w:spacing w:val="-4"/>
          <w:sz w:val="22"/>
          <w:szCs w:val="22"/>
        </w:rPr>
        <w:t xml:space="preserve">jem. V tomto přímo fascinujícím seznamu kromě jiných </w:t>
      </w:r>
      <w:r>
        <w:rPr>
          <w:rFonts w:eastAsia="Times New Roman"/>
          <w:b/>
          <w:bCs/>
          <w:sz w:val="22"/>
          <w:szCs w:val="22"/>
        </w:rPr>
        <w:t>položek najdeme i „mléko Panny Marie".</w:t>
      </w:r>
    </w:p>
    <w:p w:rsidR="00762751" w:rsidRDefault="00762751">
      <w:pPr>
        <w:shd w:val="clear" w:color="auto" w:fill="FFFFFF"/>
        <w:spacing w:line="235" w:lineRule="exact"/>
        <w:ind w:left="2" w:right="2" w:firstLine="211"/>
        <w:jc w:val="both"/>
      </w:pPr>
      <w:r>
        <w:rPr>
          <w:b/>
          <w:bCs/>
          <w:spacing w:val="-4"/>
          <w:sz w:val="22"/>
          <w:szCs w:val="22"/>
        </w:rPr>
        <w:t>Jak m</w:t>
      </w:r>
      <w:r>
        <w:rPr>
          <w:rFonts w:eastAsia="Times New Roman"/>
          <w:b/>
          <w:bCs/>
          <w:spacing w:val="-4"/>
          <w:sz w:val="22"/>
          <w:szCs w:val="22"/>
        </w:rPr>
        <w:t>álo toho víme o Mariině pozemském životě! Evan</w:t>
      </w:r>
      <w:r>
        <w:rPr>
          <w:rFonts w:eastAsia="Times New Roman"/>
          <w:b/>
          <w:bCs/>
          <w:spacing w:val="-4"/>
          <w:sz w:val="22"/>
          <w:szCs w:val="22"/>
        </w:rPr>
        <w:softHyphen/>
      </w:r>
      <w:r>
        <w:rPr>
          <w:rFonts w:eastAsia="Times New Roman"/>
          <w:b/>
          <w:bCs/>
          <w:spacing w:val="-1"/>
          <w:sz w:val="22"/>
          <w:szCs w:val="22"/>
        </w:rPr>
        <w:t>gelisté se o ní zmiňují pouze na okraji v krátkých epizo</w:t>
      </w:r>
      <w:r>
        <w:rPr>
          <w:rFonts w:eastAsia="Times New Roman"/>
          <w:b/>
          <w:bCs/>
          <w:spacing w:val="-1"/>
          <w:sz w:val="22"/>
          <w:szCs w:val="22"/>
        </w:rPr>
        <w:softHyphen/>
      </w:r>
      <w:r>
        <w:rPr>
          <w:rFonts w:eastAsia="Times New Roman"/>
          <w:b/>
          <w:bCs/>
          <w:spacing w:val="-2"/>
          <w:sz w:val="22"/>
          <w:szCs w:val="22"/>
        </w:rPr>
        <w:t xml:space="preserve">dách a zachycují ji mlhavě. S výjimkou legendárních scén o Ježíšově narození a svatební hostiny v Káně Galilejské, </w:t>
      </w:r>
      <w:r>
        <w:rPr>
          <w:rFonts w:eastAsia="Times New Roman"/>
          <w:b/>
          <w:bCs/>
          <w:spacing w:val="-3"/>
          <w:sz w:val="22"/>
          <w:szCs w:val="22"/>
        </w:rPr>
        <w:t xml:space="preserve">kde vysloví několik vět ryze ženské poddajnosti, ve všech </w:t>
      </w:r>
      <w:r>
        <w:rPr>
          <w:rFonts w:eastAsia="Times New Roman"/>
          <w:b/>
          <w:bCs/>
          <w:spacing w:val="-1"/>
          <w:sz w:val="22"/>
          <w:szCs w:val="22"/>
        </w:rPr>
        <w:t xml:space="preserve">jiných částech evangelií Marie neřekne jediné slovo, jako </w:t>
      </w:r>
      <w:r>
        <w:rPr>
          <w:rFonts w:eastAsia="Times New Roman"/>
          <w:b/>
          <w:bCs/>
          <w:sz w:val="22"/>
          <w:szCs w:val="22"/>
        </w:rPr>
        <w:t>by byla němá.</w:t>
      </w:r>
    </w:p>
    <w:p w:rsidR="00762751" w:rsidRDefault="00762751">
      <w:pPr>
        <w:shd w:val="clear" w:color="auto" w:fill="FFFFFF"/>
        <w:spacing w:line="235" w:lineRule="exact"/>
        <w:ind w:left="19" w:right="2" w:firstLine="223"/>
        <w:jc w:val="both"/>
      </w:pPr>
      <w:r>
        <w:rPr>
          <w:b/>
          <w:bCs/>
          <w:spacing w:val="-3"/>
          <w:sz w:val="22"/>
          <w:szCs w:val="22"/>
        </w:rPr>
        <w:t>Nev</w:t>
      </w:r>
      <w:r>
        <w:rPr>
          <w:rFonts w:eastAsia="Times New Roman"/>
          <w:b/>
          <w:bCs/>
          <w:spacing w:val="-3"/>
          <w:sz w:val="22"/>
          <w:szCs w:val="22"/>
        </w:rPr>
        <w:t>íme ani přesně, kdy a kde opustila tento svět. Podle tradice existují dvě verze, které se navzájem vylučují, ne</w:t>
      </w:r>
      <w:r>
        <w:rPr>
          <w:rFonts w:eastAsia="Times New Roman"/>
          <w:b/>
          <w:bCs/>
          <w:spacing w:val="-3"/>
          <w:sz w:val="22"/>
          <w:szCs w:val="22"/>
        </w:rPr>
        <w:softHyphen/>
      </w:r>
      <w:r>
        <w:rPr>
          <w:rFonts w:eastAsia="Times New Roman"/>
          <w:b/>
          <w:bCs/>
          <w:spacing w:val="-5"/>
          <w:sz w:val="22"/>
          <w:szCs w:val="22"/>
        </w:rPr>
        <w:t xml:space="preserve">mají tedy větší historickou hodnotu. První tvrdí, že Marie </w:t>
      </w:r>
      <w:r>
        <w:rPr>
          <w:rFonts w:eastAsia="Times New Roman"/>
          <w:b/>
          <w:bCs/>
          <w:sz w:val="22"/>
          <w:szCs w:val="22"/>
        </w:rPr>
        <w:t>umřela v roce 52 v Jeruzalémě a byla pochována poblíž</w:t>
      </w:r>
    </w:p>
    <w:p w:rsidR="00762751" w:rsidRDefault="00762751">
      <w:pPr>
        <w:shd w:val="clear" w:color="auto" w:fill="FFFFFF"/>
        <w:spacing w:before="242"/>
        <w:ind w:left="17"/>
        <w:jc w:val="center"/>
      </w:pPr>
      <w:r>
        <w:rPr>
          <w:b/>
          <w:bCs/>
          <w:spacing w:val="-7"/>
          <w:sz w:val="18"/>
          <w:szCs w:val="18"/>
        </w:rPr>
        <w:t>(268)</w:t>
      </w:r>
    </w:p>
    <w:p w:rsidR="00762751" w:rsidRDefault="00762751">
      <w:pPr>
        <w:shd w:val="clear" w:color="auto" w:fill="FFFFFF"/>
        <w:spacing w:before="242"/>
        <w:ind w:left="17"/>
        <w:jc w:val="center"/>
        <w:sectPr w:rsidR="00762751">
          <w:pgSz w:w="11909" w:h="16834"/>
          <w:pgMar w:top="1440" w:right="3276" w:bottom="720" w:left="3256" w:header="708" w:footer="708" w:gutter="0"/>
          <w:cols w:space="60"/>
          <w:noEndnote/>
        </w:sectPr>
      </w:pPr>
    </w:p>
    <w:p w:rsidR="00762751" w:rsidRDefault="00762751">
      <w:pPr>
        <w:shd w:val="clear" w:color="auto" w:fill="FFFFFF"/>
        <w:ind w:righ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9" w:line="235" w:lineRule="exact"/>
        <w:ind w:right="22"/>
        <w:jc w:val="both"/>
      </w:pPr>
      <w:r>
        <w:rPr>
          <w:b/>
          <w:bCs/>
          <w:spacing w:val="-1"/>
          <w:sz w:val="22"/>
          <w:szCs w:val="22"/>
        </w:rPr>
        <w:t>Getsemane. V druh</w:t>
      </w:r>
      <w:r>
        <w:rPr>
          <w:rFonts w:eastAsia="Times New Roman"/>
          <w:b/>
          <w:bCs/>
          <w:spacing w:val="-1"/>
          <w:sz w:val="22"/>
          <w:szCs w:val="22"/>
        </w:rPr>
        <w:t xml:space="preserve">é je víc fantazie. Traduje, že apoštol </w:t>
      </w:r>
      <w:r>
        <w:rPr>
          <w:rFonts w:eastAsia="Times New Roman"/>
          <w:b/>
          <w:bCs/>
          <w:spacing w:val="-4"/>
          <w:sz w:val="22"/>
          <w:szCs w:val="22"/>
        </w:rPr>
        <w:t xml:space="preserve">Jan, jemuž podle čtvrtého evangelia Ježíš, dokonávající na kříži, svěřil do opatrování svou matku, ji vzal s sebou do </w:t>
      </w:r>
      <w:r>
        <w:rPr>
          <w:rFonts w:eastAsia="Times New Roman"/>
          <w:b/>
          <w:bCs/>
          <w:spacing w:val="-2"/>
          <w:sz w:val="22"/>
          <w:szCs w:val="22"/>
        </w:rPr>
        <w:t xml:space="preserve">Efezu, kde potom žila ještě velmi dlouho; zemřela až ve </w:t>
      </w:r>
      <w:r>
        <w:rPr>
          <w:rFonts w:eastAsia="Times New Roman"/>
          <w:b/>
          <w:bCs/>
          <w:spacing w:val="-4"/>
          <w:sz w:val="22"/>
          <w:szCs w:val="22"/>
        </w:rPr>
        <w:t xml:space="preserve">svých osmdesáti letech. Je ovšem zvláštní, že Pavel, který </w:t>
      </w:r>
      <w:r>
        <w:rPr>
          <w:rFonts w:eastAsia="Times New Roman"/>
          <w:b/>
          <w:bCs/>
          <w:sz w:val="22"/>
          <w:szCs w:val="22"/>
        </w:rPr>
        <w:t xml:space="preserve">pobýval tři roky v Efezu a jistě by se tam s ní setkal, nic o tom ve svých listech nepíše. Bylo by vůbec myslitelné, </w:t>
      </w:r>
      <w:r>
        <w:rPr>
          <w:rFonts w:eastAsia="Times New Roman"/>
          <w:b/>
          <w:bCs/>
          <w:spacing w:val="-2"/>
          <w:sz w:val="22"/>
          <w:szCs w:val="22"/>
        </w:rPr>
        <w:t>aby tak demonstrativně přehlížel Spasitelovu matku?</w:t>
      </w:r>
    </w:p>
    <w:p w:rsidR="00762751" w:rsidRDefault="00762751">
      <w:pPr>
        <w:shd w:val="clear" w:color="auto" w:fill="FFFFFF"/>
        <w:spacing w:line="235" w:lineRule="exact"/>
        <w:ind w:left="5" w:firstLine="216"/>
        <w:jc w:val="both"/>
      </w:pPr>
      <w:r>
        <w:rPr>
          <w:b/>
          <w:bCs/>
          <w:spacing w:val="-4"/>
          <w:sz w:val="22"/>
          <w:szCs w:val="22"/>
        </w:rPr>
        <w:t>Sv</w:t>
      </w:r>
      <w:r>
        <w:rPr>
          <w:rFonts w:eastAsia="Times New Roman"/>
          <w:b/>
          <w:bCs/>
          <w:spacing w:val="-4"/>
          <w:sz w:val="22"/>
          <w:szCs w:val="22"/>
        </w:rPr>
        <w:t>ého času světoznámá řádová sestra, stigmatička Kate</w:t>
      </w:r>
      <w:r>
        <w:rPr>
          <w:rFonts w:eastAsia="Times New Roman"/>
          <w:b/>
          <w:bCs/>
          <w:spacing w:val="-4"/>
          <w:sz w:val="22"/>
          <w:szCs w:val="22"/>
        </w:rPr>
        <w:softHyphen/>
      </w:r>
      <w:r>
        <w:rPr>
          <w:rFonts w:eastAsia="Times New Roman"/>
          <w:b/>
          <w:bCs/>
          <w:spacing w:val="-3"/>
          <w:sz w:val="22"/>
          <w:szCs w:val="22"/>
        </w:rPr>
        <w:t xml:space="preserve">řina Emmerichová (1774-1824), rekonstruovala ve svých </w:t>
      </w:r>
      <w:r>
        <w:rPr>
          <w:rFonts w:eastAsia="Times New Roman"/>
          <w:b/>
          <w:bCs/>
          <w:sz w:val="22"/>
          <w:szCs w:val="22"/>
        </w:rPr>
        <w:t xml:space="preserve">viděních celý Mariin život a v Efezu označila místo, kde prý Ježíšova matka strávila poslední léta svého života. </w:t>
      </w:r>
      <w:r>
        <w:rPr>
          <w:rFonts w:eastAsia="Times New Roman"/>
          <w:b/>
          <w:bCs/>
          <w:spacing w:val="-3"/>
          <w:sz w:val="22"/>
          <w:szCs w:val="22"/>
        </w:rPr>
        <w:t>Tehdy se skupina katolických kněží vydala do Efezu, aby podle jejích údajů našli Mariin domek. Po dlouhých ar</w:t>
      </w:r>
      <w:r>
        <w:rPr>
          <w:rFonts w:eastAsia="Times New Roman"/>
          <w:b/>
          <w:bCs/>
          <w:spacing w:val="-3"/>
          <w:sz w:val="22"/>
          <w:szCs w:val="22"/>
        </w:rPr>
        <w:softHyphen/>
      </w:r>
      <w:r>
        <w:rPr>
          <w:rFonts w:eastAsia="Times New Roman"/>
          <w:b/>
          <w:bCs/>
          <w:sz w:val="22"/>
          <w:szCs w:val="22"/>
        </w:rPr>
        <w:t xml:space="preserve">cheologických výzkumech se našly zbytky malé stavby, </w:t>
      </w:r>
      <w:r>
        <w:rPr>
          <w:rFonts w:eastAsia="Times New Roman"/>
          <w:b/>
          <w:bCs/>
          <w:spacing w:val="-3"/>
          <w:sz w:val="22"/>
          <w:szCs w:val="22"/>
        </w:rPr>
        <w:t>která měla odpovídat popisu jasnozřivé ženy. Archeologo</w:t>
      </w:r>
      <w:r>
        <w:rPr>
          <w:rFonts w:eastAsia="Times New Roman"/>
          <w:b/>
          <w:bCs/>
          <w:spacing w:val="-3"/>
          <w:sz w:val="22"/>
          <w:szCs w:val="22"/>
        </w:rPr>
        <w:softHyphen/>
        <w:t>vé domek zrekonstruovali, vedle vyrostl menší hotel a svě</w:t>
      </w:r>
      <w:r>
        <w:rPr>
          <w:rFonts w:eastAsia="Times New Roman"/>
          <w:b/>
          <w:bCs/>
          <w:spacing w:val="-3"/>
          <w:sz w:val="22"/>
          <w:szCs w:val="22"/>
        </w:rPr>
        <w:softHyphen/>
        <w:t>tu byl oznámen nový objev. Svatostánek záhy proslul zá</w:t>
      </w:r>
      <w:r>
        <w:rPr>
          <w:rFonts w:eastAsia="Times New Roman"/>
          <w:b/>
          <w:bCs/>
          <w:spacing w:val="-3"/>
          <w:sz w:val="22"/>
          <w:szCs w:val="22"/>
        </w:rPr>
        <w:softHyphen/>
      </w:r>
      <w:r>
        <w:rPr>
          <w:rFonts w:eastAsia="Times New Roman"/>
          <w:b/>
          <w:bCs/>
          <w:spacing w:val="-5"/>
          <w:sz w:val="22"/>
          <w:szCs w:val="22"/>
        </w:rPr>
        <w:t xml:space="preserve">zračnými uzdraveními a stal se cílem zástupů poutníků. Ve svátek Nanebevzetí Panny Marie </w:t>
      </w:r>
      <w:r>
        <w:rPr>
          <w:rFonts w:eastAsia="Times New Roman"/>
          <w:b/>
          <w:bCs/>
          <w:sz w:val="22"/>
          <w:szCs w:val="22"/>
        </w:rPr>
        <w:t>15.</w:t>
      </w:r>
      <w:r>
        <w:rPr>
          <w:rFonts w:eastAsia="Times New Roman"/>
          <w:b/>
          <w:bCs/>
          <w:spacing w:val="-5"/>
          <w:sz w:val="22"/>
          <w:szCs w:val="22"/>
        </w:rPr>
        <w:t xml:space="preserve"> srpna se tam konají </w:t>
      </w:r>
      <w:r>
        <w:rPr>
          <w:rFonts w:eastAsia="Times New Roman"/>
          <w:b/>
          <w:bCs/>
          <w:spacing w:val="-1"/>
          <w:sz w:val="22"/>
          <w:szCs w:val="22"/>
        </w:rPr>
        <w:t>slavnostní bohoslužby spojené s procesími. Ale kdysi ten</w:t>
      </w:r>
      <w:r>
        <w:rPr>
          <w:rFonts w:eastAsia="Times New Roman"/>
          <w:b/>
          <w:bCs/>
          <w:spacing w:val="-1"/>
          <w:sz w:val="22"/>
          <w:szCs w:val="22"/>
        </w:rPr>
        <w:softHyphen/>
      </w:r>
      <w:r>
        <w:rPr>
          <w:rFonts w:eastAsia="Times New Roman"/>
          <w:b/>
          <w:bCs/>
          <w:spacing w:val="-4"/>
          <w:sz w:val="22"/>
          <w:szCs w:val="22"/>
        </w:rPr>
        <w:t>to den patřil pradávné místní bohyni-matce Artemidě, la</w:t>
      </w:r>
      <w:r>
        <w:rPr>
          <w:rFonts w:eastAsia="Times New Roman"/>
          <w:b/>
          <w:bCs/>
          <w:spacing w:val="-4"/>
          <w:sz w:val="22"/>
          <w:szCs w:val="22"/>
        </w:rPr>
        <w:softHyphen/>
      </w:r>
      <w:r>
        <w:rPr>
          <w:rFonts w:eastAsia="Times New Roman"/>
          <w:b/>
          <w:bCs/>
          <w:spacing w:val="-5"/>
          <w:sz w:val="22"/>
          <w:szCs w:val="22"/>
        </w:rPr>
        <w:t>tinsky Dianě. Místní obyvatelé vyprávějí s pověrčivou hrů</w:t>
      </w:r>
      <w:r>
        <w:rPr>
          <w:rFonts w:eastAsia="Times New Roman"/>
          <w:b/>
          <w:bCs/>
          <w:spacing w:val="-5"/>
          <w:sz w:val="22"/>
          <w:szCs w:val="22"/>
        </w:rPr>
        <w:softHyphen/>
      </w:r>
      <w:r>
        <w:rPr>
          <w:rFonts w:eastAsia="Times New Roman"/>
          <w:b/>
          <w:bCs/>
          <w:spacing w:val="-3"/>
          <w:sz w:val="22"/>
          <w:szCs w:val="22"/>
        </w:rPr>
        <w:t>zou, že v ten den se ve městě rozléhá hlasité volání zemře</w:t>
      </w:r>
      <w:r>
        <w:rPr>
          <w:rFonts w:eastAsia="Times New Roman"/>
          <w:b/>
          <w:bCs/>
          <w:spacing w:val="-3"/>
          <w:sz w:val="22"/>
          <w:szCs w:val="22"/>
        </w:rPr>
        <w:softHyphen/>
      </w:r>
      <w:r>
        <w:rPr>
          <w:rFonts w:eastAsia="Times New Roman"/>
          <w:b/>
          <w:bCs/>
          <w:sz w:val="22"/>
          <w:szCs w:val="22"/>
        </w:rPr>
        <w:t>lých pokolení: Af žije Diana efezská!</w:t>
      </w:r>
    </w:p>
    <w:p w:rsidR="00762751" w:rsidRDefault="00762751">
      <w:pPr>
        <w:shd w:val="clear" w:color="auto" w:fill="FFFFFF"/>
        <w:spacing w:line="235" w:lineRule="exact"/>
        <w:ind w:right="2" w:firstLine="204"/>
        <w:jc w:val="both"/>
      </w:pPr>
      <w:r>
        <w:rPr>
          <w:b/>
          <w:bCs/>
          <w:spacing w:val="-3"/>
          <w:sz w:val="22"/>
          <w:szCs w:val="22"/>
        </w:rPr>
        <w:t>Teologov</w:t>
      </w:r>
      <w:r>
        <w:rPr>
          <w:rFonts w:eastAsia="Times New Roman"/>
          <w:b/>
          <w:bCs/>
          <w:spacing w:val="-3"/>
          <w:sz w:val="22"/>
          <w:szCs w:val="22"/>
        </w:rPr>
        <w:t>é se však nemohli smířit s faktem, že Marie ze</w:t>
      </w:r>
      <w:r>
        <w:rPr>
          <w:rFonts w:eastAsia="Times New Roman"/>
          <w:b/>
          <w:bCs/>
          <w:spacing w:val="-3"/>
          <w:sz w:val="22"/>
          <w:szCs w:val="22"/>
        </w:rPr>
        <w:softHyphen/>
      </w:r>
      <w:r>
        <w:rPr>
          <w:rFonts w:eastAsia="Times New Roman"/>
          <w:b/>
          <w:bCs/>
          <w:spacing w:val="-4"/>
          <w:sz w:val="22"/>
          <w:szCs w:val="22"/>
        </w:rPr>
        <w:t xml:space="preserve">mřela přirozenou smrtí jako obyčejný člověk. Byla přece </w:t>
      </w:r>
      <w:r>
        <w:rPr>
          <w:rFonts w:eastAsia="Times New Roman"/>
          <w:b/>
          <w:bCs/>
          <w:spacing w:val="-3"/>
          <w:sz w:val="22"/>
          <w:szCs w:val="22"/>
        </w:rPr>
        <w:t>matkou Boha a nemohla podléhat přírodním zákonům, je</w:t>
      </w:r>
      <w:r>
        <w:rPr>
          <w:rFonts w:eastAsia="Times New Roman"/>
          <w:b/>
          <w:bCs/>
          <w:spacing w:val="-3"/>
          <w:sz w:val="22"/>
          <w:szCs w:val="22"/>
        </w:rPr>
        <w:softHyphen/>
        <w:t xml:space="preserve">jí tělo nemohlo podlehnout rozkladu jako těla obyčejných </w:t>
      </w:r>
      <w:r>
        <w:rPr>
          <w:rFonts w:eastAsia="Times New Roman"/>
          <w:b/>
          <w:bCs/>
          <w:spacing w:val="-5"/>
          <w:sz w:val="22"/>
          <w:szCs w:val="22"/>
        </w:rPr>
        <w:t>smrtelníků. Proto dali za pravdu apokryfnímu, a tedy círk</w:t>
      </w:r>
      <w:r>
        <w:rPr>
          <w:rFonts w:eastAsia="Times New Roman"/>
          <w:b/>
          <w:bCs/>
          <w:spacing w:val="-5"/>
          <w:sz w:val="22"/>
          <w:szCs w:val="22"/>
        </w:rPr>
        <w:softHyphen/>
        <w:t>ví odmítnutému cyklu Transitus Mariae a přijali kromě ji</w:t>
      </w:r>
      <w:r>
        <w:rPr>
          <w:rFonts w:eastAsia="Times New Roman"/>
          <w:b/>
          <w:bCs/>
          <w:spacing w:val="-5"/>
          <w:sz w:val="22"/>
          <w:szCs w:val="22"/>
        </w:rPr>
        <w:softHyphen/>
      </w:r>
      <w:r>
        <w:rPr>
          <w:rFonts w:eastAsia="Times New Roman"/>
          <w:b/>
          <w:bCs/>
          <w:spacing w:val="-2"/>
          <w:sz w:val="22"/>
          <w:szCs w:val="22"/>
        </w:rPr>
        <w:t xml:space="preserve">ného poetickou verzi, že Maria sice zemřela přirozenou </w:t>
      </w:r>
      <w:r>
        <w:rPr>
          <w:rFonts w:eastAsia="Times New Roman"/>
          <w:b/>
          <w:bCs/>
          <w:spacing w:val="-4"/>
          <w:sz w:val="22"/>
          <w:szCs w:val="22"/>
        </w:rPr>
        <w:t>smrtí, byla pochována v Getsemanské zahradě, ale zřejmě její tělo vstoupilo na nebesa, neboť když otevřeli hrob, na</w:t>
      </w:r>
      <w:r>
        <w:rPr>
          <w:rFonts w:eastAsia="Times New Roman"/>
          <w:b/>
          <w:bCs/>
          <w:spacing w:val="-4"/>
          <w:sz w:val="22"/>
          <w:szCs w:val="22"/>
        </w:rPr>
        <w:softHyphen/>
        <w:t xml:space="preserve">lezli tam místo tělesných pozůstatků kytici čerstvých růží, </w:t>
      </w:r>
      <w:r>
        <w:rPr>
          <w:rFonts w:eastAsia="Times New Roman"/>
          <w:b/>
          <w:bCs/>
          <w:sz w:val="22"/>
          <w:szCs w:val="22"/>
        </w:rPr>
        <w:t>jako by tam byly položeny před chvílí.</w:t>
      </w:r>
    </w:p>
    <w:p w:rsidR="00762751" w:rsidRDefault="00762751">
      <w:pPr>
        <w:shd w:val="clear" w:color="auto" w:fill="FFFFFF"/>
        <w:spacing w:line="235" w:lineRule="exact"/>
        <w:ind w:left="31" w:firstLine="214"/>
        <w:jc w:val="both"/>
      </w:pPr>
      <w:r>
        <w:rPr>
          <w:b/>
          <w:bCs/>
          <w:spacing w:val="-3"/>
          <w:sz w:val="22"/>
          <w:szCs w:val="22"/>
        </w:rPr>
        <w:t>Sv</w:t>
      </w:r>
      <w:r>
        <w:rPr>
          <w:rFonts w:eastAsia="Times New Roman"/>
          <w:b/>
          <w:bCs/>
          <w:spacing w:val="-3"/>
          <w:sz w:val="22"/>
          <w:szCs w:val="22"/>
        </w:rPr>
        <w:t>átek Nanebevzetí byl zpočátku zaveden pouze ve vý</w:t>
      </w:r>
      <w:r>
        <w:rPr>
          <w:rFonts w:eastAsia="Times New Roman"/>
          <w:b/>
          <w:bCs/>
          <w:spacing w:val="-3"/>
          <w:sz w:val="22"/>
          <w:szCs w:val="22"/>
        </w:rPr>
        <w:softHyphen/>
      </w:r>
      <w:r>
        <w:rPr>
          <w:rFonts w:eastAsia="Times New Roman"/>
          <w:b/>
          <w:bCs/>
          <w:spacing w:val="-4"/>
          <w:sz w:val="22"/>
          <w:szCs w:val="22"/>
        </w:rPr>
        <w:t>chodní církvi, a to teprve ve 4. století. Co se týče římskoka-</w:t>
      </w:r>
    </w:p>
    <w:p w:rsidR="00762751" w:rsidRDefault="00762751">
      <w:pPr>
        <w:shd w:val="clear" w:color="auto" w:fill="FFFFFF"/>
        <w:spacing w:before="245"/>
        <w:ind w:left="55"/>
        <w:jc w:val="center"/>
      </w:pPr>
      <w:r>
        <w:rPr>
          <w:b/>
          <w:bCs/>
          <w:spacing w:val="-7"/>
          <w:sz w:val="18"/>
          <w:szCs w:val="18"/>
        </w:rPr>
        <w:t>(269)</w:t>
      </w:r>
    </w:p>
    <w:p w:rsidR="00762751" w:rsidRDefault="00762751">
      <w:pPr>
        <w:shd w:val="clear" w:color="auto" w:fill="FFFFFF"/>
        <w:spacing w:before="245"/>
        <w:ind w:left="55"/>
        <w:jc w:val="center"/>
        <w:sectPr w:rsidR="00762751">
          <w:pgSz w:w="11909" w:h="16834"/>
          <w:pgMar w:top="1440" w:right="3252" w:bottom="720" w:left="3278" w:header="708" w:footer="708" w:gutter="0"/>
          <w:cols w:space="60"/>
          <w:noEndnote/>
        </w:sectPr>
      </w:pPr>
    </w:p>
    <w:p w:rsidR="00762751" w:rsidRDefault="00762751">
      <w:pPr>
        <w:framePr w:h="163" w:hRule="exact" w:hSpace="38" w:wrap="notBeside" w:vAnchor="text" w:hAnchor="margin" w:x="1645" w:y="1"/>
        <w:shd w:val="clear" w:color="auto" w:fill="FFFFFF"/>
      </w:pPr>
      <w:r>
        <w:rPr>
          <w:rFonts w:ascii="Arial" w:hAnsi="Arial" w:cs="Arial"/>
          <w:b/>
          <w:bCs/>
          <w:sz w:val="14"/>
          <w:szCs w:val="14"/>
          <w:u w:val="single"/>
        </w:rPr>
        <w:lastRenderedPageBreak/>
        <w:t>JE</w:t>
      </w:r>
      <w:r>
        <w:rPr>
          <w:rFonts w:ascii="Arial" w:eastAsia="Times New Roman" w:hAnsi="Arial"/>
          <w:b/>
          <w:bCs/>
          <w:sz w:val="14"/>
          <w:szCs w:val="14"/>
          <w:u w:val="single"/>
        </w:rPr>
        <w:t>ŽÍŠ</w:t>
      </w:r>
      <w:r>
        <w:rPr>
          <w:rFonts w:ascii="Arial" w:eastAsia="Times New Roman" w:hAnsi="Arial" w:cs="Arial"/>
          <w:b/>
          <w:bCs/>
          <w:sz w:val="14"/>
          <w:szCs w:val="14"/>
          <w:u w:val="single"/>
        </w:rPr>
        <w:t xml:space="preserve"> - POSTAVA Z</w:t>
      </w:r>
      <w:r>
        <w:rPr>
          <w:rFonts w:ascii="Arial" w:eastAsia="Times New Roman" w:hAnsi="Arial"/>
          <w:b/>
          <w:bCs/>
          <w:sz w:val="14"/>
          <w:szCs w:val="14"/>
          <w:u w:val="single"/>
        </w:rPr>
        <w:t>Á</w:t>
      </w:r>
      <w:r>
        <w:rPr>
          <w:rFonts w:ascii="Arial" w:eastAsia="Times New Roman" w:hAnsi="Arial" w:cs="Arial"/>
          <w:b/>
          <w:bCs/>
          <w:sz w:val="14"/>
          <w:szCs w:val="14"/>
          <w:u w:val="single"/>
        </w:rPr>
        <w:t>HADN</w:t>
      </w:r>
      <w:r>
        <w:rPr>
          <w:rFonts w:ascii="Arial" w:eastAsia="Times New Roman" w:hAnsi="Arial"/>
          <w:b/>
          <w:bCs/>
          <w:sz w:val="14"/>
          <w:szCs w:val="14"/>
          <w:u w:val="single"/>
        </w:rPr>
        <w:t>Á</w:t>
      </w:r>
    </w:p>
    <w:p w:rsidR="00762751" w:rsidRDefault="00F15564">
      <w:pPr>
        <w:spacing w:before="298"/>
        <w:ind w:right="24"/>
        <w:rPr>
          <w:sz w:val="24"/>
          <w:szCs w:val="24"/>
        </w:rPr>
      </w:pPr>
      <w:r>
        <w:rPr>
          <w:noProof/>
          <w:sz w:val="24"/>
          <w:szCs w:val="24"/>
        </w:rPr>
        <w:drawing>
          <wp:inline distT="0" distB="0" distL="0" distR="0">
            <wp:extent cx="3416300" cy="2101850"/>
            <wp:effectExtent l="19050" t="0" r="0" b="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a:srcRect/>
                    <a:stretch>
                      <a:fillRect/>
                    </a:stretch>
                  </pic:blipFill>
                  <pic:spPr bwMode="auto">
                    <a:xfrm>
                      <a:off x="0" y="0"/>
                      <a:ext cx="3416300" cy="2101850"/>
                    </a:xfrm>
                    <a:prstGeom prst="rect">
                      <a:avLst/>
                    </a:prstGeom>
                    <a:noFill/>
                    <a:ln w="9525">
                      <a:noFill/>
                      <a:miter lim="800000"/>
                      <a:headEnd/>
                      <a:tailEnd/>
                    </a:ln>
                  </pic:spPr>
                </pic:pic>
              </a:graphicData>
            </a:graphic>
          </wp:inline>
        </w:drawing>
      </w:r>
    </w:p>
    <w:p w:rsidR="00762751" w:rsidRDefault="00762751">
      <w:pPr>
        <w:shd w:val="clear" w:color="auto" w:fill="FFFFFF"/>
        <w:spacing w:before="7" w:line="173" w:lineRule="exact"/>
        <w:ind w:left="2417" w:right="2486"/>
        <w:jc w:val="center"/>
      </w:pPr>
      <w:r>
        <w:rPr>
          <w:rFonts w:ascii="Arial" w:hAnsi="Arial" w:cs="Arial"/>
          <w:b/>
          <w:bCs/>
          <w:spacing w:val="-5"/>
          <w:sz w:val="14"/>
          <w:szCs w:val="14"/>
        </w:rPr>
        <w:t>O</w:t>
      </w:r>
      <w:r>
        <w:rPr>
          <w:rFonts w:ascii="Arial" w:eastAsia="Times New Roman" w:hAnsi="Arial"/>
          <w:b/>
          <w:bCs/>
          <w:spacing w:val="-5"/>
          <w:sz w:val="14"/>
          <w:szCs w:val="14"/>
        </w:rPr>
        <w:t>č</w:t>
      </w:r>
      <w:r>
        <w:rPr>
          <w:rFonts w:ascii="Arial" w:eastAsia="Times New Roman" w:hAnsi="Arial" w:cs="Arial"/>
          <w:b/>
          <w:bCs/>
          <w:spacing w:val="-5"/>
          <w:sz w:val="14"/>
          <w:szCs w:val="14"/>
        </w:rPr>
        <w:t>i</w:t>
      </w:r>
      <w:r>
        <w:rPr>
          <w:rFonts w:ascii="Arial" w:eastAsia="Times New Roman" w:hAnsi="Arial"/>
          <w:b/>
          <w:bCs/>
          <w:spacing w:val="-5"/>
          <w:sz w:val="14"/>
          <w:szCs w:val="14"/>
        </w:rPr>
        <w:t>š</w:t>
      </w:r>
      <w:r>
        <w:rPr>
          <w:rFonts w:ascii="Arial" w:eastAsia="Times New Roman" w:hAnsi="Arial" w:cs="Arial"/>
          <w:b/>
          <w:bCs/>
          <w:spacing w:val="-5"/>
          <w:sz w:val="14"/>
          <w:szCs w:val="14"/>
        </w:rPr>
        <w:t>t</w:t>
      </w:r>
      <w:r>
        <w:rPr>
          <w:rFonts w:ascii="Arial" w:eastAsia="Times New Roman" w:hAnsi="Arial"/>
          <w:b/>
          <w:bCs/>
          <w:spacing w:val="-5"/>
          <w:sz w:val="14"/>
          <w:szCs w:val="14"/>
        </w:rPr>
        <w:t>ě</w:t>
      </w:r>
      <w:r>
        <w:rPr>
          <w:rFonts w:ascii="Arial" w:eastAsia="Times New Roman" w:hAnsi="Arial" w:cs="Arial"/>
          <w:b/>
          <w:bCs/>
          <w:spacing w:val="-5"/>
          <w:sz w:val="14"/>
          <w:szCs w:val="14"/>
        </w:rPr>
        <w:t>n</w:t>
      </w:r>
      <w:r>
        <w:rPr>
          <w:rFonts w:ascii="Arial" w:eastAsia="Times New Roman" w:hAnsi="Arial"/>
          <w:b/>
          <w:bCs/>
          <w:spacing w:val="-5"/>
          <w:sz w:val="14"/>
          <w:szCs w:val="14"/>
        </w:rPr>
        <w:t xml:space="preserve">í </w:t>
      </w:r>
      <w:r>
        <w:rPr>
          <w:rFonts w:ascii="Arial" w:eastAsia="Times New Roman" w:hAnsi="Arial" w:cs="Arial"/>
          <w:b/>
          <w:bCs/>
          <w:spacing w:val="-4"/>
          <w:sz w:val="14"/>
          <w:szCs w:val="14"/>
        </w:rPr>
        <w:t>chr</w:t>
      </w:r>
      <w:r>
        <w:rPr>
          <w:rFonts w:ascii="Arial" w:eastAsia="Times New Roman" w:hAnsi="Arial"/>
          <w:b/>
          <w:bCs/>
          <w:spacing w:val="-4"/>
          <w:sz w:val="14"/>
          <w:szCs w:val="14"/>
        </w:rPr>
        <w:t>á</w:t>
      </w:r>
      <w:r>
        <w:rPr>
          <w:rFonts w:ascii="Arial" w:eastAsia="Times New Roman" w:hAnsi="Arial" w:cs="Arial"/>
          <w:b/>
          <w:bCs/>
          <w:spacing w:val="-4"/>
          <w:sz w:val="14"/>
          <w:szCs w:val="14"/>
        </w:rPr>
        <w:t>mu</w:t>
      </w:r>
    </w:p>
    <w:p w:rsidR="00762751" w:rsidRDefault="00762751">
      <w:pPr>
        <w:shd w:val="clear" w:color="auto" w:fill="FFFFFF"/>
        <w:spacing w:before="226" w:line="233" w:lineRule="exact"/>
        <w:ind w:left="43" w:right="10"/>
        <w:jc w:val="both"/>
      </w:pPr>
      <w:r>
        <w:rPr>
          <w:b/>
          <w:bCs/>
          <w:spacing w:val="-3"/>
          <w:sz w:val="22"/>
          <w:szCs w:val="22"/>
        </w:rPr>
        <w:t>tolick</w:t>
      </w:r>
      <w:r>
        <w:rPr>
          <w:rFonts w:eastAsia="Times New Roman"/>
          <w:b/>
          <w:bCs/>
          <w:spacing w:val="-3"/>
          <w:sz w:val="22"/>
          <w:szCs w:val="22"/>
        </w:rPr>
        <w:t>é církve, mělo uplynout ještě dvě stě let, než se roz</w:t>
      </w:r>
      <w:r>
        <w:rPr>
          <w:rFonts w:eastAsia="Times New Roman"/>
          <w:b/>
          <w:bCs/>
          <w:spacing w:val="-3"/>
          <w:sz w:val="22"/>
          <w:szCs w:val="22"/>
        </w:rPr>
        <w:softHyphen/>
        <w:t>hodla, že i ona jej zařadí do svého liturgického kalendáře.</w:t>
      </w:r>
    </w:p>
    <w:p w:rsidR="00762751" w:rsidRDefault="00762751">
      <w:pPr>
        <w:shd w:val="clear" w:color="auto" w:fill="FFFFFF"/>
        <w:spacing w:line="233" w:lineRule="exact"/>
        <w:ind w:left="24" w:right="5" w:firstLine="211"/>
        <w:jc w:val="both"/>
      </w:pPr>
      <w:r>
        <w:rPr>
          <w:b/>
          <w:bCs/>
          <w:spacing w:val="-3"/>
          <w:sz w:val="22"/>
          <w:szCs w:val="22"/>
        </w:rPr>
        <w:t>V roce 1950 prohl</w:t>
      </w:r>
      <w:r>
        <w:rPr>
          <w:rFonts w:eastAsia="Times New Roman"/>
          <w:b/>
          <w:bCs/>
          <w:spacing w:val="-3"/>
          <w:sz w:val="22"/>
          <w:szCs w:val="22"/>
        </w:rPr>
        <w:t xml:space="preserve">ásil Pius </w:t>
      </w:r>
      <w:r>
        <w:rPr>
          <w:rFonts w:eastAsia="Times New Roman"/>
          <w:b/>
          <w:bCs/>
          <w:spacing w:val="-3"/>
          <w:sz w:val="22"/>
          <w:szCs w:val="22"/>
          <w:lang w:val="en-US"/>
        </w:rPr>
        <w:t xml:space="preserve">XII. </w:t>
      </w:r>
      <w:r>
        <w:rPr>
          <w:rFonts w:eastAsia="Times New Roman"/>
          <w:b/>
          <w:bCs/>
          <w:spacing w:val="-3"/>
          <w:sz w:val="22"/>
          <w:szCs w:val="22"/>
        </w:rPr>
        <w:t>Nanebevzetí Panny Ma</w:t>
      </w:r>
      <w:r>
        <w:rPr>
          <w:rFonts w:eastAsia="Times New Roman"/>
          <w:b/>
          <w:bCs/>
          <w:spacing w:val="-3"/>
          <w:sz w:val="22"/>
          <w:szCs w:val="22"/>
        </w:rPr>
        <w:softHyphen/>
      </w:r>
      <w:r>
        <w:rPr>
          <w:rFonts w:eastAsia="Times New Roman"/>
          <w:b/>
          <w:bCs/>
          <w:spacing w:val="-5"/>
          <w:sz w:val="22"/>
          <w:szCs w:val="22"/>
        </w:rPr>
        <w:t xml:space="preserve">rie za dogma. Nový článek víry se však kromě ústní tradice nemohl prokázat žádným písemným pramenem vyjma </w:t>
      </w:r>
      <w:r>
        <w:rPr>
          <w:rFonts w:eastAsia="Times New Roman"/>
          <w:b/>
          <w:bCs/>
          <w:spacing w:val="-4"/>
          <w:sz w:val="22"/>
          <w:szCs w:val="22"/>
        </w:rPr>
        <w:t xml:space="preserve">apokryfů. Bylo tedy třeba najít oporu v textu kanonických evangelií. Při dostatečně volné interpretaci se k tomu hodil </w:t>
      </w:r>
      <w:r>
        <w:rPr>
          <w:rFonts w:eastAsia="Times New Roman"/>
          <w:b/>
          <w:bCs/>
          <w:spacing w:val="-3"/>
          <w:sz w:val="22"/>
          <w:szCs w:val="22"/>
        </w:rPr>
        <w:t xml:space="preserve">jediný verš, věta z počátků dvanácté kapitoly Apokalypsy. A právě tento verš, jak to zdůrazňuje ve své knize Tradice </w:t>
      </w:r>
      <w:r>
        <w:rPr>
          <w:rFonts w:eastAsia="Times New Roman"/>
          <w:b/>
          <w:bCs/>
          <w:spacing w:val="-1"/>
          <w:sz w:val="22"/>
          <w:szCs w:val="22"/>
        </w:rPr>
        <w:t xml:space="preserve">a změna v církvi význačný irský teolog prof. James P. </w:t>
      </w:r>
      <w:r>
        <w:rPr>
          <w:rFonts w:eastAsia="Times New Roman"/>
          <w:b/>
          <w:bCs/>
          <w:spacing w:val="-3"/>
          <w:sz w:val="22"/>
          <w:szCs w:val="22"/>
        </w:rPr>
        <w:t xml:space="preserve">Mackey, se stal další motivací pro nové dogma. Zní takto: </w:t>
      </w:r>
      <w:r>
        <w:rPr>
          <w:rFonts w:eastAsia="Times New Roman"/>
          <w:b/>
          <w:bCs/>
          <w:spacing w:val="-2"/>
          <w:sz w:val="22"/>
          <w:szCs w:val="22"/>
        </w:rPr>
        <w:t>„A ukázalo se veliké znamení na nebi: Žena oděná slun</w:t>
      </w:r>
      <w:r>
        <w:rPr>
          <w:rFonts w:eastAsia="Times New Roman"/>
          <w:b/>
          <w:bCs/>
          <w:spacing w:val="-2"/>
          <w:sz w:val="22"/>
          <w:szCs w:val="22"/>
        </w:rPr>
        <w:softHyphen/>
      </w:r>
      <w:r>
        <w:rPr>
          <w:rFonts w:eastAsia="Times New Roman"/>
          <w:b/>
          <w:bCs/>
          <w:spacing w:val="-3"/>
          <w:sz w:val="22"/>
          <w:szCs w:val="22"/>
        </w:rPr>
        <w:t xml:space="preserve">cem, s měsícem pod nohama a s korunou dvanácti hvězd </w:t>
      </w:r>
      <w:r>
        <w:rPr>
          <w:rFonts w:eastAsia="Times New Roman"/>
          <w:b/>
          <w:bCs/>
          <w:spacing w:val="-2"/>
          <w:sz w:val="22"/>
          <w:szCs w:val="22"/>
        </w:rPr>
        <w:t xml:space="preserve">kolem hlavy. Ta žena byla těhotná a křičela v bolestech, </w:t>
      </w:r>
      <w:r>
        <w:rPr>
          <w:rFonts w:eastAsia="Times New Roman"/>
          <w:b/>
          <w:bCs/>
          <w:sz w:val="22"/>
          <w:szCs w:val="22"/>
        </w:rPr>
        <w:t>neboť přišla její hodina" (12, 1).</w:t>
      </w:r>
    </w:p>
    <w:p w:rsidR="00762751" w:rsidRDefault="00762751">
      <w:pPr>
        <w:shd w:val="clear" w:color="auto" w:fill="FFFFFF"/>
        <w:spacing w:line="233" w:lineRule="exact"/>
        <w:ind w:left="31" w:firstLine="206"/>
        <w:jc w:val="both"/>
      </w:pPr>
      <w:r>
        <w:rPr>
          <w:b/>
          <w:bCs/>
          <w:spacing w:val="-3"/>
          <w:sz w:val="22"/>
          <w:szCs w:val="22"/>
        </w:rPr>
        <w:t>Jednou z nejzaj</w:t>
      </w:r>
      <w:r>
        <w:rPr>
          <w:rFonts w:eastAsia="Times New Roman"/>
          <w:b/>
          <w:bCs/>
          <w:spacing w:val="-3"/>
          <w:sz w:val="22"/>
          <w:szCs w:val="22"/>
        </w:rPr>
        <w:t>ímavějších postav Nového zákona je Jo</w:t>
      </w:r>
      <w:r>
        <w:rPr>
          <w:rFonts w:eastAsia="Times New Roman"/>
          <w:b/>
          <w:bCs/>
          <w:spacing w:val="-3"/>
          <w:sz w:val="22"/>
          <w:szCs w:val="22"/>
        </w:rPr>
        <w:softHyphen/>
        <w:t xml:space="preserve">sef, Ježíšův otec či otčím. Matouš a Lukáš ho jmenují ve svých rodokmenech i ve vyprávění o Ježíšově narození, </w:t>
      </w:r>
      <w:r>
        <w:rPr>
          <w:rFonts w:eastAsia="Times New Roman"/>
          <w:b/>
          <w:bCs/>
          <w:spacing w:val="-4"/>
          <w:sz w:val="22"/>
          <w:szCs w:val="22"/>
        </w:rPr>
        <w:t>později však o něm důsledně mlčí. Ještě záhadněji to vypa</w:t>
      </w:r>
      <w:r>
        <w:rPr>
          <w:rFonts w:eastAsia="Times New Roman"/>
          <w:b/>
          <w:bCs/>
          <w:spacing w:val="-4"/>
          <w:sz w:val="22"/>
          <w:szCs w:val="22"/>
        </w:rPr>
        <w:softHyphen/>
        <w:t xml:space="preserve">dá u Marka a Jana i ve Skutcích apoštolů a v Pavlových </w:t>
      </w:r>
      <w:r>
        <w:rPr>
          <w:rFonts w:eastAsia="Times New Roman"/>
          <w:b/>
          <w:bCs/>
          <w:spacing w:val="-2"/>
          <w:sz w:val="22"/>
          <w:szCs w:val="22"/>
        </w:rPr>
        <w:t xml:space="preserve">listech: autoři těchto spisů se o Josefovi vůbec nezmiňují, </w:t>
      </w:r>
      <w:r>
        <w:rPr>
          <w:rFonts w:eastAsia="Times New Roman"/>
          <w:b/>
          <w:bCs/>
          <w:sz w:val="22"/>
          <w:szCs w:val="22"/>
        </w:rPr>
        <w:t>jako by o jeho existenci neměli ani potuchy.</w:t>
      </w:r>
    </w:p>
    <w:p w:rsidR="00762751" w:rsidRDefault="00762751">
      <w:pPr>
        <w:shd w:val="clear" w:color="auto" w:fill="FFFFFF"/>
        <w:spacing w:before="264"/>
        <w:ind w:left="58"/>
        <w:jc w:val="center"/>
      </w:pPr>
      <w:r>
        <w:rPr>
          <w:rFonts w:ascii="Arial" w:hAnsi="Arial" w:cs="Arial"/>
          <w:b/>
          <w:bCs/>
          <w:spacing w:val="-4"/>
          <w:sz w:val="16"/>
          <w:szCs w:val="16"/>
        </w:rPr>
        <w:t>(270)</w:t>
      </w:r>
    </w:p>
    <w:p w:rsidR="00762751" w:rsidRDefault="00762751">
      <w:pPr>
        <w:shd w:val="clear" w:color="auto" w:fill="FFFFFF"/>
        <w:spacing w:before="264"/>
        <w:ind w:left="58"/>
        <w:jc w:val="center"/>
        <w:sectPr w:rsidR="00762751">
          <w:pgSz w:w="11909" w:h="16834"/>
          <w:pgMar w:top="1440" w:right="3252" w:bottom="720" w:left="3251" w:header="708" w:footer="708" w:gutter="0"/>
          <w:cols w:space="60"/>
          <w:noEndnote/>
        </w:sectPr>
      </w:pPr>
    </w:p>
    <w:p w:rsidR="00762751" w:rsidRDefault="00762751">
      <w:pPr>
        <w:shd w:val="clear" w:color="auto" w:fill="FFFFFF"/>
        <w:ind w:righ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right="19" w:firstLine="211"/>
        <w:jc w:val="both"/>
      </w:pPr>
      <w:r>
        <w:rPr>
          <w:b/>
          <w:bCs/>
          <w:spacing w:val="-4"/>
          <w:sz w:val="22"/>
          <w:szCs w:val="22"/>
        </w:rPr>
        <w:t>Je to t</w:t>
      </w:r>
      <w:r>
        <w:rPr>
          <w:rFonts w:eastAsia="Times New Roman"/>
          <w:b/>
          <w:bCs/>
          <w:spacing w:val="-4"/>
          <w:sz w:val="22"/>
          <w:szCs w:val="22"/>
        </w:rPr>
        <w:t xml:space="preserve">ím podivnější, vždyť Josef přece sehrál v Ježíšově životě nemalou roli. Máme-li věřit Matoušovi, nezvěstoval </w:t>
      </w:r>
      <w:r>
        <w:rPr>
          <w:rFonts w:eastAsia="Times New Roman"/>
          <w:b/>
          <w:bCs/>
          <w:spacing w:val="-3"/>
          <w:sz w:val="22"/>
          <w:szCs w:val="22"/>
        </w:rPr>
        <w:t xml:space="preserve">Anděl Páně Marii, ale právě jemu „radostnou novinu". </w:t>
      </w:r>
      <w:r>
        <w:rPr>
          <w:rFonts w:eastAsia="Times New Roman"/>
          <w:b/>
          <w:bCs/>
          <w:sz w:val="22"/>
          <w:szCs w:val="22"/>
        </w:rPr>
        <w:t xml:space="preserve">Kromě toho Josef v každém případě vychovával Ježíše </w:t>
      </w:r>
      <w:r>
        <w:rPr>
          <w:rFonts w:eastAsia="Times New Roman"/>
          <w:b/>
          <w:bCs/>
          <w:spacing w:val="-3"/>
          <w:sz w:val="22"/>
          <w:szCs w:val="22"/>
        </w:rPr>
        <w:t>v jeho dětských letech, nezávisle na tom, zda byl jeho sku</w:t>
      </w:r>
      <w:r>
        <w:rPr>
          <w:rFonts w:eastAsia="Times New Roman"/>
          <w:b/>
          <w:bCs/>
          <w:spacing w:val="-3"/>
          <w:sz w:val="22"/>
          <w:szCs w:val="22"/>
        </w:rPr>
        <w:softHyphen/>
        <w:t xml:space="preserve">tečným otcem nebo pouze pěstounem. Nejdůležitější však </w:t>
      </w:r>
      <w:r>
        <w:rPr>
          <w:rFonts w:eastAsia="Times New Roman"/>
          <w:b/>
          <w:bCs/>
          <w:sz w:val="22"/>
          <w:szCs w:val="22"/>
        </w:rPr>
        <w:t xml:space="preserve">bylo, že byl pokládán za Davidova potomka v přímé linii </w:t>
      </w:r>
      <w:r>
        <w:rPr>
          <w:rFonts w:eastAsia="Times New Roman"/>
          <w:b/>
          <w:bCs/>
          <w:spacing w:val="-3"/>
          <w:sz w:val="22"/>
          <w:szCs w:val="22"/>
        </w:rPr>
        <w:t>a že na něm byla závislá teorie o královském původu Ježí</w:t>
      </w:r>
      <w:r>
        <w:rPr>
          <w:rFonts w:eastAsia="Times New Roman"/>
          <w:b/>
          <w:bCs/>
          <w:spacing w:val="-3"/>
          <w:sz w:val="22"/>
          <w:szCs w:val="22"/>
        </w:rPr>
        <w:softHyphen/>
      </w:r>
      <w:r>
        <w:rPr>
          <w:rFonts w:eastAsia="Times New Roman"/>
          <w:b/>
          <w:bCs/>
          <w:spacing w:val="-4"/>
          <w:sz w:val="22"/>
          <w:szCs w:val="22"/>
        </w:rPr>
        <w:t xml:space="preserve">še. Matouš a Lukáš sestavili právě s tímto úmyslem jeho </w:t>
      </w:r>
      <w:r>
        <w:rPr>
          <w:rFonts w:eastAsia="Times New Roman"/>
          <w:b/>
          <w:bCs/>
          <w:sz w:val="22"/>
          <w:szCs w:val="22"/>
        </w:rPr>
        <w:t>rodokmen, aby přesvědčili pochybovače.</w:t>
      </w:r>
    </w:p>
    <w:p w:rsidR="00762751" w:rsidRDefault="00762751">
      <w:pPr>
        <w:shd w:val="clear" w:color="auto" w:fill="FFFFFF"/>
        <w:spacing w:before="2" w:line="235" w:lineRule="exact"/>
        <w:ind w:left="7" w:right="12" w:firstLine="218"/>
        <w:jc w:val="both"/>
      </w:pPr>
      <w:r>
        <w:rPr>
          <w:b/>
          <w:bCs/>
          <w:spacing w:val="-2"/>
          <w:sz w:val="22"/>
          <w:szCs w:val="22"/>
        </w:rPr>
        <w:t>Bohu</w:t>
      </w:r>
      <w:r>
        <w:rPr>
          <w:rFonts w:eastAsia="Times New Roman"/>
          <w:b/>
          <w:bCs/>
          <w:spacing w:val="-2"/>
          <w:sz w:val="22"/>
          <w:szCs w:val="22"/>
        </w:rPr>
        <w:t xml:space="preserve">žel se do toho každý pustil na vlastní pěst. A tak máme v Novém zákonu dvě odlišné genealogie, které se vzájemně vylučují v mnoha generacích, což pochopitelně </w:t>
      </w:r>
      <w:r>
        <w:rPr>
          <w:rFonts w:eastAsia="Times New Roman"/>
          <w:b/>
          <w:bCs/>
          <w:spacing w:val="-3"/>
          <w:sz w:val="22"/>
          <w:szCs w:val="22"/>
        </w:rPr>
        <w:t xml:space="preserve">zpochybňuje jejich historickou autentičnost. Pro ilustraci </w:t>
      </w:r>
      <w:r>
        <w:rPr>
          <w:rFonts w:eastAsia="Times New Roman"/>
          <w:b/>
          <w:bCs/>
          <w:spacing w:val="-4"/>
          <w:sz w:val="22"/>
          <w:szCs w:val="22"/>
        </w:rPr>
        <w:t>těchto rozdílů stačí uvést, že u Matouše je Josef synem Já</w:t>
      </w:r>
      <w:r>
        <w:rPr>
          <w:rFonts w:eastAsia="Times New Roman"/>
          <w:b/>
          <w:bCs/>
          <w:spacing w:val="-4"/>
          <w:sz w:val="22"/>
          <w:szCs w:val="22"/>
        </w:rPr>
        <w:softHyphen/>
      </w:r>
      <w:r>
        <w:rPr>
          <w:rFonts w:eastAsia="Times New Roman"/>
          <w:b/>
          <w:bCs/>
          <w:spacing w:val="-3"/>
          <w:sz w:val="22"/>
          <w:szCs w:val="22"/>
        </w:rPr>
        <w:t xml:space="preserve">kobovým, kdežto u Lukáše synem Heliho. Ostatně už fakt </w:t>
      </w:r>
      <w:r>
        <w:rPr>
          <w:rFonts w:eastAsia="Times New Roman"/>
          <w:b/>
          <w:bCs/>
          <w:spacing w:val="-4"/>
          <w:sz w:val="22"/>
          <w:szCs w:val="22"/>
        </w:rPr>
        <w:t xml:space="preserve">sám, že Lukáš odvozuje rodokmen Ježíše přímo od Adama </w:t>
      </w:r>
      <w:r>
        <w:rPr>
          <w:rFonts w:eastAsia="Times New Roman"/>
          <w:b/>
          <w:bCs/>
          <w:sz w:val="22"/>
          <w:szCs w:val="22"/>
        </w:rPr>
        <w:t xml:space="preserve">a vypočítává přesně jménem předka po předkovi, svědčí </w:t>
      </w:r>
      <w:r>
        <w:rPr>
          <w:rFonts w:eastAsia="Times New Roman"/>
          <w:b/>
          <w:bCs/>
          <w:spacing w:val="-2"/>
          <w:sz w:val="22"/>
          <w:szCs w:val="22"/>
        </w:rPr>
        <w:t>o fantastické povaze jeho genealogie. Připomeňme si Prv</w:t>
      </w:r>
      <w:r>
        <w:rPr>
          <w:rFonts w:eastAsia="Times New Roman"/>
          <w:b/>
          <w:bCs/>
          <w:spacing w:val="-2"/>
          <w:sz w:val="22"/>
          <w:szCs w:val="22"/>
        </w:rPr>
        <w:softHyphen/>
        <w:t xml:space="preserve">ní list Timoteovi, v němž pseudo-Pavel napomíná efezské </w:t>
      </w:r>
      <w:r>
        <w:rPr>
          <w:rFonts w:eastAsia="Times New Roman"/>
          <w:b/>
          <w:bCs/>
          <w:spacing w:val="-4"/>
          <w:sz w:val="22"/>
          <w:szCs w:val="22"/>
        </w:rPr>
        <w:t>bratry ve víře, že se nemají „zabývat bájemi a nedokonče</w:t>
      </w:r>
      <w:r>
        <w:rPr>
          <w:rFonts w:eastAsia="Times New Roman"/>
          <w:b/>
          <w:bCs/>
          <w:spacing w:val="-4"/>
          <w:sz w:val="22"/>
          <w:szCs w:val="22"/>
        </w:rPr>
        <w:softHyphen/>
      </w:r>
      <w:r>
        <w:rPr>
          <w:rFonts w:eastAsia="Times New Roman"/>
          <w:b/>
          <w:bCs/>
          <w:spacing w:val="-2"/>
          <w:sz w:val="22"/>
          <w:szCs w:val="22"/>
        </w:rPr>
        <w:t xml:space="preserve">nými rodokmeny, které vedou spíše k jalovému hloubání </w:t>
      </w:r>
      <w:r>
        <w:rPr>
          <w:rFonts w:eastAsia="Times New Roman"/>
          <w:b/>
          <w:bCs/>
          <w:spacing w:val="-5"/>
          <w:sz w:val="22"/>
          <w:szCs w:val="22"/>
        </w:rPr>
        <w:t xml:space="preserve">než k účasti víry na Božím záměru" </w:t>
      </w:r>
      <w:r>
        <w:rPr>
          <w:rFonts w:eastAsia="Times New Roman"/>
          <w:b/>
          <w:bCs/>
          <w:sz w:val="22"/>
          <w:szCs w:val="22"/>
        </w:rPr>
        <w:t>(1,</w:t>
      </w:r>
      <w:r>
        <w:rPr>
          <w:rFonts w:eastAsia="Times New Roman"/>
          <w:b/>
          <w:bCs/>
          <w:spacing w:val="-5"/>
          <w:sz w:val="22"/>
          <w:szCs w:val="22"/>
        </w:rPr>
        <w:t xml:space="preserve"> 4). Zřejmě tehdy </w:t>
      </w:r>
      <w:r>
        <w:rPr>
          <w:rFonts w:eastAsia="Times New Roman"/>
          <w:b/>
          <w:bCs/>
          <w:spacing w:val="-3"/>
          <w:sz w:val="22"/>
          <w:szCs w:val="22"/>
        </w:rPr>
        <w:t xml:space="preserve">panovala taková móda a té nedokázali odolat ani naši dva </w:t>
      </w:r>
      <w:r>
        <w:rPr>
          <w:rFonts w:eastAsia="Times New Roman"/>
          <w:b/>
          <w:bCs/>
          <w:sz w:val="22"/>
          <w:szCs w:val="22"/>
        </w:rPr>
        <w:t>evangelisté.</w:t>
      </w:r>
    </w:p>
    <w:p w:rsidR="00762751" w:rsidRDefault="00762751">
      <w:pPr>
        <w:shd w:val="clear" w:color="auto" w:fill="FFFFFF"/>
        <w:spacing w:line="235" w:lineRule="exact"/>
        <w:ind w:left="2" w:right="10" w:firstLine="204"/>
        <w:jc w:val="both"/>
      </w:pPr>
      <w:r>
        <w:rPr>
          <w:b/>
          <w:bCs/>
          <w:spacing w:val="-3"/>
          <w:sz w:val="22"/>
          <w:szCs w:val="22"/>
        </w:rPr>
        <w:t>Takov</w:t>
      </w:r>
      <w:r>
        <w:rPr>
          <w:rFonts w:eastAsia="Times New Roman"/>
          <w:b/>
          <w:bCs/>
          <w:spacing w:val="-3"/>
          <w:sz w:val="22"/>
          <w:szCs w:val="22"/>
        </w:rPr>
        <w:t>é rozporné údaje by nás vlastně neměly udivovat. S podobnými jsme se setkali už kolikrát a budeme se se</w:t>
      </w:r>
      <w:r>
        <w:rPr>
          <w:rFonts w:eastAsia="Times New Roman"/>
          <w:b/>
          <w:bCs/>
          <w:spacing w:val="-3"/>
          <w:sz w:val="22"/>
          <w:szCs w:val="22"/>
        </w:rPr>
        <w:softHyphen/>
      </w:r>
      <w:r>
        <w:rPr>
          <w:rFonts w:eastAsia="Times New Roman"/>
          <w:b/>
          <w:bCs/>
          <w:spacing w:val="-1"/>
          <w:sz w:val="22"/>
          <w:szCs w:val="22"/>
        </w:rPr>
        <w:t xml:space="preserve">tkávat i nadále, takže se s jistým oprávněním dá říci, že </w:t>
      </w:r>
      <w:r>
        <w:rPr>
          <w:rFonts w:eastAsia="Times New Roman"/>
          <w:b/>
          <w:bCs/>
          <w:sz w:val="22"/>
          <w:szCs w:val="22"/>
        </w:rPr>
        <w:t>jsou neoddělitelným znakem Nového zákona.</w:t>
      </w:r>
    </w:p>
    <w:p w:rsidR="00762751" w:rsidRDefault="00762751">
      <w:pPr>
        <w:shd w:val="clear" w:color="auto" w:fill="FFFFFF"/>
        <w:spacing w:line="235" w:lineRule="exact"/>
        <w:ind w:left="17" w:firstLine="218"/>
        <w:jc w:val="both"/>
      </w:pPr>
      <w:r>
        <w:rPr>
          <w:b/>
          <w:bCs/>
          <w:spacing w:val="-4"/>
          <w:sz w:val="22"/>
          <w:szCs w:val="22"/>
        </w:rPr>
        <w:t>Hor</w:t>
      </w:r>
      <w:r>
        <w:rPr>
          <w:rFonts w:eastAsia="Times New Roman"/>
          <w:b/>
          <w:bCs/>
          <w:spacing w:val="-4"/>
          <w:sz w:val="22"/>
          <w:szCs w:val="22"/>
        </w:rPr>
        <w:t>ší je, že Matouš i Lukáš projevují překvapivý nedo</w:t>
      </w:r>
      <w:r>
        <w:rPr>
          <w:rFonts w:eastAsia="Times New Roman"/>
          <w:b/>
          <w:bCs/>
          <w:spacing w:val="-4"/>
          <w:sz w:val="22"/>
          <w:szCs w:val="22"/>
        </w:rPr>
        <w:softHyphen/>
        <w:t>statek představivosti i logické prozíravosti v jedné z nejzá</w:t>
      </w:r>
      <w:r>
        <w:rPr>
          <w:rFonts w:eastAsia="Times New Roman"/>
          <w:b/>
          <w:bCs/>
          <w:spacing w:val="-4"/>
          <w:sz w:val="22"/>
          <w:szCs w:val="22"/>
        </w:rPr>
        <w:softHyphen/>
      </w:r>
      <w:r>
        <w:rPr>
          <w:rFonts w:eastAsia="Times New Roman"/>
          <w:b/>
          <w:bCs/>
          <w:spacing w:val="-3"/>
          <w:sz w:val="22"/>
          <w:szCs w:val="22"/>
        </w:rPr>
        <w:t xml:space="preserve">kladnějších otázek christologie- Ježíšův královský původ </w:t>
      </w:r>
      <w:r>
        <w:rPr>
          <w:rFonts w:eastAsia="Times New Roman"/>
          <w:b/>
          <w:bCs/>
          <w:spacing w:val="-1"/>
          <w:sz w:val="22"/>
          <w:szCs w:val="22"/>
        </w:rPr>
        <w:t xml:space="preserve">vyvozují z Josefova otcovství a přitom zapomínají, že </w:t>
      </w:r>
      <w:r>
        <w:rPr>
          <w:rFonts w:eastAsia="Times New Roman"/>
          <w:b/>
          <w:bCs/>
          <w:spacing w:val="-4"/>
          <w:sz w:val="22"/>
          <w:szCs w:val="22"/>
        </w:rPr>
        <w:t>vzhledem k Mariinu neposkvrněnému početí, které sami hlásají, nemohl být Josefovým synem z jeho těla a krve, ji</w:t>
      </w:r>
      <w:r>
        <w:rPr>
          <w:rFonts w:eastAsia="Times New Roman"/>
          <w:b/>
          <w:bCs/>
          <w:spacing w:val="-4"/>
          <w:sz w:val="22"/>
          <w:szCs w:val="22"/>
        </w:rPr>
        <w:softHyphen/>
        <w:t>nak řečeno, nemohl být Davidovým potomkem. Tento za</w:t>
      </w:r>
      <w:r>
        <w:rPr>
          <w:rFonts w:eastAsia="Times New Roman"/>
          <w:b/>
          <w:bCs/>
          <w:spacing w:val="-4"/>
          <w:sz w:val="22"/>
          <w:szCs w:val="22"/>
        </w:rPr>
        <w:softHyphen/>
        <w:t>rážející nedostatek důslednosti v tak důležité věci se dá vy</w:t>
      </w:r>
      <w:r>
        <w:rPr>
          <w:rFonts w:eastAsia="Times New Roman"/>
          <w:b/>
          <w:bCs/>
          <w:spacing w:val="-4"/>
          <w:sz w:val="22"/>
          <w:szCs w:val="22"/>
        </w:rPr>
        <w:softHyphen/>
      </w:r>
      <w:r>
        <w:rPr>
          <w:rFonts w:eastAsia="Times New Roman"/>
          <w:b/>
          <w:bCs/>
          <w:spacing w:val="-1"/>
          <w:sz w:val="22"/>
          <w:szCs w:val="22"/>
        </w:rPr>
        <w:t>světlit snad jen tím, že evangelisté se zapletli ve svých vý-</w:t>
      </w:r>
    </w:p>
    <w:p w:rsidR="00762751" w:rsidRDefault="00762751">
      <w:pPr>
        <w:shd w:val="clear" w:color="auto" w:fill="FFFFFF"/>
        <w:spacing w:before="254"/>
        <w:ind w:left="38"/>
        <w:jc w:val="center"/>
      </w:pPr>
      <w:r>
        <w:rPr>
          <w:rFonts w:ascii="Arial" w:hAnsi="Arial" w:cs="Arial"/>
          <w:b/>
          <w:bCs/>
          <w:spacing w:val="-3"/>
          <w:sz w:val="16"/>
          <w:szCs w:val="16"/>
        </w:rPr>
        <w:t>(271)</w:t>
      </w:r>
    </w:p>
    <w:p w:rsidR="00762751" w:rsidRDefault="00762751">
      <w:pPr>
        <w:shd w:val="clear" w:color="auto" w:fill="FFFFFF"/>
        <w:spacing w:before="254"/>
        <w:ind w:left="38"/>
        <w:jc w:val="center"/>
        <w:sectPr w:rsidR="00762751">
          <w:pgSz w:w="11909" w:h="16834"/>
          <w:pgMar w:top="1440" w:right="3257" w:bottom="720" w:left="3273" w:header="708" w:footer="708" w:gutter="0"/>
          <w:cols w:space="60"/>
          <w:noEndnote/>
        </w:sectPr>
      </w:pPr>
    </w:p>
    <w:p w:rsidR="00762751" w:rsidRDefault="00762751">
      <w:pPr>
        <w:shd w:val="clear" w:color="auto" w:fill="FFFFFF"/>
        <w:ind w:left="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5" w:right="7"/>
        <w:jc w:val="both"/>
      </w:pPr>
      <w:r>
        <w:rPr>
          <w:b/>
          <w:bCs/>
          <w:spacing w:val="-4"/>
          <w:sz w:val="22"/>
          <w:szCs w:val="22"/>
        </w:rPr>
        <w:t>kladech v p</w:t>
      </w:r>
      <w:r>
        <w:rPr>
          <w:rFonts w:eastAsia="Times New Roman"/>
          <w:b/>
          <w:bCs/>
          <w:spacing w:val="-4"/>
          <w:sz w:val="22"/>
          <w:szCs w:val="22"/>
        </w:rPr>
        <w:t xml:space="preserve">řehorlivé snaze dokázat, že v Ježíšově osobě se </w:t>
      </w:r>
      <w:r>
        <w:rPr>
          <w:rFonts w:eastAsia="Times New Roman"/>
          <w:b/>
          <w:bCs/>
          <w:spacing w:val="-2"/>
          <w:sz w:val="22"/>
          <w:szCs w:val="22"/>
        </w:rPr>
        <w:t>naplnilo proroctví Starého zákona, podle něhož měl bu</w:t>
      </w:r>
      <w:r>
        <w:rPr>
          <w:rFonts w:eastAsia="Times New Roman"/>
          <w:b/>
          <w:bCs/>
          <w:spacing w:val="-2"/>
          <w:sz w:val="22"/>
          <w:szCs w:val="22"/>
        </w:rPr>
        <w:softHyphen/>
      </w:r>
      <w:r>
        <w:rPr>
          <w:rFonts w:eastAsia="Times New Roman"/>
          <w:b/>
          <w:bCs/>
          <w:sz w:val="22"/>
          <w:szCs w:val="22"/>
        </w:rPr>
        <w:t>doucí Mesiáš vyjít z Davidova rodu.</w:t>
      </w:r>
    </w:p>
    <w:p w:rsidR="00762751" w:rsidRDefault="00762751">
      <w:pPr>
        <w:shd w:val="clear" w:color="auto" w:fill="FFFFFF"/>
        <w:spacing w:line="235" w:lineRule="exact"/>
        <w:ind w:right="7" w:firstLine="226"/>
        <w:jc w:val="both"/>
      </w:pPr>
      <w:r>
        <w:rPr>
          <w:b/>
          <w:bCs/>
          <w:spacing w:val="-5"/>
          <w:sz w:val="22"/>
          <w:szCs w:val="22"/>
        </w:rPr>
        <w:t>N</w:t>
      </w:r>
      <w:r>
        <w:rPr>
          <w:rFonts w:eastAsia="Times New Roman"/>
          <w:b/>
          <w:bCs/>
          <w:spacing w:val="-5"/>
          <w:sz w:val="22"/>
          <w:szCs w:val="22"/>
        </w:rPr>
        <w:t>ěkterým biblistům už od prvních století křesťanství ta</w:t>
      </w:r>
      <w:r>
        <w:rPr>
          <w:rFonts w:eastAsia="Times New Roman"/>
          <w:b/>
          <w:bCs/>
          <w:spacing w:val="-5"/>
          <w:sz w:val="22"/>
          <w:szCs w:val="22"/>
        </w:rPr>
        <w:softHyphen/>
      </w:r>
      <w:r>
        <w:rPr>
          <w:rFonts w:eastAsia="Times New Roman"/>
          <w:b/>
          <w:bCs/>
          <w:spacing w:val="-3"/>
          <w:sz w:val="22"/>
          <w:szCs w:val="22"/>
        </w:rPr>
        <w:t>to logická chyba ztrpčovala život. Zdokonalili proto svou exegetickou kasuistiku, aby nějak obešli tento trapný roz</w:t>
      </w:r>
      <w:r>
        <w:rPr>
          <w:rFonts w:eastAsia="Times New Roman"/>
          <w:b/>
          <w:bCs/>
          <w:spacing w:val="-3"/>
          <w:sz w:val="22"/>
          <w:szCs w:val="22"/>
        </w:rPr>
        <w:softHyphen/>
      </w:r>
      <w:r>
        <w:rPr>
          <w:rFonts w:eastAsia="Times New Roman"/>
          <w:b/>
          <w:bCs/>
          <w:spacing w:val="-5"/>
          <w:sz w:val="22"/>
          <w:szCs w:val="22"/>
        </w:rPr>
        <w:t>por. Někteří z nich, jak to můžeme vyčíst z textu příslušné</w:t>
      </w:r>
      <w:r>
        <w:rPr>
          <w:rFonts w:eastAsia="Times New Roman"/>
          <w:b/>
          <w:bCs/>
          <w:spacing w:val="-5"/>
          <w:sz w:val="22"/>
          <w:szCs w:val="22"/>
        </w:rPr>
        <w:softHyphen/>
      </w:r>
      <w:r>
        <w:rPr>
          <w:rFonts w:eastAsia="Times New Roman"/>
          <w:b/>
          <w:bCs/>
          <w:sz w:val="22"/>
          <w:szCs w:val="22"/>
        </w:rPr>
        <w:t xml:space="preserve">ho hesla Příruční biblické encyklopedie za redakce prof. </w:t>
      </w:r>
      <w:r>
        <w:rPr>
          <w:rFonts w:eastAsia="Times New Roman"/>
          <w:b/>
          <w:bCs/>
          <w:spacing w:val="-5"/>
          <w:sz w:val="22"/>
          <w:szCs w:val="22"/>
        </w:rPr>
        <w:t>E. D^browského (sv. I, s. 415), přišli vskutku na skvělý ná</w:t>
      </w:r>
      <w:r>
        <w:rPr>
          <w:rFonts w:eastAsia="Times New Roman"/>
          <w:b/>
          <w:bCs/>
          <w:spacing w:val="-5"/>
          <w:sz w:val="22"/>
          <w:szCs w:val="22"/>
        </w:rPr>
        <w:softHyphen/>
      </w:r>
      <w:r>
        <w:rPr>
          <w:rFonts w:eastAsia="Times New Roman"/>
          <w:b/>
          <w:bCs/>
          <w:sz w:val="22"/>
          <w:szCs w:val="22"/>
        </w:rPr>
        <w:t xml:space="preserve">pad: podle nich byla Maria blízkou příbuznou Josefa, </w:t>
      </w:r>
      <w:r>
        <w:rPr>
          <w:rFonts w:eastAsia="Times New Roman"/>
          <w:b/>
          <w:bCs/>
          <w:spacing w:val="-1"/>
          <w:sz w:val="22"/>
          <w:szCs w:val="22"/>
        </w:rPr>
        <w:t>a tak kolovala i v jejích žilách krev z domu královského!</w:t>
      </w:r>
    </w:p>
    <w:p w:rsidR="00762751" w:rsidRDefault="00762751">
      <w:pPr>
        <w:shd w:val="clear" w:color="auto" w:fill="FFFFFF"/>
        <w:spacing w:line="235" w:lineRule="exact"/>
        <w:ind w:left="2" w:right="2" w:firstLine="206"/>
        <w:jc w:val="both"/>
      </w:pPr>
      <w:r>
        <w:rPr>
          <w:b/>
          <w:bCs/>
          <w:sz w:val="22"/>
          <w:szCs w:val="22"/>
        </w:rPr>
        <w:t>T</w:t>
      </w:r>
      <w:r>
        <w:rPr>
          <w:rFonts w:eastAsia="Times New Roman"/>
          <w:b/>
          <w:bCs/>
          <w:sz w:val="22"/>
          <w:szCs w:val="22"/>
        </w:rPr>
        <w:t xml:space="preserve">ěžší už bylo tuto tezi doložit. V celém Novém zákonu </w:t>
      </w:r>
      <w:r>
        <w:rPr>
          <w:rFonts w:eastAsia="Times New Roman"/>
          <w:b/>
          <w:bCs/>
          <w:spacing w:val="-4"/>
          <w:sz w:val="22"/>
          <w:szCs w:val="22"/>
        </w:rPr>
        <w:t>se nenajde jediný verš, který by ji podpořil alespoň vzdále</w:t>
      </w:r>
      <w:r>
        <w:rPr>
          <w:rFonts w:eastAsia="Times New Roman"/>
          <w:b/>
          <w:bCs/>
          <w:spacing w:val="-4"/>
          <w:sz w:val="22"/>
          <w:szCs w:val="22"/>
        </w:rPr>
        <w:softHyphen/>
      </w:r>
      <w:r>
        <w:rPr>
          <w:rFonts w:eastAsia="Times New Roman"/>
          <w:b/>
          <w:bCs/>
          <w:spacing w:val="-3"/>
          <w:sz w:val="22"/>
          <w:szCs w:val="22"/>
        </w:rPr>
        <w:t>nou narážkou. Proto sáhli do minulosti, až k starožidov</w:t>
      </w:r>
      <w:r>
        <w:rPr>
          <w:rFonts w:eastAsia="Times New Roman"/>
          <w:b/>
          <w:bCs/>
          <w:spacing w:val="-3"/>
          <w:sz w:val="22"/>
          <w:szCs w:val="22"/>
        </w:rPr>
        <w:softHyphen/>
      </w:r>
      <w:r>
        <w:rPr>
          <w:rFonts w:eastAsia="Times New Roman"/>
          <w:b/>
          <w:bCs/>
          <w:spacing w:val="-1"/>
          <w:sz w:val="22"/>
          <w:szCs w:val="22"/>
        </w:rPr>
        <w:t xml:space="preserve">skému zákonu o takzvaném levirátním sňatku. Podle něj </w:t>
      </w:r>
      <w:r>
        <w:rPr>
          <w:rFonts w:eastAsia="Times New Roman"/>
          <w:b/>
          <w:bCs/>
          <w:spacing w:val="-3"/>
          <w:sz w:val="22"/>
          <w:szCs w:val="22"/>
        </w:rPr>
        <w:t xml:space="preserve">se bezdětná vdova musela provdat za bratra zesnulého </w:t>
      </w:r>
      <w:r>
        <w:rPr>
          <w:rFonts w:eastAsia="Times New Roman"/>
          <w:b/>
          <w:bCs/>
          <w:spacing w:val="-2"/>
          <w:sz w:val="22"/>
          <w:szCs w:val="22"/>
        </w:rPr>
        <w:t xml:space="preserve">manžela nebo jiného jeho příbuzného. Maria sice nebyla vdova, ale i s tím si poradili. Prý byla „dcerou-dědičkou", </w:t>
      </w:r>
      <w:r>
        <w:rPr>
          <w:rFonts w:eastAsia="Times New Roman"/>
          <w:b/>
          <w:bCs/>
          <w:spacing w:val="-3"/>
          <w:sz w:val="22"/>
          <w:szCs w:val="22"/>
        </w:rPr>
        <w:t>a tedy se na ni vztahoval týž zákon. Jestliže ji tedy provda</w:t>
      </w:r>
      <w:r>
        <w:rPr>
          <w:rFonts w:eastAsia="Times New Roman"/>
          <w:b/>
          <w:bCs/>
          <w:spacing w:val="-3"/>
          <w:sz w:val="22"/>
          <w:szCs w:val="22"/>
        </w:rPr>
        <w:softHyphen/>
      </w:r>
      <w:r>
        <w:rPr>
          <w:rFonts w:eastAsia="Times New Roman"/>
          <w:b/>
          <w:bCs/>
          <w:sz w:val="22"/>
          <w:szCs w:val="22"/>
        </w:rPr>
        <w:t>li za Josefa, musela s ním být velmi blízce spřízněna.</w:t>
      </w:r>
    </w:p>
    <w:p w:rsidR="00762751" w:rsidRDefault="00762751">
      <w:pPr>
        <w:shd w:val="clear" w:color="auto" w:fill="FFFFFF"/>
        <w:spacing w:line="235" w:lineRule="exact"/>
        <w:ind w:left="7" w:right="2" w:firstLine="211"/>
        <w:jc w:val="both"/>
      </w:pPr>
      <w:r>
        <w:rPr>
          <w:b/>
          <w:bCs/>
          <w:spacing w:val="-3"/>
          <w:sz w:val="22"/>
          <w:szCs w:val="22"/>
        </w:rPr>
        <w:t>Cel</w:t>
      </w:r>
      <w:r>
        <w:rPr>
          <w:rFonts w:eastAsia="Times New Roman"/>
          <w:b/>
          <w:bCs/>
          <w:spacing w:val="-3"/>
          <w:sz w:val="22"/>
          <w:szCs w:val="22"/>
        </w:rPr>
        <w:t>ý výklad je bohužel ve znamení sofistiky, neboť vy</w:t>
      </w:r>
      <w:r>
        <w:rPr>
          <w:rFonts w:eastAsia="Times New Roman"/>
          <w:b/>
          <w:bCs/>
          <w:spacing w:val="-3"/>
          <w:sz w:val="22"/>
          <w:szCs w:val="22"/>
        </w:rPr>
        <w:softHyphen/>
      </w:r>
      <w:r>
        <w:rPr>
          <w:rFonts w:eastAsia="Times New Roman"/>
          <w:b/>
          <w:bCs/>
          <w:spacing w:val="-2"/>
          <w:sz w:val="22"/>
          <w:szCs w:val="22"/>
        </w:rPr>
        <w:t xml:space="preserve">chází z vymyšlených předpokladů. V psaných pramenech </w:t>
      </w:r>
      <w:r>
        <w:rPr>
          <w:rFonts w:eastAsia="Times New Roman"/>
          <w:b/>
          <w:bCs/>
          <w:spacing w:val="-1"/>
          <w:sz w:val="22"/>
          <w:szCs w:val="22"/>
        </w:rPr>
        <w:t xml:space="preserve">se nenajde ani zmínka o tom, že by u Izraelců existovalo </w:t>
      </w:r>
      <w:r>
        <w:rPr>
          <w:rFonts w:eastAsia="Times New Roman"/>
          <w:b/>
          <w:bCs/>
          <w:spacing w:val="-2"/>
          <w:sz w:val="22"/>
          <w:szCs w:val="22"/>
        </w:rPr>
        <w:t xml:space="preserve">cosi jako „dcery-dědičky" podléhající zvláštním zákonům </w:t>
      </w:r>
      <w:r>
        <w:rPr>
          <w:rFonts w:eastAsia="Times New Roman"/>
          <w:b/>
          <w:bCs/>
          <w:sz w:val="22"/>
          <w:szCs w:val="22"/>
        </w:rPr>
        <w:t>a že by do této kategorie spadala Maria.</w:t>
      </w:r>
    </w:p>
    <w:p w:rsidR="00762751" w:rsidRDefault="00762751">
      <w:pPr>
        <w:shd w:val="clear" w:color="auto" w:fill="FFFFFF"/>
        <w:spacing w:line="235" w:lineRule="exact"/>
        <w:ind w:left="10" w:firstLine="211"/>
        <w:jc w:val="both"/>
      </w:pPr>
      <w:r>
        <w:rPr>
          <w:b/>
          <w:bCs/>
          <w:spacing w:val="-4"/>
          <w:sz w:val="22"/>
          <w:szCs w:val="22"/>
        </w:rPr>
        <w:t>Zato v</w:t>
      </w:r>
      <w:r>
        <w:rPr>
          <w:rFonts w:eastAsia="Times New Roman"/>
          <w:b/>
          <w:bCs/>
          <w:spacing w:val="-4"/>
          <w:sz w:val="22"/>
          <w:szCs w:val="22"/>
        </w:rPr>
        <w:t>íme naprosto bezpečně, že tenkrát by žádného Ži</w:t>
      </w:r>
      <w:r>
        <w:rPr>
          <w:rFonts w:eastAsia="Times New Roman"/>
          <w:b/>
          <w:bCs/>
          <w:spacing w:val="-4"/>
          <w:sz w:val="22"/>
          <w:szCs w:val="22"/>
        </w:rPr>
        <w:softHyphen/>
        <w:t>da nenapadlo, aby svůj rod vyvozoval z předků ženy. V se</w:t>
      </w:r>
      <w:r>
        <w:rPr>
          <w:rFonts w:eastAsia="Times New Roman"/>
          <w:b/>
          <w:bCs/>
          <w:spacing w:val="-4"/>
          <w:sz w:val="22"/>
          <w:szCs w:val="22"/>
        </w:rPr>
        <w:softHyphen/>
      </w:r>
      <w:r>
        <w:rPr>
          <w:rFonts w:eastAsia="Times New Roman"/>
          <w:b/>
          <w:bCs/>
          <w:spacing w:val="-2"/>
          <w:sz w:val="22"/>
          <w:szCs w:val="22"/>
        </w:rPr>
        <w:t>mitských společenstvích, založených na otcovském právu, se minulost rodů určovala jedině po linii mužských před</w:t>
      </w:r>
      <w:r>
        <w:rPr>
          <w:rFonts w:eastAsia="Times New Roman"/>
          <w:b/>
          <w:bCs/>
          <w:spacing w:val="-2"/>
          <w:sz w:val="22"/>
          <w:szCs w:val="22"/>
        </w:rPr>
        <w:softHyphen/>
      </w:r>
      <w:r>
        <w:rPr>
          <w:rFonts w:eastAsia="Times New Roman"/>
          <w:b/>
          <w:bCs/>
          <w:spacing w:val="-1"/>
          <w:sz w:val="22"/>
          <w:szCs w:val="22"/>
        </w:rPr>
        <w:t>ků. Ženy v těchto rodokmenech mnoho neznamenaly.</w:t>
      </w:r>
    </w:p>
    <w:p w:rsidR="00762751" w:rsidRDefault="00762751">
      <w:pPr>
        <w:shd w:val="clear" w:color="auto" w:fill="FFFFFF"/>
        <w:spacing w:line="235" w:lineRule="exact"/>
        <w:ind w:left="10" w:firstLine="218"/>
        <w:jc w:val="both"/>
      </w:pPr>
      <w:r>
        <w:rPr>
          <w:b/>
          <w:bCs/>
          <w:spacing w:val="-2"/>
          <w:sz w:val="22"/>
          <w:szCs w:val="22"/>
        </w:rPr>
        <w:t>U</w:t>
      </w:r>
      <w:r>
        <w:rPr>
          <w:rFonts w:eastAsia="Times New Roman"/>
          <w:b/>
          <w:bCs/>
          <w:spacing w:val="-2"/>
          <w:sz w:val="22"/>
          <w:szCs w:val="22"/>
        </w:rPr>
        <w:t xml:space="preserve">ž jsme se zmínili, jak nesmírně zřídka je Josef uváděn </w:t>
      </w:r>
      <w:r>
        <w:rPr>
          <w:rFonts w:eastAsia="Times New Roman"/>
          <w:b/>
          <w:bCs/>
          <w:spacing w:val="-4"/>
          <w:sz w:val="22"/>
          <w:szCs w:val="22"/>
        </w:rPr>
        <w:t xml:space="preserve">v textu Nového zákona. Evangelisté dokonce i tehdy, když </w:t>
      </w:r>
      <w:r>
        <w:rPr>
          <w:rFonts w:eastAsia="Times New Roman"/>
          <w:b/>
          <w:bCs/>
          <w:spacing w:val="-2"/>
          <w:sz w:val="22"/>
          <w:szCs w:val="22"/>
        </w:rPr>
        <w:t>uvádějí do svého líčení Ježíšovu rodinu, přecházejí mlče</w:t>
      </w:r>
      <w:r>
        <w:rPr>
          <w:rFonts w:eastAsia="Times New Roman"/>
          <w:b/>
          <w:bCs/>
          <w:spacing w:val="-2"/>
          <w:sz w:val="22"/>
          <w:szCs w:val="22"/>
        </w:rPr>
        <w:softHyphen/>
      </w:r>
      <w:r>
        <w:rPr>
          <w:rFonts w:eastAsia="Times New Roman"/>
          <w:b/>
          <w:bCs/>
          <w:sz w:val="22"/>
          <w:szCs w:val="22"/>
        </w:rPr>
        <w:t>ním její hlavu. V popředí stojí vždy Maria a její synové, v ojedinělých případech i dcery.</w:t>
      </w:r>
    </w:p>
    <w:p w:rsidR="00762751" w:rsidRDefault="00762751">
      <w:pPr>
        <w:shd w:val="clear" w:color="auto" w:fill="FFFFFF"/>
        <w:spacing w:line="235" w:lineRule="exact"/>
        <w:ind w:left="14" w:right="5" w:firstLine="218"/>
        <w:jc w:val="both"/>
      </w:pPr>
      <w:r>
        <w:rPr>
          <w:b/>
          <w:bCs/>
          <w:spacing w:val="-2"/>
          <w:sz w:val="22"/>
          <w:szCs w:val="22"/>
        </w:rPr>
        <w:t>Biblist</w:t>
      </w:r>
      <w:r>
        <w:rPr>
          <w:rFonts w:eastAsia="Times New Roman"/>
          <w:b/>
          <w:bCs/>
          <w:spacing w:val="-2"/>
          <w:sz w:val="22"/>
          <w:szCs w:val="22"/>
        </w:rPr>
        <w:t xml:space="preserve">é přicházeli s nejrůznějšími dohady, co se mohlo </w:t>
      </w:r>
      <w:r>
        <w:rPr>
          <w:rFonts w:eastAsia="Times New Roman"/>
          <w:b/>
          <w:bCs/>
          <w:spacing w:val="-3"/>
          <w:sz w:val="22"/>
          <w:szCs w:val="22"/>
        </w:rPr>
        <w:t xml:space="preserve">dít s Josefem, že se o něm mlčelo. Například D. F. Strauss </w:t>
      </w:r>
      <w:r>
        <w:rPr>
          <w:rFonts w:eastAsia="Times New Roman"/>
          <w:b/>
          <w:bCs/>
          <w:spacing w:val="-1"/>
          <w:sz w:val="22"/>
          <w:szCs w:val="22"/>
        </w:rPr>
        <w:t>uvádí tři eventuality: „Buď brzy umřel, nebo nesouhlasil</w:t>
      </w:r>
    </w:p>
    <w:p w:rsidR="00762751" w:rsidRDefault="00762751">
      <w:pPr>
        <w:shd w:val="clear" w:color="auto" w:fill="FFFFFF"/>
        <w:spacing w:before="252"/>
        <w:ind w:left="14"/>
        <w:jc w:val="center"/>
      </w:pPr>
      <w:r>
        <w:rPr>
          <w:rFonts w:ascii="Arial" w:hAnsi="Arial" w:cs="Arial"/>
          <w:b/>
          <w:bCs/>
          <w:spacing w:val="-3"/>
          <w:sz w:val="16"/>
          <w:szCs w:val="16"/>
        </w:rPr>
        <w:t>(272)</w:t>
      </w:r>
    </w:p>
    <w:p w:rsidR="00762751" w:rsidRDefault="00762751">
      <w:pPr>
        <w:shd w:val="clear" w:color="auto" w:fill="FFFFFF"/>
        <w:spacing w:before="252"/>
        <w:ind w:left="14"/>
        <w:jc w:val="center"/>
        <w:sectPr w:rsidR="00762751">
          <w:pgSz w:w="11909" w:h="16834"/>
          <w:pgMar w:top="1440" w:right="3284" w:bottom="720" w:left="3266" w:header="708" w:footer="708" w:gutter="0"/>
          <w:cols w:space="60"/>
          <w:noEndnote/>
        </w:sectPr>
      </w:pPr>
    </w:p>
    <w:p w:rsidR="00762751" w:rsidRDefault="00762751">
      <w:pPr>
        <w:shd w:val="clear" w:color="auto" w:fill="FFFFFF"/>
        <w:ind w:right="6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4" w:line="235" w:lineRule="exact"/>
        <w:ind w:right="22"/>
        <w:jc w:val="both"/>
      </w:pPr>
      <w:r>
        <w:rPr>
          <w:b/>
          <w:bCs/>
          <w:spacing w:val="-2"/>
          <w:sz w:val="22"/>
          <w:szCs w:val="22"/>
        </w:rPr>
        <w:t>s pozd</w:t>
      </w:r>
      <w:r>
        <w:rPr>
          <w:rFonts w:eastAsia="Times New Roman"/>
          <w:b/>
          <w:bCs/>
          <w:spacing w:val="-2"/>
          <w:sz w:val="22"/>
          <w:szCs w:val="22"/>
        </w:rPr>
        <w:t>ější synovou činností, nebo byl z tradice vyelimino-</w:t>
      </w:r>
      <w:r>
        <w:rPr>
          <w:rFonts w:eastAsia="Times New Roman"/>
          <w:b/>
          <w:bCs/>
          <w:spacing w:val="-4"/>
          <w:sz w:val="22"/>
          <w:szCs w:val="22"/>
        </w:rPr>
        <w:t>ván z dogmatických důvodů, protože podle pozdější chris</w:t>
      </w:r>
      <w:r>
        <w:rPr>
          <w:rFonts w:eastAsia="Times New Roman"/>
          <w:b/>
          <w:bCs/>
          <w:spacing w:val="-4"/>
          <w:sz w:val="22"/>
          <w:szCs w:val="22"/>
        </w:rPr>
        <w:softHyphen/>
      </w:r>
      <w:r>
        <w:rPr>
          <w:rFonts w:eastAsia="Times New Roman"/>
          <w:b/>
          <w:bCs/>
          <w:spacing w:val="-3"/>
          <w:sz w:val="22"/>
          <w:szCs w:val="22"/>
        </w:rPr>
        <w:t xml:space="preserve">tologické doktríny nemohl být skutečným otcem Ježíše." </w:t>
      </w:r>
      <w:r>
        <w:rPr>
          <w:rFonts w:eastAsia="Times New Roman"/>
          <w:b/>
          <w:bCs/>
          <w:spacing w:val="-2"/>
          <w:sz w:val="22"/>
          <w:szCs w:val="22"/>
        </w:rPr>
        <w:t xml:space="preserve">Nejpravděpodobnější bude asi první předpoklad - Josef </w:t>
      </w:r>
      <w:r>
        <w:rPr>
          <w:rFonts w:eastAsia="Times New Roman"/>
          <w:b/>
          <w:bCs/>
          <w:sz w:val="22"/>
          <w:szCs w:val="22"/>
        </w:rPr>
        <w:t>mohl jednoduše zemřít a Maria se stala vdovou.</w:t>
      </w:r>
    </w:p>
    <w:p w:rsidR="00762751" w:rsidRDefault="00762751">
      <w:pPr>
        <w:shd w:val="clear" w:color="auto" w:fill="FFFFFF"/>
        <w:spacing w:line="235" w:lineRule="exact"/>
        <w:ind w:right="36" w:firstLine="223"/>
        <w:jc w:val="both"/>
      </w:pPr>
      <w:r>
        <w:rPr>
          <w:b/>
          <w:bCs/>
          <w:spacing w:val="-4"/>
          <w:sz w:val="22"/>
          <w:szCs w:val="22"/>
        </w:rPr>
        <w:t>Kdy asi zem</w:t>
      </w:r>
      <w:r>
        <w:rPr>
          <w:rFonts w:eastAsia="Times New Roman"/>
          <w:b/>
          <w:bCs/>
          <w:spacing w:val="-4"/>
          <w:sz w:val="22"/>
          <w:szCs w:val="22"/>
        </w:rPr>
        <w:t xml:space="preserve">řel? Podle Lukáše opustil dvanáctiletý Ježíš </w:t>
      </w:r>
      <w:r>
        <w:rPr>
          <w:rFonts w:eastAsia="Times New Roman"/>
          <w:b/>
          <w:bCs/>
          <w:spacing w:val="-3"/>
          <w:sz w:val="22"/>
          <w:szCs w:val="22"/>
        </w:rPr>
        <w:t xml:space="preserve">tajně své nejbližší a odešel do Jeruzaléma, kde všechny </w:t>
      </w:r>
      <w:r>
        <w:rPr>
          <w:rFonts w:eastAsia="Times New Roman"/>
          <w:b/>
          <w:bCs/>
          <w:spacing w:val="-4"/>
          <w:sz w:val="22"/>
          <w:szCs w:val="22"/>
        </w:rPr>
        <w:t xml:space="preserve">udivoval svou moudrostí. Maria se musela vrátit z cesty do </w:t>
      </w:r>
      <w:r>
        <w:rPr>
          <w:rFonts w:eastAsia="Times New Roman"/>
          <w:b/>
          <w:bCs/>
          <w:spacing w:val="-3"/>
          <w:sz w:val="22"/>
          <w:szCs w:val="22"/>
        </w:rPr>
        <w:t xml:space="preserve">Nazaretu a pustit se do hledání chlapce. Když ho konečně </w:t>
      </w:r>
      <w:r>
        <w:rPr>
          <w:rFonts w:eastAsia="Times New Roman"/>
          <w:b/>
          <w:bCs/>
          <w:spacing w:val="-4"/>
          <w:sz w:val="22"/>
          <w:szCs w:val="22"/>
        </w:rPr>
        <w:t xml:space="preserve">našla, řekla: „Co jsi nám to udělal? Hle, tvůj otec a já jsme </w:t>
      </w:r>
      <w:r>
        <w:rPr>
          <w:rFonts w:eastAsia="Times New Roman"/>
          <w:b/>
          <w:bCs/>
          <w:sz w:val="22"/>
          <w:szCs w:val="22"/>
        </w:rPr>
        <w:t>tě s úzkostí hledali" (Lk 2, 48).</w:t>
      </w:r>
    </w:p>
    <w:p w:rsidR="00762751" w:rsidRDefault="00762751">
      <w:pPr>
        <w:shd w:val="clear" w:color="auto" w:fill="FFFFFF"/>
        <w:spacing w:line="235" w:lineRule="exact"/>
        <w:ind w:left="5" w:right="22" w:firstLine="218"/>
        <w:jc w:val="both"/>
      </w:pPr>
      <w:r>
        <w:rPr>
          <w:b/>
          <w:bCs/>
          <w:spacing w:val="-5"/>
          <w:sz w:val="22"/>
          <w:szCs w:val="22"/>
        </w:rPr>
        <w:t>M</w:t>
      </w:r>
      <w:r>
        <w:rPr>
          <w:rFonts w:eastAsia="Times New Roman"/>
          <w:b/>
          <w:bCs/>
          <w:spacing w:val="-5"/>
          <w:sz w:val="22"/>
          <w:szCs w:val="22"/>
        </w:rPr>
        <w:t>áme-li věřit Lukášovi, byl tehdy Josef ještě naživu. Ze</w:t>
      </w:r>
      <w:r>
        <w:rPr>
          <w:rFonts w:eastAsia="Times New Roman"/>
          <w:b/>
          <w:bCs/>
          <w:spacing w:val="-5"/>
          <w:sz w:val="22"/>
          <w:szCs w:val="22"/>
        </w:rPr>
        <w:softHyphen/>
      </w:r>
      <w:r>
        <w:rPr>
          <w:rFonts w:eastAsia="Times New Roman"/>
          <w:b/>
          <w:bCs/>
          <w:spacing w:val="-4"/>
          <w:sz w:val="22"/>
          <w:szCs w:val="22"/>
        </w:rPr>
        <w:t>mřel asi nedlouho před událostmi, o nichž vyprávějí evan</w:t>
      </w:r>
      <w:r>
        <w:rPr>
          <w:rFonts w:eastAsia="Times New Roman"/>
          <w:b/>
          <w:bCs/>
          <w:spacing w:val="-4"/>
          <w:sz w:val="22"/>
          <w:szCs w:val="22"/>
        </w:rPr>
        <w:softHyphen/>
        <w:t>gelia. Ježíš byl už tenkrát dospělým mužem a vyučeným te</w:t>
      </w:r>
      <w:r>
        <w:rPr>
          <w:rFonts w:eastAsia="Times New Roman"/>
          <w:b/>
          <w:bCs/>
          <w:spacing w:val="-4"/>
          <w:sz w:val="22"/>
          <w:szCs w:val="22"/>
        </w:rPr>
        <w:softHyphen/>
        <w:t>sařem, to znamená, že musel předtím hezkých pár let pra</w:t>
      </w:r>
      <w:r>
        <w:rPr>
          <w:rFonts w:eastAsia="Times New Roman"/>
          <w:b/>
          <w:bCs/>
          <w:spacing w:val="-4"/>
          <w:sz w:val="22"/>
          <w:szCs w:val="22"/>
        </w:rPr>
        <w:softHyphen/>
      </w:r>
      <w:r>
        <w:rPr>
          <w:rFonts w:eastAsia="Times New Roman"/>
          <w:b/>
          <w:bCs/>
          <w:spacing w:val="-1"/>
          <w:sz w:val="22"/>
          <w:szCs w:val="22"/>
        </w:rPr>
        <w:t xml:space="preserve">covat a učit se v otcově dílně. Z těchto výpočtů můžeme </w:t>
      </w:r>
      <w:r>
        <w:rPr>
          <w:rFonts w:eastAsia="Times New Roman"/>
          <w:b/>
          <w:bCs/>
          <w:spacing w:val="-3"/>
          <w:sz w:val="22"/>
          <w:szCs w:val="22"/>
        </w:rPr>
        <w:t>snad usuzovat, že Josefův skon měla rodina v čerstvé pa</w:t>
      </w:r>
      <w:r>
        <w:rPr>
          <w:rFonts w:eastAsia="Times New Roman"/>
          <w:b/>
          <w:bCs/>
          <w:spacing w:val="-3"/>
          <w:sz w:val="22"/>
          <w:szCs w:val="22"/>
        </w:rPr>
        <w:softHyphen/>
      </w:r>
      <w:r>
        <w:rPr>
          <w:rFonts w:eastAsia="Times New Roman"/>
          <w:b/>
          <w:bCs/>
          <w:sz w:val="22"/>
          <w:szCs w:val="22"/>
        </w:rPr>
        <w:t>měti.</w:t>
      </w:r>
    </w:p>
    <w:p w:rsidR="00762751" w:rsidRDefault="00762751">
      <w:pPr>
        <w:shd w:val="clear" w:color="auto" w:fill="FFFFFF"/>
        <w:spacing w:line="235" w:lineRule="exact"/>
        <w:ind w:left="12" w:right="14" w:firstLine="206"/>
        <w:jc w:val="both"/>
      </w:pPr>
      <w:r>
        <w:rPr>
          <w:b/>
          <w:bCs/>
          <w:spacing w:val="-5"/>
          <w:sz w:val="22"/>
          <w:szCs w:val="22"/>
        </w:rPr>
        <w:t>Jeho mlad</w:t>
      </w:r>
      <w:r>
        <w:rPr>
          <w:rFonts w:eastAsia="Times New Roman"/>
          <w:b/>
          <w:bCs/>
          <w:spacing w:val="-5"/>
          <w:sz w:val="22"/>
          <w:szCs w:val="22"/>
        </w:rPr>
        <w:t xml:space="preserve">ší bratry, Josefa, Šimona a Judu, známe pouze </w:t>
      </w:r>
      <w:r>
        <w:rPr>
          <w:rFonts w:eastAsia="Times New Roman"/>
          <w:b/>
          <w:bCs/>
          <w:spacing w:val="-2"/>
          <w:sz w:val="22"/>
          <w:szCs w:val="22"/>
        </w:rPr>
        <w:t>podle jména. Zřejmě to byli průměrní lidé, držící se dale</w:t>
      </w:r>
      <w:r>
        <w:rPr>
          <w:rFonts w:eastAsia="Times New Roman"/>
          <w:b/>
          <w:bCs/>
          <w:spacing w:val="-2"/>
          <w:sz w:val="22"/>
          <w:szCs w:val="22"/>
        </w:rPr>
        <w:softHyphen/>
        <w:t>ko od toho, co se dělo kolem osoby jejich nejstaršího bra</w:t>
      </w:r>
      <w:r>
        <w:rPr>
          <w:rFonts w:eastAsia="Times New Roman"/>
          <w:b/>
          <w:bCs/>
          <w:spacing w:val="-2"/>
          <w:sz w:val="22"/>
          <w:szCs w:val="22"/>
        </w:rPr>
        <w:softHyphen/>
      </w:r>
      <w:r>
        <w:rPr>
          <w:rFonts w:eastAsia="Times New Roman"/>
          <w:b/>
          <w:bCs/>
          <w:sz w:val="22"/>
          <w:szCs w:val="22"/>
        </w:rPr>
        <w:t>tra.</w:t>
      </w:r>
    </w:p>
    <w:p w:rsidR="00762751" w:rsidRDefault="00762751">
      <w:pPr>
        <w:shd w:val="clear" w:color="auto" w:fill="FFFFFF"/>
        <w:spacing w:line="235" w:lineRule="exact"/>
        <w:ind w:left="14" w:right="5" w:firstLine="216"/>
        <w:jc w:val="both"/>
      </w:pPr>
      <w:r>
        <w:rPr>
          <w:b/>
          <w:bCs/>
          <w:spacing w:val="-1"/>
          <w:sz w:val="22"/>
          <w:szCs w:val="22"/>
        </w:rPr>
        <w:t>Zato o Jakubovi toho v</w:t>
      </w:r>
      <w:r>
        <w:rPr>
          <w:rFonts w:eastAsia="Times New Roman"/>
          <w:b/>
          <w:bCs/>
          <w:spacing w:val="-1"/>
          <w:sz w:val="22"/>
          <w:szCs w:val="22"/>
        </w:rPr>
        <w:t xml:space="preserve">íme už hodně. Dověděli jsme se, </w:t>
      </w:r>
      <w:r>
        <w:rPr>
          <w:rFonts w:eastAsia="Times New Roman"/>
          <w:b/>
          <w:bCs/>
          <w:spacing w:val="-4"/>
          <w:sz w:val="22"/>
          <w:szCs w:val="22"/>
        </w:rPr>
        <w:t xml:space="preserve">že osmnáct let vedl jeruzalémskou obec, že jako přívrženec </w:t>
      </w:r>
      <w:r>
        <w:rPr>
          <w:rFonts w:eastAsia="Times New Roman"/>
          <w:b/>
          <w:bCs/>
          <w:spacing w:val="-2"/>
          <w:sz w:val="22"/>
          <w:szCs w:val="22"/>
        </w:rPr>
        <w:t xml:space="preserve">ortodoxního judaismu co nejpřísněji dbal, aby jeho sekta </w:t>
      </w:r>
      <w:r>
        <w:rPr>
          <w:rFonts w:eastAsia="Times New Roman"/>
          <w:b/>
          <w:bCs/>
          <w:spacing w:val="-3"/>
          <w:sz w:val="22"/>
          <w:szCs w:val="22"/>
        </w:rPr>
        <w:t xml:space="preserve">nepřekročila rámec tohoto judaismu. Víme i to, že se těšil </w:t>
      </w:r>
      <w:r>
        <w:rPr>
          <w:rFonts w:eastAsia="Times New Roman"/>
          <w:b/>
          <w:bCs/>
          <w:spacing w:val="-2"/>
          <w:sz w:val="22"/>
          <w:szCs w:val="22"/>
        </w:rPr>
        <w:t xml:space="preserve">velké autoritě v celé jeruzalémské společnosti, a tak když </w:t>
      </w:r>
      <w:r>
        <w:rPr>
          <w:rFonts w:eastAsia="Times New Roman"/>
          <w:b/>
          <w:bCs/>
          <w:spacing w:val="-3"/>
          <w:sz w:val="22"/>
          <w:szCs w:val="22"/>
        </w:rPr>
        <w:t xml:space="preserve">byl ukamenován, bylo pobouření mezi Židy tak velké, že </w:t>
      </w:r>
      <w:r>
        <w:rPr>
          <w:rFonts w:eastAsia="Times New Roman"/>
          <w:b/>
          <w:bCs/>
          <w:spacing w:val="-4"/>
          <w:sz w:val="22"/>
          <w:szCs w:val="22"/>
        </w:rPr>
        <w:t>římský místodržitel zbavil iniciátora této „popravy" Anná</w:t>
      </w:r>
      <w:r>
        <w:rPr>
          <w:rFonts w:eastAsia="Times New Roman"/>
          <w:b/>
          <w:bCs/>
          <w:spacing w:val="-4"/>
          <w:sz w:val="22"/>
          <w:szCs w:val="22"/>
        </w:rPr>
        <w:softHyphen/>
      </w:r>
      <w:r>
        <w:rPr>
          <w:rFonts w:eastAsia="Times New Roman"/>
          <w:b/>
          <w:bCs/>
          <w:spacing w:val="-1"/>
          <w:sz w:val="22"/>
          <w:szCs w:val="22"/>
        </w:rPr>
        <w:t xml:space="preserve">še </w:t>
      </w:r>
      <w:r>
        <w:rPr>
          <w:rFonts w:eastAsia="Times New Roman"/>
          <w:b/>
          <w:bCs/>
          <w:spacing w:val="-1"/>
          <w:sz w:val="22"/>
          <w:szCs w:val="22"/>
          <w:lang w:val="en-US"/>
        </w:rPr>
        <w:t xml:space="preserve">II. </w:t>
      </w:r>
      <w:r>
        <w:rPr>
          <w:rFonts w:eastAsia="Times New Roman"/>
          <w:b/>
          <w:bCs/>
          <w:spacing w:val="-1"/>
          <w:sz w:val="22"/>
          <w:szCs w:val="22"/>
        </w:rPr>
        <w:t xml:space="preserve">velekněžské hodnosti. Dokonce i židovský historik </w:t>
      </w:r>
      <w:r>
        <w:rPr>
          <w:rFonts w:eastAsia="Times New Roman"/>
          <w:b/>
          <w:bCs/>
          <w:spacing w:val="-4"/>
          <w:sz w:val="22"/>
          <w:szCs w:val="22"/>
        </w:rPr>
        <w:t>Josef Flavius, sám přece vyznavač Mojžíšova náboženství, vystoupil na Jakubovu obranu a odsoudil Annášův nehod</w:t>
      </w:r>
      <w:r>
        <w:rPr>
          <w:rFonts w:eastAsia="Times New Roman"/>
          <w:b/>
          <w:bCs/>
          <w:spacing w:val="-4"/>
          <w:sz w:val="22"/>
          <w:szCs w:val="22"/>
        </w:rPr>
        <w:softHyphen/>
      </w:r>
      <w:r>
        <w:rPr>
          <w:rFonts w:eastAsia="Times New Roman"/>
          <w:b/>
          <w:bCs/>
          <w:sz w:val="22"/>
          <w:szCs w:val="22"/>
        </w:rPr>
        <w:t>ný čin.</w:t>
      </w:r>
    </w:p>
    <w:p w:rsidR="00762751" w:rsidRDefault="00762751">
      <w:pPr>
        <w:shd w:val="clear" w:color="auto" w:fill="FFFFFF"/>
        <w:spacing w:line="235" w:lineRule="exact"/>
        <w:ind w:left="34" w:firstLine="218"/>
        <w:jc w:val="both"/>
      </w:pPr>
      <w:r>
        <w:rPr>
          <w:b/>
          <w:bCs/>
          <w:spacing w:val="-5"/>
          <w:sz w:val="22"/>
          <w:szCs w:val="22"/>
        </w:rPr>
        <w:t>D</w:t>
      </w:r>
      <w:r>
        <w:rPr>
          <w:rFonts w:eastAsia="Times New Roman"/>
          <w:b/>
          <w:bCs/>
          <w:spacing w:val="-5"/>
          <w:sz w:val="22"/>
          <w:szCs w:val="22"/>
        </w:rPr>
        <w:t>íky církevnímu historikovi Eusebiovi, který nám zane</w:t>
      </w:r>
      <w:r>
        <w:rPr>
          <w:rFonts w:eastAsia="Times New Roman"/>
          <w:b/>
          <w:bCs/>
          <w:spacing w:val="-5"/>
          <w:sz w:val="22"/>
          <w:szCs w:val="22"/>
        </w:rPr>
        <w:softHyphen/>
      </w:r>
      <w:r>
        <w:rPr>
          <w:rFonts w:eastAsia="Times New Roman"/>
          <w:b/>
          <w:bCs/>
          <w:spacing w:val="-3"/>
          <w:sz w:val="22"/>
          <w:szCs w:val="22"/>
        </w:rPr>
        <w:t>chal obšírné výňatky z nedochovaných Hegesippových pa</w:t>
      </w:r>
      <w:r>
        <w:rPr>
          <w:rFonts w:eastAsia="Times New Roman"/>
          <w:b/>
          <w:bCs/>
          <w:spacing w:val="-3"/>
          <w:sz w:val="22"/>
          <w:szCs w:val="22"/>
        </w:rPr>
        <w:softHyphen/>
        <w:t>mětí (z roku 180), dovídáme se ještě další, nesmírně zají</w:t>
      </w:r>
      <w:r>
        <w:rPr>
          <w:rFonts w:eastAsia="Times New Roman"/>
          <w:b/>
          <w:bCs/>
          <w:spacing w:val="-3"/>
          <w:sz w:val="22"/>
          <w:szCs w:val="22"/>
        </w:rPr>
        <w:softHyphen/>
      </w:r>
      <w:r>
        <w:rPr>
          <w:rFonts w:eastAsia="Times New Roman"/>
          <w:b/>
          <w:bCs/>
          <w:sz w:val="22"/>
          <w:szCs w:val="22"/>
        </w:rPr>
        <w:t>mavé detaily. Podle této informace byl Jakub svatým už v matčině lůně a po složení nazorejského slibu nepil víno</w:t>
      </w:r>
    </w:p>
    <w:p w:rsidR="00762751" w:rsidRDefault="00762751">
      <w:pPr>
        <w:shd w:val="clear" w:color="auto" w:fill="FFFFFF"/>
        <w:spacing w:before="264"/>
        <w:ind w:left="46"/>
        <w:jc w:val="center"/>
      </w:pPr>
      <w:r>
        <w:rPr>
          <w:rFonts w:ascii="Arial" w:hAnsi="Arial" w:cs="Arial"/>
          <w:spacing w:val="-3"/>
          <w:sz w:val="16"/>
          <w:szCs w:val="16"/>
        </w:rPr>
        <w:t>(273)</w:t>
      </w:r>
    </w:p>
    <w:p w:rsidR="00762751" w:rsidRDefault="00762751">
      <w:pPr>
        <w:shd w:val="clear" w:color="auto" w:fill="FFFFFF"/>
        <w:spacing w:before="264"/>
        <w:ind w:left="46"/>
        <w:jc w:val="center"/>
        <w:sectPr w:rsidR="00762751">
          <w:pgSz w:w="11909" w:h="16834"/>
          <w:pgMar w:top="1440" w:right="3238" w:bottom="720" w:left="3275" w:header="708" w:footer="708" w:gutter="0"/>
          <w:cols w:space="60"/>
          <w:noEndnote/>
        </w:sectPr>
      </w:pPr>
    </w:p>
    <w:p w:rsidR="00762751" w:rsidRDefault="00762751">
      <w:pPr>
        <w:shd w:val="clear" w:color="auto" w:fill="FFFFFF"/>
        <w:ind w:left="50"/>
        <w:jc w:val="center"/>
      </w:pPr>
      <w:r>
        <w:rPr>
          <w:rFonts w:ascii="Arial" w:hAnsi="Arial" w:cs="Arial"/>
          <w:b/>
          <w:bCs/>
          <w:spacing w:val="-3"/>
          <w:sz w:val="16"/>
          <w:szCs w:val="16"/>
        </w:rPr>
        <w:lastRenderedPageBreak/>
        <w:t>JE2</w:t>
      </w:r>
      <w:r>
        <w:rPr>
          <w:rFonts w:ascii="Arial" w:eastAsia="Times New Roman" w:hAnsi="Arial"/>
          <w:b/>
          <w:bCs/>
          <w:spacing w:val="-3"/>
          <w:sz w:val="16"/>
          <w:szCs w:val="16"/>
        </w:rPr>
        <w:t>ÍŠ</w:t>
      </w:r>
      <w:r>
        <w:rPr>
          <w:rFonts w:ascii="Arial" w:eastAsia="Times New Roman" w:hAnsi="Arial" w:cs="Arial"/>
          <w:b/>
          <w:bCs/>
          <w:spacing w:val="-3"/>
          <w:sz w:val="16"/>
          <w:szCs w:val="16"/>
        </w:rPr>
        <w:t xml:space="preserve"> -  POSTAVA Z</w:t>
      </w:r>
      <w:r>
        <w:rPr>
          <w:rFonts w:ascii="Arial" w:eastAsia="Times New Roman" w:hAnsi="Arial"/>
          <w:b/>
          <w:bCs/>
          <w:spacing w:val="-3"/>
          <w:sz w:val="16"/>
          <w:szCs w:val="16"/>
        </w:rPr>
        <w:t>Á</w:t>
      </w:r>
      <w:r>
        <w:rPr>
          <w:rFonts w:ascii="Arial" w:eastAsia="Times New Roman" w:hAnsi="Arial" w:cs="Arial"/>
          <w:b/>
          <w:bCs/>
          <w:spacing w:val="-3"/>
          <w:sz w:val="16"/>
          <w:szCs w:val="16"/>
        </w:rPr>
        <w:t>HADN</w:t>
      </w:r>
      <w:r>
        <w:rPr>
          <w:rFonts w:ascii="Arial" w:eastAsia="Times New Roman" w:hAnsi="Arial"/>
          <w:b/>
          <w:bCs/>
          <w:spacing w:val="-3"/>
          <w:sz w:val="16"/>
          <w:szCs w:val="16"/>
        </w:rPr>
        <w:t>Á</w:t>
      </w:r>
    </w:p>
    <w:p w:rsidR="00762751" w:rsidRDefault="00762751">
      <w:pPr>
        <w:shd w:val="clear" w:color="auto" w:fill="FFFFFF"/>
        <w:spacing w:before="398" w:line="235" w:lineRule="exact"/>
        <w:ind w:left="14" w:right="5"/>
        <w:jc w:val="both"/>
      </w:pPr>
      <w:r>
        <w:rPr>
          <w:b/>
          <w:bCs/>
          <w:spacing w:val="-1"/>
          <w:sz w:val="22"/>
          <w:szCs w:val="22"/>
        </w:rPr>
        <w:t xml:space="preserve">ani </w:t>
      </w:r>
      <w:r>
        <w:rPr>
          <w:rFonts w:eastAsia="Times New Roman"/>
          <w:b/>
          <w:bCs/>
          <w:spacing w:val="-1"/>
          <w:sz w:val="22"/>
          <w:szCs w:val="22"/>
        </w:rPr>
        <w:t xml:space="preserve">žádné jiné opojné nápoje a nevzal do úst maso. Nikdy </w:t>
      </w:r>
      <w:r>
        <w:rPr>
          <w:rFonts w:eastAsia="Times New Roman"/>
          <w:b/>
          <w:bCs/>
          <w:spacing w:val="-3"/>
          <w:sz w:val="22"/>
          <w:szCs w:val="22"/>
        </w:rPr>
        <w:t xml:space="preserve">si nestříhal vlasy, nekoupal se veřejně a nenatíral si tělo </w:t>
      </w:r>
      <w:r>
        <w:rPr>
          <w:rFonts w:eastAsia="Times New Roman"/>
          <w:b/>
          <w:bCs/>
          <w:spacing w:val="-4"/>
          <w:sz w:val="22"/>
          <w:szCs w:val="22"/>
        </w:rPr>
        <w:t>olejem. Jeho kolena prý byla tvrdá jako kolena velbloudo</w:t>
      </w:r>
      <w:r>
        <w:rPr>
          <w:rFonts w:eastAsia="Times New Roman"/>
          <w:b/>
          <w:bCs/>
          <w:spacing w:val="-4"/>
          <w:sz w:val="22"/>
          <w:szCs w:val="22"/>
        </w:rPr>
        <w:softHyphen/>
      </w:r>
      <w:r>
        <w:rPr>
          <w:rFonts w:eastAsia="Times New Roman"/>
          <w:b/>
          <w:bCs/>
          <w:spacing w:val="-3"/>
          <w:sz w:val="22"/>
          <w:szCs w:val="22"/>
        </w:rPr>
        <w:t>va, protože celé dny proklečel v chrámu, aby od Boha vy</w:t>
      </w:r>
      <w:r>
        <w:rPr>
          <w:rFonts w:eastAsia="Times New Roman"/>
          <w:b/>
          <w:bCs/>
          <w:spacing w:val="-3"/>
          <w:sz w:val="22"/>
          <w:szCs w:val="22"/>
        </w:rPr>
        <w:softHyphen/>
      </w:r>
      <w:r>
        <w:rPr>
          <w:rFonts w:eastAsia="Times New Roman"/>
          <w:b/>
          <w:bCs/>
          <w:sz w:val="22"/>
          <w:szCs w:val="22"/>
        </w:rPr>
        <w:t>prosil odpuštění hříchů svých bližních.</w:t>
      </w:r>
    </w:p>
    <w:p w:rsidR="00762751" w:rsidRDefault="00762751">
      <w:pPr>
        <w:shd w:val="clear" w:color="auto" w:fill="FFFFFF"/>
        <w:spacing w:line="235" w:lineRule="exact"/>
        <w:ind w:left="10" w:right="5" w:firstLine="223"/>
        <w:jc w:val="both"/>
      </w:pPr>
      <w:r>
        <w:rPr>
          <w:b/>
          <w:bCs/>
          <w:spacing w:val="-3"/>
          <w:sz w:val="22"/>
          <w:szCs w:val="22"/>
        </w:rPr>
        <w:t>Nen</w:t>
      </w:r>
      <w:r>
        <w:rPr>
          <w:rFonts w:eastAsia="Times New Roman"/>
          <w:b/>
          <w:bCs/>
          <w:spacing w:val="-3"/>
          <w:sz w:val="22"/>
          <w:szCs w:val="22"/>
        </w:rPr>
        <w:t>í proto divu, že mezi křesťany žila dlouho vzpomín</w:t>
      </w:r>
      <w:r>
        <w:rPr>
          <w:rFonts w:eastAsia="Times New Roman"/>
          <w:b/>
          <w:bCs/>
          <w:spacing w:val="-3"/>
          <w:sz w:val="22"/>
          <w:szCs w:val="22"/>
        </w:rPr>
        <w:softHyphen/>
      </w:r>
      <w:r>
        <w:rPr>
          <w:rFonts w:eastAsia="Times New Roman"/>
          <w:b/>
          <w:bCs/>
          <w:spacing w:val="-2"/>
          <w:sz w:val="22"/>
          <w:szCs w:val="22"/>
        </w:rPr>
        <w:t xml:space="preserve">ka na tuto nevšední osobnost. Zmíněný Hegesippus tvrdí, </w:t>
      </w:r>
      <w:r>
        <w:rPr>
          <w:rFonts w:eastAsia="Times New Roman"/>
          <w:b/>
          <w:bCs/>
          <w:spacing w:val="-3"/>
          <w:sz w:val="22"/>
          <w:szCs w:val="22"/>
        </w:rPr>
        <w:t xml:space="preserve">že ještě v jeho době, to znamená kolem roku 180, tedy víc </w:t>
      </w:r>
      <w:r>
        <w:rPr>
          <w:rFonts w:eastAsia="Times New Roman"/>
          <w:b/>
          <w:bCs/>
          <w:sz w:val="22"/>
          <w:szCs w:val="22"/>
        </w:rPr>
        <w:t xml:space="preserve">než jedno století po ukamenování (r. 62), putovali lidé </w:t>
      </w:r>
      <w:r>
        <w:rPr>
          <w:rFonts w:eastAsia="Times New Roman"/>
          <w:b/>
          <w:bCs/>
          <w:spacing w:val="-5"/>
          <w:sz w:val="22"/>
          <w:szCs w:val="22"/>
        </w:rPr>
        <w:t>k Jakubovu hrobu, který se nacházel na místě jeho umuče</w:t>
      </w:r>
      <w:r>
        <w:rPr>
          <w:rFonts w:eastAsia="Times New Roman"/>
          <w:b/>
          <w:bCs/>
          <w:spacing w:val="-5"/>
          <w:sz w:val="22"/>
          <w:szCs w:val="22"/>
        </w:rPr>
        <w:softHyphen/>
      </w:r>
      <w:r>
        <w:rPr>
          <w:rFonts w:eastAsia="Times New Roman"/>
          <w:b/>
          <w:bCs/>
          <w:spacing w:val="-4"/>
          <w:sz w:val="22"/>
          <w:szCs w:val="22"/>
        </w:rPr>
        <w:t>ní, nedaleko chrámu. Eusebios dokonce tvrdí, že se v Jeru</w:t>
      </w:r>
      <w:r>
        <w:rPr>
          <w:rFonts w:eastAsia="Times New Roman"/>
          <w:b/>
          <w:bCs/>
          <w:spacing w:val="-4"/>
          <w:sz w:val="22"/>
          <w:szCs w:val="22"/>
        </w:rPr>
        <w:softHyphen/>
        <w:t xml:space="preserve">zalémě ukazovalo biskupské křeslo, na němž Jakub údajně </w:t>
      </w:r>
      <w:r>
        <w:rPr>
          <w:rFonts w:eastAsia="Times New Roman"/>
          <w:b/>
          <w:bCs/>
          <w:sz w:val="22"/>
          <w:szCs w:val="22"/>
        </w:rPr>
        <w:t>sedal.</w:t>
      </w:r>
    </w:p>
    <w:p w:rsidR="00762751" w:rsidRDefault="00762751">
      <w:pPr>
        <w:shd w:val="clear" w:color="auto" w:fill="FFFFFF"/>
        <w:spacing w:line="235" w:lineRule="exact"/>
        <w:ind w:left="10" w:right="2" w:firstLine="221"/>
        <w:jc w:val="both"/>
      </w:pPr>
      <w:r>
        <w:rPr>
          <w:b/>
          <w:bCs/>
          <w:spacing w:val="-3"/>
          <w:sz w:val="22"/>
          <w:szCs w:val="22"/>
        </w:rPr>
        <w:t>Nazorejsk</w:t>
      </w:r>
      <w:r>
        <w:rPr>
          <w:rFonts w:eastAsia="Times New Roman"/>
          <w:b/>
          <w:bCs/>
          <w:spacing w:val="-3"/>
          <w:sz w:val="22"/>
          <w:szCs w:val="22"/>
        </w:rPr>
        <w:t xml:space="preserve">é sliby byly přísné. Od horlivých vyznavačů, </w:t>
      </w:r>
      <w:r>
        <w:rPr>
          <w:rFonts w:eastAsia="Times New Roman"/>
          <w:b/>
          <w:bCs/>
          <w:spacing w:val="-4"/>
          <w:sz w:val="22"/>
          <w:szCs w:val="22"/>
        </w:rPr>
        <w:t>kteří je skládali, vyžadovaly asketismus a obrovské sebeza</w:t>
      </w:r>
      <w:r>
        <w:rPr>
          <w:rFonts w:eastAsia="Times New Roman"/>
          <w:b/>
          <w:bCs/>
          <w:spacing w:val="-4"/>
          <w:sz w:val="22"/>
          <w:szCs w:val="22"/>
        </w:rPr>
        <w:softHyphen/>
      </w:r>
      <w:r>
        <w:rPr>
          <w:rFonts w:eastAsia="Times New Roman"/>
          <w:b/>
          <w:bCs/>
          <w:sz w:val="22"/>
          <w:szCs w:val="22"/>
        </w:rPr>
        <w:t xml:space="preserve">pření. Jakub se tedy v tomto ohledu podobal víc Janu </w:t>
      </w:r>
      <w:r>
        <w:rPr>
          <w:rFonts w:eastAsia="Times New Roman"/>
          <w:b/>
          <w:bCs/>
          <w:spacing w:val="-3"/>
          <w:sz w:val="22"/>
          <w:szCs w:val="22"/>
        </w:rPr>
        <w:t>Křtiteli než Ježíši, určitě se velice lišil od Pavla, který ne</w:t>
      </w:r>
      <w:r>
        <w:rPr>
          <w:rFonts w:eastAsia="Times New Roman"/>
          <w:b/>
          <w:bCs/>
          <w:spacing w:val="-3"/>
          <w:sz w:val="22"/>
          <w:szCs w:val="22"/>
        </w:rPr>
        <w:softHyphen/>
        <w:t xml:space="preserve">pěstoval asketismus a žil docela normálně, jako každý jiný </w:t>
      </w:r>
      <w:r>
        <w:rPr>
          <w:rFonts w:eastAsia="Times New Roman"/>
          <w:b/>
          <w:bCs/>
          <w:sz w:val="22"/>
          <w:szCs w:val="22"/>
        </w:rPr>
        <w:t>římský občan.</w:t>
      </w:r>
    </w:p>
    <w:p w:rsidR="00762751" w:rsidRDefault="00762751">
      <w:pPr>
        <w:shd w:val="clear" w:color="auto" w:fill="FFFFFF"/>
        <w:spacing w:line="235" w:lineRule="exact"/>
        <w:ind w:right="2" w:firstLine="223"/>
        <w:jc w:val="both"/>
      </w:pPr>
      <w:r>
        <w:rPr>
          <w:b/>
          <w:bCs/>
          <w:spacing w:val="-3"/>
          <w:sz w:val="22"/>
          <w:szCs w:val="22"/>
        </w:rPr>
        <w:t>N</w:t>
      </w:r>
      <w:r>
        <w:rPr>
          <w:rFonts w:eastAsia="Times New Roman"/>
          <w:b/>
          <w:bCs/>
          <w:spacing w:val="-3"/>
          <w:sz w:val="22"/>
          <w:szCs w:val="22"/>
        </w:rPr>
        <w:t xml:space="preserve">ěkteří bibličtí badatelé přišli s nápadem, že název na-zorejští pochází z názvu starožidovského nazireátu, nikoli </w:t>
      </w:r>
      <w:r>
        <w:rPr>
          <w:rFonts w:eastAsia="Times New Roman"/>
          <w:b/>
          <w:bCs/>
          <w:spacing w:val="-4"/>
          <w:sz w:val="22"/>
          <w:szCs w:val="22"/>
        </w:rPr>
        <w:t>tedy od městečka Nazaret. Podle této koncepce stál prý Ja</w:t>
      </w:r>
      <w:r>
        <w:rPr>
          <w:rFonts w:eastAsia="Times New Roman"/>
          <w:b/>
          <w:bCs/>
          <w:spacing w:val="-4"/>
          <w:sz w:val="22"/>
          <w:szCs w:val="22"/>
        </w:rPr>
        <w:softHyphen/>
      </w:r>
      <w:r>
        <w:rPr>
          <w:rFonts w:eastAsia="Times New Roman"/>
          <w:b/>
          <w:bCs/>
          <w:spacing w:val="-2"/>
          <w:sz w:val="22"/>
          <w:szCs w:val="22"/>
        </w:rPr>
        <w:t xml:space="preserve">kub v čele organizované skupiny nazorejských, čítajících </w:t>
      </w:r>
      <w:r>
        <w:rPr>
          <w:rFonts w:eastAsia="Times New Roman"/>
          <w:b/>
          <w:bCs/>
          <w:spacing w:val="-4"/>
          <w:sz w:val="22"/>
          <w:szCs w:val="22"/>
        </w:rPr>
        <w:t xml:space="preserve">120 členů. Za života Ježíše nevěřil v jeho poslání, a když se </w:t>
      </w:r>
      <w:r>
        <w:rPr>
          <w:rFonts w:eastAsia="Times New Roman"/>
          <w:b/>
          <w:bCs/>
          <w:spacing w:val="-2"/>
          <w:sz w:val="22"/>
          <w:szCs w:val="22"/>
        </w:rPr>
        <w:t xml:space="preserve">nakonec po jeho smrti dal přesvědčit, přestoupil s celou </w:t>
      </w:r>
      <w:r>
        <w:rPr>
          <w:rFonts w:eastAsia="Times New Roman"/>
          <w:b/>
          <w:bCs/>
          <w:spacing w:val="-4"/>
          <w:sz w:val="22"/>
          <w:szCs w:val="22"/>
        </w:rPr>
        <w:t>skupinou na novou víru a pro svůj vliv na okolí se. automa</w:t>
      </w:r>
      <w:r>
        <w:rPr>
          <w:rFonts w:eastAsia="Times New Roman"/>
          <w:b/>
          <w:bCs/>
          <w:spacing w:val="-4"/>
          <w:sz w:val="22"/>
          <w:szCs w:val="22"/>
        </w:rPr>
        <w:softHyphen/>
      </w:r>
      <w:r>
        <w:rPr>
          <w:rFonts w:eastAsia="Times New Roman"/>
          <w:b/>
          <w:bCs/>
          <w:spacing w:val="-2"/>
          <w:sz w:val="22"/>
          <w:szCs w:val="22"/>
        </w:rPr>
        <w:t xml:space="preserve">ticky stal hlavou jeruzalémské křesťanské obce. Je sice </w:t>
      </w:r>
      <w:r>
        <w:rPr>
          <w:rFonts w:eastAsia="Times New Roman"/>
          <w:b/>
          <w:bCs/>
          <w:sz w:val="22"/>
          <w:szCs w:val="22"/>
        </w:rPr>
        <w:t xml:space="preserve">pravda, že jiní biblisté opět argumentují tím, že to byla </w:t>
      </w:r>
      <w:r>
        <w:rPr>
          <w:rFonts w:eastAsia="Times New Roman"/>
          <w:b/>
          <w:bCs/>
          <w:spacing w:val="-2"/>
          <w:sz w:val="22"/>
          <w:szCs w:val="22"/>
        </w:rPr>
        <w:t xml:space="preserve">spíš skupina esejců, vezmeme-li však v úvahu plynulost </w:t>
      </w:r>
      <w:r>
        <w:rPr>
          <w:rFonts w:eastAsia="Times New Roman"/>
          <w:b/>
          <w:bCs/>
          <w:spacing w:val="-3"/>
          <w:sz w:val="22"/>
          <w:szCs w:val="22"/>
        </w:rPr>
        <w:t>hranic mezi tehdejšími židovskými sektami a mesianistic-</w:t>
      </w:r>
      <w:r>
        <w:rPr>
          <w:rFonts w:eastAsia="Times New Roman"/>
          <w:b/>
          <w:bCs/>
          <w:spacing w:val="-2"/>
          <w:sz w:val="22"/>
          <w:szCs w:val="22"/>
        </w:rPr>
        <w:t xml:space="preserve">kou ideologií, nelze vyloučit, že jedni jako druzí mají pro </w:t>
      </w:r>
      <w:r>
        <w:rPr>
          <w:rFonts w:eastAsia="Times New Roman"/>
          <w:b/>
          <w:bCs/>
          <w:spacing w:val="-3"/>
          <w:sz w:val="22"/>
          <w:szCs w:val="22"/>
        </w:rPr>
        <w:t xml:space="preserve">svůj názor stejné důvody. Ostatně k tomuto problému se </w:t>
      </w:r>
      <w:r>
        <w:rPr>
          <w:rFonts w:eastAsia="Times New Roman"/>
          <w:b/>
          <w:bCs/>
          <w:sz w:val="22"/>
          <w:szCs w:val="22"/>
        </w:rPr>
        <w:t>ještě vrátíme.</w:t>
      </w:r>
    </w:p>
    <w:p w:rsidR="00762751" w:rsidRDefault="00762751">
      <w:pPr>
        <w:shd w:val="clear" w:color="auto" w:fill="FFFFFF"/>
        <w:spacing w:line="235" w:lineRule="exact"/>
        <w:ind w:left="17" w:firstLine="218"/>
        <w:jc w:val="both"/>
      </w:pPr>
      <w:r>
        <w:rPr>
          <w:b/>
          <w:bCs/>
          <w:spacing w:val="-4"/>
          <w:sz w:val="22"/>
          <w:szCs w:val="22"/>
        </w:rPr>
        <w:t>N</w:t>
      </w:r>
      <w:r>
        <w:rPr>
          <w:rFonts w:eastAsia="Times New Roman"/>
          <w:b/>
          <w:bCs/>
          <w:spacing w:val="-4"/>
          <w:sz w:val="22"/>
          <w:szCs w:val="22"/>
        </w:rPr>
        <w:t xml:space="preserve">ás nyní zajímá po všech stránkách neobyčejný fakt, že </w:t>
      </w:r>
      <w:r>
        <w:rPr>
          <w:rFonts w:eastAsia="Times New Roman"/>
          <w:b/>
          <w:bCs/>
          <w:spacing w:val="-3"/>
          <w:sz w:val="22"/>
          <w:szCs w:val="22"/>
        </w:rPr>
        <w:t>maloměstská řemeslnická rodina vydala ze sebe ne jedno</w:t>
      </w:r>
      <w:r>
        <w:rPr>
          <w:rFonts w:eastAsia="Times New Roman"/>
          <w:b/>
          <w:bCs/>
          <w:spacing w:val="-3"/>
          <w:sz w:val="22"/>
          <w:szCs w:val="22"/>
        </w:rPr>
        <w:softHyphen/>
      </w:r>
      <w:r>
        <w:rPr>
          <w:rFonts w:eastAsia="Times New Roman"/>
          <w:b/>
          <w:bCs/>
          <w:spacing w:val="-1"/>
          <w:sz w:val="22"/>
          <w:szCs w:val="22"/>
        </w:rPr>
        <w:t>ho, ale hned dva náboženské vůdce takové velikosti. To přece říká o této rodině mnoho. Hegesippus píše, že „Ja</w:t>
      </w:r>
      <w:r>
        <w:rPr>
          <w:rFonts w:eastAsia="Times New Roman"/>
          <w:b/>
          <w:bCs/>
          <w:spacing w:val="-1"/>
          <w:sz w:val="22"/>
          <w:szCs w:val="22"/>
        </w:rPr>
        <w:softHyphen/>
      </w:r>
      <w:r>
        <w:rPr>
          <w:rFonts w:eastAsia="Times New Roman"/>
          <w:b/>
          <w:bCs/>
          <w:sz w:val="22"/>
          <w:szCs w:val="22"/>
        </w:rPr>
        <w:t>kub byl svatý už v matčině lůně". Tato slova nelze inter-</w:t>
      </w:r>
    </w:p>
    <w:p w:rsidR="00762751" w:rsidRDefault="00762751">
      <w:pPr>
        <w:shd w:val="clear" w:color="auto" w:fill="FFFFFF"/>
        <w:spacing w:before="278"/>
        <w:ind w:left="67"/>
        <w:jc w:val="center"/>
      </w:pPr>
      <w:r>
        <w:rPr>
          <w:rFonts w:ascii="Arial" w:hAnsi="Arial" w:cs="Arial"/>
          <w:b/>
          <w:bCs/>
          <w:spacing w:val="-4"/>
          <w:sz w:val="16"/>
          <w:szCs w:val="16"/>
        </w:rPr>
        <w:t>(274)</w:t>
      </w:r>
    </w:p>
    <w:p w:rsidR="00762751" w:rsidRDefault="00762751">
      <w:pPr>
        <w:shd w:val="clear" w:color="auto" w:fill="FFFFFF"/>
        <w:spacing w:before="278"/>
        <w:ind w:left="67"/>
        <w:jc w:val="center"/>
        <w:sectPr w:rsidR="00762751">
          <w:pgSz w:w="11909" w:h="16834"/>
          <w:pgMar w:top="1440" w:right="3252" w:bottom="720" w:left="3275" w:header="708" w:footer="708" w:gutter="0"/>
          <w:cols w:space="60"/>
          <w:noEndnote/>
        </w:sectPr>
      </w:pPr>
    </w:p>
    <w:p w:rsidR="00762751" w:rsidRDefault="00762751">
      <w:pPr>
        <w:shd w:val="clear" w:color="auto" w:fill="FFFFFF"/>
        <w:ind w:right="41"/>
        <w:jc w:val="center"/>
      </w:pPr>
      <w:r>
        <w:rPr>
          <w:b/>
          <w:bCs/>
          <w:spacing w:val="-2"/>
          <w:sz w:val="16"/>
          <w:szCs w:val="16"/>
          <w:u w:val="single"/>
        </w:rPr>
        <w:lastRenderedPageBreak/>
        <w:t>JE</w:t>
      </w:r>
      <w:r>
        <w:rPr>
          <w:rFonts w:eastAsia="Times New Roman"/>
          <w:b/>
          <w:bCs/>
          <w:spacing w:val="-2"/>
          <w:sz w:val="16"/>
          <w:szCs w:val="16"/>
          <w:u w:val="single"/>
        </w:rPr>
        <w:t>ŽÍŠ - POSTAVA</w:t>
      </w:r>
      <w:r>
        <w:rPr>
          <w:rFonts w:eastAsia="Times New Roman"/>
          <w:b/>
          <w:bCs/>
          <w:spacing w:val="-2"/>
          <w:sz w:val="16"/>
          <w:szCs w:val="16"/>
        </w:rPr>
        <w:t xml:space="preserve"> ZÁHADNÁ</w:t>
      </w:r>
    </w:p>
    <w:p w:rsidR="00762751" w:rsidRDefault="00762751">
      <w:pPr>
        <w:shd w:val="clear" w:color="auto" w:fill="FFFFFF"/>
        <w:spacing w:before="372" w:line="235" w:lineRule="exact"/>
        <w:ind w:right="34"/>
        <w:jc w:val="both"/>
      </w:pPr>
      <w:r>
        <w:rPr>
          <w:b/>
          <w:bCs/>
          <w:spacing w:val="-4"/>
          <w:sz w:val="22"/>
          <w:szCs w:val="22"/>
        </w:rPr>
        <w:t>pretovat jinak ne</w:t>
      </w:r>
      <w:r>
        <w:rPr>
          <w:rFonts w:eastAsia="Times New Roman"/>
          <w:b/>
          <w:bCs/>
          <w:spacing w:val="-4"/>
          <w:sz w:val="22"/>
          <w:szCs w:val="22"/>
        </w:rPr>
        <w:t xml:space="preserve">ž v tom smyslu, že matka ho ještě před </w:t>
      </w:r>
      <w:r>
        <w:rPr>
          <w:rFonts w:eastAsia="Times New Roman"/>
          <w:b/>
          <w:bCs/>
          <w:spacing w:val="-3"/>
          <w:sz w:val="22"/>
          <w:szCs w:val="22"/>
        </w:rPr>
        <w:t>narozením zasvětila Bohu a zavázala se, že syn později slo</w:t>
      </w:r>
      <w:r>
        <w:rPr>
          <w:rFonts w:eastAsia="Times New Roman"/>
          <w:b/>
          <w:bCs/>
          <w:spacing w:val="-3"/>
          <w:sz w:val="22"/>
          <w:szCs w:val="22"/>
        </w:rPr>
        <w:softHyphen/>
      </w:r>
      <w:r>
        <w:rPr>
          <w:rFonts w:eastAsia="Times New Roman"/>
          <w:b/>
          <w:bCs/>
          <w:spacing w:val="-4"/>
          <w:sz w:val="22"/>
          <w:szCs w:val="22"/>
        </w:rPr>
        <w:t>ží slib nazoreátu. Takový zvyk, jak vysvítá ze Starého zá</w:t>
      </w:r>
      <w:r>
        <w:rPr>
          <w:rFonts w:eastAsia="Times New Roman"/>
          <w:b/>
          <w:bCs/>
          <w:spacing w:val="-4"/>
          <w:sz w:val="22"/>
          <w:szCs w:val="22"/>
        </w:rPr>
        <w:softHyphen/>
        <w:t>kona, panoval mezi Židy odedávna. V matčině lůně byl za</w:t>
      </w:r>
      <w:r>
        <w:rPr>
          <w:rFonts w:eastAsia="Times New Roman"/>
          <w:b/>
          <w:bCs/>
          <w:spacing w:val="-4"/>
          <w:sz w:val="22"/>
          <w:szCs w:val="22"/>
        </w:rPr>
        <w:softHyphen/>
      </w:r>
      <w:r>
        <w:rPr>
          <w:rFonts w:eastAsia="Times New Roman"/>
          <w:b/>
          <w:bCs/>
          <w:spacing w:val="-2"/>
          <w:sz w:val="22"/>
          <w:szCs w:val="22"/>
        </w:rPr>
        <w:t>svěcen rovněž Samson a i ten měl později složit slib nazo</w:t>
      </w:r>
      <w:r>
        <w:rPr>
          <w:rFonts w:eastAsia="Times New Roman"/>
          <w:b/>
          <w:bCs/>
          <w:spacing w:val="-2"/>
          <w:sz w:val="22"/>
          <w:szCs w:val="22"/>
        </w:rPr>
        <w:softHyphen/>
      </w:r>
      <w:r>
        <w:rPr>
          <w:rFonts w:eastAsia="Times New Roman"/>
          <w:b/>
          <w:bCs/>
          <w:sz w:val="22"/>
          <w:szCs w:val="22"/>
        </w:rPr>
        <w:t>reátu.</w:t>
      </w:r>
    </w:p>
    <w:p w:rsidR="00762751" w:rsidRDefault="00762751">
      <w:pPr>
        <w:shd w:val="clear" w:color="auto" w:fill="FFFFFF"/>
        <w:spacing w:line="235" w:lineRule="exact"/>
        <w:ind w:left="2" w:right="26" w:firstLine="216"/>
        <w:jc w:val="both"/>
      </w:pPr>
      <w:r>
        <w:rPr>
          <w:b/>
          <w:bCs/>
          <w:spacing w:val="-3"/>
          <w:sz w:val="22"/>
          <w:szCs w:val="22"/>
        </w:rPr>
        <w:t>Uveden</w:t>
      </w:r>
      <w:r>
        <w:rPr>
          <w:rFonts w:eastAsia="Times New Roman"/>
          <w:b/>
          <w:bCs/>
          <w:spacing w:val="-3"/>
          <w:sz w:val="22"/>
          <w:szCs w:val="22"/>
        </w:rPr>
        <w:t xml:space="preserve">é informace vedou k předpokladu, že Ježíšova </w:t>
      </w:r>
      <w:r>
        <w:rPr>
          <w:rFonts w:eastAsia="Times New Roman"/>
          <w:b/>
          <w:bCs/>
          <w:spacing w:val="-2"/>
          <w:sz w:val="22"/>
          <w:szCs w:val="22"/>
        </w:rPr>
        <w:t>rodina měla cosi společného s nazorejskými, že doma pa</w:t>
      </w:r>
      <w:r>
        <w:rPr>
          <w:rFonts w:eastAsia="Times New Roman"/>
          <w:b/>
          <w:bCs/>
          <w:spacing w:val="-2"/>
          <w:sz w:val="22"/>
          <w:szCs w:val="22"/>
        </w:rPr>
        <w:softHyphen/>
        <w:t>novala přísná atmosféra ortodoxní pravověrnosti i hlubo</w:t>
      </w:r>
      <w:r>
        <w:rPr>
          <w:rFonts w:eastAsia="Times New Roman"/>
          <w:b/>
          <w:bCs/>
          <w:spacing w:val="-2"/>
          <w:sz w:val="22"/>
          <w:szCs w:val="22"/>
        </w:rPr>
        <w:softHyphen/>
      </w:r>
      <w:r>
        <w:rPr>
          <w:rFonts w:eastAsia="Times New Roman"/>
          <w:b/>
          <w:bCs/>
          <w:spacing w:val="-5"/>
          <w:sz w:val="22"/>
          <w:szCs w:val="22"/>
        </w:rPr>
        <w:t>ké úcty k odkazu předků. Jakub se jistě své rodině neodro-</w:t>
      </w:r>
      <w:r>
        <w:rPr>
          <w:rFonts w:eastAsia="Times New Roman"/>
          <w:b/>
          <w:bCs/>
          <w:spacing w:val="-3"/>
          <w:sz w:val="22"/>
          <w:szCs w:val="22"/>
        </w:rPr>
        <w:t xml:space="preserve">dil. Naopak, vše, co bylo pro něj charakteristické - přísný </w:t>
      </w:r>
      <w:r>
        <w:rPr>
          <w:rFonts w:eastAsia="Times New Roman"/>
          <w:b/>
          <w:bCs/>
          <w:spacing w:val="-2"/>
          <w:sz w:val="22"/>
          <w:szCs w:val="22"/>
        </w:rPr>
        <w:t xml:space="preserve">způsob života, náklonnost k asketismu a slepá oddanost </w:t>
      </w:r>
      <w:r>
        <w:rPr>
          <w:rFonts w:eastAsia="Times New Roman"/>
          <w:b/>
          <w:bCs/>
          <w:spacing w:val="-3"/>
          <w:sz w:val="22"/>
          <w:szCs w:val="22"/>
        </w:rPr>
        <w:t>příkazům Mojžíšova náboženství - zdědil po rodičích. Do</w:t>
      </w:r>
      <w:r>
        <w:rPr>
          <w:rFonts w:eastAsia="Times New Roman"/>
          <w:b/>
          <w:bCs/>
          <w:spacing w:val="-3"/>
          <w:sz w:val="22"/>
          <w:szCs w:val="22"/>
        </w:rPr>
        <w:softHyphen/>
        <w:t>konce i mesianismus neboli víru v příchod mesiáše si při</w:t>
      </w:r>
      <w:r>
        <w:rPr>
          <w:rFonts w:eastAsia="Times New Roman"/>
          <w:b/>
          <w:bCs/>
          <w:spacing w:val="-3"/>
          <w:sz w:val="22"/>
          <w:szCs w:val="22"/>
        </w:rPr>
        <w:softHyphen/>
      </w:r>
      <w:r>
        <w:rPr>
          <w:rFonts w:eastAsia="Times New Roman"/>
          <w:b/>
          <w:bCs/>
          <w:spacing w:val="-1"/>
          <w:sz w:val="22"/>
          <w:szCs w:val="22"/>
        </w:rPr>
        <w:t xml:space="preserve">nesl nejspíš z domova. Teprve později snad změnil svůj </w:t>
      </w:r>
      <w:r>
        <w:rPr>
          <w:rFonts w:eastAsia="Times New Roman"/>
          <w:b/>
          <w:bCs/>
          <w:spacing w:val="-5"/>
          <w:sz w:val="22"/>
          <w:szCs w:val="22"/>
        </w:rPr>
        <w:t xml:space="preserve">názor a uvěřil, že jeho ukřižovaný starší bratr byl vskutku </w:t>
      </w:r>
      <w:r>
        <w:rPr>
          <w:rFonts w:eastAsia="Times New Roman"/>
          <w:b/>
          <w:bCs/>
          <w:sz w:val="22"/>
          <w:szCs w:val="22"/>
        </w:rPr>
        <w:t>oním toužebně očekávaným mesiášem.</w:t>
      </w:r>
    </w:p>
    <w:p w:rsidR="00762751" w:rsidRDefault="00762751">
      <w:pPr>
        <w:shd w:val="clear" w:color="auto" w:fill="FFFFFF"/>
        <w:spacing w:line="235" w:lineRule="exact"/>
        <w:ind w:left="10" w:right="12" w:firstLine="218"/>
        <w:jc w:val="both"/>
      </w:pPr>
      <w:r>
        <w:rPr>
          <w:b/>
          <w:bCs/>
          <w:spacing w:val="-3"/>
          <w:sz w:val="22"/>
          <w:szCs w:val="22"/>
        </w:rPr>
        <w:t>Nem</w:t>
      </w:r>
      <w:r>
        <w:rPr>
          <w:rFonts w:eastAsia="Times New Roman"/>
          <w:b/>
          <w:bCs/>
          <w:spacing w:val="-3"/>
          <w:sz w:val="22"/>
          <w:szCs w:val="22"/>
        </w:rPr>
        <w:t xml:space="preserve">ůžeme se tedy divit, že i Ježíš pocházející z takové </w:t>
      </w:r>
      <w:r>
        <w:rPr>
          <w:rFonts w:eastAsia="Times New Roman"/>
          <w:b/>
          <w:bCs/>
          <w:spacing w:val="-4"/>
          <w:sz w:val="22"/>
          <w:szCs w:val="22"/>
        </w:rPr>
        <w:t>rodiny, byl, jak to zdůraznil německý biblista Julius Well-hausen, výhradně židovským učitelem. Vždyť učil, že při</w:t>
      </w:r>
      <w:r>
        <w:rPr>
          <w:rFonts w:eastAsia="Times New Roman"/>
          <w:b/>
          <w:bCs/>
          <w:spacing w:val="-4"/>
          <w:sz w:val="22"/>
          <w:szCs w:val="22"/>
        </w:rPr>
        <w:softHyphen/>
      </w:r>
      <w:r>
        <w:rPr>
          <w:rFonts w:eastAsia="Times New Roman"/>
          <w:b/>
          <w:bCs/>
          <w:sz w:val="22"/>
          <w:szCs w:val="22"/>
        </w:rPr>
        <w:t xml:space="preserve">chází, aby naplnil Písmo a proroctví, a ne aby je bořil. </w:t>
      </w:r>
      <w:r>
        <w:rPr>
          <w:rFonts w:eastAsia="Times New Roman"/>
          <w:b/>
          <w:bCs/>
          <w:spacing w:val="-3"/>
          <w:sz w:val="22"/>
          <w:szCs w:val="22"/>
        </w:rPr>
        <w:t>Svým učedníkům řekl jasně: „Jsem poslán jen ke ztrace</w:t>
      </w:r>
      <w:r>
        <w:rPr>
          <w:rFonts w:eastAsia="Times New Roman"/>
          <w:b/>
          <w:bCs/>
          <w:spacing w:val="-3"/>
          <w:sz w:val="22"/>
          <w:szCs w:val="22"/>
        </w:rPr>
        <w:softHyphen/>
      </w:r>
      <w:r>
        <w:rPr>
          <w:rFonts w:eastAsia="Times New Roman"/>
          <w:b/>
          <w:bCs/>
          <w:sz w:val="22"/>
          <w:szCs w:val="22"/>
        </w:rPr>
        <w:t>ným ovcím z lidu izraelského" (Mt 15, 24).</w:t>
      </w:r>
    </w:p>
    <w:p w:rsidR="00762751" w:rsidRDefault="00762751">
      <w:pPr>
        <w:shd w:val="clear" w:color="auto" w:fill="FFFFFF"/>
        <w:spacing w:line="235" w:lineRule="exact"/>
        <w:ind w:left="19" w:right="7" w:firstLine="216"/>
        <w:jc w:val="both"/>
      </w:pPr>
      <w:r>
        <w:rPr>
          <w:b/>
          <w:bCs/>
          <w:sz w:val="22"/>
          <w:szCs w:val="22"/>
        </w:rPr>
        <w:t>A nav</w:t>
      </w:r>
      <w:r>
        <w:rPr>
          <w:rFonts w:eastAsia="Times New Roman"/>
          <w:b/>
          <w:bCs/>
          <w:sz w:val="22"/>
          <w:szCs w:val="22"/>
        </w:rPr>
        <w:t xml:space="preserve">íc se vyznačoval stejně pohrdavými předsudky </w:t>
      </w:r>
      <w:r>
        <w:rPr>
          <w:rFonts w:eastAsia="Times New Roman"/>
          <w:b/>
          <w:bCs/>
          <w:spacing w:val="-5"/>
          <w:sz w:val="22"/>
          <w:szCs w:val="22"/>
        </w:rPr>
        <w:t>k příslušníkům jiných národů jako ostatní Židé. Tak napří</w:t>
      </w:r>
      <w:r>
        <w:rPr>
          <w:rFonts w:eastAsia="Times New Roman"/>
          <w:b/>
          <w:bCs/>
          <w:spacing w:val="-5"/>
          <w:sz w:val="22"/>
          <w:szCs w:val="22"/>
        </w:rPr>
        <w:softHyphen/>
        <w:t>klad pohany nazýval přezíravě „psy" a jen s vnitřním sebe</w:t>
      </w:r>
      <w:r>
        <w:rPr>
          <w:rFonts w:eastAsia="Times New Roman"/>
          <w:b/>
          <w:bCs/>
          <w:spacing w:val="-5"/>
          <w:sz w:val="22"/>
          <w:szCs w:val="22"/>
        </w:rPr>
        <w:softHyphen/>
      </w:r>
      <w:r>
        <w:rPr>
          <w:rFonts w:eastAsia="Times New Roman"/>
          <w:b/>
          <w:bCs/>
          <w:spacing w:val="-4"/>
          <w:sz w:val="22"/>
          <w:szCs w:val="22"/>
        </w:rPr>
        <w:t xml:space="preserve">zapřením vyhověl prosbám kanaánské matky a vrátil její </w:t>
      </w:r>
      <w:r>
        <w:rPr>
          <w:rFonts w:eastAsia="Times New Roman"/>
          <w:b/>
          <w:bCs/>
          <w:sz w:val="22"/>
          <w:szCs w:val="22"/>
        </w:rPr>
        <w:t>dceři zdraví (Mt 15, 26).</w:t>
      </w:r>
    </w:p>
    <w:p w:rsidR="00762751" w:rsidRDefault="00762751">
      <w:pPr>
        <w:shd w:val="clear" w:color="auto" w:fill="FFFFFF"/>
        <w:spacing w:line="235" w:lineRule="exact"/>
        <w:ind w:left="29" w:right="2" w:firstLine="216"/>
        <w:jc w:val="both"/>
      </w:pPr>
      <w:r>
        <w:rPr>
          <w:b/>
          <w:bCs/>
          <w:spacing w:val="-4"/>
          <w:sz w:val="22"/>
          <w:szCs w:val="22"/>
        </w:rPr>
        <w:t>Sv</w:t>
      </w:r>
      <w:r>
        <w:rPr>
          <w:rFonts w:eastAsia="Times New Roman"/>
          <w:b/>
          <w:bCs/>
          <w:spacing w:val="-4"/>
          <w:sz w:val="22"/>
          <w:szCs w:val="22"/>
        </w:rPr>
        <w:t>ým žákům zakázal veškeré kontakty s pohany i s ne-</w:t>
      </w:r>
      <w:r>
        <w:rPr>
          <w:rFonts w:eastAsia="Times New Roman"/>
          <w:b/>
          <w:bCs/>
          <w:spacing w:val="-5"/>
          <w:sz w:val="22"/>
          <w:szCs w:val="22"/>
        </w:rPr>
        <w:t xml:space="preserve">pravověrnými Samařany. Když vysílá dvanáct apoštolů do </w:t>
      </w:r>
      <w:r>
        <w:rPr>
          <w:rFonts w:eastAsia="Times New Roman"/>
          <w:b/>
          <w:bCs/>
          <w:sz w:val="22"/>
          <w:szCs w:val="22"/>
        </w:rPr>
        <w:t xml:space="preserve">světa, přikazuje jim: „Na cestu k pohanům nevstupujte, </w:t>
      </w:r>
      <w:r>
        <w:rPr>
          <w:rFonts w:eastAsia="Times New Roman"/>
          <w:b/>
          <w:bCs/>
          <w:spacing w:val="-4"/>
          <w:sz w:val="22"/>
          <w:szCs w:val="22"/>
        </w:rPr>
        <w:t>do samařské obce nechoďte; jděte raději ke ztraceným ov</w:t>
      </w:r>
      <w:r>
        <w:rPr>
          <w:rFonts w:eastAsia="Times New Roman"/>
          <w:b/>
          <w:bCs/>
          <w:spacing w:val="-4"/>
          <w:sz w:val="22"/>
          <w:szCs w:val="22"/>
        </w:rPr>
        <w:softHyphen/>
      </w:r>
      <w:r>
        <w:rPr>
          <w:rFonts w:eastAsia="Times New Roman"/>
          <w:b/>
          <w:bCs/>
          <w:sz w:val="22"/>
          <w:szCs w:val="22"/>
        </w:rPr>
        <w:t>cím z lidu izraelského" (Mt 10, 5).</w:t>
      </w:r>
    </w:p>
    <w:p w:rsidR="00762751" w:rsidRDefault="00762751">
      <w:pPr>
        <w:shd w:val="clear" w:color="auto" w:fill="FFFFFF"/>
        <w:spacing w:line="235" w:lineRule="exact"/>
        <w:ind w:left="31" w:firstLine="211"/>
        <w:jc w:val="both"/>
      </w:pPr>
      <w:r>
        <w:rPr>
          <w:b/>
          <w:bCs/>
          <w:sz w:val="22"/>
          <w:szCs w:val="22"/>
        </w:rPr>
        <w:t>Zde se ur</w:t>
      </w:r>
      <w:r>
        <w:rPr>
          <w:rFonts w:eastAsia="Times New Roman"/>
          <w:b/>
          <w:bCs/>
          <w:sz w:val="22"/>
          <w:szCs w:val="22"/>
        </w:rPr>
        <w:t xml:space="preserve">čitě ozvou protesty, že Ježíš později změnil </w:t>
      </w:r>
      <w:r>
        <w:rPr>
          <w:rFonts w:eastAsia="Times New Roman"/>
          <w:b/>
          <w:bCs/>
          <w:spacing w:val="-1"/>
          <w:sz w:val="22"/>
          <w:szCs w:val="22"/>
        </w:rPr>
        <w:t xml:space="preserve">svůj názor a hlásal univerzalismus, posílaje apoštoly ke </w:t>
      </w:r>
      <w:r>
        <w:rPr>
          <w:rFonts w:eastAsia="Times New Roman"/>
          <w:b/>
          <w:bCs/>
          <w:spacing w:val="-2"/>
          <w:sz w:val="22"/>
          <w:szCs w:val="22"/>
        </w:rPr>
        <w:t>všem národům světa. Odpověď zde může být pouze jedi</w:t>
      </w:r>
      <w:r>
        <w:rPr>
          <w:rFonts w:eastAsia="Times New Roman"/>
          <w:b/>
          <w:bCs/>
          <w:spacing w:val="-2"/>
          <w:sz w:val="22"/>
          <w:szCs w:val="22"/>
        </w:rPr>
        <w:softHyphen/>
      </w:r>
      <w:r>
        <w:rPr>
          <w:rFonts w:eastAsia="Times New Roman"/>
          <w:b/>
          <w:bCs/>
          <w:spacing w:val="-1"/>
          <w:sz w:val="22"/>
          <w:szCs w:val="22"/>
        </w:rPr>
        <w:t xml:space="preserve">ná: dokud Ježíš žil, svůj názor v této věci nezměnil. Je </w:t>
      </w:r>
      <w:r>
        <w:rPr>
          <w:rFonts w:eastAsia="Times New Roman"/>
          <w:b/>
          <w:bCs/>
          <w:sz w:val="22"/>
          <w:szCs w:val="22"/>
        </w:rPr>
        <w:t>pravda, že v evangeliích vydává celkem třikrát takovéto</w:t>
      </w:r>
    </w:p>
    <w:p w:rsidR="00762751" w:rsidRDefault="00762751">
      <w:pPr>
        <w:shd w:val="clear" w:color="auto" w:fill="FFFFFF"/>
        <w:spacing w:before="262"/>
        <w:ind w:left="53"/>
        <w:jc w:val="center"/>
      </w:pPr>
      <w:r>
        <w:rPr>
          <w:rFonts w:ascii="Arial" w:hAnsi="Arial" w:cs="Arial"/>
          <w:b/>
          <w:bCs/>
          <w:spacing w:val="-4"/>
          <w:sz w:val="16"/>
          <w:szCs w:val="16"/>
        </w:rPr>
        <w:t>(275)</w:t>
      </w:r>
    </w:p>
    <w:p w:rsidR="00762751" w:rsidRDefault="00762751">
      <w:pPr>
        <w:shd w:val="clear" w:color="auto" w:fill="FFFFFF"/>
        <w:spacing w:before="262"/>
        <w:ind w:left="53"/>
        <w:jc w:val="center"/>
        <w:sectPr w:rsidR="00762751">
          <w:pgSz w:w="11909" w:h="16834"/>
          <w:pgMar w:top="1440" w:right="3257" w:bottom="720" w:left="3256" w:header="708" w:footer="708" w:gutter="0"/>
          <w:cols w:space="60"/>
          <w:noEndnote/>
        </w:sectPr>
      </w:pPr>
    </w:p>
    <w:p w:rsidR="00762751" w:rsidRDefault="00762751">
      <w:pPr>
        <w:framePr w:h="185" w:hRule="exact" w:hSpace="38" w:wrap="notBeside" w:vAnchor="text" w:hAnchor="margin" w:x="1671" w:y="1"/>
        <w:shd w:val="clear" w:color="auto" w:fill="FFFFFF"/>
      </w:pPr>
      <w:r>
        <w:rPr>
          <w:b/>
          <w:bCs/>
          <w:spacing w:val="-4"/>
          <w:sz w:val="16"/>
          <w:szCs w:val="16"/>
        </w:rPr>
        <w:lastRenderedPageBreak/>
        <w:t>JE</w:t>
      </w:r>
      <w:r>
        <w:rPr>
          <w:rFonts w:eastAsia="Times New Roman"/>
          <w:b/>
          <w:bCs/>
          <w:spacing w:val="-4"/>
          <w:sz w:val="16"/>
          <w:szCs w:val="16"/>
        </w:rPr>
        <w:t>ŽÍŠ -  POSTAVA ZÁHADNÁ</w:t>
      </w:r>
    </w:p>
    <w:p w:rsidR="00762751" w:rsidRDefault="00F15564">
      <w:pPr>
        <w:spacing w:before="348"/>
        <w:rPr>
          <w:sz w:val="24"/>
          <w:szCs w:val="24"/>
        </w:rPr>
      </w:pPr>
      <w:r>
        <w:rPr>
          <w:noProof/>
          <w:sz w:val="24"/>
          <w:szCs w:val="24"/>
        </w:rPr>
        <w:drawing>
          <wp:inline distT="0" distB="0" distL="0" distR="0">
            <wp:extent cx="3460750" cy="2114550"/>
            <wp:effectExtent l="19050" t="0" r="6350" b="0"/>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a:srcRect/>
                    <a:stretch>
                      <a:fillRect/>
                    </a:stretch>
                  </pic:blipFill>
                  <pic:spPr bwMode="auto">
                    <a:xfrm>
                      <a:off x="0" y="0"/>
                      <a:ext cx="3460750" cy="2114550"/>
                    </a:xfrm>
                    <a:prstGeom prst="rect">
                      <a:avLst/>
                    </a:prstGeom>
                    <a:noFill/>
                    <a:ln w="9525">
                      <a:noFill/>
                      <a:miter lim="800000"/>
                      <a:headEnd/>
                      <a:tailEnd/>
                    </a:ln>
                  </pic:spPr>
                </pic:pic>
              </a:graphicData>
            </a:graphic>
          </wp:inline>
        </w:drawing>
      </w:r>
    </w:p>
    <w:p w:rsidR="00762751" w:rsidRDefault="00762751">
      <w:pPr>
        <w:shd w:val="clear" w:color="auto" w:fill="FFFFFF"/>
        <w:spacing w:before="158" w:line="178" w:lineRule="exact"/>
        <w:ind w:left="2189" w:right="2249"/>
        <w:jc w:val="center"/>
      </w:pPr>
      <w:r>
        <w:rPr>
          <w:b/>
          <w:bCs/>
          <w:spacing w:val="-6"/>
          <w:sz w:val="16"/>
          <w:szCs w:val="16"/>
        </w:rPr>
        <w:t>Podobenstv</w:t>
      </w:r>
      <w:r>
        <w:rPr>
          <w:rFonts w:eastAsia="Times New Roman"/>
          <w:b/>
          <w:bCs/>
          <w:spacing w:val="-6"/>
          <w:sz w:val="16"/>
          <w:szCs w:val="16"/>
        </w:rPr>
        <w:t xml:space="preserve">í </w:t>
      </w:r>
      <w:r>
        <w:rPr>
          <w:rFonts w:eastAsia="Times New Roman"/>
          <w:b/>
          <w:bCs/>
          <w:spacing w:val="-5"/>
          <w:sz w:val="16"/>
          <w:szCs w:val="16"/>
        </w:rPr>
        <w:t>o zlých vinařích</w:t>
      </w:r>
    </w:p>
    <w:p w:rsidR="00762751" w:rsidRDefault="00762751">
      <w:pPr>
        <w:shd w:val="clear" w:color="auto" w:fill="FFFFFF"/>
        <w:spacing w:before="214" w:line="235" w:lineRule="exact"/>
        <w:ind w:left="31" w:right="43"/>
        <w:jc w:val="both"/>
      </w:pPr>
      <w:r>
        <w:rPr>
          <w:sz w:val="22"/>
          <w:szCs w:val="22"/>
        </w:rPr>
        <w:t>univerzalistick</w:t>
      </w:r>
      <w:r>
        <w:rPr>
          <w:rFonts w:eastAsia="Times New Roman"/>
          <w:sz w:val="22"/>
          <w:szCs w:val="22"/>
        </w:rPr>
        <w:t>é instrukce. Nesmíme však zapomínat, že tak učinil až po smrti, už jako vzkříšený Kristus, přičemž je třeba poznamenat, že u Marka, tedy v evangeliu časově nejbližším Ježíšovu působení, najdeme takovéto prohláše</w:t>
      </w:r>
      <w:r>
        <w:rPr>
          <w:rFonts w:eastAsia="Times New Roman"/>
          <w:sz w:val="22"/>
          <w:szCs w:val="22"/>
        </w:rPr>
        <w:softHyphen/>
        <w:t>ní až v závěrečné kapitole - a o té se biblisté svorně doho</w:t>
      </w:r>
      <w:r>
        <w:rPr>
          <w:rFonts w:eastAsia="Times New Roman"/>
          <w:sz w:val="22"/>
          <w:szCs w:val="22"/>
        </w:rPr>
        <w:softHyphen/>
        <w:t>dli, že byla připojena později nějakým opisovačem. Jde te</w:t>
      </w:r>
      <w:r>
        <w:rPr>
          <w:rFonts w:eastAsia="Times New Roman"/>
          <w:sz w:val="22"/>
          <w:szCs w:val="22"/>
        </w:rPr>
        <w:softHyphen/>
        <w:t>dy o text upravený tendenčně k teologickým účelům (Mt 28, 19; Lk 23, 37; Mk 16, 15).</w:t>
      </w:r>
    </w:p>
    <w:p w:rsidR="00762751" w:rsidRDefault="00762751">
      <w:pPr>
        <w:shd w:val="clear" w:color="auto" w:fill="FFFFFF"/>
        <w:spacing w:line="235" w:lineRule="exact"/>
        <w:ind w:left="46" w:right="31" w:firstLine="214"/>
        <w:jc w:val="both"/>
      </w:pPr>
      <w:r>
        <w:rPr>
          <w:sz w:val="22"/>
          <w:szCs w:val="22"/>
        </w:rPr>
        <w:t>A tak stoj</w:t>
      </w:r>
      <w:r>
        <w:rPr>
          <w:rFonts w:eastAsia="Times New Roman"/>
          <w:sz w:val="22"/>
          <w:szCs w:val="22"/>
        </w:rPr>
        <w:t>íme před dilematem, kterou z těchto dvou dia</w:t>
      </w:r>
      <w:r>
        <w:rPr>
          <w:rFonts w:eastAsia="Times New Roman"/>
          <w:sz w:val="22"/>
          <w:szCs w:val="22"/>
        </w:rPr>
        <w:softHyphen/>
        <w:t>metrálně rozdílných výpovědí máme uznat za autentickou. V kruzích racionalisticky založených biblistů se ustálil ná</w:t>
      </w:r>
      <w:r>
        <w:rPr>
          <w:rFonts w:eastAsia="Times New Roman"/>
          <w:sz w:val="22"/>
          <w:szCs w:val="22"/>
        </w:rPr>
        <w:softHyphen/>
        <w:t>zor, že za historicky pravdivá nebo obsahující pravdivé já</w:t>
      </w:r>
      <w:r>
        <w:rPr>
          <w:rFonts w:eastAsia="Times New Roman"/>
          <w:sz w:val="22"/>
          <w:szCs w:val="22"/>
        </w:rPr>
        <w:softHyphen/>
        <w:t>dro můžeme v evangeliích uznat do jisté míry všechna líče</w:t>
      </w:r>
      <w:r>
        <w:rPr>
          <w:rFonts w:eastAsia="Times New Roman"/>
          <w:sz w:val="22"/>
          <w:szCs w:val="22"/>
        </w:rPr>
        <w:softHyphen/>
        <w:t>ní a sentence, jež zřejmě kolidují s vůdčí nadpřirozenou ideou těchto evangelií. Představují část jakési pravdy a v textu se zachovaly pouze proto, že autoři byli nepozor</w:t>
      </w:r>
      <w:r>
        <w:rPr>
          <w:rFonts w:eastAsia="Times New Roman"/>
          <w:sz w:val="22"/>
          <w:szCs w:val="22"/>
        </w:rPr>
        <w:softHyphen/>
        <w:t>ní nebo přinejmenším nedůslední a neretušovali jejich pů</w:t>
      </w:r>
      <w:r>
        <w:rPr>
          <w:rFonts w:eastAsia="Times New Roman"/>
          <w:sz w:val="22"/>
          <w:szCs w:val="22"/>
        </w:rPr>
        <w:softHyphen/>
        <w:t>vodní význam ani je jinak nepřizpůsobili základní doktrí</w:t>
      </w:r>
      <w:r>
        <w:rPr>
          <w:rFonts w:eastAsia="Times New Roman"/>
          <w:sz w:val="22"/>
          <w:szCs w:val="22"/>
        </w:rPr>
        <w:softHyphen/>
        <w:t>ně svého díla.</w:t>
      </w:r>
    </w:p>
    <w:p w:rsidR="00762751" w:rsidRDefault="00762751">
      <w:pPr>
        <w:shd w:val="clear" w:color="auto" w:fill="FFFFFF"/>
        <w:spacing w:line="235" w:lineRule="exact"/>
        <w:ind w:left="55" w:right="31" w:firstLine="211"/>
        <w:jc w:val="both"/>
      </w:pPr>
      <w:r>
        <w:rPr>
          <w:sz w:val="22"/>
          <w:szCs w:val="22"/>
        </w:rPr>
        <w:t>Ve</w:t>
      </w:r>
      <w:r>
        <w:rPr>
          <w:rFonts w:eastAsia="Times New Roman"/>
          <w:sz w:val="22"/>
          <w:szCs w:val="22"/>
        </w:rPr>
        <w:t>škeré údaje, na jejichž základě dospíváme k přesvěd</w:t>
      </w:r>
      <w:r>
        <w:rPr>
          <w:rFonts w:eastAsia="Times New Roman"/>
          <w:sz w:val="22"/>
          <w:szCs w:val="22"/>
        </w:rPr>
        <w:softHyphen/>
        <w:t>čení, že Ježíš byl výlučně židovským prorokem, jsou bez-</w:t>
      </w:r>
    </w:p>
    <w:p w:rsidR="00762751" w:rsidRDefault="00762751">
      <w:pPr>
        <w:shd w:val="clear" w:color="auto" w:fill="FFFFFF"/>
        <w:spacing w:before="245"/>
        <w:ind w:left="41"/>
        <w:jc w:val="center"/>
      </w:pPr>
      <w:r>
        <w:rPr>
          <w:spacing w:val="-7"/>
          <w:sz w:val="18"/>
          <w:szCs w:val="18"/>
        </w:rPr>
        <w:t>(276)</w:t>
      </w:r>
    </w:p>
    <w:p w:rsidR="00762751" w:rsidRDefault="00762751">
      <w:pPr>
        <w:shd w:val="clear" w:color="auto" w:fill="FFFFFF"/>
        <w:spacing w:before="245"/>
        <w:ind w:left="41"/>
        <w:jc w:val="center"/>
        <w:sectPr w:rsidR="00762751">
          <w:pgSz w:w="11909" w:h="16834"/>
          <w:pgMar w:top="1440" w:right="3233" w:bottom="720" w:left="3223" w:header="708" w:footer="708" w:gutter="0"/>
          <w:cols w:space="60"/>
          <w:noEndnote/>
        </w:sectPr>
      </w:pPr>
    </w:p>
    <w:p w:rsidR="00762751" w:rsidRDefault="00762751">
      <w:pPr>
        <w:shd w:val="clear" w:color="auto" w:fill="FFFFFF"/>
        <w:ind w:righ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left="12" w:right="36"/>
        <w:jc w:val="both"/>
      </w:pPr>
      <w:r>
        <w:rPr>
          <w:b/>
          <w:bCs/>
          <w:spacing w:val="-3"/>
          <w:sz w:val="22"/>
          <w:szCs w:val="22"/>
        </w:rPr>
        <w:t>pochyby z</w:t>
      </w:r>
      <w:r>
        <w:rPr>
          <w:rFonts w:eastAsia="Times New Roman"/>
          <w:b/>
          <w:bCs/>
          <w:spacing w:val="-3"/>
          <w:sz w:val="22"/>
          <w:szCs w:val="22"/>
        </w:rPr>
        <w:t xml:space="preserve">ákladní součástí evangelií a určitě historicky </w:t>
      </w:r>
      <w:r>
        <w:rPr>
          <w:rFonts w:eastAsia="Times New Roman"/>
          <w:b/>
          <w:bCs/>
          <w:spacing w:val="-5"/>
          <w:sz w:val="22"/>
          <w:szCs w:val="22"/>
        </w:rPr>
        <w:t>pravdivé. Vždyť tak chápal Ježíše Jakub a jeho jeruzalém</w:t>
      </w:r>
      <w:r>
        <w:rPr>
          <w:rFonts w:eastAsia="Times New Roman"/>
          <w:b/>
          <w:bCs/>
          <w:spacing w:val="-5"/>
          <w:sz w:val="22"/>
          <w:szCs w:val="22"/>
        </w:rPr>
        <w:softHyphen/>
      </w:r>
      <w:r>
        <w:rPr>
          <w:rFonts w:eastAsia="Times New Roman"/>
          <w:b/>
          <w:bCs/>
          <w:spacing w:val="-4"/>
          <w:sz w:val="22"/>
          <w:szCs w:val="22"/>
        </w:rPr>
        <w:t xml:space="preserve">ské ovečky, kterým by ani ve snu nenapadlo, že by mohly </w:t>
      </w:r>
      <w:r>
        <w:rPr>
          <w:rFonts w:eastAsia="Times New Roman"/>
          <w:b/>
          <w:bCs/>
          <w:sz w:val="22"/>
          <w:szCs w:val="22"/>
        </w:rPr>
        <w:t>opustit judaismus.</w:t>
      </w:r>
    </w:p>
    <w:p w:rsidR="00762751" w:rsidRDefault="00762751">
      <w:pPr>
        <w:shd w:val="clear" w:color="auto" w:fill="FFFFFF"/>
        <w:spacing w:line="235" w:lineRule="exact"/>
        <w:ind w:right="36" w:firstLine="214"/>
        <w:jc w:val="both"/>
      </w:pPr>
      <w:r>
        <w:rPr>
          <w:b/>
          <w:bCs/>
          <w:spacing w:val="-5"/>
          <w:sz w:val="22"/>
          <w:szCs w:val="22"/>
        </w:rPr>
        <w:t>Z</w:t>
      </w:r>
      <w:r>
        <w:rPr>
          <w:rFonts w:eastAsia="Times New Roman"/>
          <w:b/>
          <w:bCs/>
          <w:spacing w:val="-5"/>
          <w:sz w:val="22"/>
          <w:szCs w:val="22"/>
        </w:rPr>
        <w:t xml:space="preserve">áhy však přišlo druhé, helénistické období křesťanství, </w:t>
      </w:r>
      <w:r>
        <w:rPr>
          <w:rFonts w:eastAsia="Times New Roman"/>
          <w:b/>
          <w:bCs/>
          <w:spacing w:val="-4"/>
          <w:sz w:val="22"/>
          <w:szCs w:val="22"/>
        </w:rPr>
        <w:t xml:space="preserve">kdy do křesťanských obcí vstupovali ve stále větším počtu </w:t>
      </w:r>
      <w:r>
        <w:rPr>
          <w:rFonts w:eastAsia="Times New Roman"/>
          <w:b/>
          <w:bCs/>
          <w:spacing w:val="-3"/>
          <w:sz w:val="22"/>
          <w:szCs w:val="22"/>
        </w:rPr>
        <w:t xml:space="preserve">lidé nežidovského původu. V této situaci bylo třeba vyjít vstříc tomuto proudu a ideově jej uspokojit. A tak se našli </w:t>
      </w:r>
      <w:r>
        <w:rPr>
          <w:rFonts w:eastAsia="Times New Roman"/>
          <w:b/>
          <w:bCs/>
          <w:spacing w:val="-2"/>
          <w:sz w:val="22"/>
          <w:szCs w:val="22"/>
        </w:rPr>
        <w:t xml:space="preserve">učitelé i teologové, kteří hlásali, že to souhlasí s Ježíšovou </w:t>
      </w:r>
      <w:r>
        <w:rPr>
          <w:rFonts w:eastAsia="Times New Roman"/>
          <w:b/>
          <w:bCs/>
          <w:spacing w:val="-1"/>
          <w:sz w:val="22"/>
          <w:szCs w:val="22"/>
        </w:rPr>
        <w:t xml:space="preserve">vůlí, neboť se po smrti měl ukázat apoštolům a přikázat </w:t>
      </w:r>
      <w:r>
        <w:rPr>
          <w:rFonts w:eastAsia="Times New Roman"/>
          <w:b/>
          <w:bCs/>
          <w:sz w:val="22"/>
          <w:szCs w:val="22"/>
        </w:rPr>
        <w:t>jim, aby na pravou víru neobraceli jen syny Izraele, ale i pohany.</w:t>
      </w:r>
    </w:p>
    <w:p w:rsidR="00762751" w:rsidRDefault="00762751">
      <w:pPr>
        <w:shd w:val="clear" w:color="auto" w:fill="FFFFFF"/>
        <w:spacing w:line="235" w:lineRule="exact"/>
        <w:ind w:left="19" w:right="24" w:firstLine="209"/>
        <w:jc w:val="both"/>
      </w:pPr>
      <w:r>
        <w:rPr>
          <w:b/>
          <w:bCs/>
          <w:spacing w:val="-2"/>
          <w:sz w:val="22"/>
          <w:szCs w:val="22"/>
        </w:rPr>
        <w:t>Je naprosto z</w:t>
      </w:r>
      <w:r>
        <w:rPr>
          <w:rFonts w:eastAsia="Times New Roman"/>
          <w:b/>
          <w:bCs/>
          <w:spacing w:val="-2"/>
          <w:sz w:val="22"/>
          <w:szCs w:val="22"/>
        </w:rPr>
        <w:t>řejmé, že pohanský problém vznikl mno</w:t>
      </w:r>
      <w:r>
        <w:rPr>
          <w:rFonts w:eastAsia="Times New Roman"/>
          <w:b/>
          <w:bCs/>
          <w:spacing w:val="-2"/>
          <w:sz w:val="22"/>
          <w:szCs w:val="22"/>
        </w:rPr>
        <w:softHyphen/>
      </w:r>
      <w:r>
        <w:rPr>
          <w:rFonts w:eastAsia="Times New Roman"/>
          <w:b/>
          <w:bCs/>
          <w:spacing w:val="-3"/>
          <w:sz w:val="22"/>
          <w:szCs w:val="22"/>
        </w:rPr>
        <w:t>hem později, až několik roků po Ježíšově smrti. Nezvrat</w:t>
      </w:r>
      <w:r>
        <w:rPr>
          <w:rFonts w:eastAsia="Times New Roman"/>
          <w:b/>
          <w:bCs/>
          <w:spacing w:val="-3"/>
          <w:sz w:val="22"/>
          <w:szCs w:val="22"/>
        </w:rPr>
        <w:softHyphen/>
      </w:r>
      <w:r>
        <w:rPr>
          <w:rFonts w:eastAsia="Times New Roman"/>
          <w:b/>
          <w:bCs/>
          <w:spacing w:val="-1"/>
          <w:sz w:val="22"/>
          <w:szCs w:val="22"/>
        </w:rPr>
        <w:t>ným důkazem je fakt, že spor o vztahu k pohanům pro</w:t>
      </w:r>
      <w:r>
        <w:rPr>
          <w:rFonts w:eastAsia="Times New Roman"/>
          <w:b/>
          <w:bCs/>
          <w:spacing w:val="-1"/>
          <w:sz w:val="22"/>
          <w:szCs w:val="22"/>
        </w:rPr>
        <w:softHyphen/>
      </w:r>
      <w:r>
        <w:rPr>
          <w:rFonts w:eastAsia="Times New Roman"/>
          <w:b/>
          <w:bCs/>
          <w:spacing w:val="-3"/>
          <w:sz w:val="22"/>
          <w:szCs w:val="22"/>
        </w:rPr>
        <w:t>pukl až mezi jeho učedníky, mezi Jakubem, Petrem, Pav</w:t>
      </w:r>
      <w:r>
        <w:rPr>
          <w:rFonts w:eastAsia="Times New Roman"/>
          <w:b/>
          <w:bCs/>
          <w:spacing w:val="-3"/>
          <w:sz w:val="22"/>
          <w:szCs w:val="22"/>
        </w:rPr>
        <w:softHyphen/>
      </w:r>
      <w:r>
        <w:rPr>
          <w:rFonts w:eastAsia="Times New Roman"/>
          <w:b/>
          <w:bCs/>
          <w:spacing w:val="-4"/>
          <w:sz w:val="22"/>
          <w:szCs w:val="22"/>
        </w:rPr>
        <w:t xml:space="preserve">lem a Barnabášem. Bouřlivý průběh tohoto sporu je snad </w:t>
      </w:r>
      <w:r>
        <w:rPr>
          <w:rFonts w:eastAsia="Times New Roman"/>
          <w:b/>
          <w:bCs/>
          <w:sz w:val="22"/>
          <w:szCs w:val="22"/>
        </w:rPr>
        <w:t>dostatečným důkazem, že to tehdy byl zcela nový pro</w:t>
      </w:r>
      <w:r>
        <w:rPr>
          <w:rFonts w:eastAsia="Times New Roman"/>
          <w:b/>
          <w:bCs/>
          <w:sz w:val="22"/>
          <w:szCs w:val="22"/>
        </w:rPr>
        <w:softHyphen/>
      </w:r>
      <w:r>
        <w:rPr>
          <w:rFonts w:eastAsia="Times New Roman"/>
          <w:b/>
          <w:bCs/>
          <w:spacing w:val="-2"/>
          <w:sz w:val="22"/>
          <w:szCs w:val="22"/>
        </w:rPr>
        <w:t>blém, nečekaný a nastolený změněnými životními okol</w:t>
      </w:r>
      <w:r>
        <w:rPr>
          <w:rFonts w:eastAsia="Times New Roman"/>
          <w:b/>
          <w:bCs/>
          <w:spacing w:val="-2"/>
          <w:sz w:val="22"/>
          <w:szCs w:val="22"/>
        </w:rPr>
        <w:softHyphen/>
      </w:r>
      <w:r>
        <w:rPr>
          <w:rFonts w:eastAsia="Times New Roman"/>
          <w:b/>
          <w:bCs/>
          <w:sz w:val="22"/>
          <w:szCs w:val="22"/>
        </w:rPr>
        <w:t>nostmi.</w:t>
      </w:r>
    </w:p>
    <w:p w:rsidR="00762751" w:rsidRDefault="00762751">
      <w:pPr>
        <w:shd w:val="clear" w:color="auto" w:fill="FFFFFF"/>
        <w:spacing w:line="235" w:lineRule="exact"/>
        <w:ind w:left="22" w:right="17" w:firstLine="211"/>
        <w:jc w:val="both"/>
      </w:pPr>
      <w:r>
        <w:rPr>
          <w:b/>
          <w:bCs/>
          <w:spacing w:val="-3"/>
          <w:sz w:val="22"/>
          <w:szCs w:val="22"/>
        </w:rPr>
        <w:t>Jestli</w:t>
      </w:r>
      <w:r>
        <w:rPr>
          <w:rFonts w:eastAsia="Times New Roman"/>
          <w:b/>
          <w:bCs/>
          <w:spacing w:val="-3"/>
          <w:sz w:val="22"/>
          <w:szCs w:val="22"/>
        </w:rPr>
        <w:t>že však takový spor vznikl, a o tom nelze pochybo</w:t>
      </w:r>
      <w:r>
        <w:rPr>
          <w:rFonts w:eastAsia="Times New Roman"/>
          <w:b/>
          <w:bCs/>
          <w:spacing w:val="-3"/>
          <w:sz w:val="22"/>
          <w:szCs w:val="22"/>
        </w:rPr>
        <w:softHyphen/>
      </w:r>
      <w:r>
        <w:rPr>
          <w:rFonts w:eastAsia="Times New Roman"/>
          <w:b/>
          <w:bCs/>
          <w:sz w:val="22"/>
          <w:szCs w:val="22"/>
        </w:rPr>
        <w:t xml:space="preserve">vat, proč se tedy jmenovaní apoštolově vůbec přeli, když </w:t>
      </w:r>
      <w:r>
        <w:rPr>
          <w:rFonts w:eastAsia="Times New Roman"/>
          <w:b/>
          <w:bCs/>
          <w:spacing w:val="-3"/>
          <w:sz w:val="22"/>
          <w:szCs w:val="22"/>
        </w:rPr>
        <w:t>už existovalo Ježíšovo rozhodnutí vyslovené po jeho zmrt</w:t>
      </w:r>
      <w:r>
        <w:rPr>
          <w:rFonts w:eastAsia="Times New Roman"/>
          <w:b/>
          <w:bCs/>
          <w:spacing w:val="-3"/>
          <w:sz w:val="22"/>
          <w:szCs w:val="22"/>
        </w:rPr>
        <w:softHyphen/>
      </w:r>
      <w:r>
        <w:rPr>
          <w:rFonts w:eastAsia="Times New Roman"/>
          <w:b/>
          <w:bCs/>
          <w:spacing w:val="-4"/>
          <w:sz w:val="22"/>
          <w:szCs w:val="22"/>
        </w:rPr>
        <w:t>výchvstání? Závěr je jednoznačný: v době, kdy Jakub, Pa</w:t>
      </w:r>
      <w:r>
        <w:rPr>
          <w:rFonts w:eastAsia="Times New Roman"/>
          <w:b/>
          <w:bCs/>
          <w:spacing w:val="-4"/>
          <w:sz w:val="22"/>
          <w:szCs w:val="22"/>
        </w:rPr>
        <w:softHyphen/>
      </w:r>
      <w:r>
        <w:rPr>
          <w:rFonts w:eastAsia="Times New Roman"/>
          <w:b/>
          <w:bCs/>
          <w:spacing w:val="-5"/>
          <w:sz w:val="22"/>
          <w:szCs w:val="22"/>
        </w:rPr>
        <w:t>vel, Petr a Barnabáš se dostali do sporu kvůli pohanskému problému, verze o Ježíšově posmrtném příkazu ještě neexi</w:t>
      </w:r>
      <w:r>
        <w:rPr>
          <w:rFonts w:eastAsia="Times New Roman"/>
          <w:b/>
          <w:bCs/>
          <w:spacing w:val="-5"/>
          <w:sz w:val="22"/>
          <w:szCs w:val="22"/>
        </w:rPr>
        <w:softHyphen/>
      </w:r>
      <w:r>
        <w:rPr>
          <w:rFonts w:eastAsia="Times New Roman"/>
          <w:b/>
          <w:bCs/>
          <w:spacing w:val="-4"/>
          <w:sz w:val="22"/>
          <w:szCs w:val="22"/>
        </w:rPr>
        <w:t xml:space="preserve">stovala. Byla to legenda, která se v křesťanských kruzích zrodila až mnohem později, ale přitom natolik brzy, aby ji </w:t>
      </w:r>
      <w:r>
        <w:rPr>
          <w:rFonts w:eastAsia="Times New Roman"/>
          <w:b/>
          <w:bCs/>
          <w:sz w:val="22"/>
          <w:szCs w:val="22"/>
        </w:rPr>
        <w:t>mohl Matouš a Lukáš uplatnit ve svých evangeliích.</w:t>
      </w:r>
    </w:p>
    <w:p w:rsidR="00762751" w:rsidRDefault="00762751">
      <w:pPr>
        <w:shd w:val="clear" w:color="auto" w:fill="FFFFFF"/>
        <w:spacing w:line="235" w:lineRule="exact"/>
        <w:ind w:left="36" w:firstLine="206"/>
        <w:jc w:val="both"/>
      </w:pPr>
      <w:r>
        <w:rPr>
          <w:b/>
          <w:bCs/>
          <w:spacing w:val="-5"/>
          <w:sz w:val="22"/>
          <w:szCs w:val="22"/>
        </w:rPr>
        <w:t>Je</w:t>
      </w:r>
      <w:r>
        <w:rPr>
          <w:rFonts w:eastAsia="Times New Roman"/>
          <w:b/>
          <w:bCs/>
          <w:spacing w:val="-5"/>
          <w:sz w:val="22"/>
          <w:szCs w:val="22"/>
        </w:rPr>
        <w:t>žíš byl náboženský reformátor, ale výlučně v rámci ju</w:t>
      </w:r>
      <w:r>
        <w:rPr>
          <w:rFonts w:eastAsia="Times New Roman"/>
          <w:b/>
          <w:bCs/>
          <w:spacing w:val="-5"/>
          <w:sz w:val="22"/>
          <w:szCs w:val="22"/>
        </w:rPr>
        <w:softHyphen/>
      </w:r>
      <w:r>
        <w:rPr>
          <w:rFonts w:eastAsia="Times New Roman"/>
          <w:b/>
          <w:bCs/>
          <w:spacing w:val="-2"/>
          <w:sz w:val="22"/>
          <w:szCs w:val="22"/>
        </w:rPr>
        <w:t>daismu. Kromě jiného bojoval s bezduchým, puntičkář-</w:t>
      </w:r>
      <w:r>
        <w:rPr>
          <w:rFonts w:eastAsia="Times New Roman"/>
          <w:b/>
          <w:bCs/>
          <w:spacing w:val="-6"/>
          <w:sz w:val="22"/>
          <w:szCs w:val="22"/>
        </w:rPr>
        <w:t>ským formalismem farizeů, kteří při obraně Zákona vytvo</w:t>
      </w:r>
      <w:r>
        <w:rPr>
          <w:rFonts w:eastAsia="Times New Roman"/>
          <w:b/>
          <w:bCs/>
          <w:spacing w:val="-6"/>
          <w:sz w:val="22"/>
          <w:szCs w:val="22"/>
        </w:rPr>
        <w:softHyphen/>
      </w:r>
      <w:r>
        <w:rPr>
          <w:rFonts w:eastAsia="Times New Roman"/>
          <w:b/>
          <w:bCs/>
          <w:spacing w:val="-5"/>
          <w:sz w:val="22"/>
          <w:szCs w:val="22"/>
        </w:rPr>
        <w:t xml:space="preserve">řili množství absurdních příkazů a omezení. Během sabatu </w:t>
      </w:r>
      <w:r>
        <w:rPr>
          <w:rFonts w:eastAsia="Times New Roman"/>
          <w:b/>
          <w:bCs/>
          <w:spacing w:val="-2"/>
          <w:sz w:val="22"/>
          <w:szCs w:val="22"/>
        </w:rPr>
        <w:t>(soboty) nesměl nikdo cestovat, nosit šál, zdvihnout ze ze</w:t>
      </w:r>
      <w:r>
        <w:rPr>
          <w:rFonts w:eastAsia="Times New Roman"/>
          <w:b/>
          <w:bCs/>
          <w:spacing w:val="-2"/>
          <w:sz w:val="22"/>
          <w:szCs w:val="22"/>
        </w:rPr>
        <w:softHyphen/>
      </w:r>
      <w:r>
        <w:rPr>
          <w:rFonts w:eastAsia="Times New Roman"/>
          <w:b/>
          <w:bCs/>
          <w:spacing w:val="-4"/>
          <w:sz w:val="22"/>
          <w:szCs w:val="22"/>
        </w:rPr>
        <w:t xml:space="preserve">mě ručník, když náhodou upadl, utrhnout obilný klas, aby </w:t>
      </w:r>
      <w:r>
        <w:rPr>
          <w:rFonts w:eastAsia="Times New Roman"/>
          <w:b/>
          <w:bCs/>
          <w:sz w:val="22"/>
          <w:szCs w:val="22"/>
        </w:rPr>
        <w:t xml:space="preserve">zahnal hlad, a dokonce ani vytáhnout naloženého osla, </w:t>
      </w:r>
      <w:r>
        <w:rPr>
          <w:rFonts w:eastAsia="Times New Roman"/>
          <w:b/>
          <w:bCs/>
          <w:spacing w:val="-3"/>
          <w:sz w:val="22"/>
          <w:szCs w:val="22"/>
        </w:rPr>
        <w:t>když spadl do příkopu. Ježíš protestoval proti těmto ne</w:t>
      </w:r>
      <w:r>
        <w:rPr>
          <w:rFonts w:eastAsia="Times New Roman"/>
          <w:b/>
          <w:bCs/>
          <w:spacing w:val="-3"/>
          <w:sz w:val="22"/>
          <w:szCs w:val="22"/>
        </w:rPr>
        <w:softHyphen/>
      </w:r>
      <w:r>
        <w:rPr>
          <w:rFonts w:eastAsia="Times New Roman"/>
          <w:b/>
          <w:bCs/>
          <w:spacing w:val="-1"/>
          <w:sz w:val="22"/>
          <w:szCs w:val="22"/>
        </w:rPr>
        <w:t>smyslným předpisům a pokoušel se vrátit sobotě původní</w:t>
      </w:r>
    </w:p>
    <w:p w:rsidR="00762751" w:rsidRDefault="00762751">
      <w:pPr>
        <w:shd w:val="clear" w:color="auto" w:fill="FFFFFF"/>
        <w:spacing w:before="269"/>
        <w:ind w:left="86"/>
        <w:jc w:val="center"/>
      </w:pPr>
      <w:r>
        <w:rPr>
          <w:rFonts w:ascii="Arial" w:hAnsi="Arial" w:cs="Arial"/>
          <w:b/>
          <w:bCs/>
          <w:spacing w:val="-3"/>
          <w:sz w:val="16"/>
          <w:szCs w:val="16"/>
        </w:rPr>
        <w:t>(277)</w:t>
      </w:r>
    </w:p>
    <w:p w:rsidR="00762751" w:rsidRDefault="00762751">
      <w:pPr>
        <w:shd w:val="clear" w:color="auto" w:fill="FFFFFF"/>
        <w:spacing w:before="269"/>
        <w:ind w:left="86"/>
        <w:jc w:val="center"/>
        <w:sectPr w:rsidR="00762751">
          <w:pgSz w:w="11909" w:h="16834"/>
          <w:pgMar w:top="1440" w:right="3250" w:bottom="720" w:left="3251" w:header="708" w:footer="708" w:gutter="0"/>
          <w:cols w:space="60"/>
          <w:noEndnote/>
        </w:sectPr>
      </w:pPr>
    </w:p>
    <w:p w:rsidR="00762751" w:rsidRDefault="00762751">
      <w:pPr>
        <w:shd w:val="clear" w:color="auto" w:fill="FFFFFF"/>
        <w:ind w:left="4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jc w:val="both"/>
      </w:pPr>
      <w:r>
        <w:rPr>
          <w:b/>
          <w:bCs/>
          <w:spacing w:val="-3"/>
          <w:sz w:val="22"/>
          <w:szCs w:val="22"/>
        </w:rPr>
        <w:t>v</w:t>
      </w:r>
      <w:r>
        <w:rPr>
          <w:rFonts w:eastAsia="Times New Roman"/>
          <w:b/>
          <w:bCs/>
          <w:spacing w:val="-3"/>
          <w:sz w:val="22"/>
          <w:szCs w:val="22"/>
        </w:rPr>
        <w:t xml:space="preserve">ýznam. Sobota je pro lidi, nikoli lidé pro sobotu, řekl při jedné debatě („Sobota je učiněna pro člověka, a ne člověk </w:t>
      </w:r>
      <w:r>
        <w:rPr>
          <w:rFonts w:eastAsia="Times New Roman"/>
          <w:b/>
          <w:bCs/>
          <w:sz w:val="22"/>
          <w:szCs w:val="22"/>
        </w:rPr>
        <w:t xml:space="preserve">pro sobotu. Proto je Syn člověka pánem i nad sobotou" </w:t>
      </w:r>
      <w:r>
        <w:rPr>
          <w:rFonts w:eastAsia="Times New Roman"/>
          <w:b/>
          <w:bCs/>
          <w:spacing w:val="-3"/>
          <w:sz w:val="22"/>
          <w:szCs w:val="22"/>
        </w:rPr>
        <w:t xml:space="preserve">Mk 2, 27). Nejen farizeům, ale i jeho rodině znělo toto </w:t>
      </w:r>
      <w:r>
        <w:rPr>
          <w:rFonts w:eastAsia="Times New Roman"/>
          <w:b/>
          <w:bCs/>
          <w:sz w:val="22"/>
          <w:szCs w:val="22"/>
        </w:rPr>
        <w:t>prohlášení kacířsky, přímo buřičsky.</w:t>
      </w:r>
    </w:p>
    <w:p w:rsidR="00762751" w:rsidRDefault="00762751">
      <w:pPr>
        <w:shd w:val="clear" w:color="auto" w:fill="FFFFFF"/>
        <w:spacing w:before="2" w:line="235" w:lineRule="exact"/>
        <w:ind w:firstLine="223"/>
        <w:jc w:val="both"/>
      </w:pPr>
      <w:r>
        <w:rPr>
          <w:b/>
          <w:bCs/>
          <w:spacing w:val="-1"/>
          <w:sz w:val="22"/>
          <w:szCs w:val="22"/>
        </w:rPr>
        <w:t>Jeho polemika s legalisty m</w:t>
      </w:r>
      <w:r>
        <w:rPr>
          <w:rFonts w:eastAsia="Times New Roman"/>
          <w:b/>
          <w:bCs/>
          <w:spacing w:val="-1"/>
          <w:sz w:val="22"/>
          <w:szCs w:val="22"/>
        </w:rPr>
        <w:t xml:space="preserve">ěla i skrytý důvod. Byla to, </w:t>
      </w:r>
      <w:r>
        <w:rPr>
          <w:rFonts w:eastAsia="Times New Roman"/>
          <w:b/>
          <w:bCs/>
          <w:spacing w:val="-4"/>
          <w:sz w:val="22"/>
          <w:szCs w:val="22"/>
        </w:rPr>
        <w:t>jak zdůrazňoval německý biblista Karl Barth, živá sympa</w:t>
      </w:r>
      <w:r>
        <w:rPr>
          <w:rFonts w:eastAsia="Times New Roman"/>
          <w:b/>
          <w:bCs/>
          <w:spacing w:val="-4"/>
          <w:sz w:val="22"/>
          <w:szCs w:val="22"/>
        </w:rPr>
        <w:softHyphen/>
        <w:t xml:space="preserve">tie s chudými a se všemi jinak nešťastnými lidmi, hluboce </w:t>
      </w:r>
      <w:r>
        <w:rPr>
          <w:rFonts w:eastAsia="Times New Roman"/>
          <w:b/>
          <w:bCs/>
          <w:spacing w:val="-3"/>
          <w:sz w:val="22"/>
          <w:szCs w:val="22"/>
        </w:rPr>
        <w:t>procítěný odpor k přesvědčení farizeů, že chudoba a utr</w:t>
      </w:r>
      <w:r>
        <w:rPr>
          <w:rFonts w:eastAsia="Times New Roman"/>
          <w:b/>
          <w:bCs/>
          <w:spacing w:val="-3"/>
          <w:sz w:val="22"/>
          <w:szCs w:val="22"/>
        </w:rPr>
        <w:softHyphen/>
      </w:r>
      <w:r>
        <w:rPr>
          <w:rFonts w:eastAsia="Times New Roman"/>
          <w:b/>
          <w:bCs/>
          <w:spacing w:val="-4"/>
          <w:sz w:val="22"/>
          <w:szCs w:val="22"/>
        </w:rPr>
        <w:t>pení si nezasluhují soucit, neboť jsou trestem za hříšný ži</w:t>
      </w:r>
      <w:r>
        <w:rPr>
          <w:rFonts w:eastAsia="Times New Roman"/>
          <w:b/>
          <w:bCs/>
          <w:spacing w:val="-4"/>
          <w:sz w:val="22"/>
          <w:szCs w:val="22"/>
        </w:rPr>
        <w:softHyphen/>
      </w:r>
      <w:r>
        <w:rPr>
          <w:rFonts w:eastAsia="Times New Roman"/>
          <w:b/>
          <w:bCs/>
          <w:sz w:val="22"/>
          <w:szCs w:val="22"/>
        </w:rPr>
        <w:t>vot.</w:t>
      </w:r>
    </w:p>
    <w:p w:rsidR="00762751" w:rsidRDefault="00762751">
      <w:pPr>
        <w:shd w:val="clear" w:color="auto" w:fill="FFFFFF"/>
        <w:spacing w:line="235" w:lineRule="exact"/>
        <w:ind w:left="12" w:firstLine="211"/>
        <w:jc w:val="both"/>
      </w:pPr>
      <w:r>
        <w:rPr>
          <w:b/>
          <w:bCs/>
          <w:spacing w:val="-1"/>
          <w:sz w:val="22"/>
          <w:szCs w:val="22"/>
        </w:rPr>
        <w:t>Jsou to pochopiteln</w:t>
      </w:r>
      <w:r>
        <w:rPr>
          <w:rFonts w:eastAsia="Times New Roman"/>
          <w:b/>
          <w:bCs/>
          <w:spacing w:val="-1"/>
          <w:sz w:val="22"/>
          <w:szCs w:val="22"/>
        </w:rPr>
        <w:t>ě pouze dva aspekty velké, epochál</w:t>
      </w:r>
      <w:r>
        <w:rPr>
          <w:rFonts w:eastAsia="Times New Roman"/>
          <w:b/>
          <w:bCs/>
          <w:spacing w:val="-1"/>
          <w:sz w:val="22"/>
          <w:szCs w:val="22"/>
        </w:rPr>
        <w:softHyphen/>
      </w:r>
      <w:r>
        <w:rPr>
          <w:rFonts w:eastAsia="Times New Roman"/>
          <w:b/>
          <w:bCs/>
          <w:spacing w:val="-3"/>
          <w:sz w:val="22"/>
          <w:szCs w:val="22"/>
        </w:rPr>
        <w:t>ní Ježíšovy působnosti, plně však postačují, abychom po</w:t>
      </w:r>
      <w:r>
        <w:rPr>
          <w:rFonts w:eastAsia="Times New Roman"/>
          <w:b/>
          <w:bCs/>
          <w:spacing w:val="-3"/>
          <w:sz w:val="22"/>
          <w:szCs w:val="22"/>
        </w:rPr>
        <w:softHyphen/>
        <w:t xml:space="preserve">chopili, v čem spočívá skutečná podstata jeho poslání. Šlo </w:t>
      </w:r>
      <w:r>
        <w:rPr>
          <w:rFonts w:eastAsia="Times New Roman"/>
          <w:b/>
          <w:bCs/>
          <w:sz w:val="22"/>
          <w:szCs w:val="22"/>
        </w:rPr>
        <w:t xml:space="preserve">mu o to, aby se náboženství předků vrátil jeho etický a skutečně lidský smysl, aby se navázalo na slavnou </w:t>
      </w:r>
      <w:r>
        <w:rPr>
          <w:rFonts w:eastAsia="Times New Roman"/>
          <w:b/>
          <w:bCs/>
          <w:spacing w:val="-4"/>
          <w:sz w:val="22"/>
          <w:szCs w:val="22"/>
        </w:rPr>
        <w:t xml:space="preserve">a ušlechtilou tradici proroků. Jeho ideje, i když se týkaly </w:t>
      </w:r>
      <w:r>
        <w:rPr>
          <w:rFonts w:eastAsia="Times New Roman"/>
          <w:b/>
          <w:bCs/>
          <w:spacing w:val="-2"/>
          <w:sz w:val="22"/>
          <w:szCs w:val="22"/>
        </w:rPr>
        <w:t>pouze Židů, byly však současně tak všeobjímající a vý</w:t>
      </w:r>
      <w:r>
        <w:rPr>
          <w:rFonts w:eastAsia="Times New Roman"/>
          <w:b/>
          <w:bCs/>
          <w:spacing w:val="-2"/>
          <w:sz w:val="22"/>
          <w:szCs w:val="22"/>
        </w:rPr>
        <w:softHyphen/>
      </w:r>
      <w:r>
        <w:rPr>
          <w:rFonts w:eastAsia="Times New Roman"/>
          <w:b/>
          <w:bCs/>
          <w:sz w:val="22"/>
          <w:szCs w:val="22"/>
        </w:rPr>
        <w:t xml:space="preserve">znamné svým humanistickým obsahem, že vybočovaly </w:t>
      </w:r>
      <w:r>
        <w:rPr>
          <w:rFonts w:eastAsia="Times New Roman"/>
          <w:b/>
          <w:bCs/>
          <w:spacing w:val="-3"/>
          <w:sz w:val="22"/>
          <w:szCs w:val="22"/>
        </w:rPr>
        <w:t>z těsných židovských hranic a dostávaly univerzální hod</w:t>
      </w:r>
      <w:r>
        <w:rPr>
          <w:rFonts w:eastAsia="Times New Roman"/>
          <w:b/>
          <w:bCs/>
          <w:spacing w:val="-3"/>
          <w:sz w:val="22"/>
          <w:szCs w:val="22"/>
        </w:rPr>
        <w:softHyphen/>
      </w:r>
      <w:r>
        <w:rPr>
          <w:rFonts w:eastAsia="Times New Roman"/>
          <w:b/>
          <w:bCs/>
          <w:sz w:val="22"/>
          <w:szCs w:val="22"/>
        </w:rPr>
        <w:t>noty.</w:t>
      </w:r>
    </w:p>
    <w:p w:rsidR="00762751" w:rsidRDefault="00762751">
      <w:pPr>
        <w:shd w:val="clear" w:color="auto" w:fill="FFFFFF"/>
        <w:spacing w:line="235" w:lineRule="exact"/>
        <w:ind w:left="14" w:right="2" w:firstLine="206"/>
        <w:jc w:val="both"/>
      </w:pPr>
      <w:r>
        <w:rPr>
          <w:b/>
          <w:bCs/>
          <w:spacing w:val="-3"/>
          <w:sz w:val="22"/>
          <w:szCs w:val="22"/>
        </w:rPr>
        <w:t>Je</w:t>
      </w:r>
      <w:r>
        <w:rPr>
          <w:rFonts w:eastAsia="Times New Roman"/>
          <w:b/>
          <w:bCs/>
          <w:spacing w:val="-3"/>
          <w:sz w:val="22"/>
          <w:szCs w:val="22"/>
        </w:rPr>
        <w:t xml:space="preserve">žíš, jak víme, jedl s celníky i s hříšníky. Je však třeba </w:t>
      </w:r>
      <w:r>
        <w:rPr>
          <w:rFonts w:eastAsia="Times New Roman"/>
          <w:b/>
          <w:bCs/>
          <w:spacing w:val="-1"/>
          <w:sz w:val="22"/>
          <w:szCs w:val="22"/>
        </w:rPr>
        <w:t>mít na paměti, že to vždycky byli Židé. Nikde v evangeli</w:t>
      </w:r>
      <w:r>
        <w:rPr>
          <w:rFonts w:eastAsia="Times New Roman"/>
          <w:b/>
          <w:bCs/>
          <w:spacing w:val="-1"/>
          <w:sz w:val="22"/>
          <w:szCs w:val="22"/>
        </w:rPr>
        <w:softHyphen/>
        <w:t>ích se nenajde ani ten nejmenší náznak, že by zasedl ně</w:t>
      </w:r>
      <w:r>
        <w:rPr>
          <w:rFonts w:eastAsia="Times New Roman"/>
          <w:b/>
          <w:bCs/>
          <w:spacing w:val="-1"/>
          <w:sz w:val="22"/>
          <w:szCs w:val="22"/>
        </w:rPr>
        <w:softHyphen/>
        <w:t xml:space="preserve">kdy ke stolu s pohany, jak to později udělali v Antiochii </w:t>
      </w:r>
      <w:r>
        <w:rPr>
          <w:rFonts w:eastAsia="Times New Roman"/>
          <w:b/>
          <w:bCs/>
          <w:sz w:val="22"/>
          <w:szCs w:val="22"/>
        </w:rPr>
        <w:t>Petr, Pavel a Barnabáš.</w:t>
      </w:r>
    </w:p>
    <w:p w:rsidR="00762751" w:rsidRDefault="00762751">
      <w:pPr>
        <w:shd w:val="clear" w:color="auto" w:fill="FFFFFF"/>
        <w:spacing w:line="235" w:lineRule="exact"/>
        <w:ind w:left="10" w:firstLine="223"/>
        <w:jc w:val="both"/>
      </w:pPr>
      <w:r>
        <w:rPr>
          <w:b/>
          <w:bCs/>
          <w:spacing w:val="-4"/>
          <w:sz w:val="22"/>
          <w:szCs w:val="22"/>
        </w:rPr>
        <w:t>Nikdy tak</w:t>
      </w:r>
      <w:r>
        <w:rPr>
          <w:rFonts w:eastAsia="Times New Roman"/>
          <w:b/>
          <w:bCs/>
          <w:spacing w:val="-4"/>
          <w:sz w:val="22"/>
          <w:szCs w:val="22"/>
        </w:rPr>
        <w:t xml:space="preserve">é nevyřkl jediné slovo na obranu ukřivděných </w:t>
      </w:r>
      <w:r>
        <w:rPr>
          <w:rFonts w:eastAsia="Times New Roman"/>
          <w:b/>
          <w:bCs/>
          <w:spacing w:val="-2"/>
          <w:sz w:val="22"/>
          <w:szCs w:val="22"/>
        </w:rPr>
        <w:t xml:space="preserve">židovských žen, tradičně společensky diskriminovaných, </w:t>
      </w:r>
      <w:r>
        <w:rPr>
          <w:rFonts w:eastAsia="Times New Roman"/>
          <w:b/>
          <w:bCs/>
          <w:spacing w:val="-4"/>
          <w:sz w:val="22"/>
          <w:szCs w:val="22"/>
        </w:rPr>
        <w:t>zbavených lidských práv, s nimiž zacházeli jako s předmě</w:t>
      </w:r>
      <w:r>
        <w:rPr>
          <w:rFonts w:eastAsia="Times New Roman"/>
          <w:b/>
          <w:bCs/>
          <w:spacing w:val="-4"/>
          <w:sz w:val="22"/>
          <w:szCs w:val="22"/>
        </w:rPr>
        <w:softHyphen/>
      </w:r>
      <w:r>
        <w:rPr>
          <w:rFonts w:eastAsia="Times New Roman"/>
          <w:b/>
          <w:bCs/>
          <w:spacing w:val="-3"/>
          <w:sz w:val="22"/>
          <w:szCs w:val="22"/>
        </w:rPr>
        <w:t>tem vlastnictví. V tomto ohledu neprojevoval žádné refor-mátorské tendence. Osobně však v běžném životě ostenta</w:t>
      </w:r>
      <w:r>
        <w:rPr>
          <w:rFonts w:eastAsia="Times New Roman"/>
          <w:b/>
          <w:bCs/>
          <w:spacing w:val="-3"/>
          <w:sz w:val="22"/>
          <w:szCs w:val="22"/>
        </w:rPr>
        <w:softHyphen/>
      </w:r>
      <w:r>
        <w:rPr>
          <w:rFonts w:eastAsia="Times New Roman"/>
          <w:b/>
          <w:bCs/>
          <w:sz w:val="22"/>
          <w:szCs w:val="22"/>
        </w:rPr>
        <w:t xml:space="preserve">tivně jednal v rozporu s tímto prastarým obyčejem, měl </w:t>
      </w:r>
      <w:r>
        <w:rPr>
          <w:rFonts w:eastAsia="Times New Roman"/>
          <w:b/>
          <w:bCs/>
          <w:spacing w:val="-1"/>
          <w:sz w:val="22"/>
          <w:szCs w:val="22"/>
        </w:rPr>
        <w:t xml:space="preserve">k ženám lidský vztah a už způsobem života zdůrazňoval, </w:t>
      </w:r>
      <w:r>
        <w:rPr>
          <w:rFonts w:eastAsia="Times New Roman"/>
          <w:b/>
          <w:bCs/>
          <w:sz w:val="22"/>
          <w:szCs w:val="22"/>
        </w:rPr>
        <w:t>že si váží jejich důstojnosti.</w:t>
      </w:r>
    </w:p>
    <w:p w:rsidR="00762751" w:rsidRDefault="00762751">
      <w:pPr>
        <w:shd w:val="clear" w:color="auto" w:fill="FFFFFF"/>
        <w:spacing w:line="235" w:lineRule="exact"/>
        <w:ind w:left="17" w:right="5" w:firstLine="209"/>
        <w:jc w:val="both"/>
      </w:pPr>
      <w:r>
        <w:rPr>
          <w:b/>
          <w:bCs/>
          <w:spacing w:val="-5"/>
          <w:sz w:val="22"/>
          <w:szCs w:val="22"/>
        </w:rPr>
        <w:t>Tak nap</w:t>
      </w:r>
      <w:r>
        <w:rPr>
          <w:rFonts w:eastAsia="Times New Roman"/>
          <w:b/>
          <w:bCs/>
          <w:spacing w:val="-5"/>
          <w:sz w:val="22"/>
          <w:szCs w:val="22"/>
        </w:rPr>
        <w:t xml:space="preserve">říklad udržoval přátelské styky s Lazarovými </w:t>
      </w:r>
      <w:r>
        <w:rPr>
          <w:rFonts w:eastAsia="Times New Roman"/>
          <w:b/>
          <w:bCs/>
          <w:sz w:val="22"/>
          <w:szCs w:val="22"/>
        </w:rPr>
        <w:t xml:space="preserve">sestrami Marií a Martou, rád je navštěvoval doma a vedl </w:t>
      </w:r>
      <w:r>
        <w:rPr>
          <w:rFonts w:eastAsia="Times New Roman"/>
          <w:b/>
          <w:bCs/>
          <w:spacing w:val="-1"/>
          <w:sz w:val="22"/>
          <w:szCs w:val="22"/>
        </w:rPr>
        <w:t xml:space="preserve">s nimi dlouhé hovory. Proto Jan plným právem píše, že </w:t>
      </w:r>
      <w:r>
        <w:rPr>
          <w:rFonts w:eastAsia="Times New Roman"/>
          <w:b/>
          <w:bCs/>
          <w:spacing w:val="-3"/>
          <w:sz w:val="22"/>
          <w:szCs w:val="22"/>
        </w:rPr>
        <w:t xml:space="preserve">„Ježíš měl rád Martu, její sestru i Lazara" </w:t>
      </w:r>
      <w:r>
        <w:rPr>
          <w:rFonts w:eastAsia="Times New Roman"/>
          <w:b/>
          <w:bCs/>
          <w:sz w:val="22"/>
          <w:szCs w:val="22"/>
        </w:rPr>
        <w:t>(11,</w:t>
      </w:r>
      <w:r>
        <w:rPr>
          <w:rFonts w:eastAsia="Times New Roman"/>
          <w:b/>
          <w:bCs/>
          <w:spacing w:val="-3"/>
          <w:sz w:val="22"/>
          <w:szCs w:val="22"/>
        </w:rPr>
        <w:t xml:space="preserve"> 5). Stejně</w:t>
      </w:r>
    </w:p>
    <w:p w:rsidR="00762751" w:rsidRDefault="00762751">
      <w:pPr>
        <w:shd w:val="clear" w:color="auto" w:fill="FFFFFF"/>
        <w:spacing w:before="238"/>
        <w:ind w:left="26"/>
        <w:jc w:val="center"/>
      </w:pPr>
      <w:r>
        <w:rPr>
          <w:b/>
          <w:bCs/>
          <w:spacing w:val="-7"/>
          <w:sz w:val="18"/>
          <w:szCs w:val="18"/>
        </w:rPr>
        <w:t>(278)</w:t>
      </w:r>
    </w:p>
    <w:p w:rsidR="00762751" w:rsidRDefault="00762751">
      <w:pPr>
        <w:shd w:val="clear" w:color="auto" w:fill="FFFFFF"/>
        <w:spacing w:before="238"/>
        <w:ind w:left="26"/>
        <w:jc w:val="center"/>
        <w:sectPr w:rsidR="00762751">
          <w:pgSz w:w="11909" w:h="16834"/>
          <w:pgMar w:top="1440" w:right="3274" w:bottom="720" w:left="3256" w:header="708" w:footer="708" w:gutter="0"/>
          <w:cols w:space="60"/>
          <w:noEndnote/>
        </w:sectPr>
      </w:pPr>
    </w:p>
    <w:p w:rsidR="00762751" w:rsidRDefault="00762751">
      <w:pPr>
        <w:shd w:val="clear" w:color="auto" w:fill="FFFFFF"/>
        <w:ind w:right="8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5" w:right="38"/>
        <w:jc w:val="both"/>
      </w:pPr>
      <w:r>
        <w:rPr>
          <w:b/>
          <w:bCs/>
          <w:sz w:val="22"/>
          <w:szCs w:val="22"/>
        </w:rPr>
        <w:t>tak nev</w:t>
      </w:r>
      <w:r>
        <w:rPr>
          <w:rFonts w:eastAsia="Times New Roman"/>
          <w:b/>
          <w:bCs/>
          <w:sz w:val="22"/>
          <w:szCs w:val="22"/>
        </w:rPr>
        <w:t xml:space="preserve">áhal vzít v ochranu ženu obviněnou z cizoložství </w:t>
      </w:r>
      <w:r>
        <w:rPr>
          <w:rFonts w:eastAsia="Times New Roman"/>
          <w:b/>
          <w:bCs/>
          <w:spacing w:val="-4"/>
          <w:sz w:val="22"/>
          <w:szCs w:val="22"/>
        </w:rPr>
        <w:t>a dokonce, máme-li věřit typicky alegorickému Janovu vy</w:t>
      </w:r>
      <w:r>
        <w:rPr>
          <w:rFonts w:eastAsia="Times New Roman"/>
          <w:b/>
          <w:bCs/>
          <w:spacing w:val="-4"/>
          <w:sz w:val="22"/>
          <w:szCs w:val="22"/>
        </w:rPr>
        <w:softHyphen/>
      </w:r>
      <w:r>
        <w:rPr>
          <w:rFonts w:eastAsia="Times New Roman"/>
          <w:b/>
          <w:bCs/>
          <w:spacing w:val="-5"/>
          <w:sz w:val="22"/>
          <w:szCs w:val="22"/>
        </w:rPr>
        <w:t>právění, poctil rozhovorem Samařanku, s níž se sešel u Já</w:t>
      </w:r>
      <w:r>
        <w:rPr>
          <w:rFonts w:eastAsia="Times New Roman"/>
          <w:b/>
          <w:bCs/>
          <w:spacing w:val="-5"/>
          <w:sz w:val="22"/>
          <w:szCs w:val="22"/>
        </w:rPr>
        <w:softHyphen/>
      </w:r>
      <w:r>
        <w:rPr>
          <w:rFonts w:eastAsia="Times New Roman"/>
          <w:b/>
          <w:bCs/>
          <w:spacing w:val="-3"/>
          <w:sz w:val="22"/>
          <w:szCs w:val="22"/>
        </w:rPr>
        <w:t xml:space="preserve">kobovy studně. Jeho chování bylo na tehdejší dobu tak ne </w:t>
      </w:r>
      <w:r>
        <w:rPr>
          <w:rFonts w:eastAsia="Times New Roman"/>
          <w:b/>
          <w:bCs/>
          <w:spacing w:val="-4"/>
          <w:sz w:val="22"/>
          <w:szCs w:val="22"/>
        </w:rPr>
        <w:t xml:space="preserve">smírně výjimečné, že byli udiveni i jeho nejbližší žáci, kteř </w:t>
      </w:r>
      <w:r>
        <w:rPr>
          <w:rFonts w:eastAsia="Times New Roman"/>
          <w:b/>
          <w:bCs/>
          <w:sz w:val="22"/>
          <w:szCs w:val="22"/>
        </w:rPr>
        <w:t>ho přece museli znát lip než jiní lidé (J 4, 27).</w:t>
      </w:r>
    </w:p>
    <w:p w:rsidR="00762751" w:rsidRDefault="00762751">
      <w:pPr>
        <w:shd w:val="clear" w:color="auto" w:fill="FFFFFF"/>
        <w:spacing w:line="235" w:lineRule="exact"/>
        <w:ind w:left="2" w:right="14" w:firstLine="218"/>
        <w:jc w:val="both"/>
      </w:pPr>
      <w:r>
        <w:rPr>
          <w:b/>
          <w:bCs/>
          <w:sz w:val="22"/>
          <w:szCs w:val="22"/>
        </w:rPr>
        <w:t>Celn</w:t>
      </w:r>
      <w:r>
        <w:rPr>
          <w:rFonts w:eastAsia="Times New Roman"/>
          <w:b/>
          <w:bCs/>
          <w:sz w:val="22"/>
          <w:szCs w:val="22"/>
        </w:rPr>
        <w:t xml:space="preserve">íci, hříšníci, cizoložná žena a žena pocházející </w:t>
      </w:r>
      <w:r>
        <w:rPr>
          <w:rFonts w:eastAsia="Times New Roman"/>
          <w:b/>
          <w:bCs/>
          <w:spacing w:val="-3"/>
          <w:sz w:val="22"/>
          <w:szCs w:val="22"/>
        </w:rPr>
        <w:t xml:space="preserve">z kmene, který Židé nenáviděli - to nebyla právě vhodná </w:t>
      </w:r>
      <w:r>
        <w:rPr>
          <w:rFonts w:eastAsia="Times New Roman"/>
          <w:b/>
          <w:bCs/>
          <w:spacing w:val="-4"/>
          <w:sz w:val="22"/>
          <w:szCs w:val="22"/>
        </w:rPr>
        <w:t xml:space="preserve">společnost pro Ježíše. Nevraživí krajani o něm říkali, že je </w:t>
      </w:r>
      <w:r>
        <w:rPr>
          <w:rFonts w:eastAsia="Times New Roman"/>
          <w:b/>
          <w:bCs/>
          <w:spacing w:val="-2"/>
          <w:sz w:val="22"/>
          <w:szCs w:val="22"/>
        </w:rPr>
        <w:t xml:space="preserve">„milovník hodů a pitek, přítel celníků a hříšníků" (Lk 7, </w:t>
      </w:r>
      <w:r>
        <w:rPr>
          <w:rFonts w:eastAsia="Times New Roman"/>
          <w:b/>
          <w:bCs/>
          <w:spacing w:val="-4"/>
          <w:sz w:val="22"/>
          <w:szCs w:val="22"/>
        </w:rPr>
        <w:t>34). Někteří Nazareťané, kteří ho znali od dětství a neměli potuchy, jak neobyčejně hluboké proměny se udaly v tom</w:t>
      </w:r>
      <w:r>
        <w:rPr>
          <w:rFonts w:eastAsia="Times New Roman"/>
          <w:b/>
          <w:bCs/>
          <w:spacing w:val="-4"/>
          <w:sz w:val="22"/>
          <w:szCs w:val="22"/>
        </w:rPr>
        <w:softHyphen/>
      </w:r>
      <w:r>
        <w:rPr>
          <w:rFonts w:eastAsia="Times New Roman"/>
          <w:b/>
          <w:bCs/>
          <w:spacing w:val="-2"/>
          <w:sz w:val="22"/>
          <w:szCs w:val="22"/>
        </w:rPr>
        <w:t xml:space="preserve">to na pohled docela obyčejném synovi z tesařské rodiny, vyptávali se pohoršené, jakým právem vykládá Písmo, </w:t>
      </w:r>
      <w:r>
        <w:rPr>
          <w:rFonts w:eastAsia="Times New Roman"/>
          <w:b/>
          <w:bCs/>
          <w:spacing w:val="-3"/>
          <w:sz w:val="22"/>
          <w:szCs w:val="22"/>
        </w:rPr>
        <w:t>protože dobře věděli, že v tomto směru nemá žádnou prů</w:t>
      </w:r>
      <w:r>
        <w:rPr>
          <w:rFonts w:eastAsia="Times New Roman"/>
          <w:b/>
          <w:bCs/>
          <w:spacing w:val="-3"/>
          <w:sz w:val="22"/>
          <w:szCs w:val="22"/>
        </w:rPr>
        <w:softHyphen/>
      </w:r>
      <w:r>
        <w:rPr>
          <w:rFonts w:eastAsia="Times New Roman"/>
          <w:b/>
          <w:bCs/>
          <w:sz w:val="22"/>
          <w:szCs w:val="22"/>
        </w:rPr>
        <w:t xml:space="preserve">pravu. U Matouše o tom čteme: „Přišel do svého domova </w:t>
      </w:r>
      <w:r>
        <w:rPr>
          <w:rFonts w:eastAsia="Times New Roman"/>
          <w:b/>
          <w:bCs/>
          <w:spacing w:val="-1"/>
          <w:sz w:val="22"/>
          <w:szCs w:val="22"/>
        </w:rPr>
        <w:t xml:space="preserve">a učil je v jejich synagóze, takže v úžasu říkali: ,Odkud se </w:t>
      </w:r>
      <w:r>
        <w:rPr>
          <w:rFonts w:eastAsia="Times New Roman"/>
          <w:b/>
          <w:bCs/>
          <w:spacing w:val="-2"/>
          <w:sz w:val="22"/>
          <w:szCs w:val="22"/>
        </w:rPr>
        <w:t xml:space="preserve">u toho člověka vzala taková moudrost a mocné činy? Což </w:t>
      </w:r>
      <w:r>
        <w:rPr>
          <w:rFonts w:eastAsia="Times New Roman"/>
          <w:b/>
          <w:bCs/>
          <w:sz w:val="22"/>
          <w:szCs w:val="22"/>
        </w:rPr>
        <w:t xml:space="preserve">to není syn tesaře? Což se jeho matka nejmenuje Maria </w:t>
      </w:r>
      <w:r>
        <w:rPr>
          <w:rFonts w:eastAsia="Times New Roman"/>
          <w:b/>
          <w:bCs/>
          <w:spacing w:val="-3"/>
          <w:sz w:val="22"/>
          <w:szCs w:val="22"/>
        </w:rPr>
        <w:t>a jeho bratři Jakub, Josef, Šimon a Juda? A nejsou všech</w:t>
      </w:r>
      <w:r>
        <w:rPr>
          <w:rFonts w:eastAsia="Times New Roman"/>
          <w:b/>
          <w:bCs/>
          <w:spacing w:val="-3"/>
          <w:sz w:val="22"/>
          <w:szCs w:val="22"/>
        </w:rPr>
        <w:softHyphen/>
      </w:r>
      <w:r>
        <w:rPr>
          <w:rFonts w:eastAsia="Times New Roman"/>
          <w:b/>
          <w:bCs/>
          <w:spacing w:val="-1"/>
          <w:sz w:val="22"/>
          <w:szCs w:val="22"/>
        </w:rPr>
        <w:t xml:space="preserve">ny jeho sestry u nás? Odkud to tedy ten člověk všechno </w:t>
      </w:r>
      <w:r>
        <w:rPr>
          <w:rFonts w:eastAsia="Times New Roman"/>
          <w:b/>
          <w:bCs/>
          <w:spacing w:val="-5"/>
          <w:sz w:val="22"/>
          <w:szCs w:val="22"/>
        </w:rPr>
        <w:t xml:space="preserve">má?' A byl jim kamenem úrazu. Ale Ježíš jim řekl:,Prorok </w:t>
      </w:r>
      <w:r>
        <w:rPr>
          <w:rFonts w:eastAsia="Times New Roman"/>
          <w:b/>
          <w:bCs/>
          <w:sz w:val="22"/>
          <w:szCs w:val="22"/>
        </w:rPr>
        <w:t xml:space="preserve">není beze cti, leda ve své vlasti a ve svém domě'" (13, </w:t>
      </w:r>
      <w:r>
        <w:rPr>
          <w:rFonts w:eastAsia="Times New Roman"/>
          <w:b/>
          <w:bCs/>
          <w:spacing w:val="-2"/>
          <w:sz w:val="22"/>
          <w:szCs w:val="22"/>
        </w:rPr>
        <w:t>54-57). U Lukáše končí tento incident mnohem dramatič</w:t>
      </w:r>
      <w:r>
        <w:rPr>
          <w:rFonts w:eastAsia="Times New Roman"/>
          <w:b/>
          <w:bCs/>
          <w:spacing w:val="-2"/>
          <w:sz w:val="22"/>
          <w:szCs w:val="22"/>
        </w:rPr>
        <w:softHyphen/>
      </w:r>
      <w:r>
        <w:rPr>
          <w:rFonts w:eastAsia="Times New Roman"/>
          <w:b/>
          <w:bCs/>
          <w:spacing w:val="-6"/>
          <w:sz w:val="22"/>
          <w:szCs w:val="22"/>
        </w:rPr>
        <w:t>těji ; tvrdí, že Nazareťané byli tak pobouřeni, že vyhnali Je</w:t>
      </w:r>
      <w:r>
        <w:rPr>
          <w:rFonts w:eastAsia="Times New Roman"/>
          <w:b/>
          <w:bCs/>
          <w:spacing w:val="-6"/>
          <w:sz w:val="22"/>
          <w:szCs w:val="22"/>
        </w:rPr>
        <w:softHyphen/>
      </w:r>
      <w:r>
        <w:rPr>
          <w:rFonts w:eastAsia="Times New Roman"/>
          <w:b/>
          <w:bCs/>
          <w:sz w:val="22"/>
          <w:szCs w:val="22"/>
        </w:rPr>
        <w:t>žíše z města a chtěli ho zabít (4, 29).</w:t>
      </w:r>
    </w:p>
    <w:p w:rsidR="00762751" w:rsidRDefault="00762751">
      <w:pPr>
        <w:shd w:val="clear" w:color="auto" w:fill="FFFFFF"/>
        <w:spacing w:line="235" w:lineRule="exact"/>
        <w:ind w:left="19" w:right="7" w:firstLine="216"/>
        <w:jc w:val="both"/>
      </w:pPr>
      <w:r>
        <w:rPr>
          <w:b/>
          <w:bCs/>
          <w:spacing w:val="-2"/>
          <w:sz w:val="22"/>
          <w:szCs w:val="22"/>
        </w:rPr>
        <w:t>Zpr</w:t>
      </w:r>
      <w:r>
        <w:rPr>
          <w:rFonts w:eastAsia="Times New Roman"/>
          <w:b/>
          <w:bCs/>
          <w:spacing w:val="-2"/>
          <w:sz w:val="22"/>
          <w:szCs w:val="22"/>
        </w:rPr>
        <w:t xml:space="preserve">ávy o těchto incidentech se jistě musely donést do </w:t>
      </w:r>
      <w:r>
        <w:rPr>
          <w:rFonts w:eastAsia="Times New Roman"/>
          <w:b/>
          <w:bCs/>
          <w:spacing w:val="-3"/>
          <w:sz w:val="22"/>
          <w:szCs w:val="22"/>
        </w:rPr>
        <w:t xml:space="preserve">Ježíšova rodného domu a vyvolat tam velmi nepříjemný </w:t>
      </w:r>
      <w:r>
        <w:rPr>
          <w:rFonts w:eastAsia="Times New Roman"/>
          <w:b/>
          <w:bCs/>
          <w:spacing w:val="-1"/>
          <w:sz w:val="22"/>
          <w:szCs w:val="22"/>
        </w:rPr>
        <w:t xml:space="preserve">ohlas. Od jisté doby to byl přece osiřelý dům, opuštěný </w:t>
      </w:r>
      <w:r>
        <w:rPr>
          <w:rFonts w:eastAsia="Times New Roman"/>
          <w:b/>
          <w:bCs/>
          <w:spacing w:val="-3"/>
          <w:sz w:val="22"/>
          <w:szCs w:val="22"/>
        </w:rPr>
        <w:t xml:space="preserve">hlavou rodiny, jíž se po Josefově smrti Ježíš stal. Maria pravděpodobně snášela velmi bolestně, že její prvorozený </w:t>
      </w:r>
      <w:r>
        <w:rPr>
          <w:rFonts w:eastAsia="Times New Roman"/>
          <w:b/>
          <w:bCs/>
          <w:spacing w:val="-4"/>
          <w:sz w:val="22"/>
          <w:szCs w:val="22"/>
        </w:rPr>
        <w:t>syn putuje po světě a všude vzbuzuje jenom pohoršení. To, co jí vyprávěli ostatní synové, zejména Jakub, ten nejzary</w:t>
      </w:r>
      <w:r>
        <w:rPr>
          <w:rFonts w:eastAsia="Times New Roman"/>
          <w:b/>
          <w:bCs/>
          <w:spacing w:val="-4"/>
          <w:sz w:val="22"/>
          <w:szCs w:val="22"/>
        </w:rPr>
        <w:softHyphen/>
      </w:r>
      <w:r>
        <w:rPr>
          <w:rFonts w:eastAsia="Times New Roman"/>
          <w:b/>
          <w:bCs/>
          <w:spacing w:val="-3"/>
          <w:sz w:val="22"/>
          <w:szCs w:val="22"/>
        </w:rPr>
        <w:t xml:space="preserve">tější judaistický purista z nich všech, naplňovalo jí srdce </w:t>
      </w:r>
      <w:r>
        <w:rPr>
          <w:rFonts w:eastAsia="Times New Roman"/>
          <w:b/>
          <w:bCs/>
          <w:spacing w:val="-5"/>
          <w:sz w:val="22"/>
          <w:szCs w:val="22"/>
        </w:rPr>
        <w:t xml:space="preserve">velkými starostmi. Vždyť Ježíš hlásal názory, které měly </w:t>
      </w:r>
      <w:r>
        <w:rPr>
          <w:rFonts w:eastAsia="Times New Roman"/>
          <w:b/>
          <w:bCs/>
          <w:spacing w:val="-2"/>
          <w:sz w:val="22"/>
          <w:szCs w:val="22"/>
        </w:rPr>
        <w:t xml:space="preserve">všechny znaky porušování přísných náboženských zásad, </w:t>
      </w:r>
      <w:r>
        <w:rPr>
          <w:rFonts w:eastAsia="Times New Roman"/>
          <w:b/>
          <w:bCs/>
          <w:sz w:val="22"/>
          <w:szCs w:val="22"/>
        </w:rPr>
        <w:t>jež mu od dětství vštěpovala.</w:t>
      </w:r>
    </w:p>
    <w:p w:rsidR="00762751" w:rsidRDefault="00762751">
      <w:pPr>
        <w:shd w:val="clear" w:color="auto" w:fill="FFFFFF"/>
        <w:spacing w:line="235" w:lineRule="exact"/>
        <w:ind w:left="252"/>
      </w:pPr>
      <w:r>
        <w:rPr>
          <w:b/>
          <w:bCs/>
          <w:spacing w:val="-2"/>
          <w:sz w:val="22"/>
          <w:szCs w:val="22"/>
        </w:rPr>
        <w:t>Zde je t</w:t>
      </w:r>
      <w:r>
        <w:rPr>
          <w:rFonts w:eastAsia="Times New Roman"/>
          <w:b/>
          <w:bCs/>
          <w:spacing w:val="-2"/>
          <w:sz w:val="22"/>
          <w:szCs w:val="22"/>
        </w:rPr>
        <w:t>řeba poznamenat, že právě načrtnutá charakte-</w:t>
      </w:r>
    </w:p>
    <w:p w:rsidR="00762751" w:rsidRDefault="00762751">
      <w:pPr>
        <w:shd w:val="clear" w:color="auto" w:fill="FFFFFF"/>
        <w:spacing w:before="221"/>
        <w:ind w:left="29"/>
        <w:jc w:val="center"/>
      </w:pPr>
      <w:r>
        <w:rPr>
          <w:b/>
          <w:bCs/>
          <w:spacing w:val="-6"/>
          <w:sz w:val="18"/>
          <w:szCs w:val="18"/>
        </w:rPr>
        <w:t>(279)</w:t>
      </w:r>
    </w:p>
    <w:p w:rsidR="00762751" w:rsidRDefault="00762751">
      <w:pPr>
        <w:shd w:val="clear" w:color="auto" w:fill="FFFFFF"/>
        <w:spacing w:before="221"/>
        <w:ind w:left="29"/>
        <w:jc w:val="center"/>
        <w:sectPr w:rsidR="00762751">
          <w:pgSz w:w="11909" w:h="16834"/>
          <w:pgMar w:top="1440" w:right="3238" w:bottom="720" w:left="3271" w:header="708" w:footer="708" w:gutter="0"/>
          <w:cols w:space="60"/>
          <w:noEndnote/>
        </w:sectPr>
      </w:pPr>
    </w:p>
    <w:p w:rsidR="00762751" w:rsidRDefault="00762751">
      <w:pPr>
        <w:shd w:val="clear" w:color="auto" w:fill="FFFFFF"/>
        <w:ind w:right="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right="2"/>
        <w:jc w:val="both"/>
      </w:pPr>
      <w:r>
        <w:rPr>
          <w:b/>
          <w:bCs/>
          <w:spacing w:val="-1"/>
          <w:sz w:val="22"/>
          <w:szCs w:val="22"/>
        </w:rPr>
        <w:t>ristika se v</w:t>
      </w:r>
      <w:r>
        <w:rPr>
          <w:rFonts w:eastAsia="Times New Roman"/>
          <w:b/>
          <w:bCs/>
          <w:spacing w:val="-1"/>
          <w:sz w:val="22"/>
          <w:szCs w:val="22"/>
        </w:rPr>
        <w:t xml:space="preserve">ůbec nezakládá na pouhých dohadech, protože </w:t>
      </w:r>
      <w:r>
        <w:rPr>
          <w:rFonts w:eastAsia="Times New Roman"/>
          <w:b/>
          <w:bCs/>
          <w:spacing w:val="-3"/>
          <w:sz w:val="22"/>
          <w:szCs w:val="22"/>
        </w:rPr>
        <w:t>z Nového zákona se dá s naprostou jistotou vyčíst, že Ježí</w:t>
      </w:r>
      <w:r>
        <w:rPr>
          <w:rFonts w:eastAsia="Times New Roman"/>
          <w:b/>
          <w:bCs/>
          <w:spacing w:val="-3"/>
          <w:sz w:val="22"/>
          <w:szCs w:val="22"/>
        </w:rPr>
        <w:softHyphen/>
        <w:t xml:space="preserve">šova rodina nevěřila v jeho božské poslání, nechápala jej osobně ani jeho učení a že vystupovala proti němu přímo nepřátelsky. Jak jinak si vyložit Janova slova, že ani bratři </w:t>
      </w:r>
      <w:r>
        <w:rPr>
          <w:rFonts w:eastAsia="Times New Roman"/>
          <w:b/>
          <w:bCs/>
          <w:sz w:val="22"/>
          <w:szCs w:val="22"/>
        </w:rPr>
        <w:t xml:space="preserve">v něho nevěřili, a nám už známý věrohodný kronikář </w:t>
      </w:r>
      <w:r>
        <w:rPr>
          <w:rFonts w:eastAsia="Times New Roman"/>
          <w:b/>
          <w:bCs/>
          <w:spacing w:val="-4"/>
          <w:sz w:val="22"/>
          <w:szCs w:val="22"/>
        </w:rPr>
        <w:t xml:space="preserve">z 2. století Hegesippus tvrdí, že učení v Písmu přemlouvali </w:t>
      </w:r>
      <w:r>
        <w:rPr>
          <w:rFonts w:eastAsia="Times New Roman"/>
          <w:b/>
          <w:bCs/>
          <w:spacing w:val="-3"/>
          <w:sz w:val="22"/>
          <w:szCs w:val="22"/>
        </w:rPr>
        <w:t xml:space="preserve">Jakuba, aby veřejně vystoupil proti Ježíšovi. Jak patrno, ještě v jeho době byla živá tradice, podle níž nejen Jakub </w:t>
      </w:r>
      <w:r>
        <w:rPr>
          <w:rFonts w:eastAsia="Times New Roman"/>
          <w:b/>
          <w:bCs/>
          <w:spacing w:val="-4"/>
          <w:sz w:val="22"/>
          <w:szCs w:val="22"/>
        </w:rPr>
        <w:t xml:space="preserve">neuvěřil v Ježíše, ale postavil se proti němu. Uvěřil, jak to </w:t>
      </w:r>
      <w:r>
        <w:rPr>
          <w:rFonts w:eastAsia="Times New Roman"/>
          <w:b/>
          <w:bCs/>
          <w:spacing w:val="-1"/>
          <w:sz w:val="22"/>
          <w:szCs w:val="22"/>
        </w:rPr>
        <w:t xml:space="preserve">vyplývá z Pavlova Prvního listu Korintským </w:t>
      </w:r>
      <w:r>
        <w:rPr>
          <w:rFonts w:eastAsia="Times New Roman"/>
          <w:b/>
          <w:bCs/>
          <w:sz w:val="22"/>
          <w:szCs w:val="22"/>
        </w:rPr>
        <w:t>(15,</w:t>
      </w:r>
      <w:r>
        <w:rPr>
          <w:rFonts w:eastAsia="Times New Roman"/>
          <w:b/>
          <w:bCs/>
          <w:spacing w:val="-1"/>
          <w:sz w:val="22"/>
          <w:szCs w:val="22"/>
        </w:rPr>
        <w:t xml:space="preserve"> 7), až </w:t>
      </w:r>
      <w:r>
        <w:rPr>
          <w:rFonts w:eastAsia="Times New Roman"/>
          <w:b/>
          <w:bCs/>
          <w:spacing w:val="-2"/>
          <w:sz w:val="22"/>
          <w:szCs w:val="22"/>
        </w:rPr>
        <w:t>když se mu Ježíš zjevil po zmrtvýchvstání.</w:t>
      </w:r>
    </w:p>
    <w:p w:rsidR="00762751" w:rsidRDefault="00762751">
      <w:pPr>
        <w:shd w:val="clear" w:color="auto" w:fill="FFFFFF"/>
        <w:spacing w:line="235" w:lineRule="exact"/>
        <w:ind w:left="14" w:right="7" w:firstLine="221"/>
        <w:jc w:val="both"/>
      </w:pPr>
      <w:r>
        <w:rPr>
          <w:b/>
          <w:bCs/>
          <w:spacing w:val="-4"/>
          <w:sz w:val="22"/>
          <w:szCs w:val="22"/>
        </w:rPr>
        <w:t>P</w:t>
      </w:r>
      <w:r>
        <w:rPr>
          <w:rFonts w:eastAsia="Times New Roman"/>
          <w:b/>
          <w:bCs/>
          <w:spacing w:val="-4"/>
          <w:sz w:val="22"/>
          <w:szCs w:val="22"/>
        </w:rPr>
        <w:t>řestože Ježíš se už předtím proslavil četnými zázračný</w:t>
      </w:r>
      <w:r>
        <w:rPr>
          <w:rFonts w:eastAsia="Times New Roman"/>
          <w:b/>
          <w:bCs/>
          <w:spacing w:val="-4"/>
          <w:sz w:val="22"/>
          <w:szCs w:val="22"/>
        </w:rPr>
        <w:softHyphen/>
      </w:r>
      <w:r>
        <w:rPr>
          <w:rFonts w:eastAsia="Times New Roman"/>
          <w:b/>
          <w:bCs/>
          <w:sz w:val="22"/>
          <w:szCs w:val="22"/>
        </w:rPr>
        <w:t xml:space="preserve">mi uzdraveními a získal si nejen zástupy vyznavačů, ale </w:t>
      </w:r>
      <w:r>
        <w:rPr>
          <w:rFonts w:eastAsia="Times New Roman"/>
          <w:b/>
          <w:bCs/>
          <w:spacing w:val="-3"/>
          <w:sz w:val="22"/>
          <w:szCs w:val="22"/>
        </w:rPr>
        <w:t xml:space="preserve">i dvanáct mužů jako stálé a věrně mu oddané učedníky, </w:t>
      </w:r>
      <w:r>
        <w:rPr>
          <w:rFonts w:eastAsia="Times New Roman"/>
          <w:b/>
          <w:bCs/>
          <w:spacing w:val="-2"/>
          <w:sz w:val="22"/>
          <w:szCs w:val="22"/>
        </w:rPr>
        <w:t>matka a bratři jako by byli slepí a neviděli tyto pozoru</w:t>
      </w:r>
      <w:r>
        <w:rPr>
          <w:rFonts w:eastAsia="Times New Roman"/>
          <w:b/>
          <w:bCs/>
          <w:spacing w:val="-2"/>
          <w:sz w:val="22"/>
          <w:szCs w:val="22"/>
        </w:rPr>
        <w:softHyphen/>
      </w:r>
      <w:r>
        <w:rPr>
          <w:rFonts w:eastAsia="Times New Roman"/>
          <w:b/>
          <w:bCs/>
          <w:spacing w:val="-3"/>
          <w:sz w:val="22"/>
          <w:szCs w:val="22"/>
        </w:rPr>
        <w:t xml:space="preserve">hodné úspěchy, až dospěli ve svém zoufalství k názoru, že </w:t>
      </w:r>
      <w:r>
        <w:rPr>
          <w:rFonts w:eastAsia="Times New Roman"/>
          <w:b/>
          <w:bCs/>
          <w:spacing w:val="-1"/>
          <w:sz w:val="22"/>
          <w:szCs w:val="22"/>
        </w:rPr>
        <w:t xml:space="preserve">přišel o rozum a že musí přijít pod kuratelu. „Když to uslyšeli jeho příbuzní," říká Marek, tedy mluvčí nejstarší </w:t>
      </w:r>
      <w:r>
        <w:rPr>
          <w:rFonts w:eastAsia="Times New Roman"/>
          <w:b/>
          <w:bCs/>
          <w:spacing w:val="-3"/>
          <w:sz w:val="22"/>
          <w:szCs w:val="22"/>
        </w:rPr>
        <w:t>a pravdě nejbližší tradice, „přišli, aby se ho zmocnili, říka</w:t>
      </w:r>
      <w:r>
        <w:rPr>
          <w:rFonts w:eastAsia="Times New Roman"/>
          <w:b/>
          <w:bCs/>
          <w:spacing w:val="-3"/>
          <w:sz w:val="22"/>
          <w:szCs w:val="22"/>
        </w:rPr>
        <w:softHyphen/>
      </w:r>
      <w:r>
        <w:rPr>
          <w:rFonts w:eastAsia="Times New Roman"/>
          <w:b/>
          <w:bCs/>
          <w:sz w:val="22"/>
          <w:szCs w:val="22"/>
        </w:rPr>
        <w:t>li totiž, že se pomátl" (3, 21).</w:t>
      </w:r>
    </w:p>
    <w:p w:rsidR="00762751" w:rsidRDefault="00762751">
      <w:pPr>
        <w:shd w:val="clear" w:color="auto" w:fill="FFFFFF"/>
        <w:spacing w:line="235" w:lineRule="exact"/>
        <w:ind w:left="12" w:right="7" w:firstLine="218"/>
        <w:jc w:val="both"/>
      </w:pPr>
      <w:r>
        <w:rPr>
          <w:b/>
          <w:bCs/>
          <w:sz w:val="22"/>
          <w:szCs w:val="22"/>
        </w:rPr>
        <w:t>Stejn</w:t>
      </w:r>
      <w:r>
        <w:rPr>
          <w:rFonts w:eastAsia="Times New Roman"/>
          <w:b/>
          <w:bCs/>
          <w:sz w:val="22"/>
          <w:szCs w:val="22"/>
        </w:rPr>
        <w:t xml:space="preserve">ě tak podle příslušných míst u Matouše, Marka </w:t>
      </w:r>
      <w:r>
        <w:rPr>
          <w:rFonts w:eastAsia="Times New Roman"/>
          <w:b/>
          <w:bCs/>
          <w:spacing w:val="-2"/>
          <w:sz w:val="22"/>
          <w:szCs w:val="22"/>
        </w:rPr>
        <w:t>a Lukáše můžeme soudit, že Ježíšův vztah k jeho nejbliž</w:t>
      </w:r>
      <w:r>
        <w:rPr>
          <w:rFonts w:eastAsia="Times New Roman"/>
          <w:b/>
          <w:bCs/>
          <w:spacing w:val="-2"/>
          <w:sz w:val="22"/>
          <w:szCs w:val="22"/>
        </w:rPr>
        <w:softHyphen/>
      </w:r>
      <w:r>
        <w:rPr>
          <w:rFonts w:eastAsia="Times New Roman"/>
          <w:b/>
          <w:bCs/>
          <w:spacing w:val="-1"/>
          <w:sz w:val="22"/>
          <w:szCs w:val="22"/>
        </w:rPr>
        <w:t xml:space="preserve">ším příbuzným nebyl příliš srdečný (Mt 12, 46n.; Mk 3, </w:t>
      </w:r>
      <w:r>
        <w:rPr>
          <w:rFonts w:eastAsia="Times New Roman"/>
          <w:b/>
          <w:bCs/>
          <w:sz w:val="22"/>
          <w:szCs w:val="22"/>
        </w:rPr>
        <w:t xml:space="preserve">31n.; </w:t>
      </w:r>
      <w:r>
        <w:rPr>
          <w:rFonts w:eastAsia="Times New Roman"/>
          <w:b/>
          <w:bCs/>
          <w:spacing w:val="-7"/>
          <w:sz w:val="22"/>
          <w:szCs w:val="22"/>
        </w:rPr>
        <w:t xml:space="preserve">Lk 8, 19). Chronologicky nejstarší Marek praví: „Tu </w:t>
      </w:r>
      <w:r>
        <w:rPr>
          <w:rFonts w:eastAsia="Times New Roman"/>
          <w:b/>
          <w:bCs/>
          <w:spacing w:val="-5"/>
          <w:sz w:val="22"/>
          <w:szCs w:val="22"/>
        </w:rPr>
        <w:t xml:space="preserve">přišla jeho matka a jeho bratři. Stáli venku a vzkázali mu, </w:t>
      </w:r>
      <w:r>
        <w:rPr>
          <w:rFonts w:eastAsia="Times New Roman"/>
          <w:b/>
          <w:bCs/>
          <w:spacing w:val="-4"/>
          <w:sz w:val="22"/>
          <w:szCs w:val="22"/>
        </w:rPr>
        <w:t xml:space="preserve">aby k nim přišel. Kolem něho seděl zástup; řekli mu: ,Hle, </w:t>
      </w:r>
      <w:r>
        <w:rPr>
          <w:rFonts w:eastAsia="Times New Roman"/>
          <w:b/>
          <w:bCs/>
          <w:sz w:val="22"/>
          <w:szCs w:val="22"/>
        </w:rPr>
        <w:t xml:space="preserve">tvoje matka a tvoji bratři jsou venku a hledají tě.' </w:t>
      </w:r>
      <w:r>
        <w:rPr>
          <w:rFonts w:eastAsia="Times New Roman"/>
          <w:b/>
          <w:bCs/>
          <w:spacing w:val="-6"/>
          <w:sz w:val="22"/>
          <w:szCs w:val="22"/>
        </w:rPr>
        <w:t>Odpověděl jim: ,Kdo je má matka a moji bratři?</w:t>
      </w:r>
      <w:r>
        <w:rPr>
          <w:rFonts w:eastAsia="Times New Roman"/>
          <w:b/>
          <w:bCs/>
          <w:spacing w:val="-6"/>
          <w:sz w:val="22"/>
          <w:szCs w:val="22"/>
          <w:vertAlign w:val="superscript"/>
        </w:rPr>
        <w:t>4</w:t>
      </w:r>
      <w:r>
        <w:rPr>
          <w:rFonts w:eastAsia="Times New Roman"/>
          <w:b/>
          <w:bCs/>
          <w:spacing w:val="-6"/>
          <w:sz w:val="22"/>
          <w:szCs w:val="22"/>
        </w:rPr>
        <w:t xml:space="preserve"> Rozhlédl </w:t>
      </w:r>
      <w:r>
        <w:rPr>
          <w:rFonts w:eastAsia="Times New Roman"/>
          <w:b/>
          <w:bCs/>
          <w:sz w:val="22"/>
          <w:szCs w:val="22"/>
        </w:rPr>
        <w:t>se po těch, kteří seděli v kruhu kolem něho, a řekl: ,Hle, moje matka a moji bratři! Kdo činí vůli Boží, to je můj bratr, má sestra i matka'" (3, 31-35).</w:t>
      </w:r>
    </w:p>
    <w:p w:rsidR="00762751" w:rsidRDefault="00762751">
      <w:pPr>
        <w:shd w:val="clear" w:color="auto" w:fill="FFFFFF"/>
        <w:spacing w:line="235" w:lineRule="exact"/>
        <w:ind w:left="14" w:firstLine="211"/>
        <w:jc w:val="both"/>
      </w:pPr>
      <w:r>
        <w:rPr>
          <w:b/>
          <w:bCs/>
          <w:spacing w:val="-2"/>
          <w:sz w:val="22"/>
          <w:szCs w:val="22"/>
        </w:rPr>
        <w:t xml:space="preserve">Jak mnoho je </w:t>
      </w:r>
      <w:r>
        <w:rPr>
          <w:rFonts w:eastAsia="Times New Roman"/>
          <w:b/>
          <w:bCs/>
          <w:spacing w:val="-2"/>
          <w:sz w:val="22"/>
          <w:szCs w:val="22"/>
        </w:rPr>
        <w:t xml:space="preserve">řečeno v této krátké epizodě! Především </w:t>
      </w:r>
      <w:r>
        <w:rPr>
          <w:rFonts w:eastAsia="Times New Roman"/>
          <w:b/>
          <w:bCs/>
          <w:sz w:val="22"/>
          <w:szCs w:val="22"/>
        </w:rPr>
        <w:t xml:space="preserve">bije do očí, že Ježíš nevyšel před dveře na matčino volání </w:t>
      </w:r>
      <w:r>
        <w:rPr>
          <w:rFonts w:eastAsia="Times New Roman"/>
          <w:b/>
          <w:bCs/>
          <w:spacing w:val="-5"/>
          <w:sz w:val="22"/>
          <w:szCs w:val="22"/>
        </w:rPr>
        <w:t>a že jí a bratrům odpovídá prostřednictvím třetí osoby. Ja</w:t>
      </w:r>
      <w:r>
        <w:rPr>
          <w:rFonts w:eastAsia="Times New Roman"/>
          <w:b/>
          <w:bCs/>
          <w:spacing w:val="-5"/>
          <w:sz w:val="22"/>
          <w:szCs w:val="22"/>
        </w:rPr>
        <w:softHyphen/>
      </w:r>
      <w:r>
        <w:rPr>
          <w:rFonts w:eastAsia="Times New Roman"/>
          <w:b/>
          <w:bCs/>
          <w:spacing w:val="-3"/>
          <w:sz w:val="22"/>
          <w:szCs w:val="22"/>
        </w:rPr>
        <w:t xml:space="preserve">ko by poznal jejich úmysly a bál se, že ho násilím odvedou </w:t>
      </w:r>
      <w:r>
        <w:rPr>
          <w:rFonts w:eastAsia="Times New Roman"/>
          <w:b/>
          <w:bCs/>
          <w:sz w:val="22"/>
          <w:szCs w:val="22"/>
        </w:rPr>
        <w:t>domů. Co je to za odpověď! Je to spíš hrubé odseknutí, tím otřesnější, že se týkalo matky.</w:t>
      </w:r>
    </w:p>
    <w:p w:rsidR="00762751" w:rsidRDefault="00762751">
      <w:pPr>
        <w:shd w:val="clear" w:color="auto" w:fill="FFFFFF"/>
        <w:spacing w:before="271"/>
        <w:ind w:left="31"/>
        <w:jc w:val="center"/>
      </w:pPr>
      <w:r>
        <w:rPr>
          <w:rFonts w:ascii="Arial" w:hAnsi="Arial" w:cs="Arial"/>
          <w:b/>
          <w:bCs/>
          <w:spacing w:val="-4"/>
          <w:sz w:val="16"/>
          <w:szCs w:val="16"/>
        </w:rPr>
        <w:t>(280)</w:t>
      </w:r>
    </w:p>
    <w:p w:rsidR="00762751" w:rsidRDefault="00762751">
      <w:pPr>
        <w:shd w:val="clear" w:color="auto" w:fill="FFFFFF"/>
        <w:spacing w:before="271"/>
        <w:ind w:left="31"/>
        <w:jc w:val="center"/>
        <w:sectPr w:rsidR="00762751">
          <w:pgSz w:w="11909" w:h="16834"/>
          <w:pgMar w:top="1440" w:right="3267" w:bottom="720" w:left="3259" w:header="708" w:footer="708" w:gutter="0"/>
          <w:cols w:space="60"/>
          <w:noEndnote/>
        </w:sectPr>
      </w:pPr>
    </w:p>
    <w:p w:rsidR="00762751" w:rsidRDefault="00762751">
      <w:pPr>
        <w:shd w:val="clear" w:color="auto" w:fill="FFFFFF"/>
        <w:ind w:right="67"/>
        <w:jc w:val="center"/>
      </w:pPr>
      <w:r>
        <w:rPr>
          <w:rFonts w:ascii="Arial" w:hAnsi="Arial" w:cs="Arial"/>
          <w:b/>
          <w:bCs/>
          <w:sz w:val="14"/>
          <w:szCs w:val="14"/>
        </w:rPr>
        <w:lastRenderedPageBreak/>
        <w:t>JE</w:t>
      </w:r>
      <w:r>
        <w:rPr>
          <w:rFonts w:ascii="Arial" w:eastAsia="Times New Roman" w:hAnsi="Arial"/>
          <w:b/>
          <w:bCs/>
          <w:sz w:val="14"/>
          <w:szCs w:val="14"/>
        </w:rPr>
        <w:t>ŽÍŠ</w:t>
      </w:r>
      <w:r>
        <w:rPr>
          <w:rFonts w:ascii="Arial" w:eastAsia="Times New Roman" w:hAnsi="Arial" w:cs="Arial"/>
          <w:b/>
          <w:bCs/>
          <w:sz w:val="14"/>
          <w:szCs w:val="14"/>
        </w:rPr>
        <w:t xml:space="preserve"> - POSTAVA Z</w:t>
      </w:r>
      <w:r>
        <w:rPr>
          <w:rFonts w:ascii="Arial" w:eastAsia="Times New Roman" w:hAnsi="Arial"/>
          <w:b/>
          <w:bCs/>
          <w:sz w:val="14"/>
          <w:szCs w:val="14"/>
        </w:rPr>
        <w:t>Á</w:t>
      </w:r>
      <w:r>
        <w:rPr>
          <w:rFonts w:ascii="Arial" w:eastAsia="Times New Roman" w:hAnsi="Arial" w:cs="Arial"/>
          <w:b/>
          <w:bCs/>
          <w:sz w:val="14"/>
          <w:szCs w:val="14"/>
        </w:rPr>
        <w:t>HADN</w:t>
      </w:r>
      <w:r>
        <w:rPr>
          <w:rFonts w:ascii="Arial" w:eastAsia="Times New Roman" w:hAnsi="Arial"/>
          <w:b/>
          <w:bCs/>
          <w:sz w:val="14"/>
          <w:szCs w:val="14"/>
        </w:rPr>
        <w:t>Á</w:t>
      </w:r>
    </w:p>
    <w:p w:rsidR="00762751" w:rsidRDefault="00762751">
      <w:pPr>
        <w:shd w:val="clear" w:color="auto" w:fill="FFFFFF"/>
        <w:spacing w:before="391" w:line="235" w:lineRule="exact"/>
        <w:ind w:left="7" w:right="24" w:firstLine="214"/>
        <w:jc w:val="both"/>
      </w:pPr>
      <w:r>
        <w:rPr>
          <w:b/>
          <w:bCs/>
          <w:spacing w:val="-3"/>
          <w:sz w:val="22"/>
          <w:szCs w:val="22"/>
        </w:rPr>
        <w:t>Aby Je</w:t>
      </w:r>
      <w:r>
        <w:rPr>
          <w:rFonts w:eastAsia="Times New Roman"/>
          <w:b/>
          <w:bCs/>
          <w:spacing w:val="-3"/>
          <w:sz w:val="22"/>
          <w:szCs w:val="22"/>
        </w:rPr>
        <w:t xml:space="preserve">žíš dospěl k takovému postoji, musel asi mnoho </w:t>
      </w:r>
      <w:r>
        <w:rPr>
          <w:rFonts w:eastAsia="Times New Roman"/>
          <w:b/>
          <w:bCs/>
          <w:spacing w:val="-5"/>
          <w:sz w:val="22"/>
          <w:szCs w:val="22"/>
        </w:rPr>
        <w:t xml:space="preserve">prožít a vytrpět. Musel tvrdě bojovat, aby se nezpronevěřil </w:t>
      </w:r>
      <w:r>
        <w:rPr>
          <w:rFonts w:eastAsia="Times New Roman"/>
          <w:b/>
          <w:bCs/>
          <w:spacing w:val="-3"/>
          <w:sz w:val="22"/>
          <w:szCs w:val="22"/>
        </w:rPr>
        <w:t>svému poslání při rostoucím morálním tlaku okolí. Histo</w:t>
      </w:r>
      <w:r>
        <w:rPr>
          <w:rFonts w:eastAsia="Times New Roman"/>
          <w:b/>
          <w:bCs/>
          <w:spacing w:val="-3"/>
          <w:sz w:val="22"/>
          <w:szCs w:val="22"/>
        </w:rPr>
        <w:softHyphen/>
      </w:r>
      <w:r>
        <w:rPr>
          <w:rFonts w:eastAsia="Times New Roman"/>
          <w:b/>
          <w:bCs/>
          <w:spacing w:val="-4"/>
          <w:sz w:val="22"/>
          <w:szCs w:val="22"/>
        </w:rPr>
        <w:t xml:space="preserve">rie Ježíšova pokoušení, plná chmurných, apokalyptických </w:t>
      </w:r>
      <w:r>
        <w:rPr>
          <w:rFonts w:eastAsia="Times New Roman"/>
          <w:b/>
          <w:bCs/>
          <w:sz w:val="22"/>
          <w:szCs w:val="22"/>
        </w:rPr>
        <w:t xml:space="preserve">tónů, je asi symbolem zážitků člověka, který v mukách </w:t>
      </w:r>
      <w:r>
        <w:rPr>
          <w:rFonts w:eastAsia="Times New Roman"/>
          <w:b/>
          <w:bCs/>
          <w:spacing w:val="-4"/>
          <w:sz w:val="22"/>
          <w:szCs w:val="22"/>
        </w:rPr>
        <w:t xml:space="preserve">a s vnitřním zápasem stojí před velkým problémem svého </w:t>
      </w:r>
      <w:r>
        <w:rPr>
          <w:rFonts w:eastAsia="Times New Roman"/>
          <w:b/>
          <w:bCs/>
          <w:sz w:val="22"/>
          <w:szCs w:val="22"/>
        </w:rPr>
        <w:t xml:space="preserve">poslání. Bratři ve své úzkoprsé ortodoxnosti vzbudili </w:t>
      </w:r>
      <w:r>
        <w:rPr>
          <w:rFonts w:eastAsia="Times New Roman"/>
          <w:b/>
          <w:bCs/>
          <w:spacing w:val="-4"/>
          <w:sz w:val="22"/>
          <w:szCs w:val="22"/>
        </w:rPr>
        <w:t xml:space="preserve">v matce nechuť, házeli mu klacky pod nohy, až to nakonec </w:t>
      </w:r>
      <w:r>
        <w:rPr>
          <w:rFonts w:eastAsia="Times New Roman"/>
          <w:b/>
          <w:bCs/>
          <w:sz w:val="22"/>
          <w:szCs w:val="22"/>
        </w:rPr>
        <w:t>došlo tak daleko, že ho prohlásili za šíleného.</w:t>
      </w:r>
    </w:p>
    <w:p w:rsidR="00762751" w:rsidRDefault="00762751">
      <w:pPr>
        <w:shd w:val="clear" w:color="auto" w:fill="FFFFFF"/>
        <w:spacing w:line="235" w:lineRule="exact"/>
        <w:ind w:left="7" w:right="14" w:firstLine="209"/>
        <w:jc w:val="both"/>
      </w:pPr>
      <w:r>
        <w:rPr>
          <w:b/>
          <w:bCs/>
          <w:spacing w:val="-5"/>
          <w:sz w:val="22"/>
          <w:szCs w:val="22"/>
        </w:rPr>
        <w:t>Ten boj s pr</w:t>
      </w:r>
      <w:r>
        <w:rPr>
          <w:rFonts w:eastAsia="Times New Roman"/>
          <w:b/>
          <w:bCs/>
          <w:spacing w:val="-5"/>
          <w:sz w:val="22"/>
          <w:szCs w:val="22"/>
        </w:rPr>
        <w:t>ůměrností, jeden z nejtěžších bojů, jaký mu</w:t>
      </w:r>
      <w:r>
        <w:rPr>
          <w:rFonts w:eastAsia="Times New Roman"/>
          <w:b/>
          <w:bCs/>
          <w:spacing w:val="-5"/>
          <w:sz w:val="22"/>
          <w:szCs w:val="22"/>
        </w:rPr>
        <w:softHyphen/>
      </w:r>
      <w:r>
        <w:rPr>
          <w:rFonts w:eastAsia="Times New Roman"/>
          <w:b/>
          <w:bCs/>
          <w:spacing w:val="-3"/>
          <w:sz w:val="22"/>
          <w:szCs w:val="22"/>
        </w:rPr>
        <w:t>sel ve svém životě snést, sice vyhrál, avšak v jeho srdci zů</w:t>
      </w:r>
      <w:r>
        <w:rPr>
          <w:rFonts w:eastAsia="Times New Roman"/>
          <w:b/>
          <w:bCs/>
          <w:spacing w:val="-3"/>
          <w:sz w:val="22"/>
          <w:szCs w:val="22"/>
        </w:rPr>
        <w:softHyphen/>
      </w:r>
      <w:r>
        <w:rPr>
          <w:rFonts w:eastAsia="Times New Roman"/>
          <w:b/>
          <w:bCs/>
          <w:spacing w:val="-4"/>
          <w:sz w:val="22"/>
          <w:szCs w:val="22"/>
        </w:rPr>
        <w:t xml:space="preserve">stala hluboká rána a trpkost vůči rodině. Kolik hořkosti je </w:t>
      </w:r>
      <w:r>
        <w:rPr>
          <w:rFonts w:eastAsia="Times New Roman"/>
          <w:b/>
          <w:bCs/>
          <w:sz w:val="22"/>
          <w:szCs w:val="22"/>
        </w:rPr>
        <w:t xml:space="preserve">skryto ve slovech, která uvádí Lukáš: „Kdo přichází ke </w:t>
      </w:r>
      <w:r>
        <w:rPr>
          <w:rFonts w:eastAsia="Times New Roman"/>
          <w:b/>
          <w:bCs/>
          <w:spacing w:val="-3"/>
          <w:sz w:val="22"/>
          <w:szCs w:val="22"/>
        </w:rPr>
        <w:t>mně a nedovede se zříci svého otce a matky, své ženy a dě</w:t>
      </w:r>
      <w:r>
        <w:rPr>
          <w:rFonts w:eastAsia="Times New Roman"/>
          <w:b/>
          <w:bCs/>
          <w:spacing w:val="-3"/>
          <w:sz w:val="22"/>
          <w:szCs w:val="22"/>
        </w:rPr>
        <w:softHyphen/>
      </w:r>
      <w:r>
        <w:rPr>
          <w:rFonts w:eastAsia="Times New Roman"/>
          <w:b/>
          <w:bCs/>
          <w:spacing w:val="-4"/>
          <w:sz w:val="22"/>
          <w:szCs w:val="22"/>
        </w:rPr>
        <w:t xml:space="preserve">tí, svých bratrů a sester, ano i sám sebe, nemůže být mým </w:t>
      </w:r>
      <w:r>
        <w:rPr>
          <w:rFonts w:eastAsia="Times New Roman"/>
          <w:b/>
          <w:bCs/>
          <w:spacing w:val="-1"/>
          <w:sz w:val="22"/>
          <w:szCs w:val="22"/>
        </w:rPr>
        <w:t xml:space="preserve">učedníkem" (14, 26). Vykladači bible zde jistě namítnou, </w:t>
      </w:r>
      <w:r>
        <w:rPr>
          <w:rFonts w:eastAsia="Times New Roman"/>
          <w:b/>
          <w:bCs/>
          <w:spacing w:val="-4"/>
          <w:sz w:val="22"/>
          <w:szCs w:val="22"/>
        </w:rPr>
        <w:t>že citovaný verš má alegorický obsah, ale i kdyby to nakrá</w:t>
      </w:r>
      <w:r>
        <w:rPr>
          <w:rFonts w:eastAsia="Times New Roman"/>
          <w:b/>
          <w:bCs/>
          <w:spacing w:val="-4"/>
          <w:sz w:val="22"/>
          <w:szCs w:val="22"/>
        </w:rPr>
        <w:softHyphen/>
      </w:r>
      <w:r>
        <w:rPr>
          <w:rFonts w:eastAsia="Times New Roman"/>
          <w:b/>
          <w:bCs/>
          <w:spacing w:val="-2"/>
          <w:sz w:val="22"/>
          <w:szCs w:val="22"/>
        </w:rPr>
        <w:t>sně byla pravda, už sám fakt, že takovou a ne jinou alego</w:t>
      </w:r>
      <w:r>
        <w:rPr>
          <w:rFonts w:eastAsia="Times New Roman"/>
          <w:b/>
          <w:bCs/>
          <w:spacing w:val="-2"/>
          <w:sz w:val="22"/>
          <w:szCs w:val="22"/>
        </w:rPr>
        <w:softHyphen/>
      </w:r>
      <w:r>
        <w:rPr>
          <w:rFonts w:eastAsia="Times New Roman"/>
          <w:b/>
          <w:bCs/>
          <w:spacing w:val="-4"/>
          <w:sz w:val="22"/>
          <w:szCs w:val="22"/>
        </w:rPr>
        <w:t>rii Ježíš užil, je asi odrazem jeho subjektivních zkušeností.</w:t>
      </w:r>
    </w:p>
    <w:p w:rsidR="00762751" w:rsidRDefault="00762751">
      <w:pPr>
        <w:shd w:val="clear" w:color="auto" w:fill="FFFFFF"/>
        <w:spacing w:line="235" w:lineRule="exact"/>
        <w:ind w:firstLine="218"/>
        <w:jc w:val="both"/>
      </w:pPr>
      <w:r>
        <w:rPr>
          <w:b/>
          <w:bCs/>
          <w:spacing w:val="-2"/>
          <w:sz w:val="22"/>
          <w:szCs w:val="22"/>
        </w:rPr>
        <w:t>Rodinn</w:t>
      </w:r>
      <w:r>
        <w:rPr>
          <w:rFonts w:eastAsia="Times New Roman"/>
          <w:b/>
          <w:bCs/>
          <w:spacing w:val="-2"/>
          <w:sz w:val="22"/>
          <w:szCs w:val="22"/>
        </w:rPr>
        <w:t xml:space="preserve">é drama mělo příslušnou ozvěnu v posledních </w:t>
      </w:r>
      <w:r>
        <w:rPr>
          <w:rFonts w:eastAsia="Times New Roman"/>
          <w:b/>
          <w:bCs/>
          <w:spacing w:val="-5"/>
          <w:sz w:val="22"/>
          <w:szCs w:val="22"/>
        </w:rPr>
        <w:t>dnech Ježíšova života. Matouš, Marek i Lukáš svorně říka</w:t>
      </w:r>
      <w:r>
        <w:rPr>
          <w:rFonts w:eastAsia="Times New Roman"/>
          <w:b/>
          <w:bCs/>
          <w:spacing w:val="-5"/>
          <w:sz w:val="22"/>
          <w:szCs w:val="22"/>
        </w:rPr>
        <w:softHyphen/>
      </w:r>
      <w:r>
        <w:rPr>
          <w:rFonts w:eastAsia="Times New Roman"/>
          <w:b/>
          <w:bCs/>
          <w:spacing w:val="-3"/>
          <w:sz w:val="22"/>
          <w:szCs w:val="22"/>
        </w:rPr>
        <w:t xml:space="preserve">jí, že se nikdo z jeho učedníků ani z rodiny neobjevil pod </w:t>
      </w:r>
      <w:r>
        <w:rPr>
          <w:rFonts w:eastAsia="Times New Roman"/>
          <w:b/>
          <w:bCs/>
          <w:spacing w:val="-4"/>
          <w:sz w:val="22"/>
          <w:szCs w:val="22"/>
        </w:rPr>
        <w:t>křížem, když umíral, nikdo se také nepostaral o jeho pohř</w:t>
      </w:r>
      <w:r>
        <w:rPr>
          <w:rFonts w:eastAsia="Times New Roman"/>
          <w:b/>
          <w:bCs/>
          <w:spacing w:val="-4"/>
          <w:sz w:val="22"/>
          <w:szCs w:val="22"/>
        </w:rPr>
        <w:softHyphen/>
      </w:r>
      <w:r>
        <w:rPr>
          <w:rFonts w:eastAsia="Times New Roman"/>
          <w:b/>
          <w:bCs/>
          <w:sz w:val="22"/>
          <w:szCs w:val="22"/>
        </w:rPr>
        <w:t xml:space="preserve">bení, takže ho pochoval ve své hrobce cizí člověk, Josef z Arimatie. A nemuseli se ničeho obávat, neboť římské </w:t>
      </w:r>
      <w:r>
        <w:rPr>
          <w:rFonts w:eastAsia="Times New Roman"/>
          <w:b/>
          <w:bCs/>
          <w:spacing w:val="-2"/>
          <w:sz w:val="22"/>
          <w:szCs w:val="22"/>
        </w:rPr>
        <w:t xml:space="preserve">právo dovolovalo příbuzným vzít si těla odsouzenců po </w:t>
      </w:r>
      <w:r>
        <w:rPr>
          <w:rFonts w:eastAsia="Times New Roman"/>
          <w:b/>
          <w:bCs/>
          <w:sz w:val="22"/>
          <w:szCs w:val="22"/>
        </w:rPr>
        <w:t>vykonání rozsudku.</w:t>
      </w:r>
    </w:p>
    <w:p w:rsidR="00762751" w:rsidRDefault="00762751">
      <w:pPr>
        <w:shd w:val="clear" w:color="auto" w:fill="FFFFFF"/>
        <w:spacing w:line="235" w:lineRule="exact"/>
        <w:ind w:left="24" w:right="5" w:firstLine="209"/>
        <w:jc w:val="both"/>
      </w:pPr>
      <w:r>
        <w:rPr>
          <w:b/>
          <w:bCs/>
          <w:sz w:val="22"/>
          <w:szCs w:val="22"/>
        </w:rPr>
        <w:t>Jan sice tvrd</w:t>
      </w:r>
      <w:r>
        <w:rPr>
          <w:rFonts w:eastAsia="Times New Roman"/>
          <w:b/>
          <w:bCs/>
          <w:sz w:val="22"/>
          <w:szCs w:val="22"/>
        </w:rPr>
        <w:t xml:space="preserve">í, že Maria spolu s dalšími ženami bděla </w:t>
      </w:r>
      <w:r>
        <w:rPr>
          <w:rFonts w:eastAsia="Times New Roman"/>
          <w:b/>
          <w:bCs/>
          <w:spacing w:val="-4"/>
          <w:sz w:val="22"/>
          <w:szCs w:val="22"/>
        </w:rPr>
        <w:t xml:space="preserve">pod křížem, víme však už, že tento evangelista velmi volně </w:t>
      </w:r>
      <w:r>
        <w:rPr>
          <w:rFonts w:eastAsia="Times New Roman"/>
          <w:b/>
          <w:bCs/>
          <w:spacing w:val="-1"/>
          <w:sz w:val="22"/>
          <w:szCs w:val="22"/>
        </w:rPr>
        <w:t xml:space="preserve">komponoval své příběhy pro teologické účely bez ohledu </w:t>
      </w:r>
      <w:r>
        <w:rPr>
          <w:rFonts w:eastAsia="Times New Roman"/>
          <w:b/>
          <w:bCs/>
          <w:spacing w:val="-3"/>
          <w:sz w:val="22"/>
          <w:szCs w:val="22"/>
        </w:rPr>
        <w:t>na historickou pravdu. Naopak synoptici jsou důvěryhod</w:t>
      </w:r>
      <w:r>
        <w:rPr>
          <w:rFonts w:eastAsia="Times New Roman"/>
          <w:b/>
          <w:bCs/>
          <w:spacing w:val="-3"/>
          <w:sz w:val="22"/>
          <w:szCs w:val="22"/>
        </w:rPr>
        <w:softHyphen/>
      </w:r>
      <w:r>
        <w:rPr>
          <w:rFonts w:eastAsia="Times New Roman"/>
          <w:b/>
          <w:bCs/>
          <w:spacing w:val="-5"/>
          <w:sz w:val="22"/>
          <w:szCs w:val="22"/>
        </w:rPr>
        <w:t>nější, zejména v tomto případě; proč by si také měli vymý</w:t>
      </w:r>
      <w:r>
        <w:rPr>
          <w:rFonts w:eastAsia="Times New Roman"/>
          <w:b/>
          <w:bCs/>
          <w:spacing w:val="-5"/>
          <w:sz w:val="22"/>
          <w:szCs w:val="22"/>
        </w:rPr>
        <w:softHyphen/>
      </w:r>
      <w:r>
        <w:rPr>
          <w:rFonts w:eastAsia="Times New Roman"/>
          <w:b/>
          <w:bCs/>
          <w:spacing w:val="-4"/>
          <w:sz w:val="22"/>
          <w:szCs w:val="22"/>
        </w:rPr>
        <w:t xml:space="preserve">šlet historku, která staví Ježíšovu rodinu do nepříznivého </w:t>
      </w:r>
      <w:r>
        <w:rPr>
          <w:rFonts w:eastAsia="Times New Roman"/>
          <w:b/>
          <w:bCs/>
          <w:spacing w:val="-3"/>
          <w:sz w:val="22"/>
          <w:szCs w:val="22"/>
        </w:rPr>
        <w:t xml:space="preserve">světla? Byla to jednoduše pravda pravdoucí, o níž všichni </w:t>
      </w:r>
      <w:r>
        <w:rPr>
          <w:rFonts w:eastAsia="Times New Roman"/>
          <w:b/>
          <w:bCs/>
          <w:sz w:val="22"/>
          <w:szCs w:val="22"/>
        </w:rPr>
        <w:t>věděli a která se proto nedala přejít mlčením.</w:t>
      </w:r>
    </w:p>
    <w:p w:rsidR="00762751" w:rsidRDefault="00762751">
      <w:pPr>
        <w:shd w:val="clear" w:color="auto" w:fill="FFFFFF"/>
        <w:spacing w:line="235" w:lineRule="exact"/>
        <w:ind w:left="31" w:right="2" w:firstLine="223"/>
        <w:jc w:val="both"/>
      </w:pPr>
      <w:r>
        <w:rPr>
          <w:b/>
          <w:bCs/>
          <w:spacing w:val="-5"/>
          <w:sz w:val="22"/>
          <w:szCs w:val="22"/>
        </w:rPr>
        <w:t>Na tomto p</w:t>
      </w:r>
      <w:r>
        <w:rPr>
          <w:rFonts w:eastAsia="Times New Roman"/>
          <w:b/>
          <w:bCs/>
          <w:spacing w:val="-5"/>
          <w:sz w:val="22"/>
          <w:szCs w:val="22"/>
        </w:rPr>
        <w:t>říkladu se znovu potvrzuje už zjpiíněné exe-</w:t>
      </w:r>
      <w:r>
        <w:rPr>
          <w:rFonts w:eastAsia="Times New Roman"/>
          <w:b/>
          <w:bCs/>
          <w:sz w:val="22"/>
          <w:szCs w:val="22"/>
        </w:rPr>
        <w:t xml:space="preserve">getické pravidlo, že všechny údaje v evangeliích, jsou-li </w:t>
      </w:r>
      <w:r>
        <w:rPr>
          <w:rFonts w:eastAsia="Times New Roman"/>
          <w:b/>
          <w:bCs/>
          <w:spacing w:val="-2"/>
          <w:sz w:val="22"/>
          <w:szCs w:val="22"/>
        </w:rPr>
        <w:t>v rozporu s jejich hlavní christologickou ideou, jsou histo-</w:t>
      </w:r>
    </w:p>
    <w:p w:rsidR="00762751" w:rsidRDefault="00762751">
      <w:pPr>
        <w:shd w:val="clear" w:color="auto" w:fill="FFFFFF"/>
        <w:spacing w:before="254"/>
        <w:ind w:left="26"/>
        <w:jc w:val="center"/>
      </w:pPr>
      <w:r>
        <w:rPr>
          <w:rFonts w:ascii="Arial" w:hAnsi="Arial" w:cs="Arial"/>
          <w:b/>
          <w:bCs/>
          <w:spacing w:val="-4"/>
          <w:sz w:val="16"/>
          <w:szCs w:val="16"/>
        </w:rPr>
        <w:t>(281)</w:t>
      </w:r>
    </w:p>
    <w:p w:rsidR="00762751" w:rsidRDefault="00762751">
      <w:pPr>
        <w:shd w:val="clear" w:color="auto" w:fill="FFFFFF"/>
        <w:spacing w:before="254"/>
        <w:ind w:left="26"/>
        <w:jc w:val="center"/>
        <w:sectPr w:rsidR="00762751">
          <w:pgSz w:w="11909" w:h="16834"/>
          <w:pgMar w:top="1440" w:right="3257" w:bottom="720" w:left="3259" w:header="708" w:footer="708" w:gutter="0"/>
          <w:cols w:space="60"/>
          <w:noEndnote/>
        </w:sectPr>
      </w:pPr>
    </w:p>
    <w:p w:rsidR="00762751" w:rsidRDefault="00762751">
      <w:pPr>
        <w:framePr w:h="164" w:hRule="exact" w:hSpace="38" w:wrap="notBeside" w:vAnchor="text" w:hAnchor="margin" w:x="1652" w:y="1"/>
        <w:shd w:val="clear" w:color="auto" w:fill="FFFFFF"/>
      </w:pPr>
      <w:r>
        <w:rPr>
          <w:sz w:val="14"/>
          <w:szCs w:val="14"/>
        </w:rPr>
        <w:lastRenderedPageBreak/>
        <w:t>JE</w:t>
      </w:r>
      <w:r>
        <w:rPr>
          <w:rFonts w:eastAsia="Times New Roman"/>
          <w:sz w:val="14"/>
          <w:szCs w:val="14"/>
        </w:rPr>
        <w:t>ŽÍŠ -  POSTAVA ZÁHADNÁ</w:t>
      </w:r>
    </w:p>
    <w:p w:rsidR="00762751" w:rsidRDefault="00F15564">
      <w:pPr>
        <w:spacing w:before="326"/>
        <w:rPr>
          <w:sz w:val="24"/>
          <w:szCs w:val="24"/>
        </w:rPr>
      </w:pPr>
      <w:r>
        <w:rPr>
          <w:noProof/>
          <w:sz w:val="24"/>
          <w:szCs w:val="24"/>
        </w:rPr>
        <w:drawing>
          <wp:inline distT="0" distB="0" distL="0" distR="0">
            <wp:extent cx="3448050" cy="4394200"/>
            <wp:effectExtent l="19050" t="0" r="0" b="0"/>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srcRect/>
                    <a:stretch>
                      <a:fillRect/>
                    </a:stretch>
                  </pic:blipFill>
                  <pic:spPr bwMode="auto">
                    <a:xfrm>
                      <a:off x="0" y="0"/>
                      <a:ext cx="3448050" cy="4394200"/>
                    </a:xfrm>
                    <a:prstGeom prst="rect">
                      <a:avLst/>
                    </a:prstGeom>
                    <a:noFill/>
                    <a:ln w="9525">
                      <a:noFill/>
                      <a:miter lim="800000"/>
                      <a:headEnd/>
                      <a:tailEnd/>
                    </a:ln>
                  </pic:spPr>
                </pic:pic>
              </a:graphicData>
            </a:graphic>
          </wp:inline>
        </w:drawing>
      </w:r>
    </w:p>
    <w:p w:rsidR="00762751" w:rsidRDefault="00762751">
      <w:pPr>
        <w:shd w:val="clear" w:color="auto" w:fill="FFFFFF"/>
        <w:spacing w:before="230" w:line="233" w:lineRule="exact"/>
        <w:ind w:left="53" w:right="2"/>
        <w:jc w:val="both"/>
      </w:pPr>
      <w:r>
        <w:rPr>
          <w:sz w:val="22"/>
          <w:szCs w:val="22"/>
        </w:rPr>
        <w:t>ricky autentick</w:t>
      </w:r>
      <w:r>
        <w:rPr>
          <w:rFonts w:eastAsia="Times New Roman"/>
          <w:sz w:val="22"/>
          <w:szCs w:val="22"/>
        </w:rPr>
        <w:t>é nebo alespoň v sobě skrývají zrnko prav</w:t>
      </w:r>
      <w:r>
        <w:rPr>
          <w:rFonts w:eastAsia="Times New Roman"/>
          <w:sz w:val="22"/>
          <w:szCs w:val="22"/>
        </w:rPr>
        <w:softHyphen/>
        <w:t>dy. A vskutku informace o Ježíšových rodinných konflik</w:t>
      </w:r>
      <w:r>
        <w:rPr>
          <w:rFonts w:eastAsia="Times New Roman"/>
          <w:sz w:val="22"/>
          <w:szCs w:val="22"/>
        </w:rPr>
        <w:softHyphen/>
        <w:t>tech je třeba zařadit do této kategorie; diskreditují jednu z nejpůsobivějších a pro křesťanství nejdůležitějších le</w:t>
      </w:r>
      <w:r>
        <w:rPr>
          <w:rFonts w:eastAsia="Times New Roman"/>
          <w:sz w:val="22"/>
          <w:szCs w:val="22"/>
        </w:rPr>
        <w:softHyphen/>
        <w:t>gend z evangelií. Jestliže Maria věděla, že se Ježíš narodil jako mesiáš, že jeho narození doprovázely takové nadpři</w:t>
      </w:r>
      <w:r>
        <w:rPr>
          <w:rFonts w:eastAsia="Times New Roman"/>
          <w:sz w:val="22"/>
          <w:szCs w:val="22"/>
        </w:rPr>
        <w:softHyphen/>
        <w:t>rozené události jako neposkvrněné početí prostřednictvím Ducha   svatého,   zvěstování   archanděla   Gabriela, jako</w:t>
      </w:r>
    </w:p>
    <w:p w:rsidR="00762751" w:rsidRDefault="00762751">
      <w:pPr>
        <w:shd w:val="clear" w:color="auto" w:fill="FFFFFF"/>
        <w:spacing w:before="274"/>
        <w:ind w:left="72"/>
        <w:jc w:val="center"/>
      </w:pPr>
      <w:r>
        <w:rPr>
          <w:rFonts w:ascii="Arial" w:hAnsi="Arial" w:cs="Arial"/>
          <w:spacing w:val="-4"/>
          <w:sz w:val="16"/>
          <w:szCs w:val="16"/>
        </w:rPr>
        <w:t>(282)</w:t>
      </w:r>
    </w:p>
    <w:p w:rsidR="00762751" w:rsidRDefault="00762751">
      <w:pPr>
        <w:shd w:val="clear" w:color="auto" w:fill="FFFFFF"/>
        <w:spacing w:before="274"/>
        <w:ind w:left="72"/>
        <w:jc w:val="center"/>
        <w:sectPr w:rsidR="00762751">
          <w:pgSz w:w="11909" w:h="16834"/>
          <w:pgMar w:top="1440" w:right="3238" w:bottom="720" w:left="3242" w:header="708" w:footer="708" w:gutter="0"/>
          <w:cols w:space="60"/>
          <w:noEndnote/>
        </w:sectPr>
      </w:pPr>
    </w:p>
    <w:p w:rsidR="00762751" w:rsidRDefault="00762751">
      <w:pPr>
        <w:shd w:val="clear" w:color="auto" w:fill="FFFFFF"/>
        <w:ind w:right="67"/>
        <w:jc w:val="center"/>
      </w:pPr>
      <w:r>
        <w:rPr>
          <w:b/>
          <w:bCs/>
          <w:sz w:val="14"/>
          <w:szCs w:val="14"/>
        </w:rPr>
        <w:lastRenderedPageBreak/>
        <w:t>JE</w:t>
      </w:r>
      <w:r>
        <w:rPr>
          <w:rFonts w:eastAsia="Times New Roman"/>
          <w:b/>
          <w:bCs/>
          <w:sz w:val="14"/>
          <w:szCs w:val="14"/>
        </w:rPr>
        <w:t>ŽÍŠ - POSTAVA ZÁHADNÁ</w:t>
      </w:r>
    </w:p>
    <w:p w:rsidR="00762751" w:rsidRDefault="00762751">
      <w:pPr>
        <w:shd w:val="clear" w:color="auto" w:fill="FFFFFF"/>
        <w:spacing w:before="394" w:line="238" w:lineRule="exact"/>
        <w:ind w:right="26"/>
        <w:jc w:val="both"/>
      </w:pPr>
      <w:r>
        <w:rPr>
          <w:b/>
          <w:bCs/>
          <w:spacing w:val="-1"/>
          <w:sz w:val="22"/>
          <w:szCs w:val="22"/>
        </w:rPr>
        <w:t>hv</w:t>
      </w:r>
      <w:r>
        <w:rPr>
          <w:rFonts w:eastAsia="Times New Roman"/>
          <w:b/>
          <w:bCs/>
          <w:spacing w:val="-1"/>
          <w:sz w:val="22"/>
          <w:szCs w:val="22"/>
        </w:rPr>
        <w:t xml:space="preserve">ězda betlémská, pastýři, andělské sbory a klanění tří </w:t>
      </w:r>
      <w:r>
        <w:rPr>
          <w:rFonts w:eastAsia="Times New Roman"/>
          <w:b/>
          <w:bCs/>
          <w:spacing w:val="-3"/>
          <w:sz w:val="22"/>
          <w:szCs w:val="22"/>
        </w:rPr>
        <w:t xml:space="preserve">králů, jak mohla nechápat jednání svého syna a domnívat </w:t>
      </w:r>
      <w:r>
        <w:rPr>
          <w:rFonts w:eastAsia="Times New Roman"/>
          <w:b/>
          <w:bCs/>
          <w:spacing w:val="-4"/>
          <w:sz w:val="22"/>
          <w:szCs w:val="22"/>
        </w:rPr>
        <w:t xml:space="preserve">se, že přišel o rozum? Tohoto groteskního rozporu si všiml </w:t>
      </w:r>
      <w:r>
        <w:rPr>
          <w:rFonts w:eastAsia="Times New Roman"/>
          <w:b/>
          <w:bCs/>
          <w:sz w:val="22"/>
          <w:szCs w:val="22"/>
        </w:rPr>
        <w:t xml:space="preserve">už Celsus ve svém polemickém traktátu Pravdivé slovo </w:t>
      </w:r>
      <w:r>
        <w:rPr>
          <w:rFonts w:eastAsia="Times New Roman"/>
          <w:b/>
          <w:bCs/>
          <w:spacing w:val="-2"/>
          <w:sz w:val="22"/>
          <w:szCs w:val="22"/>
        </w:rPr>
        <w:t>(z roku 178): „Co se týče Ježíšovy matky Marie - pak ni</w:t>
      </w:r>
      <w:r>
        <w:rPr>
          <w:rFonts w:eastAsia="Times New Roman"/>
          <w:b/>
          <w:bCs/>
          <w:spacing w:val="-2"/>
          <w:sz w:val="22"/>
          <w:szCs w:val="22"/>
        </w:rPr>
        <w:softHyphen/>
        <w:t xml:space="preserve">kdy nežila s vědomím, že porodila nadpozemskou bytost, </w:t>
      </w:r>
      <w:r>
        <w:rPr>
          <w:rFonts w:eastAsia="Times New Roman"/>
          <w:b/>
          <w:bCs/>
          <w:spacing w:val="-4"/>
          <w:sz w:val="22"/>
          <w:szCs w:val="22"/>
        </w:rPr>
        <w:t>Syna božího. Naopak, křesťané zapomněli vypustit z evan</w:t>
      </w:r>
      <w:r>
        <w:rPr>
          <w:rFonts w:eastAsia="Times New Roman"/>
          <w:b/>
          <w:bCs/>
          <w:spacing w:val="-4"/>
          <w:sz w:val="22"/>
          <w:szCs w:val="22"/>
        </w:rPr>
        <w:softHyphen/>
      </w:r>
      <w:r>
        <w:rPr>
          <w:rFonts w:eastAsia="Times New Roman"/>
          <w:b/>
          <w:bCs/>
          <w:spacing w:val="-3"/>
          <w:sz w:val="22"/>
          <w:szCs w:val="22"/>
        </w:rPr>
        <w:t xml:space="preserve">gelia větu, v níž se konstatuje, že Maria pokládala syna za </w:t>
      </w:r>
      <w:r>
        <w:rPr>
          <w:rFonts w:eastAsia="Times New Roman"/>
          <w:b/>
          <w:bCs/>
          <w:spacing w:val="-1"/>
          <w:sz w:val="22"/>
          <w:szCs w:val="22"/>
        </w:rPr>
        <w:t>šílence a společně s příbuznými ho chtěla uvěznit a izolo</w:t>
      </w:r>
      <w:r>
        <w:rPr>
          <w:rFonts w:eastAsia="Times New Roman"/>
          <w:b/>
          <w:bCs/>
          <w:spacing w:val="-1"/>
          <w:sz w:val="22"/>
          <w:szCs w:val="22"/>
        </w:rPr>
        <w:softHyphen/>
      </w:r>
      <w:r>
        <w:rPr>
          <w:rFonts w:eastAsia="Times New Roman"/>
          <w:b/>
          <w:bCs/>
          <w:sz w:val="22"/>
          <w:szCs w:val="22"/>
        </w:rPr>
        <w:t>vat od okolí."</w:t>
      </w:r>
    </w:p>
    <w:p w:rsidR="00762751" w:rsidRDefault="00762751">
      <w:pPr>
        <w:shd w:val="clear" w:color="auto" w:fill="FFFFFF"/>
        <w:spacing w:before="514" w:line="214" w:lineRule="exact"/>
        <w:ind w:right="10"/>
        <w:jc w:val="center"/>
      </w:pPr>
      <w:r>
        <w:rPr>
          <w:b/>
          <w:bCs/>
          <w:spacing w:val="28"/>
          <w:sz w:val="22"/>
          <w:szCs w:val="22"/>
        </w:rPr>
        <w:t>Je</w:t>
      </w:r>
      <w:r>
        <w:rPr>
          <w:rFonts w:eastAsia="Times New Roman"/>
          <w:b/>
          <w:bCs/>
          <w:spacing w:val="28"/>
          <w:sz w:val="22"/>
          <w:szCs w:val="22"/>
        </w:rPr>
        <w:t>žíš</w:t>
      </w:r>
    </w:p>
    <w:p w:rsidR="00762751" w:rsidRDefault="00762751">
      <w:pPr>
        <w:shd w:val="clear" w:color="auto" w:fill="FFFFFF"/>
        <w:spacing w:line="214" w:lineRule="exact"/>
        <w:ind w:right="5"/>
        <w:jc w:val="center"/>
      </w:pPr>
      <w:r>
        <w:rPr>
          <w:b/>
          <w:bCs/>
          <w:spacing w:val="-7"/>
          <w:sz w:val="22"/>
          <w:szCs w:val="22"/>
        </w:rPr>
        <w:t xml:space="preserve">a </w:t>
      </w:r>
      <w:r>
        <w:rPr>
          <w:b/>
          <w:bCs/>
          <w:sz w:val="22"/>
          <w:szCs w:val="22"/>
        </w:rPr>
        <w:t>Jan</w:t>
      </w:r>
    </w:p>
    <w:p w:rsidR="00762751" w:rsidRDefault="00762751">
      <w:pPr>
        <w:shd w:val="clear" w:color="auto" w:fill="FFFFFF"/>
        <w:spacing w:before="2" w:line="214" w:lineRule="exact"/>
        <w:jc w:val="center"/>
      </w:pPr>
      <w:r>
        <w:rPr>
          <w:b/>
          <w:bCs/>
          <w:spacing w:val="29"/>
          <w:sz w:val="22"/>
          <w:szCs w:val="22"/>
        </w:rPr>
        <w:t>K</w:t>
      </w:r>
      <w:r>
        <w:rPr>
          <w:rFonts w:eastAsia="Times New Roman"/>
          <w:b/>
          <w:bCs/>
          <w:spacing w:val="29"/>
          <w:sz w:val="22"/>
          <w:szCs w:val="22"/>
        </w:rPr>
        <w:t>řtitel</w:t>
      </w:r>
    </w:p>
    <w:p w:rsidR="00762751" w:rsidRDefault="00762751">
      <w:pPr>
        <w:shd w:val="clear" w:color="auto" w:fill="FFFFFF"/>
        <w:spacing w:before="240" w:line="235" w:lineRule="exact"/>
        <w:ind w:right="12" w:firstLine="218"/>
        <w:jc w:val="both"/>
      </w:pPr>
      <w:r>
        <w:rPr>
          <w:b/>
          <w:bCs/>
          <w:sz w:val="22"/>
          <w:szCs w:val="22"/>
        </w:rPr>
        <w:t>B</w:t>
      </w:r>
      <w:r>
        <w:rPr>
          <w:rFonts w:eastAsia="Times New Roman"/>
          <w:b/>
          <w:bCs/>
          <w:sz w:val="22"/>
          <w:szCs w:val="22"/>
        </w:rPr>
        <w:t xml:space="preserve">ěžný čtenář evangelií, okouzlený jejich důstojnou, </w:t>
      </w:r>
      <w:r>
        <w:rPr>
          <w:rFonts w:eastAsia="Times New Roman"/>
          <w:b/>
          <w:bCs/>
          <w:spacing w:val="-3"/>
          <w:sz w:val="22"/>
          <w:szCs w:val="22"/>
        </w:rPr>
        <w:t>přísnou a vroucí atmosférou, podmaněný hudbou jejich morální a poetické řeči, si obyčejně nevšímá trhlin ve vy</w:t>
      </w:r>
      <w:r>
        <w:rPr>
          <w:rFonts w:eastAsia="Times New Roman"/>
          <w:b/>
          <w:bCs/>
          <w:spacing w:val="-3"/>
          <w:sz w:val="22"/>
          <w:szCs w:val="22"/>
        </w:rPr>
        <w:softHyphen/>
        <w:t>právění, jako jsou rozličné nedůslednosti a rozporná svě</w:t>
      </w:r>
      <w:r>
        <w:rPr>
          <w:rFonts w:eastAsia="Times New Roman"/>
          <w:b/>
          <w:bCs/>
          <w:spacing w:val="-3"/>
          <w:sz w:val="22"/>
          <w:szCs w:val="22"/>
        </w:rPr>
        <w:softHyphen/>
      </w:r>
      <w:r>
        <w:rPr>
          <w:rFonts w:eastAsia="Times New Roman"/>
          <w:b/>
          <w:bCs/>
          <w:spacing w:val="-1"/>
          <w:sz w:val="22"/>
          <w:szCs w:val="22"/>
        </w:rPr>
        <w:t>dectví! Najdou se tam klopýtnutí spíše okrajová, ale na</w:t>
      </w:r>
      <w:r>
        <w:rPr>
          <w:rFonts w:eastAsia="Times New Roman"/>
          <w:b/>
          <w:bCs/>
          <w:spacing w:val="-1"/>
          <w:sz w:val="22"/>
          <w:szCs w:val="22"/>
        </w:rPr>
        <w:softHyphen/>
      </w:r>
      <w:r>
        <w:rPr>
          <w:rFonts w:eastAsia="Times New Roman"/>
          <w:b/>
          <w:bCs/>
          <w:spacing w:val="-4"/>
          <w:sz w:val="22"/>
          <w:szCs w:val="22"/>
        </w:rPr>
        <w:t xml:space="preserve">jdou se i taková nedopatření, která se týkají meritorních </w:t>
      </w:r>
      <w:r>
        <w:rPr>
          <w:rFonts w:eastAsia="Times New Roman"/>
          <w:b/>
          <w:bCs/>
          <w:sz w:val="22"/>
          <w:szCs w:val="22"/>
        </w:rPr>
        <w:t>ideových i historických problémů.</w:t>
      </w:r>
    </w:p>
    <w:p w:rsidR="00762751" w:rsidRDefault="00762751">
      <w:pPr>
        <w:shd w:val="clear" w:color="auto" w:fill="FFFFFF"/>
        <w:spacing w:line="235" w:lineRule="exact"/>
        <w:ind w:left="19" w:right="10" w:firstLine="218"/>
        <w:jc w:val="both"/>
      </w:pPr>
      <w:r>
        <w:rPr>
          <w:b/>
          <w:bCs/>
          <w:spacing w:val="-3"/>
          <w:sz w:val="22"/>
          <w:szCs w:val="22"/>
        </w:rPr>
        <w:t>B</w:t>
      </w:r>
      <w:r>
        <w:rPr>
          <w:rFonts w:eastAsia="Times New Roman"/>
          <w:b/>
          <w:bCs/>
          <w:spacing w:val="-3"/>
          <w:sz w:val="22"/>
          <w:szCs w:val="22"/>
        </w:rPr>
        <w:t xml:space="preserve">ěhem našich úvah jsme až mnohokrát obraceli svou pozornost na takové neshody v líčení evangelistů. Jejich </w:t>
      </w:r>
      <w:r>
        <w:rPr>
          <w:rFonts w:eastAsia="Times New Roman"/>
          <w:b/>
          <w:bCs/>
          <w:spacing w:val="-4"/>
          <w:sz w:val="22"/>
          <w:szCs w:val="22"/>
        </w:rPr>
        <w:t>rejstřík není ještě zdaleka vyčerpán, proto ho budeme mu</w:t>
      </w:r>
      <w:r>
        <w:rPr>
          <w:rFonts w:eastAsia="Times New Roman"/>
          <w:b/>
          <w:bCs/>
          <w:spacing w:val="-4"/>
          <w:sz w:val="22"/>
          <w:szCs w:val="22"/>
        </w:rPr>
        <w:softHyphen/>
      </w:r>
      <w:r>
        <w:rPr>
          <w:rFonts w:eastAsia="Times New Roman"/>
          <w:b/>
          <w:bCs/>
          <w:spacing w:val="-3"/>
          <w:sz w:val="22"/>
          <w:szCs w:val="22"/>
        </w:rPr>
        <w:t>set i nadále doplňovat. Příklad mimořádné autorské roz</w:t>
      </w:r>
      <w:r>
        <w:rPr>
          <w:rFonts w:eastAsia="Times New Roman"/>
          <w:b/>
          <w:bCs/>
          <w:spacing w:val="-3"/>
          <w:sz w:val="22"/>
          <w:szCs w:val="22"/>
        </w:rPr>
        <w:softHyphen/>
      </w:r>
      <w:r>
        <w:rPr>
          <w:rFonts w:eastAsia="Times New Roman"/>
          <w:b/>
          <w:bCs/>
          <w:spacing w:val="-4"/>
          <w:sz w:val="22"/>
          <w:szCs w:val="22"/>
        </w:rPr>
        <w:t xml:space="preserve">tržitosti a nedůslednosti nám poskytuje Jan Evangelista. </w:t>
      </w:r>
      <w:r>
        <w:rPr>
          <w:rFonts w:eastAsia="Times New Roman"/>
          <w:b/>
          <w:bCs/>
          <w:spacing w:val="-2"/>
          <w:sz w:val="22"/>
          <w:szCs w:val="22"/>
        </w:rPr>
        <w:t>Jednou nás ubezpečuje, že Ježíš křtil osobně své vyznava</w:t>
      </w:r>
      <w:r>
        <w:rPr>
          <w:rFonts w:eastAsia="Times New Roman"/>
          <w:b/>
          <w:bCs/>
          <w:spacing w:val="-2"/>
          <w:sz w:val="22"/>
          <w:szCs w:val="22"/>
        </w:rPr>
        <w:softHyphen/>
        <w:t xml:space="preserve">če (3, 22), aby o něco dál k našemu překvapení tvrdil, že </w:t>
      </w:r>
      <w:r>
        <w:rPr>
          <w:rFonts w:eastAsia="Times New Roman"/>
          <w:b/>
          <w:bCs/>
          <w:spacing w:val="-3"/>
          <w:sz w:val="22"/>
          <w:szCs w:val="22"/>
        </w:rPr>
        <w:t xml:space="preserve">Ježíš vůbec nekřtil, že tak činili pouze jeho učedníci (4, 2). </w:t>
      </w:r>
      <w:r>
        <w:rPr>
          <w:rFonts w:eastAsia="Times New Roman"/>
          <w:b/>
          <w:bCs/>
          <w:spacing w:val="-2"/>
          <w:sz w:val="22"/>
          <w:szCs w:val="22"/>
        </w:rPr>
        <w:t xml:space="preserve">Koneckonců by se to dalo považovat za drobnou chybu, nebýt skutečnosti, že tu jde o tak závažnou doktrinální </w:t>
      </w:r>
      <w:r>
        <w:rPr>
          <w:rFonts w:eastAsia="Times New Roman"/>
          <w:b/>
          <w:bCs/>
          <w:spacing w:val="-3"/>
          <w:sz w:val="22"/>
          <w:szCs w:val="22"/>
        </w:rPr>
        <w:t>otázku, jakou je křest v křesťanských církvích.</w:t>
      </w:r>
    </w:p>
    <w:p w:rsidR="00762751" w:rsidRDefault="00762751">
      <w:pPr>
        <w:shd w:val="clear" w:color="auto" w:fill="FFFFFF"/>
        <w:spacing w:line="235" w:lineRule="exact"/>
        <w:ind w:left="34" w:firstLine="202"/>
        <w:jc w:val="both"/>
      </w:pPr>
      <w:r>
        <w:rPr>
          <w:b/>
          <w:bCs/>
          <w:spacing w:val="-2"/>
          <w:sz w:val="22"/>
          <w:szCs w:val="22"/>
        </w:rPr>
        <w:t>T</w:t>
      </w:r>
      <w:r>
        <w:rPr>
          <w:rFonts w:eastAsia="Times New Roman"/>
          <w:b/>
          <w:bCs/>
          <w:spacing w:val="-2"/>
          <w:sz w:val="22"/>
          <w:szCs w:val="22"/>
        </w:rPr>
        <w:t xml:space="preserve">ýká se to ještě význačnější pasáže. Matouš (3, 13-16), </w:t>
      </w:r>
      <w:r>
        <w:rPr>
          <w:rFonts w:eastAsia="Times New Roman"/>
          <w:b/>
          <w:bCs/>
          <w:spacing w:val="-4"/>
          <w:sz w:val="22"/>
          <w:szCs w:val="22"/>
        </w:rPr>
        <w:t xml:space="preserve">Marek </w:t>
      </w:r>
      <w:r>
        <w:rPr>
          <w:rFonts w:eastAsia="Times New Roman"/>
          <w:b/>
          <w:bCs/>
          <w:sz w:val="22"/>
          <w:szCs w:val="22"/>
        </w:rPr>
        <w:t>(1,</w:t>
      </w:r>
      <w:r>
        <w:rPr>
          <w:rFonts w:eastAsia="Times New Roman"/>
          <w:b/>
          <w:bCs/>
          <w:spacing w:val="-4"/>
          <w:sz w:val="22"/>
          <w:szCs w:val="22"/>
        </w:rPr>
        <w:t xml:space="preserve"> 9) i Jan </w:t>
      </w:r>
      <w:r>
        <w:rPr>
          <w:rFonts w:eastAsia="Times New Roman"/>
          <w:b/>
          <w:bCs/>
          <w:sz w:val="22"/>
          <w:szCs w:val="22"/>
        </w:rPr>
        <w:t>(1,</w:t>
      </w:r>
      <w:r>
        <w:rPr>
          <w:rFonts w:eastAsia="Times New Roman"/>
          <w:b/>
          <w:bCs/>
          <w:spacing w:val="-4"/>
          <w:sz w:val="22"/>
          <w:szCs w:val="22"/>
        </w:rPr>
        <w:t xml:space="preserve"> 31-32) uvádějí, že Jan Křtitel pokřtil </w:t>
      </w:r>
      <w:r>
        <w:rPr>
          <w:rFonts w:eastAsia="Times New Roman"/>
          <w:b/>
          <w:bCs/>
          <w:spacing w:val="-3"/>
          <w:sz w:val="22"/>
          <w:szCs w:val="22"/>
        </w:rPr>
        <w:t>u Jordánu Ježíše. Ve čtvrtém evangeliu se dokonce dočte</w:t>
      </w:r>
      <w:r>
        <w:rPr>
          <w:rFonts w:eastAsia="Times New Roman"/>
          <w:b/>
          <w:bCs/>
          <w:spacing w:val="-3"/>
          <w:sz w:val="22"/>
          <w:szCs w:val="22"/>
        </w:rPr>
        <w:softHyphen/>
      </w:r>
      <w:r>
        <w:rPr>
          <w:rFonts w:eastAsia="Times New Roman"/>
          <w:b/>
          <w:bCs/>
          <w:spacing w:val="-4"/>
          <w:sz w:val="22"/>
          <w:szCs w:val="22"/>
        </w:rPr>
        <w:t>me, že Jan nejen udělil křest, ale také jako jediný z přítom-</w:t>
      </w:r>
    </w:p>
    <w:p w:rsidR="00762751" w:rsidRDefault="00762751">
      <w:pPr>
        <w:shd w:val="clear" w:color="auto" w:fill="FFFFFF"/>
        <w:spacing w:before="247"/>
        <w:ind w:left="24"/>
        <w:jc w:val="center"/>
      </w:pPr>
      <w:r>
        <w:rPr>
          <w:b/>
          <w:bCs/>
          <w:spacing w:val="-5"/>
          <w:sz w:val="18"/>
          <w:szCs w:val="18"/>
        </w:rPr>
        <w:t>(283)</w:t>
      </w:r>
    </w:p>
    <w:p w:rsidR="00762751" w:rsidRDefault="00762751">
      <w:pPr>
        <w:shd w:val="clear" w:color="auto" w:fill="FFFFFF"/>
        <w:spacing w:before="247"/>
        <w:ind w:left="24"/>
        <w:jc w:val="center"/>
        <w:sectPr w:rsidR="00762751">
          <w:pgSz w:w="11909" w:h="16834"/>
          <w:pgMar w:top="1440" w:right="3248" w:bottom="720" w:left="3268" w:header="708" w:footer="708" w:gutter="0"/>
          <w:cols w:space="60"/>
          <w:noEndnote/>
        </w:sectPr>
      </w:pPr>
    </w:p>
    <w:p w:rsidR="00762751" w:rsidRDefault="00762751">
      <w:pPr>
        <w:shd w:val="clear" w:color="auto" w:fill="FFFFFF"/>
        <w:ind w:left="1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5" w:right="2"/>
        <w:jc w:val="both"/>
      </w:pPr>
      <w:r>
        <w:rPr>
          <w:b/>
          <w:bCs/>
          <w:spacing w:val="-3"/>
          <w:sz w:val="22"/>
          <w:szCs w:val="22"/>
        </w:rPr>
        <w:t>n</w:t>
      </w:r>
      <w:r>
        <w:rPr>
          <w:rFonts w:eastAsia="Times New Roman"/>
          <w:b/>
          <w:bCs/>
          <w:spacing w:val="-3"/>
          <w:sz w:val="22"/>
          <w:szCs w:val="22"/>
        </w:rPr>
        <w:t xml:space="preserve">ých spatřil, jak na Ježíše sestoupil Duch svatý v podobě holubice. V Lukášovi naopak stojí psáno, že Jan Křtitel </w:t>
      </w:r>
      <w:r>
        <w:rPr>
          <w:rFonts w:eastAsia="Times New Roman"/>
          <w:b/>
          <w:bCs/>
          <w:spacing w:val="-4"/>
          <w:sz w:val="22"/>
          <w:szCs w:val="22"/>
        </w:rPr>
        <w:t xml:space="preserve">nemohl pokřtít Ježíše ani vidět, jak na něj sestupuje Duch </w:t>
      </w:r>
      <w:r>
        <w:rPr>
          <w:rFonts w:eastAsia="Times New Roman"/>
          <w:b/>
          <w:bCs/>
          <w:spacing w:val="-2"/>
          <w:sz w:val="22"/>
          <w:szCs w:val="22"/>
        </w:rPr>
        <w:t>svatý, protože tehdy, když se Ježíš podrobil tomuto obřa</w:t>
      </w:r>
      <w:r>
        <w:rPr>
          <w:rFonts w:eastAsia="Times New Roman"/>
          <w:b/>
          <w:bCs/>
          <w:spacing w:val="-2"/>
          <w:sz w:val="22"/>
          <w:szCs w:val="22"/>
        </w:rPr>
        <w:softHyphen/>
      </w:r>
      <w:r>
        <w:rPr>
          <w:rFonts w:eastAsia="Times New Roman"/>
          <w:b/>
          <w:bCs/>
          <w:spacing w:val="-3"/>
          <w:sz w:val="22"/>
          <w:szCs w:val="22"/>
        </w:rPr>
        <w:t>du, Jana už uvěznil Herodes Antipas. Kdo však měl vyko</w:t>
      </w:r>
      <w:r>
        <w:rPr>
          <w:rFonts w:eastAsia="Times New Roman"/>
          <w:b/>
          <w:bCs/>
          <w:spacing w:val="-3"/>
          <w:sz w:val="22"/>
          <w:szCs w:val="22"/>
        </w:rPr>
        <w:softHyphen/>
      </w:r>
      <w:r>
        <w:rPr>
          <w:rFonts w:eastAsia="Times New Roman"/>
          <w:b/>
          <w:bCs/>
          <w:spacing w:val="-2"/>
          <w:sz w:val="22"/>
          <w:szCs w:val="22"/>
        </w:rPr>
        <w:t>nat obřad, to z textu nevyplývá: „Když se všechen lid dá</w:t>
      </w:r>
      <w:r>
        <w:rPr>
          <w:rFonts w:eastAsia="Times New Roman"/>
          <w:b/>
          <w:bCs/>
          <w:spacing w:val="-2"/>
          <w:sz w:val="22"/>
          <w:szCs w:val="22"/>
        </w:rPr>
        <w:softHyphen/>
      </w:r>
      <w:r>
        <w:rPr>
          <w:rFonts w:eastAsia="Times New Roman"/>
          <w:b/>
          <w:bCs/>
          <w:spacing w:val="-4"/>
          <w:sz w:val="22"/>
          <w:szCs w:val="22"/>
        </w:rPr>
        <w:t xml:space="preserve">val křtít a když byl pokřtěn i Ježíš a modlil se, otevřelo se </w:t>
      </w:r>
      <w:r>
        <w:rPr>
          <w:rFonts w:eastAsia="Times New Roman"/>
          <w:b/>
          <w:bCs/>
          <w:spacing w:val="-2"/>
          <w:sz w:val="22"/>
          <w:szCs w:val="22"/>
        </w:rPr>
        <w:t xml:space="preserve">nebe a Duch svatý sestoupil na něj v tělesné podobě jako holubice a z nebe se ozval hlas: ,Ty jsi můj milovaný Syn, </w:t>
      </w:r>
      <w:r>
        <w:rPr>
          <w:rFonts w:eastAsia="Times New Roman"/>
          <w:b/>
          <w:bCs/>
          <w:spacing w:val="-3"/>
          <w:sz w:val="22"/>
          <w:szCs w:val="22"/>
        </w:rPr>
        <w:t>tebe jsem si vyvolil'" (3, 21-22). Jak z citovaného textu vy</w:t>
      </w:r>
      <w:r>
        <w:rPr>
          <w:rFonts w:eastAsia="Times New Roman"/>
          <w:b/>
          <w:bCs/>
          <w:spacing w:val="-3"/>
          <w:sz w:val="22"/>
          <w:szCs w:val="22"/>
        </w:rPr>
        <w:softHyphen/>
      </w:r>
      <w:r>
        <w:rPr>
          <w:rFonts w:eastAsia="Times New Roman"/>
          <w:b/>
          <w:bCs/>
          <w:spacing w:val="-4"/>
          <w:sz w:val="22"/>
          <w:szCs w:val="22"/>
        </w:rPr>
        <w:t xml:space="preserve">plývá, spatřili tentokrát při obřadu Ducha svatého všichni </w:t>
      </w:r>
      <w:r>
        <w:rPr>
          <w:rFonts w:eastAsia="Times New Roman"/>
          <w:b/>
          <w:bCs/>
          <w:sz w:val="22"/>
          <w:szCs w:val="22"/>
        </w:rPr>
        <w:t>přítomní.</w:t>
      </w:r>
    </w:p>
    <w:p w:rsidR="00762751" w:rsidRDefault="00762751">
      <w:pPr>
        <w:shd w:val="clear" w:color="auto" w:fill="FFFFFF"/>
        <w:spacing w:line="235" w:lineRule="exact"/>
        <w:ind w:left="2" w:right="5" w:firstLine="211"/>
        <w:jc w:val="both"/>
      </w:pPr>
      <w:r>
        <w:rPr>
          <w:b/>
          <w:bCs/>
          <w:sz w:val="22"/>
          <w:szCs w:val="22"/>
        </w:rPr>
        <w:t>V rozporech, kter</w:t>
      </w:r>
      <w:r>
        <w:rPr>
          <w:rFonts w:eastAsia="Times New Roman"/>
          <w:b/>
          <w:bCs/>
          <w:sz w:val="22"/>
          <w:szCs w:val="22"/>
        </w:rPr>
        <w:t xml:space="preserve">é se projevují v jednotlivých verzích </w:t>
      </w:r>
      <w:r>
        <w:rPr>
          <w:rFonts w:eastAsia="Times New Roman"/>
          <w:b/>
          <w:bCs/>
          <w:spacing w:val="-3"/>
          <w:sz w:val="22"/>
          <w:szCs w:val="22"/>
        </w:rPr>
        <w:t xml:space="preserve">o Janu Křtitelovi, cítíme jakousi záhadu, cosi jako lákavý </w:t>
      </w:r>
      <w:r>
        <w:rPr>
          <w:rFonts w:eastAsia="Times New Roman"/>
          <w:b/>
          <w:bCs/>
          <w:spacing w:val="-2"/>
          <w:sz w:val="22"/>
          <w:szCs w:val="22"/>
        </w:rPr>
        <w:t>náznak, něco jen napovězeného. Podívejme se tedy blíž -</w:t>
      </w:r>
      <w:r>
        <w:rPr>
          <w:rFonts w:eastAsia="Times New Roman"/>
          <w:b/>
          <w:bCs/>
          <w:spacing w:val="-1"/>
          <w:sz w:val="22"/>
          <w:szCs w:val="22"/>
        </w:rPr>
        <w:t>pochopitelně pouze ve zkratce - na historické okolnosti, které vytvořily základ pro líčení evangelistů.</w:t>
      </w:r>
    </w:p>
    <w:p w:rsidR="00762751" w:rsidRDefault="00762751">
      <w:pPr>
        <w:shd w:val="clear" w:color="auto" w:fill="FFFFFF"/>
        <w:spacing w:line="235" w:lineRule="exact"/>
        <w:ind w:firstLine="211"/>
        <w:jc w:val="both"/>
      </w:pPr>
      <w:r>
        <w:rPr>
          <w:b/>
          <w:bCs/>
          <w:spacing w:val="-4"/>
          <w:sz w:val="22"/>
          <w:szCs w:val="22"/>
        </w:rPr>
        <w:t>Jan, kter</w:t>
      </w:r>
      <w:r>
        <w:rPr>
          <w:rFonts w:eastAsia="Times New Roman"/>
          <w:b/>
          <w:bCs/>
          <w:spacing w:val="-4"/>
          <w:sz w:val="22"/>
          <w:szCs w:val="22"/>
        </w:rPr>
        <w:t>ého autoři Nového zákona i Josef Flavius nazý</w:t>
      </w:r>
      <w:r>
        <w:rPr>
          <w:rFonts w:eastAsia="Times New Roman"/>
          <w:b/>
          <w:bCs/>
          <w:spacing w:val="-4"/>
          <w:sz w:val="22"/>
          <w:szCs w:val="22"/>
        </w:rPr>
        <w:softHyphen/>
      </w:r>
      <w:r>
        <w:rPr>
          <w:rFonts w:eastAsia="Times New Roman"/>
          <w:b/>
          <w:bCs/>
          <w:spacing w:val="-1"/>
          <w:sz w:val="22"/>
          <w:szCs w:val="22"/>
        </w:rPr>
        <w:t xml:space="preserve">vají Křtitelem, prožil většinu svých mužných let samoten </w:t>
      </w:r>
      <w:r>
        <w:rPr>
          <w:rFonts w:eastAsia="Times New Roman"/>
          <w:b/>
          <w:bCs/>
          <w:sz w:val="22"/>
          <w:szCs w:val="22"/>
        </w:rPr>
        <w:t xml:space="preserve">na poušti, živě se kobylkami a medem divokých včel. </w:t>
      </w:r>
      <w:r>
        <w:rPr>
          <w:rFonts w:eastAsia="Times New Roman"/>
          <w:b/>
          <w:bCs/>
          <w:spacing w:val="-1"/>
          <w:sz w:val="22"/>
          <w:szCs w:val="22"/>
        </w:rPr>
        <w:t xml:space="preserve">V patnáctém roku Tiberiovy vlády, to znamená v roce 28 </w:t>
      </w:r>
      <w:r>
        <w:rPr>
          <w:rFonts w:eastAsia="Times New Roman"/>
          <w:b/>
          <w:bCs/>
          <w:spacing w:val="-4"/>
          <w:sz w:val="22"/>
          <w:szCs w:val="22"/>
        </w:rPr>
        <w:t>n. 1., opustil svou poustevnu a začal vystupovat veřejně ja</w:t>
      </w:r>
      <w:r>
        <w:rPr>
          <w:rFonts w:eastAsia="Times New Roman"/>
          <w:b/>
          <w:bCs/>
          <w:spacing w:val="-4"/>
          <w:sz w:val="22"/>
          <w:szCs w:val="22"/>
        </w:rPr>
        <w:softHyphen/>
      </w:r>
      <w:r>
        <w:rPr>
          <w:rFonts w:eastAsia="Times New Roman"/>
          <w:b/>
          <w:bCs/>
          <w:sz w:val="22"/>
          <w:szCs w:val="22"/>
        </w:rPr>
        <w:t xml:space="preserve">ko prorok. Oblečen do drsné tkaniny z velbloudí srsti </w:t>
      </w:r>
      <w:r>
        <w:rPr>
          <w:rFonts w:eastAsia="Times New Roman"/>
          <w:b/>
          <w:bCs/>
          <w:spacing w:val="-3"/>
          <w:sz w:val="22"/>
          <w:szCs w:val="22"/>
        </w:rPr>
        <w:t xml:space="preserve">a opásán koženým opaskem hlásal hromovým a vášnivým </w:t>
      </w:r>
      <w:r>
        <w:rPr>
          <w:rFonts w:eastAsia="Times New Roman"/>
          <w:b/>
          <w:bCs/>
          <w:sz w:val="22"/>
          <w:szCs w:val="22"/>
        </w:rPr>
        <w:t xml:space="preserve">hlasem, že už brzy přijde Království boží, a vyzýval lid </w:t>
      </w:r>
      <w:r>
        <w:rPr>
          <w:rFonts w:eastAsia="Times New Roman"/>
          <w:b/>
          <w:bCs/>
          <w:spacing w:val="-4"/>
          <w:sz w:val="22"/>
          <w:szCs w:val="22"/>
        </w:rPr>
        <w:t xml:space="preserve">k pokání. Těm, kteří se podrobí obřadu křtu ve vodách </w:t>
      </w:r>
      <w:r>
        <w:rPr>
          <w:rFonts w:eastAsia="Times New Roman"/>
          <w:b/>
          <w:bCs/>
          <w:spacing w:val="-2"/>
          <w:sz w:val="22"/>
          <w:szCs w:val="22"/>
        </w:rPr>
        <w:t xml:space="preserve">Jordánu, sliboval odpuštění hříchů a vstup do budoucího </w:t>
      </w:r>
      <w:r>
        <w:rPr>
          <w:rFonts w:eastAsia="Times New Roman"/>
          <w:b/>
          <w:bCs/>
          <w:sz w:val="22"/>
          <w:szCs w:val="22"/>
        </w:rPr>
        <w:t>Království božího na zemi.</w:t>
      </w:r>
    </w:p>
    <w:p w:rsidR="00762751" w:rsidRDefault="00762751">
      <w:pPr>
        <w:shd w:val="clear" w:color="auto" w:fill="FFFFFF"/>
        <w:spacing w:line="235" w:lineRule="exact"/>
        <w:ind w:left="5" w:right="2" w:firstLine="223"/>
        <w:jc w:val="both"/>
      </w:pPr>
      <w:r>
        <w:rPr>
          <w:b/>
          <w:bCs/>
          <w:spacing w:val="-1"/>
          <w:sz w:val="22"/>
          <w:szCs w:val="22"/>
        </w:rPr>
        <w:t>Nen</w:t>
      </w:r>
      <w:r>
        <w:rPr>
          <w:rFonts w:eastAsia="Times New Roman"/>
          <w:b/>
          <w:bCs/>
          <w:spacing w:val="-1"/>
          <w:sz w:val="22"/>
          <w:szCs w:val="22"/>
        </w:rPr>
        <w:t xml:space="preserve">í tu snad třeba opakovat jeho další osudy, nezvyklé </w:t>
      </w:r>
      <w:r>
        <w:rPr>
          <w:rFonts w:eastAsia="Times New Roman"/>
          <w:b/>
          <w:bCs/>
          <w:spacing w:val="-3"/>
          <w:sz w:val="22"/>
          <w:szCs w:val="22"/>
        </w:rPr>
        <w:t xml:space="preserve">v podrobnostech a pochmurné svou exotickou krásou, jak </w:t>
      </w:r>
      <w:r>
        <w:rPr>
          <w:rFonts w:eastAsia="Times New Roman"/>
          <w:b/>
          <w:bCs/>
          <w:spacing w:val="-4"/>
          <w:sz w:val="22"/>
          <w:szCs w:val="22"/>
        </w:rPr>
        <w:t xml:space="preserve">nám je shodně líčí Matouš a Marek. Tetrarcha Herodes Antipas uvěznil Jana v pohraniční pevnosti Macherontu, </w:t>
      </w:r>
      <w:r>
        <w:rPr>
          <w:rFonts w:eastAsia="Times New Roman"/>
          <w:b/>
          <w:bCs/>
          <w:spacing w:val="-2"/>
          <w:sz w:val="22"/>
          <w:szCs w:val="22"/>
        </w:rPr>
        <w:t xml:space="preserve">protože Jan ho obvinil z krvesmilstva, když svedl a oženil </w:t>
      </w:r>
      <w:r>
        <w:rPr>
          <w:rFonts w:eastAsia="Times New Roman"/>
          <w:b/>
          <w:bCs/>
          <w:spacing w:val="-3"/>
          <w:sz w:val="22"/>
          <w:szCs w:val="22"/>
        </w:rPr>
        <w:t>se s Herodiadou, manželkou svého bratra. Tam se odehrá</w:t>
      </w:r>
      <w:r>
        <w:rPr>
          <w:rFonts w:eastAsia="Times New Roman"/>
          <w:b/>
          <w:bCs/>
          <w:spacing w:val="-3"/>
          <w:sz w:val="22"/>
          <w:szCs w:val="22"/>
        </w:rPr>
        <w:softHyphen/>
      </w:r>
      <w:r>
        <w:rPr>
          <w:rFonts w:eastAsia="Times New Roman"/>
          <w:b/>
          <w:bCs/>
          <w:spacing w:val="-4"/>
          <w:sz w:val="22"/>
          <w:szCs w:val="22"/>
        </w:rPr>
        <w:t xml:space="preserve">lo ponuré, ale jaksi podivně fascinující drama, mnohokrát </w:t>
      </w:r>
      <w:r>
        <w:rPr>
          <w:rFonts w:eastAsia="Times New Roman"/>
          <w:b/>
          <w:bCs/>
          <w:spacing w:val="-5"/>
          <w:sz w:val="22"/>
          <w:szCs w:val="22"/>
        </w:rPr>
        <w:t xml:space="preserve">využité v hudbě, malířství i v literatuře: Herodova hostina, </w:t>
      </w:r>
      <w:r>
        <w:rPr>
          <w:rFonts w:eastAsia="Times New Roman"/>
          <w:b/>
          <w:bCs/>
          <w:spacing w:val="-1"/>
          <w:sz w:val="22"/>
          <w:szCs w:val="22"/>
        </w:rPr>
        <w:t xml:space="preserve">tanec Salome, pomstychtivost Herodiady, hlava sťatého </w:t>
      </w:r>
      <w:r>
        <w:rPr>
          <w:rFonts w:eastAsia="Times New Roman"/>
          <w:b/>
          <w:bCs/>
          <w:sz w:val="22"/>
          <w:szCs w:val="22"/>
        </w:rPr>
        <w:t>Jana přinesená na podnose do hodovní síně.</w:t>
      </w:r>
    </w:p>
    <w:p w:rsidR="00762751" w:rsidRDefault="00762751">
      <w:pPr>
        <w:shd w:val="clear" w:color="auto" w:fill="FFFFFF"/>
        <w:spacing w:before="233"/>
        <w:ind w:left="38"/>
        <w:jc w:val="center"/>
      </w:pPr>
      <w:r>
        <w:rPr>
          <w:b/>
          <w:bCs/>
          <w:spacing w:val="-6"/>
          <w:sz w:val="18"/>
          <w:szCs w:val="18"/>
        </w:rPr>
        <w:t>(284)</w:t>
      </w:r>
    </w:p>
    <w:p w:rsidR="00762751" w:rsidRDefault="00762751">
      <w:pPr>
        <w:shd w:val="clear" w:color="auto" w:fill="FFFFFF"/>
        <w:spacing w:before="233"/>
        <w:ind w:left="38"/>
        <w:jc w:val="center"/>
        <w:sectPr w:rsidR="00762751">
          <w:pgSz w:w="11909" w:h="16834"/>
          <w:pgMar w:top="1440" w:right="3276" w:bottom="720" w:left="3263" w:header="708" w:footer="708" w:gutter="0"/>
          <w:cols w:space="60"/>
          <w:noEndnote/>
        </w:sectPr>
      </w:pPr>
    </w:p>
    <w:p w:rsidR="00762751" w:rsidRDefault="00762751">
      <w:pPr>
        <w:shd w:val="clear" w:color="auto" w:fill="FFFFFF"/>
        <w:ind w:right="72"/>
        <w:jc w:val="center"/>
      </w:pPr>
      <w:r>
        <w:rPr>
          <w:b/>
          <w:bCs/>
          <w:spacing w:val="-4"/>
          <w:sz w:val="16"/>
          <w:szCs w:val="16"/>
        </w:rPr>
        <w:lastRenderedPageBreak/>
        <w:t>JE</w:t>
      </w:r>
      <w:r>
        <w:rPr>
          <w:rFonts w:eastAsia="Times New Roman"/>
          <w:b/>
          <w:bCs/>
          <w:spacing w:val="-4"/>
          <w:sz w:val="16"/>
          <w:szCs w:val="16"/>
        </w:rPr>
        <w:t>ŽÍŠ -  POSTAVA ZÁHADNÁ</w:t>
      </w:r>
    </w:p>
    <w:p w:rsidR="00762751" w:rsidRDefault="00762751">
      <w:pPr>
        <w:shd w:val="clear" w:color="auto" w:fill="FFFFFF"/>
        <w:spacing w:before="374" w:line="235" w:lineRule="exact"/>
        <w:ind w:right="34" w:firstLine="211"/>
        <w:jc w:val="both"/>
      </w:pPr>
      <w:r>
        <w:rPr>
          <w:sz w:val="22"/>
          <w:szCs w:val="22"/>
        </w:rPr>
        <w:t>V z</w:t>
      </w:r>
      <w:r>
        <w:rPr>
          <w:rFonts w:eastAsia="Times New Roman"/>
          <w:sz w:val="22"/>
          <w:szCs w:val="22"/>
        </w:rPr>
        <w:t>ájmu pravdy zde musíme poznamenat, že dcera He</w:t>
      </w:r>
      <w:r>
        <w:rPr>
          <w:rFonts w:eastAsia="Times New Roman"/>
          <w:sz w:val="22"/>
          <w:szCs w:val="22"/>
        </w:rPr>
        <w:softHyphen/>
        <w:t>rodiady, která svým tancem tak okouzlila Heroda, nemá v evangeliích jméno. Teprve mimoevangelní prameny sdě</w:t>
      </w:r>
      <w:r>
        <w:rPr>
          <w:rFonts w:eastAsia="Times New Roman"/>
          <w:sz w:val="22"/>
          <w:szCs w:val="22"/>
        </w:rPr>
        <w:softHyphen/>
        <w:t>lují, že se jmenovala Salome. Neznali bychom ani místo popravy Jana Křtitele, kdyby nás Josef Flavius neinformo</w:t>
      </w:r>
      <w:r>
        <w:rPr>
          <w:rFonts w:eastAsia="Times New Roman"/>
          <w:sz w:val="22"/>
          <w:szCs w:val="22"/>
        </w:rPr>
        <w:softHyphen/>
        <w:t>val, že to byla pohraniční pevnost Macheront.</w:t>
      </w:r>
    </w:p>
    <w:p w:rsidR="00762751" w:rsidRDefault="00762751">
      <w:pPr>
        <w:shd w:val="clear" w:color="auto" w:fill="FFFFFF"/>
        <w:spacing w:line="235" w:lineRule="exact"/>
        <w:ind w:left="2" w:right="26" w:firstLine="216"/>
        <w:jc w:val="both"/>
      </w:pPr>
      <w:r>
        <w:rPr>
          <w:sz w:val="22"/>
          <w:szCs w:val="22"/>
        </w:rPr>
        <w:t>Zm</w:t>
      </w:r>
      <w:r>
        <w:rPr>
          <w:rFonts w:eastAsia="Times New Roman"/>
          <w:sz w:val="22"/>
          <w:szCs w:val="22"/>
        </w:rPr>
        <w:t>íněný židovský historik, jehož pravdomluvnost se v mnoha případech potvrdila, vysvětluje příčinu této tra</w:t>
      </w:r>
      <w:r>
        <w:rPr>
          <w:rFonts w:eastAsia="Times New Roman"/>
          <w:sz w:val="22"/>
          <w:szCs w:val="22"/>
        </w:rPr>
        <w:softHyphen/>
        <w:t>gédie jinak. Podle něj se Herodes Antipas jednoduše obá</w:t>
      </w:r>
      <w:r>
        <w:rPr>
          <w:rFonts w:eastAsia="Times New Roman"/>
          <w:sz w:val="22"/>
          <w:szCs w:val="22"/>
        </w:rPr>
        <w:softHyphen/>
        <w:t>val rostoucí popularity poustevníka, který si svým kazatel-stvím a výmluvností překypující hněvem získával stále vět</w:t>
      </w:r>
      <w:r>
        <w:rPr>
          <w:rFonts w:eastAsia="Times New Roman"/>
          <w:sz w:val="22"/>
          <w:szCs w:val="22"/>
        </w:rPr>
        <w:softHyphen/>
        <w:t>ší věhlas; lidé si mysleli, že je přinejmenším prorokem, ne-li přímo mesiášem. Víme to i od Lukáše, který píše, že „všichni ve svých myslích uvažovali o Janovi, není-li on snad Kristus ..." (3, 15).</w:t>
      </w:r>
    </w:p>
    <w:p w:rsidR="00762751" w:rsidRDefault="00762751">
      <w:pPr>
        <w:shd w:val="clear" w:color="auto" w:fill="FFFFFF"/>
        <w:spacing w:line="235" w:lineRule="exact"/>
        <w:ind w:right="12" w:firstLine="221"/>
        <w:jc w:val="both"/>
      </w:pPr>
      <w:r>
        <w:rPr>
          <w:sz w:val="22"/>
          <w:szCs w:val="22"/>
        </w:rPr>
        <w:t>Nespo</w:t>
      </w:r>
      <w:r>
        <w:rPr>
          <w:rFonts w:eastAsia="Times New Roman"/>
          <w:sz w:val="22"/>
          <w:szCs w:val="22"/>
        </w:rPr>
        <w:t>četné zástupy rozvášněného lidu, které se k němu přímo hrnuly, nevěštily nic dobrého. Každým okamžikem mohlo dojít k jednomu z mnoha střetnutí, která obyčejně končila ozbrojeným zásahem římských kohort a strašnou řeží civilního obyvatelstva. Janův mesianismus byl pro stá</w:t>
      </w:r>
      <w:r>
        <w:rPr>
          <w:rFonts w:eastAsia="Times New Roman"/>
          <w:sz w:val="22"/>
          <w:szCs w:val="22"/>
        </w:rPr>
        <w:softHyphen/>
        <w:t>vající pořádek stejně nebezpečný jako mesianismus přede</w:t>
      </w:r>
      <w:r>
        <w:rPr>
          <w:rFonts w:eastAsia="Times New Roman"/>
          <w:sz w:val="22"/>
          <w:szCs w:val="22"/>
        </w:rPr>
        <w:softHyphen/>
        <w:t>šlých samozvaných proroků a vůdců národa. Nálady utla</w:t>
      </w:r>
      <w:r>
        <w:rPr>
          <w:rFonts w:eastAsia="Times New Roman"/>
          <w:sz w:val="22"/>
          <w:szCs w:val="22"/>
        </w:rPr>
        <w:softHyphen/>
        <w:t>čované židovské společnosti s ohroženou existencí a čeka</w:t>
      </w:r>
      <w:r>
        <w:rPr>
          <w:rFonts w:eastAsia="Times New Roman"/>
          <w:sz w:val="22"/>
          <w:szCs w:val="22"/>
        </w:rPr>
        <w:softHyphen/>
        <w:t>jící spasitele byly takové, že Herodes Antipas měl všechny důvody obávat se Janových kázání, a proto se rozhodl, že se ho definitivně zbaví. To ovšem nevylučuje, že se ve vzta</w:t>
      </w:r>
      <w:r>
        <w:rPr>
          <w:rFonts w:eastAsia="Times New Roman"/>
          <w:sz w:val="22"/>
          <w:szCs w:val="22"/>
        </w:rPr>
        <w:softHyphen/>
        <w:t>hu k přivandťovalci z pouště řídil pocitem osobní msty, neboť Jan ho ve svých kázáních stále káral.</w:t>
      </w:r>
    </w:p>
    <w:p w:rsidR="00762751" w:rsidRDefault="00762751">
      <w:pPr>
        <w:shd w:val="clear" w:color="auto" w:fill="FFFFFF"/>
        <w:spacing w:line="235" w:lineRule="exact"/>
        <w:ind w:left="24" w:right="5" w:firstLine="206"/>
        <w:jc w:val="both"/>
      </w:pPr>
      <w:r>
        <w:rPr>
          <w:sz w:val="22"/>
          <w:szCs w:val="22"/>
        </w:rPr>
        <w:t>Je v</w:t>
      </w:r>
      <w:r>
        <w:rPr>
          <w:rFonts w:eastAsia="Times New Roman"/>
          <w:sz w:val="22"/>
          <w:szCs w:val="22"/>
        </w:rPr>
        <w:t>šak třeba zdůraznit, že Flavius údajně nevěděl nic o celé této romanticky pochmurné scenérii, která v evange</w:t>
      </w:r>
      <w:r>
        <w:rPr>
          <w:rFonts w:eastAsia="Times New Roman"/>
          <w:sz w:val="22"/>
          <w:szCs w:val="22"/>
        </w:rPr>
        <w:softHyphen/>
        <w:t>liu představuje pozadí popravy, neboť nenapsal jediné slo</w:t>
      </w:r>
      <w:r>
        <w:rPr>
          <w:rFonts w:eastAsia="Times New Roman"/>
          <w:sz w:val="22"/>
          <w:szCs w:val="22"/>
        </w:rPr>
        <w:softHyphen/>
        <w:t>vo o morálním odsouzení Heroda, o nenávisti Herodiady ani o Salome, která si prý vymínila Janovu hlavu za svůj tanec. Toto mlčení nás opravňuje ke skepticismu a zařaze</w:t>
      </w:r>
      <w:r>
        <w:rPr>
          <w:rFonts w:eastAsia="Times New Roman"/>
          <w:sz w:val="22"/>
          <w:szCs w:val="22"/>
        </w:rPr>
        <w:softHyphen/>
        <w:t>ní tohoto líčení do kategorie literární fikce, leč přesto jsou rozlet a fantazie neznámého autora hodný obdivu.</w:t>
      </w:r>
    </w:p>
    <w:p w:rsidR="00762751" w:rsidRDefault="00762751">
      <w:pPr>
        <w:shd w:val="clear" w:color="auto" w:fill="FFFFFF"/>
        <w:spacing w:line="235" w:lineRule="exact"/>
        <w:ind w:left="38" w:firstLine="211"/>
        <w:jc w:val="both"/>
      </w:pPr>
      <w:r>
        <w:rPr>
          <w:sz w:val="22"/>
          <w:szCs w:val="22"/>
        </w:rPr>
        <w:t>Zji</w:t>
      </w:r>
      <w:r>
        <w:rPr>
          <w:rFonts w:eastAsia="Times New Roman"/>
          <w:sz w:val="22"/>
          <w:szCs w:val="22"/>
        </w:rPr>
        <w:t>šťujeme, že evangelisté s výjimečnou důsledností zdů</w:t>
      </w:r>
      <w:r>
        <w:rPr>
          <w:rFonts w:eastAsia="Times New Roman"/>
          <w:sz w:val="22"/>
          <w:szCs w:val="22"/>
        </w:rPr>
        <w:softHyphen/>
        <w:t>razňují, jak se Jan Křtitel podřídil Ježíši, jak v něm viděl</w:t>
      </w:r>
    </w:p>
    <w:p w:rsidR="00762751" w:rsidRDefault="00762751">
      <w:pPr>
        <w:shd w:val="clear" w:color="auto" w:fill="FFFFFF"/>
        <w:spacing w:before="242"/>
        <w:ind w:left="60"/>
        <w:jc w:val="center"/>
      </w:pPr>
      <w:r>
        <w:rPr>
          <w:spacing w:val="-7"/>
          <w:sz w:val="18"/>
          <w:szCs w:val="18"/>
        </w:rPr>
        <w:t>(285)</w:t>
      </w:r>
    </w:p>
    <w:p w:rsidR="00762751" w:rsidRDefault="00762751">
      <w:pPr>
        <w:shd w:val="clear" w:color="auto" w:fill="FFFFFF"/>
        <w:spacing w:before="242"/>
        <w:ind w:left="60"/>
        <w:jc w:val="center"/>
        <w:sectPr w:rsidR="00762751">
          <w:pgSz w:w="11909" w:h="16834"/>
          <w:pgMar w:top="1440" w:right="3238" w:bottom="720" w:left="3273" w:header="708" w:footer="708" w:gutter="0"/>
          <w:cols w:space="60"/>
          <w:noEndnote/>
        </w:sectPr>
      </w:pPr>
    </w:p>
    <w:p w:rsidR="00762751" w:rsidRDefault="00762751">
      <w:pPr>
        <w:shd w:val="clear" w:color="auto" w:fill="FFFFFF"/>
        <w:jc w:val="center"/>
      </w:pPr>
      <w:r>
        <w:rPr>
          <w:b/>
          <w:bCs/>
          <w:spacing w:val="-2"/>
          <w:sz w:val="16"/>
          <w:szCs w:val="16"/>
          <w:u w:val="single"/>
        </w:rPr>
        <w:lastRenderedPageBreak/>
        <w:t>JE</w:t>
      </w:r>
      <w:r>
        <w:rPr>
          <w:rFonts w:eastAsia="Times New Roman"/>
          <w:b/>
          <w:bCs/>
          <w:spacing w:val="-2"/>
          <w:sz w:val="16"/>
          <w:szCs w:val="16"/>
          <w:u w:val="single"/>
        </w:rPr>
        <w:t>ŽÍŠ - POSTAVA ZÁHADNÁ</w:t>
      </w:r>
    </w:p>
    <w:p w:rsidR="00762751" w:rsidRDefault="00762751">
      <w:pPr>
        <w:shd w:val="clear" w:color="auto" w:fill="FFFFFF"/>
        <w:ind w:left="1390"/>
      </w:pPr>
      <w:r>
        <w:rPr>
          <w:rFonts w:ascii="Arial" w:hAnsi="Arial" w:cs="Arial"/>
          <w:b/>
          <w:bCs/>
          <w:sz w:val="18"/>
          <w:szCs w:val="18"/>
          <w:u w:val="single"/>
        </w:rPr>
        <w:t>P</w:t>
      </w:r>
      <w:r>
        <w:rPr>
          <w:rFonts w:ascii="Arial" w:eastAsia="Times New Roman" w:hAnsi="Arial"/>
          <w:b/>
          <w:bCs/>
          <w:sz w:val="18"/>
          <w:szCs w:val="18"/>
          <w:u w:val="single"/>
        </w:rPr>
        <w:t>—</w:t>
      </w:r>
      <w:r>
        <w:rPr>
          <w:rFonts w:ascii="Arial" w:eastAsia="Times New Roman" w:hAnsi="Arial" w:cs="Arial"/>
          <w:b/>
          <w:bCs/>
          <w:sz w:val="18"/>
          <w:szCs w:val="18"/>
          <w:u w:val="single"/>
        </w:rPr>
        <w:t>"^</w:t>
      </w:r>
      <w:r>
        <w:rPr>
          <w:rFonts w:ascii="Arial" w:eastAsia="Times New Roman" w:hAnsi="Arial"/>
          <w:b/>
          <w:bCs/>
          <w:sz w:val="18"/>
          <w:szCs w:val="18"/>
          <w:u w:val="single"/>
        </w:rPr>
        <w:t>—</w:t>
      </w:r>
      <w:r>
        <w:rPr>
          <w:rFonts w:ascii="Arial" w:eastAsia="Times New Roman" w:hAnsi="Arial" w:cs="Arial"/>
          <w:b/>
          <w:bCs/>
          <w:sz w:val="18"/>
          <w:szCs w:val="18"/>
          <w:u w:val="single"/>
        </w:rPr>
        <w:t>^^^</w:t>
      </w:r>
      <w:r>
        <w:rPr>
          <w:rFonts w:ascii="Arial" w:eastAsia="Times New Roman" w:hAnsi="Arial"/>
          <w:b/>
          <w:bCs/>
          <w:sz w:val="18"/>
          <w:szCs w:val="18"/>
          <w:u w:val="single"/>
        </w:rPr>
        <w:t>——</w:t>
      </w:r>
    </w:p>
    <w:p w:rsidR="00762751" w:rsidRDefault="00762751">
      <w:pPr>
        <w:shd w:val="clear" w:color="auto" w:fill="FFFFFF"/>
        <w:spacing w:before="259" w:line="233" w:lineRule="exact"/>
        <w:ind w:left="10"/>
        <w:jc w:val="both"/>
      </w:pPr>
      <w:r>
        <w:rPr>
          <w:b/>
          <w:bCs/>
          <w:spacing w:val="-1"/>
          <w:sz w:val="22"/>
          <w:szCs w:val="22"/>
        </w:rPr>
        <w:t>mesi</w:t>
      </w:r>
      <w:r>
        <w:rPr>
          <w:rFonts w:eastAsia="Times New Roman"/>
          <w:b/>
          <w:bCs/>
          <w:spacing w:val="-1"/>
          <w:sz w:val="22"/>
          <w:szCs w:val="22"/>
        </w:rPr>
        <w:t>áše, který je mocnější než on, neboť bude křtít Du</w:t>
      </w:r>
      <w:r>
        <w:rPr>
          <w:rFonts w:eastAsia="Times New Roman"/>
          <w:b/>
          <w:bCs/>
          <w:spacing w:val="-1"/>
          <w:sz w:val="22"/>
          <w:szCs w:val="22"/>
        </w:rPr>
        <w:softHyphen/>
      </w:r>
      <w:r>
        <w:rPr>
          <w:rFonts w:eastAsia="Times New Roman"/>
          <w:b/>
          <w:bCs/>
          <w:spacing w:val="-3"/>
          <w:sz w:val="22"/>
          <w:szCs w:val="22"/>
        </w:rPr>
        <w:t xml:space="preserve">chem svatým, zatímco on křtil pouze vodou. V evangeliu </w:t>
      </w:r>
      <w:r>
        <w:rPr>
          <w:rFonts w:eastAsia="Times New Roman"/>
          <w:b/>
          <w:bCs/>
          <w:spacing w:val="-2"/>
          <w:sz w:val="22"/>
          <w:szCs w:val="22"/>
        </w:rPr>
        <w:t xml:space="preserve">podle Jana došel ve své pokoře tak daleko, že se prohlásil </w:t>
      </w:r>
      <w:r>
        <w:rPr>
          <w:rFonts w:eastAsia="Times New Roman"/>
          <w:b/>
          <w:bCs/>
          <w:spacing w:val="-1"/>
          <w:sz w:val="22"/>
          <w:szCs w:val="22"/>
        </w:rPr>
        <w:t>za nehodného rozvázat řemínek u Ježíšových sandálů.</w:t>
      </w:r>
    </w:p>
    <w:p w:rsidR="00762751" w:rsidRDefault="00762751">
      <w:pPr>
        <w:shd w:val="clear" w:color="auto" w:fill="FFFFFF"/>
        <w:spacing w:line="233" w:lineRule="exact"/>
        <w:ind w:right="5" w:firstLine="216"/>
        <w:jc w:val="both"/>
      </w:pPr>
      <w:r>
        <w:rPr>
          <w:b/>
          <w:bCs/>
          <w:spacing w:val="-4"/>
          <w:sz w:val="22"/>
          <w:szCs w:val="22"/>
        </w:rPr>
        <w:t>Snadno se v</w:t>
      </w:r>
      <w:r>
        <w:rPr>
          <w:rFonts w:eastAsia="Times New Roman"/>
          <w:b/>
          <w:bCs/>
          <w:spacing w:val="-4"/>
          <w:sz w:val="22"/>
          <w:szCs w:val="22"/>
        </w:rPr>
        <w:t>šak dá dokázat, že tvrzení evangelistů neod</w:t>
      </w:r>
      <w:r>
        <w:rPr>
          <w:rFonts w:eastAsia="Times New Roman"/>
          <w:b/>
          <w:bCs/>
          <w:spacing w:val="-4"/>
          <w:sz w:val="22"/>
          <w:szCs w:val="22"/>
        </w:rPr>
        <w:softHyphen/>
      </w:r>
      <w:r>
        <w:rPr>
          <w:rFonts w:eastAsia="Times New Roman"/>
          <w:b/>
          <w:bCs/>
          <w:spacing w:val="-2"/>
          <w:sz w:val="22"/>
          <w:szCs w:val="22"/>
        </w:rPr>
        <w:t>povídalo skutečnosti, že to byla z jejich strany propagan</w:t>
      </w:r>
      <w:r>
        <w:rPr>
          <w:rFonts w:eastAsia="Times New Roman"/>
          <w:b/>
          <w:bCs/>
          <w:spacing w:val="-2"/>
          <w:sz w:val="22"/>
          <w:szCs w:val="22"/>
        </w:rPr>
        <w:softHyphen/>
      </w:r>
      <w:r>
        <w:rPr>
          <w:rFonts w:eastAsia="Times New Roman"/>
          <w:b/>
          <w:bCs/>
          <w:spacing w:val="-4"/>
          <w:sz w:val="22"/>
          <w:szCs w:val="22"/>
        </w:rPr>
        <w:t>da. Měla čtenáře přesvědčit, že Ježíš byl vůči Janovi nad</w:t>
      </w:r>
      <w:r>
        <w:rPr>
          <w:rFonts w:eastAsia="Times New Roman"/>
          <w:b/>
          <w:bCs/>
          <w:spacing w:val="-4"/>
          <w:sz w:val="22"/>
          <w:szCs w:val="22"/>
        </w:rPr>
        <w:softHyphen/>
      </w:r>
      <w:r>
        <w:rPr>
          <w:rFonts w:eastAsia="Times New Roman"/>
          <w:b/>
          <w:bCs/>
          <w:spacing w:val="-3"/>
          <w:sz w:val="22"/>
          <w:szCs w:val="22"/>
        </w:rPr>
        <w:t xml:space="preserve">řazenou osobností, a ještě víc: že to Jan uznal osobně, a to </w:t>
      </w:r>
      <w:r>
        <w:rPr>
          <w:rFonts w:eastAsia="Times New Roman"/>
          <w:b/>
          <w:bCs/>
          <w:spacing w:val="-2"/>
          <w:sz w:val="22"/>
          <w:szCs w:val="22"/>
        </w:rPr>
        <w:t xml:space="preserve">veřejně. Evangelisté se snažili zaretušovat skutečnost, že </w:t>
      </w:r>
      <w:r>
        <w:rPr>
          <w:rFonts w:eastAsia="Times New Roman"/>
          <w:b/>
          <w:bCs/>
          <w:spacing w:val="-4"/>
          <w:sz w:val="22"/>
          <w:szCs w:val="22"/>
        </w:rPr>
        <w:t>Ježíš a Jan Křtitel (a později jejich následovníci) měli k so</w:t>
      </w:r>
      <w:r>
        <w:rPr>
          <w:rFonts w:eastAsia="Times New Roman"/>
          <w:b/>
          <w:bCs/>
          <w:spacing w:val="-4"/>
          <w:sz w:val="22"/>
          <w:szCs w:val="22"/>
        </w:rPr>
        <w:softHyphen/>
        <w:t xml:space="preserve">bě antagonistický vztah vyplývající z toho, že při získávání </w:t>
      </w:r>
      <w:r>
        <w:rPr>
          <w:rFonts w:eastAsia="Times New Roman"/>
          <w:b/>
          <w:bCs/>
          <w:spacing w:val="-1"/>
          <w:sz w:val="22"/>
          <w:szCs w:val="22"/>
        </w:rPr>
        <w:t>nových vyznavačů mezi sebou ustavičně soupeřili.</w:t>
      </w:r>
    </w:p>
    <w:p w:rsidR="00762751" w:rsidRDefault="00762751">
      <w:pPr>
        <w:shd w:val="clear" w:color="auto" w:fill="FFFFFF"/>
        <w:spacing w:before="2" w:line="233" w:lineRule="exact"/>
        <w:ind w:right="12" w:firstLine="223"/>
        <w:jc w:val="both"/>
      </w:pPr>
      <w:r>
        <w:rPr>
          <w:b/>
          <w:bCs/>
          <w:spacing w:val="-3"/>
          <w:sz w:val="22"/>
          <w:szCs w:val="22"/>
        </w:rPr>
        <w:t>Evangelist</w:t>
      </w:r>
      <w:r>
        <w:rPr>
          <w:rFonts w:eastAsia="Times New Roman"/>
          <w:b/>
          <w:bCs/>
          <w:spacing w:val="-3"/>
          <w:sz w:val="22"/>
          <w:szCs w:val="22"/>
        </w:rPr>
        <w:t xml:space="preserve">é nedokázali z textu vymazat zbytky ohlasu </w:t>
      </w:r>
      <w:r>
        <w:rPr>
          <w:rFonts w:eastAsia="Times New Roman"/>
          <w:b/>
          <w:bCs/>
          <w:sz w:val="22"/>
          <w:szCs w:val="22"/>
        </w:rPr>
        <w:t xml:space="preserve">tohoto soupeření; je to opět ona nedůslednost, s níž jsme </w:t>
      </w:r>
      <w:r>
        <w:rPr>
          <w:rFonts w:eastAsia="Times New Roman"/>
          <w:b/>
          <w:bCs/>
          <w:spacing w:val="-4"/>
          <w:sz w:val="22"/>
          <w:szCs w:val="22"/>
        </w:rPr>
        <w:t>se u nich setkali už tolikrát. Tak například v evangeliu po</w:t>
      </w:r>
      <w:r>
        <w:rPr>
          <w:rFonts w:eastAsia="Times New Roman"/>
          <w:b/>
          <w:bCs/>
          <w:spacing w:val="-4"/>
          <w:sz w:val="22"/>
          <w:szCs w:val="22"/>
        </w:rPr>
        <w:softHyphen/>
      </w:r>
      <w:r>
        <w:rPr>
          <w:rFonts w:eastAsia="Times New Roman"/>
          <w:b/>
          <w:bCs/>
          <w:spacing w:val="-3"/>
          <w:sz w:val="22"/>
          <w:szCs w:val="22"/>
        </w:rPr>
        <w:t>dle Jana se dočteme, že když Jan Křtitel pobýval v Ainio-</w:t>
      </w:r>
      <w:r>
        <w:rPr>
          <w:rFonts w:eastAsia="Times New Roman"/>
          <w:b/>
          <w:bCs/>
          <w:spacing w:val="-2"/>
          <w:sz w:val="22"/>
          <w:szCs w:val="22"/>
        </w:rPr>
        <w:t>nu, objevili se u něj učedníci a upozornili ho, že Ježíš zís</w:t>
      </w:r>
      <w:r>
        <w:rPr>
          <w:rFonts w:eastAsia="Times New Roman"/>
          <w:b/>
          <w:bCs/>
          <w:spacing w:val="-2"/>
          <w:sz w:val="22"/>
          <w:szCs w:val="22"/>
        </w:rPr>
        <w:softHyphen/>
        <w:t>kává stále větší počet přívrženců, že „všichni chodí k ně</w:t>
      </w:r>
      <w:r>
        <w:rPr>
          <w:rFonts w:eastAsia="Times New Roman"/>
          <w:b/>
          <w:bCs/>
          <w:spacing w:val="-2"/>
          <w:sz w:val="22"/>
          <w:szCs w:val="22"/>
        </w:rPr>
        <w:softHyphen/>
      </w:r>
      <w:r>
        <w:rPr>
          <w:rFonts w:eastAsia="Times New Roman"/>
          <w:b/>
          <w:bCs/>
          <w:spacing w:val="-4"/>
          <w:sz w:val="22"/>
          <w:szCs w:val="22"/>
        </w:rPr>
        <w:t xml:space="preserve">mu" (3, 22-27). Jak na to reagoval Jan Křtitel? Evangelista </w:t>
      </w:r>
      <w:r>
        <w:rPr>
          <w:rFonts w:eastAsia="Times New Roman"/>
          <w:b/>
          <w:bCs/>
          <w:spacing w:val="-5"/>
          <w:sz w:val="22"/>
          <w:szCs w:val="22"/>
        </w:rPr>
        <w:t>tvrdí, že novým prohlášením, jímž uznával Ježíšovu nadřa</w:t>
      </w:r>
      <w:r>
        <w:rPr>
          <w:rFonts w:eastAsia="Times New Roman"/>
          <w:b/>
          <w:bCs/>
          <w:spacing w:val="-5"/>
          <w:sz w:val="22"/>
          <w:szCs w:val="22"/>
        </w:rPr>
        <w:softHyphen/>
      </w:r>
      <w:r>
        <w:rPr>
          <w:rFonts w:eastAsia="Times New Roman"/>
          <w:b/>
          <w:bCs/>
          <w:spacing w:val="-4"/>
          <w:sz w:val="22"/>
          <w:szCs w:val="22"/>
        </w:rPr>
        <w:t xml:space="preserve">zenost. To však nemění nic na faktu, který dokazuje právě </w:t>
      </w:r>
      <w:r>
        <w:rPr>
          <w:rFonts w:eastAsia="Times New Roman"/>
          <w:b/>
          <w:bCs/>
          <w:sz w:val="22"/>
          <w:szCs w:val="22"/>
        </w:rPr>
        <w:t>tento verš, že oba dva se snažili získat nové žáky a že v tomto směru byli rivalové.</w:t>
      </w:r>
    </w:p>
    <w:p w:rsidR="00762751" w:rsidRDefault="00762751">
      <w:pPr>
        <w:shd w:val="clear" w:color="auto" w:fill="FFFFFF"/>
        <w:spacing w:line="233" w:lineRule="exact"/>
        <w:ind w:left="2" w:right="10" w:firstLine="209"/>
        <w:jc w:val="both"/>
      </w:pPr>
      <w:r>
        <w:rPr>
          <w:b/>
          <w:bCs/>
          <w:spacing w:val="-3"/>
          <w:sz w:val="22"/>
          <w:szCs w:val="22"/>
        </w:rPr>
        <w:t>Jin</w:t>
      </w:r>
      <w:r>
        <w:rPr>
          <w:rFonts w:eastAsia="Times New Roman"/>
          <w:b/>
          <w:bCs/>
          <w:spacing w:val="-3"/>
          <w:sz w:val="22"/>
          <w:szCs w:val="22"/>
        </w:rPr>
        <w:t>ý verš téhož evangelia, i když formulovaný dosti zá</w:t>
      </w:r>
      <w:r>
        <w:rPr>
          <w:rFonts w:eastAsia="Times New Roman"/>
          <w:b/>
          <w:bCs/>
          <w:spacing w:val="-3"/>
          <w:sz w:val="22"/>
          <w:szCs w:val="22"/>
        </w:rPr>
        <w:softHyphen/>
      </w:r>
      <w:r>
        <w:rPr>
          <w:rFonts w:eastAsia="Times New Roman"/>
          <w:b/>
          <w:bCs/>
          <w:sz w:val="22"/>
          <w:szCs w:val="22"/>
        </w:rPr>
        <w:t xml:space="preserve">hadně, nás přivádí k domněnce, že právě v souvislosti </w:t>
      </w:r>
      <w:r>
        <w:rPr>
          <w:rFonts w:eastAsia="Times New Roman"/>
          <w:b/>
          <w:bCs/>
          <w:spacing w:val="-5"/>
          <w:sz w:val="22"/>
          <w:szCs w:val="22"/>
        </w:rPr>
        <w:t xml:space="preserve">s tímto rivalstvím měl Ježíš nějaké vážnější nesnáze. Z této </w:t>
      </w:r>
      <w:r>
        <w:rPr>
          <w:rFonts w:eastAsia="Times New Roman"/>
          <w:b/>
          <w:bCs/>
          <w:spacing w:val="-3"/>
          <w:sz w:val="22"/>
          <w:szCs w:val="22"/>
        </w:rPr>
        <w:t>informace plné zámlk se dovídáme, že opustil Judeu a za</w:t>
      </w:r>
      <w:r>
        <w:rPr>
          <w:rFonts w:eastAsia="Times New Roman"/>
          <w:b/>
          <w:bCs/>
          <w:spacing w:val="-3"/>
          <w:sz w:val="22"/>
          <w:szCs w:val="22"/>
        </w:rPr>
        <w:softHyphen/>
      </w:r>
      <w:r>
        <w:rPr>
          <w:rFonts w:eastAsia="Times New Roman"/>
          <w:b/>
          <w:bCs/>
          <w:spacing w:val="-4"/>
          <w:sz w:val="22"/>
          <w:szCs w:val="22"/>
        </w:rPr>
        <w:t>mířil do Galileje, protože farizeové vyjadřovali nespokoje</w:t>
      </w:r>
      <w:r>
        <w:rPr>
          <w:rFonts w:eastAsia="Times New Roman"/>
          <w:b/>
          <w:bCs/>
          <w:spacing w:val="-4"/>
          <w:sz w:val="22"/>
          <w:szCs w:val="22"/>
        </w:rPr>
        <w:softHyphen/>
      </w:r>
      <w:r>
        <w:rPr>
          <w:rFonts w:eastAsia="Times New Roman"/>
          <w:b/>
          <w:bCs/>
          <w:sz w:val="22"/>
          <w:szCs w:val="22"/>
        </w:rPr>
        <w:t>nost, že „získává a křtí více učedníků než Jan" (4, 1-3).</w:t>
      </w:r>
    </w:p>
    <w:p w:rsidR="00762751" w:rsidRDefault="00762751">
      <w:pPr>
        <w:shd w:val="clear" w:color="auto" w:fill="FFFFFF"/>
        <w:spacing w:before="2" w:line="233" w:lineRule="exact"/>
        <w:ind w:right="10" w:firstLine="214"/>
        <w:jc w:val="both"/>
      </w:pPr>
      <w:r>
        <w:rPr>
          <w:b/>
          <w:bCs/>
          <w:spacing w:val="-3"/>
          <w:sz w:val="22"/>
          <w:szCs w:val="22"/>
        </w:rPr>
        <w:t>Chv</w:t>
      </w:r>
      <w:r>
        <w:rPr>
          <w:rFonts w:eastAsia="Times New Roman"/>
          <w:b/>
          <w:bCs/>
          <w:spacing w:val="-3"/>
          <w:sz w:val="22"/>
          <w:szCs w:val="22"/>
        </w:rPr>
        <w:t>ílemi máme pochybnosti, zda se Jan Křtitel a Ježíš vůbec někdy setkali. Již jsme se zmínili o zásadním rozpo</w:t>
      </w:r>
      <w:r>
        <w:rPr>
          <w:rFonts w:eastAsia="Times New Roman"/>
          <w:b/>
          <w:bCs/>
          <w:spacing w:val="-3"/>
          <w:sz w:val="22"/>
          <w:szCs w:val="22"/>
        </w:rPr>
        <w:softHyphen/>
        <w:t>ru v evangeliích: nejdřív Jan křtí Ježíše, kdežto v pozděj</w:t>
      </w:r>
      <w:r>
        <w:rPr>
          <w:rFonts w:eastAsia="Times New Roman"/>
          <w:b/>
          <w:bCs/>
          <w:spacing w:val="-3"/>
          <w:sz w:val="22"/>
          <w:szCs w:val="22"/>
        </w:rPr>
        <w:softHyphen/>
      </w:r>
      <w:r>
        <w:rPr>
          <w:rFonts w:eastAsia="Times New Roman"/>
          <w:b/>
          <w:bCs/>
          <w:spacing w:val="-4"/>
          <w:sz w:val="22"/>
          <w:szCs w:val="22"/>
        </w:rPr>
        <w:t>ším líčení se Ježíši dostává křtu z anonymních rukou, tepr</w:t>
      </w:r>
      <w:r>
        <w:rPr>
          <w:rFonts w:eastAsia="Times New Roman"/>
          <w:b/>
          <w:bCs/>
          <w:spacing w:val="-4"/>
          <w:sz w:val="22"/>
          <w:szCs w:val="22"/>
        </w:rPr>
        <w:softHyphen/>
      </w:r>
      <w:r>
        <w:rPr>
          <w:rFonts w:eastAsia="Times New Roman"/>
          <w:b/>
          <w:bCs/>
          <w:sz w:val="22"/>
          <w:szCs w:val="22"/>
        </w:rPr>
        <w:t>ve když už Jan byl ve vězení.</w:t>
      </w:r>
    </w:p>
    <w:p w:rsidR="00762751" w:rsidRDefault="00762751">
      <w:pPr>
        <w:shd w:val="clear" w:color="auto" w:fill="FFFFFF"/>
        <w:spacing w:before="2" w:line="233" w:lineRule="exact"/>
        <w:ind w:left="5" w:right="7" w:firstLine="218"/>
        <w:jc w:val="both"/>
      </w:pPr>
      <w:r>
        <w:rPr>
          <w:b/>
          <w:bCs/>
          <w:spacing w:val="-4"/>
          <w:sz w:val="22"/>
          <w:szCs w:val="22"/>
        </w:rPr>
        <w:t>U Matou</w:t>
      </w:r>
      <w:r>
        <w:rPr>
          <w:rFonts w:eastAsia="Times New Roman"/>
          <w:b/>
          <w:bCs/>
          <w:spacing w:val="-4"/>
          <w:sz w:val="22"/>
          <w:szCs w:val="22"/>
        </w:rPr>
        <w:t xml:space="preserve">še a Lukáše jsou však ještě další rozpory, které </w:t>
      </w:r>
      <w:r>
        <w:rPr>
          <w:rFonts w:eastAsia="Times New Roman"/>
          <w:b/>
          <w:bCs/>
          <w:spacing w:val="-3"/>
          <w:sz w:val="22"/>
          <w:szCs w:val="22"/>
        </w:rPr>
        <w:t xml:space="preserve">nás utvrzují v našich pochybnostech. Tak oba evangelisté </w:t>
      </w:r>
      <w:r>
        <w:rPr>
          <w:rFonts w:eastAsia="Times New Roman"/>
          <w:b/>
          <w:bCs/>
          <w:spacing w:val="-2"/>
          <w:sz w:val="22"/>
          <w:szCs w:val="22"/>
        </w:rPr>
        <w:t>shodně popisují povznášející scénu, kdy Jan uznává Ježí</w:t>
      </w:r>
      <w:r>
        <w:rPr>
          <w:rFonts w:eastAsia="Times New Roman"/>
          <w:b/>
          <w:bCs/>
          <w:spacing w:val="-2"/>
          <w:sz w:val="22"/>
          <w:szCs w:val="22"/>
        </w:rPr>
        <w:softHyphen/>
      </w:r>
      <w:r>
        <w:rPr>
          <w:rFonts w:eastAsia="Times New Roman"/>
          <w:b/>
          <w:bCs/>
          <w:spacing w:val="-4"/>
          <w:sz w:val="22"/>
          <w:szCs w:val="22"/>
        </w:rPr>
        <w:t xml:space="preserve">šův primát. „Tu přišel Ježíš </w:t>
      </w:r>
      <w:r>
        <w:rPr>
          <w:rFonts w:eastAsia="Times New Roman"/>
          <w:b/>
          <w:bCs/>
          <w:i/>
          <w:iCs/>
          <w:spacing w:val="-4"/>
          <w:sz w:val="22"/>
          <w:szCs w:val="22"/>
        </w:rPr>
        <w:t xml:space="preserve">u </w:t>
      </w:r>
      <w:r>
        <w:rPr>
          <w:rFonts w:eastAsia="Times New Roman"/>
          <w:b/>
          <w:bCs/>
          <w:spacing w:val="-4"/>
          <w:sz w:val="22"/>
          <w:szCs w:val="22"/>
        </w:rPr>
        <w:t>Galileje za Janem a dal se od</w:t>
      </w:r>
    </w:p>
    <w:p w:rsidR="00762751" w:rsidRDefault="00762751">
      <w:pPr>
        <w:shd w:val="clear" w:color="auto" w:fill="FFFFFF"/>
        <w:spacing w:before="257"/>
        <w:ind w:left="5"/>
        <w:jc w:val="center"/>
      </w:pPr>
      <w:r>
        <w:rPr>
          <w:b/>
          <w:bCs/>
          <w:spacing w:val="-7"/>
          <w:sz w:val="18"/>
          <w:szCs w:val="18"/>
        </w:rPr>
        <w:t>(286)</w:t>
      </w:r>
    </w:p>
    <w:p w:rsidR="00762751" w:rsidRDefault="00762751">
      <w:pPr>
        <w:shd w:val="clear" w:color="auto" w:fill="FFFFFF"/>
        <w:spacing w:before="257"/>
        <w:ind w:left="5"/>
        <w:jc w:val="center"/>
        <w:sectPr w:rsidR="00762751">
          <w:pgSz w:w="11909" w:h="16834"/>
          <w:pgMar w:top="1440" w:right="3269" w:bottom="720" w:left="3263" w:header="708" w:footer="708" w:gutter="0"/>
          <w:cols w:space="60"/>
          <w:noEndnote/>
        </w:sectPr>
      </w:pPr>
    </w:p>
    <w:p w:rsidR="00762751" w:rsidRDefault="00762751">
      <w:pPr>
        <w:shd w:val="clear" w:color="auto" w:fill="FFFFFF"/>
        <w:ind w:right="7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right="19"/>
        <w:jc w:val="both"/>
      </w:pPr>
      <w:r>
        <w:rPr>
          <w:b/>
          <w:bCs/>
          <w:spacing w:val="-4"/>
          <w:sz w:val="22"/>
          <w:szCs w:val="22"/>
        </w:rPr>
        <w:t>n</w:t>
      </w:r>
      <w:r>
        <w:rPr>
          <w:rFonts w:eastAsia="Times New Roman"/>
          <w:b/>
          <w:bCs/>
          <w:spacing w:val="-4"/>
          <w:sz w:val="22"/>
          <w:szCs w:val="22"/>
        </w:rPr>
        <w:t xml:space="preserve">ěho pokřtít. Ale on mu bránil a říkal: ,Já bych měl být </w:t>
      </w:r>
      <w:r>
        <w:rPr>
          <w:rFonts w:eastAsia="Times New Roman"/>
          <w:b/>
          <w:bCs/>
          <w:sz w:val="22"/>
          <w:szCs w:val="22"/>
        </w:rPr>
        <w:t>pokřtěn od tebe, a ty jdeš ke mně?</w:t>
      </w:r>
      <w:r>
        <w:rPr>
          <w:rFonts w:eastAsia="Times New Roman"/>
          <w:b/>
          <w:bCs/>
          <w:sz w:val="22"/>
          <w:szCs w:val="22"/>
          <w:vertAlign w:val="superscript"/>
        </w:rPr>
        <w:t>4</w:t>
      </w:r>
      <w:r>
        <w:rPr>
          <w:rFonts w:eastAsia="Times New Roman"/>
          <w:b/>
          <w:bCs/>
          <w:sz w:val="22"/>
          <w:szCs w:val="22"/>
        </w:rPr>
        <w:t xml:space="preserve"> Ježíš mu odpověděl: </w:t>
      </w:r>
      <w:r>
        <w:rPr>
          <w:rFonts w:eastAsia="Times New Roman"/>
          <w:b/>
          <w:bCs/>
          <w:spacing w:val="-6"/>
          <w:sz w:val="22"/>
          <w:szCs w:val="22"/>
        </w:rPr>
        <w:t>,Připusť to nyní, neboť tak je třeba, abychom naplnili všec</w:t>
      </w:r>
      <w:r>
        <w:rPr>
          <w:rFonts w:eastAsia="Times New Roman"/>
          <w:b/>
          <w:bCs/>
          <w:spacing w:val="-6"/>
          <w:sz w:val="22"/>
          <w:szCs w:val="22"/>
        </w:rPr>
        <w:softHyphen/>
      </w:r>
      <w:r>
        <w:rPr>
          <w:rFonts w:eastAsia="Times New Roman"/>
          <w:b/>
          <w:bCs/>
          <w:spacing w:val="-1"/>
          <w:sz w:val="22"/>
          <w:szCs w:val="22"/>
        </w:rPr>
        <w:t>ko, co Bůh žádá</w:t>
      </w:r>
      <w:r>
        <w:rPr>
          <w:rFonts w:eastAsia="Times New Roman"/>
          <w:b/>
          <w:bCs/>
          <w:spacing w:val="-1"/>
          <w:sz w:val="22"/>
          <w:szCs w:val="22"/>
          <w:vertAlign w:val="superscript"/>
        </w:rPr>
        <w:t>4</w:t>
      </w:r>
      <w:r>
        <w:rPr>
          <w:rFonts w:eastAsia="Times New Roman"/>
          <w:b/>
          <w:bCs/>
          <w:spacing w:val="-1"/>
          <w:sz w:val="22"/>
          <w:szCs w:val="22"/>
        </w:rPr>
        <w:t xml:space="preserve">" (Mt 3, 13-14). U Lukáše, mimochodem </w:t>
      </w:r>
      <w:r>
        <w:rPr>
          <w:rFonts w:eastAsia="Times New Roman"/>
          <w:b/>
          <w:bCs/>
          <w:spacing w:val="-4"/>
          <w:sz w:val="22"/>
          <w:szCs w:val="22"/>
        </w:rPr>
        <w:t xml:space="preserve">v rozporu s tím, co evangelista tvrdí později, uznává Jan rovněž Ježíšovu nadřazenost; veřejně prohlašuje, že není </w:t>
      </w:r>
      <w:r>
        <w:rPr>
          <w:rFonts w:eastAsia="Times New Roman"/>
          <w:b/>
          <w:bCs/>
          <w:sz w:val="22"/>
          <w:szCs w:val="22"/>
        </w:rPr>
        <w:t>hoden, aby rozvázal řemínek na jeho obuvi (3, 15-16).</w:t>
      </w:r>
    </w:p>
    <w:p w:rsidR="00762751" w:rsidRDefault="00762751">
      <w:pPr>
        <w:shd w:val="clear" w:color="auto" w:fill="FFFFFF"/>
        <w:spacing w:line="235" w:lineRule="exact"/>
        <w:ind w:left="5" w:right="10" w:firstLine="211"/>
        <w:jc w:val="both"/>
      </w:pPr>
      <w:r>
        <w:rPr>
          <w:b/>
          <w:bCs/>
          <w:spacing w:val="-4"/>
          <w:sz w:val="22"/>
          <w:szCs w:val="22"/>
        </w:rPr>
        <w:t>Z t</w:t>
      </w:r>
      <w:r>
        <w:rPr>
          <w:rFonts w:eastAsia="Times New Roman"/>
          <w:b/>
          <w:bCs/>
          <w:spacing w:val="-4"/>
          <w:sz w:val="22"/>
          <w:szCs w:val="22"/>
        </w:rPr>
        <w:t>ěchto dvou verzí vyplývá: Matouš i Lukáš nás ubez</w:t>
      </w:r>
      <w:r>
        <w:rPr>
          <w:rFonts w:eastAsia="Times New Roman"/>
          <w:b/>
          <w:bCs/>
          <w:spacing w:val="-4"/>
          <w:sz w:val="22"/>
          <w:szCs w:val="22"/>
        </w:rPr>
        <w:softHyphen/>
      </w:r>
      <w:r>
        <w:rPr>
          <w:rFonts w:eastAsia="Times New Roman"/>
          <w:b/>
          <w:bCs/>
          <w:spacing w:val="-3"/>
          <w:sz w:val="22"/>
          <w:szCs w:val="22"/>
        </w:rPr>
        <w:t>pečují, že Jan uznal nadřazenost Ježíšova poslání, to zna</w:t>
      </w:r>
      <w:r>
        <w:rPr>
          <w:rFonts w:eastAsia="Times New Roman"/>
          <w:b/>
          <w:bCs/>
          <w:spacing w:val="-3"/>
          <w:sz w:val="22"/>
          <w:szCs w:val="22"/>
        </w:rPr>
        <w:softHyphen/>
        <w:t xml:space="preserve">mená, že věděl, s kým má co činit. Pro pozorného čtenáře </w:t>
      </w:r>
      <w:r>
        <w:rPr>
          <w:rFonts w:eastAsia="Times New Roman"/>
          <w:b/>
          <w:bCs/>
          <w:spacing w:val="-4"/>
          <w:sz w:val="22"/>
          <w:szCs w:val="22"/>
        </w:rPr>
        <w:t>bude šokující fakt, když se z pozdějších kapitol obou evan</w:t>
      </w:r>
      <w:r>
        <w:rPr>
          <w:rFonts w:eastAsia="Times New Roman"/>
          <w:b/>
          <w:bCs/>
          <w:spacing w:val="-4"/>
          <w:sz w:val="22"/>
          <w:szCs w:val="22"/>
        </w:rPr>
        <w:softHyphen/>
        <w:t xml:space="preserve">gelií dozví, že Jan Křtitel už z vězení poslal k Ježíši dva své učedníky s otázkou: „Jsi ten, který má přijít, nebo máme </w:t>
      </w:r>
      <w:r>
        <w:rPr>
          <w:rFonts w:eastAsia="Times New Roman"/>
          <w:b/>
          <w:bCs/>
          <w:spacing w:val="-6"/>
          <w:sz w:val="22"/>
          <w:szCs w:val="22"/>
        </w:rPr>
        <w:t>čekat jiného?</w:t>
      </w:r>
      <w:r>
        <w:rPr>
          <w:rFonts w:eastAsia="Times New Roman"/>
          <w:b/>
          <w:bCs/>
          <w:spacing w:val="-6"/>
          <w:sz w:val="22"/>
          <w:szCs w:val="22"/>
          <w:vertAlign w:val="superscript"/>
        </w:rPr>
        <w:t>44</w:t>
      </w:r>
      <w:r>
        <w:rPr>
          <w:rFonts w:eastAsia="Times New Roman"/>
          <w:b/>
          <w:bCs/>
          <w:spacing w:val="-6"/>
          <w:sz w:val="22"/>
          <w:szCs w:val="22"/>
        </w:rPr>
        <w:t xml:space="preserve"> (Mt, 11, 2; Lk 7, 19). Zčistajasna se tedy do</w:t>
      </w:r>
      <w:r>
        <w:rPr>
          <w:rFonts w:eastAsia="Times New Roman"/>
          <w:b/>
          <w:bCs/>
          <w:spacing w:val="-6"/>
          <w:sz w:val="22"/>
          <w:szCs w:val="22"/>
        </w:rPr>
        <w:softHyphen/>
      </w:r>
      <w:r>
        <w:rPr>
          <w:rFonts w:eastAsia="Times New Roman"/>
          <w:b/>
          <w:bCs/>
          <w:sz w:val="22"/>
          <w:szCs w:val="22"/>
        </w:rPr>
        <w:t>vídáme, že Jan Křtitel nevěděl, kdo byl Ježíš.</w:t>
      </w:r>
    </w:p>
    <w:p w:rsidR="00762751" w:rsidRDefault="00762751">
      <w:pPr>
        <w:shd w:val="clear" w:color="auto" w:fill="FFFFFF"/>
        <w:spacing w:line="235" w:lineRule="exact"/>
        <w:ind w:left="10" w:right="7" w:firstLine="221"/>
        <w:jc w:val="both"/>
      </w:pPr>
      <w:r>
        <w:rPr>
          <w:b/>
          <w:bCs/>
          <w:spacing w:val="-4"/>
          <w:sz w:val="22"/>
          <w:szCs w:val="22"/>
        </w:rPr>
        <w:t>P</w:t>
      </w:r>
      <w:r>
        <w:rPr>
          <w:rFonts w:eastAsia="Times New Roman"/>
          <w:b/>
          <w:bCs/>
          <w:spacing w:val="-4"/>
          <w:sz w:val="22"/>
          <w:szCs w:val="22"/>
        </w:rPr>
        <w:t xml:space="preserve">říčinou těchto zmatků je, že pod vrstvou propagandy </w:t>
      </w:r>
      <w:r>
        <w:rPr>
          <w:rFonts w:eastAsia="Times New Roman"/>
          <w:b/>
          <w:bCs/>
          <w:spacing w:val="-5"/>
          <w:sz w:val="22"/>
          <w:szCs w:val="22"/>
        </w:rPr>
        <w:t xml:space="preserve">prosvítají tu a tam zbytky historické pravdy, s nimiž si oba </w:t>
      </w:r>
      <w:r>
        <w:rPr>
          <w:rFonts w:eastAsia="Times New Roman"/>
          <w:b/>
          <w:bCs/>
          <w:spacing w:val="-1"/>
          <w:sz w:val="22"/>
          <w:szCs w:val="22"/>
        </w:rPr>
        <w:t xml:space="preserve">evangelisté nedokázali jaksi poradit. A pravda je taková, </w:t>
      </w:r>
      <w:r>
        <w:rPr>
          <w:rFonts w:eastAsia="Times New Roman"/>
          <w:b/>
          <w:bCs/>
          <w:spacing w:val="-2"/>
          <w:sz w:val="22"/>
          <w:szCs w:val="22"/>
        </w:rPr>
        <w:t xml:space="preserve">že od nejdávnějších dob existovala sekta, která uctívala </w:t>
      </w:r>
      <w:r>
        <w:rPr>
          <w:rFonts w:eastAsia="Times New Roman"/>
          <w:b/>
          <w:bCs/>
          <w:spacing w:val="-3"/>
          <w:sz w:val="22"/>
          <w:szCs w:val="22"/>
        </w:rPr>
        <w:t>pouze Jana Křtitele a neuznávala Ježíše. A musela to být dost pružná a početná sekta; velice rychle se rozšířila v ži</w:t>
      </w:r>
      <w:r>
        <w:rPr>
          <w:rFonts w:eastAsia="Times New Roman"/>
          <w:b/>
          <w:bCs/>
          <w:spacing w:val="-3"/>
          <w:sz w:val="22"/>
          <w:szCs w:val="22"/>
        </w:rPr>
        <w:softHyphen/>
      </w:r>
      <w:r>
        <w:rPr>
          <w:rFonts w:eastAsia="Times New Roman"/>
          <w:b/>
          <w:bCs/>
          <w:spacing w:val="-4"/>
          <w:sz w:val="22"/>
          <w:szCs w:val="22"/>
        </w:rPr>
        <w:t xml:space="preserve">dovské diaspoře a získávala přívržence i mezi křesťany. </w:t>
      </w:r>
      <w:r>
        <w:rPr>
          <w:rFonts w:eastAsia="Times New Roman"/>
          <w:b/>
          <w:bCs/>
          <w:spacing w:val="-3"/>
          <w:sz w:val="22"/>
          <w:szCs w:val="22"/>
        </w:rPr>
        <w:t>Synoptická evangelia nám jednoznačně prozrazují, že čle</w:t>
      </w:r>
      <w:r>
        <w:rPr>
          <w:rFonts w:eastAsia="Times New Roman"/>
          <w:b/>
          <w:bCs/>
          <w:spacing w:val="-3"/>
          <w:sz w:val="22"/>
          <w:szCs w:val="22"/>
        </w:rPr>
        <w:softHyphen/>
        <w:t xml:space="preserve">nové sekty tvořili uzavřenou organizaci - měli své vlastní </w:t>
      </w:r>
      <w:r>
        <w:rPr>
          <w:rFonts w:eastAsia="Times New Roman"/>
          <w:b/>
          <w:bCs/>
          <w:spacing w:val="-5"/>
          <w:sz w:val="22"/>
          <w:szCs w:val="22"/>
        </w:rPr>
        <w:t xml:space="preserve">posty (Mt 9, 14; Mk 2, </w:t>
      </w:r>
      <w:r>
        <w:rPr>
          <w:rFonts w:eastAsia="Times New Roman"/>
          <w:b/>
          <w:bCs/>
          <w:sz w:val="22"/>
          <w:szCs w:val="22"/>
        </w:rPr>
        <w:t>18;</w:t>
      </w:r>
      <w:r>
        <w:rPr>
          <w:rFonts w:eastAsia="Times New Roman"/>
          <w:b/>
          <w:bCs/>
          <w:spacing w:val="-5"/>
          <w:sz w:val="22"/>
          <w:szCs w:val="22"/>
        </w:rPr>
        <w:t xml:space="preserve"> Lk 5, 33), a dokonce i zvláštní </w:t>
      </w:r>
      <w:r>
        <w:rPr>
          <w:rFonts w:eastAsia="Times New Roman"/>
          <w:b/>
          <w:bCs/>
          <w:sz w:val="22"/>
          <w:szCs w:val="22"/>
        </w:rPr>
        <w:t>modlitby (Lk 11, 1).</w:t>
      </w:r>
    </w:p>
    <w:p w:rsidR="00762751" w:rsidRDefault="00762751">
      <w:pPr>
        <w:shd w:val="clear" w:color="auto" w:fill="FFFFFF"/>
        <w:spacing w:line="235" w:lineRule="exact"/>
        <w:ind w:left="22" w:firstLine="221"/>
        <w:jc w:val="both"/>
      </w:pPr>
      <w:r>
        <w:rPr>
          <w:b/>
          <w:bCs/>
          <w:spacing w:val="-3"/>
          <w:sz w:val="22"/>
          <w:szCs w:val="22"/>
        </w:rPr>
        <w:t>Po smrti Jana K</w:t>
      </w:r>
      <w:r>
        <w:rPr>
          <w:rFonts w:eastAsia="Times New Roman"/>
          <w:b/>
          <w:bCs/>
          <w:spacing w:val="-3"/>
          <w:sz w:val="22"/>
          <w:szCs w:val="22"/>
        </w:rPr>
        <w:t xml:space="preserve">řtitele se stal hlavou sekty jakýsi Apol-los, který se přestěhoval z Alexandrie do Efezu i se svými dvanácti apoštoly. Ve Skutcích apoštolů čteme: „Mezitím </w:t>
      </w:r>
      <w:r>
        <w:rPr>
          <w:rFonts w:eastAsia="Times New Roman"/>
          <w:b/>
          <w:bCs/>
          <w:sz w:val="22"/>
          <w:szCs w:val="22"/>
        </w:rPr>
        <w:t xml:space="preserve">přišel do Efezu jakýsi Žid jménem Ápollos, původem </w:t>
      </w:r>
      <w:r>
        <w:rPr>
          <w:rFonts w:eastAsia="Times New Roman"/>
          <w:b/>
          <w:bCs/>
          <w:spacing w:val="-4"/>
          <w:sz w:val="22"/>
          <w:szCs w:val="22"/>
        </w:rPr>
        <w:t>z Alexandrie, muž vzdělaný a výmluvný, který dovedl pře</w:t>
      </w:r>
      <w:r>
        <w:rPr>
          <w:rFonts w:eastAsia="Times New Roman"/>
          <w:b/>
          <w:bCs/>
          <w:spacing w:val="-4"/>
          <w:sz w:val="22"/>
          <w:szCs w:val="22"/>
        </w:rPr>
        <w:softHyphen/>
      </w:r>
      <w:r>
        <w:rPr>
          <w:rFonts w:eastAsia="Times New Roman"/>
          <w:b/>
          <w:bCs/>
          <w:spacing w:val="-1"/>
          <w:sz w:val="22"/>
          <w:szCs w:val="22"/>
        </w:rPr>
        <w:t>svědčivě vykládat svaté Písmo. Byl už poučen o cestě Pá</w:t>
      </w:r>
      <w:r>
        <w:rPr>
          <w:rFonts w:eastAsia="Times New Roman"/>
          <w:b/>
          <w:bCs/>
          <w:spacing w:val="-1"/>
          <w:sz w:val="22"/>
          <w:szCs w:val="22"/>
        </w:rPr>
        <w:softHyphen/>
      </w:r>
      <w:r>
        <w:rPr>
          <w:rFonts w:eastAsia="Times New Roman"/>
          <w:b/>
          <w:bCs/>
          <w:spacing w:val="-3"/>
          <w:sz w:val="22"/>
          <w:szCs w:val="22"/>
        </w:rPr>
        <w:t xml:space="preserve">ně, mluvil s velkým nadšením a učil přesně o Ježíšovi, ale </w:t>
      </w:r>
      <w:r>
        <w:rPr>
          <w:rFonts w:eastAsia="Times New Roman"/>
          <w:b/>
          <w:bCs/>
          <w:spacing w:val="-5"/>
          <w:sz w:val="22"/>
          <w:szCs w:val="22"/>
        </w:rPr>
        <w:t>znal jenom křest Janův. Začal neohroženě vystupovat v sy</w:t>
      </w:r>
      <w:r>
        <w:rPr>
          <w:rFonts w:eastAsia="Times New Roman"/>
          <w:b/>
          <w:bCs/>
          <w:spacing w:val="-5"/>
          <w:sz w:val="22"/>
          <w:szCs w:val="22"/>
        </w:rPr>
        <w:softHyphen/>
      </w:r>
      <w:r>
        <w:rPr>
          <w:rFonts w:eastAsia="Times New Roman"/>
          <w:b/>
          <w:bCs/>
          <w:spacing w:val="-2"/>
          <w:sz w:val="22"/>
          <w:szCs w:val="22"/>
        </w:rPr>
        <w:t>nagóze. Když ho uslyšeli Priscilla a Akvila, vzali ho k sobě a ještě důkladněji mu vyložili Boží cestu</w:t>
      </w:r>
      <w:r>
        <w:rPr>
          <w:rFonts w:eastAsia="Times New Roman"/>
          <w:b/>
          <w:bCs/>
          <w:spacing w:val="-2"/>
          <w:sz w:val="22"/>
          <w:szCs w:val="22"/>
          <w:vertAlign w:val="superscript"/>
        </w:rPr>
        <w:t>44</w:t>
      </w:r>
      <w:r>
        <w:rPr>
          <w:rFonts w:eastAsia="Times New Roman"/>
          <w:b/>
          <w:bCs/>
          <w:spacing w:val="-2"/>
          <w:sz w:val="22"/>
          <w:szCs w:val="22"/>
        </w:rPr>
        <w:t xml:space="preserve"> </w:t>
      </w:r>
      <w:r>
        <w:rPr>
          <w:rFonts w:eastAsia="Times New Roman"/>
          <w:b/>
          <w:bCs/>
          <w:sz w:val="22"/>
          <w:szCs w:val="22"/>
        </w:rPr>
        <w:t>(18,</w:t>
      </w:r>
      <w:r>
        <w:rPr>
          <w:rFonts w:eastAsia="Times New Roman"/>
          <w:b/>
          <w:bCs/>
          <w:spacing w:val="-2"/>
          <w:sz w:val="22"/>
          <w:szCs w:val="22"/>
        </w:rPr>
        <w:t xml:space="preserve"> 24-26).</w:t>
      </w:r>
    </w:p>
    <w:p w:rsidR="00762751" w:rsidRDefault="00762751">
      <w:pPr>
        <w:shd w:val="clear" w:color="auto" w:fill="FFFFFF"/>
        <w:spacing w:line="235" w:lineRule="exact"/>
        <w:ind w:left="29" w:firstLine="211"/>
        <w:jc w:val="both"/>
      </w:pPr>
      <w:r>
        <w:rPr>
          <w:b/>
          <w:bCs/>
          <w:spacing w:val="-2"/>
          <w:sz w:val="22"/>
          <w:szCs w:val="22"/>
        </w:rPr>
        <w:t>Text u</w:t>
      </w:r>
      <w:r>
        <w:rPr>
          <w:rFonts w:eastAsia="Times New Roman"/>
          <w:b/>
          <w:bCs/>
          <w:spacing w:val="-2"/>
          <w:sz w:val="22"/>
          <w:szCs w:val="22"/>
        </w:rPr>
        <w:t>ž na první pohled není příliš důsledný. Podle ně</w:t>
      </w:r>
      <w:r>
        <w:rPr>
          <w:rFonts w:eastAsia="Times New Roman"/>
          <w:b/>
          <w:bCs/>
          <w:spacing w:val="-2"/>
          <w:sz w:val="22"/>
          <w:szCs w:val="22"/>
        </w:rPr>
        <w:softHyphen/>
      </w:r>
      <w:r>
        <w:rPr>
          <w:rFonts w:eastAsia="Times New Roman"/>
          <w:b/>
          <w:bCs/>
          <w:spacing w:val="-1"/>
          <w:sz w:val="22"/>
          <w:szCs w:val="22"/>
        </w:rPr>
        <w:t>ho měl Apollos učit o Ježíši, ale přitom „znal jenom křest</w:t>
      </w:r>
    </w:p>
    <w:p w:rsidR="00762751" w:rsidRDefault="00762751">
      <w:pPr>
        <w:shd w:val="clear" w:color="auto" w:fill="FFFFFF"/>
        <w:spacing w:before="242"/>
        <w:ind w:left="50"/>
        <w:jc w:val="center"/>
      </w:pPr>
      <w:r>
        <w:rPr>
          <w:b/>
          <w:bCs/>
          <w:spacing w:val="-5"/>
          <w:sz w:val="18"/>
          <w:szCs w:val="18"/>
        </w:rPr>
        <w:t>(287)</w:t>
      </w:r>
    </w:p>
    <w:p w:rsidR="00762751" w:rsidRDefault="00762751">
      <w:pPr>
        <w:shd w:val="clear" w:color="auto" w:fill="FFFFFF"/>
        <w:spacing w:before="242"/>
        <w:ind w:left="50"/>
        <w:jc w:val="center"/>
        <w:sectPr w:rsidR="00762751">
          <w:pgSz w:w="11909" w:h="16834"/>
          <w:pgMar w:top="1440" w:right="3248" w:bottom="720" w:left="3278" w:header="708" w:footer="708" w:gutter="0"/>
          <w:cols w:space="60"/>
          <w:noEndnote/>
        </w:sectPr>
      </w:pPr>
    </w:p>
    <w:p w:rsidR="00762751" w:rsidRDefault="00762751">
      <w:pPr>
        <w:shd w:val="clear" w:color="auto" w:fill="FFFFFF"/>
        <w:ind w:left="1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left="19" w:right="2"/>
        <w:jc w:val="both"/>
      </w:pPr>
      <w:r>
        <w:rPr>
          <w:b/>
          <w:bCs/>
          <w:spacing w:val="-4"/>
          <w:sz w:val="22"/>
          <w:szCs w:val="22"/>
        </w:rPr>
        <w:t>Jan</w:t>
      </w:r>
      <w:r>
        <w:rPr>
          <w:rFonts w:eastAsia="Times New Roman"/>
          <w:b/>
          <w:bCs/>
          <w:spacing w:val="-4"/>
          <w:sz w:val="22"/>
          <w:szCs w:val="22"/>
        </w:rPr>
        <w:t xml:space="preserve">ův". Proč by v tomto případě bylo nutné přesvědčovat </w:t>
      </w:r>
      <w:r>
        <w:rPr>
          <w:rFonts w:eastAsia="Times New Roman"/>
          <w:b/>
          <w:bCs/>
          <w:spacing w:val="-3"/>
          <w:sz w:val="22"/>
          <w:szCs w:val="22"/>
        </w:rPr>
        <w:t>ho, aby přestoupil na Ježíšovu víru? Křesťanský manžel</w:t>
      </w:r>
      <w:r>
        <w:rPr>
          <w:rFonts w:eastAsia="Times New Roman"/>
          <w:b/>
          <w:bCs/>
          <w:spacing w:val="-3"/>
          <w:sz w:val="22"/>
          <w:szCs w:val="22"/>
        </w:rPr>
        <w:softHyphen/>
      </w:r>
      <w:r>
        <w:rPr>
          <w:rFonts w:eastAsia="Times New Roman"/>
          <w:b/>
          <w:bCs/>
          <w:sz w:val="22"/>
          <w:szCs w:val="22"/>
        </w:rPr>
        <w:t>ský pár se přesto chopil této úlohy.</w:t>
      </w:r>
    </w:p>
    <w:p w:rsidR="00762751" w:rsidRDefault="00762751">
      <w:pPr>
        <w:shd w:val="clear" w:color="auto" w:fill="FFFFFF"/>
        <w:spacing w:line="235" w:lineRule="exact"/>
        <w:ind w:left="12" w:right="5" w:firstLine="218"/>
        <w:jc w:val="both"/>
      </w:pPr>
      <w:r>
        <w:rPr>
          <w:b/>
          <w:bCs/>
          <w:spacing w:val="-6"/>
          <w:sz w:val="22"/>
          <w:szCs w:val="22"/>
        </w:rPr>
        <w:t>Pr</w:t>
      </w:r>
      <w:r>
        <w:rPr>
          <w:rFonts w:eastAsia="Times New Roman"/>
          <w:b/>
          <w:bCs/>
          <w:spacing w:val="-6"/>
          <w:sz w:val="22"/>
          <w:szCs w:val="22"/>
        </w:rPr>
        <w:t>ý se mu to podařilo, ale z Prvního listu Korintským ví</w:t>
      </w:r>
      <w:r>
        <w:rPr>
          <w:rFonts w:eastAsia="Times New Roman"/>
          <w:b/>
          <w:bCs/>
          <w:spacing w:val="-6"/>
          <w:sz w:val="22"/>
          <w:szCs w:val="22"/>
        </w:rPr>
        <w:softHyphen/>
      </w:r>
      <w:r>
        <w:rPr>
          <w:rFonts w:eastAsia="Times New Roman"/>
          <w:b/>
          <w:bCs/>
          <w:spacing w:val="-2"/>
          <w:sz w:val="22"/>
          <w:szCs w:val="22"/>
        </w:rPr>
        <w:t xml:space="preserve">me, že to tak vůbec nebylo. Pavel píše: „Dověděl jsem se </w:t>
      </w:r>
      <w:r>
        <w:rPr>
          <w:rFonts w:eastAsia="Times New Roman"/>
          <w:b/>
          <w:bCs/>
          <w:spacing w:val="-4"/>
          <w:sz w:val="22"/>
          <w:szCs w:val="22"/>
        </w:rPr>
        <w:t xml:space="preserve">totiž o vás z domu Chloé, bratří, že jsou mezi vámi spory. </w:t>
      </w:r>
      <w:r>
        <w:rPr>
          <w:rFonts w:eastAsia="Times New Roman"/>
          <w:b/>
          <w:bCs/>
          <w:spacing w:val="-3"/>
          <w:sz w:val="22"/>
          <w:szCs w:val="22"/>
        </w:rPr>
        <w:t>Myslím tím to, že se mezi vámi říká: Já se hlásím k Pavlo</w:t>
      </w:r>
      <w:r>
        <w:rPr>
          <w:rFonts w:eastAsia="Times New Roman"/>
          <w:b/>
          <w:bCs/>
          <w:spacing w:val="-3"/>
          <w:sz w:val="22"/>
          <w:szCs w:val="22"/>
        </w:rPr>
        <w:softHyphen/>
      </w:r>
      <w:r>
        <w:rPr>
          <w:rFonts w:eastAsia="Times New Roman"/>
          <w:b/>
          <w:bCs/>
          <w:spacing w:val="-5"/>
          <w:sz w:val="22"/>
          <w:szCs w:val="22"/>
        </w:rPr>
        <w:t xml:space="preserve">vi, já zase k Apollovi, já k Petrovi, já ke Kristu" (1, </w:t>
      </w:r>
      <w:r>
        <w:rPr>
          <w:rFonts w:eastAsia="Times New Roman"/>
          <w:b/>
          <w:bCs/>
          <w:sz w:val="22"/>
          <w:szCs w:val="22"/>
        </w:rPr>
        <w:t>11-12).</w:t>
      </w:r>
    </w:p>
    <w:p w:rsidR="00762751" w:rsidRDefault="00762751">
      <w:pPr>
        <w:shd w:val="clear" w:color="auto" w:fill="FFFFFF"/>
        <w:spacing w:line="235" w:lineRule="exact"/>
        <w:ind w:left="12" w:right="2" w:firstLine="216"/>
        <w:jc w:val="both"/>
      </w:pPr>
      <w:r>
        <w:rPr>
          <w:b/>
          <w:bCs/>
          <w:spacing w:val="-3"/>
          <w:sz w:val="22"/>
          <w:szCs w:val="22"/>
        </w:rPr>
        <w:t>V hel</w:t>
      </w:r>
      <w:r>
        <w:rPr>
          <w:rFonts w:eastAsia="Times New Roman"/>
          <w:b/>
          <w:bCs/>
          <w:spacing w:val="-3"/>
          <w:sz w:val="22"/>
          <w:szCs w:val="22"/>
        </w:rPr>
        <w:t>énských městech, jak je třeba z uvedeného usuzo</w:t>
      </w:r>
      <w:r>
        <w:rPr>
          <w:rFonts w:eastAsia="Times New Roman"/>
          <w:b/>
          <w:bCs/>
          <w:spacing w:val="-3"/>
          <w:sz w:val="22"/>
          <w:szCs w:val="22"/>
        </w:rPr>
        <w:softHyphen/>
      </w:r>
      <w:r>
        <w:rPr>
          <w:rFonts w:eastAsia="Times New Roman"/>
          <w:b/>
          <w:bCs/>
          <w:spacing w:val="-2"/>
          <w:sz w:val="22"/>
          <w:szCs w:val="22"/>
        </w:rPr>
        <w:t>vat, existovala silná rivalita mezi jednotlivými nábožen</w:t>
      </w:r>
      <w:r>
        <w:rPr>
          <w:rFonts w:eastAsia="Times New Roman"/>
          <w:b/>
          <w:bCs/>
          <w:spacing w:val="-2"/>
          <w:sz w:val="22"/>
          <w:szCs w:val="22"/>
        </w:rPr>
        <w:softHyphen/>
      </w:r>
      <w:r>
        <w:rPr>
          <w:rFonts w:eastAsia="Times New Roman"/>
          <w:b/>
          <w:bCs/>
          <w:spacing w:val="-5"/>
          <w:sz w:val="22"/>
          <w:szCs w:val="22"/>
        </w:rPr>
        <w:t xml:space="preserve">skými sektami a skupinami; mezi nimi byli i ctitelé Jana </w:t>
      </w:r>
      <w:r>
        <w:rPr>
          <w:rFonts w:eastAsia="Times New Roman"/>
          <w:b/>
          <w:bCs/>
          <w:spacing w:val="-3"/>
          <w:sz w:val="22"/>
          <w:szCs w:val="22"/>
        </w:rPr>
        <w:t xml:space="preserve">Křtitele. V době, kdy žil autor Skutků apoštolů, tento boj </w:t>
      </w:r>
      <w:r>
        <w:rPr>
          <w:rFonts w:eastAsia="Times New Roman"/>
          <w:b/>
          <w:bCs/>
          <w:spacing w:val="-2"/>
          <w:sz w:val="22"/>
          <w:szCs w:val="22"/>
        </w:rPr>
        <w:t>vůbec neustal; jeho ohlasem je identický polemicko-pro-</w:t>
      </w:r>
      <w:r>
        <w:rPr>
          <w:rFonts w:eastAsia="Times New Roman"/>
          <w:b/>
          <w:bCs/>
          <w:spacing w:val="-3"/>
          <w:sz w:val="22"/>
          <w:szCs w:val="22"/>
        </w:rPr>
        <w:t xml:space="preserve">pagandistický „chvat", který synoptici použili v souvislosti </w:t>
      </w:r>
      <w:r>
        <w:rPr>
          <w:rFonts w:eastAsia="Times New Roman"/>
          <w:b/>
          <w:bCs/>
          <w:spacing w:val="-2"/>
          <w:sz w:val="22"/>
          <w:szCs w:val="22"/>
        </w:rPr>
        <w:t xml:space="preserve">s Janem Křtitelem a Ježíšem. Šlo o to dokázat, že proslulý </w:t>
      </w:r>
      <w:r>
        <w:rPr>
          <w:rFonts w:eastAsia="Times New Roman"/>
          <w:b/>
          <w:bCs/>
          <w:spacing w:val="-1"/>
          <w:sz w:val="22"/>
          <w:szCs w:val="22"/>
        </w:rPr>
        <w:t xml:space="preserve">a vzdělaný Apollos se spolu s celou sektou ctitelů Jana </w:t>
      </w:r>
      <w:r>
        <w:rPr>
          <w:rFonts w:eastAsia="Times New Roman"/>
          <w:b/>
          <w:bCs/>
          <w:sz w:val="22"/>
          <w:szCs w:val="22"/>
        </w:rPr>
        <w:t>Křtitele podřídil Pavlovu učení.</w:t>
      </w:r>
    </w:p>
    <w:p w:rsidR="00762751" w:rsidRDefault="00762751">
      <w:pPr>
        <w:shd w:val="clear" w:color="auto" w:fill="FFFFFF"/>
        <w:spacing w:line="235" w:lineRule="exact"/>
        <w:ind w:firstLine="216"/>
        <w:jc w:val="both"/>
      </w:pPr>
      <w:r>
        <w:rPr>
          <w:b/>
          <w:bCs/>
          <w:spacing w:val="-2"/>
          <w:sz w:val="22"/>
          <w:szCs w:val="22"/>
        </w:rPr>
        <w:t>Z</w:t>
      </w:r>
      <w:r>
        <w:rPr>
          <w:rFonts w:eastAsia="Times New Roman"/>
          <w:b/>
          <w:bCs/>
          <w:spacing w:val="-2"/>
          <w:sz w:val="22"/>
          <w:szCs w:val="22"/>
        </w:rPr>
        <w:t xml:space="preserve">áleželo mu na šíření takových zpráv tím spíš, že kult </w:t>
      </w:r>
      <w:r>
        <w:rPr>
          <w:rFonts w:eastAsia="Times New Roman"/>
          <w:b/>
          <w:bCs/>
          <w:spacing w:val="-3"/>
          <w:sz w:val="22"/>
          <w:szCs w:val="22"/>
        </w:rPr>
        <w:t>Jana Křtitele postupem let ani v nejmenším napohasínal, naopak spíše sílil. Sílil zvlášť u Židů, kteří ho vždy poklá</w:t>
      </w:r>
      <w:r>
        <w:rPr>
          <w:rFonts w:eastAsia="Times New Roman"/>
          <w:b/>
          <w:bCs/>
          <w:spacing w:val="-3"/>
          <w:sz w:val="22"/>
          <w:szCs w:val="22"/>
        </w:rPr>
        <w:softHyphen/>
      </w:r>
      <w:r>
        <w:rPr>
          <w:rFonts w:eastAsia="Times New Roman"/>
          <w:b/>
          <w:bCs/>
          <w:spacing w:val="-4"/>
          <w:sz w:val="22"/>
          <w:szCs w:val="22"/>
        </w:rPr>
        <w:t xml:space="preserve">dali za židovského proroka. Josef Flavius líčí, jak byla celá </w:t>
      </w:r>
      <w:r>
        <w:rPr>
          <w:rFonts w:eastAsia="Times New Roman"/>
          <w:b/>
          <w:bCs/>
          <w:spacing w:val="-3"/>
          <w:sz w:val="22"/>
          <w:szCs w:val="22"/>
        </w:rPr>
        <w:t xml:space="preserve">Judea přesvědčená, že porážka, kterou Herodes Antipas </w:t>
      </w:r>
      <w:r>
        <w:rPr>
          <w:rFonts w:eastAsia="Times New Roman"/>
          <w:b/>
          <w:bCs/>
          <w:spacing w:val="-4"/>
          <w:sz w:val="22"/>
          <w:szCs w:val="22"/>
        </w:rPr>
        <w:t xml:space="preserve">utržil od nabatejského Areta, byla trestem za Janovo stětí. </w:t>
      </w:r>
      <w:r>
        <w:rPr>
          <w:rFonts w:eastAsia="Times New Roman"/>
          <w:b/>
          <w:bCs/>
          <w:spacing w:val="-3"/>
          <w:sz w:val="22"/>
          <w:szCs w:val="22"/>
        </w:rPr>
        <w:t>Tento poustevník se tak hluboko vryl do paměti židovské</w:t>
      </w:r>
      <w:r>
        <w:rPr>
          <w:rFonts w:eastAsia="Times New Roman"/>
          <w:b/>
          <w:bCs/>
          <w:spacing w:val="-3"/>
          <w:sz w:val="22"/>
          <w:szCs w:val="22"/>
        </w:rPr>
        <w:softHyphen/>
      </w:r>
      <w:r>
        <w:rPr>
          <w:rFonts w:eastAsia="Times New Roman"/>
          <w:b/>
          <w:bCs/>
          <w:spacing w:val="-2"/>
          <w:sz w:val="22"/>
          <w:szCs w:val="22"/>
        </w:rPr>
        <w:t xml:space="preserve">ho národa, že kolem jeho osoby vznikaly různé legendy. </w:t>
      </w:r>
      <w:r>
        <w:rPr>
          <w:rFonts w:eastAsia="Times New Roman"/>
          <w:b/>
          <w:bCs/>
          <w:spacing w:val="-4"/>
          <w:sz w:val="22"/>
          <w:szCs w:val="22"/>
        </w:rPr>
        <w:t xml:space="preserve">Jedna z nich vypráví, kterak velký rabín Gamaliel spatřil, </w:t>
      </w:r>
      <w:r>
        <w:rPr>
          <w:rFonts w:eastAsia="Times New Roman"/>
          <w:b/>
          <w:bCs/>
          <w:spacing w:val="-5"/>
          <w:sz w:val="22"/>
          <w:szCs w:val="22"/>
        </w:rPr>
        <w:t xml:space="preserve">jak Janovu hlavu unáší proud Jordánu, a řekl: „Zatímco ty </w:t>
      </w:r>
      <w:r>
        <w:rPr>
          <w:rFonts w:eastAsia="Times New Roman"/>
          <w:b/>
          <w:bCs/>
          <w:spacing w:val="-2"/>
          <w:sz w:val="22"/>
          <w:szCs w:val="22"/>
        </w:rPr>
        <w:t xml:space="preserve">jsi křtil, tebe utopili, proto osudem těch, kteří tě utopili, </w:t>
      </w:r>
      <w:r>
        <w:rPr>
          <w:rFonts w:eastAsia="Times New Roman"/>
          <w:b/>
          <w:bCs/>
          <w:sz w:val="22"/>
          <w:szCs w:val="22"/>
        </w:rPr>
        <w:t>bude, že se i oni utopí!"</w:t>
      </w:r>
    </w:p>
    <w:p w:rsidR="00762751" w:rsidRDefault="00762751">
      <w:pPr>
        <w:shd w:val="clear" w:color="auto" w:fill="FFFFFF"/>
        <w:spacing w:line="235" w:lineRule="exact"/>
        <w:ind w:firstLine="228"/>
        <w:jc w:val="both"/>
      </w:pPr>
      <w:r>
        <w:rPr>
          <w:b/>
          <w:bCs/>
          <w:spacing w:val="-5"/>
          <w:sz w:val="22"/>
          <w:szCs w:val="22"/>
        </w:rPr>
        <w:t>Tento kult na</w:t>
      </w:r>
      <w:r>
        <w:rPr>
          <w:rFonts w:eastAsia="Times New Roman"/>
          <w:b/>
          <w:bCs/>
          <w:spacing w:val="-5"/>
          <w:sz w:val="22"/>
          <w:szCs w:val="22"/>
        </w:rPr>
        <w:t>šel příznivou půdu také v křesťanství a ne</w:t>
      </w:r>
      <w:r>
        <w:rPr>
          <w:rFonts w:eastAsia="Times New Roman"/>
          <w:b/>
          <w:bCs/>
          <w:spacing w:val="-5"/>
          <w:sz w:val="22"/>
          <w:szCs w:val="22"/>
        </w:rPr>
        <w:softHyphen/>
      </w:r>
      <w:r>
        <w:rPr>
          <w:rFonts w:eastAsia="Times New Roman"/>
          <w:b/>
          <w:bCs/>
          <w:sz w:val="22"/>
          <w:szCs w:val="22"/>
        </w:rPr>
        <w:t xml:space="preserve">jen to - dokonce i v islámu. Při plenění Konstantinopolu </w:t>
      </w:r>
      <w:r>
        <w:rPr>
          <w:rFonts w:eastAsia="Times New Roman"/>
          <w:b/>
          <w:bCs/>
          <w:spacing w:val="-3"/>
          <w:sz w:val="22"/>
          <w:szCs w:val="22"/>
        </w:rPr>
        <w:t xml:space="preserve">se křižáci zmocnili spousty relikvií, mezi jiným hned dvou </w:t>
      </w:r>
      <w:r>
        <w:rPr>
          <w:rFonts w:eastAsia="Times New Roman"/>
          <w:b/>
          <w:bCs/>
          <w:sz w:val="22"/>
          <w:szCs w:val="22"/>
        </w:rPr>
        <w:t xml:space="preserve">hlav Jana Křtitele. Jsou nyní uloženy ve dvou kostelech: </w:t>
      </w:r>
      <w:r>
        <w:rPr>
          <w:rFonts w:eastAsia="Times New Roman"/>
          <w:b/>
          <w:bCs/>
          <w:spacing w:val="-2"/>
          <w:sz w:val="22"/>
          <w:szCs w:val="22"/>
        </w:rPr>
        <w:t>v Soissonu a v Amiensu. Když potom Konstantinopol do</w:t>
      </w:r>
      <w:r>
        <w:rPr>
          <w:rFonts w:eastAsia="Times New Roman"/>
          <w:b/>
          <w:bCs/>
          <w:spacing w:val="-2"/>
          <w:sz w:val="22"/>
          <w:szCs w:val="22"/>
        </w:rPr>
        <w:softHyphen/>
      </w:r>
      <w:r>
        <w:rPr>
          <w:rFonts w:eastAsia="Times New Roman"/>
          <w:b/>
          <w:bCs/>
          <w:spacing w:val="-1"/>
          <w:sz w:val="22"/>
          <w:szCs w:val="22"/>
        </w:rPr>
        <w:t xml:space="preserve">byli Turci, umístil sultán ve své pokladnici a s pietou </w:t>
      </w:r>
      <w:r>
        <w:rPr>
          <w:rFonts w:eastAsia="Times New Roman"/>
          <w:b/>
          <w:bCs/>
          <w:spacing w:val="-4"/>
          <w:sz w:val="22"/>
          <w:szCs w:val="22"/>
        </w:rPr>
        <w:t xml:space="preserve">uchovával další dvě Janovy relikvie: jednu ruku a úlomek </w:t>
      </w:r>
      <w:r>
        <w:rPr>
          <w:rFonts w:eastAsia="Times New Roman"/>
          <w:b/>
          <w:bCs/>
          <w:sz w:val="22"/>
          <w:szCs w:val="22"/>
        </w:rPr>
        <w:t>lebky.</w:t>
      </w:r>
    </w:p>
    <w:p w:rsidR="00762751" w:rsidRDefault="00762751">
      <w:pPr>
        <w:shd w:val="clear" w:color="auto" w:fill="FFFFFF"/>
        <w:spacing w:line="235" w:lineRule="exact"/>
        <w:ind w:left="242"/>
      </w:pPr>
      <w:r>
        <w:rPr>
          <w:b/>
          <w:bCs/>
          <w:sz w:val="22"/>
          <w:szCs w:val="22"/>
        </w:rPr>
        <w:t>Mus</w:t>
      </w:r>
      <w:r>
        <w:rPr>
          <w:rFonts w:eastAsia="Times New Roman"/>
          <w:b/>
          <w:bCs/>
          <w:sz w:val="22"/>
          <w:szCs w:val="22"/>
        </w:rPr>
        <w:t>íme si uvědomit, že rituální obřad křtu, který se</w:t>
      </w:r>
    </w:p>
    <w:p w:rsidR="00762751" w:rsidRDefault="00762751">
      <w:pPr>
        <w:shd w:val="clear" w:color="auto" w:fill="FFFFFF"/>
        <w:spacing w:before="240"/>
        <w:ind w:left="50"/>
        <w:jc w:val="center"/>
      </w:pPr>
      <w:r>
        <w:rPr>
          <w:spacing w:val="-7"/>
          <w:sz w:val="18"/>
          <w:szCs w:val="18"/>
        </w:rPr>
        <w:t>(288)</w:t>
      </w:r>
    </w:p>
    <w:p w:rsidR="00762751" w:rsidRDefault="00762751">
      <w:pPr>
        <w:shd w:val="clear" w:color="auto" w:fill="FFFFFF"/>
        <w:spacing w:before="240"/>
        <w:ind w:left="50"/>
        <w:jc w:val="center"/>
        <w:sectPr w:rsidR="00762751">
          <w:pgSz w:w="11909" w:h="16834"/>
          <w:pgMar w:top="1440" w:right="3262" w:bottom="720" w:left="3268" w:header="708" w:footer="708" w:gutter="0"/>
          <w:cols w:space="60"/>
          <w:noEndnote/>
        </w:sectPr>
      </w:pPr>
    </w:p>
    <w:p w:rsidR="00762751" w:rsidRDefault="00762751">
      <w:pPr>
        <w:framePr w:h="185" w:hRule="exact" w:hSpace="38" w:wrap="notBeside" w:vAnchor="text" w:hAnchor="margin" w:x="1583" w:y="1"/>
        <w:shd w:val="clear" w:color="auto" w:fill="FFFFFF"/>
      </w:pPr>
      <w:r>
        <w:rPr>
          <w:b/>
          <w:bCs/>
          <w:spacing w:val="-2"/>
          <w:sz w:val="16"/>
          <w:szCs w:val="16"/>
        </w:rPr>
        <w:lastRenderedPageBreak/>
        <w:t>JE</w:t>
      </w:r>
      <w:r>
        <w:rPr>
          <w:rFonts w:eastAsia="Times New Roman"/>
          <w:b/>
          <w:bCs/>
          <w:spacing w:val="-2"/>
          <w:sz w:val="16"/>
          <w:szCs w:val="16"/>
        </w:rPr>
        <w:t>ŽÍŠ - POSTAVA ZÁHADNÁ</w:t>
      </w:r>
    </w:p>
    <w:p w:rsidR="00762751" w:rsidRDefault="00F15564">
      <w:pPr>
        <w:spacing w:before="250"/>
        <w:ind w:right="29"/>
        <w:rPr>
          <w:sz w:val="24"/>
          <w:szCs w:val="24"/>
        </w:rPr>
      </w:pPr>
      <w:r>
        <w:rPr>
          <w:noProof/>
          <w:sz w:val="24"/>
          <w:szCs w:val="24"/>
        </w:rPr>
        <w:drawing>
          <wp:inline distT="0" distB="0" distL="0" distR="0">
            <wp:extent cx="3416300" cy="2000250"/>
            <wp:effectExtent l="19050" t="0" r="0" b="0"/>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
                    <a:srcRect/>
                    <a:stretch>
                      <a:fillRect/>
                    </a:stretch>
                  </pic:blipFill>
                  <pic:spPr bwMode="auto">
                    <a:xfrm>
                      <a:off x="0" y="0"/>
                      <a:ext cx="3416300" cy="2000250"/>
                    </a:xfrm>
                    <a:prstGeom prst="rect">
                      <a:avLst/>
                    </a:prstGeom>
                    <a:noFill/>
                    <a:ln w="9525">
                      <a:noFill/>
                      <a:miter lim="800000"/>
                      <a:headEnd/>
                      <a:tailEnd/>
                    </a:ln>
                  </pic:spPr>
                </pic:pic>
              </a:graphicData>
            </a:graphic>
          </wp:inline>
        </w:drawing>
      </w:r>
    </w:p>
    <w:p w:rsidR="00762751" w:rsidRDefault="00762751">
      <w:pPr>
        <w:shd w:val="clear" w:color="auto" w:fill="FFFFFF"/>
        <w:spacing w:before="17"/>
        <w:ind w:right="79"/>
        <w:jc w:val="center"/>
      </w:pPr>
      <w:r>
        <w:rPr>
          <w:b/>
          <w:bCs/>
          <w:spacing w:val="-6"/>
          <w:sz w:val="16"/>
          <w:szCs w:val="16"/>
        </w:rPr>
        <w:t>ve</w:t>
      </w:r>
      <w:r>
        <w:rPr>
          <w:rFonts w:eastAsia="Times New Roman"/>
          <w:b/>
          <w:bCs/>
          <w:spacing w:val="-6"/>
          <w:sz w:val="16"/>
          <w:szCs w:val="16"/>
        </w:rPr>
        <w:t>čeře páně</w:t>
      </w:r>
    </w:p>
    <w:p w:rsidR="00762751" w:rsidRDefault="00762751">
      <w:pPr>
        <w:shd w:val="clear" w:color="auto" w:fill="FFFFFF"/>
        <w:spacing w:before="82" w:line="235" w:lineRule="exact"/>
        <w:ind w:left="29" w:right="7"/>
        <w:jc w:val="both"/>
      </w:pPr>
      <w:r>
        <w:rPr>
          <w:sz w:val="22"/>
          <w:szCs w:val="22"/>
        </w:rPr>
        <w:t>spojuje hlavn</w:t>
      </w:r>
      <w:r>
        <w:rPr>
          <w:rFonts w:eastAsia="Times New Roman"/>
          <w:sz w:val="22"/>
          <w:szCs w:val="22"/>
        </w:rPr>
        <w:t>ě s misijní činností Jana Křtitele, nebyl v Pa</w:t>
      </w:r>
      <w:r>
        <w:rPr>
          <w:rFonts w:eastAsia="Times New Roman"/>
          <w:sz w:val="22"/>
          <w:szCs w:val="22"/>
        </w:rPr>
        <w:softHyphen/>
        <w:t>lestině ničím novým. Nebyl zasvěcením do nového nábo</w:t>
      </w:r>
      <w:r>
        <w:rPr>
          <w:rFonts w:eastAsia="Times New Roman"/>
          <w:sz w:val="22"/>
          <w:szCs w:val="22"/>
        </w:rPr>
        <w:softHyphen/>
        <w:t>ženství, a tím spíš nemohl být ani výlučně křesťanským obřadem. Používaly ho některé judaistické sekty, zejména sekta esejců se sídlem v Kumránu a s ní musel mít Jan Křtitel nějaké kontakty. Původ křestu je však o mnoho starší, sahá až kamsi do 3. tisíciletí př.n.l., kdy se u Eufra</w:t>
      </w:r>
      <w:r>
        <w:rPr>
          <w:rFonts w:eastAsia="Times New Roman"/>
          <w:sz w:val="22"/>
          <w:szCs w:val="22"/>
        </w:rPr>
        <w:softHyphen/>
        <w:t>tu zrodil kult vody. Jak dosvědčuje mozaika zobrazující boha řeky Eufratu vykopaná archeology, byl živý ještě ve 3. století n. 1. Americký orientalista W. F. Albright dokázal na základě starověké ikonografie, že koncepce křtu, to znamená duchovní očisty ponořením do vody, je mezopo-tamského původu. Kromě toho se křtu používalo i v Egyp</w:t>
      </w:r>
      <w:r>
        <w:rPr>
          <w:rFonts w:eastAsia="Times New Roman"/>
          <w:sz w:val="22"/>
          <w:szCs w:val="22"/>
        </w:rPr>
        <w:softHyphen/>
        <w:t>tě a představoval i magický způsob hledání jednoty s bo</w:t>
      </w:r>
      <w:r>
        <w:rPr>
          <w:rFonts w:eastAsia="Times New Roman"/>
          <w:sz w:val="22"/>
          <w:szCs w:val="22"/>
        </w:rPr>
        <w:softHyphen/>
        <w:t>hem v rozličných helénských náboženských mystériích, například v eleusinském a orfickém, stejně jako v mithrais-mu. Šlo tedy o pohanský zvyk srostlý pevně se světem ná</w:t>
      </w:r>
      <w:r>
        <w:rPr>
          <w:rFonts w:eastAsia="Times New Roman"/>
          <w:sz w:val="22"/>
          <w:szCs w:val="22"/>
        </w:rPr>
        <w:softHyphen/>
        <w:t>boženských pojmů Blízkého východu.</w:t>
      </w:r>
    </w:p>
    <w:p w:rsidR="00762751" w:rsidRDefault="00762751">
      <w:pPr>
        <w:shd w:val="clear" w:color="auto" w:fill="FFFFFF"/>
        <w:spacing w:line="235" w:lineRule="exact"/>
        <w:ind w:left="43" w:firstLine="218"/>
        <w:jc w:val="both"/>
      </w:pPr>
      <w:r>
        <w:rPr>
          <w:sz w:val="22"/>
          <w:szCs w:val="22"/>
        </w:rPr>
        <w:t>K</w:t>
      </w:r>
      <w:r>
        <w:rPr>
          <w:rFonts w:eastAsia="Times New Roman"/>
          <w:sz w:val="22"/>
          <w:szCs w:val="22"/>
        </w:rPr>
        <w:t>řesťanství pocítilo pod tlakem atavistických návyků svých helénistických přívrženců nutnost včlenit křest do svého rituálu, čímž mu dalo pochopitelně vlastní teologic</w:t>
      </w:r>
      <w:r>
        <w:rPr>
          <w:rFonts w:eastAsia="Times New Roman"/>
          <w:sz w:val="22"/>
          <w:szCs w:val="22"/>
        </w:rPr>
        <w:softHyphen/>
        <w:t>ký smysl. Nevíme však, kdy tato synkretizace nastala, ne</w:t>
      </w:r>
      <w:r>
        <w:rPr>
          <w:rFonts w:eastAsia="Times New Roman"/>
          <w:sz w:val="22"/>
          <w:szCs w:val="22"/>
        </w:rPr>
        <w:softHyphen/>
        <w:t>boť co se týče Nového zákona, jsou údaje o křtu dost neur</w:t>
      </w:r>
      <w:r>
        <w:rPr>
          <w:rFonts w:eastAsia="Times New Roman"/>
          <w:sz w:val="22"/>
          <w:szCs w:val="22"/>
        </w:rPr>
        <w:softHyphen/>
        <w:t>čité.</w:t>
      </w:r>
    </w:p>
    <w:p w:rsidR="00762751" w:rsidRDefault="00762751">
      <w:pPr>
        <w:shd w:val="clear" w:color="auto" w:fill="FFFFFF"/>
        <w:spacing w:before="245"/>
        <w:ind w:left="34"/>
        <w:jc w:val="center"/>
      </w:pPr>
      <w:r>
        <w:rPr>
          <w:b/>
          <w:bCs/>
          <w:spacing w:val="-7"/>
          <w:sz w:val="18"/>
          <w:szCs w:val="18"/>
        </w:rPr>
        <w:t>(289)</w:t>
      </w:r>
    </w:p>
    <w:p w:rsidR="00762751" w:rsidRDefault="00762751">
      <w:pPr>
        <w:shd w:val="clear" w:color="auto" w:fill="FFFFFF"/>
        <w:spacing w:before="245"/>
        <w:ind w:left="34"/>
        <w:jc w:val="center"/>
        <w:sectPr w:rsidR="00762751">
          <w:pgSz w:w="11909" w:h="16834"/>
          <w:pgMar w:top="1440" w:right="3243" w:bottom="720" w:left="3256" w:header="708" w:footer="708" w:gutter="0"/>
          <w:cols w:space="60"/>
          <w:noEndnote/>
        </w:sectPr>
      </w:pPr>
    </w:p>
    <w:p w:rsidR="00762751" w:rsidRDefault="00762751">
      <w:pPr>
        <w:shd w:val="clear" w:color="auto" w:fill="FFFFFF"/>
        <w:ind w:left="7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19" w:firstLine="209"/>
        <w:jc w:val="both"/>
      </w:pPr>
      <w:r>
        <w:rPr>
          <w:b/>
          <w:bCs/>
          <w:spacing w:val="-3"/>
          <w:sz w:val="22"/>
          <w:szCs w:val="22"/>
        </w:rPr>
        <w:t>Tak nap</w:t>
      </w:r>
      <w:r>
        <w:rPr>
          <w:rFonts w:eastAsia="Times New Roman"/>
          <w:b/>
          <w:bCs/>
          <w:spacing w:val="-3"/>
          <w:sz w:val="22"/>
          <w:szCs w:val="22"/>
        </w:rPr>
        <w:t xml:space="preserve">říklad v Matoušově a Markově evangeliu Ježíš </w:t>
      </w:r>
      <w:r>
        <w:rPr>
          <w:rFonts w:eastAsia="Times New Roman"/>
          <w:b/>
          <w:bCs/>
          <w:spacing w:val="-2"/>
          <w:sz w:val="22"/>
          <w:szCs w:val="22"/>
        </w:rPr>
        <w:t xml:space="preserve">sice přikazuje svým učedníkům, aby křtili, ale činí tak až </w:t>
      </w:r>
      <w:r>
        <w:rPr>
          <w:rFonts w:eastAsia="Times New Roman"/>
          <w:b/>
          <w:bCs/>
          <w:spacing w:val="-3"/>
          <w:sz w:val="22"/>
          <w:szCs w:val="22"/>
        </w:rPr>
        <w:t>po zmrtvýchvstání, tedy už posmrtně. Přitom je třeba do</w:t>
      </w:r>
      <w:r>
        <w:rPr>
          <w:rFonts w:eastAsia="Times New Roman"/>
          <w:b/>
          <w:bCs/>
          <w:spacing w:val="-3"/>
          <w:sz w:val="22"/>
          <w:szCs w:val="22"/>
        </w:rPr>
        <w:softHyphen/>
      </w:r>
      <w:r>
        <w:rPr>
          <w:rFonts w:eastAsia="Times New Roman"/>
          <w:b/>
          <w:bCs/>
          <w:spacing w:val="-5"/>
          <w:sz w:val="22"/>
          <w:szCs w:val="22"/>
        </w:rPr>
        <w:t xml:space="preserve">dat, že u Marka najdeme tuto informaci v té části textu, jež </w:t>
      </w:r>
      <w:r>
        <w:rPr>
          <w:rFonts w:eastAsia="Times New Roman"/>
          <w:b/>
          <w:bCs/>
          <w:spacing w:val="-3"/>
          <w:sz w:val="22"/>
          <w:szCs w:val="22"/>
        </w:rPr>
        <w:t xml:space="preserve">byla prohlášena za pozdější interpolaci, to znamená, že ji </w:t>
      </w:r>
      <w:r>
        <w:rPr>
          <w:rFonts w:eastAsia="Times New Roman"/>
          <w:b/>
          <w:bCs/>
          <w:sz w:val="22"/>
          <w:szCs w:val="22"/>
        </w:rPr>
        <w:t>nenapsal nejstarší evangelista (Mt 28, 19; Mk 16, 16).</w:t>
      </w:r>
    </w:p>
    <w:p w:rsidR="00762751" w:rsidRDefault="00762751">
      <w:pPr>
        <w:shd w:val="clear" w:color="auto" w:fill="FFFFFF"/>
        <w:spacing w:line="235" w:lineRule="exact"/>
        <w:ind w:right="2" w:firstLine="209"/>
        <w:jc w:val="both"/>
      </w:pPr>
      <w:r>
        <w:rPr>
          <w:b/>
          <w:bCs/>
          <w:spacing w:val="-3"/>
          <w:sz w:val="22"/>
          <w:szCs w:val="22"/>
        </w:rPr>
        <w:t>Jan zase pod</w:t>
      </w:r>
      <w:r>
        <w:rPr>
          <w:rFonts w:eastAsia="Times New Roman"/>
          <w:b/>
          <w:bCs/>
          <w:spacing w:val="-3"/>
          <w:sz w:val="22"/>
          <w:szCs w:val="22"/>
        </w:rPr>
        <w:t>ává dvě vzájemně se vylučující verze: jed</w:t>
      </w:r>
      <w:r>
        <w:rPr>
          <w:rFonts w:eastAsia="Times New Roman"/>
          <w:b/>
          <w:bCs/>
          <w:spacing w:val="-3"/>
          <w:sz w:val="22"/>
          <w:szCs w:val="22"/>
        </w:rPr>
        <w:softHyphen/>
      </w:r>
      <w:r>
        <w:rPr>
          <w:rFonts w:eastAsia="Times New Roman"/>
          <w:b/>
          <w:bCs/>
          <w:spacing w:val="-1"/>
          <w:sz w:val="22"/>
          <w:szCs w:val="22"/>
        </w:rPr>
        <w:t>nou tvrdí, že Ježíš křtil v Judeji, kdežto po druhé, že ne</w:t>
      </w:r>
      <w:r>
        <w:rPr>
          <w:rFonts w:eastAsia="Times New Roman"/>
          <w:b/>
          <w:bCs/>
          <w:spacing w:val="-1"/>
          <w:sz w:val="22"/>
          <w:szCs w:val="22"/>
        </w:rPr>
        <w:softHyphen/>
      </w:r>
      <w:r>
        <w:rPr>
          <w:rFonts w:eastAsia="Times New Roman"/>
          <w:b/>
          <w:bCs/>
          <w:spacing w:val="-4"/>
          <w:sz w:val="22"/>
          <w:szCs w:val="22"/>
        </w:rPr>
        <w:t>křtil vůbec. Přičemž v téže větě dodává, že křtili jeho učed</w:t>
      </w:r>
      <w:r>
        <w:rPr>
          <w:rFonts w:eastAsia="Times New Roman"/>
          <w:b/>
          <w:bCs/>
          <w:spacing w:val="-4"/>
          <w:sz w:val="22"/>
          <w:szCs w:val="22"/>
        </w:rPr>
        <w:softHyphen/>
      </w:r>
      <w:r>
        <w:rPr>
          <w:rFonts w:eastAsia="Times New Roman"/>
          <w:b/>
          <w:bCs/>
          <w:spacing w:val="-2"/>
          <w:sz w:val="22"/>
          <w:szCs w:val="22"/>
        </w:rPr>
        <w:t>níci, a z toho by se dalo usuzovat, že se křest začal ujímat jako křesťanský obřad už v druhé generaci.</w:t>
      </w:r>
    </w:p>
    <w:p w:rsidR="00762751" w:rsidRDefault="00762751">
      <w:pPr>
        <w:shd w:val="clear" w:color="auto" w:fill="FFFFFF"/>
        <w:spacing w:before="2" w:line="235" w:lineRule="exact"/>
        <w:ind w:left="14" w:firstLine="218"/>
        <w:jc w:val="both"/>
      </w:pPr>
      <w:r>
        <w:rPr>
          <w:b/>
          <w:bCs/>
          <w:spacing w:val="-4"/>
          <w:sz w:val="22"/>
          <w:szCs w:val="22"/>
        </w:rPr>
        <w:t>Nejv</w:t>
      </w:r>
      <w:r>
        <w:rPr>
          <w:rFonts w:eastAsia="Times New Roman"/>
          <w:b/>
          <w:bCs/>
          <w:spacing w:val="-4"/>
          <w:sz w:val="22"/>
          <w:szCs w:val="22"/>
        </w:rPr>
        <w:t>íc nás však překvapí, co Pavel píše ve svém Prvním listu Korintským. Čteme tam: „Děkuji Bohu, že jsem niko</w:t>
      </w:r>
      <w:r>
        <w:rPr>
          <w:rFonts w:eastAsia="Times New Roman"/>
          <w:b/>
          <w:bCs/>
          <w:spacing w:val="-4"/>
          <w:sz w:val="22"/>
          <w:szCs w:val="22"/>
        </w:rPr>
        <w:softHyphen/>
        <w:t>ho z vás nepokřtil kromě Krispa a Gaia; tak nemůže nikdo říci, že jste byli pokřtěni v moje jméno. Pokřtil jsem i rodi</w:t>
      </w:r>
      <w:r>
        <w:rPr>
          <w:rFonts w:eastAsia="Times New Roman"/>
          <w:b/>
          <w:bCs/>
          <w:spacing w:val="-4"/>
          <w:sz w:val="22"/>
          <w:szCs w:val="22"/>
        </w:rPr>
        <w:softHyphen/>
      </w:r>
      <w:r>
        <w:rPr>
          <w:rFonts w:eastAsia="Times New Roman"/>
          <w:b/>
          <w:bCs/>
          <w:spacing w:val="-2"/>
          <w:sz w:val="22"/>
          <w:szCs w:val="22"/>
        </w:rPr>
        <w:t xml:space="preserve">nu Štépánovu. Jinak už nevím, že bych byl ještě někoho </w:t>
      </w:r>
      <w:r>
        <w:rPr>
          <w:rFonts w:eastAsia="Times New Roman"/>
          <w:b/>
          <w:bCs/>
          <w:spacing w:val="-3"/>
          <w:sz w:val="22"/>
          <w:szCs w:val="22"/>
        </w:rPr>
        <w:t>pokřtil. Kristus mě totiž neposlal křtít, ale zvěstovat evan</w:t>
      </w:r>
      <w:r>
        <w:rPr>
          <w:rFonts w:eastAsia="Times New Roman"/>
          <w:b/>
          <w:bCs/>
          <w:spacing w:val="-3"/>
          <w:sz w:val="22"/>
          <w:szCs w:val="22"/>
        </w:rPr>
        <w:softHyphen/>
        <w:t xml:space="preserve">gelium </w:t>
      </w:r>
      <w:r>
        <w:rPr>
          <w:rFonts w:eastAsia="Times New Roman"/>
          <w:b/>
          <w:bCs/>
          <w:sz w:val="22"/>
          <w:szCs w:val="22"/>
        </w:rPr>
        <w:t>..."</w:t>
      </w:r>
      <w:r>
        <w:rPr>
          <w:rFonts w:eastAsia="Times New Roman"/>
          <w:b/>
          <w:bCs/>
          <w:spacing w:val="-3"/>
          <w:sz w:val="22"/>
          <w:szCs w:val="22"/>
        </w:rPr>
        <w:t xml:space="preserve"> (1, 14-17). Pavel, jak lze z těchto slov vyrozu</w:t>
      </w:r>
      <w:r>
        <w:rPr>
          <w:rFonts w:eastAsia="Times New Roman"/>
          <w:b/>
          <w:bCs/>
          <w:spacing w:val="-3"/>
          <w:sz w:val="22"/>
          <w:szCs w:val="22"/>
        </w:rPr>
        <w:softHyphen/>
      </w:r>
      <w:r>
        <w:rPr>
          <w:rFonts w:eastAsia="Times New Roman"/>
          <w:b/>
          <w:bCs/>
          <w:spacing w:val="-2"/>
          <w:sz w:val="22"/>
          <w:szCs w:val="22"/>
        </w:rPr>
        <w:t>mět, nepřikládal křtu zvláštní váhu, sám nekřtil nijak rád a pouze občas. Nikoli bez důvodu se zde odvolává i na Je</w:t>
      </w:r>
      <w:r>
        <w:rPr>
          <w:rFonts w:eastAsia="Times New Roman"/>
          <w:b/>
          <w:bCs/>
          <w:spacing w:val="-2"/>
          <w:sz w:val="22"/>
          <w:szCs w:val="22"/>
        </w:rPr>
        <w:softHyphen/>
      </w:r>
      <w:r>
        <w:rPr>
          <w:rFonts w:eastAsia="Times New Roman"/>
          <w:b/>
          <w:bCs/>
          <w:sz w:val="22"/>
          <w:szCs w:val="22"/>
        </w:rPr>
        <w:t xml:space="preserve">žíše, který měl přece, jak víme, velmi kritický vztah ke </w:t>
      </w:r>
      <w:r>
        <w:rPr>
          <w:rFonts w:eastAsia="Times New Roman"/>
          <w:b/>
          <w:bCs/>
          <w:spacing w:val="-2"/>
          <w:sz w:val="22"/>
          <w:szCs w:val="22"/>
        </w:rPr>
        <w:t>všem formalistickým náboženským obřadům.</w:t>
      </w:r>
    </w:p>
    <w:p w:rsidR="00762751" w:rsidRDefault="00762751">
      <w:pPr>
        <w:shd w:val="clear" w:color="auto" w:fill="FFFFFF"/>
        <w:spacing w:line="235" w:lineRule="exact"/>
        <w:ind w:left="17" w:right="2" w:firstLine="216"/>
        <w:jc w:val="both"/>
      </w:pPr>
      <w:r>
        <w:rPr>
          <w:b/>
          <w:bCs/>
          <w:spacing w:val="-4"/>
          <w:sz w:val="22"/>
          <w:szCs w:val="22"/>
        </w:rPr>
        <w:t>K</w:t>
      </w:r>
      <w:r>
        <w:rPr>
          <w:rFonts w:eastAsia="Times New Roman"/>
          <w:b/>
          <w:bCs/>
          <w:spacing w:val="-4"/>
          <w:sz w:val="22"/>
          <w:szCs w:val="22"/>
        </w:rPr>
        <w:t>řesťanským předákům stejně jako evagelistům záleže</w:t>
      </w:r>
      <w:r>
        <w:rPr>
          <w:rFonts w:eastAsia="Times New Roman"/>
          <w:b/>
          <w:bCs/>
          <w:spacing w:val="-4"/>
          <w:sz w:val="22"/>
          <w:szCs w:val="22"/>
        </w:rPr>
        <w:softHyphen/>
      </w:r>
      <w:r>
        <w:rPr>
          <w:rFonts w:eastAsia="Times New Roman"/>
          <w:b/>
          <w:bCs/>
          <w:spacing w:val="-3"/>
          <w:sz w:val="22"/>
          <w:szCs w:val="22"/>
        </w:rPr>
        <w:t xml:space="preserve">lo na tom, aby smyli pohanský nádech křtu a naopak silně </w:t>
      </w:r>
      <w:r>
        <w:rPr>
          <w:rFonts w:eastAsia="Times New Roman"/>
          <w:b/>
          <w:bCs/>
          <w:spacing w:val="-2"/>
          <w:sz w:val="22"/>
          <w:szCs w:val="22"/>
        </w:rPr>
        <w:t xml:space="preserve">zdůraznili jeho genetickou spjatost s judaismem, kde měl </w:t>
      </w:r>
      <w:r>
        <w:rPr>
          <w:rFonts w:eastAsia="Times New Roman"/>
          <w:b/>
          <w:bCs/>
          <w:spacing w:val="-4"/>
          <w:sz w:val="22"/>
          <w:szCs w:val="22"/>
        </w:rPr>
        <w:t>křest díky esejcům bohaté tradice. Tak vznikla verze o Ja</w:t>
      </w:r>
      <w:r>
        <w:rPr>
          <w:rFonts w:eastAsia="Times New Roman"/>
          <w:b/>
          <w:bCs/>
          <w:spacing w:val="-4"/>
          <w:sz w:val="22"/>
          <w:szCs w:val="22"/>
        </w:rPr>
        <w:softHyphen/>
      </w:r>
      <w:r>
        <w:rPr>
          <w:rFonts w:eastAsia="Times New Roman"/>
          <w:b/>
          <w:bCs/>
          <w:sz w:val="22"/>
          <w:szCs w:val="22"/>
        </w:rPr>
        <w:t xml:space="preserve">nu Křtiteli jako o Ježíšově předchůdci. Celá historie </w:t>
      </w:r>
      <w:r>
        <w:rPr>
          <w:rFonts w:eastAsia="Times New Roman"/>
          <w:b/>
          <w:bCs/>
          <w:spacing w:val="-2"/>
          <w:sz w:val="22"/>
          <w:szCs w:val="22"/>
        </w:rPr>
        <w:t xml:space="preserve">o tom, jak se podřídil novému mesiášovi, má nejspíš ráz </w:t>
      </w:r>
      <w:r>
        <w:rPr>
          <w:rFonts w:eastAsia="Times New Roman"/>
          <w:b/>
          <w:bCs/>
          <w:spacing w:val="-3"/>
          <w:sz w:val="22"/>
          <w:szCs w:val="22"/>
        </w:rPr>
        <w:t>etiologického mýtu, jenž teprve ex post vysvětloval a zařa</w:t>
      </w:r>
      <w:r>
        <w:rPr>
          <w:rFonts w:eastAsia="Times New Roman"/>
          <w:b/>
          <w:bCs/>
          <w:spacing w:val="-3"/>
          <w:sz w:val="22"/>
          <w:szCs w:val="22"/>
        </w:rPr>
        <w:softHyphen/>
      </w:r>
      <w:r>
        <w:rPr>
          <w:rFonts w:eastAsia="Times New Roman"/>
          <w:b/>
          <w:bCs/>
          <w:sz w:val="22"/>
          <w:szCs w:val="22"/>
        </w:rPr>
        <w:t>dil nastálo křest do křesťanství.</w:t>
      </w:r>
    </w:p>
    <w:p w:rsidR="00762751" w:rsidRDefault="00762751">
      <w:pPr>
        <w:shd w:val="clear" w:color="auto" w:fill="FFFFFF"/>
        <w:spacing w:line="235" w:lineRule="exact"/>
        <w:ind w:left="17" w:right="2" w:firstLine="223"/>
        <w:jc w:val="both"/>
      </w:pPr>
      <w:r>
        <w:rPr>
          <w:b/>
          <w:bCs/>
          <w:spacing w:val="-3"/>
          <w:sz w:val="22"/>
          <w:szCs w:val="22"/>
        </w:rPr>
        <w:t>D. F. Strauss ve sv</w:t>
      </w:r>
      <w:r>
        <w:rPr>
          <w:rFonts w:eastAsia="Times New Roman"/>
          <w:b/>
          <w:bCs/>
          <w:spacing w:val="-3"/>
          <w:sz w:val="22"/>
          <w:szCs w:val="22"/>
        </w:rPr>
        <w:t xml:space="preserve">é známé monografii o Ježíšovi píše, že </w:t>
      </w:r>
      <w:r>
        <w:rPr>
          <w:rFonts w:eastAsia="Times New Roman"/>
          <w:b/>
          <w:bCs/>
          <w:spacing w:val="-2"/>
          <w:sz w:val="22"/>
          <w:szCs w:val="22"/>
        </w:rPr>
        <w:t>Jan Křtitel byl asketa a chmurný samotář, zatímco Ježíš měl laskavou povahu, rád dlel ve společnosti lidí, nepostil se, a dokonce pil víno. Je naprosto nepředstavitelné, po</w:t>
      </w:r>
      <w:r>
        <w:rPr>
          <w:rFonts w:eastAsia="Times New Roman"/>
          <w:b/>
          <w:bCs/>
          <w:spacing w:val="-2"/>
          <w:sz w:val="22"/>
          <w:szCs w:val="22"/>
        </w:rPr>
        <w:softHyphen/>
      </w:r>
      <w:r>
        <w:rPr>
          <w:rFonts w:eastAsia="Times New Roman"/>
          <w:b/>
          <w:bCs/>
          <w:sz w:val="22"/>
          <w:szCs w:val="22"/>
        </w:rPr>
        <w:t xml:space="preserve">kračuje Strauss, aby tento asketa a pochmurný prorok </w:t>
      </w:r>
      <w:r>
        <w:rPr>
          <w:rFonts w:eastAsia="Times New Roman"/>
          <w:b/>
          <w:bCs/>
          <w:spacing w:val="-4"/>
          <w:sz w:val="22"/>
          <w:szCs w:val="22"/>
        </w:rPr>
        <w:t>mohl uznat Ježíše, který byl jeho protikladem, za vyšší by</w:t>
      </w:r>
      <w:r>
        <w:rPr>
          <w:rFonts w:eastAsia="Times New Roman"/>
          <w:b/>
          <w:bCs/>
          <w:spacing w:val="-4"/>
          <w:sz w:val="22"/>
          <w:szCs w:val="22"/>
        </w:rPr>
        <w:softHyphen/>
      </w:r>
      <w:r>
        <w:rPr>
          <w:rFonts w:eastAsia="Times New Roman"/>
          <w:b/>
          <w:bCs/>
          <w:sz w:val="22"/>
          <w:szCs w:val="22"/>
        </w:rPr>
        <w:t>tost.</w:t>
      </w:r>
    </w:p>
    <w:p w:rsidR="00762751" w:rsidRDefault="00762751">
      <w:pPr>
        <w:shd w:val="clear" w:color="auto" w:fill="FFFFFF"/>
        <w:spacing w:line="235" w:lineRule="exact"/>
        <w:ind w:left="233"/>
      </w:pPr>
      <w:r>
        <w:rPr>
          <w:b/>
          <w:bCs/>
          <w:spacing w:val="-2"/>
          <w:sz w:val="22"/>
          <w:szCs w:val="22"/>
        </w:rPr>
        <w:t>Je tedy pochopiteln</w:t>
      </w:r>
      <w:r>
        <w:rPr>
          <w:rFonts w:eastAsia="Times New Roman"/>
          <w:b/>
          <w:bCs/>
          <w:spacing w:val="-2"/>
          <w:sz w:val="22"/>
          <w:szCs w:val="22"/>
        </w:rPr>
        <w:t>é, proč od samého začátku existova-</w:t>
      </w:r>
    </w:p>
    <w:p w:rsidR="00762751" w:rsidRDefault="00762751">
      <w:pPr>
        <w:shd w:val="clear" w:color="auto" w:fill="FFFFFF"/>
        <w:spacing w:before="233"/>
        <w:ind w:left="58"/>
        <w:jc w:val="center"/>
      </w:pPr>
      <w:r>
        <w:rPr>
          <w:b/>
          <w:bCs/>
          <w:spacing w:val="-7"/>
          <w:sz w:val="18"/>
          <w:szCs w:val="18"/>
        </w:rPr>
        <w:t>(290)</w:t>
      </w:r>
    </w:p>
    <w:p w:rsidR="00762751" w:rsidRDefault="00762751">
      <w:pPr>
        <w:shd w:val="clear" w:color="auto" w:fill="FFFFFF"/>
        <w:spacing w:before="233"/>
        <w:ind w:left="58"/>
        <w:jc w:val="center"/>
        <w:sectPr w:rsidR="00762751">
          <w:pgSz w:w="11909" w:h="16834"/>
          <w:pgMar w:top="1440" w:right="3286" w:bottom="720" w:left="3237" w:header="708" w:footer="708" w:gutter="0"/>
          <w:cols w:space="60"/>
          <w:noEndnote/>
        </w:sectPr>
      </w:pPr>
    </w:p>
    <w:p w:rsidR="00762751" w:rsidRDefault="00762751">
      <w:pPr>
        <w:shd w:val="clear" w:color="auto" w:fill="FFFFFF"/>
        <w:ind w:right="5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5" w:right="26"/>
        <w:jc w:val="both"/>
      </w:pPr>
      <w:r>
        <w:rPr>
          <w:b/>
          <w:bCs/>
          <w:spacing w:val="-3"/>
          <w:sz w:val="22"/>
          <w:szCs w:val="22"/>
        </w:rPr>
        <w:t>la sekta Janov</w:t>
      </w:r>
      <w:r>
        <w:rPr>
          <w:rFonts w:eastAsia="Times New Roman"/>
          <w:b/>
          <w:bCs/>
          <w:spacing w:val="-3"/>
          <w:sz w:val="22"/>
          <w:szCs w:val="22"/>
        </w:rPr>
        <w:t>ých vyznavačů, takzvaných joanitů. Udržo</w:t>
      </w:r>
      <w:r>
        <w:rPr>
          <w:rFonts w:eastAsia="Times New Roman"/>
          <w:b/>
          <w:bCs/>
          <w:spacing w:val="-3"/>
          <w:sz w:val="22"/>
          <w:szCs w:val="22"/>
        </w:rPr>
        <w:softHyphen/>
      </w:r>
      <w:r>
        <w:rPr>
          <w:rFonts w:eastAsia="Times New Roman"/>
          <w:b/>
          <w:bCs/>
          <w:sz w:val="22"/>
          <w:szCs w:val="22"/>
        </w:rPr>
        <w:t xml:space="preserve">vala se velmi dlouho nezávisle na křesťanských obcích </w:t>
      </w:r>
      <w:r>
        <w:rPr>
          <w:rFonts w:eastAsia="Times New Roman"/>
          <w:b/>
          <w:bCs/>
          <w:spacing w:val="-1"/>
          <w:sz w:val="22"/>
          <w:szCs w:val="22"/>
        </w:rPr>
        <w:t xml:space="preserve">a ještě ve 2. století se o ní mluví v kronikách jako o jedné ze sekt uznávaných v rámci judaismu. Význačný biblista </w:t>
      </w:r>
      <w:r>
        <w:rPr>
          <w:rFonts w:eastAsia="Times New Roman"/>
          <w:b/>
          <w:bCs/>
          <w:spacing w:val="-4"/>
          <w:sz w:val="22"/>
          <w:szCs w:val="22"/>
        </w:rPr>
        <w:t xml:space="preserve">R. Bultmann ji ztotožňuje s pozdější sektou mandejských, </w:t>
      </w:r>
      <w:r>
        <w:rPr>
          <w:rFonts w:eastAsia="Times New Roman"/>
          <w:b/>
          <w:bCs/>
          <w:spacing w:val="-3"/>
          <w:sz w:val="22"/>
          <w:szCs w:val="22"/>
        </w:rPr>
        <w:t xml:space="preserve">známých v literatuře jako baptisté nebo hemerobaptisté. Mandejští, ačkoliv pouze v počtu dvou tisíc členů, existují </w:t>
      </w:r>
      <w:r>
        <w:rPr>
          <w:rFonts w:eastAsia="Times New Roman"/>
          <w:b/>
          <w:bCs/>
          <w:sz w:val="22"/>
          <w:szCs w:val="22"/>
        </w:rPr>
        <w:t xml:space="preserve">dodnes. Usadili se na dolním Eufratu v Perském zálivu </w:t>
      </w:r>
      <w:r>
        <w:rPr>
          <w:rFonts w:eastAsia="Times New Roman"/>
          <w:b/>
          <w:bCs/>
          <w:spacing w:val="-2"/>
          <w:sz w:val="22"/>
          <w:szCs w:val="22"/>
        </w:rPr>
        <w:t xml:space="preserve">a mají své vlastní Písmo svaté, v němž se o Janu Křtiteli </w:t>
      </w:r>
      <w:r>
        <w:rPr>
          <w:rFonts w:eastAsia="Times New Roman"/>
          <w:b/>
          <w:bCs/>
          <w:spacing w:val="-4"/>
          <w:sz w:val="22"/>
          <w:szCs w:val="22"/>
        </w:rPr>
        <w:t>mluví jako o pravém a o Ježíšovi jako o falešném proroku.</w:t>
      </w:r>
    </w:p>
    <w:p w:rsidR="00762751" w:rsidRDefault="00762751">
      <w:pPr>
        <w:shd w:val="clear" w:color="auto" w:fill="FFFFFF"/>
        <w:spacing w:before="480" w:line="214" w:lineRule="exact"/>
        <w:ind w:left="2006" w:right="1997"/>
        <w:jc w:val="center"/>
      </w:pPr>
      <w:r>
        <w:rPr>
          <w:b/>
          <w:bCs/>
          <w:sz w:val="22"/>
          <w:szCs w:val="22"/>
        </w:rPr>
        <w:t xml:space="preserve">Na </w:t>
      </w:r>
      <w:r>
        <w:rPr>
          <w:b/>
          <w:bCs/>
          <w:spacing w:val="44"/>
          <w:sz w:val="22"/>
          <w:szCs w:val="22"/>
        </w:rPr>
        <w:t>Olivov</w:t>
      </w:r>
      <w:r>
        <w:rPr>
          <w:rFonts w:eastAsia="Times New Roman"/>
          <w:b/>
          <w:bCs/>
          <w:spacing w:val="44"/>
          <w:sz w:val="22"/>
          <w:szCs w:val="22"/>
        </w:rPr>
        <w:t xml:space="preserve">é </w:t>
      </w:r>
      <w:r>
        <w:rPr>
          <w:rFonts w:eastAsia="Times New Roman"/>
          <w:b/>
          <w:bCs/>
          <w:spacing w:val="37"/>
          <w:sz w:val="22"/>
          <w:szCs w:val="22"/>
        </w:rPr>
        <w:t>hoře</w:t>
      </w:r>
    </w:p>
    <w:p w:rsidR="00762751" w:rsidRDefault="00762751">
      <w:pPr>
        <w:shd w:val="clear" w:color="auto" w:fill="FFFFFF"/>
        <w:spacing w:before="242" w:line="235" w:lineRule="exact"/>
        <w:ind w:right="10" w:firstLine="221"/>
        <w:jc w:val="both"/>
      </w:pPr>
      <w:r>
        <w:rPr>
          <w:b/>
          <w:bCs/>
          <w:sz w:val="22"/>
          <w:szCs w:val="22"/>
        </w:rPr>
        <w:t>Kdyby se n</w:t>
      </w:r>
      <w:r>
        <w:rPr>
          <w:rFonts w:eastAsia="Times New Roman"/>
          <w:b/>
          <w:bCs/>
          <w:sz w:val="22"/>
          <w:szCs w:val="22"/>
        </w:rPr>
        <w:t xml:space="preserve">ěkdo pokoušel vytyčit na mapě cesty, po </w:t>
      </w:r>
      <w:r>
        <w:rPr>
          <w:rFonts w:eastAsia="Times New Roman"/>
          <w:b/>
          <w:bCs/>
          <w:spacing w:val="-2"/>
          <w:sz w:val="22"/>
          <w:szCs w:val="22"/>
        </w:rPr>
        <w:t xml:space="preserve">nichž Ježíš putoval a přitom učil a uzdravoval nemocné, přesvědčil by se, že to je absolutně vyloučeno. Přestože tu </w:t>
      </w:r>
      <w:r>
        <w:rPr>
          <w:rFonts w:eastAsia="Times New Roman"/>
          <w:b/>
          <w:bCs/>
          <w:spacing w:val="-3"/>
          <w:sz w:val="22"/>
          <w:szCs w:val="22"/>
        </w:rPr>
        <w:t>jde o nesmírně závažné období Ježíšova života, autoři No</w:t>
      </w:r>
      <w:r>
        <w:rPr>
          <w:rFonts w:eastAsia="Times New Roman"/>
          <w:b/>
          <w:bCs/>
          <w:spacing w:val="-3"/>
          <w:sz w:val="22"/>
          <w:szCs w:val="22"/>
        </w:rPr>
        <w:softHyphen/>
      </w:r>
      <w:r>
        <w:rPr>
          <w:rFonts w:eastAsia="Times New Roman"/>
          <w:b/>
          <w:bCs/>
          <w:spacing w:val="-2"/>
          <w:sz w:val="22"/>
          <w:szCs w:val="22"/>
        </w:rPr>
        <w:t>vého zákona tu nadělali nepředstavitelný zmatek. Na jed</w:t>
      </w:r>
      <w:r>
        <w:rPr>
          <w:rFonts w:eastAsia="Times New Roman"/>
          <w:b/>
          <w:bCs/>
          <w:spacing w:val="-2"/>
          <w:sz w:val="22"/>
          <w:szCs w:val="22"/>
        </w:rPr>
        <w:softHyphen/>
      </w:r>
      <w:r>
        <w:rPr>
          <w:rFonts w:eastAsia="Times New Roman"/>
          <w:b/>
          <w:bCs/>
          <w:spacing w:val="-3"/>
          <w:sz w:val="22"/>
          <w:szCs w:val="22"/>
        </w:rPr>
        <w:t>né straně synoptikové, na druhé Jan Evangelista - to jsou dvě rozdílné verze, před nimiž stojí čtenář vlastně bezrad</w:t>
      </w:r>
      <w:r>
        <w:rPr>
          <w:rFonts w:eastAsia="Times New Roman"/>
          <w:b/>
          <w:bCs/>
          <w:spacing w:val="-3"/>
          <w:sz w:val="22"/>
          <w:szCs w:val="22"/>
        </w:rPr>
        <w:softHyphen/>
      </w:r>
      <w:r>
        <w:rPr>
          <w:rFonts w:eastAsia="Times New Roman"/>
          <w:b/>
          <w:bCs/>
          <w:sz w:val="22"/>
          <w:szCs w:val="22"/>
        </w:rPr>
        <w:t>ně, protože neví, komu dát za pravdu.</w:t>
      </w:r>
    </w:p>
    <w:p w:rsidR="00762751" w:rsidRDefault="00762751">
      <w:pPr>
        <w:shd w:val="clear" w:color="auto" w:fill="FFFFFF"/>
        <w:spacing w:line="235" w:lineRule="exact"/>
        <w:ind w:left="17" w:right="14" w:firstLine="216"/>
        <w:jc w:val="both"/>
      </w:pPr>
      <w:r>
        <w:rPr>
          <w:b/>
          <w:bCs/>
          <w:spacing w:val="-3"/>
          <w:sz w:val="22"/>
          <w:szCs w:val="22"/>
        </w:rPr>
        <w:t>Jestli</w:t>
      </w:r>
      <w:r>
        <w:rPr>
          <w:rFonts w:eastAsia="Times New Roman"/>
          <w:b/>
          <w:bCs/>
          <w:spacing w:val="-3"/>
          <w:sz w:val="22"/>
          <w:szCs w:val="22"/>
        </w:rPr>
        <w:t xml:space="preserve">že se evangelisté vůbec v něčem shodují, pak pouze </w:t>
      </w:r>
      <w:r>
        <w:rPr>
          <w:rFonts w:eastAsia="Times New Roman"/>
          <w:b/>
          <w:bCs/>
          <w:sz w:val="22"/>
          <w:szCs w:val="22"/>
        </w:rPr>
        <w:t xml:space="preserve">v tom, že Ježíšova veřejná činnost začala v Nazaretu </w:t>
      </w:r>
      <w:r>
        <w:rPr>
          <w:rFonts w:eastAsia="Times New Roman"/>
          <w:b/>
          <w:bCs/>
          <w:spacing w:val="-4"/>
          <w:sz w:val="22"/>
          <w:szCs w:val="22"/>
        </w:rPr>
        <w:t xml:space="preserve">a skončila v Jeruzalémě. Všechny ostatní zprávy z období </w:t>
      </w:r>
      <w:r>
        <w:rPr>
          <w:rFonts w:eastAsia="Times New Roman"/>
          <w:b/>
          <w:bCs/>
          <w:spacing w:val="-1"/>
          <w:sz w:val="22"/>
          <w:szCs w:val="22"/>
        </w:rPr>
        <w:t>mezi těmito životními mezníky navzájem nesouhlasí.</w:t>
      </w:r>
    </w:p>
    <w:p w:rsidR="00762751" w:rsidRDefault="00762751">
      <w:pPr>
        <w:shd w:val="clear" w:color="auto" w:fill="FFFFFF"/>
        <w:spacing w:line="235" w:lineRule="exact"/>
        <w:ind w:left="26" w:right="2" w:firstLine="216"/>
        <w:jc w:val="both"/>
      </w:pPr>
      <w:r>
        <w:rPr>
          <w:b/>
          <w:bCs/>
          <w:spacing w:val="-4"/>
          <w:sz w:val="22"/>
          <w:szCs w:val="22"/>
        </w:rPr>
        <w:t>Synoptici tvrd</w:t>
      </w:r>
      <w:r>
        <w:rPr>
          <w:rFonts w:eastAsia="Times New Roman"/>
          <w:b/>
          <w:bCs/>
          <w:spacing w:val="-4"/>
          <w:sz w:val="22"/>
          <w:szCs w:val="22"/>
        </w:rPr>
        <w:t>í, že jediným místem působnosti Ježíše by</w:t>
      </w:r>
      <w:r>
        <w:rPr>
          <w:rFonts w:eastAsia="Times New Roman"/>
          <w:b/>
          <w:bCs/>
          <w:spacing w:val="-4"/>
          <w:sz w:val="22"/>
          <w:szCs w:val="22"/>
        </w:rPr>
        <w:softHyphen/>
      </w:r>
      <w:r>
        <w:rPr>
          <w:rFonts w:eastAsia="Times New Roman"/>
          <w:b/>
          <w:bCs/>
          <w:spacing w:val="-3"/>
          <w:sz w:val="22"/>
          <w:szCs w:val="22"/>
        </w:rPr>
        <w:t>la Galilea. Jestliže překročil její hranice, tak pouze spora</w:t>
      </w:r>
      <w:r>
        <w:rPr>
          <w:rFonts w:eastAsia="Times New Roman"/>
          <w:b/>
          <w:bCs/>
          <w:spacing w:val="-3"/>
          <w:sz w:val="22"/>
          <w:szCs w:val="22"/>
        </w:rPr>
        <w:softHyphen/>
      </w:r>
      <w:r>
        <w:rPr>
          <w:rFonts w:eastAsia="Times New Roman"/>
          <w:b/>
          <w:bCs/>
          <w:spacing w:val="-2"/>
          <w:sz w:val="22"/>
          <w:szCs w:val="22"/>
        </w:rPr>
        <w:t xml:space="preserve">dicky a většinou z donucení, když se chtěl zbavit přílišné </w:t>
      </w:r>
      <w:r>
        <w:rPr>
          <w:rFonts w:eastAsia="Times New Roman"/>
          <w:b/>
          <w:bCs/>
          <w:spacing w:val="-5"/>
          <w:sz w:val="22"/>
          <w:szCs w:val="22"/>
        </w:rPr>
        <w:t>dotěrnosti zástupů nebo farizeů. Tak například třikrát pře-</w:t>
      </w:r>
      <w:r>
        <w:rPr>
          <w:rFonts w:eastAsia="Times New Roman"/>
          <w:b/>
          <w:bCs/>
          <w:spacing w:val="-3"/>
          <w:sz w:val="22"/>
          <w:szCs w:val="22"/>
        </w:rPr>
        <w:t>plul na východní břeh Genezaretského jezera, jednou do</w:t>
      </w:r>
      <w:r>
        <w:rPr>
          <w:rFonts w:eastAsia="Times New Roman"/>
          <w:b/>
          <w:bCs/>
          <w:spacing w:val="-3"/>
          <w:sz w:val="22"/>
          <w:szCs w:val="22"/>
        </w:rPr>
        <w:softHyphen/>
      </w:r>
      <w:r>
        <w:rPr>
          <w:rFonts w:eastAsia="Times New Roman"/>
          <w:b/>
          <w:bCs/>
          <w:spacing w:val="-5"/>
          <w:sz w:val="22"/>
          <w:szCs w:val="22"/>
        </w:rPr>
        <w:t>razil až k severní hranici země a zastavil se v Cesareji a po</w:t>
      </w:r>
      <w:r>
        <w:rPr>
          <w:rFonts w:eastAsia="Times New Roman"/>
          <w:b/>
          <w:bCs/>
          <w:spacing w:val="-5"/>
          <w:sz w:val="22"/>
          <w:szCs w:val="22"/>
        </w:rPr>
        <w:softHyphen/>
      </w:r>
      <w:r>
        <w:rPr>
          <w:rFonts w:eastAsia="Times New Roman"/>
          <w:b/>
          <w:bCs/>
          <w:sz w:val="22"/>
          <w:szCs w:val="22"/>
        </w:rPr>
        <w:t>býval také ve foinických městech Tyros a Sidon.</w:t>
      </w:r>
    </w:p>
    <w:p w:rsidR="00762751" w:rsidRDefault="00762751">
      <w:pPr>
        <w:shd w:val="clear" w:color="auto" w:fill="FFFFFF"/>
        <w:spacing w:line="235" w:lineRule="exact"/>
        <w:ind w:left="29" w:firstLine="211"/>
        <w:jc w:val="both"/>
      </w:pPr>
      <w:r>
        <w:rPr>
          <w:b/>
          <w:bCs/>
          <w:spacing w:val="-3"/>
          <w:sz w:val="22"/>
          <w:szCs w:val="22"/>
        </w:rPr>
        <w:t>Je v</w:t>
      </w:r>
      <w:r>
        <w:rPr>
          <w:rFonts w:eastAsia="Times New Roman"/>
          <w:b/>
          <w:bCs/>
          <w:spacing w:val="-3"/>
          <w:sz w:val="22"/>
          <w:szCs w:val="22"/>
        </w:rPr>
        <w:t>šak třeba podotknout, že před svým konečným triumfálním vjezdem do Jeruzaléma ještě nikdy nebyl po</w:t>
      </w:r>
      <w:r>
        <w:rPr>
          <w:rFonts w:eastAsia="Times New Roman"/>
          <w:b/>
          <w:bCs/>
          <w:spacing w:val="-3"/>
          <w:sz w:val="22"/>
          <w:szCs w:val="22"/>
        </w:rPr>
        <w:softHyphen/>
        <w:t xml:space="preserve">dle líčení synoptiků v tomto městě ani v Judeji. Když ho </w:t>
      </w:r>
      <w:r>
        <w:rPr>
          <w:rFonts w:eastAsia="Times New Roman"/>
          <w:b/>
          <w:bCs/>
          <w:sz w:val="22"/>
          <w:szCs w:val="22"/>
        </w:rPr>
        <w:t>potom  uvěznili   a  stanul  před  tribunálem  sanhedrinu</w:t>
      </w:r>
    </w:p>
    <w:p w:rsidR="00762751" w:rsidRDefault="00762751">
      <w:pPr>
        <w:shd w:val="clear" w:color="auto" w:fill="FFFFFF"/>
        <w:spacing w:before="254"/>
        <w:ind w:left="55"/>
        <w:jc w:val="center"/>
      </w:pPr>
      <w:r>
        <w:rPr>
          <w:b/>
          <w:bCs/>
          <w:spacing w:val="-6"/>
          <w:sz w:val="18"/>
          <w:szCs w:val="18"/>
        </w:rPr>
        <w:t>(291)</w:t>
      </w:r>
    </w:p>
    <w:p w:rsidR="00762751" w:rsidRDefault="00762751">
      <w:pPr>
        <w:shd w:val="clear" w:color="auto" w:fill="FFFFFF"/>
        <w:spacing w:before="254"/>
        <w:ind w:left="55"/>
        <w:jc w:val="center"/>
        <w:sectPr w:rsidR="00762751">
          <w:pgSz w:w="11909" w:h="16834"/>
          <w:pgMar w:top="1440" w:right="3260" w:bottom="720" w:left="3256" w:header="708" w:footer="708" w:gutter="0"/>
          <w:cols w:space="60"/>
          <w:noEndnote/>
        </w:sectPr>
      </w:pPr>
    </w:p>
    <w:p w:rsidR="00762751" w:rsidRDefault="00762751">
      <w:pPr>
        <w:shd w:val="clear" w:color="auto" w:fill="FFFFFF"/>
        <w:ind w:left="1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left="24" w:right="10"/>
        <w:jc w:val="both"/>
      </w:pPr>
      <w:r>
        <w:rPr>
          <w:sz w:val="22"/>
          <w:szCs w:val="22"/>
        </w:rPr>
        <w:t>a p</w:t>
      </w:r>
      <w:r>
        <w:rPr>
          <w:rFonts w:eastAsia="Times New Roman"/>
          <w:sz w:val="22"/>
          <w:szCs w:val="22"/>
        </w:rPr>
        <w:t>řed Pilátem, kde byl zmrskán a ukřižován, museli ho nejspíš Jeruzalémané považovat za cizince, který navíc při</w:t>
      </w:r>
      <w:r>
        <w:rPr>
          <w:rFonts w:eastAsia="Times New Roman"/>
          <w:sz w:val="22"/>
          <w:szCs w:val="22"/>
        </w:rPr>
        <w:softHyphen/>
        <w:t>cházel z opovrhované, vzpurné Galileje.</w:t>
      </w:r>
    </w:p>
    <w:p w:rsidR="00762751" w:rsidRDefault="00762751">
      <w:pPr>
        <w:shd w:val="clear" w:color="auto" w:fill="FFFFFF"/>
        <w:spacing w:line="235" w:lineRule="exact"/>
        <w:ind w:left="17" w:right="7" w:firstLine="218"/>
        <w:jc w:val="both"/>
      </w:pPr>
      <w:r>
        <w:rPr>
          <w:sz w:val="22"/>
          <w:szCs w:val="22"/>
        </w:rPr>
        <w:t>Evangelista Jan n</w:t>
      </w:r>
      <w:r>
        <w:rPr>
          <w:rFonts w:eastAsia="Times New Roman"/>
          <w:sz w:val="22"/>
          <w:szCs w:val="22"/>
        </w:rPr>
        <w:t>ám však říká něco zcela opačného. Po</w:t>
      </w:r>
      <w:r>
        <w:rPr>
          <w:rFonts w:eastAsia="Times New Roman"/>
          <w:sz w:val="22"/>
          <w:szCs w:val="22"/>
        </w:rPr>
        <w:softHyphen/>
        <w:t>dle něho Ježíš učil samozřejmě i v Galileji, ale jeho hlavní oblastí působení byla Judea. Tam hlásal své učení, tam uzdravoval, tam vzkřísil Lazara, tam měl přátele a potýkal se s protivníky. A měli bychom si všimnout i toho, že ke Galilejcům, kteří podle synoptiků měli ukládat o jeho ži</w:t>
      </w:r>
      <w:r>
        <w:rPr>
          <w:rFonts w:eastAsia="Times New Roman"/>
          <w:sz w:val="22"/>
          <w:szCs w:val="22"/>
        </w:rPr>
        <w:softHyphen/>
        <w:t>vot, se utíká před agresivitou judejských Židů.</w:t>
      </w:r>
    </w:p>
    <w:p w:rsidR="00762751" w:rsidRDefault="00762751">
      <w:pPr>
        <w:shd w:val="clear" w:color="auto" w:fill="FFFFFF"/>
        <w:spacing w:line="235" w:lineRule="exact"/>
        <w:ind w:right="5" w:firstLine="218"/>
        <w:jc w:val="both"/>
      </w:pPr>
      <w:r>
        <w:rPr>
          <w:sz w:val="22"/>
          <w:szCs w:val="22"/>
        </w:rPr>
        <w:t>Kdy</w:t>
      </w:r>
      <w:r>
        <w:rPr>
          <w:rFonts w:eastAsia="Times New Roman"/>
          <w:sz w:val="22"/>
          <w:szCs w:val="22"/>
        </w:rPr>
        <w:t>ž Ježíš vstupoval triumfálně do bran Jeruzaléma, nepřicházel tam podle Jana poprvé v životě. Pobýval tu už předtím, a dokonce čtyřikrát při příležitosti různých židov</w:t>
      </w:r>
      <w:r>
        <w:rPr>
          <w:rFonts w:eastAsia="Times New Roman"/>
          <w:sz w:val="22"/>
          <w:szCs w:val="22"/>
        </w:rPr>
        <w:softHyphen/>
        <w:t>ských svátků. Kromě toho se dostal také do Betanie a delší čas se ukrýval před kněžími v Efremu, městečku na okraji judejské pouště. Při návštěvách Jeruzaléma se vůbec nevy</w:t>
      </w:r>
      <w:r>
        <w:rPr>
          <w:rFonts w:eastAsia="Times New Roman"/>
          <w:sz w:val="22"/>
          <w:szCs w:val="22"/>
        </w:rPr>
        <w:softHyphen/>
        <w:t>hýbal lidem, ale spoustu času trávil na chrámovém nádvo</w:t>
      </w:r>
      <w:r>
        <w:rPr>
          <w:rFonts w:eastAsia="Times New Roman"/>
          <w:sz w:val="22"/>
          <w:szCs w:val="22"/>
        </w:rPr>
        <w:softHyphen/>
        <w:t>ří, kde veřejně hlásal svoje učení, z čehož vyplývá, že tam nemohl být neznámý.</w:t>
      </w:r>
    </w:p>
    <w:p w:rsidR="00762751" w:rsidRDefault="00762751">
      <w:pPr>
        <w:shd w:val="clear" w:color="auto" w:fill="FFFFFF"/>
        <w:spacing w:before="2" w:line="235" w:lineRule="exact"/>
        <w:ind w:left="17" w:right="7" w:firstLine="223"/>
        <w:jc w:val="both"/>
      </w:pPr>
      <w:r>
        <w:rPr>
          <w:sz w:val="22"/>
          <w:szCs w:val="22"/>
        </w:rPr>
        <w:t>Evangelist</w:t>
      </w:r>
      <w:r>
        <w:rPr>
          <w:rFonts w:eastAsia="Times New Roman"/>
          <w:sz w:val="22"/>
          <w:szCs w:val="22"/>
        </w:rPr>
        <w:t>é se značně odlišují v líčení velikonočního týdne a biblisté se dodnes marně snaží stanovit byť jen při</w:t>
      </w:r>
      <w:r>
        <w:rPr>
          <w:rFonts w:eastAsia="Times New Roman"/>
          <w:sz w:val="22"/>
          <w:szCs w:val="22"/>
        </w:rPr>
        <w:softHyphen/>
        <w:t>bližně jak chronologický sled událostí, tak jejich datum. Dosud existují pochybnosti, v jakém roce a v kterém dnu byl Ježíš ukřižován. Neví se dokonce jistě, jestli poslední večeře byla sakrálním stolováním o svátku pesach, 14. dne židovského měsíce nisan (synoptická tradice), anebo něja</w:t>
      </w:r>
      <w:r>
        <w:rPr>
          <w:rFonts w:eastAsia="Times New Roman"/>
          <w:sz w:val="22"/>
          <w:szCs w:val="22"/>
        </w:rPr>
        <w:softHyphen/>
        <w:t>kým jiným stolováním připadajícím - jak to vyplývá z evangelia podle Jana - na třináctý den téhož měsíce.</w:t>
      </w:r>
    </w:p>
    <w:p w:rsidR="00762751" w:rsidRDefault="00762751">
      <w:pPr>
        <w:shd w:val="clear" w:color="auto" w:fill="FFFFFF"/>
        <w:spacing w:line="235" w:lineRule="exact"/>
        <w:ind w:left="7" w:firstLine="218"/>
        <w:jc w:val="both"/>
      </w:pPr>
      <w:r>
        <w:rPr>
          <w:sz w:val="22"/>
          <w:szCs w:val="22"/>
        </w:rPr>
        <w:t>Nehodl</w:t>
      </w:r>
      <w:r>
        <w:rPr>
          <w:rFonts w:eastAsia="Times New Roman"/>
          <w:sz w:val="22"/>
          <w:szCs w:val="22"/>
        </w:rPr>
        <w:t>áme zde pronikat do dost komplikovaných a vy</w:t>
      </w:r>
      <w:r>
        <w:rPr>
          <w:rFonts w:eastAsia="Times New Roman"/>
          <w:sz w:val="22"/>
          <w:szCs w:val="22"/>
        </w:rPr>
        <w:softHyphen/>
        <w:t>čerpávajících sporů, ale pouze jako ukázku této problema</w:t>
      </w:r>
      <w:r>
        <w:rPr>
          <w:rFonts w:eastAsia="Times New Roman"/>
          <w:sz w:val="22"/>
          <w:szCs w:val="22"/>
        </w:rPr>
        <w:softHyphen/>
        <w:t>tiky věnujeme trochu místa Ježíšovu pobytu v Betanii. V této otázce se shoduje pouze Matouš a Marek. Podle nich byl Ježíš hostem Šimona „malomocného". Jistá žena, jež vystupuje anonymně, mu zkropila hlavu drahocenným olejem. Přítomní hosté, případně učedníci, neskrývali své pohoršení. Podle jejich mínění Ježíš neměl dopustit tako</w:t>
      </w:r>
      <w:r>
        <w:rPr>
          <w:rFonts w:eastAsia="Times New Roman"/>
          <w:sz w:val="22"/>
          <w:szCs w:val="22"/>
        </w:rPr>
        <w:softHyphen/>
        <w:t>vou marnotratnost, protože olej mohli prodat a utržené pe</w:t>
      </w:r>
      <w:r>
        <w:rPr>
          <w:rFonts w:eastAsia="Times New Roman"/>
          <w:sz w:val="22"/>
          <w:szCs w:val="22"/>
        </w:rPr>
        <w:softHyphen/>
        <w:t>níze rozdat chudým. Marek ještě dodává, že tak by se byla</w:t>
      </w:r>
    </w:p>
    <w:p w:rsidR="00762751" w:rsidRDefault="00762751">
      <w:pPr>
        <w:shd w:val="clear" w:color="auto" w:fill="FFFFFF"/>
        <w:spacing w:before="250"/>
        <w:ind w:left="77"/>
        <w:jc w:val="center"/>
      </w:pPr>
      <w:r>
        <w:rPr>
          <w:b/>
          <w:bCs/>
          <w:spacing w:val="-5"/>
          <w:sz w:val="18"/>
          <w:szCs w:val="18"/>
        </w:rPr>
        <w:t>(292)</w:t>
      </w:r>
    </w:p>
    <w:p w:rsidR="00762751" w:rsidRDefault="00762751">
      <w:pPr>
        <w:shd w:val="clear" w:color="auto" w:fill="FFFFFF"/>
        <w:spacing w:before="250"/>
        <w:ind w:left="77"/>
        <w:jc w:val="center"/>
        <w:sectPr w:rsidR="00762751">
          <w:pgSz w:w="11909" w:h="16834"/>
          <w:pgMar w:top="1440" w:right="3267" w:bottom="720" w:left="3254" w:header="708" w:footer="708" w:gutter="0"/>
          <w:cols w:space="60"/>
          <w:noEndnote/>
        </w:sectPr>
      </w:pPr>
    </w:p>
    <w:p w:rsidR="00762751" w:rsidRDefault="00762751">
      <w:pPr>
        <w:shd w:val="clear" w:color="auto" w:fill="FFFFFF"/>
        <w:ind w:right="6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5" w:right="26"/>
        <w:jc w:val="both"/>
      </w:pPr>
      <w:r>
        <w:rPr>
          <w:sz w:val="22"/>
          <w:szCs w:val="22"/>
        </w:rPr>
        <w:t>dala z</w:t>
      </w:r>
      <w:r>
        <w:rPr>
          <w:rFonts w:eastAsia="Times New Roman"/>
          <w:sz w:val="22"/>
          <w:szCs w:val="22"/>
        </w:rPr>
        <w:t>ískat značná částka tří set denárů. Kromě toho - bez-souvislosti s tímto incidentem - nás oba evangelisté infor</w:t>
      </w:r>
      <w:r>
        <w:rPr>
          <w:rFonts w:eastAsia="Times New Roman"/>
          <w:sz w:val="22"/>
          <w:szCs w:val="22"/>
        </w:rPr>
        <w:softHyphen/>
        <w:t>mují o Jidášově zradě.</w:t>
      </w:r>
    </w:p>
    <w:p w:rsidR="00762751" w:rsidRDefault="00762751">
      <w:pPr>
        <w:shd w:val="clear" w:color="auto" w:fill="FFFFFF"/>
        <w:spacing w:line="235" w:lineRule="exact"/>
        <w:ind w:right="22" w:firstLine="218"/>
        <w:jc w:val="both"/>
      </w:pPr>
      <w:r>
        <w:rPr>
          <w:rFonts w:eastAsia="Times New Roman"/>
          <w:sz w:val="22"/>
          <w:szCs w:val="22"/>
        </w:rPr>
        <w:t>Čteme-li příslušné verše z evangelia podle Lukáše, zjiš</w:t>
      </w:r>
      <w:r>
        <w:rPr>
          <w:rFonts w:eastAsia="Times New Roman"/>
          <w:sz w:val="22"/>
          <w:szCs w:val="22"/>
        </w:rPr>
        <w:softHyphen/>
        <w:t>ťujeme, že jde o docela jiné líčení. Hostina v Betanii se tam koná především mnohem dřív než óbě předchozí a vů</w:t>
      </w:r>
      <w:r>
        <w:rPr>
          <w:rFonts w:eastAsia="Times New Roman"/>
          <w:sz w:val="22"/>
          <w:szCs w:val="22"/>
        </w:rPr>
        <w:softHyphen/>
        <w:t>bec se neváže na události velikonočního týdne. Majitelem domu je sice také Šimon, ale evangelista mu říká „fari</w:t>
      </w:r>
      <w:r>
        <w:rPr>
          <w:rFonts w:eastAsia="Times New Roman"/>
          <w:sz w:val="22"/>
          <w:szCs w:val="22"/>
        </w:rPr>
        <w:softHyphen/>
        <w:t>zeus", nikoli „malomocný". Epizodu o natírání olejem zřejmě napsal autor s beletristickými sklony, neboť stručné a věcné líčení Matouše a Marka se tu proměnilo v nálado</w:t>
      </w:r>
      <w:r>
        <w:rPr>
          <w:rFonts w:eastAsia="Times New Roman"/>
          <w:sz w:val="22"/>
          <w:szCs w:val="22"/>
        </w:rPr>
        <w:softHyphen/>
        <w:t>vou scénku s morálním poučením, prostoupenou drama</w:t>
      </w:r>
      <w:r>
        <w:rPr>
          <w:rFonts w:eastAsia="Times New Roman"/>
          <w:sz w:val="22"/>
          <w:szCs w:val="22"/>
        </w:rPr>
        <w:softHyphen/>
        <w:t>tickým a vskutku lidským obsahem. Nevystupuje tu už ja</w:t>
      </w:r>
      <w:r>
        <w:rPr>
          <w:rFonts w:eastAsia="Times New Roman"/>
          <w:sz w:val="22"/>
          <w:szCs w:val="22"/>
        </w:rPr>
        <w:softHyphen/>
        <w:t>kási neurčitá žena, ale hříšnice, která v záchvatu pokání smáčí slzami Ježíšovy nohy, utírá je vlastními vlasy, líbá a natírá vonnými oleji. V tomto velice působivém vyprávě</w:t>
      </w:r>
      <w:r>
        <w:rPr>
          <w:rFonts w:eastAsia="Times New Roman"/>
          <w:sz w:val="22"/>
          <w:szCs w:val="22"/>
        </w:rPr>
        <w:softHyphen/>
        <w:t>ní není ani slovo o pohoršení kvůli marnotratnosti. Na</w:t>
      </w:r>
      <w:r>
        <w:rPr>
          <w:rFonts w:eastAsia="Times New Roman"/>
          <w:sz w:val="22"/>
          <w:szCs w:val="22"/>
        </w:rPr>
        <w:softHyphen/>
        <w:t>opak je pro nás novinkou, že hostiny se zúčastnili i fari</w:t>
      </w:r>
      <w:r>
        <w:rPr>
          <w:rFonts w:eastAsia="Times New Roman"/>
          <w:sz w:val="22"/>
          <w:szCs w:val="22"/>
        </w:rPr>
        <w:softHyphen/>
        <w:t>zeové a že využili této epizody, aby otřásli vírou přítom</w:t>
      </w:r>
      <w:r>
        <w:rPr>
          <w:rFonts w:eastAsia="Times New Roman"/>
          <w:sz w:val="22"/>
          <w:szCs w:val="22"/>
        </w:rPr>
        <w:softHyphen/>
        <w:t>ných v Ježíše. Kdyby byl skutečně prorokem - prohlásili -nedovolil by, aby se ho dotkla žena hříšná, neboť by věděl ihned, co je ta žena zač.</w:t>
      </w:r>
    </w:p>
    <w:p w:rsidR="00762751" w:rsidRDefault="00762751">
      <w:pPr>
        <w:shd w:val="clear" w:color="auto" w:fill="FFFFFF"/>
        <w:spacing w:line="235" w:lineRule="exact"/>
        <w:ind w:left="22" w:right="12" w:firstLine="218"/>
        <w:jc w:val="both"/>
      </w:pPr>
      <w:r>
        <w:rPr>
          <w:sz w:val="22"/>
          <w:szCs w:val="22"/>
        </w:rPr>
        <w:t>Otev</w:t>
      </w:r>
      <w:r>
        <w:rPr>
          <w:rFonts w:eastAsia="Times New Roman"/>
          <w:sz w:val="22"/>
          <w:szCs w:val="22"/>
        </w:rPr>
        <w:t>řeme-li evangelium podle Jana, přesvědčíme se, že těch překvapení je ještě víc. To, co nám líčí Jan, nemá mnoho společného s předchozími třemi verzemi. Hostina v Betanii se nekoná dva dny před svátkem pesach jako u Matouše a Marka, ale o celé čtyři dny dřív. A ještě víc nás udiví, že hostiteli jsou docela jiné osoby, konkrétně Lazar a jeho sestry Marta a Marie.</w:t>
      </w:r>
    </w:p>
    <w:p w:rsidR="00762751" w:rsidRDefault="00762751">
      <w:pPr>
        <w:shd w:val="clear" w:color="auto" w:fill="FFFFFF"/>
        <w:spacing w:line="235" w:lineRule="exact"/>
        <w:ind w:left="38" w:firstLine="206"/>
        <w:jc w:val="both"/>
      </w:pPr>
      <w:r>
        <w:rPr>
          <w:sz w:val="22"/>
          <w:szCs w:val="22"/>
        </w:rPr>
        <w:t>Tentokr</w:t>
      </w:r>
      <w:r>
        <w:rPr>
          <w:rFonts w:eastAsia="Times New Roman"/>
          <w:sz w:val="22"/>
          <w:szCs w:val="22"/>
        </w:rPr>
        <w:t>át víme, jak se jmenuje žena, která natírá vonný</w:t>
      </w:r>
      <w:r>
        <w:rPr>
          <w:rFonts w:eastAsia="Times New Roman"/>
          <w:sz w:val="22"/>
          <w:szCs w:val="22"/>
        </w:rPr>
        <w:softHyphen/>
        <w:t>mi oleji Ježíšovy nohy a utírá je svými vlasy. Je to právě Marie. A pohoršení nad plýtváním drahocenným olejem nevyjadřují blíže nespecifikované postavy, ale Jidáš Iška</w:t>
      </w:r>
      <w:r>
        <w:rPr>
          <w:rFonts w:eastAsia="Times New Roman"/>
          <w:sz w:val="22"/>
          <w:szCs w:val="22"/>
        </w:rPr>
        <w:softHyphen/>
        <w:t>riotský. Avšak Jan nás zároveň informuje, že to byl z jeho strany vrchol pokrytectví, protože on sám zatoužil po těch 300 denárech, jež by se daly získat prodeji oleje. „To řekl ne proto, že by mu záleželo na chudých, ale že byl zloděj: měl na starosti pokladnici a bral z toho, co se do ní dáva-</w:t>
      </w:r>
    </w:p>
    <w:p w:rsidR="00762751" w:rsidRDefault="00762751">
      <w:pPr>
        <w:shd w:val="clear" w:color="auto" w:fill="FFFFFF"/>
        <w:spacing w:before="218"/>
        <w:ind w:left="65"/>
        <w:jc w:val="center"/>
      </w:pPr>
      <w:r>
        <w:rPr>
          <w:b/>
          <w:bCs/>
          <w:spacing w:val="-7"/>
          <w:sz w:val="18"/>
          <w:szCs w:val="18"/>
        </w:rPr>
        <w:t>(293)</w:t>
      </w:r>
    </w:p>
    <w:p w:rsidR="00762751" w:rsidRDefault="00762751">
      <w:pPr>
        <w:shd w:val="clear" w:color="auto" w:fill="FFFFFF"/>
        <w:spacing w:before="218"/>
        <w:ind w:left="65"/>
        <w:jc w:val="center"/>
        <w:sectPr w:rsidR="00762751">
          <w:pgSz w:w="11909" w:h="16834"/>
          <w:pgMar w:top="1440" w:right="3238" w:bottom="720" w:left="3268" w:header="708" w:footer="708" w:gutter="0"/>
          <w:cols w:space="60"/>
          <w:noEndnote/>
        </w:sectPr>
      </w:pPr>
    </w:p>
    <w:p w:rsidR="00762751" w:rsidRDefault="00762751">
      <w:pPr>
        <w:shd w:val="clear" w:color="auto" w:fill="FFFFFF"/>
        <w:ind w:left="1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4" w:right="2"/>
        <w:jc w:val="both"/>
      </w:pPr>
      <w:r>
        <w:rPr>
          <w:b/>
          <w:bCs/>
          <w:sz w:val="22"/>
          <w:szCs w:val="22"/>
        </w:rPr>
        <w:t>lo" (12, 6). Podle Jana plnil tedy Jid</w:t>
      </w:r>
      <w:r>
        <w:rPr>
          <w:rFonts w:eastAsia="Times New Roman"/>
          <w:b/>
          <w:bCs/>
          <w:sz w:val="22"/>
          <w:szCs w:val="22"/>
        </w:rPr>
        <w:t>áš funkci pokladníka a zneužíval ji k osobnímu obohacování.</w:t>
      </w:r>
    </w:p>
    <w:p w:rsidR="00762751" w:rsidRDefault="00762751">
      <w:pPr>
        <w:shd w:val="clear" w:color="auto" w:fill="FFFFFF"/>
        <w:spacing w:line="235" w:lineRule="exact"/>
        <w:ind w:left="7" w:right="2" w:firstLine="223"/>
        <w:jc w:val="both"/>
      </w:pPr>
      <w:r>
        <w:rPr>
          <w:b/>
          <w:bCs/>
          <w:spacing w:val="-2"/>
          <w:sz w:val="22"/>
          <w:szCs w:val="22"/>
        </w:rPr>
        <w:t>Pod</w:t>
      </w:r>
      <w:r>
        <w:rPr>
          <w:rFonts w:eastAsia="Times New Roman"/>
          <w:b/>
          <w:bCs/>
          <w:spacing w:val="-2"/>
          <w:sz w:val="22"/>
          <w:szCs w:val="22"/>
        </w:rPr>
        <w:t>ívejme se nyní na události na Olivové hoře, kde Je</w:t>
      </w:r>
      <w:r>
        <w:rPr>
          <w:rFonts w:eastAsia="Times New Roman"/>
          <w:b/>
          <w:bCs/>
          <w:spacing w:val="-2"/>
          <w:sz w:val="22"/>
          <w:szCs w:val="22"/>
        </w:rPr>
        <w:softHyphen/>
      </w:r>
      <w:r>
        <w:rPr>
          <w:rFonts w:eastAsia="Times New Roman"/>
          <w:b/>
          <w:bCs/>
          <w:spacing w:val="-3"/>
          <w:sz w:val="22"/>
          <w:szCs w:val="22"/>
        </w:rPr>
        <w:t>žíš prožíval vnitřní muka strachu a pochybností v Getse-</w:t>
      </w:r>
      <w:r>
        <w:rPr>
          <w:rFonts w:eastAsia="Times New Roman"/>
          <w:b/>
          <w:bCs/>
          <w:spacing w:val="-4"/>
          <w:sz w:val="22"/>
          <w:szCs w:val="22"/>
        </w:rPr>
        <w:t xml:space="preserve">manské zahradě, která byla na jejím svahu. Tam ho také </w:t>
      </w:r>
      <w:r>
        <w:rPr>
          <w:rFonts w:eastAsia="Times New Roman"/>
          <w:b/>
          <w:bCs/>
          <w:sz w:val="22"/>
          <w:szCs w:val="22"/>
        </w:rPr>
        <w:t xml:space="preserve">nakonec jali. Jednotlivé verze evangelistů se tu shodují </w:t>
      </w:r>
      <w:r>
        <w:rPr>
          <w:rFonts w:eastAsia="Times New Roman"/>
          <w:b/>
          <w:bCs/>
          <w:spacing w:val="-1"/>
          <w:sz w:val="22"/>
          <w:szCs w:val="22"/>
        </w:rPr>
        <w:t>a rozdíly, které v nich najdeme, mají spíš doplňující ráz.</w:t>
      </w:r>
    </w:p>
    <w:p w:rsidR="00762751" w:rsidRDefault="00762751">
      <w:pPr>
        <w:shd w:val="clear" w:color="auto" w:fill="FFFFFF"/>
        <w:spacing w:line="235" w:lineRule="exact"/>
        <w:ind w:right="2" w:firstLine="214"/>
        <w:jc w:val="both"/>
      </w:pPr>
      <w:r>
        <w:rPr>
          <w:b/>
          <w:bCs/>
          <w:spacing w:val="-4"/>
          <w:sz w:val="22"/>
          <w:szCs w:val="22"/>
        </w:rPr>
        <w:t>Tak nap</w:t>
      </w:r>
      <w:r>
        <w:rPr>
          <w:rFonts w:eastAsia="Times New Roman"/>
          <w:b/>
          <w:bCs/>
          <w:spacing w:val="-4"/>
          <w:sz w:val="22"/>
          <w:szCs w:val="22"/>
        </w:rPr>
        <w:t xml:space="preserve">říklad u synoptiků nejmenovaný Ježíšův druh </w:t>
      </w:r>
      <w:r>
        <w:rPr>
          <w:rFonts w:eastAsia="Times New Roman"/>
          <w:b/>
          <w:bCs/>
          <w:spacing w:val="-3"/>
          <w:sz w:val="22"/>
          <w:szCs w:val="22"/>
        </w:rPr>
        <w:t>usekne ucho nejmenovanému služebníkovi velekněze a te</w:t>
      </w:r>
      <w:r>
        <w:rPr>
          <w:rFonts w:eastAsia="Times New Roman"/>
          <w:b/>
          <w:bCs/>
          <w:spacing w:val="-3"/>
          <w:sz w:val="22"/>
          <w:szCs w:val="22"/>
        </w:rPr>
        <w:softHyphen/>
      </w:r>
      <w:r>
        <w:rPr>
          <w:rFonts w:eastAsia="Times New Roman"/>
          <w:b/>
          <w:bCs/>
          <w:sz w:val="22"/>
          <w:szCs w:val="22"/>
        </w:rPr>
        <w:t xml:space="preserve">prve od Jana se dovídáme, že tu jde o Petra a Malchose. </w:t>
      </w:r>
      <w:r>
        <w:rPr>
          <w:rFonts w:eastAsia="Times New Roman"/>
          <w:b/>
          <w:bCs/>
          <w:spacing w:val="-1"/>
          <w:sz w:val="22"/>
          <w:szCs w:val="22"/>
        </w:rPr>
        <w:t>Ve třech evangeliích se incident končí Ježíšovým příka</w:t>
      </w:r>
      <w:r>
        <w:rPr>
          <w:rFonts w:eastAsia="Times New Roman"/>
          <w:b/>
          <w:bCs/>
          <w:spacing w:val="-1"/>
          <w:sz w:val="22"/>
          <w:szCs w:val="22"/>
        </w:rPr>
        <w:softHyphen/>
      </w:r>
      <w:r>
        <w:rPr>
          <w:rFonts w:eastAsia="Times New Roman"/>
          <w:b/>
          <w:bCs/>
          <w:spacing w:val="-5"/>
          <w:sz w:val="22"/>
          <w:szCs w:val="22"/>
        </w:rPr>
        <w:t xml:space="preserve">zem, aby jeho nadmíru horkokrevný obránce zasunul meč </w:t>
      </w:r>
      <w:r>
        <w:rPr>
          <w:rFonts w:eastAsia="Times New Roman"/>
          <w:b/>
          <w:bCs/>
          <w:sz w:val="22"/>
          <w:szCs w:val="22"/>
        </w:rPr>
        <w:t xml:space="preserve">opět do pochvy. Lukáš, který už několikrát prokazoval </w:t>
      </w:r>
      <w:r>
        <w:rPr>
          <w:rFonts w:eastAsia="Times New Roman"/>
          <w:b/>
          <w:bCs/>
          <w:spacing w:val="-2"/>
          <w:sz w:val="22"/>
          <w:szCs w:val="22"/>
        </w:rPr>
        <w:t>v těchto situacích víc obrazotvornosti než ostatní evange</w:t>
      </w:r>
      <w:r>
        <w:rPr>
          <w:rFonts w:eastAsia="Times New Roman"/>
          <w:b/>
          <w:bCs/>
          <w:spacing w:val="-2"/>
          <w:sz w:val="22"/>
          <w:szCs w:val="22"/>
        </w:rPr>
        <w:softHyphen/>
      </w:r>
      <w:r>
        <w:rPr>
          <w:rFonts w:eastAsia="Times New Roman"/>
          <w:b/>
          <w:bCs/>
          <w:spacing w:val="-3"/>
          <w:sz w:val="22"/>
          <w:szCs w:val="22"/>
        </w:rPr>
        <w:t>listé, pochopil, že se Ježíš vzhledem k hlásané zásadě milo</w:t>
      </w:r>
      <w:r>
        <w:rPr>
          <w:rFonts w:eastAsia="Times New Roman"/>
          <w:b/>
          <w:bCs/>
          <w:spacing w:val="-3"/>
          <w:sz w:val="22"/>
          <w:szCs w:val="22"/>
        </w:rPr>
        <w:softHyphen/>
        <w:t xml:space="preserve">srdenství a lásky k bližnímu nemohl spokojit s takovým </w:t>
      </w:r>
      <w:r>
        <w:rPr>
          <w:rFonts w:eastAsia="Times New Roman"/>
          <w:b/>
          <w:bCs/>
          <w:spacing w:val="-2"/>
          <w:sz w:val="22"/>
          <w:szCs w:val="22"/>
        </w:rPr>
        <w:t xml:space="preserve">zakončením. A proto jako jediný dodává, že Ježíš přiložil </w:t>
      </w:r>
      <w:r>
        <w:rPr>
          <w:rFonts w:eastAsia="Times New Roman"/>
          <w:b/>
          <w:bCs/>
          <w:sz w:val="22"/>
          <w:szCs w:val="22"/>
        </w:rPr>
        <w:t>uťaté ucho raněnému a uzdravil ho.</w:t>
      </w:r>
    </w:p>
    <w:p w:rsidR="00762751" w:rsidRDefault="00762751">
      <w:pPr>
        <w:shd w:val="clear" w:color="auto" w:fill="FFFFFF"/>
        <w:spacing w:line="235" w:lineRule="exact"/>
        <w:ind w:left="5" w:right="2" w:firstLine="218"/>
        <w:jc w:val="both"/>
      </w:pPr>
      <w:r>
        <w:rPr>
          <w:b/>
          <w:bCs/>
          <w:spacing w:val="-4"/>
          <w:sz w:val="22"/>
          <w:szCs w:val="22"/>
        </w:rPr>
        <w:t>Stejnou fantazii uk</w:t>
      </w:r>
      <w:r>
        <w:rPr>
          <w:rFonts w:eastAsia="Times New Roman"/>
          <w:b/>
          <w:bCs/>
          <w:spacing w:val="-4"/>
          <w:sz w:val="22"/>
          <w:szCs w:val="22"/>
        </w:rPr>
        <w:t xml:space="preserve">ázal Lukáš i v líčení vnitřní trýzně, kterou Ježíš prožíval v Getsemanské zahradě. Ostatní evangelisté líčí, jak se Ježíš trápil a modlil prose Boha, aby </w:t>
      </w:r>
      <w:r>
        <w:rPr>
          <w:rFonts w:eastAsia="Times New Roman"/>
          <w:b/>
          <w:bCs/>
          <w:sz w:val="22"/>
          <w:szCs w:val="22"/>
        </w:rPr>
        <w:t xml:space="preserve">odňal od něho kalich hořkosti. Lukáš vypráví tuto scénu </w:t>
      </w:r>
      <w:r>
        <w:rPr>
          <w:rFonts w:eastAsia="Times New Roman"/>
          <w:b/>
          <w:bCs/>
          <w:spacing w:val="-2"/>
          <w:sz w:val="22"/>
          <w:szCs w:val="22"/>
        </w:rPr>
        <w:t xml:space="preserve">s větší obrazotvorností a emocionalitou, snad až poněkud </w:t>
      </w:r>
      <w:r>
        <w:rPr>
          <w:rFonts w:eastAsia="Times New Roman"/>
          <w:b/>
          <w:bCs/>
          <w:spacing w:val="-4"/>
          <w:sz w:val="22"/>
          <w:szCs w:val="22"/>
        </w:rPr>
        <w:t xml:space="preserve">teatrálně. U něj Ježíš trpí tak úděsně, že místo potu z něho </w:t>
      </w:r>
      <w:r>
        <w:rPr>
          <w:rFonts w:eastAsia="Times New Roman"/>
          <w:b/>
          <w:bCs/>
          <w:spacing w:val="-1"/>
          <w:sz w:val="22"/>
          <w:szCs w:val="22"/>
        </w:rPr>
        <w:t xml:space="preserve">kapou kapky krve. Kromě toho se mu zjevuje anděl, aby </w:t>
      </w:r>
      <w:r>
        <w:rPr>
          <w:rFonts w:eastAsia="Times New Roman"/>
          <w:b/>
          <w:bCs/>
          <w:sz w:val="22"/>
          <w:szCs w:val="22"/>
        </w:rPr>
        <w:t>ho povzbudil na duchu ve chvílích slabosti a pochyb.</w:t>
      </w:r>
    </w:p>
    <w:p w:rsidR="00762751" w:rsidRDefault="00762751" w:rsidP="00762751">
      <w:pPr>
        <w:numPr>
          <w:ilvl w:val="0"/>
          <w:numId w:val="1"/>
        </w:numPr>
        <w:shd w:val="clear" w:color="auto" w:fill="FFFFFF"/>
        <w:tabs>
          <w:tab w:val="left" w:pos="430"/>
        </w:tabs>
        <w:spacing w:line="235" w:lineRule="exact"/>
        <w:ind w:left="7" w:firstLine="214"/>
        <w:jc w:val="both"/>
        <w:rPr>
          <w:b/>
          <w:bCs/>
          <w:sz w:val="22"/>
          <w:szCs w:val="22"/>
        </w:rPr>
      </w:pPr>
      <w:r>
        <w:rPr>
          <w:b/>
          <w:bCs/>
          <w:spacing w:val="-3"/>
          <w:sz w:val="22"/>
          <w:szCs w:val="22"/>
        </w:rPr>
        <w:t>jednotliv</w:t>
      </w:r>
      <w:r>
        <w:rPr>
          <w:rFonts w:eastAsia="Times New Roman"/>
          <w:b/>
          <w:bCs/>
          <w:spacing w:val="-3"/>
          <w:sz w:val="22"/>
          <w:szCs w:val="22"/>
        </w:rPr>
        <w:t xml:space="preserve">ých variantách se dají zřetelně vycítit určité vyhraněné tendence. Jejich autoři, snad aby zapůsobili víc </w:t>
      </w:r>
      <w:r>
        <w:rPr>
          <w:rFonts w:eastAsia="Times New Roman"/>
          <w:b/>
          <w:bCs/>
          <w:spacing w:val="-4"/>
          <w:sz w:val="22"/>
          <w:szCs w:val="22"/>
        </w:rPr>
        <w:t xml:space="preserve">na čtenáře, usilují o stále přesnější zobrazení realistických </w:t>
      </w:r>
      <w:r>
        <w:rPr>
          <w:rFonts w:eastAsia="Times New Roman"/>
          <w:b/>
          <w:bCs/>
          <w:sz w:val="22"/>
          <w:szCs w:val="22"/>
        </w:rPr>
        <w:t>detailů a o jejich obohacení obraznějším podáním.</w:t>
      </w:r>
    </w:p>
    <w:p w:rsidR="00762751" w:rsidRDefault="00762751" w:rsidP="00762751">
      <w:pPr>
        <w:numPr>
          <w:ilvl w:val="0"/>
          <w:numId w:val="1"/>
        </w:numPr>
        <w:shd w:val="clear" w:color="auto" w:fill="FFFFFF"/>
        <w:tabs>
          <w:tab w:val="left" w:pos="430"/>
        </w:tabs>
        <w:spacing w:line="235" w:lineRule="exact"/>
        <w:ind w:left="7" w:right="2" w:firstLine="214"/>
        <w:jc w:val="both"/>
        <w:rPr>
          <w:b/>
          <w:bCs/>
          <w:sz w:val="22"/>
          <w:szCs w:val="22"/>
        </w:rPr>
      </w:pPr>
      <w:r>
        <w:rPr>
          <w:b/>
          <w:bCs/>
          <w:spacing w:val="-3"/>
          <w:sz w:val="22"/>
          <w:szCs w:val="22"/>
        </w:rPr>
        <w:t>t</w:t>
      </w:r>
      <w:r>
        <w:rPr>
          <w:rFonts w:eastAsia="Times New Roman"/>
          <w:b/>
          <w:bCs/>
          <w:spacing w:val="-3"/>
          <w:sz w:val="22"/>
          <w:szCs w:val="22"/>
        </w:rPr>
        <w:t xml:space="preserve">ěchto verzích je ještě jiná tendence, mohli bychohi ji </w:t>
      </w:r>
      <w:r>
        <w:rPr>
          <w:rFonts w:eastAsia="Times New Roman"/>
          <w:b/>
          <w:bCs/>
          <w:spacing w:val="-2"/>
          <w:sz w:val="22"/>
          <w:szCs w:val="22"/>
        </w:rPr>
        <w:t xml:space="preserve">nazvat teologickou. Dostává se ke slovu v evangeliu podle </w:t>
      </w:r>
      <w:r>
        <w:rPr>
          <w:rFonts w:eastAsia="Times New Roman"/>
          <w:b/>
          <w:bCs/>
          <w:spacing w:val="-3"/>
          <w:sz w:val="22"/>
          <w:szCs w:val="22"/>
        </w:rPr>
        <w:t>Jana, kde je Ježíš jiný než Ježíš synoptiků. Už zaživa z ně</w:t>
      </w:r>
      <w:r>
        <w:rPr>
          <w:rFonts w:eastAsia="Times New Roman"/>
          <w:b/>
          <w:bCs/>
          <w:spacing w:val="-3"/>
          <w:sz w:val="22"/>
          <w:szCs w:val="22"/>
        </w:rPr>
        <w:softHyphen/>
        <w:t>ho vychází taková záře božství, že si toho všímají i nezú</w:t>
      </w:r>
      <w:r>
        <w:rPr>
          <w:rFonts w:eastAsia="Times New Roman"/>
          <w:b/>
          <w:bCs/>
          <w:spacing w:val="-3"/>
          <w:sz w:val="22"/>
          <w:szCs w:val="22"/>
        </w:rPr>
        <w:softHyphen/>
        <w:t xml:space="preserve">častnění lidé. Ve shodě s touto představou se Janovi zdálo rouháním, aby se Jidáš dotkl svými rty jeho božské tváře. Proto také jako jediný z evangelistů neříká nic o zrádcově </w:t>
      </w:r>
      <w:r>
        <w:rPr>
          <w:rFonts w:eastAsia="Times New Roman"/>
          <w:b/>
          <w:bCs/>
          <w:sz w:val="22"/>
          <w:szCs w:val="22"/>
        </w:rPr>
        <w:t>polibku.</w:t>
      </w:r>
    </w:p>
    <w:p w:rsidR="00762751" w:rsidRDefault="00762751">
      <w:pPr>
        <w:shd w:val="clear" w:color="auto" w:fill="FFFFFF"/>
        <w:spacing w:before="216"/>
        <w:ind w:left="29"/>
        <w:jc w:val="center"/>
      </w:pPr>
      <w:r>
        <w:rPr>
          <w:b/>
          <w:bCs/>
          <w:spacing w:val="-6"/>
          <w:sz w:val="18"/>
          <w:szCs w:val="18"/>
        </w:rPr>
        <w:t>(294)</w:t>
      </w:r>
    </w:p>
    <w:p w:rsidR="00762751" w:rsidRDefault="00762751">
      <w:pPr>
        <w:shd w:val="clear" w:color="auto" w:fill="FFFFFF"/>
        <w:spacing w:before="216"/>
        <w:ind w:left="29"/>
        <w:jc w:val="center"/>
        <w:sectPr w:rsidR="00762751">
          <w:pgSz w:w="11909" w:h="16834"/>
          <w:pgMar w:top="1440" w:right="3267" w:bottom="720" w:left="3268" w:header="708" w:footer="708" w:gutter="0"/>
          <w:cols w:space="60"/>
          <w:noEndnote/>
        </w:sectPr>
      </w:pPr>
    </w:p>
    <w:p w:rsidR="00762751" w:rsidRDefault="00762751">
      <w:pPr>
        <w:shd w:val="clear" w:color="auto" w:fill="FFFFFF"/>
        <w:ind w:righ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right="17" w:firstLine="218"/>
        <w:jc w:val="both"/>
      </w:pPr>
      <w:r>
        <w:rPr>
          <w:b/>
          <w:bCs/>
          <w:spacing w:val="-3"/>
          <w:sz w:val="22"/>
          <w:szCs w:val="22"/>
        </w:rPr>
        <w:t>U Jana najdeme je</w:t>
      </w:r>
      <w:r>
        <w:rPr>
          <w:rFonts w:eastAsia="Times New Roman"/>
          <w:b/>
          <w:bCs/>
          <w:spacing w:val="-3"/>
          <w:sz w:val="22"/>
          <w:szCs w:val="22"/>
        </w:rPr>
        <w:t>ště další odlišnosti. Například ve scé</w:t>
      </w:r>
      <w:r>
        <w:rPr>
          <w:rFonts w:eastAsia="Times New Roman"/>
          <w:b/>
          <w:bCs/>
          <w:spacing w:val="-3"/>
          <w:sz w:val="22"/>
          <w:szCs w:val="22"/>
        </w:rPr>
        <w:softHyphen/>
        <w:t>ně Ježíšova zatčení v Getsemanské zahradě asistují vele</w:t>
      </w:r>
      <w:r>
        <w:rPr>
          <w:rFonts w:eastAsia="Times New Roman"/>
          <w:b/>
          <w:bCs/>
          <w:spacing w:val="-3"/>
          <w:sz w:val="22"/>
          <w:szCs w:val="22"/>
        </w:rPr>
        <w:softHyphen/>
      </w:r>
      <w:r>
        <w:rPr>
          <w:rFonts w:eastAsia="Times New Roman"/>
          <w:b/>
          <w:bCs/>
          <w:spacing w:val="-4"/>
          <w:sz w:val="22"/>
          <w:szCs w:val="22"/>
        </w:rPr>
        <w:t xml:space="preserve">kněžským služebníkům vojáci římské kohorty. A ještě víc </w:t>
      </w:r>
      <w:r>
        <w:rPr>
          <w:rFonts w:eastAsia="Times New Roman"/>
          <w:b/>
          <w:bCs/>
          <w:spacing w:val="-2"/>
          <w:sz w:val="22"/>
          <w:szCs w:val="22"/>
        </w:rPr>
        <w:t>udivuje, že všichni, Židé i Římané, pocítí náhle při pohle</w:t>
      </w:r>
      <w:r>
        <w:rPr>
          <w:rFonts w:eastAsia="Times New Roman"/>
          <w:b/>
          <w:bCs/>
          <w:spacing w:val="-2"/>
          <w:sz w:val="22"/>
          <w:szCs w:val="22"/>
        </w:rPr>
        <w:softHyphen/>
      </w:r>
      <w:r>
        <w:rPr>
          <w:rFonts w:eastAsia="Times New Roman"/>
          <w:b/>
          <w:bCs/>
          <w:spacing w:val="-4"/>
          <w:sz w:val="22"/>
          <w:szCs w:val="22"/>
        </w:rPr>
        <w:t xml:space="preserve">du na Ježíše velkou bázeň a padají před ním na tváře. Jan </w:t>
      </w:r>
      <w:r>
        <w:rPr>
          <w:rFonts w:eastAsia="Times New Roman"/>
          <w:b/>
          <w:bCs/>
          <w:spacing w:val="-3"/>
          <w:sz w:val="22"/>
          <w:szCs w:val="22"/>
        </w:rPr>
        <w:t>měl jistě v úmyslu vyjádřit pomocí tohoto historicky ne</w:t>
      </w:r>
      <w:r>
        <w:rPr>
          <w:rFonts w:eastAsia="Times New Roman"/>
          <w:b/>
          <w:bCs/>
          <w:spacing w:val="-3"/>
          <w:sz w:val="22"/>
          <w:szCs w:val="22"/>
        </w:rPr>
        <w:softHyphen/>
        <w:t xml:space="preserve">pravděpodobného incidentu, že dokonce i nepřátelé v něm </w:t>
      </w:r>
      <w:r>
        <w:rPr>
          <w:rFonts w:eastAsia="Times New Roman"/>
          <w:b/>
          <w:bCs/>
          <w:sz w:val="22"/>
          <w:szCs w:val="22"/>
        </w:rPr>
        <w:t>poznali Syna božího. Shodně se svými koncepcemi za</w:t>
      </w:r>
      <w:r>
        <w:rPr>
          <w:rFonts w:eastAsia="Times New Roman"/>
          <w:b/>
          <w:bCs/>
          <w:sz w:val="22"/>
          <w:szCs w:val="22"/>
        </w:rPr>
        <w:softHyphen/>
        <w:t xml:space="preserve">mlčuje rovněž dojímavou scénu Ježíšových smrtelných </w:t>
      </w:r>
      <w:r>
        <w:rPr>
          <w:rFonts w:eastAsia="Times New Roman"/>
          <w:b/>
          <w:bCs/>
          <w:spacing w:val="-3"/>
          <w:sz w:val="22"/>
          <w:szCs w:val="22"/>
        </w:rPr>
        <w:t>muk v zahradě Getsemanské, snad proto, aby příliš neěx-</w:t>
      </w:r>
      <w:r>
        <w:rPr>
          <w:rFonts w:eastAsia="Times New Roman"/>
          <w:b/>
          <w:bCs/>
          <w:sz w:val="22"/>
          <w:szCs w:val="22"/>
        </w:rPr>
        <w:t>ponoval jeho tělesnou, lidskou podstatu.</w:t>
      </w:r>
    </w:p>
    <w:p w:rsidR="00762751" w:rsidRDefault="00762751">
      <w:pPr>
        <w:shd w:val="clear" w:color="auto" w:fill="FFFFFF"/>
        <w:spacing w:line="235" w:lineRule="exact"/>
        <w:ind w:right="14" w:firstLine="221"/>
        <w:jc w:val="both"/>
      </w:pPr>
      <w:r>
        <w:rPr>
          <w:b/>
          <w:bCs/>
          <w:spacing w:val="-4"/>
          <w:sz w:val="22"/>
          <w:szCs w:val="22"/>
        </w:rPr>
        <w:t>Kdy</w:t>
      </w:r>
      <w:r>
        <w:rPr>
          <w:rFonts w:eastAsia="Times New Roman"/>
          <w:b/>
          <w:bCs/>
          <w:spacing w:val="-4"/>
          <w:sz w:val="22"/>
          <w:szCs w:val="22"/>
        </w:rPr>
        <w:t>ž se zamyslíme nad faktem, že v krátké, ale doktri-</w:t>
      </w:r>
      <w:r>
        <w:rPr>
          <w:rFonts w:eastAsia="Times New Roman"/>
          <w:b/>
          <w:bCs/>
          <w:spacing w:val="-2"/>
          <w:sz w:val="22"/>
          <w:szCs w:val="22"/>
        </w:rPr>
        <w:t>nálně velice důležité pasáži je tolik rozdílů, musí nás pře</w:t>
      </w:r>
      <w:r>
        <w:rPr>
          <w:rFonts w:eastAsia="Times New Roman"/>
          <w:b/>
          <w:bCs/>
          <w:spacing w:val="-2"/>
          <w:sz w:val="22"/>
          <w:szCs w:val="22"/>
        </w:rPr>
        <w:softHyphen/>
      </w:r>
      <w:r>
        <w:rPr>
          <w:rFonts w:eastAsia="Times New Roman"/>
          <w:b/>
          <w:bCs/>
          <w:spacing w:val="-4"/>
          <w:sz w:val="22"/>
          <w:szCs w:val="22"/>
        </w:rPr>
        <w:t>kvapit libovůle, s níž evangelisté zacházejí v písemném zá</w:t>
      </w:r>
      <w:r>
        <w:rPr>
          <w:rFonts w:eastAsia="Times New Roman"/>
          <w:b/>
          <w:bCs/>
          <w:spacing w:val="-4"/>
          <w:sz w:val="22"/>
          <w:szCs w:val="22"/>
        </w:rPr>
        <w:softHyphen/>
      </w:r>
      <w:r>
        <w:rPr>
          <w:rFonts w:eastAsia="Times New Roman"/>
          <w:b/>
          <w:bCs/>
          <w:spacing w:val="-5"/>
          <w:sz w:val="22"/>
          <w:szCs w:val="22"/>
        </w:rPr>
        <w:t>znamu, který v jejich přesvědčení měl být historicky auten</w:t>
      </w:r>
      <w:r>
        <w:rPr>
          <w:rFonts w:eastAsia="Times New Roman"/>
          <w:b/>
          <w:bCs/>
          <w:spacing w:val="-5"/>
          <w:sz w:val="22"/>
          <w:szCs w:val="22"/>
        </w:rPr>
        <w:softHyphen/>
      </w:r>
      <w:r>
        <w:rPr>
          <w:rFonts w:eastAsia="Times New Roman"/>
          <w:b/>
          <w:bCs/>
          <w:spacing w:val="-4"/>
          <w:sz w:val="22"/>
          <w:szCs w:val="22"/>
        </w:rPr>
        <w:t xml:space="preserve">tický, a tedy nedotknutelný. A zatím každý z těchto autorů </w:t>
      </w:r>
      <w:r>
        <w:rPr>
          <w:rFonts w:eastAsia="Times New Roman"/>
          <w:b/>
          <w:bCs/>
          <w:sz w:val="22"/>
          <w:szCs w:val="22"/>
        </w:rPr>
        <w:t xml:space="preserve">manipuluje skutečností svým způsobem, podle toho, jak </w:t>
      </w:r>
      <w:r>
        <w:rPr>
          <w:rFonts w:eastAsia="Times New Roman"/>
          <w:b/>
          <w:bCs/>
          <w:spacing w:val="-2"/>
          <w:sz w:val="22"/>
          <w:szCs w:val="22"/>
        </w:rPr>
        <w:t xml:space="preserve">mu to diktovala představivost nebo idea, již propagoval. </w:t>
      </w:r>
      <w:r>
        <w:rPr>
          <w:rFonts w:eastAsia="Times New Roman"/>
          <w:b/>
          <w:bCs/>
          <w:spacing w:val="-3"/>
          <w:sz w:val="22"/>
          <w:szCs w:val="22"/>
        </w:rPr>
        <w:t xml:space="preserve">Každý jednoduše přidává nebo ubírá, jak se mu to právě </w:t>
      </w:r>
      <w:r>
        <w:rPr>
          <w:rFonts w:eastAsia="Times New Roman"/>
          <w:b/>
          <w:bCs/>
          <w:sz w:val="22"/>
          <w:szCs w:val="22"/>
        </w:rPr>
        <w:t>hodí.</w:t>
      </w:r>
    </w:p>
    <w:p w:rsidR="00762751" w:rsidRDefault="00762751">
      <w:pPr>
        <w:shd w:val="clear" w:color="auto" w:fill="FFFFFF"/>
        <w:spacing w:before="12" w:line="235" w:lineRule="exact"/>
        <w:ind w:left="2" w:right="7" w:firstLine="221"/>
        <w:jc w:val="both"/>
      </w:pPr>
      <w:r>
        <w:rPr>
          <w:b/>
          <w:bCs/>
          <w:spacing w:val="-3"/>
          <w:sz w:val="22"/>
          <w:szCs w:val="22"/>
        </w:rPr>
        <w:t>Proto tak</w:t>
      </w:r>
      <w:r>
        <w:rPr>
          <w:rFonts w:eastAsia="Times New Roman"/>
          <w:b/>
          <w:bCs/>
          <w:spacing w:val="-3"/>
          <w:sz w:val="22"/>
          <w:szCs w:val="22"/>
        </w:rPr>
        <w:t>é někteří biblisté vyjádřili pochybnost, zda se události na Olivové hoře, alespoň ve verzi evangelistů, vů</w:t>
      </w:r>
      <w:r>
        <w:rPr>
          <w:rFonts w:eastAsia="Times New Roman"/>
          <w:b/>
          <w:bCs/>
          <w:spacing w:val="-3"/>
          <w:sz w:val="22"/>
          <w:szCs w:val="22"/>
        </w:rPr>
        <w:softHyphen/>
      </w:r>
      <w:r>
        <w:rPr>
          <w:rFonts w:eastAsia="Times New Roman"/>
          <w:b/>
          <w:bCs/>
          <w:sz w:val="22"/>
          <w:szCs w:val="22"/>
        </w:rPr>
        <w:t xml:space="preserve">bec udaly. Nabízí se předpoklad, že tu v lidové fantazii </w:t>
      </w:r>
      <w:r>
        <w:rPr>
          <w:rFonts w:eastAsia="Times New Roman"/>
          <w:b/>
          <w:bCs/>
          <w:spacing w:val="-3"/>
          <w:sz w:val="22"/>
          <w:szCs w:val="22"/>
        </w:rPr>
        <w:t>opět sehrála rozhodující roli reminiscence ze Starého zá</w:t>
      </w:r>
      <w:r>
        <w:rPr>
          <w:rFonts w:eastAsia="Times New Roman"/>
          <w:b/>
          <w:bCs/>
          <w:spacing w:val="-3"/>
          <w:sz w:val="22"/>
          <w:szCs w:val="22"/>
        </w:rPr>
        <w:softHyphen/>
        <w:t>kona a že celá tato epizoda Ježíšova života vznikla pod vli</w:t>
      </w:r>
      <w:r>
        <w:rPr>
          <w:rFonts w:eastAsia="Times New Roman"/>
          <w:b/>
          <w:bCs/>
          <w:spacing w:val="-3"/>
          <w:sz w:val="22"/>
          <w:szCs w:val="22"/>
        </w:rPr>
        <w:softHyphen/>
        <w:t xml:space="preserve">vem slavné scény s Mojžíšem na hoře Sinaj. Každý, kdo si </w:t>
      </w:r>
      <w:r>
        <w:rPr>
          <w:rFonts w:eastAsia="Times New Roman"/>
          <w:b/>
          <w:bCs/>
          <w:spacing w:val="-2"/>
          <w:sz w:val="22"/>
          <w:szCs w:val="22"/>
        </w:rPr>
        <w:t xml:space="preserve">dá tu námahu a srovná si oba texty, uzná, že jsou v nich </w:t>
      </w:r>
      <w:r>
        <w:rPr>
          <w:rFonts w:eastAsia="Times New Roman"/>
          <w:b/>
          <w:bCs/>
          <w:sz w:val="22"/>
          <w:szCs w:val="22"/>
        </w:rPr>
        <w:t xml:space="preserve">nesporné analogie. Ostatně evangelisté sami nás uvádějí </w:t>
      </w:r>
      <w:r>
        <w:rPr>
          <w:rFonts w:eastAsia="Times New Roman"/>
          <w:b/>
          <w:bCs/>
          <w:spacing w:val="-1"/>
          <w:sz w:val="22"/>
          <w:szCs w:val="22"/>
        </w:rPr>
        <w:t xml:space="preserve">na stopu toho starozákonního původu, když nás ujišťují, </w:t>
      </w:r>
      <w:r>
        <w:rPr>
          <w:rFonts w:eastAsia="Times New Roman"/>
          <w:b/>
          <w:bCs/>
          <w:spacing w:val="-3"/>
          <w:sz w:val="22"/>
          <w:szCs w:val="22"/>
        </w:rPr>
        <w:t>že na Olivové hoře se odehrálo vše tak, aby se naplnila slo</w:t>
      </w:r>
      <w:r>
        <w:rPr>
          <w:rFonts w:eastAsia="Times New Roman"/>
          <w:b/>
          <w:bCs/>
          <w:spacing w:val="-3"/>
          <w:sz w:val="22"/>
          <w:szCs w:val="22"/>
        </w:rPr>
        <w:softHyphen/>
      </w:r>
      <w:r>
        <w:rPr>
          <w:rFonts w:eastAsia="Times New Roman"/>
          <w:b/>
          <w:bCs/>
          <w:sz w:val="22"/>
          <w:szCs w:val="22"/>
        </w:rPr>
        <w:t>va proroků (Mt 25, 25; Mk 14, 26; J 18, 9).</w:t>
      </w:r>
    </w:p>
    <w:p w:rsidR="00762751" w:rsidRDefault="00762751">
      <w:pPr>
        <w:shd w:val="clear" w:color="auto" w:fill="FFFFFF"/>
        <w:spacing w:line="235" w:lineRule="exact"/>
        <w:ind w:left="12" w:firstLine="211"/>
        <w:jc w:val="both"/>
      </w:pPr>
      <w:r>
        <w:rPr>
          <w:b/>
          <w:bCs/>
          <w:spacing w:val="-3"/>
          <w:sz w:val="22"/>
          <w:szCs w:val="22"/>
        </w:rPr>
        <w:t>Je docela dob</w:t>
      </w:r>
      <w:r>
        <w:rPr>
          <w:rFonts w:eastAsia="Times New Roman"/>
          <w:b/>
          <w:bCs/>
          <w:spacing w:val="-3"/>
          <w:sz w:val="22"/>
          <w:szCs w:val="22"/>
        </w:rPr>
        <w:t>ře možné, že se Ježíš skrýval v hustém oli</w:t>
      </w:r>
      <w:r>
        <w:rPr>
          <w:rFonts w:eastAsia="Times New Roman"/>
          <w:b/>
          <w:bCs/>
          <w:spacing w:val="-3"/>
          <w:sz w:val="22"/>
          <w:szCs w:val="22"/>
        </w:rPr>
        <w:softHyphen/>
        <w:t xml:space="preserve">vovém háji v zahradě Getsemanské a že tam byl zadržen. </w:t>
      </w:r>
      <w:r>
        <w:rPr>
          <w:rFonts w:eastAsia="Times New Roman"/>
          <w:b/>
          <w:bCs/>
          <w:spacing w:val="-4"/>
          <w:sz w:val="22"/>
          <w:szCs w:val="22"/>
        </w:rPr>
        <w:t xml:space="preserve">Všechny další podrobnosti, které tuto událost provázejí ve </w:t>
      </w:r>
      <w:r>
        <w:rPr>
          <w:rFonts w:eastAsia="Times New Roman"/>
          <w:b/>
          <w:bCs/>
          <w:spacing w:val="-3"/>
          <w:sz w:val="22"/>
          <w:szCs w:val="22"/>
        </w:rPr>
        <w:t xml:space="preserve">verzi evangelistů, byly snad už dokomponovány kolektivní </w:t>
      </w:r>
      <w:r>
        <w:rPr>
          <w:rFonts w:eastAsia="Times New Roman"/>
          <w:b/>
          <w:bCs/>
          <w:spacing w:val="-5"/>
          <w:sz w:val="22"/>
          <w:szCs w:val="22"/>
        </w:rPr>
        <w:t>fantazií křesťanských vyznavačů, a jsou tedy typickým vý</w:t>
      </w:r>
      <w:r>
        <w:rPr>
          <w:rFonts w:eastAsia="Times New Roman"/>
          <w:b/>
          <w:bCs/>
          <w:spacing w:val="-5"/>
          <w:sz w:val="22"/>
          <w:szCs w:val="22"/>
        </w:rPr>
        <w:softHyphen/>
      </w:r>
      <w:r>
        <w:rPr>
          <w:rFonts w:eastAsia="Times New Roman"/>
          <w:b/>
          <w:bCs/>
          <w:spacing w:val="-2"/>
          <w:sz w:val="22"/>
          <w:szCs w:val="22"/>
        </w:rPr>
        <w:t>tvorem folklóru. A s folklórem to už bývá tak, že se snad</w:t>
      </w:r>
      <w:r>
        <w:rPr>
          <w:rFonts w:eastAsia="Times New Roman"/>
          <w:b/>
          <w:bCs/>
          <w:spacing w:val="-2"/>
          <w:sz w:val="22"/>
          <w:szCs w:val="22"/>
        </w:rPr>
        <w:softHyphen/>
      </w:r>
      <w:r>
        <w:rPr>
          <w:rFonts w:eastAsia="Times New Roman"/>
          <w:b/>
          <w:bCs/>
          <w:sz w:val="22"/>
          <w:szCs w:val="22"/>
        </w:rPr>
        <w:t>no mění nebo přijímá doplňky v průběhu času.</w:t>
      </w:r>
    </w:p>
    <w:p w:rsidR="00762751" w:rsidRDefault="00762751">
      <w:pPr>
        <w:shd w:val="clear" w:color="auto" w:fill="FFFFFF"/>
        <w:spacing w:before="235"/>
        <w:ind w:left="46"/>
        <w:jc w:val="center"/>
      </w:pPr>
      <w:r>
        <w:rPr>
          <w:b/>
          <w:bCs/>
          <w:spacing w:val="-5"/>
          <w:sz w:val="18"/>
          <w:szCs w:val="18"/>
        </w:rPr>
        <w:t>(295)</w:t>
      </w:r>
    </w:p>
    <w:p w:rsidR="00762751" w:rsidRDefault="00762751">
      <w:pPr>
        <w:shd w:val="clear" w:color="auto" w:fill="FFFFFF"/>
        <w:spacing w:before="235"/>
        <w:ind w:left="46"/>
        <w:jc w:val="center"/>
        <w:sectPr w:rsidR="00762751">
          <w:pgSz w:w="11909" w:h="16834"/>
          <w:pgMar w:top="1440" w:right="3252" w:bottom="720" w:left="3273" w:header="708" w:footer="708" w:gutter="0"/>
          <w:cols w:space="60"/>
          <w:noEndnote/>
        </w:sectPr>
      </w:pPr>
    </w:p>
    <w:p w:rsidR="00762751" w:rsidRDefault="00762751">
      <w:pPr>
        <w:framePr w:h="185" w:hRule="exact" w:hSpace="38" w:wrap="notBeside" w:vAnchor="text" w:hAnchor="margin" w:x="1676" w:y="1"/>
        <w:shd w:val="clear" w:color="auto" w:fill="FFFFFF"/>
      </w:pPr>
      <w:r>
        <w:rPr>
          <w:b/>
          <w:bCs/>
          <w:spacing w:val="-2"/>
          <w:sz w:val="16"/>
          <w:szCs w:val="16"/>
        </w:rPr>
        <w:lastRenderedPageBreak/>
        <w:t>JE</w:t>
      </w:r>
      <w:r>
        <w:rPr>
          <w:rFonts w:eastAsia="Times New Roman"/>
          <w:b/>
          <w:bCs/>
          <w:spacing w:val="-2"/>
          <w:sz w:val="16"/>
          <w:szCs w:val="16"/>
        </w:rPr>
        <w:t>ŽÍŠ - POSTAVA ZÁHADNÁ</w:t>
      </w:r>
    </w:p>
    <w:p w:rsidR="00762751" w:rsidRDefault="00F15564">
      <w:pPr>
        <w:spacing w:before="403"/>
        <w:rPr>
          <w:sz w:val="24"/>
          <w:szCs w:val="24"/>
        </w:rPr>
      </w:pPr>
      <w:r>
        <w:rPr>
          <w:noProof/>
          <w:sz w:val="24"/>
          <w:szCs w:val="24"/>
        </w:rPr>
        <w:drawing>
          <wp:inline distT="0" distB="0" distL="0" distR="0">
            <wp:extent cx="3479800" cy="2057400"/>
            <wp:effectExtent l="19050" t="0" r="6350" b="0"/>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a:srcRect/>
                    <a:stretch>
                      <a:fillRect/>
                    </a:stretch>
                  </pic:blipFill>
                  <pic:spPr bwMode="auto">
                    <a:xfrm>
                      <a:off x="0" y="0"/>
                      <a:ext cx="3479800" cy="2057400"/>
                    </a:xfrm>
                    <a:prstGeom prst="rect">
                      <a:avLst/>
                    </a:prstGeom>
                    <a:noFill/>
                    <a:ln w="9525">
                      <a:noFill/>
                      <a:miter lim="800000"/>
                      <a:headEnd/>
                      <a:tailEnd/>
                    </a:ln>
                  </pic:spPr>
                </pic:pic>
              </a:graphicData>
            </a:graphic>
          </wp:inline>
        </w:drawing>
      </w:r>
    </w:p>
    <w:p w:rsidR="00762751" w:rsidRDefault="00762751">
      <w:pPr>
        <w:shd w:val="clear" w:color="auto" w:fill="FFFFFF"/>
        <w:spacing w:before="276" w:line="235" w:lineRule="exact"/>
        <w:ind w:left="65" w:right="41" w:firstLine="221"/>
        <w:jc w:val="both"/>
      </w:pPr>
      <w:r>
        <w:rPr>
          <w:sz w:val="22"/>
          <w:szCs w:val="22"/>
        </w:rPr>
        <w:t>Byl by v</w:t>
      </w:r>
      <w:r>
        <w:rPr>
          <w:rFonts w:eastAsia="Times New Roman"/>
          <w:sz w:val="22"/>
          <w:szCs w:val="22"/>
        </w:rPr>
        <w:t>šak prostý lid schopen vytvořit tak básnicky skvělou, tak otřesnou scénu Ježíšových duševních muk, scénu plnou životní pravdy a hlubokého pochopení psy</w:t>
      </w:r>
      <w:r>
        <w:rPr>
          <w:rFonts w:eastAsia="Times New Roman"/>
          <w:sz w:val="22"/>
          <w:szCs w:val="22"/>
        </w:rPr>
        <w:softHyphen/>
        <w:t>chologie člověka, který stanul tváří v tvář osudnému život</w:t>
      </w:r>
      <w:r>
        <w:rPr>
          <w:rFonts w:eastAsia="Times New Roman"/>
          <w:sz w:val="22"/>
          <w:szCs w:val="22"/>
        </w:rPr>
        <w:softHyphen/>
        <w:t>nímu rozhodnutí? Kdyby měl někdo v tomto směru jaké</w:t>
      </w:r>
      <w:r>
        <w:rPr>
          <w:rFonts w:eastAsia="Times New Roman"/>
          <w:sz w:val="22"/>
          <w:szCs w:val="22"/>
        </w:rPr>
        <w:softHyphen/>
        <w:t>koli výhrady, je mu třeba připomenout, že to je právě lido</w:t>
      </w:r>
      <w:r>
        <w:rPr>
          <w:rFonts w:eastAsia="Times New Roman"/>
          <w:sz w:val="22"/>
          <w:szCs w:val="22"/>
        </w:rPr>
        <w:softHyphen/>
        <w:t>vá tvorba, v níž najdeme vždy tu nejčistší, křišťálovou poe</w:t>
      </w:r>
      <w:r>
        <w:rPr>
          <w:rFonts w:eastAsia="Times New Roman"/>
          <w:sz w:val="22"/>
          <w:szCs w:val="22"/>
        </w:rPr>
        <w:softHyphen/>
        <w:t>zii i nejautentičtější pravdu o člověku. Věděli o tom spiso</w:t>
      </w:r>
      <w:r>
        <w:rPr>
          <w:rFonts w:eastAsia="Times New Roman"/>
          <w:sz w:val="22"/>
          <w:szCs w:val="22"/>
        </w:rPr>
        <w:softHyphen/>
        <w:t>vatelé, výtvarní umělci i hudební skladatelé všech dob, kteří z tohoto zdroje s oblibou čerpali. Pokud jde o dobu, v níž se tato historie o Ježíšových mukách rodila, je třeba mít na paměti, že to bylo období tragické a bouřlivé pro li</w:t>
      </w:r>
      <w:r>
        <w:rPr>
          <w:rFonts w:eastAsia="Times New Roman"/>
          <w:sz w:val="22"/>
          <w:szCs w:val="22"/>
        </w:rPr>
        <w:softHyphen/>
        <w:t>di prosté i ukřivděné. Dalo by se říci, že každý chuďas, každý otrok prožíval vlastní getsemanské drama. Historie o duševních mukách Ježíše na Olivové hoře kolovala nej</w:t>
      </w:r>
      <w:r>
        <w:rPr>
          <w:rFonts w:eastAsia="Times New Roman"/>
          <w:sz w:val="22"/>
          <w:szCs w:val="22"/>
        </w:rPr>
        <w:softHyphen/>
        <w:t>spíš - ještě než byla zapsána evangelisty - mezi Ježíšovými vyznavači. Bylo to metaforické vyjádření všeho toho, co oni většinou prožívali ve vlastním životě.</w:t>
      </w:r>
    </w:p>
    <w:p w:rsidR="00762751" w:rsidRDefault="00762751">
      <w:pPr>
        <w:shd w:val="clear" w:color="auto" w:fill="FFFFFF"/>
        <w:spacing w:line="235" w:lineRule="exact"/>
        <w:ind w:left="60" w:right="36" w:firstLine="228"/>
        <w:jc w:val="both"/>
      </w:pPr>
      <w:r>
        <w:rPr>
          <w:sz w:val="22"/>
          <w:szCs w:val="22"/>
        </w:rPr>
        <w:t>V souvislosti s rozd</w:t>
      </w:r>
      <w:r>
        <w:rPr>
          <w:rFonts w:eastAsia="Times New Roman"/>
          <w:sz w:val="22"/>
          <w:szCs w:val="22"/>
        </w:rPr>
        <w:t>íly v evangelních textech se chceme ještě zabývat evangeliem Markovým, vzhledem k tomu, že se v něm setkáváme s jedním záhadným incidentem, který dodnes přitahuje biblisty. Dotyčné místo (14, 50-52) zní takto: „Všichni ho opustili a utekli. Šel za ním nějaký mla-</w:t>
      </w:r>
    </w:p>
    <w:p w:rsidR="00762751" w:rsidRDefault="00762751">
      <w:pPr>
        <w:shd w:val="clear" w:color="auto" w:fill="FFFFFF"/>
        <w:spacing w:before="240"/>
        <w:ind w:left="67"/>
        <w:jc w:val="center"/>
      </w:pPr>
      <w:r>
        <w:rPr>
          <w:b/>
          <w:bCs/>
          <w:spacing w:val="-6"/>
          <w:sz w:val="18"/>
          <w:szCs w:val="18"/>
        </w:rPr>
        <w:t>(296)</w:t>
      </w:r>
    </w:p>
    <w:p w:rsidR="00762751" w:rsidRDefault="00762751">
      <w:pPr>
        <w:shd w:val="clear" w:color="auto" w:fill="FFFFFF"/>
        <w:spacing w:before="240"/>
        <w:ind w:left="67"/>
        <w:jc w:val="center"/>
        <w:sectPr w:rsidR="00762751">
          <w:pgSz w:w="11909" w:h="16834"/>
          <w:pgMar w:top="1440" w:right="3214" w:bottom="720" w:left="3218" w:header="708" w:footer="708" w:gutter="0"/>
          <w:cols w:space="60"/>
          <w:noEndnote/>
        </w:sectPr>
      </w:pPr>
    </w:p>
    <w:p w:rsidR="00762751" w:rsidRDefault="00762751">
      <w:pPr>
        <w:shd w:val="clear" w:color="auto" w:fill="FFFFFF"/>
        <w:ind w:right="2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2" w:right="41"/>
        <w:jc w:val="both"/>
      </w:pPr>
      <w:r>
        <w:rPr>
          <w:b/>
          <w:bCs/>
          <w:spacing w:val="-3"/>
          <w:sz w:val="22"/>
          <w:szCs w:val="22"/>
        </w:rPr>
        <w:t>d</w:t>
      </w:r>
      <w:r>
        <w:rPr>
          <w:rFonts w:eastAsia="Times New Roman"/>
          <w:b/>
          <w:bCs/>
          <w:spacing w:val="-3"/>
          <w:sz w:val="22"/>
          <w:szCs w:val="22"/>
        </w:rPr>
        <w:t xml:space="preserve">ík, který měl na sobě jen kus plátna přes nahé tělo; toho </w:t>
      </w:r>
      <w:r>
        <w:rPr>
          <w:rFonts w:eastAsia="Times New Roman"/>
          <w:b/>
          <w:bCs/>
          <w:spacing w:val="-1"/>
          <w:sz w:val="22"/>
          <w:szCs w:val="22"/>
        </w:rPr>
        <w:t>chytili. On jim však nechal plátno v rukou a utekl."</w:t>
      </w:r>
    </w:p>
    <w:p w:rsidR="00762751" w:rsidRDefault="00762751">
      <w:pPr>
        <w:shd w:val="clear" w:color="auto" w:fill="FFFFFF"/>
        <w:spacing w:line="235" w:lineRule="exact"/>
        <w:ind w:right="26" w:firstLine="214"/>
        <w:jc w:val="both"/>
      </w:pPr>
      <w:r>
        <w:rPr>
          <w:b/>
          <w:bCs/>
          <w:sz w:val="22"/>
          <w:szCs w:val="22"/>
        </w:rPr>
        <w:t>Scen</w:t>
      </w:r>
      <w:r>
        <w:rPr>
          <w:rFonts w:eastAsia="Times New Roman"/>
          <w:b/>
          <w:bCs/>
          <w:sz w:val="22"/>
          <w:szCs w:val="22"/>
        </w:rPr>
        <w:t xml:space="preserve">érie v zahradě Getsemanské byla v tu noc ponurá </w:t>
      </w:r>
      <w:r>
        <w:rPr>
          <w:rFonts w:eastAsia="Times New Roman"/>
          <w:b/>
          <w:bCs/>
          <w:spacing w:val="-3"/>
          <w:sz w:val="22"/>
          <w:szCs w:val="22"/>
        </w:rPr>
        <w:t xml:space="preserve">a zlověstná. Ježíš trávil své poslední hodiny v nejhorších </w:t>
      </w:r>
      <w:r>
        <w:rPr>
          <w:rFonts w:eastAsia="Times New Roman"/>
          <w:b/>
          <w:bCs/>
          <w:spacing w:val="-2"/>
          <w:sz w:val="22"/>
          <w:szCs w:val="22"/>
        </w:rPr>
        <w:t>předtuchách, v duševní trýzni plné pochybností a vnitřní</w:t>
      </w:r>
      <w:r>
        <w:rPr>
          <w:rFonts w:eastAsia="Times New Roman"/>
          <w:b/>
          <w:bCs/>
          <w:spacing w:val="-2"/>
          <w:sz w:val="22"/>
          <w:szCs w:val="22"/>
        </w:rPr>
        <w:softHyphen/>
      </w:r>
      <w:r>
        <w:rPr>
          <w:rFonts w:eastAsia="Times New Roman"/>
          <w:b/>
          <w:bCs/>
          <w:spacing w:val="-3"/>
          <w:sz w:val="22"/>
          <w:szCs w:val="22"/>
        </w:rPr>
        <w:t>ho neklidu. Najednou v noční tmě mezi olivovníky zkřive</w:t>
      </w:r>
      <w:r>
        <w:rPr>
          <w:rFonts w:eastAsia="Times New Roman"/>
          <w:b/>
          <w:bCs/>
          <w:spacing w:val="-3"/>
          <w:sz w:val="22"/>
          <w:szCs w:val="22"/>
        </w:rPr>
        <w:softHyphen/>
        <w:t>nými stářím začaly probleskovat pochodně, bylo slyšet vo</w:t>
      </w:r>
      <w:r>
        <w:rPr>
          <w:rFonts w:eastAsia="Times New Roman"/>
          <w:b/>
          <w:bCs/>
          <w:spacing w:val="-3"/>
          <w:sz w:val="22"/>
          <w:szCs w:val="22"/>
        </w:rPr>
        <w:softHyphen/>
        <w:t xml:space="preserve">lání a brzy bylo kolem spousta ozbrojenců, které poslal </w:t>
      </w:r>
      <w:r>
        <w:rPr>
          <w:rFonts w:eastAsia="Times New Roman"/>
          <w:b/>
          <w:bCs/>
          <w:sz w:val="22"/>
          <w:szCs w:val="22"/>
        </w:rPr>
        <w:t xml:space="preserve">velekněz. V této dramatické situaci působí anekdota </w:t>
      </w:r>
      <w:r>
        <w:rPr>
          <w:rFonts w:eastAsia="Times New Roman"/>
          <w:b/>
          <w:bCs/>
          <w:spacing w:val="-4"/>
          <w:sz w:val="22"/>
          <w:szCs w:val="22"/>
        </w:rPr>
        <w:t>o rychlonohém mládenci, který se zachraňuje tím, že v ru</w:t>
      </w:r>
      <w:r>
        <w:rPr>
          <w:rFonts w:eastAsia="Times New Roman"/>
          <w:b/>
          <w:bCs/>
          <w:spacing w:val="-4"/>
          <w:sz w:val="22"/>
          <w:szCs w:val="22"/>
        </w:rPr>
        <w:softHyphen/>
      </w:r>
      <w:r>
        <w:rPr>
          <w:rFonts w:eastAsia="Times New Roman"/>
          <w:b/>
          <w:bCs/>
          <w:spacing w:val="-1"/>
          <w:sz w:val="22"/>
          <w:szCs w:val="22"/>
        </w:rPr>
        <w:t xml:space="preserve">kou pronásledovatelů nechal plátno a zmizel v nočních </w:t>
      </w:r>
      <w:r>
        <w:rPr>
          <w:rFonts w:eastAsia="Times New Roman"/>
          <w:b/>
          <w:bCs/>
          <w:sz w:val="22"/>
          <w:szCs w:val="22"/>
        </w:rPr>
        <w:t>tmách, přímo groteskně a snad i frivolně.</w:t>
      </w:r>
    </w:p>
    <w:p w:rsidR="00762751" w:rsidRDefault="00762751">
      <w:pPr>
        <w:shd w:val="clear" w:color="auto" w:fill="FFFFFF"/>
        <w:spacing w:line="235" w:lineRule="exact"/>
        <w:ind w:left="2" w:right="22" w:firstLine="223"/>
        <w:jc w:val="both"/>
      </w:pPr>
      <w:r>
        <w:rPr>
          <w:b/>
          <w:bCs/>
          <w:sz w:val="22"/>
          <w:szCs w:val="22"/>
        </w:rPr>
        <w:t>Kdo vlastn</w:t>
      </w:r>
      <w:r>
        <w:rPr>
          <w:rFonts w:eastAsia="Times New Roman"/>
          <w:b/>
          <w:bCs/>
          <w:sz w:val="22"/>
          <w:szCs w:val="22"/>
        </w:rPr>
        <w:t xml:space="preserve">ě byl tento tajemný mladík? Proč pobýval </w:t>
      </w:r>
      <w:r>
        <w:rPr>
          <w:rFonts w:eastAsia="Times New Roman"/>
          <w:b/>
          <w:bCs/>
          <w:spacing w:val="-1"/>
          <w:sz w:val="22"/>
          <w:szCs w:val="22"/>
        </w:rPr>
        <w:t>v Ježíšově blízkosti zavinut pouze do plátěného prostě</w:t>
      </w:r>
      <w:r>
        <w:rPr>
          <w:rFonts w:eastAsia="Times New Roman"/>
          <w:b/>
          <w:bCs/>
          <w:spacing w:val="-1"/>
          <w:sz w:val="22"/>
          <w:szCs w:val="22"/>
        </w:rPr>
        <w:softHyphen/>
      </w:r>
      <w:r>
        <w:rPr>
          <w:rFonts w:eastAsia="Times New Roman"/>
          <w:b/>
          <w:bCs/>
          <w:spacing w:val="-4"/>
          <w:sz w:val="22"/>
          <w:szCs w:val="22"/>
        </w:rPr>
        <w:t>radla? Proč Marek neuvedl jeho jméno? Pro věřící pře</w:t>
      </w:r>
      <w:r>
        <w:rPr>
          <w:rFonts w:eastAsia="Times New Roman"/>
          <w:b/>
          <w:bCs/>
          <w:spacing w:val="-4"/>
          <w:sz w:val="22"/>
          <w:szCs w:val="22"/>
        </w:rPr>
        <w:softHyphen/>
      </w:r>
      <w:r>
        <w:rPr>
          <w:rFonts w:eastAsia="Times New Roman"/>
          <w:b/>
          <w:bCs/>
          <w:spacing w:val="-1"/>
          <w:sz w:val="22"/>
          <w:szCs w:val="22"/>
        </w:rPr>
        <w:t xml:space="preserve">svědčené o tom, že všechno, co se děje v evangeliích, je </w:t>
      </w:r>
      <w:r>
        <w:rPr>
          <w:rFonts w:eastAsia="Times New Roman"/>
          <w:b/>
          <w:bCs/>
          <w:spacing w:val="-3"/>
          <w:sz w:val="22"/>
          <w:szCs w:val="22"/>
        </w:rPr>
        <w:t>historická pravda, byla odpověď snadná. Ten mládenec, říkají, je sám sv. Marek, autor evangelia. Podle nich je to</w:t>
      </w:r>
      <w:r>
        <w:rPr>
          <w:rFonts w:eastAsia="Times New Roman"/>
          <w:b/>
          <w:bCs/>
          <w:spacing w:val="-3"/>
          <w:sz w:val="22"/>
          <w:szCs w:val="22"/>
        </w:rPr>
        <w:softHyphen/>
      </w:r>
      <w:r>
        <w:rPr>
          <w:rFonts w:eastAsia="Times New Roman"/>
          <w:b/>
          <w:bCs/>
          <w:spacing w:val="-2"/>
          <w:sz w:val="22"/>
          <w:szCs w:val="22"/>
        </w:rPr>
        <w:t xml:space="preserve">ho nejlepším důkazem fakt, že se o tom zmiňuje on jediný </w:t>
      </w:r>
      <w:r>
        <w:rPr>
          <w:rFonts w:eastAsia="Times New Roman"/>
          <w:b/>
          <w:bCs/>
          <w:spacing w:val="-3"/>
          <w:sz w:val="22"/>
          <w:szCs w:val="22"/>
        </w:rPr>
        <w:t>a že tuto drobnou epizodu podává sice lakonicky, ale pře</w:t>
      </w:r>
      <w:r>
        <w:rPr>
          <w:rFonts w:eastAsia="Times New Roman"/>
          <w:b/>
          <w:bCs/>
          <w:spacing w:val="-3"/>
          <w:sz w:val="22"/>
          <w:szCs w:val="22"/>
        </w:rPr>
        <w:softHyphen/>
      </w:r>
      <w:r>
        <w:rPr>
          <w:rFonts w:eastAsia="Times New Roman"/>
          <w:b/>
          <w:bCs/>
          <w:spacing w:val="-4"/>
          <w:sz w:val="22"/>
          <w:szCs w:val="22"/>
        </w:rPr>
        <w:t xml:space="preserve">kvapivě realisticky. Matouš, Lukáš ani Jan možná o této </w:t>
      </w:r>
      <w:r>
        <w:rPr>
          <w:rFonts w:eastAsia="Times New Roman"/>
          <w:b/>
          <w:bCs/>
          <w:sz w:val="22"/>
          <w:szCs w:val="22"/>
        </w:rPr>
        <w:t>příhodě nevěděli nebo ji pokládali za nedůležitý detail.</w:t>
      </w:r>
    </w:p>
    <w:p w:rsidR="00762751" w:rsidRDefault="00762751">
      <w:pPr>
        <w:shd w:val="clear" w:color="auto" w:fill="FFFFFF"/>
        <w:spacing w:line="235" w:lineRule="exact"/>
        <w:ind w:left="12" w:right="14" w:firstLine="209"/>
        <w:jc w:val="both"/>
      </w:pPr>
      <w:r>
        <w:rPr>
          <w:b/>
          <w:bCs/>
          <w:spacing w:val="-6"/>
          <w:sz w:val="22"/>
          <w:szCs w:val="22"/>
        </w:rPr>
        <w:t>A tak kardin</w:t>
      </w:r>
      <w:r>
        <w:rPr>
          <w:rFonts w:eastAsia="Times New Roman"/>
          <w:b/>
          <w:bCs/>
          <w:spacing w:val="-6"/>
          <w:sz w:val="22"/>
          <w:szCs w:val="22"/>
        </w:rPr>
        <w:t xml:space="preserve">álním důkazem má být právě zarážející fakt </w:t>
      </w:r>
      <w:r>
        <w:rPr>
          <w:rFonts w:eastAsia="Times New Roman"/>
          <w:b/>
          <w:bCs/>
          <w:sz w:val="22"/>
          <w:szCs w:val="22"/>
        </w:rPr>
        <w:t>Markovy výlučnosti. Přívrženci tohoto výkladu se při</w:t>
      </w:r>
      <w:r>
        <w:rPr>
          <w:rFonts w:eastAsia="Times New Roman"/>
          <w:b/>
          <w:bCs/>
          <w:sz w:val="22"/>
          <w:szCs w:val="22"/>
        </w:rPr>
        <w:softHyphen/>
      </w:r>
      <w:r>
        <w:rPr>
          <w:rFonts w:eastAsia="Times New Roman"/>
          <w:b/>
          <w:bCs/>
          <w:spacing w:val="-2"/>
          <w:sz w:val="22"/>
          <w:szCs w:val="22"/>
        </w:rPr>
        <w:t>držují stanoviska, že to, co pro nezúčastněné osoby nemě</w:t>
      </w:r>
      <w:r>
        <w:rPr>
          <w:rFonts w:eastAsia="Times New Roman"/>
          <w:b/>
          <w:bCs/>
          <w:spacing w:val="-2"/>
          <w:sz w:val="22"/>
          <w:szCs w:val="22"/>
        </w:rPr>
        <w:softHyphen/>
      </w:r>
      <w:r>
        <w:rPr>
          <w:rFonts w:eastAsia="Times New Roman"/>
          <w:b/>
          <w:bCs/>
          <w:spacing w:val="-3"/>
          <w:sz w:val="22"/>
          <w:szCs w:val="22"/>
        </w:rPr>
        <w:t>lo žádný význam nebo mohlo dokonce vypadat jako nežá</w:t>
      </w:r>
      <w:r>
        <w:rPr>
          <w:rFonts w:eastAsia="Times New Roman"/>
          <w:b/>
          <w:bCs/>
          <w:spacing w:val="-3"/>
          <w:sz w:val="22"/>
          <w:szCs w:val="22"/>
        </w:rPr>
        <w:softHyphen/>
      </w:r>
      <w:r>
        <w:rPr>
          <w:rFonts w:eastAsia="Times New Roman"/>
          <w:b/>
          <w:bCs/>
          <w:spacing w:val="-4"/>
          <w:sz w:val="22"/>
          <w:szCs w:val="22"/>
        </w:rPr>
        <w:t xml:space="preserve">doucí prvek v dramatické plynulosti vyprávění, bylo pro Marka důležité jako intimní vzpomínka z mládí. A právě </w:t>
      </w:r>
      <w:r>
        <w:rPr>
          <w:rFonts w:eastAsia="Times New Roman"/>
          <w:b/>
          <w:bCs/>
          <w:spacing w:val="-3"/>
          <w:sz w:val="22"/>
          <w:szCs w:val="22"/>
        </w:rPr>
        <w:t>proto prý neodolal pokušení a vsunul do evangelia ony tři věty, mající dosvědčit, že viděl Ježíše a že byl očitým svěd</w:t>
      </w:r>
      <w:r>
        <w:rPr>
          <w:rFonts w:eastAsia="Times New Roman"/>
          <w:b/>
          <w:bCs/>
          <w:spacing w:val="-3"/>
          <w:sz w:val="22"/>
          <w:szCs w:val="22"/>
        </w:rPr>
        <w:softHyphen/>
      </w:r>
      <w:r>
        <w:rPr>
          <w:rFonts w:eastAsia="Times New Roman"/>
          <w:b/>
          <w:bCs/>
          <w:sz w:val="22"/>
          <w:szCs w:val="22"/>
        </w:rPr>
        <w:t>kem jeho zatčení.</w:t>
      </w:r>
    </w:p>
    <w:p w:rsidR="00762751" w:rsidRDefault="00762751">
      <w:pPr>
        <w:shd w:val="clear" w:color="auto" w:fill="FFFFFF"/>
        <w:spacing w:line="235" w:lineRule="exact"/>
        <w:ind w:left="19" w:firstLine="218"/>
        <w:jc w:val="both"/>
      </w:pPr>
      <w:r>
        <w:rPr>
          <w:b/>
          <w:bCs/>
          <w:spacing w:val="-3"/>
          <w:sz w:val="22"/>
          <w:szCs w:val="22"/>
        </w:rPr>
        <w:t>Dobr</w:t>
      </w:r>
      <w:r>
        <w:rPr>
          <w:rFonts w:eastAsia="Times New Roman"/>
          <w:b/>
          <w:bCs/>
          <w:spacing w:val="-3"/>
          <w:sz w:val="22"/>
          <w:szCs w:val="22"/>
        </w:rPr>
        <w:t>á, řeknou na to skeptici, jestliže byl Marek skuteč</w:t>
      </w:r>
      <w:r>
        <w:rPr>
          <w:rFonts w:eastAsia="Times New Roman"/>
          <w:b/>
          <w:bCs/>
          <w:spacing w:val="-3"/>
          <w:sz w:val="22"/>
          <w:szCs w:val="22"/>
        </w:rPr>
        <w:softHyphen/>
      </w:r>
      <w:r>
        <w:rPr>
          <w:rFonts w:eastAsia="Times New Roman"/>
          <w:b/>
          <w:bCs/>
          <w:sz w:val="22"/>
          <w:szCs w:val="22"/>
        </w:rPr>
        <w:t xml:space="preserve">ně oním mladíkem, tak proč z toho dělá tajemství? Proč </w:t>
      </w:r>
      <w:r>
        <w:rPr>
          <w:rFonts w:eastAsia="Times New Roman"/>
          <w:b/>
          <w:bCs/>
          <w:spacing w:val="-4"/>
          <w:sz w:val="22"/>
          <w:szCs w:val="22"/>
        </w:rPr>
        <w:t xml:space="preserve">ho nejmenuje? Přívrženci názoru, že tímto mladíkem byl </w:t>
      </w:r>
      <w:r>
        <w:rPr>
          <w:rFonts w:eastAsia="Times New Roman"/>
          <w:b/>
          <w:bCs/>
          <w:spacing w:val="-2"/>
          <w:sz w:val="22"/>
          <w:szCs w:val="22"/>
        </w:rPr>
        <w:t>Marek, mají i na to odpověď po ruce: k anonymnosti ve</w:t>
      </w:r>
      <w:r>
        <w:rPr>
          <w:rFonts w:eastAsia="Times New Roman"/>
          <w:b/>
          <w:bCs/>
          <w:spacing w:val="-2"/>
          <w:sz w:val="22"/>
          <w:szCs w:val="22"/>
        </w:rPr>
        <w:softHyphen/>
      </w:r>
      <w:r>
        <w:rPr>
          <w:rFonts w:eastAsia="Times New Roman"/>
          <w:b/>
          <w:bCs/>
          <w:spacing w:val="-3"/>
          <w:sz w:val="22"/>
          <w:szCs w:val="22"/>
        </w:rPr>
        <w:t xml:space="preserve">dla Marka vrozená skromnost. Připomeňme si, co se dělo, </w:t>
      </w:r>
      <w:r>
        <w:rPr>
          <w:rFonts w:eastAsia="Times New Roman"/>
          <w:b/>
          <w:bCs/>
          <w:sz w:val="22"/>
          <w:szCs w:val="22"/>
        </w:rPr>
        <w:t xml:space="preserve">když byl Ježíš zadržen. Jeho nejbližší druzi se polekali </w:t>
      </w:r>
      <w:r>
        <w:rPr>
          <w:rFonts w:eastAsia="Times New Roman"/>
          <w:b/>
          <w:bCs/>
          <w:spacing w:val="-2"/>
          <w:sz w:val="22"/>
          <w:szCs w:val="22"/>
        </w:rPr>
        <w:t>a zbaběle se rozutekli - v nejhorším ponechali svého Mist-</w:t>
      </w:r>
    </w:p>
    <w:p w:rsidR="00762751" w:rsidRDefault="00762751">
      <w:pPr>
        <w:shd w:val="clear" w:color="auto" w:fill="FFFFFF"/>
        <w:spacing w:before="228"/>
        <w:ind w:left="55"/>
        <w:jc w:val="center"/>
      </w:pPr>
      <w:r>
        <w:rPr>
          <w:b/>
          <w:bCs/>
          <w:spacing w:val="-6"/>
          <w:sz w:val="18"/>
          <w:szCs w:val="18"/>
        </w:rPr>
        <w:t>(297)</w:t>
      </w:r>
    </w:p>
    <w:p w:rsidR="00762751" w:rsidRDefault="00762751">
      <w:pPr>
        <w:shd w:val="clear" w:color="auto" w:fill="FFFFFF"/>
        <w:spacing w:before="228"/>
        <w:ind w:left="55"/>
        <w:jc w:val="center"/>
        <w:sectPr w:rsidR="00762751">
          <w:pgSz w:w="11909" w:h="16834"/>
          <w:pgMar w:top="1440" w:right="3252" w:bottom="720" w:left="3266" w:header="708" w:footer="708" w:gutter="0"/>
          <w:cols w:space="60"/>
          <w:noEndnote/>
        </w:sectPr>
      </w:pPr>
    </w:p>
    <w:p w:rsidR="00762751" w:rsidRDefault="00762751">
      <w:pPr>
        <w:shd w:val="clear" w:color="auto" w:fill="FFFFFF"/>
        <w:ind w:left="3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13" w:line="235" w:lineRule="exact"/>
        <w:ind w:left="2" w:right="10"/>
        <w:jc w:val="both"/>
      </w:pPr>
      <w:r>
        <w:rPr>
          <w:b/>
          <w:bCs/>
          <w:spacing w:val="-4"/>
          <w:sz w:val="22"/>
          <w:szCs w:val="22"/>
        </w:rPr>
        <w:t xml:space="preserve">ra osudu. </w:t>
      </w:r>
      <w:r>
        <w:rPr>
          <w:rFonts w:eastAsia="Times New Roman"/>
          <w:b/>
          <w:bCs/>
          <w:spacing w:val="-4"/>
          <w:sz w:val="22"/>
          <w:szCs w:val="22"/>
        </w:rPr>
        <w:t>„Všichni ho opustili a utekli," říká Marek a Ma</w:t>
      </w:r>
      <w:r>
        <w:rPr>
          <w:rFonts w:eastAsia="Times New Roman"/>
          <w:b/>
          <w:bCs/>
          <w:spacing w:val="-4"/>
          <w:sz w:val="22"/>
          <w:szCs w:val="22"/>
        </w:rPr>
        <w:softHyphen/>
      </w:r>
      <w:r>
        <w:rPr>
          <w:rFonts w:eastAsia="Times New Roman"/>
          <w:b/>
          <w:bCs/>
          <w:spacing w:val="-2"/>
          <w:sz w:val="22"/>
          <w:szCs w:val="22"/>
        </w:rPr>
        <w:t xml:space="preserve">touš, i Jan s tím plně souhlasí (Mk 14, 50; Mt 26 56; J 16, </w:t>
      </w:r>
      <w:r>
        <w:rPr>
          <w:rFonts w:eastAsia="Times New Roman"/>
          <w:b/>
          <w:bCs/>
          <w:sz w:val="22"/>
          <w:szCs w:val="22"/>
        </w:rPr>
        <w:t>32).</w:t>
      </w:r>
    </w:p>
    <w:p w:rsidR="00762751" w:rsidRDefault="00762751">
      <w:pPr>
        <w:shd w:val="clear" w:color="auto" w:fill="FFFFFF"/>
        <w:spacing w:line="235" w:lineRule="exact"/>
        <w:ind w:right="12" w:firstLine="226"/>
        <w:jc w:val="both"/>
      </w:pPr>
      <w:r>
        <w:rPr>
          <w:b/>
          <w:bCs/>
          <w:spacing w:val="-3"/>
          <w:sz w:val="22"/>
          <w:szCs w:val="22"/>
        </w:rPr>
        <w:t>Marek jedin</w:t>
      </w:r>
      <w:r>
        <w:rPr>
          <w:rFonts w:eastAsia="Times New Roman"/>
          <w:b/>
          <w:bCs/>
          <w:spacing w:val="-3"/>
          <w:sz w:val="22"/>
          <w:szCs w:val="22"/>
        </w:rPr>
        <w:t>ý neutekl, ale sledoval v těsném závěsu za</w:t>
      </w:r>
      <w:r>
        <w:rPr>
          <w:rFonts w:eastAsia="Times New Roman"/>
          <w:b/>
          <w:bCs/>
          <w:spacing w:val="-3"/>
          <w:sz w:val="22"/>
          <w:szCs w:val="22"/>
        </w:rPr>
        <w:softHyphen/>
      </w:r>
      <w:r>
        <w:rPr>
          <w:rFonts w:eastAsia="Times New Roman"/>
          <w:b/>
          <w:bCs/>
          <w:spacing w:val="-2"/>
          <w:sz w:val="22"/>
          <w:szCs w:val="22"/>
        </w:rPr>
        <w:t>tčeného Ježíše, a proto stačilo málo, a byl by upadl do ru</w:t>
      </w:r>
      <w:r>
        <w:rPr>
          <w:rFonts w:eastAsia="Times New Roman"/>
          <w:b/>
          <w:bCs/>
          <w:spacing w:val="-2"/>
          <w:sz w:val="22"/>
          <w:szCs w:val="22"/>
        </w:rPr>
        <w:softHyphen/>
        <w:t xml:space="preserve">kou velekněžských pochopů. Tehdy byl ještě příliš mladý </w:t>
      </w:r>
      <w:r>
        <w:rPr>
          <w:rFonts w:eastAsia="Times New Roman"/>
          <w:b/>
          <w:bCs/>
          <w:spacing w:val="-3"/>
          <w:sz w:val="22"/>
          <w:szCs w:val="22"/>
        </w:rPr>
        <w:t>na to, aby se stal Mistrovým učedníkem, a přece se zacho</w:t>
      </w:r>
      <w:r>
        <w:rPr>
          <w:rFonts w:eastAsia="Times New Roman"/>
          <w:b/>
          <w:bCs/>
          <w:spacing w:val="-3"/>
          <w:sz w:val="22"/>
          <w:szCs w:val="22"/>
        </w:rPr>
        <w:softHyphen/>
      </w:r>
      <w:r>
        <w:rPr>
          <w:rFonts w:eastAsia="Times New Roman"/>
          <w:b/>
          <w:bCs/>
          <w:sz w:val="22"/>
          <w:szCs w:val="22"/>
        </w:rPr>
        <w:t>val mužněji než Ježíšovi nejbližší žáci.</w:t>
      </w:r>
    </w:p>
    <w:p w:rsidR="00762751" w:rsidRDefault="00762751">
      <w:pPr>
        <w:shd w:val="clear" w:color="auto" w:fill="FFFFFF"/>
        <w:spacing w:line="235" w:lineRule="exact"/>
        <w:ind w:left="5" w:right="10" w:firstLine="214"/>
        <w:jc w:val="both"/>
      </w:pPr>
      <w:r>
        <w:rPr>
          <w:b/>
          <w:bCs/>
          <w:spacing w:val="-3"/>
          <w:sz w:val="22"/>
          <w:szCs w:val="22"/>
        </w:rPr>
        <w:t>V hloubi du</w:t>
      </w:r>
      <w:r>
        <w:rPr>
          <w:rFonts w:eastAsia="Times New Roman"/>
          <w:b/>
          <w:bCs/>
          <w:spacing w:val="-3"/>
          <w:sz w:val="22"/>
          <w:szCs w:val="22"/>
        </w:rPr>
        <w:t xml:space="preserve">še byl hrdý na své chování v Getsemanské zahradě a je pochopitelné, že zatoužil, aby po něm zůstala </w:t>
      </w:r>
      <w:r>
        <w:rPr>
          <w:rFonts w:eastAsia="Times New Roman"/>
          <w:b/>
          <w:bCs/>
          <w:spacing w:val="-4"/>
          <w:sz w:val="22"/>
          <w:szCs w:val="22"/>
        </w:rPr>
        <w:t xml:space="preserve">nějaká trvalá stopa. Přitom však pocit skromnosti a taktu </w:t>
      </w:r>
      <w:r>
        <w:rPr>
          <w:rFonts w:eastAsia="Times New Roman"/>
          <w:b/>
          <w:bCs/>
          <w:spacing w:val="-3"/>
          <w:sz w:val="22"/>
          <w:szCs w:val="22"/>
        </w:rPr>
        <w:t xml:space="preserve">přikazoval, aby na stránkách evangelia neuvedl své jméno </w:t>
      </w:r>
      <w:r>
        <w:rPr>
          <w:rFonts w:eastAsia="Times New Roman"/>
          <w:b/>
          <w:bCs/>
          <w:spacing w:val="-2"/>
          <w:sz w:val="22"/>
          <w:szCs w:val="22"/>
        </w:rPr>
        <w:t>a nevystavil se tak výčitce, že v takové choulostivé záleži</w:t>
      </w:r>
      <w:r>
        <w:rPr>
          <w:rFonts w:eastAsia="Times New Roman"/>
          <w:b/>
          <w:bCs/>
          <w:spacing w:val="-2"/>
          <w:sz w:val="22"/>
          <w:szCs w:val="22"/>
        </w:rPr>
        <w:softHyphen/>
        <w:t>tosti se dopouští hříchu neskromnosti. Čtenáři se měli sa</w:t>
      </w:r>
      <w:r>
        <w:rPr>
          <w:rFonts w:eastAsia="Times New Roman"/>
          <w:b/>
          <w:bCs/>
          <w:spacing w:val="-2"/>
          <w:sz w:val="22"/>
          <w:szCs w:val="22"/>
        </w:rPr>
        <w:softHyphen/>
      </w:r>
      <w:r>
        <w:rPr>
          <w:rFonts w:eastAsia="Times New Roman"/>
          <w:b/>
          <w:bCs/>
          <w:sz w:val="22"/>
          <w:szCs w:val="22"/>
        </w:rPr>
        <w:t>mi domyslet, kdo byl onen mladík.</w:t>
      </w:r>
    </w:p>
    <w:p w:rsidR="00762751" w:rsidRDefault="00762751">
      <w:pPr>
        <w:shd w:val="clear" w:color="auto" w:fill="FFFFFF"/>
        <w:spacing w:line="235" w:lineRule="exact"/>
        <w:ind w:left="5" w:firstLine="214"/>
        <w:jc w:val="both"/>
      </w:pPr>
      <w:r>
        <w:rPr>
          <w:b/>
          <w:bCs/>
          <w:spacing w:val="-2"/>
          <w:sz w:val="22"/>
          <w:szCs w:val="22"/>
        </w:rPr>
        <w:t>Tento v</w:t>
      </w:r>
      <w:r>
        <w:rPr>
          <w:rFonts w:eastAsia="Times New Roman"/>
          <w:b/>
          <w:bCs/>
          <w:spacing w:val="-2"/>
          <w:sz w:val="22"/>
          <w:szCs w:val="22"/>
        </w:rPr>
        <w:t>ýklad vzbuzuje sice obdiv svou důvtipností, ne</w:t>
      </w:r>
      <w:r>
        <w:rPr>
          <w:rFonts w:eastAsia="Times New Roman"/>
          <w:b/>
          <w:bCs/>
          <w:spacing w:val="-2"/>
          <w:sz w:val="22"/>
          <w:szCs w:val="22"/>
        </w:rPr>
        <w:softHyphen/>
      </w:r>
      <w:r>
        <w:rPr>
          <w:rFonts w:eastAsia="Times New Roman"/>
          <w:b/>
          <w:bCs/>
          <w:spacing w:val="-4"/>
          <w:sz w:val="22"/>
          <w:szCs w:val="22"/>
        </w:rPr>
        <w:t>vysvětluje však jednoduchý fakt, který všímavého pozoro</w:t>
      </w:r>
      <w:r>
        <w:rPr>
          <w:rFonts w:eastAsia="Times New Roman"/>
          <w:b/>
          <w:bCs/>
          <w:spacing w:val="-4"/>
          <w:sz w:val="22"/>
          <w:szCs w:val="22"/>
        </w:rPr>
        <w:softHyphen/>
      </w:r>
      <w:r>
        <w:rPr>
          <w:rFonts w:eastAsia="Times New Roman"/>
          <w:b/>
          <w:bCs/>
          <w:spacing w:val="-3"/>
          <w:sz w:val="22"/>
          <w:szCs w:val="22"/>
        </w:rPr>
        <w:t xml:space="preserve">vatele bije do očí. Jakým zázrakem se tedy ocitl mladičký </w:t>
      </w:r>
      <w:r>
        <w:rPr>
          <w:rFonts w:eastAsia="Times New Roman"/>
          <w:b/>
          <w:bCs/>
          <w:spacing w:val="-4"/>
          <w:sz w:val="22"/>
          <w:szCs w:val="22"/>
        </w:rPr>
        <w:t xml:space="preserve">Marek v Getsemanské zahradě, a to uprostřed noci, když </w:t>
      </w:r>
      <w:r>
        <w:rPr>
          <w:rFonts w:eastAsia="Times New Roman"/>
          <w:b/>
          <w:bCs/>
          <w:spacing w:val="-3"/>
          <w:sz w:val="22"/>
          <w:szCs w:val="22"/>
        </w:rPr>
        <w:t>nepatřil k okruhu nejbližších Ježíšových druhů. Naši vy</w:t>
      </w:r>
      <w:r>
        <w:rPr>
          <w:rFonts w:eastAsia="Times New Roman"/>
          <w:b/>
          <w:bCs/>
          <w:spacing w:val="-3"/>
          <w:sz w:val="22"/>
          <w:szCs w:val="22"/>
        </w:rPr>
        <w:softHyphen/>
        <w:t xml:space="preserve">kladači odpovídají zhruba takto: Ve Skutcích apoštolů se </w:t>
      </w:r>
      <w:r>
        <w:rPr>
          <w:rFonts w:eastAsia="Times New Roman"/>
          <w:b/>
          <w:bCs/>
          <w:spacing w:val="-5"/>
          <w:sz w:val="22"/>
          <w:szCs w:val="22"/>
        </w:rPr>
        <w:t>seznamuje s jakýmsi Janem, který používal také řecké jmé</w:t>
      </w:r>
      <w:r>
        <w:rPr>
          <w:rFonts w:eastAsia="Times New Roman"/>
          <w:b/>
          <w:bCs/>
          <w:spacing w:val="-5"/>
          <w:sz w:val="22"/>
          <w:szCs w:val="22"/>
        </w:rPr>
        <w:softHyphen/>
      </w:r>
      <w:r>
        <w:rPr>
          <w:rFonts w:eastAsia="Times New Roman"/>
          <w:b/>
          <w:bCs/>
          <w:spacing w:val="-3"/>
          <w:sz w:val="22"/>
          <w:szCs w:val="22"/>
        </w:rPr>
        <w:t xml:space="preserve">no Marek. Jeho matka se jmenovala Marie a patřil jí dům </w:t>
      </w:r>
      <w:r>
        <w:rPr>
          <w:rFonts w:eastAsia="Times New Roman"/>
          <w:b/>
          <w:bCs/>
          <w:spacing w:val="-4"/>
          <w:sz w:val="22"/>
          <w:szCs w:val="22"/>
        </w:rPr>
        <w:t>v Jeruzalémě, kde se obyčejně shromažďovali první nazo-</w:t>
      </w:r>
      <w:r>
        <w:rPr>
          <w:rFonts w:eastAsia="Times New Roman"/>
          <w:b/>
          <w:bCs/>
          <w:spacing w:val="-1"/>
          <w:sz w:val="22"/>
          <w:szCs w:val="22"/>
        </w:rPr>
        <w:t>rejští a kde se prý také konala poslední večeře. Zde by</w:t>
      </w:r>
      <w:r>
        <w:rPr>
          <w:rFonts w:eastAsia="Times New Roman"/>
          <w:b/>
          <w:bCs/>
          <w:spacing w:val="-1"/>
          <w:sz w:val="22"/>
          <w:szCs w:val="22"/>
        </w:rPr>
        <w:softHyphen/>
      </w:r>
      <w:r>
        <w:rPr>
          <w:rFonts w:eastAsia="Times New Roman"/>
          <w:b/>
          <w:bCs/>
          <w:sz w:val="22"/>
          <w:szCs w:val="22"/>
        </w:rPr>
        <w:t xml:space="preserve">chom měli dodat, že o několik let později, to je v roce 44, </w:t>
      </w:r>
      <w:r>
        <w:rPr>
          <w:rFonts w:eastAsia="Times New Roman"/>
          <w:b/>
          <w:bCs/>
          <w:spacing w:val="-3"/>
          <w:sz w:val="22"/>
          <w:szCs w:val="22"/>
        </w:rPr>
        <w:t>se tam ukryl Petr po útěku z vězení; byl to tedy dům s bo</w:t>
      </w:r>
      <w:r>
        <w:rPr>
          <w:rFonts w:eastAsia="Times New Roman"/>
          <w:b/>
          <w:bCs/>
          <w:spacing w:val="-3"/>
          <w:sz w:val="22"/>
          <w:szCs w:val="22"/>
        </w:rPr>
        <w:softHyphen/>
      </w:r>
      <w:r>
        <w:rPr>
          <w:rFonts w:eastAsia="Times New Roman"/>
          <w:b/>
          <w:bCs/>
          <w:spacing w:val="-6"/>
          <w:sz w:val="22"/>
          <w:szCs w:val="22"/>
        </w:rPr>
        <w:t>hatou křesťanskou tradicí. Marek se svým příbuzným Bar-</w:t>
      </w:r>
      <w:r>
        <w:rPr>
          <w:rFonts w:eastAsia="Times New Roman"/>
          <w:b/>
          <w:bCs/>
          <w:spacing w:val="-4"/>
          <w:sz w:val="22"/>
          <w:szCs w:val="22"/>
        </w:rPr>
        <w:t>nabášem se zúčastnil první Pavlovy cesty. Po dlouhém od</w:t>
      </w:r>
      <w:r>
        <w:rPr>
          <w:rFonts w:eastAsia="Times New Roman"/>
          <w:b/>
          <w:bCs/>
          <w:spacing w:val="-4"/>
          <w:sz w:val="22"/>
          <w:szCs w:val="22"/>
        </w:rPr>
        <w:softHyphen/>
      </w:r>
      <w:r>
        <w:rPr>
          <w:rFonts w:eastAsia="Times New Roman"/>
          <w:b/>
          <w:bCs/>
          <w:spacing w:val="-3"/>
          <w:sz w:val="22"/>
          <w:szCs w:val="22"/>
        </w:rPr>
        <w:t>loučení, způsobeném jakýmsi nevysvětlitelným nedorozu</w:t>
      </w:r>
      <w:r>
        <w:rPr>
          <w:rFonts w:eastAsia="Times New Roman"/>
          <w:b/>
          <w:bCs/>
          <w:spacing w:val="-3"/>
          <w:sz w:val="22"/>
          <w:szCs w:val="22"/>
        </w:rPr>
        <w:softHyphen/>
      </w:r>
      <w:r>
        <w:rPr>
          <w:rFonts w:eastAsia="Times New Roman"/>
          <w:b/>
          <w:bCs/>
          <w:sz w:val="22"/>
          <w:szCs w:val="22"/>
        </w:rPr>
        <w:t xml:space="preserve">měním, se stal Pavlovým věrným druhem v Římě a prý </w:t>
      </w:r>
      <w:r>
        <w:rPr>
          <w:rFonts w:eastAsia="Times New Roman"/>
          <w:b/>
          <w:bCs/>
          <w:spacing w:val="-2"/>
          <w:sz w:val="22"/>
          <w:szCs w:val="22"/>
        </w:rPr>
        <w:t xml:space="preserve">i autorem druhého evangelia, jež měl sepsat na základě </w:t>
      </w:r>
      <w:r>
        <w:rPr>
          <w:rFonts w:eastAsia="Times New Roman"/>
          <w:b/>
          <w:bCs/>
          <w:sz w:val="22"/>
          <w:szCs w:val="22"/>
        </w:rPr>
        <w:t>osobních vzpomínek apoštola Petra.</w:t>
      </w:r>
    </w:p>
    <w:p w:rsidR="00762751" w:rsidRDefault="00762751">
      <w:pPr>
        <w:shd w:val="clear" w:color="auto" w:fill="FFFFFF"/>
        <w:spacing w:line="235" w:lineRule="exact"/>
        <w:ind w:left="14" w:firstLine="216"/>
        <w:jc w:val="both"/>
      </w:pPr>
      <w:r>
        <w:rPr>
          <w:b/>
          <w:bCs/>
          <w:sz w:val="22"/>
          <w:szCs w:val="22"/>
        </w:rPr>
        <w:t>Marek, jak vysv</w:t>
      </w:r>
      <w:r>
        <w:rPr>
          <w:rFonts w:eastAsia="Times New Roman"/>
          <w:b/>
          <w:bCs/>
          <w:sz w:val="22"/>
          <w:szCs w:val="22"/>
        </w:rPr>
        <w:t xml:space="preserve">ítá z těchto údajů, nebyl chudý člověk, a tím se lišil od většiny prvních Ježíšových vyznavačů. </w:t>
      </w:r>
      <w:r>
        <w:rPr>
          <w:rFonts w:eastAsia="Times New Roman"/>
          <w:b/>
          <w:bCs/>
          <w:spacing w:val="-3"/>
          <w:sz w:val="22"/>
          <w:szCs w:val="22"/>
        </w:rPr>
        <w:t>O jeho příslušnosti k majetným vrstvám svědčí dva detai</w:t>
      </w:r>
      <w:r>
        <w:rPr>
          <w:rFonts w:eastAsia="Times New Roman"/>
          <w:b/>
          <w:bCs/>
          <w:spacing w:val="-3"/>
          <w:sz w:val="22"/>
          <w:szCs w:val="22"/>
        </w:rPr>
        <w:softHyphen/>
      </w:r>
      <w:r>
        <w:rPr>
          <w:rFonts w:eastAsia="Times New Roman"/>
          <w:b/>
          <w:bCs/>
          <w:spacing w:val="-5"/>
          <w:sz w:val="22"/>
          <w:szCs w:val="22"/>
        </w:rPr>
        <w:t>ly. Za prvé: řecká jména přijímali obyčejně židovští mladí</w:t>
      </w:r>
      <w:r>
        <w:rPr>
          <w:rFonts w:eastAsia="Times New Roman"/>
          <w:b/>
          <w:bCs/>
          <w:spacing w:val="-5"/>
          <w:sz w:val="22"/>
          <w:szCs w:val="22"/>
        </w:rPr>
        <w:softHyphen/>
      </w:r>
      <w:r>
        <w:rPr>
          <w:rFonts w:eastAsia="Times New Roman"/>
          <w:b/>
          <w:bCs/>
          <w:sz w:val="22"/>
          <w:szCs w:val="22"/>
        </w:rPr>
        <w:t>ci, jimž učarovala helénská kultura, to znamená, že byli</w:t>
      </w:r>
    </w:p>
    <w:p w:rsidR="00762751" w:rsidRDefault="00762751">
      <w:pPr>
        <w:shd w:val="clear" w:color="auto" w:fill="FFFFFF"/>
        <w:spacing w:before="240"/>
        <w:ind w:left="38"/>
        <w:jc w:val="center"/>
      </w:pPr>
      <w:r>
        <w:rPr>
          <w:b/>
          <w:bCs/>
          <w:spacing w:val="-6"/>
          <w:sz w:val="18"/>
          <w:szCs w:val="18"/>
        </w:rPr>
        <w:t>(298)</w:t>
      </w:r>
    </w:p>
    <w:p w:rsidR="00762751" w:rsidRDefault="00762751">
      <w:pPr>
        <w:shd w:val="clear" w:color="auto" w:fill="FFFFFF"/>
        <w:spacing w:before="240"/>
        <w:ind w:left="38"/>
        <w:jc w:val="center"/>
        <w:sectPr w:rsidR="00762751">
          <w:pgSz w:w="11909" w:h="16834"/>
          <w:pgMar w:top="1440" w:right="3252" w:bottom="720" w:left="3278" w:header="708" w:footer="708" w:gutter="0"/>
          <w:cols w:space="60"/>
          <w:noEndnote/>
        </w:sectPr>
      </w:pPr>
    </w:p>
    <w:p w:rsidR="00762751" w:rsidRDefault="00762751">
      <w:pPr>
        <w:shd w:val="clear" w:color="auto" w:fill="FFFFFF"/>
        <w:ind w:right="6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right="31"/>
        <w:jc w:val="both"/>
      </w:pPr>
      <w:r>
        <w:rPr>
          <w:b/>
          <w:bCs/>
          <w:spacing w:val="-3"/>
          <w:sz w:val="22"/>
          <w:szCs w:val="22"/>
        </w:rPr>
        <w:t>vzd</w:t>
      </w:r>
      <w:r>
        <w:rPr>
          <w:rFonts w:eastAsia="Times New Roman"/>
          <w:b/>
          <w:bCs/>
          <w:spacing w:val="-3"/>
          <w:sz w:val="22"/>
          <w:szCs w:val="22"/>
        </w:rPr>
        <w:t xml:space="preserve">ělaní a že poznali kus světa. Za druhé: lidé v Palestině </w:t>
      </w:r>
      <w:r>
        <w:rPr>
          <w:rFonts w:eastAsia="Times New Roman"/>
          <w:b/>
          <w:bCs/>
          <w:spacing w:val="-2"/>
          <w:sz w:val="22"/>
          <w:szCs w:val="22"/>
        </w:rPr>
        <w:t xml:space="preserve">zásadně spali ve stejném oděvu, jaký nosili ve dne, pouze </w:t>
      </w:r>
      <w:r>
        <w:rPr>
          <w:rFonts w:eastAsia="Times New Roman"/>
          <w:b/>
          <w:bCs/>
          <w:spacing w:val="-1"/>
          <w:sz w:val="22"/>
          <w:szCs w:val="22"/>
        </w:rPr>
        <w:t xml:space="preserve">zámožnější se převlékali k nočnímu odpočinku do tehdy </w:t>
      </w:r>
      <w:r>
        <w:rPr>
          <w:rFonts w:eastAsia="Times New Roman"/>
          <w:b/>
          <w:bCs/>
          <w:sz w:val="22"/>
          <w:szCs w:val="22"/>
        </w:rPr>
        <w:t>dost drahých lněných prostěradel.</w:t>
      </w:r>
    </w:p>
    <w:p w:rsidR="00762751" w:rsidRDefault="00762751">
      <w:pPr>
        <w:shd w:val="clear" w:color="auto" w:fill="FFFFFF"/>
        <w:spacing w:line="235" w:lineRule="exact"/>
        <w:ind w:left="5" w:right="22" w:firstLine="209"/>
        <w:jc w:val="both"/>
      </w:pPr>
      <w:r>
        <w:rPr>
          <w:b/>
          <w:bCs/>
          <w:spacing w:val="-4"/>
          <w:sz w:val="22"/>
          <w:szCs w:val="22"/>
        </w:rPr>
        <w:t>Tento koment</w:t>
      </w:r>
      <w:r>
        <w:rPr>
          <w:rFonts w:eastAsia="Times New Roman"/>
          <w:b/>
          <w:bCs/>
          <w:spacing w:val="-4"/>
          <w:sz w:val="22"/>
          <w:szCs w:val="22"/>
        </w:rPr>
        <w:t xml:space="preserve">ář je velice potřebný pro naše další úvahy. </w:t>
      </w:r>
      <w:r>
        <w:rPr>
          <w:rFonts w:eastAsia="Times New Roman"/>
          <w:b/>
          <w:bCs/>
          <w:spacing w:val="-2"/>
          <w:sz w:val="22"/>
          <w:szCs w:val="22"/>
        </w:rPr>
        <w:t>Z evangelií vyplývá naprosto jednoznačně, že olivový háj Getsemane byl soukromým vlastnictvím a že Ježíš se svý</w:t>
      </w:r>
      <w:r>
        <w:rPr>
          <w:rFonts w:eastAsia="Times New Roman"/>
          <w:b/>
          <w:bCs/>
          <w:spacing w:val="-2"/>
          <w:sz w:val="22"/>
          <w:szCs w:val="22"/>
        </w:rPr>
        <w:softHyphen/>
      </w:r>
      <w:r>
        <w:rPr>
          <w:rFonts w:eastAsia="Times New Roman"/>
          <w:b/>
          <w:bCs/>
          <w:spacing w:val="-3"/>
          <w:sz w:val="22"/>
          <w:szCs w:val="22"/>
        </w:rPr>
        <w:t>mi učedníky se tam nemohl zdržovat bez souhlasu majite</w:t>
      </w:r>
      <w:r>
        <w:rPr>
          <w:rFonts w:eastAsia="Times New Roman"/>
          <w:b/>
          <w:bCs/>
          <w:spacing w:val="-3"/>
          <w:sz w:val="22"/>
          <w:szCs w:val="22"/>
        </w:rPr>
        <w:softHyphen/>
      </w:r>
      <w:r>
        <w:rPr>
          <w:rFonts w:eastAsia="Times New Roman"/>
          <w:b/>
          <w:bCs/>
          <w:spacing w:val="-5"/>
          <w:sz w:val="22"/>
          <w:szCs w:val="22"/>
        </w:rPr>
        <w:t xml:space="preserve">le. A proto vlastníkem háje musel být nějaký dobrý známý </w:t>
      </w:r>
      <w:r>
        <w:rPr>
          <w:rFonts w:eastAsia="Times New Roman"/>
          <w:b/>
          <w:bCs/>
          <w:sz w:val="22"/>
          <w:szCs w:val="22"/>
        </w:rPr>
        <w:t>celé té skupiny poutníků z Galileje.</w:t>
      </w:r>
    </w:p>
    <w:p w:rsidR="00762751" w:rsidRDefault="00762751">
      <w:pPr>
        <w:shd w:val="clear" w:color="auto" w:fill="FFFFFF"/>
        <w:spacing w:line="235" w:lineRule="exact"/>
        <w:ind w:left="7" w:right="14" w:firstLine="209"/>
        <w:jc w:val="both"/>
      </w:pPr>
      <w:r>
        <w:rPr>
          <w:b/>
          <w:bCs/>
          <w:spacing w:val="-3"/>
          <w:sz w:val="22"/>
          <w:szCs w:val="22"/>
        </w:rPr>
        <w:t xml:space="preserve">Takto se </w:t>
      </w:r>
      <w:r>
        <w:rPr>
          <w:rFonts w:eastAsia="Times New Roman"/>
          <w:b/>
          <w:bCs/>
          <w:spacing w:val="-3"/>
          <w:sz w:val="22"/>
          <w:szCs w:val="22"/>
        </w:rPr>
        <w:t>články řetězce úvah začínají docela zajímavě spojovat v logický celek - stačí riskovat tvrzení, že majite</w:t>
      </w:r>
      <w:r>
        <w:rPr>
          <w:rFonts w:eastAsia="Times New Roman"/>
          <w:b/>
          <w:bCs/>
          <w:spacing w:val="-3"/>
          <w:sz w:val="22"/>
          <w:szCs w:val="22"/>
        </w:rPr>
        <w:softHyphen/>
        <w:t>lem zahrady byl Marek. Název Getsemane pochází z ara-mejského označení „gat šemanin", což znamená lis na oli</w:t>
      </w:r>
      <w:r>
        <w:rPr>
          <w:rFonts w:eastAsia="Times New Roman"/>
          <w:b/>
          <w:bCs/>
          <w:spacing w:val="-3"/>
          <w:sz w:val="22"/>
          <w:szCs w:val="22"/>
        </w:rPr>
        <w:softHyphen/>
        <w:t>vový olej. Musela tedy být u háje nějaká hospodářská sta</w:t>
      </w:r>
      <w:r>
        <w:rPr>
          <w:rFonts w:eastAsia="Times New Roman"/>
          <w:b/>
          <w:bCs/>
          <w:spacing w:val="-3"/>
          <w:sz w:val="22"/>
          <w:szCs w:val="22"/>
        </w:rPr>
        <w:softHyphen/>
      </w:r>
      <w:r>
        <w:rPr>
          <w:rFonts w:eastAsia="Times New Roman"/>
          <w:b/>
          <w:bCs/>
          <w:sz w:val="22"/>
          <w:szCs w:val="22"/>
        </w:rPr>
        <w:t>vení, kde Marek přespával za horkých nocí raději než u své matky Marie.</w:t>
      </w:r>
    </w:p>
    <w:p w:rsidR="00762751" w:rsidRDefault="00762751">
      <w:pPr>
        <w:shd w:val="clear" w:color="auto" w:fill="FFFFFF"/>
        <w:spacing w:line="235" w:lineRule="exact"/>
        <w:ind w:left="12" w:right="10" w:firstLine="214"/>
        <w:jc w:val="both"/>
      </w:pPr>
      <w:r>
        <w:rPr>
          <w:b/>
          <w:bCs/>
          <w:spacing w:val="-2"/>
          <w:sz w:val="22"/>
          <w:szCs w:val="22"/>
        </w:rPr>
        <w:t>On</w:t>
      </w:r>
      <w:r>
        <w:rPr>
          <w:rFonts w:eastAsia="Times New Roman"/>
          <w:b/>
          <w:bCs/>
          <w:spacing w:val="-2"/>
          <w:sz w:val="22"/>
          <w:szCs w:val="22"/>
        </w:rPr>
        <w:t>é osudné noci se svlékl donaha, zavinul se do prostě</w:t>
      </w:r>
      <w:r>
        <w:rPr>
          <w:rFonts w:eastAsia="Times New Roman"/>
          <w:b/>
          <w:bCs/>
          <w:spacing w:val="-2"/>
          <w:sz w:val="22"/>
          <w:szCs w:val="22"/>
        </w:rPr>
        <w:softHyphen/>
      </w:r>
      <w:r>
        <w:rPr>
          <w:rFonts w:eastAsia="Times New Roman"/>
          <w:b/>
          <w:bCs/>
          <w:sz w:val="22"/>
          <w:szCs w:val="22"/>
        </w:rPr>
        <w:t xml:space="preserve">radla a usnul. Vtom ho probudil nějaký hluk. Vyskočil </w:t>
      </w:r>
      <w:r>
        <w:rPr>
          <w:rFonts w:eastAsia="Times New Roman"/>
          <w:b/>
          <w:bCs/>
          <w:spacing w:val="-3"/>
          <w:sz w:val="22"/>
          <w:szCs w:val="22"/>
        </w:rPr>
        <w:t>z lůžka a tak jak byl, vyběhl do zahrady, kde se mezi stro</w:t>
      </w:r>
      <w:r>
        <w:rPr>
          <w:rFonts w:eastAsia="Times New Roman"/>
          <w:b/>
          <w:bCs/>
          <w:spacing w:val="-3"/>
          <w:sz w:val="22"/>
          <w:szCs w:val="22"/>
        </w:rPr>
        <w:softHyphen/>
        <w:t>my mihotaly pochodně. A přiběhl právě ve chvíli, kdy vše</w:t>
      </w:r>
      <w:r>
        <w:rPr>
          <w:rFonts w:eastAsia="Times New Roman"/>
          <w:b/>
          <w:bCs/>
          <w:spacing w:val="-3"/>
          <w:sz w:val="22"/>
          <w:szCs w:val="22"/>
        </w:rPr>
        <w:softHyphen/>
      </w:r>
      <w:r>
        <w:rPr>
          <w:rFonts w:eastAsia="Times New Roman"/>
          <w:b/>
          <w:bCs/>
          <w:spacing w:val="-2"/>
          <w:sz w:val="22"/>
          <w:szCs w:val="22"/>
        </w:rPr>
        <w:t xml:space="preserve">mi opuštěný Ježíš, už spoutaný, byl odváděn do vězení za </w:t>
      </w:r>
      <w:r>
        <w:rPr>
          <w:rFonts w:eastAsia="Times New Roman"/>
          <w:b/>
          <w:bCs/>
          <w:sz w:val="22"/>
          <w:szCs w:val="22"/>
        </w:rPr>
        <w:t>doprovodu silné stráže.</w:t>
      </w:r>
    </w:p>
    <w:p w:rsidR="00762751" w:rsidRDefault="00762751">
      <w:pPr>
        <w:shd w:val="clear" w:color="auto" w:fill="FFFFFF"/>
        <w:spacing w:line="235" w:lineRule="exact"/>
        <w:ind w:left="24" w:firstLine="209"/>
        <w:jc w:val="both"/>
      </w:pPr>
      <w:r>
        <w:rPr>
          <w:b/>
          <w:bCs/>
          <w:spacing w:val="-3"/>
          <w:sz w:val="22"/>
          <w:szCs w:val="22"/>
        </w:rPr>
        <w:t>Rekonstrukce domn</w:t>
      </w:r>
      <w:r>
        <w:rPr>
          <w:rFonts w:eastAsia="Times New Roman"/>
          <w:b/>
          <w:bCs/>
          <w:spacing w:val="-3"/>
          <w:sz w:val="22"/>
          <w:szCs w:val="22"/>
        </w:rPr>
        <w:t xml:space="preserve">ělých událostí je vskutku důvtipná. Když se však zamyslíme nad její věrojatností, začnou se </w:t>
      </w:r>
      <w:r>
        <w:rPr>
          <w:rFonts w:eastAsia="Times New Roman"/>
          <w:b/>
          <w:bCs/>
          <w:spacing w:val="-4"/>
          <w:sz w:val="22"/>
          <w:szCs w:val="22"/>
        </w:rPr>
        <w:t>objevovat pochyby. I když na první pohled působí důvěry</w:t>
      </w:r>
      <w:r>
        <w:rPr>
          <w:rFonts w:eastAsia="Times New Roman"/>
          <w:b/>
          <w:bCs/>
          <w:spacing w:val="-4"/>
          <w:sz w:val="22"/>
          <w:szCs w:val="22"/>
        </w:rPr>
        <w:softHyphen/>
      </w:r>
      <w:r>
        <w:rPr>
          <w:rFonts w:eastAsia="Times New Roman"/>
          <w:b/>
          <w:bCs/>
          <w:spacing w:val="-2"/>
          <w:sz w:val="22"/>
          <w:szCs w:val="22"/>
        </w:rPr>
        <w:t xml:space="preserve">hodně, je v ní příliš kombinací a dohadů a málo důkazů. </w:t>
      </w:r>
      <w:r>
        <w:rPr>
          <w:rFonts w:eastAsia="Times New Roman"/>
          <w:b/>
          <w:bCs/>
          <w:spacing w:val="-4"/>
          <w:sz w:val="22"/>
          <w:szCs w:val="22"/>
        </w:rPr>
        <w:t xml:space="preserve">Alespoň pro kritické mozky, které zdůrazňují nezaujaté </w:t>
      </w:r>
      <w:r>
        <w:rPr>
          <w:rFonts w:eastAsia="Times New Roman"/>
          <w:b/>
          <w:bCs/>
          <w:spacing w:val="-5"/>
          <w:sz w:val="22"/>
          <w:szCs w:val="22"/>
        </w:rPr>
        <w:t>zvažování argumentů pro i proti a které tak lehce nepodlé</w:t>
      </w:r>
      <w:r>
        <w:rPr>
          <w:rFonts w:eastAsia="Times New Roman"/>
          <w:b/>
          <w:bCs/>
          <w:spacing w:val="-5"/>
          <w:sz w:val="22"/>
          <w:szCs w:val="22"/>
        </w:rPr>
        <w:softHyphen/>
      </w:r>
      <w:r>
        <w:rPr>
          <w:rFonts w:eastAsia="Times New Roman"/>
          <w:b/>
          <w:bCs/>
          <w:spacing w:val="-3"/>
          <w:sz w:val="22"/>
          <w:szCs w:val="22"/>
        </w:rPr>
        <w:t xml:space="preserve">hají pokušení lákavých a fantastických hypotéz. Uvažuje-me-li o celém problému déle, dospějeme k přesvědčení, že </w:t>
      </w:r>
      <w:r>
        <w:rPr>
          <w:rFonts w:eastAsia="Times New Roman"/>
          <w:b/>
          <w:bCs/>
          <w:spacing w:val="-4"/>
          <w:sz w:val="22"/>
          <w:szCs w:val="22"/>
        </w:rPr>
        <w:t xml:space="preserve">na světě není soud s trochou sebeúcty, který by ňa základě </w:t>
      </w:r>
      <w:r>
        <w:rPr>
          <w:rFonts w:eastAsia="Times New Roman"/>
          <w:b/>
          <w:bCs/>
          <w:spacing w:val="-3"/>
          <w:sz w:val="22"/>
          <w:szCs w:val="22"/>
        </w:rPr>
        <w:t>uvedených vývodů dospěl k závěru, že mladík s prostěra</w:t>
      </w:r>
      <w:r>
        <w:rPr>
          <w:rFonts w:eastAsia="Times New Roman"/>
          <w:b/>
          <w:bCs/>
          <w:spacing w:val="-3"/>
          <w:sz w:val="22"/>
          <w:szCs w:val="22"/>
        </w:rPr>
        <w:softHyphen/>
      </w:r>
      <w:r>
        <w:rPr>
          <w:rFonts w:eastAsia="Times New Roman"/>
          <w:b/>
          <w:bCs/>
          <w:spacing w:val="-1"/>
          <w:sz w:val="22"/>
          <w:szCs w:val="22"/>
        </w:rPr>
        <w:t>dlem byl Mariin syn Marek, pozdější evangelista.</w:t>
      </w:r>
    </w:p>
    <w:p w:rsidR="00762751" w:rsidRDefault="00762751">
      <w:pPr>
        <w:shd w:val="clear" w:color="auto" w:fill="FFFFFF"/>
        <w:spacing w:line="235" w:lineRule="exact"/>
        <w:ind w:left="34" w:firstLine="218"/>
        <w:jc w:val="both"/>
      </w:pPr>
      <w:r>
        <w:rPr>
          <w:b/>
          <w:bCs/>
          <w:spacing w:val="-2"/>
          <w:sz w:val="22"/>
          <w:szCs w:val="22"/>
        </w:rPr>
        <w:t>N</w:t>
      </w:r>
      <w:r>
        <w:rPr>
          <w:rFonts w:eastAsia="Times New Roman"/>
          <w:b/>
          <w:bCs/>
          <w:spacing w:val="-2"/>
          <w:sz w:val="22"/>
          <w:szCs w:val="22"/>
        </w:rPr>
        <w:t xml:space="preserve">ěkteří katoličtí exegeti a spisovatelé, jako například </w:t>
      </w:r>
      <w:r>
        <w:rPr>
          <w:rFonts w:eastAsia="Times New Roman"/>
          <w:b/>
          <w:bCs/>
          <w:sz w:val="22"/>
          <w:szCs w:val="22"/>
        </w:rPr>
        <w:t>auter monografie o Ježíši G. Ricciotti, jsou si pochopi</w:t>
      </w:r>
      <w:r>
        <w:rPr>
          <w:rFonts w:eastAsia="Times New Roman"/>
          <w:b/>
          <w:bCs/>
          <w:sz w:val="22"/>
          <w:szCs w:val="22"/>
        </w:rPr>
        <w:softHyphen/>
        <w:t xml:space="preserve">telně vědomi slabin takového uvažování a jako obyčejně </w:t>
      </w:r>
      <w:r>
        <w:rPr>
          <w:rFonts w:eastAsia="Times New Roman"/>
          <w:b/>
          <w:bCs/>
          <w:spacing w:val="-3"/>
          <w:sz w:val="22"/>
          <w:szCs w:val="22"/>
        </w:rPr>
        <w:t>v podobných případech se odvolávají na svědectví tradice,</w:t>
      </w:r>
    </w:p>
    <w:p w:rsidR="00762751" w:rsidRDefault="00762751">
      <w:pPr>
        <w:shd w:val="clear" w:color="auto" w:fill="FFFFFF"/>
        <w:spacing w:before="230"/>
        <w:ind w:left="43"/>
        <w:jc w:val="center"/>
      </w:pPr>
      <w:r>
        <w:rPr>
          <w:b/>
          <w:bCs/>
          <w:spacing w:val="-6"/>
          <w:sz w:val="18"/>
          <w:szCs w:val="18"/>
        </w:rPr>
        <w:t>(299)</w:t>
      </w:r>
    </w:p>
    <w:p w:rsidR="00762751" w:rsidRDefault="00762751">
      <w:pPr>
        <w:shd w:val="clear" w:color="auto" w:fill="FFFFFF"/>
        <w:spacing w:before="230"/>
        <w:ind w:left="43"/>
        <w:jc w:val="center"/>
        <w:sectPr w:rsidR="00762751">
          <w:pgSz w:w="11909" w:h="16834"/>
          <w:pgMar w:top="1440" w:right="3243" w:bottom="720" w:left="3278" w:header="708" w:footer="708" w:gutter="0"/>
          <w:cols w:space="60"/>
          <w:noEndnote/>
        </w:sectPr>
      </w:pPr>
    </w:p>
    <w:p w:rsidR="00762751" w:rsidRDefault="00762751">
      <w:pPr>
        <w:shd w:val="clear" w:color="auto" w:fill="FFFFFF"/>
        <w:ind w:left="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17" w:right="5"/>
        <w:jc w:val="both"/>
      </w:pPr>
      <w:r>
        <w:rPr>
          <w:sz w:val="22"/>
          <w:szCs w:val="22"/>
        </w:rPr>
        <w:t>kter</w:t>
      </w:r>
      <w:r>
        <w:rPr>
          <w:rFonts w:eastAsia="Times New Roman"/>
          <w:sz w:val="22"/>
          <w:szCs w:val="22"/>
        </w:rPr>
        <w:t>á ztotožňuje mladíka s Markem. Ale co vlastně je tato tradice? Ústní podání, které si předávali prvotní křesťané, většinou prostí, málo vzdělaní lidé, planoucí láskou ke spasiteli a dychtící po každé zprávě o jeho pozemském ži</w:t>
      </w:r>
      <w:r>
        <w:rPr>
          <w:rFonts w:eastAsia="Times New Roman"/>
          <w:sz w:val="22"/>
          <w:szCs w:val="22"/>
        </w:rPr>
        <w:softHyphen/>
        <w:t>votě. Zajímalo je, jaký byl Ježíš v dětství, kdo byli jeho ro</w:t>
      </w:r>
      <w:r>
        <w:rPr>
          <w:rFonts w:eastAsia="Times New Roman"/>
          <w:sz w:val="22"/>
          <w:szCs w:val="22"/>
        </w:rPr>
        <w:softHyphen/>
        <w:t>diče, jeho přátelé i ti, kteří ho doprovázeli na cestách, jak se choval v každodenním životě a jak došlo k jeho mukám i smrti. V tomto směru pociťovali stále neukojený hlad. Za takové situace došlo v jejich vědomí k onomu procesu, s nímž jsme se už několikrát setkali. Byli přesvědčeni, že Ježíš je Mesiáš, jehož předpověděli proroci, a tím zároveň věřili, že se všechno, co tito proroci předpověděli, muselo v jeho životě splnit. Vyhledávali tedy ve Starém zákonu příslušné verše a doplňovali podle nich chybějící bílá mís</w:t>
      </w:r>
      <w:r>
        <w:rPr>
          <w:rFonts w:eastAsia="Times New Roman"/>
          <w:sz w:val="22"/>
          <w:szCs w:val="22"/>
        </w:rPr>
        <w:softHyphen/>
        <w:t>ta v Ježíšově životopise; pochopitelně si interpretaci textu přizpůsobili tehdejším potřebám.</w:t>
      </w:r>
    </w:p>
    <w:p w:rsidR="00762751" w:rsidRDefault="00762751">
      <w:pPr>
        <w:shd w:val="clear" w:color="auto" w:fill="FFFFFF"/>
        <w:spacing w:line="235" w:lineRule="exact"/>
        <w:ind w:right="5" w:firstLine="240"/>
        <w:jc w:val="both"/>
      </w:pPr>
      <w:r>
        <w:rPr>
          <w:sz w:val="22"/>
          <w:szCs w:val="22"/>
        </w:rPr>
        <w:t>Kdy</w:t>
      </w:r>
      <w:r>
        <w:rPr>
          <w:rFonts w:eastAsia="Times New Roman"/>
          <w:sz w:val="22"/>
          <w:szCs w:val="22"/>
        </w:rPr>
        <w:t>ž se badatelé zamýšleli nad původem anekdoty o ta</w:t>
      </w:r>
      <w:r>
        <w:rPr>
          <w:rFonts w:eastAsia="Times New Roman"/>
          <w:sz w:val="22"/>
          <w:szCs w:val="22"/>
        </w:rPr>
        <w:softHyphen/>
        <w:t>jemném mladíkovi v prostěradle, vyslovili domněnku, že i ona by mohla být výtvorem právě takového myšlenkové</w:t>
      </w:r>
      <w:r>
        <w:rPr>
          <w:rFonts w:eastAsia="Times New Roman"/>
          <w:sz w:val="22"/>
          <w:szCs w:val="22"/>
        </w:rPr>
        <w:softHyphen/>
        <w:t>ho postupu. Na podporu své teze poukazovali na to, že pramenem inspirace mohlo být Amosovo proroctví, kde mezi jiným čteme: „Z bohatýrů i ten nejsrdnatější/v onen den uteče nahý, je výrok Hospodinův" (2, 16).</w:t>
      </w:r>
    </w:p>
    <w:p w:rsidR="00762751" w:rsidRDefault="00762751">
      <w:pPr>
        <w:shd w:val="clear" w:color="auto" w:fill="FFFFFF"/>
        <w:spacing w:line="235" w:lineRule="exact"/>
        <w:ind w:left="5" w:firstLine="240"/>
        <w:jc w:val="both"/>
      </w:pPr>
      <w:r>
        <w:rPr>
          <w:sz w:val="22"/>
          <w:szCs w:val="22"/>
        </w:rPr>
        <w:t>Pod</w:t>
      </w:r>
      <w:r>
        <w:rPr>
          <w:rFonts w:eastAsia="Times New Roman"/>
          <w:sz w:val="22"/>
          <w:szCs w:val="22"/>
        </w:rPr>
        <w:t>ívejme se ještě důkladněji na vyprávění, do něhož jsou vloženy ony tři věty o mladíkovi. Jestliže je vypustí</w:t>
      </w:r>
      <w:r>
        <w:rPr>
          <w:rFonts w:eastAsia="Times New Roman"/>
          <w:sz w:val="22"/>
          <w:szCs w:val="22"/>
        </w:rPr>
        <w:softHyphen/>
        <w:t>me, zjistíme ke svému překvapení, že vůbec nedošlo k po</w:t>
      </w:r>
      <w:r>
        <w:rPr>
          <w:rFonts w:eastAsia="Times New Roman"/>
          <w:sz w:val="22"/>
          <w:szCs w:val="22"/>
        </w:rPr>
        <w:softHyphen/>
        <w:t>rušení vypravěčského toku, že věty předcházející onomu prázdnému místu i věty následující po něm se velmi dobře spojí do logické sekvence a že nevznikne žádná mezera. Vzniká tedy podezření, že anekdota o nahém mladíkovi představuje v Markově evangeliu pozdější interpolaci, kte</w:t>
      </w:r>
      <w:r>
        <w:rPr>
          <w:rFonts w:eastAsia="Times New Roman"/>
          <w:sz w:val="22"/>
          <w:szCs w:val="22"/>
        </w:rPr>
        <w:softHyphen/>
        <w:t>rou do původního textu vsunul nějaký kompilátor nebo opisovač. Proč to učinil, to dnes už asi nezjistíme. Je mož</w:t>
      </w:r>
      <w:r>
        <w:rPr>
          <w:rFonts w:eastAsia="Times New Roman"/>
          <w:sz w:val="22"/>
          <w:szCs w:val="22"/>
        </w:rPr>
        <w:softHyphen/>
        <w:t>né, že to mělo nějakou souvislost s rozpory mezi přívržen</w:t>
      </w:r>
      <w:r>
        <w:rPr>
          <w:rFonts w:eastAsia="Times New Roman"/>
          <w:sz w:val="22"/>
          <w:szCs w:val="22"/>
        </w:rPr>
        <w:softHyphen/>
        <w:t>ci přímých Ježíšových učedníků a Pavlem, s jejichž ohla</w:t>
      </w:r>
      <w:r>
        <w:rPr>
          <w:rFonts w:eastAsia="Times New Roman"/>
          <w:sz w:val="22"/>
          <w:szCs w:val="22"/>
        </w:rPr>
        <w:softHyphen/>
        <w:t>sem se setkáváme nejen v listech (epištolách) Nového zá</w:t>
      </w:r>
      <w:r>
        <w:rPr>
          <w:rFonts w:eastAsia="Times New Roman"/>
          <w:sz w:val="22"/>
          <w:szCs w:val="22"/>
        </w:rPr>
        <w:softHyphen/>
        <w:t>kona, stejně jako ve Skutcích apoštolů, ale i v prvých třech evangeliích, kde se role apoštolů líčí v nepříliš příznivém světle.</w:t>
      </w:r>
    </w:p>
    <w:p w:rsidR="00762751" w:rsidRDefault="00762751">
      <w:pPr>
        <w:shd w:val="clear" w:color="auto" w:fill="FFFFFF"/>
        <w:spacing w:before="10"/>
        <w:ind w:left="53"/>
        <w:jc w:val="center"/>
      </w:pPr>
      <w:r>
        <w:rPr>
          <w:rFonts w:ascii="Arial" w:hAnsi="Arial" w:cs="Arial"/>
          <w:spacing w:val="-3"/>
          <w:sz w:val="16"/>
          <w:szCs w:val="16"/>
        </w:rPr>
        <w:t>(300)</w:t>
      </w:r>
    </w:p>
    <w:p w:rsidR="00762751" w:rsidRDefault="00762751">
      <w:pPr>
        <w:shd w:val="clear" w:color="auto" w:fill="FFFFFF"/>
        <w:spacing w:before="10"/>
        <w:ind w:left="53"/>
        <w:jc w:val="center"/>
        <w:sectPr w:rsidR="00762751">
          <w:pgSz w:w="11909" w:h="16834"/>
          <w:pgMar w:top="1440" w:right="3257" w:bottom="720" w:left="3266" w:header="708" w:footer="708" w:gutter="0"/>
          <w:cols w:space="60"/>
          <w:noEndnote/>
        </w:sectPr>
      </w:pPr>
    </w:p>
    <w:p w:rsidR="00762751" w:rsidRDefault="00762751">
      <w:pPr>
        <w:shd w:val="clear" w:color="auto" w:fill="FFFFFF"/>
        <w:ind w:right="6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right="12" w:firstLine="206"/>
        <w:jc w:val="both"/>
      </w:pPr>
      <w:r>
        <w:rPr>
          <w:sz w:val="22"/>
          <w:szCs w:val="22"/>
        </w:rPr>
        <w:t>Je</w:t>
      </w:r>
      <w:r>
        <w:rPr>
          <w:rFonts w:eastAsia="Times New Roman"/>
          <w:sz w:val="22"/>
          <w:szCs w:val="22"/>
        </w:rPr>
        <w:t>ště záhadnější, přímo fascinující je postava Jidáše. Ví</w:t>
      </w:r>
      <w:r>
        <w:rPr>
          <w:rFonts w:eastAsia="Times New Roman"/>
          <w:sz w:val="22"/>
          <w:szCs w:val="22"/>
        </w:rPr>
        <w:softHyphen/>
        <w:t>me, jak dalekosáhlé následky měla jeho role v tragédii ve</w:t>
      </w:r>
      <w:r>
        <w:rPr>
          <w:rFonts w:eastAsia="Times New Roman"/>
          <w:sz w:val="22"/>
          <w:szCs w:val="22"/>
        </w:rPr>
        <w:softHyphen/>
        <w:t>likonočního týdne, a přece po pravdě řečeno, nevíme o něm vlastně nic. Evangelisté nám o něm neříkají mnoho, pouze Matouš a autor Skutků apoštolů nás informují, že litoval svého činu a spáchal sebevraždu. Pokud jde o moti</w:t>
      </w:r>
      <w:r>
        <w:rPr>
          <w:rFonts w:eastAsia="Times New Roman"/>
          <w:sz w:val="22"/>
          <w:szCs w:val="22"/>
        </w:rPr>
        <w:softHyphen/>
        <w:t>vy zločinu, vyslovil se o nich pouze evangelista Jan. Avšak to, co nám sděluje, není příliš přesvědčivé, spíš to vypadá tak, že autor chce vyvolat u čtenáře pocit pohrdání. V jeho verzi Jidáš jako pokladník zneužíval Ježíšovy důvěry a vy</w:t>
      </w:r>
      <w:r>
        <w:rPr>
          <w:rFonts w:eastAsia="Times New Roman"/>
          <w:sz w:val="22"/>
          <w:szCs w:val="22"/>
        </w:rPr>
        <w:softHyphen/>
        <w:t>krádal společnou pokladnu. Nebyl tedy nic víc než ubohý zlodějíček a právě tahle chamtivost po penězích způsobila, že se dal podplatit od kněží a zradil Ježíše.</w:t>
      </w:r>
    </w:p>
    <w:p w:rsidR="00762751" w:rsidRDefault="00762751">
      <w:pPr>
        <w:shd w:val="clear" w:color="auto" w:fill="FFFFFF"/>
        <w:spacing w:line="235" w:lineRule="exact"/>
        <w:ind w:left="7" w:right="7" w:firstLine="209"/>
        <w:jc w:val="both"/>
      </w:pPr>
      <w:r>
        <w:rPr>
          <w:sz w:val="22"/>
          <w:szCs w:val="22"/>
        </w:rPr>
        <w:t>Je to velice zjednodu</w:t>
      </w:r>
      <w:r>
        <w:rPr>
          <w:rFonts w:eastAsia="Times New Roman"/>
          <w:sz w:val="22"/>
          <w:szCs w:val="22"/>
        </w:rPr>
        <w:t>šená a těžko přijatelná verze; Jidáš přece nemohl být takový ničema. V jeho charakteru muse</w:t>
      </w:r>
      <w:r>
        <w:rPr>
          <w:rFonts w:eastAsia="Times New Roman"/>
          <w:sz w:val="22"/>
          <w:szCs w:val="22"/>
        </w:rPr>
        <w:softHyphen/>
        <w:t>ly nepochybně být i nějaké vyšší hodnoty, když se vydal s Ježíšem na nejisté putování a když ho Ježíš nejen zařadil mezi dvanáct apoštolů, ale pověřil jej i hospodařením se společnými prostředky.</w:t>
      </w:r>
    </w:p>
    <w:p w:rsidR="00762751" w:rsidRDefault="00762751">
      <w:pPr>
        <w:shd w:val="clear" w:color="auto" w:fill="FFFFFF"/>
        <w:spacing w:line="235" w:lineRule="exact"/>
        <w:ind w:left="12" w:firstLine="223"/>
        <w:jc w:val="both"/>
      </w:pPr>
      <w:r>
        <w:rPr>
          <w:sz w:val="22"/>
          <w:szCs w:val="22"/>
        </w:rPr>
        <w:t>Pro</w:t>
      </w:r>
      <w:r>
        <w:rPr>
          <w:rFonts w:eastAsia="Times New Roman"/>
          <w:sz w:val="22"/>
          <w:szCs w:val="22"/>
        </w:rPr>
        <w:t>č tedy Jidáš zradil svého Mistra, který ho poctil tako</w:t>
      </w:r>
      <w:r>
        <w:rPr>
          <w:rFonts w:eastAsia="Times New Roman"/>
          <w:sz w:val="22"/>
          <w:szCs w:val="22"/>
        </w:rPr>
        <w:softHyphen/>
        <w:t>vou důvěrou? Neexistují žádné údaje, které by nám umož</w:t>
      </w:r>
      <w:r>
        <w:rPr>
          <w:rFonts w:eastAsia="Times New Roman"/>
          <w:sz w:val="22"/>
          <w:szCs w:val="22"/>
        </w:rPr>
        <w:softHyphen/>
        <w:t>nily odpovědět konkrétně na tuto otázku. Nabízelo se tu tedy ideální pole pro důvtip biblistů i pro tvůrčí fantazii umělců, které Jidáš fascinoval nejen jako individuální psy</w:t>
      </w:r>
      <w:r>
        <w:rPr>
          <w:rFonts w:eastAsia="Times New Roman"/>
          <w:sz w:val="22"/>
          <w:szCs w:val="22"/>
        </w:rPr>
        <w:softHyphen/>
        <w:t>chologický problém, ale i jako metaforické, obecné vyjád</w:t>
      </w:r>
      <w:r>
        <w:rPr>
          <w:rFonts w:eastAsia="Times New Roman"/>
          <w:sz w:val="22"/>
          <w:szCs w:val="22"/>
        </w:rPr>
        <w:softHyphen/>
        <w:t>ření určitých temných a odvěkých stránek lidské povahy.</w:t>
      </w:r>
    </w:p>
    <w:p w:rsidR="00762751" w:rsidRDefault="00762751">
      <w:pPr>
        <w:shd w:val="clear" w:color="auto" w:fill="FFFFFF"/>
        <w:spacing w:line="235" w:lineRule="exact"/>
        <w:ind w:left="22" w:firstLine="218"/>
        <w:jc w:val="both"/>
      </w:pPr>
      <w:r>
        <w:rPr>
          <w:sz w:val="22"/>
          <w:szCs w:val="22"/>
        </w:rPr>
        <w:t>Badatel</w:t>
      </w:r>
      <w:r>
        <w:rPr>
          <w:rFonts w:eastAsia="Times New Roman"/>
          <w:sz w:val="22"/>
          <w:szCs w:val="22"/>
        </w:rPr>
        <w:t>é si především povšimli Jidášova nejistého etnic</w:t>
      </w:r>
      <w:r>
        <w:rPr>
          <w:rFonts w:eastAsia="Times New Roman"/>
          <w:sz w:val="22"/>
          <w:szCs w:val="22"/>
        </w:rPr>
        <w:softHyphen/>
        <w:t>kého původu. Přídomek Iškariotský (aramejsky: iš Kariot) znamená doslova „člověk z Kariotu". Protože existovala dvě městečka Kariot, neví se, o které běží.</w:t>
      </w:r>
    </w:p>
    <w:p w:rsidR="00762751" w:rsidRDefault="00762751">
      <w:pPr>
        <w:shd w:val="clear" w:color="auto" w:fill="FFFFFF"/>
        <w:spacing w:line="235" w:lineRule="exact"/>
        <w:ind w:left="24" w:firstLine="206"/>
        <w:jc w:val="both"/>
      </w:pPr>
      <w:r>
        <w:rPr>
          <w:sz w:val="22"/>
          <w:szCs w:val="22"/>
        </w:rPr>
        <w:t>Jedno le</w:t>
      </w:r>
      <w:r>
        <w:rPr>
          <w:rFonts w:eastAsia="Times New Roman"/>
          <w:sz w:val="22"/>
          <w:szCs w:val="22"/>
        </w:rPr>
        <w:t>želo na území Judeje. To by vrhalo zvláštní světlo na motivy Jidášova jednání. Ježíš a jeho učedníci byli, jak známo, Galilejci. V takovém případě by byl Jidáš mezi nimi jediný Judejec. Známe už dobře předpojatost, která vedla k nevraživosti mezi těmito větvemi židovského národa. Je možné, že Jidáš vytušil odstup a nedůvěru svých druhů a cítil se mezi nimi jako cizí nebo přehlížený. Jeho roztrpčení rostlo a možná i podvědomě ztrácel víru</w:t>
      </w:r>
    </w:p>
    <w:p w:rsidR="00762751" w:rsidRDefault="00762751">
      <w:pPr>
        <w:shd w:val="clear" w:color="auto" w:fill="FFFFFF"/>
        <w:spacing w:before="247"/>
        <w:ind w:left="72"/>
        <w:jc w:val="center"/>
      </w:pPr>
      <w:r>
        <w:rPr>
          <w:rFonts w:ascii="Arial" w:hAnsi="Arial" w:cs="Arial"/>
          <w:b/>
          <w:bCs/>
          <w:spacing w:val="-4"/>
          <w:sz w:val="16"/>
          <w:szCs w:val="16"/>
        </w:rPr>
        <w:t>(301)</w:t>
      </w:r>
    </w:p>
    <w:p w:rsidR="00762751" w:rsidRDefault="00762751">
      <w:pPr>
        <w:shd w:val="clear" w:color="auto" w:fill="FFFFFF"/>
        <w:spacing w:before="247"/>
        <w:ind w:left="72"/>
        <w:jc w:val="center"/>
        <w:sectPr w:rsidR="00762751">
          <w:pgSz w:w="11909" w:h="16834"/>
          <w:pgMar w:top="1440" w:right="3262" w:bottom="720" w:left="3271" w:header="708" w:footer="708" w:gutter="0"/>
          <w:cols w:space="60"/>
          <w:noEndnote/>
        </w:sectPr>
      </w:pPr>
    </w:p>
    <w:p w:rsidR="00762751" w:rsidRDefault="00762751">
      <w:pPr>
        <w:shd w:val="clear" w:color="auto" w:fill="FFFFFF"/>
        <w:ind w:left="4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24"/>
        <w:jc w:val="both"/>
      </w:pPr>
      <w:r>
        <w:rPr>
          <w:b/>
          <w:bCs/>
          <w:spacing w:val="-3"/>
          <w:sz w:val="22"/>
          <w:szCs w:val="22"/>
        </w:rPr>
        <w:t>v Je</w:t>
      </w:r>
      <w:r>
        <w:rPr>
          <w:rFonts w:eastAsia="Times New Roman"/>
          <w:b/>
          <w:bCs/>
          <w:spacing w:val="-3"/>
          <w:sz w:val="22"/>
          <w:szCs w:val="22"/>
        </w:rPr>
        <w:t>žíše. Přelom v jeho postoji mohl nastat během takzva</w:t>
      </w:r>
      <w:r>
        <w:rPr>
          <w:rFonts w:eastAsia="Times New Roman"/>
          <w:b/>
          <w:bCs/>
          <w:spacing w:val="-3"/>
          <w:sz w:val="22"/>
          <w:szCs w:val="22"/>
        </w:rPr>
        <w:softHyphen/>
        <w:t>né galilejské krize, kdy Ježíšovo učení o živém chlebě, kte</w:t>
      </w:r>
      <w:r>
        <w:rPr>
          <w:rFonts w:eastAsia="Times New Roman"/>
          <w:b/>
          <w:bCs/>
          <w:spacing w:val="-3"/>
          <w:sz w:val="22"/>
          <w:szCs w:val="22"/>
        </w:rPr>
        <w:softHyphen/>
        <w:t>rý sestoupil z nebe, vyvolalo pohoršení i mezi jeho nejbliž</w:t>
      </w:r>
      <w:r>
        <w:rPr>
          <w:rFonts w:eastAsia="Times New Roman"/>
          <w:b/>
          <w:bCs/>
          <w:spacing w:val="-3"/>
          <w:sz w:val="22"/>
          <w:szCs w:val="22"/>
        </w:rPr>
        <w:softHyphen/>
        <w:t xml:space="preserve">šími. Jan praví: „Od té chvíle ho mnoho jeho učedníků </w:t>
      </w:r>
      <w:r>
        <w:rPr>
          <w:rFonts w:eastAsia="Times New Roman"/>
          <w:b/>
          <w:bCs/>
          <w:sz w:val="22"/>
          <w:szCs w:val="22"/>
        </w:rPr>
        <w:t>opustilo a už s ním nechodili" (6, 67).</w:t>
      </w:r>
    </w:p>
    <w:p w:rsidR="00762751" w:rsidRDefault="00762751">
      <w:pPr>
        <w:shd w:val="clear" w:color="auto" w:fill="FFFFFF"/>
        <w:spacing w:line="235" w:lineRule="exact"/>
        <w:ind w:right="2" w:firstLine="206"/>
        <w:jc w:val="both"/>
      </w:pPr>
      <w:r>
        <w:rPr>
          <w:b/>
          <w:bCs/>
          <w:spacing w:val="-2"/>
          <w:sz w:val="22"/>
          <w:szCs w:val="22"/>
        </w:rPr>
        <w:t>Jakmile ztratil v</w:t>
      </w:r>
      <w:r>
        <w:rPr>
          <w:rFonts w:eastAsia="Times New Roman"/>
          <w:b/>
          <w:bCs/>
          <w:spacing w:val="-2"/>
          <w:sz w:val="22"/>
          <w:szCs w:val="22"/>
        </w:rPr>
        <w:t>íru v Ježíše, začal ho vidět jinýma oči</w:t>
      </w:r>
      <w:r>
        <w:rPr>
          <w:rFonts w:eastAsia="Times New Roman"/>
          <w:b/>
          <w:bCs/>
          <w:spacing w:val="-2"/>
          <w:sz w:val="22"/>
          <w:szCs w:val="22"/>
        </w:rPr>
        <w:softHyphen/>
      </w:r>
      <w:r>
        <w:rPr>
          <w:rFonts w:eastAsia="Times New Roman"/>
          <w:b/>
          <w:bCs/>
          <w:spacing w:val="-4"/>
          <w:sz w:val="22"/>
          <w:szCs w:val="22"/>
        </w:rPr>
        <w:t>ma. A když při vjezdu do Jeruzaléma provolali lidé Ježíše králem Izraele, ozval se v Jidášovi judejský patriot. Najed</w:t>
      </w:r>
      <w:r>
        <w:rPr>
          <w:rFonts w:eastAsia="Times New Roman"/>
          <w:b/>
          <w:bCs/>
          <w:spacing w:val="-4"/>
          <w:sz w:val="22"/>
          <w:szCs w:val="22"/>
        </w:rPr>
        <w:softHyphen/>
      </w:r>
      <w:r>
        <w:rPr>
          <w:rFonts w:eastAsia="Times New Roman"/>
          <w:b/>
          <w:bCs/>
          <w:spacing w:val="-3"/>
          <w:sz w:val="22"/>
          <w:szCs w:val="22"/>
        </w:rPr>
        <w:t>nou spatřil v Ježíši jednoho z těch galilejských šílenců, kte</w:t>
      </w:r>
      <w:r>
        <w:rPr>
          <w:rFonts w:eastAsia="Times New Roman"/>
          <w:b/>
          <w:bCs/>
          <w:spacing w:val="-3"/>
          <w:sz w:val="22"/>
          <w:szCs w:val="22"/>
        </w:rPr>
        <w:softHyphen/>
        <w:t>ří bouřili lid a přivolávali na vlast tolikeré neštěstí. Tehdy mu mohla blesknout hlavou myšlenka, kterou podle Jano</w:t>
      </w:r>
      <w:r>
        <w:rPr>
          <w:rFonts w:eastAsia="Times New Roman"/>
          <w:b/>
          <w:bCs/>
          <w:spacing w:val="-3"/>
          <w:sz w:val="22"/>
          <w:szCs w:val="22"/>
        </w:rPr>
        <w:softHyphen/>
      </w:r>
      <w:r>
        <w:rPr>
          <w:rFonts w:eastAsia="Times New Roman"/>
          <w:b/>
          <w:bCs/>
          <w:spacing w:val="-2"/>
          <w:sz w:val="22"/>
          <w:szCs w:val="22"/>
        </w:rPr>
        <w:t>va evangelia pronáší o něco později Kaifáš. Chtěje přede</w:t>
      </w:r>
      <w:r>
        <w:rPr>
          <w:rFonts w:eastAsia="Times New Roman"/>
          <w:b/>
          <w:bCs/>
          <w:spacing w:val="-2"/>
          <w:sz w:val="22"/>
          <w:szCs w:val="22"/>
        </w:rPr>
        <w:softHyphen/>
      </w:r>
      <w:r>
        <w:rPr>
          <w:rFonts w:eastAsia="Times New Roman"/>
          <w:b/>
          <w:bCs/>
          <w:spacing w:val="-4"/>
          <w:sz w:val="22"/>
          <w:szCs w:val="22"/>
        </w:rPr>
        <w:t xml:space="preserve">jít krvavé intervenci Římanů prohlásil, že „je pro vás lépe, </w:t>
      </w:r>
      <w:r>
        <w:rPr>
          <w:rFonts w:eastAsia="Times New Roman"/>
          <w:b/>
          <w:bCs/>
          <w:spacing w:val="-1"/>
          <w:sz w:val="22"/>
          <w:szCs w:val="22"/>
        </w:rPr>
        <w:t>aby jeden člověk zemřel za lid, než aby zahynul celý ná</w:t>
      </w:r>
      <w:r>
        <w:rPr>
          <w:rFonts w:eastAsia="Times New Roman"/>
          <w:b/>
          <w:bCs/>
          <w:spacing w:val="-1"/>
          <w:sz w:val="22"/>
          <w:szCs w:val="22"/>
        </w:rPr>
        <w:softHyphen/>
      </w:r>
      <w:r>
        <w:rPr>
          <w:rFonts w:eastAsia="Times New Roman"/>
          <w:b/>
          <w:bCs/>
          <w:sz w:val="22"/>
          <w:szCs w:val="22"/>
        </w:rPr>
        <w:t>rod" (11, 50).</w:t>
      </w:r>
    </w:p>
    <w:p w:rsidR="00762751" w:rsidRDefault="00762751">
      <w:pPr>
        <w:shd w:val="clear" w:color="auto" w:fill="FFFFFF"/>
        <w:spacing w:line="235" w:lineRule="exact"/>
        <w:ind w:right="2" w:firstLine="223"/>
        <w:jc w:val="both"/>
      </w:pPr>
      <w:r>
        <w:rPr>
          <w:b/>
          <w:bCs/>
          <w:spacing w:val="-2"/>
          <w:sz w:val="22"/>
          <w:szCs w:val="22"/>
        </w:rPr>
        <w:t>Druh</w:t>
      </w:r>
      <w:r>
        <w:rPr>
          <w:rFonts w:eastAsia="Times New Roman"/>
          <w:b/>
          <w:bCs/>
          <w:spacing w:val="-2"/>
          <w:sz w:val="22"/>
          <w:szCs w:val="22"/>
        </w:rPr>
        <w:t xml:space="preserve">é městečko Kariot leželo v Moabu, na východním </w:t>
      </w:r>
      <w:r>
        <w:rPr>
          <w:rFonts w:eastAsia="Times New Roman"/>
          <w:b/>
          <w:bCs/>
          <w:sz w:val="22"/>
          <w:szCs w:val="22"/>
        </w:rPr>
        <w:t xml:space="preserve">břehu Mrtvého moře. Kdyby Jidáš pocházel odtamtud, </w:t>
      </w:r>
      <w:r>
        <w:rPr>
          <w:rFonts w:eastAsia="Times New Roman"/>
          <w:b/>
          <w:bCs/>
          <w:spacing w:val="-3"/>
          <w:sz w:val="22"/>
          <w:szCs w:val="22"/>
        </w:rPr>
        <w:t xml:space="preserve">pak by tu byla eventualita, že byl Žid pohanského původu nebo Žid vychovaný v tamní pohanské atmosféře. A to by </w:t>
      </w:r>
      <w:r>
        <w:rPr>
          <w:rFonts w:eastAsia="Times New Roman"/>
          <w:b/>
          <w:bCs/>
          <w:sz w:val="22"/>
          <w:szCs w:val="22"/>
        </w:rPr>
        <w:t xml:space="preserve">jistě vážně ovlivnilo jeho vztah k Ježíši. Možná že snil </w:t>
      </w:r>
      <w:r>
        <w:rPr>
          <w:rFonts w:eastAsia="Times New Roman"/>
          <w:b/>
          <w:bCs/>
          <w:spacing w:val="-4"/>
          <w:sz w:val="22"/>
          <w:szCs w:val="22"/>
        </w:rPr>
        <w:t>o osobní kariéře v mesiášském Království božím, které si -</w:t>
      </w:r>
      <w:r>
        <w:rPr>
          <w:rFonts w:eastAsia="Times New Roman"/>
          <w:b/>
          <w:bCs/>
          <w:sz w:val="22"/>
          <w:szCs w:val="22"/>
        </w:rPr>
        <w:t xml:space="preserve">jako tolik jiných Židů - představoval jako pozemské </w:t>
      </w:r>
      <w:r>
        <w:rPr>
          <w:rFonts w:eastAsia="Times New Roman"/>
          <w:b/>
          <w:bCs/>
          <w:spacing w:val="-1"/>
          <w:sz w:val="22"/>
          <w:szCs w:val="22"/>
        </w:rPr>
        <w:t xml:space="preserve">izraelské království. Vždyť i někteří apoštolově chápali </w:t>
      </w:r>
      <w:r>
        <w:rPr>
          <w:rFonts w:eastAsia="Times New Roman"/>
          <w:b/>
          <w:bCs/>
          <w:spacing w:val="-2"/>
          <w:sz w:val="22"/>
          <w:szCs w:val="22"/>
        </w:rPr>
        <w:t xml:space="preserve">takto Ježíšův výrok, a není tedy vyloučeno, že podobně </w:t>
      </w:r>
      <w:r>
        <w:rPr>
          <w:rFonts w:eastAsia="Times New Roman"/>
          <w:b/>
          <w:bCs/>
          <w:spacing w:val="-4"/>
          <w:sz w:val="22"/>
          <w:szCs w:val="22"/>
        </w:rPr>
        <w:t>smýšlel i Jidáš. Když si Však uvědomil, že Ježíš má na mys</w:t>
      </w:r>
      <w:r>
        <w:rPr>
          <w:rFonts w:eastAsia="Times New Roman"/>
          <w:b/>
          <w:bCs/>
          <w:spacing w:val="-4"/>
          <w:sz w:val="22"/>
          <w:szCs w:val="22"/>
        </w:rPr>
        <w:softHyphen/>
      </w:r>
      <w:r>
        <w:rPr>
          <w:rFonts w:eastAsia="Times New Roman"/>
          <w:b/>
          <w:bCs/>
          <w:spacing w:val="-3"/>
          <w:sz w:val="22"/>
          <w:szCs w:val="22"/>
        </w:rPr>
        <w:t xml:space="preserve">li něco docela jiného a že kráčí pasivně k smrti, poznal, že </w:t>
      </w:r>
      <w:r>
        <w:rPr>
          <w:rFonts w:eastAsia="Times New Roman"/>
          <w:b/>
          <w:bCs/>
          <w:sz w:val="22"/>
          <w:szCs w:val="22"/>
        </w:rPr>
        <w:t xml:space="preserve">jeho osobní naděje se obrátily vniveč, že byl podveden. </w:t>
      </w:r>
      <w:r>
        <w:rPr>
          <w:rFonts w:eastAsia="Times New Roman"/>
          <w:b/>
          <w:bCs/>
          <w:spacing w:val="-5"/>
          <w:sz w:val="22"/>
          <w:szCs w:val="22"/>
        </w:rPr>
        <w:t>A tak v prvním návalu zoufalství a hněvu zradil Ježíše kně-</w:t>
      </w:r>
      <w:r>
        <w:rPr>
          <w:rFonts w:eastAsia="Times New Roman"/>
          <w:b/>
          <w:bCs/>
          <w:spacing w:val="-2"/>
          <w:sz w:val="22"/>
          <w:szCs w:val="22"/>
        </w:rPr>
        <w:t>žím. Potom však trpce litoval svého činu a skončil sebe</w:t>
      </w:r>
      <w:r>
        <w:rPr>
          <w:rFonts w:eastAsia="Times New Roman"/>
          <w:b/>
          <w:bCs/>
          <w:spacing w:val="-2"/>
          <w:sz w:val="22"/>
          <w:szCs w:val="22"/>
        </w:rPr>
        <w:softHyphen/>
      </w:r>
      <w:r>
        <w:rPr>
          <w:rFonts w:eastAsia="Times New Roman"/>
          <w:b/>
          <w:bCs/>
          <w:sz w:val="22"/>
          <w:szCs w:val="22"/>
        </w:rPr>
        <w:t>vraždou promarněný život.</w:t>
      </w:r>
    </w:p>
    <w:p w:rsidR="00762751" w:rsidRDefault="00762751">
      <w:pPr>
        <w:shd w:val="clear" w:color="auto" w:fill="FFFFFF"/>
        <w:spacing w:line="235" w:lineRule="exact"/>
        <w:ind w:left="14" w:firstLine="223"/>
        <w:jc w:val="both"/>
      </w:pPr>
      <w:r>
        <w:rPr>
          <w:b/>
          <w:bCs/>
          <w:sz w:val="22"/>
          <w:szCs w:val="22"/>
        </w:rPr>
        <w:t>Existuje pochopiteln</w:t>
      </w:r>
      <w:r>
        <w:rPr>
          <w:rFonts w:eastAsia="Times New Roman"/>
          <w:b/>
          <w:bCs/>
          <w:sz w:val="22"/>
          <w:szCs w:val="22"/>
        </w:rPr>
        <w:t>ě množství dalších teorií o moti</w:t>
      </w:r>
      <w:r>
        <w:rPr>
          <w:rFonts w:eastAsia="Times New Roman"/>
          <w:b/>
          <w:bCs/>
          <w:sz w:val="22"/>
          <w:szCs w:val="22"/>
        </w:rPr>
        <w:softHyphen/>
      </w:r>
      <w:r>
        <w:rPr>
          <w:rFonts w:eastAsia="Times New Roman"/>
          <w:b/>
          <w:bCs/>
          <w:spacing w:val="-3"/>
          <w:sz w:val="22"/>
          <w:szCs w:val="22"/>
        </w:rPr>
        <w:t xml:space="preserve">vech zrady a zde je nelze všechny uvádět. Jako příklad tu </w:t>
      </w:r>
      <w:r>
        <w:rPr>
          <w:rFonts w:eastAsia="Times New Roman"/>
          <w:b/>
          <w:bCs/>
          <w:sz w:val="22"/>
          <w:szCs w:val="22"/>
        </w:rPr>
        <w:t xml:space="preserve">velmi zkráceně podáváme alespoň ty zajímavější: Jidáš </w:t>
      </w:r>
      <w:r>
        <w:rPr>
          <w:rFonts w:eastAsia="Times New Roman"/>
          <w:b/>
          <w:bCs/>
          <w:spacing w:val="-2"/>
          <w:sz w:val="22"/>
          <w:szCs w:val="22"/>
        </w:rPr>
        <w:t xml:space="preserve">chtěl zradou Ježíše uspíšit příchod Království božího na </w:t>
      </w:r>
      <w:r>
        <w:rPr>
          <w:rFonts w:eastAsia="Times New Roman"/>
          <w:b/>
          <w:bCs/>
          <w:spacing w:val="-4"/>
          <w:sz w:val="22"/>
          <w:szCs w:val="22"/>
        </w:rPr>
        <w:t>zemi; Jidáš se chtěl přesvědčit, zda se Ježíš dokáže zachrá</w:t>
      </w:r>
      <w:r>
        <w:rPr>
          <w:rFonts w:eastAsia="Times New Roman"/>
          <w:b/>
          <w:bCs/>
          <w:spacing w:val="-4"/>
          <w:sz w:val="22"/>
          <w:szCs w:val="22"/>
        </w:rPr>
        <w:softHyphen/>
      </w:r>
      <w:r>
        <w:rPr>
          <w:rFonts w:eastAsia="Times New Roman"/>
          <w:b/>
          <w:bCs/>
          <w:spacing w:val="-2"/>
          <w:sz w:val="22"/>
          <w:szCs w:val="22"/>
        </w:rPr>
        <w:t>nit a podá tak důkaz, že je skutečně tím, za koho se vydá</w:t>
      </w:r>
      <w:r>
        <w:rPr>
          <w:rFonts w:eastAsia="Times New Roman"/>
          <w:b/>
          <w:bCs/>
          <w:spacing w:val="-2"/>
          <w:sz w:val="22"/>
          <w:szCs w:val="22"/>
        </w:rPr>
        <w:softHyphen/>
      </w:r>
      <w:r>
        <w:rPr>
          <w:rFonts w:eastAsia="Times New Roman"/>
          <w:b/>
          <w:bCs/>
          <w:spacing w:val="-3"/>
          <w:sz w:val="22"/>
          <w:szCs w:val="22"/>
        </w:rPr>
        <w:t xml:space="preserve">vá: Mesiášem starozákonních proroků a králem Izraele; </w:t>
      </w:r>
      <w:r>
        <w:rPr>
          <w:rFonts w:eastAsia="Times New Roman"/>
          <w:b/>
          <w:bCs/>
          <w:spacing w:val="-4"/>
          <w:sz w:val="22"/>
          <w:szCs w:val="22"/>
        </w:rPr>
        <w:t>Jidáš chtěl uchránit Ježíše před lůzou, která ohrožovala je-</w:t>
      </w:r>
    </w:p>
    <w:p w:rsidR="00762751" w:rsidRDefault="00762751">
      <w:pPr>
        <w:shd w:val="clear" w:color="auto" w:fill="FFFFFF"/>
        <w:spacing w:before="254"/>
        <w:ind w:left="29"/>
        <w:jc w:val="center"/>
      </w:pPr>
      <w:r>
        <w:rPr>
          <w:rFonts w:ascii="Arial" w:hAnsi="Arial" w:cs="Arial"/>
          <w:b/>
          <w:bCs/>
          <w:spacing w:val="-3"/>
          <w:sz w:val="16"/>
          <w:szCs w:val="16"/>
        </w:rPr>
        <w:t>(302)</w:t>
      </w:r>
    </w:p>
    <w:p w:rsidR="00762751" w:rsidRDefault="00762751">
      <w:pPr>
        <w:shd w:val="clear" w:color="auto" w:fill="FFFFFF"/>
        <w:spacing w:before="254"/>
        <w:ind w:left="29"/>
        <w:jc w:val="center"/>
        <w:sectPr w:rsidR="00762751">
          <w:pgSz w:w="11909" w:h="16834"/>
          <w:pgMar w:top="1440" w:right="3281" w:bottom="720" w:left="3247" w:header="708" w:footer="708" w:gutter="0"/>
          <w:cols w:space="60"/>
          <w:noEndnote/>
        </w:sectPr>
      </w:pPr>
    </w:p>
    <w:p w:rsidR="00762751" w:rsidRDefault="00762751">
      <w:pPr>
        <w:shd w:val="clear" w:color="auto" w:fill="FFFFFF"/>
        <w:ind w:right="3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left="10" w:right="22"/>
        <w:jc w:val="both"/>
      </w:pPr>
      <w:r>
        <w:rPr>
          <w:b/>
          <w:bCs/>
          <w:spacing w:val="-4"/>
          <w:sz w:val="22"/>
          <w:szCs w:val="22"/>
        </w:rPr>
        <w:t xml:space="preserve">ho </w:t>
      </w:r>
      <w:r>
        <w:rPr>
          <w:rFonts w:eastAsia="Times New Roman"/>
          <w:b/>
          <w:bCs/>
          <w:spacing w:val="-4"/>
          <w:sz w:val="22"/>
          <w:szCs w:val="22"/>
        </w:rPr>
        <w:t xml:space="preserve">život, a proto zařídil, aby byl zadržen. Věřil, že to bude </w:t>
      </w:r>
      <w:r>
        <w:rPr>
          <w:rFonts w:eastAsia="Times New Roman"/>
          <w:b/>
          <w:bCs/>
          <w:spacing w:val="-1"/>
          <w:sz w:val="22"/>
          <w:szCs w:val="22"/>
        </w:rPr>
        <w:t xml:space="preserve">pouze ochranné opatření, ale když byl Ježíš odsouzen, </w:t>
      </w:r>
      <w:r>
        <w:rPr>
          <w:rFonts w:eastAsia="Times New Roman"/>
          <w:b/>
          <w:bCs/>
          <w:sz w:val="22"/>
          <w:szCs w:val="22"/>
        </w:rPr>
        <w:t>spáchal sebevraždu.</w:t>
      </w:r>
    </w:p>
    <w:p w:rsidR="00762751" w:rsidRDefault="00762751">
      <w:pPr>
        <w:shd w:val="clear" w:color="auto" w:fill="FFFFFF"/>
        <w:spacing w:line="235" w:lineRule="exact"/>
        <w:ind w:right="22" w:firstLine="211"/>
        <w:jc w:val="both"/>
      </w:pPr>
      <w:r>
        <w:rPr>
          <w:b/>
          <w:bCs/>
          <w:spacing w:val="-4"/>
          <w:sz w:val="22"/>
          <w:szCs w:val="22"/>
        </w:rPr>
        <w:t>A nakonec je</w:t>
      </w:r>
      <w:r>
        <w:rPr>
          <w:rFonts w:eastAsia="Times New Roman"/>
          <w:b/>
          <w:bCs/>
          <w:spacing w:val="-4"/>
          <w:sz w:val="22"/>
          <w:szCs w:val="22"/>
        </w:rPr>
        <w:t>ště jedna teorie, která dělá z Jidáše zklama</w:t>
      </w:r>
      <w:r>
        <w:rPr>
          <w:rFonts w:eastAsia="Times New Roman"/>
          <w:b/>
          <w:bCs/>
          <w:spacing w:val="-4"/>
          <w:sz w:val="22"/>
          <w:szCs w:val="22"/>
        </w:rPr>
        <w:softHyphen/>
      </w:r>
      <w:r>
        <w:rPr>
          <w:rFonts w:eastAsia="Times New Roman"/>
          <w:b/>
          <w:bCs/>
          <w:spacing w:val="-3"/>
          <w:sz w:val="22"/>
          <w:szCs w:val="22"/>
        </w:rPr>
        <w:t xml:space="preserve">ného idealistu. Podle ní věřil v příchod Ježíšem hlásaného </w:t>
      </w:r>
      <w:r>
        <w:rPr>
          <w:rFonts w:eastAsia="Times New Roman"/>
          <w:b/>
          <w:bCs/>
          <w:sz w:val="22"/>
          <w:szCs w:val="22"/>
        </w:rPr>
        <w:t>Království božího na zemi, kde bude vládnout společen</w:t>
      </w:r>
      <w:r>
        <w:rPr>
          <w:rFonts w:eastAsia="Times New Roman"/>
          <w:b/>
          <w:bCs/>
          <w:sz w:val="22"/>
          <w:szCs w:val="22"/>
        </w:rPr>
        <w:softHyphen/>
      </w:r>
      <w:r>
        <w:rPr>
          <w:rFonts w:eastAsia="Times New Roman"/>
          <w:b/>
          <w:bCs/>
          <w:spacing w:val="-3"/>
          <w:sz w:val="22"/>
          <w:szCs w:val="22"/>
        </w:rPr>
        <w:t>ská rovnost a spravedlnost. Přesvědčil se však, že Ježíš ne</w:t>
      </w:r>
      <w:r>
        <w:rPr>
          <w:rFonts w:eastAsia="Times New Roman"/>
          <w:b/>
          <w:bCs/>
          <w:spacing w:val="-3"/>
          <w:sz w:val="22"/>
          <w:szCs w:val="22"/>
        </w:rPr>
        <w:softHyphen/>
      </w:r>
      <w:r>
        <w:rPr>
          <w:rFonts w:eastAsia="Times New Roman"/>
          <w:b/>
          <w:bCs/>
          <w:spacing w:val="-2"/>
          <w:sz w:val="22"/>
          <w:szCs w:val="22"/>
        </w:rPr>
        <w:t>ní revolucionář a že nesplní jeho naděje, naopak že se za</w:t>
      </w:r>
      <w:r>
        <w:rPr>
          <w:rFonts w:eastAsia="Times New Roman"/>
          <w:b/>
          <w:bCs/>
          <w:spacing w:val="-2"/>
          <w:sz w:val="22"/>
          <w:szCs w:val="22"/>
        </w:rPr>
        <w:softHyphen/>
        <w:t xml:space="preserve">plétá do jakéhosi nesrozumitelného, mystického učení, </w:t>
      </w:r>
      <w:r>
        <w:rPr>
          <w:rFonts w:eastAsia="Times New Roman"/>
          <w:b/>
          <w:bCs/>
          <w:sz w:val="22"/>
          <w:szCs w:val="22"/>
        </w:rPr>
        <w:t>hlásajícího v prvé řadě poslušnost Římu.</w:t>
      </w:r>
    </w:p>
    <w:p w:rsidR="00762751" w:rsidRDefault="00762751">
      <w:pPr>
        <w:shd w:val="clear" w:color="auto" w:fill="FFFFFF"/>
        <w:spacing w:line="235" w:lineRule="exact"/>
        <w:ind w:right="19" w:firstLine="211"/>
        <w:jc w:val="both"/>
      </w:pPr>
      <w:r>
        <w:rPr>
          <w:b/>
          <w:bCs/>
          <w:spacing w:val="-3"/>
          <w:sz w:val="22"/>
          <w:szCs w:val="22"/>
        </w:rPr>
        <w:t>Jak vid</w:t>
      </w:r>
      <w:r>
        <w:rPr>
          <w:rFonts w:eastAsia="Times New Roman"/>
          <w:b/>
          <w:bCs/>
          <w:spacing w:val="-3"/>
          <w:sz w:val="22"/>
          <w:szCs w:val="22"/>
        </w:rPr>
        <w:t>íme, nechyběla v tomto případě vykladačům bi</w:t>
      </w:r>
      <w:r>
        <w:rPr>
          <w:rFonts w:eastAsia="Times New Roman"/>
          <w:b/>
          <w:bCs/>
          <w:spacing w:val="-3"/>
          <w:sz w:val="22"/>
          <w:szCs w:val="22"/>
        </w:rPr>
        <w:softHyphen/>
      </w:r>
      <w:r>
        <w:rPr>
          <w:rFonts w:eastAsia="Times New Roman"/>
          <w:b/>
          <w:bCs/>
          <w:spacing w:val="-2"/>
          <w:sz w:val="22"/>
          <w:szCs w:val="22"/>
        </w:rPr>
        <w:t>ble fantazie. Můžeme si například snadno představit sou</w:t>
      </w:r>
      <w:r>
        <w:rPr>
          <w:rFonts w:eastAsia="Times New Roman"/>
          <w:b/>
          <w:bCs/>
          <w:spacing w:val="-2"/>
          <w:sz w:val="22"/>
          <w:szCs w:val="22"/>
        </w:rPr>
        <w:softHyphen/>
      </w:r>
      <w:r>
        <w:rPr>
          <w:rFonts w:eastAsia="Times New Roman"/>
          <w:b/>
          <w:bCs/>
          <w:spacing w:val="-3"/>
          <w:sz w:val="22"/>
          <w:szCs w:val="22"/>
        </w:rPr>
        <w:t xml:space="preserve">bor novel, v nichž každá z těchto verzí by představovala zvláštní literární téma. Jak přitažlivé téma, zejména pro </w:t>
      </w:r>
      <w:r>
        <w:rPr>
          <w:rFonts w:eastAsia="Times New Roman"/>
          <w:b/>
          <w:bCs/>
          <w:sz w:val="22"/>
          <w:szCs w:val="22"/>
        </w:rPr>
        <w:t>mladé autory.</w:t>
      </w:r>
    </w:p>
    <w:p w:rsidR="00762751" w:rsidRDefault="00762751">
      <w:pPr>
        <w:shd w:val="clear" w:color="auto" w:fill="FFFFFF"/>
        <w:spacing w:line="235" w:lineRule="exact"/>
        <w:ind w:left="5" w:right="5" w:firstLine="214"/>
        <w:jc w:val="both"/>
      </w:pPr>
      <w:r>
        <w:rPr>
          <w:b/>
          <w:bCs/>
          <w:spacing w:val="-4"/>
          <w:sz w:val="22"/>
          <w:szCs w:val="22"/>
        </w:rPr>
        <w:t>Takov</w:t>
      </w:r>
      <w:r>
        <w:rPr>
          <w:rFonts w:eastAsia="Times New Roman"/>
          <w:b/>
          <w:bCs/>
          <w:spacing w:val="-4"/>
          <w:sz w:val="22"/>
          <w:szCs w:val="22"/>
        </w:rPr>
        <w:t>á bujná fantazie málem přivedla na hranici inkvi</w:t>
      </w:r>
      <w:r>
        <w:rPr>
          <w:rFonts w:eastAsia="Times New Roman"/>
          <w:b/>
          <w:bCs/>
          <w:spacing w:val="-4"/>
          <w:sz w:val="22"/>
          <w:szCs w:val="22"/>
        </w:rPr>
        <w:softHyphen/>
        <w:t>zice Vincenta Ferreria, přítele a kaplana avignonského pa</w:t>
      </w:r>
      <w:r>
        <w:rPr>
          <w:rFonts w:eastAsia="Times New Roman"/>
          <w:b/>
          <w:bCs/>
          <w:spacing w:val="-4"/>
          <w:sz w:val="22"/>
          <w:szCs w:val="22"/>
        </w:rPr>
        <w:softHyphen/>
      </w:r>
      <w:r>
        <w:rPr>
          <w:rFonts w:eastAsia="Times New Roman"/>
          <w:b/>
          <w:bCs/>
          <w:spacing w:val="-1"/>
          <w:sz w:val="22"/>
          <w:szCs w:val="22"/>
        </w:rPr>
        <w:t xml:space="preserve">peže Benedikta </w:t>
      </w:r>
      <w:r>
        <w:rPr>
          <w:rFonts w:eastAsia="Times New Roman"/>
          <w:b/>
          <w:bCs/>
          <w:spacing w:val="-1"/>
          <w:sz w:val="22"/>
          <w:szCs w:val="22"/>
          <w:lang w:val="en-US"/>
        </w:rPr>
        <w:t xml:space="preserve">XIII. </w:t>
      </w:r>
      <w:r>
        <w:rPr>
          <w:rFonts w:eastAsia="Times New Roman"/>
          <w:b/>
          <w:bCs/>
          <w:spacing w:val="-1"/>
          <w:sz w:val="22"/>
          <w:szCs w:val="22"/>
        </w:rPr>
        <w:t>(1394-1423). Jak vyplývá z doku</w:t>
      </w:r>
      <w:r>
        <w:rPr>
          <w:rFonts w:eastAsia="Times New Roman"/>
          <w:b/>
          <w:bCs/>
          <w:spacing w:val="-1"/>
          <w:sz w:val="22"/>
          <w:szCs w:val="22"/>
        </w:rPr>
        <w:softHyphen/>
      </w:r>
      <w:r>
        <w:rPr>
          <w:rFonts w:eastAsia="Times New Roman"/>
          <w:b/>
          <w:bCs/>
          <w:spacing w:val="-2"/>
          <w:sz w:val="22"/>
          <w:szCs w:val="22"/>
        </w:rPr>
        <w:t xml:space="preserve">mentů uchovávaných ve Vatikánu, měl se tento Ferrerius </w:t>
      </w:r>
      <w:r>
        <w:rPr>
          <w:rFonts w:eastAsia="Times New Roman"/>
          <w:b/>
          <w:bCs/>
          <w:spacing w:val="-3"/>
          <w:sz w:val="22"/>
          <w:szCs w:val="22"/>
        </w:rPr>
        <w:t xml:space="preserve">ve svém kázání zmínit o Jidášovi. Podle jeho verze chtěl zrádce prosit Ježíše o odpuštění, nemohl se však k němu </w:t>
      </w:r>
      <w:r>
        <w:rPr>
          <w:rFonts w:eastAsia="Times New Roman"/>
          <w:b/>
          <w:bCs/>
          <w:spacing w:val="-2"/>
          <w:sz w:val="22"/>
          <w:szCs w:val="22"/>
        </w:rPr>
        <w:t>protlačit, protože po cestě na Kalvárii ho obklopovaly zá</w:t>
      </w:r>
      <w:r>
        <w:rPr>
          <w:rFonts w:eastAsia="Times New Roman"/>
          <w:b/>
          <w:bCs/>
          <w:spacing w:val="-2"/>
          <w:sz w:val="22"/>
          <w:szCs w:val="22"/>
        </w:rPr>
        <w:softHyphen/>
      </w:r>
      <w:r>
        <w:rPr>
          <w:rFonts w:eastAsia="Times New Roman"/>
          <w:b/>
          <w:bCs/>
          <w:sz w:val="22"/>
          <w:szCs w:val="22"/>
        </w:rPr>
        <w:t xml:space="preserve">stupy lidí. Rozhodl se tedy, že se oběsí, aby jeho duše </w:t>
      </w:r>
      <w:r>
        <w:rPr>
          <w:rFonts w:eastAsia="Times New Roman"/>
          <w:b/>
          <w:bCs/>
          <w:spacing w:val="-4"/>
          <w:sz w:val="22"/>
          <w:szCs w:val="22"/>
        </w:rPr>
        <w:t xml:space="preserve">mohla odletět na Kalvárii a získat odpuštění. A tak se také </w:t>
      </w:r>
      <w:r>
        <w:rPr>
          <w:rFonts w:eastAsia="Times New Roman"/>
          <w:b/>
          <w:bCs/>
          <w:spacing w:val="-3"/>
          <w:sz w:val="22"/>
          <w:szCs w:val="22"/>
        </w:rPr>
        <w:t>stalo. Proto také - když Kristus vstoupil na nebesa - Jidá</w:t>
      </w:r>
      <w:r>
        <w:rPr>
          <w:rFonts w:eastAsia="Times New Roman"/>
          <w:b/>
          <w:bCs/>
          <w:spacing w:val="-3"/>
          <w:sz w:val="22"/>
          <w:szCs w:val="22"/>
        </w:rPr>
        <w:softHyphen/>
      </w:r>
      <w:r>
        <w:rPr>
          <w:rFonts w:eastAsia="Times New Roman"/>
          <w:b/>
          <w:bCs/>
          <w:spacing w:val="-1"/>
          <w:sz w:val="22"/>
          <w:szCs w:val="22"/>
        </w:rPr>
        <w:t>šova duše se ocitla po jeho pravici mezi dušemi blahosla</w:t>
      </w:r>
      <w:r>
        <w:rPr>
          <w:rFonts w:eastAsia="Times New Roman"/>
          <w:b/>
          <w:bCs/>
          <w:spacing w:val="-1"/>
          <w:sz w:val="22"/>
          <w:szCs w:val="22"/>
        </w:rPr>
        <w:softHyphen/>
      </w:r>
      <w:r>
        <w:rPr>
          <w:rFonts w:eastAsia="Times New Roman"/>
          <w:b/>
          <w:bCs/>
          <w:spacing w:val="-4"/>
          <w:sz w:val="22"/>
          <w:szCs w:val="22"/>
        </w:rPr>
        <w:t>vených. (Podle knihy Marie Ambrosiniové a Mary Williso-</w:t>
      </w:r>
      <w:r>
        <w:rPr>
          <w:rFonts w:eastAsia="Times New Roman"/>
          <w:b/>
          <w:bCs/>
          <w:sz w:val="22"/>
          <w:szCs w:val="22"/>
        </w:rPr>
        <w:t>vé Tajné vatikánské archívy.)</w:t>
      </w:r>
    </w:p>
    <w:p w:rsidR="00762751" w:rsidRDefault="00762751">
      <w:pPr>
        <w:shd w:val="clear" w:color="auto" w:fill="FFFFFF"/>
        <w:spacing w:line="235" w:lineRule="exact"/>
        <w:ind w:left="24" w:right="5" w:firstLine="206"/>
        <w:jc w:val="both"/>
      </w:pPr>
      <w:r>
        <w:rPr>
          <w:b/>
          <w:bCs/>
          <w:spacing w:val="-3"/>
          <w:sz w:val="22"/>
          <w:szCs w:val="22"/>
        </w:rPr>
        <w:t>Jid</w:t>
      </w:r>
      <w:r>
        <w:rPr>
          <w:rFonts w:eastAsia="Times New Roman"/>
          <w:b/>
          <w:bCs/>
          <w:spacing w:val="-3"/>
          <w:sz w:val="22"/>
          <w:szCs w:val="22"/>
        </w:rPr>
        <w:t>áš mezi blaženými! To bylo neslýchané kacířství. Ne</w:t>
      </w:r>
      <w:r>
        <w:rPr>
          <w:rFonts w:eastAsia="Times New Roman"/>
          <w:b/>
          <w:bCs/>
          <w:spacing w:val="-3"/>
          <w:sz w:val="22"/>
          <w:szCs w:val="22"/>
        </w:rPr>
        <w:softHyphen/>
      </w:r>
      <w:r>
        <w:rPr>
          <w:rFonts w:eastAsia="Times New Roman"/>
          <w:b/>
          <w:bCs/>
          <w:sz w:val="22"/>
          <w:szCs w:val="22"/>
        </w:rPr>
        <w:t xml:space="preserve">šťastnému kazateli hrozilo vyšetřování inkvizicí, které </w:t>
      </w:r>
      <w:r>
        <w:rPr>
          <w:rFonts w:eastAsia="Times New Roman"/>
          <w:b/>
          <w:bCs/>
          <w:spacing w:val="-3"/>
          <w:sz w:val="22"/>
          <w:szCs w:val="22"/>
        </w:rPr>
        <w:t xml:space="preserve">mohlo skončit na planoucí hranici. Zachránil ho však jeho </w:t>
      </w:r>
      <w:r>
        <w:rPr>
          <w:rFonts w:eastAsia="Times New Roman"/>
          <w:b/>
          <w:bCs/>
          <w:sz w:val="22"/>
          <w:szCs w:val="22"/>
        </w:rPr>
        <w:t xml:space="preserve">přítel, Benedikt </w:t>
      </w:r>
      <w:r>
        <w:rPr>
          <w:rFonts w:eastAsia="Times New Roman"/>
          <w:b/>
          <w:bCs/>
          <w:sz w:val="22"/>
          <w:szCs w:val="22"/>
          <w:lang w:val="en-US"/>
        </w:rPr>
        <w:t xml:space="preserve">XIII., </w:t>
      </w:r>
      <w:r>
        <w:rPr>
          <w:rFonts w:eastAsia="Times New Roman"/>
          <w:b/>
          <w:bCs/>
          <w:sz w:val="22"/>
          <w:szCs w:val="22"/>
        </w:rPr>
        <w:t>který dal spálit vyšetřovací spisy a celý případ umořit.</w:t>
      </w:r>
    </w:p>
    <w:p w:rsidR="00762751" w:rsidRDefault="00762751">
      <w:pPr>
        <w:shd w:val="clear" w:color="auto" w:fill="FFFFFF"/>
        <w:spacing w:line="235" w:lineRule="exact"/>
        <w:ind w:left="26" w:firstLine="218"/>
        <w:jc w:val="both"/>
      </w:pPr>
      <w:r>
        <w:rPr>
          <w:b/>
          <w:bCs/>
          <w:spacing w:val="-3"/>
          <w:sz w:val="22"/>
          <w:szCs w:val="22"/>
        </w:rPr>
        <w:t>Sv</w:t>
      </w:r>
      <w:r>
        <w:rPr>
          <w:rFonts w:eastAsia="Times New Roman"/>
          <w:b/>
          <w:bCs/>
          <w:spacing w:val="-3"/>
          <w:sz w:val="22"/>
          <w:szCs w:val="22"/>
        </w:rPr>
        <w:t xml:space="preserve">ým způsobem na protilehlém pólu leží interpretace, </w:t>
      </w:r>
      <w:r>
        <w:rPr>
          <w:rFonts w:eastAsia="Times New Roman"/>
          <w:b/>
          <w:bCs/>
          <w:spacing w:val="-4"/>
          <w:sz w:val="22"/>
          <w:szCs w:val="22"/>
        </w:rPr>
        <w:t>kterou podává apokryf nazývaný Arabské evangelium dět</w:t>
      </w:r>
      <w:r>
        <w:rPr>
          <w:rFonts w:eastAsia="Times New Roman"/>
          <w:b/>
          <w:bCs/>
          <w:spacing w:val="-4"/>
          <w:sz w:val="22"/>
          <w:szCs w:val="22"/>
        </w:rPr>
        <w:softHyphen/>
        <w:t>ství. Anonymní autor nás obdařil touto historkou o Jidášo</w:t>
      </w:r>
      <w:r>
        <w:rPr>
          <w:rFonts w:eastAsia="Times New Roman"/>
          <w:b/>
          <w:bCs/>
          <w:spacing w:val="-4"/>
          <w:sz w:val="22"/>
          <w:szCs w:val="22"/>
        </w:rPr>
        <w:softHyphen/>
      </w:r>
      <w:r>
        <w:rPr>
          <w:rFonts w:eastAsia="Times New Roman"/>
          <w:b/>
          <w:bCs/>
          <w:spacing w:val="-2"/>
          <w:sz w:val="22"/>
          <w:szCs w:val="22"/>
        </w:rPr>
        <w:t xml:space="preserve">vi: „Jistá žena měla syna posedlého nečistým duchem. </w:t>
      </w:r>
      <w:r>
        <w:rPr>
          <w:rFonts w:eastAsia="Times New Roman"/>
          <w:b/>
          <w:bCs/>
          <w:sz w:val="22"/>
          <w:szCs w:val="22"/>
        </w:rPr>
        <w:t>Jmenoval se Jidáš. Vždy, když ho posedl ďábel, kousal</w:t>
      </w:r>
    </w:p>
    <w:p w:rsidR="00762751" w:rsidRDefault="00762751">
      <w:pPr>
        <w:shd w:val="clear" w:color="auto" w:fill="FFFFFF"/>
        <w:spacing w:before="288"/>
        <w:ind w:left="50"/>
        <w:jc w:val="center"/>
      </w:pPr>
      <w:r>
        <w:rPr>
          <w:rFonts w:ascii="Arial" w:hAnsi="Arial" w:cs="Arial"/>
          <w:b/>
          <w:bCs/>
          <w:spacing w:val="-3"/>
          <w:sz w:val="16"/>
          <w:szCs w:val="16"/>
        </w:rPr>
        <w:t>(303)</w:t>
      </w:r>
    </w:p>
    <w:p w:rsidR="00762751" w:rsidRDefault="00762751">
      <w:pPr>
        <w:shd w:val="clear" w:color="auto" w:fill="FFFFFF"/>
        <w:spacing w:before="288"/>
        <w:ind w:left="50"/>
        <w:jc w:val="center"/>
        <w:sectPr w:rsidR="00762751">
          <w:pgSz w:w="11909" w:h="16834"/>
          <w:pgMar w:top="1440" w:right="3262" w:bottom="720" w:left="3261" w:header="708" w:footer="708" w:gutter="0"/>
          <w:cols w:space="60"/>
          <w:noEndnote/>
        </w:sectPr>
      </w:pPr>
    </w:p>
    <w:p w:rsidR="00762751" w:rsidRDefault="00762751">
      <w:pPr>
        <w:shd w:val="clear" w:color="auto" w:fill="FFFFFF"/>
        <w:ind w:left="1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7" w:line="235" w:lineRule="exact"/>
        <w:ind w:left="10"/>
        <w:jc w:val="both"/>
      </w:pPr>
      <w:r>
        <w:rPr>
          <w:b/>
          <w:bCs/>
          <w:spacing w:val="-3"/>
          <w:sz w:val="22"/>
          <w:szCs w:val="22"/>
        </w:rPr>
        <w:t>v</w:t>
      </w:r>
      <w:r>
        <w:rPr>
          <w:rFonts w:eastAsia="Times New Roman"/>
          <w:b/>
          <w:bCs/>
          <w:spacing w:val="-3"/>
          <w:sz w:val="22"/>
          <w:szCs w:val="22"/>
        </w:rPr>
        <w:t>šechny, kteří se k němu přiblížili, a nebyl-li tam nikdo, kousal si svoje ruce i jiné údy. Tehdy se jeho matka roz</w:t>
      </w:r>
      <w:r>
        <w:rPr>
          <w:rFonts w:eastAsia="Times New Roman"/>
          <w:b/>
          <w:bCs/>
          <w:spacing w:val="-3"/>
          <w:sz w:val="22"/>
          <w:szCs w:val="22"/>
        </w:rPr>
        <w:softHyphen/>
      </w:r>
      <w:r>
        <w:rPr>
          <w:rFonts w:eastAsia="Times New Roman"/>
          <w:b/>
          <w:bCs/>
          <w:sz w:val="22"/>
          <w:szCs w:val="22"/>
        </w:rPr>
        <w:t xml:space="preserve">hodla, že ho zavede k Panně Marii. Když posedlý Jidáš </w:t>
      </w:r>
      <w:r>
        <w:rPr>
          <w:rFonts w:eastAsia="Times New Roman"/>
          <w:b/>
          <w:bCs/>
          <w:spacing w:val="-3"/>
          <w:sz w:val="22"/>
          <w:szCs w:val="22"/>
        </w:rPr>
        <w:t>usedl po Ježíšově pravici, chtěl ho na ďáblův popud kou</w:t>
      </w:r>
      <w:r>
        <w:rPr>
          <w:rFonts w:eastAsia="Times New Roman"/>
          <w:b/>
          <w:bCs/>
          <w:spacing w:val="-3"/>
          <w:sz w:val="22"/>
          <w:szCs w:val="22"/>
        </w:rPr>
        <w:softHyphen/>
      </w:r>
      <w:r>
        <w:rPr>
          <w:rFonts w:eastAsia="Times New Roman"/>
          <w:b/>
          <w:bCs/>
          <w:spacing w:val="-2"/>
          <w:sz w:val="22"/>
          <w:szCs w:val="22"/>
        </w:rPr>
        <w:t xml:space="preserve">snout. Nepodařilo se mu to však, pouze udeřil Ježíše do </w:t>
      </w:r>
      <w:r>
        <w:rPr>
          <w:rFonts w:eastAsia="Times New Roman"/>
          <w:b/>
          <w:bCs/>
          <w:spacing w:val="-1"/>
          <w:sz w:val="22"/>
          <w:szCs w:val="22"/>
        </w:rPr>
        <w:t xml:space="preserve">pravého boku. Ježíš se rozplakal a vtom ďábel opustil </w:t>
      </w:r>
      <w:r>
        <w:rPr>
          <w:rFonts w:eastAsia="Times New Roman"/>
          <w:b/>
          <w:bCs/>
          <w:spacing w:val="-4"/>
          <w:sz w:val="22"/>
          <w:szCs w:val="22"/>
        </w:rPr>
        <w:t>chlapce v podobě velkého psa. Byl to Jidáš, který zradil Je</w:t>
      </w:r>
      <w:r>
        <w:rPr>
          <w:rFonts w:eastAsia="Times New Roman"/>
          <w:b/>
          <w:bCs/>
          <w:spacing w:val="-4"/>
          <w:sz w:val="22"/>
          <w:szCs w:val="22"/>
        </w:rPr>
        <w:softHyphen/>
      </w:r>
      <w:r>
        <w:rPr>
          <w:rFonts w:eastAsia="Times New Roman"/>
          <w:b/>
          <w:bCs/>
          <w:spacing w:val="-2"/>
          <w:sz w:val="22"/>
          <w:szCs w:val="22"/>
        </w:rPr>
        <w:t xml:space="preserve">žíše, a bok, do něhož ho Jidáš udeřil, je ten, který Židé </w:t>
      </w:r>
      <w:r>
        <w:rPr>
          <w:rFonts w:eastAsia="Times New Roman"/>
          <w:b/>
          <w:bCs/>
          <w:sz w:val="22"/>
          <w:szCs w:val="22"/>
        </w:rPr>
        <w:t>probodli kopím."</w:t>
      </w:r>
    </w:p>
    <w:p w:rsidR="00762751" w:rsidRDefault="00762751">
      <w:pPr>
        <w:shd w:val="clear" w:color="auto" w:fill="FFFFFF"/>
        <w:spacing w:line="235" w:lineRule="exact"/>
        <w:ind w:left="10" w:right="5" w:firstLine="214"/>
        <w:jc w:val="both"/>
      </w:pPr>
      <w:r>
        <w:rPr>
          <w:b/>
          <w:bCs/>
          <w:spacing w:val="-2"/>
          <w:sz w:val="22"/>
          <w:szCs w:val="22"/>
        </w:rPr>
        <w:t>A kone</w:t>
      </w:r>
      <w:r>
        <w:rPr>
          <w:rFonts w:eastAsia="Times New Roman"/>
          <w:b/>
          <w:bCs/>
          <w:spacing w:val="-2"/>
          <w:sz w:val="22"/>
          <w:szCs w:val="22"/>
        </w:rPr>
        <w:t xml:space="preserve">čně je třeba se zmínit o něčem, co může mnohé </w:t>
      </w:r>
      <w:r>
        <w:rPr>
          <w:rFonts w:eastAsia="Times New Roman"/>
          <w:b/>
          <w:bCs/>
          <w:spacing w:val="-3"/>
          <w:sz w:val="22"/>
          <w:szCs w:val="22"/>
        </w:rPr>
        <w:t>čtenáře zarazit, ale co je nejspíš pravda: celá historie o Ji</w:t>
      </w:r>
      <w:r>
        <w:rPr>
          <w:rFonts w:eastAsia="Times New Roman"/>
          <w:b/>
          <w:bCs/>
          <w:spacing w:val="-3"/>
          <w:sz w:val="22"/>
          <w:szCs w:val="22"/>
        </w:rPr>
        <w:softHyphen/>
        <w:t>dášovi je bohapustým výmyslem. Nikdy žádný Jidáš ne</w:t>
      </w:r>
      <w:r>
        <w:rPr>
          <w:rFonts w:eastAsia="Times New Roman"/>
          <w:b/>
          <w:bCs/>
          <w:spacing w:val="-3"/>
          <w:sz w:val="22"/>
          <w:szCs w:val="22"/>
        </w:rPr>
        <w:softHyphen/>
        <w:t>existoval. Za svědka můžeme povolat osobu nejlépe infor</w:t>
      </w:r>
      <w:r>
        <w:rPr>
          <w:rFonts w:eastAsia="Times New Roman"/>
          <w:b/>
          <w:bCs/>
          <w:spacing w:val="-3"/>
          <w:sz w:val="22"/>
          <w:szCs w:val="22"/>
        </w:rPr>
        <w:softHyphen/>
      </w:r>
      <w:r>
        <w:rPr>
          <w:rFonts w:eastAsia="Times New Roman"/>
          <w:b/>
          <w:bCs/>
          <w:spacing w:val="-1"/>
          <w:sz w:val="22"/>
          <w:szCs w:val="22"/>
        </w:rPr>
        <w:t>movanou, přímo Pavla. Ve svém prvním listu adresova</w:t>
      </w:r>
      <w:r>
        <w:rPr>
          <w:rFonts w:eastAsia="Times New Roman"/>
          <w:b/>
          <w:bCs/>
          <w:spacing w:val="-1"/>
          <w:sz w:val="22"/>
          <w:szCs w:val="22"/>
        </w:rPr>
        <w:softHyphen/>
      </w:r>
      <w:r>
        <w:rPr>
          <w:rFonts w:eastAsia="Times New Roman"/>
          <w:b/>
          <w:bCs/>
          <w:spacing w:val="-3"/>
          <w:sz w:val="22"/>
          <w:szCs w:val="22"/>
        </w:rPr>
        <w:t>ném Korintským píše mezi jiným o průběhu poslední ve</w:t>
      </w:r>
      <w:r>
        <w:rPr>
          <w:rFonts w:eastAsia="Times New Roman"/>
          <w:b/>
          <w:bCs/>
          <w:spacing w:val="-3"/>
          <w:sz w:val="22"/>
          <w:szCs w:val="22"/>
        </w:rPr>
        <w:softHyphen/>
      </w:r>
      <w:r>
        <w:rPr>
          <w:rFonts w:eastAsia="Times New Roman"/>
          <w:b/>
          <w:bCs/>
          <w:spacing w:val="-2"/>
          <w:sz w:val="22"/>
          <w:szCs w:val="22"/>
        </w:rPr>
        <w:t>čeře a o něco dále o tom, jak se Ježíš bezprostředně po zmrtvýchvstání ukázal dvanácti apoštolům.</w:t>
      </w:r>
    </w:p>
    <w:p w:rsidR="00762751" w:rsidRDefault="00762751">
      <w:pPr>
        <w:shd w:val="clear" w:color="auto" w:fill="FFFFFF"/>
        <w:spacing w:line="235" w:lineRule="exact"/>
        <w:ind w:left="14" w:right="7" w:firstLine="218"/>
        <w:jc w:val="both"/>
      </w:pPr>
      <w:r>
        <w:rPr>
          <w:b/>
          <w:bCs/>
          <w:spacing w:val="-2"/>
          <w:sz w:val="22"/>
          <w:szCs w:val="22"/>
        </w:rPr>
        <w:t>P</w:t>
      </w:r>
      <w:r>
        <w:rPr>
          <w:rFonts w:eastAsia="Times New Roman"/>
          <w:b/>
          <w:bCs/>
          <w:spacing w:val="-2"/>
          <w:sz w:val="22"/>
          <w:szCs w:val="22"/>
        </w:rPr>
        <w:t>ři popisu večeře se vůbec nemluví o Jidáši a jeho zra</w:t>
      </w:r>
      <w:r>
        <w:rPr>
          <w:rFonts w:eastAsia="Times New Roman"/>
          <w:b/>
          <w:bCs/>
          <w:spacing w:val="-2"/>
          <w:sz w:val="22"/>
          <w:szCs w:val="22"/>
        </w:rPr>
        <w:softHyphen/>
      </w:r>
      <w:r>
        <w:rPr>
          <w:rFonts w:eastAsia="Times New Roman"/>
          <w:b/>
          <w:bCs/>
          <w:spacing w:val="-4"/>
          <w:sz w:val="22"/>
          <w:szCs w:val="22"/>
        </w:rPr>
        <w:t>dě, což je překvapující, protože evangelisté právě tento in</w:t>
      </w:r>
      <w:r>
        <w:rPr>
          <w:rFonts w:eastAsia="Times New Roman"/>
          <w:b/>
          <w:bCs/>
          <w:spacing w:val="-4"/>
          <w:sz w:val="22"/>
          <w:szCs w:val="22"/>
        </w:rPr>
        <w:softHyphen/>
      </w:r>
      <w:r>
        <w:rPr>
          <w:rFonts w:eastAsia="Times New Roman"/>
          <w:b/>
          <w:bCs/>
          <w:spacing w:val="-2"/>
          <w:sz w:val="22"/>
          <w:szCs w:val="22"/>
        </w:rPr>
        <w:t>cident silně exponují. Pavel mluví pouze o „zatčení" Ježí</w:t>
      </w:r>
      <w:r>
        <w:rPr>
          <w:rFonts w:eastAsia="Times New Roman"/>
          <w:b/>
          <w:bCs/>
          <w:spacing w:val="-2"/>
          <w:sz w:val="22"/>
          <w:szCs w:val="22"/>
        </w:rPr>
        <w:softHyphen/>
      </w:r>
      <w:r>
        <w:rPr>
          <w:rFonts w:eastAsia="Times New Roman"/>
          <w:b/>
          <w:bCs/>
          <w:spacing w:val="-3"/>
          <w:sz w:val="22"/>
          <w:szCs w:val="22"/>
        </w:rPr>
        <w:t>še, přičemž jde o týž výraz, jakého používá Matouš a Ma</w:t>
      </w:r>
      <w:r>
        <w:rPr>
          <w:rFonts w:eastAsia="Times New Roman"/>
          <w:b/>
          <w:bCs/>
          <w:spacing w:val="-3"/>
          <w:sz w:val="22"/>
          <w:szCs w:val="22"/>
        </w:rPr>
        <w:softHyphen/>
      </w:r>
      <w:r>
        <w:rPr>
          <w:rFonts w:eastAsia="Times New Roman"/>
          <w:b/>
          <w:bCs/>
          <w:sz w:val="22"/>
          <w:szCs w:val="22"/>
        </w:rPr>
        <w:t>rek, když líčí dopadení Jana Křtitele.</w:t>
      </w:r>
    </w:p>
    <w:p w:rsidR="00762751" w:rsidRDefault="00762751">
      <w:pPr>
        <w:shd w:val="clear" w:color="auto" w:fill="FFFFFF"/>
        <w:spacing w:line="235" w:lineRule="exact"/>
        <w:ind w:right="7" w:firstLine="223"/>
        <w:jc w:val="both"/>
      </w:pPr>
      <w:r>
        <w:rPr>
          <w:b/>
          <w:bCs/>
          <w:spacing w:val="-4"/>
          <w:sz w:val="22"/>
          <w:szCs w:val="22"/>
        </w:rPr>
        <w:t>Dal</w:t>
      </w:r>
      <w:r>
        <w:rPr>
          <w:rFonts w:eastAsia="Times New Roman"/>
          <w:b/>
          <w:bCs/>
          <w:spacing w:val="-4"/>
          <w:sz w:val="22"/>
          <w:szCs w:val="22"/>
        </w:rPr>
        <w:t>ší fakt, který nás u Pavla zaujme, je scéna, kdy se Je</w:t>
      </w:r>
      <w:r>
        <w:rPr>
          <w:rFonts w:eastAsia="Times New Roman"/>
          <w:b/>
          <w:bCs/>
          <w:spacing w:val="-4"/>
          <w:sz w:val="22"/>
          <w:szCs w:val="22"/>
        </w:rPr>
        <w:softHyphen/>
      </w:r>
      <w:r>
        <w:rPr>
          <w:rFonts w:eastAsia="Times New Roman"/>
          <w:b/>
          <w:bCs/>
          <w:spacing w:val="-3"/>
          <w:sz w:val="22"/>
          <w:szCs w:val="22"/>
        </w:rPr>
        <w:t>žíš ukáže dvanácti apoštolům a přitom nepadne ani zmín</w:t>
      </w:r>
      <w:r>
        <w:rPr>
          <w:rFonts w:eastAsia="Times New Roman"/>
          <w:b/>
          <w:bCs/>
          <w:spacing w:val="-3"/>
          <w:sz w:val="22"/>
          <w:szCs w:val="22"/>
        </w:rPr>
        <w:softHyphen/>
      </w:r>
      <w:r>
        <w:rPr>
          <w:rFonts w:eastAsia="Times New Roman"/>
          <w:b/>
          <w:bCs/>
          <w:spacing w:val="-4"/>
          <w:sz w:val="22"/>
          <w:szCs w:val="22"/>
        </w:rPr>
        <w:t xml:space="preserve">ka o tom, že Jidáš zradil. Pavel se tedy chová tak, jako by </w:t>
      </w:r>
      <w:r>
        <w:rPr>
          <w:rFonts w:eastAsia="Times New Roman"/>
          <w:b/>
          <w:bCs/>
          <w:spacing w:val="-2"/>
          <w:sz w:val="22"/>
          <w:szCs w:val="22"/>
        </w:rPr>
        <w:t>neměl o jeho zradě a sebevraždě nejmenší tušení. Zbývá ještě možnost, že z nějakých důvodů chtěl o této věci po</w:t>
      </w:r>
      <w:r>
        <w:rPr>
          <w:rFonts w:eastAsia="Times New Roman"/>
          <w:b/>
          <w:bCs/>
          <w:spacing w:val="-2"/>
          <w:sz w:val="22"/>
          <w:szCs w:val="22"/>
        </w:rPr>
        <w:softHyphen/>
      </w:r>
      <w:r>
        <w:rPr>
          <w:rFonts w:eastAsia="Times New Roman"/>
          <w:b/>
          <w:bCs/>
          <w:spacing w:val="-5"/>
          <w:sz w:val="22"/>
          <w:szCs w:val="22"/>
        </w:rPr>
        <w:t xml:space="preserve">mlčet, ale to si lze těžko představit, protože v křesťanských </w:t>
      </w:r>
      <w:r>
        <w:rPr>
          <w:rFonts w:eastAsia="Times New Roman"/>
          <w:b/>
          <w:bCs/>
          <w:sz w:val="22"/>
          <w:szCs w:val="22"/>
        </w:rPr>
        <w:t>obcích to bylo všeobecně známé.</w:t>
      </w:r>
    </w:p>
    <w:p w:rsidR="00762751" w:rsidRDefault="00762751">
      <w:pPr>
        <w:shd w:val="clear" w:color="auto" w:fill="FFFFFF"/>
        <w:spacing w:line="235" w:lineRule="exact"/>
        <w:ind w:left="12" w:right="2" w:firstLine="206"/>
        <w:jc w:val="both"/>
      </w:pPr>
      <w:r>
        <w:rPr>
          <w:b/>
          <w:bCs/>
          <w:spacing w:val="-5"/>
          <w:sz w:val="22"/>
          <w:szCs w:val="22"/>
        </w:rPr>
        <w:t>Jestli</w:t>
      </w:r>
      <w:r>
        <w:rPr>
          <w:rFonts w:eastAsia="Times New Roman"/>
          <w:b/>
          <w:bCs/>
          <w:spacing w:val="-5"/>
          <w:sz w:val="22"/>
          <w:szCs w:val="22"/>
        </w:rPr>
        <w:t xml:space="preserve">že uvážíme, že Pavlův list je starším pramenem než </w:t>
      </w:r>
      <w:r>
        <w:rPr>
          <w:rFonts w:eastAsia="Times New Roman"/>
          <w:b/>
          <w:bCs/>
          <w:spacing w:val="-4"/>
          <w:sz w:val="22"/>
          <w:szCs w:val="22"/>
        </w:rPr>
        <w:t xml:space="preserve">evangelia i Skutky apoštolů, nemůžeme se vyhnout závěru, </w:t>
      </w:r>
      <w:r>
        <w:rPr>
          <w:rFonts w:eastAsia="Times New Roman"/>
          <w:b/>
          <w:bCs/>
          <w:spacing w:val="-3"/>
          <w:sz w:val="22"/>
          <w:szCs w:val="22"/>
        </w:rPr>
        <w:t>že za Pavla pověst o Jidášovi ještě neexistovala, že jde o le</w:t>
      </w:r>
      <w:r>
        <w:rPr>
          <w:rFonts w:eastAsia="Times New Roman"/>
          <w:b/>
          <w:bCs/>
          <w:spacing w:val="-3"/>
          <w:sz w:val="22"/>
          <w:szCs w:val="22"/>
        </w:rPr>
        <w:softHyphen/>
      </w:r>
      <w:r>
        <w:rPr>
          <w:rFonts w:eastAsia="Times New Roman"/>
          <w:b/>
          <w:bCs/>
          <w:sz w:val="22"/>
          <w:szCs w:val="22"/>
        </w:rPr>
        <w:t xml:space="preserve">gendu, která se objevila až o několik desetiletí později. </w:t>
      </w:r>
      <w:r>
        <w:rPr>
          <w:rFonts w:eastAsia="Times New Roman"/>
          <w:b/>
          <w:bCs/>
          <w:spacing w:val="-3"/>
          <w:sz w:val="22"/>
          <w:szCs w:val="22"/>
        </w:rPr>
        <w:t>A můžeme se domyslet, proč se objevila. Po zboření Jeru</w:t>
      </w:r>
      <w:r>
        <w:rPr>
          <w:rFonts w:eastAsia="Times New Roman"/>
          <w:b/>
          <w:bCs/>
          <w:spacing w:val="-3"/>
          <w:sz w:val="22"/>
          <w:szCs w:val="22"/>
        </w:rPr>
        <w:softHyphen/>
      </w:r>
      <w:r>
        <w:rPr>
          <w:rFonts w:eastAsia="Times New Roman"/>
          <w:b/>
          <w:bCs/>
          <w:sz w:val="22"/>
          <w:szCs w:val="22"/>
        </w:rPr>
        <w:t>zaléma se do helénských měst nahrnula spousta židov</w:t>
      </w:r>
      <w:r>
        <w:rPr>
          <w:rFonts w:eastAsia="Times New Roman"/>
          <w:b/>
          <w:bCs/>
          <w:sz w:val="22"/>
          <w:szCs w:val="22"/>
        </w:rPr>
        <w:softHyphen/>
      </w:r>
      <w:r>
        <w:rPr>
          <w:rFonts w:eastAsia="Times New Roman"/>
          <w:b/>
          <w:bCs/>
          <w:spacing w:val="-4"/>
          <w:sz w:val="22"/>
          <w:szCs w:val="22"/>
        </w:rPr>
        <w:t>ských běženců. A to byla příčina konfliktů mezi nimi a Je</w:t>
      </w:r>
      <w:r>
        <w:rPr>
          <w:rFonts w:eastAsia="Times New Roman"/>
          <w:b/>
          <w:bCs/>
          <w:spacing w:val="-4"/>
          <w:sz w:val="22"/>
          <w:szCs w:val="22"/>
        </w:rPr>
        <w:softHyphen/>
      </w:r>
      <w:r>
        <w:rPr>
          <w:rFonts w:eastAsia="Times New Roman"/>
          <w:b/>
          <w:bCs/>
          <w:sz w:val="22"/>
          <w:szCs w:val="22"/>
        </w:rPr>
        <w:t xml:space="preserve">žíšovými vyznavači. Tyto konflikty dostávaly, jak známo </w:t>
      </w:r>
      <w:r>
        <w:rPr>
          <w:rFonts w:eastAsia="Times New Roman"/>
          <w:b/>
          <w:bCs/>
          <w:spacing w:val="-1"/>
          <w:sz w:val="22"/>
          <w:szCs w:val="22"/>
        </w:rPr>
        <w:t>z Nového zákona, velmi ostré formy, a právě v takové na-</w:t>
      </w:r>
    </w:p>
    <w:p w:rsidR="00762751" w:rsidRDefault="00762751">
      <w:pPr>
        <w:shd w:val="clear" w:color="auto" w:fill="FFFFFF"/>
        <w:spacing w:before="271"/>
        <w:ind w:left="43"/>
        <w:jc w:val="center"/>
      </w:pPr>
      <w:r>
        <w:rPr>
          <w:rFonts w:ascii="Arial" w:hAnsi="Arial" w:cs="Arial"/>
          <w:b/>
          <w:bCs/>
          <w:spacing w:val="-3"/>
          <w:sz w:val="16"/>
          <w:szCs w:val="16"/>
        </w:rPr>
        <w:t>(304)</w:t>
      </w:r>
    </w:p>
    <w:p w:rsidR="00762751" w:rsidRDefault="00762751">
      <w:pPr>
        <w:shd w:val="clear" w:color="auto" w:fill="FFFFFF"/>
        <w:spacing w:before="271"/>
        <w:ind w:left="43"/>
        <w:jc w:val="center"/>
        <w:sectPr w:rsidR="00762751">
          <w:pgSz w:w="11909" w:h="16834"/>
          <w:pgMar w:top="1440" w:right="3269" w:bottom="720" w:left="3261" w:header="708" w:footer="708" w:gutter="0"/>
          <w:cols w:space="60"/>
          <w:noEndnote/>
        </w:sectPr>
      </w:pPr>
    </w:p>
    <w:p w:rsidR="00762751" w:rsidRDefault="00762751">
      <w:pPr>
        <w:shd w:val="clear" w:color="auto" w:fill="FFFFFF"/>
        <w:ind w:right="6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7" w:line="235" w:lineRule="exact"/>
        <w:ind w:left="5"/>
      </w:pPr>
      <w:r>
        <w:rPr>
          <w:b/>
          <w:bCs/>
          <w:sz w:val="22"/>
          <w:szCs w:val="22"/>
        </w:rPr>
        <w:t>pjat</w:t>
      </w:r>
      <w:r>
        <w:rPr>
          <w:rFonts w:eastAsia="Times New Roman"/>
          <w:b/>
          <w:bCs/>
          <w:sz w:val="22"/>
          <w:szCs w:val="22"/>
        </w:rPr>
        <w:t xml:space="preserve">é atmosféře se zrodila postava Jidáše jako zosobnění </w:t>
      </w:r>
      <w:r>
        <w:rPr>
          <w:rFonts w:eastAsia="Times New Roman"/>
          <w:b/>
          <w:bCs/>
          <w:spacing w:val="-1"/>
          <w:sz w:val="22"/>
          <w:szCs w:val="22"/>
        </w:rPr>
        <w:t>židovského lidu a jeho odpovědnosti za Spasitelovu smrt.</w:t>
      </w:r>
    </w:p>
    <w:p w:rsidR="00762751" w:rsidRDefault="00762751">
      <w:pPr>
        <w:shd w:val="clear" w:color="auto" w:fill="FFFFFF"/>
        <w:spacing w:line="235" w:lineRule="exact"/>
        <w:ind w:left="7" w:right="22" w:firstLine="206"/>
        <w:jc w:val="both"/>
      </w:pPr>
      <w:r>
        <w:rPr>
          <w:b/>
          <w:bCs/>
          <w:spacing w:val="-3"/>
          <w:sz w:val="22"/>
          <w:szCs w:val="22"/>
        </w:rPr>
        <w:t>Je zn</w:t>
      </w:r>
      <w:r>
        <w:rPr>
          <w:rFonts w:eastAsia="Times New Roman"/>
          <w:b/>
          <w:bCs/>
          <w:spacing w:val="-3"/>
          <w:sz w:val="22"/>
          <w:szCs w:val="22"/>
        </w:rPr>
        <w:t xml:space="preserve">ámá věc, že lid jako celek často vyjadřoval svoje </w:t>
      </w:r>
      <w:r>
        <w:rPr>
          <w:rFonts w:eastAsia="Times New Roman"/>
          <w:b/>
          <w:bCs/>
          <w:sz w:val="22"/>
          <w:szCs w:val="22"/>
        </w:rPr>
        <w:t xml:space="preserve">naděje, pocity i nálady v legendárních podobenstvích. </w:t>
      </w:r>
      <w:r>
        <w:rPr>
          <w:rFonts w:eastAsia="Times New Roman"/>
          <w:b/>
          <w:bCs/>
          <w:spacing w:val="-3"/>
          <w:sz w:val="22"/>
          <w:szCs w:val="22"/>
        </w:rPr>
        <w:t xml:space="preserve">V našem případě byla situace natolik usnadněna, že nápad </w:t>
      </w:r>
      <w:r>
        <w:rPr>
          <w:rFonts w:eastAsia="Times New Roman"/>
          <w:b/>
          <w:bCs/>
          <w:spacing w:val="-4"/>
          <w:sz w:val="22"/>
          <w:szCs w:val="22"/>
        </w:rPr>
        <w:t xml:space="preserve">i látka k této pověsti byly připraveny ve Starém zákonu. </w:t>
      </w:r>
      <w:r>
        <w:rPr>
          <w:rFonts w:eastAsia="Times New Roman"/>
          <w:b/>
          <w:bCs/>
          <w:spacing w:val="-3"/>
          <w:sz w:val="22"/>
          <w:szCs w:val="22"/>
        </w:rPr>
        <w:t>Stačilo sáhnout po příslušných verších a na jejich podkla</w:t>
      </w:r>
      <w:r>
        <w:rPr>
          <w:rFonts w:eastAsia="Times New Roman"/>
          <w:b/>
          <w:bCs/>
          <w:spacing w:val="-3"/>
          <w:sz w:val="22"/>
          <w:szCs w:val="22"/>
        </w:rPr>
        <w:softHyphen/>
      </w:r>
      <w:r>
        <w:rPr>
          <w:rFonts w:eastAsia="Times New Roman"/>
          <w:b/>
          <w:bCs/>
          <w:spacing w:val="-1"/>
          <w:sz w:val="22"/>
          <w:szCs w:val="22"/>
        </w:rPr>
        <w:t xml:space="preserve">dě zkomponovat dramatickou historii o zradě, jejíž obětí </w:t>
      </w:r>
      <w:r>
        <w:rPr>
          <w:rFonts w:eastAsia="Times New Roman"/>
          <w:b/>
          <w:bCs/>
          <w:spacing w:val="-3"/>
          <w:sz w:val="22"/>
          <w:szCs w:val="22"/>
        </w:rPr>
        <w:t>se měl stát Ježíš. Začalo to možná tím, že kdosi z okruhu putovních kazatelů uvedl vybrané verše o zradě židovské</w:t>
      </w:r>
      <w:r>
        <w:rPr>
          <w:rFonts w:eastAsia="Times New Roman"/>
          <w:b/>
          <w:bCs/>
          <w:spacing w:val="-3"/>
          <w:sz w:val="22"/>
          <w:szCs w:val="22"/>
        </w:rPr>
        <w:softHyphen/>
      </w:r>
      <w:r>
        <w:rPr>
          <w:rFonts w:eastAsia="Times New Roman"/>
          <w:b/>
          <w:bCs/>
          <w:spacing w:val="-2"/>
          <w:sz w:val="22"/>
          <w:szCs w:val="22"/>
        </w:rPr>
        <w:t xml:space="preserve">ho národa, zradě symbolizované v Jidášově postavě. A to, </w:t>
      </w:r>
      <w:r>
        <w:rPr>
          <w:rFonts w:eastAsia="Times New Roman"/>
          <w:b/>
          <w:bCs/>
          <w:spacing w:val="-4"/>
          <w:sz w:val="22"/>
          <w:szCs w:val="22"/>
        </w:rPr>
        <w:t xml:space="preserve">co zpočátku nebylo ničím jiným než řečnickou figurou pro </w:t>
      </w:r>
      <w:r>
        <w:rPr>
          <w:rFonts w:eastAsia="Times New Roman"/>
          <w:b/>
          <w:bCs/>
          <w:spacing w:val="-3"/>
          <w:sz w:val="22"/>
          <w:szCs w:val="22"/>
        </w:rPr>
        <w:t>názornější výklad určitého morálního ponaučení, promě</w:t>
      </w:r>
      <w:r>
        <w:rPr>
          <w:rFonts w:eastAsia="Times New Roman"/>
          <w:b/>
          <w:bCs/>
          <w:spacing w:val="-3"/>
          <w:sz w:val="22"/>
          <w:szCs w:val="22"/>
        </w:rPr>
        <w:softHyphen/>
      </w:r>
      <w:r>
        <w:rPr>
          <w:rFonts w:eastAsia="Times New Roman"/>
          <w:b/>
          <w:bCs/>
          <w:sz w:val="22"/>
          <w:szCs w:val="22"/>
        </w:rPr>
        <w:t>nilo se v průběhu doby v lidové víře v reálnou událost.</w:t>
      </w:r>
    </w:p>
    <w:p w:rsidR="00762751" w:rsidRDefault="00762751">
      <w:pPr>
        <w:shd w:val="clear" w:color="auto" w:fill="FFFFFF"/>
        <w:spacing w:line="235" w:lineRule="exact"/>
        <w:ind w:right="12" w:firstLine="233"/>
        <w:jc w:val="both"/>
      </w:pPr>
      <w:r>
        <w:rPr>
          <w:b/>
          <w:bCs/>
          <w:sz w:val="22"/>
          <w:szCs w:val="22"/>
        </w:rPr>
        <w:t>Stopy po staroz</w:t>
      </w:r>
      <w:r>
        <w:rPr>
          <w:rFonts w:eastAsia="Times New Roman"/>
          <w:b/>
          <w:bCs/>
          <w:sz w:val="22"/>
          <w:szCs w:val="22"/>
        </w:rPr>
        <w:t xml:space="preserve">ákonním původu legendy o Jidášovi </w:t>
      </w:r>
      <w:r>
        <w:rPr>
          <w:rFonts w:eastAsia="Times New Roman"/>
          <w:b/>
          <w:bCs/>
          <w:spacing w:val="-3"/>
          <w:sz w:val="22"/>
          <w:szCs w:val="22"/>
        </w:rPr>
        <w:t>jsou poměrně dost zřetelně patrné v textech Nového záko</w:t>
      </w:r>
      <w:r>
        <w:rPr>
          <w:rFonts w:eastAsia="Times New Roman"/>
          <w:b/>
          <w:bCs/>
          <w:spacing w:val="-3"/>
          <w:sz w:val="22"/>
          <w:szCs w:val="22"/>
        </w:rPr>
        <w:softHyphen/>
      </w:r>
      <w:r>
        <w:rPr>
          <w:rFonts w:eastAsia="Times New Roman"/>
          <w:b/>
          <w:bCs/>
          <w:spacing w:val="-2"/>
          <w:sz w:val="22"/>
          <w:szCs w:val="22"/>
        </w:rPr>
        <w:t xml:space="preserve">na. Tak například ve Skutcích apoštolů promlouvá Petr </w:t>
      </w:r>
      <w:r>
        <w:rPr>
          <w:rFonts w:eastAsia="Times New Roman"/>
          <w:b/>
          <w:bCs/>
          <w:sz w:val="22"/>
          <w:szCs w:val="22"/>
        </w:rPr>
        <w:t xml:space="preserve">takto: „Bratři, muselo se splnit slovo Písma, kde Duch </w:t>
      </w:r>
      <w:r>
        <w:rPr>
          <w:rFonts w:eastAsia="Times New Roman"/>
          <w:b/>
          <w:bCs/>
          <w:spacing w:val="-1"/>
          <w:sz w:val="22"/>
          <w:szCs w:val="22"/>
        </w:rPr>
        <w:t xml:space="preserve">svatý už ústy Davidovými mluvil o Jidášovi, o tom, který </w:t>
      </w:r>
      <w:r>
        <w:rPr>
          <w:rFonts w:eastAsia="Times New Roman"/>
          <w:b/>
          <w:bCs/>
          <w:spacing w:val="-3"/>
          <w:sz w:val="22"/>
          <w:szCs w:val="22"/>
        </w:rPr>
        <w:t>na Ježíše přivedl stráže, ačkoliv patřil do počtu nás Dva</w:t>
      </w:r>
      <w:r>
        <w:rPr>
          <w:rFonts w:eastAsia="Times New Roman"/>
          <w:b/>
          <w:bCs/>
          <w:spacing w:val="-3"/>
          <w:sz w:val="22"/>
          <w:szCs w:val="22"/>
        </w:rPr>
        <w:softHyphen/>
        <w:t xml:space="preserve">nácti a byl vyvolen ke stejné službě" </w:t>
      </w:r>
      <w:r>
        <w:rPr>
          <w:rFonts w:eastAsia="Times New Roman"/>
          <w:b/>
          <w:bCs/>
          <w:sz w:val="22"/>
          <w:szCs w:val="22"/>
        </w:rPr>
        <w:t>(1,</w:t>
      </w:r>
      <w:r>
        <w:rPr>
          <w:rFonts w:eastAsia="Times New Roman"/>
          <w:b/>
          <w:bCs/>
          <w:spacing w:val="-3"/>
          <w:sz w:val="22"/>
          <w:szCs w:val="22"/>
        </w:rPr>
        <w:t xml:space="preserve"> 16-17). Také Ježíš </w:t>
      </w:r>
      <w:r>
        <w:rPr>
          <w:rFonts w:eastAsia="Times New Roman"/>
          <w:b/>
          <w:bCs/>
          <w:spacing w:val="-2"/>
          <w:sz w:val="22"/>
          <w:szCs w:val="22"/>
        </w:rPr>
        <w:t xml:space="preserve">v evangeliu podle Jana prohlašuje, že se muselo naplnit </w:t>
      </w:r>
      <w:r>
        <w:rPr>
          <w:rFonts w:eastAsia="Times New Roman"/>
          <w:b/>
          <w:bCs/>
          <w:spacing w:val="-3"/>
          <w:sz w:val="22"/>
          <w:szCs w:val="22"/>
        </w:rPr>
        <w:t xml:space="preserve">Písmo, a jako důkaz uvádí ze čtyřicátého prvního žalmu tento verš: „I ten, s nímž jsem žil v pokoji / a jemuž jsem </w:t>
      </w:r>
      <w:r>
        <w:rPr>
          <w:rFonts w:eastAsia="Times New Roman"/>
          <w:b/>
          <w:bCs/>
          <w:sz w:val="22"/>
          <w:szCs w:val="22"/>
        </w:rPr>
        <w:t xml:space="preserve">důvěřoval, / ten, jenž můj chléb jedl, / vypíná se nade </w:t>
      </w:r>
      <w:r>
        <w:rPr>
          <w:rFonts w:eastAsia="Times New Roman"/>
          <w:b/>
          <w:bCs/>
          <w:spacing w:val="-5"/>
          <w:sz w:val="22"/>
          <w:szCs w:val="22"/>
        </w:rPr>
        <w:t xml:space="preserve">mne a zvedá patu" (to znamená: kuje zradu proti mně; 41, </w:t>
      </w:r>
      <w:r>
        <w:rPr>
          <w:rFonts w:eastAsia="Times New Roman"/>
          <w:b/>
          <w:bCs/>
          <w:sz w:val="22"/>
          <w:szCs w:val="22"/>
        </w:rPr>
        <w:t>10) - potom ukazuje na Jidáše jako na zrádce a podává mu chléb smočený ve víně.</w:t>
      </w:r>
    </w:p>
    <w:p w:rsidR="00762751" w:rsidRDefault="00762751">
      <w:pPr>
        <w:shd w:val="clear" w:color="auto" w:fill="FFFFFF"/>
        <w:spacing w:line="235" w:lineRule="exact"/>
        <w:ind w:left="14" w:firstLine="238"/>
        <w:jc w:val="both"/>
      </w:pPr>
      <w:r>
        <w:rPr>
          <w:b/>
          <w:bCs/>
          <w:spacing w:val="-2"/>
          <w:sz w:val="22"/>
          <w:szCs w:val="22"/>
        </w:rPr>
        <w:t>Pak n</w:t>
      </w:r>
      <w:r>
        <w:rPr>
          <w:rFonts w:eastAsia="Times New Roman"/>
          <w:b/>
          <w:bCs/>
          <w:spacing w:val="-2"/>
          <w:sz w:val="22"/>
          <w:szCs w:val="22"/>
        </w:rPr>
        <w:t>ás už vůbec nepřekvapí, že určité prvky legendy jsou převzaty ze starozákonních knih. Podle Matouše Ji</w:t>
      </w:r>
      <w:r>
        <w:rPr>
          <w:rFonts w:eastAsia="Times New Roman"/>
          <w:b/>
          <w:bCs/>
          <w:spacing w:val="-2"/>
          <w:sz w:val="22"/>
          <w:szCs w:val="22"/>
        </w:rPr>
        <w:softHyphen/>
      </w:r>
      <w:r>
        <w:rPr>
          <w:rFonts w:eastAsia="Times New Roman"/>
          <w:b/>
          <w:bCs/>
          <w:spacing w:val="-3"/>
          <w:sz w:val="22"/>
          <w:szCs w:val="22"/>
        </w:rPr>
        <w:t xml:space="preserve">dáš, když začal litovat svého činu, zahodil v chrámu třicet </w:t>
      </w:r>
      <w:r>
        <w:rPr>
          <w:rFonts w:eastAsia="Times New Roman"/>
          <w:b/>
          <w:bCs/>
          <w:spacing w:val="-2"/>
          <w:sz w:val="22"/>
          <w:szCs w:val="22"/>
        </w:rPr>
        <w:t xml:space="preserve">stříbrných a kněží za tyto peníze zakoupili hrnčířovo pole </w:t>
      </w:r>
      <w:r>
        <w:rPr>
          <w:rFonts w:eastAsia="Times New Roman"/>
          <w:b/>
          <w:bCs/>
          <w:spacing w:val="-3"/>
          <w:sz w:val="22"/>
          <w:szCs w:val="22"/>
        </w:rPr>
        <w:t>a založili tam hřbitov. A nyní se podívejme na citát z pro</w:t>
      </w:r>
      <w:r>
        <w:rPr>
          <w:rFonts w:eastAsia="Times New Roman"/>
          <w:b/>
          <w:bCs/>
          <w:spacing w:val="-3"/>
          <w:sz w:val="22"/>
          <w:szCs w:val="22"/>
        </w:rPr>
        <w:softHyphen/>
      </w:r>
      <w:r>
        <w:rPr>
          <w:rFonts w:eastAsia="Times New Roman"/>
          <w:b/>
          <w:bCs/>
          <w:spacing w:val="-4"/>
          <w:sz w:val="22"/>
          <w:szCs w:val="22"/>
        </w:rPr>
        <w:t>roka Zacharjáše: „Řekl jsem tedy: ,Pokládáte-li to za dob</w:t>
      </w:r>
      <w:r>
        <w:rPr>
          <w:rFonts w:eastAsia="Times New Roman"/>
          <w:b/>
          <w:bCs/>
          <w:spacing w:val="-4"/>
          <w:sz w:val="22"/>
          <w:szCs w:val="22"/>
        </w:rPr>
        <w:softHyphen/>
        <w:t>ré, vyplaťte mi mzdu; ne-li, nechtě být.</w:t>
      </w:r>
      <w:r>
        <w:rPr>
          <w:rFonts w:eastAsia="Times New Roman"/>
          <w:b/>
          <w:bCs/>
          <w:spacing w:val="-4"/>
          <w:sz w:val="22"/>
          <w:szCs w:val="22"/>
          <w:vertAlign w:val="superscript"/>
        </w:rPr>
        <w:t>4</w:t>
      </w:r>
      <w:r>
        <w:rPr>
          <w:rFonts w:eastAsia="Times New Roman"/>
          <w:b/>
          <w:bCs/>
          <w:spacing w:val="-4"/>
          <w:sz w:val="22"/>
          <w:szCs w:val="22"/>
        </w:rPr>
        <w:t xml:space="preserve"> Tu mi odvážili ja</w:t>
      </w:r>
      <w:r>
        <w:rPr>
          <w:rFonts w:eastAsia="Times New Roman"/>
          <w:b/>
          <w:bCs/>
          <w:spacing w:val="-4"/>
          <w:sz w:val="22"/>
          <w:szCs w:val="22"/>
        </w:rPr>
        <w:softHyphen/>
      </w:r>
      <w:r>
        <w:rPr>
          <w:rFonts w:eastAsia="Times New Roman"/>
          <w:b/>
          <w:bCs/>
          <w:sz w:val="22"/>
          <w:szCs w:val="22"/>
        </w:rPr>
        <w:t xml:space="preserve">ko mzdu třicet šekelů stříbra. Nato mi Hospodin řekl: </w:t>
      </w:r>
      <w:r>
        <w:rPr>
          <w:rFonts w:eastAsia="Times New Roman"/>
          <w:b/>
          <w:bCs/>
          <w:spacing w:val="-2"/>
          <w:sz w:val="22"/>
          <w:szCs w:val="22"/>
        </w:rPr>
        <w:t>,Hoď to tavičovi, tu vysokou cenu, jíž mě ocenili.</w:t>
      </w:r>
      <w:r>
        <w:rPr>
          <w:rFonts w:eastAsia="Times New Roman"/>
          <w:b/>
          <w:bCs/>
          <w:spacing w:val="-2"/>
          <w:sz w:val="22"/>
          <w:szCs w:val="22"/>
          <w:vertAlign w:val="superscript"/>
        </w:rPr>
        <w:t>4</w:t>
      </w:r>
      <w:r>
        <w:rPr>
          <w:rFonts w:eastAsia="Times New Roman"/>
          <w:b/>
          <w:bCs/>
          <w:spacing w:val="-2"/>
          <w:sz w:val="22"/>
          <w:szCs w:val="22"/>
        </w:rPr>
        <w:t xml:space="preserve"> I vzal </w:t>
      </w:r>
      <w:r>
        <w:rPr>
          <w:rFonts w:eastAsia="Times New Roman"/>
          <w:b/>
          <w:bCs/>
          <w:spacing w:val="-1"/>
          <w:sz w:val="22"/>
          <w:szCs w:val="22"/>
        </w:rPr>
        <w:t xml:space="preserve">jsem těch třicet šekelů stříbra a hodil je v Hospodinově </w:t>
      </w:r>
      <w:r>
        <w:rPr>
          <w:rFonts w:eastAsia="Times New Roman"/>
          <w:b/>
          <w:bCs/>
          <w:sz w:val="22"/>
          <w:szCs w:val="22"/>
        </w:rPr>
        <w:t>domě tavičovi" (11, 12-13).</w:t>
      </w:r>
    </w:p>
    <w:p w:rsidR="00762751" w:rsidRDefault="00762751">
      <w:pPr>
        <w:shd w:val="clear" w:color="auto" w:fill="FFFFFF"/>
        <w:spacing w:line="235" w:lineRule="exact"/>
        <w:ind w:left="74"/>
        <w:jc w:val="center"/>
      </w:pPr>
      <w:r>
        <w:rPr>
          <w:b/>
          <w:bCs/>
          <w:spacing w:val="-6"/>
          <w:sz w:val="18"/>
          <w:szCs w:val="18"/>
        </w:rPr>
        <w:t>(305)</w:t>
      </w:r>
    </w:p>
    <w:p w:rsidR="00762751" w:rsidRDefault="00762751">
      <w:pPr>
        <w:shd w:val="clear" w:color="auto" w:fill="FFFFFF"/>
        <w:spacing w:line="235" w:lineRule="exact"/>
        <w:ind w:left="74"/>
        <w:jc w:val="center"/>
        <w:sectPr w:rsidR="00762751">
          <w:pgSz w:w="11909" w:h="16834"/>
          <w:pgMar w:top="1440" w:right="3245" w:bottom="720" w:left="3266" w:header="708" w:footer="708" w:gutter="0"/>
          <w:cols w:space="60"/>
          <w:noEndnote/>
        </w:sectPr>
      </w:pPr>
    </w:p>
    <w:p w:rsidR="00762751" w:rsidRDefault="00762751">
      <w:pPr>
        <w:shd w:val="clear" w:color="auto" w:fill="FFFFFF"/>
        <w:ind w:left="7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60"/>
        <w:ind w:left="24"/>
        <w:jc w:val="center"/>
      </w:pPr>
      <w:r>
        <w:rPr>
          <w:b/>
          <w:bCs/>
          <w:spacing w:val="27"/>
          <w:sz w:val="22"/>
          <w:szCs w:val="22"/>
        </w:rPr>
        <w:t>Soud</w:t>
      </w:r>
    </w:p>
    <w:p w:rsidR="00762751" w:rsidRDefault="00762751">
      <w:pPr>
        <w:shd w:val="clear" w:color="auto" w:fill="FFFFFF"/>
        <w:spacing w:before="233" w:line="235" w:lineRule="exact"/>
        <w:ind w:left="7" w:firstLine="214"/>
        <w:jc w:val="both"/>
      </w:pPr>
      <w:r>
        <w:rPr>
          <w:b/>
          <w:bCs/>
          <w:spacing w:val="-4"/>
          <w:sz w:val="22"/>
          <w:szCs w:val="22"/>
        </w:rPr>
        <w:t>Vjezd do Jeruzal</w:t>
      </w:r>
      <w:r>
        <w:rPr>
          <w:rFonts w:eastAsia="Times New Roman"/>
          <w:b/>
          <w:bCs/>
          <w:spacing w:val="-4"/>
          <w:sz w:val="22"/>
          <w:szCs w:val="22"/>
        </w:rPr>
        <w:t xml:space="preserve">éma se musel uskutečnit, neboť byl </w:t>
      </w:r>
      <w:r>
        <w:rPr>
          <w:rFonts w:eastAsia="Times New Roman"/>
          <w:b/>
          <w:bCs/>
          <w:spacing w:val="-3"/>
          <w:sz w:val="22"/>
          <w:szCs w:val="22"/>
        </w:rPr>
        <w:t>předpověděn ve Starém zákonu. Tak to chápou evangelis</w:t>
      </w:r>
      <w:r>
        <w:rPr>
          <w:rFonts w:eastAsia="Times New Roman"/>
          <w:b/>
          <w:bCs/>
          <w:spacing w:val="-3"/>
          <w:sz w:val="22"/>
          <w:szCs w:val="22"/>
        </w:rPr>
        <w:softHyphen/>
        <w:t>té. Podle jejich líčení vítali Jeruzalémané Ježíše vhodně zvoleným veršem ze žalmu, v němž se hovoří o izraelském králi. Dokonce i takový detail, že Ježíš jel na oslu, byl uve</w:t>
      </w:r>
      <w:r>
        <w:rPr>
          <w:rFonts w:eastAsia="Times New Roman"/>
          <w:b/>
          <w:bCs/>
          <w:spacing w:val="-3"/>
          <w:sz w:val="22"/>
          <w:szCs w:val="22"/>
        </w:rPr>
        <w:softHyphen/>
        <w:t xml:space="preserve">den v Zacharjášově proroctví: „Rozjásej se, siónská dcero, </w:t>
      </w:r>
      <w:r>
        <w:rPr>
          <w:rFonts w:eastAsia="Times New Roman"/>
          <w:b/>
          <w:bCs/>
          <w:sz w:val="22"/>
          <w:szCs w:val="22"/>
        </w:rPr>
        <w:t xml:space="preserve">/ dcero jeruzalémská, propukni v hlahol! / Hle, přichází </w:t>
      </w:r>
      <w:r>
        <w:rPr>
          <w:rFonts w:eastAsia="Times New Roman"/>
          <w:b/>
          <w:bCs/>
          <w:spacing w:val="-3"/>
          <w:sz w:val="22"/>
          <w:szCs w:val="22"/>
        </w:rPr>
        <w:t>k tobě tvůj král, spravedlivý a zachráněný, / pokořený, je</w:t>
      </w:r>
      <w:r>
        <w:rPr>
          <w:rFonts w:eastAsia="Times New Roman"/>
          <w:b/>
          <w:bCs/>
          <w:spacing w:val="-3"/>
          <w:sz w:val="22"/>
          <w:szCs w:val="22"/>
        </w:rPr>
        <w:softHyphen/>
      </w:r>
      <w:r>
        <w:rPr>
          <w:rFonts w:eastAsia="Times New Roman"/>
          <w:b/>
          <w:bCs/>
          <w:sz w:val="22"/>
          <w:szCs w:val="22"/>
        </w:rPr>
        <w:t>de na oslu, na oslátku, osličím mláděti" (9, 9).</w:t>
      </w:r>
    </w:p>
    <w:p w:rsidR="00762751" w:rsidRDefault="00762751">
      <w:pPr>
        <w:shd w:val="clear" w:color="auto" w:fill="FFFFFF"/>
        <w:spacing w:line="235" w:lineRule="exact"/>
        <w:ind w:left="2" w:right="7" w:firstLine="211"/>
        <w:jc w:val="both"/>
      </w:pPr>
      <w:r>
        <w:rPr>
          <w:b/>
          <w:bCs/>
          <w:spacing w:val="-3"/>
          <w:sz w:val="22"/>
          <w:szCs w:val="22"/>
        </w:rPr>
        <w:t>M</w:t>
      </w:r>
      <w:r>
        <w:rPr>
          <w:rFonts w:eastAsia="Times New Roman"/>
          <w:b/>
          <w:bCs/>
          <w:spacing w:val="-3"/>
          <w:sz w:val="22"/>
          <w:szCs w:val="22"/>
        </w:rPr>
        <w:t xml:space="preserve">áme tu tedy opět co činit se starozákonní inspirací. </w:t>
      </w:r>
      <w:r>
        <w:rPr>
          <w:rFonts w:eastAsia="Times New Roman"/>
          <w:b/>
          <w:bCs/>
          <w:sz w:val="22"/>
          <w:szCs w:val="22"/>
        </w:rPr>
        <w:t xml:space="preserve">Nevíme sice, co je v líčení výmysl a co pravda, můžeme </w:t>
      </w:r>
      <w:r>
        <w:rPr>
          <w:rFonts w:eastAsia="Times New Roman"/>
          <w:b/>
          <w:bCs/>
          <w:spacing w:val="-3"/>
          <w:sz w:val="22"/>
          <w:szCs w:val="22"/>
        </w:rPr>
        <w:t xml:space="preserve">však přijmout jako historický fakt, že něco podobného se muselo stát, když v Jeruzalémě Ježíše stihl jeho konečný </w:t>
      </w:r>
      <w:r>
        <w:rPr>
          <w:rFonts w:eastAsia="Times New Roman"/>
          <w:b/>
          <w:bCs/>
          <w:sz w:val="22"/>
          <w:szCs w:val="22"/>
        </w:rPr>
        <w:t>osud.</w:t>
      </w:r>
    </w:p>
    <w:p w:rsidR="00762751" w:rsidRDefault="00762751">
      <w:pPr>
        <w:shd w:val="clear" w:color="auto" w:fill="FFFFFF"/>
        <w:spacing w:line="235" w:lineRule="exact"/>
        <w:ind w:right="2" w:firstLine="221"/>
        <w:jc w:val="both"/>
      </w:pPr>
      <w:r>
        <w:rPr>
          <w:b/>
          <w:bCs/>
          <w:spacing w:val="-3"/>
          <w:sz w:val="22"/>
          <w:szCs w:val="22"/>
        </w:rPr>
        <w:t>Evangelist</w:t>
      </w:r>
      <w:r>
        <w:rPr>
          <w:rFonts w:eastAsia="Times New Roman"/>
          <w:b/>
          <w:bCs/>
          <w:spacing w:val="-3"/>
          <w:sz w:val="22"/>
          <w:szCs w:val="22"/>
        </w:rPr>
        <w:t xml:space="preserve">é nám dost obrazně představují nadšení lidí, kteří uvěřili, že Ježíš je přislíbeným mesiášem a novým </w:t>
      </w:r>
      <w:r>
        <w:rPr>
          <w:rFonts w:eastAsia="Times New Roman"/>
          <w:b/>
          <w:bCs/>
          <w:spacing w:val="-4"/>
          <w:sz w:val="22"/>
          <w:szCs w:val="22"/>
        </w:rPr>
        <w:t xml:space="preserve">izraelským králem, že vysvobodí židovský národ z poroby. </w:t>
      </w:r>
      <w:r>
        <w:rPr>
          <w:rFonts w:eastAsia="Times New Roman"/>
          <w:b/>
          <w:bCs/>
          <w:spacing w:val="-3"/>
          <w:sz w:val="22"/>
          <w:szCs w:val="22"/>
        </w:rPr>
        <w:t xml:space="preserve">Scenérie plná malířského půvabu, sugestivní i dramatická </w:t>
      </w:r>
      <w:r>
        <w:rPr>
          <w:rFonts w:eastAsia="Times New Roman"/>
          <w:b/>
          <w:bCs/>
          <w:spacing w:val="-1"/>
          <w:sz w:val="22"/>
          <w:szCs w:val="22"/>
        </w:rPr>
        <w:t>ve svém emocionálním napětí, se hluboko vepsala do pa</w:t>
      </w:r>
      <w:r>
        <w:rPr>
          <w:rFonts w:eastAsia="Times New Roman"/>
          <w:b/>
          <w:bCs/>
          <w:spacing w:val="-1"/>
          <w:sz w:val="22"/>
          <w:szCs w:val="22"/>
        </w:rPr>
        <w:softHyphen/>
      </w:r>
      <w:r>
        <w:rPr>
          <w:rFonts w:eastAsia="Times New Roman"/>
          <w:b/>
          <w:bCs/>
          <w:spacing w:val="-3"/>
          <w:sz w:val="22"/>
          <w:szCs w:val="22"/>
        </w:rPr>
        <w:t>měti nesčetných pokolení a přinesla tvůrčí podněty malí</w:t>
      </w:r>
      <w:r>
        <w:rPr>
          <w:rFonts w:eastAsia="Times New Roman"/>
          <w:b/>
          <w:bCs/>
          <w:spacing w:val="-3"/>
          <w:sz w:val="22"/>
          <w:szCs w:val="22"/>
        </w:rPr>
        <w:softHyphen/>
        <w:t xml:space="preserve">řům, básníkům i skladatelům. Ježíš, slavnostní a tajemný, </w:t>
      </w:r>
      <w:r>
        <w:rPr>
          <w:rFonts w:eastAsia="Times New Roman"/>
          <w:b/>
          <w:bCs/>
          <w:spacing w:val="-1"/>
          <w:sz w:val="22"/>
          <w:szCs w:val="22"/>
        </w:rPr>
        <w:t xml:space="preserve">se prodírá na oslíkovi mezi proudícími zástupy. V tom </w:t>
      </w:r>
      <w:r>
        <w:rPr>
          <w:rFonts w:eastAsia="Times New Roman"/>
          <w:b/>
          <w:bCs/>
          <w:spacing w:val="-3"/>
          <w:sz w:val="22"/>
          <w:szCs w:val="22"/>
        </w:rPr>
        <w:t>zmatku a halasu se našli nadšenci, kteří ho provolali krá</w:t>
      </w:r>
      <w:r>
        <w:rPr>
          <w:rFonts w:eastAsia="Times New Roman"/>
          <w:b/>
          <w:bCs/>
          <w:spacing w:val="-3"/>
          <w:sz w:val="22"/>
          <w:szCs w:val="22"/>
        </w:rPr>
        <w:softHyphen/>
      </w:r>
      <w:r>
        <w:rPr>
          <w:rFonts w:eastAsia="Times New Roman"/>
          <w:b/>
          <w:bCs/>
          <w:sz w:val="22"/>
          <w:szCs w:val="22"/>
        </w:rPr>
        <w:t xml:space="preserve">lem, vystýlali mu cestu plášti a zelenými ratolestmi nebo </w:t>
      </w:r>
      <w:r>
        <w:rPr>
          <w:rFonts w:eastAsia="Times New Roman"/>
          <w:b/>
          <w:bCs/>
          <w:spacing w:val="-5"/>
          <w:sz w:val="22"/>
          <w:szCs w:val="22"/>
        </w:rPr>
        <w:t>ho vítali máváním palmovými ratolestmi, jak se praví v Ja</w:t>
      </w:r>
      <w:r>
        <w:rPr>
          <w:rFonts w:eastAsia="Times New Roman"/>
          <w:b/>
          <w:bCs/>
          <w:spacing w:val="-5"/>
          <w:sz w:val="22"/>
          <w:szCs w:val="22"/>
        </w:rPr>
        <w:softHyphen/>
      </w:r>
      <w:r>
        <w:rPr>
          <w:rFonts w:eastAsia="Times New Roman"/>
          <w:b/>
          <w:bCs/>
          <w:spacing w:val="-1"/>
          <w:sz w:val="22"/>
          <w:szCs w:val="22"/>
        </w:rPr>
        <w:t xml:space="preserve">nově evangeliu. Lukáš nás dostatečně informuje, že tam </w:t>
      </w:r>
      <w:r>
        <w:rPr>
          <w:rFonts w:eastAsia="Times New Roman"/>
          <w:b/>
          <w:bCs/>
          <w:sz w:val="22"/>
          <w:szCs w:val="22"/>
        </w:rPr>
        <w:t xml:space="preserve">byli i farizeové, kteří sledovali s pohoršením celou scénu; </w:t>
      </w:r>
      <w:r>
        <w:rPr>
          <w:rFonts w:eastAsia="Times New Roman"/>
          <w:b/>
          <w:bCs/>
          <w:spacing w:val="-1"/>
          <w:sz w:val="22"/>
          <w:szCs w:val="22"/>
        </w:rPr>
        <w:t xml:space="preserve">z toho se dá usuzovat, že se tam seběhlo i spousta dalších </w:t>
      </w:r>
      <w:r>
        <w:rPr>
          <w:rFonts w:eastAsia="Times New Roman"/>
          <w:b/>
          <w:bCs/>
          <w:spacing w:val="-3"/>
          <w:sz w:val="22"/>
          <w:szCs w:val="22"/>
        </w:rPr>
        <w:t>lidí, kteří se dívali na divný průvod Galilejců jako na sen</w:t>
      </w:r>
      <w:r>
        <w:rPr>
          <w:rFonts w:eastAsia="Times New Roman"/>
          <w:b/>
          <w:bCs/>
          <w:spacing w:val="-3"/>
          <w:sz w:val="22"/>
          <w:szCs w:val="22"/>
        </w:rPr>
        <w:softHyphen/>
      </w:r>
      <w:r>
        <w:rPr>
          <w:rFonts w:eastAsia="Times New Roman"/>
          <w:b/>
          <w:bCs/>
          <w:sz w:val="22"/>
          <w:szCs w:val="22"/>
        </w:rPr>
        <w:t>zaci.</w:t>
      </w:r>
    </w:p>
    <w:p w:rsidR="00762751" w:rsidRDefault="00762751">
      <w:pPr>
        <w:shd w:val="clear" w:color="auto" w:fill="FFFFFF"/>
        <w:spacing w:before="2" w:line="235" w:lineRule="exact"/>
        <w:ind w:right="5" w:firstLine="218"/>
        <w:jc w:val="both"/>
      </w:pPr>
      <w:r>
        <w:rPr>
          <w:b/>
          <w:bCs/>
          <w:spacing w:val="-4"/>
          <w:sz w:val="22"/>
          <w:szCs w:val="22"/>
        </w:rPr>
        <w:t>Pod</w:t>
      </w:r>
      <w:r>
        <w:rPr>
          <w:rFonts w:eastAsia="Times New Roman"/>
          <w:b/>
          <w:bCs/>
          <w:spacing w:val="-4"/>
          <w:sz w:val="22"/>
          <w:szCs w:val="22"/>
        </w:rPr>
        <w:t>ívejme se však na tuto epizodu ze zorného úhlu prů</w:t>
      </w:r>
      <w:r>
        <w:rPr>
          <w:rFonts w:eastAsia="Times New Roman"/>
          <w:b/>
          <w:bCs/>
          <w:spacing w:val="-4"/>
          <w:sz w:val="22"/>
          <w:szCs w:val="22"/>
        </w:rPr>
        <w:softHyphen/>
      </w:r>
      <w:r>
        <w:rPr>
          <w:rFonts w:eastAsia="Times New Roman"/>
          <w:b/>
          <w:bCs/>
          <w:sz w:val="22"/>
          <w:szCs w:val="22"/>
        </w:rPr>
        <w:t xml:space="preserve">měrného obyvatele tehdejší Palestiny, tak jak to viděl on </w:t>
      </w:r>
      <w:r>
        <w:rPr>
          <w:rFonts w:eastAsia="Times New Roman"/>
          <w:b/>
          <w:bCs/>
          <w:spacing w:val="-3"/>
          <w:sz w:val="22"/>
          <w:szCs w:val="22"/>
        </w:rPr>
        <w:t>z hlediska svých životních zkušeností. Je to žádoucí, proto</w:t>
      </w:r>
      <w:r>
        <w:rPr>
          <w:rFonts w:eastAsia="Times New Roman"/>
          <w:b/>
          <w:bCs/>
          <w:spacing w:val="-3"/>
          <w:sz w:val="22"/>
          <w:szCs w:val="22"/>
        </w:rPr>
        <w:softHyphen/>
        <w:t xml:space="preserve">že evangelisté jako by umístili své vyprávění do prázdna, </w:t>
      </w:r>
      <w:r>
        <w:rPr>
          <w:rFonts w:eastAsia="Times New Roman"/>
          <w:b/>
          <w:bCs/>
          <w:sz w:val="22"/>
          <w:szCs w:val="22"/>
        </w:rPr>
        <w:t xml:space="preserve">zbavili ho souvislosti se společenskými, náboženskými </w:t>
      </w:r>
      <w:r>
        <w:rPr>
          <w:rFonts w:eastAsia="Times New Roman"/>
          <w:b/>
          <w:bCs/>
          <w:spacing w:val="-1"/>
          <w:sz w:val="22"/>
          <w:szCs w:val="22"/>
        </w:rPr>
        <w:t>i politickými reáliemi. Pokusme se tedy začlenit jejich vy-</w:t>
      </w:r>
    </w:p>
    <w:p w:rsidR="00762751" w:rsidRDefault="00762751">
      <w:pPr>
        <w:shd w:val="clear" w:color="auto" w:fill="FFFFFF"/>
        <w:spacing w:before="247"/>
        <w:ind w:left="41"/>
        <w:jc w:val="center"/>
      </w:pPr>
      <w:r>
        <w:rPr>
          <w:b/>
          <w:bCs/>
          <w:spacing w:val="-6"/>
          <w:sz w:val="18"/>
          <w:szCs w:val="18"/>
        </w:rPr>
        <w:t>(306)</w:t>
      </w:r>
    </w:p>
    <w:p w:rsidR="00762751" w:rsidRDefault="00762751">
      <w:pPr>
        <w:shd w:val="clear" w:color="auto" w:fill="FFFFFF"/>
        <w:spacing w:before="247"/>
        <w:ind w:left="41"/>
        <w:jc w:val="center"/>
        <w:sectPr w:rsidR="00762751">
          <w:pgSz w:w="11909" w:h="16834"/>
          <w:pgMar w:top="1440" w:right="3288" w:bottom="720" w:left="3249" w:header="708" w:footer="708" w:gutter="0"/>
          <w:cols w:space="60"/>
          <w:noEndnote/>
        </w:sectPr>
      </w:pPr>
    </w:p>
    <w:p w:rsidR="00762751" w:rsidRDefault="00762751">
      <w:pPr>
        <w:shd w:val="clear" w:color="auto" w:fill="FFFFFF"/>
        <w:ind w:right="62"/>
        <w:jc w:val="center"/>
      </w:pPr>
      <w:r>
        <w:rPr>
          <w:b/>
          <w:bCs/>
          <w:spacing w:val="-1"/>
          <w:sz w:val="16"/>
          <w:szCs w:val="16"/>
        </w:rPr>
        <w:lastRenderedPageBreak/>
        <w:t>IE2</w:t>
      </w:r>
      <w:r>
        <w:rPr>
          <w:rFonts w:eastAsia="Times New Roman"/>
          <w:b/>
          <w:bCs/>
          <w:spacing w:val="-1"/>
          <w:sz w:val="16"/>
          <w:szCs w:val="16"/>
        </w:rPr>
        <w:t>ÍS - POSTAVA ZÁHADNÁ</w:t>
      </w:r>
    </w:p>
    <w:p w:rsidR="00762751" w:rsidRDefault="00762751">
      <w:pPr>
        <w:shd w:val="clear" w:color="auto" w:fill="FFFFFF"/>
        <w:spacing w:before="374" w:line="235" w:lineRule="exact"/>
        <w:ind w:right="29"/>
        <w:jc w:val="both"/>
      </w:pPr>
      <w:r>
        <w:rPr>
          <w:b/>
          <w:bCs/>
          <w:sz w:val="22"/>
          <w:szCs w:val="22"/>
        </w:rPr>
        <w:t>praven</w:t>
      </w:r>
      <w:r>
        <w:rPr>
          <w:rFonts w:eastAsia="Times New Roman"/>
          <w:b/>
          <w:bCs/>
          <w:sz w:val="22"/>
          <w:szCs w:val="22"/>
        </w:rPr>
        <w:t xml:space="preserve">í do scenérie tehdejších poměrů. Přesvědčíme se </w:t>
      </w:r>
      <w:r>
        <w:rPr>
          <w:rFonts w:eastAsia="Times New Roman"/>
          <w:b/>
          <w:bCs/>
          <w:spacing w:val="-1"/>
          <w:sz w:val="22"/>
          <w:szCs w:val="22"/>
        </w:rPr>
        <w:t xml:space="preserve">pak, že vjezd a okolnosti, které ho provázely, měly asi </w:t>
      </w:r>
      <w:r>
        <w:rPr>
          <w:rFonts w:eastAsia="Times New Roman"/>
          <w:b/>
          <w:bCs/>
          <w:spacing w:val="-5"/>
          <w:sz w:val="22"/>
          <w:szCs w:val="22"/>
        </w:rPr>
        <w:t>mnohem větší význam v Ježíšově dramatu, než by to vyplý</w:t>
      </w:r>
      <w:r>
        <w:rPr>
          <w:rFonts w:eastAsia="Times New Roman"/>
          <w:b/>
          <w:bCs/>
          <w:spacing w:val="-5"/>
          <w:sz w:val="22"/>
          <w:szCs w:val="22"/>
        </w:rPr>
        <w:softHyphen/>
      </w:r>
      <w:r>
        <w:rPr>
          <w:rFonts w:eastAsia="Times New Roman"/>
          <w:b/>
          <w:bCs/>
          <w:sz w:val="22"/>
          <w:szCs w:val="22"/>
        </w:rPr>
        <w:t>valo z evangelií.</w:t>
      </w:r>
    </w:p>
    <w:p w:rsidR="00762751" w:rsidRDefault="00762751">
      <w:pPr>
        <w:shd w:val="clear" w:color="auto" w:fill="FFFFFF"/>
        <w:spacing w:line="235" w:lineRule="exact"/>
        <w:ind w:left="2" w:right="14" w:firstLine="218"/>
        <w:jc w:val="both"/>
      </w:pPr>
      <w:r>
        <w:rPr>
          <w:b/>
          <w:bCs/>
          <w:spacing w:val="-3"/>
          <w:sz w:val="22"/>
          <w:szCs w:val="22"/>
        </w:rPr>
        <w:t>P</w:t>
      </w:r>
      <w:r>
        <w:rPr>
          <w:rFonts w:eastAsia="Times New Roman"/>
          <w:b/>
          <w:bCs/>
          <w:spacing w:val="-3"/>
          <w:sz w:val="22"/>
          <w:szCs w:val="22"/>
        </w:rPr>
        <w:t xml:space="preserve">ředevším je třeba si uvědomit, že v té době v Palestině nebyly idylické časy. Stačí připomenout třeba jen takový </w:t>
      </w:r>
      <w:r>
        <w:rPr>
          <w:rFonts w:eastAsia="Times New Roman"/>
          <w:b/>
          <w:bCs/>
          <w:spacing w:val="-2"/>
          <w:sz w:val="22"/>
          <w:szCs w:val="22"/>
        </w:rPr>
        <w:t>fakt, že před zbořením Jeruzaléma vystoupilo celkem tři</w:t>
      </w:r>
      <w:r>
        <w:rPr>
          <w:rFonts w:eastAsia="Times New Roman"/>
          <w:b/>
          <w:bCs/>
          <w:spacing w:val="-2"/>
          <w:sz w:val="22"/>
          <w:szCs w:val="22"/>
        </w:rPr>
        <w:softHyphen/>
      </w:r>
      <w:r>
        <w:rPr>
          <w:rFonts w:eastAsia="Times New Roman"/>
          <w:b/>
          <w:bCs/>
          <w:spacing w:val="-3"/>
          <w:sz w:val="22"/>
          <w:szCs w:val="22"/>
        </w:rPr>
        <w:t xml:space="preserve">cet proroků, kteří hlásali vysvobození Židů pod vedením </w:t>
      </w:r>
      <w:r>
        <w:rPr>
          <w:rFonts w:eastAsia="Times New Roman"/>
          <w:b/>
          <w:bCs/>
          <w:spacing w:val="-2"/>
          <w:sz w:val="22"/>
          <w:szCs w:val="22"/>
        </w:rPr>
        <w:t>mesiáše z královského rodu Davidova. Mesianistické na</w:t>
      </w:r>
      <w:r>
        <w:rPr>
          <w:rFonts w:eastAsia="Times New Roman"/>
          <w:b/>
          <w:bCs/>
          <w:spacing w:val="-2"/>
          <w:sz w:val="22"/>
          <w:szCs w:val="22"/>
        </w:rPr>
        <w:softHyphen/>
        <w:t>děje způsobily, že židovské obyvatelstvo ochotně reagova</w:t>
      </w:r>
      <w:r>
        <w:rPr>
          <w:rFonts w:eastAsia="Times New Roman"/>
          <w:b/>
          <w:bCs/>
          <w:spacing w:val="-2"/>
          <w:sz w:val="22"/>
          <w:szCs w:val="22"/>
        </w:rPr>
        <w:softHyphen/>
        <w:t xml:space="preserve">lo na exaltované výzvy těchto proroků, což pak obyčejně </w:t>
      </w:r>
      <w:r>
        <w:rPr>
          <w:rFonts w:eastAsia="Times New Roman"/>
          <w:b/>
          <w:bCs/>
          <w:spacing w:val="-1"/>
          <w:sz w:val="22"/>
          <w:szCs w:val="22"/>
        </w:rPr>
        <w:t>končilo nepokoji a jejich krvavým potlačením. Za tako</w:t>
      </w:r>
      <w:r>
        <w:rPr>
          <w:rFonts w:eastAsia="Times New Roman"/>
          <w:b/>
          <w:bCs/>
          <w:spacing w:val="-1"/>
          <w:sz w:val="22"/>
          <w:szCs w:val="22"/>
        </w:rPr>
        <w:softHyphen/>
      </w:r>
      <w:r>
        <w:rPr>
          <w:rFonts w:eastAsia="Times New Roman"/>
          <w:b/>
          <w:bCs/>
          <w:sz w:val="22"/>
          <w:szCs w:val="22"/>
        </w:rPr>
        <w:t>vých zoufalých podmínek vznikla strana zélótů (horli</w:t>
      </w:r>
      <w:r>
        <w:rPr>
          <w:rFonts w:eastAsia="Times New Roman"/>
          <w:b/>
          <w:bCs/>
          <w:sz w:val="22"/>
          <w:szCs w:val="22"/>
        </w:rPr>
        <w:softHyphen/>
      </w:r>
      <w:r>
        <w:rPr>
          <w:rFonts w:eastAsia="Times New Roman"/>
          <w:b/>
          <w:bCs/>
          <w:spacing w:val="-4"/>
          <w:sz w:val="22"/>
          <w:szCs w:val="22"/>
        </w:rPr>
        <w:t>vých), kteří vypověděli Římu boj na život a na smrt. Tero</w:t>
      </w:r>
      <w:r>
        <w:rPr>
          <w:rFonts w:eastAsia="Times New Roman"/>
          <w:b/>
          <w:bCs/>
          <w:spacing w:val="-4"/>
          <w:sz w:val="22"/>
          <w:szCs w:val="22"/>
        </w:rPr>
        <w:softHyphen/>
      </w:r>
      <w:r>
        <w:rPr>
          <w:rFonts w:eastAsia="Times New Roman"/>
          <w:b/>
          <w:bCs/>
          <w:spacing w:val="-5"/>
          <w:sz w:val="22"/>
          <w:szCs w:val="22"/>
        </w:rPr>
        <w:t>risté nazývaní sikariové (dýkaři) se stali postrachem v gali</w:t>
      </w:r>
      <w:r>
        <w:rPr>
          <w:rFonts w:eastAsia="Times New Roman"/>
          <w:b/>
          <w:bCs/>
          <w:spacing w:val="-5"/>
          <w:sz w:val="22"/>
          <w:szCs w:val="22"/>
        </w:rPr>
        <w:softHyphen/>
      </w:r>
      <w:r>
        <w:rPr>
          <w:rFonts w:eastAsia="Times New Roman"/>
          <w:b/>
          <w:bCs/>
          <w:spacing w:val="-2"/>
          <w:sz w:val="22"/>
          <w:szCs w:val="22"/>
        </w:rPr>
        <w:t>lejských i judejských městech - v pouliční tlačenici zabíje</w:t>
      </w:r>
      <w:r>
        <w:rPr>
          <w:rFonts w:eastAsia="Times New Roman"/>
          <w:b/>
          <w:bCs/>
          <w:spacing w:val="-2"/>
          <w:sz w:val="22"/>
          <w:szCs w:val="22"/>
        </w:rPr>
        <w:softHyphen/>
      </w:r>
      <w:r>
        <w:rPr>
          <w:rFonts w:eastAsia="Times New Roman"/>
          <w:b/>
          <w:bCs/>
          <w:sz w:val="22"/>
          <w:szCs w:val="22"/>
        </w:rPr>
        <w:t>li okupanty i židovské kolaboranty.</w:t>
      </w:r>
    </w:p>
    <w:p w:rsidR="00762751" w:rsidRDefault="00762751">
      <w:pPr>
        <w:shd w:val="clear" w:color="auto" w:fill="FFFFFF"/>
        <w:spacing w:line="235" w:lineRule="exact"/>
        <w:ind w:left="14" w:right="10" w:firstLine="214"/>
        <w:jc w:val="both"/>
      </w:pPr>
      <w:r>
        <w:rPr>
          <w:b/>
          <w:bCs/>
          <w:spacing w:val="-5"/>
          <w:sz w:val="22"/>
          <w:szCs w:val="22"/>
        </w:rPr>
        <w:t>K tomu v</w:t>
      </w:r>
      <w:r>
        <w:rPr>
          <w:rFonts w:eastAsia="Times New Roman"/>
          <w:b/>
          <w:bCs/>
          <w:spacing w:val="-5"/>
          <w:sz w:val="22"/>
          <w:szCs w:val="22"/>
        </w:rPr>
        <w:t xml:space="preserve">šemu byl tehdy prokurátorem Judeje Pontský </w:t>
      </w:r>
      <w:r>
        <w:rPr>
          <w:rFonts w:eastAsia="Times New Roman"/>
          <w:b/>
          <w:bCs/>
          <w:spacing w:val="-4"/>
          <w:sz w:val="22"/>
          <w:szCs w:val="22"/>
        </w:rPr>
        <w:t>Pilát, hrubý a arogantní muž, nevynikající přílišnou inteli</w:t>
      </w:r>
      <w:r>
        <w:rPr>
          <w:rFonts w:eastAsia="Times New Roman"/>
          <w:b/>
          <w:bCs/>
          <w:spacing w:val="-4"/>
          <w:sz w:val="22"/>
          <w:szCs w:val="22"/>
        </w:rPr>
        <w:softHyphen/>
      </w:r>
      <w:r>
        <w:rPr>
          <w:rFonts w:eastAsia="Times New Roman"/>
          <w:b/>
          <w:bCs/>
          <w:sz w:val="22"/>
          <w:szCs w:val="22"/>
        </w:rPr>
        <w:t xml:space="preserve">gencí. Byl to tupý úředník římské říše, který v jednání </w:t>
      </w:r>
      <w:r>
        <w:rPr>
          <w:rFonts w:eastAsia="Times New Roman"/>
          <w:b/>
          <w:bCs/>
          <w:spacing w:val="-2"/>
          <w:sz w:val="22"/>
          <w:szCs w:val="22"/>
        </w:rPr>
        <w:t xml:space="preserve">s poddanými vůbec nepočítal s psychologií Židů. Ostatně ono nebylo snadné udržet obyvatele Judeje na uzdě. Byli </w:t>
      </w:r>
      <w:r>
        <w:rPr>
          <w:rFonts w:eastAsia="Times New Roman"/>
          <w:b/>
          <w:bCs/>
          <w:spacing w:val="-4"/>
          <w:sz w:val="22"/>
          <w:szCs w:val="22"/>
        </w:rPr>
        <w:t xml:space="preserve">hrdí na své obyčeje a tradice, vyznačovali se náboženským </w:t>
      </w:r>
      <w:r>
        <w:rPr>
          <w:rFonts w:eastAsia="Times New Roman"/>
          <w:b/>
          <w:bCs/>
          <w:spacing w:val="-3"/>
          <w:sz w:val="22"/>
          <w:szCs w:val="22"/>
        </w:rPr>
        <w:t xml:space="preserve">fanatismem, šovinismem a vzpurností. V boji s okupanty </w:t>
      </w:r>
      <w:r>
        <w:rPr>
          <w:rFonts w:eastAsia="Times New Roman"/>
          <w:b/>
          <w:bCs/>
          <w:sz w:val="22"/>
          <w:szCs w:val="22"/>
        </w:rPr>
        <w:t>užívali sabotáže, tichý odpor a taktiku ustavičných pří o zvláštní privilegia.</w:t>
      </w:r>
    </w:p>
    <w:p w:rsidR="00762751" w:rsidRDefault="00762751">
      <w:pPr>
        <w:shd w:val="clear" w:color="auto" w:fill="FFFFFF"/>
        <w:spacing w:line="235" w:lineRule="exact"/>
        <w:ind w:left="26" w:firstLine="214"/>
        <w:jc w:val="both"/>
      </w:pPr>
      <w:r>
        <w:rPr>
          <w:rFonts w:eastAsia="Times New Roman"/>
          <w:b/>
          <w:bCs/>
          <w:spacing w:val="-4"/>
          <w:sz w:val="22"/>
          <w:szCs w:val="22"/>
        </w:rPr>
        <w:t xml:space="preserve">Úřad prokurátora Judeje, nepříliš vysoký, neboť byl </w:t>
      </w:r>
      <w:r>
        <w:rPr>
          <w:rFonts w:eastAsia="Times New Roman"/>
          <w:b/>
          <w:bCs/>
          <w:spacing w:val="-2"/>
          <w:sz w:val="22"/>
          <w:szCs w:val="22"/>
        </w:rPr>
        <w:t xml:space="preserve">podřízen správci Sýrie, nastoupil Pontský Pilát v roce 26, </w:t>
      </w:r>
      <w:r>
        <w:rPr>
          <w:rFonts w:eastAsia="Times New Roman"/>
          <w:b/>
          <w:bCs/>
          <w:spacing w:val="-3"/>
          <w:sz w:val="22"/>
          <w:szCs w:val="22"/>
        </w:rPr>
        <w:t>ale už na počátku svého úřadování vyvolal mezi poddaný</w:t>
      </w:r>
      <w:r>
        <w:rPr>
          <w:rFonts w:eastAsia="Times New Roman"/>
          <w:b/>
          <w:bCs/>
          <w:spacing w:val="-3"/>
          <w:sz w:val="22"/>
          <w:szCs w:val="22"/>
        </w:rPr>
        <w:softHyphen/>
      </w:r>
      <w:r>
        <w:rPr>
          <w:rFonts w:eastAsia="Times New Roman"/>
          <w:b/>
          <w:bCs/>
          <w:sz w:val="22"/>
          <w:szCs w:val="22"/>
        </w:rPr>
        <w:t xml:space="preserve">mi velké pobouření. Přikázal svým vojenským oddílům, </w:t>
      </w:r>
      <w:r>
        <w:rPr>
          <w:rFonts w:eastAsia="Times New Roman"/>
          <w:b/>
          <w:bCs/>
          <w:spacing w:val="-3"/>
          <w:sz w:val="22"/>
          <w:szCs w:val="22"/>
        </w:rPr>
        <w:t>aby vpochodovaly do Jeruzaléma s císařskými znaky, kte</w:t>
      </w:r>
      <w:r>
        <w:rPr>
          <w:rFonts w:eastAsia="Times New Roman"/>
          <w:b/>
          <w:bCs/>
          <w:spacing w:val="-3"/>
          <w:sz w:val="22"/>
          <w:szCs w:val="22"/>
        </w:rPr>
        <w:softHyphen/>
      </w:r>
      <w:r>
        <w:rPr>
          <w:rFonts w:eastAsia="Times New Roman"/>
          <w:b/>
          <w:bCs/>
          <w:spacing w:val="-4"/>
          <w:sz w:val="22"/>
          <w:szCs w:val="22"/>
        </w:rPr>
        <w:t>ré kromě orla měly na štítu ještě císařovu podobiznu. Pro</w:t>
      </w:r>
      <w:r>
        <w:rPr>
          <w:rFonts w:eastAsia="Times New Roman"/>
          <w:b/>
          <w:bCs/>
          <w:spacing w:val="-4"/>
          <w:sz w:val="22"/>
          <w:szCs w:val="22"/>
        </w:rPr>
        <w:softHyphen/>
      </w:r>
      <w:r>
        <w:rPr>
          <w:rFonts w:eastAsia="Times New Roman"/>
          <w:b/>
          <w:bCs/>
          <w:spacing w:val="-3"/>
          <w:sz w:val="22"/>
          <w:szCs w:val="22"/>
        </w:rPr>
        <w:t xml:space="preserve">tože židovské náboženství zakazovalo ztvárňovat lidské </w:t>
      </w:r>
      <w:r>
        <w:rPr>
          <w:rFonts w:eastAsia="Times New Roman"/>
          <w:b/>
          <w:bCs/>
          <w:spacing w:val="-2"/>
          <w:sz w:val="22"/>
          <w:szCs w:val="22"/>
        </w:rPr>
        <w:t>postavy v sochařství a malířství, byl Pilátův krok pociťo</w:t>
      </w:r>
      <w:r>
        <w:rPr>
          <w:rFonts w:eastAsia="Times New Roman"/>
          <w:b/>
          <w:bCs/>
          <w:spacing w:val="-2"/>
          <w:sz w:val="22"/>
          <w:szCs w:val="22"/>
        </w:rPr>
        <w:softHyphen/>
      </w:r>
      <w:r>
        <w:rPr>
          <w:rFonts w:eastAsia="Times New Roman"/>
          <w:b/>
          <w:bCs/>
          <w:spacing w:val="-5"/>
          <w:sz w:val="22"/>
          <w:szCs w:val="22"/>
        </w:rPr>
        <w:t>ván jako zjevná snaha zneuctít chrám. Pobouření Jeruzalé-</w:t>
      </w:r>
      <w:r>
        <w:rPr>
          <w:rFonts w:eastAsia="Times New Roman"/>
          <w:b/>
          <w:bCs/>
          <w:spacing w:val="-2"/>
          <w:sz w:val="22"/>
          <w:szCs w:val="22"/>
        </w:rPr>
        <w:t xml:space="preserve">mané uspořádali obrovský průvod a táhli do Cesareje </w:t>
      </w:r>
      <w:r>
        <w:rPr>
          <w:rFonts w:eastAsia="Times New Roman"/>
          <w:b/>
          <w:bCs/>
          <w:spacing w:val="-3"/>
          <w:sz w:val="22"/>
          <w:szCs w:val="22"/>
        </w:rPr>
        <w:t xml:space="preserve">vzdálené celých 120 kilometrů, kde měl prokurátor svou </w:t>
      </w:r>
      <w:r>
        <w:rPr>
          <w:rFonts w:eastAsia="Times New Roman"/>
          <w:b/>
          <w:bCs/>
          <w:sz w:val="22"/>
          <w:szCs w:val="22"/>
        </w:rPr>
        <w:t>rezidenci. Hradby paláce obklopily nespočetné zástupy</w:t>
      </w:r>
    </w:p>
    <w:p w:rsidR="00762751" w:rsidRDefault="00762751">
      <w:pPr>
        <w:shd w:val="clear" w:color="auto" w:fill="FFFFFF"/>
        <w:spacing w:before="264"/>
        <w:ind w:left="14"/>
        <w:jc w:val="center"/>
      </w:pPr>
      <w:r>
        <w:rPr>
          <w:rFonts w:ascii="Arial" w:hAnsi="Arial" w:cs="Arial"/>
          <w:b/>
          <w:bCs/>
          <w:spacing w:val="-3"/>
          <w:sz w:val="16"/>
          <w:szCs w:val="16"/>
        </w:rPr>
        <w:t>(307)</w:t>
      </w:r>
    </w:p>
    <w:p w:rsidR="00762751" w:rsidRDefault="00762751">
      <w:pPr>
        <w:shd w:val="clear" w:color="auto" w:fill="FFFFFF"/>
        <w:spacing w:before="264"/>
        <w:ind w:left="14"/>
        <w:jc w:val="center"/>
        <w:sectPr w:rsidR="00762751">
          <w:pgSz w:w="11909" w:h="16834"/>
          <w:pgMar w:top="1440" w:right="3245" w:bottom="720" w:left="3271" w:header="708" w:footer="708" w:gutter="0"/>
          <w:cols w:space="60"/>
          <w:noEndnote/>
        </w:sectPr>
      </w:pPr>
    </w:p>
    <w:p w:rsidR="00762751" w:rsidRDefault="00762751">
      <w:pPr>
        <w:shd w:val="clear" w:color="auto" w:fill="FFFFFF"/>
        <w:ind w:lef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left="14"/>
        <w:jc w:val="both"/>
      </w:pPr>
      <w:r>
        <w:rPr>
          <w:b/>
          <w:bCs/>
          <w:spacing w:val="-2"/>
          <w:sz w:val="22"/>
          <w:szCs w:val="22"/>
        </w:rPr>
        <w:t>zfanatizovan</w:t>
      </w:r>
      <w:r>
        <w:rPr>
          <w:rFonts w:eastAsia="Times New Roman"/>
          <w:b/>
          <w:bCs/>
          <w:spacing w:val="-2"/>
          <w:sz w:val="22"/>
          <w:szCs w:val="22"/>
        </w:rPr>
        <w:t xml:space="preserve">ých lidí odhodlaných ke všemu. Co chvíli se </w:t>
      </w:r>
      <w:r>
        <w:rPr>
          <w:rFonts w:eastAsia="Times New Roman"/>
          <w:b/>
          <w:bCs/>
          <w:spacing w:val="-3"/>
          <w:sz w:val="22"/>
          <w:szCs w:val="22"/>
        </w:rPr>
        <w:t>ozýval řev a hrozivé volání dožadující se okamžitého od</w:t>
      </w:r>
      <w:r>
        <w:rPr>
          <w:rFonts w:eastAsia="Times New Roman"/>
          <w:b/>
          <w:bCs/>
          <w:spacing w:val="-3"/>
          <w:sz w:val="22"/>
          <w:szCs w:val="22"/>
        </w:rPr>
        <w:softHyphen/>
      </w:r>
      <w:r>
        <w:rPr>
          <w:rFonts w:eastAsia="Times New Roman"/>
          <w:b/>
          <w:bCs/>
          <w:spacing w:val="-2"/>
          <w:sz w:val="22"/>
          <w:szCs w:val="22"/>
        </w:rPr>
        <w:t>stranění císařských znaků ze svatého města.</w:t>
      </w:r>
    </w:p>
    <w:p w:rsidR="00762751" w:rsidRDefault="00762751">
      <w:pPr>
        <w:shd w:val="clear" w:color="auto" w:fill="FFFFFF"/>
        <w:spacing w:line="235" w:lineRule="exact"/>
        <w:ind w:firstLine="221"/>
        <w:jc w:val="both"/>
      </w:pPr>
      <w:r>
        <w:rPr>
          <w:b/>
          <w:bCs/>
          <w:spacing w:val="-1"/>
          <w:sz w:val="22"/>
          <w:szCs w:val="22"/>
        </w:rPr>
        <w:t>Pil</w:t>
      </w:r>
      <w:r>
        <w:rPr>
          <w:rFonts w:eastAsia="Times New Roman"/>
          <w:b/>
          <w:bCs/>
          <w:spacing w:val="-1"/>
          <w:sz w:val="22"/>
          <w:szCs w:val="22"/>
        </w:rPr>
        <w:t xml:space="preserve">át se po pět dní demonstrantům neukázal. Věřil, že </w:t>
      </w:r>
      <w:r>
        <w:rPr>
          <w:rFonts w:eastAsia="Times New Roman"/>
          <w:b/>
          <w:bCs/>
          <w:sz w:val="22"/>
          <w:szCs w:val="22"/>
        </w:rPr>
        <w:t xml:space="preserve">dav dříve nebo později zase odtáhne. Konečně šestého </w:t>
      </w:r>
      <w:r>
        <w:rPr>
          <w:rFonts w:eastAsia="Times New Roman"/>
          <w:b/>
          <w:bCs/>
          <w:spacing w:val="-4"/>
          <w:sz w:val="22"/>
          <w:szCs w:val="22"/>
        </w:rPr>
        <w:t>dne přikázal, aby se Židé shromáždili na místním hipodro-mu, který mohl pojmout dvacet tisíc diváků. (Zříceniny to</w:t>
      </w:r>
      <w:r>
        <w:rPr>
          <w:rFonts w:eastAsia="Times New Roman"/>
          <w:b/>
          <w:bCs/>
          <w:spacing w:val="-4"/>
          <w:sz w:val="22"/>
          <w:szCs w:val="22"/>
        </w:rPr>
        <w:softHyphen/>
      </w:r>
      <w:r>
        <w:rPr>
          <w:rFonts w:eastAsia="Times New Roman"/>
          <w:b/>
          <w:bCs/>
          <w:sz w:val="22"/>
          <w:szCs w:val="22"/>
        </w:rPr>
        <w:t>hoto hipodromu vykopali archeologové v šedesátých le</w:t>
      </w:r>
      <w:r>
        <w:rPr>
          <w:rFonts w:eastAsia="Times New Roman"/>
          <w:b/>
          <w:bCs/>
          <w:sz w:val="22"/>
          <w:szCs w:val="22"/>
        </w:rPr>
        <w:softHyphen/>
      </w:r>
      <w:r>
        <w:rPr>
          <w:rFonts w:eastAsia="Times New Roman"/>
          <w:b/>
          <w:bCs/>
          <w:spacing w:val="-3"/>
          <w:sz w:val="22"/>
          <w:szCs w:val="22"/>
        </w:rPr>
        <w:t xml:space="preserve">tech našeho století a zjistili, že se tam mohlo skutečně vejít </w:t>
      </w:r>
      <w:r>
        <w:rPr>
          <w:rFonts w:eastAsia="Times New Roman"/>
          <w:b/>
          <w:bCs/>
          <w:spacing w:val="-1"/>
          <w:sz w:val="22"/>
          <w:szCs w:val="22"/>
        </w:rPr>
        <w:t xml:space="preserve">tolik lidí.) Objevil se tam v čele silných vojenských oddílů </w:t>
      </w:r>
      <w:r>
        <w:rPr>
          <w:rFonts w:eastAsia="Times New Roman"/>
          <w:b/>
          <w:bCs/>
          <w:spacing w:val="-5"/>
          <w:sz w:val="22"/>
          <w:szCs w:val="22"/>
        </w:rPr>
        <w:t>a prohlásil, že nemá v úmyslu odstranit z Jeruzaléma císař</w:t>
      </w:r>
      <w:r>
        <w:rPr>
          <w:rFonts w:eastAsia="Times New Roman"/>
          <w:b/>
          <w:bCs/>
          <w:spacing w:val="-5"/>
          <w:sz w:val="22"/>
          <w:szCs w:val="22"/>
        </w:rPr>
        <w:softHyphen/>
      </w:r>
      <w:r>
        <w:rPr>
          <w:rFonts w:eastAsia="Times New Roman"/>
          <w:b/>
          <w:bCs/>
          <w:spacing w:val="-4"/>
          <w:sz w:val="22"/>
          <w:szCs w:val="22"/>
        </w:rPr>
        <w:t xml:space="preserve">ské znaky. Vzbouřeným demonstrantům přikázal, aby se </w:t>
      </w:r>
      <w:r>
        <w:rPr>
          <w:rFonts w:eastAsia="Times New Roman"/>
          <w:b/>
          <w:bCs/>
          <w:spacing w:val="-2"/>
          <w:sz w:val="22"/>
          <w:szCs w:val="22"/>
        </w:rPr>
        <w:t>vrátili do svých domovů, jinak že použije násilí. A na dů</w:t>
      </w:r>
      <w:r>
        <w:rPr>
          <w:rFonts w:eastAsia="Times New Roman"/>
          <w:b/>
          <w:bCs/>
          <w:spacing w:val="-2"/>
          <w:sz w:val="22"/>
          <w:szCs w:val="22"/>
        </w:rPr>
        <w:softHyphen/>
      </w:r>
      <w:r>
        <w:rPr>
          <w:rFonts w:eastAsia="Times New Roman"/>
          <w:b/>
          <w:bCs/>
          <w:spacing w:val="-4"/>
          <w:sz w:val="22"/>
          <w:szCs w:val="22"/>
        </w:rPr>
        <w:t>kaz, že nežertuje, přikázal svým legionářům, aby tasili me</w:t>
      </w:r>
      <w:r>
        <w:rPr>
          <w:rFonts w:eastAsia="Times New Roman"/>
          <w:b/>
          <w:bCs/>
          <w:spacing w:val="-4"/>
          <w:sz w:val="22"/>
          <w:szCs w:val="22"/>
        </w:rPr>
        <w:softHyphen/>
      </w:r>
      <w:r>
        <w:rPr>
          <w:rFonts w:eastAsia="Times New Roman"/>
          <w:b/>
          <w:bCs/>
          <w:spacing w:val="-3"/>
          <w:sz w:val="22"/>
          <w:szCs w:val="22"/>
        </w:rPr>
        <w:t>če a připravili se k útoku. Stala se však věc naprosto ne</w:t>
      </w:r>
      <w:r>
        <w:rPr>
          <w:rFonts w:eastAsia="Times New Roman"/>
          <w:b/>
          <w:bCs/>
          <w:spacing w:val="-3"/>
          <w:sz w:val="22"/>
          <w:szCs w:val="22"/>
        </w:rPr>
        <w:softHyphen/>
      </w:r>
      <w:r>
        <w:rPr>
          <w:rFonts w:eastAsia="Times New Roman"/>
          <w:b/>
          <w:bCs/>
          <w:spacing w:val="-5"/>
          <w:sz w:val="22"/>
          <w:szCs w:val="22"/>
        </w:rPr>
        <w:t>předvídaná, neboť Židé se nedali zastrašit. Jeden jako dru</w:t>
      </w:r>
      <w:r>
        <w:rPr>
          <w:rFonts w:eastAsia="Times New Roman"/>
          <w:b/>
          <w:bCs/>
          <w:spacing w:val="-5"/>
          <w:sz w:val="22"/>
          <w:szCs w:val="22"/>
        </w:rPr>
        <w:softHyphen/>
        <w:t xml:space="preserve">hý padli na zem a obnažili si krky, aby bylo vidět, že raději </w:t>
      </w:r>
      <w:r>
        <w:rPr>
          <w:rFonts w:eastAsia="Times New Roman"/>
          <w:b/>
          <w:bCs/>
          <w:sz w:val="22"/>
          <w:szCs w:val="22"/>
        </w:rPr>
        <w:t>zemřou, než by ustoupili.</w:t>
      </w:r>
    </w:p>
    <w:p w:rsidR="00762751" w:rsidRDefault="00762751">
      <w:pPr>
        <w:shd w:val="clear" w:color="auto" w:fill="FFFFFF"/>
        <w:spacing w:line="235" w:lineRule="exact"/>
        <w:ind w:left="2" w:firstLine="218"/>
        <w:jc w:val="both"/>
      </w:pPr>
      <w:r>
        <w:rPr>
          <w:b/>
          <w:bCs/>
          <w:sz w:val="22"/>
          <w:szCs w:val="22"/>
        </w:rPr>
        <w:t>Pil</w:t>
      </w:r>
      <w:r>
        <w:rPr>
          <w:rFonts w:eastAsia="Times New Roman"/>
          <w:b/>
          <w:bCs/>
          <w:sz w:val="22"/>
          <w:szCs w:val="22"/>
        </w:rPr>
        <w:t>át byl touto scénou otřesen. Nevěděl, co dělat. Ne</w:t>
      </w:r>
      <w:r>
        <w:rPr>
          <w:rFonts w:eastAsia="Times New Roman"/>
          <w:b/>
          <w:bCs/>
          <w:sz w:val="22"/>
          <w:szCs w:val="22"/>
        </w:rPr>
        <w:softHyphen/>
        <w:t>mohl přece pro tak malicherný důvod pobít tisíce vlast</w:t>
      </w:r>
      <w:r>
        <w:rPr>
          <w:rFonts w:eastAsia="Times New Roman"/>
          <w:b/>
          <w:bCs/>
          <w:sz w:val="22"/>
          <w:szCs w:val="22"/>
        </w:rPr>
        <w:softHyphen/>
        <w:t xml:space="preserve">ních poddaných. Řím by mu něco takového neprominul </w:t>
      </w:r>
      <w:r>
        <w:rPr>
          <w:rFonts w:eastAsia="Times New Roman"/>
          <w:b/>
          <w:bCs/>
          <w:spacing w:val="-4"/>
          <w:sz w:val="22"/>
          <w:szCs w:val="22"/>
        </w:rPr>
        <w:t xml:space="preserve">a určitě by byl odvolán, aby se zodpovídal před císařskými </w:t>
      </w:r>
      <w:r>
        <w:rPr>
          <w:rFonts w:eastAsia="Times New Roman"/>
          <w:b/>
          <w:bCs/>
          <w:spacing w:val="-1"/>
          <w:sz w:val="22"/>
          <w:szCs w:val="22"/>
        </w:rPr>
        <w:t>úředníky. Přikázal tedy legionářům odpochodovat a Ži</w:t>
      </w:r>
      <w:r>
        <w:rPr>
          <w:rFonts w:eastAsia="Times New Roman"/>
          <w:b/>
          <w:bCs/>
          <w:spacing w:val="-1"/>
          <w:sz w:val="22"/>
          <w:szCs w:val="22"/>
        </w:rPr>
        <w:softHyphen/>
        <w:t>dům slíbil, že císařské znaky ihned odstraní.</w:t>
      </w:r>
    </w:p>
    <w:p w:rsidR="00762751" w:rsidRDefault="00762751">
      <w:pPr>
        <w:shd w:val="clear" w:color="auto" w:fill="FFFFFF"/>
        <w:spacing w:line="235" w:lineRule="exact"/>
        <w:ind w:left="2" w:firstLine="223"/>
        <w:jc w:val="both"/>
      </w:pPr>
      <w:r>
        <w:rPr>
          <w:b/>
          <w:bCs/>
          <w:sz w:val="22"/>
          <w:szCs w:val="22"/>
        </w:rPr>
        <w:t>Byl to v</w:t>
      </w:r>
      <w:r>
        <w:rPr>
          <w:rFonts w:eastAsia="Times New Roman"/>
          <w:b/>
          <w:bCs/>
          <w:sz w:val="22"/>
          <w:szCs w:val="22"/>
        </w:rPr>
        <w:t xml:space="preserve">šak muž zpitý mocí a příliš prchlivý, než aby si </w:t>
      </w:r>
      <w:r>
        <w:rPr>
          <w:rFonts w:eastAsia="Times New Roman"/>
          <w:b/>
          <w:bCs/>
          <w:spacing w:val="-3"/>
          <w:sz w:val="22"/>
          <w:szCs w:val="22"/>
        </w:rPr>
        <w:t>z této nepříjemné zkušenosti vzal ponaučení pro budouc</w:t>
      </w:r>
      <w:r>
        <w:rPr>
          <w:rFonts w:eastAsia="Times New Roman"/>
          <w:b/>
          <w:bCs/>
          <w:spacing w:val="-3"/>
          <w:sz w:val="22"/>
          <w:szCs w:val="22"/>
        </w:rPr>
        <w:softHyphen/>
      </w:r>
      <w:r>
        <w:rPr>
          <w:rFonts w:eastAsia="Times New Roman"/>
          <w:b/>
          <w:bCs/>
          <w:spacing w:val="-2"/>
          <w:sz w:val="22"/>
          <w:szCs w:val="22"/>
        </w:rPr>
        <w:t xml:space="preserve">nost. A tak během jeho působení neustále propukaly nové </w:t>
      </w:r>
      <w:r>
        <w:rPr>
          <w:rFonts w:eastAsia="Times New Roman"/>
          <w:b/>
          <w:bCs/>
          <w:spacing w:val="-3"/>
          <w:sz w:val="22"/>
          <w:szCs w:val="22"/>
        </w:rPr>
        <w:t>a nové konflikty. Přikázal například pověsit v Herodově paláci štíty s císařovým portrétem. A opět nereagoval na židovské protesty, dokud nepřišel pokyn, aby štíty odstra</w:t>
      </w:r>
      <w:r>
        <w:rPr>
          <w:rFonts w:eastAsia="Times New Roman"/>
          <w:b/>
          <w:bCs/>
          <w:spacing w:val="-3"/>
          <w:sz w:val="22"/>
          <w:szCs w:val="22"/>
        </w:rPr>
        <w:softHyphen/>
        <w:t>nil, přímo z Říma, kde si vlivní Židé stěžovali na jeho jed</w:t>
      </w:r>
      <w:r>
        <w:rPr>
          <w:rFonts w:eastAsia="Times New Roman"/>
          <w:b/>
          <w:bCs/>
          <w:spacing w:val="-3"/>
          <w:sz w:val="22"/>
          <w:szCs w:val="22"/>
        </w:rPr>
        <w:softHyphen/>
      </w:r>
      <w:r>
        <w:rPr>
          <w:rFonts w:eastAsia="Times New Roman"/>
          <w:b/>
          <w:bCs/>
          <w:sz w:val="22"/>
          <w:szCs w:val="22"/>
        </w:rPr>
        <w:t>nání.</w:t>
      </w:r>
    </w:p>
    <w:p w:rsidR="00762751" w:rsidRDefault="00762751">
      <w:pPr>
        <w:shd w:val="clear" w:color="auto" w:fill="FFFFFF"/>
        <w:spacing w:line="235" w:lineRule="exact"/>
        <w:ind w:left="10" w:firstLine="218"/>
        <w:jc w:val="both"/>
      </w:pPr>
      <w:r>
        <w:rPr>
          <w:b/>
          <w:bCs/>
          <w:spacing w:val="-3"/>
          <w:sz w:val="22"/>
          <w:szCs w:val="22"/>
        </w:rPr>
        <w:t>Dokonce i v t</w:t>
      </w:r>
      <w:r>
        <w:rPr>
          <w:rFonts w:eastAsia="Times New Roman"/>
          <w:b/>
          <w:bCs/>
          <w:spacing w:val="-3"/>
          <w:sz w:val="22"/>
          <w:szCs w:val="22"/>
        </w:rPr>
        <w:t xml:space="preserve">ěch případech, kdy pravda stála na jeho </w:t>
      </w:r>
      <w:r>
        <w:rPr>
          <w:rFonts w:eastAsia="Times New Roman"/>
          <w:b/>
          <w:bCs/>
          <w:spacing w:val="-4"/>
          <w:sz w:val="22"/>
          <w:szCs w:val="22"/>
        </w:rPr>
        <w:t xml:space="preserve">straně, když jednal v zájmu veřejného užitku, nedokázal se </w:t>
      </w:r>
      <w:r>
        <w:rPr>
          <w:rFonts w:eastAsia="Times New Roman"/>
          <w:b/>
          <w:bCs/>
          <w:spacing w:val="-3"/>
          <w:sz w:val="22"/>
          <w:szCs w:val="22"/>
        </w:rPr>
        <w:t>vyhnout napětí a konfliktům s poddanými. Rozhodl se na</w:t>
      </w:r>
      <w:r>
        <w:rPr>
          <w:rFonts w:eastAsia="Times New Roman"/>
          <w:b/>
          <w:bCs/>
          <w:spacing w:val="-3"/>
          <w:sz w:val="22"/>
          <w:szCs w:val="22"/>
        </w:rPr>
        <w:softHyphen/>
      </w:r>
      <w:r>
        <w:rPr>
          <w:rFonts w:eastAsia="Times New Roman"/>
          <w:b/>
          <w:bCs/>
          <w:spacing w:val="-2"/>
          <w:sz w:val="22"/>
          <w:szCs w:val="22"/>
        </w:rPr>
        <w:t>příklad postavit akvadukt, který měl přivádět ze vzdále</w:t>
      </w:r>
      <w:r>
        <w:rPr>
          <w:rFonts w:eastAsia="Times New Roman"/>
          <w:b/>
          <w:bCs/>
          <w:spacing w:val="-2"/>
          <w:sz w:val="22"/>
          <w:szCs w:val="22"/>
        </w:rPr>
        <w:softHyphen/>
      </w:r>
      <w:r>
        <w:rPr>
          <w:rFonts w:eastAsia="Times New Roman"/>
          <w:b/>
          <w:bCs/>
          <w:spacing w:val="-3"/>
          <w:sz w:val="22"/>
          <w:szCs w:val="22"/>
        </w:rPr>
        <w:t>nosti 37 kilometrů pitnou vodu pro Jeruzalém. A měl prá</w:t>
      </w:r>
      <w:r>
        <w:rPr>
          <w:rFonts w:eastAsia="Times New Roman"/>
          <w:b/>
          <w:bCs/>
          <w:spacing w:val="-3"/>
          <w:sz w:val="22"/>
          <w:szCs w:val="22"/>
        </w:rPr>
        <w:softHyphen/>
      </w:r>
      <w:r>
        <w:rPr>
          <w:rFonts w:eastAsia="Times New Roman"/>
          <w:b/>
          <w:bCs/>
          <w:sz w:val="22"/>
          <w:szCs w:val="22"/>
        </w:rPr>
        <w:t>vo se domnívat, že náklady na tuto investici uhradí její</w:t>
      </w:r>
    </w:p>
    <w:p w:rsidR="00762751" w:rsidRDefault="00762751">
      <w:pPr>
        <w:shd w:val="clear" w:color="auto" w:fill="FFFFFF"/>
        <w:spacing w:before="242"/>
        <w:ind w:left="36"/>
        <w:jc w:val="center"/>
      </w:pPr>
      <w:r>
        <w:rPr>
          <w:b/>
          <w:bCs/>
          <w:spacing w:val="-6"/>
          <w:sz w:val="18"/>
          <w:szCs w:val="18"/>
        </w:rPr>
        <w:t>(308)</w:t>
      </w:r>
    </w:p>
    <w:p w:rsidR="00762751" w:rsidRDefault="00762751">
      <w:pPr>
        <w:shd w:val="clear" w:color="auto" w:fill="FFFFFF"/>
        <w:spacing w:before="242"/>
        <w:ind w:left="36"/>
        <w:jc w:val="center"/>
        <w:sectPr w:rsidR="00762751">
          <w:pgSz w:w="11909" w:h="16834"/>
          <w:pgMar w:top="1440" w:right="3300" w:bottom="720" w:left="3237" w:header="708" w:footer="708" w:gutter="0"/>
          <w:cols w:space="60"/>
          <w:noEndnote/>
        </w:sectPr>
      </w:pPr>
    </w:p>
    <w:p w:rsidR="00762751" w:rsidRDefault="00762751">
      <w:pPr>
        <w:shd w:val="clear" w:color="auto" w:fill="FFFFFF"/>
        <w:ind w:righ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right="14"/>
        <w:jc w:val="both"/>
      </w:pPr>
      <w:r>
        <w:rPr>
          <w:b/>
          <w:bCs/>
          <w:spacing w:val="-3"/>
          <w:sz w:val="22"/>
          <w:szCs w:val="22"/>
        </w:rPr>
        <w:t>hlavn</w:t>
      </w:r>
      <w:r>
        <w:rPr>
          <w:rFonts w:eastAsia="Times New Roman"/>
          <w:b/>
          <w:bCs/>
          <w:spacing w:val="-3"/>
          <w:sz w:val="22"/>
          <w:szCs w:val="22"/>
        </w:rPr>
        <w:t xml:space="preserve">í uživatelé, to znamená jeruzalémští Židé. Nedokázal </w:t>
      </w:r>
      <w:r>
        <w:rPr>
          <w:rFonts w:eastAsia="Times New Roman"/>
          <w:b/>
          <w:bCs/>
          <w:sz w:val="22"/>
          <w:szCs w:val="22"/>
        </w:rPr>
        <w:t xml:space="preserve">je však přesvědčit jednáním, a tak věc vyřídil způsobem pro sebe typickým: zkonfiskoval fondy nashromážděné </w:t>
      </w:r>
      <w:r>
        <w:rPr>
          <w:rFonts w:eastAsia="Times New Roman"/>
          <w:b/>
          <w:bCs/>
          <w:spacing w:val="-3"/>
          <w:sz w:val="22"/>
          <w:szCs w:val="22"/>
        </w:rPr>
        <w:t>v chrámu. Přestože židovský zákoník mišna dovoloval vy</w:t>
      </w:r>
      <w:r>
        <w:rPr>
          <w:rFonts w:eastAsia="Times New Roman"/>
          <w:b/>
          <w:bCs/>
          <w:spacing w:val="-3"/>
          <w:sz w:val="22"/>
          <w:szCs w:val="22"/>
        </w:rPr>
        <w:softHyphen/>
      </w:r>
      <w:r>
        <w:rPr>
          <w:rFonts w:eastAsia="Times New Roman"/>
          <w:b/>
          <w:bCs/>
          <w:spacing w:val="-2"/>
          <w:sz w:val="22"/>
          <w:szCs w:val="22"/>
        </w:rPr>
        <w:t xml:space="preserve">užívat chrámové fondy na veřejné stavby tohoto druhu, </w:t>
      </w:r>
      <w:r>
        <w:rPr>
          <w:rFonts w:eastAsia="Times New Roman"/>
          <w:b/>
          <w:bCs/>
          <w:spacing w:val="-4"/>
          <w:sz w:val="22"/>
          <w:szCs w:val="22"/>
        </w:rPr>
        <w:t>kněží spustili velký povyk a v městě propuklo nové vzbou</w:t>
      </w:r>
      <w:r>
        <w:rPr>
          <w:rFonts w:eastAsia="Times New Roman"/>
          <w:b/>
          <w:bCs/>
          <w:spacing w:val="-4"/>
          <w:sz w:val="22"/>
          <w:szCs w:val="22"/>
        </w:rPr>
        <w:softHyphen/>
      </w:r>
      <w:r>
        <w:rPr>
          <w:rFonts w:eastAsia="Times New Roman"/>
          <w:b/>
          <w:bCs/>
          <w:spacing w:val="-3"/>
          <w:sz w:val="22"/>
          <w:szCs w:val="22"/>
        </w:rPr>
        <w:t>ření. Pilát jako vždy odpověděl násilím a zákeřností: při</w:t>
      </w:r>
      <w:r>
        <w:rPr>
          <w:rFonts w:eastAsia="Times New Roman"/>
          <w:b/>
          <w:bCs/>
          <w:spacing w:val="-3"/>
          <w:sz w:val="22"/>
          <w:szCs w:val="22"/>
        </w:rPr>
        <w:softHyphen/>
        <w:t xml:space="preserve">kázal vojákům, aby se převlékli do civilu a brutálně dav </w:t>
      </w:r>
      <w:r>
        <w:rPr>
          <w:rFonts w:eastAsia="Times New Roman"/>
          <w:b/>
          <w:bCs/>
          <w:sz w:val="22"/>
          <w:szCs w:val="22"/>
        </w:rPr>
        <w:t xml:space="preserve">rozehnali. Josef Flavius píše, že při těchto nepokojích </w:t>
      </w:r>
      <w:r>
        <w:rPr>
          <w:rFonts w:eastAsia="Times New Roman"/>
          <w:b/>
          <w:bCs/>
          <w:spacing w:val="-1"/>
          <w:sz w:val="22"/>
          <w:szCs w:val="22"/>
        </w:rPr>
        <w:t>spousta Židů zahynula nebo byla zmrzačena.</w:t>
      </w:r>
    </w:p>
    <w:p w:rsidR="00762751" w:rsidRDefault="00762751">
      <w:pPr>
        <w:shd w:val="clear" w:color="auto" w:fill="FFFFFF"/>
        <w:spacing w:before="2" w:line="235" w:lineRule="exact"/>
        <w:ind w:right="10" w:firstLine="209"/>
        <w:jc w:val="both"/>
      </w:pPr>
      <w:r>
        <w:rPr>
          <w:b/>
          <w:bCs/>
          <w:spacing w:val="-4"/>
          <w:sz w:val="22"/>
          <w:szCs w:val="22"/>
        </w:rPr>
        <w:t>V roce 35, tedy u</w:t>
      </w:r>
      <w:r>
        <w:rPr>
          <w:rFonts w:eastAsia="Times New Roman"/>
          <w:b/>
          <w:bCs/>
          <w:spacing w:val="-4"/>
          <w:sz w:val="22"/>
          <w:szCs w:val="22"/>
        </w:rPr>
        <w:t>ž po Ježíšově smrti, Pilát překonal v za</w:t>
      </w:r>
      <w:r>
        <w:rPr>
          <w:rFonts w:eastAsia="Times New Roman"/>
          <w:b/>
          <w:bCs/>
          <w:spacing w:val="-4"/>
          <w:sz w:val="22"/>
          <w:szCs w:val="22"/>
        </w:rPr>
        <w:softHyphen/>
      </w:r>
      <w:r>
        <w:rPr>
          <w:rFonts w:eastAsia="Times New Roman"/>
          <w:b/>
          <w:bCs/>
          <w:spacing w:val="-3"/>
          <w:sz w:val="22"/>
          <w:szCs w:val="22"/>
        </w:rPr>
        <w:t>slepenosti a prchlivosti sám sebe. V zemi Samařanů se ob</w:t>
      </w:r>
      <w:r>
        <w:rPr>
          <w:rFonts w:eastAsia="Times New Roman"/>
          <w:b/>
          <w:bCs/>
          <w:spacing w:val="-3"/>
          <w:sz w:val="22"/>
          <w:szCs w:val="22"/>
        </w:rPr>
        <w:softHyphen/>
      </w:r>
      <w:r>
        <w:rPr>
          <w:rFonts w:eastAsia="Times New Roman"/>
          <w:b/>
          <w:bCs/>
          <w:spacing w:val="-4"/>
          <w:sz w:val="22"/>
          <w:szCs w:val="22"/>
        </w:rPr>
        <w:t>jevil nějaký podvodník, který se vydával za proroka, a svý</w:t>
      </w:r>
      <w:r>
        <w:rPr>
          <w:rFonts w:eastAsia="Times New Roman"/>
          <w:b/>
          <w:bCs/>
          <w:spacing w:val="-4"/>
          <w:sz w:val="22"/>
          <w:szCs w:val="22"/>
        </w:rPr>
        <w:softHyphen/>
      </w:r>
      <w:r>
        <w:rPr>
          <w:rFonts w:eastAsia="Times New Roman"/>
          <w:b/>
          <w:bCs/>
          <w:spacing w:val="-2"/>
          <w:sz w:val="22"/>
          <w:szCs w:val="22"/>
        </w:rPr>
        <w:t xml:space="preserve">mi exaltovanými projevy přemluvil zástupy oklamaných </w:t>
      </w:r>
      <w:r>
        <w:rPr>
          <w:rFonts w:eastAsia="Times New Roman"/>
          <w:b/>
          <w:bCs/>
          <w:spacing w:val="-4"/>
          <w:sz w:val="22"/>
          <w:szCs w:val="22"/>
        </w:rPr>
        <w:t xml:space="preserve">lidí, aby se s ním vydaly na horu Gerazim, kde jim údajně </w:t>
      </w:r>
      <w:r>
        <w:rPr>
          <w:rFonts w:eastAsia="Times New Roman"/>
          <w:b/>
          <w:bCs/>
          <w:spacing w:val="-5"/>
          <w:sz w:val="22"/>
          <w:szCs w:val="22"/>
        </w:rPr>
        <w:t xml:space="preserve">měl ukázat sakrální předměty, jež tam prý ukryl Mojžíš. </w:t>
      </w:r>
      <w:r>
        <w:rPr>
          <w:rFonts w:eastAsia="Times New Roman"/>
          <w:b/>
          <w:bCs/>
          <w:sz w:val="22"/>
          <w:szCs w:val="22"/>
        </w:rPr>
        <w:t xml:space="preserve">Shromáždění nemělo charakter politické manifestace </w:t>
      </w:r>
      <w:r>
        <w:rPr>
          <w:rFonts w:eastAsia="Times New Roman"/>
          <w:b/>
          <w:bCs/>
          <w:spacing w:val="-3"/>
          <w:sz w:val="22"/>
          <w:szCs w:val="22"/>
        </w:rPr>
        <w:t xml:space="preserve">a pro Římany nepředstavovalo žádné nebezpečí. Ale Pilát </w:t>
      </w:r>
      <w:r>
        <w:rPr>
          <w:rFonts w:eastAsia="Times New Roman"/>
          <w:b/>
          <w:bCs/>
          <w:spacing w:val="-2"/>
          <w:sz w:val="22"/>
          <w:szCs w:val="22"/>
        </w:rPr>
        <w:t>nedokázal udržet nervy na uzdě: poslal na horu své legio</w:t>
      </w:r>
      <w:r>
        <w:rPr>
          <w:rFonts w:eastAsia="Times New Roman"/>
          <w:b/>
          <w:bCs/>
          <w:spacing w:val="-2"/>
          <w:sz w:val="22"/>
          <w:szCs w:val="22"/>
        </w:rPr>
        <w:softHyphen/>
      </w:r>
      <w:r>
        <w:rPr>
          <w:rFonts w:eastAsia="Times New Roman"/>
          <w:b/>
          <w:bCs/>
          <w:spacing w:val="-3"/>
          <w:sz w:val="22"/>
          <w:szCs w:val="22"/>
        </w:rPr>
        <w:t xml:space="preserve">náře a uspořádal krvavou lázeň nevinným poutníkům. </w:t>
      </w:r>
      <w:r>
        <w:rPr>
          <w:rFonts w:eastAsia="Times New Roman"/>
          <w:b/>
          <w:bCs/>
          <w:spacing w:val="-4"/>
          <w:sz w:val="22"/>
          <w:szCs w:val="22"/>
        </w:rPr>
        <w:t xml:space="preserve">Tentokrát však „šlápl vedle". Samařané byli známí svým loajálním poměrem k Římanům, žili v klidu a nebouřili se </w:t>
      </w:r>
      <w:r>
        <w:rPr>
          <w:rFonts w:eastAsia="Times New Roman"/>
          <w:b/>
          <w:bCs/>
          <w:sz w:val="22"/>
          <w:szCs w:val="22"/>
        </w:rPr>
        <w:t xml:space="preserve">jako jejich sousedé Galilejci. Jejich mládež ráda sloužila </w:t>
      </w:r>
      <w:r>
        <w:rPr>
          <w:rFonts w:eastAsia="Times New Roman"/>
          <w:b/>
          <w:bCs/>
          <w:spacing w:val="-1"/>
          <w:sz w:val="22"/>
          <w:szCs w:val="22"/>
        </w:rPr>
        <w:t xml:space="preserve">v římských žoldnéřských jednotkách, a dokonce vícekrát </w:t>
      </w:r>
      <w:r>
        <w:rPr>
          <w:rFonts w:eastAsia="Times New Roman"/>
          <w:b/>
          <w:bCs/>
          <w:spacing w:val="-2"/>
          <w:sz w:val="22"/>
          <w:szCs w:val="22"/>
        </w:rPr>
        <w:t xml:space="preserve">se účastnila likvidace místních vzbouření. Když se tedy </w:t>
      </w:r>
      <w:r>
        <w:rPr>
          <w:rFonts w:eastAsia="Times New Roman"/>
          <w:b/>
          <w:bCs/>
          <w:spacing w:val="-3"/>
          <w:sz w:val="22"/>
          <w:szCs w:val="22"/>
        </w:rPr>
        <w:t xml:space="preserve">obrátili se stížností ke správci Sýrie Viteliovi, byl účinek </w:t>
      </w:r>
      <w:r>
        <w:rPr>
          <w:rFonts w:eastAsia="Times New Roman"/>
          <w:b/>
          <w:bCs/>
          <w:spacing w:val="-4"/>
          <w:sz w:val="22"/>
          <w:szCs w:val="22"/>
        </w:rPr>
        <w:t xml:space="preserve">okamžitý. Pilát se musel vrátit do Říma, aby se zodpovídal </w:t>
      </w:r>
      <w:r>
        <w:rPr>
          <w:rFonts w:eastAsia="Times New Roman"/>
          <w:b/>
          <w:bCs/>
          <w:sz w:val="22"/>
          <w:szCs w:val="22"/>
        </w:rPr>
        <w:t>před úředníky císaře Tiberia.</w:t>
      </w:r>
    </w:p>
    <w:p w:rsidR="00762751" w:rsidRDefault="00762751">
      <w:pPr>
        <w:shd w:val="clear" w:color="auto" w:fill="FFFFFF"/>
        <w:spacing w:line="235" w:lineRule="exact"/>
        <w:ind w:left="29" w:firstLine="216"/>
        <w:jc w:val="both"/>
      </w:pPr>
      <w:r>
        <w:rPr>
          <w:b/>
          <w:bCs/>
          <w:spacing w:val="-5"/>
          <w:sz w:val="22"/>
          <w:szCs w:val="22"/>
        </w:rPr>
        <w:t>M</w:t>
      </w:r>
      <w:r>
        <w:rPr>
          <w:rFonts w:eastAsia="Times New Roman"/>
          <w:b/>
          <w:bCs/>
          <w:spacing w:val="-5"/>
          <w:sz w:val="22"/>
          <w:szCs w:val="22"/>
        </w:rPr>
        <w:t>ůžeme si snadno představit, jak Piláta nenáviděla větši</w:t>
      </w:r>
      <w:r>
        <w:rPr>
          <w:rFonts w:eastAsia="Times New Roman"/>
          <w:b/>
          <w:bCs/>
          <w:spacing w:val="-5"/>
          <w:sz w:val="22"/>
          <w:szCs w:val="22"/>
        </w:rPr>
        <w:softHyphen/>
      </w:r>
      <w:r>
        <w:rPr>
          <w:rFonts w:eastAsia="Times New Roman"/>
          <w:b/>
          <w:bCs/>
          <w:spacing w:val="-2"/>
          <w:sz w:val="22"/>
          <w:szCs w:val="22"/>
        </w:rPr>
        <w:t xml:space="preserve">na židovské společnosti. Situaci zhoršovalo ještě to, že ani </w:t>
      </w:r>
      <w:r>
        <w:rPr>
          <w:rFonts w:eastAsia="Times New Roman"/>
          <w:b/>
          <w:bCs/>
          <w:spacing w:val="-3"/>
          <w:sz w:val="22"/>
          <w:szCs w:val="22"/>
        </w:rPr>
        <w:t>židovští hodnostáři nebyli oblíbení. Herodes Antipas, te</w:t>
      </w:r>
      <w:r>
        <w:rPr>
          <w:rFonts w:eastAsia="Times New Roman"/>
          <w:b/>
          <w:bCs/>
          <w:spacing w:val="-3"/>
          <w:sz w:val="22"/>
          <w:szCs w:val="22"/>
        </w:rPr>
        <w:softHyphen/>
      </w:r>
      <w:r>
        <w:rPr>
          <w:rFonts w:eastAsia="Times New Roman"/>
          <w:b/>
          <w:bCs/>
          <w:spacing w:val="-6"/>
          <w:sz w:val="22"/>
          <w:szCs w:val="22"/>
        </w:rPr>
        <w:t xml:space="preserve">trarcha Galileje, který v obavě před vzbouřením ve své zemi </w:t>
      </w:r>
      <w:r>
        <w:rPr>
          <w:rFonts w:eastAsia="Times New Roman"/>
          <w:b/>
          <w:bCs/>
          <w:spacing w:val="-3"/>
          <w:sz w:val="22"/>
          <w:szCs w:val="22"/>
        </w:rPr>
        <w:t>dal popravit Jana Křtitele, byl považován za poslušný ná</w:t>
      </w:r>
      <w:r>
        <w:rPr>
          <w:rFonts w:eastAsia="Times New Roman"/>
          <w:b/>
          <w:bCs/>
          <w:spacing w:val="-3"/>
          <w:sz w:val="22"/>
          <w:szCs w:val="22"/>
        </w:rPr>
        <w:softHyphen/>
      </w:r>
      <w:r>
        <w:rPr>
          <w:rFonts w:eastAsia="Times New Roman"/>
          <w:b/>
          <w:bCs/>
          <w:spacing w:val="-6"/>
          <w:sz w:val="22"/>
          <w:szCs w:val="22"/>
        </w:rPr>
        <w:t>stroj v římských rukou. Kněží představovali mocnou aristo</w:t>
      </w:r>
      <w:r>
        <w:rPr>
          <w:rFonts w:eastAsia="Times New Roman"/>
          <w:b/>
          <w:bCs/>
          <w:spacing w:val="-6"/>
          <w:sz w:val="22"/>
          <w:szCs w:val="22"/>
        </w:rPr>
        <w:softHyphen/>
      </w:r>
      <w:r>
        <w:rPr>
          <w:rFonts w:eastAsia="Times New Roman"/>
          <w:b/>
          <w:bCs/>
          <w:spacing w:val="-1"/>
          <w:sz w:val="22"/>
          <w:szCs w:val="22"/>
        </w:rPr>
        <w:t>kratickou kastu oddělenou od ostatní společnosti.</w:t>
      </w:r>
    </w:p>
    <w:p w:rsidR="00762751" w:rsidRDefault="00762751">
      <w:pPr>
        <w:shd w:val="clear" w:color="auto" w:fill="FFFFFF"/>
        <w:spacing w:line="235" w:lineRule="exact"/>
        <w:ind w:left="41" w:firstLine="214"/>
        <w:jc w:val="both"/>
      </w:pPr>
      <w:r>
        <w:rPr>
          <w:b/>
          <w:bCs/>
          <w:spacing w:val="-2"/>
          <w:sz w:val="22"/>
          <w:szCs w:val="22"/>
        </w:rPr>
        <w:t>U</w:t>
      </w:r>
      <w:r>
        <w:rPr>
          <w:rFonts w:eastAsia="Times New Roman"/>
          <w:b/>
          <w:bCs/>
          <w:spacing w:val="-2"/>
          <w:sz w:val="22"/>
          <w:szCs w:val="22"/>
        </w:rPr>
        <w:t>ž dlouhá léta dominovala v Judeji nevšední, panovač</w:t>
      </w:r>
      <w:r>
        <w:rPr>
          <w:rFonts w:eastAsia="Times New Roman"/>
          <w:b/>
          <w:bCs/>
          <w:spacing w:val="-2"/>
          <w:sz w:val="22"/>
          <w:szCs w:val="22"/>
        </w:rPr>
        <w:softHyphen/>
      </w:r>
      <w:r>
        <w:rPr>
          <w:rFonts w:eastAsia="Times New Roman"/>
          <w:b/>
          <w:bCs/>
          <w:sz w:val="22"/>
          <w:szCs w:val="22"/>
        </w:rPr>
        <w:t xml:space="preserve">ná osoba bývalého velekněze Annáše. Hodnost velekněze </w:t>
      </w:r>
      <w:r>
        <w:rPr>
          <w:rFonts w:eastAsia="Times New Roman"/>
          <w:b/>
          <w:bCs/>
          <w:spacing w:val="-3"/>
          <w:sz w:val="22"/>
          <w:szCs w:val="22"/>
        </w:rPr>
        <w:t>si svého času koupil za zlato, které získal z prodeje obětní-</w:t>
      </w:r>
    </w:p>
    <w:p w:rsidR="00762751" w:rsidRDefault="00762751">
      <w:pPr>
        <w:shd w:val="clear" w:color="auto" w:fill="FFFFFF"/>
        <w:spacing w:before="216"/>
        <w:ind w:left="38"/>
        <w:jc w:val="center"/>
      </w:pPr>
      <w:r>
        <w:rPr>
          <w:b/>
          <w:bCs/>
          <w:spacing w:val="-7"/>
          <w:sz w:val="18"/>
          <w:szCs w:val="18"/>
        </w:rPr>
        <w:t>(309)</w:t>
      </w:r>
    </w:p>
    <w:p w:rsidR="00762751" w:rsidRDefault="00762751">
      <w:pPr>
        <w:shd w:val="clear" w:color="auto" w:fill="FFFFFF"/>
        <w:spacing w:before="216"/>
        <w:ind w:left="38"/>
        <w:jc w:val="center"/>
        <w:sectPr w:rsidR="00762751">
          <w:pgSz w:w="11909" w:h="16834"/>
          <w:pgMar w:top="1440" w:right="3257" w:bottom="720" w:left="3256" w:header="708" w:footer="708" w:gutter="0"/>
          <w:cols w:space="60"/>
          <w:noEndnote/>
        </w:sectPr>
      </w:pPr>
    </w:p>
    <w:p w:rsidR="00762751" w:rsidRDefault="00762751">
      <w:pPr>
        <w:shd w:val="clear" w:color="auto" w:fill="FFFFFF"/>
        <w:ind w:left="3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left="7" w:right="5"/>
        <w:jc w:val="both"/>
      </w:pPr>
      <w:r>
        <w:rPr>
          <w:b/>
          <w:bCs/>
          <w:spacing w:val="-4"/>
          <w:sz w:val="22"/>
          <w:szCs w:val="22"/>
        </w:rPr>
        <w:t>ho ptactva a ze sm</w:t>
      </w:r>
      <w:r>
        <w:rPr>
          <w:rFonts w:eastAsia="Times New Roman"/>
          <w:b/>
          <w:bCs/>
          <w:spacing w:val="-4"/>
          <w:sz w:val="22"/>
          <w:szCs w:val="22"/>
        </w:rPr>
        <w:t xml:space="preserve">ěnárenských transakcí na chrámovém </w:t>
      </w:r>
      <w:r>
        <w:rPr>
          <w:rFonts w:eastAsia="Times New Roman"/>
          <w:b/>
          <w:bCs/>
          <w:spacing w:val="-2"/>
          <w:sz w:val="22"/>
          <w:szCs w:val="22"/>
        </w:rPr>
        <w:t>nádvoří. V roce 16 našeho letopočtu, po devíti letech za</w:t>
      </w:r>
      <w:r>
        <w:rPr>
          <w:rFonts w:eastAsia="Times New Roman"/>
          <w:b/>
          <w:bCs/>
          <w:spacing w:val="-2"/>
          <w:sz w:val="22"/>
          <w:szCs w:val="22"/>
        </w:rPr>
        <w:softHyphen/>
      </w:r>
      <w:r>
        <w:rPr>
          <w:rFonts w:eastAsia="Times New Roman"/>
          <w:b/>
          <w:bCs/>
          <w:spacing w:val="-3"/>
          <w:sz w:val="22"/>
          <w:szCs w:val="22"/>
        </w:rPr>
        <w:t>stávání velekněžského úřadu, byl sesazen římskými oku</w:t>
      </w:r>
      <w:r>
        <w:rPr>
          <w:rFonts w:eastAsia="Times New Roman"/>
          <w:b/>
          <w:bCs/>
          <w:spacing w:val="-3"/>
          <w:sz w:val="22"/>
          <w:szCs w:val="22"/>
        </w:rPr>
        <w:softHyphen/>
        <w:t xml:space="preserve">panty. Jeho vliv tím však vůbec neutrpěl. Měl i nadále ve </w:t>
      </w:r>
      <w:r>
        <w:rPr>
          <w:rFonts w:eastAsia="Times New Roman"/>
          <w:b/>
          <w:bCs/>
          <w:sz w:val="22"/>
          <w:szCs w:val="22"/>
        </w:rPr>
        <w:t xml:space="preserve">všem poslední slovo a nikdo se nepokoušel stavět se mu </w:t>
      </w:r>
      <w:r>
        <w:rPr>
          <w:rFonts w:eastAsia="Times New Roman"/>
          <w:b/>
          <w:bCs/>
          <w:spacing w:val="-4"/>
          <w:sz w:val="22"/>
          <w:szCs w:val="22"/>
        </w:rPr>
        <w:t xml:space="preserve">na odpor. To nám vysvětluje, proč Ježíše předvedli nejdřív </w:t>
      </w:r>
      <w:r>
        <w:rPr>
          <w:rFonts w:eastAsia="Times New Roman"/>
          <w:b/>
          <w:bCs/>
          <w:spacing w:val="-1"/>
          <w:sz w:val="22"/>
          <w:szCs w:val="22"/>
        </w:rPr>
        <w:t xml:space="preserve">před něj a teprve pak před úřadujícího velekněze Kaifáše </w:t>
      </w:r>
      <w:r>
        <w:rPr>
          <w:rFonts w:eastAsia="Times New Roman"/>
          <w:b/>
          <w:bCs/>
          <w:sz w:val="22"/>
          <w:szCs w:val="22"/>
        </w:rPr>
        <w:t>a před sanhedrin.</w:t>
      </w:r>
    </w:p>
    <w:p w:rsidR="00762751" w:rsidRDefault="00762751">
      <w:pPr>
        <w:shd w:val="clear" w:color="auto" w:fill="FFFFFF"/>
        <w:spacing w:line="235" w:lineRule="exact"/>
        <w:ind w:left="2" w:right="7" w:firstLine="221"/>
        <w:jc w:val="both"/>
      </w:pPr>
      <w:r>
        <w:rPr>
          <w:b/>
          <w:bCs/>
          <w:spacing w:val="-3"/>
          <w:sz w:val="22"/>
          <w:szCs w:val="22"/>
        </w:rPr>
        <w:t>D</w:t>
      </w:r>
      <w:r>
        <w:rPr>
          <w:rFonts w:eastAsia="Times New Roman"/>
          <w:b/>
          <w:bCs/>
          <w:spacing w:val="-3"/>
          <w:sz w:val="22"/>
          <w:szCs w:val="22"/>
        </w:rPr>
        <w:t>íky Annášovým obratným machinacím a hojným fi</w:t>
      </w:r>
      <w:r>
        <w:rPr>
          <w:rFonts w:eastAsia="Times New Roman"/>
          <w:b/>
          <w:bCs/>
          <w:spacing w:val="-3"/>
          <w:sz w:val="22"/>
          <w:szCs w:val="22"/>
        </w:rPr>
        <w:softHyphen/>
      </w:r>
      <w:r>
        <w:rPr>
          <w:rFonts w:eastAsia="Times New Roman"/>
          <w:b/>
          <w:bCs/>
          <w:sz w:val="22"/>
          <w:szCs w:val="22"/>
        </w:rPr>
        <w:t xml:space="preserve">nančním prostředkům se jeho rod udržel u moci víc než </w:t>
      </w:r>
      <w:r>
        <w:rPr>
          <w:rFonts w:eastAsia="Times New Roman"/>
          <w:b/>
          <w:bCs/>
          <w:spacing w:val="-2"/>
          <w:sz w:val="22"/>
          <w:szCs w:val="22"/>
        </w:rPr>
        <w:t xml:space="preserve">půl století: veleknězem se po něm stal nejdříve jeho syn </w:t>
      </w:r>
      <w:r>
        <w:rPr>
          <w:rFonts w:eastAsia="Times New Roman"/>
          <w:b/>
          <w:bCs/>
          <w:sz w:val="22"/>
          <w:szCs w:val="22"/>
        </w:rPr>
        <w:t xml:space="preserve">Eleazar (r. 16-17), potom zeť Kaifáš (18-36) a po něm </w:t>
      </w:r>
      <w:r>
        <w:rPr>
          <w:rFonts w:eastAsia="Times New Roman"/>
          <w:b/>
          <w:bCs/>
          <w:spacing w:val="-2"/>
          <w:sz w:val="22"/>
          <w:szCs w:val="22"/>
        </w:rPr>
        <w:t>opět čtyři další synové: Jonatan (37), Teofil (37-41), Ma-</w:t>
      </w:r>
      <w:r>
        <w:rPr>
          <w:rFonts w:eastAsia="Times New Roman"/>
          <w:b/>
          <w:bCs/>
          <w:sz w:val="22"/>
          <w:szCs w:val="22"/>
        </w:rPr>
        <w:t>thiáš (43-44) a Annáš (62).</w:t>
      </w:r>
    </w:p>
    <w:p w:rsidR="00762751" w:rsidRDefault="00762751">
      <w:pPr>
        <w:shd w:val="clear" w:color="auto" w:fill="FFFFFF"/>
        <w:spacing w:line="235" w:lineRule="exact"/>
        <w:ind w:firstLine="216"/>
        <w:jc w:val="both"/>
      </w:pPr>
      <w:r>
        <w:rPr>
          <w:b/>
          <w:bCs/>
          <w:spacing w:val="-2"/>
          <w:sz w:val="22"/>
          <w:szCs w:val="22"/>
        </w:rPr>
        <w:t>Rodina postavila Ann</w:t>
      </w:r>
      <w:r>
        <w:rPr>
          <w:rFonts w:eastAsia="Times New Roman"/>
          <w:b/>
          <w:bCs/>
          <w:spacing w:val="-2"/>
          <w:sz w:val="22"/>
          <w:szCs w:val="22"/>
        </w:rPr>
        <w:t xml:space="preserve">ášovi velkolepé mauzoleum, které </w:t>
      </w:r>
      <w:r>
        <w:rPr>
          <w:rFonts w:eastAsia="Times New Roman"/>
          <w:b/>
          <w:bCs/>
          <w:spacing w:val="-4"/>
          <w:sz w:val="22"/>
          <w:szCs w:val="22"/>
        </w:rPr>
        <w:t>- jak uvádí Josef Flavius - bylo v reprezentační čtvrti Je</w:t>
      </w:r>
      <w:r>
        <w:rPr>
          <w:rFonts w:eastAsia="Times New Roman"/>
          <w:b/>
          <w:bCs/>
          <w:spacing w:val="-4"/>
          <w:sz w:val="22"/>
          <w:szCs w:val="22"/>
        </w:rPr>
        <w:softHyphen/>
      </w:r>
      <w:r>
        <w:rPr>
          <w:rFonts w:eastAsia="Times New Roman"/>
          <w:b/>
          <w:bCs/>
          <w:spacing w:val="-2"/>
          <w:sz w:val="22"/>
          <w:szCs w:val="22"/>
        </w:rPr>
        <w:t>ruzaléma, nedaleko vodní nádrže Siloe. Židovská společ</w:t>
      </w:r>
      <w:r>
        <w:rPr>
          <w:rFonts w:eastAsia="Times New Roman"/>
          <w:b/>
          <w:bCs/>
          <w:spacing w:val="-2"/>
          <w:sz w:val="22"/>
          <w:szCs w:val="22"/>
        </w:rPr>
        <w:softHyphen/>
      </w:r>
      <w:r>
        <w:rPr>
          <w:rFonts w:eastAsia="Times New Roman"/>
          <w:b/>
          <w:bCs/>
          <w:spacing w:val="-3"/>
          <w:sz w:val="22"/>
          <w:szCs w:val="22"/>
        </w:rPr>
        <w:t xml:space="preserve">nost si však na něj neuchovala příliš dobré vzpomínky. </w:t>
      </w:r>
      <w:r>
        <w:rPr>
          <w:rFonts w:eastAsia="Times New Roman"/>
          <w:b/>
          <w:bCs/>
          <w:spacing w:val="-1"/>
          <w:sz w:val="22"/>
          <w:szCs w:val="22"/>
        </w:rPr>
        <w:t xml:space="preserve">Rabínská tradice zachycená v talmudu mu vytýká, že </w:t>
      </w:r>
      <w:r>
        <w:rPr>
          <w:rFonts w:eastAsia="Times New Roman"/>
          <w:b/>
          <w:bCs/>
          <w:spacing w:val="-2"/>
          <w:sz w:val="22"/>
          <w:szCs w:val="22"/>
        </w:rPr>
        <w:t>zneužíval svou moc, že intrikoval, čímž rozséval nepokoje, a dokonce že udával politické protivníky. Jedna z aforis-</w:t>
      </w:r>
      <w:r>
        <w:rPr>
          <w:rFonts w:eastAsia="Times New Roman"/>
          <w:b/>
          <w:bCs/>
          <w:spacing w:val="-3"/>
          <w:sz w:val="22"/>
          <w:szCs w:val="22"/>
        </w:rPr>
        <w:t>tických sentencí talmudu používá v souvislosti s jeho jmé</w:t>
      </w:r>
      <w:r>
        <w:rPr>
          <w:rFonts w:eastAsia="Times New Roman"/>
          <w:b/>
          <w:bCs/>
          <w:spacing w:val="-3"/>
          <w:sz w:val="22"/>
          <w:szCs w:val="22"/>
        </w:rPr>
        <w:softHyphen/>
      </w:r>
      <w:r>
        <w:rPr>
          <w:rFonts w:eastAsia="Times New Roman"/>
          <w:b/>
          <w:bCs/>
          <w:sz w:val="22"/>
          <w:szCs w:val="22"/>
        </w:rPr>
        <w:t>nem obrat „Annášovo hadí syčení".</w:t>
      </w:r>
    </w:p>
    <w:p w:rsidR="00762751" w:rsidRDefault="00762751">
      <w:pPr>
        <w:shd w:val="clear" w:color="auto" w:fill="FFFFFF"/>
        <w:spacing w:line="235" w:lineRule="exact"/>
        <w:ind w:left="5" w:right="2" w:firstLine="221"/>
        <w:jc w:val="both"/>
      </w:pPr>
      <w:r>
        <w:rPr>
          <w:b/>
          <w:bCs/>
          <w:spacing w:val="-3"/>
          <w:sz w:val="22"/>
          <w:szCs w:val="22"/>
        </w:rPr>
        <w:t>Kaif</w:t>
      </w:r>
      <w:r>
        <w:rPr>
          <w:rFonts w:eastAsia="Times New Roman"/>
          <w:b/>
          <w:bCs/>
          <w:spacing w:val="-3"/>
          <w:sz w:val="22"/>
          <w:szCs w:val="22"/>
        </w:rPr>
        <w:t>áš zachovával vůči Pilátovi zdání maximální loajál</w:t>
      </w:r>
      <w:r>
        <w:rPr>
          <w:rFonts w:eastAsia="Times New Roman"/>
          <w:b/>
          <w:bCs/>
          <w:spacing w:val="-3"/>
          <w:sz w:val="22"/>
          <w:szCs w:val="22"/>
        </w:rPr>
        <w:softHyphen/>
      </w:r>
      <w:r>
        <w:rPr>
          <w:rFonts w:eastAsia="Times New Roman"/>
          <w:b/>
          <w:bCs/>
          <w:spacing w:val="-1"/>
          <w:sz w:val="22"/>
          <w:szCs w:val="22"/>
        </w:rPr>
        <w:t>nosti, snad proto se také udržel v hodnosti velekněze ce</w:t>
      </w:r>
      <w:r>
        <w:rPr>
          <w:rFonts w:eastAsia="Times New Roman"/>
          <w:b/>
          <w:bCs/>
          <w:spacing w:val="-1"/>
          <w:sz w:val="22"/>
          <w:szCs w:val="22"/>
        </w:rPr>
        <w:softHyphen/>
      </w:r>
      <w:r>
        <w:rPr>
          <w:rFonts w:eastAsia="Times New Roman"/>
          <w:b/>
          <w:bCs/>
          <w:spacing w:val="-4"/>
          <w:sz w:val="22"/>
          <w:szCs w:val="22"/>
        </w:rPr>
        <w:t>lých osmnáct let. V skrytu duše ho však nenáviděl za poni</w:t>
      </w:r>
      <w:r>
        <w:rPr>
          <w:rFonts w:eastAsia="Times New Roman"/>
          <w:b/>
          <w:bCs/>
          <w:spacing w:val="-4"/>
          <w:sz w:val="22"/>
          <w:szCs w:val="22"/>
        </w:rPr>
        <w:softHyphen/>
        <w:t xml:space="preserve">žování, jež si od něj vytrpěl. A tak za pomoci svého tchána </w:t>
      </w:r>
      <w:r>
        <w:rPr>
          <w:rFonts w:eastAsia="Times New Roman"/>
          <w:b/>
          <w:bCs/>
          <w:spacing w:val="-3"/>
          <w:sz w:val="22"/>
          <w:szCs w:val="22"/>
        </w:rPr>
        <w:t xml:space="preserve">Annáše, který za ním stál vždy jako stín, rozvinul celé své intrikánské umění, aby dosáhl u císaře Tiberia odvolání </w:t>
      </w:r>
      <w:r>
        <w:rPr>
          <w:rFonts w:eastAsia="Times New Roman"/>
          <w:b/>
          <w:bCs/>
          <w:sz w:val="22"/>
          <w:szCs w:val="22"/>
        </w:rPr>
        <w:t xml:space="preserve">tohoto prokurátora. Aby se to podařilo, nesmělo dojít </w:t>
      </w:r>
      <w:r>
        <w:rPr>
          <w:rFonts w:eastAsia="Times New Roman"/>
          <w:b/>
          <w:bCs/>
          <w:spacing w:val="-3"/>
          <w:sz w:val="22"/>
          <w:szCs w:val="22"/>
        </w:rPr>
        <w:t xml:space="preserve">k žádným nepokojům; mohly by posloužit Pilátovi jako </w:t>
      </w:r>
      <w:r>
        <w:rPr>
          <w:rFonts w:eastAsia="Times New Roman"/>
          <w:b/>
          <w:bCs/>
          <w:spacing w:val="-2"/>
          <w:sz w:val="22"/>
          <w:szCs w:val="22"/>
        </w:rPr>
        <w:t xml:space="preserve">důkaz, že se Židy nelze jednat jinak, než to dělá on, tedy </w:t>
      </w:r>
      <w:r>
        <w:rPr>
          <w:rFonts w:eastAsia="Times New Roman"/>
          <w:b/>
          <w:bCs/>
          <w:sz w:val="22"/>
          <w:szCs w:val="22"/>
        </w:rPr>
        <w:t>bezohledně.</w:t>
      </w:r>
    </w:p>
    <w:p w:rsidR="00762751" w:rsidRDefault="00762751">
      <w:pPr>
        <w:shd w:val="clear" w:color="auto" w:fill="FFFFFF"/>
        <w:spacing w:line="235" w:lineRule="exact"/>
        <w:ind w:left="7" w:right="2" w:firstLine="221"/>
        <w:jc w:val="both"/>
      </w:pPr>
      <w:r>
        <w:rPr>
          <w:b/>
          <w:bCs/>
          <w:sz w:val="22"/>
          <w:szCs w:val="22"/>
        </w:rPr>
        <w:t>Pr</w:t>
      </w:r>
      <w:r>
        <w:rPr>
          <w:rFonts w:eastAsia="Times New Roman"/>
          <w:b/>
          <w:bCs/>
          <w:sz w:val="22"/>
          <w:szCs w:val="22"/>
        </w:rPr>
        <w:t xml:space="preserve">ávě se blížil svátek pesach (velikonoce). Jeruzalém </w:t>
      </w:r>
      <w:r>
        <w:rPr>
          <w:rFonts w:eastAsia="Times New Roman"/>
          <w:b/>
          <w:bCs/>
          <w:spacing w:val="-3"/>
          <w:sz w:val="22"/>
          <w:szCs w:val="22"/>
        </w:rPr>
        <w:t>i okolní městečka byla jako obyčejně plná poutníků. V té tlačenici a zmatku mohly snadno vzniknout nepokoje. Ří</w:t>
      </w:r>
      <w:r>
        <w:rPr>
          <w:rFonts w:eastAsia="Times New Roman"/>
          <w:b/>
          <w:bCs/>
          <w:spacing w:val="-3"/>
          <w:sz w:val="22"/>
          <w:szCs w:val="22"/>
        </w:rPr>
        <w:softHyphen/>
        <w:t>mané i kněží si byli vědomi nebezpečí a znásobili ostraži</w:t>
      </w:r>
      <w:r>
        <w:rPr>
          <w:rFonts w:eastAsia="Times New Roman"/>
          <w:b/>
          <w:bCs/>
          <w:spacing w:val="-3"/>
          <w:sz w:val="22"/>
          <w:szCs w:val="22"/>
        </w:rPr>
        <w:softHyphen/>
      </w:r>
      <w:r>
        <w:rPr>
          <w:rFonts w:eastAsia="Times New Roman"/>
          <w:b/>
          <w:bCs/>
          <w:spacing w:val="-1"/>
          <w:sz w:val="22"/>
          <w:szCs w:val="22"/>
        </w:rPr>
        <w:t>tost, byli mimořádně citliví na všechno, co zavánělo něja-</w:t>
      </w:r>
    </w:p>
    <w:p w:rsidR="00762751" w:rsidRDefault="00762751">
      <w:pPr>
        <w:shd w:val="clear" w:color="auto" w:fill="FFFFFF"/>
        <w:spacing w:before="214"/>
        <w:ind w:left="82"/>
        <w:jc w:val="center"/>
      </w:pPr>
      <w:r>
        <w:rPr>
          <w:b/>
          <w:bCs/>
          <w:spacing w:val="-7"/>
          <w:sz w:val="18"/>
          <w:szCs w:val="18"/>
        </w:rPr>
        <w:t>(310)</w:t>
      </w:r>
    </w:p>
    <w:p w:rsidR="00762751" w:rsidRDefault="00762751">
      <w:pPr>
        <w:shd w:val="clear" w:color="auto" w:fill="FFFFFF"/>
        <w:spacing w:before="214"/>
        <w:ind w:left="82"/>
        <w:jc w:val="center"/>
        <w:sectPr w:rsidR="00762751">
          <w:pgSz w:w="11909" w:h="16834"/>
          <w:pgMar w:top="1440" w:right="3276" w:bottom="720" w:left="3254" w:header="708" w:footer="708" w:gutter="0"/>
          <w:cols w:space="60"/>
          <w:noEndnote/>
        </w:sectPr>
      </w:pPr>
    </w:p>
    <w:p w:rsidR="00762751" w:rsidRDefault="00762751">
      <w:pPr>
        <w:shd w:val="clear" w:color="auto" w:fill="FFFFFF"/>
        <w:ind w:right="65"/>
        <w:jc w:val="center"/>
      </w:pPr>
      <w:r>
        <w:rPr>
          <w:b/>
          <w:bCs/>
          <w:spacing w:val="-2"/>
          <w:sz w:val="16"/>
          <w:szCs w:val="16"/>
        </w:rPr>
        <w:lastRenderedPageBreak/>
        <w:t>JE71S - POSTAVA Z</w:t>
      </w:r>
      <w:r>
        <w:rPr>
          <w:rFonts w:eastAsia="Times New Roman"/>
          <w:b/>
          <w:bCs/>
          <w:spacing w:val="-2"/>
          <w:sz w:val="16"/>
          <w:szCs w:val="16"/>
        </w:rPr>
        <w:t>ÁHADNÁ</w:t>
      </w:r>
    </w:p>
    <w:p w:rsidR="00762751" w:rsidRDefault="00762751">
      <w:pPr>
        <w:shd w:val="clear" w:color="auto" w:fill="FFFFFF"/>
        <w:spacing w:before="396" w:line="235" w:lineRule="exact"/>
        <w:ind w:left="5" w:right="24"/>
        <w:jc w:val="both"/>
      </w:pPr>
      <w:r>
        <w:rPr>
          <w:b/>
          <w:bCs/>
          <w:spacing w:val="-3"/>
          <w:sz w:val="22"/>
          <w:szCs w:val="22"/>
        </w:rPr>
        <w:t>kou politickou demonstrac</w:t>
      </w:r>
      <w:r>
        <w:rPr>
          <w:rFonts w:eastAsia="Times New Roman"/>
          <w:b/>
          <w:bCs/>
          <w:spacing w:val="-3"/>
          <w:sz w:val="22"/>
          <w:szCs w:val="22"/>
        </w:rPr>
        <w:t xml:space="preserve">í. Pilát se přemístil v čele všech </w:t>
      </w:r>
      <w:r>
        <w:rPr>
          <w:rFonts w:eastAsia="Times New Roman"/>
          <w:b/>
          <w:bCs/>
          <w:spacing w:val="-4"/>
          <w:sz w:val="22"/>
          <w:szCs w:val="22"/>
        </w:rPr>
        <w:t>svých ozbrojených sil z Cesareje do Jeruzaléma, aby z He</w:t>
      </w:r>
      <w:r>
        <w:rPr>
          <w:rFonts w:eastAsia="Times New Roman"/>
          <w:b/>
          <w:bCs/>
          <w:spacing w:val="-4"/>
          <w:sz w:val="22"/>
          <w:szCs w:val="22"/>
        </w:rPr>
        <w:softHyphen/>
      </w:r>
      <w:r>
        <w:rPr>
          <w:rFonts w:eastAsia="Times New Roman"/>
          <w:b/>
          <w:bCs/>
          <w:sz w:val="22"/>
          <w:szCs w:val="22"/>
        </w:rPr>
        <w:t>rodova paláce osobně dohlížel na pořádek ve městě.</w:t>
      </w:r>
    </w:p>
    <w:p w:rsidR="00762751" w:rsidRDefault="00762751">
      <w:pPr>
        <w:shd w:val="clear" w:color="auto" w:fill="FFFFFF"/>
        <w:spacing w:line="235" w:lineRule="exact"/>
        <w:ind w:right="17" w:firstLine="211"/>
        <w:jc w:val="both"/>
      </w:pPr>
      <w:r>
        <w:rPr>
          <w:b/>
          <w:bCs/>
          <w:spacing w:val="-3"/>
          <w:sz w:val="22"/>
          <w:szCs w:val="22"/>
        </w:rPr>
        <w:t>V t</w:t>
      </w:r>
      <w:r>
        <w:rPr>
          <w:rFonts w:eastAsia="Times New Roman"/>
          <w:b/>
          <w:bCs/>
          <w:spacing w:val="-3"/>
          <w:sz w:val="22"/>
          <w:szCs w:val="22"/>
        </w:rPr>
        <w:t xml:space="preserve">éto atmosféře plné nejistoty a podezírání, kdy nervy </w:t>
      </w:r>
      <w:r>
        <w:rPr>
          <w:rFonts w:eastAsia="Times New Roman"/>
          <w:b/>
          <w:bCs/>
          <w:spacing w:val="-4"/>
          <w:sz w:val="22"/>
          <w:szCs w:val="22"/>
        </w:rPr>
        <w:t>vládců byly napjaty jako struny, objevila se zničehonic po</w:t>
      </w:r>
      <w:r>
        <w:rPr>
          <w:rFonts w:eastAsia="Times New Roman"/>
          <w:b/>
          <w:bCs/>
          <w:spacing w:val="-4"/>
          <w:sz w:val="22"/>
          <w:szCs w:val="22"/>
        </w:rPr>
        <w:softHyphen/>
      </w:r>
      <w:r>
        <w:rPr>
          <w:rFonts w:eastAsia="Times New Roman"/>
          <w:b/>
          <w:bCs/>
          <w:sz w:val="22"/>
          <w:szCs w:val="22"/>
        </w:rPr>
        <w:t xml:space="preserve">divná skupina Galilejců kolem jakéhosi nového proroka </w:t>
      </w:r>
      <w:r>
        <w:rPr>
          <w:rFonts w:eastAsia="Times New Roman"/>
          <w:b/>
          <w:bCs/>
          <w:spacing w:val="-3"/>
          <w:sz w:val="22"/>
          <w:szCs w:val="22"/>
        </w:rPr>
        <w:t>na oslíku. Z jejich nadšeného volání a výkřiků se dalo vy</w:t>
      </w:r>
      <w:r>
        <w:rPr>
          <w:rFonts w:eastAsia="Times New Roman"/>
          <w:b/>
          <w:bCs/>
          <w:spacing w:val="-3"/>
          <w:sz w:val="22"/>
          <w:szCs w:val="22"/>
        </w:rPr>
        <w:softHyphen/>
        <w:t>rozumět, že mu skládají hold jako potomkovi Davida a ja</w:t>
      </w:r>
      <w:r>
        <w:rPr>
          <w:rFonts w:eastAsia="Times New Roman"/>
          <w:b/>
          <w:bCs/>
          <w:spacing w:val="-3"/>
          <w:sz w:val="22"/>
          <w:szCs w:val="22"/>
        </w:rPr>
        <w:softHyphen/>
      </w:r>
      <w:r>
        <w:rPr>
          <w:rFonts w:eastAsia="Times New Roman"/>
          <w:b/>
          <w:bCs/>
          <w:spacing w:val="-4"/>
          <w:sz w:val="22"/>
          <w:szCs w:val="22"/>
        </w:rPr>
        <w:t xml:space="preserve">ko novému králi Izraele. Když se roznesla zpráva o této </w:t>
      </w:r>
      <w:r>
        <w:rPr>
          <w:rFonts w:eastAsia="Times New Roman"/>
          <w:b/>
          <w:bCs/>
          <w:spacing w:val="-3"/>
          <w:sz w:val="22"/>
          <w:szCs w:val="22"/>
        </w:rPr>
        <w:t>senzační události, ulice se začaly hemžit lidmi, kteří se se</w:t>
      </w:r>
      <w:r>
        <w:rPr>
          <w:rFonts w:eastAsia="Times New Roman"/>
          <w:b/>
          <w:bCs/>
          <w:spacing w:val="-3"/>
          <w:sz w:val="22"/>
          <w:szCs w:val="22"/>
        </w:rPr>
        <w:softHyphen/>
        <w:t>běhli ze všech stran města, zatímco obyvatelé okolních do</w:t>
      </w:r>
      <w:r>
        <w:rPr>
          <w:rFonts w:eastAsia="Times New Roman"/>
          <w:b/>
          <w:bCs/>
          <w:spacing w:val="-3"/>
          <w:sz w:val="22"/>
          <w:szCs w:val="22"/>
        </w:rPr>
        <w:softHyphen/>
        <w:t>mů se tlačili v oknech a zaplnili všechny střechy. Galilejci, zachváceni mesianistickým nadšením, rozestírali před Je</w:t>
      </w:r>
      <w:r>
        <w:rPr>
          <w:rFonts w:eastAsia="Times New Roman"/>
          <w:b/>
          <w:bCs/>
          <w:spacing w:val="-3"/>
          <w:sz w:val="22"/>
          <w:szCs w:val="22"/>
        </w:rPr>
        <w:softHyphen/>
        <w:t>žíšem pláště a zelené větvičky nebo mávali palmovými ra</w:t>
      </w:r>
      <w:r>
        <w:rPr>
          <w:rFonts w:eastAsia="Times New Roman"/>
          <w:b/>
          <w:bCs/>
          <w:spacing w:val="-3"/>
          <w:sz w:val="22"/>
          <w:szCs w:val="22"/>
        </w:rPr>
        <w:softHyphen/>
      </w:r>
      <w:r>
        <w:rPr>
          <w:rFonts w:eastAsia="Times New Roman"/>
          <w:b/>
          <w:bCs/>
          <w:sz w:val="22"/>
          <w:szCs w:val="22"/>
        </w:rPr>
        <w:t>tolestmi.</w:t>
      </w:r>
    </w:p>
    <w:p w:rsidR="00762751" w:rsidRDefault="00762751">
      <w:pPr>
        <w:shd w:val="clear" w:color="auto" w:fill="FFFFFF"/>
        <w:spacing w:before="19" w:line="233" w:lineRule="exact"/>
        <w:ind w:left="5" w:right="10" w:firstLine="216"/>
        <w:jc w:val="both"/>
      </w:pPr>
      <w:r>
        <w:rPr>
          <w:b/>
          <w:bCs/>
          <w:sz w:val="22"/>
          <w:szCs w:val="22"/>
        </w:rPr>
        <w:t>Od tohoto momentu v</w:t>
      </w:r>
      <w:r>
        <w:rPr>
          <w:rFonts w:eastAsia="Times New Roman"/>
          <w:b/>
          <w:bCs/>
          <w:sz w:val="22"/>
          <w:szCs w:val="22"/>
        </w:rPr>
        <w:t xml:space="preserve">še, co Ježíš dělal a říkal, bylo </w:t>
      </w:r>
      <w:r>
        <w:rPr>
          <w:rFonts w:eastAsia="Times New Roman"/>
          <w:b/>
          <w:bCs/>
          <w:spacing w:val="-3"/>
          <w:sz w:val="22"/>
          <w:szCs w:val="22"/>
        </w:rPr>
        <w:t>v tehdejších poměrech otevřenou výzvou. Už sám vjezd provedený tak demonstrativním způsobem musel vzbuzo</w:t>
      </w:r>
      <w:r>
        <w:rPr>
          <w:rFonts w:eastAsia="Times New Roman"/>
          <w:b/>
          <w:bCs/>
          <w:spacing w:val="-3"/>
          <w:sz w:val="22"/>
          <w:szCs w:val="22"/>
        </w:rPr>
        <w:softHyphen/>
      </w:r>
      <w:r>
        <w:rPr>
          <w:rFonts w:eastAsia="Times New Roman"/>
          <w:b/>
          <w:bCs/>
          <w:sz w:val="22"/>
          <w:szCs w:val="22"/>
        </w:rPr>
        <w:t xml:space="preserve">vat podezření úředních činitelů, že se opět objevil jeden </w:t>
      </w:r>
      <w:r>
        <w:rPr>
          <w:rFonts w:eastAsia="Times New Roman"/>
          <w:b/>
          <w:bCs/>
          <w:spacing w:val="-3"/>
          <w:sz w:val="22"/>
          <w:szCs w:val="22"/>
        </w:rPr>
        <w:t>z těch galilejských zanícenců, kteří vystupovali v roli pro</w:t>
      </w:r>
      <w:r>
        <w:rPr>
          <w:rFonts w:eastAsia="Times New Roman"/>
          <w:b/>
          <w:bCs/>
          <w:spacing w:val="-3"/>
          <w:sz w:val="22"/>
          <w:szCs w:val="22"/>
        </w:rPr>
        <w:softHyphen/>
        <w:t xml:space="preserve">roků a přemlouvali lidi ke vzpouře. Dovolil přece, aby ho vlastní lidé provolali králem. Když se pohoršení farizeové </w:t>
      </w:r>
      <w:r>
        <w:rPr>
          <w:rFonts w:eastAsia="Times New Roman"/>
          <w:b/>
          <w:bCs/>
          <w:spacing w:val="-2"/>
          <w:sz w:val="22"/>
          <w:szCs w:val="22"/>
        </w:rPr>
        <w:t>dožadovali, aby jim přikázal ztichnout, odpověděl: „Pra</w:t>
      </w:r>
      <w:r>
        <w:rPr>
          <w:rFonts w:eastAsia="Times New Roman"/>
          <w:b/>
          <w:bCs/>
          <w:spacing w:val="-2"/>
          <w:sz w:val="22"/>
          <w:szCs w:val="22"/>
        </w:rPr>
        <w:softHyphen/>
        <w:t xml:space="preserve">vím vám, budou-li oni mlčet, bude volat kamení" (Lk 19, </w:t>
      </w:r>
      <w:r>
        <w:rPr>
          <w:rFonts w:eastAsia="Times New Roman"/>
          <w:b/>
          <w:bCs/>
          <w:sz w:val="22"/>
          <w:szCs w:val="22"/>
        </w:rPr>
        <w:t>40).</w:t>
      </w:r>
    </w:p>
    <w:p w:rsidR="00762751" w:rsidRDefault="00762751">
      <w:pPr>
        <w:shd w:val="clear" w:color="auto" w:fill="FFFFFF"/>
        <w:spacing w:line="233" w:lineRule="exact"/>
        <w:ind w:left="19" w:firstLine="218"/>
        <w:jc w:val="both"/>
      </w:pPr>
      <w:r>
        <w:rPr>
          <w:b/>
          <w:bCs/>
          <w:spacing w:val="-3"/>
          <w:sz w:val="22"/>
          <w:szCs w:val="22"/>
        </w:rPr>
        <w:t>Bylo to prohl</w:t>
      </w:r>
      <w:r>
        <w:rPr>
          <w:rFonts w:eastAsia="Times New Roman"/>
          <w:b/>
          <w:bCs/>
          <w:spacing w:val="-3"/>
          <w:sz w:val="22"/>
          <w:szCs w:val="22"/>
        </w:rPr>
        <w:t xml:space="preserve">ášení s nedozírnými politickými důsledky. </w:t>
      </w:r>
      <w:r>
        <w:rPr>
          <w:rFonts w:eastAsia="Times New Roman"/>
          <w:b/>
          <w:bCs/>
          <w:sz w:val="22"/>
          <w:szCs w:val="22"/>
        </w:rPr>
        <w:t xml:space="preserve">Židovská společnost, zbavená svobody, hledala únik </w:t>
      </w:r>
      <w:r>
        <w:rPr>
          <w:rFonts w:eastAsia="Times New Roman"/>
          <w:b/>
          <w:bCs/>
          <w:spacing w:val="-2"/>
          <w:sz w:val="22"/>
          <w:szCs w:val="22"/>
        </w:rPr>
        <w:t>a oporu v mesianistických nadějích. Podstatou těchto na</w:t>
      </w:r>
      <w:r>
        <w:rPr>
          <w:rFonts w:eastAsia="Times New Roman"/>
          <w:b/>
          <w:bCs/>
          <w:spacing w:val="-2"/>
          <w:sz w:val="22"/>
          <w:szCs w:val="22"/>
        </w:rPr>
        <w:softHyphen/>
      </w:r>
      <w:r>
        <w:rPr>
          <w:rFonts w:eastAsia="Times New Roman"/>
          <w:b/>
          <w:bCs/>
          <w:spacing w:val="-3"/>
          <w:sz w:val="22"/>
          <w:szCs w:val="22"/>
        </w:rPr>
        <w:t xml:space="preserve">dějí bylo obnovení izraelského království v jeho někdejší </w:t>
      </w:r>
      <w:r>
        <w:rPr>
          <w:rFonts w:eastAsia="Times New Roman"/>
          <w:b/>
          <w:bCs/>
          <w:spacing w:val="-2"/>
          <w:sz w:val="22"/>
          <w:szCs w:val="22"/>
        </w:rPr>
        <w:t xml:space="preserve">slávě. Mělo se to uskutečnit působením dvou mesiášů: </w:t>
      </w:r>
      <w:r>
        <w:rPr>
          <w:rFonts w:eastAsia="Times New Roman"/>
          <w:b/>
          <w:bCs/>
          <w:spacing w:val="-3"/>
          <w:sz w:val="22"/>
          <w:szCs w:val="22"/>
        </w:rPr>
        <w:t>kněžského z pokolení Leviho a královského z Judova. Fa</w:t>
      </w:r>
      <w:r>
        <w:rPr>
          <w:rFonts w:eastAsia="Times New Roman"/>
          <w:b/>
          <w:bCs/>
          <w:spacing w:val="-3"/>
          <w:sz w:val="22"/>
          <w:szCs w:val="22"/>
        </w:rPr>
        <w:softHyphen/>
      </w:r>
      <w:r>
        <w:rPr>
          <w:rFonts w:eastAsia="Times New Roman"/>
          <w:b/>
          <w:bCs/>
          <w:spacing w:val="-1"/>
          <w:sz w:val="22"/>
          <w:szCs w:val="22"/>
        </w:rPr>
        <w:t xml:space="preserve">rizeové na rozdíl od esejců uznávali nadřízenost krále, ale </w:t>
      </w:r>
      <w:r>
        <w:rPr>
          <w:rFonts w:eastAsia="Times New Roman"/>
          <w:b/>
          <w:bCs/>
          <w:spacing w:val="-3"/>
          <w:sz w:val="22"/>
          <w:szCs w:val="22"/>
        </w:rPr>
        <w:t>s tím, že mu měl časově předcházet kněžský mesiáš v po</w:t>
      </w:r>
      <w:r>
        <w:rPr>
          <w:rFonts w:eastAsia="Times New Roman"/>
          <w:b/>
          <w:bCs/>
          <w:spacing w:val="-3"/>
          <w:sz w:val="22"/>
          <w:szCs w:val="22"/>
        </w:rPr>
        <w:softHyphen/>
        <w:t xml:space="preserve">době nového Eliáše. Nazorejští věřili, že tímto Eliášem byl </w:t>
      </w:r>
      <w:r>
        <w:rPr>
          <w:rFonts w:eastAsia="Times New Roman"/>
          <w:b/>
          <w:bCs/>
          <w:spacing w:val="-4"/>
          <w:sz w:val="22"/>
          <w:szCs w:val="22"/>
        </w:rPr>
        <w:t>Jan Křtitel, který připravil cestu Ježíšovi, budoucímu ob</w:t>
      </w:r>
      <w:r>
        <w:rPr>
          <w:rFonts w:eastAsia="Times New Roman"/>
          <w:b/>
          <w:bCs/>
          <w:spacing w:val="-4"/>
          <w:sz w:val="22"/>
          <w:szCs w:val="22"/>
        </w:rPr>
        <w:softHyphen/>
        <w:t>noviteli Božího království na zemi. A nyní zde, v Jeruzalé</w:t>
      </w:r>
      <w:r>
        <w:rPr>
          <w:rFonts w:eastAsia="Times New Roman"/>
          <w:b/>
          <w:bCs/>
          <w:spacing w:val="-4"/>
          <w:sz w:val="22"/>
          <w:szCs w:val="22"/>
        </w:rPr>
        <w:softHyphen/>
        <w:t>mě, Ježíš otevřeně potvrdil své mesianistické nároky. Pro</w:t>
      </w:r>
      <w:r>
        <w:rPr>
          <w:rFonts w:eastAsia="Times New Roman"/>
          <w:b/>
          <w:bCs/>
          <w:spacing w:val="-4"/>
          <w:sz w:val="22"/>
          <w:szCs w:val="22"/>
        </w:rPr>
        <w:softHyphen/>
      </w:r>
      <w:r>
        <w:rPr>
          <w:rFonts w:eastAsia="Times New Roman"/>
          <w:b/>
          <w:bCs/>
          <w:spacing w:val="-3"/>
          <w:sz w:val="22"/>
          <w:szCs w:val="22"/>
        </w:rPr>
        <w:t>hlášení králem bylo především aktem vzpoury proti císaři,</w:t>
      </w:r>
    </w:p>
    <w:p w:rsidR="00762751" w:rsidRDefault="00762751">
      <w:pPr>
        <w:shd w:val="clear" w:color="auto" w:fill="FFFFFF"/>
        <w:spacing w:before="245"/>
        <w:ind w:left="17"/>
        <w:jc w:val="center"/>
      </w:pPr>
      <w:r>
        <w:rPr>
          <w:b/>
          <w:bCs/>
          <w:spacing w:val="-6"/>
          <w:sz w:val="18"/>
          <w:szCs w:val="18"/>
        </w:rPr>
        <w:t>(311)</w:t>
      </w:r>
    </w:p>
    <w:p w:rsidR="00762751" w:rsidRDefault="00762751">
      <w:pPr>
        <w:shd w:val="clear" w:color="auto" w:fill="FFFFFF"/>
        <w:spacing w:before="245"/>
        <w:ind w:left="17"/>
        <w:jc w:val="center"/>
        <w:sectPr w:rsidR="00762751">
          <w:pgSz w:w="11909" w:h="16834"/>
          <w:pgMar w:top="1440" w:right="3252" w:bottom="720" w:left="3271" w:header="708" w:footer="708" w:gutter="0"/>
          <w:cols w:space="60"/>
          <w:noEndnote/>
        </w:sectPr>
      </w:pPr>
    </w:p>
    <w:p w:rsidR="00762751" w:rsidRDefault="00762751">
      <w:pPr>
        <w:shd w:val="clear" w:color="auto" w:fill="FFFFFF"/>
        <w:ind w:left="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5" w:right="10"/>
        <w:jc w:val="both"/>
      </w:pPr>
      <w:r>
        <w:rPr>
          <w:b/>
          <w:bCs/>
          <w:sz w:val="22"/>
          <w:szCs w:val="22"/>
        </w:rPr>
        <w:t>ale z</w:t>
      </w:r>
      <w:r>
        <w:rPr>
          <w:rFonts w:eastAsia="Times New Roman"/>
          <w:b/>
          <w:bCs/>
          <w:sz w:val="22"/>
          <w:szCs w:val="22"/>
        </w:rPr>
        <w:t>ároveň i vypovězením války vládnoucí kněžské klice v Jeruzalémě.</w:t>
      </w:r>
    </w:p>
    <w:p w:rsidR="00762751" w:rsidRDefault="00762751">
      <w:pPr>
        <w:shd w:val="clear" w:color="auto" w:fill="FFFFFF"/>
        <w:spacing w:line="235" w:lineRule="exact"/>
        <w:ind w:right="5" w:firstLine="211"/>
        <w:jc w:val="both"/>
      </w:pPr>
      <w:r>
        <w:rPr>
          <w:b/>
          <w:bCs/>
          <w:spacing w:val="-5"/>
          <w:sz w:val="22"/>
          <w:szCs w:val="22"/>
        </w:rPr>
        <w:t>Jak</w:t>
      </w:r>
      <w:r>
        <w:rPr>
          <w:rFonts w:eastAsia="Times New Roman"/>
          <w:b/>
          <w:bCs/>
          <w:spacing w:val="-5"/>
          <w:sz w:val="22"/>
          <w:szCs w:val="22"/>
        </w:rPr>
        <w:t>é měl Ježíš záměry, to nevíme, protože pozdější křes</w:t>
      </w:r>
      <w:r>
        <w:rPr>
          <w:rFonts w:eastAsia="Times New Roman"/>
          <w:b/>
          <w:bCs/>
          <w:spacing w:val="-5"/>
          <w:sz w:val="22"/>
          <w:szCs w:val="22"/>
        </w:rPr>
        <w:softHyphen/>
        <w:t xml:space="preserve">ťané, jak říká Strauss, udělali z tragického neúspěchu jeho </w:t>
      </w:r>
      <w:r>
        <w:rPr>
          <w:rFonts w:eastAsia="Times New Roman"/>
          <w:b/>
          <w:bCs/>
          <w:spacing w:val="-2"/>
          <w:sz w:val="22"/>
          <w:szCs w:val="22"/>
        </w:rPr>
        <w:t xml:space="preserve">misie v Jeruzalémě (dokonce jeho učedníci ho opouštějí) </w:t>
      </w:r>
      <w:r>
        <w:rPr>
          <w:rFonts w:eastAsia="Times New Roman"/>
          <w:b/>
          <w:bCs/>
          <w:spacing w:val="-3"/>
          <w:sz w:val="22"/>
          <w:szCs w:val="22"/>
        </w:rPr>
        <w:t xml:space="preserve">něco, co se stát muselo a bylo už předem zamýšleno. Víme </w:t>
      </w:r>
      <w:r>
        <w:rPr>
          <w:rFonts w:eastAsia="Times New Roman"/>
          <w:b/>
          <w:bCs/>
          <w:spacing w:val="-2"/>
          <w:sz w:val="22"/>
          <w:szCs w:val="22"/>
        </w:rPr>
        <w:t xml:space="preserve">pouze to, že od tohoto momentu jedná nekompromisně, </w:t>
      </w:r>
      <w:r>
        <w:rPr>
          <w:rFonts w:eastAsia="Times New Roman"/>
          <w:b/>
          <w:bCs/>
          <w:spacing w:val="-3"/>
          <w:sz w:val="22"/>
          <w:szCs w:val="22"/>
        </w:rPr>
        <w:t>neohlíží se na nebezpečí, jaké přivolal na svou hlavu. Hlá</w:t>
      </w:r>
      <w:r>
        <w:rPr>
          <w:rFonts w:eastAsia="Times New Roman"/>
          <w:b/>
          <w:bCs/>
          <w:spacing w:val="-3"/>
          <w:sz w:val="22"/>
          <w:szCs w:val="22"/>
        </w:rPr>
        <w:softHyphen/>
      </w:r>
      <w:r>
        <w:rPr>
          <w:rFonts w:eastAsia="Times New Roman"/>
          <w:b/>
          <w:bCs/>
          <w:spacing w:val="-2"/>
          <w:sz w:val="22"/>
          <w:szCs w:val="22"/>
        </w:rPr>
        <w:t xml:space="preserve">sal, že do budoucího Království božího se dostanou pouze </w:t>
      </w:r>
      <w:r>
        <w:rPr>
          <w:rFonts w:eastAsia="Times New Roman"/>
          <w:b/>
          <w:bCs/>
          <w:spacing w:val="-3"/>
          <w:sz w:val="22"/>
          <w:szCs w:val="22"/>
        </w:rPr>
        <w:t>chudí, pokorní a ukřivdění, kdežto ti pyšní, povýšení, be</w:t>
      </w:r>
      <w:r>
        <w:rPr>
          <w:rFonts w:eastAsia="Times New Roman"/>
          <w:b/>
          <w:bCs/>
          <w:spacing w:val="-3"/>
          <w:sz w:val="22"/>
          <w:szCs w:val="22"/>
        </w:rPr>
        <w:softHyphen/>
      </w:r>
      <w:r>
        <w:rPr>
          <w:rFonts w:eastAsia="Times New Roman"/>
          <w:b/>
          <w:bCs/>
          <w:sz w:val="22"/>
          <w:szCs w:val="22"/>
        </w:rPr>
        <w:t xml:space="preserve">zohlední a bohatí jako ďáblovi oblíbenci tam nebudou </w:t>
      </w:r>
      <w:r>
        <w:rPr>
          <w:rFonts w:eastAsia="Times New Roman"/>
          <w:b/>
          <w:bCs/>
          <w:spacing w:val="-2"/>
          <w:sz w:val="22"/>
          <w:szCs w:val="22"/>
        </w:rPr>
        <w:t xml:space="preserve">moci vstoupit. Kritizoval Zákon, odsuzoval náboženské </w:t>
      </w:r>
      <w:r>
        <w:rPr>
          <w:rFonts w:eastAsia="Times New Roman"/>
          <w:b/>
          <w:bCs/>
          <w:spacing w:val="-4"/>
          <w:sz w:val="22"/>
          <w:szCs w:val="22"/>
        </w:rPr>
        <w:t>pokrytectví kněží, farizeů i vykladačů Písma, zlehčoval ri</w:t>
      </w:r>
      <w:r>
        <w:rPr>
          <w:rFonts w:eastAsia="Times New Roman"/>
          <w:b/>
          <w:bCs/>
          <w:spacing w:val="-4"/>
          <w:sz w:val="22"/>
          <w:szCs w:val="22"/>
        </w:rPr>
        <w:softHyphen/>
      </w:r>
      <w:r>
        <w:rPr>
          <w:rFonts w:eastAsia="Times New Roman"/>
          <w:b/>
          <w:bCs/>
          <w:spacing w:val="-2"/>
          <w:sz w:val="22"/>
          <w:szCs w:val="22"/>
        </w:rPr>
        <w:t xml:space="preserve">tuální předpisy o sobotě a o požívání jídla a především </w:t>
      </w:r>
      <w:r>
        <w:rPr>
          <w:rFonts w:eastAsia="Times New Roman"/>
          <w:b/>
          <w:bCs/>
          <w:spacing w:val="-4"/>
          <w:sz w:val="22"/>
          <w:szCs w:val="22"/>
        </w:rPr>
        <w:t>předpovědi zboření Jeruzaléma, čímž vyvolal v městě pa</w:t>
      </w:r>
      <w:r>
        <w:rPr>
          <w:rFonts w:eastAsia="Times New Roman"/>
          <w:b/>
          <w:bCs/>
          <w:spacing w:val="-4"/>
          <w:sz w:val="22"/>
          <w:szCs w:val="22"/>
        </w:rPr>
        <w:softHyphen/>
      </w:r>
      <w:r>
        <w:rPr>
          <w:rFonts w:eastAsia="Times New Roman"/>
          <w:b/>
          <w:bCs/>
          <w:sz w:val="22"/>
          <w:szCs w:val="22"/>
        </w:rPr>
        <w:t>niku i pobouření.</w:t>
      </w:r>
    </w:p>
    <w:p w:rsidR="00762751" w:rsidRDefault="00762751">
      <w:pPr>
        <w:shd w:val="clear" w:color="auto" w:fill="FFFFFF"/>
        <w:spacing w:line="235" w:lineRule="exact"/>
        <w:ind w:left="2" w:firstLine="211"/>
        <w:jc w:val="both"/>
      </w:pPr>
      <w:r>
        <w:rPr>
          <w:b/>
          <w:bCs/>
          <w:spacing w:val="-4"/>
          <w:sz w:val="22"/>
          <w:szCs w:val="22"/>
        </w:rPr>
        <w:t>Av</w:t>
      </w:r>
      <w:r>
        <w:rPr>
          <w:rFonts w:eastAsia="Times New Roman"/>
          <w:b/>
          <w:bCs/>
          <w:spacing w:val="-4"/>
          <w:sz w:val="22"/>
          <w:szCs w:val="22"/>
        </w:rPr>
        <w:t>šak tím nejrevolučnějším krokem bylo rozehnání ob</w:t>
      </w:r>
      <w:r>
        <w:rPr>
          <w:rFonts w:eastAsia="Times New Roman"/>
          <w:b/>
          <w:bCs/>
          <w:spacing w:val="-4"/>
          <w:sz w:val="22"/>
          <w:szCs w:val="22"/>
        </w:rPr>
        <w:softHyphen/>
        <w:t xml:space="preserve">chodníků a překupníků z chrámového nádvoří. To muselo </w:t>
      </w:r>
      <w:r>
        <w:rPr>
          <w:rFonts w:eastAsia="Times New Roman"/>
          <w:b/>
          <w:bCs/>
          <w:spacing w:val="-1"/>
          <w:sz w:val="22"/>
          <w:szCs w:val="22"/>
        </w:rPr>
        <w:t xml:space="preserve">přivést do stavu pohotovosti nejen chrámovou správu, ale </w:t>
      </w:r>
      <w:r>
        <w:rPr>
          <w:rFonts w:eastAsia="Times New Roman"/>
          <w:b/>
          <w:bCs/>
          <w:spacing w:val="-3"/>
          <w:sz w:val="22"/>
          <w:szCs w:val="22"/>
        </w:rPr>
        <w:t>i římskou posádku, která byla umístěna v Antoniově pev</w:t>
      </w:r>
      <w:r>
        <w:rPr>
          <w:rFonts w:eastAsia="Times New Roman"/>
          <w:b/>
          <w:bCs/>
          <w:spacing w:val="-3"/>
          <w:sz w:val="22"/>
          <w:szCs w:val="22"/>
        </w:rPr>
        <w:softHyphen/>
      </w:r>
      <w:r>
        <w:rPr>
          <w:rFonts w:eastAsia="Times New Roman"/>
          <w:b/>
          <w:bCs/>
          <w:spacing w:val="-1"/>
          <w:sz w:val="22"/>
          <w:szCs w:val="22"/>
        </w:rPr>
        <w:t>nosti spojené s nádvořím přímým schodištěm.</w:t>
      </w:r>
    </w:p>
    <w:p w:rsidR="00762751" w:rsidRDefault="00762751">
      <w:pPr>
        <w:shd w:val="clear" w:color="auto" w:fill="FFFFFF"/>
        <w:spacing w:line="235" w:lineRule="exact"/>
        <w:ind w:left="2" w:firstLine="214"/>
        <w:jc w:val="both"/>
      </w:pPr>
      <w:r>
        <w:rPr>
          <w:b/>
          <w:bCs/>
          <w:spacing w:val="-3"/>
          <w:sz w:val="22"/>
          <w:szCs w:val="22"/>
        </w:rPr>
        <w:t>Od tohoto okam</w:t>
      </w:r>
      <w:r>
        <w:rPr>
          <w:rFonts w:eastAsia="Times New Roman"/>
          <w:b/>
          <w:bCs/>
          <w:spacing w:val="-3"/>
          <w:sz w:val="22"/>
          <w:szCs w:val="22"/>
        </w:rPr>
        <w:t>žiku se evangelisté ve svých líčeních za</w:t>
      </w:r>
      <w:r>
        <w:rPr>
          <w:rFonts w:eastAsia="Times New Roman"/>
          <w:b/>
          <w:bCs/>
          <w:spacing w:val="-3"/>
          <w:sz w:val="22"/>
          <w:szCs w:val="22"/>
        </w:rPr>
        <w:softHyphen/>
      </w:r>
      <w:r>
        <w:rPr>
          <w:rFonts w:eastAsia="Times New Roman"/>
          <w:b/>
          <w:bCs/>
          <w:spacing w:val="-5"/>
          <w:sz w:val="22"/>
          <w:szCs w:val="22"/>
        </w:rPr>
        <w:t>plétají a ztrácejí orientaci. Je přece jasné, že především Ří</w:t>
      </w:r>
      <w:r>
        <w:rPr>
          <w:rFonts w:eastAsia="Times New Roman"/>
          <w:b/>
          <w:bCs/>
          <w:spacing w:val="-5"/>
          <w:sz w:val="22"/>
          <w:szCs w:val="22"/>
        </w:rPr>
        <w:softHyphen/>
      </w:r>
      <w:r>
        <w:rPr>
          <w:rFonts w:eastAsia="Times New Roman"/>
          <w:b/>
          <w:bCs/>
          <w:spacing w:val="-2"/>
          <w:sz w:val="22"/>
          <w:szCs w:val="22"/>
        </w:rPr>
        <w:t>mané si nemohli nevšimnout Ježíšova nepochybně buřič-</w:t>
      </w:r>
      <w:r>
        <w:rPr>
          <w:rFonts w:eastAsia="Times New Roman"/>
          <w:b/>
          <w:bCs/>
          <w:sz w:val="22"/>
          <w:szCs w:val="22"/>
        </w:rPr>
        <w:t xml:space="preserve">ského počínání, když narychlo stáhli všechny své oddíly do města přeplněného lidmi, aby bděli nad pořádkem. </w:t>
      </w:r>
      <w:r>
        <w:rPr>
          <w:rFonts w:eastAsia="Times New Roman"/>
          <w:b/>
          <w:bCs/>
          <w:spacing w:val="-3"/>
          <w:sz w:val="22"/>
          <w:szCs w:val="22"/>
        </w:rPr>
        <w:t>Proto nového uchazeče o královský trůn, o to nebezpeč</w:t>
      </w:r>
      <w:r>
        <w:rPr>
          <w:rFonts w:eastAsia="Times New Roman"/>
          <w:b/>
          <w:bCs/>
          <w:spacing w:val="-3"/>
          <w:sz w:val="22"/>
          <w:szCs w:val="22"/>
        </w:rPr>
        <w:softHyphen/>
        <w:t>nějšího, že přicházel z Galileje, neboť to byla vlast proro</w:t>
      </w:r>
      <w:r>
        <w:rPr>
          <w:rFonts w:eastAsia="Times New Roman"/>
          <w:b/>
          <w:bCs/>
          <w:spacing w:val="-3"/>
          <w:sz w:val="22"/>
          <w:szCs w:val="22"/>
        </w:rPr>
        <w:softHyphen/>
      </w:r>
      <w:r>
        <w:rPr>
          <w:rFonts w:eastAsia="Times New Roman"/>
          <w:b/>
          <w:bCs/>
          <w:sz w:val="22"/>
          <w:szCs w:val="22"/>
        </w:rPr>
        <w:t xml:space="preserve">ků, museli podle všech pravidel logiky ihned zajistit </w:t>
      </w:r>
      <w:r>
        <w:rPr>
          <w:rFonts w:eastAsia="Times New Roman"/>
          <w:b/>
          <w:bCs/>
          <w:spacing w:val="-1"/>
          <w:sz w:val="22"/>
          <w:szCs w:val="22"/>
        </w:rPr>
        <w:t>a zneškodnit, aby tak předešli dalším nepokojům.</w:t>
      </w:r>
    </w:p>
    <w:p w:rsidR="00762751" w:rsidRDefault="00762751">
      <w:pPr>
        <w:shd w:val="clear" w:color="auto" w:fill="FFFFFF"/>
        <w:spacing w:line="235" w:lineRule="exact"/>
        <w:ind w:left="7" w:firstLine="214"/>
        <w:jc w:val="both"/>
      </w:pPr>
      <w:r>
        <w:rPr>
          <w:b/>
          <w:bCs/>
          <w:sz w:val="22"/>
          <w:szCs w:val="22"/>
        </w:rPr>
        <w:t>Co se v</w:t>
      </w:r>
      <w:r>
        <w:rPr>
          <w:rFonts w:eastAsia="Times New Roman"/>
          <w:b/>
          <w:bCs/>
          <w:sz w:val="22"/>
          <w:szCs w:val="22"/>
        </w:rPr>
        <w:t xml:space="preserve">šak podle evangelistů děje: Pilát, onen brutální </w:t>
      </w:r>
      <w:r>
        <w:rPr>
          <w:rFonts w:eastAsia="Times New Roman"/>
          <w:b/>
          <w:bCs/>
          <w:spacing w:val="-3"/>
          <w:sz w:val="22"/>
          <w:szCs w:val="22"/>
        </w:rPr>
        <w:t xml:space="preserve">a despotický římský úředník, jehož lze stěží podezírat ze </w:t>
      </w:r>
      <w:r>
        <w:rPr>
          <w:rFonts w:eastAsia="Times New Roman"/>
          <w:b/>
          <w:bCs/>
          <w:sz w:val="22"/>
          <w:szCs w:val="22"/>
        </w:rPr>
        <w:t xml:space="preserve">shovívavosti nebo nedbalosti v takových záležitostech, </w:t>
      </w:r>
      <w:r>
        <w:rPr>
          <w:rFonts w:eastAsia="Times New Roman"/>
          <w:b/>
          <w:bCs/>
          <w:spacing w:val="-5"/>
          <w:sz w:val="22"/>
          <w:szCs w:val="22"/>
        </w:rPr>
        <w:t xml:space="preserve">a který už mnoho jiných proroků poslal na smrt, najednou </w:t>
      </w:r>
      <w:r>
        <w:rPr>
          <w:rFonts w:eastAsia="Times New Roman"/>
          <w:b/>
          <w:bCs/>
          <w:spacing w:val="-2"/>
          <w:sz w:val="22"/>
          <w:szCs w:val="22"/>
        </w:rPr>
        <w:t>oslepl a ohluchl a neví, co se děje ve městě. A když koneč</w:t>
      </w:r>
      <w:r>
        <w:rPr>
          <w:rFonts w:eastAsia="Times New Roman"/>
          <w:b/>
          <w:bCs/>
          <w:spacing w:val="-2"/>
          <w:sz w:val="22"/>
          <w:szCs w:val="22"/>
        </w:rPr>
        <w:softHyphen/>
      </w:r>
      <w:r>
        <w:rPr>
          <w:rFonts w:eastAsia="Times New Roman"/>
          <w:b/>
          <w:bCs/>
          <w:spacing w:val="-4"/>
          <w:sz w:val="22"/>
          <w:szCs w:val="22"/>
        </w:rPr>
        <w:t>ně Židé přivedou Ježíše před jeho tribunál s obviněním, že bouří lid a vydává se za krále Izraele, Pilát se ho snaží vše</w:t>
      </w:r>
      <w:r>
        <w:rPr>
          <w:rFonts w:eastAsia="Times New Roman"/>
          <w:b/>
          <w:bCs/>
          <w:spacing w:val="-4"/>
          <w:sz w:val="22"/>
          <w:szCs w:val="22"/>
        </w:rPr>
        <w:softHyphen/>
      </w:r>
      <w:r>
        <w:rPr>
          <w:rFonts w:eastAsia="Times New Roman"/>
          <w:b/>
          <w:bCs/>
          <w:sz w:val="22"/>
          <w:szCs w:val="22"/>
        </w:rPr>
        <w:t>možně zachránit.</w:t>
      </w:r>
    </w:p>
    <w:p w:rsidR="00762751" w:rsidRDefault="00762751">
      <w:pPr>
        <w:shd w:val="clear" w:color="auto" w:fill="FFFFFF"/>
        <w:spacing w:before="242"/>
        <w:ind w:left="24"/>
        <w:jc w:val="center"/>
      </w:pPr>
      <w:r>
        <w:rPr>
          <w:rFonts w:ascii="Arial" w:hAnsi="Arial" w:cs="Arial"/>
          <w:b/>
          <w:bCs/>
          <w:spacing w:val="-3"/>
          <w:sz w:val="16"/>
          <w:szCs w:val="16"/>
        </w:rPr>
        <w:t>(312)</w:t>
      </w:r>
    </w:p>
    <w:p w:rsidR="00762751" w:rsidRDefault="00762751">
      <w:pPr>
        <w:shd w:val="clear" w:color="auto" w:fill="FFFFFF"/>
        <w:spacing w:before="242"/>
        <w:ind w:left="24"/>
        <w:jc w:val="center"/>
        <w:sectPr w:rsidR="00762751">
          <w:pgSz w:w="11909" w:h="16834"/>
          <w:pgMar w:top="1440" w:right="3272" w:bottom="720" w:left="3268" w:header="708" w:footer="708" w:gutter="0"/>
          <w:cols w:space="60"/>
          <w:noEndnote/>
        </w:sectPr>
      </w:pPr>
    </w:p>
    <w:p w:rsidR="00762751" w:rsidRDefault="00762751">
      <w:pPr>
        <w:shd w:val="clear" w:color="auto" w:fill="FFFFFF"/>
        <w:ind w:righ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5" w:right="22" w:firstLine="216"/>
        <w:jc w:val="both"/>
      </w:pPr>
      <w:r>
        <w:rPr>
          <w:b/>
          <w:bCs/>
          <w:sz w:val="22"/>
          <w:szCs w:val="22"/>
        </w:rPr>
        <w:t>Na prvn</w:t>
      </w:r>
      <w:r>
        <w:rPr>
          <w:rFonts w:eastAsia="Times New Roman"/>
          <w:b/>
          <w:bCs/>
          <w:sz w:val="22"/>
          <w:szCs w:val="22"/>
        </w:rPr>
        <w:t xml:space="preserve">í pohled je zřejmé, že líčení evangelistů nemá </w:t>
      </w:r>
      <w:r>
        <w:rPr>
          <w:rFonts w:eastAsia="Times New Roman"/>
          <w:b/>
          <w:bCs/>
          <w:spacing w:val="-2"/>
          <w:sz w:val="22"/>
          <w:szCs w:val="22"/>
        </w:rPr>
        <w:t xml:space="preserve">nic společného s historií. Jejich verze naprosto odporuje </w:t>
      </w:r>
      <w:r>
        <w:rPr>
          <w:rFonts w:eastAsia="Times New Roman"/>
          <w:b/>
          <w:bCs/>
          <w:spacing w:val="-3"/>
          <w:sz w:val="22"/>
          <w:szCs w:val="22"/>
        </w:rPr>
        <w:t>Pilátově povaze se vším všudy, co o římském prokurátoro</w:t>
      </w:r>
      <w:r>
        <w:rPr>
          <w:rFonts w:eastAsia="Times New Roman"/>
          <w:b/>
          <w:bCs/>
          <w:spacing w:val="-3"/>
          <w:sz w:val="22"/>
          <w:szCs w:val="22"/>
        </w:rPr>
        <w:softHyphen/>
        <w:t xml:space="preserve">vi víme odjinud, zejména ze zpráv Filóna Alexandrijského a Josefa Flavia. Podivné je dále i to, že například Lukáš si </w:t>
      </w:r>
      <w:r>
        <w:rPr>
          <w:rFonts w:eastAsia="Times New Roman"/>
          <w:b/>
          <w:bCs/>
          <w:sz w:val="22"/>
          <w:szCs w:val="22"/>
        </w:rPr>
        <w:t xml:space="preserve">velmi dobře uvědomoval - když psal svou nesmyslnou </w:t>
      </w:r>
      <w:r>
        <w:rPr>
          <w:rFonts w:eastAsia="Times New Roman"/>
          <w:b/>
          <w:bCs/>
          <w:spacing w:val="-2"/>
          <w:sz w:val="22"/>
          <w:szCs w:val="22"/>
        </w:rPr>
        <w:t>verzi, jaký byl Pilát ve skutečnosti. Vždyť píše o Galilej</w:t>
      </w:r>
      <w:r>
        <w:rPr>
          <w:rFonts w:eastAsia="Times New Roman"/>
          <w:b/>
          <w:bCs/>
          <w:spacing w:val="-2"/>
          <w:sz w:val="22"/>
          <w:szCs w:val="22"/>
        </w:rPr>
        <w:softHyphen/>
        <w:t xml:space="preserve">cích, jejichž krev smísil s krví jejich obětí </w:t>
      </w:r>
      <w:r>
        <w:rPr>
          <w:rFonts w:eastAsia="Times New Roman"/>
          <w:b/>
          <w:bCs/>
          <w:sz w:val="22"/>
          <w:szCs w:val="22"/>
        </w:rPr>
        <w:t>(15,</w:t>
      </w:r>
      <w:r>
        <w:rPr>
          <w:rFonts w:eastAsia="Times New Roman"/>
          <w:b/>
          <w:bCs/>
          <w:spacing w:val="-2"/>
          <w:sz w:val="22"/>
          <w:szCs w:val="22"/>
        </w:rPr>
        <w:t xml:space="preserve"> 1), z čehož </w:t>
      </w:r>
      <w:r>
        <w:rPr>
          <w:rFonts w:eastAsia="Times New Roman"/>
          <w:b/>
          <w:bCs/>
          <w:spacing w:val="-1"/>
          <w:sz w:val="22"/>
          <w:szCs w:val="22"/>
        </w:rPr>
        <w:t xml:space="preserve">lze usuzovat, že je Pilát dopadl ve chvíli, kdy obětovali. </w:t>
      </w:r>
      <w:r>
        <w:rPr>
          <w:rFonts w:eastAsia="Times New Roman"/>
          <w:b/>
          <w:bCs/>
          <w:spacing w:val="-3"/>
          <w:sz w:val="22"/>
          <w:szCs w:val="22"/>
        </w:rPr>
        <w:t xml:space="preserve">Lukáš tedy de facto obviňuje Piláta, že znesvětil chrám. </w:t>
      </w:r>
      <w:r>
        <w:rPr>
          <w:rFonts w:eastAsia="Times New Roman"/>
          <w:b/>
          <w:bCs/>
          <w:spacing w:val="-2"/>
          <w:sz w:val="22"/>
          <w:szCs w:val="22"/>
        </w:rPr>
        <w:t>Setkáváme se tu s jednou z těch nepochopitelných nedů</w:t>
      </w:r>
      <w:r>
        <w:rPr>
          <w:rFonts w:eastAsia="Times New Roman"/>
          <w:b/>
          <w:bCs/>
          <w:spacing w:val="-2"/>
          <w:sz w:val="22"/>
          <w:szCs w:val="22"/>
        </w:rPr>
        <w:softHyphen/>
        <w:t>sledností v evangelních textech, jež nevíme, jak vysvětlit -</w:t>
      </w:r>
      <w:r>
        <w:rPr>
          <w:rFonts w:eastAsia="Times New Roman"/>
          <w:b/>
          <w:bCs/>
          <w:sz w:val="22"/>
          <w:szCs w:val="22"/>
        </w:rPr>
        <w:t xml:space="preserve">zda naivitou autorů, nebo skutečností, že evangelia jsou </w:t>
      </w:r>
      <w:r>
        <w:rPr>
          <w:rFonts w:eastAsia="Times New Roman"/>
          <w:b/>
          <w:bCs/>
          <w:spacing w:val="-4"/>
          <w:sz w:val="22"/>
          <w:szCs w:val="22"/>
        </w:rPr>
        <w:t>asi kompilací různých, systematicky nezpracovaných lido</w:t>
      </w:r>
      <w:r>
        <w:rPr>
          <w:rFonts w:eastAsia="Times New Roman"/>
          <w:b/>
          <w:bCs/>
          <w:spacing w:val="-4"/>
          <w:sz w:val="22"/>
          <w:szCs w:val="22"/>
        </w:rPr>
        <w:softHyphen/>
      </w:r>
      <w:r>
        <w:rPr>
          <w:rFonts w:eastAsia="Times New Roman"/>
          <w:b/>
          <w:bCs/>
          <w:sz w:val="22"/>
          <w:szCs w:val="22"/>
        </w:rPr>
        <w:t>vých podání.</w:t>
      </w:r>
    </w:p>
    <w:p w:rsidR="00762751" w:rsidRDefault="00762751">
      <w:pPr>
        <w:shd w:val="clear" w:color="auto" w:fill="FFFFFF"/>
        <w:spacing w:before="17" w:line="233" w:lineRule="exact"/>
        <w:ind w:right="14" w:firstLine="216"/>
        <w:jc w:val="both"/>
      </w:pPr>
      <w:r>
        <w:rPr>
          <w:b/>
          <w:bCs/>
          <w:spacing w:val="-2"/>
          <w:sz w:val="22"/>
          <w:szCs w:val="22"/>
        </w:rPr>
        <w:t>A tak podle evangelist</w:t>
      </w:r>
      <w:r>
        <w:rPr>
          <w:rFonts w:eastAsia="Times New Roman"/>
          <w:b/>
          <w:bCs/>
          <w:spacing w:val="-2"/>
          <w:sz w:val="22"/>
          <w:szCs w:val="22"/>
        </w:rPr>
        <w:t>ů pouze Židé reagovali na Ježíšo</w:t>
      </w:r>
      <w:r>
        <w:rPr>
          <w:rFonts w:eastAsia="Times New Roman"/>
          <w:b/>
          <w:bCs/>
          <w:spacing w:val="-2"/>
          <w:sz w:val="22"/>
          <w:szCs w:val="22"/>
        </w:rPr>
        <w:softHyphen/>
      </w:r>
      <w:r>
        <w:rPr>
          <w:rFonts w:eastAsia="Times New Roman"/>
          <w:b/>
          <w:bCs/>
          <w:spacing w:val="-3"/>
          <w:sz w:val="22"/>
          <w:szCs w:val="22"/>
        </w:rPr>
        <w:t>vo chování a přikázali své chrámové stráži, aby ho uvězni</w:t>
      </w:r>
      <w:r>
        <w:rPr>
          <w:rFonts w:eastAsia="Times New Roman"/>
          <w:b/>
          <w:bCs/>
          <w:spacing w:val="-3"/>
          <w:sz w:val="22"/>
          <w:szCs w:val="22"/>
        </w:rPr>
        <w:softHyphen/>
      </w:r>
      <w:r>
        <w:rPr>
          <w:rFonts w:eastAsia="Times New Roman"/>
          <w:b/>
          <w:bCs/>
          <w:spacing w:val="-4"/>
          <w:sz w:val="22"/>
          <w:szCs w:val="22"/>
        </w:rPr>
        <w:t xml:space="preserve">la. Janovi se však nepřítomnost Římanů nezdála právě </w:t>
      </w:r>
      <w:r>
        <w:rPr>
          <w:rFonts w:eastAsia="Times New Roman"/>
          <w:b/>
          <w:bCs/>
          <w:spacing w:val="-3"/>
          <w:sz w:val="22"/>
          <w:szCs w:val="22"/>
        </w:rPr>
        <w:t xml:space="preserve">pravděpodobnou, a tak mezi osobami, jež zatkli Ježíše, </w:t>
      </w:r>
      <w:r>
        <w:rPr>
          <w:rFonts w:eastAsia="Times New Roman"/>
          <w:b/>
          <w:bCs/>
          <w:sz w:val="22"/>
          <w:szCs w:val="22"/>
        </w:rPr>
        <w:t xml:space="preserve">jmenuje i kohortu pravidelného římského vojska. Tím </w:t>
      </w:r>
      <w:r>
        <w:rPr>
          <w:rFonts w:eastAsia="Times New Roman"/>
          <w:b/>
          <w:bCs/>
          <w:spacing w:val="-2"/>
          <w:sz w:val="22"/>
          <w:szCs w:val="22"/>
        </w:rPr>
        <w:t xml:space="preserve">ovšem zpochybňuje tvrzení svoje i ostatních evangelistů, </w:t>
      </w:r>
      <w:r>
        <w:rPr>
          <w:rFonts w:eastAsia="Times New Roman"/>
          <w:b/>
          <w:bCs/>
          <w:sz w:val="22"/>
          <w:szCs w:val="22"/>
        </w:rPr>
        <w:t>jako by Římané s tím neměli nic společného.</w:t>
      </w:r>
    </w:p>
    <w:p w:rsidR="00762751" w:rsidRDefault="00762751">
      <w:pPr>
        <w:shd w:val="clear" w:color="auto" w:fill="FFFFFF"/>
        <w:spacing w:before="2" w:line="233" w:lineRule="exact"/>
        <w:ind w:left="19" w:right="7" w:firstLine="209"/>
        <w:jc w:val="both"/>
      </w:pPr>
      <w:r>
        <w:rPr>
          <w:b/>
          <w:bCs/>
          <w:spacing w:val="-3"/>
          <w:sz w:val="22"/>
          <w:szCs w:val="22"/>
        </w:rPr>
        <w:t>To, co se d</w:t>
      </w:r>
      <w:r>
        <w:rPr>
          <w:rFonts w:eastAsia="Times New Roman"/>
          <w:b/>
          <w:bCs/>
          <w:spacing w:val="-3"/>
          <w:sz w:val="22"/>
          <w:szCs w:val="22"/>
        </w:rPr>
        <w:t xml:space="preserve">ěje v dalším vyprávění s Ježíšem, nás musí </w:t>
      </w:r>
      <w:r>
        <w:rPr>
          <w:rFonts w:eastAsia="Times New Roman"/>
          <w:b/>
          <w:bCs/>
          <w:spacing w:val="-1"/>
          <w:sz w:val="22"/>
          <w:szCs w:val="22"/>
        </w:rPr>
        <w:t xml:space="preserve">překvapit. Před sanhedrinem není vůbec obviněn z toho, </w:t>
      </w:r>
      <w:r>
        <w:rPr>
          <w:rFonts w:eastAsia="Times New Roman"/>
          <w:b/>
          <w:bCs/>
          <w:spacing w:val="-3"/>
          <w:sz w:val="22"/>
          <w:szCs w:val="22"/>
        </w:rPr>
        <w:t xml:space="preserve">že se vydává za izraelského krále, ale z toho, že se veřejně nazval Synem člověka, který usedne po pravici Boha na nebesích. Velekněz to považoval za tak strašné rouhačství, </w:t>
      </w:r>
      <w:r>
        <w:rPr>
          <w:rFonts w:eastAsia="Times New Roman"/>
          <w:b/>
          <w:bCs/>
          <w:spacing w:val="-4"/>
          <w:sz w:val="22"/>
          <w:szCs w:val="22"/>
        </w:rPr>
        <w:t>že si roztrhl šat, a členové sanhedrinu Ježíše poplivali, dali zbičovat a odsoudili k trestu smrti. Šlo tedy o proces nábo</w:t>
      </w:r>
      <w:r>
        <w:rPr>
          <w:rFonts w:eastAsia="Times New Roman"/>
          <w:b/>
          <w:bCs/>
          <w:spacing w:val="-4"/>
          <w:sz w:val="22"/>
          <w:szCs w:val="22"/>
        </w:rPr>
        <w:softHyphen/>
      </w:r>
      <w:r>
        <w:rPr>
          <w:rFonts w:eastAsia="Times New Roman"/>
          <w:b/>
          <w:bCs/>
          <w:sz w:val="22"/>
          <w:szCs w:val="22"/>
        </w:rPr>
        <w:t>ženský, a ne politický.</w:t>
      </w:r>
    </w:p>
    <w:p w:rsidR="00762751" w:rsidRDefault="00762751">
      <w:pPr>
        <w:shd w:val="clear" w:color="auto" w:fill="FFFFFF"/>
        <w:spacing w:line="233" w:lineRule="exact"/>
        <w:ind w:left="29" w:firstLine="214"/>
        <w:jc w:val="both"/>
      </w:pPr>
      <w:r>
        <w:rPr>
          <w:rFonts w:eastAsia="Times New Roman"/>
          <w:b/>
          <w:bCs/>
          <w:spacing w:val="-3"/>
          <w:sz w:val="22"/>
          <w:szCs w:val="22"/>
        </w:rPr>
        <w:t xml:space="preserve">Židé měli sice právo vynášet rozsudky v náboženských </w:t>
      </w:r>
      <w:r>
        <w:rPr>
          <w:rFonts w:eastAsia="Times New Roman"/>
          <w:b/>
          <w:bCs/>
          <w:spacing w:val="-2"/>
          <w:sz w:val="22"/>
          <w:szCs w:val="22"/>
        </w:rPr>
        <w:t>věcech, ale rozsudek smrti si vyžadoval schválení římské</w:t>
      </w:r>
      <w:r>
        <w:rPr>
          <w:rFonts w:eastAsia="Times New Roman"/>
          <w:b/>
          <w:bCs/>
          <w:spacing w:val="-2"/>
          <w:sz w:val="22"/>
          <w:szCs w:val="22"/>
        </w:rPr>
        <w:softHyphen/>
      </w:r>
      <w:r>
        <w:rPr>
          <w:rFonts w:eastAsia="Times New Roman"/>
          <w:b/>
          <w:bCs/>
          <w:spacing w:val="-1"/>
          <w:sz w:val="22"/>
          <w:szCs w:val="22"/>
        </w:rPr>
        <w:t xml:space="preserve">ho prokurátora. V Ježíšově případu následuje opět něco, </w:t>
      </w:r>
      <w:r>
        <w:rPr>
          <w:rFonts w:eastAsia="Times New Roman"/>
          <w:b/>
          <w:bCs/>
          <w:spacing w:val="-3"/>
          <w:sz w:val="22"/>
          <w:szCs w:val="22"/>
        </w:rPr>
        <w:t xml:space="preserve">co vypadá absurdně. Místo dát se prostou přímou cestou nejmenšího odporu a snažit se získat potvrzení rozsudku, </w:t>
      </w:r>
      <w:r>
        <w:rPr>
          <w:rFonts w:eastAsia="Times New Roman"/>
          <w:b/>
          <w:bCs/>
          <w:spacing w:val="-4"/>
          <w:sz w:val="22"/>
          <w:szCs w:val="22"/>
        </w:rPr>
        <w:t>Židé najednou komplikují věc tím, že obviňují Ježíše z po</w:t>
      </w:r>
      <w:r>
        <w:rPr>
          <w:rFonts w:eastAsia="Times New Roman"/>
          <w:b/>
          <w:bCs/>
          <w:spacing w:val="-4"/>
          <w:sz w:val="22"/>
          <w:szCs w:val="22"/>
        </w:rPr>
        <w:softHyphen/>
      </w:r>
      <w:r>
        <w:rPr>
          <w:rFonts w:eastAsia="Times New Roman"/>
          <w:b/>
          <w:bCs/>
          <w:spacing w:val="-1"/>
          <w:sz w:val="22"/>
          <w:szCs w:val="22"/>
        </w:rPr>
        <w:t xml:space="preserve">litických zločinů. Tak vlastně začínají docela nový proces </w:t>
      </w:r>
      <w:r>
        <w:rPr>
          <w:rFonts w:eastAsia="Times New Roman"/>
          <w:b/>
          <w:bCs/>
          <w:sz w:val="22"/>
          <w:szCs w:val="22"/>
        </w:rPr>
        <w:t>a žádají Piláta, aby vydal zvláštní rozsudek, který by ne-</w:t>
      </w:r>
    </w:p>
    <w:p w:rsidR="00762751" w:rsidRDefault="00762751">
      <w:pPr>
        <w:shd w:val="clear" w:color="auto" w:fill="FFFFFF"/>
        <w:spacing w:before="247"/>
        <w:ind w:left="67"/>
        <w:jc w:val="center"/>
      </w:pPr>
      <w:r>
        <w:rPr>
          <w:rFonts w:ascii="Arial" w:hAnsi="Arial" w:cs="Arial"/>
          <w:b/>
          <w:bCs/>
          <w:spacing w:val="-4"/>
          <w:sz w:val="16"/>
          <w:szCs w:val="16"/>
        </w:rPr>
        <w:t>(313)</w:t>
      </w:r>
    </w:p>
    <w:p w:rsidR="00762751" w:rsidRDefault="00762751">
      <w:pPr>
        <w:shd w:val="clear" w:color="auto" w:fill="FFFFFF"/>
        <w:spacing w:before="247"/>
        <w:ind w:left="67"/>
        <w:jc w:val="center"/>
        <w:sectPr w:rsidR="00762751">
          <w:pgSz w:w="11909" w:h="16834"/>
          <w:pgMar w:top="1440" w:right="3257" w:bottom="720" w:left="3256" w:header="708" w:footer="708" w:gutter="0"/>
          <w:cols w:space="60"/>
          <w:noEndnote/>
        </w:sectPr>
      </w:pPr>
    </w:p>
    <w:p w:rsidR="00762751" w:rsidRDefault="00762751">
      <w:pPr>
        <w:shd w:val="clear" w:color="auto" w:fill="FFFFFF"/>
        <w:ind w:left="2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19"/>
        <w:jc w:val="both"/>
      </w:pPr>
      <w:r>
        <w:rPr>
          <w:b/>
          <w:bCs/>
          <w:spacing w:val="-1"/>
          <w:sz w:val="22"/>
          <w:szCs w:val="22"/>
        </w:rPr>
        <w:t>m</w:t>
      </w:r>
      <w:r>
        <w:rPr>
          <w:rFonts w:eastAsia="Times New Roman"/>
          <w:b/>
          <w:bCs/>
          <w:spacing w:val="-1"/>
          <w:sz w:val="22"/>
          <w:szCs w:val="22"/>
        </w:rPr>
        <w:t>ěl nic společného s náboženským rozsudkem sanhedri-</w:t>
      </w:r>
      <w:r>
        <w:rPr>
          <w:rFonts w:eastAsia="Times New Roman"/>
          <w:b/>
          <w:bCs/>
          <w:sz w:val="22"/>
          <w:szCs w:val="22"/>
        </w:rPr>
        <w:t>nu.</w:t>
      </w:r>
    </w:p>
    <w:p w:rsidR="00762751" w:rsidRDefault="00762751">
      <w:pPr>
        <w:shd w:val="clear" w:color="auto" w:fill="FFFFFF"/>
        <w:spacing w:line="235" w:lineRule="exact"/>
        <w:ind w:left="7" w:right="2" w:firstLine="211"/>
        <w:jc w:val="both"/>
      </w:pPr>
      <w:r>
        <w:rPr>
          <w:b/>
          <w:bCs/>
          <w:spacing w:val="-3"/>
          <w:sz w:val="22"/>
          <w:szCs w:val="22"/>
        </w:rPr>
        <w:t>Ale dokonce i tento nov</w:t>
      </w:r>
      <w:r>
        <w:rPr>
          <w:rFonts w:eastAsia="Times New Roman"/>
          <w:b/>
          <w:bCs/>
          <w:spacing w:val="-3"/>
          <w:sz w:val="22"/>
          <w:szCs w:val="22"/>
        </w:rPr>
        <w:t>ý proces s politickým charakte</w:t>
      </w:r>
      <w:r>
        <w:rPr>
          <w:rFonts w:eastAsia="Times New Roman"/>
          <w:b/>
          <w:bCs/>
          <w:spacing w:val="-3"/>
          <w:sz w:val="22"/>
          <w:szCs w:val="22"/>
        </w:rPr>
        <w:softHyphen/>
        <w:t xml:space="preserve">rem vypadal jako docela snadno proveditelný. Všichni ve </w:t>
      </w:r>
      <w:r>
        <w:rPr>
          <w:rFonts w:eastAsia="Times New Roman"/>
          <w:b/>
          <w:bCs/>
          <w:spacing w:val="-2"/>
          <w:sz w:val="22"/>
          <w:szCs w:val="22"/>
        </w:rPr>
        <w:t>městě věděli, co Ježíš hlásal a dělal, nebylo tu třeba žád</w:t>
      </w:r>
      <w:r>
        <w:rPr>
          <w:rFonts w:eastAsia="Times New Roman"/>
          <w:b/>
          <w:bCs/>
          <w:spacing w:val="-2"/>
          <w:sz w:val="22"/>
          <w:szCs w:val="22"/>
        </w:rPr>
        <w:softHyphen/>
      </w:r>
      <w:r>
        <w:rPr>
          <w:rFonts w:eastAsia="Times New Roman"/>
          <w:b/>
          <w:bCs/>
          <w:sz w:val="22"/>
          <w:szCs w:val="22"/>
        </w:rPr>
        <w:t xml:space="preserve">ných zvláštních svědků. Kromě toho, jak víme, nepatřil </w:t>
      </w:r>
      <w:r>
        <w:rPr>
          <w:rFonts w:eastAsia="Times New Roman"/>
          <w:b/>
          <w:bCs/>
          <w:spacing w:val="-4"/>
          <w:sz w:val="22"/>
          <w:szCs w:val="22"/>
        </w:rPr>
        <w:t>k lidem, kteří by měli v takovýchto záležitostech nějaké zá</w:t>
      </w:r>
      <w:r>
        <w:rPr>
          <w:rFonts w:eastAsia="Times New Roman"/>
          <w:b/>
          <w:bCs/>
          <w:spacing w:val="-4"/>
          <w:sz w:val="22"/>
          <w:szCs w:val="22"/>
        </w:rPr>
        <w:softHyphen/>
      </w:r>
      <w:r>
        <w:rPr>
          <w:rFonts w:eastAsia="Times New Roman"/>
          <w:b/>
          <w:bCs/>
          <w:spacing w:val="-5"/>
          <w:sz w:val="22"/>
          <w:szCs w:val="22"/>
        </w:rPr>
        <w:t>brany. A zatím k našemu údivu představují evangelisté Pi</w:t>
      </w:r>
      <w:r>
        <w:rPr>
          <w:rFonts w:eastAsia="Times New Roman"/>
          <w:b/>
          <w:bCs/>
          <w:spacing w:val="-5"/>
          <w:sz w:val="22"/>
          <w:szCs w:val="22"/>
        </w:rPr>
        <w:softHyphen/>
      </w:r>
      <w:r>
        <w:rPr>
          <w:rFonts w:eastAsia="Times New Roman"/>
          <w:b/>
          <w:bCs/>
          <w:spacing w:val="-3"/>
          <w:sz w:val="22"/>
          <w:szCs w:val="22"/>
        </w:rPr>
        <w:t xml:space="preserve">láta jako shovívavého, rozvážného a téměř humanitního </w:t>
      </w:r>
      <w:r>
        <w:rPr>
          <w:rFonts w:eastAsia="Times New Roman"/>
          <w:b/>
          <w:bCs/>
          <w:spacing w:val="-2"/>
          <w:sz w:val="22"/>
          <w:szCs w:val="22"/>
        </w:rPr>
        <w:t xml:space="preserve">soudce, který s porozuměním vyslýchá Ježíše, prohlašuje </w:t>
      </w:r>
      <w:r>
        <w:rPr>
          <w:rFonts w:eastAsia="Times New Roman"/>
          <w:b/>
          <w:bCs/>
          <w:spacing w:val="-4"/>
          <w:sz w:val="22"/>
          <w:szCs w:val="22"/>
        </w:rPr>
        <w:t>ho za nevinného a dělá vše, aby ho zachránil před zaujatý</w:t>
      </w:r>
      <w:r>
        <w:rPr>
          <w:rFonts w:eastAsia="Times New Roman"/>
          <w:b/>
          <w:bCs/>
          <w:spacing w:val="-4"/>
          <w:sz w:val="22"/>
          <w:szCs w:val="22"/>
        </w:rPr>
        <w:softHyphen/>
      </w:r>
      <w:r>
        <w:rPr>
          <w:rFonts w:eastAsia="Times New Roman"/>
          <w:b/>
          <w:bCs/>
          <w:sz w:val="22"/>
          <w:szCs w:val="22"/>
        </w:rPr>
        <w:t>mi Židy.</w:t>
      </w:r>
    </w:p>
    <w:p w:rsidR="00762751" w:rsidRDefault="00762751">
      <w:pPr>
        <w:shd w:val="clear" w:color="auto" w:fill="FFFFFF"/>
        <w:spacing w:line="235" w:lineRule="exact"/>
        <w:ind w:right="7" w:firstLine="218"/>
        <w:jc w:val="both"/>
      </w:pPr>
      <w:r>
        <w:rPr>
          <w:b/>
          <w:bCs/>
          <w:spacing w:val="-3"/>
          <w:sz w:val="22"/>
          <w:szCs w:val="22"/>
        </w:rPr>
        <w:t>Pod</w:t>
      </w:r>
      <w:r>
        <w:rPr>
          <w:rFonts w:eastAsia="Times New Roman"/>
          <w:b/>
          <w:bCs/>
          <w:spacing w:val="-3"/>
          <w:sz w:val="22"/>
          <w:szCs w:val="22"/>
        </w:rPr>
        <w:t xml:space="preserve">ívejme se, jak o tom píše Lukáš: „Tu povstalo celé shromáždění a odvedli ho k Pilátovi. Vznesli proti němu </w:t>
      </w:r>
      <w:r>
        <w:rPr>
          <w:rFonts w:eastAsia="Times New Roman"/>
          <w:b/>
          <w:bCs/>
          <w:spacing w:val="-2"/>
          <w:sz w:val="22"/>
          <w:szCs w:val="22"/>
        </w:rPr>
        <w:t xml:space="preserve">žalobu: ,Podle našeho zjištění rozvrací tento člověk náš </w:t>
      </w:r>
      <w:r>
        <w:rPr>
          <w:rFonts w:eastAsia="Times New Roman"/>
          <w:b/>
          <w:bCs/>
          <w:spacing w:val="-3"/>
          <w:sz w:val="22"/>
          <w:szCs w:val="22"/>
        </w:rPr>
        <w:t>národ, brání odvádět císaři daně a prohlašuje se za Mesiá</w:t>
      </w:r>
      <w:r>
        <w:rPr>
          <w:rFonts w:eastAsia="Times New Roman"/>
          <w:b/>
          <w:bCs/>
          <w:spacing w:val="-3"/>
          <w:sz w:val="22"/>
          <w:szCs w:val="22"/>
        </w:rPr>
        <w:softHyphen/>
      </w:r>
      <w:r>
        <w:rPr>
          <w:rFonts w:eastAsia="Times New Roman"/>
          <w:b/>
          <w:bCs/>
          <w:spacing w:val="-2"/>
          <w:sz w:val="22"/>
          <w:szCs w:val="22"/>
        </w:rPr>
        <w:t>še krále.' Pilát mu položil otázku: ,Ty jsi král Židů?</w:t>
      </w:r>
      <w:r>
        <w:rPr>
          <w:rFonts w:eastAsia="Times New Roman"/>
          <w:b/>
          <w:bCs/>
          <w:spacing w:val="-2"/>
          <w:sz w:val="22"/>
          <w:szCs w:val="22"/>
          <w:vertAlign w:val="superscript"/>
        </w:rPr>
        <w:t>4</w:t>
      </w:r>
      <w:r>
        <w:rPr>
          <w:rFonts w:eastAsia="Times New Roman"/>
          <w:b/>
          <w:bCs/>
          <w:spacing w:val="-2"/>
          <w:sz w:val="22"/>
          <w:szCs w:val="22"/>
        </w:rPr>
        <w:t xml:space="preserve"> On </w:t>
      </w:r>
      <w:r>
        <w:rPr>
          <w:rFonts w:eastAsia="Times New Roman"/>
          <w:b/>
          <w:bCs/>
          <w:sz w:val="22"/>
          <w:szCs w:val="22"/>
        </w:rPr>
        <w:t xml:space="preserve">mu odpověděl: ,Ty sám to říkáš.' Pilát řekl velekněžím </w:t>
      </w:r>
      <w:r>
        <w:rPr>
          <w:rFonts w:eastAsia="Times New Roman"/>
          <w:b/>
          <w:bCs/>
          <w:spacing w:val="-2"/>
          <w:sz w:val="22"/>
          <w:szCs w:val="22"/>
        </w:rPr>
        <w:t>a zástupům: ,Já na tomto člověku žádnou vinu neshledá-</w:t>
      </w:r>
      <w:r>
        <w:rPr>
          <w:rFonts w:eastAsia="Times New Roman"/>
          <w:b/>
          <w:bCs/>
          <w:sz w:val="22"/>
          <w:szCs w:val="22"/>
        </w:rPr>
        <w:t>vám'" (23, 1-4).</w:t>
      </w:r>
    </w:p>
    <w:p w:rsidR="00762751" w:rsidRDefault="00762751">
      <w:pPr>
        <w:shd w:val="clear" w:color="auto" w:fill="FFFFFF"/>
        <w:spacing w:before="22" w:line="233" w:lineRule="exact"/>
        <w:ind w:left="2" w:right="2" w:firstLine="218"/>
        <w:jc w:val="both"/>
      </w:pPr>
      <w:r>
        <w:rPr>
          <w:b/>
          <w:bCs/>
          <w:spacing w:val="-3"/>
          <w:sz w:val="22"/>
          <w:szCs w:val="22"/>
        </w:rPr>
        <w:t>Absurdita tohoto textu p</w:t>
      </w:r>
      <w:r>
        <w:rPr>
          <w:rFonts w:eastAsia="Times New Roman"/>
          <w:b/>
          <w:bCs/>
          <w:spacing w:val="-3"/>
          <w:sz w:val="22"/>
          <w:szCs w:val="22"/>
        </w:rPr>
        <w:t>římo bije do očí. Ježíš je tu ob</w:t>
      </w:r>
      <w:r>
        <w:rPr>
          <w:rFonts w:eastAsia="Times New Roman"/>
          <w:b/>
          <w:bCs/>
          <w:spacing w:val="-3"/>
          <w:sz w:val="22"/>
          <w:szCs w:val="22"/>
        </w:rPr>
        <w:softHyphen/>
      </w:r>
      <w:r>
        <w:rPr>
          <w:rFonts w:eastAsia="Times New Roman"/>
          <w:b/>
          <w:bCs/>
          <w:spacing w:val="-4"/>
          <w:sz w:val="22"/>
          <w:szCs w:val="22"/>
        </w:rPr>
        <w:t>viňován z činů, které podle římského práva patří k nejtěž</w:t>
      </w:r>
      <w:r>
        <w:rPr>
          <w:rFonts w:eastAsia="Times New Roman"/>
          <w:b/>
          <w:bCs/>
          <w:spacing w:val="-4"/>
          <w:sz w:val="22"/>
          <w:szCs w:val="22"/>
        </w:rPr>
        <w:softHyphen/>
        <w:t>ším zločinům urážky majestátu, do kategorie „crimen lae-</w:t>
      </w:r>
      <w:r>
        <w:rPr>
          <w:rFonts w:eastAsia="Times New Roman"/>
          <w:b/>
          <w:bCs/>
          <w:spacing w:val="-5"/>
          <w:sz w:val="22"/>
          <w:szCs w:val="22"/>
        </w:rPr>
        <w:t>sae maiestatis", a římský prokurátor nezahajuje žádné vy</w:t>
      </w:r>
      <w:r>
        <w:rPr>
          <w:rFonts w:eastAsia="Times New Roman"/>
          <w:b/>
          <w:bCs/>
          <w:spacing w:val="-5"/>
          <w:sz w:val="22"/>
          <w:szCs w:val="22"/>
        </w:rPr>
        <w:softHyphen/>
      </w:r>
      <w:r>
        <w:rPr>
          <w:rFonts w:eastAsia="Times New Roman"/>
          <w:b/>
          <w:bCs/>
          <w:spacing w:val="-3"/>
          <w:sz w:val="22"/>
          <w:szCs w:val="22"/>
        </w:rPr>
        <w:t xml:space="preserve">šetřování, ale klidně ho zbavuje viny. To by neudělal a ani nemohl udělat žádný, ani ten nejmilosrdnější představitel </w:t>
      </w:r>
      <w:r>
        <w:rPr>
          <w:rFonts w:eastAsia="Times New Roman"/>
          <w:b/>
          <w:bCs/>
          <w:sz w:val="22"/>
          <w:szCs w:val="22"/>
        </w:rPr>
        <w:t>římské moci, natož pak Pilát!</w:t>
      </w:r>
    </w:p>
    <w:p w:rsidR="00762751" w:rsidRDefault="00762751">
      <w:pPr>
        <w:shd w:val="clear" w:color="auto" w:fill="FFFFFF"/>
        <w:spacing w:before="2" w:line="233" w:lineRule="exact"/>
        <w:ind w:left="7" w:right="5" w:firstLine="221"/>
        <w:jc w:val="both"/>
      </w:pPr>
      <w:r>
        <w:rPr>
          <w:b/>
          <w:bCs/>
          <w:spacing w:val="-4"/>
          <w:sz w:val="22"/>
          <w:szCs w:val="22"/>
        </w:rPr>
        <w:t>Dokonce i kdyby byl Pil</w:t>
      </w:r>
      <w:r>
        <w:rPr>
          <w:rFonts w:eastAsia="Times New Roman"/>
          <w:b/>
          <w:bCs/>
          <w:spacing w:val="-4"/>
          <w:sz w:val="22"/>
          <w:szCs w:val="22"/>
        </w:rPr>
        <w:t xml:space="preserve">át z hlediska římského práva </w:t>
      </w:r>
      <w:r>
        <w:rPr>
          <w:rFonts w:eastAsia="Times New Roman"/>
          <w:b/>
          <w:bCs/>
          <w:spacing w:val="-2"/>
          <w:sz w:val="22"/>
          <w:szCs w:val="22"/>
        </w:rPr>
        <w:t>nakrásně uznal Ježíše za nevinného, pak by ho podle teh</w:t>
      </w:r>
      <w:r>
        <w:rPr>
          <w:rFonts w:eastAsia="Times New Roman"/>
          <w:b/>
          <w:bCs/>
          <w:spacing w:val="-2"/>
          <w:sz w:val="22"/>
          <w:szCs w:val="22"/>
        </w:rPr>
        <w:softHyphen/>
      </w:r>
      <w:r>
        <w:rPr>
          <w:rFonts w:eastAsia="Times New Roman"/>
          <w:b/>
          <w:bCs/>
          <w:spacing w:val="-5"/>
          <w:sz w:val="22"/>
          <w:szCs w:val="22"/>
        </w:rPr>
        <w:t xml:space="preserve">dejší procedury vydal Židům, kteří by Ježíši vyměřili trest </w:t>
      </w:r>
      <w:r>
        <w:rPr>
          <w:rFonts w:eastAsia="Times New Roman"/>
          <w:b/>
          <w:bCs/>
          <w:spacing w:val="-3"/>
          <w:sz w:val="22"/>
          <w:szCs w:val="22"/>
        </w:rPr>
        <w:t>smrti podle svých zvyklostí; znamenalo by to ukamenová</w:t>
      </w:r>
      <w:r>
        <w:rPr>
          <w:rFonts w:eastAsia="Times New Roman"/>
          <w:b/>
          <w:bCs/>
          <w:spacing w:val="-3"/>
          <w:sz w:val="22"/>
          <w:szCs w:val="22"/>
        </w:rPr>
        <w:softHyphen/>
      </w:r>
      <w:r>
        <w:rPr>
          <w:rFonts w:eastAsia="Times New Roman"/>
          <w:b/>
          <w:bCs/>
          <w:sz w:val="22"/>
          <w:szCs w:val="22"/>
        </w:rPr>
        <w:t>ní, upálení na hranici, oběšení nebo stětí mečem.</w:t>
      </w:r>
    </w:p>
    <w:p w:rsidR="00762751" w:rsidRDefault="00762751">
      <w:pPr>
        <w:shd w:val="clear" w:color="auto" w:fill="FFFFFF"/>
        <w:spacing w:line="233" w:lineRule="exact"/>
        <w:ind w:left="7" w:right="7" w:firstLine="221"/>
        <w:jc w:val="both"/>
      </w:pPr>
      <w:r>
        <w:rPr>
          <w:b/>
          <w:bCs/>
          <w:spacing w:val="-3"/>
          <w:sz w:val="22"/>
          <w:szCs w:val="22"/>
        </w:rPr>
        <w:t>Pil</w:t>
      </w:r>
      <w:r>
        <w:rPr>
          <w:rFonts w:eastAsia="Times New Roman"/>
          <w:b/>
          <w:bCs/>
          <w:spacing w:val="-3"/>
          <w:sz w:val="22"/>
          <w:szCs w:val="22"/>
        </w:rPr>
        <w:t>át však podléhá nátlaku a vyhrožování davu a odsu</w:t>
      </w:r>
      <w:r>
        <w:rPr>
          <w:rFonts w:eastAsia="Times New Roman"/>
          <w:b/>
          <w:bCs/>
          <w:spacing w:val="-3"/>
          <w:sz w:val="22"/>
          <w:szCs w:val="22"/>
        </w:rPr>
        <w:softHyphen/>
      </w:r>
      <w:r>
        <w:rPr>
          <w:rFonts w:eastAsia="Times New Roman"/>
          <w:b/>
          <w:bCs/>
          <w:spacing w:val="-5"/>
          <w:sz w:val="22"/>
          <w:szCs w:val="22"/>
        </w:rPr>
        <w:t>zuje Ježíše k typicky římskému trestu, k ukřižování - patři</w:t>
      </w:r>
      <w:r>
        <w:rPr>
          <w:rFonts w:eastAsia="Times New Roman"/>
          <w:b/>
          <w:bCs/>
          <w:spacing w:val="-5"/>
          <w:sz w:val="22"/>
          <w:szCs w:val="22"/>
        </w:rPr>
        <w:softHyphen/>
      </w:r>
      <w:r>
        <w:rPr>
          <w:rFonts w:eastAsia="Times New Roman"/>
          <w:b/>
          <w:bCs/>
          <w:spacing w:val="-1"/>
          <w:sz w:val="22"/>
          <w:szCs w:val="22"/>
        </w:rPr>
        <w:t>lo k dědictví po Kartágincích a používalo se u otroků ne</w:t>
      </w:r>
      <w:r>
        <w:rPr>
          <w:rFonts w:eastAsia="Times New Roman"/>
          <w:b/>
          <w:bCs/>
          <w:spacing w:val="-1"/>
          <w:sz w:val="22"/>
          <w:szCs w:val="22"/>
        </w:rPr>
        <w:softHyphen/>
      </w:r>
      <w:r>
        <w:rPr>
          <w:rFonts w:eastAsia="Times New Roman"/>
          <w:b/>
          <w:bCs/>
          <w:spacing w:val="-4"/>
          <w:sz w:val="22"/>
          <w:szCs w:val="22"/>
        </w:rPr>
        <w:t xml:space="preserve">bo politických zločinců. Procedura byla natolik římská, že </w:t>
      </w:r>
      <w:r>
        <w:rPr>
          <w:rFonts w:eastAsia="Times New Roman"/>
          <w:b/>
          <w:bCs/>
          <w:sz w:val="22"/>
          <w:szCs w:val="22"/>
        </w:rPr>
        <w:t>dokonce i Ježíšovo tělo muselo být vyžádáno od Piláta. A tak se tu setkáváme s novým rozporem, který nás nutí</w:t>
      </w:r>
    </w:p>
    <w:p w:rsidR="00762751" w:rsidRDefault="00762751">
      <w:pPr>
        <w:shd w:val="clear" w:color="auto" w:fill="FFFFFF"/>
        <w:spacing w:before="228"/>
        <w:ind w:left="36"/>
        <w:jc w:val="center"/>
      </w:pPr>
      <w:r>
        <w:rPr>
          <w:b/>
          <w:bCs/>
          <w:spacing w:val="-6"/>
          <w:sz w:val="18"/>
          <w:szCs w:val="18"/>
        </w:rPr>
        <w:t>(314)</w:t>
      </w:r>
    </w:p>
    <w:p w:rsidR="00762751" w:rsidRDefault="00762751">
      <w:pPr>
        <w:shd w:val="clear" w:color="auto" w:fill="FFFFFF"/>
        <w:spacing w:before="228"/>
        <w:ind w:left="36"/>
        <w:jc w:val="center"/>
        <w:sectPr w:rsidR="00762751">
          <w:pgSz w:w="11909" w:h="16834"/>
          <w:pgMar w:top="1440" w:right="3274" w:bottom="720" w:left="3259" w:header="708" w:footer="708" w:gutter="0"/>
          <w:cols w:space="60"/>
          <w:noEndnote/>
        </w:sectPr>
      </w:pPr>
    </w:p>
    <w:p w:rsidR="00762751" w:rsidRDefault="00762751">
      <w:pPr>
        <w:shd w:val="clear" w:color="auto" w:fill="FFFFFF"/>
        <w:ind w:righ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right="43"/>
        <w:jc w:val="both"/>
      </w:pPr>
      <w:r>
        <w:rPr>
          <w:b/>
          <w:bCs/>
          <w:spacing w:val="-3"/>
          <w:sz w:val="22"/>
          <w:szCs w:val="22"/>
        </w:rPr>
        <w:t>pt</w:t>
      </w:r>
      <w:r>
        <w:rPr>
          <w:rFonts w:eastAsia="Times New Roman"/>
          <w:b/>
          <w:bCs/>
          <w:spacing w:val="-3"/>
          <w:sz w:val="22"/>
          <w:szCs w:val="22"/>
        </w:rPr>
        <w:t xml:space="preserve">át se, kdo je tedy nakonec odpovědný za Ježíšovu smrt: </w:t>
      </w:r>
      <w:r>
        <w:rPr>
          <w:rFonts w:eastAsia="Times New Roman"/>
          <w:b/>
          <w:bCs/>
          <w:spacing w:val="-1"/>
          <w:sz w:val="22"/>
          <w:szCs w:val="22"/>
        </w:rPr>
        <w:t>Židé, jak říkají evangelia, anebo Římané?</w:t>
      </w:r>
    </w:p>
    <w:p w:rsidR="00762751" w:rsidRDefault="00762751">
      <w:pPr>
        <w:shd w:val="clear" w:color="auto" w:fill="FFFFFF"/>
        <w:spacing w:line="235" w:lineRule="exact"/>
        <w:ind w:right="22" w:firstLine="214"/>
        <w:jc w:val="both"/>
      </w:pPr>
      <w:r>
        <w:rPr>
          <w:b/>
          <w:bCs/>
          <w:sz w:val="22"/>
          <w:szCs w:val="22"/>
        </w:rPr>
        <w:t>O zmatku panuj</w:t>
      </w:r>
      <w:r>
        <w:rPr>
          <w:rFonts w:eastAsia="Times New Roman"/>
          <w:b/>
          <w:bCs/>
          <w:sz w:val="22"/>
          <w:szCs w:val="22"/>
        </w:rPr>
        <w:t xml:space="preserve">ícím v evangelních textech svědčí ještě </w:t>
      </w:r>
      <w:r>
        <w:rPr>
          <w:rFonts w:eastAsia="Times New Roman"/>
          <w:b/>
          <w:bCs/>
          <w:spacing w:val="-3"/>
          <w:sz w:val="22"/>
          <w:szCs w:val="22"/>
        </w:rPr>
        <w:t>i další fakty. Podle mínění význačných historiků neměl ni</w:t>
      </w:r>
      <w:r>
        <w:rPr>
          <w:rFonts w:eastAsia="Times New Roman"/>
          <w:b/>
          <w:bCs/>
          <w:spacing w:val="-3"/>
          <w:sz w:val="22"/>
          <w:szCs w:val="22"/>
        </w:rPr>
        <w:softHyphen/>
      </w:r>
      <w:r>
        <w:rPr>
          <w:rFonts w:eastAsia="Times New Roman"/>
          <w:b/>
          <w:bCs/>
          <w:spacing w:val="-2"/>
          <w:sz w:val="22"/>
          <w:szCs w:val="22"/>
        </w:rPr>
        <w:t xml:space="preserve">kdy palestinský lid privilegium žádat o výměnu jednoho </w:t>
      </w:r>
      <w:r>
        <w:rPr>
          <w:rFonts w:eastAsia="Times New Roman"/>
          <w:b/>
          <w:bCs/>
          <w:spacing w:val="-3"/>
          <w:sz w:val="22"/>
          <w:szCs w:val="22"/>
        </w:rPr>
        <w:t>zločince za jiného, v našem konkrétním případu Ježíše za Barabáše. Kromě toho Matouš cosi popletl s tím symbolic</w:t>
      </w:r>
      <w:r>
        <w:rPr>
          <w:rFonts w:eastAsia="Times New Roman"/>
          <w:b/>
          <w:bCs/>
          <w:spacing w:val="-3"/>
          <w:sz w:val="22"/>
          <w:szCs w:val="22"/>
        </w:rPr>
        <w:softHyphen/>
      </w:r>
      <w:r>
        <w:rPr>
          <w:rFonts w:eastAsia="Times New Roman"/>
          <w:b/>
          <w:bCs/>
          <w:spacing w:val="-5"/>
          <w:sz w:val="22"/>
          <w:szCs w:val="22"/>
        </w:rPr>
        <w:t xml:space="preserve">kým gestem umývání rukou po vydání rozsudku smrti. Byl </w:t>
      </w:r>
      <w:r>
        <w:rPr>
          <w:rFonts w:eastAsia="Times New Roman"/>
          <w:b/>
          <w:bCs/>
          <w:sz w:val="22"/>
          <w:szCs w:val="22"/>
        </w:rPr>
        <w:t xml:space="preserve">to židovský zvyk, nikoli římský. Musíme pochybovat </w:t>
      </w:r>
      <w:r>
        <w:rPr>
          <w:rFonts w:eastAsia="Times New Roman"/>
          <w:b/>
          <w:bCs/>
          <w:spacing w:val="-3"/>
          <w:sz w:val="22"/>
          <w:szCs w:val="22"/>
        </w:rPr>
        <w:t>o tom, že by ho převzal do své soudní procedury právě Pi</w:t>
      </w:r>
      <w:r>
        <w:rPr>
          <w:rFonts w:eastAsia="Times New Roman"/>
          <w:b/>
          <w:bCs/>
          <w:spacing w:val="-3"/>
          <w:sz w:val="22"/>
          <w:szCs w:val="22"/>
        </w:rPr>
        <w:softHyphen/>
        <w:t>lát, zvlášť když nesnášel nic židovského. Ani tak oportu-</w:t>
      </w:r>
      <w:r>
        <w:rPr>
          <w:rFonts w:eastAsia="Times New Roman"/>
          <w:b/>
          <w:bCs/>
          <w:sz w:val="22"/>
          <w:szCs w:val="22"/>
        </w:rPr>
        <w:t xml:space="preserve">nistický způsob vyhýbání se odpovědnosti za Ježíšovu </w:t>
      </w:r>
      <w:r>
        <w:rPr>
          <w:rFonts w:eastAsia="Times New Roman"/>
          <w:b/>
          <w:bCs/>
          <w:spacing w:val="-4"/>
          <w:sz w:val="22"/>
          <w:szCs w:val="22"/>
        </w:rPr>
        <w:t xml:space="preserve">smrt neodpovídá vůbec povýšeneckému, apodidaktickému </w:t>
      </w:r>
      <w:r>
        <w:rPr>
          <w:rFonts w:eastAsia="Times New Roman"/>
          <w:b/>
          <w:bCs/>
          <w:spacing w:val="-3"/>
          <w:sz w:val="22"/>
          <w:szCs w:val="22"/>
        </w:rPr>
        <w:t>stylu Piláta. Jsou to všechno výmysly autorů, kterým chy</w:t>
      </w:r>
      <w:r>
        <w:rPr>
          <w:rFonts w:eastAsia="Times New Roman"/>
          <w:b/>
          <w:bCs/>
          <w:spacing w:val="-3"/>
          <w:sz w:val="22"/>
          <w:szCs w:val="22"/>
        </w:rPr>
        <w:softHyphen/>
      </w:r>
      <w:r>
        <w:rPr>
          <w:rFonts w:eastAsia="Times New Roman"/>
          <w:b/>
          <w:bCs/>
          <w:spacing w:val="-1"/>
          <w:sz w:val="22"/>
          <w:szCs w:val="22"/>
        </w:rPr>
        <w:t>běla znalost věcí i historická představivost.</w:t>
      </w:r>
    </w:p>
    <w:p w:rsidR="00762751" w:rsidRDefault="00762751">
      <w:pPr>
        <w:shd w:val="clear" w:color="auto" w:fill="FFFFFF"/>
        <w:spacing w:before="14" w:line="235" w:lineRule="exact"/>
        <w:ind w:left="10" w:right="14" w:firstLine="218"/>
        <w:jc w:val="both"/>
      </w:pPr>
      <w:r>
        <w:rPr>
          <w:b/>
          <w:bCs/>
          <w:sz w:val="22"/>
          <w:szCs w:val="22"/>
        </w:rPr>
        <w:t>Historikov</w:t>
      </w:r>
      <w:r>
        <w:rPr>
          <w:rFonts w:eastAsia="Times New Roman"/>
          <w:b/>
          <w:bCs/>
          <w:sz w:val="22"/>
          <w:szCs w:val="22"/>
        </w:rPr>
        <w:t xml:space="preserve">é měli už dlouhou dobu vážné pochybnosti </w:t>
      </w:r>
      <w:r>
        <w:rPr>
          <w:rFonts w:eastAsia="Times New Roman"/>
          <w:b/>
          <w:bCs/>
          <w:spacing w:val="-3"/>
          <w:sz w:val="22"/>
          <w:szCs w:val="22"/>
        </w:rPr>
        <w:t xml:space="preserve">o Ježíšově procesu před sanhedrinem. Především se ptali, </w:t>
      </w:r>
      <w:r>
        <w:rPr>
          <w:rFonts w:eastAsia="Times New Roman"/>
          <w:b/>
          <w:bCs/>
          <w:spacing w:val="-4"/>
          <w:sz w:val="22"/>
          <w:szCs w:val="22"/>
        </w:rPr>
        <w:t xml:space="preserve">odkud mohli evangelisté tak dobře znát jeho průběh, když </w:t>
      </w:r>
      <w:r>
        <w:rPr>
          <w:rFonts w:eastAsia="Times New Roman"/>
          <w:b/>
          <w:bCs/>
          <w:spacing w:val="-3"/>
          <w:sz w:val="22"/>
          <w:szCs w:val="22"/>
        </w:rPr>
        <w:t>mu nebyli přítomni ani nejbližší Ježíšovi druzi. Vždyť po</w:t>
      </w:r>
      <w:r>
        <w:rPr>
          <w:rFonts w:eastAsia="Times New Roman"/>
          <w:b/>
          <w:bCs/>
          <w:spacing w:val="-3"/>
          <w:sz w:val="22"/>
          <w:szCs w:val="22"/>
        </w:rPr>
        <w:softHyphen/>
      </w:r>
      <w:r>
        <w:rPr>
          <w:rFonts w:eastAsia="Times New Roman"/>
          <w:b/>
          <w:bCs/>
          <w:spacing w:val="-2"/>
          <w:sz w:val="22"/>
          <w:szCs w:val="22"/>
        </w:rPr>
        <w:t>dle nejstarší evangelické verze ho všichni opustili, rozute</w:t>
      </w:r>
      <w:r>
        <w:rPr>
          <w:rFonts w:eastAsia="Times New Roman"/>
          <w:b/>
          <w:bCs/>
          <w:spacing w:val="-2"/>
          <w:sz w:val="22"/>
          <w:szCs w:val="22"/>
        </w:rPr>
        <w:softHyphen/>
      </w:r>
      <w:r>
        <w:rPr>
          <w:rFonts w:eastAsia="Times New Roman"/>
          <w:b/>
          <w:bCs/>
          <w:spacing w:val="-5"/>
          <w:sz w:val="22"/>
          <w:szCs w:val="22"/>
        </w:rPr>
        <w:t xml:space="preserve">kli se. Když Matouš, Marek, Lukáš a Jan psali svoje verze, </w:t>
      </w:r>
      <w:r>
        <w:rPr>
          <w:rFonts w:eastAsia="Times New Roman"/>
          <w:b/>
          <w:bCs/>
          <w:spacing w:val="-1"/>
          <w:sz w:val="22"/>
          <w:szCs w:val="22"/>
        </w:rPr>
        <w:t xml:space="preserve">uplynulo od procesu už několik desítek let a už sám fakt, že se různí v tolika detailech, svědčí o tom, že jejich líčení </w:t>
      </w:r>
      <w:r>
        <w:rPr>
          <w:rFonts w:eastAsia="Times New Roman"/>
          <w:b/>
          <w:bCs/>
          <w:spacing w:val="-3"/>
          <w:sz w:val="22"/>
          <w:szCs w:val="22"/>
        </w:rPr>
        <w:t>se opíralo o nejisté a nespolehlivé informace ke všemu ješ</w:t>
      </w:r>
      <w:r>
        <w:rPr>
          <w:rFonts w:eastAsia="Times New Roman"/>
          <w:b/>
          <w:bCs/>
          <w:spacing w:val="-3"/>
          <w:sz w:val="22"/>
          <w:szCs w:val="22"/>
        </w:rPr>
        <w:softHyphen/>
      </w:r>
      <w:r>
        <w:rPr>
          <w:rFonts w:eastAsia="Times New Roman"/>
          <w:b/>
          <w:bCs/>
          <w:sz w:val="22"/>
          <w:szCs w:val="22"/>
        </w:rPr>
        <w:t>tě z druhé nebo třetí ruky.</w:t>
      </w:r>
    </w:p>
    <w:p w:rsidR="00762751" w:rsidRDefault="00762751">
      <w:pPr>
        <w:shd w:val="clear" w:color="auto" w:fill="FFFFFF"/>
        <w:spacing w:line="235" w:lineRule="exact"/>
        <w:ind w:left="19" w:right="2" w:firstLine="221"/>
        <w:jc w:val="both"/>
      </w:pPr>
      <w:r>
        <w:rPr>
          <w:b/>
          <w:bCs/>
          <w:spacing w:val="-3"/>
          <w:sz w:val="22"/>
          <w:szCs w:val="22"/>
        </w:rPr>
        <w:t>Matou</w:t>
      </w:r>
      <w:r>
        <w:rPr>
          <w:rFonts w:eastAsia="Times New Roman"/>
          <w:b/>
          <w:bCs/>
          <w:spacing w:val="-3"/>
          <w:sz w:val="22"/>
          <w:szCs w:val="22"/>
        </w:rPr>
        <w:t>š a Marek píší o dvou procesech před sanhedri</w:t>
      </w:r>
      <w:r>
        <w:rPr>
          <w:rFonts w:eastAsia="Times New Roman"/>
          <w:b/>
          <w:bCs/>
          <w:spacing w:val="-3"/>
          <w:sz w:val="22"/>
          <w:szCs w:val="22"/>
        </w:rPr>
        <w:softHyphen/>
        <w:t xml:space="preserve">nem. První se konal večer a druhý v ranních hodinách. </w:t>
      </w:r>
      <w:r>
        <w:rPr>
          <w:rFonts w:eastAsia="Times New Roman"/>
          <w:b/>
          <w:bCs/>
          <w:spacing w:val="-4"/>
          <w:sz w:val="22"/>
          <w:szCs w:val="22"/>
        </w:rPr>
        <w:t xml:space="preserve">Naopak Lukáš i Jan uvádějí pouze jedno, ranní zasedání. </w:t>
      </w:r>
      <w:r>
        <w:rPr>
          <w:rFonts w:eastAsia="Times New Roman"/>
          <w:b/>
          <w:bCs/>
          <w:spacing w:val="-2"/>
          <w:sz w:val="22"/>
          <w:szCs w:val="22"/>
        </w:rPr>
        <w:t>Soudce nejvyššího soudu v Izraeli a profesor historie prá</w:t>
      </w:r>
      <w:r>
        <w:rPr>
          <w:rFonts w:eastAsia="Times New Roman"/>
          <w:b/>
          <w:bCs/>
          <w:spacing w:val="-2"/>
          <w:sz w:val="22"/>
          <w:szCs w:val="22"/>
        </w:rPr>
        <w:softHyphen/>
      </w:r>
      <w:r>
        <w:rPr>
          <w:rFonts w:eastAsia="Times New Roman"/>
          <w:b/>
          <w:bCs/>
          <w:spacing w:val="-4"/>
          <w:sz w:val="22"/>
          <w:szCs w:val="22"/>
        </w:rPr>
        <w:t xml:space="preserve">va židovského národa Haim Cohn tvrdí, že soudní jednání sanhedrinu po západu slunce, zvlášť v předvečer svátku pesach, kdy jsou kněží zaneprázdněni přípravami spjatými </w:t>
      </w:r>
      <w:r>
        <w:rPr>
          <w:rFonts w:eastAsia="Times New Roman"/>
          <w:b/>
          <w:bCs/>
          <w:spacing w:val="-3"/>
          <w:sz w:val="22"/>
          <w:szCs w:val="22"/>
        </w:rPr>
        <w:t>s rituálem velkého svátku a se slavnostním společným sto</w:t>
      </w:r>
      <w:r>
        <w:rPr>
          <w:rFonts w:eastAsia="Times New Roman"/>
          <w:b/>
          <w:bCs/>
          <w:spacing w:val="-3"/>
          <w:sz w:val="22"/>
          <w:szCs w:val="22"/>
        </w:rPr>
        <w:softHyphen/>
      </w:r>
      <w:r>
        <w:rPr>
          <w:rFonts w:eastAsia="Times New Roman"/>
          <w:b/>
          <w:bCs/>
          <w:spacing w:val="-2"/>
          <w:sz w:val="22"/>
          <w:szCs w:val="22"/>
        </w:rPr>
        <w:t>lováním, se v žádném případě nemohlo konat (Israel Re-</w:t>
      </w:r>
      <w:r>
        <w:rPr>
          <w:rFonts w:eastAsia="Times New Roman"/>
          <w:b/>
          <w:bCs/>
          <w:spacing w:val="-4"/>
          <w:sz w:val="22"/>
          <w:szCs w:val="22"/>
        </w:rPr>
        <w:t xml:space="preserve">view </w:t>
      </w:r>
      <w:r>
        <w:rPr>
          <w:rFonts w:eastAsia="Times New Roman"/>
          <w:b/>
          <w:bCs/>
          <w:spacing w:val="-4"/>
          <w:sz w:val="22"/>
          <w:szCs w:val="22"/>
          <w:lang w:val="en-US"/>
        </w:rPr>
        <w:t xml:space="preserve">XI, </w:t>
      </w:r>
      <w:r>
        <w:rPr>
          <w:rFonts w:eastAsia="Times New Roman"/>
          <w:b/>
          <w:bCs/>
          <w:spacing w:val="-4"/>
          <w:sz w:val="22"/>
          <w:szCs w:val="22"/>
        </w:rPr>
        <w:t>1967). A významný protestantský biblista předná</w:t>
      </w:r>
      <w:r>
        <w:rPr>
          <w:rFonts w:eastAsia="Times New Roman"/>
          <w:b/>
          <w:bCs/>
          <w:spacing w:val="-4"/>
          <w:sz w:val="22"/>
          <w:szCs w:val="22"/>
        </w:rPr>
        <w:softHyphen/>
      </w:r>
      <w:r>
        <w:rPr>
          <w:rFonts w:eastAsia="Times New Roman"/>
          <w:b/>
          <w:bCs/>
          <w:spacing w:val="-3"/>
          <w:sz w:val="22"/>
          <w:szCs w:val="22"/>
        </w:rPr>
        <w:t xml:space="preserve">šející na univerzitě v Góthingen, E. Lohse, našel v líčení </w:t>
      </w:r>
      <w:r>
        <w:rPr>
          <w:rFonts w:eastAsia="Times New Roman"/>
          <w:b/>
          <w:bCs/>
          <w:spacing w:val="-1"/>
          <w:sz w:val="22"/>
          <w:szCs w:val="22"/>
        </w:rPr>
        <w:t>evangelistů celých 27 porušení procedury sanhedrinu.</w:t>
      </w:r>
    </w:p>
    <w:p w:rsidR="00762751" w:rsidRDefault="00762751">
      <w:pPr>
        <w:shd w:val="clear" w:color="auto" w:fill="FFFFFF"/>
        <w:spacing w:line="235" w:lineRule="exact"/>
        <w:ind w:left="252"/>
      </w:pPr>
      <w:r>
        <w:rPr>
          <w:b/>
          <w:bCs/>
          <w:spacing w:val="-2"/>
          <w:sz w:val="22"/>
          <w:szCs w:val="22"/>
        </w:rPr>
        <w:t>N</w:t>
      </w:r>
      <w:r>
        <w:rPr>
          <w:rFonts w:eastAsia="Times New Roman"/>
          <w:b/>
          <w:bCs/>
          <w:spacing w:val="-2"/>
          <w:sz w:val="22"/>
          <w:szCs w:val="22"/>
        </w:rPr>
        <w:t>ěkteří biblisté dospěli po zvážení všech okolností k ná-</w:t>
      </w:r>
    </w:p>
    <w:p w:rsidR="00762751" w:rsidRDefault="00762751">
      <w:pPr>
        <w:shd w:val="clear" w:color="auto" w:fill="FFFFFF"/>
        <w:spacing w:before="221"/>
        <w:ind w:left="38"/>
        <w:jc w:val="center"/>
      </w:pPr>
      <w:r>
        <w:rPr>
          <w:b/>
          <w:bCs/>
          <w:spacing w:val="-7"/>
          <w:sz w:val="18"/>
          <w:szCs w:val="18"/>
        </w:rPr>
        <w:t>(315)</w:t>
      </w:r>
    </w:p>
    <w:p w:rsidR="00762751" w:rsidRDefault="00762751">
      <w:pPr>
        <w:shd w:val="clear" w:color="auto" w:fill="FFFFFF"/>
        <w:spacing w:before="221"/>
        <w:ind w:left="38"/>
        <w:jc w:val="center"/>
        <w:sectPr w:rsidR="00762751">
          <w:pgSz w:w="11909" w:h="16834"/>
          <w:pgMar w:top="1440" w:right="3257" w:bottom="720" w:left="3261" w:header="708" w:footer="708" w:gutter="0"/>
          <w:cols w:space="60"/>
          <w:noEndnote/>
        </w:sectPr>
      </w:pPr>
    </w:p>
    <w:p w:rsidR="00762751" w:rsidRDefault="00762751">
      <w:pPr>
        <w:shd w:val="clear" w:color="auto" w:fill="FFFFFF"/>
        <w:ind w:lef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26"/>
        <w:jc w:val="both"/>
      </w:pPr>
      <w:r>
        <w:rPr>
          <w:b/>
          <w:bCs/>
          <w:spacing w:val="-4"/>
          <w:sz w:val="22"/>
          <w:szCs w:val="22"/>
        </w:rPr>
        <w:t xml:space="preserve">zoru, </w:t>
      </w:r>
      <w:r>
        <w:rPr>
          <w:rFonts w:eastAsia="Times New Roman"/>
          <w:b/>
          <w:bCs/>
          <w:spacing w:val="-4"/>
          <w:sz w:val="22"/>
          <w:szCs w:val="22"/>
        </w:rPr>
        <w:t xml:space="preserve">že Ježíšův proces před sanhedrinem se vůbec nemohl konat. A vyloučíme-li z kontextu pasáže, týkající se tohoto </w:t>
      </w:r>
      <w:r>
        <w:rPr>
          <w:rFonts w:eastAsia="Times New Roman"/>
          <w:b/>
          <w:bCs/>
          <w:spacing w:val="-3"/>
          <w:sz w:val="22"/>
          <w:szCs w:val="22"/>
        </w:rPr>
        <w:t>procesu, zdá se být zbývající text evangelií skutečně mno</w:t>
      </w:r>
      <w:r>
        <w:rPr>
          <w:rFonts w:eastAsia="Times New Roman"/>
          <w:b/>
          <w:bCs/>
          <w:spacing w:val="-3"/>
          <w:sz w:val="22"/>
          <w:szCs w:val="22"/>
        </w:rPr>
        <w:softHyphen/>
      </w:r>
      <w:r>
        <w:rPr>
          <w:rFonts w:eastAsia="Times New Roman"/>
          <w:b/>
          <w:bCs/>
          <w:sz w:val="22"/>
          <w:szCs w:val="22"/>
        </w:rPr>
        <w:t>hem přesvědčivější.</w:t>
      </w:r>
    </w:p>
    <w:p w:rsidR="00762751" w:rsidRDefault="00762751">
      <w:pPr>
        <w:shd w:val="clear" w:color="auto" w:fill="FFFFFF"/>
        <w:spacing w:line="235" w:lineRule="exact"/>
        <w:ind w:right="2" w:firstLine="214"/>
        <w:jc w:val="both"/>
      </w:pPr>
      <w:r>
        <w:rPr>
          <w:b/>
          <w:bCs/>
          <w:spacing w:val="-2"/>
          <w:sz w:val="22"/>
          <w:szCs w:val="22"/>
        </w:rPr>
        <w:t>Na stopu toho, co se tu vlastn</w:t>
      </w:r>
      <w:r>
        <w:rPr>
          <w:rFonts w:eastAsia="Times New Roman"/>
          <w:b/>
          <w:bCs/>
          <w:spacing w:val="-2"/>
          <w:sz w:val="22"/>
          <w:szCs w:val="22"/>
        </w:rPr>
        <w:t xml:space="preserve">ě stalo, nás přivádí Jan. </w:t>
      </w:r>
      <w:r>
        <w:rPr>
          <w:rFonts w:eastAsia="Times New Roman"/>
          <w:b/>
          <w:bCs/>
          <w:sz w:val="22"/>
          <w:szCs w:val="22"/>
        </w:rPr>
        <w:t xml:space="preserve">Především, jak už víme, tvrdí, že Ježíše zadrželi Židé, </w:t>
      </w:r>
      <w:r>
        <w:rPr>
          <w:rFonts w:eastAsia="Times New Roman"/>
          <w:b/>
          <w:bCs/>
          <w:spacing w:val="-3"/>
          <w:sz w:val="22"/>
          <w:szCs w:val="22"/>
        </w:rPr>
        <w:t xml:space="preserve">ovšem za aktivní účasti římského oddílu. A ještě předtím </w:t>
      </w:r>
      <w:r>
        <w:rPr>
          <w:rFonts w:eastAsia="Times New Roman"/>
          <w:b/>
          <w:bCs/>
          <w:spacing w:val="-4"/>
          <w:sz w:val="22"/>
          <w:szCs w:val="22"/>
        </w:rPr>
        <w:t xml:space="preserve">kněží na společné poradě řekli: „Jestliže proti němu (proti </w:t>
      </w:r>
      <w:r>
        <w:rPr>
          <w:rFonts w:eastAsia="Times New Roman"/>
          <w:b/>
          <w:bCs/>
          <w:spacing w:val="-3"/>
          <w:sz w:val="22"/>
          <w:szCs w:val="22"/>
        </w:rPr>
        <w:t>Ježíšovi) nezakročíme, všichni v něj uvěří a přijdou Říma</w:t>
      </w:r>
      <w:r>
        <w:rPr>
          <w:rFonts w:eastAsia="Times New Roman"/>
          <w:b/>
          <w:bCs/>
          <w:spacing w:val="-3"/>
          <w:sz w:val="22"/>
          <w:szCs w:val="22"/>
        </w:rPr>
        <w:softHyphen/>
      </w:r>
      <w:r>
        <w:rPr>
          <w:rFonts w:eastAsia="Times New Roman"/>
          <w:b/>
          <w:bCs/>
          <w:sz w:val="22"/>
          <w:szCs w:val="22"/>
        </w:rPr>
        <w:t xml:space="preserve">né a zničí tím toto svaté místo i národ." Nato velekněz </w:t>
      </w:r>
      <w:r>
        <w:rPr>
          <w:rFonts w:eastAsia="Times New Roman"/>
          <w:b/>
          <w:bCs/>
          <w:spacing w:val="-2"/>
          <w:sz w:val="22"/>
          <w:szCs w:val="22"/>
        </w:rPr>
        <w:t xml:space="preserve">Kaifáš odpověděl: „Vy ničemu nerozumíte; nechápete, že </w:t>
      </w:r>
      <w:r>
        <w:rPr>
          <w:rFonts w:eastAsia="Times New Roman"/>
          <w:b/>
          <w:bCs/>
          <w:spacing w:val="-3"/>
          <w:sz w:val="22"/>
          <w:szCs w:val="22"/>
        </w:rPr>
        <w:t>je pro vás lépe, aby jeden člověk zemřel za lid, než aby za</w:t>
      </w:r>
      <w:r>
        <w:rPr>
          <w:rFonts w:eastAsia="Times New Roman"/>
          <w:b/>
          <w:bCs/>
          <w:spacing w:val="-3"/>
          <w:sz w:val="22"/>
          <w:szCs w:val="22"/>
        </w:rPr>
        <w:softHyphen/>
      </w:r>
      <w:r>
        <w:rPr>
          <w:rFonts w:eastAsia="Times New Roman"/>
          <w:b/>
          <w:bCs/>
          <w:sz w:val="22"/>
          <w:szCs w:val="22"/>
        </w:rPr>
        <w:t>hynul celý národ" (11, 48-50).</w:t>
      </w:r>
    </w:p>
    <w:p w:rsidR="00762751" w:rsidRDefault="00762751">
      <w:pPr>
        <w:shd w:val="clear" w:color="auto" w:fill="FFFFFF"/>
        <w:spacing w:line="235" w:lineRule="exact"/>
        <w:ind w:right="2" w:firstLine="216"/>
        <w:jc w:val="both"/>
      </w:pPr>
      <w:r>
        <w:rPr>
          <w:b/>
          <w:bCs/>
          <w:spacing w:val="-2"/>
          <w:sz w:val="22"/>
          <w:szCs w:val="22"/>
        </w:rPr>
        <w:t>Z textu nezvratn</w:t>
      </w:r>
      <w:r>
        <w:rPr>
          <w:rFonts w:eastAsia="Times New Roman"/>
          <w:b/>
          <w:bCs/>
          <w:spacing w:val="-2"/>
          <w:sz w:val="22"/>
          <w:szCs w:val="22"/>
        </w:rPr>
        <w:t>ě vyplývá, že Jan bezděčně prozrazuje to, co ostatní evangelisté nevidí tak jasně: že Ježíšovo zat</w:t>
      </w:r>
      <w:r>
        <w:rPr>
          <w:rFonts w:eastAsia="Times New Roman"/>
          <w:b/>
          <w:bCs/>
          <w:spacing w:val="-2"/>
          <w:sz w:val="22"/>
          <w:szCs w:val="22"/>
        </w:rPr>
        <w:softHyphen/>
        <w:t>čení bylo motivováno politicky, nikoli náboženstvím. Ve</w:t>
      </w:r>
      <w:r>
        <w:rPr>
          <w:rFonts w:eastAsia="Times New Roman"/>
          <w:b/>
          <w:bCs/>
          <w:spacing w:val="-2"/>
          <w:sz w:val="22"/>
          <w:szCs w:val="22"/>
        </w:rPr>
        <w:softHyphen/>
      </w:r>
      <w:r>
        <w:rPr>
          <w:rFonts w:eastAsia="Times New Roman"/>
          <w:b/>
          <w:bCs/>
          <w:spacing w:val="-1"/>
          <w:sz w:val="22"/>
          <w:szCs w:val="22"/>
        </w:rPr>
        <w:t xml:space="preserve">doucí kasta kněží disponující mocí a bohatstvím se bála jako ohně veškerých společenských nepokojů, které by </w:t>
      </w:r>
      <w:r>
        <w:rPr>
          <w:rFonts w:eastAsia="Times New Roman"/>
          <w:b/>
          <w:bCs/>
          <w:spacing w:val="-4"/>
          <w:sz w:val="22"/>
          <w:szCs w:val="22"/>
        </w:rPr>
        <w:t xml:space="preserve">mohly poskytnout Pilátovi záminku k zákroku a vystavit </w:t>
      </w:r>
      <w:r>
        <w:rPr>
          <w:rFonts w:eastAsia="Times New Roman"/>
          <w:b/>
          <w:bCs/>
          <w:spacing w:val="-3"/>
          <w:sz w:val="22"/>
          <w:szCs w:val="22"/>
        </w:rPr>
        <w:t xml:space="preserve">nebezpečí jejich vlastnictví. A Ježíš příliš připomínal ty mesiáše a proroky, kteří se v jistých časových odstupech </w:t>
      </w:r>
      <w:r>
        <w:rPr>
          <w:rFonts w:eastAsia="Times New Roman"/>
          <w:b/>
          <w:bCs/>
          <w:sz w:val="22"/>
          <w:szCs w:val="22"/>
        </w:rPr>
        <w:t xml:space="preserve">neustále objevovali na palestinské scéně a vyvolávali </w:t>
      </w:r>
      <w:r>
        <w:rPr>
          <w:rFonts w:eastAsia="Times New Roman"/>
          <w:b/>
          <w:bCs/>
          <w:spacing w:val="-2"/>
          <w:sz w:val="22"/>
          <w:szCs w:val="22"/>
        </w:rPr>
        <w:t>vzbouření a krveprolití. Kněží, zvlášť Annáš, jemuž do</w:t>
      </w:r>
      <w:r>
        <w:rPr>
          <w:rFonts w:eastAsia="Times New Roman"/>
          <w:b/>
          <w:bCs/>
          <w:spacing w:val="-2"/>
          <w:sz w:val="22"/>
          <w:szCs w:val="22"/>
        </w:rPr>
        <w:softHyphen/>
      </w:r>
      <w:r>
        <w:rPr>
          <w:rFonts w:eastAsia="Times New Roman"/>
          <w:b/>
          <w:bCs/>
          <w:spacing w:val="-4"/>
          <w:sz w:val="22"/>
          <w:szCs w:val="22"/>
        </w:rPr>
        <w:t>konce i rabínská tradice přičítá politické udavačství, „při</w:t>
      </w:r>
      <w:r>
        <w:rPr>
          <w:rFonts w:eastAsia="Times New Roman"/>
          <w:b/>
          <w:bCs/>
          <w:spacing w:val="-4"/>
          <w:sz w:val="22"/>
          <w:szCs w:val="22"/>
        </w:rPr>
        <w:softHyphen/>
        <w:t xml:space="preserve">ložili ruku" k tomu, že se Ježíš dostal před římský tribunál </w:t>
      </w:r>
      <w:r>
        <w:rPr>
          <w:rFonts w:eastAsia="Times New Roman"/>
          <w:b/>
          <w:bCs/>
          <w:spacing w:val="-3"/>
          <w:sz w:val="22"/>
          <w:szCs w:val="22"/>
        </w:rPr>
        <w:t>a byl odsouzen k ukřižování jako každý jiný politický zlo</w:t>
      </w:r>
      <w:r>
        <w:rPr>
          <w:rFonts w:eastAsia="Times New Roman"/>
          <w:b/>
          <w:bCs/>
          <w:spacing w:val="-3"/>
          <w:sz w:val="22"/>
          <w:szCs w:val="22"/>
        </w:rPr>
        <w:softHyphen/>
      </w:r>
      <w:r>
        <w:rPr>
          <w:rFonts w:eastAsia="Times New Roman"/>
          <w:b/>
          <w:bCs/>
          <w:sz w:val="22"/>
          <w:szCs w:val="22"/>
        </w:rPr>
        <w:t>činec.</w:t>
      </w:r>
    </w:p>
    <w:p w:rsidR="00762751" w:rsidRDefault="00762751">
      <w:pPr>
        <w:shd w:val="clear" w:color="auto" w:fill="FFFFFF"/>
        <w:spacing w:before="2" w:line="235" w:lineRule="exact"/>
        <w:ind w:left="12" w:right="5" w:firstLine="206"/>
        <w:jc w:val="both"/>
      </w:pPr>
      <w:r>
        <w:rPr>
          <w:b/>
          <w:bCs/>
          <w:spacing w:val="-3"/>
          <w:sz w:val="22"/>
          <w:szCs w:val="22"/>
        </w:rPr>
        <w:t>Je pravd</w:t>
      </w:r>
      <w:r>
        <w:rPr>
          <w:rFonts w:eastAsia="Times New Roman"/>
          <w:b/>
          <w:bCs/>
          <w:spacing w:val="-3"/>
          <w:sz w:val="22"/>
          <w:szCs w:val="22"/>
        </w:rPr>
        <w:t>ěpodobné, že takový byl skutečný průběh udá</w:t>
      </w:r>
      <w:r>
        <w:rPr>
          <w:rFonts w:eastAsia="Times New Roman"/>
          <w:b/>
          <w:bCs/>
          <w:spacing w:val="-3"/>
          <w:sz w:val="22"/>
          <w:szCs w:val="22"/>
        </w:rPr>
        <w:softHyphen/>
      </w:r>
      <w:r>
        <w:rPr>
          <w:rFonts w:eastAsia="Times New Roman"/>
          <w:b/>
          <w:bCs/>
          <w:spacing w:val="-2"/>
          <w:sz w:val="22"/>
          <w:szCs w:val="22"/>
        </w:rPr>
        <w:t>lostí. Proces před sanhedrinem, včleněný do líčení bez úsi</w:t>
      </w:r>
      <w:r>
        <w:rPr>
          <w:rFonts w:eastAsia="Times New Roman"/>
          <w:b/>
          <w:bCs/>
          <w:spacing w:val="-2"/>
          <w:sz w:val="22"/>
          <w:szCs w:val="22"/>
        </w:rPr>
        <w:softHyphen/>
        <w:t>lí spojit ho logicky s kontextem, rozbíjí svými nesrovna</w:t>
      </w:r>
      <w:r>
        <w:rPr>
          <w:rFonts w:eastAsia="Times New Roman"/>
          <w:b/>
          <w:bCs/>
          <w:spacing w:val="-2"/>
          <w:sz w:val="22"/>
          <w:szCs w:val="22"/>
        </w:rPr>
        <w:softHyphen/>
      </w:r>
      <w:r>
        <w:rPr>
          <w:rFonts w:eastAsia="Times New Roman"/>
          <w:b/>
          <w:bCs/>
          <w:spacing w:val="-4"/>
          <w:sz w:val="22"/>
          <w:szCs w:val="22"/>
        </w:rPr>
        <w:t xml:space="preserve">lostmi dramaturgii základního děje, vnáší do ní nejasnosti, </w:t>
      </w:r>
      <w:r>
        <w:rPr>
          <w:rFonts w:eastAsia="Times New Roman"/>
          <w:b/>
          <w:bCs/>
          <w:spacing w:val="-3"/>
          <w:sz w:val="22"/>
          <w:szCs w:val="22"/>
        </w:rPr>
        <w:t>takže čtenář nakonec ztrácí orientaci, za co vlastně byl Je</w:t>
      </w:r>
      <w:r>
        <w:rPr>
          <w:rFonts w:eastAsia="Times New Roman"/>
          <w:b/>
          <w:bCs/>
          <w:spacing w:val="-3"/>
          <w:sz w:val="22"/>
          <w:szCs w:val="22"/>
        </w:rPr>
        <w:softHyphen/>
      </w:r>
      <w:r>
        <w:rPr>
          <w:rFonts w:eastAsia="Times New Roman"/>
          <w:b/>
          <w:bCs/>
          <w:spacing w:val="-1"/>
          <w:sz w:val="22"/>
          <w:szCs w:val="22"/>
        </w:rPr>
        <w:t xml:space="preserve">žíš odsouzen: za to, že se nazýval Synem božím, anebo za </w:t>
      </w:r>
      <w:r>
        <w:rPr>
          <w:rFonts w:eastAsia="Times New Roman"/>
          <w:b/>
          <w:bCs/>
          <w:spacing w:val="-2"/>
          <w:sz w:val="22"/>
          <w:szCs w:val="22"/>
        </w:rPr>
        <w:t xml:space="preserve">to, že se prohlašoval za Davidova potomka a izraelského </w:t>
      </w:r>
      <w:r>
        <w:rPr>
          <w:rFonts w:eastAsia="Times New Roman"/>
          <w:b/>
          <w:bCs/>
          <w:sz w:val="22"/>
          <w:szCs w:val="22"/>
        </w:rPr>
        <w:t>krále?</w:t>
      </w:r>
    </w:p>
    <w:p w:rsidR="00762751" w:rsidRDefault="00762751">
      <w:pPr>
        <w:shd w:val="clear" w:color="auto" w:fill="FFFFFF"/>
        <w:spacing w:line="235" w:lineRule="exact"/>
        <w:ind w:left="14" w:right="10" w:firstLine="218"/>
        <w:jc w:val="both"/>
      </w:pPr>
      <w:r>
        <w:rPr>
          <w:b/>
          <w:bCs/>
          <w:sz w:val="22"/>
          <w:szCs w:val="22"/>
        </w:rPr>
        <w:t>Kdo st</w:t>
      </w:r>
      <w:r>
        <w:rPr>
          <w:rFonts w:eastAsia="Times New Roman"/>
          <w:b/>
          <w:bCs/>
          <w:sz w:val="22"/>
          <w:szCs w:val="22"/>
        </w:rPr>
        <w:t xml:space="preserve">ál při zrodu verze o procesu před sanhedrinem a co způsobilo, že taková myšlenka vůbec vznikla? Dalo </w:t>
      </w:r>
      <w:r>
        <w:rPr>
          <w:rFonts w:eastAsia="Times New Roman"/>
          <w:b/>
          <w:bCs/>
          <w:spacing w:val="-1"/>
          <w:sz w:val="22"/>
          <w:szCs w:val="22"/>
        </w:rPr>
        <w:t>by se předpokládat, že iniciátorem tu byl Marek a že Ma-</w:t>
      </w:r>
    </w:p>
    <w:p w:rsidR="00762751" w:rsidRDefault="00762751">
      <w:pPr>
        <w:shd w:val="clear" w:color="auto" w:fill="FFFFFF"/>
        <w:spacing w:before="223"/>
        <w:ind w:left="62"/>
        <w:jc w:val="center"/>
      </w:pPr>
      <w:r>
        <w:rPr>
          <w:b/>
          <w:bCs/>
          <w:spacing w:val="-7"/>
          <w:sz w:val="18"/>
          <w:szCs w:val="18"/>
        </w:rPr>
        <w:t>(316)</w:t>
      </w:r>
    </w:p>
    <w:p w:rsidR="00762751" w:rsidRDefault="00762751">
      <w:pPr>
        <w:shd w:val="clear" w:color="auto" w:fill="FFFFFF"/>
        <w:spacing w:before="223"/>
        <w:ind w:left="62"/>
        <w:jc w:val="center"/>
        <w:sectPr w:rsidR="00762751">
          <w:pgSz w:w="11909" w:h="16834"/>
          <w:pgMar w:top="1440" w:right="3272" w:bottom="720" w:left="3256" w:header="708" w:footer="708" w:gutter="0"/>
          <w:cols w:space="60"/>
          <w:noEndnote/>
        </w:sectPr>
      </w:pPr>
    </w:p>
    <w:p w:rsidR="00762751" w:rsidRDefault="00762751">
      <w:pPr>
        <w:shd w:val="clear" w:color="auto" w:fill="FFFFFF"/>
        <w:ind w:right="62"/>
        <w:jc w:val="center"/>
      </w:pPr>
      <w:r>
        <w:rPr>
          <w:b/>
          <w:bCs/>
          <w:spacing w:val="-2"/>
          <w:sz w:val="16"/>
          <w:szCs w:val="16"/>
        </w:rPr>
        <w:lastRenderedPageBreak/>
        <w:t>JE</w:t>
      </w:r>
      <w:r>
        <w:rPr>
          <w:rFonts w:eastAsia="Times New Roman"/>
          <w:b/>
          <w:bCs/>
          <w:spacing w:val="-2"/>
          <w:sz w:val="16"/>
          <w:szCs w:val="16"/>
        </w:rPr>
        <w:t>ČÍŠ - POSTAVA ZÁHADNÁ</w:t>
      </w:r>
    </w:p>
    <w:p w:rsidR="00762751" w:rsidRDefault="00762751">
      <w:pPr>
        <w:shd w:val="clear" w:color="auto" w:fill="FFFFFF"/>
        <w:spacing w:before="384" w:line="235" w:lineRule="exact"/>
        <w:ind w:left="7" w:right="31"/>
        <w:jc w:val="both"/>
      </w:pPr>
      <w:r>
        <w:rPr>
          <w:b/>
          <w:bCs/>
          <w:sz w:val="22"/>
          <w:szCs w:val="22"/>
        </w:rPr>
        <w:t>tou</w:t>
      </w:r>
      <w:r>
        <w:rPr>
          <w:rFonts w:eastAsia="Times New Roman"/>
          <w:b/>
          <w:bCs/>
          <w:sz w:val="22"/>
          <w:szCs w:val="22"/>
        </w:rPr>
        <w:t xml:space="preserve">š i Lukáš opakují jen to, co se dočetli u něj. Jenže </w:t>
      </w:r>
      <w:r>
        <w:rPr>
          <w:rFonts w:eastAsia="Times New Roman"/>
          <w:b/>
          <w:bCs/>
          <w:spacing w:val="-3"/>
          <w:sz w:val="22"/>
          <w:szCs w:val="22"/>
        </w:rPr>
        <w:t xml:space="preserve">o procesu píše i Jan - a o tom víme, že nečerpal z evangelií </w:t>
      </w:r>
      <w:r>
        <w:rPr>
          <w:rFonts w:eastAsia="Times New Roman"/>
          <w:b/>
          <w:bCs/>
          <w:spacing w:val="-2"/>
          <w:sz w:val="22"/>
          <w:szCs w:val="22"/>
        </w:rPr>
        <w:t xml:space="preserve">synoptiků. A proto musíme hledat původ této myšlenky </w:t>
      </w:r>
      <w:r>
        <w:rPr>
          <w:rFonts w:eastAsia="Times New Roman"/>
          <w:b/>
          <w:bCs/>
          <w:sz w:val="22"/>
          <w:szCs w:val="22"/>
        </w:rPr>
        <w:t xml:space="preserve">někde jinde. Už Pavel obvinil Židy, že jsou bohovrazi. </w:t>
      </w:r>
      <w:r>
        <w:rPr>
          <w:rFonts w:eastAsia="Times New Roman"/>
          <w:b/>
          <w:bCs/>
          <w:spacing w:val="-3"/>
          <w:sz w:val="22"/>
          <w:szCs w:val="22"/>
        </w:rPr>
        <w:t>Avšak proces sám o sobě, jak známe jeho průběh z evan</w:t>
      </w:r>
      <w:r>
        <w:rPr>
          <w:rFonts w:eastAsia="Times New Roman"/>
          <w:b/>
          <w:bCs/>
          <w:spacing w:val="-3"/>
          <w:sz w:val="22"/>
          <w:szCs w:val="22"/>
        </w:rPr>
        <w:softHyphen/>
      </w:r>
      <w:r>
        <w:rPr>
          <w:rFonts w:eastAsia="Times New Roman"/>
          <w:b/>
          <w:bCs/>
          <w:spacing w:val="-5"/>
          <w:sz w:val="22"/>
          <w:szCs w:val="22"/>
        </w:rPr>
        <w:t>gelií, je pravděpodobně dramatickým ztvárněním nepřátel</w:t>
      </w:r>
      <w:r>
        <w:rPr>
          <w:rFonts w:eastAsia="Times New Roman"/>
          <w:b/>
          <w:bCs/>
          <w:spacing w:val="-5"/>
          <w:sz w:val="22"/>
          <w:szCs w:val="22"/>
        </w:rPr>
        <w:softHyphen/>
      </w:r>
      <w:r>
        <w:rPr>
          <w:rFonts w:eastAsia="Times New Roman"/>
          <w:b/>
          <w:bCs/>
          <w:spacing w:val="-2"/>
          <w:sz w:val="22"/>
          <w:szCs w:val="22"/>
        </w:rPr>
        <w:t>ských nálad a nenávisti k Židům, jaké vládly v křesťan</w:t>
      </w:r>
      <w:r>
        <w:rPr>
          <w:rFonts w:eastAsia="Times New Roman"/>
          <w:b/>
          <w:bCs/>
          <w:spacing w:val="-2"/>
          <w:sz w:val="22"/>
          <w:szCs w:val="22"/>
        </w:rPr>
        <w:softHyphen/>
      </w:r>
      <w:r>
        <w:rPr>
          <w:rFonts w:eastAsia="Times New Roman"/>
          <w:b/>
          <w:bCs/>
          <w:spacing w:val="-3"/>
          <w:sz w:val="22"/>
          <w:szCs w:val="22"/>
        </w:rPr>
        <w:t xml:space="preserve">ských obcích v prvních letech po zboření Jeruzaléma, kdy </w:t>
      </w:r>
      <w:r>
        <w:rPr>
          <w:rFonts w:eastAsia="Times New Roman"/>
          <w:b/>
          <w:bCs/>
          <w:spacing w:val="-2"/>
          <w:sz w:val="22"/>
          <w:szCs w:val="22"/>
        </w:rPr>
        <w:t xml:space="preserve">při velkém přílivu židovských běženců do helénistických </w:t>
      </w:r>
      <w:r>
        <w:rPr>
          <w:rFonts w:eastAsia="Times New Roman"/>
          <w:b/>
          <w:bCs/>
          <w:spacing w:val="-5"/>
          <w:sz w:val="22"/>
          <w:szCs w:val="22"/>
        </w:rPr>
        <w:t xml:space="preserve">měst docházelo k prudkým srážkám a k ostré rivalitě mezi </w:t>
      </w:r>
      <w:r>
        <w:rPr>
          <w:rFonts w:eastAsia="Times New Roman"/>
          <w:b/>
          <w:bCs/>
          <w:spacing w:val="-2"/>
          <w:sz w:val="22"/>
          <w:szCs w:val="22"/>
        </w:rPr>
        <w:t>oběma příbuznými náboženskými vyznáními.</w:t>
      </w:r>
    </w:p>
    <w:p w:rsidR="00762751" w:rsidRDefault="00762751">
      <w:pPr>
        <w:shd w:val="clear" w:color="auto" w:fill="FFFFFF"/>
        <w:spacing w:line="235" w:lineRule="exact"/>
        <w:ind w:right="17" w:firstLine="218"/>
        <w:jc w:val="both"/>
      </w:pPr>
      <w:r>
        <w:rPr>
          <w:b/>
          <w:bCs/>
          <w:spacing w:val="-1"/>
          <w:sz w:val="22"/>
          <w:szCs w:val="22"/>
        </w:rPr>
        <w:t>B</w:t>
      </w:r>
      <w:r>
        <w:rPr>
          <w:rFonts w:eastAsia="Times New Roman"/>
          <w:b/>
          <w:bCs/>
          <w:spacing w:val="-1"/>
          <w:sz w:val="22"/>
          <w:szCs w:val="22"/>
        </w:rPr>
        <w:t xml:space="preserve">ěhem těchto sporů a vzájemných obvinění se mezi </w:t>
      </w:r>
      <w:r>
        <w:rPr>
          <w:rFonts w:eastAsia="Times New Roman"/>
          <w:b/>
          <w:bCs/>
          <w:sz w:val="22"/>
          <w:szCs w:val="22"/>
        </w:rPr>
        <w:t xml:space="preserve">křesťany zakořenilo přesvědčení, že to nejsou Římané, </w:t>
      </w:r>
      <w:r>
        <w:rPr>
          <w:rFonts w:eastAsia="Times New Roman"/>
          <w:b/>
          <w:bCs/>
          <w:spacing w:val="-4"/>
          <w:sz w:val="22"/>
          <w:szCs w:val="22"/>
        </w:rPr>
        <w:t>kdo odpovídají za Ježíšovu smrt, ale Židé, kteří Krista od</w:t>
      </w:r>
      <w:r>
        <w:rPr>
          <w:rFonts w:eastAsia="Times New Roman"/>
          <w:b/>
          <w:bCs/>
          <w:spacing w:val="-4"/>
          <w:sz w:val="22"/>
          <w:szCs w:val="22"/>
        </w:rPr>
        <w:softHyphen/>
      </w:r>
      <w:r>
        <w:rPr>
          <w:rFonts w:eastAsia="Times New Roman"/>
          <w:b/>
          <w:bCs/>
          <w:spacing w:val="-3"/>
          <w:sz w:val="22"/>
          <w:szCs w:val="22"/>
        </w:rPr>
        <w:t xml:space="preserve">soudili za to, že se jim ukázal jako Syn boží, a že proto oni jsou bohovrahy. Toto těžké obvinění, které bylo zpočátku </w:t>
      </w:r>
      <w:r>
        <w:rPr>
          <w:rFonts w:eastAsia="Times New Roman"/>
          <w:b/>
          <w:bCs/>
          <w:spacing w:val="-1"/>
          <w:sz w:val="22"/>
          <w:szCs w:val="22"/>
        </w:rPr>
        <w:t xml:space="preserve">pouze polemickou zbraní v úporném boji plném trpkosti, </w:t>
      </w:r>
      <w:r>
        <w:rPr>
          <w:rFonts w:eastAsia="Times New Roman"/>
          <w:b/>
          <w:bCs/>
          <w:spacing w:val="-4"/>
          <w:sz w:val="22"/>
          <w:szCs w:val="22"/>
        </w:rPr>
        <w:t>se brzy stalo ve vědomí Ježíšových vyznavačů nepopiratel</w:t>
      </w:r>
      <w:r>
        <w:rPr>
          <w:rFonts w:eastAsia="Times New Roman"/>
          <w:b/>
          <w:bCs/>
          <w:spacing w:val="-4"/>
          <w:sz w:val="22"/>
          <w:szCs w:val="22"/>
        </w:rPr>
        <w:softHyphen/>
      </w:r>
      <w:r>
        <w:rPr>
          <w:rFonts w:eastAsia="Times New Roman"/>
          <w:b/>
          <w:bCs/>
          <w:spacing w:val="-3"/>
          <w:sz w:val="22"/>
          <w:szCs w:val="22"/>
        </w:rPr>
        <w:t>ným historickým faktem. Proto když evangelisté odevzdá</w:t>
      </w:r>
      <w:r>
        <w:rPr>
          <w:rFonts w:eastAsia="Times New Roman"/>
          <w:b/>
          <w:bCs/>
          <w:spacing w:val="-3"/>
          <w:sz w:val="22"/>
          <w:szCs w:val="22"/>
        </w:rPr>
        <w:softHyphen/>
        <w:t xml:space="preserve">vali potomstvu tuto běžně tradovanou zprávu o procesu, </w:t>
      </w:r>
      <w:r>
        <w:rPr>
          <w:rFonts w:eastAsia="Times New Roman"/>
          <w:b/>
          <w:bCs/>
          <w:spacing w:val="-1"/>
          <w:sz w:val="22"/>
          <w:szCs w:val="22"/>
        </w:rPr>
        <w:t>určitě tak učinili v hluboké víře, že píší pravdu.</w:t>
      </w:r>
    </w:p>
    <w:p w:rsidR="00762751" w:rsidRDefault="00762751" w:rsidP="00762751">
      <w:pPr>
        <w:numPr>
          <w:ilvl w:val="0"/>
          <w:numId w:val="2"/>
        </w:numPr>
        <w:shd w:val="clear" w:color="auto" w:fill="FFFFFF"/>
        <w:tabs>
          <w:tab w:val="left" w:pos="461"/>
        </w:tabs>
        <w:spacing w:line="235" w:lineRule="exact"/>
        <w:ind w:left="19" w:right="7" w:firstLine="216"/>
        <w:jc w:val="both"/>
        <w:rPr>
          <w:b/>
          <w:bCs/>
          <w:sz w:val="22"/>
          <w:szCs w:val="22"/>
        </w:rPr>
      </w:pPr>
      <w:r>
        <w:rPr>
          <w:b/>
          <w:bCs/>
          <w:spacing w:val="-2"/>
          <w:sz w:val="22"/>
          <w:szCs w:val="22"/>
        </w:rPr>
        <w:t>evangeli</w:t>
      </w:r>
      <w:r>
        <w:rPr>
          <w:rFonts w:eastAsia="Times New Roman"/>
          <w:b/>
          <w:bCs/>
          <w:spacing w:val="-2"/>
          <w:sz w:val="22"/>
          <w:szCs w:val="22"/>
        </w:rPr>
        <w:t>ích lze dokonce zjistit vývoj těchto protiži</w:t>
      </w:r>
      <w:r>
        <w:rPr>
          <w:rFonts w:eastAsia="Times New Roman"/>
          <w:b/>
          <w:bCs/>
          <w:spacing w:val="-2"/>
          <w:sz w:val="22"/>
          <w:szCs w:val="22"/>
        </w:rPr>
        <w:softHyphen/>
      </w:r>
      <w:r>
        <w:rPr>
          <w:rFonts w:eastAsia="Times New Roman"/>
          <w:b/>
          <w:bCs/>
          <w:spacing w:val="-3"/>
          <w:sz w:val="22"/>
          <w:szCs w:val="22"/>
        </w:rPr>
        <w:t>dovských nálad. V dvou nejstarších evangeliích, v Marko</w:t>
      </w:r>
      <w:r>
        <w:rPr>
          <w:rFonts w:eastAsia="Times New Roman"/>
          <w:b/>
          <w:bCs/>
          <w:spacing w:val="-3"/>
          <w:sz w:val="22"/>
          <w:szCs w:val="22"/>
        </w:rPr>
        <w:softHyphen/>
      </w:r>
      <w:r>
        <w:rPr>
          <w:rFonts w:eastAsia="Times New Roman"/>
          <w:b/>
          <w:bCs/>
          <w:spacing w:val="-4"/>
          <w:sz w:val="22"/>
          <w:szCs w:val="22"/>
        </w:rPr>
        <w:t>vě a v Matoušově, je vina za vydání Ježíše Římanům a vy</w:t>
      </w:r>
      <w:r>
        <w:rPr>
          <w:rFonts w:eastAsia="Times New Roman"/>
          <w:b/>
          <w:bCs/>
          <w:spacing w:val="-4"/>
          <w:sz w:val="22"/>
          <w:szCs w:val="22"/>
        </w:rPr>
        <w:softHyphen/>
      </w:r>
      <w:r>
        <w:rPr>
          <w:rFonts w:eastAsia="Times New Roman"/>
          <w:b/>
          <w:bCs/>
          <w:spacing w:val="-3"/>
          <w:sz w:val="22"/>
          <w:szCs w:val="22"/>
        </w:rPr>
        <w:t>nucení, aby ho odsoudili, kladena výlučně židovským vůd</w:t>
      </w:r>
      <w:r>
        <w:rPr>
          <w:rFonts w:eastAsia="Times New Roman"/>
          <w:b/>
          <w:bCs/>
          <w:spacing w:val="-3"/>
          <w:sz w:val="22"/>
          <w:szCs w:val="22"/>
        </w:rPr>
        <w:softHyphen/>
      </w:r>
      <w:r>
        <w:rPr>
          <w:rFonts w:eastAsia="Times New Roman"/>
          <w:b/>
          <w:bCs/>
          <w:spacing w:val="-4"/>
          <w:sz w:val="22"/>
          <w:szCs w:val="22"/>
        </w:rPr>
        <w:t xml:space="preserve">cům (Mt 27, 1; Mk 15, 1). Pravděpodobně má tato verze, </w:t>
      </w:r>
      <w:r>
        <w:rPr>
          <w:rFonts w:eastAsia="Times New Roman"/>
          <w:b/>
          <w:bCs/>
          <w:spacing w:val="-5"/>
          <w:sz w:val="22"/>
          <w:szCs w:val="22"/>
        </w:rPr>
        <w:t>chronologicky nejstarší, snad nejblíž k pravdě. Ve zbývají</w:t>
      </w:r>
      <w:r>
        <w:rPr>
          <w:rFonts w:eastAsia="Times New Roman"/>
          <w:b/>
          <w:bCs/>
          <w:spacing w:val="-5"/>
          <w:sz w:val="22"/>
          <w:szCs w:val="22"/>
        </w:rPr>
        <w:softHyphen/>
      </w:r>
      <w:r>
        <w:rPr>
          <w:rFonts w:eastAsia="Times New Roman"/>
          <w:b/>
          <w:bCs/>
          <w:spacing w:val="-1"/>
          <w:sz w:val="22"/>
          <w:szCs w:val="22"/>
        </w:rPr>
        <w:t>cích dvou evangeliích bylo naopak toto obvinění namíře</w:t>
      </w:r>
      <w:r>
        <w:rPr>
          <w:rFonts w:eastAsia="Times New Roman"/>
          <w:b/>
          <w:bCs/>
          <w:spacing w:val="-1"/>
          <w:sz w:val="22"/>
          <w:szCs w:val="22"/>
        </w:rPr>
        <w:softHyphen/>
      </w:r>
      <w:r>
        <w:rPr>
          <w:rFonts w:eastAsia="Times New Roman"/>
          <w:b/>
          <w:bCs/>
          <w:spacing w:val="-3"/>
          <w:sz w:val="22"/>
          <w:szCs w:val="22"/>
        </w:rPr>
        <w:t>no nejen proti vůdcům, ale proti Židům vůbec. Podle Lu</w:t>
      </w:r>
      <w:r>
        <w:rPr>
          <w:rFonts w:eastAsia="Times New Roman"/>
          <w:b/>
          <w:bCs/>
          <w:spacing w:val="-3"/>
          <w:sz w:val="22"/>
          <w:szCs w:val="22"/>
        </w:rPr>
        <w:softHyphen/>
      </w:r>
      <w:r>
        <w:rPr>
          <w:rFonts w:eastAsia="Times New Roman"/>
          <w:b/>
          <w:bCs/>
          <w:spacing w:val="-2"/>
          <w:sz w:val="22"/>
          <w:szCs w:val="22"/>
        </w:rPr>
        <w:t xml:space="preserve">káše se totiž Ježíšovy smrti domáhají davy shromážděné </w:t>
      </w:r>
      <w:r>
        <w:rPr>
          <w:rFonts w:eastAsia="Times New Roman"/>
          <w:b/>
          <w:bCs/>
          <w:spacing w:val="-4"/>
          <w:sz w:val="22"/>
          <w:szCs w:val="22"/>
        </w:rPr>
        <w:t>před Pilátovým palácem, a u Jana je pak tato výtka obsa</w:t>
      </w:r>
      <w:r>
        <w:rPr>
          <w:rFonts w:eastAsia="Times New Roman"/>
          <w:b/>
          <w:bCs/>
          <w:spacing w:val="-4"/>
          <w:sz w:val="22"/>
          <w:szCs w:val="22"/>
        </w:rPr>
        <w:softHyphen/>
      </w:r>
      <w:r>
        <w:rPr>
          <w:rFonts w:eastAsia="Times New Roman"/>
          <w:b/>
          <w:bCs/>
          <w:sz w:val="22"/>
          <w:szCs w:val="22"/>
        </w:rPr>
        <w:t>žena v slovech, že „Židé" ho odvedli a ukřižovali.</w:t>
      </w:r>
    </w:p>
    <w:p w:rsidR="00762751" w:rsidRDefault="00762751" w:rsidP="00762751">
      <w:pPr>
        <w:numPr>
          <w:ilvl w:val="0"/>
          <w:numId w:val="2"/>
        </w:numPr>
        <w:shd w:val="clear" w:color="auto" w:fill="FFFFFF"/>
        <w:tabs>
          <w:tab w:val="left" w:pos="461"/>
        </w:tabs>
        <w:spacing w:line="235" w:lineRule="exact"/>
        <w:ind w:left="19" w:firstLine="216"/>
        <w:jc w:val="both"/>
        <w:rPr>
          <w:b/>
          <w:bCs/>
          <w:sz w:val="22"/>
          <w:szCs w:val="22"/>
        </w:rPr>
      </w:pPr>
      <w:r>
        <w:rPr>
          <w:b/>
          <w:bCs/>
          <w:spacing w:val="-3"/>
          <w:sz w:val="22"/>
          <w:szCs w:val="22"/>
        </w:rPr>
        <w:t>bezprost</w:t>
      </w:r>
      <w:r>
        <w:rPr>
          <w:rFonts w:eastAsia="Times New Roman"/>
          <w:b/>
          <w:bCs/>
          <w:spacing w:val="-3"/>
          <w:sz w:val="22"/>
          <w:szCs w:val="22"/>
        </w:rPr>
        <w:t>řední souvislosti s protižidovskými náladami je v evangeliích snadno postřehnutelná tendence rehabili</w:t>
      </w:r>
      <w:r>
        <w:rPr>
          <w:rFonts w:eastAsia="Times New Roman"/>
          <w:b/>
          <w:bCs/>
          <w:spacing w:val="-3"/>
          <w:sz w:val="22"/>
          <w:szCs w:val="22"/>
        </w:rPr>
        <w:softHyphen/>
      </w:r>
      <w:r>
        <w:rPr>
          <w:rFonts w:eastAsia="Times New Roman"/>
          <w:b/>
          <w:bCs/>
          <w:spacing w:val="-4"/>
          <w:sz w:val="22"/>
          <w:szCs w:val="22"/>
        </w:rPr>
        <w:t>tovat Piláta. Základem tohoto jevu byly změny, jež postup</w:t>
      </w:r>
      <w:r>
        <w:rPr>
          <w:rFonts w:eastAsia="Times New Roman"/>
          <w:b/>
          <w:bCs/>
          <w:spacing w:val="-4"/>
          <w:sz w:val="22"/>
          <w:szCs w:val="22"/>
        </w:rPr>
        <w:softHyphen/>
      </w:r>
      <w:r>
        <w:rPr>
          <w:rFonts w:eastAsia="Times New Roman"/>
          <w:b/>
          <w:bCs/>
          <w:spacing w:val="-5"/>
          <w:sz w:val="22"/>
          <w:szCs w:val="22"/>
        </w:rPr>
        <w:t xml:space="preserve">ně probíhaly v třídní struktuře křesťanských obcí. Nad </w:t>
      </w:r>
      <w:r>
        <w:rPr>
          <w:rFonts w:eastAsia="Times New Roman"/>
          <w:b/>
          <w:bCs/>
          <w:spacing w:val="-4"/>
          <w:sz w:val="22"/>
          <w:szCs w:val="22"/>
        </w:rPr>
        <w:t xml:space="preserve">chudinou, která původně tvořila většinu vyznavačů, začali </w:t>
      </w:r>
      <w:r>
        <w:rPr>
          <w:rFonts w:eastAsia="Times New Roman"/>
          <w:b/>
          <w:bCs/>
          <w:sz w:val="22"/>
          <w:szCs w:val="22"/>
        </w:rPr>
        <w:t>postupně převažovat představitelé středních, zámožněj-</w:t>
      </w:r>
    </w:p>
    <w:p w:rsidR="00762751" w:rsidRDefault="00762751">
      <w:pPr>
        <w:shd w:val="clear" w:color="auto" w:fill="FFFFFF"/>
        <w:spacing w:before="252"/>
        <w:ind w:left="60"/>
        <w:jc w:val="center"/>
      </w:pPr>
      <w:r>
        <w:rPr>
          <w:rFonts w:ascii="Arial" w:hAnsi="Arial" w:cs="Arial"/>
          <w:spacing w:val="-3"/>
          <w:sz w:val="16"/>
          <w:szCs w:val="16"/>
        </w:rPr>
        <w:t>(317)</w:t>
      </w:r>
    </w:p>
    <w:p w:rsidR="00762751" w:rsidRDefault="00762751">
      <w:pPr>
        <w:shd w:val="clear" w:color="auto" w:fill="FFFFFF"/>
        <w:spacing w:before="252"/>
        <w:ind w:left="60"/>
        <w:jc w:val="center"/>
        <w:sectPr w:rsidR="00762751">
          <w:pgSz w:w="11909" w:h="16834"/>
          <w:pgMar w:top="1440" w:right="3248" w:bottom="720" w:left="3261" w:header="708" w:footer="708" w:gutter="0"/>
          <w:cols w:space="60"/>
          <w:noEndnote/>
        </w:sectPr>
      </w:pPr>
    </w:p>
    <w:p w:rsidR="00762751" w:rsidRDefault="00762751">
      <w:pPr>
        <w:shd w:val="clear" w:color="auto" w:fill="FFFFFF"/>
        <w:ind w:left="1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left="7"/>
        <w:jc w:val="both"/>
      </w:pPr>
      <w:r>
        <w:rPr>
          <w:rFonts w:eastAsia="Times New Roman"/>
          <w:b/>
          <w:bCs/>
          <w:spacing w:val="-3"/>
          <w:sz w:val="22"/>
          <w:szCs w:val="22"/>
        </w:rPr>
        <w:t>ších společenských vrstev, lidé vlastnící řemeslné dílny ne</w:t>
      </w:r>
      <w:r>
        <w:rPr>
          <w:rFonts w:eastAsia="Times New Roman"/>
          <w:b/>
          <w:bCs/>
          <w:spacing w:val="-3"/>
          <w:sz w:val="22"/>
          <w:szCs w:val="22"/>
        </w:rPr>
        <w:softHyphen/>
      </w:r>
      <w:r>
        <w:rPr>
          <w:rFonts w:eastAsia="Times New Roman"/>
          <w:b/>
          <w:bCs/>
          <w:sz w:val="22"/>
          <w:szCs w:val="22"/>
        </w:rPr>
        <w:t>bo jiné soukromé podniky.</w:t>
      </w:r>
    </w:p>
    <w:p w:rsidR="00762751" w:rsidRDefault="00762751">
      <w:pPr>
        <w:shd w:val="clear" w:color="auto" w:fill="FFFFFF"/>
        <w:spacing w:line="235" w:lineRule="exact"/>
        <w:ind w:left="2" w:right="2" w:firstLine="216"/>
        <w:jc w:val="both"/>
      </w:pPr>
      <w:r>
        <w:rPr>
          <w:b/>
          <w:bCs/>
          <w:sz w:val="22"/>
          <w:szCs w:val="22"/>
        </w:rPr>
        <w:t xml:space="preserve">V </w:t>
      </w:r>
      <w:r>
        <w:rPr>
          <w:rFonts w:eastAsia="Times New Roman"/>
          <w:b/>
          <w:bCs/>
          <w:sz w:val="22"/>
          <w:szCs w:val="22"/>
        </w:rPr>
        <w:t xml:space="preserve">úsilí o zachování svého způsobu života odstraňovali </w:t>
      </w:r>
      <w:r>
        <w:rPr>
          <w:rFonts w:eastAsia="Times New Roman"/>
          <w:b/>
          <w:bCs/>
          <w:spacing w:val="-4"/>
          <w:sz w:val="22"/>
          <w:szCs w:val="22"/>
        </w:rPr>
        <w:t>z křesťanství veškeré stopy původního společenského radi</w:t>
      </w:r>
      <w:r>
        <w:rPr>
          <w:rFonts w:eastAsia="Times New Roman"/>
          <w:b/>
          <w:bCs/>
          <w:spacing w:val="-4"/>
          <w:sz w:val="22"/>
          <w:szCs w:val="22"/>
        </w:rPr>
        <w:softHyphen/>
      </w:r>
      <w:r>
        <w:rPr>
          <w:rFonts w:eastAsia="Times New Roman"/>
          <w:b/>
          <w:bCs/>
          <w:spacing w:val="-2"/>
          <w:sz w:val="22"/>
          <w:szCs w:val="22"/>
        </w:rPr>
        <w:t>kalismu a Římany se opět snažili všemi způsoby přesvěd</w:t>
      </w:r>
      <w:r>
        <w:rPr>
          <w:rFonts w:eastAsia="Times New Roman"/>
          <w:b/>
          <w:bCs/>
          <w:spacing w:val="-2"/>
          <w:sz w:val="22"/>
          <w:szCs w:val="22"/>
        </w:rPr>
        <w:softHyphen/>
      </w:r>
      <w:r>
        <w:rPr>
          <w:rFonts w:eastAsia="Times New Roman"/>
          <w:b/>
          <w:bCs/>
          <w:spacing w:val="-4"/>
          <w:sz w:val="22"/>
          <w:szCs w:val="22"/>
        </w:rPr>
        <w:t>čit, že vyznavači Ježíše byli vždy loajálními poddanými cí</w:t>
      </w:r>
      <w:r>
        <w:rPr>
          <w:rFonts w:eastAsia="Times New Roman"/>
          <w:b/>
          <w:bCs/>
          <w:spacing w:val="-4"/>
          <w:sz w:val="22"/>
          <w:szCs w:val="22"/>
        </w:rPr>
        <w:softHyphen/>
      </w:r>
      <w:r>
        <w:rPr>
          <w:rFonts w:eastAsia="Times New Roman"/>
          <w:b/>
          <w:bCs/>
          <w:spacing w:val="-3"/>
          <w:sz w:val="22"/>
          <w:szCs w:val="22"/>
        </w:rPr>
        <w:t>sařství. V době, dokud bylo ještě v živé paměti krvavé po</w:t>
      </w:r>
      <w:r>
        <w:rPr>
          <w:rFonts w:eastAsia="Times New Roman"/>
          <w:b/>
          <w:bCs/>
          <w:spacing w:val="-3"/>
          <w:sz w:val="22"/>
          <w:szCs w:val="22"/>
        </w:rPr>
        <w:softHyphen/>
      </w:r>
      <w:r>
        <w:rPr>
          <w:rFonts w:eastAsia="Times New Roman"/>
          <w:b/>
          <w:bCs/>
          <w:spacing w:val="-4"/>
          <w:sz w:val="22"/>
          <w:szCs w:val="22"/>
        </w:rPr>
        <w:t xml:space="preserve">vstání v Palestině, bylo první podmínkou k získání důvěry </w:t>
      </w:r>
      <w:r>
        <w:rPr>
          <w:rFonts w:eastAsia="Times New Roman"/>
          <w:b/>
          <w:bCs/>
          <w:spacing w:val="-3"/>
          <w:sz w:val="22"/>
          <w:szCs w:val="22"/>
        </w:rPr>
        <w:t>oficiálních míst dokázat, že křesťané nemají nic společné</w:t>
      </w:r>
      <w:r>
        <w:rPr>
          <w:rFonts w:eastAsia="Times New Roman"/>
          <w:b/>
          <w:bCs/>
          <w:spacing w:val="-3"/>
          <w:sz w:val="22"/>
          <w:szCs w:val="22"/>
        </w:rPr>
        <w:softHyphen/>
      </w:r>
      <w:r>
        <w:rPr>
          <w:rFonts w:eastAsia="Times New Roman"/>
          <w:b/>
          <w:bCs/>
          <w:spacing w:val="-2"/>
          <w:sz w:val="22"/>
          <w:szCs w:val="22"/>
        </w:rPr>
        <w:t>ho se Židy, naopak, že Židé byli jejich největšími nepřáte</w:t>
      </w:r>
      <w:r>
        <w:rPr>
          <w:rFonts w:eastAsia="Times New Roman"/>
          <w:b/>
          <w:bCs/>
          <w:spacing w:val="-2"/>
          <w:sz w:val="22"/>
          <w:szCs w:val="22"/>
        </w:rPr>
        <w:softHyphen/>
      </w:r>
      <w:r>
        <w:rPr>
          <w:rFonts w:eastAsia="Times New Roman"/>
          <w:b/>
          <w:bCs/>
          <w:spacing w:val="-1"/>
          <w:sz w:val="22"/>
          <w:szCs w:val="22"/>
        </w:rPr>
        <w:t>li, protože mučili a zabili tvůrce jejich náboženství.</w:t>
      </w:r>
    </w:p>
    <w:p w:rsidR="00762751" w:rsidRDefault="00762751">
      <w:pPr>
        <w:shd w:val="clear" w:color="auto" w:fill="FFFFFF"/>
        <w:spacing w:line="235" w:lineRule="exact"/>
        <w:ind w:left="2" w:right="5" w:firstLine="209"/>
        <w:jc w:val="both"/>
      </w:pPr>
      <w:r>
        <w:rPr>
          <w:b/>
          <w:bCs/>
          <w:spacing w:val="-4"/>
          <w:sz w:val="22"/>
          <w:szCs w:val="22"/>
        </w:rPr>
        <w:t>Jako na sv</w:t>
      </w:r>
      <w:r>
        <w:rPr>
          <w:rFonts w:eastAsia="Times New Roman"/>
          <w:b/>
          <w:bCs/>
          <w:spacing w:val="-4"/>
          <w:sz w:val="22"/>
          <w:szCs w:val="22"/>
        </w:rPr>
        <w:t>ědka se odvolávali na Pontského Piláta, býva</w:t>
      </w:r>
      <w:r>
        <w:rPr>
          <w:rFonts w:eastAsia="Times New Roman"/>
          <w:b/>
          <w:bCs/>
          <w:spacing w:val="-4"/>
          <w:sz w:val="22"/>
          <w:szCs w:val="22"/>
        </w:rPr>
        <w:softHyphen/>
      </w:r>
      <w:r>
        <w:rPr>
          <w:rFonts w:eastAsia="Times New Roman"/>
          <w:b/>
          <w:bCs/>
          <w:spacing w:val="-5"/>
          <w:sz w:val="22"/>
          <w:szCs w:val="22"/>
        </w:rPr>
        <w:t>lého prokurátora Judeje, který údajně neměl žádné výhra</w:t>
      </w:r>
      <w:r>
        <w:rPr>
          <w:rFonts w:eastAsia="Times New Roman"/>
          <w:b/>
          <w:bCs/>
          <w:spacing w:val="-5"/>
          <w:sz w:val="22"/>
          <w:szCs w:val="22"/>
        </w:rPr>
        <w:softHyphen/>
      </w:r>
      <w:r>
        <w:rPr>
          <w:rFonts w:eastAsia="Times New Roman"/>
          <w:b/>
          <w:bCs/>
          <w:spacing w:val="-3"/>
          <w:sz w:val="22"/>
          <w:szCs w:val="22"/>
        </w:rPr>
        <w:t xml:space="preserve">dy k loajálnosti křesťanů, neboť uznal, že Ježíš je nevinen, </w:t>
      </w:r>
      <w:r>
        <w:rPr>
          <w:rFonts w:eastAsia="Times New Roman"/>
          <w:b/>
          <w:bCs/>
          <w:spacing w:val="-1"/>
          <w:sz w:val="22"/>
          <w:szCs w:val="22"/>
        </w:rPr>
        <w:t>a jestliže ho pak odsoudil k ukřižování, učinil tak proti svému přesvědčení na nátlak židovské lůzy.</w:t>
      </w:r>
    </w:p>
    <w:p w:rsidR="00762751" w:rsidRDefault="00762751">
      <w:pPr>
        <w:shd w:val="clear" w:color="auto" w:fill="FFFFFF"/>
        <w:spacing w:line="235" w:lineRule="exact"/>
        <w:ind w:firstLine="221"/>
        <w:jc w:val="both"/>
      </w:pPr>
      <w:r>
        <w:rPr>
          <w:b/>
          <w:bCs/>
          <w:spacing w:val="-4"/>
          <w:sz w:val="22"/>
          <w:szCs w:val="22"/>
        </w:rPr>
        <w:t>Popis charakteru Pil</w:t>
      </w:r>
      <w:r>
        <w:rPr>
          <w:rFonts w:eastAsia="Times New Roman"/>
          <w:b/>
          <w:bCs/>
          <w:spacing w:val="-4"/>
          <w:sz w:val="22"/>
          <w:szCs w:val="22"/>
        </w:rPr>
        <w:t>áta i jeho postoje byl tu zřejmě dik</w:t>
      </w:r>
      <w:r>
        <w:rPr>
          <w:rFonts w:eastAsia="Times New Roman"/>
          <w:b/>
          <w:bCs/>
          <w:spacing w:val="-4"/>
          <w:sz w:val="22"/>
          <w:szCs w:val="22"/>
        </w:rPr>
        <w:softHyphen/>
        <w:t>tován aktuálními apologetickými potřebami. Je na pováže</w:t>
      </w:r>
      <w:r>
        <w:rPr>
          <w:rFonts w:eastAsia="Times New Roman"/>
          <w:b/>
          <w:bCs/>
          <w:spacing w:val="-4"/>
          <w:sz w:val="22"/>
          <w:szCs w:val="22"/>
        </w:rPr>
        <w:softHyphen/>
        <w:t>nou, jak bezstarostně - ať už vědomě nebo v důsledku nai</w:t>
      </w:r>
      <w:r>
        <w:rPr>
          <w:rFonts w:eastAsia="Times New Roman"/>
          <w:b/>
          <w:bCs/>
          <w:spacing w:val="-4"/>
          <w:sz w:val="22"/>
          <w:szCs w:val="22"/>
        </w:rPr>
        <w:softHyphen/>
      </w:r>
      <w:r>
        <w:rPr>
          <w:rFonts w:eastAsia="Times New Roman"/>
          <w:b/>
          <w:bCs/>
          <w:spacing w:val="-3"/>
          <w:sz w:val="22"/>
          <w:szCs w:val="22"/>
        </w:rPr>
        <w:t>vity - ignorovali evangelisté nesporné historické fakty, do</w:t>
      </w:r>
      <w:r>
        <w:rPr>
          <w:rFonts w:eastAsia="Times New Roman"/>
          <w:b/>
          <w:bCs/>
          <w:spacing w:val="-3"/>
          <w:sz w:val="22"/>
          <w:szCs w:val="22"/>
        </w:rPr>
        <w:softHyphen/>
      </w:r>
      <w:r>
        <w:rPr>
          <w:rFonts w:eastAsia="Times New Roman"/>
          <w:b/>
          <w:bCs/>
          <w:spacing w:val="-1"/>
          <w:sz w:val="22"/>
          <w:szCs w:val="22"/>
        </w:rPr>
        <w:t>konce i přizpůsobovali Ježíšův životopis běžným politic</w:t>
      </w:r>
      <w:r>
        <w:rPr>
          <w:rFonts w:eastAsia="Times New Roman"/>
          <w:b/>
          <w:bCs/>
          <w:spacing w:val="-1"/>
          <w:sz w:val="22"/>
          <w:szCs w:val="22"/>
        </w:rPr>
        <w:softHyphen/>
      </w:r>
      <w:r>
        <w:rPr>
          <w:rFonts w:eastAsia="Times New Roman"/>
          <w:b/>
          <w:bCs/>
          <w:sz w:val="22"/>
          <w:szCs w:val="22"/>
        </w:rPr>
        <w:t xml:space="preserve">kým potřebám. V poněkud zastřenější formě to přiznala </w:t>
      </w:r>
      <w:r>
        <w:rPr>
          <w:rFonts w:eastAsia="Times New Roman"/>
          <w:b/>
          <w:bCs/>
          <w:spacing w:val="-4"/>
          <w:sz w:val="22"/>
          <w:szCs w:val="22"/>
        </w:rPr>
        <w:t xml:space="preserve">i církev. V dogmatu o Božím zjevení, schváleném na </w:t>
      </w:r>
      <w:r>
        <w:rPr>
          <w:rFonts w:eastAsia="Times New Roman"/>
          <w:b/>
          <w:bCs/>
          <w:spacing w:val="-4"/>
          <w:sz w:val="22"/>
          <w:szCs w:val="22"/>
          <w:lang w:val="en-US"/>
        </w:rPr>
        <w:t xml:space="preserve">II. </w:t>
      </w:r>
      <w:r>
        <w:rPr>
          <w:rFonts w:eastAsia="Times New Roman"/>
          <w:b/>
          <w:bCs/>
          <w:spacing w:val="-4"/>
          <w:sz w:val="22"/>
          <w:szCs w:val="22"/>
        </w:rPr>
        <w:t>va</w:t>
      </w:r>
      <w:r>
        <w:rPr>
          <w:rFonts w:eastAsia="Times New Roman"/>
          <w:b/>
          <w:bCs/>
          <w:spacing w:val="-4"/>
          <w:sz w:val="22"/>
          <w:szCs w:val="22"/>
        </w:rPr>
        <w:softHyphen/>
        <w:t xml:space="preserve">tikánském koncilu, čteme mezi jiným: „Svatí autoři sepsali </w:t>
      </w:r>
      <w:r>
        <w:rPr>
          <w:rFonts w:eastAsia="Times New Roman"/>
          <w:b/>
          <w:bCs/>
          <w:spacing w:val="-5"/>
          <w:sz w:val="22"/>
          <w:szCs w:val="22"/>
        </w:rPr>
        <w:t>čtyři Evangelia vybírajíce některé z mnoha zpráv tradova</w:t>
      </w:r>
      <w:r>
        <w:rPr>
          <w:rFonts w:eastAsia="Times New Roman"/>
          <w:b/>
          <w:bCs/>
          <w:spacing w:val="-5"/>
          <w:sz w:val="22"/>
          <w:szCs w:val="22"/>
        </w:rPr>
        <w:softHyphen/>
      </w:r>
      <w:r>
        <w:rPr>
          <w:rFonts w:eastAsia="Times New Roman"/>
          <w:b/>
          <w:bCs/>
          <w:spacing w:val="-2"/>
          <w:sz w:val="22"/>
          <w:szCs w:val="22"/>
        </w:rPr>
        <w:t xml:space="preserve">ných ústně nebo písemně; chápajíce jisté věci synteticky nebo vysvětlujíce s ohledem na situaci Církve" (doslova: </w:t>
      </w:r>
      <w:r>
        <w:rPr>
          <w:rFonts w:eastAsia="Times New Roman"/>
          <w:b/>
          <w:bCs/>
          <w:sz w:val="22"/>
          <w:szCs w:val="22"/>
        </w:rPr>
        <w:t>„Církví").</w:t>
      </w:r>
    </w:p>
    <w:p w:rsidR="00762751" w:rsidRDefault="00762751">
      <w:pPr>
        <w:shd w:val="clear" w:color="auto" w:fill="FFFFFF"/>
        <w:spacing w:line="235" w:lineRule="exact"/>
        <w:ind w:left="2" w:right="2" w:firstLine="221"/>
        <w:jc w:val="both"/>
      </w:pPr>
      <w:r>
        <w:rPr>
          <w:b/>
          <w:bCs/>
          <w:spacing w:val="-3"/>
          <w:sz w:val="22"/>
          <w:szCs w:val="22"/>
        </w:rPr>
        <w:t>Na tento z</w:t>
      </w:r>
      <w:r>
        <w:rPr>
          <w:rFonts w:eastAsia="Times New Roman"/>
          <w:b/>
          <w:bCs/>
          <w:spacing w:val="-3"/>
          <w:sz w:val="22"/>
          <w:szCs w:val="22"/>
        </w:rPr>
        <w:t xml:space="preserve">ákon navazuje katolický autor K. Romaniuk (Znak </w:t>
      </w:r>
      <w:r>
        <w:rPr>
          <w:rFonts w:eastAsia="Times New Roman"/>
          <w:b/>
          <w:bCs/>
          <w:spacing w:val="-3"/>
          <w:sz w:val="22"/>
          <w:szCs w:val="22"/>
          <w:lang w:val="en-US"/>
        </w:rPr>
        <w:t xml:space="preserve">IV </w:t>
      </w:r>
      <w:r>
        <w:rPr>
          <w:rFonts w:eastAsia="Times New Roman"/>
          <w:b/>
          <w:bCs/>
          <w:spacing w:val="-3"/>
          <w:sz w:val="22"/>
          <w:szCs w:val="22"/>
        </w:rPr>
        <w:t>a V z r. 1975) a vyslovuje prapodivný názor, že pojem historičnosti neodporuje „... takové presentaci Je</w:t>
      </w:r>
      <w:r>
        <w:rPr>
          <w:rFonts w:eastAsia="Times New Roman"/>
          <w:b/>
          <w:bCs/>
          <w:spacing w:val="-3"/>
          <w:sz w:val="22"/>
          <w:szCs w:val="22"/>
        </w:rPr>
        <w:softHyphen/>
      </w:r>
      <w:r>
        <w:rPr>
          <w:rFonts w:eastAsia="Times New Roman"/>
          <w:b/>
          <w:bCs/>
          <w:spacing w:val="-4"/>
          <w:sz w:val="22"/>
          <w:szCs w:val="22"/>
        </w:rPr>
        <w:t xml:space="preserve">žíšova problému, při níž by se vždy braly v úvahu potřeby </w:t>
      </w:r>
      <w:r>
        <w:rPr>
          <w:rFonts w:eastAsia="Times New Roman"/>
          <w:b/>
          <w:bCs/>
          <w:spacing w:val="-5"/>
          <w:sz w:val="22"/>
          <w:szCs w:val="22"/>
        </w:rPr>
        <w:t xml:space="preserve">Mrkve". Řečeno jinak: evangelisté měli právo předělávat </w:t>
      </w:r>
      <w:r>
        <w:rPr>
          <w:rFonts w:eastAsia="Times New Roman"/>
          <w:b/>
          <w:bCs/>
          <w:spacing w:val="-2"/>
          <w:sz w:val="22"/>
          <w:szCs w:val="22"/>
        </w:rPr>
        <w:t>Ježíšův životopis ve jménu utilitárních potřeb.</w:t>
      </w:r>
    </w:p>
    <w:p w:rsidR="00762751" w:rsidRDefault="00762751">
      <w:pPr>
        <w:shd w:val="clear" w:color="auto" w:fill="FFFFFF"/>
        <w:spacing w:line="235" w:lineRule="exact"/>
        <w:ind w:left="2" w:firstLine="223"/>
        <w:jc w:val="both"/>
      </w:pPr>
      <w:r>
        <w:rPr>
          <w:b/>
          <w:bCs/>
          <w:spacing w:val="-5"/>
          <w:sz w:val="22"/>
          <w:szCs w:val="22"/>
        </w:rPr>
        <w:t>Ka</w:t>
      </w:r>
      <w:r>
        <w:rPr>
          <w:rFonts w:eastAsia="Times New Roman"/>
          <w:b/>
          <w:bCs/>
          <w:spacing w:val="-5"/>
          <w:sz w:val="22"/>
          <w:szCs w:val="22"/>
        </w:rPr>
        <w:t>ždý evangelista líčí průběh procesu před římským tri</w:t>
      </w:r>
      <w:r>
        <w:rPr>
          <w:rFonts w:eastAsia="Times New Roman"/>
          <w:b/>
          <w:bCs/>
          <w:spacing w:val="-5"/>
          <w:sz w:val="22"/>
          <w:szCs w:val="22"/>
        </w:rPr>
        <w:softHyphen/>
      </w:r>
      <w:r>
        <w:rPr>
          <w:rFonts w:eastAsia="Times New Roman"/>
          <w:b/>
          <w:bCs/>
          <w:spacing w:val="-3"/>
          <w:sz w:val="22"/>
          <w:szCs w:val="22"/>
        </w:rPr>
        <w:t>bunálem jinak, jejich varianty spojuje však společná ten</w:t>
      </w:r>
      <w:r>
        <w:rPr>
          <w:rFonts w:eastAsia="Times New Roman"/>
          <w:b/>
          <w:bCs/>
          <w:spacing w:val="-3"/>
          <w:sz w:val="22"/>
          <w:szCs w:val="22"/>
        </w:rPr>
        <w:softHyphen/>
        <w:t>dence. Zřetelně lze zde sledovat postupné narůstání inten</w:t>
      </w:r>
      <w:r>
        <w:rPr>
          <w:rFonts w:eastAsia="Times New Roman"/>
          <w:b/>
          <w:bCs/>
          <w:spacing w:val="-3"/>
          <w:sz w:val="22"/>
          <w:szCs w:val="22"/>
        </w:rPr>
        <w:softHyphen/>
      </w:r>
      <w:r>
        <w:rPr>
          <w:rFonts w:eastAsia="Times New Roman"/>
          <w:b/>
          <w:bCs/>
          <w:sz w:val="22"/>
          <w:szCs w:val="22"/>
        </w:rPr>
        <w:t>zity v kampani, v níž šlo o to distancovat se od Židů</w:t>
      </w:r>
    </w:p>
    <w:p w:rsidR="00762751" w:rsidRDefault="00762751">
      <w:pPr>
        <w:shd w:val="clear" w:color="auto" w:fill="FFFFFF"/>
        <w:spacing w:before="242"/>
        <w:ind w:left="14"/>
        <w:jc w:val="center"/>
      </w:pPr>
      <w:r>
        <w:rPr>
          <w:b/>
          <w:bCs/>
          <w:spacing w:val="-7"/>
          <w:sz w:val="18"/>
          <w:szCs w:val="18"/>
        </w:rPr>
        <w:t>(318)</w:t>
      </w:r>
    </w:p>
    <w:p w:rsidR="00762751" w:rsidRDefault="00762751">
      <w:pPr>
        <w:shd w:val="clear" w:color="auto" w:fill="FFFFFF"/>
        <w:spacing w:before="242"/>
        <w:ind w:left="14"/>
        <w:jc w:val="center"/>
        <w:sectPr w:rsidR="00762751">
          <w:pgSz w:w="11909" w:h="16834"/>
          <w:pgMar w:top="1440" w:right="3276" w:bottom="720" w:left="3266" w:header="708" w:footer="708" w:gutter="0"/>
          <w:cols w:space="60"/>
          <w:noEndnote/>
        </w:sectPr>
      </w:pPr>
    </w:p>
    <w:p w:rsidR="00762751" w:rsidRDefault="00762751">
      <w:pPr>
        <w:shd w:val="clear" w:color="auto" w:fill="FFFFFF"/>
        <w:ind w:right="5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9" w:line="235" w:lineRule="exact"/>
        <w:ind w:left="2" w:right="26"/>
        <w:jc w:val="both"/>
      </w:pPr>
      <w:r>
        <w:rPr>
          <w:b/>
          <w:bCs/>
          <w:spacing w:val="-4"/>
          <w:sz w:val="22"/>
          <w:szCs w:val="22"/>
        </w:rPr>
        <w:t>a p</w:t>
      </w:r>
      <w:r>
        <w:rPr>
          <w:rFonts w:eastAsia="Times New Roman"/>
          <w:b/>
          <w:bCs/>
          <w:spacing w:val="-4"/>
          <w:sz w:val="22"/>
          <w:szCs w:val="22"/>
        </w:rPr>
        <w:t>ředstavit Piláta jako rozhodného Ježíšova obránce, při</w:t>
      </w:r>
      <w:r>
        <w:rPr>
          <w:rFonts w:eastAsia="Times New Roman"/>
          <w:b/>
          <w:bCs/>
          <w:spacing w:val="-4"/>
          <w:sz w:val="22"/>
          <w:szCs w:val="22"/>
        </w:rPr>
        <w:softHyphen/>
      </w:r>
      <w:r>
        <w:rPr>
          <w:rFonts w:eastAsia="Times New Roman"/>
          <w:b/>
          <w:bCs/>
          <w:spacing w:val="-3"/>
          <w:sz w:val="22"/>
          <w:szCs w:val="22"/>
        </w:rPr>
        <w:t>čemž Jan zašel v očisťování římského prokurátora nejdál.</w:t>
      </w:r>
    </w:p>
    <w:p w:rsidR="00762751" w:rsidRDefault="00762751">
      <w:pPr>
        <w:shd w:val="clear" w:color="auto" w:fill="FFFFFF"/>
        <w:spacing w:line="235" w:lineRule="exact"/>
        <w:ind w:right="24" w:firstLine="214"/>
        <w:jc w:val="both"/>
      </w:pPr>
      <w:r>
        <w:rPr>
          <w:b/>
          <w:bCs/>
          <w:spacing w:val="-4"/>
          <w:sz w:val="22"/>
          <w:szCs w:val="22"/>
        </w:rPr>
        <w:t>V nejstar</w:t>
      </w:r>
      <w:r>
        <w:rPr>
          <w:rFonts w:eastAsia="Times New Roman"/>
          <w:b/>
          <w:bCs/>
          <w:spacing w:val="-4"/>
          <w:sz w:val="22"/>
          <w:szCs w:val="22"/>
        </w:rPr>
        <w:t>ším evangeliu, v Markově, je popis procesu ješ</w:t>
      </w:r>
      <w:r>
        <w:rPr>
          <w:rFonts w:eastAsia="Times New Roman"/>
          <w:b/>
          <w:bCs/>
          <w:spacing w:val="-4"/>
          <w:sz w:val="22"/>
          <w:szCs w:val="22"/>
        </w:rPr>
        <w:softHyphen/>
      </w:r>
      <w:r>
        <w:rPr>
          <w:rFonts w:eastAsia="Times New Roman"/>
          <w:b/>
          <w:bCs/>
          <w:sz w:val="22"/>
          <w:szCs w:val="22"/>
        </w:rPr>
        <w:t xml:space="preserve">tě poměrně věcný a stručný. Pilát je tam sice přesvědčen </w:t>
      </w:r>
      <w:r>
        <w:rPr>
          <w:rFonts w:eastAsia="Times New Roman"/>
          <w:b/>
          <w:bCs/>
          <w:spacing w:val="-2"/>
          <w:sz w:val="22"/>
          <w:szCs w:val="22"/>
        </w:rPr>
        <w:t xml:space="preserve">o Ježíšově nevině a snaží se ho zachránit tím, že na jeho </w:t>
      </w:r>
      <w:r>
        <w:rPr>
          <w:rFonts w:eastAsia="Times New Roman"/>
          <w:b/>
          <w:bCs/>
          <w:sz w:val="22"/>
          <w:szCs w:val="22"/>
        </w:rPr>
        <w:t xml:space="preserve">místo podstrčí Barabáše, brzy však podléhá tlaku Židů </w:t>
      </w:r>
      <w:r>
        <w:rPr>
          <w:rFonts w:eastAsia="Times New Roman"/>
          <w:b/>
          <w:bCs/>
          <w:spacing w:val="-2"/>
          <w:sz w:val="22"/>
          <w:szCs w:val="22"/>
        </w:rPr>
        <w:t xml:space="preserve">a přikáže, aby byl Ježíš zbičován a odveden na Golgotu. </w:t>
      </w:r>
      <w:r>
        <w:rPr>
          <w:rFonts w:eastAsia="Times New Roman"/>
          <w:b/>
          <w:bCs/>
          <w:spacing w:val="-1"/>
          <w:sz w:val="22"/>
          <w:szCs w:val="22"/>
        </w:rPr>
        <w:t>Rozsudek tedy vynáší neobyčejně rychle, ve spěchu, a už se netrápí pochybnostmi, které měl na počátku.</w:t>
      </w:r>
    </w:p>
    <w:p w:rsidR="00762751" w:rsidRDefault="00762751">
      <w:pPr>
        <w:shd w:val="clear" w:color="auto" w:fill="FFFFFF"/>
        <w:spacing w:line="235" w:lineRule="exact"/>
        <w:ind w:right="14" w:firstLine="221"/>
        <w:jc w:val="both"/>
      </w:pPr>
      <w:r>
        <w:rPr>
          <w:b/>
          <w:bCs/>
          <w:spacing w:val="-4"/>
          <w:sz w:val="22"/>
          <w:szCs w:val="22"/>
        </w:rPr>
        <w:t>Matou</w:t>
      </w:r>
      <w:r>
        <w:rPr>
          <w:rFonts w:eastAsia="Times New Roman"/>
          <w:b/>
          <w:bCs/>
          <w:spacing w:val="-4"/>
          <w:sz w:val="22"/>
          <w:szCs w:val="22"/>
        </w:rPr>
        <w:t xml:space="preserve">šovi, který - jak známo - znal dobře Markovo evangelium, muselo připadat, že takový Pilát je příliš slabě </w:t>
      </w:r>
      <w:r>
        <w:rPr>
          <w:rFonts w:eastAsia="Times New Roman"/>
          <w:b/>
          <w:bCs/>
          <w:spacing w:val="-3"/>
          <w:sz w:val="22"/>
          <w:szCs w:val="22"/>
        </w:rPr>
        <w:t>angažován v Ježíšově osudu, aby mohl představovat dosta</w:t>
      </w:r>
      <w:r>
        <w:rPr>
          <w:rFonts w:eastAsia="Times New Roman"/>
          <w:b/>
          <w:bCs/>
          <w:spacing w:val="-3"/>
          <w:sz w:val="22"/>
          <w:szCs w:val="22"/>
        </w:rPr>
        <w:softHyphen/>
        <w:t>tečně silný argument v apologetické kampani. A proto zá</w:t>
      </w:r>
      <w:r>
        <w:rPr>
          <w:rFonts w:eastAsia="Times New Roman"/>
          <w:b/>
          <w:bCs/>
          <w:spacing w:val="-3"/>
          <w:sz w:val="22"/>
          <w:szCs w:val="22"/>
        </w:rPr>
        <w:softHyphen/>
        <w:t>kladní vyprávění obohatil o dvě epizody, které měly pře-</w:t>
      </w:r>
      <w:r>
        <w:rPr>
          <w:rFonts w:eastAsia="Times New Roman"/>
          <w:b/>
          <w:bCs/>
          <w:spacing w:val="-4"/>
          <w:sz w:val="22"/>
          <w:szCs w:val="22"/>
        </w:rPr>
        <w:t>svědčivěji ukázat, že Pilát proces úmyslně protahoval a dě</w:t>
      </w:r>
      <w:r>
        <w:rPr>
          <w:rFonts w:eastAsia="Times New Roman"/>
          <w:b/>
          <w:bCs/>
          <w:spacing w:val="-4"/>
          <w:sz w:val="22"/>
          <w:szCs w:val="22"/>
        </w:rPr>
        <w:softHyphen/>
      </w:r>
      <w:r>
        <w:rPr>
          <w:rFonts w:eastAsia="Times New Roman"/>
          <w:b/>
          <w:bCs/>
          <w:sz w:val="22"/>
          <w:szCs w:val="22"/>
        </w:rPr>
        <w:t>lal všechno, aby Ježíše zachránil.</w:t>
      </w:r>
    </w:p>
    <w:p w:rsidR="00762751" w:rsidRDefault="00762751">
      <w:pPr>
        <w:shd w:val="clear" w:color="auto" w:fill="FFFFFF"/>
        <w:spacing w:line="235" w:lineRule="exact"/>
        <w:ind w:left="5" w:right="14" w:firstLine="218"/>
        <w:jc w:val="both"/>
      </w:pPr>
      <w:r>
        <w:rPr>
          <w:b/>
          <w:bCs/>
          <w:spacing w:val="-2"/>
          <w:sz w:val="22"/>
          <w:szCs w:val="22"/>
        </w:rPr>
        <w:t>P</w:t>
      </w:r>
      <w:r>
        <w:rPr>
          <w:rFonts w:eastAsia="Times New Roman"/>
          <w:b/>
          <w:bCs/>
          <w:spacing w:val="-2"/>
          <w:sz w:val="22"/>
          <w:szCs w:val="22"/>
        </w:rPr>
        <w:t>ředevším uvádí do akce novou osobu, o níž se nezmi</w:t>
      </w:r>
      <w:r>
        <w:rPr>
          <w:rFonts w:eastAsia="Times New Roman"/>
          <w:b/>
          <w:bCs/>
          <w:spacing w:val="-2"/>
          <w:sz w:val="22"/>
          <w:szCs w:val="22"/>
        </w:rPr>
        <w:softHyphen/>
      </w:r>
      <w:r>
        <w:rPr>
          <w:rFonts w:eastAsia="Times New Roman"/>
          <w:b/>
          <w:bCs/>
          <w:spacing w:val="-3"/>
          <w:sz w:val="22"/>
          <w:szCs w:val="22"/>
        </w:rPr>
        <w:t xml:space="preserve">ňuje žádný jiný evangelista, jmenovitě prokurátorovu </w:t>
      </w:r>
      <w:r>
        <w:rPr>
          <w:rFonts w:eastAsia="Times New Roman"/>
          <w:b/>
          <w:bCs/>
          <w:spacing w:val="-2"/>
          <w:sz w:val="22"/>
          <w:szCs w:val="22"/>
        </w:rPr>
        <w:t xml:space="preserve">manželku. V určitém momentu posílá manželovi posla se vzkazem: „Nezačínej si nic s tím spravedlivým! Dnes mě </w:t>
      </w:r>
      <w:r>
        <w:rPr>
          <w:rFonts w:eastAsia="Times New Roman"/>
          <w:b/>
          <w:bCs/>
          <w:spacing w:val="-1"/>
          <w:sz w:val="22"/>
          <w:szCs w:val="22"/>
        </w:rPr>
        <w:t>kvůli němu pronásledovaly zlé sny" (27, 19).</w:t>
      </w:r>
    </w:p>
    <w:p w:rsidR="00762751" w:rsidRDefault="00762751">
      <w:pPr>
        <w:shd w:val="clear" w:color="auto" w:fill="FFFFFF"/>
        <w:spacing w:line="235" w:lineRule="exact"/>
        <w:ind w:left="12" w:right="10" w:firstLine="218"/>
        <w:jc w:val="both"/>
      </w:pPr>
      <w:r>
        <w:rPr>
          <w:b/>
          <w:bCs/>
          <w:spacing w:val="-3"/>
          <w:sz w:val="22"/>
          <w:szCs w:val="22"/>
        </w:rPr>
        <w:t>Pil</w:t>
      </w:r>
      <w:r>
        <w:rPr>
          <w:rFonts w:eastAsia="Times New Roman"/>
          <w:b/>
          <w:bCs/>
          <w:spacing w:val="-3"/>
          <w:sz w:val="22"/>
          <w:szCs w:val="22"/>
        </w:rPr>
        <w:t xml:space="preserve">át se skutečně pokoušel Ježíše zachránit, když však </w:t>
      </w:r>
      <w:r>
        <w:rPr>
          <w:rFonts w:eastAsia="Times New Roman"/>
          <w:b/>
          <w:bCs/>
          <w:spacing w:val="-4"/>
          <w:sz w:val="22"/>
          <w:szCs w:val="22"/>
        </w:rPr>
        <w:t>narazí na prudký odpor kněží a židovského davu, kapitu</w:t>
      </w:r>
      <w:r>
        <w:rPr>
          <w:rFonts w:eastAsia="Times New Roman"/>
          <w:b/>
          <w:bCs/>
          <w:spacing w:val="-4"/>
          <w:sz w:val="22"/>
          <w:szCs w:val="22"/>
        </w:rPr>
        <w:softHyphen/>
        <w:t>luje. V tomto okamžiku však Matouš zařazuje další epizo</w:t>
      </w:r>
      <w:r>
        <w:rPr>
          <w:rFonts w:eastAsia="Times New Roman"/>
          <w:b/>
          <w:bCs/>
          <w:spacing w:val="-4"/>
          <w:sz w:val="22"/>
          <w:szCs w:val="22"/>
        </w:rPr>
        <w:softHyphen/>
      </w:r>
      <w:r>
        <w:rPr>
          <w:rFonts w:eastAsia="Times New Roman"/>
          <w:b/>
          <w:bCs/>
          <w:spacing w:val="-3"/>
          <w:sz w:val="22"/>
          <w:szCs w:val="22"/>
        </w:rPr>
        <w:t>du, kterou také nezná žádný jiný evangelista - jde o pa</w:t>
      </w:r>
      <w:r>
        <w:rPr>
          <w:rFonts w:eastAsia="Times New Roman"/>
          <w:b/>
          <w:bCs/>
          <w:spacing w:val="-3"/>
          <w:sz w:val="22"/>
          <w:szCs w:val="22"/>
        </w:rPr>
        <w:softHyphen/>
        <w:t>mátnou scénu s umýváním rukou. Pilát při tomto symbo</w:t>
      </w:r>
      <w:r>
        <w:rPr>
          <w:rFonts w:eastAsia="Times New Roman"/>
          <w:b/>
          <w:bCs/>
          <w:spacing w:val="-3"/>
          <w:sz w:val="22"/>
          <w:szCs w:val="22"/>
        </w:rPr>
        <w:softHyphen/>
      </w:r>
      <w:r>
        <w:rPr>
          <w:rFonts w:eastAsia="Times New Roman"/>
          <w:b/>
          <w:bCs/>
          <w:spacing w:val="-4"/>
          <w:sz w:val="22"/>
          <w:szCs w:val="22"/>
        </w:rPr>
        <w:t xml:space="preserve">lickém očišťování říká Židům: „Já nejsem vinen krví toho </w:t>
      </w:r>
      <w:r>
        <w:rPr>
          <w:rFonts w:eastAsia="Times New Roman"/>
          <w:b/>
          <w:bCs/>
          <w:sz w:val="22"/>
          <w:szCs w:val="22"/>
        </w:rPr>
        <w:t>člověka; je to vaše věc" (27, 24).</w:t>
      </w:r>
    </w:p>
    <w:p w:rsidR="00762751" w:rsidRDefault="00762751">
      <w:pPr>
        <w:shd w:val="clear" w:color="auto" w:fill="FFFFFF"/>
        <w:spacing w:line="235" w:lineRule="exact"/>
        <w:ind w:left="5" w:right="7" w:firstLine="218"/>
        <w:jc w:val="both"/>
      </w:pPr>
      <w:r>
        <w:rPr>
          <w:b/>
          <w:bCs/>
          <w:spacing w:val="-4"/>
          <w:sz w:val="22"/>
          <w:szCs w:val="22"/>
        </w:rPr>
        <w:t>Kdy</w:t>
      </w:r>
      <w:r>
        <w:rPr>
          <w:rFonts w:eastAsia="Times New Roman"/>
          <w:b/>
          <w:bCs/>
          <w:spacing w:val="-4"/>
          <w:sz w:val="22"/>
          <w:szCs w:val="22"/>
        </w:rPr>
        <w:t>ž vsunul do vyprávění tuto poněkud teatrální epizo</w:t>
      </w:r>
      <w:r>
        <w:rPr>
          <w:rFonts w:eastAsia="Times New Roman"/>
          <w:b/>
          <w:bCs/>
          <w:spacing w:val="-4"/>
          <w:sz w:val="22"/>
          <w:szCs w:val="22"/>
        </w:rPr>
        <w:softHyphen/>
      </w:r>
      <w:r>
        <w:rPr>
          <w:rFonts w:eastAsia="Times New Roman"/>
          <w:b/>
          <w:bCs/>
          <w:spacing w:val="-3"/>
          <w:sz w:val="22"/>
          <w:szCs w:val="22"/>
        </w:rPr>
        <w:t xml:space="preserve">du, chtěl evangelista zdůraznit, že Pilát - přestože vyřkl </w:t>
      </w:r>
      <w:r>
        <w:rPr>
          <w:rFonts w:eastAsia="Times New Roman"/>
          <w:b/>
          <w:bCs/>
          <w:sz w:val="22"/>
          <w:szCs w:val="22"/>
        </w:rPr>
        <w:t xml:space="preserve">rozsudek - věřil do samého konce v Ježíšovu nevinu a že </w:t>
      </w:r>
      <w:r>
        <w:rPr>
          <w:rFonts w:eastAsia="Times New Roman"/>
          <w:b/>
          <w:bCs/>
          <w:spacing w:val="-4"/>
          <w:sz w:val="22"/>
          <w:szCs w:val="22"/>
        </w:rPr>
        <w:t>to také neváhal říci přímo do očí Židům, kteří na něj vyví</w:t>
      </w:r>
      <w:r>
        <w:rPr>
          <w:rFonts w:eastAsia="Times New Roman"/>
          <w:b/>
          <w:bCs/>
          <w:spacing w:val="-4"/>
          <w:sz w:val="22"/>
          <w:szCs w:val="22"/>
        </w:rPr>
        <w:softHyphen/>
      </w:r>
      <w:r>
        <w:rPr>
          <w:rFonts w:eastAsia="Times New Roman"/>
          <w:b/>
          <w:bCs/>
          <w:sz w:val="22"/>
          <w:szCs w:val="22"/>
        </w:rPr>
        <w:t>jeli nátlak.</w:t>
      </w:r>
    </w:p>
    <w:p w:rsidR="00762751" w:rsidRDefault="00762751">
      <w:pPr>
        <w:shd w:val="clear" w:color="auto" w:fill="FFFFFF"/>
        <w:spacing w:line="235" w:lineRule="exact"/>
        <w:ind w:left="26" w:firstLine="209"/>
        <w:jc w:val="both"/>
      </w:pPr>
      <w:r>
        <w:rPr>
          <w:b/>
          <w:bCs/>
          <w:sz w:val="22"/>
          <w:szCs w:val="22"/>
        </w:rPr>
        <w:t>A potom to ve vypr</w:t>
      </w:r>
      <w:r>
        <w:rPr>
          <w:rFonts w:eastAsia="Times New Roman"/>
          <w:b/>
          <w:bCs/>
          <w:sz w:val="22"/>
          <w:szCs w:val="22"/>
        </w:rPr>
        <w:t xml:space="preserve">ávění začne docela neočekávaně </w:t>
      </w:r>
      <w:r>
        <w:rPr>
          <w:rFonts w:eastAsia="Times New Roman"/>
          <w:b/>
          <w:bCs/>
          <w:spacing w:val="-5"/>
          <w:sz w:val="22"/>
          <w:szCs w:val="22"/>
        </w:rPr>
        <w:t>skřípat. Před ukřižováním totiž Pilát vydává Ježíše na mu</w:t>
      </w:r>
      <w:r>
        <w:rPr>
          <w:rFonts w:eastAsia="Times New Roman"/>
          <w:b/>
          <w:bCs/>
          <w:spacing w:val="-5"/>
          <w:sz w:val="22"/>
          <w:szCs w:val="22"/>
        </w:rPr>
        <w:softHyphen/>
      </w:r>
      <w:r>
        <w:rPr>
          <w:rFonts w:eastAsia="Times New Roman"/>
          <w:b/>
          <w:bCs/>
          <w:spacing w:val="-2"/>
          <w:sz w:val="22"/>
          <w:szCs w:val="22"/>
        </w:rPr>
        <w:t>čení svým vojákům; nikdo ho k tomu nenutil, učinil to te</w:t>
      </w:r>
      <w:r>
        <w:rPr>
          <w:rFonts w:eastAsia="Times New Roman"/>
          <w:b/>
          <w:bCs/>
          <w:spacing w:val="-2"/>
          <w:sz w:val="22"/>
          <w:szCs w:val="22"/>
        </w:rPr>
        <w:softHyphen/>
      </w:r>
      <w:r>
        <w:rPr>
          <w:rFonts w:eastAsia="Times New Roman"/>
          <w:b/>
          <w:bCs/>
          <w:spacing w:val="-3"/>
          <w:sz w:val="22"/>
          <w:szCs w:val="22"/>
        </w:rPr>
        <w:t>dy ze své svobodné vůle. Jak vidět, máme tu co dělat s ne</w:t>
      </w:r>
      <w:r>
        <w:rPr>
          <w:rFonts w:eastAsia="Times New Roman"/>
          <w:b/>
          <w:bCs/>
          <w:spacing w:val="-3"/>
          <w:sz w:val="22"/>
          <w:szCs w:val="22"/>
        </w:rPr>
        <w:softHyphen/>
      </w:r>
      <w:r>
        <w:rPr>
          <w:rFonts w:eastAsia="Times New Roman"/>
          <w:b/>
          <w:bCs/>
          <w:spacing w:val="-2"/>
          <w:sz w:val="22"/>
          <w:szCs w:val="22"/>
        </w:rPr>
        <w:t>smyslným, zcela nepochopitelným nedostatkem logiky při</w:t>
      </w:r>
    </w:p>
    <w:p w:rsidR="00762751" w:rsidRDefault="00762751">
      <w:pPr>
        <w:shd w:val="clear" w:color="auto" w:fill="FFFFFF"/>
        <w:spacing w:before="247"/>
        <w:ind w:left="62"/>
        <w:jc w:val="center"/>
      </w:pPr>
      <w:r>
        <w:rPr>
          <w:b/>
          <w:bCs/>
          <w:spacing w:val="-7"/>
          <w:sz w:val="18"/>
          <w:szCs w:val="18"/>
        </w:rPr>
        <w:t>(319)</w:t>
      </w:r>
    </w:p>
    <w:p w:rsidR="00762751" w:rsidRDefault="00762751">
      <w:pPr>
        <w:shd w:val="clear" w:color="auto" w:fill="FFFFFF"/>
        <w:spacing w:before="247"/>
        <w:ind w:left="62"/>
        <w:jc w:val="center"/>
        <w:sectPr w:rsidR="00762751">
          <w:pgSz w:w="11909" w:h="16834"/>
          <w:pgMar w:top="1440" w:right="3252" w:bottom="720" w:left="3271" w:header="708" w:footer="708" w:gutter="0"/>
          <w:cols w:space="60"/>
          <w:noEndnote/>
        </w:sectPr>
      </w:pPr>
    </w:p>
    <w:p w:rsidR="00762751" w:rsidRDefault="00762751">
      <w:pPr>
        <w:shd w:val="clear" w:color="auto" w:fill="FFFFFF"/>
        <w:ind w:left="1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left="12" w:right="2"/>
        <w:jc w:val="both"/>
      </w:pPr>
      <w:r>
        <w:rPr>
          <w:b/>
          <w:bCs/>
          <w:spacing w:val="-4"/>
          <w:sz w:val="22"/>
          <w:szCs w:val="22"/>
        </w:rPr>
        <w:t>portr</w:t>
      </w:r>
      <w:r>
        <w:rPr>
          <w:rFonts w:eastAsia="Times New Roman"/>
          <w:b/>
          <w:bCs/>
          <w:spacing w:val="-4"/>
          <w:sz w:val="22"/>
          <w:szCs w:val="22"/>
        </w:rPr>
        <w:t xml:space="preserve">étování Piláta, který je jednou mužem spravedlivým, aby se za chvíli projevil jako ukrutník, jakým ostatně ve </w:t>
      </w:r>
      <w:r>
        <w:rPr>
          <w:rFonts w:eastAsia="Times New Roman"/>
          <w:b/>
          <w:bCs/>
          <w:spacing w:val="-2"/>
          <w:sz w:val="22"/>
          <w:szCs w:val="22"/>
        </w:rPr>
        <w:t xml:space="preserve">skutečnosti byl. Matouš tímto „kopancem" způsobil, aniž </w:t>
      </w:r>
      <w:r>
        <w:rPr>
          <w:rFonts w:eastAsia="Times New Roman"/>
          <w:b/>
          <w:bCs/>
          <w:spacing w:val="-3"/>
          <w:sz w:val="22"/>
          <w:szCs w:val="22"/>
        </w:rPr>
        <w:t>něco takového měl v úmyslu, že z legendy, kterou sám vy</w:t>
      </w:r>
      <w:r>
        <w:rPr>
          <w:rFonts w:eastAsia="Times New Roman"/>
          <w:b/>
          <w:bCs/>
          <w:spacing w:val="-3"/>
          <w:sz w:val="22"/>
          <w:szCs w:val="22"/>
        </w:rPr>
        <w:softHyphen/>
      </w:r>
      <w:r>
        <w:rPr>
          <w:rFonts w:eastAsia="Times New Roman"/>
          <w:b/>
          <w:bCs/>
          <w:spacing w:val="-4"/>
          <w:sz w:val="22"/>
          <w:szCs w:val="22"/>
        </w:rPr>
        <w:t>tvořil, se vynoří najednou skutečná historie procesu a sku</w:t>
      </w:r>
      <w:r>
        <w:rPr>
          <w:rFonts w:eastAsia="Times New Roman"/>
          <w:b/>
          <w:bCs/>
          <w:spacing w:val="-4"/>
          <w:sz w:val="22"/>
          <w:szCs w:val="22"/>
        </w:rPr>
        <w:softHyphen/>
      </w:r>
      <w:r>
        <w:rPr>
          <w:rFonts w:eastAsia="Times New Roman"/>
          <w:b/>
          <w:bCs/>
          <w:sz w:val="22"/>
          <w:szCs w:val="22"/>
        </w:rPr>
        <w:t>tečná tvář římského hodnostáře.</w:t>
      </w:r>
    </w:p>
    <w:p w:rsidR="00762751" w:rsidRDefault="00762751">
      <w:pPr>
        <w:shd w:val="clear" w:color="auto" w:fill="FFFFFF"/>
        <w:spacing w:line="235" w:lineRule="exact"/>
        <w:ind w:left="14" w:right="5" w:firstLine="218"/>
        <w:jc w:val="both"/>
      </w:pPr>
      <w:r>
        <w:rPr>
          <w:b/>
          <w:bCs/>
          <w:spacing w:val="-1"/>
          <w:sz w:val="22"/>
          <w:szCs w:val="22"/>
        </w:rPr>
        <w:t>Luk</w:t>
      </w:r>
      <w:r>
        <w:rPr>
          <w:rFonts w:eastAsia="Times New Roman"/>
          <w:b/>
          <w:bCs/>
          <w:spacing w:val="-1"/>
          <w:sz w:val="22"/>
          <w:szCs w:val="22"/>
        </w:rPr>
        <w:t xml:space="preserve">áš, o němž víme, že byl obdařen bohatější fantazií </w:t>
      </w:r>
      <w:r>
        <w:rPr>
          <w:rFonts w:eastAsia="Times New Roman"/>
          <w:b/>
          <w:bCs/>
          <w:sz w:val="22"/>
          <w:szCs w:val="22"/>
        </w:rPr>
        <w:t xml:space="preserve">než oba jeho předchůdci, prozíravě se vyhýbá této pasti. </w:t>
      </w:r>
      <w:r>
        <w:rPr>
          <w:rFonts w:eastAsia="Times New Roman"/>
          <w:b/>
          <w:bCs/>
          <w:spacing w:val="-3"/>
          <w:sz w:val="22"/>
          <w:szCs w:val="22"/>
        </w:rPr>
        <w:t>V jeho verzi jednoduše není ani slovo o tom, že v předsíni prétoria vojáci bičovali Ježíše. Lukáš odstranil poslední překážku, která kompromitovala legendu o Pilátově nevi</w:t>
      </w:r>
      <w:r>
        <w:rPr>
          <w:rFonts w:eastAsia="Times New Roman"/>
          <w:b/>
          <w:bCs/>
          <w:spacing w:val="-3"/>
          <w:sz w:val="22"/>
          <w:szCs w:val="22"/>
        </w:rPr>
        <w:softHyphen/>
      </w:r>
      <w:r>
        <w:rPr>
          <w:rFonts w:eastAsia="Times New Roman"/>
          <w:b/>
          <w:bCs/>
          <w:spacing w:val="-2"/>
          <w:sz w:val="22"/>
          <w:szCs w:val="22"/>
        </w:rPr>
        <w:t>ně, a zároveň dosáhl toho, že Židé, kteří bili Ježíše a pliva</w:t>
      </w:r>
      <w:r>
        <w:rPr>
          <w:rFonts w:eastAsia="Times New Roman"/>
          <w:b/>
          <w:bCs/>
          <w:spacing w:val="-2"/>
          <w:sz w:val="22"/>
          <w:szCs w:val="22"/>
        </w:rPr>
        <w:softHyphen/>
        <w:t>li na něj před sanhedrinem, zůstali sami na pranýři dějin.</w:t>
      </w:r>
    </w:p>
    <w:p w:rsidR="00762751" w:rsidRDefault="00762751">
      <w:pPr>
        <w:shd w:val="clear" w:color="auto" w:fill="FFFFFF"/>
        <w:tabs>
          <w:tab w:val="left" w:pos="425"/>
        </w:tabs>
        <w:spacing w:line="235" w:lineRule="exact"/>
        <w:ind w:right="2" w:firstLine="228"/>
        <w:jc w:val="both"/>
      </w:pPr>
      <w:r>
        <w:rPr>
          <w:b/>
          <w:bCs/>
          <w:sz w:val="22"/>
          <w:szCs w:val="22"/>
        </w:rPr>
        <w:t>V</w:t>
      </w:r>
      <w:r>
        <w:rPr>
          <w:b/>
          <w:bCs/>
          <w:sz w:val="22"/>
          <w:szCs w:val="22"/>
        </w:rPr>
        <w:tab/>
      </w:r>
      <w:r>
        <w:rPr>
          <w:b/>
          <w:bCs/>
          <w:spacing w:val="-2"/>
          <w:sz w:val="22"/>
          <w:szCs w:val="22"/>
        </w:rPr>
        <w:t>souladu s tendenc</w:t>
      </w:r>
      <w:r>
        <w:rPr>
          <w:rFonts w:eastAsia="Times New Roman"/>
          <w:b/>
          <w:bCs/>
          <w:spacing w:val="-2"/>
          <w:sz w:val="22"/>
          <w:szCs w:val="22"/>
        </w:rPr>
        <w:t>í sejmout s Piláta veškerou odpo</w:t>
      </w:r>
      <w:r>
        <w:rPr>
          <w:rFonts w:eastAsia="Times New Roman"/>
          <w:b/>
          <w:bCs/>
          <w:spacing w:val="-2"/>
          <w:sz w:val="22"/>
          <w:szCs w:val="22"/>
        </w:rPr>
        <w:softHyphen/>
      </w:r>
      <w:r>
        <w:rPr>
          <w:rFonts w:eastAsia="Times New Roman"/>
          <w:b/>
          <w:bCs/>
          <w:spacing w:val="-2"/>
          <w:sz w:val="22"/>
          <w:szCs w:val="22"/>
        </w:rPr>
        <w:br/>
      </w:r>
      <w:r>
        <w:rPr>
          <w:rFonts w:eastAsia="Times New Roman"/>
          <w:b/>
          <w:bCs/>
          <w:spacing w:val="-4"/>
          <w:sz w:val="22"/>
          <w:szCs w:val="22"/>
        </w:rPr>
        <w:t>vědnost vypráví Lukáš o tom, že celkem třikrát prohlásil</w:t>
      </w:r>
      <w:r>
        <w:rPr>
          <w:rFonts w:eastAsia="Times New Roman"/>
          <w:b/>
          <w:bCs/>
          <w:spacing w:val="-4"/>
          <w:sz w:val="22"/>
          <w:szCs w:val="22"/>
        </w:rPr>
        <w:br/>
        <w:t>Ježíše nevinným a třikrát se ho snažil bránit před zatvrze-</w:t>
      </w:r>
      <w:r>
        <w:rPr>
          <w:rFonts w:eastAsia="Times New Roman"/>
          <w:b/>
          <w:bCs/>
          <w:spacing w:val="-4"/>
          <w:sz w:val="22"/>
          <w:szCs w:val="22"/>
        </w:rPr>
        <w:br/>
      </w:r>
      <w:r>
        <w:rPr>
          <w:rFonts w:eastAsia="Times New Roman"/>
          <w:b/>
          <w:bCs/>
          <w:spacing w:val="-3"/>
          <w:sz w:val="22"/>
          <w:szCs w:val="22"/>
        </w:rPr>
        <w:t>lostí Židů. Všemožně se snaží protáhnout celý případ, po</w:t>
      </w:r>
      <w:r>
        <w:rPr>
          <w:rFonts w:eastAsia="Times New Roman"/>
          <w:b/>
          <w:bCs/>
          <w:spacing w:val="-3"/>
          <w:sz w:val="22"/>
          <w:szCs w:val="22"/>
        </w:rPr>
        <w:softHyphen/>
      </w:r>
      <w:r>
        <w:rPr>
          <w:rFonts w:eastAsia="Times New Roman"/>
          <w:b/>
          <w:bCs/>
          <w:spacing w:val="-3"/>
          <w:sz w:val="22"/>
          <w:szCs w:val="22"/>
        </w:rPr>
        <w:br/>
        <w:t>sílá Ježíše k Herodu Agrippovi, aby zjistil, v čem spočívá</w:t>
      </w:r>
      <w:r>
        <w:rPr>
          <w:rFonts w:eastAsia="Times New Roman"/>
          <w:b/>
          <w:bCs/>
          <w:spacing w:val="-3"/>
          <w:sz w:val="22"/>
          <w:szCs w:val="22"/>
        </w:rPr>
        <w:br/>
      </w:r>
      <w:r>
        <w:rPr>
          <w:rFonts w:eastAsia="Times New Roman"/>
          <w:b/>
          <w:bCs/>
          <w:sz w:val="22"/>
          <w:szCs w:val="22"/>
        </w:rPr>
        <w:t>jeho učení. Herodes i jeho dvořané si tropí posměšky</w:t>
      </w:r>
      <w:r>
        <w:rPr>
          <w:rFonts w:eastAsia="Times New Roman"/>
          <w:b/>
          <w:bCs/>
          <w:sz w:val="22"/>
          <w:szCs w:val="22"/>
        </w:rPr>
        <w:br/>
      </w:r>
      <w:r>
        <w:rPr>
          <w:rFonts w:eastAsia="Times New Roman"/>
          <w:b/>
          <w:bCs/>
          <w:spacing w:val="-3"/>
          <w:sz w:val="22"/>
          <w:szCs w:val="22"/>
        </w:rPr>
        <w:t>z Krista, ale vracejí ho Římanům oblečeného do bílého ša</w:t>
      </w:r>
      <w:r>
        <w:rPr>
          <w:rFonts w:eastAsia="Times New Roman"/>
          <w:b/>
          <w:bCs/>
          <w:spacing w:val="-3"/>
          <w:sz w:val="22"/>
          <w:szCs w:val="22"/>
        </w:rPr>
        <w:softHyphen/>
      </w:r>
      <w:r>
        <w:rPr>
          <w:rFonts w:eastAsia="Times New Roman"/>
          <w:b/>
          <w:bCs/>
          <w:spacing w:val="-3"/>
          <w:sz w:val="22"/>
          <w:szCs w:val="22"/>
        </w:rPr>
        <w:br/>
      </w:r>
      <w:r>
        <w:rPr>
          <w:rFonts w:eastAsia="Times New Roman"/>
          <w:b/>
          <w:bCs/>
          <w:spacing w:val="-4"/>
          <w:sz w:val="22"/>
          <w:szCs w:val="22"/>
        </w:rPr>
        <w:t>tu na znamení, že v něm neshledali žádnou vinu. Tehdy Pi</w:t>
      </w:r>
      <w:r>
        <w:rPr>
          <w:rFonts w:eastAsia="Times New Roman"/>
          <w:b/>
          <w:bCs/>
          <w:spacing w:val="-4"/>
          <w:sz w:val="22"/>
          <w:szCs w:val="22"/>
        </w:rPr>
        <w:softHyphen/>
      </w:r>
      <w:r>
        <w:rPr>
          <w:rFonts w:eastAsia="Times New Roman"/>
          <w:b/>
          <w:bCs/>
          <w:spacing w:val="-4"/>
          <w:sz w:val="22"/>
          <w:szCs w:val="22"/>
        </w:rPr>
        <w:br/>
      </w:r>
      <w:r>
        <w:rPr>
          <w:rFonts w:eastAsia="Times New Roman"/>
          <w:b/>
          <w:bCs/>
          <w:spacing w:val="-3"/>
          <w:sz w:val="22"/>
          <w:szCs w:val="22"/>
        </w:rPr>
        <w:t>lát takto promlouvá k židovskému lidu: „Přivedli jste pře</w:t>
      </w:r>
      <w:r>
        <w:rPr>
          <w:rFonts w:eastAsia="Times New Roman"/>
          <w:b/>
          <w:bCs/>
          <w:spacing w:val="-3"/>
          <w:sz w:val="22"/>
          <w:szCs w:val="22"/>
        </w:rPr>
        <w:softHyphen/>
      </w:r>
      <w:r>
        <w:rPr>
          <w:rFonts w:eastAsia="Times New Roman"/>
          <w:b/>
          <w:bCs/>
          <w:spacing w:val="-3"/>
          <w:sz w:val="22"/>
          <w:szCs w:val="22"/>
        </w:rPr>
        <w:br/>
      </w:r>
      <w:r>
        <w:rPr>
          <w:rFonts w:eastAsia="Times New Roman"/>
          <w:b/>
          <w:bCs/>
          <w:spacing w:val="-1"/>
          <w:sz w:val="22"/>
          <w:szCs w:val="22"/>
        </w:rPr>
        <w:t>de mne tohoto člověka, že pobuřuje lid; já jsem ho, jak</w:t>
      </w:r>
      <w:r>
        <w:rPr>
          <w:rFonts w:eastAsia="Times New Roman"/>
          <w:b/>
          <w:bCs/>
          <w:spacing w:val="-1"/>
          <w:sz w:val="22"/>
          <w:szCs w:val="22"/>
        </w:rPr>
        <w:br/>
      </w:r>
      <w:r>
        <w:rPr>
          <w:rFonts w:eastAsia="Times New Roman"/>
          <w:b/>
          <w:bCs/>
          <w:sz w:val="22"/>
          <w:szCs w:val="22"/>
        </w:rPr>
        <w:t>vidíte, před vámi vyslechl a neshledal jsem na něm nic,</w:t>
      </w:r>
      <w:r>
        <w:rPr>
          <w:rFonts w:eastAsia="Times New Roman"/>
          <w:b/>
          <w:bCs/>
          <w:sz w:val="22"/>
          <w:szCs w:val="22"/>
        </w:rPr>
        <w:br/>
      </w:r>
      <w:r>
        <w:rPr>
          <w:rFonts w:eastAsia="Times New Roman"/>
          <w:b/>
          <w:bCs/>
          <w:spacing w:val="-1"/>
          <w:sz w:val="22"/>
          <w:szCs w:val="22"/>
        </w:rPr>
        <w:t>z čeho jej obviňujete. Ani Herodes ne; vždyť nám ho po</w:t>
      </w:r>
      <w:r>
        <w:rPr>
          <w:rFonts w:eastAsia="Times New Roman"/>
          <w:b/>
          <w:bCs/>
          <w:spacing w:val="-1"/>
          <w:sz w:val="22"/>
          <w:szCs w:val="22"/>
        </w:rPr>
        <w:softHyphen/>
      </w:r>
      <w:r>
        <w:rPr>
          <w:rFonts w:eastAsia="Times New Roman"/>
          <w:b/>
          <w:bCs/>
          <w:spacing w:val="-1"/>
          <w:sz w:val="22"/>
          <w:szCs w:val="22"/>
        </w:rPr>
        <w:br/>
      </w:r>
      <w:r>
        <w:rPr>
          <w:rFonts w:eastAsia="Times New Roman"/>
          <w:b/>
          <w:bCs/>
          <w:spacing w:val="-3"/>
          <w:sz w:val="22"/>
          <w:szCs w:val="22"/>
        </w:rPr>
        <w:t>slal zpět. Je zřejmé, že nespáchal nic, proč by zasluhoval</w:t>
      </w:r>
      <w:r>
        <w:rPr>
          <w:rFonts w:eastAsia="Times New Roman"/>
          <w:b/>
          <w:bCs/>
          <w:spacing w:val="-3"/>
          <w:sz w:val="22"/>
          <w:szCs w:val="22"/>
        </w:rPr>
        <w:br/>
      </w:r>
      <w:r>
        <w:rPr>
          <w:rFonts w:eastAsia="Times New Roman"/>
          <w:b/>
          <w:bCs/>
          <w:sz w:val="22"/>
          <w:szCs w:val="22"/>
        </w:rPr>
        <w:t>smrt" (23, 13-15).</w:t>
      </w:r>
    </w:p>
    <w:p w:rsidR="00762751" w:rsidRDefault="00762751">
      <w:pPr>
        <w:shd w:val="clear" w:color="auto" w:fill="FFFFFF"/>
        <w:spacing w:line="235" w:lineRule="exact"/>
        <w:ind w:left="17" w:firstLine="209"/>
        <w:jc w:val="both"/>
      </w:pPr>
      <w:r>
        <w:rPr>
          <w:b/>
          <w:bCs/>
          <w:spacing w:val="-5"/>
          <w:sz w:val="22"/>
          <w:szCs w:val="22"/>
        </w:rPr>
        <w:t>Jan pojal probl</w:t>
      </w:r>
      <w:r>
        <w:rPr>
          <w:rFonts w:eastAsia="Times New Roman"/>
          <w:b/>
          <w:bCs/>
          <w:spacing w:val="-5"/>
          <w:sz w:val="22"/>
          <w:szCs w:val="22"/>
        </w:rPr>
        <w:t>ém bičování jinak než Lukáš. Neškrtá ja</w:t>
      </w:r>
      <w:r>
        <w:rPr>
          <w:rFonts w:eastAsia="Times New Roman"/>
          <w:b/>
          <w:bCs/>
          <w:spacing w:val="-5"/>
          <w:sz w:val="22"/>
          <w:szCs w:val="22"/>
        </w:rPr>
        <w:softHyphen/>
      </w:r>
      <w:r>
        <w:rPr>
          <w:rFonts w:eastAsia="Times New Roman"/>
          <w:b/>
          <w:bCs/>
          <w:spacing w:val="-3"/>
          <w:sz w:val="22"/>
          <w:szCs w:val="22"/>
        </w:rPr>
        <w:t>ko on tuto epizodu z průběhu procesu, zřejmě soudí, že to nelze učinit, když bičování už tak srostlo s tradicí veliko</w:t>
      </w:r>
      <w:r>
        <w:rPr>
          <w:rFonts w:eastAsia="Times New Roman"/>
          <w:b/>
          <w:bCs/>
          <w:spacing w:val="-3"/>
          <w:sz w:val="22"/>
          <w:szCs w:val="22"/>
        </w:rPr>
        <w:softHyphen/>
      </w:r>
      <w:r>
        <w:rPr>
          <w:rFonts w:eastAsia="Times New Roman"/>
          <w:b/>
          <w:bCs/>
          <w:spacing w:val="-4"/>
          <w:sz w:val="22"/>
          <w:szCs w:val="22"/>
        </w:rPr>
        <w:t>nočního týdne. Interpretuje ho^však tak důmyslně, že ne</w:t>
      </w:r>
      <w:r>
        <w:rPr>
          <w:rFonts w:eastAsia="Times New Roman"/>
          <w:b/>
          <w:bCs/>
          <w:spacing w:val="-4"/>
          <w:sz w:val="22"/>
          <w:szCs w:val="22"/>
        </w:rPr>
        <w:softHyphen/>
        <w:t xml:space="preserve">přináší Pilátovi újmu, ale naopak, staví jej do příznivého </w:t>
      </w:r>
      <w:r>
        <w:rPr>
          <w:rFonts w:eastAsia="Times New Roman"/>
          <w:b/>
          <w:bCs/>
          <w:sz w:val="22"/>
          <w:szCs w:val="22"/>
        </w:rPr>
        <w:t>světla.</w:t>
      </w:r>
    </w:p>
    <w:p w:rsidR="00762751" w:rsidRDefault="00762751">
      <w:pPr>
        <w:shd w:val="clear" w:color="auto" w:fill="FFFFFF"/>
        <w:tabs>
          <w:tab w:val="left" w:pos="425"/>
        </w:tabs>
        <w:spacing w:line="235" w:lineRule="exact"/>
        <w:ind w:firstLine="228"/>
        <w:jc w:val="both"/>
      </w:pPr>
      <w:r>
        <w:rPr>
          <w:b/>
          <w:bCs/>
          <w:sz w:val="22"/>
          <w:szCs w:val="22"/>
        </w:rPr>
        <w:t>V</w:t>
      </w:r>
      <w:r>
        <w:rPr>
          <w:b/>
          <w:bCs/>
          <w:sz w:val="22"/>
          <w:szCs w:val="22"/>
        </w:rPr>
        <w:tab/>
      </w:r>
      <w:r>
        <w:rPr>
          <w:b/>
          <w:bCs/>
          <w:spacing w:val="-3"/>
          <w:sz w:val="22"/>
          <w:szCs w:val="22"/>
        </w:rPr>
        <w:t>Janov</w:t>
      </w:r>
      <w:r>
        <w:rPr>
          <w:rFonts w:eastAsia="Times New Roman"/>
          <w:b/>
          <w:bCs/>
          <w:spacing w:val="-3"/>
          <w:sz w:val="22"/>
          <w:szCs w:val="22"/>
        </w:rPr>
        <w:t>ě evangeliu Pilát chce, jako v jiných evangeliích,</w:t>
      </w:r>
      <w:r>
        <w:rPr>
          <w:rFonts w:eastAsia="Times New Roman"/>
          <w:b/>
          <w:bCs/>
          <w:spacing w:val="-3"/>
          <w:sz w:val="22"/>
          <w:szCs w:val="22"/>
        </w:rPr>
        <w:br/>
      </w:r>
      <w:r>
        <w:rPr>
          <w:rFonts w:eastAsia="Times New Roman"/>
          <w:b/>
          <w:bCs/>
          <w:spacing w:val="-1"/>
          <w:sz w:val="22"/>
          <w:szCs w:val="22"/>
        </w:rPr>
        <w:t>Ježíše osvobodit a stejně tak naráží na odpor Židů. Do</w:t>
      </w:r>
      <w:r>
        <w:rPr>
          <w:rFonts w:eastAsia="Times New Roman"/>
          <w:b/>
          <w:bCs/>
          <w:spacing w:val="-1"/>
          <w:sz w:val="22"/>
          <w:szCs w:val="22"/>
        </w:rPr>
        <w:softHyphen/>
      </w:r>
      <w:r>
        <w:rPr>
          <w:rFonts w:eastAsia="Times New Roman"/>
          <w:b/>
          <w:bCs/>
          <w:spacing w:val="-1"/>
          <w:sz w:val="22"/>
          <w:szCs w:val="22"/>
        </w:rPr>
        <w:br/>
      </w:r>
      <w:r>
        <w:rPr>
          <w:rFonts w:eastAsia="Times New Roman"/>
          <w:b/>
          <w:bCs/>
          <w:spacing w:val="-3"/>
          <w:sz w:val="22"/>
          <w:szCs w:val="22"/>
        </w:rPr>
        <w:t>konce ho přikázal zbičovat, jenže příčinou tohoto rozhod</w:t>
      </w:r>
      <w:r>
        <w:rPr>
          <w:rFonts w:eastAsia="Times New Roman"/>
          <w:b/>
          <w:bCs/>
          <w:spacing w:val="-3"/>
          <w:sz w:val="22"/>
          <w:szCs w:val="22"/>
        </w:rPr>
        <w:softHyphen/>
      </w:r>
      <w:r>
        <w:rPr>
          <w:rFonts w:eastAsia="Times New Roman"/>
          <w:b/>
          <w:bCs/>
          <w:spacing w:val="-3"/>
          <w:sz w:val="22"/>
          <w:szCs w:val="22"/>
        </w:rPr>
        <w:br/>
        <w:t>nutí nebyla nesmyslná krutost, ale snaha zachránit Ježíše.</w:t>
      </w:r>
      <w:r>
        <w:rPr>
          <w:rFonts w:eastAsia="Times New Roman"/>
          <w:b/>
          <w:bCs/>
          <w:spacing w:val="-3"/>
          <w:sz w:val="22"/>
          <w:szCs w:val="22"/>
        </w:rPr>
        <w:br/>
      </w:r>
      <w:r>
        <w:rPr>
          <w:rFonts w:eastAsia="Times New Roman"/>
          <w:b/>
          <w:bCs/>
          <w:sz w:val="22"/>
          <w:szCs w:val="22"/>
        </w:rPr>
        <w:t>Doufal totiž, že když Židé uvidí utýraného odsouzence,</w:t>
      </w:r>
    </w:p>
    <w:p w:rsidR="00762751" w:rsidRDefault="00762751">
      <w:pPr>
        <w:shd w:val="clear" w:color="auto" w:fill="FFFFFF"/>
        <w:spacing w:before="276"/>
        <w:ind w:left="62"/>
        <w:jc w:val="center"/>
      </w:pPr>
      <w:r>
        <w:rPr>
          <w:rFonts w:ascii="Arial" w:hAnsi="Arial" w:cs="Arial"/>
          <w:b/>
          <w:bCs/>
          <w:spacing w:val="-4"/>
          <w:sz w:val="16"/>
          <w:szCs w:val="16"/>
        </w:rPr>
        <w:t>(320)</w:t>
      </w:r>
    </w:p>
    <w:p w:rsidR="00762751" w:rsidRDefault="00762751">
      <w:pPr>
        <w:shd w:val="clear" w:color="auto" w:fill="FFFFFF"/>
        <w:spacing w:before="276"/>
        <w:ind w:left="62"/>
        <w:jc w:val="center"/>
        <w:sectPr w:rsidR="00762751">
          <w:pgSz w:w="11909" w:h="16834"/>
          <w:pgMar w:top="1440" w:right="3279" w:bottom="720" w:left="3251" w:header="708" w:footer="708" w:gutter="0"/>
          <w:cols w:space="60"/>
          <w:noEndnote/>
        </w:sectPr>
      </w:pPr>
    </w:p>
    <w:p w:rsidR="00762751" w:rsidRDefault="00762751">
      <w:pPr>
        <w:shd w:val="clear" w:color="auto" w:fill="FFFFFF"/>
        <w:ind w:right="5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right="26"/>
        <w:jc w:val="both"/>
      </w:pPr>
      <w:r>
        <w:rPr>
          <w:b/>
          <w:bCs/>
          <w:spacing w:val="-3"/>
          <w:sz w:val="22"/>
          <w:szCs w:val="22"/>
        </w:rPr>
        <w:t>slituj</w:t>
      </w:r>
      <w:r>
        <w:rPr>
          <w:rFonts w:eastAsia="Times New Roman"/>
          <w:b/>
          <w:bCs/>
          <w:spacing w:val="-3"/>
          <w:sz w:val="22"/>
          <w:szCs w:val="22"/>
        </w:rPr>
        <w:t xml:space="preserve">í se nad ním a budou souhlasit s tím, aby mu daroval </w:t>
      </w:r>
      <w:r>
        <w:rPr>
          <w:rFonts w:eastAsia="Times New Roman"/>
          <w:b/>
          <w:bCs/>
          <w:sz w:val="22"/>
          <w:szCs w:val="22"/>
        </w:rPr>
        <w:t xml:space="preserve">život. Proto vyvádí Ježíše ověnčeného trnovou korunou </w:t>
      </w:r>
      <w:r>
        <w:rPr>
          <w:rFonts w:eastAsia="Times New Roman"/>
          <w:b/>
          <w:bCs/>
          <w:spacing w:val="-2"/>
          <w:sz w:val="22"/>
          <w:szCs w:val="22"/>
        </w:rPr>
        <w:t xml:space="preserve">a oblečeného do šarlatového roucha před palác a volá do </w:t>
      </w:r>
      <w:r>
        <w:rPr>
          <w:rFonts w:eastAsia="Times New Roman"/>
          <w:b/>
          <w:bCs/>
          <w:sz w:val="22"/>
          <w:szCs w:val="22"/>
        </w:rPr>
        <w:t>davu: „Ejhle člověk!"</w:t>
      </w:r>
    </w:p>
    <w:p w:rsidR="00762751" w:rsidRDefault="00762751">
      <w:pPr>
        <w:shd w:val="clear" w:color="auto" w:fill="FFFFFF"/>
        <w:spacing w:line="235" w:lineRule="exact"/>
        <w:ind w:left="2" w:right="17" w:firstLine="221"/>
        <w:jc w:val="both"/>
      </w:pPr>
      <w:r>
        <w:rPr>
          <w:b/>
          <w:bCs/>
          <w:spacing w:val="-5"/>
          <w:sz w:val="22"/>
          <w:szCs w:val="22"/>
        </w:rPr>
        <w:t>Byla to v</w:t>
      </w:r>
      <w:r>
        <w:rPr>
          <w:rFonts w:eastAsia="Times New Roman"/>
          <w:b/>
          <w:bCs/>
          <w:spacing w:val="-5"/>
          <w:sz w:val="22"/>
          <w:szCs w:val="22"/>
        </w:rPr>
        <w:t xml:space="preserve">šak marná snaha. V jedné z nejdramatičtějších, </w:t>
      </w:r>
      <w:r>
        <w:rPr>
          <w:rFonts w:eastAsia="Times New Roman"/>
          <w:b/>
          <w:bCs/>
          <w:spacing w:val="-4"/>
          <w:sz w:val="22"/>
          <w:szCs w:val="22"/>
        </w:rPr>
        <w:t xml:space="preserve">nejotřesnějších scén Nového zákona se římský prokurátor </w:t>
      </w:r>
      <w:r>
        <w:rPr>
          <w:rFonts w:eastAsia="Times New Roman"/>
          <w:b/>
          <w:bCs/>
          <w:spacing w:val="-2"/>
          <w:sz w:val="22"/>
          <w:szCs w:val="22"/>
        </w:rPr>
        <w:t>pouští dvakrát do boje o záchranu Ježíšova života, ale Ži</w:t>
      </w:r>
      <w:r>
        <w:rPr>
          <w:rFonts w:eastAsia="Times New Roman"/>
          <w:b/>
          <w:bCs/>
          <w:spacing w:val="-2"/>
          <w:sz w:val="22"/>
          <w:szCs w:val="22"/>
        </w:rPr>
        <w:softHyphen/>
      </w:r>
      <w:r>
        <w:rPr>
          <w:rFonts w:eastAsia="Times New Roman"/>
          <w:b/>
          <w:bCs/>
          <w:spacing w:val="-3"/>
          <w:sz w:val="22"/>
          <w:szCs w:val="22"/>
        </w:rPr>
        <w:t xml:space="preserve">dé byli neoblomní ve své vražedné úpornosti a křičeli: </w:t>
      </w:r>
      <w:r>
        <w:rPr>
          <w:rFonts w:eastAsia="Times New Roman"/>
          <w:b/>
          <w:bCs/>
          <w:spacing w:val="-4"/>
          <w:sz w:val="22"/>
          <w:szCs w:val="22"/>
        </w:rPr>
        <w:t>„Ukřižovat, ukřižovat!" (19, 6). Netrpěliví, že se věc prota</w:t>
      </w:r>
      <w:r>
        <w:rPr>
          <w:rFonts w:eastAsia="Times New Roman"/>
          <w:b/>
          <w:bCs/>
          <w:spacing w:val="-4"/>
          <w:sz w:val="22"/>
          <w:szCs w:val="22"/>
        </w:rPr>
        <w:softHyphen/>
      </w:r>
      <w:r>
        <w:rPr>
          <w:rFonts w:eastAsia="Times New Roman"/>
          <w:b/>
          <w:bCs/>
          <w:sz w:val="22"/>
          <w:szCs w:val="22"/>
        </w:rPr>
        <w:t xml:space="preserve">huje, nakonec pohrozili, že se obrátí se stížností přímo </w:t>
      </w:r>
      <w:r>
        <w:rPr>
          <w:rFonts w:eastAsia="Times New Roman"/>
          <w:b/>
          <w:bCs/>
          <w:spacing w:val="-2"/>
          <w:sz w:val="22"/>
          <w:szCs w:val="22"/>
        </w:rPr>
        <w:t xml:space="preserve">k císaři. Tehdy se Pilát rezignovaně posadil na soudnou </w:t>
      </w:r>
      <w:r>
        <w:rPr>
          <w:rFonts w:eastAsia="Times New Roman"/>
          <w:b/>
          <w:bCs/>
          <w:spacing w:val="-3"/>
          <w:sz w:val="22"/>
          <w:szCs w:val="22"/>
        </w:rPr>
        <w:t xml:space="preserve">stolici, aby vynesl rozsudek. Ještě stále se však nezbavil </w:t>
      </w:r>
      <w:r>
        <w:rPr>
          <w:rFonts w:eastAsia="Times New Roman"/>
          <w:b/>
          <w:bCs/>
          <w:spacing w:val="-4"/>
          <w:sz w:val="22"/>
          <w:szCs w:val="22"/>
        </w:rPr>
        <w:t>skrupulí a v poslední chvíli se zeptal: „Vašeho krále mám ukřižovat?" Veleknězi odpověděli: „Nemáme krále, jen cí</w:t>
      </w:r>
      <w:r>
        <w:rPr>
          <w:rFonts w:eastAsia="Times New Roman"/>
          <w:b/>
          <w:bCs/>
          <w:spacing w:val="-4"/>
          <w:sz w:val="22"/>
          <w:szCs w:val="22"/>
        </w:rPr>
        <w:softHyphen/>
      </w:r>
      <w:r>
        <w:rPr>
          <w:rFonts w:eastAsia="Times New Roman"/>
          <w:b/>
          <w:bCs/>
          <w:sz w:val="22"/>
          <w:szCs w:val="22"/>
        </w:rPr>
        <w:t>saře" (19, 15).</w:t>
      </w:r>
    </w:p>
    <w:p w:rsidR="00762751" w:rsidRDefault="00762751">
      <w:pPr>
        <w:shd w:val="clear" w:color="auto" w:fill="FFFFFF"/>
        <w:spacing w:line="235" w:lineRule="exact"/>
        <w:ind w:left="7" w:right="10" w:firstLine="214"/>
        <w:jc w:val="both"/>
      </w:pPr>
      <w:r>
        <w:rPr>
          <w:b/>
          <w:bCs/>
          <w:spacing w:val="-3"/>
          <w:sz w:val="22"/>
          <w:szCs w:val="22"/>
        </w:rPr>
        <w:t>O Pil</w:t>
      </w:r>
      <w:r>
        <w:rPr>
          <w:rFonts w:eastAsia="Times New Roman"/>
          <w:b/>
          <w:bCs/>
          <w:spacing w:val="-3"/>
          <w:sz w:val="22"/>
          <w:szCs w:val="22"/>
        </w:rPr>
        <w:t xml:space="preserve">átově popularitě mezi křesťany jako římského </w:t>
      </w:r>
      <w:r>
        <w:rPr>
          <w:rFonts w:eastAsia="Times New Roman"/>
          <w:b/>
          <w:bCs/>
          <w:sz w:val="22"/>
          <w:szCs w:val="22"/>
        </w:rPr>
        <w:t xml:space="preserve">úředníka, který se choval slušně a spravedlivě k Ježíši, </w:t>
      </w:r>
      <w:r>
        <w:rPr>
          <w:rFonts w:eastAsia="Times New Roman"/>
          <w:b/>
          <w:bCs/>
          <w:spacing w:val="-1"/>
          <w:sz w:val="22"/>
          <w:szCs w:val="22"/>
        </w:rPr>
        <w:t xml:space="preserve">svědčí bohatá literatura, která se zabývá jeho rehabilitací </w:t>
      </w:r>
      <w:r>
        <w:rPr>
          <w:rFonts w:eastAsia="Times New Roman"/>
          <w:b/>
          <w:bCs/>
          <w:spacing w:val="-3"/>
          <w:sz w:val="22"/>
          <w:szCs w:val="22"/>
        </w:rPr>
        <w:t>a dnes je zařazována mezi apokryfy. Je to cyklus o Piláto</w:t>
      </w:r>
      <w:r>
        <w:rPr>
          <w:rFonts w:eastAsia="Times New Roman"/>
          <w:b/>
          <w:bCs/>
          <w:spacing w:val="-3"/>
          <w:sz w:val="22"/>
          <w:szCs w:val="22"/>
        </w:rPr>
        <w:softHyphen/>
      </w:r>
      <w:r>
        <w:rPr>
          <w:rFonts w:eastAsia="Times New Roman"/>
          <w:b/>
          <w:bCs/>
          <w:spacing w:val="-4"/>
          <w:sz w:val="22"/>
          <w:szCs w:val="22"/>
        </w:rPr>
        <w:t>vi, skládající se ze sedmi údajně historických hlášení a ob</w:t>
      </w:r>
      <w:r>
        <w:rPr>
          <w:rFonts w:eastAsia="Times New Roman"/>
          <w:b/>
          <w:bCs/>
          <w:spacing w:val="-4"/>
          <w:sz w:val="22"/>
          <w:szCs w:val="22"/>
        </w:rPr>
        <w:softHyphen/>
        <w:t>sahující také čtyři údajně jím napsané dopisy císaři Tibe-</w:t>
      </w:r>
      <w:r>
        <w:rPr>
          <w:rFonts w:eastAsia="Times New Roman"/>
          <w:b/>
          <w:bCs/>
          <w:spacing w:val="-3"/>
          <w:sz w:val="22"/>
          <w:szCs w:val="22"/>
        </w:rPr>
        <w:t xml:space="preserve">riovi a Klaudiovi. Autory neznáme, ale byli to lidé, které </w:t>
      </w:r>
      <w:r>
        <w:rPr>
          <w:rFonts w:eastAsia="Times New Roman"/>
          <w:b/>
          <w:bCs/>
          <w:spacing w:val="-4"/>
          <w:sz w:val="22"/>
          <w:szCs w:val="22"/>
        </w:rPr>
        <w:t xml:space="preserve">charakterizovala bujná fantazie a bezmezná naivita. To, co </w:t>
      </w:r>
      <w:r>
        <w:rPr>
          <w:rFonts w:eastAsia="Times New Roman"/>
          <w:b/>
          <w:bCs/>
          <w:spacing w:val="-2"/>
          <w:sz w:val="22"/>
          <w:szCs w:val="22"/>
        </w:rPr>
        <w:t>nám předkládají k víře, jsou věci přímo neuvěřitelné. Ne</w:t>
      </w:r>
      <w:r>
        <w:rPr>
          <w:rFonts w:eastAsia="Times New Roman"/>
          <w:b/>
          <w:bCs/>
          <w:spacing w:val="-2"/>
          <w:sz w:val="22"/>
          <w:szCs w:val="22"/>
        </w:rPr>
        <w:softHyphen/>
      </w:r>
      <w:r>
        <w:rPr>
          <w:rFonts w:eastAsia="Times New Roman"/>
          <w:b/>
          <w:bCs/>
          <w:spacing w:val="-4"/>
          <w:sz w:val="22"/>
          <w:szCs w:val="22"/>
        </w:rPr>
        <w:t>lze však zapomínat, že v tehdejších dobách důvěřivost hor</w:t>
      </w:r>
      <w:r>
        <w:rPr>
          <w:rFonts w:eastAsia="Times New Roman"/>
          <w:b/>
          <w:bCs/>
          <w:spacing w:val="-4"/>
          <w:sz w:val="22"/>
          <w:szCs w:val="22"/>
        </w:rPr>
        <w:softHyphen/>
      </w:r>
      <w:r>
        <w:rPr>
          <w:rFonts w:eastAsia="Times New Roman"/>
          <w:b/>
          <w:bCs/>
          <w:spacing w:val="-3"/>
          <w:sz w:val="22"/>
          <w:szCs w:val="22"/>
        </w:rPr>
        <w:t xml:space="preserve">livých vyznavačů toužících poznat Ježíšův život doslova </w:t>
      </w:r>
      <w:r>
        <w:rPr>
          <w:rFonts w:eastAsia="Times New Roman"/>
          <w:b/>
          <w:bCs/>
          <w:sz w:val="22"/>
          <w:szCs w:val="22"/>
        </w:rPr>
        <w:t>neznala hranic. Četli takové historky se stejnou vírou a zbožnou úctou jako kanonická evangelia.</w:t>
      </w:r>
    </w:p>
    <w:p w:rsidR="00762751" w:rsidRDefault="00762751">
      <w:pPr>
        <w:shd w:val="clear" w:color="auto" w:fill="FFFFFF"/>
        <w:spacing w:line="235" w:lineRule="exact"/>
        <w:ind w:left="19" w:firstLine="216"/>
        <w:jc w:val="both"/>
      </w:pPr>
      <w:r>
        <w:rPr>
          <w:b/>
          <w:bCs/>
          <w:spacing w:val="-4"/>
          <w:sz w:val="22"/>
          <w:szCs w:val="22"/>
        </w:rPr>
        <w:t>Uv</w:t>
      </w:r>
      <w:r>
        <w:rPr>
          <w:rFonts w:eastAsia="Times New Roman"/>
          <w:b/>
          <w:bCs/>
          <w:spacing w:val="-4"/>
          <w:sz w:val="22"/>
          <w:szCs w:val="22"/>
        </w:rPr>
        <w:t>ádíme několik ukázek z této literatury. Jeden z ano</w:t>
      </w:r>
      <w:r>
        <w:rPr>
          <w:rFonts w:eastAsia="Times New Roman"/>
          <w:b/>
          <w:bCs/>
          <w:spacing w:val="-4"/>
          <w:sz w:val="22"/>
          <w:szCs w:val="22"/>
        </w:rPr>
        <w:softHyphen/>
        <w:t>nymních autorů vypráví, že se Pilát zajímal o Ježíše, na</w:t>
      </w:r>
      <w:r>
        <w:rPr>
          <w:rFonts w:eastAsia="Times New Roman"/>
          <w:b/>
          <w:bCs/>
          <w:spacing w:val="-4"/>
          <w:sz w:val="22"/>
          <w:szCs w:val="22"/>
        </w:rPr>
        <w:softHyphen/>
      </w:r>
      <w:r>
        <w:rPr>
          <w:rFonts w:eastAsia="Times New Roman"/>
          <w:b/>
          <w:bCs/>
          <w:sz w:val="22"/>
          <w:szCs w:val="22"/>
        </w:rPr>
        <w:t xml:space="preserve">slouchal jeho učení a pokládal ho za velikého mudrce. </w:t>
      </w:r>
      <w:r>
        <w:rPr>
          <w:rFonts w:eastAsia="Times New Roman"/>
          <w:b/>
          <w:bCs/>
          <w:spacing w:val="-4"/>
          <w:sz w:val="22"/>
          <w:szCs w:val="22"/>
        </w:rPr>
        <w:t>Proto také když ho pod nátlakem Židů musel podrobit vý</w:t>
      </w:r>
      <w:r>
        <w:rPr>
          <w:rFonts w:eastAsia="Times New Roman"/>
          <w:b/>
          <w:bCs/>
          <w:spacing w:val="-4"/>
          <w:sz w:val="22"/>
          <w:szCs w:val="22"/>
        </w:rPr>
        <w:softHyphen/>
      </w:r>
      <w:r>
        <w:rPr>
          <w:rFonts w:eastAsia="Times New Roman"/>
          <w:b/>
          <w:bCs/>
          <w:spacing w:val="-2"/>
          <w:sz w:val="22"/>
          <w:szCs w:val="22"/>
        </w:rPr>
        <w:t xml:space="preserve">slechu, pozval jej k sobě velice zdvořile prostřednictvím </w:t>
      </w:r>
      <w:r>
        <w:rPr>
          <w:rFonts w:eastAsia="Times New Roman"/>
          <w:b/>
          <w:bCs/>
          <w:spacing w:val="-4"/>
          <w:sz w:val="22"/>
          <w:szCs w:val="22"/>
        </w:rPr>
        <w:t xml:space="preserve">posla, který složil Ježíšovi hlubokou poklonu a rozprostřel před ním svůj plášť. Když Ježíš překročil práh paláce, stal </w:t>
      </w:r>
      <w:r>
        <w:rPr>
          <w:rFonts w:eastAsia="Times New Roman"/>
          <w:b/>
          <w:bCs/>
          <w:spacing w:val="-5"/>
          <w:sz w:val="22"/>
          <w:szCs w:val="22"/>
        </w:rPr>
        <w:t>se zázrak. Císařské znaky, které drželi v rukou vojáci osob</w:t>
      </w:r>
      <w:r>
        <w:rPr>
          <w:rFonts w:eastAsia="Times New Roman"/>
          <w:b/>
          <w:bCs/>
          <w:spacing w:val="-5"/>
          <w:sz w:val="22"/>
          <w:szCs w:val="22"/>
        </w:rPr>
        <w:softHyphen/>
      </w:r>
      <w:r>
        <w:rPr>
          <w:rFonts w:eastAsia="Times New Roman"/>
          <w:b/>
          <w:bCs/>
          <w:spacing w:val="-3"/>
          <w:sz w:val="22"/>
          <w:szCs w:val="22"/>
        </w:rPr>
        <w:t>ní stráže, se samy sklonily před přicházejícím Ježíšem. Pi</w:t>
      </w:r>
      <w:r>
        <w:rPr>
          <w:rFonts w:eastAsia="Times New Roman"/>
          <w:b/>
          <w:bCs/>
          <w:spacing w:val="-3"/>
          <w:sz w:val="22"/>
          <w:szCs w:val="22"/>
        </w:rPr>
        <w:softHyphen/>
      </w:r>
      <w:r>
        <w:rPr>
          <w:rFonts w:eastAsia="Times New Roman"/>
          <w:b/>
          <w:bCs/>
          <w:sz w:val="22"/>
          <w:szCs w:val="22"/>
        </w:rPr>
        <w:t>lát nevěřil vlastním očím a několikrát přikázal opakovat</w:t>
      </w:r>
    </w:p>
    <w:p w:rsidR="00762751" w:rsidRDefault="00762751">
      <w:pPr>
        <w:shd w:val="clear" w:color="auto" w:fill="FFFFFF"/>
        <w:spacing w:before="247"/>
        <w:ind w:left="29"/>
        <w:jc w:val="center"/>
      </w:pPr>
      <w:r>
        <w:rPr>
          <w:spacing w:val="-6"/>
          <w:sz w:val="18"/>
          <w:szCs w:val="18"/>
        </w:rPr>
        <w:t>(321)</w:t>
      </w:r>
    </w:p>
    <w:p w:rsidR="00762751" w:rsidRDefault="00762751">
      <w:pPr>
        <w:shd w:val="clear" w:color="auto" w:fill="FFFFFF"/>
        <w:spacing w:before="247"/>
        <w:ind w:left="29"/>
        <w:jc w:val="center"/>
        <w:sectPr w:rsidR="00762751">
          <w:pgSz w:w="11909" w:h="16834"/>
          <w:pgMar w:top="1440" w:right="3257" w:bottom="720" w:left="3268" w:header="708" w:footer="708" w:gutter="0"/>
          <w:cols w:space="60"/>
          <w:noEndnote/>
        </w:sectPr>
      </w:pPr>
    </w:p>
    <w:p w:rsidR="00762751" w:rsidRDefault="00762751">
      <w:pPr>
        <w:shd w:val="clear" w:color="auto" w:fill="FFFFFF"/>
        <w:ind w:right="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left="14" w:right="2"/>
        <w:jc w:val="both"/>
      </w:pPr>
      <w:r>
        <w:rPr>
          <w:b/>
          <w:bCs/>
          <w:spacing w:val="-3"/>
          <w:sz w:val="22"/>
          <w:szCs w:val="22"/>
        </w:rPr>
        <w:t>tuto sc</w:t>
      </w:r>
      <w:r>
        <w:rPr>
          <w:rFonts w:eastAsia="Times New Roman"/>
          <w:b/>
          <w:bCs/>
          <w:spacing w:val="-3"/>
          <w:sz w:val="22"/>
          <w:szCs w:val="22"/>
        </w:rPr>
        <w:t>énu, ale pokaždé se stalo totéž: znaky přemohly od</w:t>
      </w:r>
      <w:r>
        <w:rPr>
          <w:rFonts w:eastAsia="Times New Roman"/>
          <w:b/>
          <w:bCs/>
          <w:spacing w:val="-3"/>
          <w:sz w:val="22"/>
          <w:szCs w:val="22"/>
        </w:rPr>
        <w:softHyphen/>
      </w:r>
      <w:r>
        <w:rPr>
          <w:rFonts w:eastAsia="Times New Roman"/>
          <w:b/>
          <w:bCs/>
          <w:spacing w:val="-4"/>
          <w:sz w:val="22"/>
          <w:szCs w:val="22"/>
        </w:rPr>
        <w:t>por vojenských rukou a skláněly se před úctyhodným hos</w:t>
      </w:r>
      <w:r>
        <w:rPr>
          <w:rFonts w:eastAsia="Times New Roman"/>
          <w:b/>
          <w:bCs/>
          <w:spacing w:val="-4"/>
          <w:sz w:val="22"/>
          <w:szCs w:val="22"/>
        </w:rPr>
        <w:softHyphen/>
        <w:t>tem. Tehdy prokurátor povstal ze svého křesla a přijal Je</w:t>
      </w:r>
      <w:r>
        <w:rPr>
          <w:rFonts w:eastAsia="Times New Roman"/>
          <w:b/>
          <w:bCs/>
          <w:spacing w:val="-4"/>
          <w:sz w:val="22"/>
          <w:szCs w:val="22"/>
        </w:rPr>
        <w:softHyphen/>
      </w:r>
      <w:r>
        <w:rPr>
          <w:rFonts w:eastAsia="Times New Roman"/>
          <w:b/>
          <w:bCs/>
          <w:sz w:val="22"/>
          <w:szCs w:val="22"/>
        </w:rPr>
        <w:t>žíše vstoje.</w:t>
      </w:r>
    </w:p>
    <w:p w:rsidR="00762751" w:rsidRDefault="00762751">
      <w:pPr>
        <w:shd w:val="clear" w:color="auto" w:fill="FFFFFF"/>
        <w:spacing w:line="235" w:lineRule="exact"/>
        <w:ind w:firstLine="223"/>
        <w:jc w:val="both"/>
      </w:pPr>
      <w:r>
        <w:rPr>
          <w:b/>
          <w:bCs/>
          <w:sz w:val="22"/>
          <w:szCs w:val="22"/>
        </w:rPr>
        <w:t>B</w:t>
      </w:r>
      <w:r>
        <w:rPr>
          <w:rFonts w:eastAsia="Times New Roman"/>
          <w:b/>
          <w:bCs/>
          <w:sz w:val="22"/>
          <w:szCs w:val="22"/>
        </w:rPr>
        <w:t xml:space="preserve">ěhem soudního jednání vystoupili Židé s obviněním, </w:t>
      </w:r>
      <w:r>
        <w:rPr>
          <w:rFonts w:eastAsia="Times New Roman"/>
          <w:b/>
          <w:bCs/>
          <w:spacing w:val="-3"/>
          <w:sz w:val="22"/>
          <w:szCs w:val="22"/>
        </w:rPr>
        <w:t>že byl Ježíš počat ve hříchu (autor tu nepochybně navazu</w:t>
      </w:r>
      <w:r>
        <w:rPr>
          <w:rFonts w:eastAsia="Times New Roman"/>
          <w:b/>
          <w:bCs/>
          <w:spacing w:val="-3"/>
          <w:sz w:val="22"/>
          <w:szCs w:val="22"/>
        </w:rPr>
        <w:softHyphen/>
      </w:r>
      <w:r>
        <w:rPr>
          <w:rFonts w:eastAsia="Times New Roman"/>
          <w:b/>
          <w:bCs/>
          <w:spacing w:val="-4"/>
          <w:sz w:val="22"/>
          <w:szCs w:val="22"/>
        </w:rPr>
        <w:t xml:space="preserve">je na řeči, které kolovaly o Marii), že byl příčinou smrti </w:t>
      </w:r>
      <w:r>
        <w:rPr>
          <w:rFonts w:eastAsia="Times New Roman"/>
          <w:b/>
          <w:bCs/>
          <w:spacing w:val="-3"/>
          <w:sz w:val="22"/>
          <w:szCs w:val="22"/>
        </w:rPr>
        <w:t>betlémských neviňátek a především že uzdravoval nemoc</w:t>
      </w:r>
      <w:r>
        <w:rPr>
          <w:rFonts w:eastAsia="Times New Roman"/>
          <w:b/>
          <w:bCs/>
          <w:spacing w:val="-3"/>
          <w:sz w:val="22"/>
          <w:szCs w:val="22"/>
        </w:rPr>
        <w:softHyphen/>
        <w:t>né v sobotu, tedy ve sváteční den. Dvanáct apoštolů vystu</w:t>
      </w:r>
      <w:r>
        <w:rPr>
          <w:rFonts w:eastAsia="Times New Roman"/>
          <w:b/>
          <w:bCs/>
          <w:spacing w:val="-3"/>
          <w:sz w:val="22"/>
          <w:szCs w:val="22"/>
        </w:rPr>
        <w:softHyphen/>
      </w:r>
      <w:r>
        <w:rPr>
          <w:rFonts w:eastAsia="Times New Roman"/>
          <w:b/>
          <w:bCs/>
          <w:spacing w:val="-2"/>
          <w:sz w:val="22"/>
          <w:szCs w:val="22"/>
        </w:rPr>
        <w:t>povalo v úloze svědků obhajoby a Pilát v jednom okamži</w:t>
      </w:r>
      <w:r>
        <w:rPr>
          <w:rFonts w:eastAsia="Times New Roman"/>
          <w:b/>
          <w:bCs/>
          <w:spacing w:val="-2"/>
          <w:sz w:val="22"/>
          <w:szCs w:val="22"/>
        </w:rPr>
        <w:softHyphen/>
      </w:r>
      <w:r>
        <w:rPr>
          <w:rFonts w:eastAsia="Times New Roman"/>
          <w:b/>
          <w:bCs/>
          <w:spacing w:val="-3"/>
          <w:sz w:val="22"/>
          <w:szCs w:val="22"/>
        </w:rPr>
        <w:t xml:space="preserve">ku zvolal: „Ať je mi slunce svědkem, že neshledávám na </w:t>
      </w:r>
      <w:r>
        <w:rPr>
          <w:rFonts w:eastAsia="Times New Roman"/>
          <w:b/>
          <w:bCs/>
          <w:sz w:val="22"/>
          <w:szCs w:val="22"/>
        </w:rPr>
        <w:t>tomto muži žádnou vinu!"</w:t>
      </w:r>
    </w:p>
    <w:p w:rsidR="00762751" w:rsidRDefault="00762751">
      <w:pPr>
        <w:shd w:val="clear" w:color="auto" w:fill="FFFFFF"/>
        <w:spacing w:line="235" w:lineRule="exact"/>
        <w:ind w:left="14" w:right="2" w:firstLine="209"/>
        <w:jc w:val="both"/>
      </w:pPr>
      <w:r>
        <w:rPr>
          <w:b/>
          <w:bCs/>
          <w:spacing w:val="-3"/>
          <w:sz w:val="22"/>
          <w:szCs w:val="22"/>
        </w:rPr>
        <w:t>Jin</w:t>
      </w:r>
      <w:r>
        <w:rPr>
          <w:rFonts w:eastAsia="Times New Roman"/>
          <w:b/>
          <w:bCs/>
          <w:spacing w:val="-3"/>
          <w:sz w:val="22"/>
          <w:szCs w:val="22"/>
        </w:rPr>
        <w:t>é dílo téhož cyklu tvrdí, že nejen Pilát a jeho manžel</w:t>
      </w:r>
      <w:r>
        <w:rPr>
          <w:rFonts w:eastAsia="Times New Roman"/>
          <w:b/>
          <w:bCs/>
          <w:spacing w:val="-3"/>
          <w:sz w:val="22"/>
          <w:szCs w:val="22"/>
        </w:rPr>
        <w:softHyphen/>
      </w:r>
      <w:r>
        <w:rPr>
          <w:rFonts w:eastAsia="Times New Roman"/>
          <w:b/>
          <w:bCs/>
          <w:spacing w:val="-2"/>
          <w:sz w:val="22"/>
          <w:szCs w:val="22"/>
        </w:rPr>
        <w:t>ka přáli Ježíšovi, ale i sám Tiberius. Když se dověděl o je</w:t>
      </w:r>
      <w:r>
        <w:rPr>
          <w:rFonts w:eastAsia="Times New Roman"/>
          <w:b/>
          <w:bCs/>
          <w:spacing w:val="-2"/>
          <w:sz w:val="22"/>
          <w:szCs w:val="22"/>
        </w:rPr>
        <w:softHyphen/>
      </w:r>
      <w:r>
        <w:rPr>
          <w:rFonts w:eastAsia="Times New Roman"/>
          <w:b/>
          <w:bCs/>
          <w:sz w:val="22"/>
          <w:szCs w:val="22"/>
        </w:rPr>
        <w:t xml:space="preserve">ho ukřižování, velice se rozzlobil, přivedl Piláta do Říma </w:t>
      </w:r>
      <w:r>
        <w:rPr>
          <w:rFonts w:eastAsia="Times New Roman"/>
          <w:b/>
          <w:bCs/>
          <w:spacing w:val="-2"/>
          <w:sz w:val="22"/>
          <w:szCs w:val="22"/>
        </w:rPr>
        <w:t xml:space="preserve">a ztrestal ho smrtí. Kdyby kdokoli měl pochybnosti, zda </w:t>
      </w:r>
      <w:r>
        <w:rPr>
          <w:rFonts w:eastAsia="Times New Roman"/>
          <w:b/>
          <w:bCs/>
          <w:spacing w:val="-4"/>
          <w:sz w:val="22"/>
          <w:szCs w:val="22"/>
        </w:rPr>
        <w:t>tento ponurý a tvrdý císař vyhýbající se lidem projevil ta</w:t>
      </w:r>
      <w:r>
        <w:rPr>
          <w:rFonts w:eastAsia="Times New Roman"/>
          <w:b/>
          <w:bCs/>
          <w:spacing w:val="-4"/>
          <w:sz w:val="22"/>
          <w:szCs w:val="22"/>
        </w:rPr>
        <w:softHyphen/>
      </w:r>
      <w:r>
        <w:rPr>
          <w:rFonts w:eastAsia="Times New Roman"/>
          <w:b/>
          <w:bCs/>
          <w:spacing w:val="-3"/>
          <w:sz w:val="22"/>
          <w:szCs w:val="22"/>
        </w:rPr>
        <w:t>kový emocionální zájem o nějakého neznámého, palestin</w:t>
      </w:r>
      <w:r>
        <w:rPr>
          <w:rFonts w:eastAsia="Times New Roman"/>
          <w:b/>
          <w:bCs/>
          <w:spacing w:val="-3"/>
          <w:sz w:val="22"/>
          <w:szCs w:val="22"/>
        </w:rPr>
        <w:softHyphen/>
        <w:t xml:space="preserve">ského otroka, pak ho z nejistoty vyvede jiný apokryf. Doví </w:t>
      </w:r>
      <w:r>
        <w:rPr>
          <w:rFonts w:eastAsia="Times New Roman"/>
          <w:b/>
          <w:bCs/>
          <w:sz w:val="22"/>
          <w:szCs w:val="22"/>
        </w:rPr>
        <w:t xml:space="preserve">se z něho, že Tiberius měl velmi závažný osobní motiv </w:t>
      </w:r>
      <w:r>
        <w:rPr>
          <w:rFonts w:eastAsia="Times New Roman"/>
          <w:b/>
          <w:bCs/>
          <w:spacing w:val="-4"/>
          <w:sz w:val="22"/>
          <w:szCs w:val="22"/>
        </w:rPr>
        <w:t xml:space="preserve">k takovému jednání. Když byl jednou na smrt nemocen, zjevila se u jeho lůžka Veronika (ta, která utřela Ježíšovi </w:t>
      </w:r>
      <w:r>
        <w:rPr>
          <w:rFonts w:eastAsia="Times New Roman"/>
          <w:b/>
          <w:bCs/>
          <w:spacing w:val="-1"/>
          <w:sz w:val="22"/>
          <w:szCs w:val="22"/>
        </w:rPr>
        <w:t xml:space="preserve">zmučenou tvář) a vyléčila ho dotykem ruky. Tiberius se </w:t>
      </w:r>
      <w:r>
        <w:rPr>
          <w:rFonts w:eastAsia="Times New Roman"/>
          <w:b/>
          <w:bCs/>
          <w:sz w:val="22"/>
          <w:szCs w:val="22"/>
        </w:rPr>
        <w:t>pod dojmem tohoto zázraku stal Ježíšovým vyznavačem a dal se pokřtít.</w:t>
      </w:r>
    </w:p>
    <w:p w:rsidR="00762751" w:rsidRDefault="00762751">
      <w:pPr>
        <w:shd w:val="clear" w:color="auto" w:fill="FFFFFF"/>
        <w:spacing w:line="235" w:lineRule="exact"/>
        <w:ind w:left="2" w:right="2" w:firstLine="238"/>
        <w:jc w:val="both"/>
      </w:pPr>
      <w:r>
        <w:rPr>
          <w:b/>
          <w:bCs/>
          <w:spacing w:val="-4"/>
          <w:sz w:val="22"/>
          <w:szCs w:val="22"/>
        </w:rPr>
        <w:t>Pil</w:t>
      </w:r>
      <w:r>
        <w:rPr>
          <w:rFonts w:eastAsia="Times New Roman"/>
          <w:b/>
          <w:bCs/>
          <w:spacing w:val="-4"/>
          <w:sz w:val="22"/>
          <w:szCs w:val="22"/>
        </w:rPr>
        <w:t xml:space="preserve">átův konec líčí autoři cyklu různě. S výjimkou snad jediného autora, který tvrdí, že Pilát zahynul z císařova </w:t>
      </w:r>
      <w:r>
        <w:rPr>
          <w:rFonts w:eastAsia="Times New Roman"/>
          <w:b/>
          <w:bCs/>
          <w:spacing w:val="-3"/>
          <w:sz w:val="22"/>
          <w:szCs w:val="22"/>
        </w:rPr>
        <w:t>rozhodnutí (přičemž oním císařem byl Nero, nikoli Tibe</w:t>
      </w:r>
      <w:r>
        <w:rPr>
          <w:rFonts w:eastAsia="Times New Roman"/>
          <w:b/>
          <w:bCs/>
          <w:spacing w:val="-3"/>
          <w:sz w:val="22"/>
          <w:szCs w:val="22"/>
        </w:rPr>
        <w:softHyphen/>
      </w:r>
      <w:r>
        <w:rPr>
          <w:rFonts w:eastAsia="Times New Roman"/>
          <w:b/>
          <w:bCs/>
          <w:spacing w:val="-5"/>
          <w:sz w:val="22"/>
          <w:szCs w:val="22"/>
        </w:rPr>
        <w:t xml:space="preserve">rius), převládal názor, že skončil sebevraždou. Tato veirífe </w:t>
      </w:r>
      <w:r>
        <w:rPr>
          <w:rFonts w:eastAsia="Times New Roman"/>
          <w:b/>
          <w:bCs/>
          <w:spacing w:val="-2"/>
          <w:sz w:val="22"/>
          <w:szCs w:val="22"/>
        </w:rPr>
        <w:t xml:space="preserve">byla podpořena autoritou církevního historika Eusebia, </w:t>
      </w:r>
      <w:r>
        <w:rPr>
          <w:rFonts w:eastAsia="Times New Roman"/>
          <w:b/>
          <w:bCs/>
          <w:spacing w:val="-4"/>
          <w:sz w:val="22"/>
          <w:szCs w:val="22"/>
        </w:rPr>
        <w:t>který nás přesně informuje, že se to stalo za Caligulova pa</w:t>
      </w:r>
      <w:r>
        <w:rPr>
          <w:rFonts w:eastAsia="Times New Roman"/>
          <w:b/>
          <w:bCs/>
          <w:spacing w:val="-4"/>
          <w:sz w:val="22"/>
          <w:szCs w:val="22"/>
        </w:rPr>
        <w:softHyphen/>
      </w:r>
      <w:r>
        <w:rPr>
          <w:rFonts w:eastAsia="Times New Roman"/>
          <w:b/>
          <w:bCs/>
          <w:sz w:val="22"/>
          <w:szCs w:val="22"/>
        </w:rPr>
        <w:t>nování.</w:t>
      </w:r>
    </w:p>
    <w:p w:rsidR="00762751" w:rsidRDefault="00762751">
      <w:pPr>
        <w:shd w:val="clear" w:color="auto" w:fill="FFFFFF"/>
        <w:spacing w:line="235" w:lineRule="exact"/>
        <w:ind w:left="22" w:firstLine="214"/>
        <w:jc w:val="both"/>
      </w:pPr>
      <w:r>
        <w:rPr>
          <w:b/>
          <w:bCs/>
          <w:spacing w:val="-3"/>
          <w:sz w:val="22"/>
          <w:szCs w:val="22"/>
        </w:rPr>
        <w:t>Zar</w:t>
      </w:r>
      <w:r>
        <w:rPr>
          <w:rFonts w:eastAsia="Times New Roman"/>
          <w:b/>
          <w:bCs/>
          <w:spacing w:val="-3"/>
          <w:sz w:val="22"/>
          <w:szCs w:val="22"/>
        </w:rPr>
        <w:t xml:space="preserve">áží nás, že člověku, jehož se přece všemožně snažil </w:t>
      </w:r>
      <w:r>
        <w:rPr>
          <w:rFonts w:eastAsia="Times New Roman"/>
          <w:b/>
          <w:bCs/>
          <w:spacing w:val="-5"/>
          <w:sz w:val="22"/>
          <w:szCs w:val="22"/>
        </w:rPr>
        <w:t xml:space="preserve">zobrazit v těch nejlepších barvách, přisoudil takovou smrt. </w:t>
      </w:r>
      <w:r>
        <w:rPr>
          <w:rFonts w:eastAsia="Times New Roman"/>
          <w:b/>
          <w:bCs/>
          <w:spacing w:val="-4"/>
          <w:sz w:val="22"/>
          <w:szCs w:val="22"/>
        </w:rPr>
        <w:t xml:space="preserve">Tak nectná smrt musela být chápána jako trest. Důvodem </w:t>
      </w:r>
      <w:r>
        <w:rPr>
          <w:rFonts w:eastAsia="Times New Roman"/>
          <w:b/>
          <w:bCs/>
          <w:spacing w:val="-3"/>
          <w:sz w:val="22"/>
          <w:szCs w:val="22"/>
        </w:rPr>
        <w:t>byl asi fakt, že z vědomí křesťanů se už nedalo vymazat, že v poslední instanci to byl Pilát, kdo mohl zabránit ukřižo</w:t>
      </w:r>
      <w:r>
        <w:rPr>
          <w:rFonts w:eastAsia="Times New Roman"/>
          <w:b/>
          <w:bCs/>
          <w:spacing w:val="-3"/>
          <w:sz w:val="22"/>
          <w:szCs w:val="22"/>
        </w:rPr>
        <w:softHyphen/>
      </w:r>
      <w:r>
        <w:rPr>
          <w:rFonts w:eastAsia="Times New Roman"/>
          <w:b/>
          <w:bCs/>
          <w:sz w:val="22"/>
          <w:szCs w:val="22"/>
        </w:rPr>
        <w:t>vání, ale neučinil to buď ze zbabělosti, nebo z oportunis-</w:t>
      </w:r>
    </w:p>
    <w:p w:rsidR="00762751" w:rsidRDefault="00762751">
      <w:pPr>
        <w:shd w:val="clear" w:color="auto" w:fill="FFFFFF"/>
        <w:spacing w:before="245"/>
        <w:ind w:left="17"/>
        <w:jc w:val="center"/>
      </w:pPr>
      <w:r>
        <w:rPr>
          <w:rFonts w:ascii="Arial" w:hAnsi="Arial" w:cs="Arial"/>
          <w:b/>
          <w:bCs/>
          <w:spacing w:val="-4"/>
          <w:sz w:val="16"/>
          <w:szCs w:val="16"/>
        </w:rPr>
        <w:t>(322)</w:t>
      </w:r>
    </w:p>
    <w:p w:rsidR="00762751" w:rsidRDefault="00762751">
      <w:pPr>
        <w:shd w:val="clear" w:color="auto" w:fill="FFFFFF"/>
        <w:spacing w:before="245"/>
        <w:ind w:left="17"/>
        <w:jc w:val="center"/>
        <w:sectPr w:rsidR="00762751">
          <w:pgSz w:w="11909" w:h="16834"/>
          <w:pgMar w:top="1440" w:right="3262" w:bottom="720" w:left="3263" w:header="708" w:footer="708" w:gutter="0"/>
          <w:cols w:space="60"/>
          <w:noEndnote/>
        </w:sectPr>
      </w:pPr>
    </w:p>
    <w:p w:rsidR="00762751" w:rsidRDefault="00762751">
      <w:pPr>
        <w:shd w:val="clear" w:color="auto" w:fill="FFFFFF"/>
        <w:ind w:right="6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7" w:line="235" w:lineRule="exact"/>
        <w:ind w:left="5" w:right="34"/>
        <w:jc w:val="both"/>
      </w:pPr>
      <w:r>
        <w:rPr>
          <w:b/>
          <w:bCs/>
          <w:spacing w:val="-2"/>
          <w:sz w:val="22"/>
          <w:szCs w:val="22"/>
        </w:rPr>
        <w:t>tick</w:t>
      </w:r>
      <w:r>
        <w:rPr>
          <w:rFonts w:eastAsia="Times New Roman"/>
          <w:b/>
          <w:bCs/>
          <w:spacing w:val="-2"/>
          <w:sz w:val="22"/>
          <w:szCs w:val="22"/>
        </w:rPr>
        <w:t>ých politických důvodů. Tato vina na něm ležela i na</w:t>
      </w:r>
      <w:r>
        <w:rPr>
          <w:rFonts w:eastAsia="Times New Roman"/>
          <w:b/>
          <w:bCs/>
          <w:spacing w:val="-2"/>
          <w:sz w:val="22"/>
          <w:szCs w:val="22"/>
        </w:rPr>
        <w:softHyphen/>
      </w:r>
      <w:r>
        <w:rPr>
          <w:rFonts w:eastAsia="Times New Roman"/>
          <w:b/>
          <w:bCs/>
          <w:sz w:val="22"/>
          <w:szCs w:val="22"/>
        </w:rPr>
        <w:t>dule a musila být vykoupena.</w:t>
      </w:r>
    </w:p>
    <w:p w:rsidR="00762751" w:rsidRDefault="00762751">
      <w:pPr>
        <w:shd w:val="clear" w:color="auto" w:fill="FFFFFF"/>
        <w:spacing w:line="235" w:lineRule="exact"/>
        <w:ind w:left="2" w:right="34" w:firstLine="214"/>
        <w:jc w:val="both"/>
      </w:pPr>
      <w:r>
        <w:rPr>
          <w:b/>
          <w:bCs/>
          <w:spacing w:val="-3"/>
          <w:sz w:val="22"/>
          <w:szCs w:val="22"/>
        </w:rPr>
        <w:t>Na</w:t>
      </w:r>
      <w:r>
        <w:rPr>
          <w:rFonts w:eastAsia="Times New Roman"/>
          <w:b/>
          <w:bCs/>
          <w:spacing w:val="-3"/>
          <w:sz w:val="22"/>
          <w:szCs w:val="22"/>
        </w:rPr>
        <w:t>šli se autoři, kteří se snažili překonat i toto dilema. Svědčí o tom jeden z údajných Pilátových listů adresova</w:t>
      </w:r>
      <w:r>
        <w:rPr>
          <w:rFonts w:eastAsia="Times New Roman"/>
          <w:b/>
          <w:bCs/>
          <w:spacing w:val="-3"/>
          <w:sz w:val="22"/>
          <w:szCs w:val="22"/>
        </w:rPr>
        <w:softHyphen/>
      </w:r>
      <w:r>
        <w:rPr>
          <w:rFonts w:eastAsia="Times New Roman"/>
          <w:b/>
          <w:bCs/>
          <w:spacing w:val="-2"/>
          <w:sz w:val="22"/>
          <w:szCs w:val="22"/>
        </w:rPr>
        <w:t xml:space="preserve">ných Tiberiovi a objevený nedávno mezi starými listinami </w:t>
      </w:r>
      <w:r>
        <w:rPr>
          <w:rFonts w:eastAsia="Times New Roman"/>
          <w:b/>
          <w:bCs/>
          <w:sz w:val="22"/>
          <w:szCs w:val="22"/>
        </w:rPr>
        <w:t xml:space="preserve">v Liverpoolu. Když ho poslali do vatikánského archívu </w:t>
      </w:r>
      <w:r>
        <w:rPr>
          <w:rFonts w:eastAsia="Times New Roman"/>
          <w:b/>
          <w:bCs/>
          <w:spacing w:val="-2"/>
          <w:sz w:val="22"/>
          <w:szCs w:val="22"/>
        </w:rPr>
        <w:t xml:space="preserve">k expertíze, jakou má historickou hodnotu, vrátil se se </w:t>
      </w:r>
      <w:r>
        <w:rPr>
          <w:rFonts w:eastAsia="Times New Roman"/>
          <w:b/>
          <w:bCs/>
          <w:spacing w:val="-3"/>
          <w:sz w:val="22"/>
          <w:szCs w:val="22"/>
        </w:rPr>
        <w:t xml:space="preserve">zprávou, že jde o apokryf ze 4. nebo 5. století, přičemž se </w:t>
      </w:r>
      <w:r>
        <w:rPr>
          <w:rFonts w:eastAsia="Times New Roman"/>
          <w:b/>
          <w:bCs/>
          <w:spacing w:val="-1"/>
          <w:sz w:val="22"/>
          <w:szCs w:val="22"/>
        </w:rPr>
        <w:t>nevylučuje, že některá fakta v textu jsou pravdivá.</w:t>
      </w:r>
    </w:p>
    <w:p w:rsidR="00762751" w:rsidRDefault="00762751">
      <w:pPr>
        <w:shd w:val="clear" w:color="auto" w:fill="FFFFFF"/>
        <w:spacing w:line="235" w:lineRule="exact"/>
        <w:ind w:left="5" w:right="24" w:firstLine="221"/>
        <w:jc w:val="both"/>
      </w:pPr>
      <w:r>
        <w:rPr>
          <w:b/>
          <w:bCs/>
          <w:spacing w:val="-2"/>
          <w:sz w:val="22"/>
          <w:szCs w:val="22"/>
        </w:rPr>
        <w:t>Pro n</w:t>
      </w:r>
      <w:r>
        <w:rPr>
          <w:rFonts w:eastAsia="Times New Roman"/>
          <w:b/>
          <w:bCs/>
          <w:spacing w:val="-2"/>
          <w:sz w:val="22"/>
          <w:szCs w:val="22"/>
        </w:rPr>
        <w:t xml:space="preserve">ás hodnota tohoto dokumentu spočívá v tom, že se </w:t>
      </w:r>
      <w:r>
        <w:rPr>
          <w:rFonts w:eastAsia="Times New Roman"/>
          <w:b/>
          <w:bCs/>
          <w:spacing w:val="-1"/>
          <w:sz w:val="22"/>
          <w:szCs w:val="22"/>
        </w:rPr>
        <w:t>v něm zračí tendence vládnoucí v křesťanských středis</w:t>
      </w:r>
      <w:r>
        <w:rPr>
          <w:rFonts w:eastAsia="Times New Roman"/>
          <w:b/>
          <w:bCs/>
          <w:spacing w:val="-1"/>
          <w:sz w:val="22"/>
          <w:szCs w:val="22"/>
        </w:rPr>
        <w:softHyphen/>
      </w:r>
      <w:r>
        <w:rPr>
          <w:rFonts w:eastAsia="Times New Roman"/>
          <w:b/>
          <w:bCs/>
          <w:sz w:val="22"/>
          <w:szCs w:val="22"/>
        </w:rPr>
        <w:t xml:space="preserve">cích, jež se snažila zbavit Piláta oné poslední poskvrny, </w:t>
      </w:r>
      <w:r>
        <w:rPr>
          <w:rFonts w:eastAsia="Times New Roman"/>
          <w:b/>
          <w:bCs/>
          <w:spacing w:val="-3"/>
          <w:sz w:val="22"/>
          <w:szCs w:val="22"/>
        </w:rPr>
        <w:t xml:space="preserve">o níž jsme hovořili. V této verzi se Pilát zoufale snaží, aby </w:t>
      </w:r>
      <w:r>
        <w:rPr>
          <w:rFonts w:eastAsia="Times New Roman"/>
          <w:b/>
          <w:bCs/>
          <w:spacing w:val="-4"/>
          <w:sz w:val="22"/>
          <w:szCs w:val="22"/>
        </w:rPr>
        <w:t>zachránil Ježíše, cítí se však bezmocný vůči vzbouřené ži</w:t>
      </w:r>
      <w:r>
        <w:rPr>
          <w:rFonts w:eastAsia="Times New Roman"/>
          <w:b/>
          <w:bCs/>
          <w:spacing w:val="-4"/>
          <w:sz w:val="22"/>
          <w:szCs w:val="22"/>
        </w:rPr>
        <w:softHyphen/>
        <w:t xml:space="preserve">dovské lůze, která se tak výhružně domáhala Ježíšova </w:t>
      </w:r>
      <w:r>
        <w:rPr>
          <w:rFonts w:eastAsia="Times New Roman"/>
          <w:b/>
          <w:bCs/>
          <w:spacing w:val="-3"/>
          <w:sz w:val="22"/>
          <w:szCs w:val="22"/>
        </w:rPr>
        <w:t>ukřižování. Měl totiž pouze hrstku zestárlých vysloužilců neschopnou postavit se na odpor rozlícené mase fanatiků.</w:t>
      </w:r>
    </w:p>
    <w:p w:rsidR="00762751" w:rsidRDefault="00762751">
      <w:pPr>
        <w:shd w:val="clear" w:color="auto" w:fill="FFFFFF"/>
        <w:spacing w:line="235" w:lineRule="exact"/>
        <w:ind w:left="17" w:right="19" w:firstLine="216"/>
        <w:jc w:val="both"/>
      </w:pPr>
      <w:r>
        <w:rPr>
          <w:b/>
          <w:bCs/>
          <w:sz w:val="22"/>
          <w:szCs w:val="22"/>
        </w:rPr>
        <w:t>Dvakr</w:t>
      </w:r>
      <w:r>
        <w:rPr>
          <w:rFonts w:eastAsia="Times New Roman"/>
          <w:b/>
          <w:bCs/>
          <w:sz w:val="22"/>
          <w:szCs w:val="22"/>
        </w:rPr>
        <w:t xml:space="preserve">át prosil naléhavě Řím i správce Sýrie o posily, </w:t>
      </w:r>
      <w:r>
        <w:rPr>
          <w:rFonts w:eastAsia="Times New Roman"/>
          <w:b/>
          <w:bCs/>
          <w:spacing w:val="-3"/>
          <w:sz w:val="22"/>
          <w:szCs w:val="22"/>
        </w:rPr>
        <w:t xml:space="preserve">ale odpovědí mu bylo jen necitelné mlčení. Teprve den po ukřižování, kdy se po bezesné noci podíval za svítání na město, uslyšel náhle trubky a kroky vstupujícího vojska. Čítalo dva tisíce pěšáků i jízdy, ale pomoc přišla už pozdě, </w:t>
      </w:r>
      <w:r>
        <w:rPr>
          <w:rFonts w:eastAsia="Times New Roman"/>
          <w:b/>
          <w:bCs/>
          <w:sz w:val="22"/>
          <w:szCs w:val="22"/>
        </w:rPr>
        <w:t>neštěstí se nedalo odvrátit.</w:t>
      </w:r>
    </w:p>
    <w:p w:rsidR="00762751" w:rsidRDefault="00762751">
      <w:pPr>
        <w:shd w:val="clear" w:color="auto" w:fill="FFFFFF"/>
        <w:spacing w:line="235" w:lineRule="exact"/>
        <w:ind w:left="22" w:right="7" w:firstLine="216"/>
        <w:jc w:val="both"/>
      </w:pPr>
      <w:r>
        <w:rPr>
          <w:b/>
          <w:bCs/>
          <w:sz w:val="22"/>
          <w:szCs w:val="22"/>
        </w:rPr>
        <w:t>Kdy</w:t>
      </w:r>
      <w:r>
        <w:rPr>
          <w:rFonts w:eastAsia="Times New Roman"/>
          <w:b/>
          <w:bCs/>
          <w:sz w:val="22"/>
          <w:szCs w:val="22"/>
        </w:rPr>
        <w:t xml:space="preserve">ž čteme tuto apologii napsanou výjimečně obratně </w:t>
      </w:r>
      <w:r>
        <w:rPr>
          <w:rFonts w:eastAsia="Times New Roman"/>
          <w:b/>
          <w:bCs/>
          <w:spacing w:val="-3"/>
          <w:sz w:val="22"/>
          <w:szCs w:val="22"/>
        </w:rPr>
        <w:t xml:space="preserve">a sugestivně, máme dojem, že měla především zdůvodnit </w:t>
      </w:r>
      <w:r>
        <w:rPr>
          <w:rFonts w:eastAsia="Times New Roman"/>
          <w:b/>
          <w:bCs/>
          <w:sz w:val="22"/>
          <w:szCs w:val="22"/>
        </w:rPr>
        <w:t xml:space="preserve">dlouholetý proces směřující ke kanonizaci nejen Piláta, </w:t>
      </w:r>
      <w:r>
        <w:rPr>
          <w:rFonts w:eastAsia="Times New Roman"/>
          <w:b/>
          <w:bCs/>
          <w:spacing w:val="-3"/>
          <w:sz w:val="22"/>
          <w:szCs w:val="22"/>
        </w:rPr>
        <w:t xml:space="preserve">ale i jeho manželky. V latinské církvi nedošlo sice k jejich </w:t>
      </w:r>
      <w:r>
        <w:rPr>
          <w:rFonts w:eastAsia="Times New Roman"/>
          <w:b/>
          <w:bCs/>
          <w:sz w:val="22"/>
          <w:szCs w:val="22"/>
        </w:rPr>
        <w:t xml:space="preserve">zařazení do panteonu svatých, ale v kalendáři koptské </w:t>
      </w:r>
      <w:r>
        <w:rPr>
          <w:rFonts w:eastAsia="Times New Roman"/>
          <w:b/>
          <w:bCs/>
          <w:spacing w:val="-4"/>
          <w:sz w:val="22"/>
          <w:szCs w:val="22"/>
        </w:rPr>
        <w:t>a etiopské církve figuruje 25. červen jako den svatého Pilá</w:t>
      </w:r>
      <w:r>
        <w:rPr>
          <w:rFonts w:eastAsia="Times New Roman"/>
          <w:b/>
          <w:bCs/>
          <w:spacing w:val="-4"/>
          <w:sz w:val="22"/>
          <w:szCs w:val="22"/>
        </w:rPr>
        <w:softHyphen/>
      </w:r>
      <w:r>
        <w:rPr>
          <w:rFonts w:eastAsia="Times New Roman"/>
          <w:b/>
          <w:bCs/>
          <w:sz w:val="22"/>
          <w:szCs w:val="22"/>
        </w:rPr>
        <w:t>ta Pontského a svaté Prokly.</w:t>
      </w:r>
    </w:p>
    <w:p w:rsidR="00762751" w:rsidRDefault="00762751">
      <w:pPr>
        <w:shd w:val="clear" w:color="auto" w:fill="FFFFFF"/>
        <w:spacing w:line="235" w:lineRule="exact"/>
        <w:ind w:left="29" w:firstLine="206"/>
        <w:jc w:val="both"/>
      </w:pPr>
      <w:r>
        <w:rPr>
          <w:b/>
          <w:bCs/>
          <w:spacing w:val="-3"/>
          <w:sz w:val="22"/>
          <w:szCs w:val="22"/>
        </w:rPr>
        <w:t>Jak v</w:t>
      </w:r>
      <w:r>
        <w:rPr>
          <w:rFonts w:eastAsia="Times New Roman"/>
          <w:b/>
          <w:bCs/>
          <w:spacing w:val="-3"/>
          <w:sz w:val="22"/>
          <w:szCs w:val="22"/>
        </w:rPr>
        <w:t>íme, o Pilátově ženě píše pouze Matouš, ale neuvá</w:t>
      </w:r>
      <w:r>
        <w:rPr>
          <w:rFonts w:eastAsia="Times New Roman"/>
          <w:b/>
          <w:bCs/>
          <w:spacing w:val="-3"/>
          <w:sz w:val="22"/>
          <w:szCs w:val="22"/>
        </w:rPr>
        <w:softHyphen/>
      </w:r>
      <w:r>
        <w:rPr>
          <w:rFonts w:eastAsia="Times New Roman"/>
          <w:b/>
          <w:bCs/>
          <w:spacing w:val="-2"/>
          <w:sz w:val="22"/>
          <w:szCs w:val="22"/>
        </w:rPr>
        <w:t>dí její jméno. Ostatní evangelisté o ní mlčí, z čehož vyplý</w:t>
      </w:r>
      <w:r>
        <w:rPr>
          <w:rFonts w:eastAsia="Times New Roman"/>
          <w:b/>
          <w:bCs/>
          <w:spacing w:val="-2"/>
          <w:sz w:val="22"/>
          <w:szCs w:val="22"/>
        </w:rPr>
        <w:softHyphen/>
      </w:r>
      <w:r>
        <w:rPr>
          <w:rFonts w:eastAsia="Times New Roman"/>
          <w:b/>
          <w:bCs/>
          <w:spacing w:val="-3"/>
          <w:sz w:val="22"/>
          <w:szCs w:val="22"/>
        </w:rPr>
        <w:t xml:space="preserve">vá, že to bude nejspíš fiktivní postava, která se zrodila ve </w:t>
      </w:r>
      <w:r>
        <w:rPr>
          <w:rFonts w:eastAsia="Times New Roman"/>
          <w:b/>
          <w:bCs/>
          <w:spacing w:val="-1"/>
          <w:sz w:val="22"/>
          <w:szCs w:val="22"/>
        </w:rPr>
        <w:t>fantazii Matouše samého nebo v lokálním prostředí, od</w:t>
      </w:r>
      <w:r>
        <w:rPr>
          <w:rFonts w:eastAsia="Times New Roman"/>
          <w:b/>
          <w:bCs/>
          <w:spacing w:val="-1"/>
          <w:sz w:val="22"/>
          <w:szCs w:val="22"/>
        </w:rPr>
        <w:softHyphen/>
        <w:t>kud čerpal informační materiál pro své evangelium.</w:t>
      </w:r>
    </w:p>
    <w:p w:rsidR="00762751" w:rsidRDefault="00762751">
      <w:pPr>
        <w:shd w:val="clear" w:color="auto" w:fill="FFFFFF"/>
        <w:spacing w:line="235" w:lineRule="exact"/>
        <w:ind w:left="36" w:firstLine="214"/>
        <w:jc w:val="both"/>
      </w:pPr>
      <w:r>
        <w:rPr>
          <w:b/>
          <w:bCs/>
          <w:spacing w:val="-5"/>
          <w:sz w:val="22"/>
          <w:szCs w:val="22"/>
        </w:rPr>
        <w:t>Opar legendy zahaluj</w:t>
      </w:r>
      <w:r>
        <w:rPr>
          <w:rFonts w:eastAsia="Times New Roman"/>
          <w:b/>
          <w:bCs/>
          <w:spacing w:val="-5"/>
          <w:sz w:val="22"/>
          <w:szCs w:val="22"/>
        </w:rPr>
        <w:t xml:space="preserve">í i dodatečné informace, které mají </w:t>
      </w:r>
      <w:r>
        <w:rPr>
          <w:rFonts w:eastAsia="Times New Roman"/>
          <w:b/>
          <w:bCs/>
          <w:spacing w:val="-4"/>
          <w:sz w:val="22"/>
          <w:szCs w:val="22"/>
        </w:rPr>
        <w:t>udělat tuto postavu reálnější. Tak například apokryf Pilá</w:t>
      </w:r>
      <w:r>
        <w:rPr>
          <w:rFonts w:eastAsia="Times New Roman"/>
          <w:b/>
          <w:bCs/>
          <w:spacing w:val="-4"/>
          <w:sz w:val="22"/>
          <w:szCs w:val="22"/>
        </w:rPr>
        <w:softHyphen/>
        <w:t>tova akta na základě nějakého neznámého pramenu uvádí,</w:t>
      </w:r>
    </w:p>
    <w:p w:rsidR="00762751" w:rsidRDefault="00762751">
      <w:pPr>
        <w:shd w:val="clear" w:color="auto" w:fill="FFFFFF"/>
        <w:spacing w:before="257"/>
        <w:ind w:left="34"/>
        <w:jc w:val="center"/>
      </w:pPr>
      <w:r>
        <w:rPr>
          <w:rFonts w:ascii="Arial" w:hAnsi="Arial" w:cs="Arial"/>
          <w:b/>
          <w:bCs/>
          <w:spacing w:val="-4"/>
          <w:sz w:val="16"/>
          <w:szCs w:val="16"/>
        </w:rPr>
        <w:t>(323)</w:t>
      </w:r>
    </w:p>
    <w:p w:rsidR="00762751" w:rsidRDefault="00762751">
      <w:pPr>
        <w:shd w:val="clear" w:color="auto" w:fill="FFFFFF"/>
        <w:spacing w:before="257"/>
        <w:ind w:left="34"/>
        <w:jc w:val="center"/>
        <w:sectPr w:rsidR="00762751">
          <w:pgSz w:w="11909" w:h="16834"/>
          <w:pgMar w:top="1440" w:right="3255" w:bottom="720" w:left="3261" w:header="708" w:footer="708" w:gutter="0"/>
          <w:cols w:space="60"/>
          <w:noEndnote/>
        </w:sectPr>
      </w:pPr>
    </w:p>
    <w:p w:rsidR="00762751" w:rsidRDefault="00762751">
      <w:pPr>
        <w:shd w:val="clear" w:color="auto" w:fill="FFFFFF"/>
        <w:ind w:left="3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left="10"/>
        <w:jc w:val="both"/>
      </w:pPr>
      <w:r>
        <w:rPr>
          <w:rFonts w:eastAsia="Times New Roman"/>
          <w:b/>
          <w:bCs/>
          <w:spacing w:val="-4"/>
          <w:sz w:val="22"/>
          <w:szCs w:val="22"/>
        </w:rPr>
        <w:t>že se jmenovala Klaudia Procula. V církvi je pokládána za tichou vyznavačku Ježíše, přestože Origenes byl jiného ná</w:t>
      </w:r>
      <w:r>
        <w:rPr>
          <w:rFonts w:eastAsia="Times New Roman"/>
          <w:b/>
          <w:bCs/>
          <w:spacing w:val="-4"/>
          <w:sz w:val="22"/>
          <w:szCs w:val="22"/>
        </w:rPr>
        <w:softHyphen/>
      </w:r>
      <w:r>
        <w:rPr>
          <w:rFonts w:eastAsia="Times New Roman"/>
          <w:b/>
          <w:bCs/>
          <w:spacing w:val="-3"/>
          <w:sz w:val="22"/>
          <w:szCs w:val="22"/>
        </w:rPr>
        <w:t>zoru. Podle něj byla vyznavačkou judaismu; když se se</w:t>
      </w:r>
      <w:r>
        <w:rPr>
          <w:rFonts w:eastAsia="Times New Roman"/>
          <w:b/>
          <w:bCs/>
          <w:spacing w:val="-3"/>
          <w:sz w:val="22"/>
          <w:szCs w:val="22"/>
        </w:rPr>
        <w:softHyphen/>
      </w:r>
      <w:r>
        <w:rPr>
          <w:rFonts w:eastAsia="Times New Roman"/>
          <w:b/>
          <w:bCs/>
          <w:spacing w:val="-5"/>
          <w:sz w:val="22"/>
          <w:szCs w:val="22"/>
        </w:rPr>
        <w:t>známila s mesiášskými proroctvími ze Starého zákona, po</w:t>
      </w:r>
      <w:r>
        <w:rPr>
          <w:rFonts w:eastAsia="Times New Roman"/>
          <w:b/>
          <w:bCs/>
          <w:spacing w:val="-5"/>
          <w:sz w:val="22"/>
          <w:szCs w:val="22"/>
        </w:rPr>
        <w:softHyphen/>
      </w:r>
      <w:r>
        <w:rPr>
          <w:rFonts w:eastAsia="Times New Roman"/>
          <w:b/>
          <w:bCs/>
          <w:spacing w:val="-4"/>
          <w:sz w:val="22"/>
          <w:szCs w:val="22"/>
        </w:rPr>
        <w:t>chopila, kdo byl Ježíš. Jinak je to podáno ve staroruském překladu Židovské války Josefa Flavia. Neznámý překla</w:t>
      </w:r>
      <w:r>
        <w:rPr>
          <w:rFonts w:eastAsia="Times New Roman"/>
          <w:b/>
          <w:bCs/>
          <w:spacing w:val="-4"/>
          <w:sz w:val="22"/>
          <w:szCs w:val="22"/>
        </w:rPr>
        <w:softHyphen/>
        <w:t xml:space="preserve">datel udává v textu jiný motiv jejího jednání. Ježíš ji prý </w:t>
      </w:r>
      <w:r>
        <w:rPr>
          <w:rFonts w:eastAsia="Times New Roman"/>
          <w:b/>
          <w:bCs/>
          <w:sz w:val="22"/>
          <w:szCs w:val="22"/>
        </w:rPr>
        <w:t>uzdravil, když ležela na smrt nemocná.</w:t>
      </w:r>
    </w:p>
    <w:p w:rsidR="00762751" w:rsidRDefault="00762751">
      <w:pPr>
        <w:shd w:val="clear" w:color="auto" w:fill="FFFFFF"/>
        <w:spacing w:before="2" w:line="235" w:lineRule="exact"/>
        <w:ind w:left="5" w:right="5" w:firstLine="214"/>
        <w:jc w:val="both"/>
      </w:pPr>
      <w:r>
        <w:rPr>
          <w:b/>
          <w:bCs/>
          <w:spacing w:val="-2"/>
          <w:sz w:val="22"/>
          <w:szCs w:val="22"/>
        </w:rPr>
        <w:t>A nyn</w:t>
      </w:r>
      <w:r>
        <w:rPr>
          <w:rFonts w:eastAsia="Times New Roman"/>
          <w:b/>
          <w:bCs/>
          <w:spacing w:val="-2"/>
          <w:sz w:val="22"/>
          <w:szCs w:val="22"/>
        </w:rPr>
        <w:t xml:space="preserve">í se zeptejme, už oběma nohama na bezpečnější půdě historie, co se dalo s Pilátem od okamžiku, kdy byl </w:t>
      </w:r>
      <w:r>
        <w:rPr>
          <w:rFonts w:eastAsia="Times New Roman"/>
          <w:b/>
          <w:bCs/>
          <w:spacing w:val="-3"/>
          <w:sz w:val="22"/>
          <w:szCs w:val="22"/>
        </w:rPr>
        <w:t>odvolán z Judeje. Bohužel nemáme sebemenší důkaz, kte</w:t>
      </w:r>
      <w:r>
        <w:rPr>
          <w:rFonts w:eastAsia="Times New Roman"/>
          <w:b/>
          <w:bCs/>
          <w:spacing w:val="-3"/>
          <w:sz w:val="22"/>
          <w:szCs w:val="22"/>
        </w:rPr>
        <w:softHyphen/>
      </w:r>
      <w:r>
        <w:rPr>
          <w:rFonts w:eastAsia="Times New Roman"/>
          <w:b/>
          <w:bCs/>
          <w:spacing w:val="-5"/>
          <w:sz w:val="22"/>
          <w:szCs w:val="22"/>
        </w:rPr>
        <w:t>rý by potvrzoval zprávy o jeho nepřirozené smrti. Pokračo</w:t>
      </w:r>
      <w:r>
        <w:rPr>
          <w:rFonts w:eastAsia="Times New Roman"/>
          <w:b/>
          <w:bCs/>
          <w:spacing w:val="-5"/>
          <w:sz w:val="22"/>
          <w:szCs w:val="22"/>
        </w:rPr>
        <w:softHyphen/>
      </w:r>
      <w:r>
        <w:rPr>
          <w:rFonts w:eastAsia="Times New Roman"/>
          <w:b/>
          <w:bCs/>
          <w:spacing w:val="-2"/>
          <w:sz w:val="22"/>
          <w:szCs w:val="22"/>
        </w:rPr>
        <w:t xml:space="preserve">val prý v kariéře disciplinovaného římského úředníka. </w:t>
      </w:r>
      <w:r>
        <w:rPr>
          <w:rFonts w:eastAsia="Times New Roman"/>
          <w:b/>
          <w:bCs/>
          <w:spacing w:val="-4"/>
          <w:sz w:val="22"/>
          <w:szCs w:val="22"/>
        </w:rPr>
        <w:t xml:space="preserve">Existují náznaky, že byl ještě správcem jedné z římských </w:t>
      </w:r>
      <w:r>
        <w:rPr>
          <w:rFonts w:eastAsia="Times New Roman"/>
          <w:b/>
          <w:bCs/>
          <w:spacing w:val="-3"/>
          <w:sz w:val="22"/>
          <w:szCs w:val="22"/>
        </w:rPr>
        <w:t>provincií v jižní Galii. Zde je záhodno dodat, že v zříceni</w:t>
      </w:r>
      <w:r>
        <w:rPr>
          <w:rFonts w:eastAsia="Times New Roman"/>
          <w:b/>
          <w:bCs/>
          <w:spacing w:val="-3"/>
          <w:sz w:val="22"/>
          <w:szCs w:val="22"/>
        </w:rPr>
        <w:softHyphen/>
      </w:r>
      <w:r>
        <w:rPr>
          <w:rFonts w:eastAsia="Times New Roman"/>
          <w:b/>
          <w:bCs/>
          <w:spacing w:val="-2"/>
          <w:sz w:val="22"/>
          <w:szCs w:val="22"/>
        </w:rPr>
        <w:t>nách divadla odkrytého v Cesareji se našla kamenná des</w:t>
      </w:r>
      <w:r>
        <w:rPr>
          <w:rFonts w:eastAsia="Times New Roman"/>
          <w:b/>
          <w:bCs/>
          <w:spacing w:val="-2"/>
          <w:sz w:val="22"/>
          <w:szCs w:val="22"/>
        </w:rPr>
        <w:softHyphen/>
      </w:r>
      <w:r>
        <w:rPr>
          <w:rFonts w:eastAsia="Times New Roman"/>
          <w:b/>
          <w:bCs/>
          <w:spacing w:val="-4"/>
          <w:sz w:val="22"/>
          <w:szCs w:val="22"/>
        </w:rPr>
        <w:t xml:space="preserve">ka s vytesaným jménem Pontského Piláta. Je to nesporný </w:t>
      </w:r>
      <w:r>
        <w:rPr>
          <w:rFonts w:eastAsia="Times New Roman"/>
          <w:b/>
          <w:bCs/>
          <w:spacing w:val="-2"/>
          <w:sz w:val="22"/>
          <w:szCs w:val="22"/>
        </w:rPr>
        <w:t>důkaz, že tam sídlil skutečně jako prokurátor.</w:t>
      </w:r>
    </w:p>
    <w:p w:rsidR="00762751" w:rsidRDefault="00762751">
      <w:pPr>
        <w:shd w:val="clear" w:color="auto" w:fill="FFFFFF"/>
        <w:spacing w:line="235" w:lineRule="exact"/>
        <w:ind w:right="2" w:firstLine="218"/>
        <w:jc w:val="both"/>
      </w:pPr>
      <w:r>
        <w:rPr>
          <w:b/>
          <w:bCs/>
          <w:spacing w:val="-4"/>
          <w:sz w:val="22"/>
          <w:szCs w:val="22"/>
        </w:rPr>
        <w:t xml:space="preserve">Nelze se divit, </w:t>
      </w:r>
      <w:r>
        <w:rPr>
          <w:rFonts w:eastAsia="Times New Roman"/>
          <w:b/>
          <w:bCs/>
          <w:spacing w:val="-4"/>
          <w:sz w:val="22"/>
          <w:szCs w:val="22"/>
        </w:rPr>
        <w:t>že nepřestal přitahovat jak laiky, tak věd</w:t>
      </w:r>
      <w:r>
        <w:rPr>
          <w:rFonts w:eastAsia="Times New Roman"/>
          <w:b/>
          <w:bCs/>
          <w:spacing w:val="-4"/>
          <w:sz w:val="22"/>
          <w:szCs w:val="22"/>
        </w:rPr>
        <w:softHyphen/>
      </w:r>
      <w:r>
        <w:rPr>
          <w:rFonts w:eastAsia="Times New Roman"/>
          <w:b/>
          <w:bCs/>
          <w:spacing w:val="-5"/>
          <w:sz w:val="22"/>
          <w:szCs w:val="22"/>
        </w:rPr>
        <w:t xml:space="preserve">ce. Vždyť i on je jev v historii vzácný a zvláštní. Objevil se </w:t>
      </w:r>
      <w:r>
        <w:rPr>
          <w:rFonts w:eastAsia="Times New Roman"/>
          <w:b/>
          <w:bCs/>
          <w:sz w:val="22"/>
          <w:szCs w:val="22"/>
        </w:rPr>
        <w:t xml:space="preserve">krátce pouze v jedné epizodě dramatu umučení Páně, </w:t>
      </w:r>
      <w:r>
        <w:rPr>
          <w:rFonts w:eastAsia="Times New Roman"/>
          <w:b/>
          <w:bCs/>
          <w:spacing w:val="-3"/>
          <w:sz w:val="22"/>
          <w:szCs w:val="22"/>
        </w:rPr>
        <w:t xml:space="preserve">a přece už málem dva tisíce let, každoročně s příchodem </w:t>
      </w:r>
      <w:r>
        <w:rPr>
          <w:rFonts w:eastAsia="Times New Roman"/>
          <w:b/>
          <w:bCs/>
          <w:spacing w:val="-1"/>
          <w:sz w:val="22"/>
          <w:szCs w:val="22"/>
        </w:rPr>
        <w:t>velikonočního týdne, je jeho jméno vyslovováno ve stov</w:t>
      </w:r>
      <w:r>
        <w:rPr>
          <w:rFonts w:eastAsia="Times New Roman"/>
          <w:b/>
          <w:bCs/>
          <w:spacing w:val="-1"/>
          <w:sz w:val="22"/>
          <w:szCs w:val="22"/>
        </w:rPr>
        <w:softHyphen/>
      </w:r>
      <w:r>
        <w:rPr>
          <w:rFonts w:eastAsia="Times New Roman"/>
          <w:b/>
          <w:bCs/>
          <w:sz w:val="22"/>
          <w:szCs w:val="22"/>
        </w:rPr>
        <w:t>kách tisíců kostelů.</w:t>
      </w:r>
    </w:p>
    <w:p w:rsidR="00762751" w:rsidRDefault="00762751">
      <w:pPr>
        <w:shd w:val="clear" w:color="auto" w:fill="FFFFFF"/>
        <w:spacing w:line="235" w:lineRule="exact"/>
        <w:ind w:right="2" w:firstLine="209"/>
        <w:jc w:val="both"/>
      </w:pPr>
      <w:r>
        <w:rPr>
          <w:b/>
          <w:bCs/>
          <w:spacing w:val="-3"/>
          <w:sz w:val="22"/>
          <w:szCs w:val="22"/>
        </w:rPr>
        <w:t>Jist</w:t>
      </w:r>
      <w:r>
        <w:rPr>
          <w:rFonts w:eastAsia="Times New Roman"/>
          <w:b/>
          <w:bCs/>
          <w:spacing w:val="-3"/>
          <w:sz w:val="22"/>
          <w:szCs w:val="22"/>
        </w:rPr>
        <w:t>ě ho nikdy ani ve snu nenapadlo, že díky nějakému neznámému židovskému reformátorovi se jeho jméno sta</w:t>
      </w:r>
      <w:r>
        <w:rPr>
          <w:rFonts w:eastAsia="Times New Roman"/>
          <w:b/>
          <w:bCs/>
          <w:spacing w:val="-3"/>
          <w:sz w:val="22"/>
          <w:szCs w:val="22"/>
        </w:rPr>
        <w:softHyphen/>
      </w:r>
      <w:r>
        <w:rPr>
          <w:rFonts w:eastAsia="Times New Roman"/>
          <w:b/>
          <w:bCs/>
          <w:spacing w:val="-5"/>
          <w:sz w:val="22"/>
          <w:szCs w:val="22"/>
        </w:rPr>
        <w:t>ne slavným. Řadí se k těm historickým postavám, které by</w:t>
      </w:r>
      <w:r>
        <w:rPr>
          <w:rFonts w:eastAsia="Times New Roman"/>
          <w:b/>
          <w:bCs/>
          <w:spacing w:val="-5"/>
          <w:sz w:val="22"/>
          <w:szCs w:val="22"/>
        </w:rPr>
        <w:softHyphen/>
      </w:r>
      <w:r>
        <w:rPr>
          <w:rFonts w:eastAsia="Times New Roman"/>
          <w:b/>
          <w:bCs/>
          <w:spacing w:val="-3"/>
          <w:sz w:val="22"/>
          <w:szCs w:val="22"/>
        </w:rPr>
        <w:t>ly předmětem, a ne podmětem historie, které dějiny neu-</w:t>
      </w:r>
      <w:r>
        <w:rPr>
          <w:rFonts w:eastAsia="Times New Roman"/>
          <w:b/>
          <w:bCs/>
          <w:spacing w:val="-1"/>
          <w:sz w:val="22"/>
          <w:szCs w:val="22"/>
        </w:rPr>
        <w:t>tvářely, ale byly jimi vytvořeny. Do panteonu historie ve</w:t>
      </w:r>
      <w:r>
        <w:rPr>
          <w:rFonts w:eastAsia="Times New Roman"/>
          <w:b/>
          <w:bCs/>
          <w:spacing w:val="-1"/>
          <w:sz w:val="22"/>
          <w:szCs w:val="22"/>
        </w:rPr>
        <w:softHyphen/>
      </w:r>
      <w:r>
        <w:rPr>
          <w:rFonts w:eastAsia="Times New Roman"/>
          <w:b/>
          <w:bCs/>
          <w:spacing w:val="-3"/>
          <w:sz w:val="22"/>
          <w:szCs w:val="22"/>
        </w:rPr>
        <w:t>šel jako vyvolenec náhody bez nejmenšího vlastního přiči</w:t>
      </w:r>
      <w:r>
        <w:rPr>
          <w:rFonts w:eastAsia="Times New Roman"/>
          <w:b/>
          <w:bCs/>
          <w:spacing w:val="-3"/>
          <w:sz w:val="22"/>
          <w:szCs w:val="22"/>
        </w:rPr>
        <w:softHyphen/>
      </w:r>
      <w:r>
        <w:rPr>
          <w:rFonts w:eastAsia="Times New Roman"/>
          <w:b/>
          <w:bCs/>
          <w:sz w:val="22"/>
          <w:szCs w:val="22"/>
        </w:rPr>
        <w:t>nění.</w:t>
      </w:r>
    </w:p>
    <w:p w:rsidR="00762751" w:rsidRDefault="00762751">
      <w:pPr>
        <w:shd w:val="clear" w:color="auto" w:fill="FFFFFF"/>
        <w:spacing w:line="235" w:lineRule="exact"/>
        <w:ind w:left="2" w:right="5" w:firstLine="221"/>
        <w:jc w:val="both"/>
      </w:pPr>
      <w:r>
        <w:rPr>
          <w:b/>
          <w:bCs/>
          <w:spacing w:val="-1"/>
          <w:sz w:val="22"/>
          <w:szCs w:val="22"/>
        </w:rPr>
        <w:t>Nedostatek spolehliv</w:t>
      </w:r>
      <w:r>
        <w:rPr>
          <w:rFonts w:eastAsia="Times New Roman"/>
          <w:b/>
          <w:bCs/>
          <w:spacing w:val="-1"/>
          <w:sz w:val="22"/>
          <w:szCs w:val="22"/>
        </w:rPr>
        <w:t>ějších informací o Pilátovi nepři</w:t>
      </w:r>
      <w:r>
        <w:rPr>
          <w:rFonts w:eastAsia="Times New Roman"/>
          <w:b/>
          <w:bCs/>
          <w:spacing w:val="-1"/>
          <w:sz w:val="22"/>
          <w:szCs w:val="22"/>
        </w:rPr>
        <w:softHyphen/>
      </w:r>
      <w:r>
        <w:rPr>
          <w:rFonts w:eastAsia="Times New Roman"/>
          <w:b/>
          <w:bCs/>
          <w:sz w:val="22"/>
          <w:szCs w:val="22"/>
        </w:rPr>
        <w:t xml:space="preserve">měl badatele, aby složili ruce do klína. Když poskládali </w:t>
      </w:r>
      <w:r>
        <w:rPr>
          <w:rFonts w:eastAsia="Times New Roman"/>
          <w:b/>
          <w:bCs/>
          <w:spacing w:val="-3"/>
          <w:sz w:val="22"/>
          <w:szCs w:val="22"/>
        </w:rPr>
        <w:t xml:space="preserve">z jednotlivých faktů celou mozaiku, potvrdili to, co o něm </w:t>
      </w:r>
      <w:r>
        <w:rPr>
          <w:rFonts w:eastAsia="Times New Roman"/>
          <w:b/>
          <w:bCs/>
          <w:sz w:val="22"/>
          <w:szCs w:val="22"/>
        </w:rPr>
        <w:t>napsal Josef Flavius a také Filón Alexandrijský, který o něm mluví jako o člověku tvrdém, úplatném, nadutém a krutém.</w:t>
      </w:r>
    </w:p>
    <w:p w:rsidR="00762751" w:rsidRDefault="00762751">
      <w:pPr>
        <w:shd w:val="clear" w:color="auto" w:fill="FFFFFF"/>
        <w:spacing w:line="235" w:lineRule="exact"/>
        <w:ind w:left="230"/>
      </w:pPr>
      <w:r>
        <w:rPr>
          <w:b/>
          <w:bCs/>
          <w:sz w:val="22"/>
          <w:szCs w:val="22"/>
        </w:rPr>
        <w:t>P</w:t>
      </w:r>
      <w:r>
        <w:rPr>
          <w:rFonts w:eastAsia="Times New Roman"/>
          <w:b/>
          <w:bCs/>
          <w:sz w:val="22"/>
          <w:szCs w:val="22"/>
        </w:rPr>
        <w:t>ředevším věnovali pozornost jeho třídnímu původu.</w:t>
      </w:r>
    </w:p>
    <w:p w:rsidR="00762751" w:rsidRDefault="00762751">
      <w:pPr>
        <w:shd w:val="clear" w:color="auto" w:fill="FFFFFF"/>
        <w:spacing w:before="245"/>
        <w:ind w:left="12"/>
        <w:jc w:val="center"/>
      </w:pPr>
      <w:r>
        <w:rPr>
          <w:rFonts w:ascii="Arial" w:hAnsi="Arial" w:cs="Arial"/>
          <w:b/>
          <w:bCs/>
          <w:spacing w:val="-4"/>
          <w:sz w:val="16"/>
          <w:szCs w:val="16"/>
        </w:rPr>
        <w:t>(324)</w:t>
      </w:r>
    </w:p>
    <w:p w:rsidR="00762751" w:rsidRDefault="00762751">
      <w:pPr>
        <w:shd w:val="clear" w:color="auto" w:fill="FFFFFF"/>
        <w:spacing w:before="245"/>
        <w:ind w:left="12"/>
        <w:jc w:val="center"/>
        <w:sectPr w:rsidR="00762751">
          <w:pgSz w:w="11909" w:h="16834"/>
          <w:pgMar w:top="1440" w:right="3269" w:bottom="720" w:left="3268" w:header="708" w:footer="708" w:gutter="0"/>
          <w:cols w:space="60"/>
          <w:noEndnote/>
        </w:sectPr>
      </w:pPr>
    </w:p>
    <w:p w:rsidR="00762751" w:rsidRDefault="00762751">
      <w:pPr>
        <w:shd w:val="clear" w:color="auto" w:fill="FFFFFF"/>
        <w:ind w:right="6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2" w:right="26"/>
        <w:jc w:val="both"/>
      </w:pPr>
      <w:r>
        <w:rPr>
          <w:b/>
          <w:bCs/>
          <w:spacing w:val="-3"/>
          <w:sz w:val="22"/>
          <w:szCs w:val="22"/>
        </w:rPr>
        <w:t>Jako Samnita a majitel pozemk</w:t>
      </w:r>
      <w:r>
        <w:rPr>
          <w:rFonts w:eastAsia="Times New Roman"/>
          <w:b/>
          <w:bCs/>
          <w:spacing w:val="-3"/>
          <w:sz w:val="22"/>
          <w:szCs w:val="22"/>
        </w:rPr>
        <w:t>ů ve své hornaté vlasti pa</w:t>
      </w:r>
      <w:r>
        <w:rPr>
          <w:rFonts w:eastAsia="Times New Roman"/>
          <w:b/>
          <w:bCs/>
          <w:spacing w:val="-3"/>
          <w:sz w:val="22"/>
          <w:szCs w:val="22"/>
        </w:rPr>
        <w:softHyphen/>
      </w:r>
      <w:r>
        <w:rPr>
          <w:rFonts w:eastAsia="Times New Roman"/>
          <w:b/>
          <w:bCs/>
          <w:sz w:val="22"/>
          <w:szCs w:val="22"/>
        </w:rPr>
        <w:t>třil k vrstvě equitů.</w:t>
      </w:r>
    </w:p>
    <w:p w:rsidR="00762751" w:rsidRDefault="00762751">
      <w:pPr>
        <w:shd w:val="clear" w:color="auto" w:fill="FFFFFF"/>
        <w:spacing w:line="235" w:lineRule="exact"/>
        <w:ind w:left="2" w:right="22" w:firstLine="206"/>
        <w:jc w:val="both"/>
      </w:pPr>
      <w:r>
        <w:rPr>
          <w:b/>
          <w:bCs/>
          <w:spacing w:val="-3"/>
          <w:sz w:val="22"/>
          <w:szCs w:val="22"/>
        </w:rPr>
        <w:t>Jako v</w:t>
      </w:r>
      <w:r>
        <w:rPr>
          <w:rFonts w:eastAsia="Times New Roman"/>
          <w:b/>
          <w:bCs/>
          <w:spacing w:val="-3"/>
          <w:sz w:val="22"/>
          <w:szCs w:val="22"/>
        </w:rPr>
        <w:t>šichni Římané měl i on spoustu utkvělých před</w:t>
      </w:r>
      <w:r>
        <w:rPr>
          <w:rFonts w:eastAsia="Times New Roman"/>
          <w:b/>
          <w:bCs/>
          <w:spacing w:val="-3"/>
          <w:sz w:val="22"/>
          <w:szCs w:val="22"/>
        </w:rPr>
        <w:softHyphen/>
        <w:t>stav; domníval se, že mimo území Itálie žijí jen samí bar</w:t>
      </w:r>
      <w:r>
        <w:rPr>
          <w:rFonts w:eastAsia="Times New Roman"/>
          <w:b/>
          <w:bCs/>
          <w:spacing w:val="-3"/>
          <w:sz w:val="22"/>
          <w:szCs w:val="22"/>
        </w:rPr>
        <w:softHyphen/>
      </w:r>
      <w:r>
        <w:rPr>
          <w:rFonts w:eastAsia="Times New Roman"/>
          <w:b/>
          <w:bCs/>
          <w:spacing w:val="-2"/>
          <w:sz w:val="22"/>
          <w:szCs w:val="22"/>
        </w:rPr>
        <w:t>baři, lidé neotesaní, zasluhující pouze pohrdání. Tento je</w:t>
      </w:r>
      <w:r>
        <w:rPr>
          <w:rFonts w:eastAsia="Times New Roman"/>
          <w:b/>
          <w:bCs/>
          <w:spacing w:val="-2"/>
          <w:sz w:val="22"/>
          <w:szCs w:val="22"/>
        </w:rPr>
        <w:softHyphen/>
      </w:r>
      <w:r>
        <w:rPr>
          <w:rFonts w:eastAsia="Times New Roman"/>
          <w:b/>
          <w:bCs/>
          <w:spacing w:val="-3"/>
          <w:sz w:val="22"/>
          <w:szCs w:val="22"/>
        </w:rPr>
        <w:t>ho aristokratismus pocítili na své kůži Židé, když se dosta</w:t>
      </w:r>
      <w:r>
        <w:rPr>
          <w:rFonts w:eastAsia="Times New Roman"/>
          <w:b/>
          <w:bCs/>
          <w:spacing w:val="-3"/>
          <w:sz w:val="22"/>
          <w:szCs w:val="22"/>
        </w:rPr>
        <w:softHyphen/>
      </w:r>
      <w:r>
        <w:rPr>
          <w:rFonts w:eastAsia="Times New Roman"/>
          <w:b/>
          <w:bCs/>
          <w:sz w:val="22"/>
          <w:szCs w:val="22"/>
        </w:rPr>
        <w:t>li pod jeho moc.</w:t>
      </w:r>
    </w:p>
    <w:p w:rsidR="00762751" w:rsidRDefault="00762751">
      <w:pPr>
        <w:shd w:val="clear" w:color="auto" w:fill="FFFFFF"/>
        <w:spacing w:line="235" w:lineRule="exact"/>
        <w:ind w:left="2" w:right="29" w:firstLine="211"/>
        <w:jc w:val="both"/>
      </w:pPr>
      <w:r>
        <w:rPr>
          <w:b/>
          <w:bCs/>
          <w:sz w:val="22"/>
          <w:szCs w:val="22"/>
        </w:rPr>
        <w:t>Jeho proti</w:t>
      </w:r>
      <w:r>
        <w:rPr>
          <w:rFonts w:eastAsia="Times New Roman"/>
          <w:b/>
          <w:bCs/>
          <w:sz w:val="22"/>
          <w:szCs w:val="22"/>
        </w:rPr>
        <w:t>židovský postoj měl ještě další, důležitější zdroj. A to přímo v Římě.</w:t>
      </w:r>
    </w:p>
    <w:p w:rsidR="00762751" w:rsidRDefault="00762751">
      <w:pPr>
        <w:shd w:val="clear" w:color="auto" w:fill="FFFFFF"/>
        <w:spacing w:line="235" w:lineRule="exact"/>
        <w:ind w:left="5" w:right="7" w:firstLine="214"/>
        <w:jc w:val="both"/>
      </w:pPr>
      <w:r>
        <w:rPr>
          <w:b/>
          <w:bCs/>
          <w:spacing w:val="-4"/>
          <w:sz w:val="22"/>
          <w:szCs w:val="22"/>
        </w:rPr>
        <w:t>V roce 26 se Tiberius p</w:t>
      </w:r>
      <w:r>
        <w:rPr>
          <w:rFonts w:eastAsia="Times New Roman"/>
          <w:b/>
          <w:bCs/>
          <w:spacing w:val="-4"/>
          <w:sz w:val="22"/>
          <w:szCs w:val="22"/>
        </w:rPr>
        <w:t xml:space="preserve">řestěhoval na Capri, kde si dal </w:t>
      </w:r>
      <w:r>
        <w:rPr>
          <w:rFonts w:eastAsia="Times New Roman"/>
          <w:b/>
          <w:bCs/>
          <w:spacing w:val="-1"/>
          <w:sz w:val="22"/>
          <w:szCs w:val="22"/>
        </w:rPr>
        <w:t xml:space="preserve">postavit nádherný palác. V Římě od té doby neomezeně </w:t>
      </w:r>
      <w:r>
        <w:rPr>
          <w:rFonts w:eastAsia="Times New Roman"/>
          <w:b/>
          <w:bCs/>
          <w:spacing w:val="-3"/>
          <w:sz w:val="22"/>
          <w:szCs w:val="22"/>
        </w:rPr>
        <w:t xml:space="preserve">vládl jeho oblíbenec a velitel císařské gardy Lucius Aelius </w:t>
      </w:r>
      <w:r>
        <w:rPr>
          <w:rFonts w:eastAsia="Times New Roman"/>
          <w:b/>
          <w:bCs/>
          <w:spacing w:val="-5"/>
          <w:sz w:val="22"/>
          <w:szCs w:val="22"/>
        </w:rPr>
        <w:t>Seianus. V témž roce byl Pilát jmenován prokurátorem Ju</w:t>
      </w:r>
      <w:r>
        <w:rPr>
          <w:rFonts w:eastAsia="Times New Roman"/>
          <w:b/>
          <w:bCs/>
          <w:spacing w:val="-5"/>
          <w:sz w:val="22"/>
          <w:szCs w:val="22"/>
        </w:rPr>
        <w:softHyphen/>
      </w:r>
      <w:r>
        <w:rPr>
          <w:rFonts w:eastAsia="Times New Roman"/>
          <w:b/>
          <w:bCs/>
          <w:spacing w:val="-2"/>
          <w:sz w:val="22"/>
          <w:szCs w:val="22"/>
        </w:rPr>
        <w:t>deje. Protože se to nemohlo obejít bez Seianova souhlasu, lze usuzovat, že Pilát byl na něm závislý a pochopitelně se držel politické linie svého dobrodince. A Seianus byl za</w:t>
      </w:r>
      <w:r>
        <w:rPr>
          <w:rFonts w:eastAsia="Times New Roman"/>
          <w:b/>
          <w:bCs/>
          <w:spacing w:val="-2"/>
          <w:sz w:val="22"/>
          <w:szCs w:val="22"/>
        </w:rPr>
        <w:softHyphen/>
      </w:r>
      <w:r>
        <w:rPr>
          <w:rFonts w:eastAsia="Times New Roman"/>
          <w:b/>
          <w:bCs/>
          <w:spacing w:val="-4"/>
          <w:sz w:val="22"/>
          <w:szCs w:val="22"/>
        </w:rPr>
        <w:t>přísáhlým nepřítelem Židů, jichž bylo v Římě na čtyři tisí</w:t>
      </w:r>
      <w:r>
        <w:rPr>
          <w:rFonts w:eastAsia="Times New Roman"/>
          <w:b/>
          <w:bCs/>
          <w:spacing w:val="-4"/>
          <w:sz w:val="22"/>
          <w:szCs w:val="22"/>
        </w:rPr>
        <w:softHyphen/>
      </w:r>
      <w:r>
        <w:rPr>
          <w:rFonts w:eastAsia="Times New Roman"/>
          <w:b/>
          <w:bCs/>
          <w:spacing w:val="-2"/>
          <w:sz w:val="22"/>
          <w:szCs w:val="22"/>
        </w:rPr>
        <w:t>ce. Posílal je na smrt nebo do bažinatých krajů na Sardi</w:t>
      </w:r>
      <w:r>
        <w:rPr>
          <w:rFonts w:eastAsia="Times New Roman"/>
          <w:b/>
          <w:bCs/>
          <w:spacing w:val="-2"/>
          <w:sz w:val="22"/>
          <w:szCs w:val="22"/>
        </w:rPr>
        <w:softHyphen/>
      </w:r>
      <w:r>
        <w:rPr>
          <w:rFonts w:eastAsia="Times New Roman"/>
          <w:b/>
          <w:bCs/>
          <w:sz w:val="22"/>
          <w:szCs w:val="22"/>
        </w:rPr>
        <w:t xml:space="preserve">nii, kde je kosila malárie. Když ho Tiberius odsoudil </w:t>
      </w:r>
      <w:r>
        <w:rPr>
          <w:rFonts w:eastAsia="Times New Roman"/>
          <w:b/>
          <w:bCs/>
          <w:spacing w:val="-5"/>
          <w:sz w:val="22"/>
          <w:szCs w:val="22"/>
        </w:rPr>
        <w:t>k smrti za přípravu státního převratu, Pilát se udržel v Ju</w:t>
      </w:r>
      <w:r>
        <w:rPr>
          <w:rFonts w:eastAsia="Times New Roman"/>
          <w:b/>
          <w:bCs/>
          <w:spacing w:val="-5"/>
          <w:sz w:val="22"/>
          <w:szCs w:val="22"/>
        </w:rPr>
        <w:softHyphen/>
      </w:r>
      <w:r>
        <w:rPr>
          <w:rFonts w:eastAsia="Times New Roman"/>
          <w:b/>
          <w:bCs/>
          <w:spacing w:val="-4"/>
          <w:sz w:val="22"/>
          <w:szCs w:val="22"/>
        </w:rPr>
        <w:t>deji ještě pět let. Údajně proto, že úřad prokurátora zchu</w:t>
      </w:r>
      <w:r>
        <w:rPr>
          <w:rFonts w:eastAsia="Times New Roman"/>
          <w:b/>
          <w:bCs/>
          <w:spacing w:val="-4"/>
          <w:sz w:val="22"/>
          <w:szCs w:val="22"/>
        </w:rPr>
        <w:softHyphen/>
      </w:r>
      <w:r>
        <w:rPr>
          <w:rFonts w:eastAsia="Times New Roman"/>
          <w:b/>
          <w:bCs/>
          <w:spacing w:val="-2"/>
          <w:sz w:val="22"/>
          <w:szCs w:val="22"/>
        </w:rPr>
        <w:t>dlé židovské provincie byl příliš podřadný, než aby se vel</w:t>
      </w:r>
      <w:r>
        <w:rPr>
          <w:rFonts w:eastAsia="Times New Roman"/>
          <w:b/>
          <w:bCs/>
          <w:spacing w:val="-2"/>
          <w:sz w:val="22"/>
          <w:szCs w:val="22"/>
        </w:rPr>
        <w:softHyphen/>
      </w:r>
      <w:r>
        <w:rPr>
          <w:rFonts w:eastAsia="Times New Roman"/>
          <w:b/>
          <w:bCs/>
          <w:spacing w:val="-4"/>
          <w:sz w:val="22"/>
          <w:szCs w:val="22"/>
        </w:rPr>
        <w:t xml:space="preserve">ké politice Říma mohl představovat jako nějaký atraktivní předmět politických zájmů. Možná také, že v době zmat-ků,4cteré přinesl s sebou náhlý pád všemocného Seiana, na </w:t>
      </w:r>
      <w:r>
        <w:rPr>
          <w:rFonts w:eastAsia="Times New Roman"/>
          <w:b/>
          <w:bCs/>
          <w:sz w:val="22"/>
          <w:szCs w:val="22"/>
        </w:rPr>
        <w:t>něj prostě zapomněli.</w:t>
      </w:r>
    </w:p>
    <w:p w:rsidR="00762751" w:rsidRDefault="00762751">
      <w:pPr>
        <w:shd w:val="clear" w:color="auto" w:fill="FFFFFF"/>
        <w:spacing w:line="235" w:lineRule="exact"/>
        <w:ind w:left="7" w:firstLine="211"/>
        <w:jc w:val="both"/>
      </w:pPr>
      <w:r>
        <w:rPr>
          <w:b/>
          <w:bCs/>
          <w:spacing w:val="-2"/>
          <w:sz w:val="22"/>
          <w:szCs w:val="22"/>
        </w:rPr>
        <w:t>N</w:t>
      </w:r>
      <w:r>
        <w:rPr>
          <w:rFonts w:eastAsia="Times New Roman"/>
          <w:b/>
          <w:bCs/>
          <w:spacing w:val="-2"/>
          <w:sz w:val="22"/>
          <w:szCs w:val="22"/>
        </w:rPr>
        <w:t xml:space="preserve">ázor, že Ježíš byl ve skutečnosti povstalec odsouzený </w:t>
      </w:r>
      <w:r>
        <w:rPr>
          <w:rFonts w:eastAsia="Times New Roman"/>
          <w:b/>
          <w:bCs/>
          <w:sz w:val="22"/>
          <w:szCs w:val="22"/>
        </w:rPr>
        <w:t xml:space="preserve">Římany, že se snažil strhnout židovský národ do boje </w:t>
      </w:r>
      <w:r>
        <w:rPr>
          <w:rFonts w:eastAsia="Times New Roman"/>
          <w:b/>
          <w:bCs/>
          <w:spacing w:val="-4"/>
          <w:sz w:val="22"/>
          <w:szCs w:val="22"/>
        </w:rPr>
        <w:t>s okupanty a s kolaborující kněžskou aristokracií, není vů</w:t>
      </w:r>
      <w:r>
        <w:rPr>
          <w:rFonts w:eastAsia="Times New Roman"/>
          <w:b/>
          <w:bCs/>
          <w:spacing w:val="-4"/>
          <w:sz w:val="22"/>
          <w:szCs w:val="22"/>
        </w:rPr>
        <w:softHyphen/>
      </w:r>
      <w:r>
        <w:rPr>
          <w:rFonts w:eastAsia="Times New Roman"/>
          <w:b/>
          <w:bCs/>
          <w:spacing w:val="-2"/>
          <w:sz w:val="22"/>
          <w:szCs w:val="22"/>
        </w:rPr>
        <w:t>bec nový. Už od druhé poloviny 18. století ho hlásala ple</w:t>
      </w:r>
      <w:r>
        <w:rPr>
          <w:rFonts w:eastAsia="Times New Roman"/>
          <w:b/>
          <w:bCs/>
          <w:spacing w:val="-2"/>
          <w:sz w:val="22"/>
          <w:szCs w:val="22"/>
        </w:rPr>
        <w:softHyphen/>
      </w:r>
      <w:r>
        <w:rPr>
          <w:rFonts w:eastAsia="Times New Roman"/>
          <w:b/>
          <w:bCs/>
          <w:spacing w:val="-4"/>
          <w:sz w:val="22"/>
          <w:szCs w:val="22"/>
        </w:rPr>
        <w:t>jáda význačných biblistů a historiků, mezi jinými i výše ci</w:t>
      </w:r>
      <w:r>
        <w:rPr>
          <w:rFonts w:eastAsia="Times New Roman"/>
          <w:b/>
          <w:bCs/>
          <w:spacing w:val="-4"/>
          <w:sz w:val="22"/>
          <w:szCs w:val="22"/>
        </w:rPr>
        <w:softHyphen/>
      </w:r>
      <w:r>
        <w:rPr>
          <w:rFonts w:eastAsia="Times New Roman"/>
          <w:b/>
          <w:bCs/>
          <w:sz w:val="22"/>
          <w:szCs w:val="22"/>
        </w:rPr>
        <w:t xml:space="preserve">tovaný hamburský orientalista H. S. Reimarus, biblista </w:t>
      </w:r>
      <w:r>
        <w:rPr>
          <w:rFonts w:eastAsia="Times New Roman"/>
          <w:b/>
          <w:bCs/>
          <w:spacing w:val="-3"/>
          <w:sz w:val="22"/>
          <w:szCs w:val="22"/>
        </w:rPr>
        <w:t>E. Eisler, teoretik sociální demokracie K. Kautsky, proslu</w:t>
      </w:r>
      <w:r>
        <w:rPr>
          <w:rFonts w:eastAsia="Times New Roman"/>
          <w:b/>
          <w:bCs/>
          <w:spacing w:val="-3"/>
          <w:sz w:val="22"/>
          <w:szCs w:val="22"/>
        </w:rPr>
        <w:softHyphen/>
        <w:t xml:space="preserve">lý lékař a filozof Albert Schweitzer, A. Robertson, autor </w:t>
      </w:r>
      <w:r>
        <w:rPr>
          <w:rFonts w:eastAsia="Times New Roman"/>
          <w:b/>
          <w:bCs/>
          <w:spacing w:val="-4"/>
          <w:sz w:val="22"/>
          <w:szCs w:val="22"/>
        </w:rPr>
        <w:t>známé knihy Původ křesťanství, a v šedesátých letech na</w:t>
      </w:r>
      <w:r>
        <w:rPr>
          <w:rFonts w:eastAsia="Times New Roman"/>
          <w:b/>
          <w:bCs/>
          <w:spacing w:val="-4"/>
          <w:sz w:val="22"/>
          <w:szCs w:val="22"/>
        </w:rPr>
        <w:softHyphen/>
      </w:r>
      <w:r>
        <w:rPr>
          <w:rFonts w:eastAsia="Times New Roman"/>
          <w:b/>
          <w:bCs/>
          <w:spacing w:val="-3"/>
          <w:sz w:val="22"/>
          <w:szCs w:val="22"/>
        </w:rPr>
        <w:t>šeho století anglický religionista F. Brandon, jehož dvě ob</w:t>
      </w:r>
      <w:r>
        <w:rPr>
          <w:rFonts w:eastAsia="Times New Roman"/>
          <w:b/>
          <w:bCs/>
          <w:spacing w:val="-3"/>
          <w:sz w:val="22"/>
          <w:szCs w:val="22"/>
        </w:rPr>
        <w:softHyphen/>
      </w:r>
      <w:r>
        <w:rPr>
          <w:rFonts w:eastAsia="Times New Roman"/>
          <w:b/>
          <w:bCs/>
          <w:sz w:val="22"/>
          <w:szCs w:val="22"/>
        </w:rPr>
        <w:t xml:space="preserve">šírné, vědecky dokumentované monografie Ježíš a zélóti </w:t>
      </w:r>
      <w:r>
        <w:rPr>
          <w:rFonts w:eastAsia="Times New Roman"/>
          <w:b/>
          <w:bCs/>
          <w:spacing w:val="-3"/>
          <w:sz w:val="22"/>
          <w:szCs w:val="22"/>
        </w:rPr>
        <w:t>a Soudní proces Ježíše z Nazaretu vzbudily svého času ce</w:t>
      </w:r>
      <w:r>
        <w:rPr>
          <w:rFonts w:eastAsia="Times New Roman"/>
          <w:b/>
          <w:bCs/>
          <w:spacing w:val="-3"/>
          <w:sz w:val="22"/>
          <w:szCs w:val="22"/>
        </w:rPr>
        <w:softHyphen/>
      </w:r>
      <w:r>
        <w:rPr>
          <w:rFonts w:eastAsia="Times New Roman"/>
          <w:b/>
          <w:bCs/>
          <w:sz w:val="22"/>
          <w:szCs w:val="22"/>
        </w:rPr>
        <w:t>lou záplavu polemik.</w:t>
      </w:r>
    </w:p>
    <w:p w:rsidR="00762751" w:rsidRDefault="00762751">
      <w:pPr>
        <w:shd w:val="clear" w:color="auto" w:fill="FFFFFF"/>
        <w:spacing w:before="10"/>
        <w:ind w:left="34"/>
        <w:jc w:val="center"/>
      </w:pPr>
      <w:r>
        <w:rPr>
          <w:spacing w:val="-6"/>
          <w:sz w:val="18"/>
          <w:szCs w:val="18"/>
        </w:rPr>
        <w:t>(325)</w:t>
      </w:r>
    </w:p>
    <w:p w:rsidR="00762751" w:rsidRDefault="00762751">
      <w:pPr>
        <w:shd w:val="clear" w:color="auto" w:fill="FFFFFF"/>
        <w:spacing w:before="10"/>
        <w:ind w:left="34"/>
        <w:jc w:val="center"/>
        <w:sectPr w:rsidR="00762751">
          <w:pgSz w:w="11909" w:h="16834"/>
          <w:pgMar w:top="1440" w:right="3257" w:bottom="720" w:left="3263" w:header="708" w:footer="708" w:gutter="0"/>
          <w:cols w:space="60"/>
          <w:noEndnote/>
        </w:sectPr>
      </w:pPr>
    </w:p>
    <w:p w:rsidR="00762751" w:rsidRDefault="00762751">
      <w:pPr>
        <w:shd w:val="clear" w:color="auto" w:fill="FFFFFF"/>
        <w:ind w:right="14"/>
        <w:jc w:val="center"/>
      </w:pPr>
      <w:r>
        <w:rPr>
          <w:b/>
          <w:bCs/>
          <w:spacing w:val="-1"/>
          <w:sz w:val="16"/>
          <w:szCs w:val="16"/>
        </w:rPr>
        <w:lastRenderedPageBreak/>
        <w:t>JE2</w:t>
      </w:r>
      <w:r>
        <w:rPr>
          <w:rFonts w:eastAsia="Times New Roman"/>
          <w:b/>
          <w:bCs/>
          <w:spacing w:val="-1"/>
          <w:sz w:val="16"/>
          <w:szCs w:val="16"/>
        </w:rPr>
        <w:t>ÍŠ - POSTAVA ZÁHADNÁ</w:t>
      </w:r>
    </w:p>
    <w:p w:rsidR="00762751" w:rsidRDefault="00762751">
      <w:pPr>
        <w:shd w:val="clear" w:color="auto" w:fill="FFFFFF"/>
        <w:spacing w:before="386" w:line="235" w:lineRule="exact"/>
        <w:ind w:left="5" w:right="17" w:firstLine="226"/>
        <w:jc w:val="both"/>
      </w:pPr>
      <w:r>
        <w:rPr>
          <w:b/>
          <w:bCs/>
          <w:spacing w:val="-4"/>
          <w:sz w:val="22"/>
          <w:szCs w:val="22"/>
        </w:rPr>
        <w:t>Nebudeme se tu zab</w:t>
      </w:r>
      <w:r>
        <w:rPr>
          <w:rFonts w:eastAsia="Times New Roman"/>
          <w:b/>
          <w:bCs/>
          <w:spacing w:val="-4"/>
          <w:sz w:val="22"/>
          <w:szCs w:val="22"/>
        </w:rPr>
        <w:t xml:space="preserve">ývat podrobným rozborem názorů všech zmíněných autorů. Zdůrazníme ve zkratce pouze to, </w:t>
      </w:r>
      <w:r>
        <w:rPr>
          <w:rFonts w:eastAsia="Times New Roman"/>
          <w:b/>
          <w:bCs/>
          <w:sz w:val="22"/>
          <w:szCs w:val="22"/>
        </w:rPr>
        <w:t>co mají ve své argumentaci společného, hájí-li svou tezi.</w:t>
      </w:r>
    </w:p>
    <w:p w:rsidR="00762751" w:rsidRDefault="00762751">
      <w:pPr>
        <w:shd w:val="clear" w:color="auto" w:fill="FFFFFF"/>
        <w:spacing w:line="235" w:lineRule="exact"/>
        <w:ind w:left="2" w:right="10" w:firstLine="218"/>
        <w:jc w:val="both"/>
      </w:pPr>
      <w:r>
        <w:rPr>
          <w:b/>
          <w:bCs/>
          <w:sz w:val="22"/>
          <w:szCs w:val="22"/>
        </w:rPr>
        <w:t>U</w:t>
      </w:r>
      <w:r>
        <w:rPr>
          <w:rFonts w:eastAsia="Times New Roman"/>
          <w:b/>
          <w:bCs/>
          <w:sz w:val="22"/>
          <w:szCs w:val="22"/>
        </w:rPr>
        <w:t xml:space="preserve">ž sám Ježíšův demonstrativní vjezd do Jeruzaléma </w:t>
      </w:r>
      <w:r>
        <w:rPr>
          <w:rFonts w:eastAsia="Times New Roman"/>
          <w:b/>
          <w:bCs/>
          <w:spacing w:val="-3"/>
          <w:sz w:val="22"/>
          <w:szCs w:val="22"/>
        </w:rPr>
        <w:t>a prohlášení, že je králem izraelským, bylo podle nich re</w:t>
      </w:r>
      <w:r>
        <w:rPr>
          <w:rFonts w:eastAsia="Times New Roman"/>
          <w:b/>
          <w:bCs/>
          <w:spacing w:val="-3"/>
          <w:sz w:val="22"/>
          <w:szCs w:val="22"/>
        </w:rPr>
        <w:softHyphen/>
      </w:r>
      <w:r>
        <w:rPr>
          <w:rFonts w:eastAsia="Times New Roman"/>
          <w:b/>
          <w:bCs/>
          <w:spacing w:val="-2"/>
          <w:sz w:val="22"/>
          <w:szCs w:val="22"/>
        </w:rPr>
        <w:t xml:space="preserve">volučním činem, rukavicí hozenou Římanům i kněžím </w:t>
      </w:r>
      <w:r>
        <w:rPr>
          <w:rFonts w:eastAsia="Times New Roman"/>
          <w:b/>
          <w:bCs/>
          <w:spacing w:val="-5"/>
          <w:sz w:val="22"/>
          <w:szCs w:val="22"/>
        </w:rPr>
        <w:t>chrámu. Tímto krokem chtěl jaksi přimět Židy, aby se cho</w:t>
      </w:r>
      <w:r>
        <w:rPr>
          <w:rFonts w:eastAsia="Times New Roman"/>
          <w:b/>
          <w:bCs/>
          <w:spacing w:val="-5"/>
          <w:sz w:val="22"/>
          <w:szCs w:val="22"/>
        </w:rPr>
        <w:softHyphen/>
      </w:r>
      <w:r>
        <w:rPr>
          <w:rFonts w:eastAsia="Times New Roman"/>
          <w:b/>
          <w:bCs/>
          <w:spacing w:val="-3"/>
          <w:sz w:val="22"/>
          <w:szCs w:val="22"/>
        </w:rPr>
        <w:t xml:space="preserve">pili zbraně, což do jisté míry potvrzuje fakt, že tón jeho </w:t>
      </w:r>
      <w:r>
        <w:rPr>
          <w:rFonts w:eastAsia="Times New Roman"/>
          <w:b/>
          <w:bCs/>
          <w:spacing w:val="-4"/>
          <w:sz w:val="22"/>
          <w:szCs w:val="22"/>
        </w:rPr>
        <w:t xml:space="preserve">projevů se stával stále ostřejší a sílily v nich apokalyptické </w:t>
      </w:r>
      <w:r>
        <w:rPr>
          <w:rFonts w:eastAsia="Times New Roman"/>
          <w:b/>
          <w:bCs/>
          <w:spacing w:val="-3"/>
          <w:sz w:val="22"/>
          <w:szCs w:val="22"/>
        </w:rPr>
        <w:t xml:space="preserve">prvky. J. c jinak si vysvětlit ten sebevražedný krok. Těžko lze přijmout dosti fantastickou tezi anglického biblisty </w:t>
      </w:r>
      <w:r>
        <w:rPr>
          <w:rFonts w:eastAsia="Times New Roman"/>
          <w:b/>
          <w:bCs/>
          <w:spacing w:val="-5"/>
          <w:sz w:val="22"/>
          <w:szCs w:val="22"/>
        </w:rPr>
        <w:t xml:space="preserve">Carmichaela, který v knize Smrt a život Ježíše z Nazaretu </w:t>
      </w:r>
      <w:r>
        <w:rPr>
          <w:rFonts w:eastAsia="Times New Roman"/>
          <w:b/>
          <w:bCs/>
          <w:sz w:val="22"/>
          <w:szCs w:val="22"/>
        </w:rPr>
        <w:t>tvrdí, že Ježíš šel na smrt dobrovolně, že si ji „napláno</w:t>
      </w:r>
      <w:r>
        <w:rPr>
          <w:rFonts w:eastAsia="Times New Roman"/>
          <w:b/>
          <w:bCs/>
          <w:sz w:val="22"/>
          <w:szCs w:val="22"/>
        </w:rPr>
        <w:softHyphen/>
      </w:r>
      <w:r>
        <w:rPr>
          <w:rFonts w:eastAsia="Times New Roman"/>
          <w:b/>
          <w:bCs/>
          <w:spacing w:val="-1"/>
          <w:sz w:val="22"/>
          <w:szCs w:val="22"/>
        </w:rPr>
        <w:t>val", aby se naplnilo starozákonní proroctví.</w:t>
      </w:r>
    </w:p>
    <w:p w:rsidR="00762751" w:rsidRDefault="00762751">
      <w:pPr>
        <w:shd w:val="clear" w:color="auto" w:fill="FFFFFF"/>
        <w:spacing w:line="235" w:lineRule="exact"/>
        <w:ind w:firstLine="214"/>
        <w:jc w:val="both"/>
      </w:pPr>
      <w:r>
        <w:rPr>
          <w:b/>
          <w:bCs/>
          <w:spacing w:val="-4"/>
          <w:sz w:val="22"/>
          <w:szCs w:val="22"/>
        </w:rPr>
        <w:t>Av</w:t>
      </w:r>
      <w:r>
        <w:rPr>
          <w:rFonts w:eastAsia="Times New Roman"/>
          <w:b/>
          <w:bCs/>
          <w:spacing w:val="-4"/>
          <w:sz w:val="22"/>
          <w:szCs w:val="22"/>
        </w:rPr>
        <w:t>šak hlavním argumentem zmíněných biblistů je vy-</w:t>
      </w:r>
      <w:r>
        <w:rPr>
          <w:rFonts w:eastAsia="Times New Roman"/>
          <w:b/>
          <w:bCs/>
          <w:spacing w:val="-5"/>
          <w:sz w:val="22"/>
          <w:szCs w:val="22"/>
        </w:rPr>
        <w:t xml:space="preserve">nnání kupčíků z chrámu. Odmítají evangelickou verzi jako </w:t>
      </w:r>
      <w:r>
        <w:rPr>
          <w:rFonts w:eastAsia="Times New Roman"/>
          <w:b/>
          <w:bCs/>
          <w:spacing w:val="-1"/>
          <w:sz w:val="22"/>
          <w:szCs w:val="22"/>
        </w:rPr>
        <w:t xml:space="preserve">naprosto nevěrohodnou. Nelze si přece představit, že by </w:t>
      </w:r>
      <w:r>
        <w:rPr>
          <w:rFonts w:eastAsia="Times New Roman"/>
          <w:b/>
          <w:bCs/>
          <w:spacing w:val="-4"/>
          <w:sz w:val="22"/>
          <w:szCs w:val="22"/>
        </w:rPr>
        <w:t xml:space="preserve">Ježíš sám mohl vyhnat z chrámového nádvoří zástupy lidí, které se tam shromažďovaly, a to pouze bičem z provazu. </w:t>
      </w:r>
      <w:r>
        <w:rPr>
          <w:rFonts w:eastAsia="Times New Roman"/>
          <w:b/>
          <w:bCs/>
          <w:spacing w:val="-5"/>
          <w:sz w:val="22"/>
          <w:szCs w:val="22"/>
        </w:rPr>
        <w:t xml:space="preserve">Vždyť na pořádek v chrámu dbala římská posádka čítající </w:t>
      </w:r>
      <w:r>
        <w:rPr>
          <w:rFonts w:eastAsia="Times New Roman"/>
          <w:b/>
          <w:bCs/>
          <w:spacing w:val="-2"/>
          <w:sz w:val="22"/>
          <w:szCs w:val="22"/>
        </w:rPr>
        <w:t>prý tisíc mužů spolu s chrámovou stráží ozbrojenou hole</w:t>
      </w:r>
      <w:r>
        <w:rPr>
          <w:rFonts w:eastAsia="Times New Roman"/>
          <w:b/>
          <w:bCs/>
          <w:spacing w:val="-2"/>
          <w:sz w:val="22"/>
          <w:szCs w:val="22"/>
        </w:rPr>
        <w:softHyphen/>
      </w:r>
      <w:r>
        <w:rPr>
          <w:rFonts w:eastAsia="Times New Roman"/>
          <w:b/>
          <w:bCs/>
          <w:spacing w:val="-3"/>
          <w:sz w:val="22"/>
          <w:szCs w:val="22"/>
        </w:rPr>
        <w:t xml:space="preserve">mi a palicemi. Působí proto absurdně představa, že by se Ježíš mohl vrhnout naslepo na tento dav s holýma rukama </w:t>
      </w:r>
      <w:r>
        <w:rPr>
          <w:rFonts w:eastAsia="Times New Roman"/>
          <w:b/>
          <w:bCs/>
          <w:sz w:val="22"/>
          <w:szCs w:val="22"/>
        </w:rPr>
        <w:t>a vyjít z toho šíleného podniku se zdravou kůží.</w:t>
      </w:r>
    </w:p>
    <w:p w:rsidR="00762751" w:rsidRDefault="00762751">
      <w:pPr>
        <w:shd w:val="clear" w:color="auto" w:fill="FFFFFF"/>
        <w:spacing w:line="235" w:lineRule="exact"/>
        <w:ind w:left="7" w:firstLine="206"/>
        <w:jc w:val="both"/>
      </w:pPr>
      <w:r>
        <w:rPr>
          <w:b/>
          <w:bCs/>
          <w:spacing w:val="-2"/>
          <w:sz w:val="22"/>
          <w:szCs w:val="22"/>
        </w:rPr>
        <w:t>Jestli</w:t>
      </w:r>
      <w:r>
        <w:rPr>
          <w:rFonts w:eastAsia="Times New Roman"/>
          <w:b/>
          <w:bCs/>
          <w:spacing w:val="-2"/>
          <w:sz w:val="22"/>
          <w:szCs w:val="22"/>
        </w:rPr>
        <w:t>že tedy celý incident není pouhým výmyslem, mu</w:t>
      </w:r>
      <w:r>
        <w:rPr>
          <w:rFonts w:eastAsia="Times New Roman"/>
          <w:b/>
          <w:bCs/>
          <w:spacing w:val="-2"/>
          <w:sz w:val="22"/>
          <w:szCs w:val="22"/>
        </w:rPr>
        <w:softHyphen/>
      </w:r>
      <w:r>
        <w:rPr>
          <w:rFonts w:eastAsia="Times New Roman"/>
          <w:b/>
          <w:bCs/>
          <w:spacing w:val="-1"/>
          <w:sz w:val="22"/>
          <w:szCs w:val="22"/>
        </w:rPr>
        <w:t xml:space="preserve">sel ve skutečnosti vypadat docela jinak. Předpokládejme, </w:t>
      </w:r>
      <w:r>
        <w:rPr>
          <w:rFonts w:eastAsia="Times New Roman"/>
          <w:b/>
          <w:bCs/>
          <w:spacing w:val="-4"/>
          <w:sz w:val="22"/>
          <w:szCs w:val="22"/>
        </w:rPr>
        <w:t xml:space="preserve">že se Ježíš se svými přívrženci pokusil ovládnout chrám </w:t>
      </w:r>
      <w:r>
        <w:rPr>
          <w:rFonts w:eastAsia="Times New Roman"/>
          <w:b/>
          <w:bCs/>
          <w:spacing w:val="-3"/>
          <w:sz w:val="22"/>
          <w:szCs w:val="22"/>
        </w:rPr>
        <w:t xml:space="preserve">ozbrojenou mocí, aby ochromil kněze a získal výhodnou </w:t>
      </w:r>
      <w:r>
        <w:rPr>
          <w:rFonts w:eastAsia="Times New Roman"/>
          <w:b/>
          <w:bCs/>
          <w:spacing w:val="-5"/>
          <w:sz w:val="22"/>
          <w:szCs w:val="22"/>
        </w:rPr>
        <w:t xml:space="preserve">základnu k boji proti římským okupantům. Potom by jeho </w:t>
      </w:r>
      <w:r>
        <w:rPr>
          <w:rFonts w:eastAsia="Times New Roman"/>
          <w:b/>
          <w:bCs/>
          <w:spacing w:val="-3"/>
          <w:sz w:val="22"/>
          <w:szCs w:val="22"/>
        </w:rPr>
        <w:t>čin měl nějaký konkrétní smysl a logiku. Nádvoří mělo to</w:t>
      </w:r>
      <w:r>
        <w:rPr>
          <w:rFonts w:eastAsia="Times New Roman"/>
          <w:b/>
          <w:bCs/>
          <w:spacing w:val="-3"/>
          <w:sz w:val="22"/>
          <w:szCs w:val="22"/>
        </w:rPr>
        <w:softHyphen/>
      </w:r>
      <w:r>
        <w:rPr>
          <w:rFonts w:eastAsia="Times New Roman"/>
          <w:b/>
          <w:bCs/>
          <w:spacing w:val="-4"/>
          <w:sz w:val="22"/>
          <w:szCs w:val="22"/>
        </w:rPr>
        <w:t>tiž velký strategický význam: bylo to ústřední místo Jeru</w:t>
      </w:r>
      <w:r>
        <w:rPr>
          <w:rFonts w:eastAsia="Times New Roman"/>
          <w:b/>
          <w:bCs/>
          <w:spacing w:val="-4"/>
          <w:sz w:val="22"/>
          <w:szCs w:val="22"/>
        </w:rPr>
        <w:softHyphen/>
      </w:r>
      <w:r>
        <w:rPr>
          <w:rFonts w:eastAsia="Times New Roman"/>
          <w:b/>
          <w:bCs/>
          <w:spacing w:val="-2"/>
          <w:sz w:val="22"/>
          <w:szCs w:val="22"/>
        </w:rPr>
        <w:t xml:space="preserve">zaléma, kde se scházeli obyvatelé a kde se rodily politické </w:t>
      </w:r>
      <w:r>
        <w:rPr>
          <w:rFonts w:eastAsia="Times New Roman"/>
          <w:b/>
          <w:bCs/>
          <w:sz w:val="22"/>
          <w:szCs w:val="22"/>
        </w:rPr>
        <w:t>ideje.</w:t>
      </w:r>
    </w:p>
    <w:p w:rsidR="00762751" w:rsidRDefault="00762751">
      <w:pPr>
        <w:shd w:val="clear" w:color="auto" w:fill="FFFFFF"/>
        <w:spacing w:line="235" w:lineRule="exact"/>
        <w:ind w:left="17" w:firstLine="221"/>
        <w:jc w:val="both"/>
      </w:pPr>
      <w:r>
        <w:rPr>
          <w:b/>
          <w:bCs/>
          <w:spacing w:val="-4"/>
          <w:sz w:val="22"/>
          <w:szCs w:val="22"/>
        </w:rPr>
        <w:t>P</w:t>
      </w:r>
      <w:r>
        <w:rPr>
          <w:rFonts w:eastAsia="Times New Roman"/>
          <w:b/>
          <w:bCs/>
          <w:spacing w:val="-4"/>
          <w:sz w:val="22"/>
          <w:szCs w:val="22"/>
        </w:rPr>
        <w:t>ředevším však znamenal hlavní zdroj příjmů a důcho</w:t>
      </w:r>
      <w:r>
        <w:rPr>
          <w:rFonts w:eastAsia="Times New Roman"/>
          <w:b/>
          <w:bCs/>
          <w:spacing w:val="-4"/>
          <w:sz w:val="22"/>
          <w:szCs w:val="22"/>
        </w:rPr>
        <w:softHyphen/>
        <w:t xml:space="preserve">dů pro kněžskou kastu. Připomínal svou živostí typický </w:t>
      </w:r>
      <w:r>
        <w:rPr>
          <w:rFonts w:eastAsia="Times New Roman"/>
          <w:b/>
          <w:bCs/>
          <w:spacing w:val="-2"/>
          <w:sz w:val="22"/>
          <w:szCs w:val="22"/>
        </w:rPr>
        <w:t>orientální bazar. V mnoha stáncích se tam prodávali be-</w:t>
      </w:r>
      <w:r>
        <w:rPr>
          <w:rFonts w:eastAsia="Times New Roman"/>
          <w:b/>
          <w:bCs/>
          <w:spacing w:val="-4"/>
          <w:sz w:val="22"/>
          <w:szCs w:val="22"/>
        </w:rPr>
        <w:t xml:space="preserve">ránci a holubi na obětování; židovským poutníkům, kteří </w:t>
      </w:r>
      <w:r>
        <w:rPr>
          <w:rFonts w:eastAsia="Times New Roman"/>
          <w:b/>
          <w:bCs/>
          <w:spacing w:val="-1"/>
          <w:sz w:val="22"/>
          <w:szCs w:val="22"/>
        </w:rPr>
        <w:t>přišli ze všech světových stran, zde měnili řecké a římské</w:t>
      </w:r>
    </w:p>
    <w:p w:rsidR="00762751" w:rsidRDefault="00762751">
      <w:pPr>
        <w:shd w:val="clear" w:color="auto" w:fill="FFFFFF"/>
        <w:spacing w:before="238"/>
        <w:ind w:left="96"/>
        <w:jc w:val="center"/>
      </w:pPr>
      <w:r>
        <w:rPr>
          <w:b/>
          <w:bCs/>
          <w:spacing w:val="-7"/>
          <w:sz w:val="18"/>
          <w:szCs w:val="18"/>
        </w:rPr>
        <w:t>(326)</w:t>
      </w:r>
    </w:p>
    <w:p w:rsidR="00762751" w:rsidRDefault="00762751">
      <w:pPr>
        <w:shd w:val="clear" w:color="auto" w:fill="FFFFFF"/>
        <w:spacing w:before="238"/>
        <w:ind w:left="96"/>
        <w:jc w:val="center"/>
        <w:sectPr w:rsidR="00762751">
          <w:pgSz w:w="11909" w:h="16834"/>
          <w:pgMar w:top="1440" w:right="3267" w:bottom="720" w:left="3266" w:header="708" w:footer="708" w:gutter="0"/>
          <w:cols w:space="60"/>
          <w:noEndnote/>
        </w:sectPr>
      </w:pPr>
    </w:p>
    <w:p w:rsidR="00762751" w:rsidRDefault="00762751">
      <w:pPr>
        <w:shd w:val="clear" w:color="auto" w:fill="FFFFFF"/>
        <w:ind w:right="4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right="24"/>
        <w:jc w:val="both"/>
      </w:pPr>
      <w:r>
        <w:rPr>
          <w:b/>
          <w:bCs/>
          <w:sz w:val="22"/>
          <w:szCs w:val="22"/>
        </w:rPr>
        <w:t>mince s lidsk</w:t>
      </w:r>
      <w:r>
        <w:rPr>
          <w:rFonts w:eastAsia="Times New Roman"/>
          <w:b/>
          <w:bCs/>
          <w:sz w:val="22"/>
          <w:szCs w:val="22"/>
        </w:rPr>
        <w:t xml:space="preserve">ými podobiznami, jež judaismus zakazoval, </w:t>
      </w:r>
      <w:r>
        <w:rPr>
          <w:rFonts w:eastAsia="Times New Roman"/>
          <w:b/>
          <w:bCs/>
          <w:spacing w:val="-3"/>
          <w:sz w:val="22"/>
          <w:szCs w:val="22"/>
        </w:rPr>
        <w:t>za hebrejské šekely a drachmy, kterými se platila každo</w:t>
      </w:r>
      <w:r>
        <w:rPr>
          <w:rFonts w:eastAsia="Times New Roman"/>
          <w:b/>
          <w:bCs/>
          <w:spacing w:val="-3"/>
          <w:sz w:val="22"/>
          <w:szCs w:val="22"/>
        </w:rPr>
        <w:softHyphen/>
      </w:r>
      <w:r>
        <w:rPr>
          <w:rFonts w:eastAsia="Times New Roman"/>
          <w:b/>
          <w:bCs/>
          <w:sz w:val="22"/>
          <w:szCs w:val="22"/>
        </w:rPr>
        <w:t xml:space="preserve">roční chrámová daň. O obrovské zisky, které plynuly </w:t>
      </w:r>
      <w:r>
        <w:rPr>
          <w:rFonts w:eastAsia="Times New Roman"/>
          <w:b/>
          <w:bCs/>
          <w:spacing w:val="-3"/>
          <w:sz w:val="22"/>
          <w:szCs w:val="22"/>
        </w:rPr>
        <w:t xml:space="preserve">z těchto služeb, se penězoměnci museli dělit s veleknězem. </w:t>
      </w:r>
      <w:r>
        <w:rPr>
          <w:rFonts w:eastAsia="Times New Roman"/>
          <w:b/>
          <w:bCs/>
          <w:spacing w:val="-1"/>
          <w:sz w:val="22"/>
          <w:szCs w:val="22"/>
        </w:rPr>
        <w:t xml:space="preserve">Kdo tedy likvidoval zdroj těchto příjmů, ničil základy </w:t>
      </w:r>
      <w:r>
        <w:rPr>
          <w:rFonts w:eastAsia="Times New Roman"/>
          <w:b/>
          <w:bCs/>
          <w:spacing w:val="-4"/>
          <w:sz w:val="22"/>
          <w:szCs w:val="22"/>
        </w:rPr>
        <w:t>kněžské moci. A právě toho chtěl Ježíš dosáhnout. Plán na vzbouření lidu skončil fiaskem: Ježíš nezemřel na kříži ha</w:t>
      </w:r>
      <w:r>
        <w:rPr>
          <w:rFonts w:eastAsia="Times New Roman"/>
          <w:b/>
          <w:bCs/>
          <w:spacing w:val="-4"/>
          <w:sz w:val="22"/>
          <w:szCs w:val="22"/>
        </w:rPr>
        <w:softHyphen/>
      </w:r>
      <w:r>
        <w:rPr>
          <w:rFonts w:eastAsia="Times New Roman"/>
          <w:b/>
          <w:bCs/>
          <w:spacing w:val="-3"/>
          <w:sz w:val="22"/>
          <w:szCs w:val="22"/>
        </w:rPr>
        <w:t>nebnou smrtí otroka, ale jako vlastenec a mučedník za zá</w:t>
      </w:r>
      <w:r>
        <w:rPr>
          <w:rFonts w:eastAsia="Times New Roman"/>
          <w:b/>
          <w:bCs/>
          <w:spacing w:val="-3"/>
          <w:sz w:val="22"/>
          <w:szCs w:val="22"/>
        </w:rPr>
        <w:softHyphen/>
      </w:r>
      <w:r>
        <w:rPr>
          <w:rFonts w:eastAsia="Times New Roman"/>
          <w:b/>
          <w:bCs/>
          <w:sz w:val="22"/>
          <w:szCs w:val="22"/>
        </w:rPr>
        <w:t>jmy židovského lidu.</w:t>
      </w:r>
    </w:p>
    <w:p w:rsidR="00762751" w:rsidRDefault="00762751">
      <w:pPr>
        <w:shd w:val="clear" w:color="auto" w:fill="FFFFFF"/>
        <w:spacing w:line="235" w:lineRule="exact"/>
        <w:ind w:left="17" w:right="14" w:firstLine="206"/>
        <w:jc w:val="both"/>
      </w:pPr>
      <w:r>
        <w:rPr>
          <w:b/>
          <w:bCs/>
          <w:spacing w:val="-4"/>
          <w:sz w:val="22"/>
          <w:szCs w:val="22"/>
        </w:rPr>
        <w:t>Teze, kterou jsme tu mohli na</w:t>
      </w:r>
      <w:r>
        <w:rPr>
          <w:rFonts w:eastAsia="Times New Roman"/>
          <w:b/>
          <w:bCs/>
          <w:spacing w:val="-4"/>
          <w:sz w:val="22"/>
          <w:szCs w:val="22"/>
        </w:rPr>
        <w:t>črtnout jen velice všeobec</w:t>
      </w:r>
      <w:r>
        <w:rPr>
          <w:rFonts w:eastAsia="Times New Roman"/>
          <w:b/>
          <w:bCs/>
          <w:spacing w:val="-4"/>
          <w:sz w:val="22"/>
          <w:szCs w:val="22"/>
        </w:rPr>
        <w:softHyphen/>
        <w:t>ně, se přirozeně setkala s ostrou kritikou církevních biblis</w:t>
      </w:r>
      <w:r>
        <w:rPr>
          <w:rFonts w:eastAsia="Times New Roman"/>
          <w:b/>
          <w:bCs/>
          <w:spacing w:val="-4"/>
          <w:sz w:val="22"/>
          <w:szCs w:val="22"/>
        </w:rPr>
        <w:softHyphen/>
        <w:t xml:space="preserve">tů, ale různé výhrady vyslovili i někteří racionalističtí </w:t>
      </w:r>
      <w:r>
        <w:rPr>
          <w:rFonts w:eastAsia="Times New Roman"/>
          <w:b/>
          <w:bCs/>
          <w:spacing w:val="-3"/>
          <w:sz w:val="22"/>
          <w:szCs w:val="22"/>
        </w:rPr>
        <w:t>představitelé biblistiky. Tak Francouz M. Goguel v pole</w:t>
      </w:r>
      <w:r>
        <w:rPr>
          <w:rFonts w:eastAsia="Times New Roman"/>
          <w:b/>
          <w:bCs/>
          <w:spacing w:val="-3"/>
          <w:sz w:val="22"/>
          <w:szCs w:val="22"/>
        </w:rPr>
        <w:softHyphen/>
      </w:r>
      <w:r>
        <w:rPr>
          <w:rFonts w:eastAsia="Times New Roman"/>
          <w:b/>
          <w:bCs/>
          <w:spacing w:val="-2"/>
          <w:sz w:val="22"/>
          <w:szCs w:val="22"/>
        </w:rPr>
        <w:t>mice s E. Eislerem ji například nazval „domečkem z karet a výtvorem fantazie". Další účastníci polemiky argumen</w:t>
      </w:r>
      <w:r>
        <w:rPr>
          <w:rFonts w:eastAsia="Times New Roman"/>
          <w:b/>
          <w:bCs/>
          <w:spacing w:val="-2"/>
          <w:sz w:val="22"/>
          <w:szCs w:val="22"/>
        </w:rPr>
        <w:softHyphen/>
      </w:r>
      <w:r>
        <w:rPr>
          <w:rFonts w:eastAsia="Times New Roman"/>
          <w:b/>
          <w:bCs/>
          <w:spacing w:val="-3"/>
          <w:sz w:val="22"/>
          <w:szCs w:val="22"/>
        </w:rPr>
        <w:t xml:space="preserve">tují takto: v tehdejších napjatých politických poměrech </w:t>
      </w:r>
      <w:r>
        <w:rPr>
          <w:rFonts w:eastAsia="Times New Roman"/>
          <w:b/>
          <w:bCs/>
          <w:spacing w:val="-4"/>
          <w:sz w:val="22"/>
          <w:szCs w:val="22"/>
        </w:rPr>
        <w:t>stačilo, že Ježíš vystupoval jako prorok hlásající splnění ži</w:t>
      </w:r>
      <w:r>
        <w:rPr>
          <w:rFonts w:eastAsia="Times New Roman"/>
          <w:b/>
          <w:bCs/>
          <w:spacing w:val="-4"/>
          <w:sz w:val="22"/>
          <w:szCs w:val="22"/>
        </w:rPr>
        <w:softHyphen/>
        <w:t>dovských mesianistických nadějí, aby se stal v očích Říma</w:t>
      </w:r>
      <w:r>
        <w:rPr>
          <w:rFonts w:eastAsia="Times New Roman"/>
          <w:b/>
          <w:bCs/>
          <w:spacing w:val="-4"/>
          <w:sz w:val="22"/>
          <w:szCs w:val="22"/>
        </w:rPr>
        <w:softHyphen/>
      </w:r>
      <w:r>
        <w:rPr>
          <w:rFonts w:eastAsia="Times New Roman"/>
          <w:b/>
          <w:bCs/>
          <w:spacing w:val="-2"/>
          <w:sz w:val="22"/>
          <w:szCs w:val="22"/>
        </w:rPr>
        <w:t>nů potenciálně nebezpečným buřičem; k tomu vůbec ne</w:t>
      </w:r>
      <w:r>
        <w:rPr>
          <w:rFonts w:eastAsia="Times New Roman"/>
          <w:b/>
          <w:bCs/>
          <w:spacing w:val="-2"/>
          <w:sz w:val="22"/>
          <w:szCs w:val="22"/>
        </w:rPr>
        <w:softHyphen/>
      </w:r>
      <w:r>
        <w:rPr>
          <w:rFonts w:eastAsia="Times New Roman"/>
          <w:b/>
          <w:bCs/>
          <w:spacing w:val="-1"/>
          <w:sz w:val="22"/>
          <w:szCs w:val="22"/>
        </w:rPr>
        <w:t>měl zapotřebí vyvolávat ozbrojené nepokoje.</w:t>
      </w:r>
    </w:p>
    <w:p w:rsidR="00762751" w:rsidRDefault="00762751">
      <w:pPr>
        <w:shd w:val="clear" w:color="auto" w:fill="FFFFFF"/>
        <w:spacing w:line="235" w:lineRule="exact"/>
        <w:ind w:left="26" w:right="10" w:firstLine="218"/>
        <w:jc w:val="both"/>
      </w:pPr>
      <w:r>
        <w:rPr>
          <w:b/>
          <w:bCs/>
          <w:spacing w:val="-4"/>
          <w:sz w:val="22"/>
          <w:szCs w:val="22"/>
        </w:rPr>
        <w:t>Na druh</w:t>
      </w:r>
      <w:r>
        <w:rPr>
          <w:rFonts w:eastAsia="Times New Roman"/>
          <w:b/>
          <w:bCs/>
          <w:spacing w:val="-4"/>
          <w:sz w:val="22"/>
          <w:szCs w:val="22"/>
        </w:rPr>
        <w:t xml:space="preserve">é straně se přívrženci této teze ptají, jak Ježíš </w:t>
      </w:r>
      <w:r>
        <w:rPr>
          <w:rFonts w:eastAsia="Times New Roman"/>
          <w:b/>
          <w:bCs/>
          <w:spacing w:val="-3"/>
          <w:sz w:val="22"/>
          <w:szCs w:val="22"/>
        </w:rPr>
        <w:t>dokázal rozehnat stovky obchodníků, překupníků a peně</w:t>
      </w:r>
      <w:r>
        <w:rPr>
          <w:rFonts w:eastAsia="Times New Roman"/>
          <w:b/>
          <w:bCs/>
          <w:spacing w:val="-3"/>
          <w:sz w:val="22"/>
          <w:szCs w:val="22"/>
        </w:rPr>
        <w:softHyphen/>
      </w:r>
      <w:r>
        <w:rPr>
          <w:rFonts w:eastAsia="Times New Roman"/>
          <w:b/>
          <w:bCs/>
          <w:spacing w:val="-4"/>
          <w:sz w:val="22"/>
          <w:szCs w:val="22"/>
        </w:rPr>
        <w:t xml:space="preserve">zoměnců na chrámovém nádvoří pouhým bičem z provazu </w:t>
      </w:r>
      <w:r>
        <w:rPr>
          <w:rFonts w:eastAsia="Times New Roman"/>
          <w:b/>
          <w:bCs/>
          <w:spacing w:val="-3"/>
          <w:sz w:val="22"/>
          <w:szCs w:val="22"/>
        </w:rPr>
        <w:t>a navíc přitom nevyvolat rozhodnou reakci římské posád</w:t>
      </w:r>
      <w:r>
        <w:rPr>
          <w:rFonts w:eastAsia="Times New Roman"/>
          <w:b/>
          <w:bCs/>
          <w:spacing w:val="-3"/>
          <w:sz w:val="22"/>
          <w:szCs w:val="22"/>
        </w:rPr>
        <w:softHyphen/>
      </w:r>
      <w:r>
        <w:rPr>
          <w:rFonts w:eastAsia="Times New Roman"/>
          <w:b/>
          <w:bCs/>
          <w:spacing w:val="-4"/>
          <w:sz w:val="22"/>
          <w:szCs w:val="22"/>
        </w:rPr>
        <w:t xml:space="preserve">ky a chrámové stráže a ani přitom neutrpět osobní újmu. </w:t>
      </w:r>
      <w:r>
        <w:rPr>
          <w:rFonts w:eastAsia="Times New Roman"/>
          <w:b/>
          <w:bCs/>
          <w:spacing w:val="-5"/>
          <w:sz w:val="22"/>
          <w:szCs w:val="22"/>
        </w:rPr>
        <w:t>Vyprávění evangelií považují proto za naivní báchorku ne</w:t>
      </w:r>
      <w:r>
        <w:rPr>
          <w:rFonts w:eastAsia="Times New Roman"/>
          <w:b/>
          <w:bCs/>
          <w:spacing w:val="-5"/>
          <w:sz w:val="22"/>
          <w:szCs w:val="22"/>
        </w:rPr>
        <w:softHyphen/>
      </w:r>
      <w:r>
        <w:rPr>
          <w:rFonts w:eastAsia="Times New Roman"/>
          <w:b/>
          <w:bCs/>
          <w:sz w:val="22"/>
          <w:szCs w:val="22"/>
        </w:rPr>
        <w:t>bo za zprávu retušovanou k nepoznání.</w:t>
      </w:r>
    </w:p>
    <w:p w:rsidR="00762751" w:rsidRDefault="00762751">
      <w:pPr>
        <w:shd w:val="clear" w:color="auto" w:fill="FFFFFF"/>
        <w:spacing w:line="235" w:lineRule="exact"/>
        <w:ind w:left="22" w:right="7" w:firstLine="223"/>
        <w:jc w:val="both"/>
      </w:pPr>
      <w:r>
        <w:rPr>
          <w:b/>
          <w:bCs/>
          <w:sz w:val="22"/>
          <w:szCs w:val="22"/>
        </w:rPr>
        <w:t>P</w:t>
      </w:r>
      <w:r>
        <w:rPr>
          <w:rFonts w:eastAsia="Times New Roman"/>
          <w:b/>
          <w:bCs/>
          <w:sz w:val="22"/>
          <w:szCs w:val="22"/>
        </w:rPr>
        <w:t xml:space="preserve">ři obraně svého hlediska poukazují na četné náznaky </w:t>
      </w:r>
      <w:r>
        <w:rPr>
          <w:rFonts w:eastAsia="Times New Roman"/>
          <w:b/>
          <w:bCs/>
          <w:spacing w:val="-2"/>
          <w:sz w:val="22"/>
          <w:szCs w:val="22"/>
        </w:rPr>
        <w:t>v evangeliích, z nichž nepřímo vyplývá, že Ježíšovo půso</w:t>
      </w:r>
      <w:r>
        <w:rPr>
          <w:rFonts w:eastAsia="Times New Roman"/>
          <w:b/>
          <w:bCs/>
          <w:spacing w:val="-2"/>
          <w:sz w:val="22"/>
          <w:szCs w:val="22"/>
        </w:rPr>
        <w:softHyphen/>
        <w:t xml:space="preserve">bení mělo ozbrojenou povahu. Dovídáme se například, že </w:t>
      </w:r>
      <w:r>
        <w:rPr>
          <w:rFonts w:eastAsia="Times New Roman"/>
          <w:b/>
          <w:bCs/>
          <w:spacing w:val="-3"/>
          <w:sz w:val="22"/>
          <w:szCs w:val="22"/>
        </w:rPr>
        <w:t xml:space="preserve">jeho vyznavači na Olivové hoře měli s sebou meče. Když </w:t>
      </w:r>
      <w:r>
        <w:rPr>
          <w:rFonts w:eastAsia="Times New Roman"/>
          <w:b/>
          <w:bCs/>
          <w:sz w:val="22"/>
          <w:szCs w:val="22"/>
        </w:rPr>
        <w:t xml:space="preserve">viděli, že je Ježíš ohrožen, zeptali se ho: „Pane, máme se </w:t>
      </w:r>
      <w:r>
        <w:rPr>
          <w:rFonts w:eastAsia="Times New Roman"/>
          <w:b/>
          <w:bCs/>
          <w:spacing w:val="-4"/>
          <w:sz w:val="22"/>
          <w:szCs w:val="22"/>
        </w:rPr>
        <w:t xml:space="preserve">bít mečem?" (Lk 22, 49). Ukazuje se, že i nejbližší Ježíšův </w:t>
      </w:r>
      <w:r>
        <w:rPr>
          <w:rFonts w:eastAsia="Times New Roman"/>
          <w:b/>
          <w:bCs/>
          <w:spacing w:val="-5"/>
          <w:sz w:val="22"/>
          <w:szCs w:val="22"/>
        </w:rPr>
        <w:t xml:space="preserve">druh, apoštol Petr, měl pod pláštěm meč, kterým uťal ucho </w:t>
      </w:r>
      <w:r>
        <w:rPr>
          <w:rFonts w:eastAsia="Times New Roman"/>
          <w:b/>
          <w:bCs/>
          <w:spacing w:val="-1"/>
          <w:sz w:val="22"/>
          <w:szCs w:val="22"/>
        </w:rPr>
        <w:t>Malchovi. Mohl o tom Ježíš vědět? Ostatně on sám pro</w:t>
      </w:r>
      <w:r>
        <w:rPr>
          <w:rFonts w:eastAsia="Times New Roman"/>
          <w:b/>
          <w:bCs/>
          <w:spacing w:val="-1"/>
          <w:sz w:val="22"/>
          <w:szCs w:val="22"/>
        </w:rPr>
        <w:softHyphen/>
      </w:r>
      <w:r>
        <w:rPr>
          <w:rFonts w:eastAsia="Times New Roman"/>
          <w:b/>
          <w:bCs/>
          <w:spacing w:val="-3"/>
          <w:sz w:val="22"/>
          <w:szCs w:val="22"/>
        </w:rPr>
        <w:t>nesl několik vět, které vůbec nezní mírumilovně. Zde jsou:</w:t>
      </w:r>
    </w:p>
    <w:p w:rsidR="00762751" w:rsidRDefault="00762751">
      <w:pPr>
        <w:shd w:val="clear" w:color="auto" w:fill="FFFFFF"/>
        <w:spacing w:line="235" w:lineRule="exact"/>
        <w:ind w:left="48" w:firstLine="214"/>
        <w:jc w:val="both"/>
      </w:pPr>
      <w:r>
        <w:rPr>
          <w:rFonts w:eastAsia="Times New Roman"/>
          <w:b/>
          <w:bCs/>
          <w:spacing w:val="-3"/>
          <w:sz w:val="22"/>
          <w:szCs w:val="22"/>
        </w:rPr>
        <w:t>„Nemyslete si, že jsem přišel na zem uvést pokoj; nepři</w:t>
      </w:r>
      <w:r>
        <w:rPr>
          <w:rFonts w:eastAsia="Times New Roman"/>
          <w:b/>
          <w:bCs/>
          <w:spacing w:val="-3"/>
          <w:sz w:val="22"/>
          <w:szCs w:val="22"/>
        </w:rPr>
        <w:softHyphen/>
      </w:r>
      <w:r>
        <w:rPr>
          <w:rFonts w:eastAsia="Times New Roman"/>
          <w:b/>
          <w:bCs/>
          <w:sz w:val="22"/>
          <w:szCs w:val="22"/>
        </w:rPr>
        <w:t>šel jsem uvést pokoj, ale meč" (Mt 10, 34).</w:t>
      </w:r>
    </w:p>
    <w:p w:rsidR="00762751" w:rsidRDefault="00762751">
      <w:pPr>
        <w:shd w:val="clear" w:color="auto" w:fill="FFFFFF"/>
        <w:spacing w:before="262"/>
        <w:ind w:left="50"/>
        <w:jc w:val="center"/>
      </w:pPr>
      <w:r>
        <w:rPr>
          <w:rFonts w:ascii="Arial" w:hAnsi="Arial" w:cs="Arial"/>
          <w:spacing w:val="-3"/>
          <w:sz w:val="16"/>
          <w:szCs w:val="16"/>
        </w:rPr>
        <w:t>(327)</w:t>
      </w:r>
    </w:p>
    <w:p w:rsidR="00762751" w:rsidRDefault="00762751">
      <w:pPr>
        <w:shd w:val="clear" w:color="auto" w:fill="FFFFFF"/>
        <w:spacing w:before="262"/>
        <w:ind w:left="50"/>
        <w:jc w:val="center"/>
        <w:sectPr w:rsidR="00762751">
          <w:pgSz w:w="11909" w:h="16834"/>
          <w:pgMar w:top="1440" w:right="3248" w:bottom="720" w:left="3256" w:header="708" w:footer="708" w:gutter="0"/>
          <w:cols w:space="60"/>
          <w:noEndnote/>
        </w:sectPr>
      </w:pPr>
    </w:p>
    <w:p w:rsidR="00762751" w:rsidRDefault="00762751">
      <w:pPr>
        <w:shd w:val="clear" w:color="auto" w:fill="FFFFFF"/>
        <w:ind w:left="7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55" w:firstLine="216"/>
        <w:jc w:val="both"/>
      </w:pPr>
      <w:r>
        <w:rPr>
          <w:rFonts w:eastAsia="Times New Roman"/>
          <w:b/>
          <w:bCs/>
          <w:spacing w:val="-2"/>
          <w:sz w:val="22"/>
          <w:szCs w:val="22"/>
        </w:rPr>
        <w:t xml:space="preserve">„Oheň jsem přišel uvrhnout na zemi, a jak si přeji, aby </w:t>
      </w:r>
      <w:r>
        <w:rPr>
          <w:rFonts w:eastAsia="Times New Roman"/>
          <w:b/>
          <w:bCs/>
          <w:sz w:val="22"/>
          <w:szCs w:val="22"/>
        </w:rPr>
        <w:t>se už vzňal!" (Lk 12,49).</w:t>
      </w:r>
    </w:p>
    <w:p w:rsidR="00762751" w:rsidRDefault="00762751">
      <w:pPr>
        <w:shd w:val="clear" w:color="auto" w:fill="FFFFFF"/>
        <w:spacing w:line="235" w:lineRule="exact"/>
        <w:ind w:left="50" w:firstLine="218"/>
        <w:jc w:val="both"/>
      </w:pPr>
      <w:r>
        <w:rPr>
          <w:rFonts w:eastAsia="Times New Roman"/>
          <w:b/>
          <w:bCs/>
          <w:sz w:val="22"/>
          <w:szCs w:val="22"/>
        </w:rPr>
        <w:t>„Myslíte, že jsem přišel dát zemi pokoj? Ne, pravím vám, ale rozdělení!" (Lk 12, 51).</w:t>
      </w:r>
    </w:p>
    <w:p w:rsidR="00762751" w:rsidRDefault="00762751">
      <w:pPr>
        <w:shd w:val="clear" w:color="auto" w:fill="FFFFFF"/>
        <w:spacing w:line="235" w:lineRule="exact"/>
        <w:ind w:left="50" w:firstLine="216"/>
        <w:jc w:val="both"/>
      </w:pPr>
      <w:r>
        <w:rPr>
          <w:rFonts w:eastAsia="Times New Roman"/>
          <w:b/>
          <w:bCs/>
          <w:spacing w:val="-3"/>
          <w:sz w:val="22"/>
          <w:szCs w:val="22"/>
        </w:rPr>
        <w:t>„Nyní však, kdo má měšec, vezmi jej a stejně tak i mo</w:t>
      </w:r>
      <w:r>
        <w:rPr>
          <w:rFonts w:eastAsia="Times New Roman"/>
          <w:b/>
          <w:bCs/>
          <w:spacing w:val="-3"/>
          <w:sz w:val="22"/>
          <w:szCs w:val="22"/>
        </w:rPr>
        <w:softHyphen/>
      </w:r>
      <w:r>
        <w:rPr>
          <w:rFonts w:eastAsia="Times New Roman"/>
          <w:b/>
          <w:bCs/>
          <w:spacing w:val="-1"/>
          <w:sz w:val="22"/>
          <w:szCs w:val="22"/>
        </w:rPr>
        <w:t>šnu; kdo nemá, prodej plášť a kup si meč" (Lk 22, 36).</w:t>
      </w:r>
    </w:p>
    <w:p w:rsidR="00762751" w:rsidRDefault="00762751">
      <w:pPr>
        <w:shd w:val="clear" w:color="auto" w:fill="FFFFFF"/>
        <w:spacing w:before="5" w:line="235" w:lineRule="exact"/>
        <w:ind w:left="22" w:right="29" w:firstLine="216"/>
        <w:jc w:val="both"/>
      </w:pPr>
      <w:r>
        <w:rPr>
          <w:rFonts w:eastAsia="Times New Roman"/>
          <w:b/>
          <w:bCs/>
          <w:spacing w:val="-5"/>
          <w:sz w:val="22"/>
          <w:szCs w:val="22"/>
        </w:rPr>
        <w:t>„Oni řekli: ,Pane, tu jsou dva meče.</w:t>
      </w:r>
      <w:r>
        <w:rPr>
          <w:rFonts w:eastAsia="Times New Roman"/>
          <w:b/>
          <w:bCs/>
          <w:spacing w:val="-5"/>
          <w:sz w:val="22"/>
          <w:szCs w:val="22"/>
          <w:vertAlign w:val="superscript"/>
        </w:rPr>
        <w:t>4</w:t>
      </w:r>
      <w:r>
        <w:rPr>
          <w:rFonts w:eastAsia="Times New Roman"/>
          <w:b/>
          <w:bCs/>
          <w:spacing w:val="-5"/>
          <w:sz w:val="22"/>
          <w:szCs w:val="22"/>
        </w:rPr>
        <w:t xml:space="preserve"> Na to jim řekl: ,To </w:t>
      </w:r>
      <w:r>
        <w:rPr>
          <w:rFonts w:eastAsia="Times New Roman"/>
          <w:b/>
          <w:bCs/>
          <w:sz w:val="22"/>
          <w:szCs w:val="22"/>
        </w:rPr>
        <w:t>stačí</w:t>
      </w:r>
      <w:r>
        <w:rPr>
          <w:rFonts w:eastAsia="Times New Roman"/>
          <w:b/>
          <w:bCs/>
          <w:sz w:val="22"/>
          <w:szCs w:val="22"/>
          <w:vertAlign w:val="superscript"/>
        </w:rPr>
        <w:t>4</w:t>
      </w:r>
      <w:r>
        <w:rPr>
          <w:rFonts w:eastAsia="Times New Roman"/>
          <w:b/>
          <w:bCs/>
          <w:sz w:val="22"/>
          <w:szCs w:val="22"/>
        </w:rPr>
        <w:t>" (Lk 22, 38).</w:t>
      </w:r>
    </w:p>
    <w:p w:rsidR="00762751" w:rsidRDefault="00762751">
      <w:pPr>
        <w:shd w:val="clear" w:color="auto" w:fill="FFFFFF"/>
        <w:spacing w:line="235" w:lineRule="exact"/>
        <w:ind w:left="2" w:right="24" w:firstLine="211"/>
        <w:jc w:val="both"/>
      </w:pPr>
      <w:r>
        <w:rPr>
          <w:b/>
          <w:bCs/>
          <w:spacing w:val="-1"/>
          <w:sz w:val="22"/>
          <w:szCs w:val="22"/>
        </w:rPr>
        <w:t>Apokryfn</w:t>
      </w:r>
      <w:r>
        <w:rPr>
          <w:rFonts w:eastAsia="Times New Roman"/>
          <w:b/>
          <w:bCs/>
          <w:spacing w:val="-1"/>
          <w:sz w:val="22"/>
          <w:szCs w:val="22"/>
        </w:rPr>
        <w:t xml:space="preserve">í Petrovo evangelium, jehož zlomek se našel </w:t>
      </w:r>
      <w:r>
        <w:rPr>
          <w:rFonts w:eastAsia="Times New Roman"/>
          <w:b/>
          <w:bCs/>
          <w:spacing w:val="-3"/>
          <w:sz w:val="22"/>
          <w:szCs w:val="22"/>
        </w:rPr>
        <w:t>roku 1887 v Akhmimu v Egyptě, dosvědčuje, že vzpomín</w:t>
      </w:r>
      <w:r>
        <w:rPr>
          <w:rFonts w:eastAsia="Times New Roman"/>
          <w:b/>
          <w:bCs/>
          <w:spacing w:val="-3"/>
          <w:sz w:val="22"/>
          <w:szCs w:val="22"/>
        </w:rPr>
        <w:softHyphen/>
      </w:r>
      <w:r>
        <w:rPr>
          <w:rFonts w:eastAsia="Times New Roman"/>
          <w:b/>
          <w:bCs/>
          <w:spacing w:val="-4"/>
          <w:sz w:val="22"/>
          <w:szCs w:val="22"/>
        </w:rPr>
        <w:t>ka na povstalecké záměry nazorejského hnutí bloudila ješ</w:t>
      </w:r>
      <w:r>
        <w:rPr>
          <w:rFonts w:eastAsia="Times New Roman"/>
          <w:b/>
          <w:bCs/>
          <w:spacing w:val="-4"/>
          <w:sz w:val="22"/>
          <w:szCs w:val="22"/>
        </w:rPr>
        <w:softHyphen/>
        <w:t xml:space="preserve">tě nějakou dobu v křesťanských obcích. Z kanonických </w:t>
      </w:r>
      <w:r>
        <w:rPr>
          <w:rFonts w:eastAsia="Times New Roman"/>
          <w:b/>
          <w:bCs/>
          <w:sz w:val="22"/>
          <w:szCs w:val="22"/>
        </w:rPr>
        <w:t xml:space="preserve">evangelií víme, že učedníci opustili Ježíše v posledních </w:t>
      </w:r>
      <w:r>
        <w:rPr>
          <w:rFonts w:eastAsia="Times New Roman"/>
          <w:b/>
          <w:bCs/>
          <w:spacing w:val="-3"/>
          <w:sz w:val="22"/>
          <w:szCs w:val="22"/>
        </w:rPr>
        <w:t xml:space="preserve">dnech jeho života; Jan nám navíc sděluje, že se ukryli za </w:t>
      </w:r>
      <w:r>
        <w:rPr>
          <w:rFonts w:eastAsia="Times New Roman"/>
          <w:b/>
          <w:bCs/>
          <w:spacing w:val="-4"/>
          <w:sz w:val="22"/>
          <w:szCs w:val="22"/>
        </w:rPr>
        <w:t xml:space="preserve">zamčenými dveřmi, protože se báli uvěznění. A Petrovo </w:t>
      </w:r>
      <w:r>
        <w:rPr>
          <w:rFonts w:eastAsia="Times New Roman"/>
          <w:b/>
          <w:bCs/>
          <w:spacing w:val="-1"/>
          <w:sz w:val="22"/>
          <w:szCs w:val="22"/>
        </w:rPr>
        <w:t xml:space="preserve">evangelium nám vysvětluje, proč se báli zajištění: hledali </w:t>
      </w:r>
      <w:r>
        <w:rPr>
          <w:rFonts w:eastAsia="Times New Roman"/>
          <w:b/>
          <w:bCs/>
          <w:spacing w:val="-4"/>
          <w:sz w:val="22"/>
          <w:szCs w:val="22"/>
        </w:rPr>
        <w:t>je prý kvůli obvinění, že chtěli podpálit chrám. Zřejmě Je</w:t>
      </w:r>
      <w:r>
        <w:rPr>
          <w:rFonts w:eastAsia="Times New Roman"/>
          <w:b/>
          <w:bCs/>
          <w:spacing w:val="-4"/>
          <w:sz w:val="22"/>
          <w:szCs w:val="22"/>
        </w:rPr>
        <w:softHyphen/>
        <w:t xml:space="preserve">žíšovy výroky o zkáze chrámu byly chápány jako reálná </w:t>
      </w:r>
      <w:r>
        <w:rPr>
          <w:rFonts w:eastAsia="Times New Roman"/>
          <w:b/>
          <w:bCs/>
          <w:spacing w:val="-1"/>
          <w:sz w:val="22"/>
          <w:szCs w:val="22"/>
        </w:rPr>
        <w:t>hrozba, a ne jako apokalyptická vidění proroka.</w:t>
      </w:r>
    </w:p>
    <w:p w:rsidR="00762751" w:rsidRDefault="00762751">
      <w:pPr>
        <w:shd w:val="clear" w:color="auto" w:fill="FFFFFF"/>
        <w:spacing w:line="235" w:lineRule="exact"/>
        <w:ind w:right="24" w:firstLine="209"/>
        <w:jc w:val="both"/>
      </w:pPr>
      <w:r>
        <w:rPr>
          <w:b/>
          <w:bCs/>
          <w:sz w:val="22"/>
          <w:szCs w:val="22"/>
        </w:rPr>
        <w:t>Je</w:t>
      </w:r>
      <w:r>
        <w:rPr>
          <w:rFonts w:eastAsia="Times New Roman"/>
          <w:b/>
          <w:bCs/>
          <w:sz w:val="22"/>
          <w:szCs w:val="22"/>
        </w:rPr>
        <w:t xml:space="preserve">žíš, jak navíc zdůrazňují hlasatelé povstalecké teze, </w:t>
      </w:r>
      <w:r>
        <w:rPr>
          <w:rFonts w:eastAsia="Times New Roman"/>
          <w:b/>
          <w:bCs/>
          <w:spacing w:val="-4"/>
          <w:sz w:val="22"/>
          <w:szCs w:val="22"/>
        </w:rPr>
        <w:t>měl pravděpodobně nějaké kontakty se zélóty, s představi</w:t>
      </w:r>
      <w:r>
        <w:rPr>
          <w:rFonts w:eastAsia="Times New Roman"/>
          <w:b/>
          <w:bCs/>
          <w:spacing w:val="-4"/>
          <w:sz w:val="22"/>
          <w:szCs w:val="22"/>
        </w:rPr>
        <w:softHyphen/>
        <w:t>teli tohoto radikálního uskupení, které směřovalo k ozbro</w:t>
      </w:r>
      <w:r>
        <w:rPr>
          <w:rFonts w:eastAsia="Times New Roman"/>
          <w:b/>
          <w:bCs/>
          <w:spacing w:val="-4"/>
          <w:sz w:val="22"/>
          <w:szCs w:val="22"/>
        </w:rPr>
        <w:softHyphen/>
      </w:r>
      <w:r>
        <w:rPr>
          <w:rFonts w:eastAsia="Times New Roman"/>
          <w:b/>
          <w:bCs/>
          <w:spacing w:val="-1"/>
          <w:sz w:val="22"/>
          <w:szCs w:val="22"/>
        </w:rPr>
        <w:t xml:space="preserve">jenému zúčtování s okupanty a jejichž fanatismus vedl </w:t>
      </w:r>
      <w:r>
        <w:rPr>
          <w:rFonts w:eastAsia="Times New Roman"/>
          <w:b/>
          <w:bCs/>
          <w:sz w:val="22"/>
          <w:szCs w:val="22"/>
        </w:rPr>
        <w:t>později k válce s Římem a ke zboření Jeruzaléma.</w:t>
      </w:r>
    </w:p>
    <w:p w:rsidR="00762751" w:rsidRDefault="00762751">
      <w:pPr>
        <w:shd w:val="clear" w:color="auto" w:fill="FFFFFF"/>
        <w:spacing w:line="235" w:lineRule="exact"/>
        <w:ind w:left="2" w:right="24" w:firstLine="202"/>
        <w:jc w:val="both"/>
      </w:pPr>
      <w:r>
        <w:rPr>
          <w:b/>
          <w:bCs/>
          <w:spacing w:val="-3"/>
          <w:sz w:val="22"/>
          <w:szCs w:val="22"/>
        </w:rPr>
        <w:t>Z</w:t>
      </w:r>
      <w:r>
        <w:rPr>
          <w:rFonts w:eastAsia="Times New Roman"/>
          <w:b/>
          <w:bCs/>
          <w:spacing w:val="-3"/>
          <w:sz w:val="22"/>
          <w:szCs w:val="22"/>
        </w:rPr>
        <w:t xml:space="preserve">élóti se rekrutovali převážně z obyvatelstva Galileje. </w:t>
      </w:r>
      <w:r>
        <w:rPr>
          <w:rFonts w:eastAsia="Times New Roman"/>
          <w:b/>
          <w:bCs/>
          <w:spacing w:val="-4"/>
          <w:sz w:val="22"/>
          <w:szCs w:val="22"/>
        </w:rPr>
        <w:t>Nelze vyloučit, že Ježíš měl mezi nimi krajany nebo i pří</w:t>
      </w:r>
      <w:r>
        <w:rPr>
          <w:rFonts w:eastAsia="Times New Roman"/>
          <w:b/>
          <w:bCs/>
          <w:spacing w:val="-4"/>
          <w:sz w:val="22"/>
          <w:szCs w:val="22"/>
        </w:rPr>
        <w:softHyphen/>
      </w:r>
      <w:r>
        <w:rPr>
          <w:rFonts w:eastAsia="Times New Roman"/>
          <w:b/>
          <w:bCs/>
          <w:spacing w:val="-2"/>
          <w:sz w:val="22"/>
          <w:szCs w:val="22"/>
        </w:rPr>
        <w:t xml:space="preserve">buzné, což by pochopitelně takové styky vysvětlovalo. To </w:t>
      </w:r>
      <w:r>
        <w:rPr>
          <w:rFonts w:eastAsia="Times New Roman"/>
          <w:b/>
          <w:bCs/>
          <w:spacing w:val="-6"/>
          <w:sz w:val="22"/>
          <w:szCs w:val="22"/>
        </w:rPr>
        <w:t>nám zároveň do jisté míry objasňuje i zarážející fakt, že Je</w:t>
      </w:r>
      <w:r>
        <w:rPr>
          <w:rFonts w:eastAsia="Times New Roman"/>
          <w:b/>
          <w:bCs/>
          <w:spacing w:val="-6"/>
          <w:sz w:val="22"/>
          <w:szCs w:val="22"/>
        </w:rPr>
        <w:softHyphen/>
      </w:r>
      <w:r>
        <w:rPr>
          <w:rFonts w:eastAsia="Times New Roman"/>
          <w:b/>
          <w:bCs/>
          <w:spacing w:val="-4"/>
          <w:sz w:val="22"/>
          <w:szCs w:val="22"/>
        </w:rPr>
        <w:t>žíš vystupuje velmi ostře proti farizeům, ale nikdy se nevy</w:t>
      </w:r>
      <w:r>
        <w:rPr>
          <w:rFonts w:eastAsia="Times New Roman"/>
          <w:b/>
          <w:bCs/>
          <w:spacing w:val="-4"/>
          <w:sz w:val="22"/>
          <w:szCs w:val="22"/>
        </w:rPr>
        <w:softHyphen/>
      </w:r>
      <w:r>
        <w:rPr>
          <w:rFonts w:eastAsia="Times New Roman"/>
          <w:b/>
          <w:bCs/>
          <w:spacing w:val="-5"/>
          <w:sz w:val="22"/>
          <w:szCs w:val="22"/>
        </w:rPr>
        <w:t>jadřuje o zélótech, kteří v té době představovali jeden z ak</w:t>
      </w:r>
      <w:r>
        <w:rPr>
          <w:rFonts w:eastAsia="Times New Roman"/>
          <w:b/>
          <w:bCs/>
          <w:spacing w:val="-5"/>
          <w:sz w:val="22"/>
          <w:szCs w:val="22"/>
        </w:rPr>
        <w:softHyphen/>
      </w:r>
      <w:r>
        <w:rPr>
          <w:rFonts w:eastAsia="Times New Roman"/>
          <w:b/>
          <w:bCs/>
          <w:spacing w:val="-3"/>
          <w:sz w:val="22"/>
          <w:szCs w:val="22"/>
        </w:rPr>
        <w:t>tuálních problémů palestinské společnosti. Brandona prá</w:t>
      </w:r>
      <w:r>
        <w:rPr>
          <w:rFonts w:eastAsia="Times New Roman"/>
          <w:b/>
          <w:bCs/>
          <w:spacing w:val="-3"/>
          <w:sz w:val="22"/>
          <w:szCs w:val="22"/>
        </w:rPr>
        <w:softHyphen/>
      </w:r>
      <w:r>
        <w:rPr>
          <w:rFonts w:eastAsia="Times New Roman"/>
          <w:b/>
          <w:bCs/>
          <w:spacing w:val="-4"/>
          <w:sz w:val="22"/>
          <w:szCs w:val="22"/>
        </w:rPr>
        <w:t xml:space="preserve">vě toto vede k tvrzení, že Ježíš, i když nepatřil k zélótům, </w:t>
      </w:r>
      <w:r>
        <w:rPr>
          <w:rFonts w:eastAsia="Times New Roman"/>
          <w:b/>
          <w:bCs/>
          <w:sz w:val="22"/>
          <w:szCs w:val="22"/>
        </w:rPr>
        <w:t>přinejmenším s nimi tajně sympatizoval.</w:t>
      </w:r>
    </w:p>
    <w:p w:rsidR="00762751" w:rsidRDefault="00762751">
      <w:pPr>
        <w:shd w:val="clear" w:color="auto" w:fill="FFFFFF"/>
        <w:spacing w:line="235" w:lineRule="exact"/>
        <w:ind w:left="19" w:right="19" w:firstLine="216"/>
        <w:jc w:val="both"/>
      </w:pPr>
      <w:r>
        <w:rPr>
          <w:b/>
          <w:bCs/>
          <w:sz w:val="22"/>
          <w:szCs w:val="22"/>
        </w:rPr>
        <w:t>A</w:t>
      </w:r>
      <w:r>
        <w:rPr>
          <w:rFonts w:eastAsia="Times New Roman"/>
          <w:b/>
          <w:bCs/>
          <w:sz w:val="22"/>
          <w:szCs w:val="22"/>
        </w:rPr>
        <w:t xml:space="preserve">ť už to bylo jakkoli, jedno je jisté: Ježíš toleroval </w:t>
      </w:r>
      <w:r>
        <w:rPr>
          <w:rFonts w:eastAsia="Times New Roman"/>
          <w:b/>
          <w:bCs/>
          <w:spacing w:val="-3"/>
          <w:sz w:val="22"/>
          <w:szCs w:val="22"/>
        </w:rPr>
        <w:t xml:space="preserve">v okruhu svých blízkých alespoň jednoho autentického zé-lótu. Byl jím, jak víme od Lukáše, apoštol Šimon (6, 15). </w:t>
      </w:r>
      <w:r>
        <w:rPr>
          <w:rFonts w:eastAsia="Times New Roman"/>
          <w:b/>
          <w:bCs/>
          <w:spacing w:val="-1"/>
          <w:sz w:val="22"/>
          <w:szCs w:val="22"/>
        </w:rPr>
        <w:t xml:space="preserve">Kromě toho jisté náznaky nám dovolují předpokládat, že </w:t>
      </w:r>
      <w:r>
        <w:rPr>
          <w:rFonts w:eastAsia="Times New Roman"/>
          <w:b/>
          <w:bCs/>
          <w:sz w:val="22"/>
          <w:szCs w:val="22"/>
        </w:rPr>
        <w:t>k zélótům patřil Petr (meč na Olivové hoře) a jeho bratr</w:t>
      </w:r>
    </w:p>
    <w:p w:rsidR="00762751" w:rsidRDefault="00762751">
      <w:pPr>
        <w:shd w:val="clear" w:color="auto" w:fill="FFFFFF"/>
        <w:spacing w:before="252"/>
        <w:ind w:left="43"/>
        <w:jc w:val="center"/>
      </w:pPr>
      <w:r>
        <w:rPr>
          <w:spacing w:val="-7"/>
          <w:sz w:val="18"/>
          <w:szCs w:val="18"/>
        </w:rPr>
        <w:t>(328)</w:t>
      </w:r>
    </w:p>
    <w:p w:rsidR="00762751" w:rsidRDefault="00762751">
      <w:pPr>
        <w:shd w:val="clear" w:color="auto" w:fill="FFFFFF"/>
        <w:spacing w:before="252"/>
        <w:ind w:left="43"/>
        <w:jc w:val="center"/>
        <w:sectPr w:rsidR="00762751">
          <w:pgSz w:w="11909" w:h="16834"/>
          <w:pgMar w:top="1440" w:right="3252" w:bottom="720" w:left="3254" w:header="708" w:footer="708" w:gutter="0"/>
          <w:cols w:space="60"/>
          <w:noEndnote/>
        </w:sectPr>
      </w:pPr>
    </w:p>
    <w:p w:rsidR="00762751" w:rsidRDefault="00762751">
      <w:pPr>
        <w:shd w:val="clear" w:color="auto" w:fill="FFFFFF"/>
        <w:ind w:right="6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2" w:line="235" w:lineRule="exact"/>
        <w:ind w:left="2" w:right="29"/>
        <w:jc w:val="both"/>
      </w:pPr>
      <w:r>
        <w:rPr>
          <w:b/>
          <w:bCs/>
          <w:spacing w:val="-5"/>
          <w:sz w:val="22"/>
          <w:szCs w:val="22"/>
        </w:rPr>
        <w:t>Ond</w:t>
      </w:r>
      <w:r>
        <w:rPr>
          <w:rFonts w:eastAsia="Times New Roman"/>
          <w:b/>
          <w:bCs/>
          <w:spacing w:val="-5"/>
          <w:sz w:val="22"/>
          <w:szCs w:val="22"/>
        </w:rPr>
        <w:t>řej, ale i Jidáš Iškariotský, jehož jméno někteří před</w:t>
      </w:r>
      <w:r>
        <w:rPr>
          <w:rFonts w:eastAsia="Times New Roman"/>
          <w:b/>
          <w:bCs/>
          <w:spacing w:val="-5"/>
          <w:sz w:val="22"/>
          <w:szCs w:val="22"/>
        </w:rPr>
        <w:softHyphen/>
        <w:t>kládají jako „Jidáš Bojovný", a nikoli Jidáš z Kariotu. Hy</w:t>
      </w:r>
      <w:r>
        <w:rPr>
          <w:rFonts w:eastAsia="Times New Roman"/>
          <w:b/>
          <w:bCs/>
          <w:spacing w:val="-5"/>
          <w:sz w:val="22"/>
          <w:szCs w:val="22"/>
        </w:rPr>
        <w:softHyphen/>
      </w:r>
      <w:r>
        <w:rPr>
          <w:rFonts w:eastAsia="Times New Roman"/>
          <w:b/>
          <w:bCs/>
          <w:spacing w:val="-2"/>
          <w:sz w:val="22"/>
          <w:szCs w:val="22"/>
        </w:rPr>
        <w:t xml:space="preserve">potézu o třech naposledy jmenovaných osobách vyslovil </w:t>
      </w:r>
      <w:r>
        <w:rPr>
          <w:rFonts w:eastAsia="Times New Roman"/>
          <w:b/>
          <w:bCs/>
          <w:spacing w:val="-4"/>
          <w:sz w:val="22"/>
          <w:szCs w:val="22"/>
        </w:rPr>
        <w:t>Cullman ve své knize Ježíš a Caesar a uvádí ji i taková au</w:t>
      </w:r>
      <w:r>
        <w:rPr>
          <w:rFonts w:eastAsia="Times New Roman"/>
          <w:b/>
          <w:bCs/>
          <w:spacing w:val="-4"/>
          <w:sz w:val="22"/>
          <w:szCs w:val="22"/>
        </w:rPr>
        <w:softHyphen/>
      </w:r>
      <w:r>
        <w:rPr>
          <w:rFonts w:eastAsia="Times New Roman"/>
          <w:b/>
          <w:bCs/>
          <w:spacing w:val="-1"/>
          <w:sz w:val="22"/>
          <w:szCs w:val="22"/>
        </w:rPr>
        <w:t>torita, jakou je francouzský biblista kardinál Danielou.</w:t>
      </w:r>
    </w:p>
    <w:p w:rsidR="00762751" w:rsidRDefault="00762751">
      <w:pPr>
        <w:shd w:val="clear" w:color="auto" w:fill="FFFFFF"/>
        <w:spacing w:line="235" w:lineRule="exact"/>
        <w:ind w:left="5" w:right="12" w:firstLine="221"/>
        <w:jc w:val="both"/>
      </w:pPr>
      <w:r>
        <w:rPr>
          <w:b/>
          <w:bCs/>
          <w:spacing w:val="-4"/>
          <w:sz w:val="22"/>
          <w:szCs w:val="22"/>
        </w:rPr>
        <w:t>N</w:t>
      </w:r>
      <w:r>
        <w:rPr>
          <w:rFonts w:eastAsia="Times New Roman"/>
          <w:b/>
          <w:bCs/>
          <w:spacing w:val="-4"/>
          <w:sz w:val="22"/>
          <w:szCs w:val="22"/>
        </w:rPr>
        <w:t>ámět k zamyšlení poskytne i fakt, že v roce 42, tedy ví</w:t>
      </w:r>
      <w:r>
        <w:rPr>
          <w:rFonts w:eastAsia="Times New Roman"/>
          <w:b/>
          <w:bCs/>
          <w:spacing w:val="-4"/>
          <w:sz w:val="22"/>
          <w:szCs w:val="22"/>
        </w:rPr>
        <w:softHyphen/>
        <w:t xml:space="preserve">ceméně osm let po Ježíšově smrti, byl králem Agrippou </w:t>
      </w:r>
      <w:r>
        <w:rPr>
          <w:rFonts w:eastAsia="Times New Roman"/>
          <w:b/>
          <w:bCs/>
          <w:spacing w:val="-4"/>
          <w:sz w:val="22"/>
          <w:szCs w:val="22"/>
          <w:lang w:val="en-US"/>
        </w:rPr>
        <w:t xml:space="preserve">I. </w:t>
      </w:r>
      <w:r>
        <w:rPr>
          <w:rFonts w:eastAsia="Times New Roman"/>
          <w:b/>
          <w:bCs/>
          <w:spacing w:val="-4"/>
          <w:sz w:val="22"/>
          <w:szCs w:val="22"/>
        </w:rPr>
        <w:t>odsouzen ke stětí apoštol Jakub, syn Zebedeův a bratr Ja</w:t>
      </w:r>
      <w:r>
        <w:rPr>
          <w:rFonts w:eastAsia="Times New Roman"/>
          <w:b/>
          <w:bCs/>
          <w:spacing w:val="-4"/>
          <w:sz w:val="22"/>
          <w:szCs w:val="22"/>
        </w:rPr>
        <w:softHyphen/>
      </w:r>
      <w:r>
        <w:rPr>
          <w:rFonts w:eastAsia="Times New Roman"/>
          <w:b/>
          <w:bCs/>
          <w:spacing w:val="-5"/>
          <w:sz w:val="22"/>
          <w:szCs w:val="22"/>
        </w:rPr>
        <w:t>nův (nezaměňovat s „bratrem Páně" Jakubem Spravedli</w:t>
      </w:r>
      <w:r>
        <w:rPr>
          <w:rFonts w:eastAsia="Times New Roman"/>
          <w:b/>
          <w:bCs/>
          <w:spacing w:val="-5"/>
          <w:sz w:val="22"/>
          <w:szCs w:val="22"/>
        </w:rPr>
        <w:softHyphen/>
      </w:r>
      <w:r>
        <w:rPr>
          <w:rFonts w:eastAsia="Times New Roman"/>
          <w:b/>
          <w:bCs/>
          <w:spacing w:val="-3"/>
          <w:sz w:val="22"/>
          <w:szCs w:val="22"/>
        </w:rPr>
        <w:t>vým), Ježíšem nazývaný „syn hromu". Tento způsob po</w:t>
      </w:r>
      <w:r>
        <w:rPr>
          <w:rFonts w:eastAsia="Times New Roman"/>
          <w:b/>
          <w:bCs/>
          <w:spacing w:val="-3"/>
          <w:sz w:val="22"/>
          <w:szCs w:val="22"/>
        </w:rPr>
        <w:softHyphen/>
      </w:r>
      <w:r>
        <w:rPr>
          <w:rFonts w:eastAsia="Times New Roman"/>
          <w:b/>
          <w:bCs/>
          <w:spacing w:val="-4"/>
          <w:sz w:val="22"/>
          <w:szCs w:val="22"/>
        </w:rPr>
        <w:t xml:space="preserve">pravy byl v židovském zákoníku určen pouze pro ty, kdož spáchali vraždu. A protože můžeme stěží připustit, že by </w:t>
      </w:r>
      <w:r>
        <w:rPr>
          <w:rFonts w:eastAsia="Times New Roman"/>
          <w:b/>
          <w:bCs/>
          <w:spacing w:val="-3"/>
          <w:sz w:val="22"/>
          <w:szCs w:val="22"/>
        </w:rPr>
        <w:t xml:space="preserve">Jakub byl docela obyčejný vrah, musíme předpokládat, že </w:t>
      </w:r>
      <w:r>
        <w:rPr>
          <w:rFonts w:eastAsia="Times New Roman"/>
          <w:b/>
          <w:bCs/>
          <w:spacing w:val="-4"/>
          <w:sz w:val="22"/>
          <w:szCs w:val="22"/>
        </w:rPr>
        <w:t>se zúčastnil nějakých ozbrojených akcí politického charak</w:t>
      </w:r>
      <w:r>
        <w:rPr>
          <w:rFonts w:eastAsia="Times New Roman"/>
          <w:b/>
          <w:bCs/>
          <w:spacing w:val="-4"/>
          <w:sz w:val="22"/>
          <w:szCs w:val="22"/>
        </w:rPr>
        <w:softHyphen/>
        <w:t xml:space="preserve">teru, během nichž přišli o život i najatí vojáci židovského </w:t>
      </w:r>
      <w:r>
        <w:rPr>
          <w:rFonts w:eastAsia="Times New Roman"/>
          <w:b/>
          <w:bCs/>
          <w:spacing w:val="-3"/>
          <w:sz w:val="22"/>
          <w:szCs w:val="22"/>
        </w:rPr>
        <w:t>panovníka. Není vyloučeno, že Jakub patřil k osvoboze</w:t>
      </w:r>
      <w:r>
        <w:rPr>
          <w:rFonts w:eastAsia="Times New Roman"/>
          <w:b/>
          <w:bCs/>
          <w:spacing w:val="-3"/>
          <w:sz w:val="22"/>
          <w:szCs w:val="22"/>
        </w:rPr>
        <w:softHyphen/>
      </w:r>
      <w:r>
        <w:rPr>
          <w:rFonts w:eastAsia="Times New Roman"/>
          <w:b/>
          <w:bCs/>
          <w:sz w:val="22"/>
          <w:szCs w:val="22"/>
        </w:rPr>
        <w:t>neckému hnutí zélótů.</w:t>
      </w:r>
    </w:p>
    <w:p w:rsidR="00762751" w:rsidRDefault="00762751">
      <w:pPr>
        <w:shd w:val="clear" w:color="auto" w:fill="FFFFFF"/>
        <w:spacing w:line="235" w:lineRule="exact"/>
        <w:ind w:right="12" w:firstLine="223"/>
        <w:jc w:val="both"/>
      </w:pPr>
      <w:r>
        <w:rPr>
          <w:b/>
          <w:bCs/>
          <w:spacing w:val="-4"/>
          <w:sz w:val="22"/>
          <w:szCs w:val="22"/>
        </w:rPr>
        <w:t>Je samoz</w:t>
      </w:r>
      <w:r>
        <w:rPr>
          <w:rFonts w:eastAsia="Times New Roman"/>
          <w:b/>
          <w:bCs/>
          <w:spacing w:val="-4"/>
          <w:sz w:val="22"/>
          <w:szCs w:val="22"/>
        </w:rPr>
        <w:t>řejmé, že citovaná místa z evangelií se svým bo</w:t>
      </w:r>
      <w:r>
        <w:rPr>
          <w:rFonts w:eastAsia="Times New Roman"/>
          <w:b/>
          <w:bCs/>
          <w:spacing w:val="-4"/>
          <w:sz w:val="22"/>
          <w:szCs w:val="22"/>
        </w:rPr>
        <w:softHyphen/>
      </w:r>
      <w:r>
        <w:rPr>
          <w:rFonts w:eastAsia="Times New Roman"/>
          <w:b/>
          <w:bCs/>
          <w:sz w:val="22"/>
          <w:szCs w:val="22"/>
        </w:rPr>
        <w:t>jovným tónem ostře liší od jejich všeobecné tendence -</w:t>
      </w:r>
      <w:r>
        <w:rPr>
          <w:rFonts w:eastAsia="Times New Roman"/>
          <w:b/>
          <w:bCs/>
          <w:spacing w:val="-4"/>
          <w:sz w:val="22"/>
          <w:szCs w:val="22"/>
        </w:rPr>
        <w:t xml:space="preserve">vždyť hlásají lásku k bližnímu, mír a poslušnost světské </w:t>
      </w:r>
      <w:r>
        <w:rPr>
          <w:rFonts w:eastAsia="Times New Roman"/>
          <w:b/>
          <w:bCs/>
          <w:spacing w:val="-5"/>
          <w:sz w:val="22"/>
          <w:szCs w:val="22"/>
        </w:rPr>
        <w:t xml:space="preserve">vrchnosti. Pro ilustraci stačí porovnat dva verše z téhož </w:t>
      </w:r>
      <w:r>
        <w:rPr>
          <w:rFonts w:eastAsia="Times New Roman"/>
          <w:b/>
          <w:bCs/>
          <w:spacing w:val="-2"/>
          <w:sz w:val="22"/>
          <w:szCs w:val="22"/>
        </w:rPr>
        <w:t>evangelia, z Matouše, abychom se o tom sami přesvědčili:</w:t>
      </w:r>
    </w:p>
    <w:p w:rsidR="00762751" w:rsidRDefault="00762751">
      <w:pPr>
        <w:shd w:val="clear" w:color="auto" w:fill="FFFFFF"/>
        <w:spacing w:line="235" w:lineRule="exact"/>
        <w:ind w:left="26" w:right="7" w:firstLine="214"/>
        <w:jc w:val="both"/>
      </w:pPr>
      <w:r>
        <w:rPr>
          <w:rFonts w:eastAsia="Times New Roman"/>
          <w:b/>
          <w:bCs/>
          <w:spacing w:val="-3"/>
          <w:sz w:val="22"/>
          <w:szCs w:val="22"/>
        </w:rPr>
        <w:t>„Nemyslete si, že jsem přišel na zem uvést pokoj; nepři</w:t>
      </w:r>
      <w:r>
        <w:rPr>
          <w:rFonts w:eastAsia="Times New Roman"/>
          <w:b/>
          <w:bCs/>
          <w:spacing w:val="-3"/>
          <w:sz w:val="22"/>
          <w:szCs w:val="22"/>
        </w:rPr>
        <w:softHyphen/>
      </w:r>
      <w:r>
        <w:rPr>
          <w:rFonts w:eastAsia="Times New Roman"/>
          <w:b/>
          <w:bCs/>
          <w:sz w:val="22"/>
          <w:szCs w:val="22"/>
        </w:rPr>
        <w:t>šel jsem uvést pokoj, ale meč" (10, 34).</w:t>
      </w:r>
    </w:p>
    <w:p w:rsidR="00762751" w:rsidRDefault="00762751">
      <w:pPr>
        <w:shd w:val="clear" w:color="auto" w:fill="FFFFFF"/>
        <w:spacing w:line="235" w:lineRule="exact"/>
        <w:ind w:left="242"/>
      </w:pPr>
      <w:r>
        <w:rPr>
          <w:rFonts w:eastAsia="Times New Roman"/>
          <w:b/>
          <w:bCs/>
          <w:sz w:val="22"/>
          <w:szCs w:val="22"/>
        </w:rPr>
        <w:t>„Blaze těm, kdo působí pokoj,</w:t>
      </w:r>
    </w:p>
    <w:p w:rsidR="00762751" w:rsidRDefault="00762751">
      <w:pPr>
        <w:shd w:val="clear" w:color="auto" w:fill="FFFFFF"/>
        <w:spacing w:line="235" w:lineRule="exact"/>
        <w:ind w:left="240"/>
      </w:pPr>
      <w:r>
        <w:rPr>
          <w:b/>
          <w:bCs/>
          <w:spacing w:val="-1"/>
          <w:sz w:val="22"/>
          <w:szCs w:val="22"/>
        </w:rPr>
        <w:t>nebo</w:t>
      </w:r>
      <w:r>
        <w:rPr>
          <w:rFonts w:eastAsia="Times New Roman"/>
          <w:b/>
          <w:bCs/>
          <w:spacing w:val="-1"/>
          <w:sz w:val="22"/>
          <w:szCs w:val="22"/>
        </w:rPr>
        <w:t>ť oni budou nazváni syny Božími" (5, 9).</w:t>
      </w:r>
    </w:p>
    <w:p w:rsidR="00762751" w:rsidRDefault="00762751">
      <w:pPr>
        <w:shd w:val="clear" w:color="auto" w:fill="FFFFFF"/>
        <w:spacing w:line="235" w:lineRule="exact"/>
        <w:ind w:left="31" w:right="2" w:firstLine="197"/>
        <w:jc w:val="both"/>
      </w:pPr>
      <w:r>
        <w:rPr>
          <w:b/>
          <w:bCs/>
          <w:spacing w:val="-3"/>
          <w:sz w:val="22"/>
          <w:szCs w:val="22"/>
        </w:rPr>
        <w:t>Jin</w:t>
      </w:r>
      <w:r>
        <w:rPr>
          <w:rFonts w:eastAsia="Times New Roman"/>
          <w:b/>
          <w:bCs/>
          <w:spacing w:val="-3"/>
          <w:sz w:val="22"/>
          <w:szCs w:val="22"/>
        </w:rPr>
        <w:t>ý neméně pozoruhodný rozpor se týká koncepce Království božího, jak ho předpověděl židovský mesianis-</w:t>
      </w:r>
      <w:r>
        <w:rPr>
          <w:rFonts w:eastAsia="Times New Roman"/>
          <w:b/>
          <w:bCs/>
          <w:spacing w:val="-4"/>
          <w:sz w:val="22"/>
          <w:szCs w:val="22"/>
        </w:rPr>
        <w:t>mus. A jak víme, Židé si vykládali tato proroctví jako pří</w:t>
      </w:r>
      <w:r>
        <w:rPr>
          <w:rFonts w:eastAsia="Times New Roman"/>
          <w:b/>
          <w:bCs/>
          <w:spacing w:val="-4"/>
          <w:sz w:val="22"/>
          <w:szCs w:val="22"/>
        </w:rPr>
        <w:softHyphen/>
      </w:r>
      <w:r>
        <w:rPr>
          <w:rFonts w:eastAsia="Times New Roman"/>
          <w:b/>
          <w:bCs/>
          <w:sz w:val="22"/>
          <w:szCs w:val="22"/>
        </w:rPr>
        <w:t xml:space="preserve">slib návratu slávy a nezávislosti izraelského království. </w:t>
      </w:r>
      <w:r>
        <w:rPr>
          <w:rFonts w:eastAsia="Times New Roman"/>
          <w:b/>
          <w:bCs/>
          <w:spacing w:val="-2"/>
          <w:sz w:val="22"/>
          <w:szCs w:val="22"/>
        </w:rPr>
        <w:t xml:space="preserve">Mělo se to stát kvůli potomkovi Davida, který usedne na </w:t>
      </w:r>
      <w:r>
        <w:rPr>
          <w:rFonts w:eastAsia="Times New Roman"/>
          <w:b/>
          <w:bCs/>
          <w:spacing w:val="-4"/>
          <w:sz w:val="22"/>
          <w:szCs w:val="22"/>
        </w:rPr>
        <w:t xml:space="preserve">trůn, ale předtím už provede společenský převrat, v jehož </w:t>
      </w:r>
      <w:r>
        <w:rPr>
          <w:rFonts w:eastAsia="Times New Roman"/>
          <w:b/>
          <w:bCs/>
          <w:sz w:val="22"/>
          <w:szCs w:val="22"/>
        </w:rPr>
        <w:t xml:space="preserve">důsledku budou mít chudí vrch nad bohatými. „Mnozí </w:t>
      </w:r>
      <w:r>
        <w:rPr>
          <w:rFonts w:eastAsia="Times New Roman"/>
          <w:b/>
          <w:bCs/>
          <w:spacing w:val="-5"/>
          <w:sz w:val="22"/>
          <w:szCs w:val="22"/>
        </w:rPr>
        <w:t xml:space="preserve">první budou poslední a poslední první," praví Matouš (19, </w:t>
      </w:r>
      <w:r>
        <w:rPr>
          <w:rFonts w:eastAsia="Times New Roman"/>
          <w:b/>
          <w:bCs/>
          <w:sz w:val="22"/>
          <w:szCs w:val="22"/>
        </w:rPr>
        <w:t>30).</w:t>
      </w:r>
    </w:p>
    <w:p w:rsidR="00762751" w:rsidRDefault="00762751">
      <w:pPr>
        <w:shd w:val="clear" w:color="auto" w:fill="FFFFFF"/>
        <w:spacing w:line="235" w:lineRule="exact"/>
        <w:ind w:left="38" w:firstLine="218"/>
        <w:jc w:val="both"/>
      </w:pPr>
      <w:r>
        <w:rPr>
          <w:b/>
          <w:bCs/>
          <w:spacing w:val="-1"/>
          <w:sz w:val="22"/>
          <w:szCs w:val="22"/>
        </w:rPr>
        <w:t>Kr</w:t>
      </w:r>
      <w:r>
        <w:rPr>
          <w:rFonts w:eastAsia="Times New Roman"/>
          <w:b/>
          <w:bCs/>
          <w:spacing w:val="-1"/>
          <w:sz w:val="22"/>
          <w:szCs w:val="22"/>
        </w:rPr>
        <w:t>álovství boží bylo tedy původně chápáno v politic</w:t>
      </w:r>
      <w:r>
        <w:rPr>
          <w:rFonts w:eastAsia="Times New Roman"/>
          <w:b/>
          <w:bCs/>
          <w:spacing w:val="-1"/>
          <w:sz w:val="22"/>
          <w:szCs w:val="22"/>
        </w:rPr>
        <w:softHyphen/>
      </w:r>
      <w:r>
        <w:rPr>
          <w:rFonts w:eastAsia="Times New Roman"/>
          <w:b/>
          <w:bCs/>
          <w:spacing w:val="-3"/>
          <w:sz w:val="22"/>
          <w:szCs w:val="22"/>
        </w:rPr>
        <w:t xml:space="preserve">kém, pozemském smyslu. Tak ho chápali nejen obyvatelé </w:t>
      </w:r>
      <w:r>
        <w:rPr>
          <w:rFonts w:eastAsia="Times New Roman"/>
          <w:b/>
          <w:bCs/>
          <w:sz w:val="22"/>
          <w:szCs w:val="22"/>
        </w:rPr>
        <w:t>Jeruzaléma, kteří vítali Ježíše vstupujícího do města, ale</w:t>
      </w:r>
    </w:p>
    <w:p w:rsidR="00762751" w:rsidRDefault="00762751">
      <w:pPr>
        <w:shd w:val="clear" w:color="auto" w:fill="FFFFFF"/>
        <w:spacing w:before="245"/>
        <w:ind w:left="19"/>
        <w:jc w:val="center"/>
      </w:pPr>
      <w:r>
        <w:rPr>
          <w:spacing w:val="-6"/>
          <w:sz w:val="18"/>
          <w:szCs w:val="18"/>
        </w:rPr>
        <w:t>(329)</w:t>
      </w:r>
    </w:p>
    <w:p w:rsidR="00762751" w:rsidRDefault="00762751">
      <w:pPr>
        <w:shd w:val="clear" w:color="auto" w:fill="FFFFFF"/>
        <w:spacing w:before="245"/>
        <w:ind w:left="19"/>
        <w:jc w:val="center"/>
        <w:sectPr w:rsidR="00762751">
          <w:pgSz w:w="11909" w:h="16834"/>
          <w:pgMar w:top="1440" w:right="3257" w:bottom="720" w:left="3261" w:header="708" w:footer="708" w:gutter="0"/>
          <w:cols w:space="60"/>
          <w:noEndnote/>
        </w:sectPr>
      </w:pPr>
    </w:p>
    <w:p w:rsidR="00762751" w:rsidRDefault="00762751">
      <w:pPr>
        <w:shd w:val="clear" w:color="auto" w:fill="FFFFFF"/>
        <w:ind w:left="5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5"/>
        <w:jc w:val="both"/>
      </w:pPr>
      <w:r>
        <w:rPr>
          <w:b/>
          <w:bCs/>
          <w:spacing w:val="-4"/>
          <w:sz w:val="22"/>
          <w:szCs w:val="22"/>
        </w:rPr>
        <w:t>i apo</w:t>
      </w:r>
      <w:r>
        <w:rPr>
          <w:rFonts w:eastAsia="Times New Roman"/>
          <w:b/>
          <w:bCs/>
          <w:spacing w:val="-4"/>
          <w:sz w:val="22"/>
          <w:szCs w:val="22"/>
        </w:rPr>
        <w:t>štolově sami. Vždyť se přeli o místo v hierarchii bu</w:t>
      </w:r>
      <w:r>
        <w:rPr>
          <w:rFonts w:eastAsia="Times New Roman"/>
          <w:b/>
          <w:bCs/>
          <w:spacing w:val="-4"/>
          <w:sz w:val="22"/>
          <w:szCs w:val="22"/>
        </w:rPr>
        <w:softHyphen/>
      </w:r>
      <w:r>
        <w:rPr>
          <w:rFonts w:eastAsia="Times New Roman"/>
          <w:b/>
          <w:bCs/>
          <w:spacing w:val="-1"/>
          <w:sz w:val="22"/>
          <w:szCs w:val="22"/>
        </w:rPr>
        <w:t xml:space="preserve">doucího království (Mt 20, 20-28; Mk 10, 35-45) a dva </w:t>
      </w:r>
      <w:r>
        <w:rPr>
          <w:rFonts w:eastAsia="Times New Roman"/>
          <w:b/>
          <w:bCs/>
          <w:spacing w:val="-4"/>
          <w:sz w:val="22"/>
          <w:szCs w:val="22"/>
        </w:rPr>
        <w:t xml:space="preserve">učedníci z Emauz, zkormoucení a rozčarovaní po Ježíšově </w:t>
      </w:r>
      <w:r>
        <w:rPr>
          <w:rFonts w:eastAsia="Times New Roman"/>
          <w:b/>
          <w:bCs/>
          <w:spacing w:val="-2"/>
          <w:sz w:val="22"/>
          <w:szCs w:val="22"/>
        </w:rPr>
        <w:t xml:space="preserve">ukřižování, zvolali lítostivě: „A my jsme doufali, že on je </w:t>
      </w:r>
      <w:r>
        <w:rPr>
          <w:rFonts w:eastAsia="Times New Roman"/>
          <w:b/>
          <w:bCs/>
          <w:spacing w:val="-3"/>
          <w:sz w:val="22"/>
          <w:szCs w:val="22"/>
        </w:rPr>
        <w:t xml:space="preserve">ten, který má vykoupit Izrael" (Lk 24, </w:t>
      </w:r>
      <w:r>
        <w:rPr>
          <w:rFonts w:eastAsia="Times New Roman"/>
          <w:b/>
          <w:bCs/>
          <w:sz w:val="22"/>
          <w:szCs w:val="22"/>
        </w:rPr>
        <w:t>21).</w:t>
      </w:r>
    </w:p>
    <w:p w:rsidR="00762751" w:rsidRDefault="00762751">
      <w:pPr>
        <w:shd w:val="clear" w:color="auto" w:fill="FFFFFF"/>
        <w:spacing w:before="2" w:line="235" w:lineRule="exact"/>
        <w:ind w:left="2" w:right="2" w:firstLine="226"/>
        <w:jc w:val="both"/>
      </w:pPr>
      <w:r>
        <w:rPr>
          <w:b/>
          <w:bCs/>
          <w:spacing w:val="-3"/>
          <w:sz w:val="22"/>
          <w:szCs w:val="22"/>
        </w:rPr>
        <w:t xml:space="preserve">Nedivme se proto, </w:t>
      </w:r>
      <w:r>
        <w:rPr>
          <w:rFonts w:eastAsia="Times New Roman"/>
          <w:b/>
          <w:bCs/>
          <w:spacing w:val="-3"/>
          <w:sz w:val="22"/>
          <w:szCs w:val="22"/>
        </w:rPr>
        <w:t xml:space="preserve">že podle synoptiků Ježíš slibuje všem </w:t>
      </w:r>
      <w:r>
        <w:rPr>
          <w:rFonts w:eastAsia="Times New Roman"/>
          <w:b/>
          <w:bCs/>
          <w:sz w:val="22"/>
          <w:szCs w:val="22"/>
        </w:rPr>
        <w:t xml:space="preserve">těm, kteří půjdou za ním, nejen život věčný, ale i větší </w:t>
      </w:r>
      <w:r>
        <w:rPr>
          <w:rFonts w:eastAsia="Times New Roman"/>
          <w:b/>
          <w:bCs/>
          <w:spacing w:val="-3"/>
          <w:sz w:val="22"/>
          <w:szCs w:val="22"/>
        </w:rPr>
        <w:t xml:space="preserve">hmotné statky, než dosud měli. U Lukáše čteme: „Amen, </w:t>
      </w:r>
      <w:r>
        <w:rPr>
          <w:rFonts w:eastAsia="Times New Roman"/>
          <w:b/>
          <w:bCs/>
          <w:spacing w:val="-2"/>
          <w:sz w:val="22"/>
          <w:szCs w:val="22"/>
        </w:rPr>
        <w:t>pravím vám, není nikoho, kdo opustil dům nebo ženu ne</w:t>
      </w:r>
      <w:r>
        <w:rPr>
          <w:rFonts w:eastAsia="Times New Roman"/>
          <w:b/>
          <w:bCs/>
          <w:spacing w:val="-2"/>
          <w:sz w:val="22"/>
          <w:szCs w:val="22"/>
        </w:rPr>
        <w:softHyphen/>
      </w:r>
      <w:r>
        <w:rPr>
          <w:rFonts w:eastAsia="Times New Roman"/>
          <w:b/>
          <w:bCs/>
          <w:sz w:val="22"/>
          <w:szCs w:val="22"/>
        </w:rPr>
        <w:t xml:space="preserve">bo bratry nebo rodiče nebo děti pro Boží království, aby </w:t>
      </w:r>
      <w:r>
        <w:rPr>
          <w:rFonts w:eastAsia="Times New Roman"/>
          <w:b/>
          <w:bCs/>
          <w:spacing w:val="-3"/>
          <w:sz w:val="22"/>
          <w:szCs w:val="22"/>
        </w:rPr>
        <w:t>v tomto čase nedostal mnohokrát víc a v přicházejícím vě</w:t>
      </w:r>
      <w:r>
        <w:rPr>
          <w:rFonts w:eastAsia="Times New Roman"/>
          <w:b/>
          <w:bCs/>
          <w:spacing w:val="-3"/>
          <w:sz w:val="22"/>
          <w:szCs w:val="22"/>
        </w:rPr>
        <w:softHyphen/>
      </w:r>
      <w:r>
        <w:rPr>
          <w:rFonts w:eastAsia="Times New Roman"/>
          <w:b/>
          <w:bCs/>
          <w:spacing w:val="-5"/>
          <w:sz w:val="22"/>
          <w:szCs w:val="22"/>
        </w:rPr>
        <w:t xml:space="preserve">ku život věčný" </w:t>
      </w:r>
      <w:r>
        <w:rPr>
          <w:rFonts w:eastAsia="Times New Roman"/>
          <w:b/>
          <w:bCs/>
          <w:sz w:val="22"/>
          <w:szCs w:val="22"/>
        </w:rPr>
        <w:t>(18,</w:t>
      </w:r>
      <w:r>
        <w:rPr>
          <w:rFonts w:eastAsia="Times New Roman"/>
          <w:b/>
          <w:bCs/>
          <w:spacing w:val="-5"/>
          <w:sz w:val="22"/>
          <w:szCs w:val="22"/>
        </w:rPr>
        <w:t xml:space="preserve"> 29-30). U Marka opět Ježíš slibuje, že </w:t>
      </w:r>
      <w:r>
        <w:rPr>
          <w:rFonts w:eastAsia="Times New Roman"/>
          <w:b/>
          <w:bCs/>
          <w:spacing w:val="-4"/>
          <w:sz w:val="22"/>
          <w:szCs w:val="22"/>
        </w:rPr>
        <w:t>materiálních statků, kromě jiného i polí, dostanou jeho vy</w:t>
      </w:r>
      <w:r>
        <w:rPr>
          <w:rFonts w:eastAsia="Times New Roman"/>
          <w:b/>
          <w:bCs/>
          <w:spacing w:val="-4"/>
          <w:sz w:val="22"/>
          <w:szCs w:val="22"/>
        </w:rPr>
        <w:softHyphen/>
      </w:r>
      <w:r>
        <w:rPr>
          <w:rFonts w:eastAsia="Times New Roman"/>
          <w:b/>
          <w:bCs/>
          <w:sz w:val="22"/>
          <w:szCs w:val="22"/>
        </w:rPr>
        <w:t>znavači stokrát víc, než měli (10, 30).</w:t>
      </w:r>
    </w:p>
    <w:p w:rsidR="00762751" w:rsidRDefault="00762751">
      <w:pPr>
        <w:shd w:val="clear" w:color="auto" w:fill="FFFFFF"/>
        <w:spacing w:line="235" w:lineRule="exact"/>
        <w:ind w:firstLine="211"/>
        <w:jc w:val="both"/>
      </w:pPr>
      <w:r>
        <w:rPr>
          <w:b/>
          <w:bCs/>
          <w:spacing w:val="-2"/>
          <w:sz w:val="22"/>
          <w:szCs w:val="22"/>
        </w:rPr>
        <w:t>V evangeliu podle Jana m</w:t>
      </w:r>
      <w:r>
        <w:rPr>
          <w:rFonts w:eastAsia="Times New Roman"/>
          <w:b/>
          <w:bCs/>
          <w:spacing w:val="-2"/>
          <w:sz w:val="22"/>
          <w:szCs w:val="22"/>
        </w:rPr>
        <w:t xml:space="preserve">á Království boží zcela jiný </w:t>
      </w:r>
      <w:r>
        <w:rPr>
          <w:rFonts w:eastAsia="Times New Roman"/>
          <w:b/>
          <w:bCs/>
          <w:spacing w:val="-4"/>
          <w:sz w:val="22"/>
          <w:szCs w:val="22"/>
        </w:rPr>
        <w:t xml:space="preserve">smysl. Když je Ježíš obviněn před Pilátem, že se vydává za </w:t>
      </w:r>
      <w:r>
        <w:rPr>
          <w:rFonts w:eastAsia="Times New Roman"/>
          <w:b/>
          <w:bCs/>
          <w:spacing w:val="-3"/>
          <w:sz w:val="22"/>
          <w:szCs w:val="22"/>
        </w:rPr>
        <w:t>židovského krále, prohlašuje: „Moje království není z to</w:t>
      </w:r>
      <w:r>
        <w:rPr>
          <w:rFonts w:eastAsia="Times New Roman"/>
          <w:b/>
          <w:bCs/>
          <w:spacing w:val="-3"/>
          <w:sz w:val="22"/>
          <w:szCs w:val="22"/>
        </w:rPr>
        <w:softHyphen/>
      </w:r>
      <w:r>
        <w:rPr>
          <w:rFonts w:eastAsia="Times New Roman"/>
          <w:b/>
          <w:bCs/>
          <w:spacing w:val="-4"/>
          <w:sz w:val="22"/>
          <w:szCs w:val="22"/>
        </w:rPr>
        <w:t xml:space="preserve">hoto světa" </w:t>
      </w:r>
      <w:r>
        <w:rPr>
          <w:rFonts w:eastAsia="Times New Roman"/>
          <w:b/>
          <w:bCs/>
          <w:sz w:val="22"/>
          <w:szCs w:val="22"/>
        </w:rPr>
        <w:t>(18,</w:t>
      </w:r>
      <w:r>
        <w:rPr>
          <w:rFonts w:eastAsia="Times New Roman"/>
          <w:b/>
          <w:bCs/>
          <w:spacing w:val="-4"/>
          <w:sz w:val="22"/>
          <w:szCs w:val="22"/>
        </w:rPr>
        <w:t xml:space="preserve"> 36). Zde už koncepce Království božího, přislíbeného až v posmrtném životě, dostává duchovní, es</w:t>
      </w:r>
      <w:r>
        <w:rPr>
          <w:rFonts w:eastAsia="Times New Roman"/>
          <w:b/>
          <w:bCs/>
          <w:spacing w:val="-4"/>
          <w:sz w:val="22"/>
          <w:szCs w:val="22"/>
        </w:rPr>
        <w:softHyphen/>
      </w:r>
      <w:r>
        <w:rPr>
          <w:rFonts w:eastAsia="Times New Roman"/>
          <w:b/>
          <w:bCs/>
          <w:sz w:val="22"/>
          <w:szCs w:val="22"/>
        </w:rPr>
        <w:t>chatologickou podobu. Zbavena aktuálního politického ostří a židovského nacionalismu, stává se univerzalistic-</w:t>
      </w:r>
      <w:r>
        <w:rPr>
          <w:rFonts w:eastAsia="Times New Roman"/>
          <w:b/>
          <w:bCs/>
          <w:spacing w:val="-2"/>
          <w:sz w:val="22"/>
          <w:szCs w:val="22"/>
        </w:rPr>
        <w:t xml:space="preserve">kou ideou, prohloubenou teologicky i morálně, a zároveň </w:t>
      </w:r>
      <w:r>
        <w:rPr>
          <w:rFonts w:eastAsia="Times New Roman"/>
          <w:b/>
          <w:bCs/>
          <w:sz w:val="22"/>
          <w:szCs w:val="22"/>
        </w:rPr>
        <w:t>vytvářející cestu pro vyznavače Ježíše ke kompromisu s Římem.</w:t>
      </w:r>
    </w:p>
    <w:p w:rsidR="00762751" w:rsidRDefault="00762751">
      <w:pPr>
        <w:shd w:val="clear" w:color="auto" w:fill="FFFFFF"/>
        <w:spacing w:line="235" w:lineRule="exact"/>
        <w:ind w:right="2" w:firstLine="221"/>
        <w:jc w:val="both"/>
      </w:pPr>
      <w:r>
        <w:rPr>
          <w:b/>
          <w:bCs/>
          <w:spacing w:val="-4"/>
          <w:sz w:val="22"/>
          <w:szCs w:val="22"/>
        </w:rPr>
        <w:t>Nyn</w:t>
      </w:r>
      <w:r>
        <w:rPr>
          <w:rFonts w:eastAsia="Times New Roman"/>
          <w:b/>
          <w:bCs/>
          <w:spacing w:val="-4"/>
          <w:sz w:val="22"/>
          <w:szCs w:val="22"/>
        </w:rPr>
        <w:t xml:space="preserve">í vzniká otázka, jak se tyto evidentní rozpory mohly </w:t>
      </w:r>
      <w:r>
        <w:rPr>
          <w:rFonts w:eastAsia="Times New Roman"/>
          <w:b/>
          <w:bCs/>
          <w:spacing w:val="-3"/>
          <w:sz w:val="22"/>
          <w:szCs w:val="22"/>
        </w:rPr>
        <w:t xml:space="preserve">octnout v evangeliích. Robertson a někteří další biblisté </w:t>
      </w:r>
      <w:r>
        <w:rPr>
          <w:rFonts w:eastAsia="Times New Roman"/>
          <w:b/>
          <w:bCs/>
          <w:spacing w:val="-4"/>
          <w:sz w:val="22"/>
          <w:szCs w:val="22"/>
        </w:rPr>
        <w:t>dospěli k přesvědčení, že texty zřetelně prokazují dvě vrst</w:t>
      </w:r>
      <w:r>
        <w:rPr>
          <w:rFonts w:eastAsia="Times New Roman"/>
          <w:b/>
          <w:bCs/>
          <w:spacing w:val="-4"/>
          <w:sz w:val="22"/>
          <w:szCs w:val="22"/>
        </w:rPr>
        <w:softHyphen/>
      </w:r>
      <w:r>
        <w:rPr>
          <w:rFonts w:eastAsia="Times New Roman"/>
          <w:b/>
          <w:bCs/>
          <w:spacing w:val="-5"/>
          <w:sz w:val="22"/>
          <w:szCs w:val="22"/>
        </w:rPr>
        <w:t xml:space="preserve">vy. Starší vrstva, substrát vyprávění, se zaměřila tematicky </w:t>
      </w:r>
      <w:r>
        <w:rPr>
          <w:rFonts w:eastAsia="Times New Roman"/>
          <w:b/>
          <w:bCs/>
          <w:spacing w:val="-2"/>
          <w:sz w:val="22"/>
          <w:szCs w:val="22"/>
        </w:rPr>
        <w:t>pouze na jedinou z dramatických epizod židovského po-</w:t>
      </w:r>
      <w:r>
        <w:rPr>
          <w:rFonts w:eastAsia="Times New Roman"/>
          <w:b/>
          <w:bCs/>
          <w:sz w:val="22"/>
          <w:szCs w:val="22"/>
        </w:rPr>
        <w:t xml:space="preserve">vstaleckého hnutí namířeného proti Římu, Herodovcům </w:t>
      </w:r>
      <w:r>
        <w:rPr>
          <w:rFonts w:eastAsia="Times New Roman"/>
          <w:b/>
          <w:bCs/>
          <w:spacing w:val="-4"/>
          <w:sz w:val="22"/>
          <w:szCs w:val="22"/>
        </w:rPr>
        <w:t xml:space="preserve">a kněžím. Jeho vůdcem byl Galilejec jménem Ježíš, který </w:t>
      </w:r>
      <w:r>
        <w:rPr>
          <w:rFonts w:eastAsia="Times New Roman"/>
          <w:b/>
          <w:bCs/>
          <w:spacing w:val="-6"/>
          <w:sz w:val="22"/>
          <w:szCs w:val="22"/>
        </w:rPr>
        <w:t>přejal dědictví po Janu Křtitelovi, sťatém pro výzvu k re</w:t>
      </w:r>
      <w:r>
        <w:rPr>
          <w:rFonts w:eastAsia="Times New Roman"/>
          <w:b/>
          <w:bCs/>
          <w:spacing w:val="-6"/>
          <w:sz w:val="22"/>
          <w:szCs w:val="22"/>
        </w:rPr>
        <w:softHyphen/>
      </w:r>
      <w:r>
        <w:rPr>
          <w:rFonts w:eastAsia="Times New Roman"/>
          <w:b/>
          <w:bCs/>
          <w:spacing w:val="-3"/>
          <w:sz w:val="22"/>
          <w:szCs w:val="22"/>
        </w:rPr>
        <w:t>voluci. Z tohoto nejstaršího podání zbyly v textu pouhé zlomky; zbytek byl různě upravován a doplňován pozděj</w:t>
      </w:r>
      <w:r>
        <w:rPr>
          <w:rFonts w:eastAsia="Times New Roman"/>
          <w:b/>
          <w:bCs/>
          <w:spacing w:val="-3"/>
          <w:sz w:val="22"/>
          <w:szCs w:val="22"/>
        </w:rPr>
        <w:softHyphen/>
      </w:r>
      <w:r>
        <w:rPr>
          <w:rFonts w:eastAsia="Times New Roman"/>
          <w:b/>
          <w:bCs/>
          <w:spacing w:val="-4"/>
          <w:sz w:val="22"/>
          <w:szCs w:val="22"/>
        </w:rPr>
        <w:t xml:space="preserve">šími redaktory, kteří se snažili dokázat, že křesťanství je </w:t>
      </w:r>
      <w:r>
        <w:rPr>
          <w:rFonts w:eastAsia="Times New Roman"/>
          <w:b/>
          <w:bCs/>
          <w:sz w:val="22"/>
          <w:szCs w:val="22"/>
        </w:rPr>
        <w:t>mírové hnutí, které nemá nic společného se Židy.</w:t>
      </w:r>
    </w:p>
    <w:p w:rsidR="00762751" w:rsidRDefault="00762751">
      <w:pPr>
        <w:shd w:val="clear" w:color="auto" w:fill="FFFFFF"/>
        <w:spacing w:line="235" w:lineRule="exact"/>
        <w:ind w:left="5" w:right="2" w:firstLine="223"/>
        <w:jc w:val="both"/>
      </w:pPr>
      <w:r>
        <w:rPr>
          <w:b/>
          <w:bCs/>
          <w:spacing w:val="-5"/>
          <w:sz w:val="22"/>
          <w:szCs w:val="22"/>
        </w:rPr>
        <w:t>Inici</w:t>
      </w:r>
      <w:r>
        <w:rPr>
          <w:rFonts w:eastAsia="Times New Roman"/>
          <w:b/>
          <w:bCs/>
          <w:spacing w:val="-5"/>
          <w:sz w:val="22"/>
          <w:szCs w:val="22"/>
        </w:rPr>
        <w:t>átorem těchto změn měl být Marek. Je třeba si uvě</w:t>
      </w:r>
      <w:r>
        <w:rPr>
          <w:rFonts w:eastAsia="Times New Roman"/>
          <w:b/>
          <w:bCs/>
          <w:spacing w:val="-5"/>
          <w:sz w:val="22"/>
          <w:szCs w:val="22"/>
        </w:rPr>
        <w:softHyphen/>
      </w:r>
      <w:r>
        <w:rPr>
          <w:rFonts w:eastAsia="Times New Roman"/>
          <w:b/>
          <w:bCs/>
          <w:spacing w:val="-3"/>
          <w:sz w:val="22"/>
          <w:szCs w:val="22"/>
        </w:rPr>
        <w:t>domit, v jaké době psal své evangelium. Bylo to několik let</w:t>
      </w:r>
    </w:p>
    <w:p w:rsidR="00762751" w:rsidRDefault="00762751">
      <w:pPr>
        <w:shd w:val="clear" w:color="auto" w:fill="FFFFFF"/>
        <w:spacing w:before="252"/>
        <w:ind w:left="36"/>
        <w:jc w:val="center"/>
      </w:pPr>
      <w:r>
        <w:rPr>
          <w:rFonts w:ascii="Arial" w:hAnsi="Arial" w:cs="Arial"/>
          <w:spacing w:val="-4"/>
          <w:sz w:val="16"/>
          <w:szCs w:val="16"/>
        </w:rPr>
        <w:t>(330)</w:t>
      </w:r>
    </w:p>
    <w:p w:rsidR="00762751" w:rsidRDefault="00762751">
      <w:pPr>
        <w:shd w:val="clear" w:color="auto" w:fill="FFFFFF"/>
        <w:spacing w:before="252"/>
        <w:ind w:left="36"/>
        <w:jc w:val="center"/>
        <w:sectPr w:rsidR="00762751">
          <w:pgSz w:w="11909" w:h="16834"/>
          <w:pgMar w:top="1440" w:right="3281" w:bottom="720" w:left="3261" w:header="708" w:footer="708" w:gutter="0"/>
          <w:cols w:space="60"/>
          <w:noEndnote/>
        </w:sectPr>
      </w:pPr>
    </w:p>
    <w:p w:rsidR="00762751" w:rsidRDefault="00762751">
      <w:pPr>
        <w:shd w:val="clear" w:color="auto" w:fill="FFFFFF"/>
        <w:ind w:right="4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right="22"/>
        <w:jc w:val="both"/>
      </w:pPr>
      <w:r>
        <w:rPr>
          <w:b/>
          <w:bCs/>
          <w:spacing w:val="-5"/>
          <w:sz w:val="22"/>
          <w:szCs w:val="22"/>
        </w:rPr>
        <w:t xml:space="preserve">po </w:t>
      </w:r>
      <w:r>
        <w:rPr>
          <w:rFonts w:eastAsia="Times New Roman"/>
          <w:b/>
          <w:bCs/>
          <w:spacing w:val="-5"/>
          <w:sz w:val="22"/>
          <w:szCs w:val="22"/>
        </w:rPr>
        <w:t xml:space="preserve">čtyřleté krvavé židovské válce a po zboření Jeruzaléma. </w:t>
      </w:r>
      <w:r>
        <w:rPr>
          <w:rFonts w:eastAsia="Times New Roman"/>
          <w:b/>
          <w:bCs/>
          <w:spacing w:val="-4"/>
          <w:sz w:val="22"/>
          <w:szCs w:val="22"/>
        </w:rPr>
        <w:t>Triumfální průvod císaře Tita se židovskými zajatci a tro</w:t>
      </w:r>
      <w:r>
        <w:rPr>
          <w:rFonts w:eastAsia="Times New Roman"/>
          <w:b/>
          <w:bCs/>
          <w:spacing w:val="-4"/>
          <w:sz w:val="22"/>
          <w:szCs w:val="22"/>
        </w:rPr>
        <w:softHyphen/>
        <w:t>fejemi z chrámu vyvolal v Římě nepřátelskou náladu a po</w:t>
      </w:r>
      <w:r>
        <w:rPr>
          <w:rFonts w:eastAsia="Times New Roman"/>
          <w:b/>
          <w:bCs/>
          <w:spacing w:val="-4"/>
          <w:sz w:val="22"/>
          <w:szCs w:val="22"/>
        </w:rPr>
        <w:softHyphen/>
        <w:t>hrdání k Židům; to se velice negativně projevilo i na Ježí</w:t>
      </w:r>
      <w:r>
        <w:rPr>
          <w:rFonts w:eastAsia="Times New Roman"/>
          <w:b/>
          <w:bCs/>
          <w:spacing w:val="-4"/>
          <w:sz w:val="22"/>
          <w:szCs w:val="22"/>
        </w:rPr>
        <w:softHyphen/>
      </w:r>
      <w:r>
        <w:rPr>
          <w:rFonts w:eastAsia="Times New Roman"/>
          <w:b/>
          <w:bCs/>
          <w:spacing w:val="-3"/>
          <w:sz w:val="22"/>
          <w:szCs w:val="22"/>
        </w:rPr>
        <w:t xml:space="preserve">šových vyznavačích, které Římané vcelku neodlišovali od Židů. V této atmosféře teroru se Marek snažil očistit Ježíše z jakéhokoli podezření z účasti na povstání a to do takové </w:t>
      </w:r>
      <w:r>
        <w:rPr>
          <w:rFonts w:eastAsia="Times New Roman"/>
          <w:b/>
          <w:bCs/>
          <w:sz w:val="22"/>
          <w:szCs w:val="22"/>
        </w:rPr>
        <w:t xml:space="preserve">míry, že například zamlčel fakt, že apoštol Šimon patřil </w:t>
      </w:r>
      <w:r>
        <w:rPr>
          <w:rFonts w:eastAsia="Times New Roman"/>
          <w:b/>
          <w:bCs/>
          <w:spacing w:val="-3"/>
          <w:sz w:val="22"/>
          <w:szCs w:val="22"/>
        </w:rPr>
        <w:t>k zélótům. Jedním z argumentů byl údajný pozitivní Pilá</w:t>
      </w:r>
      <w:r>
        <w:rPr>
          <w:rFonts w:eastAsia="Times New Roman"/>
          <w:b/>
          <w:bCs/>
          <w:spacing w:val="-3"/>
          <w:sz w:val="22"/>
          <w:szCs w:val="22"/>
        </w:rPr>
        <w:softHyphen/>
        <w:t xml:space="preserve">tův vztah k Ježíšovi a zároveň i slepá nenávist Židů vůči </w:t>
      </w:r>
      <w:r>
        <w:rPr>
          <w:rFonts w:eastAsia="Times New Roman"/>
          <w:b/>
          <w:bCs/>
          <w:sz w:val="22"/>
          <w:szCs w:val="22"/>
        </w:rPr>
        <w:t>němu.</w:t>
      </w:r>
    </w:p>
    <w:p w:rsidR="00762751" w:rsidRDefault="00762751">
      <w:pPr>
        <w:shd w:val="clear" w:color="auto" w:fill="FFFFFF"/>
        <w:spacing w:line="235" w:lineRule="exact"/>
        <w:ind w:left="2" w:right="14" w:firstLine="214"/>
        <w:jc w:val="both"/>
      </w:pPr>
      <w:r>
        <w:rPr>
          <w:b/>
          <w:bCs/>
          <w:sz w:val="22"/>
          <w:szCs w:val="22"/>
        </w:rPr>
        <w:t>Je pravd</w:t>
      </w:r>
      <w:r>
        <w:rPr>
          <w:rFonts w:eastAsia="Times New Roman"/>
          <w:b/>
          <w:bCs/>
          <w:sz w:val="22"/>
          <w:szCs w:val="22"/>
        </w:rPr>
        <w:t xml:space="preserve">ěpodobné, že Marek prováděl tyto změny </w:t>
      </w:r>
      <w:r>
        <w:rPr>
          <w:rFonts w:eastAsia="Times New Roman"/>
          <w:b/>
          <w:bCs/>
          <w:spacing w:val="-4"/>
          <w:sz w:val="22"/>
          <w:szCs w:val="22"/>
        </w:rPr>
        <w:t xml:space="preserve">v upřímném přesvědčení, že se nezpronevěřuje historii. Už </w:t>
      </w:r>
      <w:r>
        <w:rPr>
          <w:rFonts w:eastAsia="Times New Roman"/>
          <w:b/>
          <w:bCs/>
          <w:spacing w:val="-3"/>
          <w:sz w:val="22"/>
          <w:szCs w:val="22"/>
        </w:rPr>
        <w:t>tehdy totiž byl ovlivněn teologií apoštola Pavla, který pro</w:t>
      </w:r>
      <w:r>
        <w:rPr>
          <w:rFonts w:eastAsia="Times New Roman"/>
          <w:b/>
          <w:bCs/>
          <w:spacing w:val="-3"/>
          <w:sz w:val="22"/>
          <w:szCs w:val="22"/>
        </w:rPr>
        <w:softHyphen/>
      </w:r>
      <w:r>
        <w:rPr>
          <w:rFonts w:eastAsia="Times New Roman"/>
          <w:b/>
          <w:bCs/>
          <w:sz w:val="22"/>
          <w:szCs w:val="22"/>
        </w:rPr>
        <w:t xml:space="preserve">měnil historického Ježíše v božského Spasitele lidstva </w:t>
      </w:r>
      <w:r>
        <w:rPr>
          <w:rFonts w:eastAsia="Times New Roman"/>
          <w:b/>
          <w:bCs/>
          <w:spacing w:val="-3"/>
          <w:sz w:val="22"/>
          <w:szCs w:val="22"/>
        </w:rPr>
        <w:t xml:space="preserve">a Božího syna. Markovy iniciativy se chopili a pokračovali v ní zbývající evangelisté, a přitom neustále zdůrazňovali </w:t>
      </w:r>
      <w:r>
        <w:rPr>
          <w:rFonts w:eastAsia="Times New Roman"/>
          <w:b/>
          <w:bCs/>
          <w:spacing w:val="-5"/>
          <w:sz w:val="22"/>
          <w:szCs w:val="22"/>
        </w:rPr>
        <w:t>mírumilovnost a transcendentnost Ježíšova království. Vý</w:t>
      </w:r>
      <w:r>
        <w:rPr>
          <w:rFonts w:eastAsia="Times New Roman"/>
          <w:b/>
          <w:bCs/>
          <w:spacing w:val="-5"/>
          <w:sz w:val="22"/>
          <w:szCs w:val="22"/>
        </w:rPr>
        <w:softHyphen/>
      </w:r>
      <w:r>
        <w:rPr>
          <w:rFonts w:eastAsia="Times New Roman"/>
          <w:b/>
          <w:bCs/>
          <w:spacing w:val="-1"/>
          <w:sz w:val="22"/>
          <w:szCs w:val="22"/>
        </w:rPr>
        <w:t xml:space="preserve">sledkem těchto snah jsou pravděpodobně čtyři zprávy, </w:t>
      </w:r>
      <w:r>
        <w:rPr>
          <w:rFonts w:eastAsia="Times New Roman"/>
          <w:b/>
          <w:bCs/>
          <w:spacing w:val="-3"/>
          <w:sz w:val="22"/>
          <w:szCs w:val="22"/>
        </w:rPr>
        <w:t>známé pod názvem evangelia podle Matouše, Marka, Lu</w:t>
      </w:r>
      <w:r>
        <w:rPr>
          <w:rFonts w:eastAsia="Times New Roman"/>
          <w:b/>
          <w:bCs/>
          <w:spacing w:val="-3"/>
          <w:sz w:val="22"/>
          <w:szCs w:val="22"/>
        </w:rPr>
        <w:softHyphen/>
      </w:r>
      <w:r>
        <w:rPr>
          <w:rFonts w:eastAsia="Times New Roman"/>
          <w:b/>
          <w:bCs/>
          <w:sz w:val="22"/>
          <w:szCs w:val="22"/>
        </w:rPr>
        <w:t>káše a Jana.</w:t>
      </w:r>
    </w:p>
    <w:p w:rsidR="00762751" w:rsidRDefault="00762751">
      <w:pPr>
        <w:shd w:val="clear" w:color="auto" w:fill="FFFFFF"/>
        <w:spacing w:before="437"/>
        <w:ind w:left="10"/>
        <w:jc w:val="center"/>
      </w:pPr>
      <w:r>
        <w:rPr>
          <w:b/>
          <w:bCs/>
          <w:spacing w:val="33"/>
          <w:sz w:val="22"/>
          <w:szCs w:val="22"/>
        </w:rPr>
        <w:t>Uk</w:t>
      </w:r>
      <w:r>
        <w:rPr>
          <w:rFonts w:eastAsia="Times New Roman"/>
          <w:b/>
          <w:bCs/>
          <w:spacing w:val="33"/>
          <w:sz w:val="22"/>
          <w:szCs w:val="22"/>
        </w:rPr>
        <w:t>řižování</w:t>
      </w:r>
    </w:p>
    <w:p w:rsidR="00762751" w:rsidRDefault="00762751">
      <w:pPr>
        <w:shd w:val="clear" w:color="auto" w:fill="FFFFFF"/>
        <w:spacing w:before="238" w:line="233" w:lineRule="exact"/>
        <w:ind w:left="5" w:right="5" w:firstLine="206"/>
        <w:jc w:val="both"/>
      </w:pPr>
      <w:r>
        <w:rPr>
          <w:b/>
          <w:bCs/>
          <w:spacing w:val="-4"/>
          <w:sz w:val="22"/>
          <w:szCs w:val="22"/>
        </w:rPr>
        <w:t>Tento nejstra</w:t>
      </w:r>
      <w:r>
        <w:rPr>
          <w:rFonts w:eastAsia="Times New Roman"/>
          <w:b/>
          <w:bCs/>
          <w:spacing w:val="-4"/>
          <w:sz w:val="22"/>
          <w:szCs w:val="22"/>
        </w:rPr>
        <w:t>šnější způsob trestu, jaký si člověk vymys</w:t>
      </w:r>
      <w:r>
        <w:rPr>
          <w:rFonts w:eastAsia="Times New Roman"/>
          <w:b/>
          <w:bCs/>
          <w:spacing w:val="-4"/>
          <w:sz w:val="22"/>
          <w:szCs w:val="22"/>
        </w:rPr>
        <w:softHyphen/>
      </w:r>
      <w:r>
        <w:rPr>
          <w:rFonts w:eastAsia="Times New Roman"/>
          <w:b/>
          <w:bCs/>
          <w:spacing w:val="-3"/>
          <w:sz w:val="22"/>
          <w:szCs w:val="22"/>
        </w:rPr>
        <w:t>lel, má velmi starý rodokmen. Na kříž věšeli své zločince Babyloňané, Peršané, Féničané i Kartáginci. K dobru Ře</w:t>
      </w:r>
      <w:r>
        <w:rPr>
          <w:rFonts w:eastAsia="Times New Roman"/>
          <w:b/>
          <w:bCs/>
          <w:spacing w:val="-3"/>
          <w:sz w:val="22"/>
          <w:szCs w:val="22"/>
        </w:rPr>
        <w:softHyphen/>
      </w:r>
      <w:r>
        <w:rPr>
          <w:rFonts w:eastAsia="Times New Roman"/>
          <w:b/>
          <w:bCs/>
          <w:spacing w:val="-4"/>
          <w:sz w:val="22"/>
          <w:szCs w:val="22"/>
        </w:rPr>
        <w:t>ků a Egypťanů budiž řečeno, že po nich tento zvyk nepři</w:t>
      </w:r>
      <w:r>
        <w:rPr>
          <w:rFonts w:eastAsia="Times New Roman"/>
          <w:b/>
          <w:bCs/>
          <w:spacing w:val="-4"/>
          <w:sz w:val="22"/>
          <w:szCs w:val="22"/>
        </w:rPr>
        <w:softHyphen/>
      </w:r>
      <w:r>
        <w:rPr>
          <w:rFonts w:eastAsia="Times New Roman"/>
          <w:b/>
          <w:bCs/>
          <w:spacing w:val="-3"/>
          <w:sz w:val="22"/>
          <w:szCs w:val="22"/>
        </w:rPr>
        <w:t xml:space="preserve">jali, což nelze už říci o Římanech. Smrtí na kříži trestali </w:t>
      </w:r>
      <w:r>
        <w:rPr>
          <w:rFonts w:eastAsia="Times New Roman"/>
          <w:b/>
          <w:bCs/>
          <w:sz w:val="22"/>
          <w:szCs w:val="22"/>
        </w:rPr>
        <w:t xml:space="preserve">otroky, lidi pocházející z nejnižších společenských vrstev </w:t>
      </w:r>
      <w:r>
        <w:rPr>
          <w:rFonts w:eastAsia="Times New Roman"/>
          <w:b/>
          <w:bCs/>
          <w:spacing w:val="-3"/>
          <w:sz w:val="22"/>
          <w:szCs w:val="22"/>
        </w:rPr>
        <w:t>a politické zločince, kteří se provinili zradou či se vzbouři</w:t>
      </w:r>
      <w:r>
        <w:rPr>
          <w:rFonts w:eastAsia="Times New Roman"/>
          <w:b/>
          <w:bCs/>
          <w:spacing w:val="-3"/>
          <w:sz w:val="22"/>
          <w:szCs w:val="22"/>
        </w:rPr>
        <w:softHyphen/>
        <w:t xml:space="preserve">li. Jenom ve výjimečných případech došlo k ukřižování </w:t>
      </w:r>
      <w:r>
        <w:rPr>
          <w:rFonts w:eastAsia="Times New Roman"/>
          <w:b/>
          <w:bCs/>
          <w:sz w:val="22"/>
          <w:szCs w:val="22"/>
        </w:rPr>
        <w:t>římských občanů.</w:t>
      </w:r>
    </w:p>
    <w:p w:rsidR="00762751" w:rsidRDefault="00762751">
      <w:pPr>
        <w:shd w:val="clear" w:color="auto" w:fill="FFFFFF"/>
        <w:spacing w:line="233" w:lineRule="exact"/>
        <w:ind w:left="26" w:firstLine="216"/>
        <w:jc w:val="both"/>
      </w:pPr>
      <w:r>
        <w:rPr>
          <w:b/>
          <w:bCs/>
          <w:spacing w:val="-4"/>
          <w:sz w:val="22"/>
          <w:szCs w:val="22"/>
        </w:rPr>
        <w:t>Odsouzencovo t</w:t>
      </w:r>
      <w:r>
        <w:rPr>
          <w:rFonts w:eastAsia="Times New Roman"/>
          <w:b/>
          <w:bCs/>
          <w:spacing w:val="-4"/>
          <w:sz w:val="22"/>
          <w:szCs w:val="22"/>
        </w:rPr>
        <w:t>ělo přibíjeli hřeby nebo přivazovali pro</w:t>
      </w:r>
      <w:r>
        <w:rPr>
          <w:rFonts w:eastAsia="Times New Roman"/>
          <w:b/>
          <w:bCs/>
          <w:spacing w:val="-4"/>
          <w:sz w:val="22"/>
          <w:szCs w:val="22"/>
        </w:rPr>
        <w:softHyphen/>
        <w:t>vazem k svislému břevnu. Římané používali tří druhů kří</w:t>
      </w:r>
      <w:r>
        <w:rPr>
          <w:rFonts w:eastAsia="Times New Roman"/>
          <w:b/>
          <w:bCs/>
          <w:spacing w:val="-4"/>
          <w:sz w:val="22"/>
          <w:szCs w:val="22"/>
        </w:rPr>
        <w:softHyphen/>
      </w:r>
      <w:r>
        <w:rPr>
          <w:rFonts w:eastAsia="Times New Roman"/>
          <w:b/>
          <w:bCs/>
          <w:spacing w:val="-3"/>
          <w:sz w:val="22"/>
          <w:szCs w:val="22"/>
        </w:rPr>
        <w:t>že. „Crux comissa" zvaný také kříž sv. Antonína, měl po</w:t>
      </w:r>
      <w:r>
        <w:rPr>
          <w:rFonts w:eastAsia="Times New Roman"/>
          <w:b/>
          <w:bCs/>
          <w:spacing w:val="-3"/>
          <w:sz w:val="22"/>
          <w:szCs w:val="22"/>
        </w:rPr>
        <w:softHyphen/>
      </w:r>
      <w:r>
        <w:rPr>
          <w:rFonts w:eastAsia="Times New Roman"/>
          <w:b/>
          <w:bCs/>
          <w:spacing w:val="-2"/>
          <w:sz w:val="22"/>
          <w:szCs w:val="22"/>
        </w:rPr>
        <w:t>dobu písmene T; „crux immissa" neboli latinský kříž měl</w:t>
      </w:r>
    </w:p>
    <w:p w:rsidR="00762751" w:rsidRDefault="00762751">
      <w:pPr>
        <w:shd w:val="clear" w:color="auto" w:fill="FFFFFF"/>
        <w:spacing w:before="274"/>
        <w:ind w:left="106"/>
        <w:jc w:val="center"/>
      </w:pPr>
      <w:r>
        <w:rPr>
          <w:b/>
          <w:bCs/>
          <w:spacing w:val="-6"/>
          <w:sz w:val="18"/>
          <w:szCs w:val="18"/>
        </w:rPr>
        <w:t>(331)</w:t>
      </w:r>
    </w:p>
    <w:p w:rsidR="00762751" w:rsidRDefault="00762751">
      <w:pPr>
        <w:shd w:val="clear" w:color="auto" w:fill="FFFFFF"/>
        <w:spacing w:before="274"/>
        <w:ind w:left="106"/>
        <w:jc w:val="center"/>
        <w:sectPr w:rsidR="00762751">
          <w:pgSz w:w="11909" w:h="16834"/>
          <w:pgMar w:top="1440" w:right="3252" w:bottom="720" w:left="3266" w:header="708" w:footer="708" w:gutter="0"/>
          <w:cols w:space="60"/>
          <w:noEndnote/>
        </w:sectPr>
      </w:pPr>
    </w:p>
    <w:p w:rsidR="00762751" w:rsidRDefault="00762751">
      <w:pPr>
        <w:shd w:val="clear" w:color="auto" w:fill="FFFFFF"/>
        <w:ind w:lef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26" w:right="2"/>
        <w:jc w:val="both"/>
      </w:pPr>
      <w:r>
        <w:rPr>
          <w:rFonts w:eastAsia="Times New Roman"/>
          <w:b/>
          <w:bCs/>
          <w:spacing w:val="-3"/>
          <w:sz w:val="22"/>
          <w:szCs w:val="22"/>
        </w:rPr>
        <w:t xml:space="preserve">čtyři ramena stejné délky, tedy podobu + ; konečně „crux </w:t>
      </w:r>
      <w:r>
        <w:rPr>
          <w:rFonts w:eastAsia="Times New Roman"/>
          <w:b/>
          <w:bCs/>
          <w:sz w:val="22"/>
          <w:szCs w:val="22"/>
        </w:rPr>
        <w:t xml:space="preserve">decussata" neboli kříž sv. Ondřeje v podobě písmene </w:t>
      </w:r>
      <w:r>
        <w:rPr>
          <w:rFonts w:eastAsia="Times New Roman"/>
          <w:b/>
          <w:bCs/>
          <w:sz w:val="22"/>
          <w:szCs w:val="22"/>
          <w:lang w:val="en-US"/>
        </w:rPr>
        <w:t>X.</w:t>
      </w:r>
    </w:p>
    <w:p w:rsidR="00762751" w:rsidRDefault="00762751">
      <w:pPr>
        <w:shd w:val="clear" w:color="auto" w:fill="FFFFFF"/>
        <w:spacing w:line="235" w:lineRule="exact"/>
        <w:ind w:left="17" w:firstLine="221"/>
        <w:jc w:val="both"/>
      </w:pPr>
      <w:r>
        <w:rPr>
          <w:b/>
          <w:bCs/>
          <w:spacing w:val="-2"/>
          <w:sz w:val="22"/>
          <w:szCs w:val="22"/>
        </w:rPr>
        <w:t>Nem</w:t>
      </w:r>
      <w:r>
        <w:rPr>
          <w:rFonts w:eastAsia="Times New Roman"/>
          <w:b/>
          <w:bCs/>
          <w:spacing w:val="-2"/>
          <w:sz w:val="22"/>
          <w:szCs w:val="22"/>
        </w:rPr>
        <w:t xml:space="preserve">áme jistotu, na jakém kříži dokonal Ježíš. Známe </w:t>
      </w:r>
      <w:r>
        <w:rPr>
          <w:rFonts w:eastAsia="Times New Roman"/>
          <w:b/>
          <w:bCs/>
          <w:spacing w:val="-5"/>
          <w:sz w:val="22"/>
          <w:szCs w:val="22"/>
        </w:rPr>
        <w:t>dvě protikladné tradice. Jedna tvrdí, že zemřel na kříži tva</w:t>
      </w:r>
      <w:r>
        <w:rPr>
          <w:rFonts w:eastAsia="Times New Roman"/>
          <w:b/>
          <w:bCs/>
          <w:spacing w:val="-5"/>
          <w:sz w:val="22"/>
          <w:szCs w:val="22"/>
        </w:rPr>
        <w:softHyphen/>
        <w:t>ru T, druhá mluví o čtyřramenném kříži. Historickým fak</w:t>
      </w:r>
      <w:r>
        <w:rPr>
          <w:rFonts w:eastAsia="Times New Roman"/>
          <w:b/>
          <w:bCs/>
          <w:spacing w:val="-5"/>
          <w:sz w:val="22"/>
          <w:szCs w:val="22"/>
        </w:rPr>
        <w:softHyphen/>
      </w:r>
      <w:r>
        <w:rPr>
          <w:rFonts w:eastAsia="Times New Roman"/>
          <w:b/>
          <w:bCs/>
          <w:spacing w:val="-4"/>
          <w:sz w:val="22"/>
          <w:szCs w:val="22"/>
        </w:rPr>
        <w:t>tem je, že v mnoha případech byl odsouzenec před ukřižo</w:t>
      </w:r>
      <w:r>
        <w:rPr>
          <w:rFonts w:eastAsia="Times New Roman"/>
          <w:b/>
          <w:bCs/>
          <w:spacing w:val="-4"/>
          <w:sz w:val="22"/>
          <w:szCs w:val="22"/>
        </w:rPr>
        <w:softHyphen/>
        <w:t xml:space="preserve">váním bičován. Byl to trest nepředstavitelně krutý. Katani </w:t>
      </w:r>
      <w:r>
        <w:rPr>
          <w:rFonts w:eastAsia="Times New Roman"/>
          <w:b/>
          <w:bCs/>
          <w:spacing w:val="-3"/>
          <w:sz w:val="22"/>
          <w:szCs w:val="22"/>
        </w:rPr>
        <w:t xml:space="preserve">používali důtky s olověnými kuličkami na konci a ty pak </w:t>
      </w:r>
      <w:r>
        <w:rPr>
          <w:rFonts w:eastAsia="Times New Roman"/>
          <w:b/>
          <w:bCs/>
          <w:spacing w:val="-2"/>
          <w:sz w:val="22"/>
          <w:szCs w:val="22"/>
        </w:rPr>
        <w:t xml:space="preserve">trhaly maso až na kost. Aby se předešlo odsouzencově </w:t>
      </w:r>
      <w:r>
        <w:rPr>
          <w:rFonts w:eastAsia="Times New Roman"/>
          <w:b/>
          <w:bCs/>
          <w:spacing w:val="-1"/>
          <w:sz w:val="22"/>
          <w:szCs w:val="22"/>
        </w:rPr>
        <w:t>předčasné smrti, omezovalo se bičování na čtyřicet ran.</w:t>
      </w:r>
    </w:p>
    <w:p w:rsidR="00762751" w:rsidRDefault="00762751">
      <w:pPr>
        <w:shd w:val="clear" w:color="auto" w:fill="FFFFFF"/>
        <w:spacing w:line="235" w:lineRule="exact"/>
        <w:ind w:left="12" w:firstLine="216"/>
        <w:jc w:val="both"/>
      </w:pPr>
      <w:r>
        <w:rPr>
          <w:b/>
          <w:bCs/>
          <w:spacing w:val="-3"/>
          <w:sz w:val="22"/>
          <w:szCs w:val="22"/>
        </w:rPr>
        <w:t>Star</w:t>
      </w:r>
      <w:r>
        <w:rPr>
          <w:rFonts w:eastAsia="Times New Roman"/>
          <w:b/>
          <w:bCs/>
          <w:spacing w:val="-3"/>
          <w:sz w:val="22"/>
          <w:szCs w:val="22"/>
        </w:rPr>
        <w:t xml:space="preserve">ý zvyk vyžadoval, aby si zločinec nesl sám kříž na místo popravy. Často se však stávalo, že to po mučení už </w:t>
      </w:r>
      <w:r>
        <w:rPr>
          <w:rFonts w:eastAsia="Times New Roman"/>
          <w:b/>
          <w:bCs/>
          <w:spacing w:val="-4"/>
          <w:sz w:val="22"/>
          <w:szCs w:val="22"/>
        </w:rPr>
        <w:t xml:space="preserve">nedokázal. V tom případě určili některého z přihlížejících, </w:t>
      </w:r>
      <w:r>
        <w:rPr>
          <w:rFonts w:eastAsia="Times New Roman"/>
          <w:b/>
          <w:bCs/>
          <w:spacing w:val="-5"/>
          <w:sz w:val="22"/>
          <w:szCs w:val="22"/>
        </w:rPr>
        <w:t>který byl právě po ruce, aby mu pomohl břemeno nést. Po</w:t>
      </w:r>
      <w:r>
        <w:rPr>
          <w:rFonts w:eastAsia="Times New Roman"/>
          <w:b/>
          <w:bCs/>
          <w:spacing w:val="-5"/>
          <w:sz w:val="22"/>
          <w:szCs w:val="22"/>
        </w:rPr>
        <w:softHyphen/>
        <w:t xml:space="preserve">dle odhadu historiků vážil kříž sbitý z hrubých klád kolem </w:t>
      </w:r>
      <w:r>
        <w:rPr>
          <w:rFonts w:eastAsia="Times New Roman"/>
          <w:b/>
          <w:bCs/>
          <w:spacing w:val="-3"/>
          <w:sz w:val="22"/>
          <w:szCs w:val="22"/>
        </w:rPr>
        <w:t xml:space="preserve">sedmdesáti pěti kilogramů. Ježíš ho musel nést 600 až 700 </w:t>
      </w:r>
      <w:r>
        <w:rPr>
          <w:rFonts w:eastAsia="Times New Roman"/>
          <w:b/>
          <w:bCs/>
          <w:spacing w:val="-5"/>
          <w:sz w:val="22"/>
          <w:szCs w:val="22"/>
        </w:rPr>
        <w:t>metrů křížové cesty, kterou tehdy tvořilo několik uliček vy</w:t>
      </w:r>
      <w:r>
        <w:rPr>
          <w:rFonts w:eastAsia="Times New Roman"/>
          <w:b/>
          <w:bCs/>
          <w:spacing w:val="-5"/>
          <w:sz w:val="22"/>
          <w:szCs w:val="22"/>
        </w:rPr>
        <w:softHyphen/>
      </w:r>
      <w:r>
        <w:rPr>
          <w:rFonts w:eastAsia="Times New Roman"/>
          <w:b/>
          <w:bCs/>
          <w:spacing w:val="-1"/>
          <w:sz w:val="22"/>
          <w:szCs w:val="22"/>
        </w:rPr>
        <w:t xml:space="preserve">dlážděných polním kamením. Není tedy divu, že třikrát </w:t>
      </w:r>
      <w:r>
        <w:rPr>
          <w:rFonts w:eastAsia="Times New Roman"/>
          <w:b/>
          <w:bCs/>
          <w:spacing w:val="-2"/>
          <w:sz w:val="22"/>
          <w:szCs w:val="22"/>
        </w:rPr>
        <w:t>klesl pod tíhou kříže, až nakonec zcela vyčerpán nedoká</w:t>
      </w:r>
      <w:r>
        <w:rPr>
          <w:rFonts w:eastAsia="Times New Roman"/>
          <w:b/>
          <w:bCs/>
          <w:spacing w:val="-2"/>
          <w:sz w:val="22"/>
          <w:szCs w:val="22"/>
        </w:rPr>
        <w:softHyphen/>
      </w:r>
      <w:r>
        <w:rPr>
          <w:rFonts w:eastAsia="Times New Roman"/>
          <w:b/>
          <w:bCs/>
          <w:sz w:val="22"/>
          <w:szCs w:val="22"/>
        </w:rPr>
        <w:t xml:space="preserve">zal jít dál. Tehdy zadrželi rolníka Šimona Kyrénského, </w:t>
      </w:r>
      <w:r>
        <w:rPr>
          <w:rFonts w:eastAsia="Times New Roman"/>
          <w:b/>
          <w:bCs/>
          <w:spacing w:val="-5"/>
          <w:sz w:val="22"/>
          <w:szCs w:val="22"/>
        </w:rPr>
        <w:t xml:space="preserve">který se právě vracel z pole, a přinutili ho, aby vzal kříž na </w:t>
      </w:r>
      <w:r>
        <w:rPr>
          <w:rFonts w:eastAsia="Times New Roman"/>
          <w:b/>
          <w:bCs/>
          <w:sz w:val="22"/>
          <w:szCs w:val="22"/>
        </w:rPr>
        <w:t>svá silná bedra a odnesl ho na Golgotu.</w:t>
      </w:r>
    </w:p>
    <w:p w:rsidR="00762751" w:rsidRDefault="00762751">
      <w:pPr>
        <w:shd w:val="clear" w:color="auto" w:fill="FFFFFF"/>
        <w:spacing w:line="235" w:lineRule="exact"/>
        <w:ind w:left="12" w:firstLine="206"/>
        <w:jc w:val="both"/>
      </w:pPr>
      <w:r>
        <w:rPr>
          <w:b/>
          <w:bCs/>
          <w:spacing w:val="-2"/>
          <w:sz w:val="22"/>
          <w:szCs w:val="22"/>
        </w:rPr>
        <w:t>Tak nazvali popravi</w:t>
      </w:r>
      <w:r>
        <w:rPr>
          <w:rFonts w:eastAsia="Times New Roman"/>
          <w:b/>
          <w:bCs/>
          <w:spacing w:val="-2"/>
          <w:sz w:val="22"/>
          <w:szCs w:val="22"/>
        </w:rPr>
        <w:t xml:space="preserve">ště Matouš a Marek, kdežto Lukáš ho nazývá Kalvárie (Kranion) a Jan používá oba názvy. </w:t>
      </w:r>
      <w:r>
        <w:rPr>
          <w:rFonts w:eastAsia="Times New Roman"/>
          <w:b/>
          <w:bCs/>
          <w:spacing w:val="-3"/>
          <w:sz w:val="22"/>
          <w:szCs w:val="22"/>
        </w:rPr>
        <w:t>Říká, že se místo jmenuje Lebka, hebrejsky Golgota. Ten</w:t>
      </w:r>
      <w:r>
        <w:rPr>
          <w:rFonts w:eastAsia="Times New Roman"/>
          <w:b/>
          <w:bCs/>
          <w:spacing w:val="-3"/>
          <w:sz w:val="22"/>
          <w:szCs w:val="22"/>
        </w:rPr>
        <w:softHyphen/>
      </w:r>
      <w:r>
        <w:rPr>
          <w:rFonts w:eastAsia="Times New Roman"/>
          <w:b/>
          <w:bCs/>
          <w:spacing w:val="-4"/>
          <w:sz w:val="22"/>
          <w:szCs w:val="22"/>
        </w:rPr>
        <w:t xml:space="preserve">to poslední název pochází ve skutečnosti z aramejštiny, od </w:t>
      </w:r>
      <w:r>
        <w:rPr>
          <w:rFonts w:eastAsia="Times New Roman"/>
          <w:b/>
          <w:bCs/>
          <w:spacing w:val="-3"/>
          <w:sz w:val="22"/>
          <w:szCs w:val="22"/>
        </w:rPr>
        <w:t>slova „gulgutta", což znamená „lebka". Calvaria je latin</w:t>
      </w:r>
      <w:r>
        <w:rPr>
          <w:rFonts w:eastAsia="Times New Roman"/>
          <w:b/>
          <w:bCs/>
          <w:spacing w:val="-3"/>
          <w:sz w:val="22"/>
          <w:szCs w:val="22"/>
        </w:rPr>
        <w:softHyphen/>
        <w:t>ský ekvivalent. Lze se domnívat, že místo, kde věšeli od</w:t>
      </w:r>
      <w:r>
        <w:rPr>
          <w:rFonts w:eastAsia="Times New Roman"/>
          <w:b/>
          <w:bCs/>
          <w:spacing w:val="-3"/>
          <w:sz w:val="22"/>
          <w:szCs w:val="22"/>
        </w:rPr>
        <w:softHyphen/>
      </w:r>
      <w:r>
        <w:rPr>
          <w:rFonts w:eastAsia="Times New Roman"/>
          <w:b/>
          <w:bCs/>
          <w:sz w:val="22"/>
          <w:szCs w:val="22"/>
        </w:rPr>
        <w:t>souzence na kříže, byl pahorek v podobě lebky.</w:t>
      </w:r>
    </w:p>
    <w:p w:rsidR="00762751" w:rsidRDefault="00762751">
      <w:pPr>
        <w:shd w:val="clear" w:color="auto" w:fill="FFFFFF"/>
        <w:spacing w:line="235" w:lineRule="exact"/>
        <w:ind w:firstLine="223"/>
        <w:jc w:val="both"/>
      </w:pPr>
      <w:r>
        <w:rPr>
          <w:b/>
          <w:bCs/>
          <w:spacing w:val="-4"/>
          <w:sz w:val="22"/>
          <w:szCs w:val="22"/>
        </w:rPr>
        <w:t>Nen</w:t>
      </w:r>
      <w:r>
        <w:rPr>
          <w:rFonts w:eastAsia="Times New Roman"/>
          <w:b/>
          <w:bCs/>
          <w:spacing w:val="-4"/>
          <w:sz w:val="22"/>
          <w:szCs w:val="22"/>
        </w:rPr>
        <w:t>í jasné, ani jakého druhu kříže, ani jaké procedury bylo v Ježíšově případě použito. Bývaly dva způsoby ukři</w:t>
      </w:r>
      <w:r>
        <w:rPr>
          <w:rFonts w:eastAsia="Times New Roman"/>
          <w:b/>
          <w:bCs/>
          <w:spacing w:val="-4"/>
          <w:sz w:val="22"/>
          <w:szCs w:val="22"/>
        </w:rPr>
        <w:softHyphen/>
        <w:t>žování. Někdy odsouzence nejdřív přivázali ke kříži ležící</w:t>
      </w:r>
      <w:r>
        <w:rPr>
          <w:rFonts w:eastAsia="Times New Roman"/>
          <w:b/>
          <w:bCs/>
          <w:spacing w:val="-4"/>
          <w:sz w:val="22"/>
          <w:szCs w:val="22"/>
        </w:rPr>
        <w:softHyphen/>
        <w:t>mu na zemi a potom teprve vztyčili, v druhém případě na</w:t>
      </w:r>
      <w:r>
        <w:rPr>
          <w:rFonts w:eastAsia="Times New Roman"/>
          <w:b/>
          <w:bCs/>
          <w:spacing w:val="-4"/>
          <w:sz w:val="22"/>
          <w:szCs w:val="22"/>
        </w:rPr>
        <w:softHyphen/>
      </w:r>
      <w:r>
        <w:rPr>
          <w:rFonts w:eastAsia="Times New Roman"/>
          <w:b/>
          <w:bCs/>
          <w:spacing w:val="-6"/>
          <w:sz w:val="22"/>
          <w:szCs w:val="22"/>
        </w:rPr>
        <w:t>opak nejdřív kříž vztyčili a oběť přibíjeli hřeby nebo přiva</w:t>
      </w:r>
      <w:r>
        <w:rPr>
          <w:rFonts w:eastAsia="Times New Roman"/>
          <w:b/>
          <w:bCs/>
          <w:spacing w:val="-6"/>
          <w:sz w:val="22"/>
          <w:szCs w:val="22"/>
        </w:rPr>
        <w:softHyphen/>
      </w:r>
      <w:r>
        <w:rPr>
          <w:rFonts w:eastAsia="Times New Roman"/>
          <w:b/>
          <w:bCs/>
          <w:spacing w:val="-1"/>
          <w:sz w:val="22"/>
          <w:szCs w:val="22"/>
        </w:rPr>
        <w:t xml:space="preserve">zovali ze žebříku. Církevní tradice všeobecně přijala, jak </w:t>
      </w:r>
      <w:r>
        <w:rPr>
          <w:rFonts w:eastAsia="Times New Roman"/>
          <w:b/>
          <w:bCs/>
          <w:spacing w:val="-5"/>
          <w:sz w:val="22"/>
          <w:szCs w:val="22"/>
        </w:rPr>
        <w:t>to ukazuje stará ikonografie, první verzi, ale některé mi</w:t>
      </w:r>
      <w:r>
        <w:rPr>
          <w:rFonts w:eastAsia="Times New Roman"/>
          <w:b/>
          <w:bCs/>
          <w:spacing w:val="-5"/>
          <w:sz w:val="22"/>
          <w:szCs w:val="22"/>
        </w:rPr>
        <w:softHyphen/>
        <w:t>niatury a středověké malby představují Ježíše, jak vystupu</w:t>
      </w:r>
      <w:r>
        <w:rPr>
          <w:rFonts w:eastAsia="Times New Roman"/>
          <w:b/>
          <w:bCs/>
          <w:spacing w:val="-5"/>
          <w:sz w:val="22"/>
          <w:szCs w:val="22"/>
        </w:rPr>
        <w:softHyphen/>
      </w:r>
      <w:r>
        <w:rPr>
          <w:rFonts w:eastAsia="Times New Roman"/>
          <w:b/>
          <w:bCs/>
          <w:sz w:val="22"/>
          <w:szCs w:val="22"/>
        </w:rPr>
        <w:t>je na žebřík, aby byl ukřižován.</w:t>
      </w:r>
    </w:p>
    <w:p w:rsidR="00762751" w:rsidRDefault="00762751">
      <w:pPr>
        <w:shd w:val="clear" w:color="auto" w:fill="FFFFFF"/>
        <w:spacing w:before="250"/>
        <w:ind w:left="14"/>
        <w:jc w:val="center"/>
      </w:pPr>
      <w:r>
        <w:rPr>
          <w:rFonts w:ascii="Arial" w:hAnsi="Arial" w:cs="Arial"/>
          <w:b/>
          <w:bCs/>
          <w:spacing w:val="-4"/>
          <w:sz w:val="16"/>
          <w:szCs w:val="16"/>
        </w:rPr>
        <w:t>(332)</w:t>
      </w:r>
    </w:p>
    <w:p w:rsidR="00762751" w:rsidRDefault="00762751">
      <w:pPr>
        <w:shd w:val="clear" w:color="auto" w:fill="FFFFFF"/>
        <w:spacing w:before="250"/>
        <w:ind w:left="14"/>
        <w:jc w:val="center"/>
        <w:sectPr w:rsidR="00762751">
          <w:pgSz w:w="11909" w:h="16834"/>
          <w:pgMar w:top="1440" w:right="3262" w:bottom="720" w:left="3268" w:header="708" w:footer="708" w:gutter="0"/>
          <w:cols w:space="60"/>
          <w:noEndnote/>
        </w:sectPr>
      </w:pPr>
    </w:p>
    <w:p w:rsidR="00762751" w:rsidRDefault="00762751">
      <w:pPr>
        <w:shd w:val="clear" w:color="auto" w:fill="FFFFFF"/>
        <w:ind w:right="3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right="24" w:firstLine="223"/>
        <w:jc w:val="both"/>
      </w:pPr>
      <w:r>
        <w:rPr>
          <w:b/>
          <w:bCs/>
          <w:spacing w:val="-4"/>
          <w:sz w:val="22"/>
          <w:szCs w:val="22"/>
        </w:rPr>
        <w:t>Hlavn</w:t>
      </w:r>
      <w:r>
        <w:rPr>
          <w:rFonts w:eastAsia="Times New Roman"/>
          <w:b/>
          <w:bCs/>
          <w:spacing w:val="-4"/>
          <w:sz w:val="22"/>
          <w:szCs w:val="22"/>
        </w:rPr>
        <w:t>ím cílem ukřižování bylo především mučit odsou</w:t>
      </w:r>
      <w:r>
        <w:rPr>
          <w:rFonts w:eastAsia="Times New Roman"/>
          <w:b/>
          <w:bCs/>
          <w:spacing w:val="-4"/>
          <w:sz w:val="22"/>
          <w:szCs w:val="22"/>
        </w:rPr>
        <w:softHyphen/>
      </w:r>
      <w:r>
        <w:rPr>
          <w:rFonts w:eastAsia="Times New Roman"/>
          <w:b/>
          <w:bCs/>
          <w:sz w:val="22"/>
          <w:szCs w:val="22"/>
        </w:rPr>
        <w:t xml:space="preserve">zence, prodlužovat jeho strašné utrpení na mnoho hodin </w:t>
      </w:r>
      <w:r>
        <w:rPr>
          <w:rFonts w:eastAsia="Times New Roman"/>
          <w:b/>
          <w:bCs/>
          <w:spacing w:val="-3"/>
          <w:sz w:val="22"/>
          <w:szCs w:val="22"/>
        </w:rPr>
        <w:t>a někdy i na celé dny. Lékaři se už odedávna pozastavova</w:t>
      </w:r>
      <w:r>
        <w:rPr>
          <w:rFonts w:eastAsia="Times New Roman"/>
          <w:b/>
          <w:bCs/>
          <w:spacing w:val="-3"/>
          <w:sz w:val="22"/>
          <w:szCs w:val="22"/>
        </w:rPr>
        <w:softHyphen/>
      </w:r>
      <w:r>
        <w:rPr>
          <w:rFonts w:eastAsia="Times New Roman"/>
          <w:b/>
          <w:bCs/>
          <w:spacing w:val="-2"/>
          <w:sz w:val="22"/>
          <w:szCs w:val="22"/>
        </w:rPr>
        <w:t xml:space="preserve">li nad tím, jak z hlediska medicíny probíhala agónie a co </w:t>
      </w:r>
      <w:r>
        <w:rPr>
          <w:rFonts w:eastAsia="Times New Roman"/>
          <w:b/>
          <w:bCs/>
          <w:sz w:val="22"/>
          <w:szCs w:val="22"/>
        </w:rPr>
        <w:t>bylo bezprostřední příčinou smrti.</w:t>
      </w:r>
    </w:p>
    <w:p w:rsidR="00762751" w:rsidRDefault="00762751">
      <w:pPr>
        <w:shd w:val="clear" w:color="auto" w:fill="FFFFFF"/>
        <w:spacing w:line="235" w:lineRule="exact"/>
        <w:ind w:left="2" w:right="19" w:firstLine="214"/>
        <w:jc w:val="both"/>
      </w:pPr>
      <w:r>
        <w:rPr>
          <w:b/>
          <w:bCs/>
          <w:spacing w:val="-1"/>
          <w:sz w:val="22"/>
          <w:szCs w:val="22"/>
        </w:rPr>
        <w:t>O tomto probl</w:t>
      </w:r>
      <w:r>
        <w:rPr>
          <w:rFonts w:eastAsia="Times New Roman"/>
          <w:b/>
          <w:bCs/>
          <w:spacing w:val="-1"/>
          <w:sz w:val="22"/>
          <w:szCs w:val="22"/>
        </w:rPr>
        <w:t xml:space="preserve">ému se hodně psalo i po druhé světové </w:t>
      </w:r>
      <w:r>
        <w:rPr>
          <w:rFonts w:eastAsia="Times New Roman"/>
          <w:b/>
          <w:bCs/>
          <w:spacing w:val="-3"/>
          <w:sz w:val="22"/>
          <w:szCs w:val="22"/>
        </w:rPr>
        <w:t xml:space="preserve">válce. V roce 1947 se přihlásil o slovo význačný kanadský </w:t>
      </w:r>
      <w:r>
        <w:rPr>
          <w:rFonts w:eastAsia="Times New Roman"/>
          <w:b/>
          <w:bCs/>
          <w:spacing w:val="-4"/>
          <w:sz w:val="22"/>
          <w:szCs w:val="22"/>
        </w:rPr>
        <w:t>chirurg James Lyle Cameron. Odvolával se na svou profe</w:t>
      </w:r>
      <w:r>
        <w:rPr>
          <w:rFonts w:eastAsia="Times New Roman"/>
          <w:b/>
          <w:bCs/>
          <w:spacing w:val="-4"/>
          <w:sz w:val="22"/>
          <w:szCs w:val="22"/>
        </w:rPr>
        <w:softHyphen/>
      </w:r>
      <w:r>
        <w:rPr>
          <w:rFonts w:eastAsia="Times New Roman"/>
          <w:b/>
          <w:bCs/>
          <w:spacing w:val="-2"/>
          <w:sz w:val="22"/>
          <w:szCs w:val="22"/>
        </w:rPr>
        <w:t>sionální zkušenost a tvrdil, že Ježíš umřel prostě na ná</w:t>
      </w:r>
      <w:r>
        <w:rPr>
          <w:rFonts w:eastAsia="Times New Roman"/>
          <w:b/>
          <w:bCs/>
          <w:spacing w:val="-2"/>
          <w:sz w:val="22"/>
          <w:szCs w:val="22"/>
        </w:rPr>
        <w:softHyphen/>
      </w:r>
      <w:r>
        <w:rPr>
          <w:rFonts w:eastAsia="Times New Roman"/>
          <w:b/>
          <w:bCs/>
          <w:spacing w:val="-5"/>
          <w:sz w:val="22"/>
          <w:szCs w:val="22"/>
        </w:rPr>
        <w:t xml:space="preserve">sledky šoku. Největší ohlas však měly úvahy lékaře Jacqua </w:t>
      </w:r>
      <w:r>
        <w:rPr>
          <w:rFonts w:eastAsia="Times New Roman"/>
          <w:b/>
          <w:bCs/>
          <w:spacing w:val="-4"/>
          <w:sz w:val="22"/>
          <w:szCs w:val="22"/>
        </w:rPr>
        <w:t>Brehanta uveřejněné v roce 1966 na stránkách dvou časo</w:t>
      </w:r>
      <w:r>
        <w:rPr>
          <w:rFonts w:eastAsia="Times New Roman"/>
          <w:b/>
          <w:bCs/>
          <w:spacing w:val="-4"/>
          <w:sz w:val="22"/>
          <w:szCs w:val="22"/>
        </w:rPr>
        <w:softHyphen/>
      </w:r>
      <w:r>
        <w:rPr>
          <w:rFonts w:eastAsia="Times New Roman"/>
          <w:b/>
          <w:bCs/>
          <w:spacing w:val="-3"/>
          <w:sz w:val="22"/>
          <w:szCs w:val="22"/>
        </w:rPr>
        <w:t>pisů: La presse medicale a Le Monde. Svou expertízu za</w:t>
      </w:r>
      <w:r>
        <w:rPr>
          <w:rFonts w:eastAsia="Times New Roman"/>
          <w:b/>
          <w:bCs/>
          <w:spacing w:val="-3"/>
          <w:sz w:val="22"/>
          <w:szCs w:val="22"/>
        </w:rPr>
        <w:softHyphen/>
      </w:r>
      <w:r>
        <w:rPr>
          <w:rFonts w:eastAsia="Times New Roman"/>
          <w:b/>
          <w:bCs/>
          <w:spacing w:val="-2"/>
          <w:sz w:val="22"/>
          <w:szCs w:val="22"/>
        </w:rPr>
        <w:t xml:space="preserve">ložil nejen na vlastních zkušenostech, ale i na podrobném </w:t>
      </w:r>
      <w:r>
        <w:rPr>
          <w:rFonts w:eastAsia="Times New Roman"/>
          <w:b/>
          <w:bCs/>
          <w:spacing w:val="-5"/>
          <w:sz w:val="22"/>
          <w:szCs w:val="22"/>
        </w:rPr>
        <w:t xml:space="preserve">studiu všech dostupných římských zpráv o ukřižování a na </w:t>
      </w:r>
      <w:r>
        <w:rPr>
          <w:rFonts w:eastAsia="Times New Roman"/>
          <w:b/>
          <w:bCs/>
          <w:spacing w:val="-3"/>
          <w:sz w:val="22"/>
          <w:szCs w:val="22"/>
        </w:rPr>
        <w:t>výpovědích lidí, kteří přežili hitlerovské koncentrační tá</w:t>
      </w:r>
      <w:r>
        <w:rPr>
          <w:rFonts w:eastAsia="Times New Roman"/>
          <w:b/>
          <w:bCs/>
          <w:spacing w:val="-3"/>
          <w:sz w:val="22"/>
          <w:szCs w:val="22"/>
        </w:rPr>
        <w:softHyphen/>
      </w:r>
      <w:r>
        <w:rPr>
          <w:rFonts w:eastAsia="Times New Roman"/>
          <w:b/>
          <w:bCs/>
          <w:spacing w:val="-2"/>
          <w:sz w:val="22"/>
          <w:szCs w:val="22"/>
        </w:rPr>
        <w:t xml:space="preserve">bory a stali se bezděčnými svědky takového usmrcování </w:t>
      </w:r>
      <w:r>
        <w:rPr>
          <w:rFonts w:eastAsia="Times New Roman"/>
          <w:b/>
          <w:bCs/>
          <w:sz w:val="22"/>
          <w:szCs w:val="22"/>
        </w:rPr>
        <w:t>obětí.</w:t>
      </w:r>
    </w:p>
    <w:p w:rsidR="00762751" w:rsidRDefault="00762751">
      <w:pPr>
        <w:shd w:val="clear" w:color="auto" w:fill="FFFFFF"/>
        <w:spacing w:line="235" w:lineRule="exact"/>
        <w:ind w:right="5" w:firstLine="223"/>
        <w:jc w:val="both"/>
      </w:pPr>
      <w:r>
        <w:rPr>
          <w:b/>
          <w:bCs/>
          <w:spacing w:val="-3"/>
          <w:sz w:val="22"/>
          <w:szCs w:val="22"/>
        </w:rPr>
        <w:t>Podle n</w:t>
      </w:r>
      <w:r>
        <w:rPr>
          <w:rFonts w:eastAsia="Times New Roman"/>
          <w:b/>
          <w:bCs/>
          <w:spacing w:val="-3"/>
          <w:sz w:val="22"/>
          <w:szCs w:val="22"/>
        </w:rPr>
        <w:t>ěj odsouzenec přibitý ke kříži mění v zoufalém zápase o vzduch svou polohu, přenáší tíhu těla z rukou na nohy a zase zpět, až nakonec visí pasivně vysílením. S tru</w:t>
      </w:r>
      <w:r>
        <w:rPr>
          <w:rFonts w:eastAsia="Times New Roman"/>
          <w:b/>
          <w:bCs/>
          <w:spacing w:val="-3"/>
          <w:sz w:val="22"/>
          <w:szCs w:val="22"/>
        </w:rPr>
        <w:softHyphen/>
        <w:t>pem visícím už pouze na pažích nedokáže bránice vylučo</w:t>
      </w:r>
      <w:r>
        <w:rPr>
          <w:rFonts w:eastAsia="Times New Roman"/>
          <w:b/>
          <w:bCs/>
          <w:spacing w:val="-3"/>
          <w:sz w:val="22"/>
          <w:szCs w:val="22"/>
        </w:rPr>
        <w:softHyphen/>
      </w:r>
      <w:r>
        <w:rPr>
          <w:rFonts w:eastAsia="Times New Roman"/>
          <w:b/>
          <w:bCs/>
          <w:spacing w:val="-1"/>
          <w:sz w:val="22"/>
          <w:szCs w:val="22"/>
        </w:rPr>
        <w:t xml:space="preserve">vat z plic kysličník uhličitý, a proto dochází k smrtelné </w:t>
      </w:r>
      <w:r>
        <w:rPr>
          <w:rFonts w:eastAsia="Times New Roman"/>
          <w:b/>
          <w:bCs/>
          <w:spacing w:val="-5"/>
          <w:sz w:val="22"/>
          <w:szCs w:val="22"/>
        </w:rPr>
        <w:t>otravě organismu. Přestože je Brehant katolík, tvrdí, že ukřižovaný Ježíš nemohl žít ani tři hodiny, jak by to vyplý</w:t>
      </w:r>
      <w:r>
        <w:rPr>
          <w:rFonts w:eastAsia="Times New Roman"/>
          <w:b/>
          <w:bCs/>
          <w:spacing w:val="-5"/>
          <w:sz w:val="22"/>
          <w:szCs w:val="22"/>
        </w:rPr>
        <w:softHyphen/>
      </w:r>
      <w:r>
        <w:rPr>
          <w:rFonts w:eastAsia="Times New Roman"/>
          <w:b/>
          <w:bCs/>
          <w:spacing w:val="-1"/>
          <w:sz w:val="22"/>
          <w:szCs w:val="22"/>
        </w:rPr>
        <w:t xml:space="preserve">valo z Janova líčení. Nemluvě už o Markovi, podle něhož </w:t>
      </w:r>
      <w:r>
        <w:rPr>
          <w:rFonts w:eastAsia="Times New Roman"/>
          <w:b/>
          <w:bCs/>
          <w:spacing w:val="-3"/>
          <w:sz w:val="22"/>
          <w:szCs w:val="22"/>
        </w:rPr>
        <w:t xml:space="preserve">by se dalo usuzovat, že agónie trvala celých šest hodin. Už </w:t>
      </w:r>
      <w:r>
        <w:rPr>
          <w:rFonts w:eastAsia="Times New Roman"/>
          <w:b/>
          <w:bCs/>
          <w:spacing w:val="-4"/>
          <w:sz w:val="22"/>
          <w:szCs w:val="22"/>
        </w:rPr>
        <w:t xml:space="preserve">jen jako kuriozitu tu můžeme uvést repliku, s níž při této </w:t>
      </w:r>
      <w:r>
        <w:rPr>
          <w:rFonts w:eastAsia="Times New Roman"/>
          <w:b/>
          <w:bCs/>
          <w:spacing w:val="-5"/>
          <w:sz w:val="22"/>
          <w:szCs w:val="22"/>
        </w:rPr>
        <w:t xml:space="preserve">příležitosti přišel představitel pařížského Kroužku Ernesta </w:t>
      </w:r>
      <w:r>
        <w:rPr>
          <w:rFonts w:eastAsia="Times New Roman"/>
          <w:b/>
          <w:bCs/>
          <w:spacing w:val="-4"/>
          <w:sz w:val="22"/>
          <w:szCs w:val="22"/>
        </w:rPr>
        <w:t>Renana, který se zaobírá bádáním o Ježíšově historičnosti. Ten tvrdí, že Brehantovy úvahy jsou bezpředmětné, proto</w:t>
      </w:r>
      <w:r>
        <w:rPr>
          <w:rFonts w:eastAsia="Times New Roman"/>
          <w:b/>
          <w:bCs/>
          <w:spacing w:val="-4"/>
          <w:sz w:val="22"/>
          <w:szCs w:val="22"/>
        </w:rPr>
        <w:softHyphen/>
      </w:r>
      <w:r>
        <w:rPr>
          <w:rFonts w:eastAsia="Times New Roman"/>
          <w:b/>
          <w:bCs/>
          <w:spacing w:val="-1"/>
          <w:sz w:val="22"/>
          <w:szCs w:val="22"/>
        </w:rPr>
        <w:t xml:space="preserve">že podle tehdejšího zvyku Ježíše pravděpodobně oběsili </w:t>
      </w:r>
      <w:r>
        <w:rPr>
          <w:rFonts w:eastAsia="Times New Roman"/>
          <w:b/>
          <w:bCs/>
          <w:sz w:val="22"/>
          <w:szCs w:val="22"/>
        </w:rPr>
        <w:t>nebo udusili, a teprve potom přibili jeho mrtvé tělo na kříž.</w:t>
      </w:r>
    </w:p>
    <w:p w:rsidR="00762751" w:rsidRDefault="00762751">
      <w:pPr>
        <w:shd w:val="clear" w:color="auto" w:fill="FFFFFF"/>
        <w:spacing w:line="235" w:lineRule="exact"/>
        <w:ind w:left="22" w:firstLine="223"/>
        <w:jc w:val="both"/>
      </w:pPr>
      <w:r>
        <w:rPr>
          <w:b/>
          <w:bCs/>
          <w:sz w:val="22"/>
          <w:szCs w:val="22"/>
        </w:rPr>
        <w:t xml:space="preserve">Koncem </w:t>
      </w:r>
      <w:r>
        <w:rPr>
          <w:rFonts w:eastAsia="Times New Roman"/>
          <w:b/>
          <w:bCs/>
          <w:sz w:val="22"/>
          <w:szCs w:val="22"/>
        </w:rPr>
        <w:t xml:space="preserve">šedesátých let našeho století byly objeveny </w:t>
      </w:r>
      <w:r>
        <w:rPr>
          <w:rFonts w:eastAsia="Times New Roman"/>
          <w:b/>
          <w:bCs/>
          <w:spacing w:val="-5"/>
          <w:sz w:val="22"/>
          <w:szCs w:val="22"/>
        </w:rPr>
        <w:t>v nejstarší jeruzalémské čtvrti židovské katakomby s ne</w:t>
      </w:r>
      <w:r>
        <w:rPr>
          <w:rFonts w:eastAsia="Times New Roman"/>
          <w:b/>
          <w:bCs/>
          <w:spacing w:val="-5"/>
          <w:sz w:val="22"/>
          <w:szCs w:val="22"/>
        </w:rPr>
        <w:softHyphen/>
      </w:r>
      <w:r>
        <w:rPr>
          <w:rFonts w:eastAsia="Times New Roman"/>
          <w:b/>
          <w:bCs/>
          <w:spacing w:val="-4"/>
          <w:sz w:val="22"/>
          <w:szCs w:val="22"/>
        </w:rPr>
        <w:t>tknutým sarkofágem z vápence. Uvnitř ležela dokonale za</w:t>
      </w:r>
      <w:r>
        <w:rPr>
          <w:rFonts w:eastAsia="Times New Roman"/>
          <w:b/>
          <w:bCs/>
          <w:spacing w:val="-4"/>
          <w:sz w:val="22"/>
          <w:szCs w:val="22"/>
        </w:rPr>
        <w:softHyphen/>
      </w:r>
      <w:r>
        <w:rPr>
          <w:rFonts w:eastAsia="Times New Roman"/>
          <w:b/>
          <w:bCs/>
          <w:spacing w:val="-3"/>
          <w:sz w:val="22"/>
          <w:szCs w:val="22"/>
        </w:rPr>
        <w:t>chovaná lidská kostra. Byly to, jak se ukázalo, tělesné po</w:t>
      </w:r>
      <w:r>
        <w:rPr>
          <w:rFonts w:eastAsia="Times New Roman"/>
          <w:b/>
          <w:bCs/>
          <w:spacing w:val="-3"/>
          <w:sz w:val="22"/>
          <w:szCs w:val="22"/>
        </w:rPr>
        <w:softHyphen/>
      </w:r>
      <w:r>
        <w:rPr>
          <w:rFonts w:eastAsia="Times New Roman"/>
          <w:b/>
          <w:bCs/>
          <w:spacing w:val="-1"/>
          <w:sz w:val="22"/>
          <w:szCs w:val="22"/>
        </w:rPr>
        <w:t>zůstatky mladíka, který nepochybně skonal na kříži jako</w:t>
      </w:r>
    </w:p>
    <w:p w:rsidR="00762751" w:rsidRDefault="00762751">
      <w:pPr>
        <w:shd w:val="clear" w:color="auto" w:fill="FFFFFF"/>
        <w:spacing w:before="254"/>
        <w:ind w:left="5"/>
        <w:jc w:val="center"/>
      </w:pPr>
      <w:r>
        <w:rPr>
          <w:rFonts w:ascii="Arial" w:hAnsi="Arial" w:cs="Arial"/>
          <w:spacing w:val="-4"/>
          <w:sz w:val="16"/>
          <w:szCs w:val="16"/>
        </w:rPr>
        <w:t>(333)</w:t>
      </w:r>
    </w:p>
    <w:p w:rsidR="00762751" w:rsidRDefault="00762751">
      <w:pPr>
        <w:shd w:val="clear" w:color="auto" w:fill="FFFFFF"/>
        <w:spacing w:before="254"/>
        <w:ind w:left="5"/>
        <w:jc w:val="center"/>
        <w:sectPr w:rsidR="00762751">
          <w:pgSz w:w="11909" w:h="16834"/>
          <w:pgMar w:top="1440" w:right="3267" w:bottom="720" w:left="3256" w:header="708" w:footer="708" w:gutter="0"/>
          <w:cols w:space="60"/>
          <w:noEndnote/>
        </w:sectPr>
      </w:pPr>
    </w:p>
    <w:p w:rsidR="00762751" w:rsidRDefault="00762751">
      <w:pPr>
        <w:shd w:val="clear" w:color="auto" w:fill="FFFFFF"/>
        <w:ind w:left="1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12" w:right="12"/>
        <w:jc w:val="both"/>
      </w:pPr>
      <w:r>
        <w:rPr>
          <w:b/>
          <w:bCs/>
          <w:spacing w:val="-3"/>
          <w:sz w:val="22"/>
          <w:szCs w:val="22"/>
        </w:rPr>
        <w:t>odsouzenec. Mluv</w:t>
      </w:r>
      <w:r>
        <w:rPr>
          <w:rFonts w:eastAsia="Times New Roman"/>
          <w:b/>
          <w:bCs/>
          <w:spacing w:val="-3"/>
          <w:sz w:val="22"/>
          <w:szCs w:val="22"/>
        </w:rPr>
        <w:t>í pro to nejen charakteristické stopy po hřebech na nohou a na zápěstích rukou, ale také čtyři že</w:t>
      </w:r>
      <w:r>
        <w:rPr>
          <w:rFonts w:eastAsia="Times New Roman"/>
          <w:b/>
          <w:bCs/>
          <w:spacing w:val="-3"/>
          <w:sz w:val="22"/>
          <w:szCs w:val="22"/>
        </w:rPr>
        <w:softHyphen/>
      </w:r>
      <w:r>
        <w:rPr>
          <w:rFonts w:eastAsia="Times New Roman"/>
          <w:b/>
          <w:bCs/>
          <w:spacing w:val="-4"/>
          <w:sz w:val="22"/>
          <w:szCs w:val="22"/>
        </w:rPr>
        <w:t xml:space="preserve">lezné hřeby o délce 17 centimetrů, volně ležící v sarkofágu. </w:t>
      </w:r>
      <w:r>
        <w:rPr>
          <w:rFonts w:eastAsia="Times New Roman"/>
          <w:b/>
          <w:bCs/>
          <w:spacing w:val="-1"/>
          <w:sz w:val="22"/>
          <w:szCs w:val="22"/>
        </w:rPr>
        <w:t xml:space="preserve">Pod hlavičkou jednoho hřebu se zachovaly miniaturní </w:t>
      </w:r>
      <w:r>
        <w:rPr>
          <w:rFonts w:eastAsia="Times New Roman"/>
          <w:b/>
          <w:bCs/>
          <w:spacing w:val="-3"/>
          <w:sz w:val="22"/>
          <w:szCs w:val="22"/>
        </w:rPr>
        <w:t xml:space="preserve">kousky dřeva; ukázalo se, že kříž byl zhotoven ze dřeva </w:t>
      </w:r>
      <w:r>
        <w:rPr>
          <w:rFonts w:eastAsia="Times New Roman"/>
          <w:b/>
          <w:bCs/>
          <w:sz w:val="22"/>
          <w:szCs w:val="22"/>
        </w:rPr>
        <w:t xml:space="preserve">olivovníků. Na víku sarkofágu se dalo přečíst, že mladík </w:t>
      </w:r>
      <w:r>
        <w:rPr>
          <w:rFonts w:eastAsia="Times New Roman"/>
          <w:b/>
          <w:bCs/>
          <w:spacing w:val="-4"/>
          <w:sz w:val="22"/>
          <w:szCs w:val="22"/>
        </w:rPr>
        <w:t>se jmenoval Jochannan (Jan). Izraelští archeologové vyslo</w:t>
      </w:r>
      <w:r>
        <w:rPr>
          <w:rFonts w:eastAsia="Times New Roman"/>
          <w:b/>
          <w:bCs/>
          <w:spacing w:val="-4"/>
          <w:sz w:val="22"/>
          <w:szCs w:val="22"/>
        </w:rPr>
        <w:softHyphen/>
      </w:r>
      <w:r>
        <w:rPr>
          <w:rFonts w:eastAsia="Times New Roman"/>
          <w:b/>
          <w:bCs/>
          <w:spacing w:val="-3"/>
          <w:sz w:val="22"/>
          <w:szCs w:val="22"/>
        </w:rPr>
        <w:t xml:space="preserve">vili po důkladném bádání domněnku, že šlo u účastníka </w:t>
      </w:r>
      <w:r>
        <w:rPr>
          <w:rFonts w:eastAsia="Times New Roman"/>
          <w:b/>
          <w:bCs/>
          <w:spacing w:val="-5"/>
          <w:sz w:val="22"/>
          <w:szCs w:val="22"/>
        </w:rPr>
        <w:t>krvavého povstání proti Římanům, které vypuklo za pano</w:t>
      </w:r>
      <w:r>
        <w:rPr>
          <w:rFonts w:eastAsia="Times New Roman"/>
          <w:b/>
          <w:bCs/>
          <w:spacing w:val="-5"/>
          <w:sz w:val="22"/>
          <w:szCs w:val="22"/>
        </w:rPr>
        <w:softHyphen/>
      </w:r>
      <w:r>
        <w:rPr>
          <w:rFonts w:eastAsia="Times New Roman"/>
          <w:b/>
          <w:bCs/>
          <w:spacing w:val="-1"/>
          <w:sz w:val="22"/>
          <w:szCs w:val="22"/>
        </w:rPr>
        <w:t>vání judského krále Alexandra Jannea (103-76 př. n. 1.).</w:t>
      </w:r>
    </w:p>
    <w:p w:rsidR="00762751" w:rsidRDefault="00762751">
      <w:pPr>
        <w:shd w:val="clear" w:color="auto" w:fill="FFFFFF"/>
        <w:spacing w:line="235" w:lineRule="exact"/>
        <w:ind w:left="10" w:right="10" w:firstLine="221"/>
        <w:jc w:val="both"/>
      </w:pPr>
      <w:r>
        <w:rPr>
          <w:b/>
          <w:bCs/>
          <w:spacing w:val="-3"/>
          <w:sz w:val="22"/>
          <w:szCs w:val="22"/>
        </w:rPr>
        <w:t>Mu</w:t>
      </w:r>
      <w:r>
        <w:rPr>
          <w:rFonts w:eastAsia="Times New Roman"/>
          <w:b/>
          <w:bCs/>
          <w:spacing w:val="-3"/>
          <w:sz w:val="22"/>
          <w:szCs w:val="22"/>
        </w:rPr>
        <w:t>čednická smrt na kříži vyvolávala pochopitelně v li</w:t>
      </w:r>
      <w:r>
        <w:rPr>
          <w:rFonts w:eastAsia="Times New Roman"/>
          <w:b/>
          <w:bCs/>
          <w:spacing w:val="-3"/>
          <w:sz w:val="22"/>
          <w:szCs w:val="22"/>
        </w:rPr>
        <w:softHyphen/>
      </w:r>
      <w:r>
        <w:rPr>
          <w:rFonts w:eastAsia="Times New Roman"/>
          <w:b/>
          <w:bCs/>
          <w:spacing w:val="-2"/>
          <w:sz w:val="22"/>
          <w:szCs w:val="22"/>
        </w:rPr>
        <w:t xml:space="preserve">dech pocit hrůzy a odporu. Dokonce ani Římané, kterých </w:t>
      </w:r>
      <w:r>
        <w:rPr>
          <w:rFonts w:eastAsia="Times New Roman"/>
          <w:b/>
          <w:bCs/>
          <w:spacing w:val="-1"/>
          <w:sz w:val="22"/>
          <w:szCs w:val="22"/>
        </w:rPr>
        <w:t>se tento potupný trest netýkal, se nemohli ubránit tako</w:t>
      </w:r>
      <w:r>
        <w:rPr>
          <w:rFonts w:eastAsia="Times New Roman"/>
          <w:b/>
          <w:bCs/>
          <w:spacing w:val="-1"/>
          <w:sz w:val="22"/>
          <w:szCs w:val="22"/>
        </w:rPr>
        <w:softHyphen/>
      </w:r>
      <w:r>
        <w:rPr>
          <w:rFonts w:eastAsia="Times New Roman"/>
          <w:b/>
          <w:bCs/>
          <w:spacing w:val="-2"/>
          <w:sz w:val="22"/>
          <w:szCs w:val="22"/>
        </w:rPr>
        <w:t xml:space="preserve">vým pocitům. Ba co víc: stávalo se, že se vyslovovali proti </w:t>
      </w:r>
      <w:r>
        <w:rPr>
          <w:rFonts w:eastAsia="Times New Roman"/>
          <w:b/>
          <w:bCs/>
          <w:spacing w:val="-5"/>
          <w:sz w:val="22"/>
          <w:szCs w:val="22"/>
        </w:rPr>
        <w:t xml:space="preserve">popravě ukřižováním. Cicero například nazval ukřižování </w:t>
      </w:r>
      <w:r>
        <w:rPr>
          <w:rFonts w:eastAsia="Times New Roman"/>
          <w:b/>
          <w:bCs/>
          <w:spacing w:val="-4"/>
          <w:sz w:val="22"/>
          <w:szCs w:val="22"/>
        </w:rPr>
        <w:t>nejkrutějším druhem smrti, jaký si člověk vymyslel, a Se</w:t>
      </w:r>
      <w:r>
        <w:rPr>
          <w:rFonts w:eastAsia="Times New Roman"/>
          <w:b/>
          <w:bCs/>
          <w:spacing w:val="-4"/>
          <w:sz w:val="22"/>
          <w:szCs w:val="22"/>
        </w:rPr>
        <w:softHyphen/>
      </w:r>
      <w:r>
        <w:rPr>
          <w:rFonts w:eastAsia="Times New Roman"/>
          <w:b/>
          <w:bCs/>
          <w:spacing w:val="-3"/>
          <w:sz w:val="22"/>
          <w:szCs w:val="22"/>
        </w:rPr>
        <w:t xml:space="preserve">neka zhnuseně zdůrazňoval, že z odsouzenců vytékal život </w:t>
      </w:r>
      <w:r>
        <w:rPr>
          <w:rFonts w:eastAsia="Times New Roman"/>
          <w:b/>
          <w:bCs/>
          <w:sz w:val="22"/>
          <w:szCs w:val="22"/>
        </w:rPr>
        <w:t>pomalu, kapka po kapce.</w:t>
      </w:r>
    </w:p>
    <w:p w:rsidR="00762751" w:rsidRDefault="00762751">
      <w:pPr>
        <w:shd w:val="clear" w:color="auto" w:fill="FFFFFF"/>
        <w:spacing w:line="235" w:lineRule="exact"/>
        <w:ind w:right="5" w:firstLine="211"/>
        <w:jc w:val="both"/>
      </w:pPr>
      <w:r>
        <w:rPr>
          <w:b/>
          <w:bCs/>
          <w:spacing w:val="-5"/>
          <w:sz w:val="22"/>
          <w:szCs w:val="22"/>
        </w:rPr>
        <w:t>V prvn</w:t>
      </w:r>
      <w:r>
        <w:rPr>
          <w:rFonts w:eastAsia="Times New Roman"/>
          <w:b/>
          <w:bCs/>
          <w:spacing w:val="-5"/>
          <w:sz w:val="22"/>
          <w:szCs w:val="22"/>
        </w:rPr>
        <w:t>ích letech křesťanství pociťovali Ježíšovi vyznava</w:t>
      </w:r>
      <w:r>
        <w:rPr>
          <w:rFonts w:eastAsia="Times New Roman"/>
          <w:b/>
          <w:bCs/>
          <w:spacing w:val="-5"/>
          <w:sz w:val="22"/>
          <w:szCs w:val="22"/>
        </w:rPr>
        <w:softHyphen/>
      </w:r>
      <w:r>
        <w:rPr>
          <w:rFonts w:eastAsia="Times New Roman"/>
          <w:b/>
          <w:bCs/>
          <w:spacing w:val="-3"/>
          <w:sz w:val="22"/>
          <w:szCs w:val="22"/>
        </w:rPr>
        <w:t xml:space="preserve">či nepřekonatelnou averzi ke znamení kříže. Přestože už </w:t>
      </w:r>
      <w:r>
        <w:rPr>
          <w:rFonts w:eastAsia="Times New Roman"/>
          <w:b/>
          <w:bCs/>
          <w:spacing w:val="-4"/>
          <w:sz w:val="22"/>
          <w:szCs w:val="22"/>
        </w:rPr>
        <w:t xml:space="preserve">Pavel učinil ve své christologii z kříže symbol spásy lidstva </w:t>
      </w:r>
      <w:r>
        <w:rPr>
          <w:rFonts w:eastAsia="Times New Roman"/>
          <w:b/>
          <w:bCs/>
          <w:spacing w:val="-2"/>
          <w:sz w:val="22"/>
          <w:szCs w:val="22"/>
        </w:rPr>
        <w:t>Kristovou sebeobětující smrtí a tím i symbolem konečné</w:t>
      </w:r>
      <w:r>
        <w:rPr>
          <w:rFonts w:eastAsia="Times New Roman"/>
          <w:b/>
          <w:bCs/>
          <w:spacing w:val="-2"/>
          <w:sz w:val="22"/>
          <w:szCs w:val="22"/>
        </w:rPr>
        <w:softHyphen/>
      </w:r>
      <w:r>
        <w:rPr>
          <w:rFonts w:eastAsia="Times New Roman"/>
          <w:b/>
          <w:bCs/>
          <w:spacing w:val="-4"/>
          <w:sz w:val="22"/>
          <w:szCs w:val="22"/>
        </w:rPr>
        <w:t xml:space="preserve">ho triumfu křesťanství, kříž pro ně ještě dlouho zůstával </w:t>
      </w:r>
      <w:r>
        <w:rPr>
          <w:rFonts w:eastAsia="Times New Roman"/>
          <w:b/>
          <w:bCs/>
          <w:sz w:val="22"/>
          <w:szCs w:val="22"/>
        </w:rPr>
        <w:t xml:space="preserve">znamením strašného ponížení a smrti. Těžko si na něj mohli zvyknout jako na symbol spásy a nového života^ </w:t>
      </w:r>
      <w:r>
        <w:rPr>
          <w:rFonts w:eastAsia="Times New Roman"/>
          <w:b/>
          <w:bCs/>
          <w:spacing w:val="-3"/>
          <w:sz w:val="22"/>
          <w:szCs w:val="22"/>
        </w:rPr>
        <w:t xml:space="preserve">když ho v každodenním životě znali jako obludný nástroj </w:t>
      </w:r>
      <w:r>
        <w:rPr>
          <w:rFonts w:eastAsia="Times New Roman"/>
          <w:b/>
          <w:bCs/>
          <w:sz w:val="22"/>
          <w:szCs w:val="22"/>
        </w:rPr>
        <w:t>mučení a v 5. Mojžíšově knize četli, že „kdo byl pověšen, je zlořečený Bohem" (21, 23).</w:t>
      </w:r>
    </w:p>
    <w:p w:rsidR="00762751" w:rsidRDefault="00762751">
      <w:pPr>
        <w:shd w:val="clear" w:color="auto" w:fill="FFFFFF"/>
        <w:spacing w:line="235" w:lineRule="exact"/>
        <w:ind w:left="19" w:firstLine="218"/>
        <w:jc w:val="both"/>
      </w:pPr>
      <w:r>
        <w:rPr>
          <w:b/>
          <w:bCs/>
          <w:spacing w:val="-3"/>
          <w:sz w:val="22"/>
          <w:szCs w:val="22"/>
        </w:rPr>
        <w:t>N</w:t>
      </w:r>
      <w:r>
        <w:rPr>
          <w:rFonts w:eastAsia="Times New Roman"/>
          <w:b/>
          <w:bCs/>
          <w:spacing w:val="-3"/>
          <w:sz w:val="22"/>
          <w:szCs w:val="22"/>
        </w:rPr>
        <w:t>ěkteří teologové ve snaze vyhnout se nějak tomuto di</w:t>
      </w:r>
      <w:r>
        <w:rPr>
          <w:rFonts w:eastAsia="Times New Roman"/>
          <w:b/>
          <w:bCs/>
          <w:spacing w:val="-3"/>
          <w:sz w:val="22"/>
          <w:szCs w:val="22"/>
        </w:rPr>
        <w:softHyphen/>
      </w:r>
      <w:r>
        <w:rPr>
          <w:rFonts w:eastAsia="Times New Roman"/>
          <w:b/>
          <w:bCs/>
          <w:spacing w:val="-5"/>
          <w:sz w:val="22"/>
          <w:szCs w:val="22"/>
        </w:rPr>
        <w:t>lematu tvrdili, že Ježíš nezemřel na kříži jako jiní smrtelní</w:t>
      </w:r>
      <w:r>
        <w:rPr>
          <w:rFonts w:eastAsia="Times New Roman"/>
          <w:b/>
          <w:bCs/>
          <w:spacing w:val="-5"/>
          <w:sz w:val="22"/>
          <w:szCs w:val="22"/>
        </w:rPr>
        <w:softHyphen/>
      </w:r>
      <w:r>
        <w:rPr>
          <w:rFonts w:eastAsia="Times New Roman"/>
          <w:b/>
          <w:bCs/>
          <w:spacing w:val="-3"/>
          <w:sz w:val="22"/>
          <w:szCs w:val="22"/>
        </w:rPr>
        <w:t>ci. Byli to hlavně vyznavači doketismu, kacířství, proti ně</w:t>
      </w:r>
      <w:r>
        <w:rPr>
          <w:rFonts w:eastAsia="Times New Roman"/>
          <w:b/>
          <w:bCs/>
          <w:spacing w:val="-3"/>
          <w:sz w:val="22"/>
          <w:szCs w:val="22"/>
        </w:rPr>
        <w:softHyphen/>
      </w:r>
      <w:r>
        <w:rPr>
          <w:rFonts w:eastAsia="Times New Roman"/>
          <w:b/>
          <w:bCs/>
          <w:spacing w:val="-4"/>
          <w:sz w:val="22"/>
          <w:szCs w:val="22"/>
        </w:rPr>
        <w:t>muž bojoval církevní otec Ignác Antiochijský. Jejich hlav</w:t>
      </w:r>
      <w:r>
        <w:rPr>
          <w:rFonts w:eastAsia="Times New Roman"/>
          <w:b/>
          <w:bCs/>
          <w:spacing w:val="-4"/>
          <w:sz w:val="22"/>
          <w:szCs w:val="22"/>
        </w:rPr>
        <w:softHyphen/>
      </w:r>
      <w:r>
        <w:rPr>
          <w:rFonts w:eastAsia="Times New Roman"/>
          <w:b/>
          <w:bCs/>
          <w:spacing w:val="-3"/>
          <w:sz w:val="22"/>
          <w:szCs w:val="22"/>
        </w:rPr>
        <w:t>ním argumentem bylo, že Ježíš jako božská bytost nepo</w:t>
      </w:r>
      <w:r>
        <w:rPr>
          <w:rFonts w:eastAsia="Times New Roman"/>
          <w:b/>
          <w:bCs/>
          <w:spacing w:val="-3"/>
          <w:sz w:val="22"/>
          <w:szCs w:val="22"/>
        </w:rPr>
        <w:softHyphen/>
      </w:r>
      <w:r>
        <w:rPr>
          <w:rFonts w:eastAsia="Times New Roman"/>
          <w:b/>
          <w:bCs/>
          <w:sz w:val="22"/>
          <w:szCs w:val="22"/>
        </w:rPr>
        <w:t xml:space="preserve">dléhal přírodním zákonům a že proto nemohl umřít na </w:t>
      </w:r>
      <w:r>
        <w:rPr>
          <w:rFonts w:eastAsia="Times New Roman"/>
          <w:b/>
          <w:bCs/>
          <w:spacing w:val="-5"/>
          <w:sz w:val="22"/>
          <w:szCs w:val="22"/>
        </w:rPr>
        <w:t xml:space="preserve">kříži. Autor apokryfu Historie Jana (kolem roku 70) tvrdí </w:t>
      </w:r>
      <w:r>
        <w:rPr>
          <w:rFonts w:eastAsia="Times New Roman"/>
          <w:b/>
          <w:bCs/>
          <w:spacing w:val="-3"/>
          <w:sz w:val="22"/>
          <w:szCs w:val="22"/>
        </w:rPr>
        <w:t>například, že se Ježíš ukázal Janovi na Olivové hoře, za</w:t>
      </w:r>
      <w:r>
        <w:rPr>
          <w:rFonts w:eastAsia="Times New Roman"/>
          <w:b/>
          <w:bCs/>
          <w:spacing w:val="-3"/>
          <w:sz w:val="22"/>
          <w:szCs w:val="22"/>
        </w:rPr>
        <w:softHyphen/>
      </w:r>
      <w:r>
        <w:rPr>
          <w:rFonts w:eastAsia="Times New Roman"/>
          <w:b/>
          <w:bCs/>
          <w:sz w:val="22"/>
          <w:szCs w:val="22"/>
        </w:rPr>
        <w:t xml:space="preserve">tímco na kříži visel jeho fantom. Není to tak dlouho, co </w:t>
      </w:r>
      <w:r>
        <w:rPr>
          <w:rFonts w:eastAsia="Times New Roman"/>
          <w:b/>
          <w:bCs/>
          <w:spacing w:val="-3"/>
          <w:sz w:val="22"/>
          <w:szCs w:val="22"/>
        </w:rPr>
        <w:t>byl v Istanbulu objeven text nazorejského původu, o němž</w:t>
      </w:r>
    </w:p>
    <w:p w:rsidR="00762751" w:rsidRDefault="00762751">
      <w:pPr>
        <w:shd w:val="clear" w:color="auto" w:fill="FFFFFF"/>
        <w:spacing w:before="242"/>
        <w:ind w:left="24"/>
        <w:jc w:val="center"/>
      </w:pPr>
      <w:r>
        <w:rPr>
          <w:rFonts w:ascii="Arial" w:hAnsi="Arial" w:cs="Arial"/>
          <w:b/>
          <w:bCs/>
          <w:spacing w:val="-4"/>
          <w:sz w:val="16"/>
          <w:szCs w:val="16"/>
        </w:rPr>
        <w:t>(334)</w:t>
      </w:r>
    </w:p>
    <w:p w:rsidR="00762751" w:rsidRDefault="00762751">
      <w:pPr>
        <w:shd w:val="clear" w:color="auto" w:fill="FFFFFF"/>
        <w:spacing w:before="242"/>
        <w:ind w:left="24"/>
        <w:jc w:val="center"/>
        <w:sectPr w:rsidR="00762751">
          <w:pgSz w:w="11909" w:h="16834"/>
          <w:pgMar w:top="1440" w:right="3269" w:bottom="720" w:left="3256" w:header="708" w:footer="708" w:gutter="0"/>
          <w:cols w:space="60"/>
          <w:noEndnote/>
        </w:sectPr>
      </w:pPr>
    </w:p>
    <w:p w:rsidR="00762751" w:rsidRDefault="00762751">
      <w:pPr>
        <w:framePr w:h="185" w:hRule="exact" w:hSpace="38" w:wrap="notBeside" w:vAnchor="text" w:hAnchor="margin" w:x="1590" w:y="1"/>
        <w:shd w:val="clear" w:color="auto" w:fill="FFFFFF"/>
      </w:pPr>
      <w:r>
        <w:rPr>
          <w:b/>
          <w:bCs/>
          <w:spacing w:val="-2"/>
          <w:sz w:val="16"/>
          <w:szCs w:val="16"/>
        </w:rPr>
        <w:lastRenderedPageBreak/>
        <w:t>JE</w:t>
      </w:r>
      <w:r>
        <w:rPr>
          <w:rFonts w:eastAsia="Times New Roman"/>
          <w:b/>
          <w:bCs/>
          <w:spacing w:val="-2"/>
          <w:sz w:val="16"/>
          <w:szCs w:val="16"/>
        </w:rPr>
        <w:t>ŽÍŠ - POSTAVA ZÁHADNÁ</w:t>
      </w:r>
    </w:p>
    <w:p w:rsidR="00762751" w:rsidRDefault="00F15564">
      <w:pPr>
        <w:spacing w:before="293"/>
        <w:rPr>
          <w:sz w:val="24"/>
          <w:szCs w:val="24"/>
        </w:rPr>
      </w:pPr>
      <w:r>
        <w:rPr>
          <w:noProof/>
          <w:sz w:val="24"/>
          <w:szCs w:val="24"/>
        </w:rPr>
        <w:drawing>
          <wp:inline distT="0" distB="0" distL="0" distR="0">
            <wp:extent cx="3448050" cy="1911350"/>
            <wp:effectExtent l="19050" t="0" r="0" b="0"/>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srcRect/>
                    <a:stretch>
                      <a:fillRect/>
                    </a:stretch>
                  </pic:blipFill>
                  <pic:spPr bwMode="auto">
                    <a:xfrm>
                      <a:off x="0" y="0"/>
                      <a:ext cx="3448050" cy="1911350"/>
                    </a:xfrm>
                    <a:prstGeom prst="rect">
                      <a:avLst/>
                    </a:prstGeom>
                    <a:noFill/>
                    <a:ln w="9525">
                      <a:noFill/>
                      <a:miter lim="800000"/>
                      <a:headEnd/>
                      <a:tailEnd/>
                    </a:ln>
                  </pic:spPr>
                </pic:pic>
              </a:graphicData>
            </a:graphic>
          </wp:inline>
        </w:drawing>
      </w:r>
    </w:p>
    <w:p w:rsidR="00762751" w:rsidRDefault="00762751">
      <w:pPr>
        <w:shd w:val="clear" w:color="auto" w:fill="FFFFFF"/>
        <w:spacing w:before="55" w:line="168" w:lineRule="exact"/>
        <w:ind w:left="2285" w:right="2338"/>
        <w:jc w:val="center"/>
      </w:pPr>
      <w:r>
        <w:rPr>
          <w:b/>
          <w:bCs/>
          <w:spacing w:val="-7"/>
          <w:sz w:val="16"/>
          <w:szCs w:val="16"/>
        </w:rPr>
        <w:t>Je</w:t>
      </w:r>
      <w:r>
        <w:rPr>
          <w:rFonts w:eastAsia="Times New Roman"/>
          <w:b/>
          <w:bCs/>
          <w:spacing w:val="-7"/>
          <w:sz w:val="16"/>
          <w:szCs w:val="16"/>
        </w:rPr>
        <w:t xml:space="preserve">žíš vydán </w:t>
      </w:r>
      <w:r>
        <w:rPr>
          <w:rFonts w:eastAsia="Times New Roman"/>
          <w:b/>
          <w:bCs/>
          <w:spacing w:val="-6"/>
          <w:sz w:val="16"/>
          <w:szCs w:val="16"/>
        </w:rPr>
        <w:t>k ukřižování</w:t>
      </w:r>
    </w:p>
    <w:p w:rsidR="00762751" w:rsidRDefault="00762751">
      <w:pPr>
        <w:shd w:val="clear" w:color="auto" w:fill="FFFFFF"/>
        <w:spacing w:before="223" w:line="235" w:lineRule="exact"/>
        <w:ind w:left="17" w:right="46"/>
        <w:jc w:val="both"/>
      </w:pPr>
      <w:r>
        <w:rPr>
          <w:b/>
          <w:bCs/>
          <w:spacing w:val="-3"/>
          <w:sz w:val="22"/>
          <w:szCs w:val="22"/>
        </w:rPr>
        <w:t>se ji</w:t>
      </w:r>
      <w:r>
        <w:rPr>
          <w:rFonts w:eastAsia="Times New Roman"/>
          <w:b/>
          <w:bCs/>
          <w:spacing w:val="-3"/>
          <w:sz w:val="22"/>
          <w:szCs w:val="22"/>
        </w:rPr>
        <w:t xml:space="preserve">ž v této knize hovořilo. Kromě jiného si tam můžeme </w:t>
      </w:r>
      <w:r>
        <w:rPr>
          <w:rFonts w:eastAsia="Times New Roman"/>
          <w:b/>
          <w:bCs/>
          <w:sz w:val="22"/>
          <w:szCs w:val="22"/>
        </w:rPr>
        <w:t xml:space="preserve">přečíst fantastickou historii, podle níž došlo k omylu </w:t>
      </w:r>
      <w:r>
        <w:rPr>
          <w:rFonts w:eastAsia="Times New Roman"/>
          <w:b/>
          <w:bCs/>
          <w:spacing w:val="-2"/>
          <w:sz w:val="22"/>
          <w:szCs w:val="22"/>
        </w:rPr>
        <w:t>a místo Ježíše byl ukřižován kdosi úplně jiný. Došlo k to</w:t>
      </w:r>
      <w:r>
        <w:rPr>
          <w:rFonts w:eastAsia="Times New Roman"/>
          <w:b/>
          <w:bCs/>
          <w:spacing w:val="-2"/>
          <w:sz w:val="22"/>
          <w:szCs w:val="22"/>
        </w:rPr>
        <w:softHyphen/>
        <w:t xml:space="preserve">mu takto: Jidáš, podplacený od kněží, měl identifikovat </w:t>
      </w:r>
      <w:r>
        <w:rPr>
          <w:rFonts w:eastAsia="Times New Roman"/>
          <w:b/>
          <w:bCs/>
          <w:spacing w:val="-3"/>
          <w:sz w:val="22"/>
          <w:szCs w:val="22"/>
        </w:rPr>
        <w:t xml:space="preserve">Ježíše tím, že ho políbí na tvář. Nebylo to však na Olivové </w:t>
      </w:r>
      <w:r>
        <w:rPr>
          <w:rFonts w:eastAsia="Times New Roman"/>
          <w:b/>
          <w:bCs/>
          <w:spacing w:val="-4"/>
          <w:sz w:val="22"/>
          <w:szCs w:val="22"/>
        </w:rPr>
        <w:t>hoře, ale na přeplněném náměstí, kde o mýlku nebyla nou</w:t>
      </w:r>
      <w:r>
        <w:rPr>
          <w:rFonts w:eastAsia="Times New Roman"/>
          <w:b/>
          <w:bCs/>
          <w:spacing w:val="-4"/>
          <w:sz w:val="22"/>
          <w:szCs w:val="22"/>
        </w:rPr>
        <w:softHyphen/>
        <w:t>ze. A vskutku, Jidáš pokládal za Ježíše někoho jiného. Pro</w:t>
      </w:r>
      <w:r>
        <w:rPr>
          <w:rFonts w:eastAsia="Times New Roman"/>
          <w:b/>
          <w:bCs/>
          <w:spacing w:val="-4"/>
          <w:sz w:val="22"/>
          <w:szCs w:val="22"/>
        </w:rPr>
        <w:softHyphen/>
      </w:r>
      <w:r>
        <w:rPr>
          <w:rFonts w:eastAsia="Times New Roman"/>
          <w:b/>
          <w:bCs/>
          <w:sz w:val="22"/>
          <w:szCs w:val="22"/>
        </w:rPr>
        <w:t xml:space="preserve">to když uviděl na kříži jakéhosi cizího člověka, zvolal: </w:t>
      </w:r>
      <w:r>
        <w:rPr>
          <w:rFonts w:eastAsia="Times New Roman"/>
          <w:b/>
          <w:bCs/>
          <w:spacing w:val="-2"/>
          <w:sz w:val="22"/>
          <w:szCs w:val="22"/>
        </w:rPr>
        <w:t xml:space="preserve">„Ten je nevinný!" Potom se ze zoufalství oběsil. Naopak </w:t>
      </w:r>
      <w:r>
        <w:rPr>
          <w:rFonts w:eastAsia="Times New Roman"/>
          <w:b/>
          <w:bCs/>
          <w:spacing w:val="-3"/>
          <w:sz w:val="22"/>
          <w:szCs w:val="22"/>
        </w:rPr>
        <w:t>Ježíš vstoupil na nebesa, aniž poznal tělesnou smrt obyčej</w:t>
      </w:r>
      <w:r>
        <w:rPr>
          <w:rFonts w:eastAsia="Times New Roman"/>
          <w:b/>
          <w:bCs/>
          <w:spacing w:val="-3"/>
          <w:sz w:val="22"/>
          <w:szCs w:val="22"/>
        </w:rPr>
        <w:softHyphen/>
        <w:t xml:space="preserve">ného člověka. Poznamenejme ještě, že tuto zvláštní verzi </w:t>
      </w:r>
      <w:r>
        <w:rPr>
          <w:rFonts w:eastAsia="Times New Roman"/>
          <w:b/>
          <w:bCs/>
          <w:sz w:val="22"/>
          <w:szCs w:val="22"/>
        </w:rPr>
        <w:t>přejal do svého učení islám.</w:t>
      </w:r>
    </w:p>
    <w:p w:rsidR="00762751" w:rsidRDefault="00762751">
      <w:pPr>
        <w:shd w:val="clear" w:color="auto" w:fill="FFFFFF"/>
        <w:spacing w:line="235" w:lineRule="exact"/>
        <w:ind w:left="24" w:right="31" w:firstLine="223"/>
        <w:jc w:val="both"/>
      </w:pPr>
      <w:r>
        <w:rPr>
          <w:b/>
          <w:bCs/>
          <w:spacing w:val="-4"/>
          <w:sz w:val="22"/>
          <w:szCs w:val="22"/>
        </w:rPr>
        <w:t>Pro v</w:t>
      </w:r>
      <w:r>
        <w:rPr>
          <w:rFonts w:eastAsia="Times New Roman"/>
          <w:b/>
          <w:bCs/>
          <w:spacing w:val="-4"/>
          <w:sz w:val="22"/>
          <w:szCs w:val="22"/>
        </w:rPr>
        <w:t xml:space="preserve">šechny teologické doktríny tohoto druhu a výtvory </w:t>
      </w:r>
      <w:r>
        <w:rPr>
          <w:rFonts w:eastAsia="Times New Roman"/>
          <w:b/>
          <w:bCs/>
          <w:spacing w:val="-3"/>
          <w:sz w:val="22"/>
          <w:szCs w:val="22"/>
        </w:rPr>
        <w:t xml:space="preserve">bujné fantazie, jakkoli naivní a někdy i prostoduché, je </w:t>
      </w:r>
      <w:r>
        <w:rPr>
          <w:rFonts w:eastAsia="Times New Roman"/>
          <w:b/>
          <w:bCs/>
          <w:spacing w:val="-4"/>
          <w:sz w:val="22"/>
          <w:szCs w:val="22"/>
        </w:rPr>
        <w:t xml:space="preserve">příznačné to, že se v nich zrcadlí nálady, jaké vládly mezi </w:t>
      </w:r>
      <w:r>
        <w:rPr>
          <w:rFonts w:eastAsia="Times New Roman"/>
          <w:b/>
          <w:bCs/>
          <w:spacing w:val="-5"/>
          <w:sz w:val="22"/>
          <w:szCs w:val="22"/>
        </w:rPr>
        <w:t xml:space="preserve">tehdejšími křesťany. V jejich vědomí byl kříž stále ještě </w:t>
      </w:r>
      <w:r>
        <w:rPr>
          <w:rFonts w:eastAsia="Times New Roman"/>
          <w:b/>
          <w:bCs/>
          <w:spacing w:val="-3"/>
          <w:sz w:val="22"/>
          <w:szCs w:val="22"/>
        </w:rPr>
        <w:t>symbolem potupné smrti, a ne triumfu. Svědčí o tom kro</w:t>
      </w:r>
      <w:r>
        <w:rPr>
          <w:rFonts w:eastAsia="Times New Roman"/>
          <w:b/>
          <w:bCs/>
          <w:spacing w:val="-3"/>
          <w:sz w:val="22"/>
          <w:szCs w:val="22"/>
        </w:rPr>
        <w:softHyphen/>
        <w:t>mě jiného i nástěnné malby v římských katakombách. Ja</w:t>
      </w:r>
      <w:r>
        <w:rPr>
          <w:rFonts w:eastAsia="Times New Roman"/>
          <w:b/>
          <w:bCs/>
          <w:spacing w:val="-3"/>
          <w:sz w:val="22"/>
          <w:szCs w:val="22"/>
        </w:rPr>
        <w:softHyphen/>
      </w:r>
      <w:r>
        <w:rPr>
          <w:rFonts w:eastAsia="Times New Roman"/>
          <w:b/>
          <w:bCs/>
          <w:sz w:val="22"/>
          <w:szCs w:val="22"/>
        </w:rPr>
        <w:t xml:space="preserve">ko symbol Krista na nich nacházíme dobrého pastýře </w:t>
      </w:r>
      <w:r>
        <w:rPr>
          <w:rFonts w:eastAsia="Times New Roman"/>
          <w:b/>
          <w:bCs/>
          <w:spacing w:val="-3"/>
          <w:sz w:val="22"/>
          <w:szCs w:val="22"/>
        </w:rPr>
        <w:t>a obětního beránka v souvislosti s Izajášem (53, 7) a Je-</w:t>
      </w:r>
      <w:r>
        <w:rPr>
          <w:rFonts w:eastAsia="Times New Roman"/>
          <w:b/>
          <w:bCs/>
          <w:spacing w:val="-6"/>
          <w:sz w:val="22"/>
          <w:szCs w:val="22"/>
        </w:rPr>
        <w:t xml:space="preserve">remjášem </w:t>
      </w:r>
      <w:r>
        <w:rPr>
          <w:rFonts w:eastAsia="Times New Roman"/>
          <w:b/>
          <w:bCs/>
          <w:sz w:val="22"/>
          <w:szCs w:val="22"/>
        </w:rPr>
        <w:t>(11,</w:t>
      </w:r>
      <w:r>
        <w:rPr>
          <w:rFonts w:eastAsia="Times New Roman"/>
          <w:b/>
          <w:bCs/>
          <w:spacing w:val="-6"/>
          <w:sz w:val="22"/>
          <w:szCs w:val="22"/>
        </w:rPr>
        <w:t xml:space="preserve"> 19), nejčastěji však tajemné znamení ryby, </w:t>
      </w:r>
      <w:r>
        <w:rPr>
          <w:rFonts w:eastAsia="Times New Roman"/>
          <w:b/>
          <w:bCs/>
          <w:sz w:val="22"/>
          <w:szCs w:val="22"/>
        </w:rPr>
        <w:t>nikdy však kříž.</w:t>
      </w:r>
    </w:p>
    <w:p w:rsidR="00762751" w:rsidRDefault="00762751">
      <w:pPr>
        <w:shd w:val="clear" w:color="auto" w:fill="FFFFFF"/>
        <w:spacing w:line="235" w:lineRule="exact"/>
        <w:ind w:left="262"/>
      </w:pPr>
      <w:r>
        <w:rPr>
          <w:b/>
          <w:bCs/>
          <w:spacing w:val="-4"/>
          <w:sz w:val="22"/>
          <w:szCs w:val="22"/>
        </w:rPr>
        <w:t>Ryba byla od nepam</w:t>
      </w:r>
      <w:r>
        <w:rPr>
          <w:rFonts w:eastAsia="Times New Roman"/>
          <w:b/>
          <w:bCs/>
          <w:spacing w:val="-4"/>
          <w:sz w:val="22"/>
          <w:szCs w:val="22"/>
        </w:rPr>
        <w:t>ětna symbolem mnoha pohanských</w:t>
      </w:r>
    </w:p>
    <w:p w:rsidR="00762751" w:rsidRDefault="00762751">
      <w:pPr>
        <w:shd w:val="clear" w:color="auto" w:fill="FFFFFF"/>
        <w:spacing w:before="242"/>
        <w:ind w:left="26"/>
        <w:jc w:val="center"/>
      </w:pPr>
      <w:r>
        <w:rPr>
          <w:spacing w:val="-7"/>
          <w:sz w:val="18"/>
          <w:szCs w:val="18"/>
        </w:rPr>
        <w:t>(335)</w:t>
      </w:r>
    </w:p>
    <w:p w:rsidR="00762751" w:rsidRDefault="00762751">
      <w:pPr>
        <w:shd w:val="clear" w:color="auto" w:fill="FFFFFF"/>
        <w:spacing w:before="242"/>
        <w:ind w:left="26"/>
        <w:jc w:val="center"/>
        <w:sectPr w:rsidR="00762751">
          <w:pgSz w:w="11909" w:h="16834"/>
          <w:pgMar w:top="1440" w:right="3238" w:bottom="720" w:left="3242" w:header="708" w:footer="708" w:gutter="0"/>
          <w:cols w:space="60"/>
          <w:noEndnote/>
        </w:sectPr>
      </w:pPr>
    </w:p>
    <w:p w:rsidR="00762751" w:rsidRDefault="00762751">
      <w:pPr>
        <w:shd w:val="clear" w:color="auto" w:fill="FFFFFF"/>
        <w:ind w:left="4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22" w:right="2"/>
        <w:jc w:val="both"/>
      </w:pPr>
      <w:r>
        <w:rPr>
          <w:b/>
          <w:bCs/>
          <w:spacing w:val="-5"/>
          <w:sz w:val="22"/>
          <w:szCs w:val="22"/>
        </w:rPr>
        <w:t>bohy</w:t>
      </w:r>
      <w:r>
        <w:rPr>
          <w:rFonts w:eastAsia="Times New Roman"/>
          <w:b/>
          <w:bCs/>
          <w:spacing w:val="-5"/>
          <w:sz w:val="22"/>
          <w:szCs w:val="22"/>
        </w:rPr>
        <w:t>ň, například syrské Atagartidy, aramejské Atari, ka</w:t>
      </w:r>
      <w:r>
        <w:rPr>
          <w:rFonts w:eastAsia="Times New Roman"/>
          <w:b/>
          <w:bCs/>
          <w:spacing w:val="-5"/>
          <w:sz w:val="22"/>
          <w:szCs w:val="22"/>
        </w:rPr>
        <w:softHyphen/>
        <w:t>nanejské Astarty. Křesťané si známou synkretizací nábo</w:t>
      </w:r>
      <w:r>
        <w:rPr>
          <w:rFonts w:eastAsia="Times New Roman"/>
          <w:b/>
          <w:bCs/>
          <w:spacing w:val="-5"/>
          <w:sz w:val="22"/>
          <w:szCs w:val="22"/>
        </w:rPr>
        <w:softHyphen/>
      </w:r>
      <w:r>
        <w:rPr>
          <w:rFonts w:eastAsia="Times New Roman"/>
          <w:b/>
          <w:bCs/>
          <w:spacing w:val="-2"/>
          <w:sz w:val="22"/>
          <w:szCs w:val="22"/>
        </w:rPr>
        <w:t>ženství přisvojili toto znamení a bylo to tím lehčí, že sho</w:t>
      </w:r>
      <w:r>
        <w:rPr>
          <w:rFonts w:eastAsia="Times New Roman"/>
          <w:b/>
          <w:bCs/>
          <w:spacing w:val="-2"/>
          <w:sz w:val="22"/>
          <w:szCs w:val="22"/>
        </w:rPr>
        <w:softHyphen/>
      </w:r>
      <w:r>
        <w:rPr>
          <w:rFonts w:eastAsia="Times New Roman"/>
          <w:b/>
          <w:bCs/>
          <w:spacing w:val="-4"/>
          <w:sz w:val="22"/>
          <w:szCs w:val="22"/>
        </w:rPr>
        <w:t xml:space="preserve">dou okolností písmena řeckého slova pro rybu („ichthys") </w:t>
      </w:r>
      <w:r>
        <w:rPr>
          <w:rFonts w:eastAsia="Times New Roman"/>
          <w:b/>
          <w:bCs/>
          <w:spacing w:val="-3"/>
          <w:sz w:val="22"/>
          <w:szCs w:val="22"/>
        </w:rPr>
        <w:t xml:space="preserve">tvoří zároveň iniciály Ježíšova jména a jeho teologických </w:t>
      </w:r>
      <w:r>
        <w:rPr>
          <w:rFonts w:eastAsia="Times New Roman"/>
          <w:b/>
          <w:bCs/>
          <w:sz w:val="22"/>
          <w:szCs w:val="22"/>
        </w:rPr>
        <w:t>titulů: „Ježíš Kristus, Syn boží, Spasitel".</w:t>
      </w:r>
    </w:p>
    <w:p w:rsidR="00762751" w:rsidRDefault="00762751">
      <w:pPr>
        <w:shd w:val="clear" w:color="auto" w:fill="FFFFFF"/>
        <w:spacing w:line="235" w:lineRule="exact"/>
        <w:ind w:left="22" w:right="7" w:firstLine="223"/>
        <w:jc w:val="both"/>
      </w:pPr>
      <w:r>
        <w:rPr>
          <w:b/>
          <w:bCs/>
          <w:spacing w:val="-3"/>
          <w:sz w:val="22"/>
          <w:szCs w:val="22"/>
        </w:rPr>
        <w:t>Kde</w:t>
      </w:r>
      <w:r>
        <w:rPr>
          <w:rFonts w:eastAsia="Times New Roman"/>
          <w:b/>
          <w:bCs/>
          <w:spacing w:val="-3"/>
          <w:sz w:val="22"/>
          <w:szCs w:val="22"/>
        </w:rPr>
        <w:t xml:space="preserve">žto kříž jako Kristův symbol se začíná všeobecně </w:t>
      </w:r>
      <w:r>
        <w:rPr>
          <w:rFonts w:eastAsia="Times New Roman"/>
          <w:b/>
          <w:bCs/>
          <w:sz w:val="22"/>
          <w:szCs w:val="22"/>
        </w:rPr>
        <w:t xml:space="preserve">používat teprve v 5. nebo 6. století. Stalo se to za víc než </w:t>
      </w:r>
      <w:r>
        <w:rPr>
          <w:rFonts w:eastAsia="Times New Roman"/>
          <w:b/>
          <w:bCs/>
          <w:spacing w:val="-4"/>
          <w:sz w:val="22"/>
          <w:szCs w:val="22"/>
        </w:rPr>
        <w:t>sto let poté, co Konstantin Veliký zrušil trest smrti ukřižo</w:t>
      </w:r>
      <w:r>
        <w:rPr>
          <w:rFonts w:eastAsia="Times New Roman"/>
          <w:b/>
          <w:bCs/>
          <w:spacing w:val="-4"/>
          <w:sz w:val="22"/>
          <w:szCs w:val="22"/>
        </w:rPr>
        <w:softHyphen/>
      </w:r>
      <w:r>
        <w:rPr>
          <w:rFonts w:eastAsia="Times New Roman"/>
          <w:b/>
          <w:bCs/>
          <w:spacing w:val="-6"/>
          <w:sz w:val="22"/>
          <w:szCs w:val="22"/>
        </w:rPr>
        <w:t>váním. Obraz kříže jako nářadí kata už vybledl v lidské pa</w:t>
      </w:r>
      <w:r>
        <w:rPr>
          <w:rFonts w:eastAsia="Times New Roman"/>
          <w:b/>
          <w:bCs/>
          <w:spacing w:val="-6"/>
          <w:sz w:val="22"/>
          <w:szCs w:val="22"/>
        </w:rPr>
        <w:softHyphen/>
      </w:r>
      <w:r>
        <w:rPr>
          <w:rFonts w:eastAsia="Times New Roman"/>
          <w:b/>
          <w:bCs/>
          <w:sz w:val="22"/>
          <w:szCs w:val="22"/>
        </w:rPr>
        <w:t>měti a přestal vzbuzovat hrůzu.</w:t>
      </w:r>
    </w:p>
    <w:p w:rsidR="00762751" w:rsidRDefault="00762751">
      <w:pPr>
        <w:shd w:val="clear" w:color="auto" w:fill="FFFFFF"/>
        <w:spacing w:line="235" w:lineRule="exact"/>
        <w:ind w:left="24" w:right="10" w:firstLine="221"/>
        <w:jc w:val="both"/>
      </w:pPr>
      <w:r>
        <w:rPr>
          <w:b/>
          <w:bCs/>
          <w:spacing w:val="-2"/>
          <w:sz w:val="22"/>
          <w:szCs w:val="22"/>
        </w:rPr>
        <w:t>Kult k</w:t>
      </w:r>
      <w:r>
        <w:rPr>
          <w:rFonts w:eastAsia="Times New Roman"/>
          <w:b/>
          <w:bCs/>
          <w:spacing w:val="-2"/>
          <w:sz w:val="22"/>
          <w:szCs w:val="22"/>
        </w:rPr>
        <w:t>říže (krucifixu) vznikl v zemích Blízkého výcho</w:t>
      </w:r>
      <w:r>
        <w:rPr>
          <w:rFonts w:eastAsia="Times New Roman"/>
          <w:b/>
          <w:bCs/>
          <w:spacing w:val="-2"/>
          <w:sz w:val="22"/>
          <w:szCs w:val="22"/>
        </w:rPr>
        <w:softHyphen/>
        <w:t>du. Tamní umělci zobrazovali ukřižovaného Ježíše nahé</w:t>
      </w:r>
      <w:r>
        <w:rPr>
          <w:rFonts w:eastAsia="Times New Roman"/>
          <w:b/>
          <w:bCs/>
          <w:spacing w:val="-2"/>
          <w:sz w:val="22"/>
          <w:szCs w:val="22"/>
        </w:rPr>
        <w:softHyphen/>
      </w:r>
      <w:r>
        <w:rPr>
          <w:rFonts w:eastAsia="Times New Roman"/>
          <w:b/>
          <w:bCs/>
          <w:spacing w:val="-3"/>
          <w:sz w:val="22"/>
          <w:szCs w:val="22"/>
        </w:rPr>
        <w:t xml:space="preserve">ho, pouze s bederní rouškou, pravděpodobně v protikladu </w:t>
      </w:r>
      <w:r>
        <w:rPr>
          <w:rFonts w:eastAsia="Times New Roman"/>
          <w:b/>
          <w:bCs/>
          <w:spacing w:val="-1"/>
          <w:sz w:val="22"/>
          <w:szCs w:val="22"/>
        </w:rPr>
        <w:t xml:space="preserve">k monofyzitům, kacířské sektě, která hlásala, že Kristus </w:t>
      </w:r>
      <w:r>
        <w:rPr>
          <w:rFonts w:eastAsia="Times New Roman"/>
          <w:b/>
          <w:bCs/>
          <w:sz w:val="22"/>
          <w:szCs w:val="22"/>
        </w:rPr>
        <w:t>měl pouze jednu, a to božskou podstatu.</w:t>
      </w:r>
    </w:p>
    <w:p w:rsidR="00762751" w:rsidRDefault="00762751">
      <w:pPr>
        <w:shd w:val="clear" w:color="auto" w:fill="FFFFFF"/>
        <w:spacing w:line="235" w:lineRule="exact"/>
        <w:ind w:left="17" w:right="10" w:firstLine="218"/>
        <w:jc w:val="both"/>
      </w:pPr>
      <w:r>
        <w:rPr>
          <w:b/>
          <w:bCs/>
          <w:spacing w:val="-4"/>
          <w:sz w:val="22"/>
          <w:szCs w:val="22"/>
        </w:rPr>
        <w:t>Do z</w:t>
      </w:r>
      <w:r>
        <w:rPr>
          <w:rFonts w:eastAsia="Times New Roman"/>
          <w:b/>
          <w:bCs/>
          <w:spacing w:val="-4"/>
          <w:sz w:val="22"/>
          <w:szCs w:val="22"/>
        </w:rPr>
        <w:t xml:space="preserve">ápadních zemí se kult kříže dostal prostřednictvím </w:t>
      </w:r>
      <w:r>
        <w:rPr>
          <w:rFonts w:eastAsia="Times New Roman"/>
          <w:b/>
          <w:bCs/>
          <w:sz w:val="22"/>
          <w:szCs w:val="22"/>
        </w:rPr>
        <w:t xml:space="preserve">syrských obchodníků a otroků, kteří se ocitli v Itálii. </w:t>
      </w:r>
      <w:r>
        <w:rPr>
          <w:rFonts w:eastAsia="Times New Roman"/>
          <w:b/>
          <w:bCs/>
          <w:spacing w:val="-4"/>
          <w:sz w:val="22"/>
          <w:szCs w:val="22"/>
        </w:rPr>
        <w:t>Ovšem s tím rozdílem, že Ježíš, i když ukřižovaný, byl ob</w:t>
      </w:r>
      <w:r>
        <w:rPr>
          <w:rFonts w:eastAsia="Times New Roman"/>
          <w:b/>
          <w:bCs/>
          <w:spacing w:val="-4"/>
          <w:sz w:val="22"/>
          <w:szCs w:val="22"/>
        </w:rPr>
        <w:softHyphen/>
      </w:r>
      <w:r>
        <w:rPr>
          <w:rFonts w:eastAsia="Times New Roman"/>
          <w:b/>
          <w:bCs/>
          <w:spacing w:val="-3"/>
          <w:sz w:val="22"/>
          <w:szCs w:val="22"/>
        </w:rPr>
        <w:t xml:space="preserve">lečený a ozářený božstvím, nedotčený lidským utrpením. Teprve v polovině 10. století, kdy se za vlády císaře Oty </w:t>
      </w:r>
      <w:r>
        <w:rPr>
          <w:rFonts w:eastAsia="Times New Roman"/>
          <w:b/>
          <w:bCs/>
          <w:spacing w:val="-3"/>
          <w:sz w:val="22"/>
          <w:szCs w:val="22"/>
          <w:lang w:val="en-US"/>
        </w:rPr>
        <w:t xml:space="preserve">I., </w:t>
      </w:r>
      <w:r>
        <w:rPr>
          <w:rFonts w:eastAsia="Times New Roman"/>
          <w:b/>
          <w:bCs/>
          <w:spacing w:val="-5"/>
          <w:sz w:val="22"/>
          <w:szCs w:val="22"/>
        </w:rPr>
        <w:t xml:space="preserve">který měl mystické sklony, a jeho syna Oty </w:t>
      </w:r>
      <w:r>
        <w:rPr>
          <w:rFonts w:eastAsia="Times New Roman"/>
          <w:b/>
          <w:bCs/>
          <w:sz w:val="22"/>
          <w:szCs w:val="22"/>
          <w:lang w:val="en-US"/>
        </w:rPr>
        <w:t>II.</w:t>
      </w:r>
      <w:r>
        <w:rPr>
          <w:rFonts w:eastAsia="Times New Roman"/>
          <w:b/>
          <w:bCs/>
          <w:spacing w:val="-5"/>
          <w:sz w:val="22"/>
          <w:szCs w:val="22"/>
          <w:lang w:val="en-US"/>
        </w:rPr>
        <w:t xml:space="preserve"> </w:t>
      </w:r>
      <w:r>
        <w:rPr>
          <w:rFonts w:eastAsia="Times New Roman"/>
          <w:b/>
          <w:bCs/>
          <w:spacing w:val="-5"/>
          <w:sz w:val="22"/>
          <w:szCs w:val="22"/>
        </w:rPr>
        <w:t>prohloubily kulturní styky Západu s Byzancí, rozšířil se krucifix s ob</w:t>
      </w:r>
      <w:r>
        <w:rPr>
          <w:rFonts w:eastAsia="Times New Roman"/>
          <w:b/>
          <w:bCs/>
          <w:spacing w:val="-5"/>
          <w:sz w:val="22"/>
          <w:szCs w:val="22"/>
        </w:rPr>
        <w:softHyphen/>
      </w:r>
      <w:r>
        <w:rPr>
          <w:rFonts w:eastAsia="Times New Roman"/>
          <w:b/>
          <w:bCs/>
          <w:spacing w:val="-4"/>
          <w:sz w:val="22"/>
          <w:szCs w:val="22"/>
        </w:rPr>
        <w:t xml:space="preserve">naženým a trpícím Ježíšem, který obětavě podstoupil smrt </w:t>
      </w:r>
      <w:r>
        <w:rPr>
          <w:rFonts w:eastAsia="Times New Roman"/>
          <w:b/>
          <w:bCs/>
          <w:spacing w:val="-3"/>
          <w:sz w:val="22"/>
          <w:szCs w:val="22"/>
        </w:rPr>
        <w:t>za spásu lidstva. Tento ortodoxní realismus dospěl k nej</w:t>
      </w:r>
      <w:r>
        <w:rPr>
          <w:rFonts w:eastAsia="Times New Roman"/>
          <w:b/>
          <w:bCs/>
          <w:spacing w:val="-3"/>
          <w:sz w:val="22"/>
          <w:szCs w:val="22"/>
        </w:rPr>
        <w:softHyphen/>
      </w:r>
      <w:r>
        <w:rPr>
          <w:rFonts w:eastAsia="Times New Roman"/>
          <w:b/>
          <w:bCs/>
          <w:spacing w:val="-4"/>
          <w:sz w:val="22"/>
          <w:szCs w:val="22"/>
        </w:rPr>
        <w:t xml:space="preserve">hlubšímu a nejpůsobivějšímu výrazu v gotickém sochařství </w:t>
      </w:r>
      <w:r>
        <w:rPr>
          <w:rFonts w:eastAsia="Times New Roman"/>
          <w:b/>
          <w:bCs/>
          <w:sz w:val="22"/>
          <w:szCs w:val="22"/>
        </w:rPr>
        <w:t>a malířství.</w:t>
      </w:r>
    </w:p>
    <w:p w:rsidR="00762751" w:rsidRDefault="00762751">
      <w:pPr>
        <w:shd w:val="clear" w:color="auto" w:fill="FFFFFF"/>
        <w:spacing w:before="2" w:line="235" w:lineRule="exact"/>
        <w:ind w:firstLine="214"/>
        <w:jc w:val="both"/>
      </w:pPr>
      <w:r>
        <w:rPr>
          <w:b/>
          <w:bCs/>
          <w:spacing w:val="-3"/>
          <w:sz w:val="22"/>
          <w:szCs w:val="22"/>
        </w:rPr>
        <w:t>V roce 1939 do</w:t>
      </w:r>
      <w:r>
        <w:rPr>
          <w:rFonts w:eastAsia="Times New Roman"/>
          <w:b/>
          <w:bCs/>
          <w:spacing w:val="-3"/>
          <w:sz w:val="22"/>
          <w:szCs w:val="22"/>
        </w:rPr>
        <w:t>šlo v Herculaneu k objevu zdánlivě vy</w:t>
      </w:r>
      <w:r>
        <w:rPr>
          <w:rFonts w:eastAsia="Times New Roman"/>
          <w:b/>
          <w:bCs/>
          <w:spacing w:val="-3"/>
          <w:sz w:val="22"/>
          <w:szCs w:val="22"/>
        </w:rPr>
        <w:softHyphen/>
        <w:t>vracejícímu tvrzení historiků, že znamení kříže bylo přija</w:t>
      </w:r>
      <w:r>
        <w:rPr>
          <w:rFonts w:eastAsia="Times New Roman"/>
          <w:b/>
          <w:bCs/>
          <w:spacing w:val="-3"/>
          <w:sz w:val="22"/>
          <w:szCs w:val="22"/>
        </w:rPr>
        <w:softHyphen/>
      </w:r>
      <w:r>
        <w:rPr>
          <w:rFonts w:eastAsia="Times New Roman"/>
          <w:b/>
          <w:bCs/>
          <w:spacing w:val="-4"/>
          <w:sz w:val="22"/>
          <w:szCs w:val="22"/>
        </w:rPr>
        <w:t>to teprve tak pozdě jako symbol křesťanské víry. Na stěně jedné vily vyryl totiž obyvatel tohoto města dost neobratně křížek. Jak známo, Herculaneum spolu s Pompejemi bylo zasypáno popelem Vesuvu v roce 79 n. 1., a tak někteří his</w:t>
      </w:r>
      <w:r>
        <w:rPr>
          <w:rFonts w:eastAsia="Times New Roman"/>
          <w:b/>
          <w:bCs/>
          <w:spacing w:val="-4"/>
          <w:sz w:val="22"/>
          <w:szCs w:val="22"/>
        </w:rPr>
        <w:softHyphen/>
      </w:r>
      <w:r>
        <w:rPr>
          <w:rFonts w:eastAsia="Times New Roman"/>
          <w:b/>
          <w:bCs/>
          <w:spacing w:val="-5"/>
          <w:sz w:val="22"/>
          <w:szCs w:val="22"/>
        </w:rPr>
        <w:t xml:space="preserve">torikové, mezi nimi slavný francouzský orientalista Parrot, </w:t>
      </w:r>
      <w:r>
        <w:rPr>
          <w:rFonts w:eastAsia="Times New Roman"/>
          <w:b/>
          <w:bCs/>
          <w:sz w:val="22"/>
          <w:szCs w:val="22"/>
        </w:rPr>
        <w:t xml:space="preserve">považují za možné, že kříž byl symbolem křesťanství už </w:t>
      </w:r>
      <w:r>
        <w:rPr>
          <w:rFonts w:eastAsia="Times New Roman"/>
          <w:b/>
          <w:bCs/>
          <w:spacing w:val="-3"/>
          <w:sz w:val="22"/>
          <w:szCs w:val="22"/>
        </w:rPr>
        <w:t xml:space="preserve">v druhé polovině 1. století. Většina badatelů však s tímto </w:t>
      </w:r>
      <w:r>
        <w:rPr>
          <w:rFonts w:eastAsia="Times New Roman"/>
          <w:b/>
          <w:bCs/>
          <w:spacing w:val="-1"/>
          <w:sz w:val="22"/>
          <w:szCs w:val="22"/>
        </w:rPr>
        <w:t xml:space="preserve">tvrzením nesouhlasí. Správně namítají, že ten, kdo onen </w:t>
      </w:r>
      <w:r>
        <w:rPr>
          <w:rFonts w:eastAsia="Times New Roman"/>
          <w:b/>
          <w:bCs/>
          <w:spacing w:val="-4"/>
          <w:sz w:val="22"/>
          <w:szCs w:val="22"/>
        </w:rPr>
        <w:t>kříž namaloval, nemusel být křesťanem. Je všeobecně zná-</w:t>
      </w:r>
    </w:p>
    <w:p w:rsidR="00762751" w:rsidRDefault="00762751">
      <w:pPr>
        <w:shd w:val="clear" w:color="auto" w:fill="FFFFFF"/>
        <w:spacing w:before="235"/>
        <w:ind w:left="24"/>
        <w:jc w:val="center"/>
      </w:pPr>
      <w:r>
        <w:rPr>
          <w:b/>
          <w:bCs/>
          <w:spacing w:val="-7"/>
          <w:sz w:val="18"/>
          <w:szCs w:val="18"/>
        </w:rPr>
        <w:t>(336)</w:t>
      </w:r>
    </w:p>
    <w:p w:rsidR="00762751" w:rsidRDefault="00762751">
      <w:pPr>
        <w:shd w:val="clear" w:color="auto" w:fill="FFFFFF"/>
        <w:spacing w:before="235"/>
        <w:ind w:left="24"/>
        <w:jc w:val="center"/>
        <w:sectPr w:rsidR="00762751">
          <w:pgSz w:w="11909" w:h="16834"/>
          <w:pgMar w:top="1440" w:right="3262" w:bottom="720" w:left="3259" w:header="708" w:footer="708" w:gutter="0"/>
          <w:cols w:space="60"/>
          <w:noEndnote/>
        </w:sectPr>
      </w:pPr>
    </w:p>
    <w:p w:rsidR="00762751" w:rsidRDefault="00762751">
      <w:pPr>
        <w:shd w:val="clear" w:color="auto" w:fill="FFFFFF"/>
        <w:ind w:right="4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right="19"/>
        <w:jc w:val="both"/>
      </w:pPr>
      <w:r>
        <w:rPr>
          <w:b/>
          <w:bCs/>
          <w:spacing w:val="-4"/>
          <w:sz w:val="22"/>
          <w:szCs w:val="22"/>
        </w:rPr>
        <w:t xml:space="preserve">mo, </w:t>
      </w:r>
      <w:r>
        <w:rPr>
          <w:rFonts w:eastAsia="Times New Roman"/>
          <w:b/>
          <w:bCs/>
          <w:spacing w:val="-4"/>
          <w:sz w:val="22"/>
          <w:szCs w:val="22"/>
        </w:rPr>
        <w:t>že jako náboženský symbol se kříž objevil už za úsvitu lidské kultury. Předměty s ornamentem kříže různého tva</w:t>
      </w:r>
      <w:r>
        <w:rPr>
          <w:rFonts w:eastAsia="Times New Roman"/>
          <w:b/>
          <w:bCs/>
          <w:spacing w:val="-4"/>
          <w:sz w:val="22"/>
          <w:szCs w:val="22"/>
        </w:rPr>
        <w:softHyphen/>
      </w:r>
      <w:r>
        <w:rPr>
          <w:rFonts w:eastAsia="Times New Roman"/>
          <w:b/>
          <w:bCs/>
          <w:spacing w:val="-3"/>
          <w:sz w:val="22"/>
          <w:szCs w:val="22"/>
        </w:rPr>
        <w:t xml:space="preserve">ru se našly v rozvalinách sumerských i babylonských měst </w:t>
      </w:r>
      <w:r>
        <w:rPr>
          <w:rFonts w:eastAsia="Times New Roman"/>
          <w:b/>
          <w:bCs/>
          <w:spacing w:val="-5"/>
          <w:sz w:val="22"/>
          <w:szCs w:val="22"/>
        </w:rPr>
        <w:t>v Mezopotámii, v*Indii, Sýrii, Persii i v evropských vyko-</w:t>
      </w:r>
      <w:r>
        <w:rPr>
          <w:rFonts w:eastAsia="Times New Roman"/>
          <w:b/>
          <w:bCs/>
          <w:spacing w:val="-2"/>
          <w:sz w:val="22"/>
          <w:szCs w:val="22"/>
        </w:rPr>
        <w:t xml:space="preserve">pávkách z doby kamenné. Velmi často se s ním setkáváme </w:t>
      </w:r>
      <w:r>
        <w:rPr>
          <w:rFonts w:eastAsia="Times New Roman"/>
          <w:b/>
          <w:bCs/>
          <w:spacing w:val="-5"/>
          <w:sz w:val="22"/>
          <w:szCs w:val="22"/>
        </w:rPr>
        <w:t xml:space="preserve">i mezi plastickými ornamenty, které zdobí stavby starých </w:t>
      </w:r>
      <w:r>
        <w:rPr>
          <w:rFonts w:eastAsia="Times New Roman"/>
          <w:b/>
          <w:bCs/>
          <w:sz w:val="22"/>
          <w:szCs w:val="22"/>
        </w:rPr>
        <w:t xml:space="preserve">indiánských kultur v Severní i Jižní Americe. V Egyptě </w:t>
      </w:r>
      <w:r>
        <w:rPr>
          <w:rFonts w:eastAsia="Times New Roman"/>
          <w:b/>
          <w:bCs/>
          <w:spacing w:val="-2"/>
          <w:sz w:val="22"/>
          <w:szCs w:val="22"/>
        </w:rPr>
        <w:t>kříž s kroužkem na vrcholu označoval jako hieroglyf po</w:t>
      </w:r>
      <w:r>
        <w:rPr>
          <w:rFonts w:eastAsia="Times New Roman"/>
          <w:b/>
          <w:bCs/>
          <w:spacing w:val="-2"/>
          <w:sz w:val="22"/>
          <w:szCs w:val="22"/>
        </w:rPr>
        <w:softHyphen/>
      </w:r>
      <w:r>
        <w:rPr>
          <w:rFonts w:eastAsia="Times New Roman"/>
          <w:b/>
          <w:bCs/>
          <w:spacing w:val="-5"/>
          <w:sz w:val="22"/>
          <w:szCs w:val="22"/>
        </w:rPr>
        <w:t>jem božství. V Zaalpské Galii, tedy na území nynější Fran</w:t>
      </w:r>
      <w:r>
        <w:rPr>
          <w:rFonts w:eastAsia="Times New Roman"/>
          <w:b/>
          <w:bCs/>
          <w:spacing w:val="-5"/>
          <w:sz w:val="22"/>
          <w:szCs w:val="22"/>
        </w:rPr>
        <w:softHyphen/>
      </w:r>
      <w:r>
        <w:rPr>
          <w:rFonts w:eastAsia="Times New Roman"/>
          <w:b/>
          <w:bCs/>
          <w:sz w:val="22"/>
          <w:szCs w:val="22"/>
        </w:rPr>
        <w:t>cie, byly v oběhu mince s křížem umístěným v kruhu.</w:t>
      </w:r>
    </w:p>
    <w:p w:rsidR="00762751" w:rsidRDefault="00762751">
      <w:pPr>
        <w:shd w:val="clear" w:color="auto" w:fill="FFFFFF"/>
        <w:spacing w:line="235" w:lineRule="exact"/>
        <w:ind w:left="14" w:right="14" w:firstLine="206"/>
        <w:jc w:val="both"/>
      </w:pPr>
      <w:r>
        <w:rPr>
          <w:b/>
          <w:bCs/>
          <w:spacing w:val="-4"/>
          <w:sz w:val="22"/>
          <w:szCs w:val="22"/>
        </w:rPr>
        <w:t>Znamen</w:t>
      </w:r>
      <w:r>
        <w:rPr>
          <w:rFonts w:eastAsia="Times New Roman"/>
          <w:b/>
          <w:bCs/>
          <w:spacing w:val="-4"/>
          <w:sz w:val="22"/>
          <w:szCs w:val="22"/>
        </w:rPr>
        <w:t xml:space="preserve">í kříže bylo integrálně spjato s kultem přírody. </w:t>
      </w:r>
      <w:r>
        <w:rPr>
          <w:rFonts w:eastAsia="Times New Roman"/>
          <w:b/>
          <w:bCs/>
          <w:spacing w:val="-3"/>
          <w:sz w:val="22"/>
          <w:szCs w:val="22"/>
        </w:rPr>
        <w:t xml:space="preserve">Proto není vyloučené, že tato starobylá tradice, hluboko </w:t>
      </w:r>
      <w:r>
        <w:rPr>
          <w:rFonts w:eastAsia="Times New Roman"/>
          <w:b/>
          <w:bCs/>
          <w:sz w:val="22"/>
          <w:szCs w:val="22"/>
        </w:rPr>
        <w:t xml:space="preserve">zakotvená v podvědomí pokolení, sehrála určitou úlohu v psychologickém procesu, který vedl k tomu, že se kříž </w:t>
      </w:r>
      <w:r>
        <w:rPr>
          <w:rFonts w:eastAsia="Times New Roman"/>
          <w:b/>
          <w:bCs/>
          <w:spacing w:val="-5"/>
          <w:sz w:val="22"/>
          <w:szCs w:val="22"/>
        </w:rPr>
        <w:t>stal posvátným emblémem křesťanství. V tom případě by</w:t>
      </w:r>
      <w:r>
        <w:rPr>
          <w:rFonts w:eastAsia="Times New Roman"/>
          <w:b/>
          <w:bCs/>
          <w:spacing w:val="-5"/>
          <w:sz w:val="22"/>
          <w:szCs w:val="22"/>
        </w:rPr>
        <w:softHyphen/>
      </w:r>
      <w:r>
        <w:rPr>
          <w:rFonts w:eastAsia="Times New Roman"/>
          <w:b/>
          <w:bCs/>
          <w:spacing w:val="-4"/>
          <w:sz w:val="22"/>
          <w:szCs w:val="22"/>
        </w:rPr>
        <w:t>chom tu měli co činit s často se vyskytujícím jevem synkre-</w:t>
      </w:r>
      <w:r>
        <w:rPr>
          <w:rFonts w:eastAsia="Times New Roman"/>
          <w:b/>
          <w:bCs/>
          <w:spacing w:val="-3"/>
          <w:sz w:val="22"/>
          <w:szCs w:val="22"/>
        </w:rPr>
        <w:t>tismu, který spočívá ve výpůjčkách z bohatých zásob po</w:t>
      </w:r>
      <w:r>
        <w:rPr>
          <w:rFonts w:eastAsia="Times New Roman"/>
          <w:b/>
          <w:bCs/>
          <w:spacing w:val="-3"/>
          <w:sz w:val="22"/>
          <w:szCs w:val="22"/>
        </w:rPr>
        <w:softHyphen/>
      </w:r>
      <w:r>
        <w:rPr>
          <w:rFonts w:eastAsia="Times New Roman"/>
          <w:b/>
          <w:bCs/>
          <w:spacing w:val="-4"/>
          <w:sz w:val="22"/>
          <w:szCs w:val="22"/>
        </w:rPr>
        <w:t>hanských kultur a v jejich přizpůsobení k potřebám nové</w:t>
      </w:r>
      <w:r>
        <w:rPr>
          <w:rFonts w:eastAsia="Times New Roman"/>
          <w:b/>
          <w:bCs/>
          <w:spacing w:val="-4"/>
          <w:sz w:val="22"/>
          <w:szCs w:val="22"/>
        </w:rPr>
        <w:softHyphen/>
      </w:r>
      <w:r>
        <w:rPr>
          <w:rFonts w:eastAsia="Times New Roman"/>
          <w:b/>
          <w:bCs/>
          <w:sz w:val="22"/>
          <w:szCs w:val="22"/>
        </w:rPr>
        <w:t>ho náboženství.</w:t>
      </w:r>
    </w:p>
    <w:p w:rsidR="00762751" w:rsidRDefault="00762751">
      <w:pPr>
        <w:shd w:val="clear" w:color="auto" w:fill="FFFFFF"/>
        <w:spacing w:line="235" w:lineRule="exact"/>
        <w:ind w:left="22" w:right="7" w:firstLine="221"/>
        <w:jc w:val="both"/>
      </w:pPr>
      <w:r>
        <w:rPr>
          <w:b/>
          <w:bCs/>
          <w:spacing w:val="-3"/>
          <w:sz w:val="22"/>
          <w:szCs w:val="22"/>
        </w:rPr>
        <w:t>Pochopiteln</w:t>
      </w:r>
      <w:r>
        <w:rPr>
          <w:rFonts w:eastAsia="Times New Roman"/>
          <w:b/>
          <w:bCs/>
          <w:spacing w:val="-3"/>
          <w:sz w:val="22"/>
          <w:szCs w:val="22"/>
        </w:rPr>
        <w:t xml:space="preserve">ě i tradici, podle níž prý Konstantin Veliký </w:t>
      </w:r>
      <w:r>
        <w:rPr>
          <w:rFonts w:eastAsia="Times New Roman"/>
          <w:b/>
          <w:bCs/>
          <w:sz w:val="22"/>
          <w:szCs w:val="22"/>
        </w:rPr>
        <w:t xml:space="preserve">uviděl před bitvou se zastáncem pohanství Maxentiem u Mulvijského mostu pod hradbami Říma na nebi kříž </w:t>
      </w:r>
      <w:r>
        <w:rPr>
          <w:rFonts w:eastAsia="Times New Roman"/>
          <w:b/>
          <w:bCs/>
          <w:spacing w:val="-2"/>
          <w:sz w:val="22"/>
          <w:szCs w:val="22"/>
        </w:rPr>
        <w:t xml:space="preserve">a uslyšel hlas: „In hoc signo vinces" - V tomto znamení </w:t>
      </w:r>
      <w:r>
        <w:rPr>
          <w:rFonts w:eastAsia="Times New Roman"/>
          <w:b/>
          <w:bCs/>
          <w:spacing w:val="-4"/>
          <w:sz w:val="22"/>
          <w:szCs w:val="22"/>
        </w:rPr>
        <w:t>zvítězíš, je třeba zařadit mezi legendy. V roce 312, když ta</w:t>
      </w:r>
      <w:r>
        <w:rPr>
          <w:rFonts w:eastAsia="Times New Roman"/>
          <w:b/>
          <w:bCs/>
          <w:spacing w:val="-4"/>
          <w:sz w:val="22"/>
          <w:szCs w:val="22"/>
        </w:rPr>
        <w:softHyphen/>
      </w:r>
      <w:r>
        <w:rPr>
          <w:rFonts w:eastAsia="Times New Roman"/>
          <w:b/>
          <w:bCs/>
          <w:spacing w:val="-5"/>
          <w:sz w:val="22"/>
          <w:szCs w:val="22"/>
        </w:rPr>
        <w:t>to bitva vzplála, kříž ještě nebyl symbolem křesťanství a ví</w:t>
      </w:r>
      <w:r>
        <w:rPr>
          <w:rFonts w:eastAsia="Times New Roman"/>
          <w:b/>
          <w:bCs/>
          <w:spacing w:val="-5"/>
          <w:sz w:val="22"/>
          <w:szCs w:val="22"/>
        </w:rPr>
        <w:softHyphen/>
      </w:r>
      <w:r>
        <w:rPr>
          <w:rFonts w:eastAsia="Times New Roman"/>
          <w:b/>
          <w:bCs/>
          <w:spacing w:val="-4"/>
          <w:sz w:val="22"/>
          <w:szCs w:val="22"/>
        </w:rPr>
        <w:t>tězný vládce římského impéria se dal pokřtít až na smrtel</w:t>
      </w:r>
      <w:r>
        <w:rPr>
          <w:rFonts w:eastAsia="Times New Roman"/>
          <w:b/>
          <w:bCs/>
          <w:spacing w:val="-4"/>
          <w:sz w:val="22"/>
          <w:szCs w:val="22"/>
        </w:rPr>
        <w:softHyphen/>
      </w:r>
      <w:r>
        <w:rPr>
          <w:rFonts w:eastAsia="Times New Roman"/>
          <w:b/>
          <w:bCs/>
          <w:spacing w:val="-3"/>
          <w:sz w:val="22"/>
          <w:szCs w:val="22"/>
        </w:rPr>
        <w:t>ném loži. Někteří historici se snaží zatušovat fakt, že po</w:t>
      </w:r>
      <w:r>
        <w:rPr>
          <w:rFonts w:eastAsia="Times New Roman"/>
          <w:b/>
          <w:bCs/>
          <w:spacing w:val="-3"/>
          <w:sz w:val="22"/>
          <w:szCs w:val="22"/>
        </w:rPr>
        <w:softHyphen/>
        <w:t xml:space="preserve">vraždil téměř všechny své příbuzné a dlouhou dobu byl </w:t>
      </w:r>
      <w:r>
        <w:rPr>
          <w:rFonts w:eastAsia="Times New Roman"/>
          <w:b/>
          <w:bCs/>
          <w:sz w:val="22"/>
          <w:szCs w:val="22"/>
        </w:rPr>
        <w:t>přívržencem ariánského kacířství.</w:t>
      </w:r>
    </w:p>
    <w:p w:rsidR="00762751" w:rsidRDefault="00762751">
      <w:pPr>
        <w:shd w:val="clear" w:color="auto" w:fill="FFFFFF"/>
        <w:spacing w:line="235" w:lineRule="exact"/>
        <w:ind w:left="26" w:firstLine="223"/>
        <w:jc w:val="both"/>
      </w:pPr>
      <w:r>
        <w:rPr>
          <w:b/>
          <w:bCs/>
          <w:spacing w:val="-5"/>
          <w:sz w:val="22"/>
          <w:szCs w:val="22"/>
        </w:rPr>
        <w:t>U</w:t>
      </w:r>
      <w:r>
        <w:rPr>
          <w:rFonts w:eastAsia="Times New Roman"/>
          <w:b/>
          <w:bCs/>
          <w:spacing w:val="-5"/>
          <w:sz w:val="22"/>
          <w:szCs w:val="22"/>
        </w:rPr>
        <w:t xml:space="preserve">ž zmíněný francouzský lékař Jacques Brehant si všiml, </w:t>
      </w:r>
      <w:r>
        <w:rPr>
          <w:rFonts w:eastAsia="Times New Roman"/>
          <w:b/>
          <w:bCs/>
          <w:spacing w:val="-3"/>
          <w:sz w:val="22"/>
          <w:szCs w:val="22"/>
        </w:rPr>
        <w:t>že po zrušení trestu smrti ukřižováním lidé rychle zapo</w:t>
      </w:r>
      <w:r>
        <w:rPr>
          <w:rFonts w:eastAsia="Times New Roman"/>
          <w:b/>
          <w:bCs/>
          <w:spacing w:val="-3"/>
          <w:sz w:val="22"/>
          <w:szCs w:val="22"/>
        </w:rPr>
        <w:softHyphen/>
      </w:r>
      <w:r>
        <w:rPr>
          <w:rFonts w:eastAsia="Times New Roman"/>
          <w:b/>
          <w:bCs/>
          <w:spacing w:val="-4"/>
          <w:sz w:val="22"/>
          <w:szCs w:val="22"/>
        </w:rPr>
        <w:t xml:space="preserve">mněli, jak taková smrt probíhala. Proto podle něj najdeme </w:t>
      </w:r>
      <w:r>
        <w:rPr>
          <w:rFonts w:eastAsia="Times New Roman"/>
          <w:b/>
          <w:bCs/>
          <w:spacing w:val="-6"/>
          <w:sz w:val="22"/>
          <w:szCs w:val="22"/>
        </w:rPr>
        <w:t>ve výtvarném umění Západu stěží portrét ukřižovaného Je</w:t>
      </w:r>
      <w:r>
        <w:rPr>
          <w:rFonts w:eastAsia="Times New Roman"/>
          <w:b/>
          <w:bCs/>
          <w:spacing w:val="-6"/>
          <w:sz w:val="22"/>
          <w:szCs w:val="22"/>
        </w:rPr>
        <w:softHyphen/>
      </w:r>
      <w:r>
        <w:rPr>
          <w:rFonts w:eastAsia="Times New Roman"/>
          <w:b/>
          <w:bCs/>
          <w:spacing w:val="-4"/>
          <w:sz w:val="22"/>
          <w:szCs w:val="22"/>
        </w:rPr>
        <w:t xml:space="preserve">žíše, který by byl lékařsky i vědecky správný. Umělci se tu </w:t>
      </w:r>
      <w:r>
        <w:rPr>
          <w:rFonts w:eastAsia="Times New Roman"/>
          <w:b/>
          <w:bCs/>
          <w:spacing w:val="-3"/>
          <w:sz w:val="22"/>
          <w:szCs w:val="22"/>
        </w:rPr>
        <w:t xml:space="preserve">museli řídit vlastní představivostí, protože se nenašli očití </w:t>
      </w:r>
      <w:r>
        <w:rPr>
          <w:rFonts w:eastAsia="Times New Roman"/>
          <w:b/>
          <w:bCs/>
          <w:spacing w:val="-4"/>
          <w:sz w:val="22"/>
          <w:szCs w:val="22"/>
        </w:rPr>
        <w:t xml:space="preserve">svědci ani důvěryhodné zprávy z dob, kdy kříž byl ještě </w:t>
      </w:r>
      <w:r>
        <w:rPr>
          <w:rFonts w:eastAsia="Times New Roman"/>
          <w:b/>
          <w:bCs/>
          <w:sz w:val="22"/>
          <w:szCs w:val="22"/>
        </w:rPr>
        <w:t>popravčím nástrojem.</w:t>
      </w:r>
    </w:p>
    <w:p w:rsidR="00762751" w:rsidRDefault="00762751">
      <w:pPr>
        <w:shd w:val="clear" w:color="auto" w:fill="FFFFFF"/>
        <w:spacing w:line="235" w:lineRule="exact"/>
        <w:ind w:left="247"/>
      </w:pPr>
      <w:r>
        <w:rPr>
          <w:b/>
          <w:bCs/>
          <w:spacing w:val="-1"/>
          <w:sz w:val="22"/>
          <w:szCs w:val="22"/>
        </w:rPr>
        <w:t>To v</w:t>
      </w:r>
      <w:r>
        <w:rPr>
          <w:rFonts w:eastAsia="Times New Roman"/>
          <w:b/>
          <w:bCs/>
          <w:spacing w:val="-1"/>
          <w:sz w:val="22"/>
          <w:szCs w:val="22"/>
        </w:rPr>
        <w:t>šak v podstatě nebylo nejdůležitější. Evangelistům</w:t>
      </w:r>
    </w:p>
    <w:p w:rsidR="00762751" w:rsidRDefault="00762751">
      <w:pPr>
        <w:shd w:val="clear" w:color="auto" w:fill="FFFFFF"/>
        <w:spacing w:before="262"/>
        <w:ind w:left="62"/>
        <w:jc w:val="center"/>
      </w:pPr>
      <w:r>
        <w:rPr>
          <w:rFonts w:ascii="Arial" w:hAnsi="Arial" w:cs="Arial"/>
          <w:spacing w:val="-4"/>
          <w:sz w:val="16"/>
          <w:szCs w:val="16"/>
        </w:rPr>
        <w:t>(337)</w:t>
      </w:r>
    </w:p>
    <w:p w:rsidR="00762751" w:rsidRDefault="00762751">
      <w:pPr>
        <w:shd w:val="clear" w:color="auto" w:fill="FFFFFF"/>
        <w:spacing w:before="262"/>
        <w:ind w:left="62"/>
        <w:jc w:val="center"/>
        <w:sectPr w:rsidR="00762751">
          <w:pgSz w:w="11909" w:h="16834"/>
          <w:pgMar w:top="1440" w:right="3257" w:bottom="720" w:left="3256" w:header="708" w:footer="708" w:gutter="0"/>
          <w:cols w:space="60"/>
          <w:noEndnote/>
        </w:sectPr>
      </w:pPr>
    </w:p>
    <w:p w:rsidR="00762751" w:rsidRDefault="00762751">
      <w:pPr>
        <w:shd w:val="clear" w:color="auto" w:fill="FFFFFF"/>
        <w:ind w:left="3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1" w:line="235" w:lineRule="exact"/>
        <w:ind w:left="12"/>
        <w:jc w:val="both"/>
      </w:pPr>
      <w:r>
        <w:rPr>
          <w:b/>
          <w:bCs/>
          <w:spacing w:val="-5"/>
          <w:sz w:val="22"/>
          <w:szCs w:val="22"/>
        </w:rPr>
        <w:t>i jejich v</w:t>
      </w:r>
      <w:r>
        <w:rPr>
          <w:rFonts w:eastAsia="Times New Roman"/>
          <w:b/>
          <w:bCs/>
          <w:spacing w:val="-5"/>
          <w:sz w:val="22"/>
          <w:szCs w:val="22"/>
        </w:rPr>
        <w:t>ýtvarným ilustrátorům šlo o to, aby zobrazili ukři</w:t>
      </w:r>
      <w:r>
        <w:rPr>
          <w:rFonts w:eastAsia="Times New Roman"/>
          <w:b/>
          <w:bCs/>
          <w:spacing w:val="-5"/>
          <w:sz w:val="22"/>
          <w:szCs w:val="22"/>
        </w:rPr>
        <w:softHyphen/>
      </w:r>
      <w:r>
        <w:rPr>
          <w:rFonts w:eastAsia="Times New Roman"/>
          <w:b/>
          <w:bCs/>
          <w:spacing w:val="-1"/>
          <w:sz w:val="22"/>
          <w:szCs w:val="22"/>
        </w:rPr>
        <w:t xml:space="preserve">žování tak, že se z katastrofy stalo příslibem a triumfem, </w:t>
      </w:r>
      <w:r>
        <w:rPr>
          <w:rFonts w:eastAsia="Times New Roman"/>
          <w:b/>
          <w:bCs/>
          <w:spacing w:val="-3"/>
          <w:sz w:val="22"/>
          <w:szCs w:val="22"/>
        </w:rPr>
        <w:t xml:space="preserve">že symbolizovalo událost, jež znamenala mezník pro vývoj lidstva. Na kříži už nevisel fyzicky utýraný Ježíš, ale Syn </w:t>
      </w:r>
      <w:r>
        <w:rPr>
          <w:rFonts w:eastAsia="Times New Roman"/>
          <w:b/>
          <w:bCs/>
          <w:sz w:val="22"/>
          <w:szCs w:val="22"/>
        </w:rPr>
        <w:t>boží, spasitel světa.</w:t>
      </w:r>
    </w:p>
    <w:p w:rsidR="00762751" w:rsidRDefault="00762751">
      <w:pPr>
        <w:shd w:val="clear" w:color="auto" w:fill="FFFFFF"/>
        <w:spacing w:line="235" w:lineRule="exact"/>
        <w:ind w:left="5" w:firstLine="223"/>
        <w:jc w:val="both"/>
      </w:pPr>
      <w:r>
        <w:rPr>
          <w:b/>
          <w:bCs/>
          <w:spacing w:val="-5"/>
          <w:sz w:val="22"/>
          <w:szCs w:val="22"/>
        </w:rPr>
        <w:t>Shodn</w:t>
      </w:r>
      <w:r>
        <w:rPr>
          <w:rFonts w:eastAsia="Times New Roman"/>
          <w:b/>
          <w:bCs/>
          <w:spacing w:val="-5"/>
          <w:sz w:val="22"/>
          <w:szCs w:val="22"/>
        </w:rPr>
        <w:t>ě s tímto záměrem zobrazovali sochaři a malíři Je</w:t>
      </w:r>
      <w:r>
        <w:rPr>
          <w:rFonts w:eastAsia="Times New Roman"/>
          <w:b/>
          <w:bCs/>
          <w:spacing w:val="-5"/>
          <w:sz w:val="22"/>
          <w:szCs w:val="22"/>
        </w:rPr>
        <w:softHyphen/>
      </w:r>
      <w:r>
        <w:rPr>
          <w:rFonts w:eastAsia="Times New Roman"/>
          <w:b/>
          <w:bCs/>
          <w:spacing w:val="-2"/>
          <w:sz w:val="22"/>
          <w:szCs w:val="22"/>
        </w:rPr>
        <w:t>žíše na vyšším kříži, než byly kříže obou jeho spolutrpite</w:t>
      </w:r>
      <w:r>
        <w:rPr>
          <w:rFonts w:eastAsia="Times New Roman"/>
          <w:b/>
          <w:bCs/>
          <w:spacing w:val="-2"/>
          <w:sz w:val="22"/>
          <w:szCs w:val="22"/>
        </w:rPr>
        <w:softHyphen/>
      </w:r>
      <w:r>
        <w:rPr>
          <w:rFonts w:eastAsia="Times New Roman"/>
          <w:b/>
          <w:bCs/>
          <w:sz w:val="22"/>
          <w:szCs w:val="22"/>
        </w:rPr>
        <w:t xml:space="preserve">lů, a také vysoko nad hlavami těch, co se mu shromáždili </w:t>
      </w:r>
      <w:r>
        <w:rPr>
          <w:rFonts w:eastAsia="Times New Roman"/>
          <w:b/>
          <w:bCs/>
          <w:spacing w:val="-2"/>
          <w:sz w:val="22"/>
          <w:szCs w:val="22"/>
        </w:rPr>
        <w:t xml:space="preserve">u nohou. V podání evangelistů je Ježíšova smrt jakoby </w:t>
      </w:r>
      <w:r>
        <w:rPr>
          <w:rFonts w:eastAsia="Times New Roman"/>
          <w:b/>
          <w:bCs/>
          <w:spacing w:val="-5"/>
          <w:sz w:val="22"/>
          <w:szCs w:val="22"/>
        </w:rPr>
        <w:t>událostí kosmických rozměrů, vyvolávající řadu nadpřiro</w:t>
      </w:r>
      <w:r>
        <w:rPr>
          <w:rFonts w:eastAsia="Times New Roman"/>
          <w:b/>
          <w:bCs/>
          <w:spacing w:val="-5"/>
          <w:sz w:val="22"/>
          <w:szCs w:val="22"/>
        </w:rPr>
        <w:softHyphen/>
      </w:r>
      <w:r>
        <w:rPr>
          <w:rFonts w:eastAsia="Times New Roman"/>
          <w:b/>
          <w:bCs/>
          <w:sz w:val="22"/>
          <w:szCs w:val="22"/>
        </w:rPr>
        <w:t>zených úkazů.</w:t>
      </w:r>
    </w:p>
    <w:p w:rsidR="00762751" w:rsidRDefault="00762751">
      <w:pPr>
        <w:shd w:val="clear" w:color="auto" w:fill="FFFFFF"/>
        <w:spacing w:line="235" w:lineRule="exact"/>
        <w:ind w:right="2" w:firstLine="226"/>
        <w:jc w:val="both"/>
      </w:pPr>
      <w:r>
        <w:rPr>
          <w:b/>
          <w:bCs/>
          <w:spacing w:val="-3"/>
          <w:sz w:val="22"/>
          <w:szCs w:val="22"/>
        </w:rPr>
        <w:t xml:space="preserve">Postupem </w:t>
      </w:r>
      <w:r>
        <w:rPr>
          <w:rFonts w:eastAsia="Times New Roman"/>
          <w:b/>
          <w:bCs/>
          <w:spacing w:val="-3"/>
          <w:sz w:val="22"/>
          <w:szCs w:val="22"/>
        </w:rPr>
        <w:t>času můžeme sledovat zajímavý proces mno</w:t>
      </w:r>
      <w:r>
        <w:rPr>
          <w:rFonts w:eastAsia="Times New Roman"/>
          <w:b/>
          <w:bCs/>
          <w:spacing w:val="-3"/>
          <w:sz w:val="22"/>
          <w:szCs w:val="22"/>
        </w:rPr>
        <w:softHyphen/>
      </w:r>
      <w:r>
        <w:rPr>
          <w:rFonts w:eastAsia="Times New Roman"/>
          <w:b/>
          <w:bCs/>
          <w:spacing w:val="-2"/>
          <w:sz w:val="22"/>
          <w:szCs w:val="22"/>
        </w:rPr>
        <w:t xml:space="preserve">žení a zesilování těchto zázraků. U Marka se kraj ponořil </w:t>
      </w:r>
      <w:r>
        <w:rPr>
          <w:rFonts w:eastAsia="Times New Roman"/>
          <w:b/>
          <w:bCs/>
          <w:spacing w:val="-1"/>
          <w:sz w:val="22"/>
          <w:szCs w:val="22"/>
        </w:rPr>
        <w:t>do tmy, drahocenná opona oddělující Svaté místo (svaty</w:t>
      </w:r>
      <w:r>
        <w:rPr>
          <w:rFonts w:eastAsia="Times New Roman"/>
          <w:b/>
          <w:bCs/>
          <w:spacing w:val="-1"/>
          <w:sz w:val="22"/>
          <w:szCs w:val="22"/>
        </w:rPr>
        <w:softHyphen/>
      </w:r>
      <w:r>
        <w:rPr>
          <w:rFonts w:eastAsia="Times New Roman"/>
          <w:b/>
          <w:bCs/>
          <w:spacing w:val="-2"/>
          <w:sz w:val="22"/>
          <w:szCs w:val="22"/>
        </w:rPr>
        <w:t>ni) od Nejsvětějšího příbytku (velesvatyně) v jeruzalém</w:t>
      </w:r>
      <w:r>
        <w:rPr>
          <w:rFonts w:eastAsia="Times New Roman"/>
          <w:b/>
          <w:bCs/>
          <w:spacing w:val="-2"/>
          <w:sz w:val="22"/>
          <w:szCs w:val="22"/>
        </w:rPr>
        <w:softHyphen/>
      </w:r>
      <w:r>
        <w:rPr>
          <w:rFonts w:eastAsia="Times New Roman"/>
          <w:b/>
          <w:bCs/>
          <w:spacing w:val="-5"/>
          <w:sz w:val="22"/>
          <w:szCs w:val="22"/>
        </w:rPr>
        <w:t xml:space="preserve">ském chrámu se roztrhla vpůli </w:t>
      </w:r>
      <w:r>
        <w:rPr>
          <w:rFonts w:eastAsia="Times New Roman"/>
          <w:b/>
          <w:bCs/>
          <w:sz w:val="22"/>
          <w:szCs w:val="22"/>
        </w:rPr>
        <w:t>(15,</w:t>
      </w:r>
      <w:r>
        <w:rPr>
          <w:rFonts w:eastAsia="Times New Roman"/>
          <w:b/>
          <w:bCs/>
          <w:spacing w:val="-5"/>
          <w:sz w:val="22"/>
          <w:szCs w:val="22"/>
        </w:rPr>
        <w:t xml:space="preserve"> 38). U Matouše máme </w:t>
      </w:r>
      <w:r>
        <w:rPr>
          <w:rFonts w:eastAsia="Times New Roman"/>
          <w:b/>
          <w:bCs/>
          <w:spacing w:val="-4"/>
          <w:sz w:val="22"/>
          <w:szCs w:val="22"/>
        </w:rPr>
        <w:t>zázraků už víc: země se zachvěla v základech a skály puka</w:t>
      </w:r>
      <w:r>
        <w:rPr>
          <w:rFonts w:eastAsia="Times New Roman"/>
          <w:b/>
          <w:bCs/>
          <w:spacing w:val="-4"/>
          <w:sz w:val="22"/>
          <w:szCs w:val="22"/>
        </w:rPr>
        <w:softHyphen/>
      </w:r>
      <w:r>
        <w:rPr>
          <w:rFonts w:eastAsia="Times New Roman"/>
          <w:b/>
          <w:bCs/>
          <w:spacing w:val="-1"/>
          <w:sz w:val="22"/>
          <w:szCs w:val="22"/>
        </w:rPr>
        <w:t>ly, čili řečeno jinak, nastalo zemětřesení. Kromě toho se stala zvláštní věc: hroby se otevřely a z nich vstávali ze</w:t>
      </w:r>
      <w:r>
        <w:rPr>
          <w:rFonts w:eastAsia="Times New Roman"/>
          <w:b/>
          <w:bCs/>
          <w:spacing w:val="-1"/>
          <w:sz w:val="22"/>
          <w:szCs w:val="22"/>
        </w:rPr>
        <w:softHyphen/>
      </w:r>
      <w:r>
        <w:rPr>
          <w:rFonts w:eastAsia="Times New Roman"/>
          <w:b/>
          <w:bCs/>
          <w:spacing w:val="-2"/>
          <w:sz w:val="22"/>
          <w:szCs w:val="22"/>
        </w:rPr>
        <w:t>mřelí lidé a zjevili se mnohým ve městě (27, 51-53). Nedo-</w:t>
      </w:r>
      <w:r>
        <w:rPr>
          <w:rFonts w:eastAsia="Times New Roman"/>
          <w:b/>
          <w:bCs/>
          <w:spacing w:val="-3"/>
          <w:sz w:val="22"/>
          <w:szCs w:val="22"/>
        </w:rPr>
        <w:t xml:space="preserve">vídáme se však, co se s nimi stalo, jak a kdy se vrátili do </w:t>
      </w:r>
      <w:r>
        <w:rPr>
          <w:rFonts w:eastAsia="Times New Roman"/>
          <w:b/>
          <w:bCs/>
          <w:sz w:val="22"/>
          <w:szCs w:val="22"/>
        </w:rPr>
        <w:t>hrobu.</w:t>
      </w:r>
    </w:p>
    <w:p w:rsidR="00762751" w:rsidRDefault="00762751">
      <w:pPr>
        <w:shd w:val="clear" w:color="auto" w:fill="FFFFFF"/>
        <w:spacing w:line="235" w:lineRule="exact"/>
        <w:ind w:right="5" w:firstLine="216"/>
        <w:jc w:val="both"/>
      </w:pPr>
      <w:r>
        <w:rPr>
          <w:b/>
          <w:bCs/>
          <w:spacing w:val="-4"/>
          <w:sz w:val="22"/>
          <w:szCs w:val="22"/>
        </w:rPr>
        <w:t>Ale lidov</w:t>
      </w:r>
      <w:r>
        <w:rPr>
          <w:rFonts w:eastAsia="Times New Roman"/>
          <w:b/>
          <w:bCs/>
          <w:spacing w:val="-4"/>
          <w:sz w:val="22"/>
          <w:szCs w:val="22"/>
        </w:rPr>
        <w:t>á fantazie nezná v tomto ohledu hranic. Za pří</w:t>
      </w:r>
      <w:r>
        <w:rPr>
          <w:rFonts w:eastAsia="Times New Roman"/>
          <w:b/>
          <w:bCs/>
          <w:spacing w:val="-4"/>
          <w:sz w:val="22"/>
          <w:szCs w:val="22"/>
        </w:rPr>
        <w:softHyphen/>
        <w:t>klad může tu posloužit apokryfní Petrovo evangelium, své</w:t>
      </w:r>
      <w:r>
        <w:rPr>
          <w:rFonts w:eastAsia="Times New Roman"/>
          <w:b/>
          <w:bCs/>
          <w:spacing w:val="-4"/>
          <w:sz w:val="22"/>
          <w:szCs w:val="22"/>
        </w:rPr>
        <w:softHyphen/>
      </w:r>
      <w:r>
        <w:rPr>
          <w:rFonts w:eastAsia="Times New Roman"/>
          <w:b/>
          <w:bCs/>
          <w:spacing w:val="-3"/>
          <w:sz w:val="22"/>
          <w:szCs w:val="22"/>
        </w:rPr>
        <w:t>ho času velmi populární. Podle něho nastala tma tak hlu</w:t>
      </w:r>
      <w:r>
        <w:rPr>
          <w:rFonts w:eastAsia="Times New Roman"/>
          <w:b/>
          <w:bCs/>
          <w:spacing w:val="-3"/>
          <w:sz w:val="22"/>
          <w:szCs w:val="22"/>
        </w:rPr>
        <w:softHyphen/>
        <w:t xml:space="preserve">boká, že lidé chodili po městě s rozžatými lampami. To </w:t>
      </w:r>
      <w:r>
        <w:rPr>
          <w:rFonts w:eastAsia="Times New Roman"/>
          <w:b/>
          <w:bCs/>
          <w:spacing w:val="-1"/>
          <w:sz w:val="22"/>
          <w:szCs w:val="22"/>
        </w:rPr>
        <w:t xml:space="preserve">zapůsobilo obrovským dojmem i na Ježíšovy nepřátele. </w:t>
      </w:r>
      <w:r>
        <w:rPr>
          <w:rFonts w:eastAsia="Times New Roman"/>
          <w:b/>
          <w:bCs/>
          <w:spacing w:val="-3"/>
          <w:sz w:val="22"/>
          <w:szCs w:val="22"/>
        </w:rPr>
        <w:t>Autor apokryfu píše: „Tehdy Židé, starší i kněží, pochopi</w:t>
      </w:r>
      <w:r>
        <w:rPr>
          <w:rFonts w:eastAsia="Times New Roman"/>
          <w:b/>
          <w:bCs/>
          <w:spacing w:val="-3"/>
          <w:sz w:val="22"/>
          <w:szCs w:val="22"/>
        </w:rPr>
        <w:softHyphen/>
        <w:t xml:space="preserve">li, jaké zlo způsobili sami sobě, tloukli se do prsou a říkali: </w:t>
      </w:r>
      <w:r>
        <w:rPr>
          <w:rFonts w:eastAsia="Times New Roman"/>
          <w:b/>
          <w:bCs/>
          <w:spacing w:val="-5"/>
          <w:sz w:val="22"/>
          <w:szCs w:val="22"/>
        </w:rPr>
        <w:t>Běda našim hříchům, neboť přijde soud a zkáza Jeruzalé</w:t>
      </w:r>
      <w:r>
        <w:rPr>
          <w:rFonts w:eastAsia="Times New Roman"/>
          <w:b/>
          <w:bCs/>
          <w:spacing w:val="-5"/>
          <w:sz w:val="22"/>
          <w:szCs w:val="22"/>
        </w:rPr>
        <w:softHyphen/>
      </w:r>
      <w:r>
        <w:rPr>
          <w:rFonts w:eastAsia="Times New Roman"/>
          <w:b/>
          <w:bCs/>
          <w:sz w:val="22"/>
          <w:szCs w:val="22"/>
        </w:rPr>
        <w:t>ma!"</w:t>
      </w:r>
    </w:p>
    <w:p w:rsidR="00762751" w:rsidRDefault="00762751">
      <w:pPr>
        <w:shd w:val="clear" w:color="auto" w:fill="FFFFFF"/>
        <w:spacing w:before="2" w:line="235" w:lineRule="exact"/>
        <w:ind w:left="5" w:right="14" w:firstLine="214"/>
        <w:jc w:val="both"/>
      </w:pPr>
      <w:r>
        <w:rPr>
          <w:b/>
          <w:bCs/>
          <w:spacing w:val="-4"/>
          <w:sz w:val="22"/>
          <w:szCs w:val="22"/>
        </w:rPr>
        <w:t>Ostatn</w:t>
      </w:r>
      <w:r>
        <w:rPr>
          <w:rFonts w:eastAsia="Times New Roman"/>
          <w:b/>
          <w:bCs/>
          <w:spacing w:val="-4"/>
          <w:sz w:val="22"/>
          <w:szCs w:val="22"/>
        </w:rPr>
        <w:t xml:space="preserve">ě nebude na škodu, když zopakujeme, co jsme už naznačili, že ve starověkém dějepisectví se nějak podezřele mlčí o těchto zázracích. Židovští kronikáři, kteří sledovali </w:t>
      </w:r>
      <w:r>
        <w:rPr>
          <w:rFonts w:eastAsia="Times New Roman"/>
          <w:b/>
          <w:bCs/>
          <w:spacing w:val="-1"/>
          <w:sz w:val="22"/>
          <w:szCs w:val="22"/>
        </w:rPr>
        <w:t xml:space="preserve">historii jeruzalémského chrámu, nevědí nic o roztržení </w:t>
      </w:r>
      <w:r>
        <w:rPr>
          <w:rFonts w:eastAsia="Times New Roman"/>
          <w:b/>
          <w:bCs/>
          <w:spacing w:val="-4"/>
          <w:sz w:val="22"/>
          <w:szCs w:val="22"/>
        </w:rPr>
        <w:t xml:space="preserve">opony vpůli, a Plinius Starší, autor Přírodovědy (Naturalis </w:t>
      </w:r>
      <w:r>
        <w:rPr>
          <w:rFonts w:eastAsia="Times New Roman"/>
          <w:b/>
          <w:bCs/>
          <w:sz w:val="22"/>
          <w:szCs w:val="22"/>
        </w:rPr>
        <w:t xml:space="preserve">historia), který cestoval po Palestině, znal její minulost </w:t>
      </w:r>
      <w:r>
        <w:rPr>
          <w:rFonts w:eastAsia="Times New Roman"/>
          <w:b/>
          <w:bCs/>
          <w:spacing w:val="-2"/>
          <w:sz w:val="22"/>
          <w:szCs w:val="22"/>
        </w:rPr>
        <w:t>a dokonce věnoval celou kapitolu zatměním Slunce, se ani</w:t>
      </w:r>
    </w:p>
    <w:p w:rsidR="00762751" w:rsidRDefault="00762751">
      <w:pPr>
        <w:shd w:val="clear" w:color="auto" w:fill="FFFFFF"/>
        <w:spacing w:before="223"/>
        <w:ind w:left="29"/>
        <w:jc w:val="center"/>
      </w:pPr>
      <w:r>
        <w:rPr>
          <w:spacing w:val="-7"/>
          <w:sz w:val="18"/>
          <w:szCs w:val="18"/>
        </w:rPr>
        <w:t>(338)</w:t>
      </w:r>
    </w:p>
    <w:p w:rsidR="00762751" w:rsidRDefault="00762751">
      <w:pPr>
        <w:shd w:val="clear" w:color="auto" w:fill="FFFFFF"/>
        <w:spacing w:before="223"/>
        <w:ind w:left="29"/>
        <w:jc w:val="center"/>
        <w:sectPr w:rsidR="00762751">
          <w:pgSz w:w="11909" w:h="16834"/>
          <w:pgMar w:top="1440" w:right="3267" w:bottom="720" w:left="3268" w:header="708" w:footer="708" w:gutter="0"/>
          <w:cols w:space="60"/>
          <w:noEndnote/>
        </w:sectPr>
      </w:pPr>
    </w:p>
    <w:p w:rsidR="00762751" w:rsidRDefault="00762751">
      <w:pPr>
        <w:shd w:val="clear" w:color="auto" w:fill="FFFFFF"/>
        <w:ind w:right="1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left="19" w:right="24"/>
        <w:jc w:val="both"/>
      </w:pPr>
      <w:r>
        <w:rPr>
          <w:b/>
          <w:bCs/>
          <w:spacing w:val="-3"/>
          <w:sz w:val="22"/>
          <w:szCs w:val="22"/>
        </w:rPr>
        <w:t>jedin</w:t>
      </w:r>
      <w:r>
        <w:rPr>
          <w:rFonts w:eastAsia="Times New Roman"/>
          <w:b/>
          <w:bCs/>
          <w:spacing w:val="-3"/>
          <w:sz w:val="22"/>
          <w:szCs w:val="22"/>
        </w:rPr>
        <w:t>ým slovem nezmiňuje o tmě, o níž vyprávějí evange</w:t>
      </w:r>
      <w:r>
        <w:rPr>
          <w:rFonts w:eastAsia="Times New Roman"/>
          <w:b/>
          <w:bCs/>
          <w:spacing w:val="-3"/>
          <w:sz w:val="22"/>
          <w:szCs w:val="22"/>
        </w:rPr>
        <w:softHyphen/>
      </w:r>
      <w:r>
        <w:rPr>
          <w:rFonts w:eastAsia="Times New Roman"/>
          <w:b/>
          <w:bCs/>
          <w:sz w:val="22"/>
          <w:szCs w:val="22"/>
        </w:rPr>
        <w:t>listé.</w:t>
      </w:r>
    </w:p>
    <w:p w:rsidR="00762751" w:rsidRDefault="00762751">
      <w:pPr>
        <w:shd w:val="clear" w:color="auto" w:fill="FFFFFF"/>
        <w:spacing w:line="235" w:lineRule="exact"/>
        <w:ind w:left="2" w:right="22" w:firstLine="211"/>
        <w:jc w:val="both"/>
      </w:pPr>
      <w:r>
        <w:rPr>
          <w:b/>
          <w:bCs/>
          <w:spacing w:val="-4"/>
          <w:sz w:val="22"/>
          <w:szCs w:val="22"/>
        </w:rPr>
        <w:t>V</w:t>
      </w:r>
      <w:r>
        <w:rPr>
          <w:rFonts w:eastAsia="Times New Roman"/>
          <w:b/>
          <w:bCs/>
          <w:spacing w:val="-4"/>
          <w:sz w:val="22"/>
          <w:szCs w:val="22"/>
        </w:rPr>
        <w:t xml:space="preserve">šechny ty neobyčejné věci se tedy daly v irracionálním </w:t>
      </w:r>
      <w:r>
        <w:rPr>
          <w:rFonts w:eastAsia="Times New Roman"/>
          <w:b/>
          <w:bCs/>
          <w:spacing w:val="-5"/>
          <w:sz w:val="22"/>
          <w:szCs w:val="22"/>
        </w:rPr>
        <w:t xml:space="preserve">kruhu fikce a výmyslu, v němž žili raní Ježíšovi vyznavači </w:t>
      </w:r>
      <w:r>
        <w:rPr>
          <w:rFonts w:eastAsia="Times New Roman"/>
          <w:b/>
          <w:bCs/>
          <w:spacing w:val="-4"/>
          <w:sz w:val="22"/>
          <w:szCs w:val="22"/>
        </w:rPr>
        <w:t>stejně jako autoři evangelií. Není proto divu, že i v tak dů</w:t>
      </w:r>
      <w:r>
        <w:rPr>
          <w:rFonts w:eastAsia="Times New Roman"/>
          <w:b/>
          <w:bCs/>
          <w:spacing w:val="-4"/>
          <w:sz w:val="22"/>
          <w:szCs w:val="22"/>
        </w:rPr>
        <w:softHyphen/>
      </w:r>
      <w:r>
        <w:rPr>
          <w:rFonts w:eastAsia="Times New Roman"/>
          <w:b/>
          <w:bCs/>
          <w:spacing w:val="-3"/>
          <w:sz w:val="22"/>
          <w:szCs w:val="22"/>
        </w:rPr>
        <w:t xml:space="preserve">ležité christologické zprávě o průběhu událostí na Golgotě každý vypráví něco jiného; zřejmě každý z nich, protože </w:t>
      </w:r>
      <w:r>
        <w:rPr>
          <w:rFonts w:eastAsia="Times New Roman"/>
          <w:b/>
          <w:bCs/>
          <w:spacing w:val="-1"/>
          <w:sz w:val="22"/>
          <w:szCs w:val="22"/>
        </w:rPr>
        <w:t xml:space="preserve">nebyl očitým svědkem, musel čerpat informace z jiných </w:t>
      </w:r>
      <w:r>
        <w:rPr>
          <w:rFonts w:eastAsia="Times New Roman"/>
          <w:b/>
          <w:bCs/>
          <w:spacing w:val="-4"/>
          <w:sz w:val="22"/>
          <w:szCs w:val="22"/>
        </w:rPr>
        <w:t>ústně tradovaných vyprávění a pověstí. Někdy máme i do</w:t>
      </w:r>
      <w:r>
        <w:rPr>
          <w:rFonts w:eastAsia="Times New Roman"/>
          <w:b/>
          <w:bCs/>
          <w:spacing w:val="-4"/>
          <w:sz w:val="22"/>
          <w:szCs w:val="22"/>
        </w:rPr>
        <w:softHyphen/>
        <w:t xml:space="preserve">jem, že ten či onen autor - ať už kvůli větší dramatičnosti, nebo pro zvýraznění nějaké teze, přidává výtvory vlastní </w:t>
      </w:r>
      <w:r>
        <w:rPr>
          <w:rFonts w:eastAsia="Times New Roman"/>
          <w:b/>
          <w:bCs/>
          <w:sz w:val="22"/>
          <w:szCs w:val="22"/>
        </w:rPr>
        <w:t>fantazie.</w:t>
      </w:r>
    </w:p>
    <w:p w:rsidR="00762751" w:rsidRDefault="00762751">
      <w:pPr>
        <w:shd w:val="clear" w:color="auto" w:fill="FFFFFF"/>
        <w:spacing w:line="235" w:lineRule="exact"/>
        <w:ind w:left="19" w:right="12" w:firstLine="211"/>
        <w:jc w:val="both"/>
      </w:pPr>
      <w:r>
        <w:rPr>
          <w:b/>
          <w:bCs/>
          <w:spacing w:val="-4"/>
          <w:sz w:val="22"/>
          <w:szCs w:val="22"/>
        </w:rPr>
        <w:t>Jako p</w:t>
      </w:r>
      <w:r>
        <w:rPr>
          <w:rFonts w:eastAsia="Times New Roman"/>
          <w:b/>
          <w:bCs/>
          <w:spacing w:val="-4"/>
          <w:sz w:val="22"/>
          <w:szCs w:val="22"/>
        </w:rPr>
        <w:t>říklad nám může posloužit scéna se zločinci ukři</w:t>
      </w:r>
      <w:r>
        <w:rPr>
          <w:rFonts w:eastAsia="Times New Roman"/>
          <w:b/>
          <w:bCs/>
          <w:spacing w:val="-4"/>
          <w:sz w:val="22"/>
          <w:szCs w:val="22"/>
        </w:rPr>
        <w:softHyphen/>
      </w:r>
      <w:r>
        <w:rPr>
          <w:rFonts w:eastAsia="Times New Roman"/>
          <w:b/>
          <w:bCs/>
          <w:spacing w:val="-3"/>
          <w:sz w:val="22"/>
          <w:szCs w:val="22"/>
        </w:rPr>
        <w:t>žovanými po Ježíšově levici i pravici. Marek a Matouš, te</w:t>
      </w:r>
      <w:r>
        <w:rPr>
          <w:rFonts w:eastAsia="Times New Roman"/>
          <w:b/>
          <w:bCs/>
          <w:spacing w:val="-3"/>
          <w:sz w:val="22"/>
          <w:szCs w:val="22"/>
        </w:rPr>
        <w:softHyphen/>
        <w:t>dy autoři chronologicky nejstarších evangelií a pravděpo</w:t>
      </w:r>
      <w:r>
        <w:rPr>
          <w:rFonts w:eastAsia="Times New Roman"/>
          <w:b/>
          <w:bCs/>
          <w:spacing w:val="-3"/>
          <w:sz w:val="22"/>
          <w:szCs w:val="22"/>
        </w:rPr>
        <w:softHyphen/>
        <w:t>dobně nejbližší pravdě, představují tyto zločince ve vyslo</w:t>
      </w:r>
      <w:r>
        <w:rPr>
          <w:rFonts w:eastAsia="Times New Roman"/>
          <w:b/>
          <w:bCs/>
          <w:spacing w:val="-3"/>
          <w:sz w:val="22"/>
          <w:szCs w:val="22"/>
        </w:rPr>
        <w:softHyphen/>
        <w:t xml:space="preserve">veně negativním světle a tvrdí, že oba se posmívali Ježíši </w:t>
      </w:r>
      <w:r>
        <w:rPr>
          <w:rFonts w:eastAsia="Times New Roman"/>
          <w:b/>
          <w:bCs/>
          <w:spacing w:val="-2"/>
          <w:sz w:val="22"/>
          <w:szCs w:val="22"/>
        </w:rPr>
        <w:t xml:space="preserve">napodobujíce kněze učené v Písmě a židovské starší. Na </w:t>
      </w:r>
      <w:r>
        <w:rPr>
          <w:rFonts w:eastAsia="Times New Roman"/>
          <w:b/>
          <w:bCs/>
          <w:spacing w:val="-4"/>
          <w:sz w:val="22"/>
          <w:szCs w:val="22"/>
        </w:rPr>
        <w:t>druhé straně Jan, což je velice zajímavé, se o nich nevyjad</w:t>
      </w:r>
      <w:r>
        <w:rPr>
          <w:rFonts w:eastAsia="Times New Roman"/>
          <w:b/>
          <w:bCs/>
          <w:spacing w:val="-4"/>
          <w:sz w:val="22"/>
          <w:szCs w:val="22"/>
        </w:rPr>
        <w:softHyphen/>
        <w:t xml:space="preserve">řuje, pouze zaznamenává jejich přítomnost na postranních </w:t>
      </w:r>
      <w:r>
        <w:rPr>
          <w:rFonts w:eastAsia="Times New Roman"/>
          <w:b/>
          <w:bCs/>
          <w:sz w:val="22"/>
          <w:szCs w:val="22"/>
        </w:rPr>
        <w:t>křížích a káže jim mlčet.</w:t>
      </w:r>
    </w:p>
    <w:p w:rsidR="00762751" w:rsidRDefault="00762751">
      <w:pPr>
        <w:shd w:val="clear" w:color="auto" w:fill="FFFFFF"/>
        <w:spacing w:line="235" w:lineRule="exact"/>
        <w:ind w:left="34" w:right="5" w:firstLine="218"/>
        <w:jc w:val="both"/>
      </w:pPr>
      <w:r>
        <w:rPr>
          <w:b/>
          <w:bCs/>
          <w:spacing w:val="-5"/>
          <w:sz w:val="22"/>
          <w:szCs w:val="22"/>
        </w:rPr>
        <w:t>Ne tak zdr</w:t>
      </w:r>
      <w:r>
        <w:rPr>
          <w:rFonts w:eastAsia="Times New Roman"/>
          <w:b/>
          <w:bCs/>
          <w:spacing w:val="-5"/>
          <w:sz w:val="22"/>
          <w:szCs w:val="22"/>
        </w:rPr>
        <w:t xml:space="preserve">ženlivě přistoupil k tomuto tématu Lukáš (23, </w:t>
      </w:r>
      <w:r>
        <w:rPr>
          <w:rFonts w:eastAsia="Times New Roman"/>
          <w:b/>
          <w:bCs/>
          <w:spacing w:val="-2"/>
          <w:sz w:val="22"/>
          <w:szCs w:val="22"/>
        </w:rPr>
        <w:t>39-43). Uvádí dramatický rozhovor Ježíše se zločinci, bě</w:t>
      </w:r>
      <w:r>
        <w:rPr>
          <w:rFonts w:eastAsia="Times New Roman"/>
          <w:b/>
          <w:bCs/>
          <w:spacing w:val="-2"/>
          <w:sz w:val="22"/>
          <w:szCs w:val="22"/>
        </w:rPr>
        <w:softHyphen/>
      </w:r>
      <w:r>
        <w:rPr>
          <w:rFonts w:eastAsia="Times New Roman"/>
          <w:b/>
          <w:bCs/>
          <w:sz w:val="22"/>
          <w:szCs w:val="22"/>
        </w:rPr>
        <w:t xml:space="preserve">hem něhož se jeden projevil jako nenapravitelný hříšník </w:t>
      </w:r>
      <w:r>
        <w:rPr>
          <w:rFonts w:eastAsia="Times New Roman"/>
          <w:b/>
          <w:bCs/>
          <w:spacing w:val="-4"/>
          <w:sz w:val="22"/>
          <w:szCs w:val="22"/>
        </w:rPr>
        <w:t xml:space="preserve">a v druhém se probudily lepší stránky jeho povahy. Dialog </w:t>
      </w:r>
      <w:r>
        <w:rPr>
          <w:rFonts w:eastAsia="Times New Roman"/>
          <w:b/>
          <w:bCs/>
          <w:spacing w:val="-5"/>
          <w:sz w:val="22"/>
          <w:szCs w:val="22"/>
        </w:rPr>
        <w:t xml:space="preserve">končí památnou větou z úst Ježíše: „Amen, pravím ti, dnes </w:t>
      </w:r>
      <w:r>
        <w:rPr>
          <w:rFonts w:eastAsia="Times New Roman"/>
          <w:b/>
          <w:bCs/>
          <w:sz w:val="22"/>
          <w:szCs w:val="22"/>
        </w:rPr>
        <w:t>budeš se mnou v ráji."</w:t>
      </w:r>
    </w:p>
    <w:p w:rsidR="00762751" w:rsidRDefault="00762751">
      <w:pPr>
        <w:shd w:val="clear" w:color="auto" w:fill="FFFFFF"/>
        <w:spacing w:line="235" w:lineRule="exact"/>
        <w:ind w:left="29" w:firstLine="223"/>
        <w:jc w:val="both"/>
      </w:pPr>
      <w:r>
        <w:rPr>
          <w:b/>
          <w:bCs/>
          <w:spacing w:val="-2"/>
          <w:sz w:val="22"/>
          <w:szCs w:val="22"/>
        </w:rPr>
        <w:t>Nelze se vyhnout podez</w:t>
      </w:r>
      <w:r>
        <w:rPr>
          <w:rFonts w:eastAsia="Times New Roman"/>
          <w:b/>
          <w:bCs/>
          <w:spacing w:val="-2"/>
          <w:sz w:val="22"/>
          <w:szCs w:val="22"/>
        </w:rPr>
        <w:t xml:space="preserve">ření, že je to opět jeden z oněch </w:t>
      </w:r>
      <w:r>
        <w:rPr>
          <w:rFonts w:eastAsia="Times New Roman"/>
          <w:b/>
          <w:bCs/>
          <w:spacing w:val="-3"/>
          <w:sz w:val="22"/>
          <w:szCs w:val="22"/>
        </w:rPr>
        <w:t xml:space="preserve">beletristických nápadů, v nichž Lukáš tak obdivuhodně </w:t>
      </w:r>
      <w:r>
        <w:rPr>
          <w:rFonts w:eastAsia="Times New Roman"/>
          <w:b/>
          <w:bCs/>
          <w:spacing w:val="-4"/>
          <w:sz w:val="22"/>
          <w:szCs w:val="22"/>
        </w:rPr>
        <w:t>vyniká. Jak jinak si máme vysvětlit fakt, že všichni tři zbý</w:t>
      </w:r>
      <w:r>
        <w:rPr>
          <w:rFonts w:eastAsia="Times New Roman"/>
          <w:b/>
          <w:bCs/>
          <w:spacing w:val="-4"/>
          <w:sz w:val="22"/>
          <w:szCs w:val="22"/>
        </w:rPr>
        <w:softHyphen/>
      </w:r>
      <w:r>
        <w:rPr>
          <w:rFonts w:eastAsia="Times New Roman"/>
          <w:b/>
          <w:bCs/>
          <w:spacing w:val="-3"/>
          <w:sz w:val="22"/>
          <w:szCs w:val="22"/>
        </w:rPr>
        <w:t xml:space="preserve">vající evangelisté tuto scénu nezaznamenali, i když si to </w:t>
      </w:r>
      <w:r>
        <w:rPr>
          <w:rFonts w:eastAsia="Times New Roman"/>
          <w:b/>
          <w:bCs/>
          <w:spacing w:val="-1"/>
          <w:sz w:val="22"/>
          <w:szCs w:val="22"/>
        </w:rPr>
        <w:t xml:space="preserve">zasloužila jak pro dramatický průběh, tak pro morální </w:t>
      </w:r>
      <w:r>
        <w:rPr>
          <w:rFonts w:eastAsia="Times New Roman"/>
          <w:b/>
          <w:bCs/>
          <w:sz w:val="22"/>
          <w:szCs w:val="22"/>
        </w:rPr>
        <w:t xml:space="preserve">smysl. Jestliže to neučinili, znamená to nepochybně, že si </w:t>
      </w:r>
      <w:r>
        <w:rPr>
          <w:rFonts w:eastAsia="Times New Roman"/>
          <w:b/>
          <w:bCs/>
          <w:spacing w:val="-3"/>
          <w:sz w:val="22"/>
          <w:szCs w:val="22"/>
        </w:rPr>
        <w:t xml:space="preserve">ji vymyslel až Lukáš nebo někdo z jeho okruhu, kdežto </w:t>
      </w:r>
      <w:r>
        <w:rPr>
          <w:rFonts w:eastAsia="Times New Roman"/>
          <w:b/>
          <w:bCs/>
          <w:sz w:val="22"/>
          <w:szCs w:val="22"/>
        </w:rPr>
        <w:t>Matouš, Marek ani Jan ji prostě neznali.</w:t>
      </w:r>
    </w:p>
    <w:p w:rsidR="00762751" w:rsidRDefault="00762751">
      <w:pPr>
        <w:shd w:val="clear" w:color="auto" w:fill="FFFFFF"/>
        <w:spacing w:line="235" w:lineRule="exact"/>
        <w:ind w:left="48" w:firstLine="211"/>
        <w:jc w:val="both"/>
      </w:pPr>
      <w:r>
        <w:rPr>
          <w:b/>
          <w:bCs/>
          <w:spacing w:val="-4"/>
          <w:sz w:val="22"/>
          <w:szCs w:val="22"/>
        </w:rPr>
        <w:t>Je tu je</w:t>
      </w:r>
      <w:r>
        <w:rPr>
          <w:rFonts w:eastAsia="Times New Roman"/>
          <w:b/>
          <w:bCs/>
          <w:spacing w:val="-4"/>
          <w:sz w:val="22"/>
          <w:szCs w:val="22"/>
        </w:rPr>
        <w:t xml:space="preserve">ště další, snad i tajemnější záhada, která se také </w:t>
      </w:r>
      <w:r>
        <w:rPr>
          <w:rFonts w:eastAsia="Times New Roman"/>
          <w:b/>
          <w:bCs/>
          <w:spacing w:val="-3"/>
          <w:sz w:val="22"/>
          <w:szCs w:val="22"/>
        </w:rPr>
        <w:t>týká Ježíšových posledních chvil. Jak známo, učedníci ho opustili v Getsemanské zahradě, a jak vyplývá z evangelií,</w:t>
      </w:r>
    </w:p>
    <w:p w:rsidR="00762751" w:rsidRDefault="00762751">
      <w:pPr>
        <w:shd w:val="clear" w:color="auto" w:fill="FFFFFF"/>
        <w:spacing w:before="216"/>
        <w:ind w:left="50"/>
        <w:jc w:val="center"/>
      </w:pPr>
      <w:r>
        <w:rPr>
          <w:spacing w:val="-7"/>
          <w:sz w:val="18"/>
          <w:szCs w:val="18"/>
        </w:rPr>
        <w:t>(339)</w:t>
      </w:r>
    </w:p>
    <w:p w:rsidR="00762751" w:rsidRDefault="00762751">
      <w:pPr>
        <w:shd w:val="clear" w:color="auto" w:fill="FFFFFF"/>
        <w:spacing w:before="216"/>
        <w:ind w:left="50"/>
        <w:jc w:val="center"/>
        <w:sectPr w:rsidR="00762751">
          <w:pgSz w:w="11909" w:h="16834"/>
          <w:pgMar w:top="1440" w:right="3243" w:bottom="720" w:left="3261" w:header="708" w:footer="708" w:gutter="0"/>
          <w:cols w:space="60"/>
          <w:noEndnote/>
        </w:sectPr>
      </w:pPr>
    </w:p>
    <w:p w:rsidR="00762751" w:rsidRDefault="00762751">
      <w:pPr>
        <w:shd w:val="clear" w:color="auto" w:fill="FFFFFF"/>
        <w:ind w:left="3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right="2"/>
        <w:jc w:val="both"/>
      </w:pPr>
      <w:r>
        <w:rPr>
          <w:b/>
          <w:bCs/>
          <w:sz w:val="22"/>
          <w:szCs w:val="22"/>
        </w:rPr>
        <w:t>nebyli mu nabl</w:t>
      </w:r>
      <w:r>
        <w:rPr>
          <w:rFonts w:eastAsia="Times New Roman"/>
          <w:b/>
          <w:bCs/>
          <w:sz w:val="22"/>
          <w:szCs w:val="22"/>
        </w:rPr>
        <w:t xml:space="preserve">ízku při jeho umučení. Zato ženy, které </w:t>
      </w:r>
      <w:r>
        <w:rPr>
          <w:rFonts w:eastAsia="Times New Roman"/>
          <w:b/>
          <w:bCs/>
          <w:spacing w:val="-3"/>
          <w:sz w:val="22"/>
          <w:szCs w:val="22"/>
        </w:rPr>
        <w:t>jsme viděli v jeho doprovodu už v Galileji, se projevily .ja</w:t>
      </w:r>
      <w:r>
        <w:rPr>
          <w:rFonts w:eastAsia="Times New Roman"/>
          <w:b/>
          <w:bCs/>
          <w:spacing w:val="-3"/>
          <w:sz w:val="22"/>
          <w:szCs w:val="22"/>
        </w:rPr>
        <w:softHyphen/>
        <w:t>ko věrnější a odvážnější. Šly za ním až na Golgotu a otře</w:t>
      </w:r>
      <w:r>
        <w:rPr>
          <w:rFonts w:eastAsia="Times New Roman"/>
          <w:b/>
          <w:bCs/>
          <w:spacing w:val="-3"/>
          <w:sz w:val="22"/>
          <w:szCs w:val="22"/>
        </w:rPr>
        <w:softHyphen/>
      </w:r>
      <w:r>
        <w:rPr>
          <w:rFonts w:eastAsia="Times New Roman"/>
          <w:b/>
          <w:bCs/>
          <w:sz w:val="22"/>
          <w:szCs w:val="22"/>
        </w:rPr>
        <w:t>sené do hloubi duše přihlížely, jak umíral na kříži.</w:t>
      </w:r>
    </w:p>
    <w:p w:rsidR="00762751" w:rsidRDefault="00762751">
      <w:pPr>
        <w:shd w:val="clear" w:color="auto" w:fill="FFFFFF"/>
        <w:spacing w:line="235" w:lineRule="exact"/>
        <w:ind w:left="12" w:right="5" w:firstLine="221"/>
        <w:jc w:val="both"/>
      </w:pPr>
      <w:r>
        <w:rPr>
          <w:b/>
          <w:bCs/>
          <w:spacing w:val="-3"/>
          <w:sz w:val="22"/>
          <w:szCs w:val="22"/>
        </w:rPr>
        <w:t>Dov</w:t>
      </w:r>
      <w:r>
        <w:rPr>
          <w:rFonts w:eastAsia="Times New Roman"/>
          <w:b/>
          <w:bCs/>
          <w:spacing w:val="-3"/>
          <w:sz w:val="22"/>
          <w:szCs w:val="22"/>
        </w:rPr>
        <w:t>ídáme se o tom z Matoušova, Markova a Janova lí</w:t>
      </w:r>
      <w:r>
        <w:rPr>
          <w:rFonts w:eastAsia="Times New Roman"/>
          <w:b/>
          <w:bCs/>
          <w:spacing w:val="-3"/>
          <w:sz w:val="22"/>
          <w:szCs w:val="22"/>
        </w:rPr>
        <w:softHyphen/>
      </w:r>
      <w:r>
        <w:rPr>
          <w:rFonts w:eastAsia="Times New Roman"/>
          <w:b/>
          <w:bCs/>
          <w:spacing w:val="-1"/>
          <w:sz w:val="22"/>
          <w:szCs w:val="22"/>
        </w:rPr>
        <w:t>čení, protože Lukáš - a to je překvapivé - se tohoto téma</w:t>
      </w:r>
      <w:r>
        <w:rPr>
          <w:rFonts w:eastAsia="Times New Roman"/>
          <w:b/>
          <w:bCs/>
          <w:spacing w:val="-1"/>
          <w:sz w:val="22"/>
          <w:szCs w:val="22"/>
        </w:rPr>
        <w:softHyphen/>
      </w:r>
      <w:r>
        <w:rPr>
          <w:rFonts w:eastAsia="Times New Roman"/>
          <w:b/>
          <w:bCs/>
          <w:spacing w:val="-5"/>
          <w:sz w:val="22"/>
          <w:szCs w:val="22"/>
        </w:rPr>
        <w:t>tu vůbec nedotýká. Tři první evangelisté zdůrazňují pří</w:t>
      </w:r>
      <w:r>
        <w:rPr>
          <w:rFonts w:eastAsia="Times New Roman"/>
          <w:b/>
          <w:bCs/>
          <w:spacing w:val="-5"/>
          <w:sz w:val="22"/>
          <w:szCs w:val="22"/>
        </w:rPr>
        <w:softHyphen/>
      </w:r>
      <w:r>
        <w:rPr>
          <w:rFonts w:eastAsia="Times New Roman"/>
          <w:b/>
          <w:bCs/>
          <w:spacing w:val="-4"/>
          <w:sz w:val="22"/>
          <w:szCs w:val="22"/>
        </w:rPr>
        <w:t xml:space="preserve">tomnost Maří Magdaleny a Marie, matky Jakuba Menšího </w:t>
      </w:r>
      <w:r>
        <w:rPr>
          <w:rFonts w:eastAsia="Times New Roman"/>
          <w:b/>
          <w:bCs/>
          <w:sz w:val="22"/>
          <w:szCs w:val="22"/>
        </w:rPr>
        <w:t>a Josefa. V tom se naprosto shodují. Jan se však odlišuje, a to v dosti závažné věci, tvrdí totiž, že pod křížem bděla i Ježíšova matka a jeho nejmenovaný oblíbený učedník.</w:t>
      </w:r>
    </w:p>
    <w:p w:rsidR="00762751" w:rsidRDefault="00762751">
      <w:pPr>
        <w:shd w:val="clear" w:color="auto" w:fill="FFFFFF"/>
        <w:spacing w:line="235" w:lineRule="exact"/>
        <w:ind w:left="10" w:right="5" w:firstLine="214"/>
        <w:jc w:val="both"/>
      </w:pPr>
      <w:r>
        <w:rPr>
          <w:b/>
          <w:bCs/>
          <w:spacing w:val="-4"/>
          <w:sz w:val="22"/>
          <w:szCs w:val="22"/>
        </w:rPr>
        <w:t>Vyvst</w:t>
      </w:r>
      <w:r>
        <w:rPr>
          <w:rFonts w:eastAsia="Times New Roman"/>
          <w:b/>
          <w:bCs/>
          <w:spacing w:val="-4"/>
          <w:sz w:val="22"/>
          <w:szCs w:val="22"/>
        </w:rPr>
        <w:t xml:space="preserve">ává tedy naléhavá otázka, kdo má pravdu: jak si </w:t>
      </w:r>
      <w:r>
        <w:rPr>
          <w:rFonts w:eastAsia="Times New Roman"/>
          <w:b/>
          <w:bCs/>
          <w:spacing w:val="-5"/>
          <w:sz w:val="22"/>
          <w:szCs w:val="22"/>
        </w:rPr>
        <w:t>vyložit, že dva nejstarší evangelisté nejmenují tak úctyhod</w:t>
      </w:r>
      <w:r>
        <w:rPr>
          <w:rFonts w:eastAsia="Times New Roman"/>
          <w:b/>
          <w:bCs/>
          <w:spacing w:val="-5"/>
          <w:sz w:val="22"/>
          <w:szCs w:val="22"/>
        </w:rPr>
        <w:softHyphen/>
      </w:r>
      <w:r>
        <w:rPr>
          <w:rFonts w:eastAsia="Times New Roman"/>
          <w:b/>
          <w:bCs/>
          <w:spacing w:val="-2"/>
          <w:sz w:val="22"/>
          <w:szCs w:val="22"/>
        </w:rPr>
        <w:t>nou postavu, jakou byla Spasitelova matka? Můžeme si vybrat ze tří odpovědí: že to učinili vědomě, že jde o opo</w:t>
      </w:r>
      <w:r>
        <w:rPr>
          <w:rFonts w:eastAsia="Times New Roman"/>
          <w:b/>
          <w:bCs/>
          <w:spacing w:val="-2"/>
          <w:sz w:val="22"/>
          <w:szCs w:val="22"/>
        </w:rPr>
        <w:softHyphen/>
      </w:r>
      <w:r>
        <w:rPr>
          <w:rFonts w:eastAsia="Times New Roman"/>
          <w:b/>
          <w:bCs/>
          <w:sz w:val="22"/>
          <w:szCs w:val="22"/>
        </w:rPr>
        <w:t>menutí, anebo že skutečně pod křížem nebyla.</w:t>
      </w:r>
    </w:p>
    <w:p w:rsidR="00762751" w:rsidRDefault="00762751">
      <w:pPr>
        <w:shd w:val="clear" w:color="auto" w:fill="FFFFFF"/>
        <w:spacing w:line="235" w:lineRule="exact"/>
        <w:ind w:left="12" w:firstLine="223"/>
        <w:jc w:val="both"/>
      </w:pPr>
      <w:r>
        <w:rPr>
          <w:b/>
          <w:bCs/>
          <w:spacing w:val="-1"/>
          <w:sz w:val="22"/>
          <w:szCs w:val="22"/>
        </w:rPr>
        <w:t>M</w:t>
      </w:r>
      <w:r>
        <w:rPr>
          <w:rFonts w:eastAsia="Times New Roman"/>
          <w:b/>
          <w:bCs/>
          <w:spacing w:val="-1"/>
          <w:sz w:val="22"/>
          <w:szCs w:val="22"/>
        </w:rPr>
        <w:t xml:space="preserve">áme důvody rozhodnout se pro třetí možnost. Víme, </w:t>
      </w:r>
      <w:r>
        <w:rPr>
          <w:rFonts w:eastAsia="Times New Roman"/>
          <w:b/>
          <w:bCs/>
          <w:spacing w:val="-4"/>
          <w:sz w:val="22"/>
          <w:szCs w:val="22"/>
        </w:rPr>
        <w:t>že Jan se nejméně ze všech evangelistů přidržoval historic</w:t>
      </w:r>
      <w:r>
        <w:rPr>
          <w:rFonts w:eastAsia="Times New Roman"/>
          <w:b/>
          <w:bCs/>
          <w:spacing w:val="-4"/>
          <w:sz w:val="22"/>
          <w:szCs w:val="22"/>
        </w:rPr>
        <w:softHyphen/>
        <w:t>ké pravdy a že si upravoval Ježíšův životopis, že Ježíše sty</w:t>
      </w:r>
      <w:r>
        <w:rPr>
          <w:rFonts w:eastAsia="Times New Roman"/>
          <w:b/>
          <w:bCs/>
          <w:spacing w:val="-4"/>
          <w:sz w:val="22"/>
          <w:szCs w:val="22"/>
        </w:rPr>
        <w:softHyphen/>
      </w:r>
      <w:r>
        <w:rPr>
          <w:rFonts w:eastAsia="Times New Roman"/>
          <w:b/>
          <w:bCs/>
          <w:spacing w:val="-2"/>
          <w:sz w:val="22"/>
          <w:szCs w:val="22"/>
        </w:rPr>
        <w:t xml:space="preserve">lizoval podle potřeb svých teologických tezí. Spíš se sluší </w:t>
      </w:r>
      <w:r>
        <w:rPr>
          <w:rFonts w:eastAsia="Times New Roman"/>
          <w:b/>
          <w:bCs/>
          <w:spacing w:val="-4"/>
          <w:sz w:val="22"/>
          <w:szCs w:val="22"/>
        </w:rPr>
        <w:t>věřit Markovi a Matoušovi, že Ježíšova matka u kříže ne</w:t>
      </w:r>
      <w:r>
        <w:rPr>
          <w:rFonts w:eastAsia="Times New Roman"/>
          <w:b/>
          <w:bCs/>
          <w:spacing w:val="-4"/>
          <w:sz w:val="22"/>
          <w:szCs w:val="22"/>
        </w:rPr>
        <w:softHyphen/>
      </w:r>
      <w:r>
        <w:rPr>
          <w:rFonts w:eastAsia="Times New Roman"/>
          <w:b/>
          <w:bCs/>
          <w:sz w:val="22"/>
          <w:szCs w:val="22"/>
        </w:rPr>
        <w:t>byla.</w:t>
      </w:r>
    </w:p>
    <w:p w:rsidR="00762751" w:rsidRDefault="00762751">
      <w:pPr>
        <w:shd w:val="clear" w:color="auto" w:fill="FFFFFF"/>
        <w:spacing w:line="235" w:lineRule="exact"/>
        <w:ind w:left="14" w:firstLine="216"/>
        <w:jc w:val="both"/>
      </w:pPr>
      <w:r>
        <w:rPr>
          <w:b/>
          <w:bCs/>
          <w:sz w:val="22"/>
          <w:szCs w:val="22"/>
        </w:rPr>
        <w:t>V takov</w:t>
      </w:r>
      <w:r>
        <w:rPr>
          <w:rFonts w:eastAsia="Times New Roman"/>
          <w:b/>
          <w:bCs/>
          <w:sz w:val="22"/>
          <w:szCs w:val="22"/>
        </w:rPr>
        <w:t xml:space="preserve">ém případě dospíváme bohužel k přesvědčení, </w:t>
      </w:r>
      <w:r>
        <w:rPr>
          <w:rFonts w:eastAsia="Times New Roman"/>
          <w:b/>
          <w:bCs/>
          <w:spacing w:val="-3"/>
          <w:sz w:val="22"/>
          <w:szCs w:val="22"/>
        </w:rPr>
        <w:t xml:space="preserve">že celá ta dojemně krásná scéna, v níž Ježíš v posledním </w:t>
      </w:r>
      <w:r>
        <w:rPr>
          <w:rFonts w:eastAsia="Times New Roman"/>
          <w:b/>
          <w:bCs/>
          <w:spacing w:val="-4"/>
          <w:sz w:val="22"/>
          <w:szCs w:val="22"/>
        </w:rPr>
        <w:t>okamžiku svěřuje svou matku do péče milovaného učední</w:t>
      </w:r>
      <w:r>
        <w:rPr>
          <w:rFonts w:eastAsia="Times New Roman"/>
          <w:b/>
          <w:bCs/>
          <w:spacing w:val="-4"/>
          <w:sz w:val="22"/>
          <w:szCs w:val="22"/>
        </w:rPr>
        <w:softHyphen/>
      </w:r>
      <w:r>
        <w:rPr>
          <w:rFonts w:eastAsia="Times New Roman"/>
          <w:b/>
          <w:bCs/>
          <w:spacing w:val="-5"/>
          <w:sz w:val="22"/>
          <w:szCs w:val="22"/>
        </w:rPr>
        <w:t xml:space="preserve">ka, je literární fikcí. Ostatně jsou i jiné argumenty, které vyvracejí její historičnóst. Logicky vzato, dovolili by římští </w:t>
      </w:r>
      <w:r>
        <w:rPr>
          <w:rFonts w:eastAsia="Times New Roman"/>
          <w:b/>
          <w:bCs/>
          <w:spacing w:val="-3"/>
          <w:sz w:val="22"/>
          <w:szCs w:val="22"/>
        </w:rPr>
        <w:t>vojáci stojící na stráži u odsouzenců, aby se kdokoli přiblí</w:t>
      </w:r>
      <w:r>
        <w:rPr>
          <w:rFonts w:eastAsia="Times New Roman"/>
          <w:b/>
          <w:bCs/>
          <w:spacing w:val="-3"/>
          <w:sz w:val="22"/>
          <w:szCs w:val="22"/>
        </w:rPr>
        <w:softHyphen/>
      </w:r>
      <w:r>
        <w:rPr>
          <w:rFonts w:eastAsia="Times New Roman"/>
          <w:b/>
          <w:bCs/>
          <w:spacing w:val="-4"/>
          <w:sz w:val="22"/>
          <w:szCs w:val="22"/>
        </w:rPr>
        <w:t>žil až ke kříži, aby se taková důvěrná rozmluva mohla vů</w:t>
      </w:r>
      <w:r>
        <w:rPr>
          <w:rFonts w:eastAsia="Times New Roman"/>
          <w:b/>
          <w:bCs/>
          <w:spacing w:val="-4"/>
          <w:sz w:val="22"/>
          <w:szCs w:val="22"/>
        </w:rPr>
        <w:softHyphen/>
      </w:r>
      <w:r>
        <w:rPr>
          <w:rFonts w:eastAsia="Times New Roman"/>
          <w:b/>
          <w:bCs/>
          <w:spacing w:val="-3"/>
          <w:sz w:val="22"/>
          <w:szCs w:val="22"/>
        </w:rPr>
        <w:t>bec uskutečnit? V tomto ohledu projevuje Matouš s Mar</w:t>
      </w:r>
      <w:r>
        <w:rPr>
          <w:rFonts w:eastAsia="Times New Roman"/>
          <w:b/>
          <w:bCs/>
          <w:spacing w:val="-3"/>
          <w:sz w:val="22"/>
          <w:szCs w:val="22"/>
        </w:rPr>
        <w:softHyphen/>
      </w:r>
      <w:r>
        <w:rPr>
          <w:rFonts w:eastAsia="Times New Roman"/>
          <w:b/>
          <w:bCs/>
          <w:sz w:val="22"/>
          <w:szCs w:val="22"/>
        </w:rPr>
        <w:t xml:space="preserve">kem větší smysl pro realitu, když poznamenávají, že se </w:t>
      </w:r>
      <w:r>
        <w:rPr>
          <w:rFonts w:eastAsia="Times New Roman"/>
          <w:b/>
          <w:bCs/>
          <w:spacing w:val="-1"/>
          <w:sz w:val="22"/>
          <w:szCs w:val="22"/>
        </w:rPr>
        <w:t xml:space="preserve">ženy dívaly na Ježíše na kříži „zpovzdálí" (Mk </w:t>
      </w:r>
      <w:r>
        <w:rPr>
          <w:rFonts w:eastAsia="Times New Roman"/>
          <w:b/>
          <w:bCs/>
          <w:sz w:val="22"/>
          <w:szCs w:val="22"/>
        </w:rPr>
        <w:t>15,</w:t>
      </w:r>
      <w:r>
        <w:rPr>
          <w:rFonts w:eastAsia="Times New Roman"/>
          <w:b/>
          <w:bCs/>
          <w:spacing w:val="-1"/>
          <w:sz w:val="22"/>
          <w:szCs w:val="22"/>
        </w:rPr>
        <w:t xml:space="preserve"> 40).</w:t>
      </w:r>
    </w:p>
    <w:p w:rsidR="00762751" w:rsidRDefault="00762751">
      <w:pPr>
        <w:shd w:val="clear" w:color="auto" w:fill="FFFFFF"/>
        <w:spacing w:line="235" w:lineRule="exact"/>
        <w:ind w:left="5" w:firstLine="218"/>
        <w:jc w:val="both"/>
      </w:pPr>
      <w:r>
        <w:rPr>
          <w:b/>
          <w:bCs/>
          <w:spacing w:val="-3"/>
          <w:sz w:val="22"/>
          <w:szCs w:val="22"/>
        </w:rPr>
        <w:t>Po zji</w:t>
      </w:r>
      <w:r>
        <w:rPr>
          <w:rFonts w:eastAsia="Times New Roman"/>
          <w:b/>
          <w:bCs/>
          <w:spacing w:val="-3"/>
          <w:sz w:val="22"/>
          <w:szCs w:val="22"/>
        </w:rPr>
        <w:t>štění těchto faktů se už nedivíme, že nejasnost pa</w:t>
      </w:r>
      <w:r>
        <w:rPr>
          <w:rFonts w:eastAsia="Times New Roman"/>
          <w:b/>
          <w:bCs/>
          <w:spacing w:val="-3"/>
          <w:sz w:val="22"/>
          <w:szCs w:val="22"/>
        </w:rPr>
        <w:softHyphen/>
        <w:t xml:space="preserve">nuje i v otázce posledních slov, která Ježíš údajně vyslovil </w:t>
      </w:r>
      <w:r>
        <w:rPr>
          <w:rFonts w:eastAsia="Times New Roman"/>
          <w:b/>
          <w:bCs/>
          <w:spacing w:val="-2"/>
          <w:sz w:val="22"/>
          <w:szCs w:val="22"/>
        </w:rPr>
        <w:t>před smrtí. V tom se opět shodují Matouš a Marek. V je</w:t>
      </w:r>
      <w:r>
        <w:rPr>
          <w:rFonts w:eastAsia="Times New Roman"/>
          <w:b/>
          <w:bCs/>
          <w:spacing w:val="-2"/>
          <w:sz w:val="22"/>
          <w:szCs w:val="22"/>
        </w:rPr>
        <w:softHyphen/>
      </w:r>
      <w:r>
        <w:rPr>
          <w:rFonts w:eastAsia="Times New Roman"/>
          <w:b/>
          <w:bCs/>
          <w:spacing w:val="-3"/>
          <w:sz w:val="22"/>
          <w:szCs w:val="22"/>
        </w:rPr>
        <w:t xml:space="preserve">jich verzi Ježíš pronesl slova podobná zoufalému výkřiku, </w:t>
      </w:r>
      <w:r>
        <w:rPr>
          <w:rFonts w:eastAsia="Times New Roman"/>
          <w:b/>
          <w:bCs/>
          <w:spacing w:val="-2"/>
          <w:sz w:val="22"/>
          <w:szCs w:val="22"/>
        </w:rPr>
        <w:t xml:space="preserve">slota, která i po staletích vyvolávají živou ozvěnu: „Bože </w:t>
      </w:r>
      <w:r>
        <w:rPr>
          <w:rFonts w:eastAsia="Times New Roman"/>
          <w:b/>
          <w:bCs/>
          <w:spacing w:val="-3"/>
          <w:sz w:val="22"/>
          <w:szCs w:val="22"/>
        </w:rPr>
        <w:t>můj, Bože můj, proč jsi mě opustil?" (eli, eli, lama sabach-</w:t>
      </w:r>
    </w:p>
    <w:p w:rsidR="00762751" w:rsidRDefault="00762751">
      <w:pPr>
        <w:shd w:val="clear" w:color="auto" w:fill="FFFFFF"/>
        <w:spacing w:before="242"/>
        <w:ind w:left="29"/>
        <w:jc w:val="center"/>
      </w:pPr>
      <w:r>
        <w:rPr>
          <w:rFonts w:ascii="Arial" w:hAnsi="Arial" w:cs="Arial"/>
          <w:b/>
          <w:bCs/>
          <w:spacing w:val="-3"/>
          <w:sz w:val="16"/>
          <w:szCs w:val="16"/>
        </w:rPr>
        <w:t>(340)</w:t>
      </w:r>
    </w:p>
    <w:p w:rsidR="00762751" w:rsidRDefault="00762751">
      <w:pPr>
        <w:shd w:val="clear" w:color="auto" w:fill="FFFFFF"/>
        <w:spacing w:before="242"/>
        <w:ind w:left="29"/>
        <w:jc w:val="center"/>
        <w:sectPr w:rsidR="00762751">
          <w:pgSz w:w="11909" w:h="16834"/>
          <w:pgMar w:top="1440" w:right="3274" w:bottom="720" w:left="3251" w:header="708" w:footer="708" w:gutter="0"/>
          <w:cols w:space="60"/>
          <w:noEndnote/>
        </w:sectPr>
      </w:pPr>
    </w:p>
    <w:p w:rsidR="00762751" w:rsidRDefault="00762751">
      <w:pPr>
        <w:shd w:val="clear" w:color="auto" w:fill="FFFFFF"/>
        <w:ind w:right="1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4" w:line="235" w:lineRule="exact"/>
        <w:ind w:right="26"/>
        <w:jc w:val="both"/>
      </w:pPr>
      <w:r>
        <w:rPr>
          <w:b/>
          <w:bCs/>
          <w:spacing w:val="-4"/>
          <w:sz w:val="22"/>
          <w:szCs w:val="22"/>
        </w:rPr>
        <w:t>t</w:t>
      </w:r>
      <w:r>
        <w:rPr>
          <w:rFonts w:eastAsia="Times New Roman"/>
          <w:b/>
          <w:bCs/>
          <w:spacing w:val="-4"/>
          <w:sz w:val="22"/>
          <w:szCs w:val="22"/>
        </w:rPr>
        <w:t xml:space="preserve">áni?) V Lukášově evangeliu si Ježíš jako by zachoval tváří </w:t>
      </w:r>
      <w:r>
        <w:rPr>
          <w:rFonts w:eastAsia="Times New Roman"/>
          <w:b/>
          <w:bCs/>
          <w:sz w:val="22"/>
          <w:szCs w:val="22"/>
        </w:rPr>
        <w:t xml:space="preserve">v tvář smrti větší rovnováhu a vnitřní důstojnost, když </w:t>
      </w:r>
      <w:r>
        <w:rPr>
          <w:rFonts w:eastAsia="Times New Roman"/>
          <w:b/>
          <w:bCs/>
          <w:spacing w:val="-4"/>
          <w:sz w:val="22"/>
          <w:szCs w:val="22"/>
        </w:rPr>
        <w:t xml:space="preserve">s důvěrou, ale i rezignací praví: „Otče, do tvých rukou </w:t>
      </w:r>
      <w:r>
        <w:rPr>
          <w:rFonts w:eastAsia="Times New Roman"/>
          <w:b/>
          <w:bCs/>
          <w:spacing w:val="-2"/>
          <w:sz w:val="22"/>
          <w:szCs w:val="22"/>
        </w:rPr>
        <w:t>odevzdávám svého ducha" (23, 46). Jinak je to opět u Ja</w:t>
      </w:r>
      <w:r>
        <w:rPr>
          <w:rFonts w:eastAsia="Times New Roman"/>
          <w:b/>
          <w:bCs/>
          <w:spacing w:val="-2"/>
          <w:sz w:val="22"/>
          <w:szCs w:val="22"/>
        </w:rPr>
        <w:softHyphen/>
        <w:t xml:space="preserve">na. Když Ježíš svěřil matku do péče milovaného učedníka a když okusil ocet z houby, zašeptal umíraje: „Dokonáno </w:t>
      </w:r>
      <w:r>
        <w:rPr>
          <w:rFonts w:eastAsia="Times New Roman"/>
          <w:b/>
          <w:bCs/>
          <w:sz w:val="22"/>
          <w:szCs w:val="22"/>
        </w:rPr>
        <w:t>jest."</w:t>
      </w:r>
    </w:p>
    <w:p w:rsidR="00762751" w:rsidRDefault="00762751">
      <w:pPr>
        <w:shd w:val="clear" w:color="auto" w:fill="FFFFFF"/>
        <w:spacing w:line="235" w:lineRule="exact"/>
        <w:ind w:left="19" w:right="22" w:firstLine="211"/>
        <w:jc w:val="both"/>
      </w:pPr>
      <w:r>
        <w:rPr>
          <w:b/>
          <w:bCs/>
          <w:spacing w:val="-2"/>
          <w:sz w:val="22"/>
          <w:szCs w:val="22"/>
        </w:rPr>
        <w:t>Vra</w:t>
      </w:r>
      <w:r>
        <w:rPr>
          <w:rFonts w:eastAsia="Times New Roman"/>
          <w:b/>
          <w:bCs/>
          <w:spacing w:val="-2"/>
          <w:sz w:val="22"/>
          <w:szCs w:val="22"/>
        </w:rPr>
        <w:t xml:space="preserve">ťme se k problému kříže, tentokrát však nikoli jako </w:t>
      </w:r>
      <w:r>
        <w:rPr>
          <w:rFonts w:eastAsia="Times New Roman"/>
          <w:b/>
          <w:bCs/>
          <w:spacing w:val="-5"/>
          <w:sz w:val="22"/>
          <w:szCs w:val="22"/>
        </w:rPr>
        <w:t>k emblému křesťanství, ale k tomu opravdovému dřevěné</w:t>
      </w:r>
      <w:r>
        <w:rPr>
          <w:rFonts w:eastAsia="Times New Roman"/>
          <w:b/>
          <w:bCs/>
          <w:spacing w:val="-5"/>
          <w:sz w:val="22"/>
          <w:szCs w:val="22"/>
        </w:rPr>
        <w:softHyphen/>
        <w:t xml:space="preserve">mu kříži, na němž Ježíš dokonal. Nenajde se snad křesťan, </w:t>
      </w:r>
      <w:r>
        <w:rPr>
          <w:rFonts w:eastAsia="Times New Roman"/>
          <w:b/>
          <w:bCs/>
          <w:spacing w:val="-4"/>
          <w:sz w:val="22"/>
          <w:szCs w:val="22"/>
        </w:rPr>
        <w:t>který by neslyšel o tom, že ho nalezla sv. Helena, matka cí</w:t>
      </w:r>
      <w:r>
        <w:rPr>
          <w:rFonts w:eastAsia="Times New Roman"/>
          <w:b/>
          <w:bCs/>
          <w:spacing w:val="-4"/>
          <w:sz w:val="22"/>
          <w:szCs w:val="22"/>
        </w:rPr>
        <w:softHyphen/>
      </w:r>
      <w:r>
        <w:rPr>
          <w:rFonts w:eastAsia="Times New Roman"/>
          <w:b/>
          <w:bCs/>
          <w:sz w:val="22"/>
          <w:szCs w:val="22"/>
        </w:rPr>
        <w:t xml:space="preserve">saře Konstantina Velikého. V církevním kalendáři je </w:t>
      </w:r>
      <w:r>
        <w:rPr>
          <w:rFonts w:eastAsia="Times New Roman"/>
          <w:b/>
          <w:bCs/>
          <w:spacing w:val="-4"/>
          <w:sz w:val="22"/>
          <w:szCs w:val="22"/>
        </w:rPr>
        <w:t>3. květen označen jako svátek připomínající tuto význam</w:t>
      </w:r>
      <w:r>
        <w:rPr>
          <w:rFonts w:eastAsia="Times New Roman"/>
          <w:b/>
          <w:bCs/>
          <w:spacing w:val="-4"/>
          <w:sz w:val="22"/>
          <w:szCs w:val="22"/>
        </w:rPr>
        <w:softHyphen/>
        <w:t>nou událost a 14. září se slaví „Vyzdvižení svatého Kříže".</w:t>
      </w:r>
    </w:p>
    <w:p w:rsidR="00762751" w:rsidRDefault="00762751">
      <w:pPr>
        <w:shd w:val="clear" w:color="auto" w:fill="FFFFFF"/>
        <w:spacing w:line="235" w:lineRule="exact"/>
        <w:ind w:left="14" w:right="14" w:firstLine="214"/>
        <w:jc w:val="both"/>
      </w:pPr>
      <w:r>
        <w:rPr>
          <w:b/>
          <w:bCs/>
          <w:spacing w:val="-5"/>
          <w:sz w:val="22"/>
          <w:szCs w:val="22"/>
        </w:rPr>
        <w:t xml:space="preserve">Tradice </w:t>
      </w:r>
      <w:r>
        <w:rPr>
          <w:rFonts w:eastAsia="Times New Roman"/>
          <w:b/>
          <w:bCs/>
          <w:spacing w:val="-5"/>
          <w:sz w:val="22"/>
          <w:szCs w:val="22"/>
        </w:rPr>
        <w:t>říká, že zbožná císařovna, která žila zhruba v le</w:t>
      </w:r>
      <w:r>
        <w:rPr>
          <w:rFonts w:eastAsia="Times New Roman"/>
          <w:b/>
          <w:bCs/>
          <w:spacing w:val="-5"/>
          <w:sz w:val="22"/>
          <w:szCs w:val="22"/>
        </w:rPr>
        <w:softHyphen/>
      </w:r>
      <w:r>
        <w:rPr>
          <w:rFonts w:eastAsia="Times New Roman"/>
          <w:b/>
          <w:bCs/>
          <w:spacing w:val="-2"/>
          <w:sz w:val="22"/>
          <w:szCs w:val="22"/>
        </w:rPr>
        <w:t>tech 247-327, vykonala ke konci svého života pouť do Je</w:t>
      </w:r>
      <w:r>
        <w:rPr>
          <w:rFonts w:eastAsia="Times New Roman"/>
          <w:b/>
          <w:bCs/>
          <w:spacing w:val="-2"/>
          <w:sz w:val="22"/>
          <w:szCs w:val="22"/>
        </w:rPr>
        <w:softHyphen/>
      </w:r>
      <w:r>
        <w:rPr>
          <w:rFonts w:eastAsia="Times New Roman"/>
          <w:b/>
          <w:bCs/>
          <w:sz w:val="22"/>
          <w:szCs w:val="22"/>
        </w:rPr>
        <w:t xml:space="preserve">ruzaléma. Tam ji nějaký starý Žid zavedl na místo, kde </w:t>
      </w:r>
      <w:r>
        <w:rPr>
          <w:rFonts w:eastAsia="Times New Roman"/>
          <w:b/>
          <w:bCs/>
          <w:spacing w:val="-2"/>
          <w:sz w:val="22"/>
          <w:szCs w:val="22"/>
        </w:rPr>
        <w:t>měl být Ježíš ukřižován. Ujistil ji, že tradice o této lokali</w:t>
      </w:r>
      <w:r>
        <w:rPr>
          <w:rFonts w:eastAsia="Times New Roman"/>
          <w:b/>
          <w:bCs/>
          <w:spacing w:val="-2"/>
          <w:sz w:val="22"/>
          <w:szCs w:val="22"/>
        </w:rPr>
        <w:softHyphen/>
      </w:r>
      <w:r>
        <w:rPr>
          <w:rFonts w:eastAsia="Times New Roman"/>
          <w:b/>
          <w:bCs/>
          <w:spacing w:val="-3"/>
          <w:sz w:val="22"/>
          <w:szCs w:val="22"/>
        </w:rPr>
        <w:t xml:space="preserve">zaci přecházela v jeho rodině z otce na syna. Ihned se tam </w:t>
      </w:r>
      <w:r>
        <w:rPr>
          <w:rFonts w:eastAsia="Times New Roman"/>
          <w:b/>
          <w:bCs/>
          <w:spacing w:val="-2"/>
          <w:sz w:val="22"/>
          <w:szCs w:val="22"/>
        </w:rPr>
        <w:t xml:space="preserve">začalo hledat a kopat a s rychlostí, o jaké se archeologům </w:t>
      </w:r>
      <w:r>
        <w:rPr>
          <w:rFonts w:eastAsia="Times New Roman"/>
          <w:b/>
          <w:bCs/>
          <w:sz w:val="22"/>
          <w:szCs w:val="22"/>
        </w:rPr>
        <w:t xml:space="preserve">ani nesní, se ze zasypané cisterny v jedné jeskyni dostaly </w:t>
      </w:r>
      <w:r>
        <w:rPr>
          <w:rFonts w:eastAsia="Times New Roman"/>
          <w:b/>
          <w:bCs/>
          <w:spacing w:val="-5"/>
          <w:sz w:val="22"/>
          <w:szCs w:val="22"/>
        </w:rPr>
        <w:t>na denní světlo tři kříže, hrst hřebů, tabulka s nápisem „Je</w:t>
      </w:r>
      <w:r>
        <w:rPr>
          <w:rFonts w:eastAsia="Times New Roman"/>
          <w:b/>
          <w:bCs/>
          <w:spacing w:val="-5"/>
          <w:sz w:val="22"/>
          <w:szCs w:val="22"/>
        </w:rPr>
        <w:softHyphen/>
      </w:r>
      <w:r>
        <w:rPr>
          <w:rFonts w:eastAsia="Times New Roman"/>
          <w:b/>
          <w:bCs/>
          <w:spacing w:val="-4"/>
          <w:sz w:val="22"/>
          <w:szCs w:val="22"/>
        </w:rPr>
        <w:t xml:space="preserve">žíš Nazaretský, král židovský", trnová koruna, kopí, jímž římský voják probodl Ježíšův bok, a houba, z níž mu dal </w:t>
      </w:r>
      <w:r>
        <w:rPr>
          <w:rFonts w:eastAsia="Times New Roman"/>
          <w:b/>
          <w:bCs/>
          <w:sz w:val="22"/>
          <w:szCs w:val="22"/>
        </w:rPr>
        <w:t>okusit ocet.</w:t>
      </w:r>
    </w:p>
    <w:p w:rsidR="00762751" w:rsidRDefault="00762751">
      <w:pPr>
        <w:shd w:val="clear" w:color="auto" w:fill="FFFFFF"/>
        <w:spacing w:line="235" w:lineRule="exact"/>
        <w:ind w:left="10" w:right="5" w:firstLine="218"/>
        <w:jc w:val="both"/>
      </w:pPr>
      <w:r>
        <w:rPr>
          <w:b/>
          <w:bCs/>
          <w:spacing w:val="-5"/>
          <w:sz w:val="22"/>
          <w:szCs w:val="22"/>
        </w:rPr>
        <w:t>S probl</w:t>
      </w:r>
      <w:r>
        <w:rPr>
          <w:rFonts w:eastAsia="Times New Roman"/>
          <w:b/>
          <w:bCs/>
          <w:spacing w:val="-5"/>
          <w:sz w:val="22"/>
          <w:szCs w:val="22"/>
        </w:rPr>
        <w:t xml:space="preserve">émem, který z těch tří křížů je Ježíšův, si lehce </w:t>
      </w:r>
      <w:r>
        <w:rPr>
          <w:rFonts w:eastAsia="Times New Roman"/>
          <w:b/>
          <w:bCs/>
          <w:spacing w:val="-3"/>
          <w:sz w:val="22"/>
          <w:szCs w:val="22"/>
        </w:rPr>
        <w:t>poradili. Postupně položili na ony tři kříže smrtelně ne</w:t>
      </w:r>
      <w:r>
        <w:rPr>
          <w:rFonts w:eastAsia="Times New Roman"/>
          <w:b/>
          <w:bCs/>
          <w:spacing w:val="-3"/>
          <w:sz w:val="22"/>
          <w:szCs w:val="22"/>
        </w:rPr>
        <w:softHyphen/>
      </w:r>
      <w:r>
        <w:rPr>
          <w:rFonts w:eastAsia="Times New Roman"/>
          <w:b/>
          <w:bCs/>
          <w:spacing w:val="-4"/>
          <w:sz w:val="22"/>
          <w:szCs w:val="22"/>
        </w:rPr>
        <w:t xml:space="preserve">mocnou ženu a ta se na Ježíšově kříži ihned uzdravila. Pro </w:t>
      </w:r>
      <w:r>
        <w:rPr>
          <w:rFonts w:eastAsia="Times New Roman"/>
          <w:b/>
          <w:bCs/>
          <w:spacing w:val="-3"/>
          <w:sz w:val="22"/>
          <w:szCs w:val="22"/>
        </w:rPr>
        <w:t>jistotu byl týž pokus opakován se zemřelým mužem. Kon</w:t>
      </w:r>
      <w:r>
        <w:rPr>
          <w:rFonts w:eastAsia="Times New Roman"/>
          <w:b/>
          <w:bCs/>
          <w:spacing w:val="-3"/>
          <w:sz w:val="22"/>
          <w:szCs w:val="22"/>
        </w:rPr>
        <w:softHyphen/>
      </w:r>
      <w:r>
        <w:rPr>
          <w:rFonts w:eastAsia="Times New Roman"/>
          <w:b/>
          <w:bCs/>
          <w:spacing w:val="-4"/>
          <w:sz w:val="22"/>
          <w:szCs w:val="22"/>
        </w:rPr>
        <w:t xml:space="preserve">stantin postavil později na tom místě chrám, který byl po </w:t>
      </w:r>
      <w:r>
        <w:rPr>
          <w:rFonts w:eastAsia="Times New Roman"/>
          <w:b/>
          <w:bCs/>
          <w:spacing w:val="-3"/>
          <w:sz w:val="22"/>
          <w:szCs w:val="22"/>
        </w:rPr>
        <w:t>dlouhá staletí cílem zbožných poutníků. Těžko se tomu di</w:t>
      </w:r>
      <w:r>
        <w:rPr>
          <w:rFonts w:eastAsia="Times New Roman"/>
          <w:b/>
          <w:bCs/>
          <w:spacing w:val="-3"/>
          <w:sz w:val="22"/>
          <w:szCs w:val="22"/>
        </w:rPr>
        <w:softHyphen/>
      </w:r>
      <w:r>
        <w:rPr>
          <w:rFonts w:eastAsia="Times New Roman"/>
          <w:b/>
          <w:bCs/>
          <w:spacing w:val="-1"/>
          <w:sz w:val="22"/>
          <w:szCs w:val="22"/>
        </w:rPr>
        <w:t xml:space="preserve">vit, vždyť v této svatyni - než ji zbořili Peršané v roce 614 </w:t>
      </w:r>
      <w:r>
        <w:rPr>
          <w:rFonts w:eastAsia="Times New Roman"/>
          <w:b/>
          <w:bCs/>
          <w:spacing w:val="-2"/>
          <w:sz w:val="22"/>
          <w:szCs w:val="22"/>
        </w:rPr>
        <w:t>- bylo možno shlédnout kromě těchto relikvií i takové po</w:t>
      </w:r>
      <w:r>
        <w:rPr>
          <w:rFonts w:eastAsia="Times New Roman"/>
          <w:b/>
          <w:bCs/>
          <w:spacing w:val="-2"/>
          <w:sz w:val="22"/>
          <w:szCs w:val="22"/>
        </w:rPr>
        <w:softHyphen/>
        <w:t xml:space="preserve">klady jako Šalamounův prsten, Davidův kalich, mísu, na </w:t>
      </w:r>
      <w:r>
        <w:rPr>
          <w:rFonts w:eastAsia="Times New Roman"/>
          <w:b/>
          <w:bCs/>
          <w:spacing w:val="-3"/>
          <w:sz w:val="22"/>
          <w:szCs w:val="22"/>
        </w:rPr>
        <w:t>níž spočívala hlava Jana Křtitele, onyxový kalich z posled</w:t>
      </w:r>
      <w:r>
        <w:rPr>
          <w:rFonts w:eastAsia="Times New Roman"/>
          <w:b/>
          <w:bCs/>
          <w:spacing w:val="-3"/>
          <w:sz w:val="22"/>
          <w:szCs w:val="22"/>
        </w:rPr>
        <w:softHyphen/>
      </w:r>
      <w:r>
        <w:rPr>
          <w:rFonts w:eastAsia="Times New Roman"/>
          <w:b/>
          <w:bCs/>
          <w:spacing w:val="-4"/>
          <w:sz w:val="22"/>
          <w:szCs w:val="22"/>
        </w:rPr>
        <w:t xml:space="preserve">ní večeře, ba dokonce i rákos, na nějž voják napíchl houbu </w:t>
      </w:r>
      <w:r>
        <w:rPr>
          <w:rFonts w:eastAsia="Times New Roman"/>
          <w:b/>
          <w:bCs/>
          <w:spacing w:val="-1"/>
          <w:sz w:val="22"/>
          <w:szCs w:val="22"/>
        </w:rPr>
        <w:t>nasáklou octem, aby ji podal umírajícímu Kristu.</w:t>
      </w:r>
    </w:p>
    <w:p w:rsidR="00762751" w:rsidRDefault="00762751">
      <w:pPr>
        <w:shd w:val="clear" w:color="auto" w:fill="FFFFFF"/>
        <w:spacing w:line="235" w:lineRule="exact"/>
        <w:ind w:left="262"/>
      </w:pPr>
      <w:r>
        <w:rPr>
          <w:b/>
          <w:bCs/>
          <w:spacing w:val="-1"/>
          <w:sz w:val="22"/>
          <w:szCs w:val="22"/>
        </w:rPr>
        <w:t>Dnes lze t</w:t>
      </w:r>
      <w:r>
        <w:rPr>
          <w:rFonts w:eastAsia="Times New Roman"/>
          <w:b/>
          <w:bCs/>
          <w:spacing w:val="-1"/>
          <w:sz w:val="22"/>
          <w:szCs w:val="22"/>
        </w:rPr>
        <w:t>ěžko popírat, že celá historie s objevením kří-</w:t>
      </w:r>
    </w:p>
    <w:p w:rsidR="00762751" w:rsidRDefault="00762751">
      <w:pPr>
        <w:shd w:val="clear" w:color="auto" w:fill="FFFFFF"/>
        <w:spacing w:before="240"/>
        <w:ind w:left="48"/>
        <w:jc w:val="center"/>
      </w:pPr>
      <w:r>
        <w:rPr>
          <w:b/>
          <w:bCs/>
          <w:spacing w:val="-7"/>
          <w:sz w:val="18"/>
          <w:szCs w:val="18"/>
        </w:rPr>
        <w:t>(341)</w:t>
      </w:r>
    </w:p>
    <w:p w:rsidR="00762751" w:rsidRDefault="00762751">
      <w:pPr>
        <w:shd w:val="clear" w:color="auto" w:fill="FFFFFF"/>
        <w:spacing w:before="240"/>
        <w:ind w:left="48"/>
        <w:jc w:val="center"/>
        <w:sectPr w:rsidR="00762751">
          <w:pgSz w:w="11909" w:h="16834"/>
          <w:pgMar w:top="1440" w:right="3255" w:bottom="720" w:left="3249" w:header="708" w:footer="708" w:gutter="0"/>
          <w:cols w:space="60"/>
          <w:noEndnote/>
        </w:sectPr>
      </w:pPr>
    </w:p>
    <w:p w:rsidR="00762751" w:rsidRDefault="00762751">
      <w:pPr>
        <w:framePr w:h="185" w:hRule="exact" w:hSpace="38" w:wrap="notBeside" w:vAnchor="text" w:hAnchor="margin" w:x="1676" w:y="1"/>
        <w:shd w:val="clear" w:color="auto" w:fill="FFFFFF"/>
      </w:pPr>
      <w:r>
        <w:rPr>
          <w:b/>
          <w:bCs/>
          <w:spacing w:val="-2"/>
          <w:sz w:val="16"/>
          <w:szCs w:val="16"/>
        </w:rPr>
        <w:lastRenderedPageBreak/>
        <w:t>JE</w:t>
      </w:r>
      <w:r>
        <w:rPr>
          <w:rFonts w:eastAsia="Times New Roman"/>
          <w:b/>
          <w:bCs/>
          <w:spacing w:val="-2"/>
          <w:sz w:val="16"/>
          <w:szCs w:val="16"/>
        </w:rPr>
        <w:t>ŽÍŠ - POSTAVA ZÁHADNÁ</w:t>
      </w:r>
    </w:p>
    <w:p w:rsidR="00762751" w:rsidRDefault="00F15564">
      <w:pPr>
        <w:spacing w:before="317"/>
        <w:rPr>
          <w:sz w:val="24"/>
          <w:szCs w:val="24"/>
        </w:rPr>
      </w:pPr>
      <w:r>
        <w:rPr>
          <w:noProof/>
          <w:sz w:val="24"/>
          <w:szCs w:val="24"/>
        </w:rPr>
        <w:drawing>
          <wp:inline distT="0" distB="0" distL="0" distR="0">
            <wp:extent cx="3467100" cy="1866900"/>
            <wp:effectExtent l="19050" t="0" r="0" b="0"/>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
                    <a:srcRect/>
                    <a:stretch>
                      <a:fillRect/>
                    </a:stretch>
                  </pic:blipFill>
                  <pic:spPr bwMode="auto">
                    <a:xfrm>
                      <a:off x="0" y="0"/>
                      <a:ext cx="3467100" cy="1866900"/>
                    </a:xfrm>
                    <a:prstGeom prst="rect">
                      <a:avLst/>
                    </a:prstGeom>
                    <a:noFill/>
                    <a:ln w="9525">
                      <a:noFill/>
                      <a:miter lim="800000"/>
                      <a:headEnd/>
                      <a:tailEnd/>
                    </a:ln>
                  </pic:spPr>
                </pic:pic>
              </a:graphicData>
            </a:graphic>
          </wp:inline>
        </w:drawing>
      </w:r>
    </w:p>
    <w:p w:rsidR="00762751" w:rsidRDefault="00762751">
      <w:pPr>
        <w:shd w:val="clear" w:color="auto" w:fill="FFFFFF"/>
        <w:spacing w:before="134" w:line="170" w:lineRule="exact"/>
        <w:ind w:left="2467" w:right="2419"/>
        <w:jc w:val="center"/>
      </w:pPr>
      <w:r>
        <w:rPr>
          <w:b/>
          <w:bCs/>
          <w:spacing w:val="-7"/>
          <w:sz w:val="16"/>
          <w:szCs w:val="16"/>
        </w:rPr>
        <w:t>Kladen</w:t>
      </w:r>
      <w:r>
        <w:rPr>
          <w:rFonts w:eastAsia="Times New Roman"/>
          <w:b/>
          <w:bCs/>
          <w:spacing w:val="-7"/>
          <w:sz w:val="16"/>
          <w:szCs w:val="16"/>
        </w:rPr>
        <w:t xml:space="preserve">í </w:t>
      </w:r>
      <w:r>
        <w:rPr>
          <w:rFonts w:eastAsia="Times New Roman"/>
          <w:b/>
          <w:bCs/>
          <w:spacing w:val="-8"/>
          <w:sz w:val="16"/>
          <w:szCs w:val="16"/>
        </w:rPr>
        <w:t>do hrobu</w:t>
      </w:r>
    </w:p>
    <w:p w:rsidR="00762751" w:rsidRDefault="00762751">
      <w:pPr>
        <w:shd w:val="clear" w:color="auto" w:fill="FFFFFF"/>
        <w:spacing w:before="202" w:line="235" w:lineRule="exact"/>
        <w:ind w:left="55" w:right="19"/>
        <w:jc w:val="both"/>
      </w:pPr>
      <w:r>
        <w:rPr>
          <w:rFonts w:eastAsia="Times New Roman"/>
          <w:b/>
          <w:bCs/>
          <w:spacing w:val="-4"/>
          <w:sz w:val="22"/>
          <w:szCs w:val="22"/>
        </w:rPr>
        <w:t>že a dalších relikvií je typická legenda. Tak například v té</w:t>
      </w:r>
      <w:r>
        <w:rPr>
          <w:rFonts w:eastAsia="Times New Roman"/>
          <w:b/>
          <w:bCs/>
          <w:spacing w:val="-4"/>
          <w:sz w:val="22"/>
          <w:szCs w:val="22"/>
        </w:rPr>
        <w:softHyphen/>
      </w:r>
      <w:r>
        <w:rPr>
          <w:rFonts w:eastAsia="Times New Roman"/>
          <w:b/>
          <w:bCs/>
          <w:spacing w:val="-3"/>
          <w:sz w:val="22"/>
          <w:szCs w:val="22"/>
        </w:rPr>
        <w:t xml:space="preserve">že době, kdy sv. Helena měla učinit svůj objev, biskupem </w:t>
      </w:r>
      <w:r>
        <w:rPr>
          <w:rFonts w:eastAsia="Times New Roman"/>
          <w:b/>
          <w:bCs/>
          <w:spacing w:val="-5"/>
          <w:sz w:val="22"/>
          <w:szCs w:val="22"/>
        </w:rPr>
        <w:t>judské Cesareje byl náš známý, první historik církve Euse-</w:t>
      </w:r>
      <w:r>
        <w:rPr>
          <w:rFonts w:eastAsia="Times New Roman"/>
          <w:b/>
          <w:bCs/>
          <w:spacing w:val="-2"/>
          <w:sz w:val="22"/>
          <w:szCs w:val="22"/>
        </w:rPr>
        <w:t>bios (žil v letech 263-340) a jeruzalémským biskupem vý</w:t>
      </w:r>
      <w:r>
        <w:rPr>
          <w:rFonts w:eastAsia="Times New Roman"/>
          <w:b/>
          <w:bCs/>
          <w:spacing w:val="-2"/>
          <w:sz w:val="22"/>
          <w:szCs w:val="22"/>
        </w:rPr>
        <w:softHyphen/>
        <w:t>znamný teolog Cyril (315-386). Eusebios zastával biskup</w:t>
      </w:r>
      <w:r>
        <w:rPr>
          <w:rFonts w:eastAsia="Times New Roman"/>
          <w:b/>
          <w:bCs/>
          <w:spacing w:val="-2"/>
          <w:sz w:val="22"/>
          <w:szCs w:val="22"/>
        </w:rPr>
        <w:softHyphen/>
      </w:r>
      <w:r>
        <w:rPr>
          <w:rFonts w:eastAsia="Times New Roman"/>
          <w:b/>
          <w:bCs/>
          <w:sz w:val="22"/>
          <w:szCs w:val="22"/>
        </w:rPr>
        <w:t xml:space="preserve">skou hodnost celých pětadvacet let a měl takový vliv, že </w:t>
      </w:r>
      <w:r>
        <w:rPr>
          <w:rFonts w:eastAsia="Times New Roman"/>
          <w:b/>
          <w:bCs/>
          <w:spacing w:val="-3"/>
          <w:sz w:val="22"/>
          <w:szCs w:val="22"/>
        </w:rPr>
        <w:t>ho nazývali „králem Judeje". Je naprosto nemyslitelné, že by tito dva muži nevítali osobně císařovu matku a nevědě</w:t>
      </w:r>
      <w:r>
        <w:rPr>
          <w:rFonts w:eastAsia="Times New Roman"/>
          <w:b/>
          <w:bCs/>
          <w:spacing w:val="-3"/>
          <w:sz w:val="22"/>
          <w:szCs w:val="22"/>
        </w:rPr>
        <w:softHyphen/>
      </w:r>
      <w:r>
        <w:rPr>
          <w:rFonts w:eastAsia="Times New Roman"/>
          <w:b/>
          <w:bCs/>
          <w:spacing w:val="-2"/>
          <w:sz w:val="22"/>
          <w:szCs w:val="22"/>
        </w:rPr>
        <w:t>li, když ne z autopsie, pak alespoň z doslechu, o tomto ob</w:t>
      </w:r>
      <w:r>
        <w:rPr>
          <w:rFonts w:eastAsia="Times New Roman"/>
          <w:b/>
          <w:bCs/>
          <w:spacing w:val="-2"/>
          <w:sz w:val="22"/>
          <w:szCs w:val="22"/>
        </w:rPr>
        <w:softHyphen/>
      </w:r>
      <w:r>
        <w:rPr>
          <w:rFonts w:eastAsia="Times New Roman"/>
          <w:b/>
          <w:bCs/>
          <w:spacing w:val="-4"/>
          <w:sz w:val="22"/>
          <w:szCs w:val="22"/>
        </w:rPr>
        <w:t xml:space="preserve">jevu pro církev světodějném. A přece jeden jako druhý, </w:t>
      </w:r>
      <w:r>
        <w:rPr>
          <w:rFonts w:eastAsia="Times New Roman"/>
          <w:b/>
          <w:bCs/>
          <w:spacing w:val="-3"/>
          <w:sz w:val="22"/>
          <w:szCs w:val="22"/>
        </w:rPr>
        <w:t xml:space="preserve">přestože ve svých dílech se podrobně zabývali dějinami </w:t>
      </w:r>
      <w:r>
        <w:rPr>
          <w:rFonts w:eastAsia="Times New Roman"/>
          <w:b/>
          <w:bCs/>
          <w:spacing w:val="-1"/>
          <w:sz w:val="22"/>
          <w:szCs w:val="22"/>
        </w:rPr>
        <w:t>křesťanství, se o ničem podobném nezmiňují.</w:t>
      </w:r>
    </w:p>
    <w:p w:rsidR="00762751" w:rsidRDefault="00762751">
      <w:pPr>
        <w:shd w:val="clear" w:color="auto" w:fill="FFFFFF"/>
        <w:spacing w:line="235" w:lineRule="exact"/>
        <w:ind w:left="72" w:right="14" w:firstLine="209"/>
        <w:jc w:val="both"/>
      </w:pPr>
      <w:r>
        <w:rPr>
          <w:b/>
          <w:bCs/>
          <w:spacing w:val="-3"/>
          <w:sz w:val="22"/>
          <w:szCs w:val="22"/>
        </w:rPr>
        <w:t>V</w:t>
      </w:r>
      <w:r>
        <w:rPr>
          <w:rFonts w:eastAsia="Times New Roman"/>
          <w:b/>
          <w:bCs/>
          <w:spacing w:val="-3"/>
          <w:sz w:val="22"/>
          <w:szCs w:val="22"/>
        </w:rPr>
        <w:t>íme už, proč mlčeli. Výzkumy prokázaly mimo veške</w:t>
      </w:r>
      <w:r>
        <w:rPr>
          <w:rFonts w:eastAsia="Times New Roman"/>
          <w:b/>
          <w:bCs/>
          <w:spacing w:val="-3"/>
          <w:sz w:val="22"/>
          <w:szCs w:val="22"/>
        </w:rPr>
        <w:softHyphen/>
      </w:r>
      <w:r>
        <w:rPr>
          <w:rFonts w:eastAsia="Times New Roman"/>
          <w:b/>
          <w:bCs/>
          <w:spacing w:val="-2"/>
          <w:sz w:val="22"/>
          <w:szCs w:val="22"/>
        </w:rPr>
        <w:t xml:space="preserve">rou pochybnost, že legenda o sv. Heleně a jejím objevu </w:t>
      </w:r>
      <w:r>
        <w:rPr>
          <w:rFonts w:eastAsia="Times New Roman"/>
          <w:b/>
          <w:bCs/>
          <w:spacing w:val="-1"/>
          <w:sz w:val="22"/>
          <w:szCs w:val="22"/>
        </w:rPr>
        <w:t>vznikla o celé století později, víceméně v době, kdy se ro</w:t>
      </w:r>
      <w:r>
        <w:rPr>
          <w:rFonts w:eastAsia="Times New Roman"/>
          <w:b/>
          <w:bCs/>
          <w:spacing w:val="-1"/>
          <w:sz w:val="22"/>
          <w:szCs w:val="22"/>
        </w:rPr>
        <w:softHyphen/>
      </w:r>
      <w:r>
        <w:rPr>
          <w:rFonts w:eastAsia="Times New Roman"/>
          <w:b/>
          <w:bCs/>
          <w:spacing w:val="-5"/>
          <w:sz w:val="22"/>
          <w:szCs w:val="22"/>
        </w:rPr>
        <w:t>dil a začal šířit kult kříže jako symbolického znamení křes</w:t>
      </w:r>
      <w:r>
        <w:rPr>
          <w:rFonts w:eastAsia="Times New Roman"/>
          <w:b/>
          <w:bCs/>
          <w:spacing w:val="-5"/>
          <w:sz w:val="22"/>
          <w:szCs w:val="22"/>
        </w:rPr>
        <w:softHyphen/>
      </w:r>
      <w:r>
        <w:rPr>
          <w:rFonts w:eastAsia="Times New Roman"/>
          <w:b/>
          <w:bCs/>
          <w:sz w:val="22"/>
          <w:szCs w:val="22"/>
        </w:rPr>
        <w:t>ťanství.</w:t>
      </w:r>
    </w:p>
    <w:p w:rsidR="00762751" w:rsidRDefault="00762751">
      <w:pPr>
        <w:shd w:val="clear" w:color="auto" w:fill="FFFFFF"/>
        <w:spacing w:line="235" w:lineRule="exact"/>
        <w:ind w:left="79" w:right="10" w:firstLine="218"/>
        <w:jc w:val="both"/>
      </w:pPr>
      <w:r>
        <w:rPr>
          <w:rFonts w:eastAsia="Times New Roman"/>
          <w:b/>
          <w:bCs/>
          <w:spacing w:val="-4"/>
          <w:sz w:val="22"/>
          <w:szCs w:val="22"/>
        </w:rPr>
        <w:t>Údajně od té doby se také začala rozšiřovat záplava ma</w:t>
      </w:r>
      <w:r>
        <w:rPr>
          <w:rFonts w:eastAsia="Times New Roman"/>
          <w:b/>
          <w:bCs/>
          <w:spacing w:val="-4"/>
          <w:sz w:val="22"/>
          <w:szCs w:val="22"/>
        </w:rPr>
        <w:softHyphen/>
      </w:r>
      <w:r>
        <w:rPr>
          <w:rFonts w:eastAsia="Times New Roman"/>
          <w:b/>
          <w:bCs/>
          <w:sz w:val="22"/>
          <w:szCs w:val="22"/>
        </w:rPr>
        <w:t xml:space="preserve">sové výroby relikvií a zvyk vzdávat jim poctu hraničící </w:t>
      </w:r>
      <w:r>
        <w:rPr>
          <w:rFonts w:eastAsia="Times New Roman"/>
          <w:b/>
          <w:bCs/>
          <w:spacing w:val="-3"/>
          <w:sz w:val="22"/>
          <w:szCs w:val="22"/>
        </w:rPr>
        <w:t xml:space="preserve">s fetišismem. Jako příklad nechť poslouží hřeby Svatého </w:t>
      </w:r>
      <w:r>
        <w:rPr>
          <w:rFonts w:eastAsia="Times New Roman"/>
          <w:b/>
          <w:bCs/>
          <w:spacing w:val="-5"/>
          <w:sz w:val="22"/>
          <w:szCs w:val="22"/>
        </w:rPr>
        <w:t xml:space="preserve">kříže. Mohly být přirozeně pouze čtyři a legenda nám říká, </w:t>
      </w:r>
      <w:r>
        <w:rPr>
          <w:rFonts w:eastAsia="Times New Roman"/>
          <w:b/>
          <w:bCs/>
          <w:spacing w:val="-3"/>
          <w:sz w:val="22"/>
          <w:szCs w:val="22"/>
        </w:rPr>
        <w:t xml:space="preserve">co se s nimi stalo. Jeden byl prý zataven do slavné železné </w:t>
      </w:r>
      <w:r>
        <w:rPr>
          <w:rFonts w:eastAsia="Times New Roman"/>
          <w:b/>
          <w:bCs/>
          <w:sz w:val="22"/>
          <w:szCs w:val="22"/>
        </w:rPr>
        <w:t>koruny uložené v katedrále někdejšího sídelního města</w:t>
      </w:r>
    </w:p>
    <w:p w:rsidR="00762751" w:rsidRDefault="00762751">
      <w:pPr>
        <w:shd w:val="clear" w:color="auto" w:fill="FFFFFF"/>
        <w:spacing w:before="257"/>
        <w:ind w:left="115"/>
        <w:jc w:val="center"/>
      </w:pPr>
      <w:r>
        <w:rPr>
          <w:rFonts w:ascii="Arial" w:hAnsi="Arial" w:cs="Arial"/>
          <w:b/>
          <w:bCs/>
          <w:spacing w:val="-4"/>
          <w:sz w:val="16"/>
          <w:szCs w:val="16"/>
        </w:rPr>
        <w:t>(342)</w:t>
      </w:r>
    </w:p>
    <w:p w:rsidR="00762751" w:rsidRDefault="00762751">
      <w:pPr>
        <w:shd w:val="clear" w:color="auto" w:fill="FFFFFF"/>
        <w:spacing w:before="257"/>
        <w:ind w:left="115"/>
        <w:jc w:val="center"/>
        <w:sectPr w:rsidR="00762751">
          <w:pgSz w:w="11909" w:h="16834"/>
          <w:pgMar w:top="1440" w:right="3233" w:bottom="720" w:left="3218" w:header="708" w:footer="708" w:gutter="0"/>
          <w:cols w:space="60"/>
          <w:noEndnote/>
        </w:sectPr>
      </w:pPr>
    </w:p>
    <w:p w:rsidR="00762751" w:rsidRDefault="00762751">
      <w:pPr>
        <w:shd w:val="clear" w:color="auto" w:fill="FFFFFF"/>
        <w:ind w:right="1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2" w:line="235" w:lineRule="exact"/>
        <w:ind w:right="26"/>
        <w:jc w:val="both"/>
      </w:pPr>
      <w:r>
        <w:rPr>
          <w:b/>
          <w:bCs/>
          <w:spacing w:val="-3"/>
          <w:sz w:val="22"/>
          <w:szCs w:val="22"/>
        </w:rPr>
        <w:t>lombardsk</w:t>
      </w:r>
      <w:r>
        <w:rPr>
          <w:rFonts w:eastAsia="Times New Roman"/>
          <w:b/>
          <w:bCs/>
          <w:spacing w:val="-3"/>
          <w:sz w:val="22"/>
          <w:szCs w:val="22"/>
        </w:rPr>
        <w:t>ých králů, v Monze; druhý byl překován na podkovu pro koně císaře Konstantina Velikého; třetí zdo</w:t>
      </w:r>
      <w:r>
        <w:rPr>
          <w:rFonts w:eastAsia="Times New Roman"/>
          <w:b/>
          <w:bCs/>
          <w:spacing w:val="-3"/>
          <w:sz w:val="22"/>
          <w:szCs w:val="22"/>
        </w:rPr>
        <w:softHyphen/>
      </w:r>
      <w:r>
        <w:rPr>
          <w:rFonts w:eastAsia="Times New Roman"/>
          <w:b/>
          <w:bCs/>
          <w:spacing w:val="-4"/>
          <w:sz w:val="22"/>
          <w:szCs w:val="22"/>
        </w:rPr>
        <w:t>bil přilbu téhož císaře a konečně ten čtvrtý hodila při ná</w:t>
      </w:r>
      <w:r>
        <w:rPr>
          <w:rFonts w:eastAsia="Times New Roman"/>
          <w:b/>
          <w:bCs/>
          <w:spacing w:val="-4"/>
          <w:sz w:val="22"/>
          <w:szCs w:val="22"/>
        </w:rPr>
        <w:softHyphen/>
      </w:r>
      <w:r>
        <w:rPr>
          <w:rFonts w:eastAsia="Times New Roman"/>
          <w:b/>
          <w:bCs/>
          <w:spacing w:val="-3"/>
          <w:sz w:val="22"/>
          <w:szCs w:val="22"/>
        </w:rPr>
        <w:t>vratu svatá Helena do moře, aby utišila rozbouřené vlny. Přesto se hřeby ze Svatého kříže vyskytují v tolika koste</w:t>
      </w:r>
      <w:r>
        <w:rPr>
          <w:rFonts w:eastAsia="Times New Roman"/>
          <w:b/>
          <w:bCs/>
          <w:spacing w:val="-3"/>
          <w:sz w:val="22"/>
          <w:szCs w:val="22"/>
        </w:rPr>
        <w:softHyphen/>
      </w:r>
      <w:r>
        <w:rPr>
          <w:rFonts w:eastAsia="Times New Roman"/>
          <w:b/>
          <w:bCs/>
          <w:spacing w:val="-2"/>
          <w:sz w:val="22"/>
          <w:szCs w:val="22"/>
        </w:rPr>
        <w:t xml:space="preserve">lech, že se jich napočítalo na třicet. Je jasné, že nejméně </w:t>
      </w:r>
      <w:r>
        <w:rPr>
          <w:rFonts w:eastAsia="Times New Roman"/>
          <w:b/>
          <w:bCs/>
          <w:sz w:val="22"/>
          <w:szCs w:val="22"/>
        </w:rPr>
        <w:t>šestadvacet hřebů jsou padělky.</w:t>
      </w:r>
    </w:p>
    <w:p w:rsidR="00762751" w:rsidRDefault="00762751">
      <w:pPr>
        <w:shd w:val="clear" w:color="auto" w:fill="FFFFFF"/>
        <w:spacing w:line="235" w:lineRule="exact"/>
        <w:ind w:left="2" w:right="26" w:firstLine="209"/>
        <w:jc w:val="both"/>
      </w:pPr>
      <w:r>
        <w:rPr>
          <w:b/>
          <w:bCs/>
          <w:spacing w:val="-3"/>
          <w:sz w:val="22"/>
          <w:szCs w:val="22"/>
        </w:rPr>
        <w:t>Tyt</w:t>
      </w:r>
      <w:r>
        <w:rPr>
          <w:rFonts w:eastAsia="Times New Roman"/>
          <w:b/>
          <w:bCs/>
          <w:spacing w:val="-3"/>
          <w:sz w:val="22"/>
          <w:szCs w:val="22"/>
        </w:rPr>
        <w:t xml:space="preserve">éž podvodné praktiky byly použity i v případě kříže, </w:t>
      </w:r>
      <w:r>
        <w:rPr>
          <w:rFonts w:eastAsia="Times New Roman"/>
          <w:b/>
          <w:bCs/>
          <w:spacing w:val="-4"/>
          <w:sz w:val="22"/>
          <w:szCs w:val="22"/>
        </w:rPr>
        <w:t xml:space="preserve">o němž už sv. Cyril řekl, že „celý svět je plný jeho zlomků" </w:t>
      </w:r>
      <w:r>
        <w:rPr>
          <w:rFonts w:eastAsia="Times New Roman"/>
          <w:b/>
          <w:bCs/>
          <w:spacing w:val="-5"/>
          <w:sz w:val="22"/>
          <w:szCs w:val="22"/>
        </w:rPr>
        <w:t>(Cathechesis 12, 4), a Herbert J. Muller, významný americ</w:t>
      </w:r>
      <w:r>
        <w:rPr>
          <w:rFonts w:eastAsia="Times New Roman"/>
          <w:b/>
          <w:bCs/>
          <w:spacing w:val="-5"/>
          <w:sz w:val="22"/>
          <w:szCs w:val="22"/>
        </w:rPr>
        <w:softHyphen/>
      </w:r>
      <w:r>
        <w:rPr>
          <w:rFonts w:eastAsia="Times New Roman"/>
          <w:b/>
          <w:bCs/>
          <w:spacing w:val="-4"/>
          <w:sz w:val="22"/>
          <w:szCs w:val="22"/>
        </w:rPr>
        <w:t>ký historik a autor slavné knihy The Loom of History od</w:t>
      </w:r>
      <w:r>
        <w:rPr>
          <w:rFonts w:eastAsia="Times New Roman"/>
          <w:b/>
          <w:bCs/>
          <w:spacing w:val="-4"/>
          <w:sz w:val="22"/>
          <w:szCs w:val="22"/>
        </w:rPr>
        <w:softHyphen/>
        <w:t xml:space="preserve">hadl, že kdyby se tyto zlomky shromáždily na jedno místo, </w:t>
      </w:r>
      <w:r>
        <w:rPr>
          <w:rFonts w:eastAsia="Times New Roman"/>
          <w:b/>
          <w:bCs/>
          <w:sz w:val="22"/>
          <w:szCs w:val="22"/>
        </w:rPr>
        <w:t>ukázalo by se, že váží několik tun.</w:t>
      </w:r>
    </w:p>
    <w:p w:rsidR="00762751" w:rsidRDefault="00762751">
      <w:pPr>
        <w:shd w:val="clear" w:color="auto" w:fill="FFFFFF"/>
        <w:spacing w:line="235" w:lineRule="exact"/>
        <w:ind w:left="5" w:right="17" w:firstLine="211"/>
        <w:jc w:val="both"/>
      </w:pPr>
      <w:r>
        <w:rPr>
          <w:b/>
          <w:bCs/>
          <w:spacing w:val="-1"/>
          <w:sz w:val="22"/>
          <w:szCs w:val="22"/>
        </w:rPr>
        <w:t>Velk</w:t>
      </w:r>
      <w:r>
        <w:rPr>
          <w:rFonts w:eastAsia="Times New Roman"/>
          <w:b/>
          <w:bCs/>
          <w:spacing w:val="-1"/>
          <w:sz w:val="22"/>
          <w:szCs w:val="22"/>
        </w:rPr>
        <w:t xml:space="preserve">ý úlomek dřeva z kříže se dodnes chová v bazilice </w:t>
      </w:r>
      <w:r>
        <w:rPr>
          <w:rFonts w:eastAsia="Times New Roman"/>
          <w:b/>
          <w:bCs/>
          <w:spacing w:val="-5"/>
          <w:sz w:val="22"/>
          <w:szCs w:val="22"/>
        </w:rPr>
        <w:t xml:space="preserve">sv. Petra a v římském chrámu S. Croce in Gerusalemme. </w:t>
      </w:r>
      <w:r>
        <w:rPr>
          <w:rFonts w:eastAsia="Times New Roman"/>
          <w:b/>
          <w:bCs/>
          <w:spacing w:val="-3"/>
          <w:sz w:val="22"/>
          <w:szCs w:val="22"/>
        </w:rPr>
        <w:t xml:space="preserve">Archeologické výzkumy ukázaly, že posledně jmenovaný </w:t>
      </w:r>
      <w:r>
        <w:rPr>
          <w:rFonts w:eastAsia="Times New Roman"/>
          <w:b/>
          <w:bCs/>
          <w:spacing w:val="-1"/>
          <w:sz w:val="22"/>
          <w:szCs w:val="22"/>
        </w:rPr>
        <w:t>kostel skrývá ve svých zdech značnou část dávného palá</w:t>
      </w:r>
      <w:r>
        <w:rPr>
          <w:rFonts w:eastAsia="Times New Roman"/>
          <w:b/>
          <w:bCs/>
          <w:spacing w:val="-1"/>
          <w:sz w:val="22"/>
          <w:szCs w:val="22"/>
        </w:rPr>
        <w:softHyphen/>
      </w:r>
      <w:r>
        <w:rPr>
          <w:rFonts w:eastAsia="Times New Roman"/>
          <w:b/>
          <w:bCs/>
          <w:sz w:val="22"/>
          <w:szCs w:val="22"/>
        </w:rPr>
        <w:t xml:space="preserve">ce, který byl v letech 317-322 sídlem sv. Heleny. V roce </w:t>
      </w:r>
      <w:r>
        <w:rPr>
          <w:rFonts w:eastAsia="Times New Roman"/>
          <w:b/>
          <w:bCs/>
          <w:spacing w:val="-4"/>
          <w:sz w:val="22"/>
          <w:szCs w:val="22"/>
        </w:rPr>
        <w:t>1492 byl během rekonstrukce kostela objeven zazděný vý</w:t>
      </w:r>
      <w:r>
        <w:rPr>
          <w:rFonts w:eastAsia="Times New Roman"/>
          <w:b/>
          <w:bCs/>
          <w:spacing w:val="-4"/>
          <w:sz w:val="22"/>
          <w:szCs w:val="22"/>
        </w:rPr>
        <w:softHyphen/>
        <w:t>klenek s relikvií Svatého kříže. Divné na^tom je, že k obje</w:t>
      </w:r>
      <w:r>
        <w:rPr>
          <w:rFonts w:eastAsia="Times New Roman"/>
          <w:b/>
          <w:bCs/>
          <w:spacing w:val="-4"/>
          <w:sz w:val="22"/>
          <w:szCs w:val="22"/>
        </w:rPr>
        <w:softHyphen/>
      </w:r>
      <w:r>
        <w:rPr>
          <w:rFonts w:eastAsia="Times New Roman"/>
          <w:b/>
          <w:bCs/>
          <w:spacing w:val="-1"/>
          <w:sz w:val="22"/>
          <w:szCs w:val="22"/>
        </w:rPr>
        <w:t xml:space="preserve">vu došlo tak pozdě a to právě v době, kdy se kult relikvií </w:t>
      </w:r>
      <w:r>
        <w:rPr>
          <w:rFonts w:eastAsia="Times New Roman"/>
          <w:b/>
          <w:bCs/>
          <w:spacing w:val="-2"/>
          <w:sz w:val="22"/>
          <w:szCs w:val="22"/>
        </w:rPr>
        <w:t>šířil jako epidemie a představoval znamenitý pramen zis</w:t>
      </w:r>
      <w:r>
        <w:rPr>
          <w:rFonts w:eastAsia="Times New Roman"/>
          <w:b/>
          <w:bCs/>
          <w:spacing w:val="-2"/>
          <w:sz w:val="22"/>
          <w:szCs w:val="22"/>
        </w:rPr>
        <w:softHyphen/>
      </w:r>
      <w:r>
        <w:rPr>
          <w:rFonts w:eastAsia="Times New Roman"/>
          <w:b/>
          <w:bCs/>
          <w:spacing w:val="-4"/>
          <w:sz w:val="22"/>
          <w:szCs w:val="22"/>
        </w:rPr>
        <w:t xml:space="preserve">ků. V témž kostele je ještě další relikvie: tabulka s nápisem „Ježíš Nazaretský, král židovský", kterou poslal jako dar </w:t>
      </w:r>
      <w:r>
        <w:rPr>
          <w:rFonts w:eastAsia="Times New Roman"/>
          <w:b/>
          <w:bCs/>
          <w:sz w:val="22"/>
          <w:szCs w:val="22"/>
        </w:rPr>
        <w:t>císař Konstantin Veliký.</w:t>
      </w:r>
    </w:p>
    <w:p w:rsidR="00762751" w:rsidRDefault="00762751">
      <w:pPr>
        <w:shd w:val="clear" w:color="auto" w:fill="FFFFFF"/>
        <w:spacing w:line="235" w:lineRule="exact"/>
        <w:ind w:left="12" w:right="10" w:firstLine="206"/>
        <w:jc w:val="both"/>
      </w:pPr>
      <w:r>
        <w:rPr>
          <w:b/>
          <w:bCs/>
          <w:spacing w:val="-4"/>
          <w:sz w:val="22"/>
          <w:szCs w:val="22"/>
        </w:rPr>
        <w:t>Zaj</w:t>
      </w:r>
      <w:r>
        <w:rPr>
          <w:rFonts w:eastAsia="Times New Roman"/>
          <w:b/>
          <w:bCs/>
          <w:spacing w:val="-4"/>
          <w:sz w:val="22"/>
          <w:szCs w:val="22"/>
        </w:rPr>
        <w:t xml:space="preserve">ímavé byly osudy kopí a trnové koruny. Když se </w:t>
      </w:r>
      <w:r>
        <w:rPr>
          <w:rFonts w:eastAsia="Times New Roman"/>
          <w:b/>
          <w:bCs/>
          <w:spacing w:val="-2"/>
          <w:sz w:val="22"/>
          <w:szCs w:val="22"/>
        </w:rPr>
        <w:t xml:space="preserve">Konstantinopolský císař Balduin </w:t>
      </w:r>
      <w:r>
        <w:rPr>
          <w:rFonts w:eastAsia="Times New Roman"/>
          <w:b/>
          <w:bCs/>
          <w:spacing w:val="-2"/>
          <w:sz w:val="22"/>
          <w:szCs w:val="22"/>
          <w:lang w:val="en-US"/>
        </w:rPr>
        <w:t xml:space="preserve">II. </w:t>
      </w:r>
      <w:r>
        <w:rPr>
          <w:rFonts w:eastAsia="Times New Roman"/>
          <w:b/>
          <w:bCs/>
          <w:spacing w:val="-2"/>
          <w:sz w:val="22"/>
          <w:szCs w:val="22"/>
        </w:rPr>
        <w:t>ocitl ve svízelné poli</w:t>
      </w:r>
      <w:r>
        <w:rPr>
          <w:rFonts w:eastAsia="Times New Roman"/>
          <w:b/>
          <w:bCs/>
          <w:spacing w:val="-2"/>
          <w:sz w:val="22"/>
          <w:szCs w:val="22"/>
        </w:rPr>
        <w:softHyphen/>
        <w:t xml:space="preserve">tické i finanční situaci, prodal v roce 1239 kopí Benátkám </w:t>
      </w:r>
      <w:r>
        <w:rPr>
          <w:rFonts w:eastAsia="Times New Roman"/>
          <w:b/>
          <w:bCs/>
          <w:spacing w:val="-4"/>
          <w:sz w:val="22"/>
          <w:szCs w:val="22"/>
        </w:rPr>
        <w:t xml:space="preserve">a korunu francouzskému králi Ludvíkovi </w:t>
      </w:r>
      <w:r>
        <w:rPr>
          <w:rFonts w:eastAsia="Times New Roman"/>
          <w:b/>
          <w:bCs/>
          <w:spacing w:val="-4"/>
          <w:sz w:val="22"/>
          <w:szCs w:val="22"/>
          <w:lang w:val="en-US"/>
        </w:rPr>
        <w:t xml:space="preserve">IX. </w:t>
      </w:r>
      <w:r>
        <w:rPr>
          <w:rFonts w:eastAsia="Times New Roman"/>
          <w:b/>
          <w:bCs/>
          <w:spacing w:val="-4"/>
          <w:sz w:val="22"/>
          <w:szCs w:val="22"/>
        </w:rPr>
        <w:t xml:space="preserve">Nakonec se </w:t>
      </w:r>
      <w:r>
        <w:rPr>
          <w:rFonts w:eastAsia="Times New Roman"/>
          <w:b/>
          <w:bCs/>
          <w:sz w:val="22"/>
          <w:szCs w:val="22"/>
        </w:rPr>
        <w:t xml:space="preserve">však obě relikvie rozličnými cestami dostaly do Paříže, </w:t>
      </w:r>
      <w:r>
        <w:rPr>
          <w:rFonts w:eastAsia="Times New Roman"/>
          <w:b/>
          <w:bCs/>
          <w:spacing w:val="-1"/>
          <w:sz w:val="22"/>
          <w:szCs w:val="22"/>
        </w:rPr>
        <w:t xml:space="preserve">kde pro ně postavili gotickou kapli La Sainte-Chapelle. </w:t>
      </w:r>
      <w:r>
        <w:rPr>
          <w:rFonts w:eastAsia="Times New Roman"/>
          <w:b/>
          <w:bCs/>
          <w:spacing w:val="-3"/>
          <w:sz w:val="22"/>
          <w:szCs w:val="22"/>
        </w:rPr>
        <w:t>Kopí, které bylo koncem 18. století přemístěno do Národ</w:t>
      </w:r>
      <w:r>
        <w:rPr>
          <w:rFonts w:eastAsia="Times New Roman"/>
          <w:b/>
          <w:bCs/>
          <w:spacing w:val="-3"/>
          <w:sz w:val="22"/>
          <w:szCs w:val="22"/>
        </w:rPr>
        <w:softHyphen/>
      </w:r>
      <w:r>
        <w:rPr>
          <w:rFonts w:eastAsia="Times New Roman"/>
          <w:b/>
          <w:bCs/>
          <w:spacing w:val="-2"/>
          <w:sz w:val="22"/>
          <w:szCs w:val="22"/>
        </w:rPr>
        <w:t xml:space="preserve">ního muzea, zmizelo beze stopy, kdežto trnová koruna, </w:t>
      </w:r>
      <w:r>
        <w:rPr>
          <w:rFonts w:eastAsia="Times New Roman"/>
          <w:b/>
          <w:bCs/>
          <w:spacing w:val="-3"/>
          <w:sz w:val="22"/>
          <w:szCs w:val="22"/>
        </w:rPr>
        <w:t>umístěná v roce 1806 do katedrály Notre-Dame, se zacho</w:t>
      </w:r>
      <w:r>
        <w:rPr>
          <w:rFonts w:eastAsia="Times New Roman"/>
          <w:b/>
          <w:bCs/>
          <w:spacing w:val="-3"/>
          <w:sz w:val="22"/>
          <w:szCs w:val="22"/>
        </w:rPr>
        <w:softHyphen/>
      </w:r>
      <w:r>
        <w:rPr>
          <w:rFonts w:eastAsia="Times New Roman"/>
          <w:b/>
          <w:bCs/>
          <w:sz w:val="22"/>
          <w:szCs w:val="22"/>
        </w:rPr>
        <w:t>vala dodnes.</w:t>
      </w:r>
    </w:p>
    <w:p w:rsidR="00762751" w:rsidRDefault="00762751">
      <w:pPr>
        <w:shd w:val="clear" w:color="auto" w:fill="FFFFFF"/>
        <w:spacing w:before="19" w:line="233" w:lineRule="exact"/>
        <w:ind w:left="29" w:firstLine="218"/>
        <w:jc w:val="both"/>
      </w:pPr>
      <w:r>
        <w:rPr>
          <w:b/>
          <w:bCs/>
          <w:spacing w:val="-1"/>
          <w:sz w:val="22"/>
          <w:szCs w:val="22"/>
        </w:rPr>
        <w:t>Kult relikvi</w:t>
      </w:r>
      <w:r>
        <w:rPr>
          <w:rFonts w:eastAsia="Times New Roman"/>
          <w:b/>
          <w:bCs/>
          <w:spacing w:val="-1"/>
          <w:sz w:val="22"/>
          <w:szCs w:val="22"/>
        </w:rPr>
        <w:t>í však nebyl ani zdaleka specifickou vlast</w:t>
      </w:r>
      <w:r>
        <w:rPr>
          <w:rFonts w:eastAsia="Times New Roman"/>
          <w:b/>
          <w:bCs/>
          <w:spacing w:val="-1"/>
          <w:sz w:val="22"/>
          <w:szCs w:val="22"/>
        </w:rPr>
        <w:softHyphen/>
      </w:r>
      <w:r>
        <w:rPr>
          <w:rFonts w:eastAsia="Times New Roman"/>
          <w:b/>
          <w:bCs/>
          <w:spacing w:val="-4"/>
          <w:sz w:val="22"/>
          <w:szCs w:val="22"/>
        </w:rPr>
        <w:t xml:space="preserve">ností raného křesťanství. Šlo spíše o reminiscenci dávných </w:t>
      </w:r>
      <w:r>
        <w:rPr>
          <w:rFonts w:eastAsia="Times New Roman"/>
          <w:b/>
          <w:bCs/>
          <w:spacing w:val="-3"/>
          <w:sz w:val="22"/>
          <w:szCs w:val="22"/>
        </w:rPr>
        <w:t>pohanských atavismů, vlastně ani ne tak starých, když ješ-</w:t>
      </w:r>
    </w:p>
    <w:p w:rsidR="00762751" w:rsidRDefault="00762751">
      <w:pPr>
        <w:shd w:val="clear" w:color="auto" w:fill="FFFFFF"/>
        <w:spacing w:before="266"/>
        <w:ind w:left="60"/>
        <w:jc w:val="center"/>
      </w:pPr>
      <w:r>
        <w:rPr>
          <w:rFonts w:ascii="Arial" w:hAnsi="Arial" w:cs="Arial"/>
          <w:b/>
          <w:bCs/>
          <w:spacing w:val="-4"/>
          <w:sz w:val="16"/>
          <w:szCs w:val="16"/>
        </w:rPr>
        <w:t>(343)</w:t>
      </w:r>
    </w:p>
    <w:p w:rsidR="00762751" w:rsidRDefault="00762751">
      <w:pPr>
        <w:shd w:val="clear" w:color="auto" w:fill="FFFFFF"/>
        <w:spacing w:before="266"/>
        <w:ind w:left="60"/>
        <w:jc w:val="center"/>
        <w:sectPr w:rsidR="00762751">
          <w:pgSz w:w="11909" w:h="16834"/>
          <w:pgMar w:top="1440" w:right="3257" w:bottom="720" w:left="3259" w:header="708" w:footer="708" w:gutter="0"/>
          <w:cols w:space="60"/>
          <w:noEndnote/>
        </w:sectPr>
      </w:pPr>
    </w:p>
    <w:p w:rsidR="00762751" w:rsidRDefault="00762751">
      <w:pPr>
        <w:shd w:val="clear" w:color="auto" w:fill="FFFFFF"/>
        <w:ind w:left="79"/>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1" w:line="235" w:lineRule="exact"/>
        <w:ind w:left="17"/>
        <w:jc w:val="both"/>
      </w:pPr>
      <w:r>
        <w:rPr>
          <w:b/>
          <w:bCs/>
          <w:spacing w:val="-5"/>
          <w:sz w:val="22"/>
          <w:szCs w:val="22"/>
        </w:rPr>
        <w:t>t</w:t>
      </w:r>
      <w:r>
        <w:rPr>
          <w:rFonts w:eastAsia="Times New Roman"/>
          <w:b/>
          <w:bCs/>
          <w:spacing w:val="-5"/>
          <w:sz w:val="22"/>
          <w:szCs w:val="22"/>
        </w:rPr>
        <w:t xml:space="preserve">ě ve 4. stol. n. 1. Egypťané, jak to s pohoršením konstatuje </w:t>
      </w:r>
      <w:r>
        <w:rPr>
          <w:rFonts w:eastAsia="Times New Roman"/>
          <w:b/>
          <w:bCs/>
          <w:spacing w:val="-2"/>
          <w:sz w:val="22"/>
          <w:szCs w:val="22"/>
        </w:rPr>
        <w:t>alexandrijský biskup Atanasios (kolem r. 293-373), opla</w:t>
      </w:r>
      <w:r>
        <w:rPr>
          <w:rFonts w:eastAsia="Times New Roman"/>
          <w:b/>
          <w:bCs/>
          <w:spacing w:val="-2"/>
          <w:sz w:val="22"/>
          <w:szCs w:val="22"/>
        </w:rPr>
        <w:softHyphen/>
      </w:r>
      <w:r>
        <w:rPr>
          <w:rFonts w:eastAsia="Times New Roman"/>
          <w:b/>
          <w:bCs/>
          <w:spacing w:val="-3"/>
          <w:sz w:val="22"/>
          <w:szCs w:val="22"/>
        </w:rPr>
        <w:t xml:space="preserve">kávali ve smutečných ceremoniích a procesích smrt boha Osirida, než byl znovu vzkříšen k novému životu bohem </w:t>
      </w:r>
      <w:r>
        <w:rPr>
          <w:rFonts w:eastAsia="Times New Roman"/>
          <w:b/>
          <w:bCs/>
          <w:spacing w:val="-5"/>
          <w:sz w:val="22"/>
          <w:szCs w:val="22"/>
        </w:rPr>
        <w:t>slunce Ra. Chrámy v Abidu a v Memfidě se zároveň pyšni</w:t>
      </w:r>
      <w:r>
        <w:rPr>
          <w:rFonts w:eastAsia="Times New Roman"/>
          <w:b/>
          <w:bCs/>
          <w:spacing w:val="-5"/>
          <w:sz w:val="22"/>
          <w:szCs w:val="22"/>
        </w:rPr>
        <w:softHyphen/>
      </w:r>
      <w:r>
        <w:rPr>
          <w:rFonts w:eastAsia="Times New Roman"/>
          <w:b/>
          <w:bCs/>
          <w:spacing w:val="-4"/>
          <w:sz w:val="22"/>
          <w:szCs w:val="22"/>
        </w:rPr>
        <w:t xml:space="preserve">ly, že vlastní pravou Osiridovu hlavu, a mnoho dalších prý </w:t>
      </w:r>
      <w:r>
        <w:rPr>
          <w:rFonts w:eastAsia="Times New Roman"/>
          <w:b/>
          <w:bCs/>
          <w:spacing w:val="-1"/>
          <w:sz w:val="22"/>
          <w:szCs w:val="22"/>
        </w:rPr>
        <w:t>opět přechovávalo tolik částí jeho těla, že by se z nich da</w:t>
      </w:r>
      <w:r>
        <w:rPr>
          <w:rFonts w:eastAsia="Times New Roman"/>
          <w:b/>
          <w:bCs/>
          <w:spacing w:val="-1"/>
          <w:sz w:val="22"/>
          <w:szCs w:val="22"/>
        </w:rPr>
        <w:softHyphen/>
      </w:r>
      <w:r>
        <w:rPr>
          <w:rFonts w:eastAsia="Times New Roman"/>
          <w:b/>
          <w:bCs/>
          <w:spacing w:val="-3"/>
          <w:sz w:val="22"/>
          <w:szCs w:val="22"/>
        </w:rPr>
        <w:t xml:space="preserve">lo, jak kdosi vypočítal, složit několik Osiridů. Jak živě to </w:t>
      </w:r>
      <w:r>
        <w:rPr>
          <w:rFonts w:eastAsia="Times New Roman"/>
          <w:b/>
          <w:bCs/>
          <w:spacing w:val="-4"/>
          <w:sz w:val="22"/>
          <w:szCs w:val="22"/>
        </w:rPr>
        <w:t xml:space="preserve">připomíná rivalitu některých středověkých kostelů, které </w:t>
      </w:r>
      <w:r>
        <w:rPr>
          <w:rFonts w:eastAsia="Times New Roman"/>
          <w:b/>
          <w:bCs/>
          <w:spacing w:val="-3"/>
          <w:sz w:val="22"/>
          <w:szCs w:val="22"/>
        </w:rPr>
        <w:t xml:space="preserve">tvrdily rozhodně, že právě ony mají pravou hlavu Jana </w:t>
      </w:r>
      <w:r>
        <w:rPr>
          <w:rFonts w:eastAsia="Times New Roman"/>
          <w:b/>
          <w:bCs/>
          <w:sz w:val="22"/>
          <w:szCs w:val="22"/>
        </w:rPr>
        <w:t>Křtitele.</w:t>
      </w:r>
    </w:p>
    <w:p w:rsidR="00762751" w:rsidRDefault="00762751">
      <w:pPr>
        <w:shd w:val="clear" w:color="auto" w:fill="FFFFFF"/>
        <w:spacing w:line="235" w:lineRule="exact"/>
        <w:ind w:right="2" w:firstLine="228"/>
        <w:jc w:val="both"/>
      </w:pPr>
      <w:r>
        <w:rPr>
          <w:b/>
          <w:bCs/>
          <w:spacing w:val="-4"/>
          <w:sz w:val="22"/>
          <w:szCs w:val="22"/>
        </w:rPr>
        <w:t>Jedn</w:t>
      </w:r>
      <w:r>
        <w:rPr>
          <w:rFonts w:eastAsia="Times New Roman"/>
          <w:b/>
          <w:bCs/>
          <w:spacing w:val="-4"/>
          <w:sz w:val="22"/>
          <w:szCs w:val="22"/>
        </w:rPr>
        <w:t>ím z nejvíce fascinujících příkladů toho, jak vznika</w:t>
      </w:r>
      <w:r>
        <w:rPr>
          <w:rFonts w:eastAsia="Times New Roman"/>
          <w:b/>
          <w:bCs/>
          <w:spacing w:val="-4"/>
          <w:sz w:val="22"/>
          <w:szCs w:val="22"/>
        </w:rPr>
        <w:softHyphen/>
      </w:r>
      <w:r>
        <w:rPr>
          <w:rFonts w:eastAsia="Times New Roman"/>
          <w:b/>
          <w:bCs/>
          <w:spacing w:val="-2"/>
          <w:sz w:val="22"/>
          <w:szCs w:val="22"/>
        </w:rPr>
        <w:t xml:space="preserve">jí legendy, je pověst o věčném Židovi, spjatá s posledními </w:t>
      </w:r>
      <w:r>
        <w:rPr>
          <w:rFonts w:eastAsia="Times New Roman"/>
          <w:b/>
          <w:bCs/>
          <w:spacing w:val="-4"/>
          <w:sz w:val="22"/>
          <w:szCs w:val="22"/>
        </w:rPr>
        <w:t>okamžiky Ježíšova života. Poprvé se objevila v brožurce, vytištěné pravděpodobně v roce 1602 v Leydenu, a blesku</w:t>
      </w:r>
      <w:r>
        <w:rPr>
          <w:rFonts w:eastAsia="Times New Roman"/>
          <w:b/>
          <w:bCs/>
          <w:spacing w:val="-4"/>
          <w:sz w:val="22"/>
          <w:szCs w:val="22"/>
        </w:rPr>
        <w:softHyphen/>
      </w:r>
      <w:r>
        <w:rPr>
          <w:rFonts w:eastAsia="Times New Roman"/>
          <w:b/>
          <w:bCs/>
          <w:sz w:val="22"/>
          <w:szCs w:val="22"/>
        </w:rPr>
        <w:t xml:space="preserve">rychle si získala nesmírnou popularitu. Neznámý autor v textu tvrdí, že šlesvický biskup Pavel z Eisenu potkal </w:t>
      </w:r>
      <w:r>
        <w:rPr>
          <w:rFonts w:eastAsia="Times New Roman"/>
          <w:b/>
          <w:bCs/>
          <w:spacing w:val="-4"/>
          <w:sz w:val="22"/>
          <w:szCs w:val="22"/>
        </w:rPr>
        <w:t>v roce 1542 Žida jménem Ahasver. Ten ohromenému cír</w:t>
      </w:r>
      <w:r>
        <w:rPr>
          <w:rFonts w:eastAsia="Times New Roman"/>
          <w:b/>
          <w:bCs/>
          <w:spacing w:val="-4"/>
          <w:sz w:val="22"/>
          <w:szCs w:val="22"/>
        </w:rPr>
        <w:softHyphen/>
        <w:t xml:space="preserve">kevnímu hodnostáři oznámil, že byl jedním z těch, kteří se </w:t>
      </w:r>
      <w:r>
        <w:rPr>
          <w:rFonts w:eastAsia="Times New Roman"/>
          <w:b/>
          <w:bCs/>
          <w:spacing w:val="-3"/>
          <w:sz w:val="22"/>
          <w:szCs w:val="22"/>
        </w:rPr>
        <w:t>posmívali Ježíši na kříži, a proto že byl odsouzen k věčné</w:t>
      </w:r>
      <w:r>
        <w:rPr>
          <w:rFonts w:eastAsia="Times New Roman"/>
          <w:b/>
          <w:bCs/>
          <w:spacing w:val="-3"/>
          <w:sz w:val="22"/>
          <w:szCs w:val="22"/>
        </w:rPr>
        <w:softHyphen/>
      </w:r>
      <w:r>
        <w:rPr>
          <w:rFonts w:eastAsia="Times New Roman"/>
          <w:b/>
          <w:bCs/>
          <w:spacing w:val="-2"/>
          <w:sz w:val="22"/>
          <w:szCs w:val="22"/>
        </w:rPr>
        <w:t xml:space="preserve">mu putování. Teprve až přijde podruhé Ježíš na svět, má </w:t>
      </w:r>
      <w:r>
        <w:rPr>
          <w:rFonts w:eastAsia="Times New Roman"/>
          <w:b/>
          <w:bCs/>
          <w:sz w:val="22"/>
          <w:szCs w:val="22"/>
        </w:rPr>
        <w:t>mu být odpuštěno a jeho muka skončí.</w:t>
      </w:r>
    </w:p>
    <w:p w:rsidR="00762751" w:rsidRDefault="00762751">
      <w:pPr>
        <w:shd w:val="clear" w:color="auto" w:fill="FFFFFF"/>
        <w:spacing w:line="235" w:lineRule="exact"/>
        <w:ind w:left="14" w:right="2" w:firstLine="218"/>
        <w:jc w:val="both"/>
      </w:pPr>
      <w:r>
        <w:rPr>
          <w:b/>
          <w:bCs/>
          <w:spacing w:val="-2"/>
          <w:sz w:val="22"/>
          <w:szCs w:val="22"/>
        </w:rPr>
        <w:t>O dojmu, jak</w:t>
      </w:r>
      <w:r>
        <w:rPr>
          <w:rFonts w:eastAsia="Times New Roman"/>
          <w:b/>
          <w:bCs/>
          <w:spacing w:val="-2"/>
          <w:sz w:val="22"/>
          <w:szCs w:val="22"/>
        </w:rPr>
        <w:t>ý tato historka vzbudila, svědčí to, že pou</w:t>
      </w:r>
      <w:r>
        <w:rPr>
          <w:rFonts w:eastAsia="Times New Roman"/>
          <w:b/>
          <w:bCs/>
          <w:spacing w:val="-2"/>
          <w:sz w:val="22"/>
          <w:szCs w:val="22"/>
        </w:rPr>
        <w:softHyphen/>
      </w:r>
      <w:r>
        <w:rPr>
          <w:rFonts w:eastAsia="Times New Roman"/>
          <w:b/>
          <w:bCs/>
          <w:spacing w:val="-3"/>
          <w:sz w:val="22"/>
          <w:szCs w:val="22"/>
        </w:rPr>
        <w:t>ze v roce 1602 vyšlo osm a do roku 1700 čtyřicet vydání té</w:t>
      </w:r>
      <w:r>
        <w:rPr>
          <w:rFonts w:eastAsia="Times New Roman"/>
          <w:b/>
          <w:bCs/>
          <w:spacing w:val="-3"/>
          <w:sz w:val="22"/>
          <w:szCs w:val="22"/>
        </w:rPr>
        <w:softHyphen/>
      </w:r>
      <w:r>
        <w:rPr>
          <w:rFonts w:eastAsia="Times New Roman"/>
          <w:b/>
          <w:bCs/>
          <w:spacing w:val="-4"/>
          <w:sz w:val="22"/>
          <w:szCs w:val="22"/>
        </w:rPr>
        <w:t>to brožury. Kromě toho byla přeložena téměř do všech ja</w:t>
      </w:r>
      <w:r>
        <w:rPr>
          <w:rFonts w:eastAsia="Times New Roman"/>
          <w:b/>
          <w:bCs/>
          <w:spacing w:val="-4"/>
          <w:sz w:val="22"/>
          <w:szCs w:val="22"/>
        </w:rPr>
        <w:softHyphen/>
      </w:r>
      <w:r>
        <w:rPr>
          <w:rFonts w:eastAsia="Times New Roman"/>
          <w:b/>
          <w:bCs/>
          <w:sz w:val="22"/>
          <w:szCs w:val="22"/>
        </w:rPr>
        <w:t>zyků křesťanského světa.</w:t>
      </w:r>
    </w:p>
    <w:p w:rsidR="00762751" w:rsidRDefault="00762751">
      <w:pPr>
        <w:shd w:val="clear" w:color="auto" w:fill="FFFFFF"/>
        <w:spacing w:line="235" w:lineRule="exact"/>
        <w:ind w:left="17" w:right="2" w:firstLine="211"/>
        <w:jc w:val="both"/>
      </w:pPr>
      <w:r>
        <w:rPr>
          <w:b/>
          <w:bCs/>
          <w:spacing w:val="-5"/>
          <w:sz w:val="22"/>
          <w:szCs w:val="22"/>
        </w:rPr>
        <w:t>Vliv t</w:t>
      </w:r>
      <w:r>
        <w:rPr>
          <w:rFonts w:eastAsia="Times New Roman"/>
          <w:b/>
          <w:bCs/>
          <w:spacing w:val="-5"/>
          <w:sz w:val="22"/>
          <w:szCs w:val="22"/>
        </w:rPr>
        <w:t xml:space="preserve">éto brožury způsobil, že Evropu zaplavila skutečná </w:t>
      </w:r>
      <w:r>
        <w:rPr>
          <w:rFonts w:eastAsia="Times New Roman"/>
          <w:b/>
          <w:bCs/>
          <w:spacing w:val="-3"/>
          <w:sz w:val="22"/>
          <w:szCs w:val="22"/>
        </w:rPr>
        <w:t xml:space="preserve">psychóza. Lidé žili ve znamení tajemného Žida, který se </w:t>
      </w:r>
      <w:r>
        <w:rPr>
          <w:rFonts w:eastAsia="Times New Roman"/>
          <w:b/>
          <w:bCs/>
          <w:spacing w:val="-4"/>
          <w:sz w:val="22"/>
          <w:szCs w:val="22"/>
        </w:rPr>
        <w:t xml:space="preserve">objevoval a mizel v různých zemích. Na počátku 17. století </w:t>
      </w:r>
      <w:r>
        <w:rPr>
          <w:rFonts w:eastAsia="Times New Roman"/>
          <w:b/>
          <w:bCs/>
          <w:sz w:val="22"/>
          <w:szCs w:val="22"/>
        </w:rPr>
        <w:t xml:space="preserve">byl prý viděn v Praze, Lúbecku, v Mnichově, v Bruselu </w:t>
      </w:r>
      <w:r>
        <w:rPr>
          <w:rFonts w:eastAsia="Times New Roman"/>
          <w:b/>
          <w:bCs/>
          <w:spacing w:val="-5"/>
          <w:sz w:val="22"/>
          <w:szCs w:val="22"/>
        </w:rPr>
        <w:t>i v Paříži, dokonce ve Spojených státech, v metropoli n^or-</w:t>
      </w:r>
      <w:r>
        <w:rPr>
          <w:rFonts w:eastAsia="Times New Roman"/>
          <w:b/>
          <w:bCs/>
          <w:sz w:val="22"/>
          <w:szCs w:val="22"/>
        </w:rPr>
        <w:t>monů Salt Lake City.</w:t>
      </w:r>
    </w:p>
    <w:p w:rsidR="00762751" w:rsidRDefault="00762751">
      <w:pPr>
        <w:shd w:val="clear" w:color="auto" w:fill="FFFFFF"/>
        <w:spacing w:line="235" w:lineRule="exact"/>
        <w:ind w:left="17" w:firstLine="218"/>
        <w:jc w:val="both"/>
      </w:pPr>
      <w:r>
        <w:rPr>
          <w:b/>
          <w:bCs/>
          <w:spacing w:val="-3"/>
          <w:sz w:val="22"/>
          <w:szCs w:val="22"/>
        </w:rPr>
        <w:t>Samoz</w:t>
      </w:r>
      <w:r>
        <w:rPr>
          <w:rFonts w:eastAsia="Times New Roman"/>
          <w:b/>
          <w:bCs/>
          <w:spacing w:val="-3"/>
          <w:sz w:val="22"/>
          <w:szCs w:val="22"/>
        </w:rPr>
        <w:t xml:space="preserve">řejmě jako houby po dešti se začaly objevovat </w:t>
      </w:r>
      <w:r>
        <w:rPr>
          <w:rFonts w:eastAsia="Times New Roman"/>
          <w:b/>
          <w:bCs/>
          <w:spacing w:val="-5"/>
          <w:sz w:val="22"/>
          <w:szCs w:val="22"/>
        </w:rPr>
        <w:t xml:space="preserve">nejrůznější varianty této legendy. V Anglii například vyšla </w:t>
      </w:r>
      <w:r>
        <w:rPr>
          <w:rFonts w:eastAsia="Times New Roman"/>
          <w:b/>
          <w:bCs/>
          <w:spacing w:val="-3"/>
          <w:sz w:val="22"/>
          <w:szCs w:val="22"/>
        </w:rPr>
        <w:t>kniha od Rogera of Wendover Květy historie (Flores His-</w:t>
      </w:r>
      <w:r>
        <w:rPr>
          <w:rFonts w:eastAsia="Times New Roman"/>
          <w:b/>
          <w:bCs/>
          <w:spacing w:val="-5"/>
          <w:sz w:val="22"/>
          <w:szCs w:val="22"/>
        </w:rPr>
        <w:t>toriarum). Podle vyprávění, které tam najdeme, jistý ar</w:t>
      </w:r>
      <w:r>
        <w:rPr>
          <w:rFonts w:eastAsia="Times New Roman"/>
          <w:b/>
          <w:bCs/>
          <w:spacing w:val="-5"/>
          <w:sz w:val="22"/>
          <w:szCs w:val="22"/>
        </w:rPr>
        <w:softHyphen/>
      </w:r>
      <w:r>
        <w:rPr>
          <w:rFonts w:eastAsia="Times New Roman"/>
          <w:b/>
          <w:bCs/>
          <w:spacing w:val="-3"/>
          <w:sz w:val="22"/>
          <w:szCs w:val="22"/>
        </w:rPr>
        <w:t>ménský arcibiskup při pobytu v Anglii navštívil také kláš</w:t>
      </w:r>
      <w:r>
        <w:rPr>
          <w:rFonts w:eastAsia="Times New Roman"/>
          <w:b/>
          <w:bCs/>
          <w:spacing w:val="-3"/>
          <w:sz w:val="22"/>
          <w:szCs w:val="22"/>
        </w:rPr>
        <w:softHyphen/>
      </w:r>
      <w:r>
        <w:rPr>
          <w:rFonts w:eastAsia="Times New Roman"/>
          <w:b/>
          <w:bCs/>
          <w:sz w:val="22"/>
          <w:szCs w:val="22"/>
        </w:rPr>
        <w:t>ter St. Alban. Tam se ho zeptali, zda ví něco o dalších</w:t>
      </w:r>
    </w:p>
    <w:p w:rsidR="00762751" w:rsidRDefault="00762751">
      <w:pPr>
        <w:shd w:val="clear" w:color="auto" w:fill="FFFFFF"/>
        <w:spacing w:before="286"/>
        <w:ind w:left="67"/>
        <w:jc w:val="center"/>
      </w:pPr>
      <w:r>
        <w:rPr>
          <w:rFonts w:ascii="Arial" w:hAnsi="Arial" w:cs="Arial"/>
          <w:b/>
          <w:bCs/>
          <w:spacing w:val="-4"/>
          <w:sz w:val="16"/>
          <w:szCs w:val="16"/>
        </w:rPr>
        <w:t>(344)</w:t>
      </w:r>
    </w:p>
    <w:p w:rsidR="00762751" w:rsidRDefault="00762751">
      <w:pPr>
        <w:shd w:val="clear" w:color="auto" w:fill="FFFFFF"/>
        <w:spacing w:before="286"/>
        <w:ind w:left="67"/>
        <w:jc w:val="center"/>
        <w:sectPr w:rsidR="00762751">
          <w:pgSz w:w="11909" w:h="16834"/>
          <w:pgMar w:top="1440" w:right="3262" w:bottom="720" w:left="3263" w:header="708" w:footer="708" w:gutter="0"/>
          <w:cols w:space="60"/>
          <w:noEndnote/>
        </w:sectPr>
      </w:pPr>
    </w:p>
    <w:p w:rsidR="00762751" w:rsidRDefault="00762751">
      <w:pPr>
        <w:shd w:val="clear" w:color="auto" w:fill="FFFFFF"/>
        <w:ind w:right="3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right="14"/>
        <w:jc w:val="both"/>
      </w:pPr>
      <w:r>
        <w:rPr>
          <w:b/>
          <w:bCs/>
          <w:sz w:val="22"/>
          <w:szCs w:val="22"/>
        </w:rPr>
        <w:t>osudech Josefa z Arimatije, jen</w:t>
      </w:r>
      <w:r>
        <w:rPr>
          <w:rFonts w:eastAsia="Times New Roman"/>
          <w:b/>
          <w:bCs/>
          <w:sz w:val="22"/>
          <w:szCs w:val="22"/>
        </w:rPr>
        <w:t xml:space="preserve">ž umístil Ježíšovo tělo ve </w:t>
      </w:r>
      <w:r>
        <w:rPr>
          <w:rFonts w:eastAsia="Times New Roman"/>
          <w:b/>
          <w:bCs/>
          <w:spacing w:val="-3"/>
          <w:sz w:val="22"/>
          <w:szCs w:val="22"/>
        </w:rPr>
        <w:t xml:space="preserve">své hrobce. Arcibiskupovi nechyběla fantazie, a tak řekl </w:t>
      </w:r>
      <w:r>
        <w:rPr>
          <w:rFonts w:eastAsia="Times New Roman"/>
          <w:b/>
          <w:bCs/>
          <w:spacing w:val="-4"/>
          <w:sz w:val="22"/>
          <w:szCs w:val="22"/>
        </w:rPr>
        <w:t xml:space="preserve">mnichům, že o něm přirozeně něco ví, že se s ním nedávno </w:t>
      </w:r>
      <w:r>
        <w:rPr>
          <w:rFonts w:eastAsia="Times New Roman"/>
          <w:b/>
          <w:bCs/>
          <w:spacing w:val="-2"/>
          <w:sz w:val="22"/>
          <w:szCs w:val="22"/>
        </w:rPr>
        <w:t xml:space="preserve">sešel ve své vlasti, kde žije pod jménem Cartaphilus. Josef </w:t>
      </w:r>
      <w:r>
        <w:rPr>
          <w:rFonts w:eastAsia="Times New Roman"/>
          <w:b/>
          <w:bCs/>
          <w:spacing w:val="-4"/>
          <w:sz w:val="22"/>
          <w:szCs w:val="22"/>
        </w:rPr>
        <w:t xml:space="preserve">se mu prý přiznal, že byl jedním z těch, kteří se posmívali </w:t>
      </w:r>
      <w:r>
        <w:rPr>
          <w:rFonts w:eastAsia="Times New Roman"/>
          <w:b/>
          <w:bCs/>
          <w:spacing w:val="-3"/>
          <w:sz w:val="22"/>
          <w:szCs w:val="22"/>
        </w:rPr>
        <w:t xml:space="preserve">Ježíšovi, a za trest byl odsouzen k životu věčného tuláka. </w:t>
      </w:r>
      <w:r>
        <w:rPr>
          <w:rFonts w:eastAsia="Times New Roman"/>
          <w:b/>
          <w:bCs/>
          <w:sz w:val="22"/>
          <w:szCs w:val="22"/>
        </w:rPr>
        <w:t xml:space="preserve">Teprve později prý litoval toho, co učinil, začal se starat </w:t>
      </w:r>
      <w:r>
        <w:rPr>
          <w:rFonts w:eastAsia="Times New Roman"/>
          <w:b/>
          <w:bCs/>
          <w:spacing w:val="-1"/>
          <w:sz w:val="22"/>
          <w:szCs w:val="22"/>
        </w:rPr>
        <w:t xml:space="preserve">o svaté tělesné ostatky a dokonce se dal pokřtít. Ale trest </w:t>
      </w:r>
      <w:r>
        <w:rPr>
          <w:rFonts w:eastAsia="Times New Roman"/>
          <w:b/>
          <w:bCs/>
          <w:sz w:val="22"/>
          <w:szCs w:val="22"/>
        </w:rPr>
        <w:t>mu odpuštěn nebyl.</w:t>
      </w:r>
    </w:p>
    <w:p w:rsidR="00762751" w:rsidRDefault="00762751">
      <w:pPr>
        <w:shd w:val="clear" w:color="auto" w:fill="FFFFFF"/>
        <w:spacing w:line="235" w:lineRule="exact"/>
        <w:ind w:right="19" w:firstLine="206"/>
        <w:jc w:val="both"/>
      </w:pPr>
      <w:r>
        <w:rPr>
          <w:b/>
          <w:bCs/>
          <w:spacing w:val="-4"/>
          <w:sz w:val="22"/>
          <w:szCs w:val="22"/>
        </w:rPr>
        <w:t>Tajemn</w:t>
      </w:r>
      <w:r>
        <w:rPr>
          <w:rFonts w:eastAsia="Times New Roman"/>
          <w:b/>
          <w:bCs/>
          <w:spacing w:val="-4"/>
          <w:sz w:val="22"/>
          <w:szCs w:val="22"/>
        </w:rPr>
        <w:t xml:space="preserve">á postava věčného Žida, odsouzeného ke stálým </w:t>
      </w:r>
      <w:r>
        <w:rPr>
          <w:rFonts w:eastAsia="Times New Roman"/>
          <w:b/>
          <w:bCs/>
          <w:spacing w:val="-2"/>
          <w:sz w:val="22"/>
          <w:szCs w:val="22"/>
        </w:rPr>
        <w:t>potulkám, působila pochopitelně na představivost spiso</w:t>
      </w:r>
      <w:r>
        <w:rPr>
          <w:rFonts w:eastAsia="Times New Roman"/>
          <w:b/>
          <w:bCs/>
          <w:spacing w:val="-2"/>
          <w:sz w:val="22"/>
          <w:szCs w:val="22"/>
        </w:rPr>
        <w:softHyphen/>
      </w:r>
      <w:r>
        <w:rPr>
          <w:rFonts w:eastAsia="Times New Roman"/>
          <w:b/>
          <w:bCs/>
          <w:spacing w:val="-3"/>
          <w:sz w:val="22"/>
          <w:szCs w:val="22"/>
        </w:rPr>
        <w:t xml:space="preserve">vatelů i výtvarných umělců. Na toto téma se psaly zejména </w:t>
      </w:r>
      <w:r>
        <w:rPr>
          <w:rFonts w:eastAsia="Times New Roman"/>
          <w:b/>
          <w:bCs/>
          <w:sz w:val="22"/>
          <w:szCs w:val="22"/>
        </w:rPr>
        <w:t xml:space="preserve">v období romantismu poémy, divadelní hry i romány, </w:t>
      </w:r>
      <w:r>
        <w:rPr>
          <w:rFonts w:eastAsia="Times New Roman"/>
          <w:b/>
          <w:bCs/>
          <w:spacing w:val="-3"/>
          <w:sz w:val="22"/>
          <w:szCs w:val="22"/>
        </w:rPr>
        <w:t>z nichž měl největší ohlas román francouzského spisovate</w:t>
      </w:r>
      <w:r>
        <w:rPr>
          <w:rFonts w:eastAsia="Times New Roman"/>
          <w:b/>
          <w:bCs/>
          <w:spacing w:val="-3"/>
          <w:sz w:val="22"/>
          <w:szCs w:val="22"/>
        </w:rPr>
        <w:softHyphen/>
      </w:r>
      <w:r>
        <w:rPr>
          <w:rFonts w:eastAsia="Times New Roman"/>
          <w:b/>
          <w:bCs/>
          <w:sz w:val="22"/>
          <w:szCs w:val="22"/>
        </w:rPr>
        <w:t xml:space="preserve">le Eugena Sua Věčný žid (Le Juif errant) vydaný roku </w:t>
      </w:r>
      <w:r>
        <w:rPr>
          <w:rFonts w:eastAsia="Times New Roman"/>
          <w:b/>
          <w:bCs/>
          <w:spacing w:val="-3"/>
          <w:sz w:val="22"/>
          <w:szCs w:val="22"/>
        </w:rPr>
        <w:t>1844. Této tematice věnoval cyklus působivých rytin fran</w:t>
      </w:r>
      <w:r>
        <w:rPr>
          <w:rFonts w:eastAsia="Times New Roman"/>
          <w:b/>
          <w:bCs/>
          <w:spacing w:val="-3"/>
          <w:sz w:val="22"/>
          <w:szCs w:val="22"/>
        </w:rPr>
        <w:softHyphen/>
      </w:r>
      <w:r>
        <w:rPr>
          <w:rFonts w:eastAsia="Times New Roman"/>
          <w:b/>
          <w:bCs/>
          <w:sz w:val="22"/>
          <w:szCs w:val="22"/>
        </w:rPr>
        <w:t>couzský mistr Gustave Doré.</w:t>
      </w:r>
    </w:p>
    <w:p w:rsidR="00762751" w:rsidRDefault="00762751">
      <w:pPr>
        <w:shd w:val="clear" w:color="auto" w:fill="FFFFFF"/>
        <w:spacing w:before="204"/>
        <w:ind w:left="19"/>
        <w:jc w:val="center"/>
      </w:pPr>
      <w:r>
        <w:rPr>
          <w:b/>
          <w:bCs/>
          <w:spacing w:val="32"/>
          <w:sz w:val="22"/>
          <w:szCs w:val="22"/>
        </w:rPr>
        <w:t>Zmrtv</w:t>
      </w:r>
      <w:r>
        <w:rPr>
          <w:rFonts w:eastAsia="Times New Roman"/>
          <w:b/>
          <w:bCs/>
          <w:spacing w:val="32"/>
          <w:sz w:val="22"/>
          <w:szCs w:val="22"/>
        </w:rPr>
        <w:t>ýchvstání</w:t>
      </w:r>
    </w:p>
    <w:p w:rsidR="00762751" w:rsidRDefault="00762751">
      <w:pPr>
        <w:shd w:val="clear" w:color="auto" w:fill="FFFFFF"/>
        <w:spacing w:before="238" w:line="233" w:lineRule="exact"/>
        <w:ind w:left="22" w:firstLine="206"/>
        <w:jc w:val="both"/>
      </w:pPr>
      <w:r>
        <w:rPr>
          <w:b/>
          <w:bCs/>
          <w:spacing w:val="-4"/>
          <w:sz w:val="22"/>
          <w:szCs w:val="22"/>
        </w:rPr>
        <w:t>V roce 335 se konalo v Jeruzal</w:t>
      </w:r>
      <w:r>
        <w:rPr>
          <w:rFonts w:eastAsia="Times New Roman"/>
          <w:b/>
          <w:bCs/>
          <w:spacing w:val="-4"/>
          <w:sz w:val="22"/>
          <w:szCs w:val="22"/>
        </w:rPr>
        <w:t>émě vysvěcení baziliky Svatého hrobu, kterou dal postavit Konstantin Veliký. Ho</w:t>
      </w:r>
      <w:r>
        <w:rPr>
          <w:rFonts w:eastAsia="Times New Roman"/>
          <w:b/>
          <w:bCs/>
          <w:spacing w:val="-4"/>
          <w:sz w:val="22"/>
          <w:szCs w:val="22"/>
        </w:rPr>
        <w:softHyphen/>
      </w:r>
      <w:r>
        <w:rPr>
          <w:rFonts w:eastAsia="Times New Roman"/>
          <w:b/>
          <w:bCs/>
          <w:sz w:val="22"/>
          <w:szCs w:val="22"/>
        </w:rPr>
        <w:t xml:space="preserve">nosný chrám, samé zlato a drahokamy, plný mramoru </w:t>
      </w:r>
      <w:r>
        <w:rPr>
          <w:rFonts w:eastAsia="Times New Roman"/>
          <w:b/>
          <w:bCs/>
          <w:spacing w:val="-3"/>
          <w:sz w:val="22"/>
          <w:szCs w:val="22"/>
        </w:rPr>
        <w:t xml:space="preserve">a mozaikových ozdob, měl velmi vznešený úkol: chránit </w:t>
      </w:r>
      <w:r>
        <w:rPr>
          <w:rFonts w:eastAsia="Times New Roman"/>
          <w:b/>
          <w:bCs/>
          <w:spacing w:val="-2"/>
          <w:sz w:val="22"/>
          <w:szCs w:val="22"/>
        </w:rPr>
        <w:t>nejposvátnější místo křesťanství - skalní vrcholek Golgo</w:t>
      </w:r>
      <w:r>
        <w:rPr>
          <w:rFonts w:eastAsia="Times New Roman"/>
          <w:b/>
          <w:bCs/>
          <w:spacing w:val="-2"/>
          <w:sz w:val="22"/>
          <w:szCs w:val="22"/>
        </w:rPr>
        <w:softHyphen/>
      </w:r>
      <w:r>
        <w:rPr>
          <w:rFonts w:eastAsia="Times New Roman"/>
          <w:b/>
          <w:bCs/>
          <w:sz w:val="22"/>
          <w:szCs w:val="22"/>
        </w:rPr>
        <w:t>ty, Ježíšův hrob a cisternu, z níž byl zázrakem vynesen Svatý kříž.</w:t>
      </w:r>
    </w:p>
    <w:p w:rsidR="00762751" w:rsidRDefault="00762751">
      <w:pPr>
        <w:shd w:val="clear" w:color="auto" w:fill="FFFFFF"/>
        <w:spacing w:before="7" w:line="233" w:lineRule="exact"/>
        <w:ind w:left="26" w:firstLine="223"/>
        <w:jc w:val="both"/>
      </w:pPr>
      <w:r>
        <w:rPr>
          <w:b/>
          <w:bCs/>
          <w:spacing w:val="-3"/>
          <w:sz w:val="22"/>
          <w:szCs w:val="22"/>
        </w:rPr>
        <w:t>Byly to velice bou</w:t>
      </w:r>
      <w:r>
        <w:rPr>
          <w:rFonts w:eastAsia="Times New Roman"/>
          <w:b/>
          <w:bCs/>
          <w:spacing w:val="-3"/>
          <w:sz w:val="22"/>
          <w:szCs w:val="22"/>
        </w:rPr>
        <w:t>řlivé doby, ale sakrální stavba vydrže</w:t>
      </w:r>
      <w:r>
        <w:rPr>
          <w:rFonts w:eastAsia="Times New Roman"/>
          <w:b/>
          <w:bCs/>
          <w:spacing w:val="-3"/>
          <w:sz w:val="22"/>
          <w:szCs w:val="22"/>
        </w:rPr>
        <w:softHyphen/>
      </w:r>
      <w:r>
        <w:rPr>
          <w:rFonts w:eastAsia="Times New Roman"/>
          <w:b/>
          <w:bCs/>
          <w:spacing w:val="-1"/>
          <w:sz w:val="22"/>
          <w:szCs w:val="22"/>
        </w:rPr>
        <w:t xml:space="preserve">la 279 let bez úhony. Její konec nastal až v roce </w:t>
      </w:r>
      <w:r>
        <w:rPr>
          <w:rFonts w:eastAsia="Times New Roman"/>
          <w:b/>
          <w:bCs/>
          <w:sz w:val="22"/>
          <w:szCs w:val="22"/>
        </w:rPr>
        <w:t>614</w:t>
      </w:r>
      <w:r>
        <w:rPr>
          <w:rFonts w:eastAsia="Times New Roman"/>
          <w:b/>
          <w:bCs/>
          <w:spacing w:val="-1"/>
          <w:sz w:val="22"/>
          <w:szCs w:val="22"/>
        </w:rPr>
        <w:t xml:space="preserve"> při </w:t>
      </w:r>
      <w:r>
        <w:rPr>
          <w:rFonts w:eastAsia="Times New Roman"/>
          <w:b/>
          <w:bCs/>
          <w:spacing w:val="-3"/>
          <w:sz w:val="22"/>
          <w:szCs w:val="22"/>
        </w:rPr>
        <w:t xml:space="preserve">válce byzantského císařství s perskými vládci sasánovské </w:t>
      </w:r>
      <w:r>
        <w:rPr>
          <w:rFonts w:eastAsia="Times New Roman"/>
          <w:b/>
          <w:bCs/>
          <w:spacing w:val="-4"/>
          <w:sz w:val="22"/>
          <w:szCs w:val="22"/>
        </w:rPr>
        <w:t xml:space="preserve">dynastie. Během ničivého a krvavého perského nájezdu na </w:t>
      </w:r>
      <w:r>
        <w:rPr>
          <w:rFonts w:eastAsia="Times New Roman"/>
          <w:b/>
          <w:bCs/>
          <w:sz w:val="22"/>
          <w:szCs w:val="22"/>
        </w:rPr>
        <w:t>Palestinu se Konstantinův chrám proměnil v popel a prach.</w:t>
      </w:r>
    </w:p>
    <w:p w:rsidR="00762751" w:rsidRDefault="00762751">
      <w:pPr>
        <w:shd w:val="clear" w:color="auto" w:fill="FFFFFF"/>
        <w:spacing w:before="10" w:line="233" w:lineRule="exact"/>
        <w:ind w:left="34" w:firstLine="211"/>
        <w:jc w:val="both"/>
      </w:pPr>
      <w:r>
        <w:rPr>
          <w:b/>
          <w:bCs/>
          <w:spacing w:val="-3"/>
          <w:sz w:val="22"/>
          <w:szCs w:val="22"/>
        </w:rPr>
        <w:t>Po necel</w:t>
      </w:r>
      <w:r>
        <w:rPr>
          <w:rFonts w:eastAsia="Times New Roman"/>
          <w:b/>
          <w:bCs/>
          <w:spacing w:val="-3"/>
          <w:sz w:val="22"/>
          <w:szCs w:val="22"/>
        </w:rPr>
        <w:t>ých pětadvaceti letech přišla nová katastrofa. Palestinu obsadili muslimové. Projevili se však jako tole</w:t>
      </w:r>
      <w:r>
        <w:rPr>
          <w:rFonts w:eastAsia="Times New Roman"/>
          <w:b/>
          <w:bCs/>
          <w:spacing w:val="-3"/>
          <w:sz w:val="22"/>
          <w:szCs w:val="22"/>
        </w:rPr>
        <w:softHyphen/>
      </w:r>
      <w:r>
        <w:rPr>
          <w:rFonts w:eastAsia="Times New Roman"/>
          <w:b/>
          <w:bCs/>
          <w:sz w:val="22"/>
          <w:szCs w:val="22"/>
        </w:rPr>
        <w:t xml:space="preserve">rantní vládci a chrám, nyní sice jen skromných rozměrů </w:t>
      </w:r>
      <w:r>
        <w:rPr>
          <w:rFonts w:eastAsia="Times New Roman"/>
          <w:b/>
          <w:bCs/>
          <w:spacing w:val="-4"/>
          <w:sz w:val="22"/>
          <w:szCs w:val="22"/>
        </w:rPr>
        <w:t xml:space="preserve">a architektonicky ubohý, se podařilo pozdvihnout z trosek </w:t>
      </w:r>
      <w:r>
        <w:rPr>
          <w:rFonts w:eastAsia="Times New Roman"/>
          <w:b/>
          <w:bCs/>
          <w:sz w:val="22"/>
          <w:szCs w:val="22"/>
        </w:rPr>
        <w:t>díky péči jistého mnicha a obětavé pomoci poutníků.</w:t>
      </w:r>
    </w:p>
    <w:p w:rsidR="00762751" w:rsidRDefault="00762751">
      <w:pPr>
        <w:shd w:val="clear" w:color="auto" w:fill="FFFFFF"/>
        <w:spacing w:before="264"/>
        <w:ind w:left="55"/>
        <w:jc w:val="center"/>
      </w:pPr>
      <w:r>
        <w:rPr>
          <w:b/>
          <w:bCs/>
          <w:sz w:val="16"/>
          <w:szCs w:val="16"/>
        </w:rPr>
        <w:t>(345)</w:t>
      </w:r>
    </w:p>
    <w:p w:rsidR="00762751" w:rsidRDefault="00762751">
      <w:pPr>
        <w:shd w:val="clear" w:color="auto" w:fill="FFFFFF"/>
        <w:spacing w:before="264"/>
        <w:ind w:left="55"/>
        <w:jc w:val="center"/>
        <w:sectPr w:rsidR="00762751">
          <w:pgSz w:w="11909" w:h="16834"/>
          <w:pgMar w:top="1440" w:right="3243" w:bottom="720" w:left="3273" w:header="708" w:footer="708" w:gutter="0"/>
          <w:cols w:space="60"/>
          <w:noEndnote/>
        </w:sectPr>
      </w:pPr>
    </w:p>
    <w:p w:rsidR="00762751" w:rsidRDefault="00762751">
      <w:pPr>
        <w:shd w:val="clear" w:color="auto" w:fill="FFFFFF"/>
        <w:ind w:left="3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right="2" w:firstLine="206"/>
        <w:jc w:val="both"/>
      </w:pPr>
      <w:r>
        <w:rPr>
          <w:b/>
          <w:bCs/>
          <w:spacing w:val="-3"/>
          <w:sz w:val="22"/>
          <w:szCs w:val="22"/>
        </w:rPr>
        <w:t>Takov</w:t>
      </w:r>
      <w:r>
        <w:rPr>
          <w:rFonts w:eastAsia="Times New Roman"/>
          <w:b/>
          <w:bCs/>
          <w:spacing w:val="-3"/>
          <w:sz w:val="22"/>
          <w:szCs w:val="22"/>
        </w:rPr>
        <w:t xml:space="preserve">ý stav trval dalších 370 let, čili téměř čtyři staletí. </w:t>
      </w:r>
      <w:r>
        <w:rPr>
          <w:rFonts w:eastAsia="Times New Roman"/>
          <w:b/>
          <w:bCs/>
          <w:spacing w:val="-5"/>
          <w:sz w:val="22"/>
          <w:szCs w:val="22"/>
        </w:rPr>
        <w:t>Až roku 1009 se náladový, krutý a duševně chorý kalif Há</w:t>
      </w:r>
      <w:r>
        <w:rPr>
          <w:rFonts w:eastAsia="Times New Roman"/>
          <w:b/>
          <w:bCs/>
          <w:spacing w:val="-5"/>
          <w:sz w:val="22"/>
          <w:szCs w:val="22"/>
        </w:rPr>
        <w:softHyphen/>
      </w:r>
      <w:r>
        <w:rPr>
          <w:rFonts w:eastAsia="Times New Roman"/>
          <w:b/>
          <w:bCs/>
          <w:spacing w:val="-3"/>
          <w:sz w:val="22"/>
          <w:szCs w:val="22"/>
        </w:rPr>
        <w:t>kem, jehož bychom mohli nazvat Kaligulou islámů, pro</w:t>
      </w:r>
      <w:r>
        <w:rPr>
          <w:rFonts w:eastAsia="Times New Roman"/>
          <w:b/>
          <w:bCs/>
          <w:spacing w:val="-3"/>
          <w:sz w:val="22"/>
          <w:szCs w:val="22"/>
        </w:rPr>
        <w:softHyphen/>
        <w:t xml:space="preserve">hlásil za vtělení Nejvyššího božstva a začal pronásledovat </w:t>
      </w:r>
      <w:r>
        <w:rPr>
          <w:rFonts w:eastAsia="Times New Roman"/>
          <w:b/>
          <w:bCs/>
          <w:spacing w:val="-4"/>
          <w:sz w:val="22"/>
          <w:szCs w:val="22"/>
        </w:rPr>
        <w:t>židy i křesťany, vnucoval lidem kult své osoby a bořil ne</w:t>
      </w:r>
      <w:r>
        <w:rPr>
          <w:rFonts w:eastAsia="Times New Roman"/>
          <w:b/>
          <w:bCs/>
          <w:spacing w:val="-4"/>
          <w:sz w:val="22"/>
          <w:szCs w:val="22"/>
        </w:rPr>
        <w:softHyphen/>
      </w:r>
      <w:r>
        <w:rPr>
          <w:rFonts w:eastAsia="Times New Roman"/>
          <w:b/>
          <w:bCs/>
          <w:spacing w:val="-3"/>
          <w:sz w:val="22"/>
          <w:szCs w:val="22"/>
        </w:rPr>
        <w:t>náviděné sakrální stavby. Také baziliku Svatého hrobu srovnal se zemí. Při této příležitosti byla zcela zničena jes</w:t>
      </w:r>
      <w:r>
        <w:rPr>
          <w:rFonts w:eastAsia="Times New Roman"/>
          <w:b/>
          <w:bCs/>
          <w:spacing w:val="-3"/>
          <w:sz w:val="22"/>
          <w:szCs w:val="22"/>
        </w:rPr>
        <w:softHyphen/>
        <w:t xml:space="preserve">kyně s hrobkou, takže po ní vlastně nezbylo nic. Následky této události v Evropě byly hrůzné a naprosto nečekané. </w:t>
      </w:r>
      <w:r>
        <w:rPr>
          <w:rFonts w:eastAsia="Times New Roman"/>
          <w:b/>
          <w:bCs/>
          <w:spacing w:val="-2"/>
          <w:sz w:val="22"/>
          <w:szCs w:val="22"/>
        </w:rPr>
        <w:t xml:space="preserve">Zkormoucení křesťané pod vlivem rozšiřované pomluvy, </w:t>
      </w:r>
      <w:r>
        <w:rPr>
          <w:rFonts w:eastAsia="Times New Roman"/>
          <w:b/>
          <w:bCs/>
          <w:spacing w:val="-4"/>
          <w:sz w:val="22"/>
          <w:szCs w:val="22"/>
        </w:rPr>
        <w:t>že k svatokrádeži ponoukali Hakema jeho tajní rádci ži</w:t>
      </w:r>
      <w:r>
        <w:rPr>
          <w:rFonts w:eastAsia="Times New Roman"/>
          <w:b/>
          <w:bCs/>
          <w:spacing w:val="-4"/>
          <w:sz w:val="22"/>
          <w:szCs w:val="22"/>
        </w:rPr>
        <w:softHyphen/>
      </w:r>
      <w:r>
        <w:rPr>
          <w:rFonts w:eastAsia="Times New Roman"/>
          <w:b/>
          <w:bCs/>
          <w:spacing w:val="-3"/>
          <w:sz w:val="22"/>
          <w:szCs w:val="22"/>
        </w:rPr>
        <w:t xml:space="preserve">dovského původu, rozpoutali vlnu pogromů v židovských ghettech. Byly to jedny z těch pogromů, které zhanobily </w:t>
      </w:r>
      <w:r>
        <w:rPr>
          <w:rFonts w:eastAsia="Times New Roman"/>
          <w:b/>
          <w:bCs/>
          <w:sz w:val="22"/>
          <w:szCs w:val="22"/>
        </w:rPr>
        <w:t>evropskou civilizaci.</w:t>
      </w:r>
    </w:p>
    <w:p w:rsidR="00762751" w:rsidRDefault="00762751">
      <w:pPr>
        <w:shd w:val="clear" w:color="auto" w:fill="FFFFFF"/>
        <w:spacing w:line="235" w:lineRule="exact"/>
        <w:ind w:firstLine="211"/>
        <w:jc w:val="both"/>
      </w:pPr>
      <w:r>
        <w:rPr>
          <w:b/>
          <w:bCs/>
          <w:spacing w:val="-4"/>
          <w:sz w:val="22"/>
          <w:szCs w:val="22"/>
        </w:rPr>
        <w:t>H</w:t>
      </w:r>
      <w:r>
        <w:rPr>
          <w:rFonts w:eastAsia="Times New Roman"/>
          <w:b/>
          <w:bCs/>
          <w:spacing w:val="-4"/>
          <w:sz w:val="22"/>
          <w:szCs w:val="22"/>
        </w:rPr>
        <w:t xml:space="preserve">ákem byl sprovozen ze světa na příkaz vlastní sestry. Další kalifové se vrátili k tradiční toleranční politice vůči </w:t>
      </w:r>
      <w:r>
        <w:rPr>
          <w:rFonts w:eastAsia="Times New Roman"/>
          <w:b/>
          <w:bCs/>
          <w:sz w:val="22"/>
          <w:szCs w:val="22"/>
        </w:rPr>
        <w:t xml:space="preserve">křeťanskému náboženství a dovolili Byzantincům, aby </w:t>
      </w:r>
      <w:r>
        <w:rPr>
          <w:rFonts w:eastAsia="Times New Roman"/>
          <w:b/>
          <w:bCs/>
          <w:spacing w:val="-4"/>
          <w:sz w:val="22"/>
          <w:szCs w:val="22"/>
        </w:rPr>
        <w:t xml:space="preserve">znovu postavili zničený chrám. V roce 1048 se konalo jeho </w:t>
      </w:r>
      <w:r>
        <w:rPr>
          <w:rFonts w:eastAsia="Times New Roman"/>
          <w:b/>
          <w:bCs/>
          <w:spacing w:val="-3"/>
          <w:sz w:val="22"/>
          <w:szCs w:val="22"/>
        </w:rPr>
        <w:t xml:space="preserve">vysvěcení. Nenašlo se však dost prostředků, aby mu byla </w:t>
      </w:r>
      <w:r>
        <w:rPr>
          <w:rFonts w:eastAsia="Times New Roman"/>
          <w:b/>
          <w:bCs/>
          <w:spacing w:val="-4"/>
          <w:sz w:val="22"/>
          <w:szCs w:val="22"/>
        </w:rPr>
        <w:t>navrácena někdejší nádhera. Byl to už jen komplex několi</w:t>
      </w:r>
      <w:r>
        <w:rPr>
          <w:rFonts w:eastAsia="Times New Roman"/>
          <w:b/>
          <w:bCs/>
          <w:spacing w:val="-4"/>
          <w:sz w:val="22"/>
          <w:szCs w:val="22"/>
        </w:rPr>
        <w:softHyphen/>
      </w:r>
      <w:r>
        <w:rPr>
          <w:rFonts w:eastAsia="Times New Roman"/>
          <w:b/>
          <w:bCs/>
          <w:sz w:val="22"/>
          <w:szCs w:val="22"/>
        </w:rPr>
        <w:t xml:space="preserve">ka skromných kaplí; pouze rotundu se snažili vybudovat </w:t>
      </w:r>
      <w:r>
        <w:rPr>
          <w:rFonts w:eastAsia="Times New Roman"/>
          <w:b/>
          <w:bCs/>
          <w:spacing w:val="-3"/>
          <w:sz w:val="22"/>
          <w:szCs w:val="22"/>
        </w:rPr>
        <w:t>v původní architektonické podobě. Její stěny však už neobstupovaly starou autentickou jeskyni s hrobkou z do</w:t>
      </w:r>
      <w:r>
        <w:rPr>
          <w:rFonts w:eastAsia="Times New Roman"/>
          <w:b/>
          <w:bCs/>
          <w:spacing w:val="-3"/>
          <w:sz w:val="22"/>
          <w:szCs w:val="22"/>
        </w:rPr>
        <w:softHyphen/>
        <w:t xml:space="preserve">by císaře Konstantina Velikého. Z té nezůstal vlastně ani </w:t>
      </w:r>
      <w:r>
        <w:rPr>
          <w:rFonts w:eastAsia="Times New Roman"/>
          <w:b/>
          <w:bCs/>
          <w:sz w:val="22"/>
          <w:szCs w:val="22"/>
        </w:rPr>
        <w:t>kámen. Byla to už jen napodobená kopie.</w:t>
      </w:r>
    </w:p>
    <w:p w:rsidR="00762751" w:rsidRDefault="00762751">
      <w:pPr>
        <w:shd w:val="clear" w:color="auto" w:fill="FFFFFF"/>
        <w:spacing w:line="235" w:lineRule="exact"/>
        <w:ind w:firstLine="216"/>
        <w:jc w:val="both"/>
      </w:pPr>
      <w:r>
        <w:rPr>
          <w:b/>
          <w:bCs/>
          <w:spacing w:val="-5"/>
          <w:sz w:val="22"/>
          <w:szCs w:val="22"/>
        </w:rPr>
        <w:t>V roce 1099 k</w:t>
      </w:r>
      <w:r>
        <w:rPr>
          <w:rFonts w:eastAsia="Times New Roman"/>
          <w:b/>
          <w:bCs/>
          <w:spacing w:val="-5"/>
          <w:sz w:val="22"/>
          <w:szCs w:val="22"/>
        </w:rPr>
        <w:t xml:space="preserve">řižáci vtrhli během své první výpravy do </w:t>
      </w:r>
      <w:r>
        <w:rPr>
          <w:rFonts w:eastAsia="Times New Roman"/>
          <w:b/>
          <w:bCs/>
          <w:spacing w:val="-3"/>
          <w:sz w:val="22"/>
          <w:szCs w:val="22"/>
        </w:rPr>
        <w:t>Jeruzaléma po krvavém obléhání města. Neohlíželi se na</w:t>
      </w:r>
      <w:r>
        <w:rPr>
          <w:rFonts w:eastAsia="Times New Roman"/>
          <w:b/>
          <w:bCs/>
          <w:spacing w:val="-3"/>
          <w:sz w:val="22"/>
          <w:szCs w:val="22"/>
        </w:rPr>
        <w:softHyphen/>
      </w:r>
      <w:r>
        <w:rPr>
          <w:rFonts w:eastAsia="Times New Roman"/>
          <w:b/>
          <w:bCs/>
          <w:spacing w:val="-2"/>
          <w:sz w:val="22"/>
          <w:szCs w:val="22"/>
        </w:rPr>
        <w:t>levo ani napravo a rozsévali smrt a hrůzu mezi bezbran</w:t>
      </w:r>
      <w:r>
        <w:rPr>
          <w:rFonts w:eastAsia="Times New Roman"/>
          <w:b/>
          <w:bCs/>
          <w:spacing w:val="-2"/>
          <w:sz w:val="22"/>
          <w:szCs w:val="22"/>
        </w:rPr>
        <w:softHyphen/>
      </w:r>
      <w:r>
        <w:rPr>
          <w:rFonts w:eastAsia="Times New Roman"/>
          <w:b/>
          <w:bCs/>
          <w:spacing w:val="-6"/>
          <w:sz w:val="22"/>
          <w:szCs w:val="22"/>
        </w:rPr>
        <w:t xml:space="preserve">ným obyvatelstvem. Krvavý masakr trval tři dny a tři noci. </w:t>
      </w:r>
      <w:r>
        <w:rPr>
          <w:rFonts w:eastAsia="Times New Roman"/>
          <w:b/>
          <w:bCs/>
          <w:spacing w:val="-4"/>
          <w:sz w:val="22"/>
          <w:szCs w:val="22"/>
        </w:rPr>
        <w:t xml:space="preserve">Ulice byly zaplněny hromadami mrtvol. Křižácké meče </w:t>
      </w:r>
      <w:r>
        <w:rPr>
          <w:rFonts w:eastAsia="Times New Roman"/>
          <w:b/>
          <w:bCs/>
          <w:spacing w:val="-3"/>
          <w:sz w:val="22"/>
          <w:szCs w:val="22"/>
        </w:rPr>
        <w:t xml:space="preserve">porubaly prý sedmdesát tisíc muslimů! Ani Židy nepotkal </w:t>
      </w:r>
      <w:r>
        <w:rPr>
          <w:rFonts w:eastAsia="Times New Roman"/>
          <w:b/>
          <w:bCs/>
          <w:spacing w:val="-2"/>
          <w:sz w:val="22"/>
          <w:szCs w:val="22"/>
        </w:rPr>
        <w:t>lepší osud. Nahnali je do synagógy a tu pak zapálili. Meši-</w:t>
      </w:r>
      <w:r>
        <w:rPr>
          <w:rFonts w:eastAsia="Times New Roman"/>
          <w:b/>
          <w:bCs/>
          <w:spacing w:val="-4"/>
          <w:sz w:val="22"/>
          <w:szCs w:val="22"/>
        </w:rPr>
        <w:t>tu vyloupili a zdemolovali. Kořistí vítězů se stalo kromě ji</w:t>
      </w:r>
      <w:r>
        <w:rPr>
          <w:rFonts w:eastAsia="Times New Roman"/>
          <w:b/>
          <w:bCs/>
          <w:spacing w:val="-4"/>
          <w:sz w:val="22"/>
          <w:szCs w:val="22"/>
        </w:rPr>
        <w:softHyphen/>
      </w:r>
      <w:r>
        <w:rPr>
          <w:rFonts w:eastAsia="Times New Roman"/>
          <w:b/>
          <w:bCs/>
          <w:spacing w:val="-3"/>
          <w:sz w:val="22"/>
          <w:szCs w:val="22"/>
        </w:rPr>
        <w:t>ného sedmdesát mís ze zlata a stříbra. Uprostřed všeobec</w:t>
      </w:r>
      <w:r>
        <w:rPr>
          <w:rFonts w:eastAsia="Times New Roman"/>
          <w:b/>
          <w:bCs/>
          <w:spacing w:val="-3"/>
          <w:sz w:val="22"/>
          <w:szCs w:val="22"/>
        </w:rPr>
        <w:softHyphen/>
      </w:r>
      <w:r>
        <w:rPr>
          <w:rFonts w:eastAsia="Times New Roman"/>
          <w:b/>
          <w:bCs/>
          <w:spacing w:val="-4"/>
          <w:sz w:val="22"/>
          <w:szCs w:val="22"/>
        </w:rPr>
        <w:t>ného řádění si pouze jeden vojevůdce, Raymond, zachoval rozvahu a rytířské chování: posádce citadely, která se brá</w:t>
      </w:r>
      <w:r>
        <w:rPr>
          <w:rFonts w:eastAsia="Times New Roman"/>
          <w:b/>
          <w:bCs/>
          <w:spacing w:val="-4"/>
          <w:sz w:val="22"/>
          <w:szCs w:val="22"/>
        </w:rPr>
        <w:softHyphen/>
      </w:r>
      <w:r>
        <w:rPr>
          <w:rFonts w:eastAsia="Times New Roman"/>
          <w:b/>
          <w:bCs/>
          <w:spacing w:val="-3"/>
          <w:sz w:val="22"/>
          <w:szCs w:val="22"/>
        </w:rPr>
        <w:t>nila hrdinně až do konce, nabídl čestné podmínky kapitu</w:t>
      </w:r>
      <w:r>
        <w:rPr>
          <w:rFonts w:eastAsia="Times New Roman"/>
          <w:b/>
          <w:bCs/>
          <w:spacing w:val="-3"/>
          <w:sz w:val="22"/>
          <w:szCs w:val="22"/>
        </w:rPr>
        <w:softHyphen/>
      </w:r>
      <w:r>
        <w:rPr>
          <w:rFonts w:eastAsia="Times New Roman"/>
          <w:b/>
          <w:bCs/>
          <w:sz w:val="22"/>
          <w:szCs w:val="22"/>
        </w:rPr>
        <w:t>lace a dovolil, aby si ponechala zbraně a opustila město.</w:t>
      </w:r>
    </w:p>
    <w:p w:rsidR="00762751" w:rsidRDefault="00762751">
      <w:pPr>
        <w:shd w:val="clear" w:color="auto" w:fill="FFFFFF"/>
        <w:spacing w:before="238"/>
        <w:ind w:left="38"/>
        <w:jc w:val="center"/>
      </w:pPr>
      <w:r>
        <w:rPr>
          <w:b/>
          <w:bCs/>
          <w:spacing w:val="-7"/>
          <w:sz w:val="18"/>
          <w:szCs w:val="18"/>
        </w:rPr>
        <w:t>(346)</w:t>
      </w:r>
    </w:p>
    <w:p w:rsidR="00762751" w:rsidRDefault="00762751">
      <w:pPr>
        <w:shd w:val="clear" w:color="auto" w:fill="FFFFFF"/>
        <w:spacing w:before="238"/>
        <w:ind w:left="38"/>
        <w:jc w:val="center"/>
        <w:sectPr w:rsidR="00762751">
          <w:pgSz w:w="11909" w:h="16834"/>
          <w:pgMar w:top="1440" w:right="3288" w:bottom="720" w:left="3251" w:header="708" w:footer="708" w:gutter="0"/>
          <w:cols w:space="60"/>
          <w:noEndnote/>
        </w:sectPr>
      </w:pPr>
    </w:p>
    <w:p w:rsidR="00762751" w:rsidRDefault="00762751">
      <w:pPr>
        <w:shd w:val="clear" w:color="auto" w:fill="FFFFFF"/>
        <w:ind w:right="41"/>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9" w:line="235" w:lineRule="exact"/>
        <w:ind w:right="24" w:firstLine="221"/>
        <w:jc w:val="both"/>
      </w:pPr>
      <w:r>
        <w:rPr>
          <w:b/>
          <w:bCs/>
          <w:spacing w:val="-4"/>
          <w:sz w:val="22"/>
          <w:szCs w:val="22"/>
        </w:rPr>
        <w:t>Hrob Je</w:t>
      </w:r>
      <w:r>
        <w:rPr>
          <w:rFonts w:eastAsia="Times New Roman"/>
          <w:b/>
          <w:bCs/>
          <w:spacing w:val="-4"/>
          <w:sz w:val="22"/>
          <w:szCs w:val="22"/>
        </w:rPr>
        <w:t>žíše Krista byl osvobozen, slib daný křižáky spl</w:t>
      </w:r>
      <w:r>
        <w:rPr>
          <w:rFonts w:eastAsia="Times New Roman"/>
          <w:b/>
          <w:bCs/>
          <w:spacing w:val="-4"/>
          <w:sz w:val="22"/>
          <w:szCs w:val="22"/>
        </w:rPr>
        <w:softHyphen/>
      </w:r>
      <w:r>
        <w:rPr>
          <w:rFonts w:eastAsia="Times New Roman"/>
          <w:b/>
          <w:bCs/>
          <w:spacing w:val="-5"/>
          <w:sz w:val="22"/>
          <w:szCs w:val="22"/>
        </w:rPr>
        <w:t>něn. V radostném a zbožném nadšení si rytíři smyli krev, převlékli se do svátečních šatů a v průvodu $e ubírali k jes</w:t>
      </w:r>
      <w:r>
        <w:rPr>
          <w:rFonts w:eastAsia="Times New Roman"/>
          <w:b/>
          <w:bCs/>
          <w:spacing w:val="-5"/>
          <w:sz w:val="22"/>
          <w:szCs w:val="22"/>
        </w:rPr>
        <w:softHyphen/>
        <w:t>kyni. Tito tvrdí rytíři kříže kráčeli jako omámení s modlit</w:t>
      </w:r>
      <w:r>
        <w:rPr>
          <w:rFonts w:eastAsia="Times New Roman"/>
          <w:b/>
          <w:bCs/>
          <w:spacing w:val="-5"/>
          <w:sz w:val="22"/>
          <w:szCs w:val="22"/>
        </w:rPr>
        <w:softHyphen/>
      </w:r>
      <w:r>
        <w:rPr>
          <w:rFonts w:eastAsia="Times New Roman"/>
          <w:b/>
          <w:bCs/>
          <w:spacing w:val="-2"/>
          <w:sz w:val="22"/>
          <w:szCs w:val="22"/>
        </w:rPr>
        <w:t>bami a zbožnými písněmi na rtech. Při pohledu na rotun</w:t>
      </w:r>
      <w:r>
        <w:rPr>
          <w:rFonts w:eastAsia="Times New Roman"/>
          <w:b/>
          <w:bCs/>
          <w:spacing w:val="-2"/>
          <w:sz w:val="22"/>
          <w:szCs w:val="22"/>
        </w:rPr>
        <w:softHyphen/>
      </w:r>
      <w:r>
        <w:rPr>
          <w:rFonts w:eastAsia="Times New Roman"/>
          <w:b/>
          <w:bCs/>
          <w:spacing w:val="-3"/>
          <w:sz w:val="22"/>
          <w:szCs w:val="22"/>
        </w:rPr>
        <w:t xml:space="preserve">du s hrobkou padli na zem, líbali prsť a plakali, zatímco </w:t>
      </w:r>
      <w:r>
        <w:rPr>
          <w:rFonts w:eastAsia="Times New Roman"/>
          <w:b/>
          <w:bCs/>
          <w:sz w:val="22"/>
          <w:szCs w:val="22"/>
        </w:rPr>
        <w:t>těžce zkoušené město bylo plné spálenišť a prolité krve.</w:t>
      </w:r>
    </w:p>
    <w:p w:rsidR="00762751" w:rsidRDefault="00762751">
      <w:pPr>
        <w:shd w:val="clear" w:color="auto" w:fill="FFFFFF"/>
        <w:spacing w:line="235" w:lineRule="exact"/>
        <w:ind w:right="12" w:firstLine="209"/>
        <w:jc w:val="both"/>
      </w:pPr>
      <w:r>
        <w:rPr>
          <w:b/>
          <w:bCs/>
          <w:spacing w:val="-4"/>
          <w:sz w:val="22"/>
          <w:szCs w:val="22"/>
        </w:rPr>
        <w:t>Tehdy se panuj</w:t>
      </w:r>
      <w:r>
        <w:rPr>
          <w:rFonts w:eastAsia="Times New Roman"/>
          <w:b/>
          <w:bCs/>
          <w:spacing w:val="-4"/>
          <w:sz w:val="22"/>
          <w:szCs w:val="22"/>
        </w:rPr>
        <w:t>ící franští králové rozhodli znovu vybu</w:t>
      </w:r>
      <w:r>
        <w:rPr>
          <w:rFonts w:eastAsia="Times New Roman"/>
          <w:b/>
          <w:bCs/>
          <w:spacing w:val="-4"/>
          <w:sz w:val="22"/>
          <w:szCs w:val="22"/>
        </w:rPr>
        <w:softHyphen/>
      </w:r>
      <w:r>
        <w:rPr>
          <w:rFonts w:eastAsia="Times New Roman"/>
          <w:b/>
          <w:bCs/>
          <w:sz w:val="22"/>
          <w:szCs w:val="22"/>
        </w:rPr>
        <w:t xml:space="preserve">dovat chrám v jeho někdejší slávě. Ale stavba se vlekla přes padesát let a podařilo se ji dokončit až v roce 1149. </w:t>
      </w:r>
      <w:r>
        <w:rPr>
          <w:rFonts w:eastAsia="Times New Roman"/>
          <w:b/>
          <w:bCs/>
          <w:spacing w:val="-3"/>
          <w:sz w:val="22"/>
          <w:szCs w:val="22"/>
        </w:rPr>
        <w:t>A právě tento chrám se zachoval do dnešní doby, tedy té</w:t>
      </w:r>
      <w:r>
        <w:rPr>
          <w:rFonts w:eastAsia="Times New Roman"/>
          <w:b/>
          <w:bCs/>
          <w:spacing w:val="-3"/>
          <w:sz w:val="22"/>
          <w:szCs w:val="22"/>
        </w:rPr>
        <w:softHyphen/>
        <w:t xml:space="preserve">měř osm a půl století. Během této doby byl však nejednou </w:t>
      </w:r>
      <w:r>
        <w:rPr>
          <w:rFonts w:eastAsia="Times New Roman"/>
          <w:b/>
          <w:bCs/>
          <w:spacing w:val="-5"/>
          <w:sz w:val="22"/>
          <w:szCs w:val="22"/>
        </w:rPr>
        <w:t xml:space="preserve">ohrožen. V roce </w:t>
      </w:r>
      <w:r>
        <w:rPr>
          <w:rFonts w:eastAsia="Times New Roman"/>
          <w:b/>
          <w:bCs/>
          <w:sz w:val="22"/>
          <w:szCs w:val="22"/>
        </w:rPr>
        <w:t>1187</w:t>
      </w:r>
      <w:r>
        <w:rPr>
          <w:rFonts w:eastAsia="Times New Roman"/>
          <w:b/>
          <w:bCs/>
          <w:spacing w:val="-5"/>
          <w:sz w:val="22"/>
          <w:szCs w:val="22"/>
        </w:rPr>
        <w:t xml:space="preserve"> egyptský sultán Saladin dobyl Jeru</w:t>
      </w:r>
      <w:r>
        <w:rPr>
          <w:rFonts w:eastAsia="Times New Roman"/>
          <w:b/>
          <w:bCs/>
          <w:spacing w:val="-5"/>
          <w:sz w:val="22"/>
          <w:szCs w:val="22"/>
        </w:rPr>
        <w:softHyphen/>
      </w:r>
      <w:r>
        <w:rPr>
          <w:rFonts w:eastAsia="Times New Roman"/>
          <w:b/>
          <w:bCs/>
          <w:spacing w:val="-3"/>
          <w:sz w:val="22"/>
          <w:szCs w:val="22"/>
        </w:rPr>
        <w:t xml:space="preserve">zalém pro islám, naštěstí však byl tolerantnější než svého </w:t>
      </w:r>
      <w:r>
        <w:rPr>
          <w:rFonts w:eastAsia="Times New Roman"/>
          <w:b/>
          <w:bCs/>
          <w:spacing w:val="-5"/>
          <w:sz w:val="22"/>
          <w:szCs w:val="22"/>
        </w:rPr>
        <w:t xml:space="preserve">času křižáci a přikázal chrám ušetřit; spokojil se zbořením </w:t>
      </w:r>
      <w:r>
        <w:rPr>
          <w:rFonts w:eastAsia="Times New Roman"/>
          <w:b/>
          <w:bCs/>
          <w:spacing w:val="-2"/>
          <w:sz w:val="22"/>
          <w:szCs w:val="22"/>
        </w:rPr>
        <w:t>zvonice. V letech 1545, 1927 a 1937 základy svatyně otřás</w:t>
      </w:r>
      <w:r>
        <w:rPr>
          <w:rFonts w:eastAsia="Times New Roman"/>
          <w:b/>
          <w:bCs/>
          <w:spacing w:val="-2"/>
          <w:sz w:val="22"/>
          <w:szCs w:val="22"/>
        </w:rPr>
        <w:softHyphen/>
      </w:r>
      <w:r>
        <w:rPr>
          <w:rFonts w:eastAsia="Times New Roman"/>
          <w:b/>
          <w:bCs/>
          <w:spacing w:val="-3"/>
          <w:sz w:val="22"/>
          <w:szCs w:val="22"/>
        </w:rPr>
        <w:t>la zemětřesení, nezpůsobila však stavbě větší škody. V roce 1808 ji zachvátil silný požár, ale naštěstí opět bez vážněj</w:t>
      </w:r>
      <w:r>
        <w:rPr>
          <w:rFonts w:eastAsia="Times New Roman"/>
          <w:b/>
          <w:bCs/>
          <w:spacing w:val="-3"/>
          <w:sz w:val="22"/>
          <w:szCs w:val="22"/>
        </w:rPr>
        <w:softHyphen/>
      </w:r>
      <w:r>
        <w:rPr>
          <w:rFonts w:eastAsia="Times New Roman"/>
          <w:b/>
          <w:bCs/>
          <w:sz w:val="22"/>
          <w:szCs w:val="22"/>
        </w:rPr>
        <w:t>ších důsledků.</w:t>
      </w:r>
    </w:p>
    <w:p w:rsidR="00762751" w:rsidRDefault="00762751">
      <w:pPr>
        <w:shd w:val="clear" w:color="auto" w:fill="FFFFFF"/>
        <w:spacing w:line="235" w:lineRule="exact"/>
        <w:ind w:left="10" w:right="2" w:firstLine="209"/>
        <w:jc w:val="both"/>
      </w:pPr>
      <w:r>
        <w:rPr>
          <w:b/>
          <w:bCs/>
          <w:spacing w:val="-4"/>
          <w:sz w:val="22"/>
          <w:szCs w:val="22"/>
        </w:rPr>
        <w:t>Jeskyn</w:t>
      </w:r>
      <w:r>
        <w:rPr>
          <w:rFonts w:eastAsia="Times New Roman"/>
          <w:b/>
          <w:bCs/>
          <w:spacing w:val="-4"/>
          <w:sz w:val="22"/>
          <w:szCs w:val="22"/>
        </w:rPr>
        <w:t>ě, jak jsme řekli, je zcela rekonstruovaná, a tak kromě umístění nemá mnoho společného s hrobem obklo</w:t>
      </w:r>
      <w:r>
        <w:rPr>
          <w:rFonts w:eastAsia="Times New Roman"/>
          <w:b/>
          <w:bCs/>
          <w:spacing w:val="-4"/>
          <w:sz w:val="22"/>
          <w:szCs w:val="22"/>
        </w:rPr>
        <w:softHyphen/>
      </w:r>
      <w:r>
        <w:rPr>
          <w:rFonts w:eastAsia="Times New Roman"/>
          <w:b/>
          <w:bCs/>
          <w:sz w:val="22"/>
          <w:szCs w:val="22"/>
        </w:rPr>
        <w:t xml:space="preserve">peným kultem za dob císaře Konstantina Velikého. Byl však původní hrob, vytesaný do skály, skutečně tím, </w:t>
      </w:r>
      <w:r>
        <w:rPr>
          <w:rFonts w:eastAsia="Times New Roman"/>
          <w:b/>
          <w:bCs/>
          <w:spacing w:val="-2"/>
          <w:sz w:val="22"/>
          <w:szCs w:val="22"/>
        </w:rPr>
        <w:t>v němž po tři dny spočívalo Ježíšovo tělo? Mnoho histori</w:t>
      </w:r>
      <w:r>
        <w:rPr>
          <w:rFonts w:eastAsia="Times New Roman"/>
          <w:b/>
          <w:bCs/>
          <w:spacing w:val="-2"/>
          <w:sz w:val="22"/>
          <w:szCs w:val="22"/>
        </w:rPr>
        <w:softHyphen/>
        <w:t>ků a biblistů vyjádřilo o tom vážné pochybnosti. Na pod</w:t>
      </w:r>
      <w:r>
        <w:rPr>
          <w:rFonts w:eastAsia="Times New Roman"/>
          <w:b/>
          <w:bCs/>
          <w:spacing w:val="-2"/>
          <w:sz w:val="22"/>
          <w:szCs w:val="22"/>
        </w:rPr>
        <w:softHyphen/>
      </w:r>
      <w:r>
        <w:rPr>
          <w:rFonts w:eastAsia="Times New Roman"/>
          <w:b/>
          <w:bCs/>
          <w:spacing w:val="-1"/>
          <w:sz w:val="22"/>
          <w:szCs w:val="22"/>
        </w:rPr>
        <w:t xml:space="preserve">poru svého stanoviska uvádějí řadu argumentů, jimž se </w:t>
      </w:r>
      <w:r>
        <w:rPr>
          <w:rFonts w:eastAsia="Times New Roman"/>
          <w:b/>
          <w:bCs/>
          <w:spacing w:val="-3"/>
          <w:sz w:val="22"/>
          <w:szCs w:val="22"/>
        </w:rPr>
        <w:t xml:space="preserve">těžko odporuje. Shrnuje je velký francouzský orientalista </w:t>
      </w:r>
      <w:r>
        <w:rPr>
          <w:rFonts w:eastAsia="Times New Roman"/>
          <w:b/>
          <w:bCs/>
          <w:spacing w:val="-2"/>
          <w:sz w:val="22"/>
          <w:szCs w:val="22"/>
        </w:rPr>
        <w:t>André Parrot ve své knize Golgota a chrám Svatého hro</w:t>
      </w:r>
      <w:r>
        <w:rPr>
          <w:rFonts w:eastAsia="Times New Roman"/>
          <w:b/>
          <w:bCs/>
          <w:spacing w:val="-2"/>
          <w:sz w:val="22"/>
          <w:szCs w:val="22"/>
        </w:rPr>
        <w:softHyphen/>
      </w:r>
      <w:r>
        <w:rPr>
          <w:rFonts w:eastAsia="Times New Roman"/>
          <w:b/>
          <w:bCs/>
          <w:spacing w:val="-4"/>
          <w:sz w:val="22"/>
          <w:szCs w:val="22"/>
        </w:rPr>
        <w:t>bu, i když on sám nezaujímá v tomto sporu definitivní sta</w:t>
      </w:r>
      <w:r>
        <w:rPr>
          <w:rFonts w:eastAsia="Times New Roman"/>
          <w:b/>
          <w:bCs/>
          <w:spacing w:val="-4"/>
          <w:sz w:val="22"/>
          <w:szCs w:val="22"/>
        </w:rPr>
        <w:softHyphen/>
      </w:r>
      <w:r>
        <w:rPr>
          <w:rFonts w:eastAsia="Times New Roman"/>
          <w:b/>
          <w:bCs/>
          <w:spacing w:val="-3"/>
          <w:sz w:val="22"/>
          <w:szCs w:val="22"/>
        </w:rPr>
        <w:t>novisko; vychází však z předpokladu, že tradice topogra</w:t>
      </w:r>
      <w:r>
        <w:rPr>
          <w:rFonts w:eastAsia="Times New Roman"/>
          <w:b/>
          <w:bCs/>
          <w:spacing w:val="-3"/>
          <w:sz w:val="22"/>
          <w:szCs w:val="22"/>
        </w:rPr>
        <w:softHyphen/>
      </w:r>
      <w:r>
        <w:rPr>
          <w:rFonts w:eastAsia="Times New Roman"/>
          <w:b/>
          <w:bCs/>
          <w:spacing w:val="-2"/>
          <w:sz w:val="22"/>
          <w:szCs w:val="22"/>
        </w:rPr>
        <w:t xml:space="preserve">fické situace hrobu nemohla být zcela vymyšlena, musela </w:t>
      </w:r>
      <w:r>
        <w:rPr>
          <w:rFonts w:eastAsia="Times New Roman"/>
          <w:b/>
          <w:bCs/>
          <w:sz w:val="22"/>
          <w:szCs w:val="22"/>
        </w:rPr>
        <w:t>mít nějaké konkrétní opodstatnění.</w:t>
      </w:r>
    </w:p>
    <w:p w:rsidR="00762751" w:rsidRDefault="00762751">
      <w:pPr>
        <w:shd w:val="clear" w:color="auto" w:fill="FFFFFF"/>
        <w:spacing w:line="235" w:lineRule="exact"/>
        <w:ind w:left="14" w:firstLine="216"/>
        <w:jc w:val="both"/>
      </w:pPr>
      <w:r>
        <w:rPr>
          <w:b/>
          <w:bCs/>
          <w:spacing w:val="-3"/>
          <w:sz w:val="22"/>
          <w:szCs w:val="22"/>
        </w:rPr>
        <w:t>Ale asi u</w:t>
      </w:r>
      <w:r>
        <w:rPr>
          <w:rFonts w:eastAsia="Times New Roman"/>
          <w:b/>
          <w:bCs/>
          <w:spacing w:val="-3"/>
          <w:sz w:val="22"/>
          <w:szCs w:val="22"/>
        </w:rPr>
        <w:t>ž tehdy, když se bazilika vysvěcovala, nevěřili všichni této tradici - proč jinak by sv. Cyril Jeruzalémský cítil potřebu už v roce 350 bránit autentičnost Božího hro</w:t>
      </w:r>
      <w:r>
        <w:rPr>
          <w:rFonts w:eastAsia="Times New Roman"/>
          <w:b/>
          <w:bCs/>
          <w:spacing w:val="-3"/>
          <w:sz w:val="22"/>
          <w:szCs w:val="22"/>
        </w:rPr>
        <w:softHyphen/>
      </w:r>
      <w:r>
        <w:rPr>
          <w:rFonts w:eastAsia="Times New Roman"/>
          <w:b/>
          <w:bCs/>
          <w:spacing w:val="-1"/>
          <w:sz w:val="22"/>
          <w:szCs w:val="22"/>
        </w:rPr>
        <w:t xml:space="preserve">bu před skeptiky, přičemž jeho hlavním argumentem na </w:t>
      </w:r>
      <w:r>
        <w:rPr>
          <w:rFonts w:eastAsia="Times New Roman"/>
          <w:b/>
          <w:bCs/>
          <w:spacing w:val="-4"/>
          <w:sz w:val="22"/>
          <w:szCs w:val="22"/>
        </w:rPr>
        <w:t>její podporu byl citovaný verš z Písně písní (2, 14): „Holu</w:t>
      </w:r>
      <w:r>
        <w:rPr>
          <w:rFonts w:eastAsia="Times New Roman"/>
          <w:b/>
          <w:bCs/>
          <w:spacing w:val="-4"/>
          <w:sz w:val="22"/>
          <w:szCs w:val="22"/>
        </w:rPr>
        <w:softHyphen/>
      </w:r>
      <w:r>
        <w:rPr>
          <w:rFonts w:eastAsia="Times New Roman"/>
          <w:b/>
          <w:bCs/>
          <w:spacing w:val="-2"/>
          <w:sz w:val="22"/>
          <w:szCs w:val="22"/>
        </w:rPr>
        <w:t>bičko moje v rozsedlinách skály, / v úkrytu nad strží, / do-</w:t>
      </w:r>
    </w:p>
    <w:p w:rsidR="00762751" w:rsidRDefault="00762751">
      <w:pPr>
        <w:shd w:val="clear" w:color="auto" w:fill="FFFFFF"/>
        <w:spacing w:before="264"/>
        <w:ind w:left="14"/>
        <w:jc w:val="center"/>
      </w:pPr>
      <w:r>
        <w:rPr>
          <w:rFonts w:ascii="Arial" w:hAnsi="Arial" w:cs="Arial"/>
          <w:b/>
          <w:bCs/>
          <w:spacing w:val="-3"/>
          <w:sz w:val="16"/>
          <w:szCs w:val="16"/>
        </w:rPr>
        <w:t>(347)</w:t>
      </w:r>
    </w:p>
    <w:p w:rsidR="00762751" w:rsidRDefault="00762751">
      <w:pPr>
        <w:shd w:val="clear" w:color="auto" w:fill="FFFFFF"/>
        <w:spacing w:before="264"/>
        <w:ind w:left="14"/>
        <w:jc w:val="center"/>
        <w:sectPr w:rsidR="00762751">
          <w:pgSz w:w="11909" w:h="16834"/>
          <w:pgMar w:top="1440" w:right="3262" w:bottom="720" w:left="3261" w:header="708" w:footer="708" w:gutter="0"/>
          <w:cols w:space="60"/>
          <w:noEndnote/>
        </w:sectPr>
      </w:pPr>
    </w:p>
    <w:p w:rsidR="00762751" w:rsidRDefault="00762751">
      <w:pPr>
        <w:shd w:val="clear" w:color="auto" w:fill="FFFFFF"/>
        <w:ind w:left="65"/>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2"/>
      </w:pPr>
      <w:r>
        <w:rPr>
          <w:b/>
          <w:bCs/>
          <w:spacing w:val="-2"/>
          <w:sz w:val="22"/>
          <w:szCs w:val="22"/>
        </w:rPr>
        <w:t>p</w:t>
      </w:r>
      <w:r>
        <w:rPr>
          <w:rFonts w:eastAsia="Times New Roman"/>
          <w:b/>
          <w:bCs/>
          <w:spacing w:val="-2"/>
          <w:sz w:val="22"/>
          <w:szCs w:val="22"/>
        </w:rPr>
        <w:t>řej mi zahlédnout svou tvář, / dovol mi hlas tvůj slyšet."</w:t>
      </w:r>
    </w:p>
    <w:p w:rsidR="00762751" w:rsidRDefault="00762751">
      <w:pPr>
        <w:shd w:val="clear" w:color="auto" w:fill="FFFFFF"/>
        <w:spacing w:line="235" w:lineRule="exact"/>
        <w:ind w:left="5" w:firstLine="211"/>
        <w:jc w:val="both"/>
      </w:pPr>
      <w:r>
        <w:rPr>
          <w:b/>
          <w:bCs/>
          <w:sz w:val="22"/>
          <w:szCs w:val="22"/>
        </w:rPr>
        <w:t>Vystoupen</w:t>
      </w:r>
      <w:r>
        <w:rPr>
          <w:rFonts w:eastAsia="Times New Roman"/>
          <w:b/>
          <w:bCs/>
          <w:sz w:val="22"/>
          <w:szCs w:val="22"/>
        </w:rPr>
        <w:t xml:space="preserve">í sv. Cyrila svědčí o tom, že pochybnosti </w:t>
      </w:r>
      <w:r>
        <w:rPr>
          <w:rFonts w:eastAsia="Times New Roman"/>
          <w:b/>
          <w:bCs/>
          <w:spacing w:val="-4"/>
          <w:sz w:val="22"/>
          <w:szCs w:val="22"/>
        </w:rPr>
        <w:t>o hrobě musely být tak rozšířené, že je nebylo možno pod</w:t>
      </w:r>
      <w:r>
        <w:rPr>
          <w:rFonts w:eastAsia="Times New Roman"/>
          <w:b/>
          <w:bCs/>
          <w:spacing w:val="-4"/>
          <w:sz w:val="22"/>
          <w:szCs w:val="22"/>
        </w:rPr>
        <w:softHyphen/>
      </w:r>
      <w:r>
        <w:rPr>
          <w:rFonts w:eastAsia="Times New Roman"/>
          <w:b/>
          <w:bCs/>
          <w:spacing w:val="-3"/>
          <w:sz w:val="22"/>
          <w:szCs w:val="22"/>
        </w:rPr>
        <w:t>ceňovat. Těžko se tomu divit, uvědomíme-li si, že od doby ukřižování Ježíše k položení základního kamene baziliky Božího hrobu uplynula téměř tři století, to je v časech vel</w:t>
      </w:r>
      <w:r>
        <w:rPr>
          <w:rFonts w:eastAsia="Times New Roman"/>
          <w:b/>
          <w:bCs/>
          <w:spacing w:val="-3"/>
          <w:sz w:val="22"/>
          <w:szCs w:val="22"/>
        </w:rPr>
        <w:softHyphen/>
      </w:r>
      <w:r>
        <w:rPr>
          <w:rFonts w:eastAsia="Times New Roman"/>
          <w:b/>
          <w:bCs/>
          <w:spacing w:val="-4"/>
          <w:sz w:val="22"/>
          <w:szCs w:val="22"/>
        </w:rPr>
        <w:t xml:space="preserve">mi krátkého průměrného lidského života nejméně deset </w:t>
      </w:r>
      <w:r>
        <w:rPr>
          <w:rFonts w:eastAsia="Times New Roman"/>
          <w:b/>
          <w:bCs/>
          <w:spacing w:val="-3"/>
          <w:sz w:val="22"/>
          <w:szCs w:val="22"/>
        </w:rPr>
        <w:t>generací. Dokonce i kdyby se v tomto období nedotkly Je</w:t>
      </w:r>
      <w:r>
        <w:rPr>
          <w:rFonts w:eastAsia="Times New Roman"/>
          <w:b/>
          <w:bCs/>
          <w:spacing w:val="-3"/>
          <w:sz w:val="22"/>
          <w:szCs w:val="22"/>
        </w:rPr>
        <w:softHyphen/>
      </w:r>
      <w:r>
        <w:rPr>
          <w:rFonts w:eastAsia="Times New Roman"/>
          <w:b/>
          <w:bCs/>
          <w:sz w:val="22"/>
          <w:szCs w:val="22"/>
        </w:rPr>
        <w:t xml:space="preserve">ruzaléma války a jiné pohromy, stejně by topografické </w:t>
      </w:r>
      <w:r>
        <w:rPr>
          <w:rFonts w:eastAsia="Times New Roman"/>
          <w:b/>
          <w:bCs/>
          <w:spacing w:val="-2"/>
          <w:sz w:val="22"/>
          <w:szCs w:val="22"/>
        </w:rPr>
        <w:t>údaje o poloze Ježíšova hrobu musely být asi dost nespo</w:t>
      </w:r>
      <w:r>
        <w:rPr>
          <w:rFonts w:eastAsia="Times New Roman"/>
          <w:b/>
          <w:bCs/>
          <w:spacing w:val="-2"/>
          <w:sz w:val="22"/>
          <w:szCs w:val="22"/>
        </w:rPr>
        <w:softHyphen/>
      </w:r>
      <w:r>
        <w:rPr>
          <w:rFonts w:eastAsia="Times New Roman"/>
          <w:b/>
          <w:bCs/>
          <w:sz w:val="22"/>
          <w:szCs w:val="22"/>
        </w:rPr>
        <w:t>lehlivé.</w:t>
      </w:r>
    </w:p>
    <w:p w:rsidR="00762751" w:rsidRDefault="00762751">
      <w:pPr>
        <w:shd w:val="clear" w:color="auto" w:fill="FFFFFF"/>
        <w:spacing w:line="235" w:lineRule="exact"/>
        <w:ind w:firstLine="204"/>
        <w:jc w:val="both"/>
      </w:pPr>
      <w:r>
        <w:rPr>
          <w:b/>
          <w:bCs/>
          <w:spacing w:val="-4"/>
          <w:sz w:val="22"/>
          <w:szCs w:val="22"/>
        </w:rPr>
        <w:t>Ale Jeruzal</w:t>
      </w:r>
      <w:r>
        <w:rPr>
          <w:rFonts w:eastAsia="Times New Roman"/>
          <w:b/>
          <w:bCs/>
          <w:spacing w:val="-4"/>
          <w:sz w:val="22"/>
          <w:szCs w:val="22"/>
        </w:rPr>
        <w:t xml:space="preserve">ém tehdy ani zdaleka nežil v pokoji a míru. </w:t>
      </w:r>
      <w:r>
        <w:rPr>
          <w:rFonts w:eastAsia="Times New Roman"/>
          <w:b/>
          <w:bCs/>
          <w:spacing w:val="-3"/>
          <w:sz w:val="22"/>
          <w:szCs w:val="22"/>
        </w:rPr>
        <w:t>Nepřetržitost tradice, nevyhnutelná podmínka, aby se ta</w:t>
      </w:r>
      <w:r>
        <w:rPr>
          <w:rFonts w:eastAsia="Times New Roman"/>
          <w:b/>
          <w:bCs/>
          <w:spacing w:val="-3"/>
          <w:sz w:val="22"/>
          <w:szCs w:val="22"/>
        </w:rPr>
        <w:softHyphen/>
        <w:t xml:space="preserve">kové údaje uchovaly v pozdějších pokoleních, byla násilně </w:t>
      </w:r>
      <w:r>
        <w:rPr>
          <w:rFonts w:eastAsia="Times New Roman"/>
          <w:b/>
          <w:bCs/>
          <w:sz w:val="22"/>
          <w:szCs w:val="22"/>
        </w:rPr>
        <w:t xml:space="preserve">přerušena. Vždyť v roce 70 byl Jeruzalém dobyt Římany </w:t>
      </w:r>
      <w:r>
        <w:rPr>
          <w:rFonts w:eastAsia="Times New Roman"/>
          <w:b/>
          <w:bCs/>
          <w:spacing w:val="-5"/>
          <w:sz w:val="22"/>
          <w:szCs w:val="22"/>
        </w:rPr>
        <w:t xml:space="preserve">a zbořen a během povstání Bar Kochby (r. </w:t>
      </w:r>
      <w:r>
        <w:rPr>
          <w:rFonts w:eastAsia="Times New Roman"/>
          <w:b/>
          <w:bCs/>
          <w:sz w:val="22"/>
          <w:szCs w:val="22"/>
        </w:rPr>
        <w:t>131-134)</w:t>
      </w:r>
      <w:r>
        <w:rPr>
          <w:rFonts w:eastAsia="Times New Roman"/>
          <w:b/>
          <w:bCs/>
          <w:spacing w:val="-5"/>
          <w:sz w:val="22"/>
          <w:szCs w:val="22"/>
        </w:rPr>
        <w:t xml:space="preserve"> byl </w:t>
      </w:r>
      <w:r>
        <w:rPr>
          <w:rFonts w:eastAsia="Times New Roman"/>
          <w:b/>
          <w:bCs/>
          <w:spacing w:val="-2"/>
          <w:sz w:val="22"/>
          <w:szCs w:val="22"/>
        </w:rPr>
        <w:t>definitivně vymazán z povrchu zemského. Židy i nepočet</w:t>
      </w:r>
      <w:r>
        <w:rPr>
          <w:rFonts w:eastAsia="Times New Roman"/>
          <w:b/>
          <w:bCs/>
          <w:spacing w:val="-2"/>
          <w:sz w:val="22"/>
          <w:szCs w:val="22"/>
        </w:rPr>
        <w:softHyphen/>
      </w:r>
      <w:r>
        <w:rPr>
          <w:rFonts w:eastAsia="Times New Roman"/>
          <w:b/>
          <w:bCs/>
          <w:spacing w:val="-4"/>
          <w:sz w:val="22"/>
          <w:szCs w:val="22"/>
        </w:rPr>
        <w:t>né křesťany, kteří přežili, donutili odejít do vyhnanství ne</w:t>
      </w:r>
      <w:r>
        <w:rPr>
          <w:rFonts w:eastAsia="Times New Roman"/>
          <w:b/>
          <w:bCs/>
          <w:spacing w:val="-4"/>
          <w:sz w:val="22"/>
          <w:szCs w:val="22"/>
        </w:rPr>
        <w:softHyphen/>
      </w:r>
      <w:r>
        <w:rPr>
          <w:rFonts w:eastAsia="Times New Roman"/>
          <w:b/>
          <w:bCs/>
          <w:sz w:val="22"/>
          <w:szCs w:val="22"/>
        </w:rPr>
        <w:t>bo do ciziny, bez práva návratu do rodného města. Na místě nezůstal nikdo, kdo by mohl uchovávat svědectví o Ježíšově hrobě.</w:t>
      </w:r>
    </w:p>
    <w:p w:rsidR="00762751" w:rsidRDefault="00762751">
      <w:pPr>
        <w:shd w:val="clear" w:color="auto" w:fill="FFFFFF"/>
        <w:spacing w:line="235" w:lineRule="exact"/>
        <w:ind w:firstLine="218"/>
        <w:jc w:val="both"/>
      </w:pPr>
      <w:r>
        <w:rPr>
          <w:b/>
          <w:bCs/>
          <w:spacing w:val="-3"/>
          <w:sz w:val="22"/>
          <w:szCs w:val="22"/>
        </w:rPr>
        <w:t>Na trosk</w:t>
      </w:r>
      <w:r>
        <w:rPr>
          <w:rFonts w:eastAsia="Times New Roman"/>
          <w:b/>
          <w:bCs/>
          <w:spacing w:val="-3"/>
          <w:sz w:val="22"/>
          <w:szCs w:val="22"/>
        </w:rPr>
        <w:t>ách staré judské metropole založil císař Hadri-án typicky římské město Aelia Capitolina. Forum se roz</w:t>
      </w:r>
      <w:r>
        <w:rPr>
          <w:rFonts w:eastAsia="Times New Roman"/>
          <w:b/>
          <w:bCs/>
          <w:spacing w:val="-3"/>
          <w:sz w:val="22"/>
          <w:szCs w:val="22"/>
        </w:rPr>
        <w:softHyphen/>
      </w:r>
      <w:r>
        <w:rPr>
          <w:rFonts w:eastAsia="Times New Roman"/>
          <w:b/>
          <w:bCs/>
          <w:spacing w:val="-2"/>
          <w:sz w:val="22"/>
          <w:szCs w:val="22"/>
        </w:rPr>
        <w:t>hodl umístit tam, kde dřív byla Golgota. Protože šlo o ne</w:t>
      </w:r>
      <w:r>
        <w:rPr>
          <w:rFonts w:eastAsia="Times New Roman"/>
          <w:b/>
          <w:bCs/>
          <w:spacing w:val="-2"/>
          <w:sz w:val="22"/>
          <w:szCs w:val="22"/>
        </w:rPr>
        <w:softHyphen/>
      </w:r>
      <w:r>
        <w:rPr>
          <w:rFonts w:eastAsia="Times New Roman"/>
          <w:b/>
          <w:bCs/>
          <w:spacing w:val="-4"/>
          <w:sz w:val="22"/>
          <w:szCs w:val="22"/>
        </w:rPr>
        <w:t xml:space="preserve">rovný terén, bylo ho třeba vyrovnat. Během těchto prací </w:t>
      </w:r>
      <w:r>
        <w:rPr>
          <w:rFonts w:eastAsia="Times New Roman"/>
          <w:b/>
          <w:bCs/>
          <w:spacing w:val="-2"/>
          <w:sz w:val="22"/>
          <w:szCs w:val="22"/>
        </w:rPr>
        <w:t>zasypali židovské hroby vytesané do skal a potom nad ni</w:t>
      </w:r>
      <w:r>
        <w:rPr>
          <w:rFonts w:eastAsia="Times New Roman"/>
          <w:b/>
          <w:bCs/>
          <w:spacing w:val="-2"/>
          <w:sz w:val="22"/>
          <w:szCs w:val="22"/>
        </w:rPr>
        <w:softHyphen/>
      </w:r>
      <w:r>
        <w:rPr>
          <w:rFonts w:eastAsia="Times New Roman"/>
          <w:b/>
          <w:bCs/>
          <w:spacing w:val="-1"/>
          <w:sz w:val="22"/>
          <w:szCs w:val="22"/>
        </w:rPr>
        <w:t>mi postavili veřejné budovy lemující náměstí.</w:t>
      </w:r>
    </w:p>
    <w:p w:rsidR="00762751" w:rsidRDefault="00762751">
      <w:pPr>
        <w:shd w:val="clear" w:color="auto" w:fill="FFFFFF"/>
        <w:spacing w:line="235" w:lineRule="exact"/>
        <w:ind w:left="2" w:firstLine="216"/>
        <w:jc w:val="both"/>
      </w:pPr>
      <w:r>
        <w:rPr>
          <w:b/>
          <w:bCs/>
          <w:spacing w:val="-3"/>
          <w:sz w:val="22"/>
          <w:szCs w:val="22"/>
        </w:rPr>
        <w:t>A tak kdy</w:t>
      </w:r>
      <w:r>
        <w:rPr>
          <w:rFonts w:eastAsia="Times New Roman"/>
          <w:b/>
          <w:bCs/>
          <w:spacing w:val="-3"/>
          <w:sz w:val="22"/>
          <w:szCs w:val="22"/>
        </w:rPr>
        <w:t xml:space="preserve">ž Konstantin Veliký nařídil postavit baziliku tam, kde se údajně nalézal Ježíšův hrob, tedy na Golgotě, </w:t>
      </w:r>
      <w:r>
        <w:rPr>
          <w:rFonts w:eastAsia="Times New Roman"/>
          <w:b/>
          <w:bCs/>
          <w:sz w:val="22"/>
          <w:szCs w:val="22"/>
        </w:rPr>
        <w:t xml:space="preserve">bylo ji třeba zbavit hrubé vrstvy rumu a zeminy. Tehdy </w:t>
      </w:r>
      <w:r>
        <w:rPr>
          <w:rFonts w:eastAsia="Times New Roman"/>
          <w:b/>
          <w:bCs/>
          <w:spacing w:val="-2"/>
          <w:sz w:val="22"/>
          <w:szCs w:val="22"/>
        </w:rPr>
        <w:t xml:space="preserve">tam objevili ne jeden hrob, ale celou nekropoli vytesanou </w:t>
      </w:r>
      <w:r>
        <w:rPr>
          <w:rFonts w:eastAsia="Times New Roman"/>
          <w:b/>
          <w:bCs/>
          <w:spacing w:val="-4"/>
          <w:sz w:val="22"/>
          <w:szCs w:val="22"/>
        </w:rPr>
        <w:t>do skály. Židovské hroby tohoto druhu se z hlediska vnitř</w:t>
      </w:r>
      <w:r>
        <w:rPr>
          <w:rFonts w:eastAsia="Times New Roman"/>
          <w:b/>
          <w:bCs/>
          <w:spacing w:val="-4"/>
          <w:sz w:val="22"/>
          <w:szCs w:val="22"/>
        </w:rPr>
        <w:softHyphen/>
      </w:r>
      <w:r>
        <w:rPr>
          <w:rFonts w:eastAsia="Times New Roman"/>
          <w:b/>
          <w:bCs/>
          <w:spacing w:val="-2"/>
          <w:sz w:val="22"/>
          <w:szCs w:val="22"/>
        </w:rPr>
        <w:t>ního rozmístění jednotlivých komor i co do způsobu uza</w:t>
      </w:r>
      <w:r>
        <w:rPr>
          <w:rFonts w:eastAsia="Times New Roman"/>
          <w:b/>
          <w:bCs/>
          <w:spacing w:val="-2"/>
          <w:sz w:val="22"/>
          <w:szCs w:val="22"/>
        </w:rPr>
        <w:softHyphen/>
      </w:r>
      <w:r>
        <w:rPr>
          <w:rFonts w:eastAsia="Times New Roman"/>
          <w:b/>
          <w:bCs/>
          <w:spacing w:val="-4"/>
          <w:sz w:val="22"/>
          <w:szCs w:val="22"/>
        </w:rPr>
        <w:t>vírání vzájemně podobaly, a přesto se Ježíšův hrob podaři</w:t>
      </w:r>
      <w:r>
        <w:rPr>
          <w:rFonts w:eastAsia="Times New Roman"/>
          <w:b/>
          <w:bCs/>
          <w:spacing w:val="-4"/>
          <w:sz w:val="22"/>
          <w:szCs w:val="22"/>
        </w:rPr>
        <w:softHyphen/>
      </w:r>
      <w:r>
        <w:rPr>
          <w:rFonts w:eastAsia="Times New Roman"/>
          <w:b/>
          <w:bCs/>
          <w:sz w:val="22"/>
          <w:szCs w:val="22"/>
        </w:rPr>
        <w:t xml:space="preserve">lo identifikovat... Jak se to vůbec mohlo podařit, když </w:t>
      </w:r>
      <w:r>
        <w:rPr>
          <w:rFonts w:eastAsia="Times New Roman"/>
          <w:b/>
          <w:bCs/>
          <w:spacing w:val="-1"/>
          <w:sz w:val="22"/>
          <w:szCs w:val="22"/>
        </w:rPr>
        <w:t>nebyli svědci ani hodnověrné pramenné údaje?</w:t>
      </w:r>
    </w:p>
    <w:p w:rsidR="00762751" w:rsidRDefault="00762751">
      <w:pPr>
        <w:shd w:val="clear" w:color="auto" w:fill="FFFFFF"/>
        <w:spacing w:line="235" w:lineRule="exact"/>
        <w:ind w:left="12" w:firstLine="218"/>
        <w:jc w:val="both"/>
      </w:pPr>
      <w:r>
        <w:rPr>
          <w:b/>
          <w:bCs/>
          <w:spacing w:val="-4"/>
          <w:sz w:val="22"/>
          <w:szCs w:val="22"/>
        </w:rPr>
        <w:t>Na</w:t>
      </w:r>
      <w:r>
        <w:rPr>
          <w:rFonts w:eastAsia="Times New Roman"/>
          <w:b/>
          <w:bCs/>
          <w:spacing w:val="-4"/>
          <w:sz w:val="22"/>
          <w:szCs w:val="22"/>
        </w:rPr>
        <w:t>še otázka je opodstatněná vzhledem k velice zvláštní</w:t>
      </w:r>
      <w:r>
        <w:rPr>
          <w:rFonts w:eastAsia="Times New Roman"/>
          <w:b/>
          <w:bCs/>
          <w:spacing w:val="-4"/>
          <w:sz w:val="22"/>
          <w:szCs w:val="22"/>
        </w:rPr>
        <w:softHyphen/>
      </w:r>
      <w:r>
        <w:rPr>
          <w:rFonts w:eastAsia="Times New Roman"/>
          <w:b/>
          <w:bCs/>
          <w:sz w:val="22"/>
          <w:szCs w:val="22"/>
        </w:rPr>
        <w:t>mu faktu, že písemné prameny z 2. a 3. století se zmiňují</w:t>
      </w:r>
    </w:p>
    <w:p w:rsidR="00762751" w:rsidRDefault="00762751">
      <w:pPr>
        <w:shd w:val="clear" w:color="auto" w:fill="FFFFFF"/>
        <w:spacing w:before="254"/>
        <w:ind w:left="2539"/>
      </w:pPr>
      <w:r>
        <w:rPr>
          <w:rFonts w:ascii="Arial" w:hAnsi="Arial" w:cs="Arial"/>
          <w:b/>
          <w:bCs/>
          <w:sz w:val="16"/>
          <w:szCs w:val="16"/>
        </w:rPr>
        <w:t>(348) .</w:t>
      </w:r>
    </w:p>
    <w:p w:rsidR="00762751" w:rsidRDefault="00762751">
      <w:pPr>
        <w:shd w:val="clear" w:color="auto" w:fill="FFFFFF"/>
        <w:spacing w:before="254"/>
        <w:ind w:left="2539"/>
        <w:sectPr w:rsidR="00762751">
          <w:pgSz w:w="11909" w:h="16834"/>
          <w:pgMar w:top="1440" w:right="3260" w:bottom="720" w:left="3280" w:header="708" w:footer="708" w:gutter="0"/>
          <w:cols w:space="60"/>
          <w:noEndnote/>
        </w:sectPr>
      </w:pPr>
    </w:p>
    <w:p w:rsidR="00762751" w:rsidRDefault="00762751">
      <w:pPr>
        <w:shd w:val="clear" w:color="auto" w:fill="FFFFFF"/>
        <w:ind w:right="48"/>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1" w:line="235" w:lineRule="exact"/>
        <w:ind w:right="19"/>
        <w:jc w:val="both"/>
      </w:pPr>
      <w:r>
        <w:rPr>
          <w:b/>
          <w:bCs/>
          <w:sz w:val="22"/>
          <w:szCs w:val="22"/>
        </w:rPr>
        <w:t>o r</w:t>
      </w:r>
      <w:r>
        <w:rPr>
          <w:rFonts w:eastAsia="Times New Roman"/>
          <w:b/>
          <w:bCs/>
          <w:sz w:val="22"/>
          <w:szCs w:val="22"/>
        </w:rPr>
        <w:t xml:space="preserve">ůzných jiných hrobech, jako například o Davidově a Šalamounově, o Ježíšově však mlčí úplně. A přitom jde </w:t>
      </w:r>
      <w:r>
        <w:rPr>
          <w:rFonts w:eastAsia="Times New Roman"/>
          <w:b/>
          <w:bCs/>
          <w:spacing w:val="-6"/>
          <w:sz w:val="22"/>
          <w:szCs w:val="22"/>
        </w:rPr>
        <w:t>o převážně křesťanské prameny. První historik církve He-</w:t>
      </w:r>
      <w:r>
        <w:rPr>
          <w:rFonts w:eastAsia="Times New Roman"/>
          <w:b/>
          <w:bCs/>
          <w:spacing w:val="-3"/>
          <w:sz w:val="22"/>
          <w:szCs w:val="22"/>
        </w:rPr>
        <w:t xml:space="preserve">gesippus praví, že v jeho době (přesněji kolem roku 175) </w:t>
      </w:r>
      <w:r>
        <w:rPr>
          <w:rFonts w:eastAsia="Times New Roman"/>
          <w:b/>
          <w:bCs/>
          <w:spacing w:val="-5"/>
          <w:sz w:val="22"/>
          <w:szCs w:val="22"/>
        </w:rPr>
        <w:t>ukazovali poutníkům hrob „bratra Páně" Jakuba Sprave</w:t>
      </w:r>
      <w:r>
        <w:rPr>
          <w:rFonts w:eastAsia="Times New Roman"/>
          <w:b/>
          <w:bCs/>
          <w:spacing w:val="-5"/>
          <w:sz w:val="22"/>
          <w:szCs w:val="22"/>
        </w:rPr>
        <w:softHyphen/>
      </w:r>
      <w:r>
        <w:rPr>
          <w:rFonts w:eastAsia="Times New Roman"/>
          <w:b/>
          <w:bCs/>
          <w:spacing w:val="-3"/>
          <w:sz w:val="22"/>
          <w:szCs w:val="22"/>
        </w:rPr>
        <w:t>dlivého a plodný církevní autor, biskup Meliton ze Sard, doporučuje navštívit v Jeruzalémě spoustu jiných posvát</w:t>
      </w:r>
      <w:r>
        <w:rPr>
          <w:rFonts w:eastAsia="Times New Roman"/>
          <w:b/>
          <w:bCs/>
          <w:spacing w:val="-3"/>
          <w:sz w:val="22"/>
          <w:szCs w:val="22"/>
        </w:rPr>
        <w:softHyphen/>
        <w:t>ných míst. Oba se však jediným slovem nezmiňují o Ježí</w:t>
      </w:r>
      <w:r>
        <w:rPr>
          <w:rFonts w:eastAsia="Times New Roman"/>
          <w:b/>
          <w:bCs/>
          <w:spacing w:val="-3"/>
          <w:sz w:val="22"/>
          <w:szCs w:val="22"/>
        </w:rPr>
        <w:softHyphen/>
      </w:r>
      <w:r>
        <w:rPr>
          <w:rFonts w:eastAsia="Times New Roman"/>
          <w:b/>
          <w:bCs/>
          <w:sz w:val="22"/>
          <w:szCs w:val="22"/>
        </w:rPr>
        <w:t xml:space="preserve">šově hrobu. Je pravda, že jeho hrob by byl tehdy ještě </w:t>
      </w:r>
      <w:r>
        <w:rPr>
          <w:rFonts w:eastAsia="Times New Roman"/>
          <w:b/>
          <w:bCs/>
          <w:spacing w:val="-4"/>
          <w:sz w:val="22"/>
          <w:szCs w:val="22"/>
        </w:rPr>
        <w:t xml:space="preserve">skryt hluboko pod Hadriánovými stavbami, ale totéž by se </w:t>
      </w:r>
      <w:r>
        <w:rPr>
          <w:rFonts w:eastAsia="Times New Roman"/>
          <w:b/>
          <w:bCs/>
          <w:spacing w:val="-2"/>
          <w:sz w:val="22"/>
          <w:szCs w:val="22"/>
        </w:rPr>
        <w:t xml:space="preserve">dalo říci i o hrobu Jakuba Spravedlivého. Není podezřelé, </w:t>
      </w:r>
      <w:r>
        <w:rPr>
          <w:rFonts w:eastAsia="Times New Roman"/>
          <w:b/>
          <w:bCs/>
          <w:spacing w:val="-1"/>
          <w:sz w:val="22"/>
          <w:szCs w:val="22"/>
        </w:rPr>
        <w:t xml:space="preserve">že se mluví o jednom hrobu a mlčí se o druhém, který je </w:t>
      </w:r>
      <w:r>
        <w:rPr>
          <w:rFonts w:eastAsia="Times New Roman"/>
          <w:b/>
          <w:bCs/>
          <w:sz w:val="22"/>
          <w:szCs w:val="22"/>
        </w:rPr>
        <w:t>pro křesťany daleko důležitější?</w:t>
      </w:r>
    </w:p>
    <w:p w:rsidR="00762751" w:rsidRDefault="00762751">
      <w:pPr>
        <w:shd w:val="clear" w:color="auto" w:fill="FFFFFF"/>
        <w:spacing w:line="235" w:lineRule="exact"/>
        <w:ind w:left="5" w:right="10" w:firstLine="221"/>
        <w:jc w:val="both"/>
      </w:pPr>
      <w:r>
        <w:rPr>
          <w:b/>
          <w:bCs/>
          <w:sz w:val="22"/>
          <w:szCs w:val="22"/>
        </w:rPr>
        <w:t>Nejv</w:t>
      </w:r>
      <w:r>
        <w:rPr>
          <w:rFonts w:eastAsia="Times New Roman"/>
          <w:b/>
          <w:bCs/>
          <w:sz w:val="22"/>
          <w:szCs w:val="22"/>
        </w:rPr>
        <w:t xml:space="preserve">íc však zaráží to, že už Pavel sám ve svých listech </w:t>
      </w:r>
      <w:r>
        <w:rPr>
          <w:rFonts w:eastAsia="Times New Roman"/>
          <w:b/>
          <w:bCs/>
          <w:spacing w:val="-4"/>
          <w:sz w:val="22"/>
          <w:szCs w:val="22"/>
        </w:rPr>
        <w:t>(v období od r. 50 do r. 55), přestože se šíří o Ježíšově ukři</w:t>
      </w:r>
      <w:r>
        <w:rPr>
          <w:rFonts w:eastAsia="Times New Roman"/>
          <w:b/>
          <w:bCs/>
          <w:spacing w:val="-4"/>
          <w:sz w:val="22"/>
          <w:szCs w:val="22"/>
        </w:rPr>
        <w:softHyphen/>
      </w:r>
      <w:r>
        <w:rPr>
          <w:rFonts w:eastAsia="Times New Roman"/>
          <w:b/>
          <w:bCs/>
          <w:spacing w:val="-3"/>
          <w:sz w:val="22"/>
          <w:szCs w:val="22"/>
        </w:rPr>
        <w:t xml:space="preserve">žování i zmrtvýchvstání, mlčí o hrobu i o zázracích, jež se </w:t>
      </w:r>
      <w:r>
        <w:rPr>
          <w:rFonts w:eastAsia="Times New Roman"/>
          <w:b/>
          <w:bCs/>
          <w:sz w:val="22"/>
          <w:szCs w:val="22"/>
        </w:rPr>
        <w:t xml:space="preserve">tam měly udát. A přece pobýval v Jeruzalémě, hovořil </w:t>
      </w:r>
      <w:r>
        <w:rPr>
          <w:rFonts w:eastAsia="Times New Roman"/>
          <w:b/>
          <w:bCs/>
          <w:spacing w:val="-4"/>
          <w:sz w:val="22"/>
          <w:szCs w:val="22"/>
        </w:rPr>
        <w:t>s Petrem i Jakubem a byl by asi navštívil hrob svého Mist</w:t>
      </w:r>
      <w:r>
        <w:rPr>
          <w:rFonts w:eastAsia="Times New Roman"/>
          <w:b/>
          <w:bCs/>
          <w:spacing w:val="-4"/>
          <w:sz w:val="22"/>
          <w:szCs w:val="22"/>
        </w:rPr>
        <w:softHyphen/>
      </w:r>
      <w:r>
        <w:rPr>
          <w:rFonts w:eastAsia="Times New Roman"/>
          <w:b/>
          <w:bCs/>
          <w:spacing w:val="-5"/>
          <w:sz w:val="22"/>
          <w:szCs w:val="22"/>
        </w:rPr>
        <w:t xml:space="preserve">ra, kdyby existoval, zvlášť kdyby tehdy nebyl ještě zasypán </w:t>
      </w:r>
      <w:r>
        <w:rPr>
          <w:rFonts w:eastAsia="Times New Roman"/>
          <w:b/>
          <w:bCs/>
          <w:sz w:val="22"/>
          <w:szCs w:val="22"/>
        </w:rPr>
        <w:t>troskami a rumem.</w:t>
      </w:r>
    </w:p>
    <w:p w:rsidR="00762751" w:rsidRDefault="00762751">
      <w:pPr>
        <w:shd w:val="clear" w:color="auto" w:fill="FFFFFF"/>
        <w:spacing w:line="235" w:lineRule="exact"/>
        <w:ind w:left="14" w:right="2" w:firstLine="206"/>
        <w:jc w:val="both"/>
      </w:pPr>
      <w:r>
        <w:rPr>
          <w:b/>
          <w:bCs/>
          <w:spacing w:val="-6"/>
          <w:sz w:val="22"/>
          <w:szCs w:val="22"/>
        </w:rPr>
        <w:t>Jak</w:t>
      </w:r>
      <w:r>
        <w:rPr>
          <w:rFonts w:eastAsia="Times New Roman"/>
          <w:b/>
          <w:bCs/>
          <w:spacing w:val="-6"/>
          <w:sz w:val="22"/>
          <w:szCs w:val="22"/>
        </w:rPr>
        <w:t>é tajemství se skrývá za tímto mlčením? Jak si vysvět</w:t>
      </w:r>
      <w:r>
        <w:rPr>
          <w:rFonts w:eastAsia="Times New Roman"/>
          <w:b/>
          <w:bCs/>
          <w:spacing w:val="-6"/>
          <w:sz w:val="22"/>
          <w:szCs w:val="22"/>
        </w:rPr>
        <w:softHyphen/>
      </w:r>
      <w:r>
        <w:rPr>
          <w:rFonts w:eastAsia="Times New Roman"/>
          <w:b/>
          <w:bCs/>
          <w:spacing w:val="-3"/>
          <w:sz w:val="22"/>
          <w:szCs w:val="22"/>
        </w:rPr>
        <w:t xml:space="preserve">lit tuto lhostejnost vůči místu, které se v pozdějších letech </w:t>
      </w:r>
      <w:r>
        <w:rPr>
          <w:rFonts w:eastAsia="Times New Roman"/>
          <w:b/>
          <w:bCs/>
          <w:spacing w:val="-4"/>
          <w:sz w:val="22"/>
          <w:szCs w:val="22"/>
        </w:rPr>
        <w:t xml:space="preserve">křesťanství stane nejposvátnějším kultovním objektem? Mlčení a lhostejnost trvající celá tři staletí? Vynikající </w:t>
      </w:r>
      <w:r>
        <w:rPr>
          <w:rFonts w:eastAsia="Times New Roman"/>
          <w:b/>
          <w:bCs/>
          <w:spacing w:val="-3"/>
          <w:sz w:val="22"/>
          <w:szCs w:val="22"/>
        </w:rPr>
        <w:t>francouzský teolog a exeget, bývalý katolický kněz Alfred Loisy, dospěl k závěru, že hrob nikdy neexistoval, protože podle tehdejšího zvyku bylo Ježíšovo tělo pohřbeno s jiný</w:t>
      </w:r>
      <w:r>
        <w:rPr>
          <w:rFonts w:eastAsia="Times New Roman"/>
          <w:b/>
          <w:bCs/>
          <w:spacing w:val="-3"/>
          <w:sz w:val="22"/>
          <w:szCs w:val="22"/>
        </w:rPr>
        <w:softHyphen/>
      </w:r>
      <w:r>
        <w:rPr>
          <w:rFonts w:eastAsia="Times New Roman"/>
          <w:b/>
          <w:bCs/>
          <w:spacing w:val="-2"/>
          <w:sz w:val="22"/>
          <w:szCs w:val="22"/>
        </w:rPr>
        <w:t>mi odsouzenci anonymně ve společném hrobu. Další, ne</w:t>
      </w:r>
      <w:r>
        <w:rPr>
          <w:rFonts w:eastAsia="Times New Roman"/>
          <w:b/>
          <w:bCs/>
          <w:spacing w:val="-2"/>
          <w:sz w:val="22"/>
          <w:szCs w:val="22"/>
        </w:rPr>
        <w:softHyphen/>
      </w:r>
      <w:r>
        <w:rPr>
          <w:rFonts w:eastAsia="Times New Roman"/>
          <w:b/>
          <w:bCs/>
          <w:spacing w:val="-3"/>
          <w:sz w:val="22"/>
          <w:szCs w:val="22"/>
        </w:rPr>
        <w:t xml:space="preserve">méně slavný francouzský biblista M. Goguel vyslovil opět </w:t>
      </w:r>
      <w:r>
        <w:rPr>
          <w:rFonts w:eastAsia="Times New Roman"/>
          <w:b/>
          <w:bCs/>
          <w:spacing w:val="-2"/>
          <w:sz w:val="22"/>
          <w:szCs w:val="22"/>
        </w:rPr>
        <w:t>domněnku, že kněží přikázali pochovat Ježíše na nezná</w:t>
      </w:r>
      <w:r>
        <w:rPr>
          <w:rFonts w:eastAsia="Times New Roman"/>
          <w:b/>
          <w:bCs/>
          <w:spacing w:val="-2"/>
          <w:sz w:val="22"/>
          <w:szCs w:val="22"/>
        </w:rPr>
        <w:softHyphen/>
        <w:t xml:space="preserve">mém místě, aby se jeho vyznavači nemohli shromažďovat </w:t>
      </w:r>
      <w:r>
        <w:rPr>
          <w:rFonts w:eastAsia="Times New Roman"/>
          <w:b/>
          <w:bCs/>
          <w:sz w:val="22"/>
          <w:szCs w:val="22"/>
        </w:rPr>
        <w:t>u hrobu.</w:t>
      </w:r>
    </w:p>
    <w:p w:rsidR="00762751" w:rsidRDefault="00762751">
      <w:pPr>
        <w:shd w:val="clear" w:color="auto" w:fill="FFFFFF"/>
        <w:spacing w:line="235" w:lineRule="exact"/>
        <w:ind w:left="24" w:firstLine="209"/>
        <w:jc w:val="both"/>
      </w:pPr>
      <w:r>
        <w:rPr>
          <w:b/>
          <w:bCs/>
          <w:spacing w:val="-4"/>
          <w:sz w:val="22"/>
          <w:szCs w:val="22"/>
        </w:rPr>
        <w:t>Co v takov</w:t>
      </w:r>
      <w:r>
        <w:rPr>
          <w:rFonts w:eastAsia="Times New Roman"/>
          <w:b/>
          <w:bCs/>
          <w:spacing w:val="-4"/>
          <w:sz w:val="22"/>
          <w:szCs w:val="22"/>
        </w:rPr>
        <w:t>ém případě soudit o Josefovi z Arimatije, kte</w:t>
      </w:r>
      <w:r>
        <w:rPr>
          <w:rFonts w:eastAsia="Times New Roman"/>
          <w:b/>
          <w:bCs/>
          <w:spacing w:val="-4"/>
          <w:sz w:val="22"/>
          <w:szCs w:val="22"/>
        </w:rPr>
        <w:softHyphen/>
      </w:r>
      <w:r>
        <w:rPr>
          <w:rFonts w:eastAsia="Times New Roman"/>
          <w:b/>
          <w:bCs/>
          <w:spacing w:val="-2"/>
          <w:sz w:val="22"/>
          <w:szCs w:val="22"/>
        </w:rPr>
        <w:t xml:space="preserve">rý prý pochoval Ježíše ve své čerstvě vytesané hrobce? Je </w:t>
      </w:r>
      <w:r>
        <w:rPr>
          <w:rFonts w:eastAsia="Times New Roman"/>
          <w:b/>
          <w:bCs/>
          <w:spacing w:val="-3"/>
          <w:sz w:val="22"/>
          <w:szCs w:val="22"/>
        </w:rPr>
        <w:t xml:space="preserve">to nepochybně jedna z nejzáhadnějších postav v historii </w:t>
      </w:r>
      <w:r>
        <w:rPr>
          <w:rFonts w:eastAsia="Times New Roman"/>
          <w:b/>
          <w:bCs/>
          <w:sz w:val="22"/>
          <w:szCs w:val="22"/>
        </w:rPr>
        <w:t xml:space="preserve">křesťanství. Víme, že nejbližší Ježíšovi učedníci utekli, </w:t>
      </w:r>
      <w:r>
        <w:rPr>
          <w:rFonts w:eastAsia="Times New Roman"/>
          <w:b/>
          <w:bCs/>
          <w:spacing w:val="-2"/>
          <w:sz w:val="22"/>
          <w:szCs w:val="22"/>
        </w:rPr>
        <w:t xml:space="preserve">když byl Ježíš jat a ukřižován. Tradice tohoto útěku se </w:t>
      </w:r>
      <w:r>
        <w:rPr>
          <w:rFonts w:eastAsia="Times New Roman"/>
          <w:b/>
          <w:bCs/>
          <w:sz w:val="22"/>
          <w:szCs w:val="22"/>
        </w:rPr>
        <w:t>udržela ještě v 2. století; luštin Mučedník píše v Dialogu</w:t>
      </w:r>
    </w:p>
    <w:p w:rsidR="00762751" w:rsidRDefault="00762751">
      <w:pPr>
        <w:shd w:val="clear" w:color="auto" w:fill="FFFFFF"/>
        <w:spacing w:before="226"/>
        <w:ind w:left="19"/>
        <w:jc w:val="center"/>
      </w:pPr>
      <w:r>
        <w:rPr>
          <w:b/>
          <w:bCs/>
          <w:spacing w:val="-7"/>
          <w:sz w:val="18"/>
          <w:szCs w:val="18"/>
        </w:rPr>
        <w:t>(349)</w:t>
      </w:r>
    </w:p>
    <w:p w:rsidR="00762751" w:rsidRDefault="00762751">
      <w:pPr>
        <w:shd w:val="clear" w:color="auto" w:fill="FFFFFF"/>
        <w:spacing w:before="226"/>
        <w:ind w:left="19"/>
        <w:jc w:val="center"/>
        <w:sectPr w:rsidR="00762751">
          <w:pgSz w:w="11909" w:h="16834"/>
          <w:pgMar w:top="1440" w:right="3269" w:bottom="720" w:left="3254" w:header="708" w:footer="708" w:gutter="0"/>
          <w:cols w:space="60"/>
          <w:noEndnote/>
        </w:sectPr>
      </w:pPr>
    </w:p>
    <w:p w:rsidR="00762751" w:rsidRDefault="00762751">
      <w:pPr>
        <w:shd w:val="clear" w:color="auto" w:fill="FFFFFF"/>
        <w:spacing w:after="314"/>
        <w:ind w:left="1663"/>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after="314"/>
        <w:ind w:left="1663"/>
        <w:sectPr w:rsidR="00762751">
          <w:pgSz w:w="11909" w:h="16834"/>
          <w:pgMar w:top="1440" w:right="3233" w:bottom="720" w:left="3232" w:header="708" w:footer="708" w:gutter="0"/>
          <w:cols w:space="60"/>
          <w:noEndnote/>
        </w:sectPr>
      </w:pPr>
    </w:p>
    <w:p w:rsidR="00762751" w:rsidRDefault="00F15564">
      <w:pPr>
        <w:framePr w:h="3034" w:hSpace="10080" w:wrap="notBeside" w:vAnchor="text" w:hAnchor="margin" w:x="1" w:y="1"/>
        <w:rPr>
          <w:sz w:val="24"/>
          <w:szCs w:val="24"/>
        </w:rPr>
      </w:pPr>
      <w:r>
        <w:rPr>
          <w:noProof/>
          <w:sz w:val="24"/>
          <w:szCs w:val="24"/>
        </w:rPr>
        <w:drawing>
          <wp:inline distT="0" distB="0" distL="0" distR="0">
            <wp:extent cx="3454400" cy="1924050"/>
            <wp:effectExtent l="19050" t="0" r="0" b="0"/>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7"/>
                    <a:srcRect/>
                    <a:stretch>
                      <a:fillRect/>
                    </a:stretch>
                  </pic:blipFill>
                  <pic:spPr bwMode="auto">
                    <a:xfrm>
                      <a:off x="0" y="0"/>
                      <a:ext cx="3454400" cy="1924050"/>
                    </a:xfrm>
                    <a:prstGeom prst="rect">
                      <a:avLst/>
                    </a:prstGeom>
                    <a:noFill/>
                    <a:ln w="9525">
                      <a:noFill/>
                      <a:miter lim="800000"/>
                      <a:headEnd/>
                      <a:tailEnd/>
                    </a:ln>
                  </pic:spPr>
                </pic:pic>
              </a:graphicData>
            </a:graphic>
          </wp:inline>
        </w:drawing>
      </w:r>
    </w:p>
    <w:p w:rsidR="00762751" w:rsidRDefault="00762751">
      <w:pPr>
        <w:framePr w:h="643" w:hSpace="10080" w:wrap="notBeside" w:vAnchor="text" w:hAnchor="margin" w:x="3332" w:y="1676"/>
        <w:shd w:val="clear" w:color="auto" w:fill="FFFFFF"/>
      </w:pPr>
      <w:r>
        <w:t>3013</w:t>
      </w:r>
    </w:p>
    <w:p w:rsidR="00762751" w:rsidRDefault="00762751">
      <w:pPr>
        <w:framePr w:h="427" w:hSpace="10080" w:wrap="notBeside" w:vAnchor="text" w:hAnchor="margin" w:x="3704" w:y="1878"/>
        <w:shd w:val="clear" w:color="auto" w:fill="FFFFFF"/>
      </w:pPr>
      <w:r>
        <w:t>12</w:t>
      </w:r>
    </w:p>
    <w:p w:rsidR="00762751" w:rsidRDefault="00762751">
      <w:pPr>
        <w:spacing w:line="1" w:lineRule="exact"/>
        <w:rPr>
          <w:sz w:val="2"/>
          <w:szCs w:val="2"/>
        </w:rPr>
      </w:pPr>
    </w:p>
    <w:p w:rsidR="00762751" w:rsidRDefault="00762751">
      <w:pPr>
        <w:framePr w:h="427" w:hSpace="10080" w:wrap="notBeside" w:vAnchor="text" w:hAnchor="margin" w:x="3704" w:y="1878"/>
        <w:shd w:val="clear" w:color="auto" w:fill="FFFFFF"/>
        <w:sectPr w:rsidR="00762751">
          <w:type w:val="continuous"/>
          <w:pgSz w:w="11909" w:h="16834"/>
          <w:pgMar w:top="1440" w:right="3233" w:bottom="720" w:left="3232" w:header="708" w:footer="708" w:gutter="0"/>
          <w:cols w:space="708"/>
          <w:noEndnote/>
        </w:sectPr>
      </w:pPr>
    </w:p>
    <w:p w:rsidR="00762751" w:rsidRDefault="00762751">
      <w:pPr>
        <w:shd w:val="clear" w:color="auto" w:fill="FFFFFF"/>
        <w:spacing w:before="139"/>
        <w:ind w:right="60"/>
        <w:jc w:val="center"/>
      </w:pPr>
      <w:r>
        <w:rPr>
          <w:b/>
          <w:bCs/>
          <w:spacing w:val="-6"/>
          <w:sz w:val="16"/>
          <w:szCs w:val="16"/>
        </w:rPr>
        <w:t>Vzk</w:t>
      </w:r>
      <w:r>
        <w:rPr>
          <w:rFonts w:eastAsia="Times New Roman"/>
          <w:b/>
          <w:bCs/>
          <w:spacing w:val="-6"/>
          <w:sz w:val="16"/>
          <w:szCs w:val="16"/>
        </w:rPr>
        <w:t>říšeni</w:t>
      </w:r>
    </w:p>
    <w:p w:rsidR="00762751" w:rsidRDefault="00762751">
      <w:pPr>
        <w:shd w:val="clear" w:color="auto" w:fill="FFFFFF"/>
        <w:spacing w:before="257" w:line="235" w:lineRule="exact"/>
        <w:ind w:left="38" w:right="43"/>
        <w:jc w:val="both"/>
      </w:pPr>
      <w:r>
        <w:rPr>
          <w:b/>
          <w:bCs/>
          <w:spacing w:val="-3"/>
          <w:sz w:val="22"/>
          <w:szCs w:val="22"/>
        </w:rPr>
        <w:t xml:space="preserve">se </w:t>
      </w:r>
      <w:r>
        <w:rPr>
          <w:rFonts w:eastAsia="Times New Roman"/>
          <w:b/>
          <w:bCs/>
          <w:spacing w:val="-3"/>
          <w:sz w:val="22"/>
          <w:szCs w:val="22"/>
        </w:rPr>
        <w:t xml:space="preserve">Židem Trifonem, že učedníci toho nesmírně litovali. Na pozadí jejich duchovní slabosti tím spíš vynikne důstojný </w:t>
      </w:r>
      <w:r>
        <w:rPr>
          <w:rFonts w:eastAsia="Times New Roman"/>
          <w:b/>
          <w:bCs/>
          <w:sz w:val="22"/>
          <w:szCs w:val="22"/>
        </w:rPr>
        <w:t xml:space="preserve">postoj, odvaha a milosrdenství onoho zámožného Žida, </w:t>
      </w:r>
      <w:r>
        <w:rPr>
          <w:rFonts w:eastAsia="Times New Roman"/>
          <w:b/>
          <w:bCs/>
          <w:spacing w:val="-4"/>
          <w:sz w:val="22"/>
          <w:szCs w:val="22"/>
        </w:rPr>
        <w:t xml:space="preserve">který nepatřil k Ježíšovu okruhu, ale byl jednoduše dobrý </w:t>
      </w:r>
      <w:r>
        <w:rPr>
          <w:rFonts w:eastAsia="Times New Roman"/>
          <w:b/>
          <w:bCs/>
          <w:spacing w:val="-3"/>
          <w:sz w:val="22"/>
          <w:szCs w:val="22"/>
        </w:rPr>
        <w:t>člověk. A přece všichni evangelisté o něm mluví neobyčej</w:t>
      </w:r>
      <w:r>
        <w:rPr>
          <w:rFonts w:eastAsia="Times New Roman"/>
          <w:b/>
          <w:bCs/>
          <w:spacing w:val="-3"/>
          <w:sz w:val="22"/>
          <w:szCs w:val="22"/>
        </w:rPr>
        <w:softHyphen/>
        <w:t>ně lakonicky, takže nic bližšího o něm nevíme. Objevuje se a mizí ze stránek jejich vyprávění, jakmile splní své poslá</w:t>
      </w:r>
      <w:r>
        <w:rPr>
          <w:rFonts w:eastAsia="Times New Roman"/>
          <w:b/>
          <w:bCs/>
          <w:spacing w:val="-3"/>
          <w:sz w:val="22"/>
          <w:szCs w:val="22"/>
        </w:rPr>
        <w:softHyphen/>
        <w:t xml:space="preserve">ní. Člověk má dojem, že dvourozměrnost této postavy má </w:t>
      </w:r>
      <w:r>
        <w:rPr>
          <w:rFonts w:eastAsia="Times New Roman"/>
          <w:b/>
          <w:bCs/>
          <w:spacing w:val="-2"/>
          <w:sz w:val="22"/>
          <w:szCs w:val="22"/>
        </w:rPr>
        <w:t>své hlubší odůvodnění, že byla přivolána k životu pouze proto, aby splnila jediný, předem určený cíl. Někteří bi</w:t>
      </w:r>
      <w:r>
        <w:rPr>
          <w:rFonts w:eastAsia="Times New Roman"/>
          <w:b/>
          <w:bCs/>
          <w:spacing w:val="-2"/>
          <w:sz w:val="22"/>
          <w:szCs w:val="22"/>
        </w:rPr>
        <w:softHyphen/>
      </w:r>
      <w:r>
        <w:rPr>
          <w:rFonts w:eastAsia="Times New Roman"/>
          <w:b/>
          <w:bCs/>
          <w:spacing w:val="-3"/>
          <w:sz w:val="22"/>
          <w:szCs w:val="22"/>
        </w:rPr>
        <w:t xml:space="preserve">blisté soudí, že Josefa z Arimatije si vymyslela pozdější </w:t>
      </w:r>
      <w:r>
        <w:rPr>
          <w:rFonts w:eastAsia="Times New Roman"/>
          <w:b/>
          <w:bCs/>
          <w:spacing w:val="-4"/>
          <w:sz w:val="22"/>
          <w:szCs w:val="22"/>
        </w:rPr>
        <w:t xml:space="preserve">pokolení křesťanů, protože se nemohli smířit s myšlenkou, </w:t>
      </w:r>
      <w:r>
        <w:rPr>
          <w:rFonts w:eastAsia="Times New Roman"/>
          <w:b/>
          <w:bCs/>
          <w:spacing w:val="-3"/>
          <w:sz w:val="22"/>
          <w:szCs w:val="22"/>
        </w:rPr>
        <w:t xml:space="preserve">že se o Spasitelovo tělo nikdo nepostaral a že ho nepřátelé </w:t>
      </w:r>
      <w:r>
        <w:rPr>
          <w:rFonts w:eastAsia="Times New Roman"/>
          <w:b/>
          <w:bCs/>
          <w:sz w:val="22"/>
          <w:szCs w:val="22"/>
        </w:rPr>
        <w:t>hodili do společného hrobu pro odsouzence a nuzáky.</w:t>
      </w:r>
    </w:p>
    <w:p w:rsidR="00762751" w:rsidRDefault="00762751">
      <w:pPr>
        <w:shd w:val="clear" w:color="auto" w:fill="FFFFFF"/>
        <w:spacing w:line="235" w:lineRule="exact"/>
        <w:ind w:left="41" w:right="34" w:firstLine="206"/>
        <w:jc w:val="both"/>
      </w:pPr>
      <w:r>
        <w:rPr>
          <w:b/>
          <w:bCs/>
          <w:spacing w:val="-1"/>
          <w:sz w:val="22"/>
          <w:szCs w:val="22"/>
        </w:rPr>
        <w:t>Zb</w:t>
      </w:r>
      <w:r>
        <w:rPr>
          <w:rFonts w:eastAsia="Times New Roman"/>
          <w:b/>
          <w:bCs/>
          <w:spacing w:val="-1"/>
          <w:sz w:val="22"/>
          <w:szCs w:val="22"/>
        </w:rPr>
        <w:t xml:space="preserve">ývá ještě odpovědět na otázku, proč začali hledat </w:t>
      </w:r>
      <w:r>
        <w:rPr>
          <w:rFonts w:eastAsia="Times New Roman"/>
          <w:b/>
          <w:bCs/>
          <w:spacing w:val="-3"/>
          <w:sz w:val="22"/>
          <w:szCs w:val="22"/>
        </w:rPr>
        <w:t xml:space="preserve">Kristův hrob teprve v době Konstantina Velikého a právě </w:t>
      </w:r>
      <w:r>
        <w:rPr>
          <w:rFonts w:eastAsia="Times New Roman"/>
          <w:b/>
          <w:bCs/>
          <w:sz w:val="22"/>
          <w:szCs w:val="22"/>
        </w:rPr>
        <w:t xml:space="preserve">na římském fóru. Pravděpodobně se tu opět setkáváme </w:t>
      </w:r>
      <w:r>
        <w:rPr>
          <w:rFonts w:eastAsia="Times New Roman"/>
          <w:b/>
          <w:bCs/>
          <w:spacing w:val="-5"/>
          <w:sz w:val="22"/>
          <w:szCs w:val="22"/>
        </w:rPr>
        <w:t>s nám už známým synkretickým jevem přizpůsobování sta</w:t>
      </w:r>
      <w:r>
        <w:rPr>
          <w:rFonts w:eastAsia="Times New Roman"/>
          <w:b/>
          <w:bCs/>
          <w:spacing w:val="-5"/>
          <w:sz w:val="22"/>
          <w:szCs w:val="22"/>
        </w:rPr>
        <w:softHyphen/>
        <w:t>rých pohanských kultovních míst pro potřeby raného křes</w:t>
      </w:r>
      <w:r>
        <w:rPr>
          <w:rFonts w:eastAsia="Times New Roman"/>
          <w:b/>
          <w:bCs/>
          <w:spacing w:val="-5"/>
          <w:sz w:val="22"/>
          <w:szCs w:val="22"/>
        </w:rPr>
        <w:softHyphen/>
      </w:r>
      <w:r>
        <w:rPr>
          <w:rFonts w:eastAsia="Times New Roman"/>
          <w:b/>
          <w:bCs/>
          <w:spacing w:val="-4"/>
          <w:sz w:val="22"/>
          <w:szCs w:val="22"/>
        </w:rPr>
        <w:t xml:space="preserve">ťanství. Tento názor zdůvodňuje ve své vynikající studii Ježíšův hrob profesor Wlodzimierz Szafraňski (Argumenty </w:t>
      </w:r>
      <w:r>
        <w:rPr>
          <w:rFonts w:eastAsia="Times New Roman"/>
          <w:b/>
          <w:bCs/>
          <w:spacing w:val="-3"/>
          <w:sz w:val="22"/>
          <w:szCs w:val="22"/>
        </w:rPr>
        <w:t xml:space="preserve">z 9. 5. 1976). Eusebios píše, že na vyvýšeném terénu fóra, </w:t>
      </w:r>
      <w:r>
        <w:rPr>
          <w:rFonts w:eastAsia="Times New Roman"/>
          <w:b/>
          <w:bCs/>
          <w:sz w:val="22"/>
          <w:szCs w:val="22"/>
        </w:rPr>
        <w:t>tam, kde byla dřív Golgota, dal Hadrián postavit chrám</w:t>
      </w:r>
    </w:p>
    <w:p w:rsidR="00762751" w:rsidRDefault="00762751">
      <w:pPr>
        <w:shd w:val="clear" w:color="auto" w:fill="FFFFFF"/>
        <w:spacing w:before="238"/>
        <w:ind w:left="55"/>
        <w:jc w:val="center"/>
      </w:pPr>
      <w:r>
        <w:rPr>
          <w:spacing w:val="-7"/>
          <w:sz w:val="18"/>
          <w:szCs w:val="18"/>
        </w:rPr>
        <w:t>(350)</w:t>
      </w:r>
    </w:p>
    <w:p w:rsidR="00762751" w:rsidRDefault="00762751">
      <w:pPr>
        <w:shd w:val="clear" w:color="auto" w:fill="FFFFFF"/>
        <w:spacing w:before="238"/>
        <w:ind w:left="55"/>
        <w:jc w:val="center"/>
        <w:sectPr w:rsidR="00762751">
          <w:type w:val="continuous"/>
          <w:pgSz w:w="11909" w:h="16834"/>
          <w:pgMar w:top="1440" w:right="3233" w:bottom="720" w:left="3232" w:header="708" w:footer="708" w:gutter="0"/>
          <w:cols w:space="60"/>
          <w:noEndnote/>
        </w:sectPr>
      </w:pPr>
    </w:p>
    <w:p w:rsidR="00762751" w:rsidRDefault="00762751">
      <w:pPr>
        <w:shd w:val="clear" w:color="auto" w:fill="FFFFFF"/>
        <w:ind w:right="1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4" w:right="17"/>
        <w:jc w:val="both"/>
      </w:pPr>
      <w:r>
        <w:rPr>
          <w:b/>
          <w:bCs/>
          <w:spacing w:val="-1"/>
          <w:sz w:val="22"/>
          <w:szCs w:val="22"/>
        </w:rPr>
        <w:t>s hrobem Afrodity. Pon</w:t>
      </w:r>
      <w:r>
        <w:rPr>
          <w:rFonts w:eastAsia="Times New Roman"/>
          <w:b/>
          <w:bCs/>
          <w:spacing w:val="-1"/>
          <w:sz w:val="22"/>
          <w:szCs w:val="22"/>
        </w:rPr>
        <w:t xml:space="preserve">ěvadž už prorok Ezechiel (4. stol. </w:t>
      </w:r>
      <w:r>
        <w:rPr>
          <w:rFonts w:eastAsia="Times New Roman"/>
          <w:b/>
          <w:bCs/>
          <w:spacing w:val="-4"/>
          <w:sz w:val="22"/>
          <w:szCs w:val="22"/>
        </w:rPr>
        <w:t>př. n. 1.) si naříkal, že židovské ženy oplakávaly na chrá</w:t>
      </w:r>
      <w:r>
        <w:rPr>
          <w:rFonts w:eastAsia="Times New Roman"/>
          <w:b/>
          <w:bCs/>
          <w:spacing w:val="-4"/>
          <w:sz w:val="22"/>
          <w:szCs w:val="22"/>
        </w:rPr>
        <w:softHyphen/>
        <w:t>movém nádvoří smrt Tammuze a Adónise, Szafraňski ne</w:t>
      </w:r>
      <w:r>
        <w:rPr>
          <w:rFonts w:eastAsia="Times New Roman"/>
          <w:b/>
          <w:bCs/>
          <w:spacing w:val="-4"/>
          <w:sz w:val="22"/>
          <w:szCs w:val="22"/>
        </w:rPr>
        <w:softHyphen/>
      </w:r>
      <w:r>
        <w:rPr>
          <w:rFonts w:eastAsia="Times New Roman"/>
          <w:b/>
          <w:bCs/>
          <w:spacing w:val="-3"/>
          <w:sz w:val="22"/>
          <w:szCs w:val="22"/>
        </w:rPr>
        <w:t>vylučuje možnost, že Adónisův hrob se v Jeruzalémě uctí</w:t>
      </w:r>
      <w:r>
        <w:rPr>
          <w:rFonts w:eastAsia="Times New Roman"/>
          <w:b/>
          <w:bCs/>
          <w:spacing w:val="-3"/>
          <w:sz w:val="22"/>
          <w:szCs w:val="22"/>
        </w:rPr>
        <w:softHyphen/>
      </w:r>
      <w:r>
        <w:rPr>
          <w:rFonts w:eastAsia="Times New Roman"/>
          <w:b/>
          <w:bCs/>
          <w:spacing w:val="-4"/>
          <w:sz w:val="22"/>
          <w:szCs w:val="22"/>
        </w:rPr>
        <w:t>val od nepamětna: „Všechno ukazuje na to, že to spíš křes</w:t>
      </w:r>
      <w:r>
        <w:rPr>
          <w:rFonts w:eastAsia="Times New Roman"/>
          <w:b/>
          <w:bCs/>
          <w:spacing w:val="-4"/>
          <w:sz w:val="22"/>
          <w:szCs w:val="22"/>
        </w:rPr>
        <w:softHyphen/>
        <w:t>ťané anektovali prastarou pohanskou svatyni a za doby Konstantina Velikého, v okamžiku, kdy zvítězilo křesťan</w:t>
      </w:r>
      <w:r>
        <w:rPr>
          <w:rFonts w:eastAsia="Times New Roman"/>
          <w:b/>
          <w:bCs/>
          <w:spacing w:val="-4"/>
          <w:sz w:val="22"/>
          <w:szCs w:val="22"/>
        </w:rPr>
        <w:softHyphen/>
      </w:r>
      <w:r>
        <w:rPr>
          <w:rFonts w:eastAsia="Times New Roman"/>
          <w:b/>
          <w:bCs/>
          <w:sz w:val="22"/>
          <w:szCs w:val="22"/>
        </w:rPr>
        <w:t>ství, ji přizpůsobili svým potřebám."</w:t>
      </w:r>
    </w:p>
    <w:p w:rsidR="00762751" w:rsidRDefault="00762751">
      <w:pPr>
        <w:shd w:val="clear" w:color="auto" w:fill="FFFFFF"/>
        <w:spacing w:line="235" w:lineRule="exact"/>
        <w:ind w:right="14" w:firstLine="240"/>
        <w:jc w:val="both"/>
      </w:pPr>
      <w:r>
        <w:rPr>
          <w:b/>
          <w:bCs/>
          <w:spacing w:val="-4"/>
          <w:sz w:val="22"/>
          <w:szCs w:val="22"/>
        </w:rPr>
        <w:t>Proces adaptace pohansk</w:t>
      </w:r>
      <w:r>
        <w:rPr>
          <w:rFonts w:eastAsia="Times New Roman"/>
          <w:b/>
          <w:bCs/>
          <w:spacing w:val="-4"/>
          <w:sz w:val="22"/>
          <w:szCs w:val="22"/>
        </w:rPr>
        <w:t xml:space="preserve">ých kultovních středisek, který </w:t>
      </w:r>
      <w:r>
        <w:rPr>
          <w:rFonts w:eastAsia="Times New Roman"/>
          <w:b/>
          <w:bCs/>
          <w:sz w:val="22"/>
          <w:szCs w:val="22"/>
        </w:rPr>
        <w:t xml:space="preserve">jsme už dobře poznali, probíhal spontánně a nepřetržitě </w:t>
      </w:r>
      <w:r>
        <w:rPr>
          <w:rFonts w:eastAsia="Times New Roman"/>
          <w:b/>
          <w:bCs/>
          <w:spacing w:val="-3"/>
          <w:sz w:val="22"/>
          <w:szCs w:val="22"/>
        </w:rPr>
        <w:t>a jeho hybnou silou byly atavistické návyky širokých lido</w:t>
      </w:r>
      <w:r>
        <w:rPr>
          <w:rFonts w:eastAsia="Times New Roman"/>
          <w:b/>
          <w:bCs/>
          <w:spacing w:val="-3"/>
          <w:sz w:val="22"/>
          <w:szCs w:val="22"/>
        </w:rPr>
        <w:softHyphen/>
        <w:t>vých mas, které se nemohly a ani nechtěly rozloučit s mís</w:t>
      </w:r>
      <w:r>
        <w:rPr>
          <w:rFonts w:eastAsia="Times New Roman"/>
          <w:b/>
          <w:bCs/>
          <w:spacing w:val="-3"/>
          <w:sz w:val="22"/>
          <w:szCs w:val="22"/>
        </w:rPr>
        <w:softHyphen/>
      </w:r>
      <w:r>
        <w:rPr>
          <w:rFonts w:eastAsia="Times New Roman"/>
          <w:b/>
          <w:bCs/>
          <w:spacing w:val="-2"/>
          <w:sz w:val="22"/>
          <w:szCs w:val="22"/>
        </w:rPr>
        <w:t>ty, kde od nepaměti projevovaly svou zbožnost, svoje na</w:t>
      </w:r>
      <w:r>
        <w:rPr>
          <w:rFonts w:eastAsia="Times New Roman"/>
          <w:b/>
          <w:bCs/>
          <w:spacing w:val="-2"/>
          <w:sz w:val="22"/>
          <w:szCs w:val="22"/>
        </w:rPr>
        <w:softHyphen/>
      </w:r>
      <w:r>
        <w:rPr>
          <w:rFonts w:eastAsia="Times New Roman"/>
          <w:b/>
          <w:bCs/>
          <w:spacing w:val="-5"/>
          <w:sz w:val="22"/>
          <w:szCs w:val="22"/>
        </w:rPr>
        <w:t>děje, smutky a tužby. Právě díky tomuto procesu se Adóni</w:t>
      </w:r>
      <w:r>
        <w:rPr>
          <w:rFonts w:eastAsia="Times New Roman"/>
          <w:b/>
          <w:bCs/>
          <w:spacing w:val="-5"/>
          <w:sz w:val="22"/>
          <w:szCs w:val="22"/>
        </w:rPr>
        <w:softHyphen/>
      </w:r>
      <w:r>
        <w:rPr>
          <w:rFonts w:eastAsia="Times New Roman"/>
          <w:b/>
          <w:bCs/>
          <w:sz w:val="22"/>
          <w:szCs w:val="22"/>
        </w:rPr>
        <w:t>sův hrob stal hrobem Ježíšovým.</w:t>
      </w:r>
    </w:p>
    <w:p w:rsidR="00762751" w:rsidRDefault="00762751">
      <w:pPr>
        <w:shd w:val="clear" w:color="auto" w:fill="FFFFFF"/>
        <w:spacing w:line="235" w:lineRule="exact"/>
        <w:ind w:left="10" w:right="5" w:firstLine="218"/>
        <w:jc w:val="both"/>
      </w:pPr>
      <w:r>
        <w:rPr>
          <w:b/>
          <w:bCs/>
          <w:spacing w:val="-4"/>
          <w:sz w:val="22"/>
          <w:szCs w:val="22"/>
        </w:rPr>
        <w:t>Szafra</w:t>
      </w:r>
      <w:r>
        <w:rPr>
          <w:rFonts w:eastAsia="Times New Roman"/>
          <w:b/>
          <w:bCs/>
          <w:spacing w:val="-4"/>
          <w:sz w:val="22"/>
          <w:szCs w:val="22"/>
        </w:rPr>
        <w:t xml:space="preserve">ňski o tom píše: „Tato paradoxní koncepce hrobu </w:t>
      </w:r>
      <w:r>
        <w:rPr>
          <w:rFonts w:eastAsia="Times New Roman"/>
          <w:b/>
          <w:bCs/>
          <w:spacing w:val="-1"/>
          <w:sz w:val="22"/>
          <w:szCs w:val="22"/>
        </w:rPr>
        <w:t>nesmrtelného Boha nebyla ničím zvláštním ani výjimeč</w:t>
      </w:r>
      <w:r>
        <w:rPr>
          <w:rFonts w:eastAsia="Times New Roman"/>
          <w:b/>
          <w:bCs/>
          <w:spacing w:val="-1"/>
          <w:sz w:val="22"/>
          <w:szCs w:val="22"/>
        </w:rPr>
        <w:softHyphen/>
      </w:r>
      <w:r>
        <w:rPr>
          <w:rFonts w:eastAsia="Times New Roman"/>
          <w:b/>
          <w:bCs/>
          <w:spacing w:val="-4"/>
          <w:sz w:val="22"/>
          <w:szCs w:val="22"/>
        </w:rPr>
        <w:t>ným v náboženstvích starověku, která předcházela vznik křesťanství. Proto také kult Ježíše, jak se utvářel na počát</w:t>
      </w:r>
      <w:r>
        <w:rPr>
          <w:rFonts w:eastAsia="Times New Roman"/>
          <w:b/>
          <w:bCs/>
          <w:spacing w:val="-4"/>
          <w:sz w:val="22"/>
          <w:szCs w:val="22"/>
        </w:rPr>
        <w:softHyphen/>
      </w:r>
      <w:r>
        <w:rPr>
          <w:rFonts w:eastAsia="Times New Roman"/>
          <w:b/>
          <w:bCs/>
          <w:spacing w:val="-2"/>
          <w:sz w:val="22"/>
          <w:szCs w:val="22"/>
        </w:rPr>
        <w:t xml:space="preserve">ku našeho letopočtu, zastihl už dávno existující modely, </w:t>
      </w:r>
      <w:r>
        <w:rPr>
          <w:rFonts w:eastAsia="Times New Roman"/>
          <w:b/>
          <w:bCs/>
          <w:spacing w:val="-1"/>
          <w:sz w:val="22"/>
          <w:szCs w:val="22"/>
        </w:rPr>
        <w:t xml:space="preserve">hotové tradiční vzory pro takovou zvláštní ideu božího </w:t>
      </w:r>
      <w:r>
        <w:rPr>
          <w:rFonts w:eastAsia="Times New Roman"/>
          <w:b/>
          <w:bCs/>
          <w:sz w:val="22"/>
          <w:szCs w:val="22"/>
        </w:rPr>
        <w:t xml:space="preserve">hrobu. Všeobecně je známý Diův hrob v pohoří Idě na </w:t>
      </w:r>
      <w:r>
        <w:rPr>
          <w:rFonts w:eastAsia="Times New Roman"/>
          <w:b/>
          <w:bCs/>
          <w:spacing w:val="-3"/>
          <w:sz w:val="22"/>
          <w:szCs w:val="22"/>
        </w:rPr>
        <w:t xml:space="preserve">Krétě. V delfské věštírně ukazovali Dionýsův hrob. Podle jiné verze se měl jeho hrob nacházet v Thébách. Osíridův </w:t>
      </w:r>
      <w:r>
        <w:rPr>
          <w:rFonts w:eastAsia="Times New Roman"/>
          <w:b/>
          <w:bCs/>
          <w:sz w:val="22"/>
          <w:szCs w:val="22"/>
        </w:rPr>
        <w:t>hrob situuje Hérodotos do Sais v Dolním Egyptě. Rov</w:t>
      </w:r>
      <w:r>
        <w:rPr>
          <w:rFonts w:eastAsia="Times New Roman"/>
          <w:b/>
          <w:bCs/>
          <w:sz w:val="22"/>
          <w:szCs w:val="22"/>
        </w:rPr>
        <w:softHyphen/>
        <w:t xml:space="preserve">něž Abydos v Horním Egyptě měl mít hrob tohoto boha. </w:t>
      </w:r>
      <w:r>
        <w:rPr>
          <w:rFonts w:eastAsia="Times New Roman"/>
          <w:b/>
          <w:bCs/>
          <w:spacing w:val="-3"/>
          <w:sz w:val="22"/>
          <w:szCs w:val="22"/>
        </w:rPr>
        <w:t>V Egyptě jich ostatně bylo víc. V chrámu Dentara se za</w:t>
      </w:r>
      <w:r>
        <w:rPr>
          <w:rFonts w:eastAsia="Times New Roman"/>
          <w:b/>
          <w:bCs/>
          <w:spacing w:val="-3"/>
          <w:sz w:val="22"/>
          <w:szCs w:val="22"/>
        </w:rPr>
        <w:softHyphen/>
      </w:r>
      <w:r>
        <w:rPr>
          <w:rFonts w:eastAsia="Times New Roman"/>
          <w:b/>
          <w:bCs/>
          <w:spacing w:val="-1"/>
          <w:sz w:val="22"/>
          <w:szCs w:val="22"/>
        </w:rPr>
        <w:t>choval nápis se seznamem egyptských hrobů boha Osíri-</w:t>
      </w:r>
      <w:r>
        <w:rPr>
          <w:rFonts w:eastAsia="Times New Roman"/>
          <w:b/>
          <w:bCs/>
          <w:spacing w:val="-5"/>
          <w:sz w:val="22"/>
          <w:szCs w:val="22"/>
        </w:rPr>
        <w:t xml:space="preserve">da. James George Frazer tvrdí, že Osíridův hrob byl pro Egypťany totéž, co chrám Božího hrobu v Jeruzalémě pro </w:t>
      </w:r>
      <w:r>
        <w:rPr>
          <w:rFonts w:eastAsia="Times New Roman"/>
          <w:b/>
          <w:bCs/>
          <w:sz w:val="22"/>
          <w:szCs w:val="22"/>
        </w:rPr>
        <w:t>křesťany."</w:t>
      </w:r>
    </w:p>
    <w:p w:rsidR="00762751" w:rsidRDefault="00762751">
      <w:pPr>
        <w:shd w:val="clear" w:color="auto" w:fill="FFFFFF"/>
        <w:spacing w:line="235" w:lineRule="exact"/>
        <w:ind w:left="34" w:firstLine="209"/>
        <w:jc w:val="both"/>
      </w:pPr>
      <w:r>
        <w:rPr>
          <w:b/>
          <w:bCs/>
          <w:spacing w:val="-3"/>
          <w:sz w:val="22"/>
          <w:szCs w:val="22"/>
        </w:rPr>
        <w:t>Tak tedy - jak ukazuj</w:t>
      </w:r>
      <w:r>
        <w:rPr>
          <w:rFonts w:eastAsia="Times New Roman"/>
          <w:b/>
          <w:bCs/>
          <w:spacing w:val="-3"/>
          <w:sz w:val="22"/>
          <w:szCs w:val="22"/>
        </w:rPr>
        <w:t>í výsledky bádání - líčení evange</w:t>
      </w:r>
      <w:r>
        <w:rPr>
          <w:rFonts w:eastAsia="Times New Roman"/>
          <w:b/>
          <w:bCs/>
          <w:spacing w:val="-3"/>
          <w:sz w:val="22"/>
          <w:szCs w:val="22"/>
        </w:rPr>
        <w:softHyphen/>
      </w:r>
      <w:r>
        <w:rPr>
          <w:rFonts w:eastAsia="Times New Roman"/>
          <w:b/>
          <w:bCs/>
          <w:spacing w:val="-4"/>
          <w:sz w:val="22"/>
          <w:szCs w:val="22"/>
        </w:rPr>
        <w:t xml:space="preserve">listů o prázdném hrobě vzniklo mnohem později, a to jako důsledek víry v tělesné zmrtvýchvstání Ježíše. Na všechno, </w:t>
      </w:r>
      <w:r>
        <w:rPr>
          <w:rFonts w:eastAsia="Times New Roman"/>
          <w:b/>
          <w:bCs/>
          <w:spacing w:val="-2"/>
          <w:sz w:val="22"/>
          <w:szCs w:val="22"/>
        </w:rPr>
        <w:t>co se přihodilo Ježíšovi, pokud žil, se pohlíželo retrospek</w:t>
      </w:r>
      <w:r>
        <w:rPr>
          <w:rFonts w:eastAsia="Times New Roman"/>
          <w:b/>
          <w:bCs/>
          <w:spacing w:val="-2"/>
          <w:sz w:val="22"/>
          <w:szCs w:val="22"/>
        </w:rPr>
        <w:softHyphen/>
        <w:t>tivně pod dojmem této víry v novém světle, chápalo se ja</w:t>
      </w:r>
      <w:r>
        <w:rPr>
          <w:rFonts w:eastAsia="Times New Roman"/>
          <w:b/>
          <w:bCs/>
          <w:spacing w:val="-2"/>
          <w:sz w:val="22"/>
          <w:szCs w:val="22"/>
        </w:rPr>
        <w:softHyphen/>
      </w:r>
      <w:r>
        <w:rPr>
          <w:rFonts w:eastAsia="Times New Roman"/>
          <w:b/>
          <w:bCs/>
          <w:spacing w:val="-4"/>
          <w:sz w:val="22"/>
          <w:szCs w:val="22"/>
        </w:rPr>
        <w:t xml:space="preserve">ko komentář k tomuto neobyčejnému zázraku. Proto také </w:t>
      </w:r>
      <w:r>
        <w:rPr>
          <w:rFonts w:eastAsia="Times New Roman"/>
          <w:b/>
          <w:bCs/>
          <w:sz w:val="22"/>
          <w:szCs w:val="22"/>
        </w:rPr>
        <w:t>chceme-li pochopit evangelia, musíme je číst od konce</w:t>
      </w:r>
    </w:p>
    <w:p w:rsidR="00762751" w:rsidRDefault="00762751">
      <w:pPr>
        <w:shd w:val="clear" w:color="auto" w:fill="FFFFFF"/>
        <w:spacing w:before="269"/>
        <w:ind w:left="94"/>
        <w:jc w:val="center"/>
      </w:pPr>
      <w:r>
        <w:rPr>
          <w:b/>
          <w:bCs/>
          <w:sz w:val="16"/>
          <w:szCs w:val="16"/>
        </w:rPr>
        <w:t>(351)</w:t>
      </w:r>
    </w:p>
    <w:p w:rsidR="00762751" w:rsidRDefault="00762751">
      <w:pPr>
        <w:shd w:val="clear" w:color="auto" w:fill="FFFFFF"/>
        <w:spacing w:before="269"/>
        <w:ind w:left="94"/>
        <w:jc w:val="center"/>
        <w:sectPr w:rsidR="00762751">
          <w:pgSz w:w="11909" w:h="16834"/>
          <w:pgMar w:top="1440" w:right="3255" w:bottom="720" w:left="3256" w:header="708" w:footer="708" w:gutter="0"/>
          <w:cols w:space="60"/>
          <w:noEndnote/>
        </w:sectPr>
      </w:pPr>
    </w:p>
    <w:p w:rsidR="00762751" w:rsidRDefault="00762751">
      <w:pPr>
        <w:shd w:val="clear" w:color="auto" w:fill="FFFFFF"/>
        <w:ind w:left="62"/>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left="19"/>
        <w:jc w:val="both"/>
      </w:pPr>
      <w:r>
        <w:rPr>
          <w:b/>
          <w:bCs/>
          <w:sz w:val="22"/>
          <w:szCs w:val="22"/>
        </w:rPr>
        <w:t>a v takov</w:t>
      </w:r>
      <w:r>
        <w:rPr>
          <w:rFonts w:eastAsia="Times New Roman"/>
          <w:b/>
          <w:bCs/>
          <w:sz w:val="22"/>
          <w:szCs w:val="22"/>
        </w:rPr>
        <w:t xml:space="preserve">ém pořadí, jak se jejich vyprávění formovala </w:t>
      </w:r>
      <w:r>
        <w:rPr>
          <w:rFonts w:eastAsia="Times New Roman"/>
          <w:b/>
          <w:bCs/>
          <w:spacing w:val="-3"/>
          <w:sz w:val="22"/>
          <w:szCs w:val="22"/>
        </w:rPr>
        <w:t>v křesťanských střediscích pod vlivem přesvědčení, že Je</w:t>
      </w:r>
      <w:r>
        <w:rPr>
          <w:rFonts w:eastAsia="Times New Roman"/>
          <w:b/>
          <w:bCs/>
          <w:spacing w:val="-3"/>
          <w:sz w:val="22"/>
          <w:szCs w:val="22"/>
        </w:rPr>
        <w:softHyphen/>
      </w:r>
      <w:r>
        <w:rPr>
          <w:rFonts w:eastAsia="Times New Roman"/>
          <w:b/>
          <w:bCs/>
          <w:spacing w:val="-1"/>
          <w:sz w:val="22"/>
          <w:szCs w:val="22"/>
        </w:rPr>
        <w:t xml:space="preserve">žíš vstal z mrtvých, a tak projevil svou božskou podstatu. </w:t>
      </w:r>
      <w:r>
        <w:rPr>
          <w:rFonts w:eastAsia="Times New Roman"/>
          <w:b/>
          <w:bCs/>
          <w:spacing w:val="-4"/>
          <w:sz w:val="22"/>
          <w:szCs w:val="22"/>
        </w:rPr>
        <w:t>V Prvním listu Korintským Pavel napsal: „A jestliže Kris</w:t>
      </w:r>
      <w:r>
        <w:rPr>
          <w:rFonts w:eastAsia="Times New Roman"/>
          <w:b/>
          <w:bCs/>
          <w:spacing w:val="-4"/>
          <w:sz w:val="22"/>
          <w:szCs w:val="22"/>
        </w:rPr>
        <w:softHyphen/>
      </w:r>
      <w:r>
        <w:rPr>
          <w:rFonts w:eastAsia="Times New Roman"/>
          <w:b/>
          <w:bCs/>
          <w:sz w:val="22"/>
          <w:szCs w:val="22"/>
        </w:rPr>
        <w:t xml:space="preserve">tus nebyl vzkříšen, pak je naše zvěst klamná, a klamná je </w:t>
      </w:r>
      <w:r>
        <w:rPr>
          <w:rFonts w:eastAsia="Times New Roman"/>
          <w:b/>
          <w:bCs/>
          <w:spacing w:val="-1"/>
          <w:sz w:val="22"/>
          <w:szCs w:val="22"/>
        </w:rPr>
        <w:t>i vaše víra, a my jsme odhaleni jako lživí svědkové o Bo</w:t>
      </w:r>
      <w:r>
        <w:rPr>
          <w:rFonts w:eastAsia="Times New Roman"/>
          <w:b/>
          <w:bCs/>
          <w:spacing w:val="-1"/>
          <w:sz w:val="22"/>
          <w:szCs w:val="22"/>
        </w:rPr>
        <w:softHyphen/>
      </w:r>
      <w:r>
        <w:rPr>
          <w:rFonts w:eastAsia="Times New Roman"/>
          <w:b/>
          <w:bCs/>
          <w:spacing w:val="-3"/>
          <w:sz w:val="22"/>
          <w:szCs w:val="22"/>
        </w:rPr>
        <w:t>hu: dosvědčili jsme, že Bůh vzkřísil Krista, ale on jej ne</w:t>
      </w:r>
      <w:r>
        <w:rPr>
          <w:rFonts w:eastAsia="Times New Roman"/>
          <w:b/>
          <w:bCs/>
          <w:spacing w:val="-3"/>
          <w:sz w:val="22"/>
          <w:szCs w:val="22"/>
        </w:rPr>
        <w:softHyphen/>
        <w:t xml:space="preserve">vzkřísil, není-li vzkříšení z mrtvých" </w:t>
      </w:r>
      <w:r>
        <w:rPr>
          <w:rFonts w:eastAsia="Times New Roman"/>
          <w:b/>
          <w:bCs/>
          <w:sz w:val="22"/>
          <w:szCs w:val="22"/>
        </w:rPr>
        <w:t>(15,</w:t>
      </w:r>
      <w:r>
        <w:rPr>
          <w:rFonts w:eastAsia="Times New Roman"/>
          <w:b/>
          <w:bCs/>
          <w:spacing w:val="-3"/>
          <w:sz w:val="22"/>
          <w:szCs w:val="22"/>
        </w:rPr>
        <w:t xml:space="preserve"> 14).</w:t>
      </w:r>
    </w:p>
    <w:p w:rsidR="00762751" w:rsidRDefault="00762751">
      <w:pPr>
        <w:shd w:val="clear" w:color="auto" w:fill="FFFFFF"/>
        <w:spacing w:before="2" w:line="235" w:lineRule="exact"/>
        <w:ind w:firstLine="211"/>
        <w:jc w:val="both"/>
      </w:pPr>
      <w:r>
        <w:rPr>
          <w:b/>
          <w:bCs/>
          <w:spacing w:val="-2"/>
          <w:sz w:val="22"/>
          <w:szCs w:val="22"/>
        </w:rPr>
        <w:t>Zd</w:t>
      </w:r>
      <w:r>
        <w:rPr>
          <w:rFonts w:eastAsia="Times New Roman"/>
          <w:b/>
          <w:bCs/>
          <w:spacing w:val="-2"/>
          <w:sz w:val="22"/>
          <w:szCs w:val="22"/>
        </w:rPr>
        <w:t>álo by se, že v líčení tak podstatného, přímo klíčové</w:t>
      </w:r>
      <w:r>
        <w:rPr>
          <w:rFonts w:eastAsia="Times New Roman"/>
          <w:b/>
          <w:bCs/>
          <w:spacing w:val="-2"/>
          <w:sz w:val="22"/>
          <w:szCs w:val="22"/>
        </w:rPr>
        <w:softHyphen/>
      </w:r>
      <w:r>
        <w:rPr>
          <w:rFonts w:eastAsia="Times New Roman"/>
          <w:b/>
          <w:bCs/>
          <w:spacing w:val="-5"/>
          <w:sz w:val="22"/>
          <w:szCs w:val="22"/>
        </w:rPr>
        <w:t>ho faktu pro křesťanství jako zmrtvýchvstání, měla by pa</w:t>
      </w:r>
      <w:r>
        <w:rPr>
          <w:rFonts w:eastAsia="Times New Roman"/>
          <w:b/>
          <w:bCs/>
          <w:spacing w:val="-5"/>
          <w:sz w:val="22"/>
          <w:szCs w:val="22"/>
        </w:rPr>
        <w:softHyphen/>
      </w:r>
      <w:r>
        <w:rPr>
          <w:rFonts w:eastAsia="Times New Roman"/>
          <w:b/>
          <w:bCs/>
          <w:spacing w:val="-2"/>
          <w:sz w:val="22"/>
          <w:szCs w:val="22"/>
        </w:rPr>
        <w:t xml:space="preserve">novat ideální shoda. Avšak už Lessing objevil v těchto </w:t>
      </w:r>
      <w:r>
        <w:rPr>
          <w:rFonts w:eastAsia="Times New Roman"/>
          <w:b/>
          <w:bCs/>
          <w:spacing w:val="-4"/>
          <w:sz w:val="22"/>
          <w:szCs w:val="22"/>
        </w:rPr>
        <w:t>zprávách deset neslučitelných rozporů. Kdybychom je po</w:t>
      </w:r>
      <w:r>
        <w:rPr>
          <w:rFonts w:eastAsia="Times New Roman"/>
          <w:b/>
          <w:bCs/>
          <w:spacing w:val="-4"/>
          <w:sz w:val="22"/>
          <w:szCs w:val="22"/>
        </w:rPr>
        <w:softHyphen/>
      </w:r>
      <w:r>
        <w:rPr>
          <w:rFonts w:eastAsia="Times New Roman"/>
          <w:b/>
          <w:bCs/>
          <w:spacing w:val="-3"/>
          <w:sz w:val="22"/>
          <w:szCs w:val="22"/>
        </w:rPr>
        <w:t>suzovali jako výpovědi svědků, žádný soud by nemohl vy</w:t>
      </w:r>
      <w:r>
        <w:rPr>
          <w:rFonts w:eastAsia="Times New Roman"/>
          <w:b/>
          <w:bCs/>
          <w:spacing w:val="-3"/>
          <w:sz w:val="22"/>
          <w:szCs w:val="22"/>
        </w:rPr>
        <w:softHyphen/>
      </w:r>
      <w:r>
        <w:rPr>
          <w:rFonts w:eastAsia="Times New Roman"/>
          <w:b/>
          <w:bCs/>
          <w:spacing w:val="-4"/>
          <w:sz w:val="22"/>
          <w:szCs w:val="22"/>
        </w:rPr>
        <w:t>dat na jejich základě konečný rozsudek. Jezuita Xavier Léon-Dufour poukazuje ve své knize Zmrtvýchvstání Ježí</w:t>
      </w:r>
      <w:r>
        <w:rPr>
          <w:rFonts w:eastAsia="Times New Roman"/>
          <w:b/>
          <w:bCs/>
          <w:spacing w:val="-4"/>
          <w:sz w:val="22"/>
          <w:szCs w:val="22"/>
        </w:rPr>
        <w:softHyphen/>
      </w:r>
      <w:r>
        <w:rPr>
          <w:rFonts w:eastAsia="Times New Roman"/>
          <w:b/>
          <w:bCs/>
          <w:spacing w:val="-3"/>
          <w:sz w:val="22"/>
          <w:szCs w:val="22"/>
        </w:rPr>
        <w:t>še a pašijové poselství (Résurrection de Jésus et message paschal) na četné rozpory v údajích a vyjadřuje pochyb</w:t>
      </w:r>
      <w:r>
        <w:rPr>
          <w:rFonts w:eastAsia="Times New Roman"/>
          <w:b/>
          <w:bCs/>
          <w:spacing w:val="-3"/>
          <w:sz w:val="22"/>
          <w:szCs w:val="22"/>
        </w:rPr>
        <w:softHyphen/>
      </w:r>
      <w:r>
        <w:rPr>
          <w:rFonts w:eastAsia="Times New Roman"/>
          <w:b/>
          <w:bCs/>
          <w:spacing w:val="-2"/>
          <w:sz w:val="22"/>
          <w:szCs w:val="22"/>
        </w:rPr>
        <w:t xml:space="preserve">nosti, zda metodou výběru shodných faktů z jednotlivých </w:t>
      </w:r>
      <w:r>
        <w:rPr>
          <w:rFonts w:eastAsia="Times New Roman"/>
          <w:b/>
          <w:bCs/>
          <w:spacing w:val="-4"/>
          <w:sz w:val="22"/>
          <w:szCs w:val="22"/>
        </w:rPr>
        <w:t xml:space="preserve">textů a jejich srovnáváním je možno rekonstruovat logické </w:t>
      </w:r>
      <w:r>
        <w:rPr>
          <w:rFonts w:eastAsia="Times New Roman"/>
          <w:b/>
          <w:bCs/>
          <w:spacing w:val="-2"/>
          <w:sz w:val="22"/>
          <w:szCs w:val="22"/>
        </w:rPr>
        <w:t xml:space="preserve">vyprávění o tom, co Ježíš dělal, kde a jak dlouho pobýval </w:t>
      </w:r>
      <w:r>
        <w:rPr>
          <w:rFonts w:eastAsia="Times New Roman"/>
          <w:b/>
          <w:bCs/>
          <w:sz w:val="22"/>
          <w:szCs w:val="22"/>
        </w:rPr>
        <w:t xml:space="preserve">po zmrtvýchvstání. Lev Tolstoj, který byl hluboce spjat </w:t>
      </w:r>
      <w:r>
        <w:rPr>
          <w:rFonts w:eastAsia="Times New Roman"/>
          <w:b/>
          <w:bCs/>
          <w:spacing w:val="-5"/>
          <w:sz w:val="22"/>
          <w:szCs w:val="22"/>
        </w:rPr>
        <w:t>s křesťanstvím, odmítal v článku O zázraku Ježíšova zmrt</w:t>
      </w:r>
      <w:r>
        <w:rPr>
          <w:rFonts w:eastAsia="Times New Roman"/>
          <w:b/>
          <w:bCs/>
          <w:spacing w:val="-5"/>
          <w:sz w:val="22"/>
          <w:szCs w:val="22"/>
        </w:rPr>
        <w:softHyphen/>
      </w:r>
      <w:r>
        <w:rPr>
          <w:rFonts w:eastAsia="Times New Roman"/>
          <w:b/>
          <w:bCs/>
          <w:spacing w:val="-4"/>
          <w:sz w:val="22"/>
          <w:szCs w:val="22"/>
        </w:rPr>
        <w:t xml:space="preserve">výchvstání tato líčení jako „naivní a prostoduchý výmysl </w:t>
      </w:r>
      <w:r>
        <w:rPr>
          <w:rFonts w:eastAsia="Times New Roman"/>
          <w:b/>
          <w:bCs/>
          <w:spacing w:val="-5"/>
          <w:sz w:val="22"/>
          <w:szCs w:val="22"/>
        </w:rPr>
        <w:t xml:space="preserve">evangelistů", při čemž vycházel z teze, že „zázrak vzkříšení </w:t>
      </w:r>
      <w:r>
        <w:rPr>
          <w:rFonts w:eastAsia="Times New Roman"/>
          <w:b/>
          <w:bCs/>
          <w:spacing w:val="-1"/>
          <w:sz w:val="22"/>
          <w:szCs w:val="22"/>
        </w:rPr>
        <w:t>je v přímém rozporu s Kristovým učením".</w:t>
      </w:r>
    </w:p>
    <w:p w:rsidR="00762751" w:rsidRDefault="00762751">
      <w:pPr>
        <w:shd w:val="clear" w:color="auto" w:fill="FFFFFF"/>
        <w:spacing w:line="235" w:lineRule="exact"/>
        <w:ind w:left="17" w:right="2" w:firstLine="218"/>
        <w:jc w:val="both"/>
      </w:pPr>
      <w:r>
        <w:rPr>
          <w:b/>
          <w:bCs/>
          <w:sz w:val="22"/>
          <w:szCs w:val="22"/>
        </w:rPr>
        <w:t>Abychom pochopili, jak mohla v</w:t>
      </w:r>
      <w:r>
        <w:rPr>
          <w:rFonts w:eastAsia="Times New Roman"/>
          <w:b/>
          <w:bCs/>
          <w:sz w:val="22"/>
          <w:szCs w:val="22"/>
        </w:rPr>
        <w:t xml:space="preserve">ůbec vzniknout víra </w:t>
      </w:r>
      <w:r>
        <w:rPr>
          <w:rFonts w:eastAsia="Times New Roman"/>
          <w:b/>
          <w:bCs/>
          <w:spacing w:val="-4"/>
          <w:sz w:val="22"/>
          <w:szCs w:val="22"/>
        </w:rPr>
        <w:t xml:space="preserve">v Ježíšovo zmrtvýchvstání, nutno vzít v úvahu představy, </w:t>
      </w:r>
      <w:r>
        <w:rPr>
          <w:rFonts w:eastAsia="Times New Roman"/>
          <w:b/>
          <w:bCs/>
          <w:spacing w:val="-3"/>
          <w:sz w:val="22"/>
          <w:szCs w:val="22"/>
        </w:rPr>
        <w:t>které byly charakteristické pro lidi starověkého světa. Pro ně myšlenka, že člověk může vstát tělesně z hrobu, nebyla nic nového ani šokujícího. Je to jedna z nejstarších escha</w:t>
      </w:r>
      <w:r>
        <w:rPr>
          <w:rFonts w:eastAsia="Times New Roman"/>
          <w:b/>
          <w:bCs/>
          <w:spacing w:val="-3"/>
          <w:sz w:val="22"/>
          <w:szCs w:val="22"/>
        </w:rPr>
        <w:softHyphen/>
      </w:r>
      <w:r>
        <w:rPr>
          <w:rFonts w:eastAsia="Times New Roman"/>
          <w:b/>
          <w:bCs/>
          <w:spacing w:val="-2"/>
          <w:sz w:val="22"/>
          <w:szCs w:val="22"/>
        </w:rPr>
        <w:t>tologických koncepcí lidstva. Jak svědčí přítomnost ná</w:t>
      </w:r>
      <w:r>
        <w:rPr>
          <w:rFonts w:eastAsia="Times New Roman"/>
          <w:b/>
          <w:bCs/>
          <w:spacing w:val="-2"/>
          <w:sz w:val="22"/>
          <w:szCs w:val="22"/>
        </w:rPr>
        <w:softHyphen/>
      </w:r>
      <w:r>
        <w:rPr>
          <w:rFonts w:eastAsia="Times New Roman"/>
          <w:b/>
          <w:bCs/>
          <w:spacing w:val="-3"/>
          <w:sz w:val="22"/>
          <w:szCs w:val="22"/>
        </w:rPr>
        <w:t>strojů, předmětů denní potřeby i potravin v hrobech, věři</w:t>
      </w:r>
      <w:r>
        <w:rPr>
          <w:rFonts w:eastAsia="Times New Roman"/>
          <w:b/>
          <w:bCs/>
          <w:spacing w:val="-3"/>
          <w:sz w:val="22"/>
          <w:szCs w:val="22"/>
        </w:rPr>
        <w:softHyphen/>
      </w:r>
      <w:r>
        <w:rPr>
          <w:rFonts w:eastAsia="Times New Roman"/>
          <w:b/>
          <w:bCs/>
          <w:spacing w:val="-5"/>
          <w:sz w:val="22"/>
          <w:szCs w:val="22"/>
        </w:rPr>
        <w:t>ly už primitivní kmeny doby kamenné v tělesnou nesmrtel</w:t>
      </w:r>
      <w:r>
        <w:rPr>
          <w:rFonts w:eastAsia="Times New Roman"/>
          <w:b/>
          <w:bCs/>
          <w:spacing w:val="-5"/>
          <w:sz w:val="22"/>
          <w:szCs w:val="22"/>
        </w:rPr>
        <w:softHyphen/>
      </w:r>
      <w:r>
        <w:rPr>
          <w:rFonts w:eastAsia="Times New Roman"/>
          <w:b/>
          <w:bCs/>
          <w:sz w:val="22"/>
          <w:szCs w:val="22"/>
        </w:rPr>
        <w:t>nost člověka.</w:t>
      </w:r>
    </w:p>
    <w:p w:rsidR="00762751" w:rsidRDefault="00762751">
      <w:pPr>
        <w:shd w:val="clear" w:color="auto" w:fill="FFFFFF"/>
        <w:spacing w:line="235" w:lineRule="exact"/>
        <w:ind w:left="19" w:right="2" w:firstLine="223"/>
        <w:jc w:val="both"/>
      </w:pPr>
      <w:r>
        <w:rPr>
          <w:b/>
          <w:bCs/>
          <w:spacing w:val="-2"/>
          <w:sz w:val="22"/>
          <w:szCs w:val="22"/>
        </w:rPr>
        <w:t>P</w:t>
      </w:r>
      <w:r>
        <w:rPr>
          <w:rFonts w:eastAsia="Times New Roman"/>
          <w:b/>
          <w:bCs/>
          <w:spacing w:val="-2"/>
          <w:sz w:val="22"/>
          <w:szCs w:val="22"/>
        </w:rPr>
        <w:t xml:space="preserve">řesto však bezprostřední a aktuální vliv na tehdejší </w:t>
      </w:r>
      <w:r>
        <w:rPr>
          <w:rFonts w:eastAsia="Times New Roman"/>
          <w:b/>
          <w:bCs/>
          <w:spacing w:val="-3"/>
          <w:sz w:val="22"/>
          <w:szCs w:val="22"/>
        </w:rPr>
        <w:t>způsob myšlení měla náboženství Egypta, Persie a někte</w:t>
      </w:r>
      <w:r>
        <w:rPr>
          <w:rFonts w:eastAsia="Times New Roman"/>
          <w:b/>
          <w:bCs/>
          <w:spacing w:val="-3"/>
          <w:sz w:val="22"/>
          <w:szCs w:val="22"/>
        </w:rPr>
        <w:softHyphen/>
      </w:r>
      <w:r>
        <w:rPr>
          <w:rFonts w:eastAsia="Times New Roman"/>
          <w:b/>
          <w:bCs/>
          <w:spacing w:val="-5"/>
          <w:sz w:val="22"/>
          <w:szCs w:val="22"/>
        </w:rPr>
        <w:t xml:space="preserve">rých sektářských odnoží judaismu, které na ně navazovaly. </w:t>
      </w:r>
      <w:r>
        <w:rPr>
          <w:rFonts w:eastAsia="Times New Roman"/>
          <w:b/>
          <w:bCs/>
          <w:spacing w:val="-4"/>
          <w:sz w:val="22"/>
          <w:szCs w:val="22"/>
        </w:rPr>
        <w:t>Egypťané si představovali, že zemřelí, jejichž dobré skutky</w:t>
      </w:r>
    </w:p>
    <w:p w:rsidR="00762751" w:rsidRDefault="00762751">
      <w:pPr>
        <w:shd w:val="clear" w:color="auto" w:fill="FFFFFF"/>
        <w:spacing w:before="233"/>
        <w:ind w:left="79"/>
        <w:jc w:val="center"/>
      </w:pPr>
      <w:r>
        <w:rPr>
          <w:b/>
          <w:bCs/>
          <w:spacing w:val="-6"/>
          <w:sz w:val="18"/>
          <w:szCs w:val="18"/>
        </w:rPr>
        <w:t>(352)</w:t>
      </w:r>
    </w:p>
    <w:p w:rsidR="00762751" w:rsidRDefault="00762751">
      <w:pPr>
        <w:shd w:val="clear" w:color="auto" w:fill="FFFFFF"/>
        <w:spacing w:before="233"/>
        <w:ind w:left="79"/>
        <w:jc w:val="center"/>
        <w:sectPr w:rsidR="00762751">
          <w:pgSz w:w="11909" w:h="16834"/>
          <w:pgMar w:top="1440" w:right="3267" w:bottom="720" w:left="3256" w:header="708" w:footer="708" w:gutter="0"/>
          <w:cols w:space="60"/>
          <w:noEndnote/>
        </w:sectPr>
      </w:pPr>
    </w:p>
    <w:p w:rsidR="00762751" w:rsidRDefault="00762751">
      <w:pPr>
        <w:shd w:val="clear" w:color="auto" w:fill="FFFFFF"/>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7" w:line="235" w:lineRule="exact"/>
        <w:ind w:left="14" w:right="29"/>
        <w:jc w:val="both"/>
      </w:pPr>
      <w:r>
        <w:rPr>
          <w:b/>
          <w:bCs/>
          <w:spacing w:val="-4"/>
          <w:sz w:val="22"/>
          <w:szCs w:val="22"/>
        </w:rPr>
        <w:t>posoud</w:t>
      </w:r>
      <w:r>
        <w:rPr>
          <w:rFonts w:eastAsia="Times New Roman"/>
          <w:b/>
          <w:bCs/>
          <w:spacing w:val="-4"/>
          <w:sz w:val="22"/>
          <w:szCs w:val="22"/>
        </w:rPr>
        <w:t xml:space="preserve">í Osíris, pak se vrátí do svých tělesných schránek, </w:t>
      </w:r>
      <w:r>
        <w:rPr>
          <w:rFonts w:eastAsia="Times New Roman"/>
          <w:b/>
          <w:bCs/>
          <w:spacing w:val="-1"/>
          <w:sz w:val="22"/>
          <w:szCs w:val="22"/>
        </w:rPr>
        <w:t>které právě proto mumifikovali a uchovávali v pyrami</w:t>
      </w:r>
      <w:r>
        <w:rPr>
          <w:rFonts w:eastAsia="Times New Roman"/>
          <w:b/>
          <w:bCs/>
          <w:spacing w:val="-1"/>
          <w:sz w:val="22"/>
          <w:szCs w:val="22"/>
        </w:rPr>
        <w:softHyphen/>
      </w:r>
      <w:r>
        <w:rPr>
          <w:rFonts w:eastAsia="Times New Roman"/>
          <w:b/>
          <w:bCs/>
          <w:spacing w:val="-3"/>
          <w:sz w:val="22"/>
          <w:szCs w:val="22"/>
        </w:rPr>
        <w:t xml:space="preserve">dách nebo ve skalních hrobkách. Fyzickou nesmrtelnost </w:t>
      </w:r>
      <w:r>
        <w:rPr>
          <w:rFonts w:eastAsia="Times New Roman"/>
          <w:b/>
          <w:bCs/>
          <w:spacing w:val="-4"/>
          <w:sz w:val="22"/>
          <w:szCs w:val="22"/>
        </w:rPr>
        <w:t>hlásalo i Zarathuštrovo náboženství, především kult per</w:t>
      </w:r>
      <w:r>
        <w:rPr>
          <w:rFonts w:eastAsia="Times New Roman"/>
          <w:b/>
          <w:bCs/>
          <w:spacing w:val="-4"/>
          <w:sz w:val="22"/>
          <w:szCs w:val="22"/>
        </w:rPr>
        <w:softHyphen/>
        <w:t xml:space="preserve">ského boha Mithry. Mithraismus, nebezpečný konkurent křesťanství v prvních staletích naší éry, kladl hlavní důraz </w:t>
      </w:r>
      <w:r>
        <w:rPr>
          <w:rFonts w:eastAsia="Times New Roman"/>
          <w:b/>
          <w:bCs/>
          <w:sz w:val="22"/>
          <w:szCs w:val="22"/>
        </w:rPr>
        <w:t>na příslib vzkříšení zemřelých.</w:t>
      </w:r>
    </w:p>
    <w:p w:rsidR="00762751" w:rsidRDefault="00762751">
      <w:pPr>
        <w:shd w:val="clear" w:color="auto" w:fill="FFFFFF"/>
        <w:spacing w:line="235" w:lineRule="exact"/>
        <w:ind w:right="14" w:firstLine="230"/>
        <w:jc w:val="both"/>
      </w:pPr>
      <w:r>
        <w:rPr>
          <w:b/>
          <w:bCs/>
          <w:spacing w:val="-3"/>
          <w:sz w:val="22"/>
          <w:szCs w:val="22"/>
        </w:rPr>
        <w:t>Co se t</w:t>
      </w:r>
      <w:r>
        <w:rPr>
          <w:rFonts w:eastAsia="Times New Roman"/>
          <w:b/>
          <w:bCs/>
          <w:spacing w:val="-3"/>
          <w:sz w:val="22"/>
          <w:szCs w:val="22"/>
        </w:rPr>
        <w:t>ýče judaismu, pak idea tělesné nesmrtelnosti, ma</w:t>
      </w:r>
      <w:r>
        <w:rPr>
          <w:rFonts w:eastAsia="Times New Roman"/>
          <w:b/>
          <w:bCs/>
          <w:spacing w:val="-3"/>
          <w:sz w:val="22"/>
          <w:szCs w:val="22"/>
        </w:rPr>
        <w:softHyphen/>
      </w:r>
      <w:r>
        <w:rPr>
          <w:rFonts w:eastAsia="Times New Roman"/>
          <w:b/>
          <w:bCs/>
          <w:spacing w:val="-5"/>
          <w:sz w:val="22"/>
          <w:szCs w:val="22"/>
        </w:rPr>
        <w:t xml:space="preserve">jící údajně svůj původ v perských pramenech, projevuje se </w:t>
      </w:r>
      <w:r>
        <w:rPr>
          <w:rFonts w:eastAsia="Times New Roman"/>
          <w:b/>
          <w:bCs/>
          <w:spacing w:val="-3"/>
          <w:sz w:val="22"/>
          <w:szCs w:val="22"/>
        </w:rPr>
        <w:t xml:space="preserve">jednoznačně v apokalyptických knihách Starého zákona. </w:t>
      </w:r>
      <w:r>
        <w:rPr>
          <w:rFonts w:eastAsia="Times New Roman"/>
          <w:b/>
          <w:bCs/>
          <w:spacing w:val="-2"/>
          <w:sz w:val="22"/>
          <w:szCs w:val="22"/>
        </w:rPr>
        <w:t xml:space="preserve">Podle nich měl jednou přijít „Jahvův den": poslední soud </w:t>
      </w:r>
      <w:r>
        <w:rPr>
          <w:rFonts w:eastAsia="Times New Roman"/>
          <w:b/>
          <w:bCs/>
          <w:spacing w:val="-3"/>
          <w:sz w:val="22"/>
          <w:szCs w:val="22"/>
        </w:rPr>
        <w:t xml:space="preserve">a nová, šťastná éra v dějinách lidstva. Toho dne vstanou </w:t>
      </w:r>
      <w:r>
        <w:rPr>
          <w:rFonts w:eastAsia="Times New Roman"/>
          <w:b/>
          <w:bCs/>
          <w:spacing w:val="-4"/>
          <w:sz w:val="22"/>
          <w:szCs w:val="22"/>
        </w:rPr>
        <w:t xml:space="preserve">mrtví z hrobů, aby stanuli před božím soudem a vyslechli </w:t>
      </w:r>
      <w:r>
        <w:rPr>
          <w:rFonts w:eastAsia="Times New Roman"/>
          <w:b/>
          <w:bCs/>
          <w:spacing w:val="-3"/>
          <w:sz w:val="22"/>
          <w:szCs w:val="22"/>
        </w:rPr>
        <w:t>osvobozující nebo zatracující rozsudek. V těchto nábožen</w:t>
      </w:r>
      <w:r>
        <w:rPr>
          <w:rFonts w:eastAsia="Times New Roman"/>
          <w:b/>
          <w:bCs/>
          <w:spacing w:val="-3"/>
          <w:sz w:val="22"/>
          <w:szCs w:val="22"/>
        </w:rPr>
        <w:softHyphen/>
        <w:t>ských spisech se však vyskytují rozdíly: některé apokalyp</w:t>
      </w:r>
      <w:r>
        <w:rPr>
          <w:rFonts w:eastAsia="Times New Roman"/>
          <w:b/>
          <w:bCs/>
          <w:spacing w:val="-3"/>
          <w:sz w:val="22"/>
          <w:szCs w:val="22"/>
        </w:rPr>
        <w:softHyphen/>
        <w:t>sy hlásají, že všichni lidé vstanou z mrtvých a budou sou</w:t>
      </w:r>
      <w:r>
        <w:rPr>
          <w:rFonts w:eastAsia="Times New Roman"/>
          <w:b/>
          <w:bCs/>
          <w:spacing w:val="-3"/>
          <w:sz w:val="22"/>
          <w:szCs w:val="22"/>
        </w:rPr>
        <w:softHyphen/>
      </w:r>
      <w:r>
        <w:rPr>
          <w:rFonts w:eastAsia="Times New Roman"/>
          <w:b/>
          <w:bCs/>
          <w:sz w:val="22"/>
          <w:szCs w:val="22"/>
        </w:rPr>
        <w:t xml:space="preserve">zeni; jiné opět tvrdí, že se to týká pouze Izraelitů; jsou </w:t>
      </w:r>
      <w:r>
        <w:rPr>
          <w:rFonts w:eastAsia="Times New Roman"/>
          <w:b/>
          <w:bCs/>
          <w:spacing w:val="-4"/>
          <w:sz w:val="22"/>
          <w:szCs w:val="22"/>
        </w:rPr>
        <w:t>i takové, které hlásají, že z hrobů vstanou pouze spravedli</w:t>
      </w:r>
      <w:r>
        <w:rPr>
          <w:rFonts w:eastAsia="Times New Roman"/>
          <w:b/>
          <w:bCs/>
          <w:spacing w:val="-4"/>
          <w:sz w:val="22"/>
          <w:szCs w:val="22"/>
        </w:rPr>
        <w:softHyphen/>
        <w:t>ví, kdežto všichni ostatní, obtěžkaní břemeny těžkých pro</w:t>
      </w:r>
      <w:r>
        <w:rPr>
          <w:rFonts w:eastAsia="Times New Roman"/>
          <w:b/>
          <w:bCs/>
          <w:spacing w:val="-4"/>
          <w:sz w:val="22"/>
          <w:szCs w:val="22"/>
        </w:rPr>
        <w:softHyphen/>
      </w:r>
      <w:r>
        <w:rPr>
          <w:rFonts w:eastAsia="Times New Roman"/>
          <w:b/>
          <w:bCs/>
          <w:sz w:val="22"/>
          <w:szCs w:val="22"/>
        </w:rPr>
        <w:t>vinění, budou odsouzeni k věčnému pobytu v „šeolu", v podsvětní říši stínu.</w:t>
      </w:r>
    </w:p>
    <w:p w:rsidR="00762751" w:rsidRDefault="00762751">
      <w:pPr>
        <w:shd w:val="clear" w:color="auto" w:fill="FFFFFF"/>
        <w:spacing w:line="235" w:lineRule="exact"/>
        <w:ind w:left="26" w:right="7" w:firstLine="214"/>
        <w:jc w:val="both"/>
      </w:pPr>
      <w:r>
        <w:rPr>
          <w:b/>
          <w:bCs/>
          <w:spacing w:val="-3"/>
          <w:sz w:val="22"/>
          <w:szCs w:val="22"/>
        </w:rPr>
        <w:t xml:space="preserve">V </w:t>
      </w:r>
      <w:r>
        <w:rPr>
          <w:rFonts w:eastAsia="Times New Roman"/>
          <w:b/>
          <w:bCs/>
          <w:spacing w:val="-3"/>
          <w:sz w:val="22"/>
          <w:szCs w:val="22"/>
        </w:rPr>
        <w:t xml:space="preserve">žaltáři se král David raduje, že Bůh nenechá jeho duši v pekle („v šeolu") a že jeho tělo nepodlehne rozkladu (16, </w:t>
      </w:r>
      <w:r>
        <w:rPr>
          <w:rFonts w:eastAsia="Times New Roman"/>
          <w:b/>
          <w:bCs/>
          <w:spacing w:val="-1"/>
          <w:sz w:val="22"/>
          <w:szCs w:val="22"/>
        </w:rPr>
        <w:t>9-10). V Izajášovi se dočteme, že mrtví ožijí a padlí vsta</w:t>
      </w:r>
      <w:r>
        <w:rPr>
          <w:rFonts w:eastAsia="Times New Roman"/>
          <w:b/>
          <w:bCs/>
          <w:spacing w:val="-1"/>
          <w:sz w:val="22"/>
          <w:szCs w:val="22"/>
        </w:rPr>
        <w:softHyphen/>
      </w:r>
      <w:r>
        <w:rPr>
          <w:rFonts w:eastAsia="Times New Roman"/>
          <w:b/>
          <w:bCs/>
          <w:spacing w:val="-3"/>
          <w:sz w:val="22"/>
          <w:szCs w:val="22"/>
        </w:rPr>
        <w:t>nou z hrobů (26, 19). A konečně v Danielově proroctví au</w:t>
      </w:r>
      <w:r>
        <w:rPr>
          <w:rFonts w:eastAsia="Times New Roman"/>
          <w:b/>
          <w:bCs/>
          <w:spacing w:val="-3"/>
          <w:sz w:val="22"/>
          <w:szCs w:val="22"/>
        </w:rPr>
        <w:softHyphen/>
        <w:t>tor píše doslova: „Mnozí z těch, kteří spí / v prachu země, procitnou; jedni k životu věčnému, / druzí k pohaně a věč</w:t>
      </w:r>
      <w:r>
        <w:rPr>
          <w:rFonts w:eastAsia="Times New Roman"/>
          <w:b/>
          <w:bCs/>
          <w:spacing w:val="-3"/>
          <w:sz w:val="22"/>
          <w:szCs w:val="22"/>
        </w:rPr>
        <w:softHyphen/>
      </w:r>
      <w:r>
        <w:rPr>
          <w:rFonts w:eastAsia="Times New Roman"/>
          <w:b/>
          <w:bCs/>
          <w:sz w:val="22"/>
          <w:szCs w:val="22"/>
        </w:rPr>
        <w:t>né hrůze ..." (12, 2).</w:t>
      </w:r>
    </w:p>
    <w:p w:rsidR="00762751" w:rsidRDefault="00762751">
      <w:pPr>
        <w:shd w:val="clear" w:color="auto" w:fill="FFFFFF"/>
        <w:spacing w:line="235" w:lineRule="exact"/>
        <w:ind w:left="36" w:firstLine="211"/>
        <w:jc w:val="both"/>
      </w:pPr>
      <w:r>
        <w:rPr>
          <w:b/>
          <w:bCs/>
          <w:spacing w:val="-4"/>
          <w:sz w:val="22"/>
          <w:szCs w:val="22"/>
        </w:rPr>
        <w:t>Takov</w:t>
      </w:r>
      <w:r>
        <w:rPr>
          <w:rFonts w:eastAsia="Times New Roman"/>
          <w:b/>
          <w:bCs/>
          <w:spacing w:val="-4"/>
          <w:sz w:val="22"/>
          <w:szCs w:val="22"/>
        </w:rPr>
        <w:t xml:space="preserve">ých citátů bychom mohli uvést mnohem víc, jejich </w:t>
      </w:r>
      <w:r>
        <w:rPr>
          <w:rFonts w:eastAsia="Times New Roman"/>
          <w:b/>
          <w:bCs/>
          <w:spacing w:val="-1"/>
          <w:sz w:val="22"/>
          <w:szCs w:val="22"/>
        </w:rPr>
        <w:t>velký počet svědčí o tom, jak silné bylo židovské povědo</w:t>
      </w:r>
      <w:r>
        <w:rPr>
          <w:rFonts w:eastAsia="Times New Roman"/>
          <w:b/>
          <w:bCs/>
          <w:spacing w:val="-1"/>
          <w:sz w:val="22"/>
          <w:szCs w:val="22"/>
        </w:rPr>
        <w:softHyphen/>
      </w:r>
      <w:r>
        <w:rPr>
          <w:rFonts w:eastAsia="Times New Roman"/>
          <w:b/>
          <w:bCs/>
          <w:spacing w:val="-2"/>
          <w:sz w:val="22"/>
          <w:szCs w:val="22"/>
        </w:rPr>
        <w:t>mí posedlé myšlenkou na smrt a na tělesné zmrtvýchvstá</w:t>
      </w:r>
      <w:r>
        <w:rPr>
          <w:rFonts w:eastAsia="Times New Roman"/>
          <w:b/>
          <w:bCs/>
          <w:spacing w:val="-2"/>
          <w:sz w:val="22"/>
          <w:szCs w:val="22"/>
        </w:rPr>
        <w:softHyphen/>
      </w:r>
      <w:r>
        <w:rPr>
          <w:rFonts w:eastAsia="Times New Roman"/>
          <w:b/>
          <w:bCs/>
          <w:spacing w:val="-3"/>
          <w:sz w:val="22"/>
          <w:szCs w:val="22"/>
        </w:rPr>
        <w:t>ní. Jak vyplývá z evangelií, rozneslo se v židovských kru</w:t>
      </w:r>
      <w:r>
        <w:rPr>
          <w:rFonts w:eastAsia="Times New Roman"/>
          <w:b/>
          <w:bCs/>
          <w:spacing w:val="-3"/>
          <w:sz w:val="22"/>
          <w:szCs w:val="22"/>
        </w:rPr>
        <w:softHyphen/>
      </w:r>
      <w:r>
        <w:rPr>
          <w:rFonts w:eastAsia="Times New Roman"/>
          <w:b/>
          <w:bCs/>
          <w:sz w:val="22"/>
          <w:szCs w:val="22"/>
        </w:rPr>
        <w:t xml:space="preserve">zích, že Ježíš je vzkříšený prorok Eliáš nebo Jan Křtitel. </w:t>
      </w:r>
      <w:r>
        <w:rPr>
          <w:rFonts w:eastAsia="Times New Roman"/>
          <w:b/>
          <w:bCs/>
          <w:spacing w:val="-2"/>
          <w:sz w:val="22"/>
          <w:szCs w:val="22"/>
        </w:rPr>
        <w:t>V evangeliu podle Marka čteme: „Když to Herodes usly</w:t>
      </w:r>
      <w:r>
        <w:rPr>
          <w:rFonts w:eastAsia="Times New Roman"/>
          <w:b/>
          <w:bCs/>
          <w:spacing w:val="-2"/>
          <w:sz w:val="22"/>
          <w:szCs w:val="22"/>
        </w:rPr>
        <w:softHyphen/>
      </w:r>
      <w:r>
        <w:rPr>
          <w:rFonts w:eastAsia="Times New Roman"/>
          <w:b/>
          <w:bCs/>
          <w:sz w:val="22"/>
          <w:szCs w:val="22"/>
        </w:rPr>
        <w:t>šel, řekl: ,To vstal Jan, kterého jsem dal stíť" (12, 2).</w:t>
      </w:r>
    </w:p>
    <w:p w:rsidR="00762751" w:rsidRDefault="00762751">
      <w:pPr>
        <w:shd w:val="clear" w:color="auto" w:fill="FFFFFF"/>
        <w:spacing w:line="235" w:lineRule="exact"/>
        <w:ind w:left="48" w:firstLine="214"/>
        <w:jc w:val="both"/>
      </w:pPr>
      <w:r>
        <w:rPr>
          <w:b/>
          <w:bCs/>
          <w:spacing w:val="-2"/>
          <w:sz w:val="22"/>
          <w:szCs w:val="22"/>
        </w:rPr>
        <w:t>Za t</w:t>
      </w:r>
      <w:r>
        <w:rPr>
          <w:rFonts w:eastAsia="Times New Roman"/>
          <w:b/>
          <w:bCs/>
          <w:spacing w:val="-2"/>
          <w:sz w:val="22"/>
          <w:szCs w:val="22"/>
        </w:rPr>
        <w:t xml:space="preserve">ěchto okolností lze snadno pochopit, proč Ježíšovi </w:t>
      </w:r>
      <w:r>
        <w:rPr>
          <w:rFonts w:eastAsia="Times New Roman"/>
          <w:b/>
          <w:bCs/>
          <w:spacing w:val="-4"/>
          <w:sz w:val="22"/>
          <w:szCs w:val="22"/>
        </w:rPr>
        <w:t>učedníci uvěřili tak spontánně v jeho zmrtvýchvstání. Vy</w:t>
      </w:r>
      <w:r>
        <w:rPr>
          <w:rFonts w:eastAsia="Times New Roman"/>
          <w:b/>
          <w:bCs/>
          <w:spacing w:val="-4"/>
          <w:sz w:val="22"/>
          <w:szCs w:val="22"/>
        </w:rPr>
        <w:softHyphen/>
      </w:r>
      <w:r>
        <w:rPr>
          <w:rFonts w:eastAsia="Times New Roman"/>
          <w:b/>
          <w:bCs/>
          <w:sz w:val="22"/>
          <w:szCs w:val="22"/>
        </w:rPr>
        <w:t>světluje se to nejen faktem, že jako neodrodilí synové své</w:t>
      </w:r>
    </w:p>
    <w:p w:rsidR="00762751" w:rsidRDefault="00762751">
      <w:pPr>
        <w:shd w:val="clear" w:color="auto" w:fill="FFFFFF"/>
        <w:spacing w:before="252"/>
        <w:ind w:left="94"/>
        <w:jc w:val="center"/>
      </w:pPr>
      <w:r>
        <w:rPr>
          <w:b/>
          <w:bCs/>
          <w:spacing w:val="-7"/>
          <w:sz w:val="18"/>
          <w:szCs w:val="18"/>
        </w:rPr>
        <w:t>(353)</w:t>
      </w:r>
    </w:p>
    <w:p w:rsidR="00762751" w:rsidRDefault="00762751">
      <w:pPr>
        <w:shd w:val="clear" w:color="auto" w:fill="FFFFFF"/>
        <w:spacing w:before="252"/>
        <w:ind w:left="94"/>
        <w:jc w:val="center"/>
        <w:sectPr w:rsidR="00762751">
          <w:pgSz w:w="11909" w:h="16834"/>
          <w:pgMar w:top="1440" w:right="3252" w:bottom="720" w:left="3254" w:header="708" w:footer="708" w:gutter="0"/>
          <w:cols w:space="60"/>
          <w:noEndnote/>
        </w:sectPr>
      </w:pPr>
    </w:p>
    <w:p w:rsidR="00762751" w:rsidRDefault="00762751">
      <w:pPr>
        <w:shd w:val="clear" w:color="auto" w:fill="FFFFFF"/>
        <w:ind w:left="1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left="10" w:right="5"/>
        <w:jc w:val="both"/>
      </w:pPr>
      <w:r>
        <w:rPr>
          <w:b/>
          <w:bCs/>
          <w:spacing w:val="-3"/>
          <w:sz w:val="22"/>
          <w:szCs w:val="22"/>
        </w:rPr>
        <w:t>doby byli prodchnuti tehdej</w:t>
      </w:r>
      <w:r>
        <w:rPr>
          <w:rFonts w:eastAsia="Times New Roman"/>
          <w:b/>
          <w:bCs/>
          <w:spacing w:val="-3"/>
          <w:sz w:val="22"/>
          <w:szCs w:val="22"/>
        </w:rPr>
        <w:t xml:space="preserve">šími vládnoucími představami </w:t>
      </w:r>
      <w:r>
        <w:rPr>
          <w:rFonts w:eastAsia="Times New Roman"/>
          <w:b/>
          <w:bCs/>
          <w:spacing w:val="-1"/>
          <w:sz w:val="22"/>
          <w:szCs w:val="22"/>
        </w:rPr>
        <w:t xml:space="preserve">a názory, ale snad především duchovním stavem, v němž </w:t>
      </w:r>
      <w:r>
        <w:rPr>
          <w:rFonts w:eastAsia="Times New Roman"/>
          <w:b/>
          <w:bCs/>
          <w:spacing w:val="-4"/>
          <w:sz w:val="22"/>
          <w:szCs w:val="22"/>
        </w:rPr>
        <w:t xml:space="preserve">se nacházeli po brutální smrti milovaného Mistra. Souženi </w:t>
      </w:r>
      <w:r>
        <w:rPr>
          <w:rFonts w:eastAsia="Times New Roman"/>
          <w:b/>
          <w:bCs/>
          <w:sz w:val="22"/>
          <w:szCs w:val="22"/>
        </w:rPr>
        <w:t xml:space="preserve">žalem, zoufalstvím a výčitkami svědomí, že ho zapřeli </w:t>
      </w:r>
      <w:r>
        <w:rPr>
          <w:rFonts w:eastAsia="Times New Roman"/>
          <w:b/>
          <w:bCs/>
          <w:spacing w:val="-3"/>
          <w:sz w:val="22"/>
          <w:szCs w:val="22"/>
        </w:rPr>
        <w:t>a hanebně zklamali v nejtragičtějším okamžiku jeho živo</w:t>
      </w:r>
      <w:r>
        <w:rPr>
          <w:rFonts w:eastAsia="Times New Roman"/>
          <w:b/>
          <w:bCs/>
          <w:spacing w:val="-3"/>
          <w:sz w:val="22"/>
          <w:szCs w:val="22"/>
        </w:rPr>
        <w:softHyphen/>
        <w:t>ta, navíc trápeni zpochybněním víry v jeho poslání a ne</w:t>
      </w:r>
      <w:r>
        <w:rPr>
          <w:rFonts w:eastAsia="Times New Roman"/>
          <w:b/>
          <w:bCs/>
          <w:spacing w:val="-3"/>
          <w:sz w:val="22"/>
          <w:szCs w:val="22"/>
        </w:rPr>
        <w:softHyphen/>
      </w:r>
      <w:r>
        <w:rPr>
          <w:rFonts w:eastAsia="Times New Roman"/>
          <w:b/>
          <w:bCs/>
          <w:sz w:val="22"/>
          <w:szCs w:val="22"/>
        </w:rPr>
        <w:t xml:space="preserve">schopností pochopit smysl jeho potupné smrti na kříži, </w:t>
      </w:r>
      <w:r>
        <w:rPr>
          <w:rFonts w:eastAsia="Times New Roman"/>
          <w:b/>
          <w:bCs/>
          <w:spacing w:val="-3"/>
          <w:sz w:val="22"/>
          <w:szCs w:val="22"/>
        </w:rPr>
        <w:t>ihned pocítili úlevu a radostné osvícení: Ježíš vstal z mrt</w:t>
      </w:r>
      <w:r>
        <w:rPr>
          <w:rFonts w:eastAsia="Times New Roman"/>
          <w:b/>
          <w:bCs/>
          <w:spacing w:val="-3"/>
          <w:sz w:val="22"/>
          <w:szCs w:val="22"/>
        </w:rPr>
        <w:softHyphen/>
      </w:r>
      <w:r>
        <w:rPr>
          <w:rFonts w:eastAsia="Times New Roman"/>
          <w:b/>
          <w:bCs/>
          <w:sz w:val="22"/>
          <w:szCs w:val="22"/>
        </w:rPr>
        <w:t>vých!</w:t>
      </w:r>
    </w:p>
    <w:p w:rsidR="00762751" w:rsidRDefault="00762751">
      <w:pPr>
        <w:shd w:val="clear" w:color="auto" w:fill="FFFFFF"/>
        <w:spacing w:before="2" w:line="235" w:lineRule="exact"/>
        <w:ind w:left="7" w:firstLine="214"/>
        <w:jc w:val="both"/>
      </w:pPr>
      <w:r>
        <w:rPr>
          <w:b/>
          <w:bCs/>
          <w:spacing w:val="-1"/>
          <w:sz w:val="22"/>
          <w:szCs w:val="22"/>
        </w:rPr>
        <w:t>Prvn</w:t>
      </w:r>
      <w:r>
        <w:rPr>
          <w:rFonts w:eastAsia="Times New Roman"/>
          <w:b/>
          <w:bCs/>
          <w:spacing w:val="-1"/>
          <w:sz w:val="22"/>
          <w:szCs w:val="22"/>
        </w:rPr>
        <w:t xml:space="preserve">í osobou, která ho spatřila, byla pravděpodobně </w:t>
      </w:r>
      <w:r>
        <w:rPr>
          <w:rFonts w:eastAsia="Times New Roman"/>
          <w:b/>
          <w:bCs/>
          <w:spacing w:val="-4"/>
          <w:sz w:val="22"/>
          <w:szCs w:val="22"/>
        </w:rPr>
        <w:t>Maří Magdalena (Marie z Magdaly), žena chorobně přeci</w:t>
      </w:r>
      <w:r>
        <w:rPr>
          <w:rFonts w:eastAsia="Times New Roman"/>
          <w:b/>
          <w:bCs/>
          <w:spacing w:val="-4"/>
          <w:sz w:val="22"/>
          <w:szCs w:val="22"/>
        </w:rPr>
        <w:softHyphen/>
        <w:t>tlivělá a vnímavá. To z ní Ježíš vyhnal svého času sedm dé</w:t>
      </w:r>
      <w:r>
        <w:rPr>
          <w:rFonts w:eastAsia="Times New Roman"/>
          <w:b/>
          <w:bCs/>
          <w:spacing w:val="-4"/>
          <w:sz w:val="22"/>
          <w:szCs w:val="22"/>
        </w:rPr>
        <w:softHyphen/>
      </w:r>
      <w:r>
        <w:rPr>
          <w:rFonts w:eastAsia="Times New Roman"/>
          <w:b/>
          <w:bCs/>
          <w:spacing w:val="-2"/>
          <w:sz w:val="22"/>
          <w:szCs w:val="22"/>
        </w:rPr>
        <w:t>monů, z čehož se dá usuzovat, že čas od času trpěla něja</w:t>
      </w:r>
      <w:r>
        <w:rPr>
          <w:rFonts w:eastAsia="Times New Roman"/>
          <w:b/>
          <w:bCs/>
          <w:spacing w:val="-2"/>
          <w:sz w:val="22"/>
          <w:szCs w:val="22"/>
        </w:rPr>
        <w:softHyphen/>
      </w:r>
      <w:r>
        <w:rPr>
          <w:rFonts w:eastAsia="Times New Roman"/>
          <w:b/>
          <w:bCs/>
          <w:spacing w:val="-4"/>
          <w:sz w:val="22"/>
          <w:szCs w:val="22"/>
        </w:rPr>
        <w:t>kými psychickými poruchami. V psychologii je dobře zná</w:t>
      </w:r>
      <w:r>
        <w:rPr>
          <w:rFonts w:eastAsia="Times New Roman"/>
          <w:b/>
          <w:bCs/>
          <w:spacing w:val="-4"/>
          <w:sz w:val="22"/>
          <w:szCs w:val="22"/>
        </w:rPr>
        <w:softHyphen/>
        <w:t>ma nakažlivost takových přeludů. Následovala přímo řetě</w:t>
      </w:r>
      <w:r>
        <w:rPr>
          <w:rFonts w:eastAsia="Times New Roman"/>
          <w:b/>
          <w:bCs/>
          <w:spacing w:val="-4"/>
          <w:sz w:val="22"/>
          <w:szCs w:val="22"/>
        </w:rPr>
        <w:softHyphen/>
      </w:r>
      <w:r>
        <w:rPr>
          <w:rFonts w:eastAsia="Times New Roman"/>
          <w:b/>
          <w:bCs/>
          <w:spacing w:val="-3"/>
          <w:sz w:val="22"/>
          <w:szCs w:val="22"/>
        </w:rPr>
        <w:t xml:space="preserve">zová reakce a uviděli ho jeho další druzi. Zprávy o těchto </w:t>
      </w:r>
      <w:r>
        <w:rPr>
          <w:rFonts w:eastAsia="Times New Roman"/>
          <w:b/>
          <w:bCs/>
          <w:spacing w:val="-4"/>
          <w:sz w:val="22"/>
          <w:szCs w:val="22"/>
        </w:rPr>
        <w:t>setkáních s Mistrem se předávaly z úst do úst. V duších vy</w:t>
      </w:r>
      <w:r>
        <w:rPr>
          <w:rFonts w:eastAsia="Times New Roman"/>
          <w:b/>
          <w:bCs/>
          <w:spacing w:val="-4"/>
          <w:sz w:val="22"/>
          <w:szCs w:val="22"/>
        </w:rPr>
        <w:softHyphen/>
      </w:r>
      <w:r>
        <w:rPr>
          <w:rFonts w:eastAsia="Times New Roman"/>
          <w:b/>
          <w:bCs/>
          <w:sz w:val="22"/>
          <w:szCs w:val="22"/>
        </w:rPr>
        <w:t>znavačů vysvitla nová naděje.</w:t>
      </w:r>
    </w:p>
    <w:p w:rsidR="00762751" w:rsidRDefault="00762751">
      <w:pPr>
        <w:shd w:val="clear" w:color="auto" w:fill="FFFFFF"/>
        <w:spacing w:line="235" w:lineRule="exact"/>
        <w:ind w:left="14" w:right="2" w:firstLine="211"/>
        <w:jc w:val="both"/>
      </w:pPr>
      <w:r>
        <w:rPr>
          <w:b/>
          <w:bCs/>
          <w:spacing w:val="-3"/>
          <w:sz w:val="22"/>
          <w:szCs w:val="22"/>
        </w:rPr>
        <w:t>V takov</w:t>
      </w:r>
      <w:r>
        <w:rPr>
          <w:rFonts w:eastAsia="Times New Roman"/>
          <w:b/>
          <w:bCs/>
          <w:spacing w:val="-3"/>
          <w:sz w:val="22"/>
          <w:szCs w:val="22"/>
        </w:rPr>
        <w:t>ých situacích, plných nervového napětí, se i lidé duševně vyrovnaní často stanou obětí sebeklamu. Neroz</w:t>
      </w:r>
      <w:r>
        <w:rPr>
          <w:rFonts w:eastAsia="Times New Roman"/>
          <w:b/>
          <w:bCs/>
          <w:spacing w:val="-3"/>
          <w:sz w:val="22"/>
          <w:szCs w:val="22"/>
        </w:rPr>
        <w:softHyphen/>
      </w:r>
      <w:r>
        <w:rPr>
          <w:rFonts w:eastAsia="Times New Roman"/>
          <w:b/>
          <w:bCs/>
          <w:sz w:val="22"/>
          <w:szCs w:val="22"/>
        </w:rPr>
        <w:t xml:space="preserve">poznají, co je subjektivní a co objektivní, co halucinace </w:t>
      </w:r>
      <w:r>
        <w:rPr>
          <w:rFonts w:eastAsia="Times New Roman"/>
          <w:b/>
          <w:bCs/>
          <w:spacing w:val="-1"/>
          <w:sz w:val="22"/>
          <w:szCs w:val="22"/>
        </w:rPr>
        <w:t xml:space="preserve">a co skutečnost. Zdá se jim, že se konečně splnily jejich </w:t>
      </w:r>
      <w:r>
        <w:rPr>
          <w:rFonts w:eastAsia="Times New Roman"/>
          <w:b/>
          <w:bCs/>
          <w:spacing w:val="-4"/>
          <w:sz w:val="22"/>
          <w:szCs w:val="22"/>
        </w:rPr>
        <w:t>skryté tužby. Stačilo, aby měli vidění Ježíše, a už byli ská</w:t>
      </w:r>
      <w:r>
        <w:rPr>
          <w:rFonts w:eastAsia="Times New Roman"/>
          <w:b/>
          <w:bCs/>
          <w:spacing w:val="-4"/>
          <w:sz w:val="22"/>
          <w:szCs w:val="22"/>
        </w:rPr>
        <w:softHyphen/>
      </w:r>
      <w:r>
        <w:rPr>
          <w:rFonts w:eastAsia="Times New Roman"/>
          <w:b/>
          <w:bCs/>
          <w:sz w:val="22"/>
          <w:szCs w:val="22"/>
        </w:rPr>
        <w:t>lopevně přesvědčeni, že vstal z mrtvých.</w:t>
      </w:r>
    </w:p>
    <w:p w:rsidR="00762751" w:rsidRDefault="00762751">
      <w:pPr>
        <w:shd w:val="clear" w:color="auto" w:fill="FFFFFF"/>
        <w:spacing w:line="235" w:lineRule="exact"/>
        <w:ind w:right="2" w:firstLine="223"/>
        <w:jc w:val="both"/>
      </w:pPr>
      <w:r>
        <w:rPr>
          <w:b/>
          <w:bCs/>
          <w:spacing w:val="-2"/>
          <w:sz w:val="22"/>
          <w:szCs w:val="22"/>
        </w:rPr>
        <w:t>Pravd</w:t>
      </w:r>
      <w:r>
        <w:rPr>
          <w:rFonts w:eastAsia="Times New Roman"/>
          <w:b/>
          <w:bCs/>
          <w:spacing w:val="-2"/>
          <w:sz w:val="22"/>
          <w:szCs w:val="22"/>
        </w:rPr>
        <w:t>ěpodobně od tohoto okamžiku začali Ježíše zto</w:t>
      </w:r>
      <w:r>
        <w:rPr>
          <w:rFonts w:eastAsia="Times New Roman"/>
          <w:b/>
          <w:bCs/>
          <w:spacing w:val="-2"/>
          <w:sz w:val="22"/>
          <w:szCs w:val="22"/>
        </w:rPr>
        <w:softHyphen/>
      </w:r>
      <w:r>
        <w:rPr>
          <w:rFonts w:eastAsia="Times New Roman"/>
          <w:b/>
          <w:bCs/>
          <w:spacing w:val="-4"/>
          <w:sz w:val="22"/>
          <w:szCs w:val="22"/>
        </w:rPr>
        <w:t>tožňovat se starozákonním mesiášem. V prorockých kni</w:t>
      </w:r>
      <w:r>
        <w:rPr>
          <w:rFonts w:eastAsia="Times New Roman"/>
          <w:b/>
          <w:bCs/>
          <w:spacing w:val="-4"/>
          <w:sz w:val="22"/>
          <w:szCs w:val="22"/>
        </w:rPr>
        <w:softHyphen/>
      </w:r>
      <w:r>
        <w:rPr>
          <w:rFonts w:eastAsia="Times New Roman"/>
          <w:b/>
          <w:bCs/>
          <w:spacing w:val="-3"/>
          <w:sz w:val="22"/>
          <w:szCs w:val="22"/>
        </w:rPr>
        <w:t>hách, zejména v Izajášovi, objevili všechno, co se odehrálo v jeho životě: že Jahvův služebník bude vyrván ze společ</w:t>
      </w:r>
      <w:r>
        <w:rPr>
          <w:rFonts w:eastAsia="Times New Roman"/>
          <w:b/>
          <w:bCs/>
          <w:spacing w:val="-3"/>
          <w:sz w:val="22"/>
          <w:szCs w:val="22"/>
        </w:rPr>
        <w:softHyphen/>
      </w:r>
      <w:r>
        <w:rPr>
          <w:rFonts w:eastAsia="Times New Roman"/>
          <w:b/>
          <w:bCs/>
          <w:spacing w:val="-2"/>
          <w:sz w:val="22"/>
          <w:szCs w:val="22"/>
        </w:rPr>
        <w:t>nosti lidí živých, že zmučený a potupený zemře mezi zlo</w:t>
      </w:r>
      <w:r>
        <w:rPr>
          <w:rFonts w:eastAsia="Times New Roman"/>
          <w:b/>
          <w:bCs/>
          <w:spacing w:val="-2"/>
          <w:sz w:val="22"/>
          <w:szCs w:val="22"/>
        </w:rPr>
        <w:softHyphen/>
      </w:r>
      <w:r>
        <w:rPr>
          <w:rFonts w:eastAsia="Times New Roman"/>
          <w:b/>
          <w:bCs/>
          <w:spacing w:val="-3"/>
          <w:sz w:val="22"/>
          <w:szCs w:val="22"/>
        </w:rPr>
        <w:t xml:space="preserve">činci a že - až obětuje svůj život za hříchy lidstva - vstane </w:t>
      </w:r>
      <w:r>
        <w:rPr>
          <w:rFonts w:eastAsia="Times New Roman"/>
          <w:b/>
          <w:bCs/>
          <w:spacing w:val="-4"/>
          <w:sz w:val="22"/>
          <w:szCs w:val="22"/>
        </w:rPr>
        <w:t xml:space="preserve">třetího dne z mrtvých a bude žít mezi mocnými. Inspiroval je nepochybně i verš z Druhé Královské knihy, který zní: </w:t>
      </w:r>
      <w:r>
        <w:rPr>
          <w:rFonts w:eastAsia="Times New Roman"/>
          <w:b/>
          <w:bCs/>
          <w:spacing w:val="-2"/>
          <w:sz w:val="22"/>
          <w:szCs w:val="22"/>
        </w:rPr>
        <w:t xml:space="preserve">„Vyslyšel jsem tvou modlitbu, viděl jsem tvé slzy. Hle, </w:t>
      </w:r>
      <w:r>
        <w:rPr>
          <w:rFonts w:eastAsia="Times New Roman"/>
          <w:b/>
          <w:bCs/>
          <w:spacing w:val="-3"/>
          <w:sz w:val="22"/>
          <w:szCs w:val="22"/>
        </w:rPr>
        <w:t xml:space="preserve">uzdravím tě. Třetího dne vstoupíš do Hospodinova domu" </w:t>
      </w:r>
      <w:r>
        <w:rPr>
          <w:rFonts w:eastAsia="Times New Roman"/>
          <w:b/>
          <w:bCs/>
          <w:sz w:val="22"/>
          <w:szCs w:val="22"/>
        </w:rPr>
        <w:t>(20, 5). A také to, co vyčetli v proroctví Ozeášově: „Po dvou dnech nám vrátí život, / třetího dne nám dá povstat / a my před ním budeme žít" (6, 2).</w:t>
      </w:r>
    </w:p>
    <w:p w:rsidR="00762751" w:rsidRDefault="00762751">
      <w:pPr>
        <w:shd w:val="clear" w:color="auto" w:fill="FFFFFF"/>
        <w:spacing w:line="235" w:lineRule="exact"/>
        <w:ind w:left="235"/>
      </w:pPr>
      <w:r>
        <w:rPr>
          <w:b/>
          <w:bCs/>
          <w:spacing w:val="-1"/>
          <w:sz w:val="22"/>
          <w:szCs w:val="22"/>
        </w:rPr>
        <w:t>A tak uk</w:t>
      </w:r>
      <w:r>
        <w:rPr>
          <w:rFonts w:eastAsia="Times New Roman"/>
          <w:b/>
          <w:bCs/>
          <w:spacing w:val="-1"/>
          <w:sz w:val="22"/>
          <w:szCs w:val="22"/>
        </w:rPr>
        <w:t>řižování se stalo Ježíšovým triumfem, a ne po-</w:t>
      </w:r>
    </w:p>
    <w:p w:rsidR="00762751" w:rsidRDefault="00762751">
      <w:pPr>
        <w:shd w:val="clear" w:color="auto" w:fill="FFFFFF"/>
        <w:spacing w:before="252"/>
        <w:ind w:left="55"/>
        <w:jc w:val="center"/>
      </w:pPr>
      <w:r>
        <w:rPr>
          <w:rFonts w:ascii="Arial" w:hAnsi="Arial" w:cs="Arial"/>
          <w:b/>
          <w:bCs/>
          <w:spacing w:val="-3"/>
          <w:sz w:val="16"/>
          <w:szCs w:val="16"/>
        </w:rPr>
        <w:t>(354)</w:t>
      </w:r>
    </w:p>
    <w:p w:rsidR="00762751" w:rsidRDefault="00762751">
      <w:pPr>
        <w:shd w:val="clear" w:color="auto" w:fill="FFFFFF"/>
        <w:spacing w:before="252"/>
        <w:ind w:left="55"/>
        <w:jc w:val="center"/>
        <w:sectPr w:rsidR="00762751">
          <w:pgSz w:w="11909" w:h="16834"/>
          <w:pgMar w:top="1440" w:right="3262" w:bottom="720" w:left="3266" w:header="708" w:footer="708" w:gutter="0"/>
          <w:cols w:space="60"/>
          <w:noEndnote/>
        </w:sectPr>
      </w:pPr>
    </w:p>
    <w:p w:rsidR="00762751" w:rsidRDefault="00762751">
      <w:pPr>
        <w:shd w:val="clear" w:color="auto" w:fill="FFFFFF"/>
        <w:ind w:right="50"/>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tabs>
          <w:tab w:val="left" w:pos="3941"/>
        </w:tabs>
        <w:spacing w:before="384" w:line="235" w:lineRule="exact"/>
        <w:ind w:left="7" w:right="36"/>
        <w:jc w:val="both"/>
      </w:pPr>
      <w:r>
        <w:rPr>
          <w:b/>
          <w:bCs/>
          <w:spacing w:val="-5"/>
          <w:sz w:val="22"/>
          <w:szCs w:val="22"/>
        </w:rPr>
        <w:t>r</w:t>
      </w:r>
      <w:r>
        <w:rPr>
          <w:rFonts w:eastAsia="Times New Roman"/>
          <w:b/>
          <w:bCs/>
          <w:spacing w:val="-5"/>
          <w:sz w:val="22"/>
          <w:szCs w:val="22"/>
        </w:rPr>
        <w:t>ážkou, obětí, kterou Bůh už předem určil. Brzy se objeví</w:t>
      </w:r>
      <w:r>
        <w:rPr>
          <w:rFonts w:eastAsia="Times New Roman"/>
          <w:b/>
          <w:bCs/>
          <w:spacing w:val="-5"/>
          <w:sz w:val="22"/>
          <w:szCs w:val="22"/>
        </w:rPr>
        <w:br/>
      </w:r>
      <w:r>
        <w:rPr>
          <w:rFonts w:eastAsia="Times New Roman"/>
          <w:b/>
          <w:bCs/>
          <w:spacing w:val="-3"/>
          <w:sz w:val="22"/>
          <w:szCs w:val="22"/>
        </w:rPr>
        <w:t>znovu, aby zavedl nový, spravedlivý řád na zemi. To byla</w:t>
      </w:r>
      <w:r>
        <w:rPr>
          <w:rFonts w:eastAsia="Times New Roman"/>
          <w:b/>
          <w:bCs/>
          <w:spacing w:val="-3"/>
          <w:sz w:val="22"/>
          <w:szCs w:val="22"/>
        </w:rPr>
        <w:br/>
      </w:r>
      <w:r>
        <w:rPr>
          <w:rFonts w:eastAsia="Times New Roman"/>
          <w:b/>
          <w:bCs/>
          <w:spacing w:val="-6"/>
          <w:sz w:val="22"/>
          <w:szCs w:val="22"/>
        </w:rPr>
        <w:t>ona „dobrá novina", kterou první křesťané tak horlivě roz</w:t>
      </w:r>
      <w:r>
        <w:rPr>
          <w:rFonts w:eastAsia="Times New Roman"/>
          <w:b/>
          <w:bCs/>
          <w:spacing w:val="-6"/>
          <w:sz w:val="22"/>
          <w:szCs w:val="22"/>
        </w:rPr>
        <w:softHyphen/>
      </w:r>
      <w:r>
        <w:rPr>
          <w:rFonts w:eastAsia="Times New Roman"/>
          <w:b/>
          <w:bCs/>
          <w:spacing w:val="-6"/>
          <w:sz w:val="22"/>
          <w:szCs w:val="22"/>
        </w:rPr>
        <w:br/>
      </w:r>
      <w:r>
        <w:rPr>
          <w:rFonts w:eastAsia="Times New Roman"/>
          <w:b/>
          <w:bCs/>
          <w:spacing w:val="-3"/>
          <w:sz w:val="22"/>
          <w:szCs w:val="22"/>
        </w:rPr>
        <w:t>hlašovali, a lidé - af byli kdekoli, v Jeruzalémě, Antiochii,</w:t>
      </w:r>
      <w:r>
        <w:rPr>
          <w:rFonts w:eastAsia="Times New Roman"/>
          <w:b/>
          <w:bCs/>
          <w:spacing w:val="-3"/>
          <w:sz w:val="22"/>
          <w:szCs w:val="22"/>
        </w:rPr>
        <w:br/>
      </w:r>
      <w:r>
        <w:rPr>
          <w:rFonts w:eastAsia="Times New Roman"/>
          <w:b/>
          <w:bCs/>
          <w:spacing w:val="-2"/>
          <w:sz w:val="22"/>
          <w:szCs w:val="22"/>
        </w:rPr>
        <w:t>Damašku nebo v Efezu - jim uvěřili s překvapivou ocho</w:t>
      </w:r>
      <w:r>
        <w:rPr>
          <w:rFonts w:eastAsia="Times New Roman"/>
          <w:b/>
          <w:bCs/>
          <w:spacing w:val="-2"/>
          <w:sz w:val="22"/>
          <w:szCs w:val="22"/>
        </w:rPr>
        <w:softHyphen/>
      </w:r>
      <w:r>
        <w:rPr>
          <w:rFonts w:eastAsia="Times New Roman"/>
          <w:b/>
          <w:bCs/>
          <w:spacing w:val="-2"/>
          <w:sz w:val="22"/>
          <w:szCs w:val="22"/>
        </w:rPr>
        <w:br/>
      </w:r>
      <w:r>
        <w:rPr>
          <w:rFonts w:eastAsia="Times New Roman"/>
          <w:b/>
          <w:bCs/>
          <w:spacing w:val="-4"/>
          <w:sz w:val="22"/>
          <w:szCs w:val="22"/>
        </w:rPr>
        <w:t>tou. Tak vznikly zárodky budoucí církve: obce prvních</w:t>
      </w:r>
      <w:r>
        <w:rPr>
          <w:rFonts w:eastAsia="Times New Roman"/>
          <w:b/>
          <w:bCs/>
          <w:spacing w:val="-4"/>
          <w:sz w:val="22"/>
          <w:szCs w:val="22"/>
        </w:rPr>
        <w:br/>
      </w:r>
      <w:r>
        <w:rPr>
          <w:rFonts w:eastAsia="Times New Roman"/>
          <w:b/>
          <w:bCs/>
          <w:spacing w:val="-11"/>
          <w:sz w:val="22"/>
          <w:szCs w:val="22"/>
        </w:rPr>
        <w:t>křesťanů.</w:t>
      </w:r>
      <w:r>
        <w:rPr>
          <w:rFonts w:ascii="Arial" w:eastAsia="Times New Roman" w:cs="Arial"/>
          <w:b/>
          <w:bCs/>
          <w:sz w:val="22"/>
          <w:szCs w:val="22"/>
        </w:rPr>
        <w:tab/>
      </w:r>
      <w:r>
        <w:rPr>
          <w:rFonts w:eastAsia="Times New Roman"/>
          <w:b/>
          <w:bCs/>
          <w:sz w:val="22"/>
          <w:szCs w:val="22"/>
        </w:rPr>
        <w:t>,</w:t>
      </w:r>
    </w:p>
    <w:p w:rsidR="00762751" w:rsidRDefault="00762751">
      <w:pPr>
        <w:shd w:val="clear" w:color="auto" w:fill="FFFFFF"/>
        <w:spacing w:line="235" w:lineRule="exact"/>
        <w:ind w:left="12" w:right="26" w:firstLine="206"/>
        <w:jc w:val="both"/>
      </w:pPr>
      <w:r>
        <w:rPr>
          <w:b/>
          <w:bCs/>
          <w:spacing w:val="-1"/>
          <w:sz w:val="22"/>
          <w:szCs w:val="22"/>
        </w:rPr>
        <w:t>Je</w:t>
      </w:r>
      <w:r>
        <w:rPr>
          <w:rFonts w:eastAsia="Times New Roman"/>
          <w:b/>
          <w:bCs/>
          <w:spacing w:val="-1"/>
          <w:sz w:val="22"/>
          <w:szCs w:val="22"/>
        </w:rPr>
        <w:t xml:space="preserve">žíšovi učedníci byli hluboce přesvědčeni, že Mistr </w:t>
      </w:r>
      <w:r>
        <w:rPr>
          <w:rFonts w:eastAsia="Times New Roman"/>
          <w:b/>
          <w:bCs/>
          <w:spacing w:val="-4"/>
          <w:sz w:val="22"/>
          <w:szCs w:val="22"/>
        </w:rPr>
        <w:t>skutečně vstal z mrtvých. Byla to však jen jejich osobní do</w:t>
      </w:r>
      <w:r>
        <w:rPr>
          <w:rFonts w:eastAsia="Times New Roman"/>
          <w:b/>
          <w:bCs/>
          <w:spacing w:val="-4"/>
          <w:sz w:val="22"/>
          <w:szCs w:val="22"/>
        </w:rPr>
        <w:softHyphen/>
        <w:t>mněnka, nikoli důkaz pro jiné. Proto vztah k jejich svědec</w:t>
      </w:r>
      <w:r>
        <w:rPr>
          <w:rFonts w:eastAsia="Times New Roman"/>
          <w:b/>
          <w:bCs/>
          <w:spacing w:val="-4"/>
          <w:sz w:val="22"/>
          <w:szCs w:val="22"/>
        </w:rPr>
        <w:softHyphen/>
      </w:r>
      <w:r>
        <w:rPr>
          <w:rFonts w:eastAsia="Times New Roman"/>
          <w:b/>
          <w:bCs/>
          <w:spacing w:val="-2"/>
          <w:sz w:val="22"/>
          <w:szCs w:val="22"/>
        </w:rPr>
        <w:t>tví je pouze otázkou víry, nikoli důsledek vědeckého po</w:t>
      </w:r>
      <w:r>
        <w:rPr>
          <w:rFonts w:eastAsia="Times New Roman"/>
          <w:b/>
          <w:bCs/>
          <w:spacing w:val="-2"/>
          <w:sz w:val="22"/>
          <w:szCs w:val="22"/>
        </w:rPr>
        <w:softHyphen/>
      </w:r>
      <w:r>
        <w:rPr>
          <w:rFonts w:eastAsia="Times New Roman"/>
          <w:b/>
          <w:bCs/>
          <w:spacing w:val="-4"/>
          <w:sz w:val="22"/>
          <w:szCs w:val="22"/>
        </w:rPr>
        <w:t xml:space="preserve">stoje. Když Pavel mluví o Ježíšově zmrtvýchvstání, ani se </w:t>
      </w:r>
      <w:r>
        <w:rPr>
          <w:rFonts w:eastAsia="Times New Roman"/>
          <w:b/>
          <w:bCs/>
          <w:spacing w:val="-3"/>
          <w:sz w:val="22"/>
          <w:szCs w:val="22"/>
        </w:rPr>
        <w:t>nepokouší své tvrzení dokazovat, ale žádá, aby se v ně vě</w:t>
      </w:r>
      <w:r>
        <w:rPr>
          <w:rFonts w:eastAsia="Times New Roman"/>
          <w:b/>
          <w:bCs/>
          <w:spacing w:val="-3"/>
          <w:sz w:val="22"/>
          <w:szCs w:val="22"/>
        </w:rPr>
        <w:softHyphen/>
      </w:r>
      <w:r>
        <w:rPr>
          <w:rFonts w:eastAsia="Times New Roman"/>
          <w:b/>
          <w:bCs/>
          <w:sz w:val="22"/>
          <w:szCs w:val="22"/>
        </w:rPr>
        <w:t>řilo.</w:t>
      </w:r>
    </w:p>
    <w:p w:rsidR="00762751" w:rsidRDefault="00762751">
      <w:pPr>
        <w:shd w:val="clear" w:color="auto" w:fill="FFFFFF"/>
        <w:spacing w:line="235" w:lineRule="exact"/>
        <w:ind w:right="22" w:firstLine="221"/>
        <w:jc w:val="both"/>
      </w:pPr>
      <w:r>
        <w:rPr>
          <w:b/>
          <w:bCs/>
          <w:spacing w:val="-5"/>
          <w:sz w:val="22"/>
          <w:szCs w:val="22"/>
        </w:rPr>
        <w:t>Subjektivn</w:t>
      </w:r>
      <w:r>
        <w:rPr>
          <w:rFonts w:eastAsia="Times New Roman"/>
          <w:b/>
          <w:bCs/>
          <w:spacing w:val="-5"/>
          <w:sz w:val="22"/>
          <w:szCs w:val="22"/>
        </w:rPr>
        <w:t xml:space="preserve">í charakter prvotních svědectví uznala většina </w:t>
      </w:r>
      <w:r>
        <w:rPr>
          <w:rFonts w:eastAsia="Times New Roman"/>
          <w:b/>
          <w:bCs/>
          <w:spacing w:val="-3"/>
          <w:sz w:val="22"/>
          <w:szCs w:val="22"/>
        </w:rPr>
        <w:t xml:space="preserve">biblických badatelů, mezi nimi i tak vynikající odborníci </w:t>
      </w:r>
      <w:r>
        <w:rPr>
          <w:rFonts w:eastAsia="Times New Roman"/>
          <w:b/>
          <w:bCs/>
          <w:spacing w:val="-4"/>
          <w:sz w:val="22"/>
          <w:szCs w:val="22"/>
        </w:rPr>
        <w:t>jako Marxsen a Bultmann. Ten napsal, že zmrtvýchvstání nelze chápat historicky, protože „historická kritika může pouze potvrdit fakt, že první učedníci věřili ve zmrtvých</w:t>
      </w:r>
      <w:r>
        <w:rPr>
          <w:rFonts w:eastAsia="Times New Roman"/>
          <w:b/>
          <w:bCs/>
          <w:spacing w:val="-4"/>
          <w:sz w:val="22"/>
          <w:szCs w:val="22"/>
        </w:rPr>
        <w:softHyphen/>
      </w:r>
      <w:r>
        <w:rPr>
          <w:rFonts w:eastAsia="Times New Roman"/>
          <w:b/>
          <w:bCs/>
          <w:spacing w:val="-3"/>
          <w:sz w:val="22"/>
          <w:szCs w:val="22"/>
        </w:rPr>
        <w:t>vstání, nemůže však dokázat, že se skutečně kdysi udalo".</w:t>
      </w:r>
    </w:p>
    <w:p w:rsidR="00762751" w:rsidRDefault="00762751">
      <w:pPr>
        <w:shd w:val="clear" w:color="auto" w:fill="FFFFFF"/>
        <w:spacing w:before="14" w:line="235" w:lineRule="exact"/>
        <w:ind w:left="19" w:right="10" w:firstLine="214"/>
        <w:jc w:val="both"/>
      </w:pPr>
      <w:r>
        <w:rPr>
          <w:b/>
          <w:bCs/>
          <w:spacing w:val="-4"/>
          <w:sz w:val="22"/>
          <w:szCs w:val="22"/>
        </w:rPr>
        <w:t>Jejich kritick</w:t>
      </w:r>
      <w:r>
        <w:rPr>
          <w:rFonts w:eastAsia="Times New Roman"/>
          <w:b/>
          <w:bCs/>
          <w:spacing w:val="-4"/>
          <w:sz w:val="22"/>
          <w:szCs w:val="22"/>
        </w:rPr>
        <w:t>ý soud, jak se brzy přesvědčíme, není zalo</w:t>
      </w:r>
      <w:r>
        <w:rPr>
          <w:rFonts w:eastAsia="Times New Roman"/>
          <w:b/>
          <w:bCs/>
          <w:spacing w:val="-4"/>
          <w:sz w:val="22"/>
          <w:szCs w:val="22"/>
        </w:rPr>
        <w:softHyphen/>
      </w:r>
      <w:r>
        <w:rPr>
          <w:rFonts w:eastAsia="Times New Roman"/>
          <w:b/>
          <w:bCs/>
          <w:spacing w:val="-2"/>
          <w:sz w:val="22"/>
          <w:szCs w:val="22"/>
        </w:rPr>
        <w:t>žen jen na slovech. Tak například jedním z jejich argu</w:t>
      </w:r>
      <w:r>
        <w:rPr>
          <w:rFonts w:eastAsia="Times New Roman"/>
          <w:b/>
          <w:bCs/>
          <w:spacing w:val="-2"/>
          <w:sz w:val="22"/>
          <w:szCs w:val="22"/>
        </w:rPr>
        <w:softHyphen/>
      </w:r>
      <w:r>
        <w:rPr>
          <w:rFonts w:eastAsia="Times New Roman"/>
          <w:b/>
          <w:bCs/>
          <w:spacing w:val="-4"/>
          <w:sz w:val="22"/>
          <w:szCs w:val="22"/>
        </w:rPr>
        <w:t xml:space="preserve">mentů je zarážející fakt, že se Ježíš ukazuje výlučně svým </w:t>
      </w:r>
      <w:r>
        <w:rPr>
          <w:rFonts w:eastAsia="Times New Roman"/>
          <w:b/>
          <w:bCs/>
          <w:spacing w:val="-3"/>
          <w:sz w:val="22"/>
          <w:szCs w:val="22"/>
        </w:rPr>
        <w:t xml:space="preserve">vyznavačům, tedy lidem, kteří jsou náchylní autosugesci. </w:t>
      </w:r>
      <w:r>
        <w:rPr>
          <w:rFonts w:eastAsia="Times New Roman"/>
          <w:b/>
          <w:bCs/>
          <w:spacing w:val="-4"/>
          <w:sz w:val="22"/>
          <w:szCs w:val="22"/>
        </w:rPr>
        <w:t>Svědectví neangažovaných lidí by mělo přirozeně pro sou</w:t>
      </w:r>
      <w:r>
        <w:rPr>
          <w:rFonts w:eastAsia="Times New Roman"/>
          <w:b/>
          <w:bCs/>
          <w:spacing w:val="-4"/>
          <w:sz w:val="22"/>
          <w:szCs w:val="22"/>
        </w:rPr>
        <w:softHyphen/>
      </w:r>
      <w:r>
        <w:rPr>
          <w:rFonts w:eastAsia="Times New Roman"/>
          <w:b/>
          <w:bCs/>
          <w:spacing w:val="-3"/>
          <w:sz w:val="22"/>
          <w:szCs w:val="22"/>
        </w:rPr>
        <w:t>časníky i pro potomky daleko větší průkaznost než výpo</w:t>
      </w:r>
      <w:r>
        <w:rPr>
          <w:rFonts w:eastAsia="Times New Roman"/>
          <w:b/>
          <w:bCs/>
          <w:spacing w:val="-3"/>
          <w:sz w:val="22"/>
          <w:szCs w:val="22"/>
        </w:rPr>
        <w:softHyphen/>
        <w:t xml:space="preserve">vědi Ježíšových vyznavačů. Těžko si můžeme představit </w:t>
      </w:r>
      <w:r>
        <w:rPr>
          <w:rFonts w:eastAsia="Times New Roman"/>
          <w:b/>
          <w:bCs/>
          <w:spacing w:val="-4"/>
          <w:sz w:val="22"/>
          <w:szCs w:val="22"/>
        </w:rPr>
        <w:t>historické důsledky, které by vyvolal fakt, kdyby v kroni</w:t>
      </w:r>
      <w:r>
        <w:rPr>
          <w:rFonts w:eastAsia="Times New Roman"/>
          <w:b/>
          <w:bCs/>
          <w:spacing w:val="-4"/>
          <w:sz w:val="22"/>
          <w:szCs w:val="22"/>
        </w:rPr>
        <w:softHyphen/>
        <w:t>kách bylo zaznamenáno, že Ježíše viděli po jeho zmrtvých</w:t>
      </w:r>
      <w:r>
        <w:rPr>
          <w:rFonts w:eastAsia="Times New Roman"/>
          <w:b/>
          <w:bCs/>
          <w:spacing w:val="-4"/>
          <w:sz w:val="22"/>
          <w:szCs w:val="22"/>
        </w:rPr>
        <w:softHyphen/>
      </w:r>
      <w:r>
        <w:rPr>
          <w:rFonts w:eastAsia="Times New Roman"/>
          <w:b/>
          <w:bCs/>
          <w:spacing w:val="-2"/>
          <w:sz w:val="22"/>
          <w:szCs w:val="22"/>
        </w:rPr>
        <w:t>vstání například členové sanhedrinu nebo Herodes Anti-</w:t>
      </w:r>
      <w:r>
        <w:rPr>
          <w:rFonts w:eastAsia="Times New Roman"/>
          <w:b/>
          <w:bCs/>
          <w:sz w:val="22"/>
          <w:szCs w:val="22"/>
        </w:rPr>
        <w:t>pas.</w:t>
      </w:r>
    </w:p>
    <w:p w:rsidR="00762751" w:rsidRDefault="00762751">
      <w:pPr>
        <w:shd w:val="clear" w:color="auto" w:fill="FFFFFF"/>
        <w:spacing w:line="235" w:lineRule="exact"/>
        <w:ind w:left="36" w:firstLine="218"/>
        <w:jc w:val="both"/>
      </w:pPr>
      <w:r>
        <w:rPr>
          <w:b/>
          <w:bCs/>
          <w:spacing w:val="-4"/>
          <w:sz w:val="22"/>
          <w:szCs w:val="22"/>
        </w:rPr>
        <w:t>Chceme-li si ud</w:t>
      </w:r>
      <w:r>
        <w:rPr>
          <w:rFonts w:eastAsia="Times New Roman"/>
          <w:b/>
          <w:bCs/>
          <w:spacing w:val="-4"/>
          <w:sz w:val="22"/>
          <w:szCs w:val="22"/>
        </w:rPr>
        <w:t>ělat vlastní názor na zprávy o zmrtvých</w:t>
      </w:r>
      <w:r>
        <w:rPr>
          <w:rFonts w:eastAsia="Times New Roman"/>
          <w:b/>
          <w:bCs/>
          <w:spacing w:val="-4"/>
          <w:sz w:val="22"/>
          <w:szCs w:val="22"/>
        </w:rPr>
        <w:softHyphen/>
      </w:r>
      <w:r>
        <w:rPr>
          <w:rFonts w:eastAsia="Times New Roman"/>
          <w:b/>
          <w:bCs/>
          <w:spacing w:val="-3"/>
          <w:sz w:val="22"/>
          <w:szCs w:val="22"/>
        </w:rPr>
        <w:t xml:space="preserve">vstání v Novém zákonu, nesmíme zapomínat na jejich </w:t>
      </w:r>
      <w:r>
        <w:rPr>
          <w:rFonts w:eastAsia="Times New Roman"/>
          <w:b/>
          <w:bCs/>
          <w:spacing w:val="-2"/>
          <w:sz w:val="22"/>
          <w:szCs w:val="22"/>
        </w:rPr>
        <w:t>chronologii. Nevznikly ve stejné době, ale postupně v roz</w:t>
      </w:r>
      <w:r>
        <w:rPr>
          <w:rFonts w:eastAsia="Times New Roman"/>
          <w:b/>
          <w:bCs/>
          <w:spacing w:val="-2"/>
          <w:sz w:val="22"/>
          <w:szCs w:val="22"/>
        </w:rPr>
        <w:softHyphen/>
      </w:r>
      <w:r>
        <w:rPr>
          <w:rFonts w:eastAsia="Times New Roman"/>
          <w:b/>
          <w:bCs/>
          <w:spacing w:val="-4"/>
          <w:sz w:val="22"/>
          <w:szCs w:val="22"/>
        </w:rPr>
        <w:t>mezí bezmála sta let. Nejstarší záznam, jaký máme, je Prv</w:t>
      </w:r>
      <w:r>
        <w:rPr>
          <w:rFonts w:eastAsia="Times New Roman"/>
          <w:b/>
          <w:bCs/>
          <w:spacing w:val="-4"/>
          <w:sz w:val="22"/>
          <w:szCs w:val="22"/>
        </w:rPr>
        <w:softHyphen/>
        <w:t xml:space="preserve">ní list Korintským apoštola Pavla z roku 57 nebo 58, tedy napsaný zhruba čtvrtstoletí po Ježíšově smrti. Další zprávy </w:t>
      </w:r>
      <w:r>
        <w:rPr>
          <w:rFonts w:eastAsia="Times New Roman"/>
          <w:b/>
          <w:bCs/>
          <w:sz w:val="22"/>
          <w:szCs w:val="22"/>
        </w:rPr>
        <w:t>se objevují v této posloupnosti: Marek kolem r. 70, Ma-</w:t>
      </w:r>
    </w:p>
    <w:p w:rsidR="00762751" w:rsidRDefault="00762751">
      <w:pPr>
        <w:shd w:val="clear" w:color="auto" w:fill="FFFFFF"/>
        <w:spacing w:before="233"/>
        <w:ind w:left="50"/>
        <w:jc w:val="center"/>
      </w:pPr>
      <w:r>
        <w:rPr>
          <w:b/>
          <w:bCs/>
          <w:spacing w:val="-7"/>
          <w:sz w:val="18"/>
          <w:szCs w:val="18"/>
        </w:rPr>
        <w:t>(355)</w:t>
      </w:r>
    </w:p>
    <w:p w:rsidR="00762751" w:rsidRDefault="00762751">
      <w:pPr>
        <w:shd w:val="clear" w:color="auto" w:fill="FFFFFF"/>
        <w:spacing w:before="233"/>
        <w:ind w:left="50"/>
        <w:jc w:val="center"/>
        <w:sectPr w:rsidR="00762751">
          <w:pgSz w:w="11909" w:h="16834"/>
          <w:pgMar w:top="1440" w:right="3252" w:bottom="720" w:left="3249" w:header="708" w:footer="708" w:gutter="0"/>
          <w:cols w:space="60"/>
          <w:noEndnote/>
        </w:sectPr>
      </w:pPr>
    </w:p>
    <w:p w:rsidR="00762751" w:rsidRDefault="00762751">
      <w:pPr>
        <w:shd w:val="clear" w:color="auto" w:fill="FFFFFF"/>
        <w:ind w:left="8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left="5" w:right="2"/>
        <w:jc w:val="both"/>
      </w:pPr>
      <w:r>
        <w:rPr>
          <w:b/>
          <w:bCs/>
          <w:spacing w:val="-3"/>
          <w:sz w:val="22"/>
          <w:szCs w:val="22"/>
        </w:rPr>
        <w:t>tou</w:t>
      </w:r>
      <w:r>
        <w:rPr>
          <w:rFonts w:eastAsia="Times New Roman"/>
          <w:b/>
          <w:bCs/>
          <w:spacing w:val="-3"/>
          <w:sz w:val="22"/>
          <w:szCs w:val="22"/>
        </w:rPr>
        <w:t xml:space="preserve">š kolem r. 75, Lukáš kolem r. 90 a Jan v letech 90-100, </w:t>
      </w:r>
      <w:r>
        <w:rPr>
          <w:rFonts w:eastAsia="Times New Roman"/>
          <w:b/>
          <w:bCs/>
          <w:spacing w:val="-4"/>
          <w:sz w:val="22"/>
          <w:szCs w:val="22"/>
        </w:rPr>
        <w:t xml:space="preserve">přičemž je třeba poznamenat, že uvedená data mají pouze </w:t>
      </w:r>
      <w:r>
        <w:rPr>
          <w:rFonts w:eastAsia="Times New Roman"/>
          <w:b/>
          <w:bCs/>
          <w:spacing w:val="-2"/>
          <w:sz w:val="22"/>
          <w:szCs w:val="22"/>
        </w:rPr>
        <w:t xml:space="preserve">hypotetickou hodnotu. Jednotlivé údaje představují cosi </w:t>
      </w:r>
      <w:r>
        <w:rPr>
          <w:rFonts w:eastAsia="Times New Roman"/>
          <w:b/>
          <w:bCs/>
          <w:spacing w:val="-3"/>
          <w:sz w:val="22"/>
          <w:szCs w:val="22"/>
        </w:rPr>
        <w:t xml:space="preserve">jako fáze v procesu rozmnožování legend kolem Ježíšova </w:t>
      </w:r>
      <w:r>
        <w:rPr>
          <w:rFonts w:eastAsia="Times New Roman"/>
          <w:b/>
          <w:bCs/>
          <w:sz w:val="22"/>
          <w:szCs w:val="22"/>
        </w:rPr>
        <w:t>hrobu.</w:t>
      </w:r>
    </w:p>
    <w:p w:rsidR="00762751" w:rsidRDefault="00762751">
      <w:pPr>
        <w:shd w:val="clear" w:color="auto" w:fill="FFFFFF"/>
        <w:spacing w:line="235" w:lineRule="exact"/>
        <w:ind w:left="17" w:firstLine="218"/>
        <w:jc w:val="both"/>
      </w:pPr>
      <w:r>
        <w:rPr>
          <w:b/>
          <w:bCs/>
          <w:spacing w:val="-4"/>
          <w:sz w:val="22"/>
          <w:szCs w:val="22"/>
        </w:rPr>
        <w:t>P</w:t>
      </w:r>
      <w:r>
        <w:rPr>
          <w:rFonts w:eastAsia="Times New Roman"/>
          <w:b/>
          <w:bCs/>
          <w:spacing w:val="-4"/>
          <w:sz w:val="22"/>
          <w:szCs w:val="22"/>
        </w:rPr>
        <w:t>ři tomto hodnocení je třeba brát v úvahu ještě skuteč</w:t>
      </w:r>
      <w:r>
        <w:rPr>
          <w:rFonts w:eastAsia="Times New Roman"/>
          <w:b/>
          <w:bCs/>
          <w:spacing w:val="-4"/>
          <w:sz w:val="22"/>
          <w:szCs w:val="22"/>
        </w:rPr>
        <w:softHyphen/>
      </w:r>
      <w:r>
        <w:rPr>
          <w:rFonts w:eastAsia="Times New Roman"/>
          <w:b/>
          <w:bCs/>
          <w:spacing w:val="-3"/>
          <w:sz w:val="22"/>
          <w:szCs w:val="22"/>
        </w:rPr>
        <w:t>nost, že autoři evangelií, jak to dokázala věda, nebyli apo</w:t>
      </w:r>
      <w:r>
        <w:rPr>
          <w:rFonts w:eastAsia="Times New Roman"/>
          <w:b/>
          <w:bCs/>
          <w:spacing w:val="-3"/>
          <w:sz w:val="22"/>
          <w:szCs w:val="22"/>
        </w:rPr>
        <w:softHyphen/>
        <w:t>štoly a nelze je tedy považovat za očité svědky zmrtvých</w:t>
      </w:r>
      <w:r>
        <w:rPr>
          <w:rFonts w:eastAsia="Times New Roman"/>
          <w:b/>
          <w:bCs/>
          <w:spacing w:val="-3"/>
          <w:sz w:val="22"/>
          <w:szCs w:val="22"/>
        </w:rPr>
        <w:softHyphen/>
      </w:r>
      <w:r>
        <w:rPr>
          <w:rFonts w:eastAsia="Times New Roman"/>
          <w:b/>
          <w:bCs/>
          <w:spacing w:val="-4"/>
          <w:sz w:val="22"/>
          <w:szCs w:val="22"/>
        </w:rPr>
        <w:t xml:space="preserve">vstání. Zprávy o něm čerpali z druhé ruky, to znamená, že </w:t>
      </w:r>
      <w:r>
        <w:rPr>
          <w:rFonts w:eastAsia="Times New Roman"/>
          <w:b/>
          <w:bCs/>
          <w:spacing w:val="-1"/>
          <w:sz w:val="22"/>
          <w:szCs w:val="22"/>
        </w:rPr>
        <w:t>psali o této události tak, jak si to představovali lidé téměř o půlstoletí později. Navíc se shromážděnými informace</w:t>
      </w:r>
      <w:r>
        <w:rPr>
          <w:rFonts w:eastAsia="Times New Roman"/>
          <w:b/>
          <w:bCs/>
          <w:spacing w:val="-1"/>
          <w:sz w:val="22"/>
          <w:szCs w:val="22"/>
        </w:rPr>
        <w:softHyphen/>
      </w:r>
      <w:r>
        <w:rPr>
          <w:rFonts w:eastAsia="Times New Roman"/>
          <w:b/>
          <w:bCs/>
          <w:spacing w:val="-3"/>
          <w:sz w:val="22"/>
          <w:szCs w:val="22"/>
        </w:rPr>
        <w:t>mi nakládali dosti volně a podle svých okamžitých potřeb.</w:t>
      </w:r>
    </w:p>
    <w:p w:rsidR="00762751" w:rsidRDefault="00762751">
      <w:pPr>
        <w:shd w:val="clear" w:color="auto" w:fill="FFFFFF"/>
        <w:spacing w:line="235" w:lineRule="exact"/>
        <w:ind w:firstLine="209"/>
        <w:jc w:val="both"/>
      </w:pPr>
      <w:r>
        <w:rPr>
          <w:b/>
          <w:bCs/>
          <w:sz w:val="22"/>
          <w:szCs w:val="22"/>
        </w:rPr>
        <w:t>Je-li v jejich l</w:t>
      </w:r>
      <w:r>
        <w:rPr>
          <w:rFonts w:eastAsia="Times New Roman"/>
          <w:b/>
          <w:bCs/>
          <w:sz w:val="22"/>
          <w:szCs w:val="22"/>
        </w:rPr>
        <w:t xml:space="preserve">íčení nějaké pravdivé jádro, ztrácí se v množství legendárních a beletristických podrobností, </w:t>
      </w:r>
      <w:r>
        <w:rPr>
          <w:rFonts w:eastAsia="Times New Roman"/>
          <w:b/>
          <w:bCs/>
          <w:spacing w:val="-4"/>
          <w:sz w:val="22"/>
          <w:szCs w:val="22"/>
        </w:rPr>
        <w:t xml:space="preserve">které dodali oni sami. Dosti lapidárně to vyjádřil německý </w:t>
      </w:r>
      <w:r>
        <w:rPr>
          <w:rFonts w:eastAsia="Times New Roman"/>
          <w:b/>
          <w:bCs/>
          <w:spacing w:val="-2"/>
          <w:sz w:val="22"/>
          <w:szCs w:val="22"/>
        </w:rPr>
        <w:t xml:space="preserve">jezuita Gúnter Schiwe v článku publikovaném v časopise </w:t>
      </w:r>
      <w:r>
        <w:rPr>
          <w:rFonts w:eastAsia="Times New Roman"/>
          <w:b/>
          <w:bCs/>
          <w:spacing w:val="-3"/>
          <w:sz w:val="22"/>
          <w:szCs w:val="22"/>
        </w:rPr>
        <w:t>Die Stimmen der Zeit (duben 1966): „Evangelisté opisova</w:t>
      </w:r>
      <w:r>
        <w:rPr>
          <w:rFonts w:eastAsia="Times New Roman"/>
          <w:b/>
          <w:bCs/>
          <w:spacing w:val="-3"/>
          <w:sz w:val="22"/>
          <w:szCs w:val="22"/>
        </w:rPr>
        <w:softHyphen/>
      </w:r>
      <w:r>
        <w:rPr>
          <w:rFonts w:eastAsia="Times New Roman"/>
          <w:b/>
          <w:bCs/>
          <w:spacing w:val="-1"/>
          <w:sz w:val="22"/>
          <w:szCs w:val="22"/>
        </w:rPr>
        <w:t xml:space="preserve">li jeden od druhého vyprávění o zmrtvýchvstání a jisté </w:t>
      </w:r>
      <w:r>
        <w:rPr>
          <w:rFonts w:eastAsia="Times New Roman"/>
          <w:b/>
          <w:bCs/>
          <w:spacing w:val="-3"/>
          <w:sz w:val="22"/>
          <w:szCs w:val="22"/>
        </w:rPr>
        <w:t>mlhavé náznaky rozpracovali scénicky, přičemž bez nej</w:t>
      </w:r>
      <w:r>
        <w:rPr>
          <w:rFonts w:eastAsia="Times New Roman"/>
          <w:b/>
          <w:bCs/>
          <w:spacing w:val="-3"/>
          <w:sz w:val="22"/>
          <w:szCs w:val="22"/>
        </w:rPr>
        <w:softHyphen/>
      </w:r>
      <w:r>
        <w:rPr>
          <w:rFonts w:eastAsia="Times New Roman"/>
          <w:b/>
          <w:bCs/>
          <w:spacing w:val="-4"/>
          <w:sz w:val="22"/>
          <w:szCs w:val="22"/>
        </w:rPr>
        <w:t>menších skrupulí tyto beztak málo věrohodné historky mě</w:t>
      </w:r>
      <w:r>
        <w:rPr>
          <w:rFonts w:eastAsia="Times New Roman"/>
          <w:b/>
          <w:bCs/>
          <w:spacing w:val="-4"/>
          <w:sz w:val="22"/>
          <w:szCs w:val="22"/>
        </w:rPr>
        <w:softHyphen/>
      </w:r>
      <w:r>
        <w:rPr>
          <w:rFonts w:eastAsia="Times New Roman"/>
          <w:b/>
          <w:bCs/>
          <w:spacing w:val="-2"/>
          <w:sz w:val="22"/>
          <w:szCs w:val="22"/>
        </w:rPr>
        <w:t>nili a volně předělávali v souladu se svými teologickými, pedagogickými a apologetickými záměry."</w:t>
      </w:r>
    </w:p>
    <w:p w:rsidR="00762751" w:rsidRDefault="00762751">
      <w:pPr>
        <w:shd w:val="clear" w:color="auto" w:fill="FFFFFF"/>
        <w:spacing w:before="2" w:line="235" w:lineRule="exact"/>
        <w:ind w:left="22" w:firstLine="206"/>
        <w:jc w:val="both"/>
      </w:pPr>
      <w:r>
        <w:rPr>
          <w:b/>
          <w:bCs/>
          <w:spacing w:val="-5"/>
          <w:sz w:val="22"/>
          <w:szCs w:val="22"/>
        </w:rPr>
        <w:t>Jedin</w:t>
      </w:r>
      <w:r>
        <w:rPr>
          <w:rFonts w:eastAsia="Times New Roman"/>
          <w:b/>
          <w:bCs/>
          <w:spacing w:val="-5"/>
          <w:sz w:val="22"/>
          <w:szCs w:val="22"/>
        </w:rPr>
        <w:t>ým pramenem, na který historik může alespoň tro</w:t>
      </w:r>
      <w:r>
        <w:rPr>
          <w:rFonts w:eastAsia="Times New Roman"/>
          <w:b/>
          <w:bCs/>
          <w:spacing w:val="-5"/>
          <w:sz w:val="22"/>
          <w:szCs w:val="22"/>
        </w:rPr>
        <w:softHyphen/>
      </w:r>
      <w:r>
        <w:rPr>
          <w:rFonts w:eastAsia="Times New Roman"/>
          <w:b/>
          <w:bCs/>
          <w:spacing w:val="-3"/>
          <w:sz w:val="22"/>
          <w:szCs w:val="22"/>
        </w:rPr>
        <w:t>chu spoléhat, je informace sv. Pavla, obsažená v už zmíně</w:t>
      </w:r>
      <w:r>
        <w:rPr>
          <w:rFonts w:eastAsia="Times New Roman"/>
          <w:b/>
          <w:bCs/>
          <w:spacing w:val="-3"/>
          <w:sz w:val="22"/>
          <w:szCs w:val="22"/>
        </w:rPr>
        <w:softHyphen/>
      </w:r>
      <w:r>
        <w:rPr>
          <w:rFonts w:eastAsia="Times New Roman"/>
          <w:b/>
          <w:bCs/>
          <w:spacing w:val="-4"/>
          <w:sz w:val="22"/>
          <w:szCs w:val="22"/>
        </w:rPr>
        <w:t>ném Prvním listu Korintským. Nejen proto, že je chrono</w:t>
      </w:r>
      <w:r>
        <w:rPr>
          <w:rFonts w:eastAsia="Times New Roman"/>
          <w:b/>
          <w:bCs/>
          <w:spacing w:val="-4"/>
          <w:sz w:val="22"/>
          <w:szCs w:val="22"/>
        </w:rPr>
        <w:softHyphen/>
      </w:r>
      <w:r>
        <w:rPr>
          <w:rFonts w:eastAsia="Times New Roman"/>
          <w:b/>
          <w:bCs/>
          <w:sz w:val="22"/>
          <w:szCs w:val="22"/>
        </w:rPr>
        <w:t xml:space="preserve">logicky nejstarší, ale také proto, že Pavel je jediný autor </w:t>
      </w:r>
      <w:r>
        <w:rPr>
          <w:rFonts w:eastAsia="Times New Roman"/>
          <w:b/>
          <w:bCs/>
          <w:spacing w:val="-1"/>
          <w:sz w:val="22"/>
          <w:szCs w:val="22"/>
        </w:rPr>
        <w:t xml:space="preserve">v Novém zákonu, kterému se Ježíš zjevil osobně, a který </w:t>
      </w:r>
      <w:r>
        <w:rPr>
          <w:rFonts w:eastAsia="Times New Roman"/>
          <w:b/>
          <w:bCs/>
          <w:spacing w:val="-3"/>
          <w:sz w:val="22"/>
          <w:szCs w:val="22"/>
        </w:rPr>
        <w:t xml:space="preserve">nám zanechal autentický popis svého zážitku bez dalších </w:t>
      </w:r>
      <w:r>
        <w:rPr>
          <w:rFonts w:eastAsia="Times New Roman"/>
          <w:b/>
          <w:bCs/>
          <w:sz w:val="22"/>
          <w:szCs w:val="22"/>
        </w:rPr>
        <w:t>mezičlánků?"</w:t>
      </w:r>
    </w:p>
    <w:p w:rsidR="00762751" w:rsidRDefault="00762751">
      <w:pPr>
        <w:shd w:val="clear" w:color="auto" w:fill="FFFFFF"/>
        <w:spacing w:line="235" w:lineRule="exact"/>
        <w:ind w:left="22" w:firstLine="223"/>
        <w:jc w:val="both"/>
      </w:pPr>
      <w:r>
        <w:rPr>
          <w:b/>
          <w:bCs/>
          <w:spacing w:val="-1"/>
          <w:sz w:val="22"/>
          <w:szCs w:val="22"/>
        </w:rPr>
        <w:t>P</w:t>
      </w:r>
      <w:r>
        <w:rPr>
          <w:rFonts w:eastAsia="Times New Roman"/>
          <w:b/>
          <w:bCs/>
          <w:spacing w:val="-1"/>
          <w:sz w:val="22"/>
          <w:szCs w:val="22"/>
        </w:rPr>
        <w:t>říslušný verš zní takto: „Odevzdal jsem vám přede</w:t>
      </w:r>
      <w:r>
        <w:rPr>
          <w:rFonts w:eastAsia="Times New Roman"/>
          <w:b/>
          <w:bCs/>
          <w:spacing w:val="-1"/>
          <w:sz w:val="22"/>
          <w:szCs w:val="22"/>
        </w:rPr>
        <w:softHyphen/>
      </w:r>
      <w:r>
        <w:rPr>
          <w:rFonts w:eastAsia="Times New Roman"/>
          <w:b/>
          <w:bCs/>
          <w:spacing w:val="-4"/>
          <w:sz w:val="22"/>
          <w:szCs w:val="22"/>
        </w:rPr>
        <w:t xml:space="preserve">vším, co jsem sám přijal, že Kristus zemřel za naše hříchy </w:t>
      </w:r>
      <w:r>
        <w:rPr>
          <w:rFonts w:eastAsia="Times New Roman"/>
          <w:b/>
          <w:bCs/>
          <w:spacing w:val="-3"/>
          <w:sz w:val="22"/>
          <w:szCs w:val="22"/>
        </w:rPr>
        <w:t xml:space="preserve">podle Písem a byl pohřben; byl vzkříšen třetího dne podle </w:t>
      </w:r>
      <w:r>
        <w:rPr>
          <w:rFonts w:eastAsia="Times New Roman"/>
          <w:b/>
          <w:bCs/>
          <w:spacing w:val="-2"/>
          <w:sz w:val="22"/>
          <w:szCs w:val="22"/>
        </w:rPr>
        <w:t>Písem, ukázal se Petrovi, potom Dvanácti. Potom se uká</w:t>
      </w:r>
      <w:r>
        <w:rPr>
          <w:rFonts w:eastAsia="Times New Roman"/>
          <w:b/>
          <w:bCs/>
          <w:spacing w:val="-2"/>
          <w:sz w:val="22"/>
          <w:szCs w:val="22"/>
        </w:rPr>
        <w:softHyphen/>
      </w:r>
      <w:r>
        <w:rPr>
          <w:rFonts w:eastAsia="Times New Roman"/>
          <w:b/>
          <w:bCs/>
          <w:spacing w:val="-5"/>
          <w:sz w:val="22"/>
          <w:szCs w:val="22"/>
        </w:rPr>
        <w:t>zal více než pěti stům bratří najednou; většina z nich je po</w:t>
      </w:r>
      <w:r>
        <w:rPr>
          <w:rFonts w:eastAsia="Times New Roman"/>
          <w:b/>
          <w:bCs/>
          <w:spacing w:val="-5"/>
          <w:sz w:val="22"/>
          <w:szCs w:val="22"/>
        </w:rPr>
        <w:softHyphen/>
        <w:t>sud na živu, někteří však již zesnuli. Pak se ukázal Jakubo</w:t>
      </w:r>
      <w:r>
        <w:rPr>
          <w:rFonts w:eastAsia="Times New Roman"/>
          <w:b/>
          <w:bCs/>
          <w:spacing w:val="-5"/>
          <w:sz w:val="22"/>
          <w:szCs w:val="22"/>
        </w:rPr>
        <w:softHyphen/>
      </w:r>
      <w:r>
        <w:rPr>
          <w:rFonts w:eastAsia="Times New Roman"/>
          <w:b/>
          <w:bCs/>
          <w:spacing w:val="-2"/>
          <w:sz w:val="22"/>
          <w:szCs w:val="22"/>
        </w:rPr>
        <w:t xml:space="preserve">vi, potom všem apoštolům. Naposledy ze všech se ukázal </w:t>
      </w:r>
      <w:r>
        <w:rPr>
          <w:rFonts w:eastAsia="Times New Roman"/>
          <w:b/>
          <w:bCs/>
          <w:sz w:val="22"/>
          <w:szCs w:val="22"/>
        </w:rPr>
        <w:t>mně" (15, 3-8).</w:t>
      </w:r>
    </w:p>
    <w:p w:rsidR="00762751" w:rsidRDefault="00762751">
      <w:pPr>
        <w:shd w:val="clear" w:color="auto" w:fill="FFFFFF"/>
        <w:spacing w:line="235" w:lineRule="exact"/>
        <w:ind w:left="245"/>
      </w:pPr>
      <w:r>
        <w:rPr>
          <w:b/>
          <w:bCs/>
          <w:spacing w:val="-2"/>
          <w:sz w:val="22"/>
          <w:szCs w:val="22"/>
        </w:rPr>
        <w:t>Pas</w:t>
      </w:r>
      <w:r>
        <w:rPr>
          <w:rFonts w:eastAsia="Times New Roman"/>
          <w:b/>
          <w:bCs/>
          <w:spacing w:val="-2"/>
          <w:sz w:val="22"/>
          <w:szCs w:val="22"/>
        </w:rPr>
        <w:t>áž, jak patrno, je až suše věcná a lakonická. A přece</w:t>
      </w:r>
    </w:p>
    <w:p w:rsidR="00762751" w:rsidRDefault="00762751">
      <w:pPr>
        <w:shd w:val="clear" w:color="auto" w:fill="FFFFFF"/>
        <w:spacing w:before="257"/>
        <w:ind w:left="118"/>
        <w:jc w:val="center"/>
      </w:pPr>
      <w:r>
        <w:rPr>
          <w:b/>
          <w:bCs/>
          <w:spacing w:val="-7"/>
          <w:sz w:val="18"/>
          <w:szCs w:val="18"/>
        </w:rPr>
        <w:t>(356)</w:t>
      </w:r>
    </w:p>
    <w:p w:rsidR="00762751" w:rsidRDefault="00762751">
      <w:pPr>
        <w:shd w:val="clear" w:color="auto" w:fill="FFFFFF"/>
        <w:spacing w:before="257"/>
        <w:ind w:left="118"/>
        <w:jc w:val="center"/>
        <w:sectPr w:rsidR="00762751">
          <w:pgSz w:w="11909" w:h="16834"/>
          <w:pgMar w:top="1440" w:right="3262" w:bottom="720" w:left="3263" w:header="708" w:footer="708" w:gutter="0"/>
          <w:cols w:space="60"/>
          <w:noEndnote/>
        </w:sectPr>
      </w:pPr>
    </w:p>
    <w:p w:rsidR="00762751" w:rsidRDefault="00762751">
      <w:pPr>
        <w:shd w:val="clear" w:color="auto" w:fill="FFFFFF"/>
        <w:ind w:right="2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6" w:line="235" w:lineRule="exact"/>
        <w:ind w:left="14" w:right="31"/>
        <w:jc w:val="both"/>
      </w:pPr>
      <w:r>
        <w:rPr>
          <w:b/>
          <w:bCs/>
          <w:spacing w:val="-4"/>
          <w:sz w:val="22"/>
          <w:szCs w:val="22"/>
        </w:rPr>
        <w:t>je v n</w:t>
      </w:r>
      <w:r>
        <w:rPr>
          <w:rFonts w:eastAsia="Times New Roman"/>
          <w:b/>
          <w:bCs/>
          <w:spacing w:val="-4"/>
          <w:sz w:val="22"/>
          <w:szCs w:val="22"/>
        </w:rPr>
        <w:t>í skryto hodně poučných informací. Především je ná</w:t>
      </w:r>
      <w:r>
        <w:rPr>
          <w:rFonts w:eastAsia="Times New Roman"/>
          <w:b/>
          <w:bCs/>
          <w:spacing w:val="-4"/>
          <w:sz w:val="22"/>
          <w:szCs w:val="22"/>
        </w:rPr>
        <w:softHyphen/>
        <w:t>padné, jak překvapivě mnoho bylo osob, kterým se měl Je</w:t>
      </w:r>
      <w:r>
        <w:rPr>
          <w:rFonts w:eastAsia="Times New Roman"/>
          <w:b/>
          <w:bCs/>
          <w:spacing w:val="-4"/>
          <w:sz w:val="22"/>
          <w:szCs w:val="22"/>
        </w:rPr>
        <w:softHyphen/>
        <w:t>žíš ukázat. Je to seznam, který se v mnohém rozchází s ver</w:t>
      </w:r>
      <w:r>
        <w:rPr>
          <w:rFonts w:eastAsia="Times New Roman"/>
          <w:b/>
          <w:bCs/>
          <w:spacing w:val="-4"/>
          <w:sz w:val="22"/>
          <w:szCs w:val="22"/>
        </w:rPr>
        <w:softHyphen/>
      </w:r>
      <w:r>
        <w:rPr>
          <w:rFonts w:eastAsia="Times New Roman"/>
          <w:b/>
          <w:bCs/>
          <w:sz w:val="22"/>
          <w:szCs w:val="22"/>
        </w:rPr>
        <w:t>zí evangelistů.</w:t>
      </w:r>
    </w:p>
    <w:p w:rsidR="00762751" w:rsidRDefault="00762751">
      <w:pPr>
        <w:shd w:val="clear" w:color="auto" w:fill="FFFFFF"/>
        <w:spacing w:line="235" w:lineRule="exact"/>
        <w:ind w:left="2" w:right="22" w:firstLine="211"/>
        <w:jc w:val="both"/>
      </w:pPr>
      <w:r>
        <w:rPr>
          <w:b/>
          <w:bCs/>
          <w:spacing w:val="-3"/>
          <w:sz w:val="22"/>
          <w:szCs w:val="22"/>
        </w:rPr>
        <w:t>Odkud vzal Pavel takovou informaci? On s</w:t>
      </w:r>
      <w:r>
        <w:rPr>
          <w:rFonts w:eastAsia="Times New Roman"/>
          <w:b/>
          <w:bCs/>
          <w:spacing w:val="-3"/>
          <w:sz w:val="22"/>
          <w:szCs w:val="22"/>
        </w:rPr>
        <w:t>ám nám ne</w:t>
      </w:r>
      <w:r>
        <w:rPr>
          <w:rFonts w:eastAsia="Times New Roman"/>
          <w:b/>
          <w:bCs/>
          <w:spacing w:val="-3"/>
          <w:sz w:val="22"/>
          <w:szCs w:val="22"/>
        </w:rPr>
        <w:softHyphen/>
        <w:t>dává odpověď na tuto otázku, říká jen nejasně, že ji „při</w:t>
      </w:r>
      <w:r>
        <w:rPr>
          <w:rFonts w:eastAsia="Times New Roman"/>
          <w:b/>
          <w:bCs/>
          <w:spacing w:val="-3"/>
          <w:sz w:val="22"/>
          <w:szCs w:val="22"/>
        </w:rPr>
        <w:softHyphen/>
        <w:t xml:space="preserve">jal", ale neupřesňuje od koho. Nedovolává se jako svědků </w:t>
      </w:r>
      <w:r>
        <w:rPr>
          <w:rFonts w:eastAsia="Times New Roman"/>
          <w:b/>
          <w:bCs/>
          <w:sz w:val="22"/>
          <w:szCs w:val="22"/>
        </w:rPr>
        <w:t>tak kompetentních osobností, jakými byli Petr nebo Ja</w:t>
      </w:r>
      <w:r>
        <w:rPr>
          <w:rFonts w:eastAsia="Times New Roman"/>
          <w:b/>
          <w:bCs/>
          <w:sz w:val="22"/>
          <w:szCs w:val="22"/>
        </w:rPr>
        <w:softHyphen/>
      </w:r>
      <w:r>
        <w:rPr>
          <w:rFonts w:eastAsia="Times New Roman"/>
          <w:b/>
          <w:bCs/>
          <w:spacing w:val="-2"/>
          <w:sz w:val="22"/>
          <w:szCs w:val="22"/>
        </w:rPr>
        <w:t xml:space="preserve">kub, s nimiž přece při svém jeruzalémském pobytu musel </w:t>
      </w:r>
      <w:r>
        <w:rPr>
          <w:rFonts w:eastAsia="Times New Roman"/>
          <w:b/>
          <w:bCs/>
          <w:spacing w:val="-4"/>
          <w:sz w:val="22"/>
          <w:szCs w:val="22"/>
        </w:rPr>
        <w:t>o tak důležitém tématu někdy hovořit. V korintské křes</w:t>
      </w:r>
      <w:r>
        <w:rPr>
          <w:rFonts w:eastAsia="Times New Roman"/>
          <w:b/>
          <w:bCs/>
          <w:spacing w:val="-4"/>
          <w:sz w:val="22"/>
          <w:szCs w:val="22"/>
        </w:rPr>
        <w:softHyphen/>
      </w:r>
      <w:r>
        <w:rPr>
          <w:rFonts w:eastAsia="Times New Roman"/>
          <w:b/>
          <w:bCs/>
          <w:spacing w:val="-5"/>
          <w:sz w:val="22"/>
          <w:szCs w:val="22"/>
        </w:rPr>
        <w:t>ťanské obci se našli skeptici, kteří pochybovali o zmrtvých</w:t>
      </w:r>
      <w:r>
        <w:rPr>
          <w:rFonts w:eastAsia="Times New Roman"/>
          <w:b/>
          <w:bCs/>
          <w:spacing w:val="-5"/>
          <w:sz w:val="22"/>
          <w:szCs w:val="22"/>
        </w:rPr>
        <w:softHyphen/>
      </w:r>
      <w:r>
        <w:rPr>
          <w:rFonts w:eastAsia="Times New Roman"/>
          <w:b/>
          <w:bCs/>
          <w:spacing w:val="-2"/>
          <w:sz w:val="22"/>
          <w:szCs w:val="22"/>
        </w:rPr>
        <w:t xml:space="preserve">vstání, a Pavel se je snaží obrátit na pravou víru. Zde se </w:t>
      </w:r>
      <w:r>
        <w:rPr>
          <w:rFonts w:eastAsia="Times New Roman"/>
          <w:b/>
          <w:bCs/>
          <w:spacing w:val="-3"/>
          <w:sz w:val="22"/>
          <w:szCs w:val="22"/>
        </w:rPr>
        <w:t>přímo nabízelo odvolat se na svědectví oněch dobře infor</w:t>
      </w:r>
      <w:r>
        <w:rPr>
          <w:rFonts w:eastAsia="Times New Roman"/>
          <w:b/>
          <w:bCs/>
          <w:spacing w:val="-3"/>
          <w:sz w:val="22"/>
          <w:szCs w:val="22"/>
        </w:rPr>
        <w:softHyphen/>
      </w:r>
      <w:r>
        <w:rPr>
          <w:rFonts w:eastAsia="Times New Roman"/>
          <w:b/>
          <w:bCs/>
          <w:spacing w:val="-2"/>
          <w:sz w:val="22"/>
          <w:szCs w:val="22"/>
        </w:rPr>
        <w:t>movaných a věrohodných apoštolů, aby přesvědčili malo</w:t>
      </w:r>
      <w:r>
        <w:rPr>
          <w:rFonts w:eastAsia="Times New Roman"/>
          <w:b/>
          <w:bCs/>
          <w:spacing w:val="-2"/>
          <w:sz w:val="22"/>
          <w:szCs w:val="22"/>
        </w:rPr>
        <w:softHyphen/>
        <w:t xml:space="preserve">věrné o pravdivosti zmrtvýchvstání. Jestliže to neučinil, máme důvod předpokládat, že tento seznam nedostal od </w:t>
      </w:r>
      <w:r>
        <w:rPr>
          <w:rFonts w:eastAsia="Times New Roman"/>
          <w:b/>
          <w:bCs/>
          <w:spacing w:val="-1"/>
          <w:sz w:val="22"/>
          <w:szCs w:val="22"/>
        </w:rPr>
        <w:t>nich, že opakoval pouze to, co slyšel od jiných, co kolova</w:t>
      </w:r>
      <w:r>
        <w:rPr>
          <w:rFonts w:eastAsia="Times New Roman"/>
          <w:b/>
          <w:bCs/>
          <w:spacing w:val="-1"/>
          <w:sz w:val="22"/>
          <w:szCs w:val="22"/>
        </w:rPr>
        <w:softHyphen/>
      </w:r>
      <w:r>
        <w:rPr>
          <w:rFonts w:eastAsia="Times New Roman"/>
          <w:b/>
          <w:bCs/>
          <w:spacing w:val="-5"/>
          <w:sz w:val="22"/>
          <w:szCs w:val="22"/>
        </w:rPr>
        <w:t xml:space="preserve">lo jako anonymní vyprávění mezi tehdejšími křesťanskými </w:t>
      </w:r>
      <w:r>
        <w:rPr>
          <w:rFonts w:eastAsia="Times New Roman"/>
          <w:b/>
          <w:bCs/>
          <w:sz w:val="22"/>
          <w:szCs w:val="22"/>
        </w:rPr>
        <w:t>bratry.</w:t>
      </w:r>
    </w:p>
    <w:p w:rsidR="00762751" w:rsidRDefault="00762751">
      <w:pPr>
        <w:shd w:val="clear" w:color="auto" w:fill="FFFFFF"/>
        <w:spacing w:line="235" w:lineRule="exact"/>
        <w:ind w:left="14" w:right="5" w:firstLine="206"/>
        <w:jc w:val="both"/>
      </w:pPr>
      <w:r>
        <w:rPr>
          <w:b/>
          <w:bCs/>
          <w:spacing w:val="-3"/>
          <w:sz w:val="22"/>
          <w:szCs w:val="22"/>
        </w:rPr>
        <w:t>P</w:t>
      </w:r>
      <w:r>
        <w:rPr>
          <w:rFonts w:eastAsia="Times New Roman"/>
          <w:b/>
          <w:bCs/>
          <w:spacing w:val="-3"/>
          <w:sz w:val="22"/>
          <w:szCs w:val="22"/>
        </w:rPr>
        <w:t xml:space="preserve">říznačné je i to, že v seznamu nefiguruje žádná žena. </w:t>
      </w:r>
      <w:r>
        <w:rPr>
          <w:rFonts w:eastAsia="Times New Roman"/>
          <w:b/>
          <w:bCs/>
          <w:spacing w:val="-2"/>
          <w:sz w:val="22"/>
          <w:szCs w:val="22"/>
        </w:rPr>
        <w:t>Není tam ani Ježíšova matka nebo Maří Magdalena, ne</w:t>
      </w:r>
      <w:r>
        <w:rPr>
          <w:rFonts w:eastAsia="Times New Roman"/>
          <w:b/>
          <w:bCs/>
          <w:spacing w:val="-2"/>
          <w:sz w:val="22"/>
          <w:szCs w:val="22"/>
        </w:rPr>
        <w:softHyphen/>
      </w:r>
      <w:r>
        <w:rPr>
          <w:rFonts w:eastAsia="Times New Roman"/>
          <w:b/>
          <w:bCs/>
          <w:spacing w:val="-4"/>
          <w:sz w:val="22"/>
          <w:szCs w:val="22"/>
        </w:rPr>
        <w:t xml:space="preserve">jsou tam ani další ženy vystupující v pašijovém dramatu </w:t>
      </w:r>
      <w:r>
        <w:rPr>
          <w:rFonts w:eastAsia="Times New Roman"/>
          <w:b/>
          <w:bCs/>
          <w:spacing w:val="-2"/>
          <w:sz w:val="22"/>
          <w:szCs w:val="22"/>
        </w:rPr>
        <w:t xml:space="preserve">evangelií. Pavel o nich mlčí, jako by nic nevěděl. V jeho </w:t>
      </w:r>
      <w:r>
        <w:rPr>
          <w:rFonts w:eastAsia="Times New Roman"/>
          <w:b/>
          <w:bCs/>
          <w:spacing w:val="-3"/>
          <w:sz w:val="22"/>
          <w:szCs w:val="22"/>
        </w:rPr>
        <w:t>podání nás navíc překvapuje absolutní nedostatek kon</w:t>
      </w:r>
      <w:r>
        <w:rPr>
          <w:rFonts w:eastAsia="Times New Roman"/>
          <w:b/>
          <w:bCs/>
          <w:spacing w:val="-3"/>
          <w:sz w:val="22"/>
          <w:szCs w:val="22"/>
        </w:rPr>
        <w:softHyphen/>
      </w:r>
      <w:r>
        <w:rPr>
          <w:rFonts w:eastAsia="Times New Roman"/>
          <w:b/>
          <w:bCs/>
          <w:spacing w:val="-5"/>
          <w:sz w:val="22"/>
          <w:szCs w:val="22"/>
        </w:rPr>
        <w:t>krétních okolností, jež tak dramaticky popisují právě evan</w:t>
      </w:r>
      <w:r>
        <w:rPr>
          <w:rFonts w:eastAsia="Times New Roman"/>
          <w:b/>
          <w:bCs/>
          <w:spacing w:val="-5"/>
          <w:sz w:val="22"/>
          <w:szCs w:val="22"/>
        </w:rPr>
        <w:softHyphen/>
      </w:r>
      <w:r>
        <w:rPr>
          <w:rFonts w:eastAsia="Times New Roman"/>
          <w:b/>
          <w:bCs/>
          <w:spacing w:val="-4"/>
          <w:sz w:val="22"/>
          <w:szCs w:val="22"/>
        </w:rPr>
        <w:t>gelisté. Korinťané se nedověděli o prázdném Ježíšově hro</w:t>
      </w:r>
      <w:r>
        <w:rPr>
          <w:rFonts w:eastAsia="Times New Roman"/>
          <w:b/>
          <w:bCs/>
          <w:spacing w:val="-4"/>
          <w:sz w:val="22"/>
          <w:szCs w:val="22"/>
        </w:rPr>
        <w:softHyphen/>
      </w:r>
      <w:r>
        <w:rPr>
          <w:rFonts w:eastAsia="Times New Roman"/>
          <w:b/>
          <w:bCs/>
          <w:sz w:val="22"/>
          <w:szCs w:val="22"/>
        </w:rPr>
        <w:t xml:space="preserve">bě, o zázracích, jež se tam děly, o dobrém skutku Josefa </w:t>
      </w:r>
      <w:r>
        <w:rPr>
          <w:rFonts w:eastAsia="Times New Roman"/>
          <w:b/>
          <w:bCs/>
          <w:spacing w:val="-3"/>
          <w:sz w:val="22"/>
          <w:szCs w:val="22"/>
        </w:rPr>
        <w:t>z Arimatije, o dvou učednících z Emauz, o nevěřícím To</w:t>
      </w:r>
      <w:r>
        <w:rPr>
          <w:rFonts w:eastAsia="Times New Roman"/>
          <w:b/>
          <w:bCs/>
          <w:spacing w:val="-3"/>
          <w:sz w:val="22"/>
          <w:szCs w:val="22"/>
        </w:rPr>
        <w:softHyphen/>
      </w:r>
      <w:r>
        <w:rPr>
          <w:rFonts w:eastAsia="Times New Roman"/>
          <w:b/>
          <w:bCs/>
          <w:spacing w:val="-1"/>
          <w:sz w:val="22"/>
          <w:szCs w:val="22"/>
        </w:rPr>
        <w:t xml:space="preserve">mášovi, který se dotkl Ježíšových ran, o tom, že Ježíš jedl </w:t>
      </w:r>
      <w:r>
        <w:rPr>
          <w:rFonts w:eastAsia="Times New Roman"/>
          <w:b/>
          <w:bCs/>
          <w:spacing w:val="-3"/>
          <w:sz w:val="22"/>
          <w:szCs w:val="22"/>
        </w:rPr>
        <w:t>s apoštoly rybu, že po čtyřicet dní přebýval na zemi a na</w:t>
      </w:r>
      <w:r>
        <w:rPr>
          <w:rFonts w:eastAsia="Times New Roman"/>
          <w:b/>
          <w:bCs/>
          <w:spacing w:val="-3"/>
          <w:sz w:val="22"/>
          <w:szCs w:val="22"/>
        </w:rPr>
        <w:softHyphen/>
      </w:r>
      <w:r>
        <w:rPr>
          <w:rFonts w:eastAsia="Times New Roman"/>
          <w:b/>
          <w:bCs/>
          <w:spacing w:val="-1"/>
          <w:sz w:val="22"/>
          <w:szCs w:val="22"/>
        </w:rPr>
        <w:t>konec vstoupil před zraky druhů na nebe.</w:t>
      </w:r>
    </w:p>
    <w:p w:rsidR="00762751" w:rsidRDefault="00762751">
      <w:pPr>
        <w:shd w:val="clear" w:color="auto" w:fill="FFFFFF"/>
        <w:spacing w:line="235" w:lineRule="exact"/>
        <w:ind w:left="43" w:firstLine="223"/>
        <w:jc w:val="both"/>
      </w:pPr>
      <w:r>
        <w:rPr>
          <w:b/>
          <w:bCs/>
          <w:spacing w:val="-2"/>
          <w:sz w:val="22"/>
          <w:szCs w:val="22"/>
        </w:rPr>
        <w:t>Mohl Pavel tyto z</w:t>
      </w:r>
      <w:r>
        <w:rPr>
          <w:rFonts w:eastAsia="Times New Roman"/>
          <w:b/>
          <w:bCs/>
          <w:spacing w:val="-2"/>
          <w:sz w:val="22"/>
          <w:szCs w:val="22"/>
        </w:rPr>
        <w:t xml:space="preserve">ázraky zamlčet vědomě? Neexistuje </w:t>
      </w:r>
      <w:r>
        <w:rPr>
          <w:rFonts w:eastAsia="Times New Roman"/>
          <w:b/>
          <w:bCs/>
          <w:spacing w:val="-5"/>
          <w:sz w:val="22"/>
          <w:szCs w:val="22"/>
        </w:rPr>
        <w:t xml:space="preserve">žádný přesvědčivý argument, který by mluvil pro tuto tezi. </w:t>
      </w:r>
      <w:r>
        <w:rPr>
          <w:rFonts w:eastAsia="Times New Roman"/>
          <w:b/>
          <w:bCs/>
          <w:spacing w:val="-3"/>
          <w:sz w:val="22"/>
          <w:szCs w:val="22"/>
        </w:rPr>
        <w:t>Proto je třeba přijmout druhou možnost: nic o nich nevě</w:t>
      </w:r>
      <w:r>
        <w:rPr>
          <w:rFonts w:eastAsia="Times New Roman"/>
          <w:b/>
          <w:bCs/>
          <w:spacing w:val="-3"/>
          <w:sz w:val="22"/>
          <w:szCs w:val="22"/>
        </w:rPr>
        <w:softHyphen/>
        <w:t xml:space="preserve">děl, protože všechny tyto podrobnosti ve vyprávění jsou </w:t>
      </w:r>
      <w:r>
        <w:rPr>
          <w:rFonts w:eastAsia="Times New Roman"/>
          <w:b/>
          <w:bCs/>
          <w:spacing w:val="-1"/>
          <w:sz w:val="22"/>
          <w:szCs w:val="22"/>
        </w:rPr>
        <w:t>legendárním výtvorem pozdější doby a uvedli je ve zná</w:t>
      </w:r>
      <w:r>
        <w:rPr>
          <w:rFonts w:eastAsia="Times New Roman"/>
          <w:b/>
          <w:bCs/>
          <w:spacing w:val="-1"/>
          <w:sz w:val="22"/>
          <w:szCs w:val="22"/>
        </w:rPr>
        <w:softHyphen/>
      </w:r>
      <w:r>
        <w:rPr>
          <w:rFonts w:eastAsia="Times New Roman"/>
          <w:b/>
          <w:bCs/>
          <w:sz w:val="22"/>
          <w:szCs w:val="22"/>
        </w:rPr>
        <w:t>most teprve evangelisté.</w:t>
      </w:r>
    </w:p>
    <w:p w:rsidR="00762751" w:rsidRDefault="00762751">
      <w:pPr>
        <w:shd w:val="clear" w:color="auto" w:fill="FFFFFF"/>
        <w:spacing w:line="235" w:lineRule="exact"/>
        <w:ind w:left="266"/>
      </w:pPr>
      <w:r>
        <w:rPr>
          <w:b/>
          <w:bCs/>
          <w:spacing w:val="-3"/>
          <w:sz w:val="22"/>
          <w:szCs w:val="22"/>
        </w:rPr>
        <w:t>Vysv</w:t>
      </w:r>
      <w:r>
        <w:rPr>
          <w:rFonts w:eastAsia="Times New Roman"/>
          <w:b/>
          <w:bCs/>
          <w:spacing w:val="-3"/>
          <w:sz w:val="22"/>
          <w:szCs w:val="22"/>
        </w:rPr>
        <w:t>ětluje to možná, proč se Pavel zmiňuje o ohromují-</w:t>
      </w:r>
    </w:p>
    <w:p w:rsidR="00762751" w:rsidRDefault="00762751">
      <w:pPr>
        <w:shd w:val="clear" w:color="auto" w:fill="FFFFFF"/>
        <w:spacing w:before="238"/>
        <w:ind w:left="84"/>
        <w:jc w:val="center"/>
      </w:pPr>
      <w:r>
        <w:rPr>
          <w:rFonts w:ascii="Arial" w:hAnsi="Arial" w:cs="Arial"/>
          <w:b/>
          <w:bCs/>
          <w:spacing w:val="-3"/>
          <w:sz w:val="16"/>
          <w:szCs w:val="16"/>
        </w:rPr>
        <w:t>(357)</w:t>
      </w:r>
    </w:p>
    <w:p w:rsidR="00762751" w:rsidRDefault="00762751">
      <w:pPr>
        <w:shd w:val="clear" w:color="auto" w:fill="FFFFFF"/>
        <w:spacing w:before="238"/>
        <w:ind w:left="84"/>
        <w:jc w:val="center"/>
        <w:sectPr w:rsidR="00762751">
          <w:pgSz w:w="11909" w:h="16834"/>
          <w:pgMar w:top="1440" w:right="3248" w:bottom="720" w:left="3249" w:header="708" w:footer="708" w:gutter="0"/>
          <w:cols w:space="60"/>
          <w:noEndnote/>
        </w:sectPr>
      </w:pPr>
    </w:p>
    <w:p w:rsidR="00762751" w:rsidRDefault="00762751">
      <w:pPr>
        <w:shd w:val="clear" w:color="auto" w:fill="FFFFFF"/>
        <w:ind w:left="4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8" w:line="235" w:lineRule="exact"/>
        <w:ind w:left="17" w:right="5"/>
        <w:jc w:val="both"/>
      </w:pPr>
      <w:r>
        <w:rPr>
          <w:b/>
          <w:bCs/>
          <w:spacing w:val="-6"/>
          <w:sz w:val="22"/>
          <w:szCs w:val="22"/>
        </w:rPr>
        <w:t>c</w:t>
      </w:r>
      <w:r>
        <w:rPr>
          <w:rFonts w:eastAsia="Times New Roman"/>
          <w:b/>
          <w:bCs/>
          <w:spacing w:val="-6"/>
          <w:sz w:val="22"/>
          <w:szCs w:val="22"/>
        </w:rPr>
        <w:t>ím zázraku zmrtvýchvstání pouze tak stručně a zkratkovi</w:t>
      </w:r>
      <w:r>
        <w:rPr>
          <w:rFonts w:eastAsia="Times New Roman"/>
          <w:b/>
          <w:bCs/>
          <w:spacing w:val="-6"/>
          <w:sz w:val="22"/>
          <w:szCs w:val="22"/>
        </w:rPr>
        <w:softHyphen/>
      </w:r>
      <w:r>
        <w:rPr>
          <w:rFonts w:eastAsia="Times New Roman"/>
          <w:b/>
          <w:bCs/>
          <w:spacing w:val="-3"/>
          <w:sz w:val="22"/>
          <w:szCs w:val="22"/>
        </w:rPr>
        <w:t>tě, že se „ukázal", nebo v doslovném překladu, že „byl vi</w:t>
      </w:r>
      <w:r>
        <w:rPr>
          <w:rFonts w:eastAsia="Times New Roman"/>
          <w:b/>
          <w:bCs/>
          <w:spacing w:val="-3"/>
          <w:sz w:val="22"/>
          <w:szCs w:val="22"/>
        </w:rPr>
        <w:softHyphen/>
      </w:r>
      <w:r>
        <w:rPr>
          <w:rFonts w:eastAsia="Times New Roman"/>
          <w:b/>
          <w:bCs/>
          <w:spacing w:val="-2"/>
          <w:sz w:val="22"/>
          <w:szCs w:val="22"/>
        </w:rPr>
        <w:t>děn", aniž komentuje, kde a za jakých okolností se to sta</w:t>
      </w:r>
      <w:r>
        <w:rPr>
          <w:rFonts w:eastAsia="Times New Roman"/>
          <w:b/>
          <w:bCs/>
          <w:spacing w:val="-2"/>
          <w:sz w:val="22"/>
          <w:szCs w:val="22"/>
        </w:rPr>
        <w:softHyphen/>
      </w:r>
      <w:r>
        <w:rPr>
          <w:rFonts w:eastAsia="Times New Roman"/>
          <w:b/>
          <w:bCs/>
          <w:spacing w:val="-4"/>
          <w:sz w:val="22"/>
          <w:szCs w:val="22"/>
        </w:rPr>
        <w:t>lo. Je to tím podivnější, že list byl adresován bratřím v Ko-</w:t>
      </w:r>
      <w:r>
        <w:rPr>
          <w:rFonts w:eastAsia="Times New Roman"/>
          <w:b/>
          <w:bCs/>
          <w:spacing w:val="-3"/>
          <w:sz w:val="22"/>
          <w:szCs w:val="22"/>
        </w:rPr>
        <w:t>rintu, a ti už proto, že žili daleko od Jeruzaléma, pociťova</w:t>
      </w:r>
      <w:r>
        <w:rPr>
          <w:rFonts w:eastAsia="Times New Roman"/>
          <w:b/>
          <w:bCs/>
          <w:spacing w:val="-3"/>
          <w:sz w:val="22"/>
          <w:szCs w:val="22"/>
        </w:rPr>
        <w:softHyphen/>
        <w:t>li přímo nenasytný hlad po takových anekdotických zprá</w:t>
      </w:r>
      <w:r>
        <w:rPr>
          <w:rFonts w:eastAsia="Times New Roman"/>
          <w:b/>
          <w:bCs/>
          <w:spacing w:val="-3"/>
          <w:sz w:val="22"/>
          <w:szCs w:val="22"/>
        </w:rPr>
        <w:softHyphen/>
      </w:r>
      <w:r>
        <w:rPr>
          <w:rFonts w:eastAsia="Times New Roman"/>
          <w:b/>
          <w:bCs/>
          <w:sz w:val="22"/>
          <w:szCs w:val="22"/>
        </w:rPr>
        <w:t>vách.</w:t>
      </w:r>
    </w:p>
    <w:p w:rsidR="00762751" w:rsidRDefault="00762751">
      <w:pPr>
        <w:shd w:val="clear" w:color="auto" w:fill="FFFFFF"/>
        <w:spacing w:before="2" w:line="235" w:lineRule="exact"/>
        <w:ind w:left="14" w:right="2" w:firstLine="218"/>
        <w:jc w:val="both"/>
      </w:pPr>
      <w:r>
        <w:rPr>
          <w:b/>
          <w:bCs/>
          <w:spacing w:val="-4"/>
          <w:sz w:val="22"/>
          <w:szCs w:val="22"/>
        </w:rPr>
        <w:t>Pavel jim v</w:t>
      </w:r>
      <w:r>
        <w:rPr>
          <w:rFonts w:eastAsia="Times New Roman"/>
          <w:b/>
          <w:bCs/>
          <w:spacing w:val="-4"/>
          <w:sz w:val="22"/>
          <w:szCs w:val="22"/>
        </w:rPr>
        <w:t>šak nemohl poskytnout bližší údaje o zmrt</w:t>
      </w:r>
      <w:r>
        <w:rPr>
          <w:rFonts w:eastAsia="Times New Roman"/>
          <w:b/>
          <w:bCs/>
          <w:spacing w:val="-4"/>
          <w:sz w:val="22"/>
          <w:szCs w:val="22"/>
        </w:rPr>
        <w:softHyphen/>
      </w:r>
      <w:r>
        <w:rPr>
          <w:rFonts w:eastAsia="Times New Roman"/>
          <w:b/>
          <w:bCs/>
          <w:sz w:val="22"/>
          <w:szCs w:val="22"/>
        </w:rPr>
        <w:t xml:space="preserve">výchvstání z toho prostého důvodu, že je sám neznal. To, </w:t>
      </w:r>
      <w:r>
        <w:rPr>
          <w:rFonts w:eastAsia="Times New Roman"/>
          <w:b/>
          <w:bCs/>
          <w:spacing w:val="-2"/>
          <w:sz w:val="22"/>
          <w:szCs w:val="22"/>
        </w:rPr>
        <w:t>o čem se ve svém vyprávění zmínil lakonicky pouze dva</w:t>
      </w:r>
      <w:r>
        <w:rPr>
          <w:rFonts w:eastAsia="Times New Roman"/>
          <w:b/>
          <w:bCs/>
          <w:spacing w:val="-2"/>
          <w:sz w:val="22"/>
          <w:szCs w:val="22"/>
        </w:rPr>
        <w:softHyphen/>
      </w:r>
      <w:r>
        <w:rPr>
          <w:rFonts w:eastAsia="Times New Roman"/>
          <w:b/>
          <w:bCs/>
          <w:spacing w:val="-3"/>
          <w:sz w:val="22"/>
          <w:szCs w:val="22"/>
        </w:rPr>
        <w:t xml:space="preserve">krát, se ve skutečnosti odehrávalo v něm samém, bylo to </w:t>
      </w:r>
      <w:r>
        <w:rPr>
          <w:rFonts w:eastAsia="Times New Roman"/>
          <w:b/>
          <w:bCs/>
          <w:spacing w:val="-2"/>
          <w:sz w:val="22"/>
          <w:szCs w:val="22"/>
        </w:rPr>
        <w:t>vnitřním, čistě osobním zážitkem, nezasaženým do život</w:t>
      </w:r>
      <w:r>
        <w:rPr>
          <w:rFonts w:eastAsia="Times New Roman"/>
          <w:b/>
          <w:bCs/>
          <w:spacing w:val="-2"/>
          <w:sz w:val="22"/>
          <w:szCs w:val="22"/>
        </w:rPr>
        <w:softHyphen/>
      </w:r>
      <w:r>
        <w:rPr>
          <w:rFonts w:eastAsia="Times New Roman"/>
          <w:b/>
          <w:bCs/>
          <w:spacing w:val="-4"/>
          <w:sz w:val="22"/>
          <w:szCs w:val="22"/>
        </w:rPr>
        <w:t>ních reálií. Až pozdější vykladači, jak jsme zjistili při kri</w:t>
      </w:r>
      <w:r>
        <w:rPr>
          <w:rFonts w:eastAsia="Times New Roman"/>
          <w:b/>
          <w:bCs/>
          <w:spacing w:val="-4"/>
          <w:sz w:val="22"/>
          <w:szCs w:val="22"/>
        </w:rPr>
        <w:softHyphen/>
        <w:t>tickém rozboru Skutků apoštolů, přetvořili tento úzce psy</w:t>
      </w:r>
      <w:r>
        <w:rPr>
          <w:rFonts w:eastAsia="Times New Roman"/>
          <w:b/>
          <w:bCs/>
          <w:spacing w:val="-4"/>
          <w:sz w:val="22"/>
          <w:szCs w:val="22"/>
        </w:rPr>
        <w:softHyphen/>
      </w:r>
      <w:r>
        <w:rPr>
          <w:rFonts w:eastAsia="Times New Roman"/>
          <w:b/>
          <w:bCs/>
          <w:spacing w:val="-2"/>
          <w:sz w:val="22"/>
          <w:szCs w:val="22"/>
        </w:rPr>
        <w:t>chologický prožitek v dramatickou podívanou, plnou ne</w:t>
      </w:r>
      <w:r>
        <w:rPr>
          <w:rFonts w:eastAsia="Times New Roman"/>
          <w:b/>
          <w:bCs/>
          <w:spacing w:val="-2"/>
          <w:sz w:val="22"/>
          <w:szCs w:val="22"/>
        </w:rPr>
        <w:softHyphen/>
      </w:r>
      <w:r>
        <w:rPr>
          <w:rFonts w:eastAsia="Times New Roman"/>
          <w:b/>
          <w:bCs/>
          <w:sz w:val="22"/>
          <w:szCs w:val="22"/>
        </w:rPr>
        <w:t>obyčejných událostí.</w:t>
      </w:r>
    </w:p>
    <w:p w:rsidR="00762751" w:rsidRDefault="00762751">
      <w:pPr>
        <w:shd w:val="clear" w:color="auto" w:fill="FFFFFF"/>
        <w:spacing w:line="235" w:lineRule="exact"/>
        <w:ind w:firstLine="230"/>
        <w:jc w:val="both"/>
      </w:pPr>
      <w:r>
        <w:rPr>
          <w:b/>
          <w:bCs/>
          <w:spacing w:val="-5"/>
          <w:sz w:val="22"/>
          <w:szCs w:val="22"/>
        </w:rPr>
        <w:t>V</w:t>
      </w:r>
      <w:r>
        <w:rPr>
          <w:rFonts w:eastAsia="Times New Roman"/>
          <w:b/>
          <w:bCs/>
          <w:spacing w:val="-5"/>
          <w:sz w:val="22"/>
          <w:szCs w:val="22"/>
        </w:rPr>
        <w:t xml:space="preserve">ýrazy „ukázal se" a „byl viděn" Pavel vztahuje jakoby </w:t>
      </w:r>
      <w:r>
        <w:rPr>
          <w:rFonts w:eastAsia="Times New Roman"/>
          <w:b/>
          <w:bCs/>
          <w:spacing w:val="-3"/>
          <w:sz w:val="22"/>
          <w:szCs w:val="22"/>
        </w:rPr>
        <w:t xml:space="preserve">jedním dechem na sebe a na ty osoby, které vyjmenovává. </w:t>
      </w:r>
      <w:r>
        <w:rPr>
          <w:rFonts w:eastAsia="Times New Roman"/>
          <w:b/>
          <w:bCs/>
          <w:spacing w:val="-1"/>
          <w:sz w:val="22"/>
          <w:szCs w:val="22"/>
        </w:rPr>
        <w:t>Nepřímo nám sděluje, že vidění Ježíše, jež měli apoštolo</w:t>
      </w:r>
      <w:r>
        <w:rPr>
          <w:rFonts w:eastAsia="Times New Roman"/>
          <w:b/>
          <w:bCs/>
          <w:spacing w:val="-1"/>
          <w:sz w:val="22"/>
          <w:szCs w:val="22"/>
        </w:rPr>
        <w:softHyphen/>
      </w:r>
      <w:r>
        <w:rPr>
          <w:rFonts w:eastAsia="Times New Roman"/>
          <w:b/>
          <w:bCs/>
          <w:spacing w:val="-5"/>
          <w:sz w:val="22"/>
          <w:szCs w:val="22"/>
        </w:rPr>
        <w:t>vě, Petr, Jakub a pět set bratří, byla téhož druhu jako to je</w:t>
      </w:r>
      <w:r>
        <w:rPr>
          <w:rFonts w:eastAsia="Times New Roman"/>
          <w:b/>
          <w:bCs/>
          <w:spacing w:val="-5"/>
          <w:sz w:val="22"/>
          <w:szCs w:val="22"/>
        </w:rPr>
        <w:softHyphen/>
      </w:r>
      <w:r>
        <w:rPr>
          <w:rFonts w:eastAsia="Times New Roman"/>
          <w:b/>
          <w:bCs/>
          <w:spacing w:val="-2"/>
          <w:sz w:val="22"/>
          <w:szCs w:val="22"/>
        </w:rPr>
        <w:t xml:space="preserve">ho. O sobě, stejně jako o nich nemohl říci nic víc, než že </w:t>
      </w:r>
      <w:r>
        <w:rPr>
          <w:rFonts w:eastAsia="Times New Roman"/>
          <w:b/>
          <w:bCs/>
          <w:spacing w:val="-3"/>
          <w:sz w:val="22"/>
          <w:szCs w:val="22"/>
        </w:rPr>
        <w:t xml:space="preserve">spatřili Krista. Zdá se, že se tu potvrzuje teze, kterou jsme </w:t>
      </w:r>
      <w:r>
        <w:rPr>
          <w:rFonts w:eastAsia="Times New Roman"/>
          <w:b/>
          <w:bCs/>
          <w:spacing w:val="-4"/>
          <w:sz w:val="22"/>
          <w:szCs w:val="22"/>
        </w:rPr>
        <w:t xml:space="preserve">už vyslovili, že všichni byli ve stavu vytržení a stali se obětí </w:t>
      </w:r>
      <w:r>
        <w:rPr>
          <w:rFonts w:eastAsia="Times New Roman"/>
          <w:b/>
          <w:bCs/>
          <w:spacing w:val="-1"/>
          <w:sz w:val="22"/>
          <w:szCs w:val="22"/>
        </w:rPr>
        <w:t>vlastních přeludů, když ztotožnili svoje vidění se skuteč</w:t>
      </w:r>
      <w:r>
        <w:rPr>
          <w:rFonts w:eastAsia="Times New Roman"/>
          <w:b/>
          <w:bCs/>
          <w:spacing w:val="-1"/>
          <w:sz w:val="22"/>
          <w:szCs w:val="22"/>
        </w:rPr>
        <w:softHyphen/>
      </w:r>
      <w:r>
        <w:rPr>
          <w:rFonts w:eastAsia="Times New Roman"/>
          <w:b/>
          <w:bCs/>
          <w:sz w:val="22"/>
          <w:szCs w:val="22"/>
        </w:rPr>
        <w:t>ným zmrtvýchvstáním Ježíše.</w:t>
      </w:r>
    </w:p>
    <w:p w:rsidR="00762751" w:rsidRDefault="00762751">
      <w:pPr>
        <w:shd w:val="clear" w:color="auto" w:fill="FFFFFF"/>
        <w:spacing w:line="235" w:lineRule="exact"/>
        <w:ind w:left="19" w:right="2" w:firstLine="223"/>
        <w:jc w:val="both"/>
      </w:pPr>
      <w:r>
        <w:rPr>
          <w:b/>
          <w:bCs/>
          <w:spacing w:val="-4"/>
          <w:sz w:val="22"/>
          <w:szCs w:val="22"/>
        </w:rPr>
        <w:t>B</w:t>
      </w:r>
      <w:r>
        <w:rPr>
          <w:rFonts w:eastAsia="Times New Roman"/>
          <w:b/>
          <w:bCs/>
          <w:spacing w:val="-4"/>
          <w:sz w:val="22"/>
          <w:szCs w:val="22"/>
        </w:rPr>
        <w:t>ěhem času, jak jsme se už zmínili, začali lidé konkreti</w:t>
      </w:r>
      <w:r>
        <w:rPr>
          <w:rFonts w:eastAsia="Times New Roman"/>
          <w:b/>
          <w:bCs/>
          <w:spacing w:val="-4"/>
          <w:sz w:val="22"/>
          <w:szCs w:val="22"/>
        </w:rPr>
        <w:softHyphen/>
      </w:r>
      <w:r>
        <w:rPr>
          <w:rFonts w:eastAsia="Times New Roman"/>
          <w:b/>
          <w:bCs/>
          <w:spacing w:val="-3"/>
          <w:sz w:val="22"/>
          <w:szCs w:val="22"/>
        </w:rPr>
        <w:t xml:space="preserve">zovat tuto subjektivní událost, začali ji převtělovat do </w:t>
      </w:r>
      <w:r>
        <w:rPr>
          <w:rFonts w:eastAsia="Times New Roman"/>
          <w:b/>
          <w:bCs/>
          <w:spacing w:val="-2"/>
          <w:sz w:val="22"/>
          <w:szCs w:val="22"/>
        </w:rPr>
        <w:t xml:space="preserve">anekdotické inscenace. První fázi tohoto procesu najdeme </w:t>
      </w:r>
      <w:r>
        <w:rPr>
          <w:rFonts w:eastAsia="Times New Roman"/>
          <w:b/>
          <w:bCs/>
          <w:spacing w:val="-4"/>
          <w:sz w:val="22"/>
          <w:szCs w:val="22"/>
        </w:rPr>
        <w:t>v nejstarším líčení, v Markově evangeliu. Podle něho Maří Magdalena (Marie z Magdaly), Marie Jakubova a Salome, které chtěly namazat Ježíšovo tělo vonnými látkami, našly hrob otevřený a prázdný. Uvnitř seděl jakýsi mladík v bě</w:t>
      </w:r>
      <w:r>
        <w:rPr>
          <w:rFonts w:eastAsia="Times New Roman"/>
          <w:b/>
          <w:bCs/>
          <w:spacing w:val="-4"/>
          <w:sz w:val="22"/>
          <w:szCs w:val="22"/>
        </w:rPr>
        <w:softHyphen/>
      </w:r>
      <w:r>
        <w:rPr>
          <w:rFonts w:eastAsia="Times New Roman"/>
          <w:b/>
          <w:bCs/>
          <w:spacing w:val="-3"/>
          <w:sz w:val="22"/>
          <w:szCs w:val="22"/>
        </w:rPr>
        <w:t xml:space="preserve">lostném rouchu a ohlásil jim, že Ježíš „byl vzkříšen, není </w:t>
      </w:r>
      <w:r>
        <w:rPr>
          <w:rFonts w:eastAsia="Times New Roman"/>
          <w:b/>
          <w:bCs/>
          <w:spacing w:val="-4"/>
          <w:sz w:val="22"/>
          <w:szCs w:val="22"/>
        </w:rPr>
        <w:t>zde". Přikázal jim také, aby uvědomily apoštoly, že se s ni</w:t>
      </w:r>
      <w:r>
        <w:rPr>
          <w:rFonts w:eastAsia="Times New Roman"/>
          <w:b/>
          <w:bCs/>
          <w:spacing w:val="-4"/>
          <w:sz w:val="22"/>
          <w:szCs w:val="22"/>
        </w:rPr>
        <w:softHyphen/>
      </w:r>
      <w:r>
        <w:rPr>
          <w:rFonts w:eastAsia="Times New Roman"/>
          <w:b/>
          <w:bCs/>
          <w:spacing w:val="-3"/>
          <w:sz w:val="22"/>
          <w:szCs w:val="22"/>
        </w:rPr>
        <w:t xml:space="preserve">mi setká v Galileji. Ženy se však vyděsily tak, že se nikomu </w:t>
      </w:r>
      <w:r>
        <w:rPr>
          <w:rFonts w:eastAsia="Times New Roman"/>
          <w:b/>
          <w:bCs/>
          <w:sz w:val="22"/>
          <w:szCs w:val="22"/>
        </w:rPr>
        <w:t>o podivném setkání ani nezmínily.</w:t>
      </w:r>
    </w:p>
    <w:p w:rsidR="00762751" w:rsidRDefault="00762751">
      <w:pPr>
        <w:shd w:val="clear" w:color="auto" w:fill="FFFFFF"/>
        <w:spacing w:line="235" w:lineRule="exact"/>
        <w:ind w:left="22" w:firstLine="214"/>
        <w:jc w:val="both"/>
      </w:pPr>
      <w:r>
        <w:rPr>
          <w:b/>
          <w:bCs/>
          <w:sz w:val="22"/>
          <w:szCs w:val="22"/>
        </w:rPr>
        <w:t>T</w:t>
      </w:r>
      <w:r>
        <w:rPr>
          <w:rFonts w:eastAsia="Times New Roman"/>
          <w:b/>
          <w:bCs/>
          <w:sz w:val="22"/>
          <w:szCs w:val="22"/>
        </w:rPr>
        <w:t>ím končí Markovo vyprávění. Neboť to, co čteme dál v posledních verších (16, 9-12) tohoto evangelia, měli by-</w:t>
      </w:r>
    </w:p>
    <w:p w:rsidR="00762751" w:rsidRDefault="00762751">
      <w:pPr>
        <w:shd w:val="clear" w:color="auto" w:fill="FFFFFF"/>
        <w:spacing w:before="226"/>
        <w:ind w:left="91"/>
        <w:jc w:val="center"/>
      </w:pPr>
      <w:r>
        <w:rPr>
          <w:b/>
          <w:bCs/>
          <w:spacing w:val="-6"/>
          <w:sz w:val="18"/>
          <w:szCs w:val="18"/>
        </w:rPr>
        <w:t>(358)</w:t>
      </w:r>
    </w:p>
    <w:p w:rsidR="00762751" w:rsidRDefault="00762751">
      <w:pPr>
        <w:shd w:val="clear" w:color="auto" w:fill="FFFFFF"/>
        <w:spacing w:before="226"/>
        <w:ind w:left="91"/>
        <w:jc w:val="center"/>
        <w:sectPr w:rsidR="00762751">
          <w:pgSz w:w="11909" w:h="16834"/>
          <w:pgMar w:top="1440" w:right="3269" w:bottom="720" w:left="3251" w:header="708" w:footer="708" w:gutter="0"/>
          <w:cols w:space="60"/>
          <w:noEndnote/>
        </w:sectPr>
      </w:pPr>
    </w:p>
    <w:p w:rsidR="00762751" w:rsidRDefault="00762751">
      <w:pPr>
        <w:shd w:val="clear" w:color="auto" w:fill="FFFFFF"/>
        <w:ind w:right="4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right="36"/>
        <w:jc w:val="both"/>
      </w:pPr>
      <w:r>
        <w:rPr>
          <w:b/>
          <w:bCs/>
          <w:spacing w:val="-3"/>
          <w:sz w:val="22"/>
          <w:szCs w:val="22"/>
        </w:rPr>
        <w:t>chom podle pravdy ozna</w:t>
      </w:r>
      <w:r>
        <w:rPr>
          <w:rFonts w:eastAsia="Times New Roman"/>
          <w:b/>
          <w:bCs/>
          <w:spacing w:val="-3"/>
          <w:sz w:val="22"/>
          <w:szCs w:val="22"/>
        </w:rPr>
        <w:t xml:space="preserve">čit jako falzifikát. Tyto verše, jež </w:t>
      </w:r>
      <w:r>
        <w:rPr>
          <w:rFonts w:eastAsia="Times New Roman"/>
          <w:b/>
          <w:bCs/>
          <w:spacing w:val="-5"/>
          <w:sz w:val="22"/>
          <w:szCs w:val="22"/>
        </w:rPr>
        <w:t>bývají vědci nazývány klauzule nebo také Závěrečná zprá</w:t>
      </w:r>
      <w:r>
        <w:rPr>
          <w:rFonts w:eastAsia="Times New Roman"/>
          <w:b/>
          <w:bCs/>
          <w:spacing w:val="-5"/>
          <w:sz w:val="22"/>
          <w:szCs w:val="22"/>
        </w:rPr>
        <w:softHyphen/>
      </w:r>
      <w:r>
        <w:rPr>
          <w:rFonts w:eastAsia="Times New Roman"/>
          <w:b/>
          <w:bCs/>
          <w:spacing w:val="-4"/>
          <w:sz w:val="22"/>
          <w:szCs w:val="22"/>
        </w:rPr>
        <w:t xml:space="preserve">va, nenajdeme například ve Vatikánském ani v Sinajském </w:t>
      </w:r>
      <w:r>
        <w:rPr>
          <w:rFonts w:eastAsia="Times New Roman"/>
          <w:b/>
          <w:bCs/>
          <w:spacing w:val="-1"/>
          <w:sz w:val="22"/>
          <w:szCs w:val="22"/>
        </w:rPr>
        <w:t xml:space="preserve">kodexu. Navíc se liší od ostatního textu slovní zásobou, </w:t>
      </w:r>
      <w:r>
        <w:rPr>
          <w:rFonts w:eastAsia="Times New Roman"/>
          <w:b/>
          <w:bCs/>
          <w:spacing w:val="-3"/>
          <w:sz w:val="22"/>
          <w:szCs w:val="22"/>
        </w:rPr>
        <w:t xml:space="preserve">stylem i způsobem vyjadřování. Proto se dnes už považuje za prokázané, že tu máme co činit s pozdější interpolací </w:t>
      </w:r>
      <w:r>
        <w:rPr>
          <w:rFonts w:eastAsia="Times New Roman"/>
          <w:b/>
          <w:bCs/>
          <w:sz w:val="22"/>
          <w:szCs w:val="22"/>
        </w:rPr>
        <w:t>(doplňkem).</w:t>
      </w:r>
    </w:p>
    <w:p w:rsidR="00762751" w:rsidRDefault="00762751">
      <w:pPr>
        <w:shd w:val="clear" w:color="auto" w:fill="FFFFFF"/>
        <w:spacing w:before="2" w:line="235" w:lineRule="exact"/>
        <w:ind w:left="7" w:right="24" w:firstLine="214"/>
        <w:jc w:val="both"/>
      </w:pPr>
      <w:r>
        <w:rPr>
          <w:b/>
          <w:bCs/>
          <w:spacing w:val="-1"/>
          <w:sz w:val="22"/>
          <w:szCs w:val="22"/>
        </w:rPr>
        <w:t>Nezn</w:t>
      </w:r>
      <w:r>
        <w:rPr>
          <w:rFonts w:eastAsia="Times New Roman"/>
          <w:b/>
          <w:bCs/>
          <w:spacing w:val="-1"/>
          <w:sz w:val="22"/>
          <w:szCs w:val="22"/>
        </w:rPr>
        <w:t xml:space="preserve">ámý pokračovatel, „dovršitel" textu, připisuje Markovi - jistě se zbožným úmyslem podpořit víru - věci, o nichž se mu ani nezdálo. Podle této podvržené verze se </w:t>
      </w:r>
      <w:r>
        <w:rPr>
          <w:rFonts w:eastAsia="Times New Roman"/>
          <w:b/>
          <w:bCs/>
          <w:spacing w:val="-4"/>
          <w:sz w:val="22"/>
          <w:szCs w:val="22"/>
        </w:rPr>
        <w:t xml:space="preserve">měl Ježíš ukázat nejdřív Maří Magdaleně, potom dvěma </w:t>
      </w:r>
      <w:r>
        <w:rPr>
          <w:rFonts w:eastAsia="Times New Roman"/>
          <w:b/>
          <w:bCs/>
          <w:spacing w:val="-2"/>
          <w:sz w:val="22"/>
          <w:szCs w:val="22"/>
        </w:rPr>
        <w:t>nejmenovaným učedníkům, kteří pospíchali do své vesni</w:t>
      </w:r>
      <w:r>
        <w:rPr>
          <w:rFonts w:eastAsia="Times New Roman"/>
          <w:b/>
          <w:bCs/>
          <w:spacing w:val="-2"/>
          <w:sz w:val="22"/>
          <w:szCs w:val="22"/>
        </w:rPr>
        <w:softHyphen/>
      </w:r>
      <w:r>
        <w:rPr>
          <w:rFonts w:eastAsia="Times New Roman"/>
          <w:b/>
          <w:bCs/>
          <w:spacing w:val="-1"/>
          <w:sz w:val="22"/>
          <w:szCs w:val="22"/>
        </w:rPr>
        <w:t xml:space="preserve">ce, a konečně jedenácti apoštolům. Těm přikázal, aby šli do světa a hlásali tam evangelium, načež vstoupil na nebe </w:t>
      </w:r>
      <w:r>
        <w:rPr>
          <w:rFonts w:eastAsia="Times New Roman"/>
          <w:b/>
          <w:bCs/>
          <w:spacing w:val="-4"/>
          <w:sz w:val="22"/>
          <w:szCs w:val="22"/>
        </w:rPr>
        <w:t>a usedl tam po Boží pravici. Jak vidíme, je tu plno mytolo-</w:t>
      </w:r>
      <w:r>
        <w:rPr>
          <w:rFonts w:eastAsia="Times New Roman"/>
          <w:b/>
          <w:bCs/>
          <w:sz w:val="22"/>
          <w:szCs w:val="22"/>
        </w:rPr>
        <w:t>gizace a teologie cizí duchu Markova evangelia.</w:t>
      </w:r>
    </w:p>
    <w:p w:rsidR="00762751" w:rsidRDefault="00762751">
      <w:pPr>
        <w:shd w:val="clear" w:color="auto" w:fill="FFFFFF"/>
        <w:spacing w:line="235" w:lineRule="exact"/>
        <w:ind w:left="10" w:right="10" w:firstLine="214"/>
        <w:jc w:val="both"/>
      </w:pPr>
      <w:r>
        <w:rPr>
          <w:b/>
          <w:bCs/>
          <w:sz w:val="22"/>
          <w:szCs w:val="22"/>
        </w:rPr>
        <w:t>Co tedy p</w:t>
      </w:r>
      <w:r>
        <w:rPr>
          <w:rFonts w:eastAsia="Times New Roman"/>
          <w:b/>
          <w:bCs/>
          <w:sz w:val="22"/>
          <w:szCs w:val="22"/>
        </w:rPr>
        <w:t xml:space="preserve">íše ve skutečnosti nejstarší a nejvěcnější ze </w:t>
      </w:r>
      <w:r>
        <w:rPr>
          <w:rFonts w:eastAsia="Times New Roman"/>
          <w:b/>
          <w:bCs/>
          <w:spacing w:val="-3"/>
          <w:sz w:val="22"/>
          <w:szCs w:val="22"/>
        </w:rPr>
        <w:t>čtyř evangelistů? Především je třeba poznamenat, že v je</w:t>
      </w:r>
      <w:r>
        <w:rPr>
          <w:rFonts w:eastAsia="Times New Roman"/>
          <w:b/>
          <w:bCs/>
          <w:spacing w:val="-3"/>
          <w:sz w:val="22"/>
          <w:szCs w:val="22"/>
        </w:rPr>
        <w:softHyphen/>
      </w:r>
      <w:r>
        <w:rPr>
          <w:rFonts w:eastAsia="Times New Roman"/>
          <w:b/>
          <w:bCs/>
          <w:spacing w:val="-1"/>
          <w:sz w:val="22"/>
          <w:szCs w:val="22"/>
        </w:rPr>
        <w:t>ho podání, jak to přiznává i katolický teolog E. D^brow-</w:t>
      </w:r>
      <w:r>
        <w:rPr>
          <w:rFonts w:eastAsia="Times New Roman"/>
          <w:b/>
          <w:bCs/>
          <w:sz w:val="22"/>
          <w:szCs w:val="22"/>
        </w:rPr>
        <w:t xml:space="preserve">ski, není jediné slovo o Ježíšově zmrtvýchvstání. Mladík </w:t>
      </w:r>
      <w:r>
        <w:rPr>
          <w:rFonts w:eastAsia="Times New Roman"/>
          <w:b/>
          <w:bCs/>
          <w:spacing w:val="-3"/>
          <w:sz w:val="22"/>
          <w:szCs w:val="22"/>
        </w:rPr>
        <w:t xml:space="preserve">v bělostném šatu, o němž se tu ještě nemluví jako o andělu </w:t>
      </w:r>
      <w:r>
        <w:rPr>
          <w:rFonts w:eastAsia="Times New Roman"/>
          <w:b/>
          <w:bCs/>
          <w:spacing w:val="-2"/>
          <w:sz w:val="22"/>
          <w:szCs w:val="22"/>
        </w:rPr>
        <w:t xml:space="preserve">(označení anděl se objeví až v pozdějších evangeliích), </w:t>
      </w:r>
      <w:r>
        <w:rPr>
          <w:rFonts w:eastAsia="Times New Roman"/>
          <w:b/>
          <w:bCs/>
          <w:spacing w:val="-1"/>
          <w:sz w:val="22"/>
          <w:szCs w:val="22"/>
        </w:rPr>
        <w:t xml:space="preserve">prohlašuje pouze dosti záhadně, že Ježíš „vstal" a že není </w:t>
      </w:r>
      <w:r>
        <w:rPr>
          <w:rFonts w:eastAsia="Times New Roman"/>
          <w:b/>
          <w:bCs/>
          <w:spacing w:val="-4"/>
          <w:sz w:val="22"/>
          <w:szCs w:val="22"/>
        </w:rPr>
        <w:t xml:space="preserve">v hrobu. V tomto podání, ještě bez nadpřirozené složky, se </w:t>
      </w:r>
      <w:r>
        <w:rPr>
          <w:rFonts w:eastAsia="Times New Roman"/>
          <w:b/>
          <w:bCs/>
          <w:spacing w:val="-3"/>
          <w:sz w:val="22"/>
          <w:szCs w:val="22"/>
        </w:rPr>
        <w:t>poprvé objevuje „prázdný hrob", ale zatím neplní jedno</w:t>
      </w:r>
      <w:r>
        <w:rPr>
          <w:rFonts w:eastAsia="Times New Roman"/>
          <w:b/>
          <w:bCs/>
          <w:spacing w:val="-3"/>
          <w:sz w:val="22"/>
          <w:szCs w:val="22"/>
        </w:rPr>
        <w:softHyphen/>
        <w:t>značně funkci důkazu, že Ježíš vstal z mrtvých. Tento mo</w:t>
      </w:r>
      <w:r>
        <w:rPr>
          <w:rFonts w:eastAsia="Times New Roman"/>
          <w:b/>
          <w:bCs/>
          <w:spacing w:val="-3"/>
          <w:sz w:val="22"/>
          <w:szCs w:val="22"/>
        </w:rPr>
        <w:softHyphen/>
      </w:r>
      <w:r>
        <w:rPr>
          <w:rFonts w:eastAsia="Times New Roman"/>
          <w:b/>
          <w:bCs/>
          <w:spacing w:val="-4"/>
          <w:sz w:val="22"/>
          <w:szCs w:val="22"/>
        </w:rPr>
        <w:t xml:space="preserve">tiv pak využijí, jak uvidíme dál, v plném rozsahu až další </w:t>
      </w:r>
      <w:r>
        <w:rPr>
          <w:rFonts w:eastAsia="Times New Roman"/>
          <w:b/>
          <w:bCs/>
          <w:spacing w:val="-3"/>
          <w:sz w:val="22"/>
          <w:szCs w:val="22"/>
        </w:rPr>
        <w:t xml:space="preserve">evangelisté. Lze tedy konstatovat, že v Markově evangeliu se s ním setkáváme jakoby „in státu nascendi" s cyklem vyprávění, která v následujících vývojových fázích budou stále více zdůrazňovat jev prázdného hrobu a reálnost </w:t>
      </w:r>
      <w:r>
        <w:rPr>
          <w:rFonts w:eastAsia="Times New Roman"/>
          <w:b/>
          <w:bCs/>
          <w:sz w:val="22"/>
          <w:szCs w:val="22"/>
        </w:rPr>
        <w:t>vzkříšení.</w:t>
      </w:r>
    </w:p>
    <w:p w:rsidR="00762751" w:rsidRDefault="00762751">
      <w:pPr>
        <w:shd w:val="clear" w:color="auto" w:fill="FFFFFF"/>
        <w:spacing w:line="235" w:lineRule="exact"/>
        <w:ind w:left="26" w:right="2" w:firstLine="218"/>
        <w:jc w:val="both"/>
      </w:pPr>
      <w:r>
        <w:rPr>
          <w:b/>
          <w:bCs/>
          <w:spacing w:val="-5"/>
          <w:sz w:val="22"/>
          <w:szCs w:val="22"/>
        </w:rPr>
        <w:t>Av</w:t>
      </w:r>
      <w:r>
        <w:rPr>
          <w:rFonts w:eastAsia="Times New Roman"/>
          <w:b/>
          <w:bCs/>
          <w:spacing w:val="-5"/>
          <w:sz w:val="22"/>
          <w:szCs w:val="22"/>
        </w:rPr>
        <w:t>šak prázdný hrob jako důkaz zmrtvýchvstání se uká</w:t>
      </w:r>
      <w:r>
        <w:rPr>
          <w:rFonts w:eastAsia="Times New Roman"/>
          <w:b/>
          <w:bCs/>
          <w:spacing w:val="-5"/>
          <w:sz w:val="22"/>
          <w:szCs w:val="22"/>
        </w:rPr>
        <w:softHyphen/>
      </w:r>
      <w:r>
        <w:rPr>
          <w:rFonts w:eastAsia="Times New Roman"/>
          <w:b/>
          <w:bCs/>
          <w:spacing w:val="-4"/>
          <w:sz w:val="22"/>
          <w:szCs w:val="22"/>
        </w:rPr>
        <w:t>zal jako dvousečný argument. Jakmile se objevil, Židé dali okamžitě do oběhu zprávu, že Ježíšovi učedníci ukradli je</w:t>
      </w:r>
      <w:r>
        <w:rPr>
          <w:rFonts w:eastAsia="Times New Roman"/>
          <w:b/>
          <w:bCs/>
          <w:spacing w:val="-4"/>
          <w:sz w:val="22"/>
          <w:szCs w:val="22"/>
        </w:rPr>
        <w:softHyphen/>
      </w:r>
      <w:r>
        <w:rPr>
          <w:rFonts w:eastAsia="Times New Roman"/>
          <w:b/>
          <w:bCs/>
          <w:spacing w:val="-2"/>
          <w:sz w:val="22"/>
          <w:szCs w:val="22"/>
        </w:rPr>
        <w:t>ho tělo a uložili ho někam jinam - obvinili je tedy z pod</w:t>
      </w:r>
      <w:r>
        <w:rPr>
          <w:rFonts w:eastAsia="Times New Roman"/>
          <w:b/>
          <w:bCs/>
          <w:spacing w:val="-2"/>
          <w:sz w:val="22"/>
          <w:szCs w:val="22"/>
        </w:rPr>
        <w:softHyphen/>
      </w:r>
      <w:r>
        <w:rPr>
          <w:rFonts w:eastAsia="Times New Roman"/>
          <w:b/>
          <w:bCs/>
          <w:sz w:val="22"/>
          <w:szCs w:val="22"/>
        </w:rPr>
        <w:t>vodu.</w:t>
      </w:r>
    </w:p>
    <w:p w:rsidR="00762751" w:rsidRDefault="00762751">
      <w:pPr>
        <w:shd w:val="clear" w:color="auto" w:fill="FFFFFF"/>
        <w:spacing w:line="235" w:lineRule="exact"/>
        <w:ind w:left="250"/>
      </w:pPr>
      <w:r>
        <w:rPr>
          <w:b/>
          <w:bCs/>
          <w:sz w:val="22"/>
          <w:szCs w:val="22"/>
        </w:rPr>
        <w:t>Ozv</w:t>
      </w:r>
      <w:r>
        <w:rPr>
          <w:rFonts w:eastAsia="Times New Roman"/>
          <w:b/>
          <w:bCs/>
          <w:sz w:val="22"/>
          <w:szCs w:val="22"/>
        </w:rPr>
        <w:t>ěnu těchto řečí najdeme v Janově líčení, podle ně-</w:t>
      </w:r>
    </w:p>
    <w:p w:rsidR="00762751" w:rsidRDefault="00762751">
      <w:pPr>
        <w:shd w:val="clear" w:color="auto" w:fill="FFFFFF"/>
        <w:spacing w:before="221"/>
        <w:ind w:left="36"/>
        <w:jc w:val="center"/>
      </w:pPr>
      <w:r>
        <w:rPr>
          <w:b/>
          <w:bCs/>
          <w:spacing w:val="-6"/>
          <w:sz w:val="18"/>
          <w:szCs w:val="18"/>
        </w:rPr>
        <w:t>(359)</w:t>
      </w:r>
    </w:p>
    <w:p w:rsidR="00762751" w:rsidRDefault="00762751">
      <w:pPr>
        <w:shd w:val="clear" w:color="auto" w:fill="FFFFFF"/>
        <w:spacing w:before="221"/>
        <w:ind w:left="36"/>
        <w:jc w:val="center"/>
        <w:sectPr w:rsidR="00762751">
          <w:pgSz w:w="11909" w:h="16834"/>
          <w:pgMar w:top="1440" w:right="3257" w:bottom="720" w:left="3256" w:header="708" w:footer="708" w:gutter="0"/>
          <w:cols w:space="60"/>
          <w:noEndnote/>
        </w:sectPr>
      </w:pPr>
    </w:p>
    <w:p w:rsidR="00762751" w:rsidRDefault="00762751">
      <w:pPr>
        <w:shd w:val="clear" w:color="auto" w:fill="FFFFFF"/>
        <w:ind w:left="2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3" w:line="235" w:lineRule="exact"/>
        <w:ind w:left="14" w:right="10"/>
        <w:jc w:val="both"/>
      </w:pPr>
      <w:r>
        <w:rPr>
          <w:b/>
          <w:bCs/>
          <w:spacing w:val="-2"/>
          <w:sz w:val="22"/>
          <w:szCs w:val="22"/>
        </w:rPr>
        <w:t>ho</w:t>
      </w:r>
      <w:r>
        <w:rPr>
          <w:rFonts w:eastAsia="Times New Roman"/>
          <w:b/>
          <w:bCs/>
          <w:spacing w:val="-2"/>
          <w:sz w:val="22"/>
          <w:szCs w:val="22"/>
        </w:rPr>
        <w:t xml:space="preserve">ž Maří Magdalena, jakmile uviděla odvalený kámen, </w:t>
      </w:r>
      <w:r>
        <w:rPr>
          <w:rFonts w:eastAsia="Times New Roman"/>
          <w:b/>
          <w:bCs/>
          <w:spacing w:val="-1"/>
          <w:sz w:val="22"/>
          <w:szCs w:val="22"/>
        </w:rPr>
        <w:t xml:space="preserve">běžela k Petrovi a Janovi s voláním: „Vzali Pána z hrobu </w:t>
      </w:r>
      <w:r>
        <w:rPr>
          <w:rFonts w:eastAsia="Times New Roman"/>
          <w:b/>
          <w:bCs/>
          <w:spacing w:val="-2"/>
          <w:sz w:val="22"/>
          <w:szCs w:val="22"/>
        </w:rPr>
        <w:t xml:space="preserve">a nevíme, kam ho položili" (20, 2). Když se později zjevil Ježíš před ní, nepoznala jej, ale považovala ho mylně za místního zahradníka. Promluvila k němu takto: „Jestliže </w:t>
      </w:r>
      <w:r>
        <w:rPr>
          <w:rFonts w:eastAsia="Times New Roman"/>
          <w:b/>
          <w:bCs/>
          <w:spacing w:val="-5"/>
          <w:sz w:val="22"/>
          <w:szCs w:val="22"/>
        </w:rPr>
        <w:t>tys J</w:t>
      </w:r>
      <w:r>
        <w:rPr>
          <w:rFonts w:eastAsia="Times New Roman"/>
          <w:b/>
          <w:bCs/>
          <w:spacing w:val="-5"/>
          <w:sz w:val="22"/>
          <w:szCs w:val="22"/>
          <w:vertAlign w:val="superscript"/>
        </w:rPr>
        <w:t>e</w:t>
      </w:r>
      <w:r>
        <w:rPr>
          <w:rFonts w:eastAsia="Times New Roman"/>
          <w:b/>
          <w:bCs/>
          <w:spacing w:val="-5"/>
          <w:sz w:val="22"/>
          <w:szCs w:val="22"/>
        </w:rPr>
        <w:t xml:space="preserve">J&gt; pane, odnesl, řekni mi, kam jsi ho položil, a já pro </w:t>
      </w:r>
      <w:r>
        <w:rPr>
          <w:rFonts w:eastAsia="Times New Roman"/>
          <w:b/>
          <w:bCs/>
          <w:sz w:val="22"/>
          <w:szCs w:val="22"/>
        </w:rPr>
        <w:t>něj půjdu" (20, 15).</w:t>
      </w:r>
    </w:p>
    <w:p w:rsidR="00762751" w:rsidRDefault="00762751">
      <w:pPr>
        <w:shd w:val="clear" w:color="auto" w:fill="FFFFFF"/>
        <w:spacing w:line="235" w:lineRule="exact"/>
        <w:ind w:left="12" w:right="7" w:firstLine="221"/>
        <w:jc w:val="both"/>
      </w:pPr>
      <w:r>
        <w:rPr>
          <w:b/>
          <w:bCs/>
          <w:spacing w:val="-3"/>
          <w:sz w:val="22"/>
          <w:szCs w:val="22"/>
        </w:rPr>
        <w:t>P</w:t>
      </w:r>
      <w:r>
        <w:rPr>
          <w:rFonts w:eastAsia="Times New Roman"/>
          <w:b/>
          <w:bCs/>
          <w:spacing w:val="-3"/>
          <w:sz w:val="22"/>
          <w:szCs w:val="22"/>
        </w:rPr>
        <w:t>ůvod této zvláštní záměny osob je pravděpodobně za</w:t>
      </w:r>
      <w:r>
        <w:rPr>
          <w:rFonts w:eastAsia="Times New Roman"/>
          <w:b/>
          <w:bCs/>
          <w:spacing w:val="-3"/>
          <w:sz w:val="22"/>
          <w:szCs w:val="22"/>
        </w:rPr>
        <w:softHyphen/>
      </w:r>
      <w:r>
        <w:rPr>
          <w:rFonts w:eastAsia="Times New Roman"/>
          <w:b/>
          <w:bCs/>
          <w:spacing w:val="-5"/>
          <w:sz w:val="22"/>
          <w:szCs w:val="22"/>
        </w:rPr>
        <w:t xml:space="preserve">šifrován v jiném Janově verši; čteme tam: „V těch místech, </w:t>
      </w:r>
      <w:r>
        <w:rPr>
          <w:rFonts w:eastAsia="Times New Roman"/>
          <w:b/>
          <w:bCs/>
          <w:sz w:val="22"/>
          <w:szCs w:val="22"/>
        </w:rPr>
        <w:t xml:space="preserve">kde byl Ježíš ukřižován, byla zahrada a v ní nový hrob, </w:t>
      </w:r>
      <w:r>
        <w:rPr>
          <w:rFonts w:eastAsia="Times New Roman"/>
          <w:b/>
          <w:bCs/>
          <w:spacing w:val="-2"/>
          <w:sz w:val="22"/>
          <w:szCs w:val="22"/>
        </w:rPr>
        <w:t xml:space="preserve">v němž dosud nikdo nebyl pochován. Tam položili Ježíše, </w:t>
      </w:r>
      <w:r>
        <w:rPr>
          <w:rFonts w:eastAsia="Times New Roman"/>
          <w:b/>
          <w:bCs/>
          <w:sz w:val="22"/>
          <w:szCs w:val="22"/>
        </w:rPr>
        <w:t>protože byl den přípravy a hrob byl blízko" (19, 41-42).</w:t>
      </w:r>
    </w:p>
    <w:p w:rsidR="00762751" w:rsidRDefault="00762751">
      <w:pPr>
        <w:shd w:val="clear" w:color="auto" w:fill="FFFFFF"/>
        <w:spacing w:line="235" w:lineRule="exact"/>
        <w:ind w:right="5" w:firstLine="209"/>
        <w:jc w:val="both"/>
      </w:pPr>
      <w:r>
        <w:rPr>
          <w:b/>
          <w:bCs/>
          <w:spacing w:val="-2"/>
          <w:sz w:val="22"/>
          <w:szCs w:val="22"/>
        </w:rPr>
        <w:t>Tento ver</w:t>
      </w:r>
      <w:r>
        <w:rPr>
          <w:rFonts w:eastAsia="Times New Roman"/>
          <w:b/>
          <w:bCs/>
          <w:spacing w:val="-2"/>
          <w:sz w:val="22"/>
          <w:szCs w:val="22"/>
        </w:rPr>
        <w:t>š byl asi vložen do zprávy, kterou sepsal cír</w:t>
      </w:r>
      <w:r>
        <w:rPr>
          <w:rFonts w:eastAsia="Times New Roman"/>
          <w:b/>
          <w:bCs/>
          <w:spacing w:val="-2"/>
          <w:sz w:val="22"/>
          <w:szCs w:val="22"/>
        </w:rPr>
        <w:softHyphen/>
      </w:r>
      <w:r>
        <w:rPr>
          <w:rFonts w:eastAsia="Times New Roman"/>
          <w:b/>
          <w:bCs/>
          <w:spacing w:val="-4"/>
          <w:sz w:val="22"/>
          <w:szCs w:val="22"/>
        </w:rPr>
        <w:t>kevní autor Tertullianus. Zmiňuje se v ní o vlastníkovi za</w:t>
      </w:r>
      <w:r>
        <w:rPr>
          <w:rFonts w:eastAsia="Times New Roman"/>
          <w:b/>
          <w:bCs/>
          <w:spacing w:val="-4"/>
          <w:sz w:val="22"/>
          <w:szCs w:val="22"/>
        </w:rPr>
        <w:softHyphen/>
      </w:r>
      <w:r>
        <w:rPr>
          <w:rFonts w:eastAsia="Times New Roman"/>
          <w:b/>
          <w:bCs/>
          <w:spacing w:val="-3"/>
          <w:sz w:val="22"/>
          <w:szCs w:val="22"/>
        </w:rPr>
        <w:t xml:space="preserve">hrady, který ukryl Ježíšovo tělo z obavy, že lidé, houfně </w:t>
      </w:r>
      <w:r>
        <w:rPr>
          <w:rFonts w:eastAsia="Times New Roman"/>
          <w:b/>
          <w:bCs/>
          <w:spacing w:val="-2"/>
          <w:sz w:val="22"/>
          <w:szCs w:val="22"/>
        </w:rPr>
        <w:t xml:space="preserve">navštěvující jeho hrob, mu pošlapou zeleninu (De specta-culis, </w:t>
      </w:r>
      <w:r>
        <w:rPr>
          <w:rFonts w:eastAsia="Times New Roman"/>
          <w:b/>
          <w:bCs/>
          <w:spacing w:val="-2"/>
          <w:sz w:val="22"/>
          <w:szCs w:val="22"/>
          <w:lang w:val="en-US"/>
        </w:rPr>
        <w:t xml:space="preserve">XXX). </w:t>
      </w:r>
      <w:r>
        <w:rPr>
          <w:rFonts w:eastAsia="Times New Roman"/>
          <w:b/>
          <w:bCs/>
          <w:spacing w:val="-2"/>
          <w:sz w:val="22"/>
          <w:szCs w:val="22"/>
        </w:rPr>
        <w:t xml:space="preserve">Prohloubenou variantu této historie najdeme </w:t>
      </w:r>
      <w:r>
        <w:rPr>
          <w:rFonts w:eastAsia="Times New Roman"/>
          <w:b/>
          <w:bCs/>
          <w:spacing w:val="-3"/>
          <w:sz w:val="22"/>
          <w:szCs w:val="22"/>
        </w:rPr>
        <w:t xml:space="preserve">v koptském textu objeveném v Egyptě s názvem Kniha zmrtvýchvstání. O tomto zahradníkovi se dovídáme, že se </w:t>
      </w:r>
      <w:r>
        <w:rPr>
          <w:rFonts w:eastAsia="Times New Roman"/>
          <w:b/>
          <w:bCs/>
          <w:spacing w:val="-2"/>
          <w:sz w:val="22"/>
          <w:szCs w:val="22"/>
        </w:rPr>
        <w:t xml:space="preserve">jmenoval Filogenos a že byl oddán Ježíši, protože ten mu </w:t>
      </w:r>
      <w:r>
        <w:rPr>
          <w:rFonts w:eastAsia="Times New Roman"/>
          <w:b/>
          <w:bCs/>
          <w:spacing w:val="-4"/>
          <w:sz w:val="22"/>
          <w:szCs w:val="22"/>
        </w:rPr>
        <w:t xml:space="preserve">uzdravil syna. Když potkal u hrobu matku ukřižovaného, </w:t>
      </w:r>
      <w:r>
        <w:rPr>
          <w:rFonts w:eastAsia="Times New Roman"/>
          <w:b/>
          <w:bCs/>
          <w:sz w:val="22"/>
          <w:szCs w:val="22"/>
        </w:rPr>
        <w:t>řekl jí:</w:t>
      </w:r>
    </w:p>
    <w:p w:rsidR="00762751" w:rsidRDefault="00762751">
      <w:pPr>
        <w:shd w:val="clear" w:color="auto" w:fill="FFFFFF"/>
        <w:spacing w:before="2" w:line="235" w:lineRule="exact"/>
        <w:ind w:left="17" w:right="7" w:firstLine="216"/>
        <w:jc w:val="both"/>
      </w:pPr>
      <w:r>
        <w:rPr>
          <w:rFonts w:eastAsia="Times New Roman"/>
          <w:b/>
          <w:bCs/>
          <w:spacing w:val="-3"/>
          <w:sz w:val="22"/>
          <w:szCs w:val="22"/>
        </w:rPr>
        <w:t xml:space="preserve">„Po Ježíšově ukřižování Židům záleželo na tom, aby ho </w:t>
      </w:r>
      <w:r>
        <w:rPr>
          <w:rFonts w:eastAsia="Times New Roman"/>
          <w:b/>
          <w:bCs/>
          <w:spacing w:val="-4"/>
          <w:sz w:val="22"/>
          <w:szCs w:val="22"/>
        </w:rPr>
        <w:t xml:space="preserve">pochovali na tajném místě. Takto chtěli předejít tomu, aby </w:t>
      </w:r>
      <w:r>
        <w:rPr>
          <w:rFonts w:eastAsia="Times New Roman"/>
          <w:b/>
          <w:bCs/>
          <w:sz w:val="22"/>
          <w:szCs w:val="22"/>
        </w:rPr>
        <w:t xml:space="preserve">mrtvolu odnesli Ježíšovi učedníci. Řekl jsem jim tedy: </w:t>
      </w:r>
      <w:r>
        <w:rPr>
          <w:rFonts w:eastAsia="Times New Roman"/>
          <w:b/>
          <w:bCs/>
          <w:spacing w:val="-4"/>
          <w:sz w:val="22"/>
          <w:szCs w:val="22"/>
        </w:rPr>
        <w:t xml:space="preserve">v mé zahradě je prázdný hrob. Uložte ho tam a já už dám </w:t>
      </w:r>
      <w:r>
        <w:rPr>
          <w:rFonts w:eastAsia="Times New Roman"/>
          <w:b/>
          <w:bCs/>
          <w:spacing w:val="-2"/>
          <w:sz w:val="22"/>
          <w:szCs w:val="22"/>
        </w:rPr>
        <w:t xml:space="preserve">pozor, aby tělo nikdo neodnesl. Ale v hloubi duše jsem si </w:t>
      </w:r>
      <w:r>
        <w:rPr>
          <w:rFonts w:eastAsia="Times New Roman"/>
          <w:b/>
          <w:bCs/>
          <w:spacing w:val="-3"/>
          <w:sz w:val="22"/>
          <w:szCs w:val="22"/>
        </w:rPr>
        <w:t xml:space="preserve">řekl, že jakmile Židé odejdou domů, vezmu je, namažu </w:t>
      </w:r>
      <w:r>
        <w:rPr>
          <w:rFonts w:eastAsia="Times New Roman"/>
          <w:b/>
          <w:bCs/>
          <w:sz w:val="22"/>
          <w:szCs w:val="22"/>
        </w:rPr>
        <w:t>vonnými oleji a pochovám někde jinde."</w:t>
      </w:r>
    </w:p>
    <w:p w:rsidR="00762751" w:rsidRDefault="00762751">
      <w:pPr>
        <w:shd w:val="clear" w:color="auto" w:fill="FFFFFF"/>
        <w:spacing w:line="235" w:lineRule="exact"/>
        <w:ind w:left="17" w:firstLine="221"/>
        <w:jc w:val="both"/>
      </w:pPr>
      <w:r>
        <w:rPr>
          <w:b/>
          <w:bCs/>
          <w:spacing w:val="-4"/>
          <w:sz w:val="22"/>
          <w:szCs w:val="22"/>
        </w:rPr>
        <w:t>Matou</w:t>
      </w:r>
      <w:r>
        <w:rPr>
          <w:rFonts w:eastAsia="Times New Roman"/>
          <w:b/>
          <w:bCs/>
          <w:spacing w:val="-4"/>
          <w:sz w:val="22"/>
          <w:szCs w:val="22"/>
        </w:rPr>
        <w:t xml:space="preserve">š nás informuje, že zpráva o tom, že mrtvola byla </w:t>
      </w:r>
      <w:r>
        <w:rPr>
          <w:rFonts w:eastAsia="Times New Roman"/>
          <w:b/>
          <w:bCs/>
          <w:spacing w:val="-1"/>
          <w:sz w:val="22"/>
          <w:szCs w:val="22"/>
        </w:rPr>
        <w:t xml:space="preserve">ukradena, kolovala mezi Židy ještě za jeho časů (28, 15). </w:t>
      </w:r>
      <w:r>
        <w:rPr>
          <w:rFonts w:eastAsia="Times New Roman"/>
          <w:b/>
          <w:bCs/>
          <w:spacing w:val="-4"/>
          <w:sz w:val="22"/>
          <w:szCs w:val="22"/>
        </w:rPr>
        <w:t xml:space="preserve">Jak se lze domyslet ze slov Maří Magdaleny a z apokryfní anekdoty o zahradníkovi oddaném Ježíši, měly různé řeči </w:t>
      </w:r>
      <w:r>
        <w:rPr>
          <w:rFonts w:eastAsia="Times New Roman"/>
          <w:b/>
          <w:bCs/>
          <w:spacing w:val="-6"/>
          <w:sz w:val="22"/>
          <w:szCs w:val="22"/>
        </w:rPr>
        <w:t>ohlas i v křesťanském prostředí. Představovaly tedy obrov</w:t>
      </w:r>
      <w:r>
        <w:rPr>
          <w:rFonts w:eastAsia="Times New Roman"/>
          <w:b/>
          <w:bCs/>
          <w:spacing w:val="-6"/>
          <w:sz w:val="22"/>
          <w:szCs w:val="22"/>
        </w:rPr>
        <w:softHyphen/>
      </w:r>
      <w:r>
        <w:rPr>
          <w:rFonts w:eastAsia="Times New Roman"/>
          <w:b/>
          <w:bCs/>
          <w:sz w:val="22"/>
          <w:szCs w:val="22"/>
        </w:rPr>
        <w:t xml:space="preserve">ské nebezpečí pro nové náboženství, jež stálo a padalo </w:t>
      </w:r>
      <w:r>
        <w:rPr>
          <w:rFonts w:eastAsia="Times New Roman"/>
          <w:b/>
          <w:bCs/>
          <w:spacing w:val="-5"/>
          <w:sz w:val="22"/>
          <w:szCs w:val="22"/>
        </w:rPr>
        <w:t xml:space="preserve">s vírou ve zmrtvýchvstání. Proto v boji s těmito pověstmi si </w:t>
      </w:r>
      <w:r>
        <w:rPr>
          <w:rFonts w:eastAsia="Times New Roman"/>
          <w:b/>
          <w:bCs/>
          <w:spacing w:val="-3"/>
          <w:sz w:val="22"/>
          <w:szCs w:val="22"/>
        </w:rPr>
        <w:t xml:space="preserve">nevybírali prostředky a metody tohoto zápolení, což je na </w:t>
      </w:r>
      <w:r>
        <w:rPr>
          <w:rFonts w:eastAsia="Times New Roman"/>
          <w:b/>
          <w:bCs/>
          <w:spacing w:val="-2"/>
          <w:sz w:val="22"/>
          <w:szCs w:val="22"/>
        </w:rPr>
        <w:t>první pohled patrné v evangeliu Matouše, Lukáše i Jana.</w:t>
      </w:r>
    </w:p>
    <w:p w:rsidR="00762751" w:rsidRDefault="00762751">
      <w:pPr>
        <w:shd w:val="clear" w:color="auto" w:fill="FFFFFF"/>
        <w:spacing w:before="221"/>
        <w:ind w:left="41"/>
        <w:jc w:val="center"/>
      </w:pPr>
      <w:r>
        <w:rPr>
          <w:b/>
          <w:bCs/>
          <w:spacing w:val="-7"/>
          <w:sz w:val="18"/>
          <w:szCs w:val="18"/>
        </w:rPr>
        <w:t>(360)</w:t>
      </w:r>
    </w:p>
    <w:p w:rsidR="00762751" w:rsidRDefault="00762751">
      <w:pPr>
        <w:shd w:val="clear" w:color="auto" w:fill="FFFFFF"/>
        <w:spacing w:before="221"/>
        <w:ind w:left="41"/>
        <w:jc w:val="center"/>
        <w:sectPr w:rsidR="00762751">
          <w:pgSz w:w="11909" w:h="16834"/>
          <w:pgMar w:top="1440" w:right="3274" w:bottom="720" w:left="3251" w:header="708" w:footer="708" w:gutter="0"/>
          <w:cols w:space="60"/>
          <w:noEndnote/>
        </w:sectPr>
      </w:pPr>
    </w:p>
    <w:p w:rsidR="00762751" w:rsidRDefault="00762751">
      <w:pPr>
        <w:shd w:val="clear" w:color="auto" w:fill="FFFFFF"/>
        <w:ind w:right="2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4" w:line="235" w:lineRule="exact"/>
        <w:ind w:left="14" w:right="22" w:firstLine="211"/>
        <w:jc w:val="both"/>
      </w:pPr>
      <w:r>
        <w:rPr>
          <w:b/>
          <w:bCs/>
          <w:spacing w:val="-3"/>
          <w:sz w:val="22"/>
          <w:szCs w:val="22"/>
        </w:rPr>
        <w:t>Je t</w:t>
      </w:r>
      <w:r>
        <w:rPr>
          <w:rFonts w:eastAsia="Times New Roman"/>
          <w:b/>
          <w:bCs/>
          <w:spacing w:val="-3"/>
          <w:sz w:val="22"/>
          <w:szCs w:val="22"/>
        </w:rPr>
        <w:t xml:space="preserve">řeba říci bez obalu, že v apologetickém zápalu, ve </w:t>
      </w:r>
      <w:r>
        <w:rPr>
          <w:rFonts w:eastAsia="Times New Roman"/>
          <w:b/>
          <w:bCs/>
          <w:spacing w:val="-4"/>
          <w:sz w:val="22"/>
          <w:szCs w:val="22"/>
        </w:rPr>
        <w:t>zbožné snaze potlačit všechny pochybnosti bratrů i protiv</w:t>
      </w:r>
      <w:r>
        <w:rPr>
          <w:rFonts w:eastAsia="Times New Roman"/>
          <w:b/>
          <w:bCs/>
          <w:spacing w:val="-4"/>
          <w:sz w:val="22"/>
          <w:szCs w:val="22"/>
        </w:rPr>
        <w:softHyphen/>
        <w:t>níků, zmínění evangelisté, zejména Matouš, hojně využíva</w:t>
      </w:r>
      <w:r>
        <w:rPr>
          <w:rFonts w:eastAsia="Times New Roman"/>
          <w:b/>
          <w:bCs/>
          <w:spacing w:val="-4"/>
          <w:sz w:val="22"/>
          <w:szCs w:val="22"/>
        </w:rPr>
        <w:softHyphen/>
      </w:r>
      <w:r>
        <w:rPr>
          <w:rFonts w:eastAsia="Times New Roman"/>
          <w:b/>
          <w:bCs/>
          <w:spacing w:val="-3"/>
          <w:sz w:val="22"/>
          <w:szCs w:val="22"/>
        </w:rPr>
        <w:t>li beletristickou představivost. Nebyla to však ona bezsta</w:t>
      </w:r>
      <w:r>
        <w:rPr>
          <w:rFonts w:eastAsia="Times New Roman"/>
          <w:b/>
          <w:bCs/>
          <w:spacing w:val="-3"/>
          <w:sz w:val="22"/>
          <w:szCs w:val="22"/>
        </w:rPr>
        <w:softHyphen/>
      </w:r>
      <w:r>
        <w:rPr>
          <w:rFonts w:eastAsia="Times New Roman"/>
          <w:b/>
          <w:bCs/>
          <w:spacing w:val="-4"/>
          <w:sz w:val="22"/>
          <w:szCs w:val="22"/>
        </w:rPr>
        <w:t xml:space="preserve">rostná hra fantazie charakteristická pro folklór, z níž se </w:t>
      </w:r>
      <w:r>
        <w:rPr>
          <w:rFonts w:eastAsia="Times New Roman"/>
          <w:b/>
          <w:bCs/>
          <w:spacing w:val="-3"/>
          <w:sz w:val="22"/>
          <w:szCs w:val="22"/>
        </w:rPr>
        <w:t>obyčejně rodí báje, legendy, mýty a zázraky, ale cílevědo</w:t>
      </w:r>
      <w:r>
        <w:rPr>
          <w:rFonts w:eastAsia="Times New Roman"/>
          <w:b/>
          <w:bCs/>
          <w:spacing w:val="-3"/>
          <w:sz w:val="22"/>
          <w:szCs w:val="22"/>
        </w:rPr>
        <w:softHyphen/>
        <w:t xml:space="preserve">má polemická akce, mající nezvratně dokázat, že nebylo </w:t>
      </w:r>
      <w:r>
        <w:rPr>
          <w:rFonts w:eastAsia="Times New Roman"/>
          <w:b/>
          <w:bCs/>
          <w:spacing w:val="-5"/>
          <w:sz w:val="22"/>
          <w:szCs w:val="22"/>
        </w:rPr>
        <w:t>možné ukrást Ježíšovy tělesné pozůstatky a že proto prázd</w:t>
      </w:r>
      <w:r>
        <w:rPr>
          <w:rFonts w:eastAsia="Times New Roman"/>
          <w:b/>
          <w:bCs/>
          <w:spacing w:val="-5"/>
          <w:sz w:val="22"/>
          <w:szCs w:val="22"/>
        </w:rPr>
        <w:softHyphen/>
      </w:r>
      <w:r>
        <w:rPr>
          <w:rFonts w:eastAsia="Times New Roman"/>
          <w:b/>
          <w:bCs/>
          <w:spacing w:val="-3"/>
          <w:sz w:val="22"/>
          <w:szCs w:val="22"/>
        </w:rPr>
        <w:t xml:space="preserve">ný hrob nemohl znamenat nic jiného než jeho zázračné </w:t>
      </w:r>
      <w:r>
        <w:rPr>
          <w:rFonts w:eastAsia="Times New Roman"/>
          <w:b/>
          <w:bCs/>
          <w:sz w:val="22"/>
          <w:szCs w:val="22"/>
        </w:rPr>
        <w:t>zmrtvýchvstání.</w:t>
      </w:r>
    </w:p>
    <w:p w:rsidR="00762751" w:rsidRDefault="00762751">
      <w:pPr>
        <w:shd w:val="clear" w:color="auto" w:fill="FFFFFF"/>
        <w:spacing w:before="2" w:line="235" w:lineRule="exact"/>
        <w:ind w:right="17" w:firstLine="221"/>
        <w:jc w:val="both"/>
      </w:pPr>
      <w:r>
        <w:rPr>
          <w:b/>
          <w:bCs/>
          <w:spacing w:val="-4"/>
          <w:sz w:val="22"/>
          <w:szCs w:val="22"/>
        </w:rPr>
        <w:t>I kdy</w:t>
      </w:r>
      <w:r>
        <w:rPr>
          <w:rFonts w:eastAsia="Times New Roman"/>
          <w:b/>
          <w:bCs/>
          <w:spacing w:val="-4"/>
          <w:sz w:val="22"/>
          <w:szCs w:val="22"/>
        </w:rPr>
        <w:t xml:space="preserve">ž je na první pohled zřejmé, že evangelisté mají týž </w:t>
      </w:r>
      <w:r>
        <w:rPr>
          <w:rFonts w:eastAsia="Times New Roman"/>
          <w:b/>
          <w:bCs/>
          <w:spacing w:val="-3"/>
          <w:sz w:val="22"/>
          <w:szCs w:val="22"/>
        </w:rPr>
        <w:t>apologetický cíl, cesty, po nichž k němu míří, jsou odlišné. Každému z nich nabízí jeho představivost jiné řešení pro</w:t>
      </w:r>
      <w:r>
        <w:rPr>
          <w:rFonts w:eastAsia="Times New Roman"/>
          <w:b/>
          <w:bCs/>
          <w:spacing w:val="-3"/>
          <w:sz w:val="22"/>
          <w:szCs w:val="22"/>
        </w:rPr>
        <w:softHyphen/>
      </w:r>
      <w:r>
        <w:rPr>
          <w:rFonts w:eastAsia="Times New Roman"/>
          <w:b/>
          <w:bCs/>
          <w:spacing w:val="-4"/>
          <w:sz w:val="22"/>
          <w:szCs w:val="22"/>
        </w:rPr>
        <w:t xml:space="preserve">blému. Výsledkem je, že máme v Novém zákonu tři verze, </w:t>
      </w:r>
      <w:r>
        <w:rPr>
          <w:rFonts w:eastAsia="Times New Roman"/>
          <w:b/>
          <w:bCs/>
          <w:spacing w:val="-3"/>
          <w:sz w:val="22"/>
          <w:szCs w:val="22"/>
        </w:rPr>
        <w:t>jež jsou v mnoha detailech rozporné a nemají mnoho spo</w:t>
      </w:r>
      <w:r>
        <w:rPr>
          <w:rFonts w:eastAsia="Times New Roman"/>
          <w:b/>
          <w:bCs/>
          <w:spacing w:val="-3"/>
          <w:sz w:val="22"/>
          <w:szCs w:val="22"/>
        </w:rPr>
        <w:softHyphen/>
      </w:r>
      <w:r>
        <w:rPr>
          <w:rFonts w:eastAsia="Times New Roman"/>
          <w:b/>
          <w:bCs/>
          <w:sz w:val="22"/>
          <w:szCs w:val="22"/>
        </w:rPr>
        <w:t>lečného se skutečným průběhem událostí.</w:t>
      </w:r>
    </w:p>
    <w:p w:rsidR="00762751" w:rsidRDefault="00762751">
      <w:pPr>
        <w:shd w:val="clear" w:color="auto" w:fill="FFFFFF"/>
        <w:spacing w:line="235" w:lineRule="exact"/>
        <w:ind w:left="12" w:right="5" w:firstLine="218"/>
        <w:jc w:val="both"/>
      </w:pPr>
      <w:r>
        <w:rPr>
          <w:b/>
          <w:bCs/>
          <w:spacing w:val="-3"/>
          <w:sz w:val="22"/>
          <w:szCs w:val="22"/>
        </w:rPr>
        <w:t>Podle Matou</w:t>
      </w:r>
      <w:r>
        <w:rPr>
          <w:rFonts w:eastAsia="Times New Roman"/>
          <w:b/>
          <w:bCs/>
          <w:spacing w:val="-3"/>
          <w:sz w:val="22"/>
          <w:szCs w:val="22"/>
        </w:rPr>
        <w:t>še nemohla být vůbec řeč o krádeži mrtvo</w:t>
      </w:r>
      <w:r>
        <w:rPr>
          <w:rFonts w:eastAsia="Times New Roman"/>
          <w:b/>
          <w:bCs/>
          <w:spacing w:val="-3"/>
          <w:sz w:val="22"/>
          <w:szCs w:val="22"/>
        </w:rPr>
        <w:softHyphen/>
        <w:t xml:space="preserve">ly, protože Židé hrob zapečetili a postavili k němu stráž. </w:t>
      </w:r>
      <w:r>
        <w:rPr>
          <w:rFonts w:eastAsia="Times New Roman"/>
          <w:b/>
          <w:bCs/>
          <w:spacing w:val="-2"/>
          <w:sz w:val="22"/>
          <w:szCs w:val="22"/>
        </w:rPr>
        <w:t>Jestliže byl i přesto prázdný, lze vysvětlit, jak k tomu do</w:t>
      </w:r>
      <w:r>
        <w:rPr>
          <w:rFonts w:eastAsia="Times New Roman"/>
          <w:b/>
          <w:bCs/>
          <w:spacing w:val="-2"/>
          <w:sz w:val="22"/>
          <w:szCs w:val="22"/>
        </w:rPr>
        <w:softHyphen/>
      </w:r>
      <w:r>
        <w:rPr>
          <w:rFonts w:eastAsia="Times New Roman"/>
          <w:b/>
          <w:bCs/>
          <w:sz w:val="22"/>
          <w:szCs w:val="22"/>
        </w:rPr>
        <w:t xml:space="preserve">šlo. Maří Magdalena a „druhá Marie" viděly totiž na </w:t>
      </w:r>
      <w:r>
        <w:rPr>
          <w:rFonts w:eastAsia="Times New Roman"/>
          <w:b/>
          <w:bCs/>
          <w:spacing w:val="-3"/>
          <w:sz w:val="22"/>
          <w:szCs w:val="22"/>
        </w:rPr>
        <w:t xml:space="preserve">vlastní oči, jak v doprovodu zemětřesení sestoupil z nebe </w:t>
      </w:r>
      <w:r>
        <w:rPr>
          <w:rFonts w:eastAsia="Times New Roman"/>
          <w:b/>
          <w:bCs/>
          <w:spacing w:val="-4"/>
          <w:sz w:val="22"/>
          <w:szCs w:val="22"/>
        </w:rPr>
        <w:t>anděl, jak odvalil kámen a oznámil, že Ježíš už v hrobě ne</w:t>
      </w:r>
      <w:r>
        <w:rPr>
          <w:rFonts w:eastAsia="Times New Roman"/>
          <w:b/>
          <w:bCs/>
          <w:spacing w:val="-4"/>
          <w:sz w:val="22"/>
          <w:szCs w:val="22"/>
        </w:rPr>
        <w:softHyphen/>
      </w:r>
      <w:r>
        <w:rPr>
          <w:rFonts w:eastAsia="Times New Roman"/>
          <w:b/>
          <w:bCs/>
          <w:spacing w:val="-5"/>
          <w:sz w:val="22"/>
          <w:szCs w:val="22"/>
        </w:rPr>
        <w:t xml:space="preserve">ní, protože vstal z mrtvých. V rozporu s Markovou verzí se </w:t>
      </w:r>
      <w:r>
        <w:rPr>
          <w:rFonts w:eastAsia="Times New Roman"/>
          <w:b/>
          <w:bCs/>
          <w:spacing w:val="-4"/>
          <w:sz w:val="22"/>
          <w:szCs w:val="22"/>
        </w:rPr>
        <w:t>ženy vůbec nepolekaly a nerozhodly se příhodu utajit. Prá</w:t>
      </w:r>
      <w:r>
        <w:rPr>
          <w:rFonts w:eastAsia="Times New Roman"/>
          <w:b/>
          <w:bCs/>
          <w:spacing w:val="-4"/>
          <w:sz w:val="22"/>
          <w:szCs w:val="22"/>
        </w:rPr>
        <w:softHyphen/>
      </w:r>
      <w:r>
        <w:rPr>
          <w:rFonts w:eastAsia="Times New Roman"/>
          <w:b/>
          <w:bCs/>
          <w:spacing w:val="-3"/>
          <w:sz w:val="22"/>
          <w:szCs w:val="22"/>
        </w:rPr>
        <w:t>vě naopak, hned se rozběhly za Ježíšovými učedníky, aby jim oznámily radostnou novinu, kterou se dověděly od an</w:t>
      </w:r>
      <w:r>
        <w:rPr>
          <w:rFonts w:eastAsia="Times New Roman"/>
          <w:b/>
          <w:bCs/>
          <w:spacing w:val="-3"/>
          <w:sz w:val="22"/>
          <w:szCs w:val="22"/>
        </w:rPr>
        <w:softHyphen/>
      </w:r>
      <w:r>
        <w:rPr>
          <w:rFonts w:eastAsia="Times New Roman"/>
          <w:b/>
          <w:bCs/>
          <w:spacing w:val="-2"/>
          <w:sz w:val="22"/>
          <w:szCs w:val="22"/>
        </w:rPr>
        <w:t xml:space="preserve">děla. Stalo se ještě i to, že tehdy se jim postavil do cesty </w:t>
      </w:r>
      <w:r>
        <w:rPr>
          <w:rFonts w:eastAsia="Times New Roman"/>
          <w:b/>
          <w:bCs/>
          <w:spacing w:val="-4"/>
          <w:sz w:val="22"/>
          <w:szCs w:val="22"/>
        </w:rPr>
        <w:t xml:space="preserve">vzkříšený Ježíš a přikázal jim, aby oznámily apoštolům, že </w:t>
      </w:r>
      <w:r>
        <w:rPr>
          <w:rFonts w:eastAsia="Times New Roman"/>
          <w:b/>
          <w:bCs/>
          <w:sz w:val="22"/>
          <w:szCs w:val="22"/>
        </w:rPr>
        <w:t>se s nimi setká v Galileji.</w:t>
      </w:r>
    </w:p>
    <w:p w:rsidR="00762751" w:rsidRDefault="00762751">
      <w:pPr>
        <w:shd w:val="clear" w:color="auto" w:fill="FFFFFF"/>
        <w:spacing w:line="235" w:lineRule="exact"/>
        <w:ind w:left="19" w:firstLine="216"/>
        <w:jc w:val="both"/>
      </w:pPr>
      <w:r>
        <w:rPr>
          <w:b/>
          <w:bCs/>
          <w:spacing w:val="-2"/>
          <w:sz w:val="22"/>
          <w:szCs w:val="22"/>
        </w:rPr>
        <w:t>Matou</w:t>
      </w:r>
      <w:r>
        <w:rPr>
          <w:rFonts w:eastAsia="Times New Roman"/>
          <w:b/>
          <w:bCs/>
          <w:spacing w:val="-2"/>
          <w:sz w:val="22"/>
          <w:szCs w:val="22"/>
        </w:rPr>
        <w:t xml:space="preserve">š také tvrdí, že jako svědci by mohli vypovídat </w:t>
      </w:r>
      <w:r>
        <w:rPr>
          <w:rFonts w:eastAsia="Times New Roman"/>
          <w:b/>
          <w:bCs/>
          <w:spacing w:val="-4"/>
          <w:sz w:val="22"/>
          <w:szCs w:val="22"/>
        </w:rPr>
        <w:t>strážci hrobu, kdyby nebyli tak „na peníze". Vždyť oni ta</w:t>
      </w:r>
      <w:r>
        <w:rPr>
          <w:rFonts w:eastAsia="Times New Roman"/>
          <w:b/>
          <w:bCs/>
          <w:spacing w:val="-4"/>
          <w:sz w:val="22"/>
          <w:szCs w:val="22"/>
        </w:rPr>
        <w:softHyphen/>
      </w:r>
      <w:r>
        <w:rPr>
          <w:rFonts w:eastAsia="Times New Roman"/>
          <w:b/>
          <w:bCs/>
          <w:spacing w:val="-3"/>
          <w:sz w:val="22"/>
          <w:szCs w:val="22"/>
        </w:rPr>
        <w:t>ké spatřili anděla Páně a při pohledu na něj upadli dokon</w:t>
      </w:r>
      <w:r>
        <w:rPr>
          <w:rFonts w:eastAsia="Times New Roman"/>
          <w:b/>
          <w:bCs/>
          <w:spacing w:val="-3"/>
          <w:sz w:val="22"/>
          <w:szCs w:val="22"/>
        </w:rPr>
        <w:softHyphen/>
        <w:t>ce do bezvědomí. Kněží je však podplatili, a tak šířili fa</w:t>
      </w:r>
      <w:r>
        <w:rPr>
          <w:rFonts w:eastAsia="Times New Roman"/>
          <w:b/>
          <w:bCs/>
          <w:spacing w:val="-3"/>
          <w:sz w:val="22"/>
          <w:szCs w:val="22"/>
        </w:rPr>
        <w:softHyphen/>
      </w:r>
      <w:r>
        <w:rPr>
          <w:rFonts w:eastAsia="Times New Roman"/>
          <w:b/>
          <w:bCs/>
          <w:sz w:val="22"/>
          <w:szCs w:val="22"/>
        </w:rPr>
        <w:t xml:space="preserve">lešnou zvěst, že Ježíšovo tělo ukradli jeho učedníci, když </w:t>
      </w:r>
      <w:r>
        <w:rPr>
          <w:rFonts w:eastAsia="Times New Roman"/>
          <w:b/>
          <w:bCs/>
          <w:spacing w:val="-4"/>
          <w:sz w:val="22"/>
          <w:szCs w:val="22"/>
        </w:rPr>
        <w:t xml:space="preserve">je na stráži přemohl spánek. Takto vznikla falešná zpráva, </w:t>
      </w:r>
      <w:r>
        <w:rPr>
          <w:rFonts w:eastAsia="Times New Roman"/>
          <w:b/>
          <w:bCs/>
          <w:sz w:val="22"/>
          <w:szCs w:val="22"/>
        </w:rPr>
        <w:t>která pak kolovala v mnoha židovských pokoleních.</w:t>
      </w:r>
    </w:p>
    <w:p w:rsidR="00762751" w:rsidRDefault="00762751">
      <w:pPr>
        <w:shd w:val="clear" w:color="auto" w:fill="FFFFFF"/>
        <w:spacing w:line="235" w:lineRule="exact"/>
        <w:ind w:left="46" w:right="2" w:firstLine="204"/>
        <w:jc w:val="both"/>
      </w:pPr>
      <w:r>
        <w:rPr>
          <w:b/>
          <w:bCs/>
          <w:spacing w:val="-4"/>
          <w:sz w:val="22"/>
          <w:szCs w:val="22"/>
        </w:rPr>
        <w:t>Je</w:t>
      </w:r>
      <w:r>
        <w:rPr>
          <w:rFonts w:eastAsia="Times New Roman"/>
          <w:b/>
          <w:bCs/>
          <w:spacing w:val="-4"/>
          <w:sz w:val="22"/>
          <w:szCs w:val="22"/>
        </w:rPr>
        <w:t>ště dál zašel Lukáš. V jeho verzi už nikoli pouze jeden, ale dva andělé ohlašují, že Ježíš vstal z mrtvých. A u hrobu</w:t>
      </w:r>
    </w:p>
    <w:p w:rsidR="00762751" w:rsidRDefault="00762751">
      <w:pPr>
        <w:shd w:val="clear" w:color="auto" w:fill="FFFFFF"/>
        <w:spacing w:before="238"/>
        <w:ind w:left="43"/>
        <w:jc w:val="center"/>
      </w:pPr>
      <w:r>
        <w:rPr>
          <w:b/>
          <w:bCs/>
          <w:spacing w:val="-5"/>
          <w:sz w:val="18"/>
          <w:szCs w:val="18"/>
        </w:rPr>
        <w:t>(361)</w:t>
      </w:r>
    </w:p>
    <w:p w:rsidR="00762751" w:rsidRDefault="00762751">
      <w:pPr>
        <w:shd w:val="clear" w:color="auto" w:fill="FFFFFF"/>
        <w:spacing w:before="238"/>
        <w:ind w:left="43"/>
        <w:jc w:val="center"/>
        <w:sectPr w:rsidR="00762751">
          <w:pgSz w:w="11909" w:h="16834"/>
          <w:pgMar w:top="1440" w:right="3262" w:bottom="720" w:left="3249" w:header="708" w:footer="708" w:gutter="0"/>
          <w:cols w:space="60"/>
          <w:noEndnote/>
        </w:sectPr>
      </w:pPr>
    </w:p>
    <w:p w:rsidR="00762751" w:rsidRDefault="00762751">
      <w:pPr>
        <w:shd w:val="clear" w:color="auto" w:fill="FFFFFF"/>
        <w:ind w:left="2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9" w:line="235" w:lineRule="exact"/>
        <w:ind w:right="10"/>
        <w:jc w:val="both"/>
      </w:pPr>
      <w:r>
        <w:rPr>
          <w:b/>
          <w:bCs/>
          <w:spacing w:val="-3"/>
          <w:sz w:val="22"/>
          <w:szCs w:val="22"/>
        </w:rPr>
        <w:t>podle n</w:t>
      </w:r>
      <w:r>
        <w:rPr>
          <w:rFonts w:eastAsia="Times New Roman"/>
          <w:b/>
          <w:bCs/>
          <w:spacing w:val="-3"/>
          <w:sz w:val="22"/>
          <w:szCs w:val="22"/>
        </w:rPr>
        <w:t xml:space="preserve">ěj při tom nebyly jen dvě nebo tři ženy, ale kromě </w:t>
      </w:r>
      <w:r>
        <w:rPr>
          <w:rFonts w:eastAsia="Times New Roman"/>
          <w:b/>
          <w:bCs/>
          <w:spacing w:val="-5"/>
          <w:sz w:val="22"/>
          <w:szCs w:val="22"/>
        </w:rPr>
        <w:t xml:space="preserve">Maří Magdaleny, Jana a Marie Jakubovy ještě další ženy, </w:t>
      </w:r>
      <w:r>
        <w:rPr>
          <w:rFonts w:eastAsia="Times New Roman"/>
          <w:b/>
          <w:bCs/>
          <w:spacing w:val="-2"/>
          <w:sz w:val="22"/>
          <w:szCs w:val="22"/>
        </w:rPr>
        <w:t xml:space="preserve">jejichž jména evangelista neuvádí. Počet svědků se tedy </w:t>
      </w:r>
      <w:r>
        <w:rPr>
          <w:rFonts w:eastAsia="Times New Roman"/>
          <w:b/>
          <w:bCs/>
          <w:sz w:val="22"/>
          <w:szCs w:val="22"/>
        </w:rPr>
        <w:t>zvětšil.</w:t>
      </w:r>
    </w:p>
    <w:p w:rsidR="00762751" w:rsidRDefault="00762751">
      <w:pPr>
        <w:shd w:val="clear" w:color="auto" w:fill="FFFFFF"/>
        <w:spacing w:line="235" w:lineRule="exact"/>
        <w:ind w:left="12" w:right="2" w:firstLine="214"/>
        <w:jc w:val="both"/>
      </w:pPr>
      <w:r>
        <w:rPr>
          <w:b/>
          <w:bCs/>
          <w:spacing w:val="-5"/>
          <w:sz w:val="22"/>
          <w:szCs w:val="22"/>
        </w:rPr>
        <w:t>Vzk</w:t>
      </w:r>
      <w:r>
        <w:rPr>
          <w:rFonts w:eastAsia="Times New Roman"/>
          <w:b/>
          <w:bCs/>
          <w:spacing w:val="-5"/>
          <w:sz w:val="22"/>
          <w:szCs w:val="22"/>
        </w:rPr>
        <w:t>říšený Ježíš se tentokrát neukázal dvěma Mariím, za</w:t>
      </w:r>
      <w:r>
        <w:rPr>
          <w:rFonts w:eastAsia="Times New Roman"/>
          <w:b/>
          <w:bCs/>
          <w:spacing w:val="-5"/>
          <w:sz w:val="22"/>
          <w:szCs w:val="22"/>
        </w:rPr>
        <w:softHyphen/>
      </w:r>
      <w:r>
        <w:rPr>
          <w:rFonts w:eastAsia="Times New Roman"/>
          <w:b/>
          <w:bCs/>
          <w:spacing w:val="-1"/>
          <w:sz w:val="22"/>
          <w:szCs w:val="22"/>
        </w:rPr>
        <w:t xml:space="preserve">to s ním rozmlouvali a pohostili ho dva učedníci z Emauz </w:t>
      </w:r>
      <w:r>
        <w:rPr>
          <w:rFonts w:eastAsia="Times New Roman"/>
          <w:b/>
          <w:bCs/>
          <w:spacing w:val="-2"/>
          <w:sz w:val="22"/>
          <w:szCs w:val="22"/>
        </w:rPr>
        <w:t>a později i apoštolově. Ježíš je chtěl přesvědčit, že skuteč</w:t>
      </w:r>
      <w:r>
        <w:rPr>
          <w:rFonts w:eastAsia="Times New Roman"/>
          <w:b/>
          <w:bCs/>
          <w:spacing w:val="-2"/>
          <w:sz w:val="22"/>
          <w:szCs w:val="22"/>
        </w:rPr>
        <w:softHyphen/>
      </w:r>
      <w:r>
        <w:rPr>
          <w:rFonts w:eastAsia="Times New Roman"/>
          <w:b/>
          <w:bCs/>
          <w:spacing w:val="-4"/>
          <w:sz w:val="22"/>
          <w:szCs w:val="22"/>
        </w:rPr>
        <w:t xml:space="preserve">ně vstal z mrtvých; požil před jejich zraky kousek pečené </w:t>
      </w:r>
      <w:r>
        <w:rPr>
          <w:rFonts w:eastAsia="Times New Roman"/>
          <w:b/>
          <w:bCs/>
          <w:spacing w:val="-1"/>
          <w:sz w:val="22"/>
          <w:szCs w:val="22"/>
        </w:rPr>
        <w:t xml:space="preserve">ryby a plástev medu a dokonce dovolil, aby se ho dotkli. </w:t>
      </w:r>
      <w:r>
        <w:rPr>
          <w:rFonts w:eastAsia="Times New Roman"/>
          <w:b/>
          <w:bCs/>
          <w:spacing w:val="-2"/>
          <w:sz w:val="22"/>
          <w:szCs w:val="22"/>
        </w:rPr>
        <w:t>Kdo z věřících by mohl při takových důkazech pochybo</w:t>
      </w:r>
      <w:r>
        <w:rPr>
          <w:rFonts w:eastAsia="Times New Roman"/>
          <w:b/>
          <w:bCs/>
          <w:spacing w:val="-2"/>
          <w:sz w:val="22"/>
          <w:szCs w:val="22"/>
        </w:rPr>
        <w:softHyphen/>
      </w:r>
      <w:r>
        <w:rPr>
          <w:rFonts w:eastAsia="Times New Roman"/>
          <w:b/>
          <w:bCs/>
          <w:sz w:val="22"/>
          <w:szCs w:val="22"/>
        </w:rPr>
        <w:t>vat, že Ježíš skutečně vstal z mrtvých!</w:t>
      </w:r>
    </w:p>
    <w:p w:rsidR="00762751" w:rsidRDefault="00762751">
      <w:pPr>
        <w:shd w:val="clear" w:color="auto" w:fill="FFFFFF"/>
        <w:spacing w:line="235" w:lineRule="exact"/>
        <w:ind w:left="12" w:firstLine="221"/>
        <w:jc w:val="both"/>
      </w:pPr>
      <w:r>
        <w:rPr>
          <w:b/>
          <w:bCs/>
          <w:spacing w:val="-3"/>
          <w:sz w:val="22"/>
          <w:szCs w:val="22"/>
        </w:rPr>
        <w:t>Dal</w:t>
      </w:r>
      <w:r>
        <w:rPr>
          <w:rFonts w:eastAsia="Times New Roman"/>
          <w:b/>
          <w:bCs/>
          <w:spacing w:val="-3"/>
          <w:sz w:val="22"/>
          <w:szCs w:val="22"/>
        </w:rPr>
        <w:t>ší nejasnost vnesl do tohoto okruhu problémů evan</w:t>
      </w:r>
      <w:r>
        <w:rPr>
          <w:rFonts w:eastAsia="Times New Roman"/>
          <w:b/>
          <w:bCs/>
          <w:spacing w:val="-3"/>
          <w:sz w:val="22"/>
          <w:szCs w:val="22"/>
        </w:rPr>
        <w:softHyphen/>
      </w:r>
      <w:r>
        <w:rPr>
          <w:rFonts w:eastAsia="Times New Roman"/>
          <w:b/>
          <w:bCs/>
          <w:spacing w:val="-1"/>
          <w:sz w:val="22"/>
          <w:szCs w:val="22"/>
        </w:rPr>
        <w:t xml:space="preserve">gelista Jan; i on vypráví svou vlastní, snad nejodlišnější </w:t>
      </w:r>
      <w:r>
        <w:rPr>
          <w:rFonts w:eastAsia="Times New Roman"/>
          <w:b/>
          <w:bCs/>
          <w:spacing w:val="-2"/>
          <w:sz w:val="22"/>
          <w:szCs w:val="22"/>
        </w:rPr>
        <w:t>verzi o prázdném hrobu. Nemluví se v ní už o jednom ne</w:t>
      </w:r>
      <w:r>
        <w:rPr>
          <w:rFonts w:eastAsia="Times New Roman"/>
          <w:b/>
          <w:bCs/>
          <w:spacing w:val="-2"/>
          <w:sz w:val="22"/>
          <w:szCs w:val="22"/>
        </w:rPr>
        <w:softHyphen/>
      </w:r>
      <w:r>
        <w:rPr>
          <w:rFonts w:eastAsia="Times New Roman"/>
          <w:b/>
          <w:bCs/>
          <w:spacing w:val="-1"/>
          <w:sz w:val="22"/>
          <w:szCs w:val="22"/>
        </w:rPr>
        <w:t xml:space="preserve">bo o dvou andělech, Maří Magdalena našla už otevřený </w:t>
      </w:r>
      <w:r>
        <w:rPr>
          <w:rFonts w:eastAsia="Times New Roman"/>
          <w:b/>
          <w:bCs/>
          <w:spacing w:val="-4"/>
          <w:sz w:val="22"/>
          <w:szCs w:val="22"/>
        </w:rPr>
        <w:t xml:space="preserve">hrob - tentokrát se hovoří jen o ní jediné. Petr a „učedník, </w:t>
      </w:r>
      <w:r>
        <w:rPr>
          <w:rFonts w:eastAsia="Times New Roman"/>
          <w:b/>
          <w:bCs/>
          <w:spacing w:val="-2"/>
          <w:sz w:val="22"/>
          <w:szCs w:val="22"/>
        </w:rPr>
        <w:t xml:space="preserve">kterého Ježíš miloval", pod dojmem jejího volání „Vzali Pána z hrobu a nevíme, kam ho položili", běželi na místo </w:t>
      </w:r>
      <w:r>
        <w:rPr>
          <w:rFonts w:eastAsia="Times New Roman"/>
          <w:b/>
          <w:bCs/>
          <w:spacing w:val="-1"/>
          <w:sz w:val="22"/>
          <w:szCs w:val="22"/>
        </w:rPr>
        <w:t>samé a - ocitujme zde slova evangelia - „viděli tam ležet lněná plátna, ale šátek, jímž ovázali Ježíšovu hlavu, nele</w:t>
      </w:r>
      <w:r>
        <w:rPr>
          <w:rFonts w:eastAsia="Times New Roman"/>
          <w:b/>
          <w:bCs/>
          <w:spacing w:val="-1"/>
          <w:sz w:val="22"/>
          <w:szCs w:val="22"/>
        </w:rPr>
        <w:softHyphen/>
      </w:r>
      <w:r>
        <w:rPr>
          <w:rFonts w:eastAsia="Times New Roman"/>
          <w:b/>
          <w:bCs/>
          <w:spacing w:val="-3"/>
          <w:sz w:val="22"/>
          <w:szCs w:val="22"/>
        </w:rPr>
        <w:t xml:space="preserve">žel mezi plátny, nýbrž byl svinut na jiném místě" (20, 6). </w:t>
      </w:r>
      <w:r>
        <w:rPr>
          <w:rFonts w:eastAsia="Times New Roman"/>
          <w:b/>
          <w:bCs/>
          <w:sz w:val="22"/>
          <w:szCs w:val="22"/>
        </w:rPr>
        <w:t xml:space="preserve">Teprve tehdy nejmenovaný učedník uvěřil, že Ježíš vstal z mrtvých - pravděpodobně pod vlivem myšlenky, že </w:t>
      </w:r>
      <w:r>
        <w:rPr>
          <w:rFonts w:eastAsia="Times New Roman"/>
          <w:b/>
          <w:bCs/>
          <w:spacing w:val="-4"/>
          <w:sz w:val="22"/>
          <w:szCs w:val="22"/>
        </w:rPr>
        <w:t>únosci by přece neztráceli čas svlékáním mrtvoly a starost</w:t>
      </w:r>
      <w:r>
        <w:rPr>
          <w:rFonts w:eastAsia="Times New Roman"/>
          <w:b/>
          <w:bCs/>
          <w:spacing w:val="-4"/>
          <w:sz w:val="22"/>
          <w:szCs w:val="22"/>
        </w:rPr>
        <w:softHyphen/>
      </w:r>
      <w:r>
        <w:rPr>
          <w:rFonts w:eastAsia="Times New Roman"/>
          <w:b/>
          <w:bCs/>
          <w:spacing w:val="-5"/>
          <w:sz w:val="22"/>
          <w:szCs w:val="22"/>
        </w:rPr>
        <w:t>livým ukládáním prádla na lavici. Jak vidíme, Jan zde při</w:t>
      </w:r>
      <w:r>
        <w:rPr>
          <w:rFonts w:eastAsia="Times New Roman"/>
          <w:b/>
          <w:bCs/>
          <w:spacing w:val="-5"/>
          <w:sz w:val="22"/>
          <w:szCs w:val="22"/>
        </w:rPr>
        <w:softHyphen/>
      </w:r>
      <w:r>
        <w:rPr>
          <w:rFonts w:eastAsia="Times New Roman"/>
          <w:b/>
          <w:bCs/>
          <w:spacing w:val="-4"/>
          <w:sz w:val="22"/>
          <w:szCs w:val="22"/>
        </w:rPr>
        <w:t>chází se zcela novým argumentem ve prospěch zmrtvých</w:t>
      </w:r>
      <w:r>
        <w:rPr>
          <w:rFonts w:eastAsia="Times New Roman"/>
          <w:b/>
          <w:bCs/>
          <w:spacing w:val="-4"/>
          <w:sz w:val="22"/>
          <w:szCs w:val="22"/>
        </w:rPr>
        <w:softHyphen/>
      </w:r>
      <w:r>
        <w:rPr>
          <w:rFonts w:eastAsia="Times New Roman"/>
          <w:b/>
          <w:bCs/>
          <w:sz w:val="22"/>
          <w:szCs w:val="22"/>
        </w:rPr>
        <w:t>vstání.</w:t>
      </w:r>
    </w:p>
    <w:p w:rsidR="00762751" w:rsidRDefault="00762751">
      <w:pPr>
        <w:shd w:val="clear" w:color="auto" w:fill="FFFFFF"/>
        <w:spacing w:line="235" w:lineRule="exact"/>
        <w:ind w:left="19" w:firstLine="211"/>
        <w:jc w:val="both"/>
      </w:pPr>
      <w:r>
        <w:rPr>
          <w:b/>
          <w:bCs/>
          <w:spacing w:val="-2"/>
          <w:sz w:val="22"/>
          <w:szCs w:val="22"/>
        </w:rPr>
        <w:t>Krom</w:t>
      </w:r>
      <w:r>
        <w:rPr>
          <w:rFonts w:eastAsia="Times New Roman"/>
          <w:b/>
          <w:bCs/>
          <w:spacing w:val="-2"/>
          <w:sz w:val="22"/>
          <w:szCs w:val="22"/>
        </w:rPr>
        <w:t xml:space="preserve">ě toho však uvádí ještě další a pádnější důkazy. </w:t>
      </w:r>
      <w:r>
        <w:rPr>
          <w:rFonts w:eastAsia="Times New Roman"/>
          <w:b/>
          <w:bCs/>
          <w:spacing w:val="-4"/>
          <w:sz w:val="22"/>
          <w:szCs w:val="22"/>
        </w:rPr>
        <w:t xml:space="preserve">Když totiž smutná a uplakaná Maří Magdalena nahlédla </w:t>
      </w:r>
      <w:r>
        <w:rPr>
          <w:rFonts w:eastAsia="Times New Roman"/>
          <w:b/>
          <w:bCs/>
          <w:spacing w:val="-3"/>
          <w:sz w:val="22"/>
          <w:szCs w:val="22"/>
        </w:rPr>
        <w:t>dovnitř hrobu, uviděla dva sedící anděly v bílém, a když se potom ohlédla za sebe, spatřila přímo Ježíše, kterého zpo</w:t>
      </w:r>
      <w:r>
        <w:rPr>
          <w:rFonts w:eastAsia="Times New Roman"/>
          <w:b/>
          <w:bCs/>
          <w:spacing w:val="-3"/>
          <w:sz w:val="22"/>
          <w:szCs w:val="22"/>
        </w:rPr>
        <w:softHyphen/>
      </w:r>
      <w:r>
        <w:rPr>
          <w:rFonts w:eastAsia="Times New Roman"/>
          <w:b/>
          <w:bCs/>
          <w:spacing w:val="-4"/>
          <w:sz w:val="22"/>
          <w:szCs w:val="22"/>
        </w:rPr>
        <w:t xml:space="preserve">čátku považovala za zahradníka. Jakmile se nedorozumění </w:t>
      </w:r>
      <w:r>
        <w:rPr>
          <w:rFonts w:eastAsia="Times New Roman"/>
          <w:b/>
          <w:bCs/>
          <w:spacing w:val="-2"/>
          <w:sz w:val="22"/>
          <w:szCs w:val="22"/>
        </w:rPr>
        <w:t>vysvětlilo, Ježíš řekl: „Nedotýkej se mne, dokud jsem ne</w:t>
      </w:r>
      <w:r>
        <w:rPr>
          <w:rFonts w:eastAsia="Times New Roman"/>
          <w:b/>
          <w:bCs/>
          <w:spacing w:val="-2"/>
          <w:sz w:val="22"/>
          <w:szCs w:val="22"/>
        </w:rPr>
        <w:softHyphen/>
      </w:r>
      <w:r>
        <w:rPr>
          <w:rFonts w:eastAsia="Times New Roman"/>
          <w:b/>
          <w:bCs/>
          <w:spacing w:val="-5"/>
          <w:sz w:val="22"/>
          <w:szCs w:val="22"/>
        </w:rPr>
        <w:t>vystoupil k Otci. Ale jdi k mým bratřím a pověz jim, že vy</w:t>
      </w:r>
      <w:r>
        <w:rPr>
          <w:rFonts w:eastAsia="Times New Roman"/>
          <w:b/>
          <w:bCs/>
          <w:spacing w:val="-5"/>
          <w:sz w:val="22"/>
          <w:szCs w:val="22"/>
        </w:rPr>
        <w:softHyphen/>
        <w:t xml:space="preserve">stupuji k Otci svému i Otci vašemu a k Bohu svému i Bohu </w:t>
      </w:r>
      <w:r>
        <w:rPr>
          <w:rFonts w:eastAsia="Times New Roman"/>
          <w:b/>
          <w:bCs/>
          <w:spacing w:val="-3"/>
          <w:sz w:val="22"/>
          <w:szCs w:val="22"/>
        </w:rPr>
        <w:t xml:space="preserve">vašemu" (20, 17). Téhož dne se ukázal i svým učedníkům, </w:t>
      </w:r>
      <w:r>
        <w:rPr>
          <w:rFonts w:eastAsia="Times New Roman"/>
          <w:b/>
          <w:bCs/>
          <w:sz w:val="22"/>
          <w:szCs w:val="22"/>
        </w:rPr>
        <w:t>po osmi dnech se k nim vrátil a dovolil Tomášovi dot</w:t>
      </w:r>
      <w:r>
        <w:rPr>
          <w:rFonts w:eastAsia="Times New Roman"/>
          <w:b/>
          <w:bCs/>
          <w:sz w:val="22"/>
          <w:szCs w:val="22"/>
        </w:rPr>
        <w:softHyphen/>
        <w:t>knout se jeho ran.</w:t>
      </w:r>
    </w:p>
    <w:p w:rsidR="00762751" w:rsidRDefault="00762751">
      <w:pPr>
        <w:shd w:val="clear" w:color="auto" w:fill="FFFFFF"/>
        <w:spacing w:before="233"/>
        <w:ind w:left="74"/>
        <w:jc w:val="center"/>
      </w:pPr>
      <w:r>
        <w:rPr>
          <w:b/>
          <w:bCs/>
          <w:spacing w:val="-6"/>
          <w:sz w:val="18"/>
          <w:szCs w:val="18"/>
        </w:rPr>
        <w:t>(362)</w:t>
      </w:r>
    </w:p>
    <w:p w:rsidR="00762751" w:rsidRDefault="00762751">
      <w:pPr>
        <w:shd w:val="clear" w:color="auto" w:fill="FFFFFF"/>
        <w:spacing w:before="233"/>
        <w:ind w:left="74"/>
        <w:jc w:val="center"/>
        <w:sectPr w:rsidR="00762751">
          <w:pgSz w:w="11909" w:h="16834"/>
          <w:pgMar w:top="1440" w:right="3257" w:bottom="720" w:left="3271" w:header="708" w:footer="708" w:gutter="0"/>
          <w:cols w:space="60"/>
          <w:noEndnote/>
        </w:sectPr>
      </w:pPr>
    </w:p>
    <w:p w:rsidR="00762751" w:rsidRDefault="00762751">
      <w:pPr>
        <w:shd w:val="clear" w:color="auto" w:fill="FFFFFF"/>
        <w:ind w:right="46"/>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6" w:line="235" w:lineRule="exact"/>
        <w:ind w:right="22" w:firstLine="214"/>
        <w:jc w:val="both"/>
      </w:pPr>
      <w:r>
        <w:rPr>
          <w:b/>
          <w:bCs/>
          <w:spacing w:val="-4"/>
          <w:sz w:val="22"/>
          <w:szCs w:val="22"/>
        </w:rPr>
        <w:t>Vid</w:t>
      </w:r>
      <w:r>
        <w:rPr>
          <w:rFonts w:eastAsia="Times New Roman"/>
          <w:b/>
          <w:bCs/>
          <w:spacing w:val="-4"/>
          <w:sz w:val="22"/>
          <w:szCs w:val="22"/>
        </w:rPr>
        <w:t xml:space="preserve">ěli jsme, jak náboženský výklad o zmrtvýchvstání </w:t>
      </w:r>
      <w:r>
        <w:rPr>
          <w:rFonts w:eastAsia="Times New Roman"/>
          <w:b/>
          <w:bCs/>
          <w:spacing w:val="-2"/>
          <w:sz w:val="22"/>
          <w:szCs w:val="22"/>
        </w:rPr>
        <w:t xml:space="preserve">postupuje od jednoduchého vyprávění o prázdném hrobě </w:t>
      </w:r>
      <w:r>
        <w:rPr>
          <w:rFonts w:eastAsia="Times New Roman"/>
          <w:b/>
          <w:bCs/>
          <w:spacing w:val="-4"/>
          <w:sz w:val="22"/>
          <w:szCs w:val="22"/>
        </w:rPr>
        <w:t xml:space="preserve">až k Ježíšovu vzkříšení, jež viděli dokonce i jeho nepřátelé. Jednotlivé fáze tohoto vývoje spočívají v tom, že ke starým </w:t>
      </w:r>
      <w:r>
        <w:rPr>
          <w:rFonts w:eastAsia="Times New Roman"/>
          <w:b/>
          <w:bCs/>
          <w:spacing w:val="-5"/>
          <w:sz w:val="22"/>
          <w:szCs w:val="22"/>
        </w:rPr>
        <w:t xml:space="preserve">tvrzením se přidává nové - tak se má zmrtvýchvstání stát </w:t>
      </w:r>
      <w:r>
        <w:rPr>
          <w:rFonts w:eastAsia="Times New Roman"/>
          <w:b/>
          <w:bCs/>
          <w:spacing w:val="-4"/>
          <w:sz w:val="22"/>
          <w:szCs w:val="22"/>
        </w:rPr>
        <w:t>naprosto pravděpodobné a ubránit se kritice ze strany ma</w:t>
      </w:r>
      <w:r>
        <w:rPr>
          <w:rFonts w:eastAsia="Times New Roman"/>
          <w:b/>
          <w:bCs/>
          <w:spacing w:val="-4"/>
          <w:sz w:val="22"/>
          <w:szCs w:val="22"/>
        </w:rPr>
        <w:softHyphen/>
        <w:t>lověrných ve vlastním táboru, stejně jako ze strany pamfle-</w:t>
      </w:r>
      <w:r>
        <w:rPr>
          <w:rFonts w:eastAsia="Times New Roman"/>
          <w:b/>
          <w:bCs/>
          <w:sz w:val="22"/>
          <w:szCs w:val="22"/>
        </w:rPr>
        <w:t>tistů z pohanského tábora.</w:t>
      </w:r>
    </w:p>
    <w:p w:rsidR="00762751" w:rsidRDefault="00762751">
      <w:pPr>
        <w:shd w:val="clear" w:color="auto" w:fill="FFFFFF"/>
        <w:spacing w:line="235" w:lineRule="exact"/>
        <w:ind w:left="5" w:right="10" w:firstLine="209"/>
        <w:jc w:val="both"/>
      </w:pPr>
      <w:r>
        <w:rPr>
          <w:b/>
          <w:bCs/>
          <w:spacing w:val="-3"/>
          <w:sz w:val="22"/>
          <w:szCs w:val="22"/>
        </w:rPr>
        <w:t>Tendence hromadit st</w:t>
      </w:r>
      <w:r>
        <w:rPr>
          <w:rFonts w:eastAsia="Times New Roman"/>
          <w:b/>
          <w:bCs/>
          <w:spacing w:val="-3"/>
          <w:sz w:val="22"/>
          <w:szCs w:val="22"/>
        </w:rPr>
        <w:t xml:space="preserve">ále nové a nové důkazy je patrná </w:t>
      </w:r>
      <w:r>
        <w:rPr>
          <w:rFonts w:eastAsia="Times New Roman"/>
          <w:b/>
          <w:bCs/>
          <w:spacing w:val="-5"/>
          <w:sz w:val="22"/>
          <w:szCs w:val="22"/>
        </w:rPr>
        <w:t>nejnázorněji, téměř drasticky v takzvaném Petrově evange</w:t>
      </w:r>
      <w:r>
        <w:rPr>
          <w:rFonts w:eastAsia="Times New Roman"/>
          <w:b/>
          <w:bCs/>
          <w:spacing w:val="-5"/>
          <w:sz w:val="22"/>
          <w:szCs w:val="22"/>
        </w:rPr>
        <w:softHyphen/>
      </w:r>
      <w:r>
        <w:rPr>
          <w:rFonts w:eastAsia="Times New Roman"/>
          <w:b/>
          <w:bCs/>
          <w:spacing w:val="-3"/>
          <w:sz w:val="22"/>
          <w:szCs w:val="22"/>
        </w:rPr>
        <w:t xml:space="preserve">liu. Je to jeden z těch četných náboženských textů, který nebyl přijat do kanonických spisů, ale byl prohlášen za </w:t>
      </w:r>
      <w:r>
        <w:rPr>
          <w:rFonts w:eastAsia="Times New Roman"/>
          <w:b/>
          <w:bCs/>
          <w:sz w:val="22"/>
          <w:szCs w:val="22"/>
        </w:rPr>
        <w:t xml:space="preserve">apokryf. Petrovo evangelium se však těšilo velké autoritě </w:t>
      </w:r>
      <w:r>
        <w:rPr>
          <w:rFonts w:eastAsia="Times New Roman"/>
          <w:b/>
          <w:bCs/>
          <w:spacing w:val="-3"/>
          <w:sz w:val="22"/>
          <w:szCs w:val="22"/>
        </w:rPr>
        <w:t>i popularitě. luštin Mučedník, jak to vyplývá z jeho Dialo</w:t>
      </w:r>
      <w:r>
        <w:rPr>
          <w:rFonts w:eastAsia="Times New Roman"/>
          <w:b/>
          <w:bCs/>
          <w:spacing w:val="-3"/>
          <w:sz w:val="22"/>
          <w:szCs w:val="22"/>
        </w:rPr>
        <w:softHyphen/>
      </w:r>
      <w:r>
        <w:rPr>
          <w:rFonts w:eastAsia="Times New Roman"/>
          <w:b/>
          <w:bCs/>
          <w:spacing w:val="-2"/>
          <w:sz w:val="22"/>
          <w:szCs w:val="22"/>
        </w:rPr>
        <w:t>gu se Židem Trifonem (2. století), byl svatosvatě přesvěd</w:t>
      </w:r>
      <w:r>
        <w:rPr>
          <w:rFonts w:eastAsia="Times New Roman"/>
          <w:b/>
          <w:bCs/>
          <w:spacing w:val="-2"/>
          <w:sz w:val="22"/>
          <w:szCs w:val="22"/>
        </w:rPr>
        <w:softHyphen/>
      </w:r>
      <w:r>
        <w:rPr>
          <w:rFonts w:eastAsia="Times New Roman"/>
          <w:b/>
          <w:bCs/>
          <w:spacing w:val="-3"/>
          <w:sz w:val="22"/>
          <w:szCs w:val="22"/>
        </w:rPr>
        <w:t>čen, že jeho autorem byl apoštol Petr. Až v roce 496 ho de</w:t>
      </w:r>
      <w:r>
        <w:rPr>
          <w:rFonts w:eastAsia="Times New Roman"/>
          <w:b/>
          <w:bCs/>
          <w:spacing w:val="-3"/>
          <w:sz w:val="22"/>
          <w:szCs w:val="22"/>
        </w:rPr>
        <w:softHyphen/>
        <w:t xml:space="preserve">kret papeže Gelasia </w:t>
      </w:r>
      <w:r>
        <w:rPr>
          <w:rFonts w:eastAsia="Times New Roman"/>
          <w:b/>
          <w:bCs/>
          <w:spacing w:val="-3"/>
          <w:sz w:val="22"/>
          <w:szCs w:val="22"/>
          <w:lang w:val="en-US"/>
        </w:rPr>
        <w:t xml:space="preserve">I. </w:t>
      </w:r>
      <w:r>
        <w:rPr>
          <w:rFonts w:eastAsia="Times New Roman"/>
          <w:b/>
          <w:bCs/>
          <w:spacing w:val="-3"/>
          <w:sz w:val="22"/>
          <w:szCs w:val="22"/>
        </w:rPr>
        <w:t xml:space="preserve">oficiálně zařadil mezi apokryfy. </w:t>
      </w:r>
      <w:r>
        <w:rPr>
          <w:rFonts w:eastAsia="Times New Roman"/>
          <w:b/>
          <w:bCs/>
          <w:spacing w:val="-2"/>
          <w:sz w:val="22"/>
          <w:szCs w:val="22"/>
        </w:rPr>
        <w:t xml:space="preserve">Uplynula tedy téměř tři staletí, než se je podařilo vyčlenit ze širokého proudu náboženského písemnictví uznaného </w:t>
      </w:r>
      <w:r>
        <w:rPr>
          <w:rFonts w:eastAsia="Times New Roman"/>
          <w:b/>
          <w:bCs/>
          <w:spacing w:val="-3"/>
          <w:sz w:val="22"/>
          <w:szCs w:val="22"/>
        </w:rPr>
        <w:t>církví. Po celé toto dlouhé období se mnohá pokolení věří</w:t>
      </w:r>
      <w:r>
        <w:rPr>
          <w:rFonts w:eastAsia="Times New Roman"/>
          <w:b/>
          <w:bCs/>
          <w:spacing w:val="-3"/>
          <w:sz w:val="22"/>
          <w:szCs w:val="22"/>
        </w:rPr>
        <w:softHyphen/>
      </w:r>
      <w:r>
        <w:rPr>
          <w:rFonts w:eastAsia="Times New Roman"/>
          <w:b/>
          <w:bCs/>
          <w:spacing w:val="-2"/>
          <w:sz w:val="22"/>
          <w:szCs w:val="22"/>
        </w:rPr>
        <w:t xml:space="preserve">cích napájela s nábožnou důvěřivostí dětskou fantastikou </w:t>
      </w:r>
      <w:r>
        <w:rPr>
          <w:rFonts w:eastAsia="Times New Roman"/>
          <w:b/>
          <w:bCs/>
          <w:sz w:val="22"/>
          <w:szCs w:val="22"/>
        </w:rPr>
        <w:t>tohoto díla, plnou zázraků a nepravděpodobných věcí.</w:t>
      </w:r>
    </w:p>
    <w:p w:rsidR="00762751" w:rsidRDefault="00762751">
      <w:pPr>
        <w:shd w:val="clear" w:color="auto" w:fill="FFFFFF"/>
        <w:spacing w:line="235" w:lineRule="exact"/>
        <w:ind w:left="14" w:right="2" w:firstLine="221"/>
        <w:jc w:val="both"/>
      </w:pPr>
      <w:r>
        <w:rPr>
          <w:b/>
          <w:bCs/>
          <w:spacing w:val="-4"/>
          <w:sz w:val="22"/>
          <w:szCs w:val="22"/>
        </w:rPr>
        <w:t>Pape</w:t>
      </w:r>
      <w:r>
        <w:rPr>
          <w:rFonts w:eastAsia="Times New Roman"/>
          <w:b/>
          <w:bCs/>
          <w:spacing w:val="-4"/>
          <w:sz w:val="22"/>
          <w:szCs w:val="22"/>
        </w:rPr>
        <w:t xml:space="preserve">žské rozhodnutí zřejmě způsobilo, že text evangelia </w:t>
      </w:r>
      <w:r>
        <w:rPr>
          <w:rFonts w:eastAsia="Times New Roman"/>
          <w:b/>
          <w:bCs/>
          <w:spacing w:val="-5"/>
          <w:sz w:val="22"/>
          <w:szCs w:val="22"/>
        </w:rPr>
        <w:t xml:space="preserve">se nenávratně ztratil. A pouze zmínkám Origena a Eusebia </w:t>
      </w:r>
      <w:r>
        <w:rPr>
          <w:rFonts w:eastAsia="Times New Roman"/>
          <w:b/>
          <w:bCs/>
          <w:spacing w:val="-1"/>
          <w:sz w:val="22"/>
          <w:szCs w:val="22"/>
        </w:rPr>
        <w:t xml:space="preserve">můžeme děkovat, že se nezapomnělo na jeho existenci. </w:t>
      </w:r>
      <w:r>
        <w:rPr>
          <w:rFonts w:eastAsia="Times New Roman"/>
          <w:b/>
          <w:bCs/>
          <w:spacing w:val="-4"/>
          <w:sz w:val="22"/>
          <w:szCs w:val="22"/>
        </w:rPr>
        <w:t>Snadno potom pochopíme vzrušení v kruhu biblistů, když bylo roku 1892 nedaleko vesnice Akhmim v Horním Egyp</w:t>
      </w:r>
      <w:r>
        <w:rPr>
          <w:rFonts w:eastAsia="Times New Roman"/>
          <w:b/>
          <w:bCs/>
          <w:spacing w:val="-4"/>
          <w:sz w:val="22"/>
          <w:szCs w:val="22"/>
        </w:rPr>
        <w:softHyphen/>
      </w:r>
      <w:r>
        <w:rPr>
          <w:rFonts w:eastAsia="Times New Roman"/>
          <w:b/>
          <w:bCs/>
          <w:sz w:val="22"/>
          <w:szCs w:val="22"/>
        </w:rPr>
        <w:t xml:space="preserve">tě objeveno staré pohřebiště z 5. století a v jedné rakvi </w:t>
      </w:r>
      <w:r>
        <w:rPr>
          <w:rFonts w:eastAsia="Times New Roman"/>
          <w:b/>
          <w:bCs/>
          <w:spacing w:val="-3"/>
          <w:sz w:val="22"/>
          <w:szCs w:val="22"/>
        </w:rPr>
        <w:t xml:space="preserve">s ostatky nějakého mnicha se našel i fragment ztraceného </w:t>
      </w:r>
      <w:r>
        <w:rPr>
          <w:rFonts w:eastAsia="Times New Roman"/>
          <w:b/>
          <w:bCs/>
          <w:spacing w:val="-1"/>
          <w:sz w:val="22"/>
          <w:szCs w:val="22"/>
        </w:rPr>
        <w:t>Petrova evangelia týkající se právě velikonočního týdne.</w:t>
      </w:r>
    </w:p>
    <w:p w:rsidR="00762751" w:rsidRDefault="00762751">
      <w:pPr>
        <w:shd w:val="clear" w:color="auto" w:fill="FFFFFF"/>
        <w:spacing w:line="235" w:lineRule="exact"/>
        <w:ind w:left="22" w:firstLine="223"/>
        <w:jc w:val="both"/>
      </w:pPr>
      <w:r>
        <w:rPr>
          <w:b/>
          <w:bCs/>
          <w:spacing w:val="-2"/>
          <w:sz w:val="22"/>
          <w:szCs w:val="22"/>
        </w:rPr>
        <w:t>Nezn</w:t>
      </w:r>
      <w:r>
        <w:rPr>
          <w:rFonts w:eastAsia="Times New Roman"/>
          <w:b/>
          <w:bCs/>
          <w:spacing w:val="-2"/>
          <w:sz w:val="22"/>
          <w:szCs w:val="22"/>
        </w:rPr>
        <w:t>ámý autor tvrdí, že od chvíle, kdy byl Ježíš pohř</w:t>
      </w:r>
      <w:r>
        <w:rPr>
          <w:rFonts w:eastAsia="Times New Roman"/>
          <w:b/>
          <w:bCs/>
          <w:spacing w:val="-2"/>
          <w:sz w:val="22"/>
          <w:szCs w:val="22"/>
        </w:rPr>
        <w:softHyphen/>
      </w:r>
      <w:r>
        <w:rPr>
          <w:rFonts w:eastAsia="Times New Roman"/>
          <w:b/>
          <w:bCs/>
          <w:sz w:val="22"/>
          <w:szCs w:val="22"/>
        </w:rPr>
        <w:t xml:space="preserve">ben, se židovský národ včetně kněží a starších bil v prsa </w:t>
      </w:r>
      <w:r>
        <w:rPr>
          <w:rFonts w:eastAsia="Times New Roman"/>
          <w:b/>
          <w:bCs/>
          <w:spacing w:val="-3"/>
          <w:sz w:val="22"/>
          <w:szCs w:val="22"/>
        </w:rPr>
        <w:t xml:space="preserve">a naříkal, protože pochopil, jaký hřích spáchal. Vůdcové, </w:t>
      </w:r>
      <w:r>
        <w:rPr>
          <w:rFonts w:eastAsia="Times New Roman"/>
          <w:b/>
          <w:bCs/>
          <w:spacing w:val="-2"/>
          <w:sz w:val="22"/>
          <w:szCs w:val="22"/>
        </w:rPr>
        <w:t xml:space="preserve">přesvědčení reptáním a zoufalstvím lidu, požádali Piláta, </w:t>
      </w:r>
      <w:r>
        <w:rPr>
          <w:rFonts w:eastAsia="Times New Roman"/>
          <w:b/>
          <w:bCs/>
          <w:spacing w:val="-1"/>
          <w:sz w:val="22"/>
          <w:szCs w:val="22"/>
        </w:rPr>
        <w:t xml:space="preserve">aby postavil ke hrobu stráž. A tak početný oddíl vojáků </w:t>
      </w:r>
      <w:r>
        <w:rPr>
          <w:rFonts w:eastAsia="Times New Roman"/>
          <w:b/>
          <w:bCs/>
          <w:spacing w:val="-3"/>
          <w:sz w:val="22"/>
          <w:szCs w:val="22"/>
        </w:rPr>
        <w:t xml:space="preserve">pod velením setníka Petronia za pomoci Židů zablokoval </w:t>
      </w:r>
      <w:r>
        <w:rPr>
          <w:rFonts w:eastAsia="Times New Roman"/>
          <w:b/>
          <w:bCs/>
          <w:spacing w:val="-2"/>
          <w:sz w:val="22"/>
          <w:szCs w:val="22"/>
        </w:rPr>
        <w:t>vstup do hrobky těžkým balvanem, opatřil sedmi pečetě</w:t>
      </w:r>
      <w:r>
        <w:rPr>
          <w:rFonts w:eastAsia="Times New Roman"/>
          <w:b/>
          <w:bCs/>
          <w:spacing w:val="-2"/>
          <w:sz w:val="22"/>
          <w:szCs w:val="22"/>
        </w:rPr>
        <w:softHyphen/>
      </w:r>
      <w:r>
        <w:rPr>
          <w:rFonts w:eastAsia="Times New Roman"/>
          <w:b/>
          <w:bCs/>
          <w:sz w:val="22"/>
          <w:szCs w:val="22"/>
        </w:rPr>
        <w:t>mi, rozbil stany a hlídal, aby tělo nikdo neukradl.</w:t>
      </w:r>
    </w:p>
    <w:p w:rsidR="00762751" w:rsidRDefault="00762751">
      <w:pPr>
        <w:shd w:val="clear" w:color="auto" w:fill="FFFFFF"/>
        <w:spacing w:before="230"/>
        <w:ind w:left="65"/>
        <w:jc w:val="center"/>
      </w:pPr>
      <w:r>
        <w:rPr>
          <w:b/>
          <w:bCs/>
          <w:spacing w:val="-5"/>
          <w:sz w:val="18"/>
          <w:szCs w:val="18"/>
        </w:rPr>
        <w:t>(363)</w:t>
      </w:r>
    </w:p>
    <w:p w:rsidR="00762751" w:rsidRDefault="00762751">
      <w:pPr>
        <w:shd w:val="clear" w:color="auto" w:fill="FFFFFF"/>
        <w:spacing w:before="230"/>
        <w:ind w:left="65"/>
        <w:jc w:val="center"/>
        <w:sectPr w:rsidR="00762751">
          <w:pgSz w:w="11909" w:h="16834"/>
          <w:pgMar w:top="1440" w:right="3262" w:bottom="720" w:left="3261" w:header="708" w:footer="708" w:gutter="0"/>
          <w:cols w:space="60"/>
          <w:noEndnote/>
        </w:sectPr>
      </w:pPr>
    </w:p>
    <w:p w:rsidR="00762751" w:rsidRDefault="00762751">
      <w:pPr>
        <w:shd w:val="clear" w:color="auto" w:fill="FFFFFF"/>
        <w:ind w:left="6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6" w:line="235" w:lineRule="exact"/>
        <w:ind w:left="238"/>
      </w:pPr>
      <w:r>
        <w:rPr>
          <w:b/>
          <w:bCs/>
          <w:spacing w:val="-1"/>
          <w:sz w:val="22"/>
          <w:szCs w:val="22"/>
        </w:rPr>
        <w:t>Bude vhodn</w:t>
      </w:r>
      <w:r>
        <w:rPr>
          <w:rFonts w:eastAsia="Times New Roman"/>
          <w:b/>
          <w:bCs/>
          <w:spacing w:val="-1"/>
          <w:sz w:val="22"/>
          <w:szCs w:val="22"/>
        </w:rPr>
        <w:t>é zde ocitovat základní fragment:</w:t>
      </w:r>
    </w:p>
    <w:p w:rsidR="00762751" w:rsidRDefault="00762751">
      <w:pPr>
        <w:shd w:val="clear" w:color="auto" w:fill="FFFFFF"/>
        <w:spacing w:line="235" w:lineRule="exact"/>
        <w:ind w:left="7" w:firstLine="214"/>
        <w:jc w:val="both"/>
      </w:pPr>
      <w:r>
        <w:rPr>
          <w:rFonts w:eastAsia="Times New Roman"/>
          <w:b/>
          <w:bCs/>
          <w:sz w:val="22"/>
          <w:szCs w:val="22"/>
        </w:rPr>
        <w:t>„A hle, v noci ze soboty, zatímco vojáci drželi stráž a střídali se po dvojicích, znenadání zašumělo na nebe</w:t>
      </w:r>
      <w:r>
        <w:rPr>
          <w:rFonts w:eastAsia="Times New Roman"/>
          <w:b/>
          <w:bCs/>
          <w:sz w:val="22"/>
          <w:szCs w:val="22"/>
        </w:rPr>
        <w:softHyphen/>
      </w:r>
      <w:r>
        <w:rPr>
          <w:rFonts w:eastAsia="Times New Roman"/>
          <w:b/>
          <w:bCs/>
          <w:spacing w:val="-3"/>
          <w:sz w:val="22"/>
          <w:szCs w:val="22"/>
        </w:rPr>
        <w:t>sích. I uviděli nebe otevřené a dva muže sestupující ve vel</w:t>
      </w:r>
      <w:r>
        <w:rPr>
          <w:rFonts w:eastAsia="Times New Roman"/>
          <w:b/>
          <w:bCs/>
          <w:spacing w:val="-3"/>
          <w:sz w:val="22"/>
          <w:szCs w:val="22"/>
        </w:rPr>
        <w:softHyphen/>
      </w:r>
      <w:r>
        <w:rPr>
          <w:rFonts w:eastAsia="Times New Roman"/>
          <w:b/>
          <w:bCs/>
          <w:spacing w:val="-5"/>
          <w:sz w:val="22"/>
          <w:szCs w:val="22"/>
        </w:rPr>
        <w:t>ké záři a blížící se ke hrobu. A ejhle kámen, kterým byl za-</w:t>
      </w:r>
      <w:r>
        <w:rPr>
          <w:rFonts w:eastAsia="Times New Roman"/>
          <w:b/>
          <w:bCs/>
          <w:spacing w:val="-3"/>
          <w:sz w:val="22"/>
          <w:szCs w:val="22"/>
        </w:rPr>
        <w:t>hrazen vchod, se sám odvalil na stranu. Hrobka se otevře</w:t>
      </w:r>
      <w:r>
        <w:rPr>
          <w:rFonts w:eastAsia="Times New Roman"/>
          <w:b/>
          <w:bCs/>
          <w:spacing w:val="-3"/>
          <w:sz w:val="22"/>
          <w:szCs w:val="22"/>
        </w:rPr>
        <w:softHyphen/>
        <w:t xml:space="preserve">la a dva mládenci vstoupili dovnitř. Když to strážní viděli, </w:t>
      </w:r>
      <w:r>
        <w:rPr>
          <w:rFonts w:eastAsia="Times New Roman"/>
          <w:b/>
          <w:bCs/>
          <w:spacing w:val="-2"/>
          <w:sz w:val="22"/>
          <w:szCs w:val="22"/>
        </w:rPr>
        <w:t xml:space="preserve">vzbudili setníka a židovské starší, kteří tam také byli na </w:t>
      </w:r>
      <w:r>
        <w:rPr>
          <w:rFonts w:eastAsia="Times New Roman"/>
          <w:b/>
          <w:bCs/>
          <w:spacing w:val="-3"/>
          <w:sz w:val="22"/>
          <w:szCs w:val="22"/>
        </w:rPr>
        <w:t>stráži. A když jim vyprávěli, co viděli, spatřili opět tři mu</w:t>
      </w:r>
      <w:r>
        <w:rPr>
          <w:rFonts w:eastAsia="Times New Roman"/>
          <w:b/>
          <w:bCs/>
          <w:spacing w:val="-3"/>
          <w:sz w:val="22"/>
          <w:szCs w:val="22"/>
        </w:rPr>
        <w:softHyphen/>
      </w:r>
      <w:r>
        <w:rPr>
          <w:rFonts w:eastAsia="Times New Roman"/>
          <w:b/>
          <w:bCs/>
          <w:sz w:val="22"/>
          <w:szCs w:val="22"/>
        </w:rPr>
        <w:t xml:space="preserve">že vycházející z hrobu: dva mládenci podpírali třetího </w:t>
      </w:r>
      <w:r>
        <w:rPr>
          <w:rFonts w:eastAsia="Times New Roman"/>
          <w:b/>
          <w:bCs/>
          <w:spacing w:val="-3"/>
          <w:sz w:val="22"/>
          <w:szCs w:val="22"/>
        </w:rPr>
        <w:t>a kříž se pohyboval za nimi. Hlavy prvních dvou dosaho</w:t>
      </w:r>
      <w:r>
        <w:rPr>
          <w:rFonts w:eastAsia="Times New Roman"/>
          <w:b/>
          <w:bCs/>
          <w:spacing w:val="-3"/>
          <w:sz w:val="22"/>
          <w:szCs w:val="22"/>
        </w:rPr>
        <w:softHyphen/>
        <w:t>valy k nebi, ale hlava toho, jehož vedli, převyšovala nebe."</w:t>
      </w:r>
    </w:p>
    <w:p w:rsidR="00762751" w:rsidRDefault="00762751">
      <w:pPr>
        <w:shd w:val="clear" w:color="auto" w:fill="FFFFFF"/>
        <w:spacing w:line="235" w:lineRule="exact"/>
        <w:ind w:left="7" w:firstLine="223"/>
        <w:jc w:val="both"/>
      </w:pPr>
      <w:r>
        <w:rPr>
          <w:b/>
          <w:bCs/>
          <w:spacing w:val="-3"/>
          <w:sz w:val="22"/>
          <w:szCs w:val="22"/>
        </w:rPr>
        <w:t>Pod dojmem neoby</w:t>
      </w:r>
      <w:r>
        <w:rPr>
          <w:rFonts w:eastAsia="Times New Roman"/>
          <w:b/>
          <w:bCs/>
          <w:spacing w:val="-3"/>
          <w:sz w:val="22"/>
          <w:szCs w:val="22"/>
        </w:rPr>
        <w:t>čejného zázraku pochopil sám Pilát, že Ježíš je Synem božím. Přesto ustoupil naléhání židov</w:t>
      </w:r>
      <w:r>
        <w:rPr>
          <w:rFonts w:eastAsia="Times New Roman"/>
          <w:b/>
          <w:bCs/>
          <w:spacing w:val="-3"/>
          <w:sz w:val="22"/>
          <w:szCs w:val="22"/>
        </w:rPr>
        <w:softHyphen/>
      </w:r>
      <w:r>
        <w:rPr>
          <w:rFonts w:eastAsia="Times New Roman"/>
          <w:b/>
          <w:bCs/>
          <w:spacing w:val="-4"/>
          <w:sz w:val="22"/>
          <w:szCs w:val="22"/>
        </w:rPr>
        <w:t xml:space="preserve">ských kněží a přísně nařídil svým vojákům, aby nikomu </w:t>
      </w:r>
      <w:r>
        <w:rPr>
          <w:rFonts w:eastAsia="Times New Roman"/>
          <w:b/>
          <w:bCs/>
          <w:spacing w:val="-2"/>
          <w:sz w:val="22"/>
          <w:szCs w:val="22"/>
        </w:rPr>
        <w:t xml:space="preserve">neříkali, co se u hrobu stalo. Kněží byli totiž velice zděšení </w:t>
      </w:r>
      <w:r>
        <w:rPr>
          <w:rFonts w:eastAsia="Times New Roman"/>
          <w:b/>
          <w:bCs/>
          <w:spacing w:val="-1"/>
          <w:sz w:val="22"/>
          <w:szCs w:val="22"/>
        </w:rPr>
        <w:t xml:space="preserve">a pravili: „Lépe pro nás bude zodpovídat se před Bohem </w:t>
      </w:r>
      <w:r>
        <w:rPr>
          <w:rFonts w:eastAsia="Times New Roman"/>
          <w:b/>
          <w:bCs/>
          <w:spacing w:val="-2"/>
          <w:sz w:val="22"/>
          <w:szCs w:val="22"/>
        </w:rPr>
        <w:t xml:space="preserve">za nejtěžší zločin než se dostat do rukou židovského lidu, </w:t>
      </w:r>
      <w:r>
        <w:rPr>
          <w:rFonts w:eastAsia="Times New Roman"/>
          <w:b/>
          <w:bCs/>
          <w:sz w:val="22"/>
          <w:szCs w:val="22"/>
        </w:rPr>
        <w:t>aby nás ukamenoval."</w:t>
      </w:r>
    </w:p>
    <w:p w:rsidR="00762751" w:rsidRDefault="00762751">
      <w:pPr>
        <w:shd w:val="clear" w:color="auto" w:fill="FFFFFF"/>
        <w:spacing w:line="235" w:lineRule="exact"/>
        <w:ind w:firstLine="223"/>
        <w:jc w:val="both"/>
      </w:pPr>
      <w:r>
        <w:rPr>
          <w:b/>
          <w:bCs/>
          <w:spacing w:val="-6"/>
          <w:sz w:val="22"/>
          <w:szCs w:val="22"/>
        </w:rPr>
        <w:t>Kampa</w:t>
      </w:r>
      <w:r>
        <w:rPr>
          <w:rFonts w:eastAsia="Times New Roman"/>
          <w:b/>
          <w:bCs/>
          <w:spacing w:val="-6"/>
          <w:sz w:val="22"/>
          <w:szCs w:val="22"/>
        </w:rPr>
        <w:t xml:space="preserve">ň na obranu doktríny zmrtvýchvstání trvala ještě </w:t>
      </w:r>
      <w:r>
        <w:rPr>
          <w:rFonts w:eastAsia="Times New Roman"/>
          <w:b/>
          <w:bCs/>
          <w:spacing w:val="-5"/>
          <w:sz w:val="22"/>
          <w:szCs w:val="22"/>
        </w:rPr>
        <w:t xml:space="preserve">velmi dlouho. </w:t>
      </w:r>
      <w:r>
        <w:rPr>
          <w:rFonts w:eastAsia="Times New Roman"/>
          <w:b/>
          <w:bCs/>
          <w:sz w:val="22"/>
          <w:szCs w:val="22"/>
        </w:rPr>
        <w:t>Vil.</w:t>
      </w:r>
      <w:r>
        <w:rPr>
          <w:rFonts w:eastAsia="Times New Roman"/>
          <w:b/>
          <w:bCs/>
          <w:spacing w:val="-5"/>
          <w:sz w:val="22"/>
          <w:szCs w:val="22"/>
        </w:rPr>
        <w:t xml:space="preserve"> nebo 12. století neznámý překladatel </w:t>
      </w:r>
      <w:r>
        <w:rPr>
          <w:rFonts w:eastAsia="Times New Roman"/>
          <w:b/>
          <w:bCs/>
          <w:spacing w:val="-4"/>
          <w:sz w:val="22"/>
          <w:szCs w:val="22"/>
        </w:rPr>
        <w:t>Dějin židovské války Josefa Flavia do staré ruštiny propa</w:t>
      </w:r>
      <w:r>
        <w:rPr>
          <w:rFonts w:eastAsia="Times New Roman"/>
          <w:b/>
          <w:bCs/>
          <w:spacing w:val="-4"/>
          <w:sz w:val="22"/>
          <w:szCs w:val="22"/>
        </w:rPr>
        <w:softHyphen/>
      </w:r>
      <w:r>
        <w:rPr>
          <w:rFonts w:eastAsia="Times New Roman"/>
          <w:b/>
          <w:bCs/>
          <w:spacing w:val="-2"/>
          <w:sz w:val="22"/>
          <w:szCs w:val="22"/>
        </w:rPr>
        <w:t xml:space="preserve">šoval do originálního textu interpolaci, z níž se dovídáme, </w:t>
      </w:r>
      <w:r>
        <w:rPr>
          <w:rFonts w:eastAsia="Times New Roman"/>
          <w:b/>
          <w:bCs/>
          <w:sz w:val="22"/>
          <w:szCs w:val="22"/>
        </w:rPr>
        <w:t xml:space="preserve">že Ježíšův hrob nehlídalo pouze třicet římských vojáků, </w:t>
      </w:r>
      <w:r>
        <w:rPr>
          <w:rFonts w:eastAsia="Times New Roman"/>
          <w:b/>
          <w:bCs/>
          <w:spacing w:val="-2"/>
          <w:sz w:val="22"/>
          <w:szCs w:val="22"/>
        </w:rPr>
        <w:t xml:space="preserve">ale navíc ještě tisíc služebníků židovských kněží (5, 5, 4). </w:t>
      </w:r>
      <w:r>
        <w:rPr>
          <w:rFonts w:eastAsia="Times New Roman"/>
          <w:b/>
          <w:bCs/>
          <w:spacing w:val="-4"/>
          <w:sz w:val="22"/>
          <w:szCs w:val="22"/>
        </w:rPr>
        <w:t xml:space="preserve">Kdo by se odvažoval při tak velikém počtu strážců vznést </w:t>
      </w:r>
      <w:r>
        <w:rPr>
          <w:rFonts w:eastAsia="Times New Roman"/>
          <w:b/>
          <w:bCs/>
          <w:spacing w:val="-1"/>
          <w:sz w:val="22"/>
          <w:szCs w:val="22"/>
        </w:rPr>
        <w:t>ještě obvinění, že Ježíšova mrtvola byla ukradena!</w:t>
      </w:r>
    </w:p>
    <w:p w:rsidR="00762751" w:rsidRDefault="00762751">
      <w:pPr>
        <w:shd w:val="clear" w:color="auto" w:fill="FFFFFF"/>
        <w:spacing w:line="235" w:lineRule="exact"/>
        <w:ind w:left="10" w:firstLine="218"/>
        <w:jc w:val="both"/>
      </w:pPr>
      <w:r>
        <w:rPr>
          <w:b/>
          <w:bCs/>
          <w:spacing w:val="-4"/>
          <w:sz w:val="22"/>
          <w:szCs w:val="22"/>
        </w:rPr>
        <w:t>Druh</w:t>
      </w:r>
      <w:r>
        <w:rPr>
          <w:rFonts w:eastAsia="Times New Roman"/>
          <w:b/>
          <w:bCs/>
          <w:spacing w:val="-4"/>
          <w:sz w:val="22"/>
          <w:szCs w:val="22"/>
        </w:rPr>
        <w:t>á nit, která se zřetelně vine Novým zákonem, je boj na obranu víry v tělesný charakter Ježíšova zmrtvýchvstá</w:t>
      </w:r>
      <w:r>
        <w:rPr>
          <w:rFonts w:eastAsia="Times New Roman"/>
          <w:b/>
          <w:bCs/>
          <w:spacing w:val="-4"/>
          <w:sz w:val="22"/>
          <w:szCs w:val="22"/>
        </w:rPr>
        <w:softHyphen/>
      </w:r>
      <w:r>
        <w:rPr>
          <w:rFonts w:eastAsia="Times New Roman"/>
          <w:b/>
          <w:bCs/>
          <w:spacing w:val="-3"/>
          <w:sz w:val="22"/>
          <w:szCs w:val="22"/>
        </w:rPr>
        <w:t>ní. Tato doktrína narážela od počátku křesťanství na od</w:t>
      </w:r>
      <w:r>
        <w:rPr>
          <w:rFonts w:eastAsia="Times New Roman"/>
          <w:b/>
          <w:bCs/>
          <w:spacing w:val="-3"/>
          <w:sz w:val="22"/>
          <w:szCs w:val="22"/>
        </w:rPr>
        <w:softHyphen/>
      </w:r>
      <w:r>
        <w:rPr>
          <w:rFonts w:eastAsia="Times New Roman"/>
          <w:b/>
          <w:bCs/>
          <w:spacing w:val="-4"/>
          <w:sz w:val="22"/>
          <w:szCs w:val="22"/>
        </w:rPr>
        <w:t>por a pochybnosti věřících. Už Pavel se musel s nimi potý</w:t>
      </w:r>
      <w:r>
        <w:rPr>
          <w:rFonts w:eastAsia="Times New Roman"/>
          <w:b/>
          <w:bCs/>
          <w:spacing w:val="-4"/>
          <w:sz w:val="22"/>
          <w:szCs w:val="22"/>
        </w:rPr>
        <w:softHyphen/>
      </w:r>
      <w:r>
        <w:rPr>
          <w:rFonts w:eastAsia="Times New Roman"/>
          <w:b/>
          <w:bCs/>
          <w:spacing w:val="-5"/>
          <w:sz w:val="22"/>
          <w:szCs w:val="22"/>
        </w:rPr>
        <w:t>kat. V Prvním listu Korintským píše: „Když se tedy zvěstu</w:t>
      </w:r>
      <w:r>
        <w:rPr>
          <w:rFonts w:eastAsia="Times New Roman"/>
          <w:b/>
          <w:bCs/>
          <w:spacing w:val="-5"/>
          <w:sz w:val="22"/>
          <w:szCs w:val="22"/>
        </w:rPr>
        <w:softHyphen/>
      </w:r>
      <w:r>
        <w:rPr>
          <w:rFonts w:eastAsia="Times New Roman"/>
          <w:b/>
          <w:bCs/>
          <w:spacing w:val="-4"/>
          <w:sz w:val="22"/>
          <w:szCs w:val="22"/>
        </w:rPr>
        <w:t xml:space="preserve">je o Kristu, že byl vzkříšen, jak mohou někteří mezi vámi </w:t>
      </w:r>
      <w:r>
        <w:rPr>
          <w:rFonts w:eastAsia="Times New Roman"/>
          <w:b/>
          <w:bCs/>
          <w:spacing w:val="-6"/>
          <w:sz w:val="22"/>
          <w:szCs w:val="22"/>
        </w:rPr>
        <w:t xml:space="preserve">říkat, že není zmrtvýchvstání?" </w:t>
      </w:r>
      <w:r>
        <w:rPr>
          <w:rFonts w:eastAsia="Times New Roman"/>
          <w:b/>
          <w:bCs/>
          <w:sz w:val="22"/>
          <w:szCs w:val="22"/>
        </w:rPr>
        <w:t>(15,</w:t>
      </w:r>
      <w:r>
        <w:rPr>
          <w:rFonts w:eastAsia="Times New Roman"/>
          <w:b/>
          <w:bCs/>
          <w:spacing w:val="-6"/>
          <w:sz w:val="22"/>
          <w:szCs w:val="22"/>
        </w:rPr>
        <w:t xml:space="preserve"> 12). Pro obyvatele Ko-</w:t>
      </w:r>
      <w:r>
        <w:rPr>
          <w:rFonts w:eastAsia="Times New Roman"/>
          <w:b/>
          <w:bCs/>
          <w:spacing w:val="-3"/>
          <w:sz w:val="22"/>
          <w:szCs w:val="22"/>
        </w:rPr>
        <w:t>rintu, vychovávané od mládí v atmosféře platónské filozo</w:t>
      </w:r>
      <w:r>
        <w:rPr>
          <w:rFonts w:eastAsia="Times New Roman"/>
          <w:b/>
          <w:bCs/>
          <w:spacing w:val="-3"/>
          <w:sz w:val="22"/>
          <w:szCs w:val="22"/>
        </w:rPr>
        <w:softHyphen/>
      </w:r>
      <w:r>
        <w:rPr>
          <w:rFonts w:eastAsia="Times New Roman"/>
          <w:b/>
          <w:bCs/>
          <w:spacing w:val="-5"/>
          <w:sz w:val="22"/>
          <w:szCs w:val="22"/>
        </w:rPr>
        <w:t>fie, byla doktrína tělesného zmrtvýchvstání přímo grotesk</w:t>
      </w:r>
      <w:r>
        <w:rPr>
          <w:rFonts w:eastAsia="Times New Roman"/>
          <w:b/>
          <w:bCs/>
          <w:spacing w:val="-5"/>
          <w:sz w:val="22"/>
          <w:szCs w:val="22"/>
        </w:rPr>
        <w:softHyphen/>
      </w:r>
      <w:r>
        <w:rPr>
          <w:rFonts w:eastAsia="Times New Roman"/>
          <w:b/>
          <w:bCs/>
          <w:spacing w:val="-4"/>
          <w:sz w:val="22"/>
          <w:szCs w:val="22"/>
        </w:rPr>
        <w:t xml:space="preserve">ním nápadem. Smrt pro ně znamenala osvobození duše od </w:t>
      </w:r>
      <w:r>
        <w:rPr>
          <w:rFonts w:eastAsia="Times New Roman"/>
          <w:b/>
          <w:bCs/>
          <w:spacing w:val="-3"/>
          <w:sz w:val="22"/>
          <w:szCs w:val="22"/>
        </w:rPr>
        <w:t xml:space="preserve">břemena hmoty, očištění lidské podstaty od všeho, co bylo </w:t>
      </w:r>
      <w:r>
        <w:rPr>
          <w:rFonts w:eastAsia="Times New Roman"/>
          <w:b/>
          <w:bCs/>
          <w:sz w:val="22"/>
          <w:szCs w:val="22"/>
        </w:rPr>
        <w:t>zlé a přízemní.</w:t>
      </w:r>
    </w:p>
    <w:p w:rsidR="00762751" w:rsidRDefault="00762751">
      <w:pPr>
        <w:shd w:val="clear" w:color="auto" w:fill="FFFFFF"/>
        <w:ind w:left="84"/>
        <w:jc w:val="center"/>
      </w:pPr>
      <w:r>
        <w:rPr>
          <w:b/>
          <w:bCs/>
          <w:spacing w:val="-6"/>
          <w:sz w:val="18"/>
          <w:szCs w:val="18"/>
        </w:rPr>
        <w:t>(364)</w:t>
      </w:r>
    </w:p>
    <w:p w:rsidR="00762751" w:rsidRDefault="00762751">
      <w:pPr>
        <w:shd w:val="clear" w:color="auto" w:fill="FFFFFF"/>
        <w:ind w:left="84"/>
        <w:jc w:val="center"/>
        <w:sectPr w:rsidR="00762751">
          <w:pgSz w:w="11909" w:h="16834"/>
          <w:pgMar w:top="1440" w:right="3267" w:bottom="720" w:left="3266" w:header="708" w:footer="708" w:gutter="0"/>
          <w:cols w:space="60"/>
          <w:noEndnote/>
        </w:sectPr>
      </w:pPr>
    </w:p>
    <w:p w:rsidR="00762751" w:rsidRDefault="00762751">
      <w:pPr>
        <w:shd w:val="clear" w:color="auto" w:fill="FFFFFF"/>
        <w:ind w:right="7"/>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70" w:line="235" w:lineRule="exact"/>
        <w:ind w:right="19" w:firstLine="218"/>
        <w:jc w:val="both"/>
      </w:pPr>
      <w:r>
        <w:rPr>
          <w:b/>
          <w:bCs/>
          <w:spacing w:val="-4"/>
          <w:sz w:val="22"/>
          <w:szCs w:val="22"/>
        </w:rPr>
        <w:t>Pavel, jak vypl</w:t>
      </w:r>
      <w:r>
        <w:rPr>
          <w:rFonts w:eastAsia="Times New Roman"/>
          <w:b/>
          <w:bCs/>
          <w:spacing w:val="-4"/>
          <w:sz w:val="22"/>
          <w:szCs w:val="22"/>
        </w:rPr>
        <w:t>ývá z jeho dopisu, si uvědomoval, jak těž</w:t>
      </w:r>
      <w:r>
        <w:rPr>
          <w:rFonts w:eastAsia="Times New Roman"/>
          <w:b/>
          <w:bCs/>
          <w:spacing w:val="-4"/>
          <w:sz w:val="22"/>
          <w:szCs w:val="22"/>
        </w:rPr>
        <w:softHyphen/>
      </w:r>
      <w:r>
        <w:rPr>
          <w:rFonts w:eastAsia="Times New Roman"/>
          <w:b/>
          <w:bCs/>
          <w:spacing w:val="-2"/>
          <w:sz w:val="22"/>
          <w:szCs w:val="22"/>
        </w:rPr>
        <w:t>ké je přesvědčit korintské „helénisty"; z tohoto dualistic-</w:t>
      </w:r>
      <w:r>
        <w:rPr>
          <w:rFonts w:eastAsia="Times New Roman"/>
          <w:b/>
          <w:bCs/>
          <w:spacing w:val="-3"/>
          <w:sz w:val="22"/>
          <w:szCs w:val="22"/>
        </w:rPr>
        <w:t>kého dilematu se snaží vykličkovat, když komplikovaným důkazem vysvětluje, že tělo vzkříšeného není pozemské tě</w:t>
      </w:r>
      <w:r>
        <w:rPr>
          <w:rFonts w:eastAsia="Times New Roman"/>
          <w:b/>
          <w:bCs/>
          <w:spacing w:val="-3"/>
          <w:sz w:val="22"/>
          <w:szCs w:val="22"/>
        </w:rPr>
        <w:softHyphen/>
      </w:r>
      <w:r>
        <w:rPr>
          <w:rFonts w:eastAsia="Times New Roman"/>
          <w:b/>
          <w:bCs/>
          <w:spacing w:val="-2"/>
          <w:sz w:val="22"/>
          <w:szCs w:val="22"/>
        </w:rPr>
        <w:t xml:space="preserve">lo navrácené životu, ale duchovní tělo, utkané z nebeské </w:t>
      </w:r>
      <w:r>
        <w:rPr>
          <w:rFonts w:eastAsia="Times New Roman"/>
          <w:b/>
          <w:bCs/>
          <w:spacing w:val="-5"/>
          <w:sz w:val="22"/>
          <w:szCs w:val="22"/>
        </w:rPr>
        <w:t xml:space="preserve">hmoty. Proto tak důrazně podtrhuje v listu, že „člověk, jak </w:t>
      </w:r>
      <w:r>
        <w:rPr>
          <w:rFonts w:eastAsia="Times New Roman"/>
          <w:b/>
          <w:bCs/>
          <w:spacing w:val="-1"/>
          <w:sz w:val="22"/>
          <w:szCs w:val="22"/>
        </w:rPr>
        <w:t xml:space="preserve">je, nemůže mít podíl na království Božím" </w:t>
      </w:r>
      <w:r>
        <w:rPr>
          <w:rFonts w:eastAsia="Times New Roman"/>
          <w:b/>
          <w:bCs/>
          <w:sz w:val="22"/>
          <w:szCs w:val="22"/>
        </w:rPr>
        <w:t>(15,</w:t>
      </w:r>
      <w:r>
        <w:rPr>
          <w:rFonts w:eastAsia="Times New Roman"/>
          <w:b/>
          <w:bCs/>
          <w:spacing w:val="-1"/>
          <w:sz w:val="22"/>
          <w:szCs w:val="22"/>
        </w:rPr>
        <w:t xml:space="preserve"> 50).</w:t>
      </w:r>
    </w:p>
    <w:p w:rsidR="00762751" w:rsidRDefault="00762751">
      <w:pPr>
        <w:shd w:val="clear" w:color="auto" w:fill="FFFFFF"/>
        <w:spacing w:line="235" w:lineRule="exact"/>
        <w:ind w:right="10" w:firstLine="211"/>
        <w:jc w:val="both"/>
      </w:pPr>
      <w:r>
        <w:rPr>
          <w:b/>
          <w:bCs/>
          <w:spacing w:val="-5"/>
          <w:sz w:val="22"/>
          <w:szCs w:val="22"/>
        </w:rPr>
        <w:t>Av</w:t>
      </w:r>
      <w:r>
        <w:rPr>
          <w:rFonts w:eastAsia="Times New Roman"/>
          <w:b/>
          <w:bCs/>
          <w:spacing w:val="-5"/>
          <w:sz w:val="22"/>
          <w:szCs w:val="22"/>
        </w:rPr>
        <w:t>šak pochybnosti křesťanů v této věci vůbec neutucha</w:t>
      </w:r>
      <w:r>
        <w:rPr>
          <w:rFonts w:eastAsia="Times New Roman"/>
          <w:b/>
          <w:bCs/>
          <w:spacing w:val="-5"/>
          <w:sz w:val="22"/>
          <w:szCs w:val="22"/>
        </w:rPr>
        <w:softHyphen/>
      </w:r>
      <w:r>
        <w:rPr>
          <w:rFonts w:eastAsia="Times New Roman"/>
          <w:b/>
          <w:bCs/>
          <w:spacing w:val="-4"/>
          <w:sz w:val="22"/>
          <w:szCs w:val="22"/>
        </w:rPr>
        <w:t>ly. Tak například v Druhém listu Janově (vznikl kolem ro</w:t>
      </w:r>
      <w:r>
        <w:rPr>
          <w:rFonts w:eastAsia="Times New Roman"/>
          <w:b/>
          <w:bCs/>
          <w:spacing w:val="-4"/>
          <w:sz w:val="22"/>
          <w:szCs w:val="22"/>
        </w:rPr>
        <w:softHyphen/>
      </w:r>
      <w:r>
        <w:rPr>
          <w:rFonts w:eastAsia="Times New Roman"/>
          <w:b/>
          <w:bCs/>
          <w:spacing w:val="-3"/>
          <w:sz w:val="22"/>
          <w:szCs w:val="22"/>
        </w:rPr>
        <w:t>ku 67) čteme: „Do světa vyšlo mnoho těch, kteří vás svádě</w:t>
      </w:r>
      <w:r>
        <w:rPr>
          <w:rFonts w:eastAsia="Times New Roman"/>
          <w:b/>
          <w:bCs/>
          <w:spacing w:val="-3"/>
          <w:sz w:val="22"/>
          <w:szCs w:val="22"/>
        </w:rPr>
        <w:softHyphen/>
      </w:r>
      <w:r>
        <w:rPr>
          <w:rFonts w:eastAsia="Times New Roman"/>
          <w:b/>
          <w:bCs/>
          <w:spacing w:val="-4"/>
          <w:sz w:val="22"/>
          <w:szCs w:val="22"/>
        </w:rPr>
        <w:t xml:space="preserve">jí, neboť nevyznávají, že Ježíš přišel v těle" (7). Takové </w:t>
      </w:r>
      <w:r>
        <w:rPr>
          <w:rFonts w:eastAsia="Times New Roman"/>
          <w:b/>
          <w:bCs/>
          <w:spacing w:val="-5"/>
          <w:sz w:val="22"/>
          <w:szCs w:val="22"/>
        </w:rPr>
        <w:t>nevěrecké nálady se postupně projevují se zarážející pravi</w:t>
      </w:r>
      <w:r>
        <w:rPr>
          <w:rFonts w:eastAsia="Times New Roman"/>
          <w:b/>
          <w:bCs/>
          <w:spacing w:val="-5"/>
          <w:sz w:val="22"/>
          <w:szCs w:val="22"/>
        </w:rPr>
        <w:softHyphen/>
      </w:r>
      <w:r>
        <w:rPr>
          <w:rFonts w:eastAsia="Times New Roman"/>
          <w:b/>
          <w:bCs/>
          <w:spacing w:val="-2"/>
          <w:sz w:val="22"/>
          <w:szCs w:val="22"/>
        </w:rPr>
        <w:t xml:space="preserve">delností i ve čtyřech kanonických evangeliích. Ježíšovi </w:t>
      </w:r>
      <w:r>
        <w:rPr>
          <w:rFonts w:eastAsia="Times New Roman"/>
          <w:b/>
          <w:bCs/>
          <w:sz w:val="22"/>
          <w:szCs w:val="22"/>
        </w:rPr>
        <w:t xml:space="preserve">učedníci, jak lze z jejich textu snadno vyčíst, neuvěřili </w:t>
      </w:r>
      <w:r>
        <w:rPr>
          <w:rFonts w:eastAsia="Times New Roman"/>
          <w:b/>
          <w:bCs/>
          <w:spacing w:val="-4"/>
          <w:sz w:val="22"/>
          <w:szCs w:val="22"/>
        </w:rPr>
        <w:t xml:space="preserve">ihned v Mistrovo tělesné zmrtvýchvstání a bylo je třeba </w:t>
      </w:r>
      <w:r>
        <w:rPr>
          <w:rFonts w:eastAsia="Times New Roman"/>
          <w:b/>
          <w:bCs/>
          <w:sz w:val="22"/>
          <w:szCs w:val="22"/>
        </w:rPr>
        <w:t xml:space="preserve">přesvědčovat hmatatelnými důkazy. Lukáš jde ještě dál </w:t>
      </w:r>
      <w:r>
        <w:rPr>
          <w:rFonts w:eastAsia="Times New Roman"/>
          <w:b/>
          <w:bCs/>
          <w:spacing w:val="-5"/>
          <w:sz w:val="22"/>
          <w:szCs w:val="22"/>
        </w:rPr>
        <w:t>a neváhá napsat, že zprávy o prázdném hrobě jim připada</w:t>
      </w:r>
      <w:r>
        <w:rPr>
          <w:rFonts w:eastAsia="Times New Roman"/>
          <w:b/>
          <w:bCs/>
          <w:spacing w:val="-5"/>
          <w:sz w:val="22"/>
          <w:szCs w:val="22"/>
        </w:rPr>
        <w:softHyphen/>
      </w:r>
      <w:r>
        <w:rPr>
          <w:rFonts w:eastAsia="Times New Roman"/>
          <w:b/>
          <w:bCs/>
          <w:sz w:val="22"/>
          <w:szCs w:val="22"/>
        </w:rPr>
        <w:t>ly jako blouznění a nevěřili jim" (24, 11).</w:t>
      </w:r>
    </w:p>
    <w:p w:rsidR="00762751" w:rsidRDefault="00762751">
      <w:pPr>
        <w:shd w:val="clear" w:color="auto" w:fill="FFFFFF"/>
        <w:spacing w:before="2" w:line="235" w:lineRule="exact"/>
        <w:ind w:left="5" w:right="5" w:firstLine="226"/>
        <w:jc w:val="both"/>
      </w:pPr>
      <w:r>
        <w:rPr>
          <w:b/>
          <w:bCs/>
          <w:spacing w:val="-4"/>
          <w:sz w:val="22"/>
          <w:szCs w:val="22"/>
        </w:rPr>
        <w:t>Je</w:t>
      </w:r>
      <w:r>
        <w:rPr>
          <w:rFonts w:eastAsia="Times New Roman"/>
          <w:b/>
          <w:bCs/>
          <w:spacing w:val="-4"/>
          <w:sz w:val="22"/>
          <w:szCs w:val="22"/>
        </w:rPr>
        <w:t>ště v 5. století musel být vliv těchto skeptiků znepoko</w:t>
      </w:r>
      <w:r>
        <w:rPr>
          <w:rFonts w:eastAsia="Times New Roman"/>
          <w:b/>
          <w:bCs/>
          <w:spacing w:val="-4"/>
          <w:sz w:val="22"/>
          <w:szCs w:val="22"/>
        </w:rPr>
        <w:softHyphen/>
      </w:r>
      <w:r>
        <w:rPr>
          <w:rFonts w:eastAsia="Times New Roman"/>
          <w:b/>
          <w:bCs/>
          <w:sz w:val="22"/>
          <w:szCs w:val="22"/>
        </w:rPr>
        <w:t xml:space="preserve">jivě velký, o čemž svědčí trpkostí překypující výpovědi </w:t>
      </w:r>
      <w:r>
        <w:rPr>
          <w:rFonts w:eastAsia="Times New Roman"/>
          <w:b/>
          <w:bCs/>
          <w:spacing w:val="-3"/>
          <w:sz w:val="22"/>
          <w:szCs w:val="22"/>
        </w:rPr>
        <w:t xml:space="preserve">dvou nejvýznamnějších představitelů církve té doby. Sv. </w:t>
      </w:r>
      <w:r>
        <w:rPr>
          <w:rFonts w:eastAsia="Times New Roman"/>
          <w:b/>
          <w:bCs/>
          <w:spacing w:val="-4"/>
          <w:sz w:val="22"/>
          <w:szCs w:val="22"/>
        </w:rPr>
        <w:t>Jeroným si naříká: „Už tehdy, kdy v Judeji ještě neuschla Kristova krev, se našli lidé, kteří neuznávali, že Ježíš Kris</w:t>
      </w:r>
      <w:r>
        <w:rPr>
          <w:rFonts w:eastAsia="Times New Roman"/>
          <w:b/>
          <w:bCs/>
          <w:spacing w:val="-4"/>
          <w:sz w:val="22"/>
          <w:szCs w:val="22"/>
        </w:rPr>
        <w:softHyphen/>
      </w:r>
      <w:r>
        <w:rPr>
          <w:rFonts w:eastAsia="Times New Roman"/>
          <w:b/>
          <w:bCs/>
          <w:spacing w:val="-2"/>
          <w:sz w:val="22"/>
          <w:szCs w:val="22"/>
        </w:rPr>
        <w:t xml:space="preserve">tus přišel v těle." A sv. Augustin s lítostí konstatuje, že </w:t>
      </w:r>
      <w:r>
        <w:rPr>
          <w:rFonts w:eastAsia="Times New Roman"/>
          <w:b/>
          <w:bCs/>
          <w:spacing w:val="-5"/>
          <w:sz w:val="22"/>
          <w:szCs w:val="22"/>
        </w:rPr>
        <w:t xml:space="preserve">doktrína o zmrtvýchvstání stále ještě patří k nejvášnivěji </w:t>
      </w:r>
      <w:r>
        <w:rPr>
          <w:rFonts w:eastAsia="Times New Roman"/>
          <w:b/>
          <w:bCs/>
          <w:sz w:val="22"/>
          <w:szCs w:val="22"/>
        </w:rPr>
        <w:t>odmítaným z křesťanského učení.</w:t>
      </w:r>
    </w:p>
    <w:p w:rsidR="00762751" w:rsidRDefault="00762751">
      <w:pPr>
        <w:shd w:val="clear" w:color="auto" w:fill="FFFFFF"/>
        <w:spacing w:line="235" w:lineRule="exact"/>
        <w:ind w:left="22" w:firstLine="223"/>
        <w:jc w:val="both"/>
      </w:pPr>
      <w:r>
        <w:rPr>
          <w:b/>
          <w:bCs/>
          <w:spacing w:val="-4"/>
          <w:sz w:val="22"/>
          <w:szCs w:val="22"/>
        </w:rPr>
        <w:t xml:space="preserve">Nelze se proto divit, </w:t>
      </w:r>
      <w:r>
        <w:rPr>
          <w:rFonts w:eastAsia="Times New Roman"/>
          <w:b/>
          <w:bCs/>
          <w:spacing w:val="-4"/>
          <w:sz w:val="22"/>
          <w:szCs w:val="22"/>
        </w:rPr>
        <w:t xml:space="preserve">že hlasatelé křesťanství vynakládali </w:t>
      </w:r>
      <w:r>
        <w:rPr>
          <w:rFonts w:eastAsia="Times New Roman"/>
          <w:b/>
          <w:bCs/>
          <w:spacing w:val="-2"/>
          <w:sz w:val="22"/>
          <w:szCs w:val="22"/>
        </w:rPr>
        <w:t xml:space="preserve">velké úsilí, aby potlačovali tyto pochybnosti a stůj co stůj </w:t>
      </w:r>
      <w:r>
        <w:rPr>
          <w:rFonts w:eastAsia="Times New Roman"/>
          <w:b/>
          <w:bCs/>
          <w:spacing w:val="-3"/>
          <w:sz w:val="22"/>
          <w:szCs w:val="22"/>
        </w:rPr>
        <w:t>přesvědčili skeptiky, že o Ježíšově tělesném zmrtvýchvstá</w:t>
      </w:r>
      <w:r>
        <w:rPr>
          <w:rFonts w:eastAsia="Times New Roman"/>
          <w:b/>
          <w:bCs/>
          <w:spacing w:val="-3"/>
          <w:sz w:val="22"/>
          <w:szCs w:val="22"/>
        </w:rPr>
        <w:softHyphen/>
        <w:t>ní netřeba diskutovat. V tomto úsilí se rýsuje táž tendence hromadit vymyšlené důkazy, jakou jsme viděli v souvislos</w:t>
      </w:r>
      <w:r>
        <w:rPr>
          <w:rFonts w:eastAsia="Times New Roman"/>
          <w:b/>
          <w:bCs/>
          <w:spacing w:val="-3"/>
          <w:sz w:val="22"/>
          <w:szCs w:val="22"/>
        </w:rPr>
        <w:softHyphen/>
        <w:t xml:space="preserve">ti se sporem o prázdném hrobě. Časem dostává Ježíšovo </w:t>
      </w:r>
      <w:r>
        <w:rPr>
          <w:rFonts w:eastAsia="Times New Roman"/>
          <w:b/>
          <w:bCs/>
          <w:spacing w:val="-4"/>
          <w:sz w:val="22"/>
          <w:szCs w:val="22"/>
        </w:rPr>
        <w:t xml:space="preserve">zmrtvýchvstání právě v důsledku těchto machinací stále </w:t>
      </w:r>
      <w:r>
        <w:rPr>
          <w:rFonts w:eastAsia="Times New Roman"/>
          <w:b/>
          <w:bCs/>
          <w:spacing w:val="-1"/>
          <w:sz w:val="22"/>
          <w:szCs w:val="22"/>
        </w:rPr>
        <w:t xml:space="preserve">zřetelnější fyzické rysy. Nakonec to došlo tak daleko, že </w:t>
      </w:r>
      <w:r>
        <w:rPr>
          <w:rFonts w:eastAsia="Times New Roman"/>
          <w:b/>
          <w:bCs/>
          <w:spacing w:val="-4"/>
          <w:sz w:val="22"/>
          <w:szCs w:val="22"/>
        </w:rPr>
        <w:t xml:space="preserve">Ježíš, který se zjevuje po smrti, má tělo i krev, má docela </w:t>
      </w:r>
      <w:r>
        <w:rPr>
          <w:rFonts w:eastAsia="Times New Roman"/>
          <w:b/>
          <w:bCs/>
          <w:spacing w:val="-1"/>
          <w:sz w:val="22"/>
          <w:szCs w:val="22"/>
        </w:rPr>
        <w:t xml:space="preserve">obyčejný hlad a dvakrát se posilňuje pečenou rybou, do </w:t>
      </w:r>
      <w:r>
        <w:rPr>
          <w:rFonts w:eastAsia="Times New Roman"/>
          <w:b/>
          <w:bCs/>
          <w:spacing w:val="-2"/>
          <w:sz w:val="22"/>
          <w:szCs w:val="22"/>
        </w:rPr>
        <w:t>jeho ran se dají vložit prsty a vidělo ho přes pět set osob.</w:t>
      </w:r>
    </w:p>
    <w:p w:rsidR="00762751" w:rsidRDefault="00762751">
      <w:pPr>
        <w:shd w:val="clear" w:color="auto" w:fill="FFFFFF"/>
        <w:spacing w:line="235" w:lineRule="exact"/>
        <w:ind w:left="254"/>
      </w:pPr>
      <w:r>
        <w:rPr>
          <w:b/>
          <w:bCs/>
          <w:sz w:val="22"/>
          <w:szCs w:val="22"/>
        </w:rPr>
        <w:t>Z evangeli</w:t>
      </w:r>
      <w:r>
        <w:rPr>
          <w:rFonts w:eastAsia="Times New Roman"/>
          <w:b/>
          <w:bCs/>
          <w:sz w:val="22"/>
          <w:szCs w:val="22"/>
        </w:rPr>
        <w:t>í je dobře patrno, kdy tento soubor legend</w:t>
      </w:r>
    </w:p>
    <w:p w:rsidR="00762751" w:rsidRDefault="00762751">
      <w:pPr>
        <w:shd w:val="clear" w:color="auto" w:fill="FFFFFF"/>
        <w:spacing w:before="274"/>
        <w:ind w:left="106"/>
        <w:jc w:val="center"/>
      </w:pPr>
      <w:r>
        <w:rPr>
          <w:rFonts w:ascii="Arial" w:hAnsi="Arial" w:cs="Arial"/>
          <w:b/>
          <w:bCs/>
          <w:spacing w:val="-4"/>
          <w:sz w:val="16"/>
          <w:szCs w:val="16"/>
        </w:rPr>
        <w:t>(365)</w:t>
      </w:r>
    </w:p>
    <w:p w:rsidR="00762751" w:rsidRDefault="00762751">
      <w:pPr>
        <w:shd w:val="clear" w:color="auto" w:fill="FFFFFF"/>
        <w:spacing w:before="274"/>
        <w:ind w:left="106"/>
        <w:jc w:val="center"/>
        <w:sectPr w:rsidR="00762751">
          <w:pgSz w:w="11909" w:h="16834"/>
          <w:pgMar w:top="1440" w:right="3262" w:bottom="720" w:left="3251" w:header="708" w:footer="708" w:gutter="0"/>
          <w:cols w:space="60"/>
          <w:noEndnote/>
        </w:sectPr>
      </w:pPr>
    </w:p>
    <w:p w:rsidR="00762751" w:rsidRDefault="00762751">
      <w:pPr>
        <w:shd w:val="clear" w:color="auto" w:fill="FFFFFF"/>
        <w:ind w:left="3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406" w:line="235" w:lineRule="exact"/>
        <w:ind w:right="5"/>
        <w:jc w:val="both"/>
      </w:pPr>
      <w:r>
        <w:rPr>
          <w:b/>
          <w:bCs/>
          <w:spacing w:val="-4"/>
          <w:sz w:val="22"/>
          <w:szCs w:val="22"/>
        </w:rPr>
        <w:t>vznikl a tak bujn</w:t>
      </w:r>
      <w:r>
        <w:rPr>
          <w:rFonts w:eastAsia="Times New Roman"/>
          <w:b/>
          <w:bCs/>
          <w:spacing w:val="-4"/>
          <w:sz w:val="22"/>
          <w:szCs w:val="22"/>
        </w:rPr>
        <w:t xml:space="preserve">ě se rozrůstal. Marek a Matouš nenesou </w:t>
      </w:r>
      <w:r>
        <w:rPr>
          <w:rFonts w:eastAsia="Times New Roman"/>
          <w:b/>
          <w:bCs/>
          <w:spacing w:val="-1"/>
          <w:sz w:val="22"/>
          <w:szCs w:val="22"/>
        </w:rPr>
        <w:t>žádnou odpovědnost. O této věci mlčí jako hrob a může</w:t>
      </w:r>
      <w:r>
        <w:rPr>
          <w:rFonts w:eastAsia="Times New Roman"/>
          <w:b/>
          <w:bCs/>
          <w:spacing w:val="-1"/>
          <w:sz w:val="22"/>
          <w:szCs w:val="22"/>
        </w:rPr>
        <w:softHyphen/>
      </w:r>
      <w:r>
        <w:rPr>
          <w:rFonts w:eastAsia="Times New Roman"/>
          <w:b/>
          <w:bCs/>
          <w:spacing w:val="-3"/>
          <w:sz w:val="22"/>
          <w:szCs w:val="22"/>
        </w:rPr>
        <w:t>me předpokládat, že podobné historky vůbec neznali. Ce</w:t>
      </w:r>
      <w:r>
        <w:rPr>
          <w:rFonts w:eastAsia="Times New Roman"/>
          <w:b/>
          <w:bCs/>
          <w:spacing w:val="-3"/>
          <w:sz w:val="22"/>
          <w:szCs w:val="22"/>
        </w:rPr>
        <w:softHyphen/>
      </w:r>
      <w:r>
        <w:rPr>
          <w:rFonts w:eastAsia="Times New Roman"/>
          <w:b/>
          <w:bCs/>
          <w:spacing w:val="-2"/>
          <w:sz w:val="22"/>
          <w:szCs w:val="22"/>
        </w:rPr>
        <w:t xml:space="preserve">lou tíhu polemiky s pochybovači vzali na svá bedra Lukáš </w:t>
      </w:r>
      <w:r>
        <w:rPr>
          <w:rFonts w:eastAsia="Times New Roman"/>
          <w:b/>
          <w:bCs/>
          <w:spacing w:val="-3"/>
          <w:sz w:val="22"/>
          <w:szCs w:val="22"/>
        </w:rPr>
        <w:t>a Jan, i když jeho se to týká pouze částečně, poněvadž po</w:t>
      </w:r>
      <w:r>
        <w:rPr>
          <w:rFonts w:eastAsia="Times New Roman"/>
          <w:b/>
          <w:bCs/>
          <w:spacing w:val="-3"/>
          <w:sz w:val="22"/>
          <w:szCs w:val="22"/>
        </w:rPr>
        <w:softHyphen/>
      </w:r>
      <w:r>
        <w:rPr>
          <w:rFonts w:eastAsia="Times New Roman"/>
          <w:b/>
          <w:bCs/>
          <w:spacing w:val="-4"/>
          <w:sz w:val="22"/>
          <w:szCs w:val="22"/>
        </w:rPr>
        <w:t>dle mínění biblistů je závěrečná scéna s vyprávěním o chy</w:t>
      </w:r>
      <w:r>
        <w:rPr>
          <w:rFonts w:eastAsia="Times New Roman"/>
          <w:b/>
          <w:bCs/>
          <w:spacing w:val="-4"/>
          <w:sz w:val="22"/>
          <w:szCs w:val="22"/>
        </w:rPr>
        <w:softHyphen/>
        <w:t>tání a požívání ryb u Galilejského jezera pozdější interpo</w:t>
      </w:r>
      <w:r>
        <w:rPr>
          <w:rFonts w:eastAsia="Times New Roman"/>
          <w:b/>
          <w:bCs/>
          <w:spacing w:val="-4"/>
          <w:sz w:val="22"/>
          <w:szCs w:val="22"/>
        </w:rPr>
        <w:softHyphen/>
      </w:r>
      <w:r>
        <w:rPr>
          <w:rFonts w:eastAsia="Times New Roman"/>
          <w:b/>
          <w:bCs/>
          <w:spacing w:val="-3"/>
          <w:sz w:val="22"/>
          <w:szCs w:val="22"/>
        </w:rPr>
        <w:t xml:space="preserve">lací, kterou dopsal nějaký teolog ve snaze dokázat, že Ježíš </w:t>
      </w:r>
      <w:r>
        <w:rPr>
          <w:rFonts w:eastAsia="Times New Roman"/>
          <w:b/>
          <w:bCs/>
          <w:sz w:val="22"/>
          <w:szCs w:val="22"/>
        </w:rPr>
        <w:t>určil Petra svým zástupcem na zemi.</w:t>
      </w:r>
    </w:p>
    <w:p w:rsidR="00762751" w:rsidRDefault="00762751">
      <w:pPr>
        <w:shd w:val="clear" w:color="auto" w:fill="FFFFFF"/>
        <w:spacing w:before="2" w:line="235" w:lineRule="exact"/>
        <w:ind w:right="7" w:firstLine="211"/>
        <w:jc w:val="both"/>
      </w:pPr>
      <w:r>
        <w:rPr>
          <w:b/>
          <w:bCs/>
          <w:spacing w:val="-2"/>
          <w:sz w:val="22"/>
          <w:szCs w:val="22"/>
        </w:rPr>
        <w:t>Dnes pochopiteln</w:t>
      </w:r>
      <w:r>
        <w:rPr>
          <w:rFonts w:eastAsia="Times New Roman"/>
          <w:b/>
          <w:bCs/>
          <w:spacing w:val="-2"/>
          <w:sz w:val="22"/>
          <w:szCs w:val="22"/>
        </w:rPr>
        <w:t xml:space="preserve">ě nemůžeme proniknout do motivů </w:t>
      </w:r>
      <w:r>
        <w:rPr>
          <w:rFonts w:eastAsia="Times New Roman"/>
          <w:b/>
          <w:bCs/>
          <w:spacing w:val="-4"/>
          <w:sz w:val="22"/>
          <w:szCs w:val="22"/>
        </w:rPr>
        <w:t>Lukášova a Janova jednání. Nikdy se už asi nedovíme, zda při obraně tělesného zmrtvýchvstání se při svých fantastic</w:t>
      </w:r>
      <w:r>
        <w:rPr>
          <w:rFonts w:eastAsia="Times New Roman"/>
          <w:b/>
          <w:bCs/>
          <w:spacing w:val="-4"/>
          <w:sz w:val="22"/>
          <w:szCs w:val="22"/>
        </w:rPr>
        <w:softHyphen/>
        <w:t xml:space="preserve">kých tvrzeních řídili vypočítavostí jako polemikové, anebo zda s naivní důvěřivostí zaznamenali vše, co kolovalo mezi </w:t>
      </w:r>
      <w:r>
        <w:rPr>
          <w:rFonts w:eastAsia="Times New Roman"/>
          <w:b/>
          <w:bCs/>
          <w:sz w:val="22"/>
          <w:szCs w:val="22"/>
        </w:rPr>
        <w:t>Ježíšovými vyznavači.</w:t>
      </w:r>
    </w:p>
    <w:p w:rsidR="00762751" w:rsidRDefault="00762751">
      <w:pPr>
        <w:shd w:val="clear" w:color="auto" w:fill="FFFFFF"/>
        <w:spacing w:before="22" w:line="235" w:lineRule="exact"/>
        <w:ind w:right="5" w:firstLine="211"/>
        <w:jc w:val="both"/>
      </w:pPr>
      <w:r>
        <w:rPr>
          <w:b/>
          <w:bCs/>
          <w:spacing w:val="-5"/>
          <w:sz w:val="22"/>
          <w:szCs w:val="22"/>
        </w:rPr>
        <w:t>A</w:t>
      </w:r>
      <w:r>
        <w:rPr>
          <w:rFonts w:eastAsia="Times New Roman"/>
          <w:b/>
          <w:bCs/>
          <w:spacing w:val="-5"/>
          <w:sz w:val="22"/>
          <w:szCs w:val="22"/>
        </w:rPr>
        <w:t>ť už to bylo jakkoli, verze, kterou prosazovali, podstat</w:t>
      </w:r>
      <w:r>
        <w:rPr>
          <w:rFonts w:eastAsia="Times New Roman"/>
          <w:b/>
          <w:bCs/>
          <w:spacing w:val="-5"/>
          <w:sz w:val="22"/>
          <w:szCs w:val="22"/>
        </w:rPr>
        <w:softHyphen/>
        <w:t xml:space="preserve">ně ovlivnila křesťanské učení. Roku </w:t>
      </w:r>
      <w:r>
        <w:rPr>
          <w:rFonts w:eastAsia="Times New Roman"/>
          <w:b/>
          <w:bCs/>
          <w:sz w:val="22"/>
          <w:szCs w:val="22"/>
        </w:rPr>
        <w:t>1215</w:t>
      </w:r>
      <w:r>
        <w:rPr>
          <w:rFonts w:eastAsia="Times New Roman"/>
          <w:b/>
          <w:bCs/>
          <w:spacing w:val="-5"/>
          <w:sz w:val="22"/>
          <w:szCs w:val="22"/>
        </w:rPr>
        <w:t xml:space="preserve"> vyhlásil laterán</w:t>
      </w:r>
      <w:r>
        <w:rPr>
          <w:rFonts w:eastAsia="Times New Roman"/>
          <w:b/>
          <w:bCs/>
          <w:spacing w:val="-5"/>
          <w:sz w:val="22"/>
          <w:szCs w:val="22"/>
        </w:rPr>
        <w:softHyphen/>
      </w:r>
      <w:r>
        <w:rPr>
          <w:rFonts w:eastAsia="Times New Roman"/>
          <w:b/>
          <w:bCs/>
          <w:spacing w:val="-2"/>
          <w:sz w:val="22"/>
          <w:szCs w:val="22"/>
        </w:rPr>
        <w:t xml:space="preserve">ský koncil jako závazný článek víry, podle něhož všichni </w:t>
      </w:r>
      <w:r>
        <w:rPr>
          <w:rFonts w:eastAsia="Times New Roman"/>
          <w:b/>
          <w:bCs/>
          <w:spacing w:val="-4"/>
          <w:sz w:val="22"/>
          <w:szCs w:val="22"/>
        </w:rPr>
        <w:t xml:space="preserve">lidé, spasení i zatracení, vstanou z hrobu s týmiž těly, jaká </w:t>
      </w:r>
      <w:r>
        <w:rPr>
          <w:rFonts w:eastAsia="Times New Roman"/>
          <w:b/>
          <w:bCs/>
          <w:spacing w:val="-3"/>
          <w:sz w:val="22"/>
          <w:szCs w:val="22"/>
        </w:rPr>
        <w:t xml:space="preserve">měli před smrtí. Současnému člověku je ještě těžší tomu </w:t>
      </w:r>
      <w:r>
        <w:rPr>
          <w:rFonts w:eastAsia="Times New Roman"/>
          <w:b/>
          <w:bCs/>
          <w:spacing w:val="-5"/>
          <w:sz w:val="22"/>
          <w:szCs w:val="22"/>
        </w:rPr>
        <w:t>uvěřit než kdysi křesťanským „helénistům" v Korintu, kte</w:t>
      </w:r>
      <w:r>
        <w:rPr>
          <w:rFonts w:eastAsia="Times New Roman"/>
          <w:b/>
          <w:bCs/>
          <w:spacing w:val="-5"/>
          <w:sz w:val="22"/>
          <w:szCs w:val="22"/>
        </w:rPr>
        <w:softHyphen/>
      </w:r>
      <w:r>
        <w:rPr>
          <w:rFonts w:eastAsia="Times New Roman"/>
          <w:b/>
          <w:bCs/>
          <w:sz w:val="22"/>
          <w:szCs w:val="22"/>
        </w:rPr>
        <w:t>ré Pavel káral.</w:t>
      </w:r>
    </w:p>
    <w:p w:rsidR="00762751" w:rsidRDefault="00762751">
      <w:pPr>
        <w:shd w:val="clear" w:color="auto" w:fill="FFFFFF"/>
        <w:spacing w:before="2" w:line="235" w:lineRule="exact"/>
        <w:ind w:right="5" w:firstLine="221"/>
        <w:jc w:val="both"/>
      </w:pPr>
      <w:r>
        <w:rPr>
          <w:b/>
          <w:bCs/>
          <w:spacing w:val="-4"/>
          <w:sz w:val="22"/>
          <w:szCs w:val="22"/>
        </w:rPr>
        <w:t>Evangelist</w:t>
      </w:r>
      <w:r>
        <w:rPr>
          <w:rFonts w:eastAsia="Times New Roman"/>
          <w:b/>
          <w:bCs/>
          <w:spacing w:val="-4"/>
          <w:sz w:val="22"/>
          <w:szCs w:val="22"/>
        </w:rPr>
        <w:t>é si tedy vytvořili své vlastní verze zmrtvých</w:t>
      </w:r>
      <w:r>
        <w:rPr>
          <w:rFonts w:eastAsia="Times New Roman"/>
          <w:b/>
          <w:bCs/>
          <w:spacing w:val="-4"/>
          <w:sz w:val="22"/>
          <w:szCs w:val="22"/>
        </w:rPr>
        <w:softHyphen/>
      </w:r>
      <w:r>
        <w:rPr>
          <w:rFonts w:eastAsia="Times New Roman"/>
          <w:b/>
          <w:bCs/>
          <w:spacing w:val="-2"/>
          <w:sz w:val="22"/>
          <w:szCs w:val="22"/>
        </w:rPr>
        <w:t>vstání, bez ohledu na to, co psali jiní. Logicky vzato muse</w:t>
      </w:r>
      <w:r>
        <w:rPr>
          <w:rFonts w:eastAsia="Times New Roman"/>
          <w:b/>
          <w:bCs/>
          <w:spacing w:val="-2"/>
          <w:sz w:val="22"/>
          <w:szCs w:val="22"/>
        </w:rPr>
        <w:softHyphen/>
        <w:t>la být jejich líčení nedůsledná a nemohla navzájem sou</w:t>
      </w:r>
      <w:r>
        <w:rPr>
          <w:rFonts w:eastAsia="Times New Roman"/>
          <w:b/>
          <w:bCs/>
          <w:spacing w:val="-2"/>
          <w:sz w:val="22"/>
          <w:szCs w:val="22"/>
        </w:rPr>
        <w:softHyphen/>
      </w:r>
      <w:r>
        <w:rPr>
          <w:rFonts w:eastAsia="Times New Roman"/>
          <w:b/>
          <w:bCs/>
          <w:spacing w:val="-3"/>
          <w:sz w:val="22"/>
          <w:szCs w:val="22"/>
        </w:rPr>
        <w:t xml:space="preserve">hlasit. Víme už, jak odlišný je u Pavla i evangelistů počet </w:t>
      </w:r>
      <w:r>
        <w:rPr>
          <w:rFonts w:eastAsia="Times New Roman"/>
          <w:b/>
          <w:bCs/>
          <w:sz w:val="22"/>
          <w:szCs w:val="22"/>
        </w:rPr>
        <w:t xml:space="preserve">osob, které viděly Ježíše po zmrtvýchvstání. Pokud jde </w:t>
      </w:r>
      <w:r>
        <w:rPr>
          <w:rFonts w:eastAsia="Times New Roman"/>
          <w:b/>
          <w:bCs/>
          <w:spacing w:val="-3"/>
          <w:sz w:val="22"/>
          <w:szCs w:val="22"/>
        </w:rPr>
        <w:t>o Pavla, pak vedle nepřítomnosti žen v jeho seznamu nej</w:t>
      </w:r>
      <w:r>
        <w:rPr>
          <w:rFonts w:eastAsia="Times New Roman"/>
          <w:b/>
          <w:bCs/>
          <w:spacing w:val="-3"/>
          <w:sz w:val="22"/>
          <w:szCs w:val="22"/>
        </w:rPr>
        <w:softHyphen/>
      </w:r>
      <w:r>
        <w:rPr>
          <w:rFonts w:eastAsia="Times New Roman"/>
          <w:b/>
          <w:bCs/>
          <w:sz w:val="22"/>
          <w:szCs w:val="22"/>
        </w:rPr>
        <w:t xml:space="preserve">více zaráží to, co se dověděl od jiných, nejmenovaných </w:t>
      </w:r>
      <w:r>
        <w:rPr>
          <w:rFonts w:eastAsia="Times New Roman"/>
          <w:b/>
          <w:bCs/>
          <w:spacing w:val="-2"/>
          <w:sz w:val="22"/>
          <w:szCs w:val="22"/>
        </w:rPr>
        <w:t xml:space="preserve">bratří, že totiž oněch vyznamenaných osob mělo být přes </w:t>
      </w:r>
      <w:r>
        <w:rPr>
          <w:rFonts w:eastAsia="Times New Roman"/>
          <w:b/>
          <w:bCs/>
          <w:sz w:val="22"/>
          <w:szCs w:val="22"/>
        </w:rPr>
        <w:t>pět set.</w:t>
      </w:r>
    </w:p>
    <w:p w:rsidR="00762751" w:rsidRDefault="00762751">
      <w:pPr>
        <w:shd w:val="clear" w:color="auto" w:fill="FFFFFF"/>
        <w:spacing w:before="2" w:line="235" w:lineRule="exact"/>
        <w:ind w:firstLine="216"/>
        <w:jc w:val="both"/>
      </w:pPr>
      <w:r>
        <w:rPr>
          <w:b/>
          <w:bCs/>
          <w:spacing w:val="-3"/>
          <w:sz w:val="22"/>
          <w:szCs w:val="22"/>
        </w:rPr>
        <w:t>A zat</w:t>
      </w:r>
      <w:r>
        <w:rPr>
          <w:rFonts w:eastAsia="Times New Roman"/>
          <w:b/>
          <w:bCs/>
          <w:spacing w:val="-3"/>
          <w:sz w:val="22"/>
          <w:szCs w:val="22"/>
        </w:rPr>
        <w:t>ím ze Skutků apoštolů vyplývá něco naprosto pro</w:t>
      </w:r>
      <w:r>
        <w:rPr>
          <w:rFonts w:eastAsia="Times New Roman"/>
          <w:b/>
          <w:bCs/>
          <w:spacing w:val="-3"/>
          <w:sz w:val="22"/>
          <w:szCs w:val="22"/>
        </w:rPr>
        <w:softHyphen/>
      </w:r>
      <w:r>
        <w:rPr>
          <w:rFonts w:eastAsia="Times New Roman"/>
          <w:b/>
          <w:bCs/>
          <w:spacing w:val="-4"/>
          <w:sz w:val="22"/>
          <w:szCs w:val="22"/>
        </w:rPr>
        <w:t xml:space="preserve">tichůdného, konkrétně že privilegia spatření Ježíše, který </w:t>
      </w:r>
      <w:r>
        <w:rPr>
          <w:rFonts w:eastAsia="Times New Roman"/>
          <w:b/>
          <w:bCs/>
          <w:sz w:val="22"/>
          <w:szCs w:val="22"/>
        </w:rPr>
        <w:t xml:space="preserve">vstal z mrtvých, se dostalo pouze vyvoleným. Petr, tedy </w:t>
      </w:r>
      <w:r>
        <w:rPr>
          <w:rFonts w:eastAsia="Times New Roman"/>
          <w:b/>
          <w:bCs/>
          <w:spacing w:val="-3"/>
          <w:sz w:val="22"/>
          <w:szCs w:val="22"/>
        </w:rPr>
        <w:t>muž s největší autoritou v těchto záležitostech, praví Kor-</w:t>
      </w:r>
      <w:r>
        <w:rPr>
          <w:rFonts w:eastAsia="Times New Roman"/>
          <w:b/>
          <w:bCs/>
          <w:spacing w:val="-1"/>
          <w:sz w:val="22"/>
          <w:szCs w:val="22"/>
        </w:rPr>
        <w:t xml:space="preserve">neliovi: „Bůh jej však třetího dne vzkřísil a dal mu zjevit </w:t>
      </w:r>
      <w:r>
        <w:rPr>
          <w:rFonts w:eastAsia="Times New Roman"/>
          <w:b/>
          <w:bCs/>
          <w:spacing w:val="-3"/>
          <w:sz w:val="22"/>
          <w:szCs w:val="22"/>
        </w:rPr>
        <w:t xml:space="preserve">se - nikoli všemu lidu, nýbrž jen svědkům, které k tomu </w:t>
      </w:r>
      <w:r>
        <w:rPr>
          <w:rFonts w:eastAsia="Times New Roman"/>
          <w:b/>
          <w:bCs/>
          <w:spacing w:val="-2"/>
          <w:sz w:val="22"/>
          <w:szCs w:val="22"/>
        </w:rPr>
        <w:t>napřed vyvolil, totiž nám; my jsme s ním jedli a pili po je-</w:t>
      </w:r>
    </w:p>
    <w:p w:rsidR="00762751" w:rsidRDefault="00762751">
      <w:pPr>
        <w:shd w:val="clear" w:color="auto" w:fill="FFFFFF"/>
        <w:spacing w:before="235"/>
        <w:ind w:left="50"/>
        <w:jc w:val="center"/>
      </w:pPr>
      <w:r>
        <w:rPr>
          <w:b/>
          <w:bCs/>
          <w:spacing w:val="-6"/>
          <w:sz w:val="18"/>
          <w:szCs w:val="18"/>
        </w:rPr>
        <w:t>(366)</w:t>
      </w:r>
    </w:p>
    <w:p w:rsidR="00762751" w:rsidRDefault="00762751">
      <w:pPr>
        <w:shd w:val="clear" w:color="auto" w:fill="FFFFFF"/>
        <w:spacing w:before="235"/>
        <w:ind w:left="50"/>
        <w:jc w:val="center"/>
        <w:sectPr w:rsidR="00762751">
          <w:pgSz w:w="11909" w:h="16834"/>
          <w:pgMar w:top="1440" w:right="3272" w:bottom="720" w:left="3266" w:header="708" w:footer="708" w:gutter="0"/>
          <w:cols w:space="60"/>
          <w:noEndnote/>
        </w:sectPr>
      </w:pPr>
    </w:p>
    <w:p w:rsidR="00762751" w:rsidRDefault="00762751">
      <w:pPr>
        <w:shd w:val="clear" w:color="auto" w:fill="FFFFFF"/>
        <w:ind w:right="74"/>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82" w:line="235" w:lineRule="exact"/>
        <w:ind w:right="46"/>
        <w:jc w:val="both"/>
      </w:pPr>
      <w:r>
        <w:rPr>
          <w:b/>
          <w:bCs/>
          <w:spacing w:val="-3"/>
          <w:sz w:val="22"/>
          <w:szCs w:val="22"/>
        </w:rPr>
        <w:t>ho zmrtv</w:t>
      </w:r>
      <w:r>
        <w:rPr>
          <w:rFonts w:eastAsia="Times New Roman"/>
          <w:b/>
          <w:bCs/>
          <w:spacing w:val="-3"/>
          <w:sz w:val="22"/>
          <w:szCs w:val="22"/>
        </w:rPr>
        <w:t xml:space="preserve">ýchvstání" (10, 40-41). Máme tu právo zeptat se, </w:t>
      </w:r>
      <w:r>
        <w:rPr>
          <w:rFonts w:eastAsia="Times New Roman"/>
          <w:b/>
          <w:bCs/>
          <w:sz w:val="22"/>
          <w:szCs w:val="22"/>
        </w:rPr>
        <w:t>jak to tedy nakonec vlastně bylo, komu se Ježíš ukázal, a komu ne.</w:t>
      </w:r>
    </w:p>
    <w:p w:rsidR="00762751" w:rsidRDefault="00762751">
      <w:pPr>
        <w:shd w:val="clear" w:color="auto" w:fill="FFFFFF"/>
        <w:spacing w:line="235" w:lineRule="exact"/>
        <w:ind w:left="17" w:right="24" w:firstLine="218"/>
        <w:jc w:val="both"/>
      </w:pPr>
      <w:r>
        <w:rPr>
          <w:b/>
          <w:bCs/>
          <w:spacing w:val="-5"/>
          <w:sz w:val="22"/>
          <w:szCs w:val="22"/>
        </w:rPr>
        <w:t>I dal</w:t>
      </w:r>
      <w:r>
        <w:rPr>
          <w:rFonts w:eastAsia="Times New Roman"/>
          <w:b/>
          <w:bCs/>
          <w:spacing w:val="-5"/>
          <w:sz w:val="22"/>
          <w:szCs w:val="22"/>
        </w:rPr>
        <w:t>ší historka má týž podtext. Jan Evangelista nám vy</w:t>
      </w:r>
      <w:r>
        <w:rPr>
          <w:rFonts w:eastAsia="Times New Roman"/>
          <w:b/>
          <w:bCs/>
          <w:spacing w:val="-5"/>
          <w:sz w:val="22"/>
          <w:szCs w:val="22"/>
        </w:rPr>
        <w:softHyphen/>
        <w:t>práví, jak hned po smrti natřeli Josef z Arimatije s Nikodé</w:t>
      </w:r>
      <w:r>
        <w:rPr>
          <w:rFonts w:eastAsia="Times New Roman"/>
          <w:b/>
          <w:bCs/>
          <w:spacing w:val="-5"/>
          <w:sz w:val="22"/>
          <w:szCs w:val="22"/>
        </w:rPr>
        <w:softHyphen/>
      </w:r>
      <w:r>
        <w:rPr>
          <w:rFonts w:eastAsia="Times New Roman"/>
          <w:b/>
          <w:bCs/>
          <w:spacing w:val="-4"/>
          <w:sz w:val="22"/>
          <w:szCs w:val="22"/>
        </w:rPr>
        <w:t xml:space="preserve">mem jeho tělo vonnými mastmi. Jinak to líčí Lukáš. Podle něj chtěly mrtvého Ježíše namazat ženy, ale až když už dva </w:t>
      </w:r>
      <w:r>
        <w:rPr>
          <w:rFonts w:eastAsia="Times New Roman"/>
          <w:b/>
          <w:bCs/>
          <w:spacing w:val="-2"/>
          <w:sz w:val="22"/>
          <w:szCs w:val="22"/>
        </w:rPr>
        <w:t xml:space="preserve">dny ležel v hrobě. Evangelista potřeboval tuto scénu jako </w:t>
      </w:r>
      <w:r>
        <w:rPr>
          <w:rFonts w:eastAsia="Times New Roman"/>
          <w:b/>
          <w:bCs/>
          <w:spacing w:val="-4"/>
          <w:sz w:val="22"/>
          <w:szCs w:val="22"/>
        </w:rPr>
        <w:t>argument ve prospěch zmrtvýchvstání, ale v zápalu doka</w:t>
      </w:r>
      <w:r>
        <w:rPr>
          <w:rFonts w:eastAsia="Times New Roman"/>
          <w:b/>
          <w:bCs/>
          <w:spacing w:val="-4"/>
          <w:sz w:val="22"/>
          <w:szCs w:val="22"/>
        </w:rPr>
        <w:softHyphen/>
      </w:r>
      <w:r>
        <w:rPr>
          <w:rFonts w:eastAsia="Times New Roman"/>
          <w:b/>
          <w:bCs/>
          <w:spacing w:val="-5"/>
          <w:sz w:val="22"/>
          <w:szCs w:val="22"/>
        </w:rPr>
        <w:t>zování mu ušlo, že tvrdí nesmysly. Vždyť v takové zemi, ja</w:t>
      </w:r>
      <w:r>
        <w:rPr>
          <w:rFonts w:eastAsia="Times New Roman"/>
          <w:b/>
          <w:bCs/>
          <w:spacing w:val="-5"/>
          <w:sz w:val="22"/>
          <w:szCs w:val="22"/>
        </w:rPr>
        <w:softHyphen/>
      </w:r>
      <w:r>
        <w:rPr>
          <w:rFonts w:eastAsia="Times New Roman"/>
          <w:b/>
          <w:bCs/>
          <w:spacing w:val="-2"/>
          <w:sz w:val="22"/>
          <w:szCs w:val="22"/>
        </w:rPr>
        <w:t>ko je Palestina, se lidské tělo obyčejně už druhý den zača</w:t>
      </w:r>
      <w:r>
        <w:rPr>
          <w:rFonts w:eastAsia="Times New Roman"/>
          <w:b/>
          <w:bCs/>
          <w:spacing w:val="-2"/>
          <w:sz w:val="22"/>
          <w:szCs w:val="22"/>
        </w:rPr>
        <w:softHyphen/>
      </w:r>
      <w:r>
        <w:rPr>
          <w:rFonts w:eastAsia="Times New Roman"/>
          <w:b/>
          <w:bCs/>
          <w:spacing w:val="-3"/>
          <w:sz w:val="22"/>
          <w:szCs w:val="22"/>
        </w:rPr>
        <w:t xml:space="preserve">lo rozkládat. Kromě toho byla hrobka zavalena těžkým </w:t>
      </w:r>
      <w:r>
        <w:rPr>
          <w:rFonts w:eastAsia="Times New Roman"/>
          <w:b/>
          <w:bCs/>
          <w:spacing w:val="-1"/>
          <w:sz w:val="22"/>
          <w:szCs w:val="22"/>
        </w:rPr>
        <w:t xml:space="preserve">balvanem, který by ženy nedokázaly samy odstranit. Jak </w:t>
      </w:r>
      <w:r>
        <w:rPr>
          <w:rFonts w:eastAsia="Times New Roman"/>
          <w:b/>
          <w:bCs/>
          <w:spacing w:val="-2"/>
          <w:sz w:val="22"/>
          <w:szCs w:val="22"/>
        </w:rPr>
        <w:t>by se dostaly do komory hrobky, aby provedly onu hroz</w:t>
      </w:r>
      <w:r>
        <w:rPr>
          <w:rFonts w:eastAsia="Times New Roman"/>
          <w:b/>
          <w:bCs/>
          <w:spacing w:val="-2"/>
          <w:sz w:val="22"/>
          <w:szCs w:val="22"/>
        </w:rPr>
        <w:softHyphen/>
        <w:t>nou exhumaci? Musíme vzít v úvahu, že nemohly předví</w:t>
      </w:r>
      <w:r>
        <w:rPr>
          <w:rFonts w:eastAsia="Times New Roman"/>
          <w:b/>
          <w:bCs/>
          <w:spacing w:val="-2"/>
          <w:sz w:val="22"/>
          <w:szCs w:val="22"/>
        </w:rPr>
        <w:softHyphen/>
      </w:r>
      <w:r>
        <w:rPr>
          <w:rFonts w:eastAsia="Times New Roman"/>
          <w:b/>
          <w:bCs/>
          <w:spacing w:val="-4"/>
          <w:sz w:val="22"/>
          <w:szCs w:val="22"/>
        </w:rPr>
        <w:t>dat Ježíšovo zmrtvýchvstání ani to, že najdou hrob otevře</w:t>
      </w:r>
      <w:r>
        <w:rPr>
          <w:rFonts w:eastAsia="Times New Roman"/>
          <w:b/>
          <w:bCs/>
          <w:spacing w:val="-4"/>
          <w:sz w:val="22"/>
          <w:szCs w:val="22"/>
        </w:rPr>
        <w:softHyphen/>
      </w:r>
      <w:r>
        <w:rPr>
          <w:rFonts w:eastAsia="Times New Roman"/>
          <w:b/>
          <w:bCs/>
          <w:sz w:val="22"/>
          <w:szCs w:val="22"/>
        </w:rPr>
        <w:t>ný a prázdný.</w:t>
      </w:r>
    </w:p>
    <w:p w:rsidR="00762751" w:rsidRDefault="00762751">
      <w:pPr>
        <w:shd w:val="clear" w:color="auto" w:fill="FFFFFF"/>
        <w:spacing w:line="235" w:lineRule="exact"/>
        <w:ind w:left="14" w:right="14" w:firstLine="218"/>
        <w:jc w:val="both"/>
      </w:pPr>
      <w:r>
        <w:rPr>
          <w:b/>
          <w:bCs/>
          <w:spacing w:val="-3"/>
          <w:sz w:val="22"/>
          <w:szCs w:val="22"/>
        </w:rPr>
        <w:t>Stejn</w:t>
      </w:r>
      <w:r>
        <w:rPr>
          <w:rFonts w:eastAsia="Times New Roman"/>
          <w:b/>
          <w:bCs/>
          <w:spacing w:val="-3"/>
          <w:sz w:val="22"/>
          <w:szCs w:val="22"/>
        </w:rPr>
        <w:t xml:space="preserve">ě choulostivá otázka se týká místa, kde se po smrti </w:t>
      </w:r>
      <w:r>
        <w:rPr>
          <w:rFonts w:eastAsia="Times New Roman"/>
          <w:b/>
          <w:bCs/>
          <w:sz w:val="22"/>
          <w:szCs w:val="22"/>
        </w:rPr>
        <w:t xml:space="preserve">zjevil Ježíš apoštolům. Matouš tvrdí, že k setkání došlo </w:t>
      </w:r>
      <w:r>
        <w:rPr>
          <w:rFonts w:eastAsia="Times New Roman"/>
          <w:b/>
          <w:bCs/>
          <w:spacing w:val="-4"/>
          <w:sz w:val="22"/>
          <w:szCs w:val="22"/>
        </w:rPr>
        <w:t>v Galileji, kdežto Lukáš i Jan jsou jiného názoru: podle je</w:t>
      </w:r>
      <w:r>
        <w:rPr>
          <w:rFonts w:eastAsia="Times New Roman"/>
          <w:b/>
          <w:bCs/>
          <w:spacing w:val="-4"/>
          <w:sz w:val="22"/>
          <w:szCs w:val="22"/>
        </w:rPr>
        <w:softHyphen/>
      </w:r>
      <w:r>
        <w:rPr>
          <w:rFonts w:eastAsia="Times New Roman"/>
          <w:b/>
          <w:bCs/>
          <w:spacing w:val="-5"/>
          <w:sz w:val="22"/>
          <w:szCs w:val="22"/>
        </w:rPr>
        <w:t>jich verze Ježíš třikrát rozmlouvá a stoluje s nimi v Jeruza</w:t>
      </w:r>
      <w:r>
        <w:rPr>
          <w:rFonts w:eastAsia="Times New Roman"/>
          <w:b/>
          <w:bCs/>
          <w:spacing w:val="-5"/>
          <w:sz w:val="22"/>
          <w:szCs w:val="22"/>
        </w:rPr>
        <w:softHyphen/>
      </w:r>
      <w:r>
        <w:rPr>
          <w:rFonts w:eastAsia="Times New Roman"/>
          <w:b/>
          <w:bCs/>
          <w:spacing w:val="-3"/>
          <w:sz w:val="22"/>
          <w:szCs w:val="22"/>
        </w:rPr>
        <w:t>lémě a jeho okolí, tedy v Judeji. (Závěrečná galilejská scé</w:t>
      </w:r>
      <w:r>
        <w:rPr>
          <w:rFonts w:eastAsia="Times New Roman"/>
          <w:b/>
          <w:bCs/>
          <w:spacing w:val="-3"/>
          <w:sz w:val="22"/>
          <w:szCs w:val="22"/>
        </w:rPr>
        <w:softHyphen/>
      </w:r>
      <w:r>
        <w:rPr>
          <w:rFonts w:eastAsia="Times New Roman"/>
          <w:b/>
          <w:bCs/>
          <w:sz w:val="22"/>
          <w:szCs w:val="22"/>
        </w:rPr>
        <w:t>na v Janově evangeliu je, jak víme, pozdější dodatek.)</w:t>
      </w:r>
    </w:p>
    <w:p w:rsidR="00762751" w:rsidRDefault="00762751">
      <w:pPr>
        <w:shd w:val="clear" w:color="auto" w:fill="FFFFFF"/>
        <w:spacing w:line="235" w:lineRule="exact"/>
        <w:ind w:left="34" w:right="5" w:firstLine="226"/>
        <w:jc w:val="both"/>
      </w:pPr>
      <w:r>
        <w:rPr>
          <w:b/>
          <w:bCs/>
          <w:spacing w:val="-2"/>
          <w:sz w:val="22"/>
          <w:szCs w:val="22"/>
        </w:rPr>
        <w:t>Koneckonc</w:t>
      </w:r>
      <w:r>
        <w:rPr>
          <w:rFonts w:eastAsia="Times New Roman"/>
          <w:b/>
          <w:bCs/>
          <w:spacing w:val="-2"/>
          <w:sz w:val="22"/>
          <w:szCs w:val="22"/>
        </w:rPr>
        <w:t>ů by se dalo připustit, že Ježíš se mohl po zmrtvýchvstání objevit současně na dvou odlehlých mís</w:t>
      </w:r>
      <w:r>
        <w:rPr>
          <w:rFonts w:eastAsia="Times New Roman"/>
          <w:b/>
          <w:bCs/>
          <w:spacing w:val="-2"/>
          <w:sz w:val="22"/>
          <w:szCs w:val="22"/>
        </w:rPr>
        <w:softHyphen/>
      </w:r>
      <w:r>
        <w:rPr>
          <w:rFonts w:eastAsia="Times New Roman"/>
          <w:b/>
          <w:bCs/>
          <w:spacing w:val="-1"/>
          <w:sz w:val="22"/>
          <w:szCs w:val="22"/>
        </w:rPr>
        <w:t xml:space="preserve">tech, ale v žádném případě to nelze říci o apoštolech. Pro </w:t>
      </w:r>
      <w:r>
        <w:rPr>
          <w:rFonts w:eastAsia="Times New Roman"/>
          <w:b/>
          <w:bCs/>
          <w:sz w:val="22"/>
          <w:szCs w:val="22"/>
        </w:rPr>
        <w:t xml:space="preserve">ně, smrtelníky, existovala pouze jediná alternativa: buď </w:t>
      </w:r>
      <w:r>
        <w:rPr>
          <w:rFonts w:eastAsia="Times New Roman"/>
          <w:b/>
          <w:bCs/>
          <w:spacing w:val="-3"/>
          <w:sz w:val="22"/>
          <w:szCs w:val="22"/>
        </w:rPr>
        <w:t>v Galileji, anebo v Judeji. Tato podrobnost nám ukazuje názorně, jak málo historicky věrohodná jsou svědectví evangelistů - a to i v tak klíčové otázce, jako je pro křes</w:t>
      </w:r>
      <w:r>
        <w:rPr>
          <w:rFonts w:eastAsia="Times New Roman"/>
          <w:b/>
          <w:bCs/>
          <w:spacing w:val="-3"/>
          <w:sz w:val="22"/>
          <w:szCs w:val="22"/>
        </w:rPr>
        <w:softHyphen/>
      </w:r>
      <w:r>
        <w:rPr>
          <w:rFonts w:eastAsia="Times New Roman"/>
          <w:b/>
          <w:bCs/>
          <w:sz w:val="22"/>
          <w:szCs w:val="22"/>
        </w:rPr>
        <w:t>ťanství Ježíšovo zmrtvýchvstání.</w:t>
      </w:r>
    </w:p>
    <w:p w:rsidR="00762751" w:rsidRDefault="00762751">
      <w:pPr>
        <w:shd w:val="clear" w:color="auto" w:fill="FFFFFF"/>
        <w:spacing w:line="235" w:lineRule="exact"/>
        <w:ind w:left="38" w:firstLine="214"/>
        <w:jc w:val="both"/>
      </w:pPr>
      <w:r>
        <w:rPr>
          <w:b/>
          <w:bCs/>
          <w:spacing w:val="-3"/>
          <w:sz w:val="22"/>
          <w:szCs w:val="22"/>
        </w:rPr>
        <w:t>Stejn</w:t>
      </w:r>
      <w:r>
        <w:rPr>
          <w:rFonts w:eastAsia="Times New Roman"/>
          <w:b/>
          <w:bCs/>
          <w:spacing w:val="-3"/>
          <w:sz w:val="22"/>
          <w:szCs w:val="22"/>
        </w:rPr>
        <w:t>ě tak se nelze dovědět, kde se vlastně Ježíš nakonec rozloučil navždy se svými učedníky. U Marka k tomu do</w:t>
      </w:r>
      <w:r>
        <w:rPr>
          <w:rFonts w:eastAsia="Times New Roman"/>
          <w:b/>
          <w:bCs/>
          <w:spacing w:val="-3"/>
          <w:sz w:val="22"/>
          <w:szCs w:val="22"/>
        </w:rPr>
        <w:softHyphen/>
      </w:r>
      <w:r>
        <w:rPr>
          <w:rFonts w:eastAsia="Times New Roman"/>
          <w:b/>
          <w:bCs/>
          <w:sz w:val="22"/>
          <w:szCs w:val="22"/>
        </w:rPr>
        <w:t xml:space="preserve">chází na blíž neurčeném místě, u Matouše na jakémsi </w:t>
      </w:r>
      <w:r>
        <w:rPr>
          <w:rFonts w:eastAsia="Times New Roman"/>
          <w:b/>
          <w:bCs/>
          <w:spacing w:val="-5"/>
          <w:sz w:val="22"/>
          <w:szCs w:val="22"/>
        </w:rPr>
        <w:t>vrchu v Galileji, u Lukáše v Betanii, vsi nedaleko Jeruzalé</w:t>
      </w:r>
      <w:r>
        <w:rPr>
          <w:rFonts w:eastAsia="Times New Roman"/>
          <w:b/>
          <w:bCs/>
          <w:spacing w:val="-5"/>
          <w:sz w:val="22"/>
          <w:szCs w:val="22"/>
        </w:rPr>
        <w:softHyphen/>
      </w:r>
      <w:r>
        <w:rPr>
          <w:rFonts w:eastAsia="Times New Roman"/>
          <w:b/>
          <w:bCs/>
          <w:spacing w:val="-4"/>
          <w:sz w:val="22"/>
          <w:szCs w:val="22"/>
        </w:rPr>
        <w:t xml:space="preserve">ma, u Jana - buď v Jeruzalémě, anebo u Genezaretského </w:t>
      </w:r>
      <w:r>
        <w:rPr>
          <w:rFonts w:eastAsia="Times New Roman"/>
          <w:b/>
          <w:bCs/>
          <w:sz w:val="22"/>
          <w:szCs w:val="22"/>
        </w:rPr>
        <w:t>jezera, jestliže vezmeme v úvahu závěrečnou interpolaci v evangeliu. Pouze ve Skutcích apoštolů se dozvídáme, že</w:t>
      </w:r>
    </w:p>
    <w:p w:rsidR="00762751" w:rsidRDefault="00762751">
      <w:pPr>
        <w:shd w:val="clear" w:color="auto" w:fill="FFFFFF"/>
        <w:spacing w:before="242"/>
        <w:ind w:left="60"/>
        <w:jc w:val="center"/>
      </w:pPr>
      <w:r>
        <w:rPr>
          <w:b/>
          <w:bCs/>
          <w:spacing w:val="-6"/>
          <w:sz w:val="18"/>
          <w:szCs w:val="18"/>
        </w:rPr>
        <w:t>(367)</w:t>
      </w:r>
    </w:p>
    <w:p w:rsidR="00762751" w:rsidRDefault="00762751">
      <w:pPr>
        <w:shd w:val="clear" w:color="auto" w:fill="FFFFFF"/>
        <w:spacing w:before="242"/>
        <w:ind w:left="60"/>
        <w:jc w:val="center"/>
        <w:sectPr w:rsidR="00762751">
          <w:pgSz w:w="11909" w:h="16834"/>
          <w:pgMar w:top="1440" w:right="3248" w:bottom="720" w:left="3247" w:header="708" w:footer="708" w:gutter="0"/>
          <w:cols w:space="60"/>
          <w:noEndnote/>
        </w:sectPr>
      </w:pPr>
    </w:p>
    <w:p w:rsidR="00762751" w:rsidRDefault="00762751">
      <w:pPr>
        <w:shd w:val="clear" w:color="auto" w:fill="FFFFFF"/>
        <w:ind w:left="53"/>
        <w:jc w:val="center"/>
      </w:pPr>
      <w:r>
        <w:rPr>
          <w:b/>
          <w:bCs/>
          <w:spacing w:val="-2"/>
          <w:sz w:val="16"/>
          <w:szCs w:val="16"/>
        </w:rPr>
        <w:lastRenderedPageBreak/>
        <w:t>JE</w:t>
      </w:r>
      <w:r>
        <w:rPr>
          <w:rFonts w:eastAsia="Times New Roman"/>
          <w:b/>
          <w:bCs/>
          <w:spacing w:val="-2"/>
          <w:sz w:val="16"/>
          <w:szCs w:val="16"/>
        </w:rPr>
        <w:t>ŽÍŠ - POSTAVA ZÁHADNÁ</w:t>
      </w:r>
    </w:p>
    <w:p w:rsidR="00762751" w:rsidRDefault="00762751">
      <w:pPr>
        <w:shd w:val="clear" w:color="auto" w:fill="FFFFFF"/>
        <w:spacing w:before="394" w:line="235" w:lineRule="exact"/>
        <w:ind w:left="10" w:right="7"/>
        <w:jc w:val="both"/>
      </w:pPr>
      <w:r>
        <w:rPr>
          <w:b/>
          <w:bCs/>
          <w:sz w:val="22"/>
          <w:szCs w:val="22"/>
        </w:rPr>
        <w:t>Je</w:t>
      </w:r>
      <w:r>
        <w:rPr>
          <w:rFonts w:eastAsia="Times New Roman"/>
          <w:b/>
          <w:bCs/>
          <w:sz w:val="22"/>
          <w:szCs w:val="22"/>
        </w:rPr>
        <w:t xml:space="preserve">žíš se zdržoval mezi učedníky celých čtyřicet dnů, </w:t>
      </w:r>
      <w:r>
        <w:rPr>
          <w:rFonts w:eastAsia="Times New Roman"/>
          <w:b/>
          <w:bCs/>
          <w:spacing w:val="-2"/>
          <w:sz w:val="22"/>
          <w:szCs w:val="22"/>
        </w:rPr>
        <w:t xml:space="preserve">o čemž nevěděli, nebo z nějakých důvodů vědět nechtěli </w:t>
      </w:r>
      <w:r>
        <w:rPr>
          <w:rFonts w:eastAsia="Times New Roman"/>
          <w:b/>
          <w:bCs/>
          <w:sz w:val="22"/>
          <w:szCs w:val="22"/>
        </w:rPr>
        <w:t>autoři čtyř evangelií.</w:t>
      </w:r>
    </w:p>
    <w:p w:rsidR="00762751" w:rsidRDefault="00762751">
      <w:pPr>
        <w:shd w:val="clear" w:color="auto" w:fill="FFFFFF"/>
        <w:spacing w:line="235" w:lineRule="exact"/>
        <w:ind w:left="2" w:right="5" w:firstLine="218"/>
        <w:jc w:val="both"/>
      </w:pPr>
      <w:r>
        <w:rPr>
          <w:b/>
          <w:bCs/>
          <w:spacing w:val="-3"/>
          <w:sz w:val="22"/>
          <w:szCs w:val="22"/>
        </w:rPr>
        <w:t>C</w:t>
      </w:r>
      <w:r>
        <w:rPr>
          <w:rFonts w:eastAsia="Times New Roman"/>
          <w:b/>
          <w:bCs/>
          <w:spacing w:val="-3"/>
          <w:sz w:val="22"/>
          <w:szCs w:val="22"/>
        </w:rPr>
        <w:t xml:space="preserve">írkev učí, že Ježíš vstoupil na nebesa. Krátce se o tom </w:t>
      </w:r>
      <w:r>
        <w:rPr>
          <w:rFonts w:eastAsia="Times New Roman"/>
          <w:b/>
          <w:bCs/>
          <w:spacing w:val="-2"/>
          <w:sz w:val="22"/>
          <w:szCs w:val="22"/>
        </w:rPr>
        <w:t xml:space="preserve">zmiňuje autor interpolace v Markově evangeliu, kdežto </w:t>
      </w:r>
      <w:r>
        <w:rPr>
          <w:rFonts w:eastAsia="Times New Roman"/>
          <w:b/>
          <w:bCs/>
          <w:spacing w:val="-5"/>
          <w:sz w:val="22"/>
          <w:szCs w:val="22"/>
        </w:rPr>
        <w:t xml:space="preserve">Lukáš líčí scénu nanebevstoupení podrobněji a umisťuje ji </w:t>
      </w:r>
      <w:r>
        <w:rPr>
          <w:rFonts w:eastAsia="Times New Roman"/>
          <w:b/>
          <w:bCs/>
          <w:spacing w:val="-4"/>
          <w:sz w:val="22"/>
          <w:szCs w:val="22"/>
        </w:rPr>
        <w:t>do Betanie: „Potom je vyvedl až k Betanii, zvedl ruce a po</w:t>
      </w:r>
      <w:r>
        <w:rPr>
          <w:rFonts w:eastAsia="Times New Roman"/>
          <w:b/>
          <w:bCs/>
          <w:spacing w:val="-4"/>
          <w:sz w:val="22"/>
          <w:szCs w:val="22"/>
        </w:rPr>
        <w:softHyphen/>
      </w:r>
      <w:r>
        <w:rPr>
          <w:rFonts w:eastAsia="Times New Roman"/>
          <w:b/>
          <w:bCs/>
          <w:spacing w:val="-2"/>
          <w:sz w:val="22"/>
          <w:szCs w:val="22"/>
        </w:rPr>
        <w:t>žehnal jim; a když jim žehnal, vzdálil se od nich a byl ne</w:t>
      </w:r>
      <w:r>
        <w:rPr>
          <w:rFonts w:eastAsia="Times New Roman"/>
          <w:b/>
          <w:bCs/>
          <w:spacing w:val="-2"/>
          <w:sz w:val="22"/>
          <w:szCs w:val="22"/>
        </w:rPr>
        <w:softHyphen/>
      </w:r>
      <w:r>
        <w:rPr>
          <w:rFonts w:eastAsia="Times New Roman"/>
          <w:b/>
          <w:bCs/>
          <w:spacing w:val="-1"/>
          <w:sz w:val="22"/>
          <w:szCs w:val="22"/>
        </w:rPr>
        <w:t xml:space="preserve">sen do nebe (polský předklad: ,vznesl se do nebe'!). Oni </w:t>
      </w:r>
      <w:r>
        <w:rPr>
          <w:rFonts w:eastAsia="Times New Roman"/>
          <w:b/>
          <w:bCs/>
          <w:spacing w:val="-2"/>
          <w:sz w:val="22"/>
          <w:szCs w:val="22"/>
        </w:rPr>
        <w:t>před ním padli na kolena; potom se s velikou radostí na</w:t>
      </w:r>
      <w:r>
        <w:rPr>
          <w:rFonts w:eastAsia="Times New Roman"/>
          <w:b/>
          <w:bCs/>
          <w:spacing w:val="-2"/>
          <w:sz w:val="22"/>
          <w:szCs w:val="22"/>
        </w:rPr>
        <w:softHyphen/>
      </w:r>
      <w:r>
        <w:rPr>
          <w:rFonts w:eastAsia="Times New Roman"/>
          <w:b/>
          <w:bCs/>
          <w:spacing w:val="-4"/>
          <w:sz w:val="22"/>
          <w:szCs w:val="22"/>
        </w:rPr>
        <w:t xml:space="preserve">vrátili do Jeruzaléma, byli stále v chrámě a chválili Boha" </w:t>
      </w:r>
      <w:r>
        <w:rPr>
          <w:rFonts w:eastAsia="Times New Roman"/>
          <w:b/>
          <w:bCs/>
          <w:sz w:val="22"/>
          <w:szCs w:val="22"/>
        </w:rPr>
        <w:t>(24, 50-52).</w:t>
      </w:r>
    </w:p>
    <w:p w:rsidR="00762751" w:rsidRDefault="00762751">
      <w:pPr>
        <w:shd w:val="clear" w:color="auto" w:fill="FFFFFF"/>
        <w:spacing w:line="235" w:lineRule="exact"/>
        <w:ind w:firstLine="218"/>
        <w:jc w:val="both"/>
      </w:pPr>
      <w:r>
        <w:rPr>
          <w:b/>
          <w:bCs/>
          <w:spacing w:val="-3"/>
          <w:sz w:val="22"/>
          <w:szCs w:val="22"/>
        </w:rPr>
        <w:t>P</w:t>
      </w:r>
      <w:r>
        <w:rPr>
          <w:rFonts w:eastAsia="Times New Roman"/>
          <w:b/>
          <w:bCs/>
          <w:spacing w:val="-3"/>
          <w:sz w:val="22"/>
          <w:szCs w:val="22"/>
        </w:rPr>
        <w:t>řekvapující je, že o tak ohromující události se nezmi</w:t>
      </w:r>
      <w:r>
        <w:rPr>
          <w:rFonts w:eastAsia="Times New Roman"/>
          <w:b/>
          <w:bCs/>
          <w:spacing w:val="-3"/>
          <w:sz w:val="22"/>
          <w:szCs w:val="22"/>
        </w:rPr>
        <w:softHyphen/>
      </w:r>
      <w:r>
        <w:rPr>
          <w:rFonts w:eastAsia="Times New Roman"/>
          <w:b/>
          <w:bCs/>
          <w:spacing w:val="-4"/>
          <w:sz w:val="22"/>
          <w:szCs w:val="22"/>
        </w:rPr>
        <w:t xml:space="preserve">ňuje Matouš ani Jan. Zvlášť nápadné je to u Jana, neboť </w:t>
      </w:r>
      <w:r>
        <w:rPr>
          <w:rFonts w:eastAsia="Times New Roman"/>
          <w:b/>
          <w:bCs/>
          <w:spacing w:val="-2"/>
          <w:sz w:val="22"/>
          <w:szCs w:val="22"/>
        </w:rPr>
        <w:t xml:space="preserve">právě on nejhorlivěji dokazuje božství Ježíše a ukazuje ho </w:t>
      </w:r>
      <w:r>
        <w:rPr>
          <w:rFonts w:eastAsia="Times New Roman"/>
          <w:b/>
          <w:bCs/>
          <w:spacing w:val="-3"/>
          <w:sz w:val="22"/>
          <w:szCs w:val="22"/>
        </w:rPr>
        <w:t xml:space="preserve">v eschatologické perspektivě. Musíme zde ještě potrhnout, </w:t>
      </w:r>
      <w:r>
        <w:rPr>
          <w:rFonts w:eastAsia="Times New Roman"/>
          <w:b/>
          <w:bCs/>
          <w:spacing w:val="-2"/>
          <w:sz w:val="22"/>
          <w:szCs w:val="22"/>
        </w:rPr>
        <w:t xml:space="preserve">že některé biblické kodexy obsahují text evangelia podle </w:t>
      </w:r>
      <w:r>
        <w:rPr>
          <w:rFonts w:eastAsia="Times New Roman"/>
          <w:b/>
          <w:bCs/>
          <w:spacing w:val="-4"/>
          <w:sz w:val="22"/>
          <w:szCs w:val="22"/>
        </w:rPr>
        <w:t xml:space="preserve">Lukáše bez scény nanebevstoupení. Kromě toho i nejstarší </w:t>
      </w:r>
      <w:r>
        <w:rPr>
          <w:rFonts w:eastAsia="Times New Roman"/>
          <w:b/>
          <w:bCs/>
          <w:spacing w:val="-3"/>
          <w:sz w:val="22"/>
          <w:szCs w:val="22"/>
        </w:rPr>
        <w:t>církevní autoři jako Klement Římský, autoři Didaché Ig</w:t>
      </w:r>
      <w:r>
        <w:rPr>
          <w:rFonts w:eastAsia="Times New Roman"/>
          <w:b/>
          <w:bCs/>
          <w:spacing w:val="-3"/>
          <w:sz w:val="22"/>
          <w:szCs w:val="22"/>
        </w:rPr>
        <w:softHyphen/>
      </w:r>
      <w:r>
        <w:rPr>
          <w:rFonts w:eastAsia="Times New Roman"/>
          <w:b/>
          <w:bCs/>
          <w:spacing w:val="-2"/>
          <w:sz w:val="22"/>
          <w:szCs w:val="22"/>
        </w:rPr>
        <w:t>nác Antiochijský, Polykarpos a Hermas o nanebevstoupe</w:t>
      </w:r>
      <w:r>
        <w:rPr>
          <w:rFonts w:eastAsia="Times New Roman"/>
          <w:b/>
          <w:bCs/>
          <w:spacing w:val="-2"/>
          <w:sz w:val="22"/>
          <w:szCs w:val="22"/>
        </w:rPr>
        <w:softHyphen/>
        <w:t xml:space="preserve">ní mlčí, z čehož by vyplývalo, že za jejich doby se o této události ještě nic nevědělo. O nanebevstoupení se mluví </w:t>
      </w:r>
      <w:r>
        <w:rPr>
          <w:rFonts w:eastAsia="Times New Roman"/>
          <w:b/>
          <w:bCs/>
          <w:spacing w:val="-3"/>
          <w:sz w:val="22"/>
          <w:szCs w:val="22"/>
        </w:rPr>
        <w:t>teprve ve spisech církevních otců ze 4. století. Proto také nejuznávanější biblisté dospěli k závěru, že scéna nanebe</w:t>
      </w:r>
      <w:r>
        <w:rPr>
          <w:rFonts w:eastAsia="Times New Roman"/>
          <w:b/>
          <w:bCs/>
          <w:spacing w:val="-3"/>
          <w:sz w:val="22"/>
          <w:szCs w:val="22"/>
        </w:rPr>
        <w:softHyphen/>
        <w:t xml:space="preserve">vstoupení u Lukáše je interpolací a že se dostala do textu </w:t>
      </w:r>
      <w:r>
        <w:rPr>
          <w:rFonts w:eastAsia="Times New Roman"/>
          <w:b/>
          <w:bCs/>
          <w:spacing w:val="-4"/>
          <w:sz w:val="22"/>
          <w:szCs w:val="22"/>
        </w:rPr>
        <w:t>poměrně pozdě vlivem legend, které začaly kolovat v křes</w:t>
      </w:r>
      <w:r>
        <w:rPr>
          <w:rFonts w:eastAsia="Times New Roman"/>
          <w:b/>
          <w:bCs/>
          <w:spacing w:val="-4"/>
          <w:sz w:val="22"/>
          <w:szCs w:val="22"/>
        </w:rPr>
        <w:softHyphen/>
      </w:r>
      <w:r>
        <w:rPr>
          <w:rFonts w:eastAsia="Times New Roman"/>
          <w:b/>
          <w:bCs/>
          <w:sz w:val="22"/>
          <w:szCs w:val="22"/>
        </w:rPr>
        <w:t>ťanských kruzích.</w:t>
      </w:r>
    </w:p>
    <w:p w:rsidR="00762751" w:rsidRDefault="00762751">
      <w:pPr>
        <w:shd w:val="clear" w:color="auto" w:fill="FFFFFF"/>
        <w:spacing w:line="235" w:lineRule="exact"/>
        <w:ind w:left="7" w:right="2" w:firstLine="218"/>
        <w:jc w:val="both"/>
      </w:pPr>
      <w:r>
        <w:rPr>
          <w:b/>
          <w:bCs/>
          <w:spacing w:val="-4"/>
          <w:sz w:val="22"/>
          <w:szCs w:val="22"/>
        </w:rPr>
        <w:t>Pro ilustraci rozm</w:t>
      </w:r>
      <w:r>
        <w:rPr>
          <w:rFonts w:eastAsia="Times New Roman"/>
          <w:b/>
          <w:bCs/>
          <w:spacing w:val="-4"/>
          <w:sz w:val="22"/>
          <w:szCs w:val="22"/>
        </w:rPr>
        <w:t xml:space="preserve">ěrů a hloubky všech rozdílů, které od </w:t>
      </w:r>
      <w:r>
        <w:rPr>
          <w:rFonts w:eastAsia="Times New Roman"/>
          <w:b/>
          <w:bCs/>
          <w:spacing w:val="-3"/>
          <w:sz w:val="22"/>
          <w:szCs w:val="22"/>
        </w:rPr>
        <w:t xml:space="preserve">sebe odlišují jednotlivá svědectví evangelistů, je třeba tu </w:t>
      </w:r>
      <w:r>
        <w:rPr>
          <w:rFonts w:eastAsia="Times New Roman"/>
          <w:b/>
          <w:bCs/>
          <w:spacing w:val="-4"/>
          <w:sz w:val="22"/>
          <w:szCs w:val="22"/>
        </w:rPr>
        <w:t>ocitovat několik rétorických otázek, zformulovaných kato</w:t>
      </w:r>
      <w:r>
        <w:rPr>
          <w:rFonts w:eastAsia="Times New Roman"/>
          <w:b/>
          <w:bCs/>
          <w:spacing w:val="-4"/>
          <w:sz w:val="22"/>
          <w:szCs w:val="22"/>
        </w:rPr>
        <w:softHyphen/>
      </w:r>
      <w:r>
        <w:rPr>
          <w:rFonts w:eastAsia="Times New Roman"/>
          <w:b/>
          <w:bCs/>
          <w:spacing w:val="-2"/>
          <w:sz w:val="22"/>
          <w:szCs w:val="22"/>
        </w:rPr>
        <w:t>lickým autorem F. V. Manningem v jeho skvělé knize Bi</w:t>
      </w:r>
      <w:r>
        <w:rPr>
          <w:rFonts w:eastAsia="Times New Roman"/>
          <w:b/>
          <w:bCs/>
          <w:spacing w:val="-2"/>
          <w:sz w:val="22"/>
          <w:szCs w:val="22"/>
        </w:rPr>
        <w:softHyphen/>
      </w:r>
      <w:r>
        <w:rPr>
          <w:rFonts w:eastAsia="Times New Roman"/>
          <w:b/>
          <w:bCs/>
          <w:sz w:val="22"/>
          <w:szCs w:val="22"/>
        </w:rPr>
        <w:t>ble - dogma, mýtus nebo tajemství? Zde jsou:</w:t>
      </w:r>
    </w:p>
    <w:p w:rsidR="00762751" w:rsidRDefault="00762751">
      <w:pPr>
        <w:shd w:val="clear" w:color="auto" w:fill="FFFFFF"/>
        <w:spacing w:line="235" w:lineRule="exact"/>
        <w:ind w:left="12" w:firstLine="211"/>
        <w:jc w:val="both"/>
      </w:pPr>
      <w:r>
        <w:rPr>
          <w:rFonts w:eastAsia="Times New Roman"/>
          <w:b/>
          <w:bCs/>
          <w:spacing w:val="-5"/>
          <w:sz w:val="22"/>
          <w:szCs w:val="22"/>
        </w:rPr>
        <w:t xml:space="preserve">„Přišla Maří Magdalena k hrobu sama, jak to vidí Jan? </w:t>
      </w:r>
      <w:r>
        <w:rPr>
          <w:rFonts w:eastAsia="Times New Roman"/>
          <w:b/>
          <w:bCs/>
          <w:spacing w:val="-4"/>
          <w:sz w:val="22"/>
          <w:szCs w:val="22"/>
        </w:rPr>
        <w:t xml:space="preserve">Doprovázela ji ,druhá Marie', jak praví Matouš? Nebo ji snad doprovázely ,Marie, matka Jakubova, a Salome', jak </w:t>
      </w:r>
      <w:r>
        <w:rPr>
          <w:rFonts w:eastAsia="Times New Roman"/>
          <w:b/>
          <w:bCs/>
          <w:spacing w:val="-5"/>
          <w:sz w:val="22"/>
          <w:szCs w:val="22"/>
        </w:rPr>
        <w:t>píše Marek, anebo všechny ženy, které šly za Ježíšem z Ga</w:t>
      </w:r>
      <w:r>
        <w:rPr>
          <w:rFonts w:eastAsia="Times New Roman"/>
          <w:b/>
          <w:bCs/>
          <w:spacing w:val="-5"/>
          <w:sz w:val="22"/>
          <w:szCs w:val="22"/>
        </w:rPr>
        <w:softHyphen/>
      </w:r>
      <w:r>
        <w:rPr>
          <w:rFonts w:eastAsia="Times New Roman"/>
          <w:b/>
          <w:bCs/>
          <w:spacing w:val="-2"/>
          <w:sz w:val="22"/>
          <w:szCs w:val="22"/>
        </w:rPr>
        <w:t xml:space="preserve">lileje, jak se to dovídáme od Lukáše? Našly ženy pouze </w:t>
      </w:r>
      <w:r>
        <w:rPr>
          <w:rFonts w:eastAsia="Times New Roman"/>
          <w:b/>
          <w:bCs/>
          <w:sz w:val="22"/>
          <w:szCs w:val="22"/>
        </w:rPr>
        <w:t>prázdný hrob? Viděly mládence? Nebo to byli dva andě-</w:t>
      </w:r>
    </w:p>
    <w:p w:rsidR="00762751" w:rsidRDefault="00762751">
      <w:pPr>
        <w:shd w:val="clear" w:color="auto" w:fill="FFFFFF"/>
        <w:spacing w:before="235"/>
        <w:ind w:left="53"/>
        <w:jc w:val="center"/>
      </w:pPr>
      <w:r>
        <w:rPr>
          <w:b/>
          <w:bCs/>
          <w:spacing w:val="-7"/>
          <w:sz w:val="18"/>
          <w:szCs w:val="18"/>
        </w:rPr>
        <w:t>(368)</w:t>
      </w:r>
    </w:p>
    <w:p w:rsidR="00762751" w:rsidRDefault="00762751">
      <w:pPr>
        <w:shd w:val="clear" w:color="auto" w:fill="FFFFFF"/>
        <w:spacing w:before="235"/>
        <w:ind w:left="53"/>
        <w:jc w:val="center"/>
        <w:sectPr w:rsidR="00762751">
          <w:pgSz w:w="11909" w:h="16834"/>
          <w:pgMar w:top="1440" w:right="3262" w:bottom="720" w:left="3275" w:header="708" w:footer="708" w:gutter="0"/>
          <w:cols w:space="60"/>
          <w:noEndnote/>
        </w:sectPr>
      </w:pPr>
    </w:p>
    <w:p w:rsidR="00762751" w:rsidRDefault="00762751">
      <w:pPr>
        <w:shd w:val="clear" w:color="auto" w:fill="FFFFFF"/>
        <w:ind w:right="41"/>
        <w:jc w:val="center"/>
      </w:pPr>
      <w:r>
        <w:rPr>
          <w:b/>
          <w:bCs/>
          <w:spacing w:val="-4"/>
          <w:sz w:val="16"/>
          <w:szCs w:val="16"/>
        </w:rPr>
        <w:lastRenderedPageBreak/>
        <w:t>JE</w:t>
      </w:r>
      <w:r>
        <w:rPr>
          <w:rFonts w:eastAsia="Times New Roman"/>
          <w:b/>
          <w:bCs/>
          <w:spacing w:val="-4"/>
          <w:sz w:val="16"/>
          <w:szCs w:val="16"/>
        </w:rPr>
        <w:t>ŽÍŠ -  POSTAVA ZÁHADNÁ</w:t>
      </w:r>
    </w:p>
    <w:p w:rsidR="00762751" w:rsidRDefault="00762751">
      <w:pPr>
        <w:shd w:val="clear" w:color="auto" w:fill="FFFFFF"/>
        <w:spacing w:before="401" w:line="235" w:lineRule="exact"/>
        <w:ind w:left="10" w:right="22"/>
        <w:jc w:val="both"/>
      </w:pPr>
      <w:r>
        <w:rPr>
          <w:b/>
          <w:bCs/>
          <w:spacing w:val="-3"/>
          <w:sz w:val="22"/>
          <w:szCs w:val="22"/>
        </w:rPr>
        <w:t>l</w:t>
      </w:r>
      <w:r>
        <w:rPr>
          <w:rFonts w:eastAsia="Times New Roman"/>
          <w:b/>
          <w:bCs/>
          <w:spacing w:val="-3"/>
          <w:sz w:val="22"/>
          <w:szCs w:val="22"/>
        </w:rPr>
        <w:t>é? Zachovaly ženy mlčení, anebo běžely za učedníky a vy</w:t>
      </w:r>
      <w:r>
        <w:rPr>
          <w:rFonts w:eastAsia="Times New Roman"/>
          <w:b/>
          <w:bCs/>
          <w:spacing w:val="-3"/>
          <w:sz w:val="22"/>
          <w:szCs w:val="22"/>
        </w:rPr>
        <w:softHyphen/>
        <w:t xml:space="preserve">právěly jim, co se jim přihodilo? Ukázal se Ježíš Maří </w:t>
      </w:r>
      <w:r>
        <w:rPr>
          <w:rFonts w:eastAsia="Times New Roman"/>
          <w:b/>
          <w:bCs/>
          <w:spacing w:val="-2"/>
          <w:sz w:val="22"/>
          <w:szCs w:val="22"/>
        </w:rPr>
        <w:t>Magdaleně, anebo celé skupině žen - nebo také jí i jim?"</w:t>
      </w:r>
    </w:p>
    <w:p w:rsidR="00762751" w:rsidRDefault="00762751">
      <w:pPr>
        <w:shd w:val="clear" w:color="auto" w:fill="FFFFFF"/>
        <w:spacing w:line="235" w:lineRule="exact"/>
        <w:ind w:left="2" w:right="19" w:firstLine="214"/>
        <w:jc w:val="both"/>
      </w:pPr>
      <w:r>
        <w:rPr>
          <w:rFonts w:eastAsia="Times New Roman"/>
          <w:b/>
          <w:bCs/>
          <w:spacing w:val="-4"/>
          <w:sz w:val="22"/>
          <w:szCs w:val="22"/>
        </w:rPr>
        <w:t>„Co se týče svědectví učedníků: Viděli Ježíše v Jeruzalé</w:t>
      </w:r>
      <w:r>
        <w:rPr>
          <w:rFonts w:eastAsia="Times New Roman"/>
          <w:b/>
          <w:bCs/>
          <w:spacing w:val="-4"/>
          <w:sz w:val="22"/>
          <w:szCs w:val="22"/>
        </w:rPr>
        <w:softHyphen/>
      </w:r>
      <w:r>
        <w:rPr>
          <w:rFonts w:eastAsia="Times New Roman"/>
          <w:b/>
          <w:bCs/>
          <w:spacing w:val="-2"/>
          <w:sz w:val="22"/>
          <w:szCs w:val="22"/>
        </w:rPr>
        <w:t>mě v ten večer, anebo se Ježíš, shodně s tím, co řekl, obje</w:t>
      </w:r>
      <w:r>
        <w:rPr>
          <w:rFonts w:eastAsia="Times New Roman"/>
          <w:b/>
          <w:bCs/>
          <w:spacing w:val="-2"/>
          <w:sz w:val="22"/>
          <w:szCs w:val="22"/>
        </w:rPr>
        <w:softHyphen/>
      </w:r>
      <w:r>
        <w:rPr>
          <w:rFonts w:eastAsia="Times New Roman"/>
          <w:b/>
          <w:bCs/>
          <w:spacing w:val="-3"/>
          <w:sz w:val="22"/>
          <w:szCs w:val="22"/>
        </w:rPr>
        <w:t>vil v Galileji dřív než oni? Kdy učedníci viděli Ježíše na</w:t>
      </w:r>
      <w:r>
        <w:rPr>
          <w:rFonts w:eastAsia="Times New Roman"/>
          <w:b/>
          <w:bCs/>
          <w:spacing w:val="-3"/>
          <w:sz w:val="22"/>
          <w:szCs w:val="22"/>
        </w:rPr>
        <w:softHyphen/>
        <w:t>posled: v Galileji nebo u Jeruzaléma? Uvěřila skupina učedníků těm dvěma z Emauz, nebo neuvěřila? Jestliže Emauzy leží skutečně (a zdá se to být pravděpodobné) ně</w:t>
      </w:r>
      <w:r>
        <w:rPr>
          <w:rFonts w:eastAsia="Times New Roman"/>
          <w:b/>
          <w:bCs/>
          <w:spacing w:val="-3"/>
          <w:sz w:val="22"/>
          <w:szCs w:val="22"/>
        </w:rPr>
        <w:softHyphen/>
      </w:r>
      <w:r>
        <w:rPr>
          <w:rFonts w:eastAsia="Times New Roman"/>
          <w:b/>
          <w:bCs/>
          <w:spacing w:val="-2"/>
          <w:sz w:val="22"/>
          <w:szCs w:val="22"/>
        </w:rPr>
        <w:t>co přes dvacet kilometrů od Jeruzaléma, a ne něco přes sedm, jak se domníval Lukáš - jak mohli učedníci v tak krátké době vykonat cestu tam a zpátky?"</w:t>
      </w:r>
    </w:p>
    <w:p w:rsidR="00762751" w:rsidRDefault="00762751">
      <w:pPr>
        <w:shd w:val="clear" w:color="auto" w:fill="FFFFFF"/>
        <w:spacing w:line="235" w:lineRule="exact"/>
        <w:ind w:left="10" w:right="10" w:firstLine="216"/>
        <w:jc w:val="both"/>
      </w:pPr>
      <w:r>
        <w:rPr>
          <w:rFonts w:eastAsia="Times New Roman"/>
          <w:b/>
          <w:bCs/>
          <w:spacing w:val="-3"/>
          <w:sz w:val="22"/>
          <w:szCs w:val="22"/>
        </w:rPr>
        <w:t xml:space="preserve">„Učedníci z Emauz poznávají Ježíše při ,lámání chleba' </w:t>
      </w:r>
      <w:r>
        <w:rPr>
          <w:rFonts w:eastAsia="Times New Roman"/>
          <w:b/>
          <w:bCs/>
          <w:spacing w:val="-2"/>
          <w:sz w:val="22"/>
          <w:szCs w:val="22"/>
        </w:rPr>
        <w:t>(toto spojení souvisí s eucharistií), a přece se poslední ve</w:t>
      </w:r>
      <w:r>
        <w:rPr>
          <w:rFonts w:eastAsia="Times New Roman"/>
          <w:b/>
          <w:bCs/>
          <w:spacing w:val="-2"/>
          <w:sz w:val="22"/>
          <w:szCs w:val="22"/>
        </w:rPr>
        <w:softHyphen/>
      </w:r>
      <w:r>
        <w:rPr>
          <w:rFonts w:eastAsia="Times New Roman"/>
          <w:b/>
          <w:bCs/>
          <w:spacing w:val="-3"/>
          <w:sz w:val="22"/>
          <w:szCs w:val="22"/>
        </w:rPr>
        <w:t xml:space="preserve">čeře nezúčastnil, jak známo, žádný jiný učedník kromě </w:t>
      </w:r>
      <w:r>
        <w:rPr>
          <w:rFonts w:eastAsia="Times New Roman"/>
          <w:b/>
          <w:bCs/>
          <w:spacing w:val="-2"/>
          <w:sz w:val="22"/>
          <w:szCs w:val="22"/>
        </w:rPr>
        <w:t xml:space="preserve">dvanácti apoštolů. Popřál Ježíš v Jeruzalémě učedníkům </w:t>
      </w:r>
      <w:r>
        <w:rPr>
          <w:rFonts w:eastAsia="Times New Roman"/>
          <w:b/>
          <w:bCs/>
          <w:spacing w:val="-3"/>
          <w:sz w:val="22"/>
          <w:szCs w:val="22"/>
        </w:rPr>
        <w:t>mír a uvedl důkazy, že není duch, anebo je káral za nedo</w:t>
      </w:r>
      <w:r>
        <w:rPr>
          <w:rFonts w:eastAsia="Times New Roman"/>
          <w:b/>
          <w:bCs/>
          <w:spacing w:val="-3"/>
          <w:sz w:val="22"/>
          <w:szCs w:val="22"/>
        </w:rPr>
        <w:softHyphen/>
      </w:r>
      <w:r>
        <w:rPr>
          <w:rFonts w:eastAsia="Times New Roman"/>
          <w:b/>
          <w:bCs/>
          <w:spacing w:val="-5"/>
          <w:sz w:val="22"/>
          <w:szCs w:val="22"/>
        </w:rPr>
        <w:t xml:space="preserve">statek víry? Proč o tak důležitém zjevení více než pěti stům </w:t>
      </w:r>
      <w:r>
        <w:rPr>
          <w:rFonts w:eastAsia="Times New Roman"/>
          <w:b/>
          <w:bCs/>
          <w:spacing w:val="-1"/>
          <w:sz w:val="22"/>
          <w:szCs w:val="22"/>
        </w:rPr>
        <w:t>bratří, o němž píše Pavel, nenajdeme zmínku ani v jedi</w:t>
      </w:r>
      <w:r>
        <w:rPr>
          <w:rFonts w:eastAsia="Times New Roman"/>
          <w:b/>
          <w:bCs/>
          <w:spacing w:val="-1"/>
          <w:sz w:val="22"/>
          <w:szCs w:val="22"/>
        </w:rPr>
        <w:softHyphen/>
      </w:r>
      <w:r>
        <w:rPr>
          <w:rFonts w:eastAsia="Times New Roman"/>
          <w:b/>
          <w:bCs/>
          <w:sz w:val="22"/>
          <w:szCs w:val="22"/>
        </w:rPr>
        <w:t>ném evangeliu?"</w:t>
      </w:r>
    </w:p>
    <w:p w:rsidR="00762751" w:rsidRDefault="00762751">
      <w:pPr>
        <w:shd w:val="clear" w:color="auto" w:fill="FFFFFF"/>
        <w:spacing w:before="10" w:line="235" w:lineRule="exact"/>
        <w:ind w:right="5" w:firstLine="218"/>
        <w:jc w:val="both"/>
      </w:pPr>
      <w:r>
        <w:rPr>
          <w:rFonts w:eastAsia="Times New Roman"/>
          <w:b/>
          <w:bCs/>
          <w:spacing w:val="-2"/>
          <w:sz w:val="22"/>
          <w:szCs w:val="22"/>
        </w:rPr>
        <w:t>„Udělil Ježíš učedníkům svá poslední ponaučení a zmi</w:t>
      </w:r>
      <w:r>
        <w:rPr>
          <w:rFonts w:eastAsia="Times New Roman"/>
          <w:b/>
          <w:bCs/>
          <w:spacing w:val="-2"/>
          <w:sz w:val="22"/>
          <w:szCs w:val="22"/>
        </w:rPr>
        <w:softHyphen/>
      </w:r>
      <w:r>
        <w:rPr>
          <w:rFonts w:eastAsia="Times New Roman"/>
          <w:b/>
          <w:bCs/>
          <w:sz w:val="22"/>
          <w:szCs w:val="22"/>
        </w:rPr>
        <w:t xml:space="preserve">zel tiše, aby se víc už neobjevil, jak by se dalo usuzovat </w:t>
      </w:r>
      <w:r>
        <w:rPr>
          <w:rFonts w:eastAsia="Times New Roman"/>
          <w:b/>
          <w:bCs/>
          <w:spacing w:val="-3"/>
          <w:sz w:val="22"/>
          <w:szCs w:val="22"/>
        </w:rPr>
        <w:t>z epilogů u Matouše i Jana, anebo se rozloučil s tímto svě</w:t>
      </w:r>
      <w:r>
        <w:rPr>
          <w:rFonts w:eastAsia="Times New Roman"/>
          <w:b/>
          <w:bCs/>
          <w:spacing w:val="-3"/>
          <w:sz w:val="22"/>
          <w:szCs w:val="22"/>
        </w:rPr>
        <w:softHyphen/>
        <w:t>tem v dramatické scenérii nanebevstoupení, jak to popisu</w:t>
      </w:r>
      <w:r>
        <w:rPr>
          <w:rFonts w:eastAsia="Times New Roman"/>
          <w:b/>
          <w:bCs/>
          <w:spacing w:val="-3"/>
          <w:sz w:val="22"/>
          <w:szCs w:val="22"/>
        </w:rPr>
        <w:softHyphen/>
      </w:r>
      <w:r>
        <w:rPr>
          <w:rFonts w:eastAsia="Times New Roman"/>
          <w:b/>
          <w:bCs/>
          <w:sz w:val="22"/>
          <w:szCs w:val="22"/>
        </w:rPr>
        <w:t>je Lukáš?"</w:t>
      </w:r>
    </w:p>
    <w:p w:rsidR="00762751" w:rsidRDefault="00762751">
      <w:pPr>
        <w:shd w:val="clear" w:color="auto" w:fill="FFFFFF"/>
        <w:spacing w:line="235" w:lineRule="exact"/>
        <w:ind w:left="2" w:firstLine="233"/>
        <w:jc w:val="both"/>
      </w:pPr>
      <w:r>
        <w:rPr>
          <w:rFonts w:eastAsia="Times New Roman"/>
          <w:b/>
          <w:bCs/>
          <w:sz w:val="22"/>
          <w:szCs w:val="22"/>
        </w:rPr>
        <w:t xml:space="preserve">„Nemohou být pochybnosti, že líčení zmrtvýchvstání </w:t>
      </w:r>
      <w:r>
        <w:rPr>
          <w:rFonts w:eastAsia="Times New Roman"/>
          <w:b/>
          <w:bCs/>
          <w:spacing w:val="-1"/>
          <w:sz w:val="22"/>
          <w:szCs w:val="22"/>
        </w:rPr>
        <w:t xml:space="preserve">jsou jako taková zcela odlišná," přiznává Manning, ale </w:t>
      </w:r>
      <w:r>
        <w:rPr>
          <w:rFonts w:eastAsia="Times New Roman"/>
          <w:b/>
          <w:bCs/>
          <w:spacing w:val="-3"/>
          <w:sz w:val="22"/>
          <w:szCs w:val="22"/>
        </w:rPr>
        <w:t>přesto soudí, že tím se nevylučuje samo Ježíšovo zmrt</w:t>
      </w:r>
      <w:r>
        <w:rPr>
          <w:rFonts w:eastAsia="Times New Roman"/>
          <w:b/>
          <w:bCs/>
          <w:spacing w:val="-3"/>
          <w:sz w:val="22"/>
          <w:szCs w:val="22"/>
        </w:rPr>
        <w:softHyphen/>
      </w:r>
      <w:r>
        <w:rPr>
          <w:rFonts w:eastAsia="Times New Roman"/>
          <w:b/>
          <w:bCs/>
          <w:spacing w:val="-1"/>
          <w:sz w:val="22"/>
          <w:szCs w:val="22"/>
        </w:rPr>
        <w:t>výchvstání. Zdá se však, že by nebyl v záviděníhodné si</w:t>
      </w:r>
      <w:r>
        <w:rPr>
          <w:rFonts w:eastAsia="Times New Roman"/>
          <w:b/>
          <w:bCs/>
          <w:spacing w:val="-1"/>
          <w:sz w:val="22"/>
          <w:szCs w:val="22"/>
        </w:rPr>
        <w:softHyphen/>
      </w:r>
      <w:r>
        <w:rPr>
          <w:rFonts w:eastAsia="Times New Roman"/>
          <w:b/>
          <w:bCs/>
          <w:spacing w:val="-3"/>
          <w:sz w:val="22"/>
          <w:szCs w:val="22"/>
        </w:rPr>
        <w:t>tuaci ani soudce, který by měl na základě takovýchto pro</w:t>
      </w:r>
      <w:r>
        <w:rPr>
          <w:rFonts w:eastAsia="Times New Roman"/>
          <w:b/>
          <w:bCs/>
          <w:spacing w:val="-3"/>
          <w:sz w:val="22"/>
          <w:szCs w:val="22"/>
        </w:rPr>
        <w:softHyphen/>
      </w:r>
      <w:r>
        <w:rPr>
          <w:rFonts w:eastAsia="Times New Roman"/>
          <w:b/>
          <w:bCs/>
          <w:spacing w:val="-1"/>
          <w:sz w:val="22"/>
          <w:szCs w:val="22"/>
        </w:rPr>
        <w:t>tichůdných a nesouvislých líčení rozhodnout, co je prav</w:t>
      </w:r>
      <w:r>
        <w:rPr>
          <w:rFonts w:eastAsia="Times New Roman"/>
          <w:b/>
          <w:bCs/>
          <w:spacing w:val="-1"/>
          <w:sz w:val="22"/>
          <w:szCs w:val="22"/>
        </w:rPr>
        <w:softHyphen/>
      </w:r>
      <w:r>
        <w:rPr>
          <w:rFonts w:eastAsia="Times New Roman"/>
          <w:b/>
          <w:bCs/>
          <w:sz w:val="22"/>
          <w:szCs w:val="22"/>
        </w:rPr>
        <w:t>da.</w:t>
      </w:r>
    </w:p>
    <w:p w:rsidR="00762751" w:rsidRDefault="00762751">
      <w:pPr>
        <w:shd w:val="clear" w:color="auto" w:fill="FFFFFF"/>
        <w:spacing w:before="1642"/>
        <w:ind w:left="22"/>
        <w:jc w:val="center"/>
      </w:pPr>
      <w:r>
        <w:rPr>
          <w:b/>
          <w:bCs/>
          <w:spacing w:val="-7"/>
          <w:sz w:val="18"/>
          <w:szCs w:val="18"/>
        </w:rPr>
        <w:t>(369)</w:t>
      </w:r>
    </w:p>
    <w:p w:rsidR="00762751" w:rsidRDefault="00762751">
      <w:pPr>
        <w:shd w:val="clear" w:color="auto" w:fill="FFFFFF"/>
        <w:spacing w:before="1642"/>
        <w:ind w:left="22"/>
        <w:jc w:val="center"/>
        <w:sectPr w:rsidR="00762751">
          <w:pgSz w:w="11909" w:h="16834"/>
          <w:pgMar w:top="1440" w:right="3245" w:bottom="720" w:left="3275" w:header="708" w:footer="708" w:gutter="0"/>
          <w:cols w:space="60"/>
          <w:noEndnote/>
        </w:sectPr>
      </w:pPr>
    </w:p>
    <w:p w:rsidR="00762751" w:rsidRDefault="00762751">
      <w:pPr>
        <w:shd w:val="clear" w:color="auto" w:fill="FFFFFF"/>
        <w:ind w:left="94"/>
        <w:jc w:val="center"/>
      </w:pPr>
      <w:r>
        <w:rPr>
          <w:b/>
          <w:bCs/>
          <w:spacing w:val="-7"/>
          <w:sz w:val="16"/>
          <w:szCs w:val="16"/>
        </w:rPr>
        <w:lastRenderedPageBreak/>
        <w:t>NA PO</w:t>
      </w:r>
      <w:r>
        <w:rPr>
          <w:rFonts w:eastAsia="Times New Roman"/>
          <w:b/>
          <w:bCs/>
          <w:spacing w:val="-7"/>
          <w:sz w:val="16"/>
          <w:szCs w:val="16"/>
        </w:rPr>
        <w:t>ČÁTKU BYLO SLOVO</w:t>
      </w:r>
    </w:p>
    <w:p w:rsidR="00762751" w:rsidRDefault="00762751">
      <w:pPr>
        <w:shd w:val="clear" w:color="auto" w:fill="FFFFFF"/>
        <w:spacing w:before="420" w:line="346" w:lineRule="exact"/>
        <w:ind w:left="1478" w:right="1457" w:firstLine="134"/>
        <w:jc w:val="center"/>
      </w:pPr>
      <w:r>
        <w:rPr>
          <w:b/>
          <w:bCs/>
          <w:sz w:val="36"/>
          <w:szCs w:val="36"/>
        </w:rPr>
        <w:t>U PRAMEN</w:t>
      </w:r>
      <w:r>
        <w:rPr>
          <w:rFonts w:eastAsia="Times New Roman"/>
          <w:b/>
          <w:bCs/>
          <w:sz w:val="36"/>
          <w:szCs w:val="36"/>
        </w:rPr>
        <w:t xml:space="preserve">Ů </w:t>
      </w:r>
      <w:r>
        <w:rPr>
          <w:rFonts w:eastAsia="Times New Roman"/>
          <w:b/>
          <w:bCs/>
          <w:spacing w:val="-16"/>
          <w:sz w:val="36"/>
          <w:szCs w:val="36"/>
        </w:rPr>
        <w:t>KŘESŤANSTVÍ</w:t>
      </w:r>
    </w:p>
    <w:p w:rsidR="00762751" w:rsidRDefault="00762751">
      <w:pPr>
        <w:shd w:val="clear" w:color="auto" w:fill="FFFFFF"/>
        <w:spacing w:before="1661" w:line="216" w:lineRule="exact"/>
        <w:ind w:left="10"/>
        <w:jc w:val="center"/>
      </w:pPr>
      <w:r>
        <w:rPr>
          <w:b/>
          <w:bCs/>
          <w:sz w:val="22"/>
          <w:szCs w:val="22"/>
        </w:rPr>
        <w:t xml:space="preserve">Po </w:t>
      </w:r>
      <w:r>
        <w:rPr>
          <w:b/>
          <w:bCs/>
          <w:spacing w:val="39"/>
          <w:sz w:val="22"/>
          <w:szCs w:val="22"/>
        </w:rPr>
        <w:t>stop</w:t>
      </w:r>
      <w:r>
        <w:rPr>
          <w:rFonts w:eastAsia="Times New Roman"/>
          <w:b/>
          <w:bCs/>
          <w:spacing w:val="39"/>
          <w:sz w:val="22"/>
          <w:szCs w:val="22"/>
        </w:rPr>
        <w:t>ách</w:t>
      </w:r>
    </w:p>
    <w:p w:rsidR="00762751" w:rsidRDefault="00762751">
      <w:pPr>
        <w:shd w:val="clear" w:color="auto" w:fill="FFFFFF"/>
        <w:spacing w:before="2" w:line="216" w:lineRule="exact"/>
        <w:ind w:left="2"/>
        <w:jc w:val="center"/>
      </w:pPr>
      <w:r>
        <w:rPr>
          <w:b/>
          <w:bCs/>
          <w:spacing w:val="35"/>
          <w:sz w:val="22"/>
          <w:szCs w:val="22"/>
        </w:rPr>
        <w:t>historick</w:t>
      </w:r>
      <w:r>
        <w:rPr>
          <w:rFonts w:eastAsia="Times New Roman"/>
          <w:b/>
          <w:bCs/>
          <w:spacing w:val="35"/>
          <w:sz w:val="22"/>
          <w:szCs w:val="22"/>
        </w:rPr>
        <w:t>ého</w:t>
      </w:r>
    </w:p>
    <w:p w:rsidR="00762751" w:rsidRDefault="00762751">
      <w:pPr>
        <w:shd w:val="clear" w:color="auto" w:fill="FFFFFF"/>
        <w:spacing w:line="216" w:lineRule="exact"/>
        <w:ind w:right="5"/>
        <w:jc w:val="center"/>
      </w:pPr>
      <w:r>
        <w:rPr>
          <w:b/>
          <w:bCs/>
          <w:spacing w:val="30"/>
          <w:sz w:val="22"/>
          <w:szCs w:val="22"/>
        </w:rPr>
        <w:t>Je</w:t>
      </w:r>
      <w:r>
        <w:rPr>
          <w:rFonts w:eastAsia="Times New Roman"/>
          <w:b/>
          <w:bCs/>
          <w:spacing w:val="30"/>
          <w:sz w:val="22"/>
          <w:szCs w:val="22"/>
        </w:rPr>
        <w:t>žíše</w:t>
      </w:r>
    </w:p>
    <w:p w:rsidR="00762751" w:rsidRDefault="00762751">
      <w:pPr>
        <w:shd w:val="clear" w:color="auto" w:fill="FFFFFF"/>
        <w:spacing w:before="240" w:line="233" w:lineRule="exact"/>
        <w:ind w:right="2" w:firstLine="223"/>
        <w:jc w:val="both"/>
      </w:pPr>
      <w:r>
        <w:rPr>
          <w:b/>
          <w:bCs/>
          <w:sz w:val="22"/>
          <w:szCs w:val="22"/>
        </w:rPr>
        <w:t>Evangelia, jak jsme se p</w:t>
      </w:r>
      <w:r>
        <w:rPr>
          <w:rFonts w:eastAsia="Times New Roman"/>
          <w:b/>
          <w:bCs/>
          <w:sz w:val="22"/>
          <w:szCs w:val="22"/>
        </w:rPr>
        <w:t xml:space="preserve">řesvědčili, nejsou životopisy v dnešním smyslu slova. Byla napsána s apologetickými </w:t>
      </w:r>
      <w:r>
        <w:rPr>
          <w:rFonts w:eastAsia="Times New Roman"/>
          <w:b/>
          <w:bCs/>
          <w:spacing w:val="-3"/>
          <w:sz w:val="22"/>
          <w:szCs w:val="22"/>
        </w:rPr>
        <w:t xml:space="preserve">a didaktickými cíli, aby dokázala, že Ježíš byl proroky předpověděný Vykupitel. Vznikla několik desetiletí po </w:t>
      </w:r>
      <w:r>
        <w:rPr>
          <w:rFonts w:eastAsia="Times New Roman"/>
          <w:b/>
          <w:bCs/>
          <w:spacing w:val="-4"/>
          <w:sz w:val="22"/>
          <w:szCs w:val="22"/>
        </w:rPr>
        <w:t>ukřižování Ježíše a stala se odrazem anonymní ústní tradi</w:t>
      </w:r>
      <w:r>
        <w:rPr>
          <w:rFonts w:eastAsia="Times New Roman"/>
          <w:b/>
          <w:bCs/>
          <w:spacing w:val="-4"/>
          <w:sz w:val="22"/>
          <w:szCs w:val="22"/>
        </w:rPr>
        <w:softHyphen/>
      </w:r>
      <w:r>
        <w:rPr>
          <w:rFonts w:eastAsia="Times New Roman"/>
          <w:b/>
          <w:bCs/>
          <w:spacing w:val="-5"/>
          <w:sz w:val="22"/>
          <w:szCs w:val="22"/>
        </w:rPr>
        <w:t>ce, jak se utvářela v početných křesťanských obcích v Afri</w:t>
      </w:r>
      <w:r>
        <w:rPr>
          <w:rFonts w:eastAsia="Times New Roman"/>
          <w:b/>
          <w:bCs/>
          <w:spacing w:val="-5"/>
          <w:sz w:val="22"/>
          <w:szCs w:val="22"/>
        </w:rPr>
        <w:softHyphen/>
      </w:r>
      <w:r>
        <w:rPr>
          <w:rFonts w:eastAsia="Times New Roman"/>
          <w:b/>
          <w:bCs/>
          <w:spacing w:val="-3"/>
          <w:sz w:val="22"/>
          <w:szCs w:val="22"/>
        </w:rPr>
        <w:t>ce, Asii i v Evropě, jsou historií víry v Ježíšovo božství, ni</w:t>
      </w:r>
      <w:r>
        <w:rPr>
          <w:rFonts w:eastAsia="Times New Roman"/>
          <w:b/>
          <w:bCs/>
          <w:spacing w:val="-3"/>
          <w:sz w:val="22"/>
          <w:szCs w:val="22"/>
        </w:rPr>
        <w:softHyphen/>
      </w:r>
      <w:r>
        <w:rPr>
          <w:rFonts w:eastAsia="Times New Roman"/>
          <w:b/>
          <w:bCs/>
          <w:spacing w:val="-4"/>
          <w:sz w:val="22"/>
          <w:szCs w:val="22"/>
        </w:rPr>
        <w:t xml:space="preserve">koli historií jeho pozemského života. Autory evangelií byli </w:t>
      </w:r>
      <w:r>
        <w:rPr>
          <w:rFonts w:eastAsia="Times New Roman"/>
          <w:b/>
          <w:bCs/>
          <w:spacing w:val="-2"/>
          <w:sz w:val="22"/>
          <w:szCs w:val="22"/>
        </w:rPr>
        <w:t xml:space="preserve">různí lidé a sepisovali je různým způsobem i k různým </w:t>
      </w:r>
      <w:r>
        <w:rPr>
          <w:rFonts w:eastAsia="Times New Roman"/>
          <w:b/>
          <w:bCs/>
          <w:spacing w:val="-3"/>
          <w:sz w:val="22"/>
          <w:szCs w:val="22"/>
        </w:rPr>
        <w:t>účelům, a proto se nelze divit, že představují přímo fasci</w:t>
      </w:r>
      <w:r>
        <w:rPr>
          <w:rFonts w:eastAsia="Times New Roman"/>
          <w:b/>
          <w:bCs/>
          <w:spacing w:val="-3"/>
          <w:sz w:val="22"/>
          <w:szCs w:val="22"/>
        </w:rPr>
        <w:softHyphen/>
      </w:r>
      <w:r>
        <w:rPr>
          <w:rFonts w:eastAsia="Times New Roman"/>
          <w:b/>
          <w:bCs/>
          <w:spacing w:val="-4"/>
          <w:sz w:val="22"/>
          <w:szCs w:val="22"/>
        </w:rPr>
        <w:t xml:space="preserve">nující konglomerát protikladů, nejasností a nedůsledností. </w:t>
      </w:r>
      <w:r>
        <w:rPr>
          <w:rFonts w:eastAsia="Times New Roman"/>
          <w:b/>
          <w:bCs/>
          <w:spacing w:val="-5"/>
          <w:sz w:val="22"/>
          <w:szCs w:val="22"/>
        </w:rPr>
        <w:t>Tento fakt znepokojoval i některé vůdčí osobnosti křesťan</w:t>
      </w:r>
      <w:r>
        <w:rPr>
          <w:rFonts w:eastAsia="Times New Roman"/>
          <w:b/>
          <w:bCs/>
          <w:spacing w:val="-5"/>
          <w:sz w:val="22"/>
          <w:szCs w:val="22"/>
        </w:rPr>
        <w:softHyphen/>
      </w:r>
      <w:r>
        <w:rPr>
          <w:rFonts w:eastAsia="Times New Roman"/>
          <w:b/>
          <w:bCs/>
          <w:spacing w:val="-4"/>
          <w:sz w:val="22"/>
          <w:szCs w:val="22"/>
        </w:rPr>
        <w:t xml:space="preserve">ského hnutí. Svatý Augustin pravil: „Ani já bych nevěřil </w:t>
      </w:r>
      <w:r>
        <w:rPr>
          <w:rFonts w:eastAsia="Times New Roman"/>
          <w:b/>
          <w:bCs/>
          <w:spacing w:val="-2"/>
          <w:sz w:val="22"/>
          <w:szCs w:val="22"/>
        </w:rPr>
        <w:t xml:space="preserve">evangeliu, kdyby mi to nepřikazovala autorita církve" </w:t>
      </w:r>
      <w:r>
        <w:rPr>
          <w:rFonts w:eastAsia="Times New Roman"/>
          <w:b/>
          <w:bCs/>
          <w:spacing w:val="-5"/>
          <w:sz w:val="22"/>
          <w:szCs w:val="22"/>
        </w:rPr>
        <w:t xml:space="preserve">(Contra Faustum Manichaeum, </w:t>
      </w:r>
      <w:r>
        <w:rPr>
          <w:rFonts w:eastAsia="Times New Roman"/>
          <w:b/>
          <w:bCs/>
          <w:spacing w:val="-5"/>
          <w:sz w:val="22"/>
          <w:szCs w:val="22"/>
          <w:lang w:val="en-US"/>
        </w:rPr>
        <w:t xml:space="preserve">XXV, </w:t>
      </w:r>
      <w:r>
        <w:rPr>
          <w:rFonts w:eastAsia="Times New Roman"/>
          <w:b/>
          <w:bCs/>
          <w:spacing w:val="-5"/>
          <w:sz w:val="22"/>
          <w:szCs w:val="22"/>
        </w:rPr>
        <w:t xml:space="preserve">1, 3). Martin Luther </w:t>
      </w:r>
      <w:r>
        <w:rPr>
          <w:rFonts w:eastAsia="Times New Roman"/>
          <w:b/>
          <w:bCs/>
          <w:spacing w:val="-4"/>
          <w:sz w:val="22"/>
          <w:szCs w:val="22"/>
        </w:rPr>
        <w:t xml:space="preserve">zaujal k těmto rozporům ještě kapitulantštější postoj a dal </w:t>
      </w:r>
      <w:r>
        <w:rPr>
          <w:rFonts w:eastAsia="Times New Roman"/>
          <w:b/>
          <w:bCs/>
          <w:spacing w:val="-1"/>
          <w:sz w:val="22"/>
          <w:szCs w:val="22"/>
        </w:rPr>
        <w:t xml:space="preserve">svým přívržencům tuto instrukci: „... vznikne-li nějaká </w:t>
      </w:r>
      <w:r>
        <w:rPr>
          <w:rFonts w:eastAsia="Times New Roman"/>
          <w:b/>
          <w:bCs/>
          <w:spacing w:val="-3"/>
          <w:sz w:val="22"/>
          <w:szCs w:val="22"/>
        </w:rPr>
        <w:t xml:space="preserve">obtíž týkající se Svatých knih a nemůžeme-li ji vysvětlit, </w:t>
      </w:r>
      <w:r>
        <w:rPr>
          <w:rFonts w:eastAsia="Times New Roman"/>
          <w:b/>
          <w:bCs/>
          <w:sz w:val="22"/>
          <w:szCs w:val="22"/>
        </w:rPr>
        <w:t>musíme ji prostě ponechat, tak jak je."</w:t>
      </w:r>
    </w:p>
    <w:p w:rsidR="00762751" w:rsidRDefault="00762751">
      <w:pPr>
        <w:shd w:val="clear" w:color="auto" w:fill="FFFFFF"/>
        <w:spacing w:line="233" w:lineRule="exact"/>
        <w:ind w:firstLine="211"/>
        <w:jc w:val="both"/>
      </w:pPr>
      <w:r>
        <w:rPr>
          <w:b/>
          <w:bCs/>
          <w:spacing w:val="-4"/>
          <w:sz w:val="22"/>
          <w:szCs w:val="22"/>
        </w:rPr>
        <w:t>Tradice o Je</w:t>
      </w:r>
      <w:r>
        <w:rPr>
          <w:rFonts w:eastAsia="Times New Roman"/>
          <w:b/>
          <w:bCs/>
          <w:spacing w:val="-4"/>
          <w:sz w:val="22"/>
          <w:szCs w:val="22"/>
        </w:rPr>
        <w:t xml:space="preserve">žíšovi se utvářela, jak víme, pod vlivem víry ve velký zázrak zmrtvýchvstání. Proto, chceme-li pochopit </w:t>
      </w:r>
      <w:r>
        <w:rPr>
          <w:rFonts w:eastAsia="Times New Roman"/>
          <w:b/>
          <w:bCs/>
          <w:spacing w:val="-1"/>
          <w:sz w:val="22"/>
          <w:szCs w:val="22"/>
        </w:rPr>
        <w:t xml:space="preserve">evangelia, musíme se podívat na události, které se v nich </w:t>
      </w:r>
      <w:r>
        <w:rPr>
          <w:rFonts w:eastAsia="Times New Roman"/>
          <w:b/>
          <w:bCs/>
          <w:spacing w:val="-4"/>
          <w:sz w:val="22"/>
          <w:szCs w:val="22"/>
        </w:rPr>
        <w:t>líčí, nikoli v tom pořadí, jak je podávají autoři, ale retro</w:t>
      </w:r>
      <w:r>
        <w:rPr>
          <w:rFonts w:eastAsia="Times New Roman"/>
          <w:b/>
          <w:bCs/>
          <w:spacing w:val="-4"/>
          <w:sz w:val="22"/>
          <w:szCs w:val="22"/>
        </w:rPr>
        <w:softHyphen/>
        <w:t>spektivně, prismatem tohoto zázraku. Všechny události ve-</w:t>
      </w:r>
    </w:p>
    <w:p w:rsidR="00762751" w:rsidRDefault="00762751">
      <w:pPr>
        <w:shd w:val="clear" w:color="auto" w:fill="FFFFFF"/>
        <w:spacing w:before="252"/>
        <w:ind w:left="79"/>
        <w:jc w:val="center"/>
      </w:pPr>
      <w:r>
        <w:rPr>
          <w:rFonts w:ascii="Arial" w:hAnsi="Arial" w:cs="Arial"/>
          <w:b/>
          <w:bCs/>
          <w:spacing w:val="-4"/>
          <w:sz w:val="16"/>
          <w:szCs w:val="16"/>
        </w:rPr>
        <w:t>(370)</w:t>
      </w:r>
    </w:p>
    <w:p w:rsidR="00762751" w:rsidRDefault="00762751">
      <w:pPr>
        <w:shd w:val="clear" w:color="auto" w:fill="FFFFFF"/>
        <w:spacing w:before="252"/>
        <w:ind w:left="79"/>
        <w:jc w:val="center"/>
        <w:sectPr w:rsidR="00762751">
          <w:pgSz w:w="11909" w:h="16834"/>
          <w:pgMar w:top="1440" w:right="3303" w:bottom="720" w:left="3237" w:header="708" w:footer="708" w:gutter="0"/>
          <w:cols w:space="60"/>
          <w:noEndnote/>
        </w:sectPr>
      </w:pPr>
    </w:p>
    <w:p w:rsidR="00762751" w:rsidRDefault="00762751">
      <w:pPr>
        <w:shd w:val="clear" w:color="auto" w:fill="FFFFFF"/>
        <w:ind w:right="29"/>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left="12" w:right="24"/>
        <w:jc w:val="both"/>
      </w:pPr>
      <w:r>
        <w:rPr>
          <w:b/>
          <w:bCs/>
          <w:spacing w:val="-3"/>
          <w:sz w:val="22"/>
          <w:szCs w:val="22"/>
        </w:rPr>
        <w:t>dou</w:t>
      </w:r>
      <w:r>
        <w:rPr>
          <w:rFonts w:eastAsia="Times New Roman"/>
          <w:b/>
          <w:bCs/>
          <w:spacing w:val="-3"/>
          <w:sz w:val="22"/>
          <w:szCs w:val="22"/>
        </w:rPr>
        <w:t>čí k ukřižování jsou podřízeny hlavní myšlence, že Je</w:t>
      </w:r>
      <w:r>
        <w:rPr>
          <w:rFonts w:eastAsia="Times New Roman"/>
          <w:b/>
          <w:bCs/>
          <w:spacing w:val="-3"/>
          <w:sz w:val="22"/>
          <w:szCs w:val="22"/>
        </w:rPr>
        <w:softHyphen/>
        <w:t xml:space="preserve">žíš byl Bůh, který vstal z mrtvých. Nemáme tu tedy co činit </w:t>
      </w:r>
      <w:r>
        <w:rPr>
          <w:rFonts w:eastAsia="Times New Roman"/>
          <w:b/>
          <w:bCs/>
          <w:spacing w:val="-2"/>
          <w:sz w:val="22"/>
          <w:szCs w:val="22"/>
        </w:rPr>
        <w:t xml:space="preserve">s historií, ale s typickou hagiografií. Tuto tendenci vystihl </w:t>
      </w:r>
      <w:r>
        <w:rPr>
          <w:rFonts w:eastAsia="Times New Roman"/>
          <w:b/>
          <w:bCs/>
          <w:spacing w:val="-3"/>
          <w:sz w:val="22"/>
          <w:szCs w:val="22"/>
        </w:rPr>
        <w:t>sv. Pavel v Prvním listu Korintským: „... my kážeme Me</w:t>
      </w:r>
      <w:r>
        <w:rPr>
          <w:rFonts w:eastAsia="Times New Roman"/>
          <w:b/>
          <w:bCs/>
          <w:spacing w:val="-3"/>
          <w:sz w:val="22"/>
          <w:szCs w:val="22"/>
        </w:rPr>
        <w:softHyphen/>
      </w:r>
      <w:r>
        <w:rPr>
          <w:rFonts w:eastAsia="Times New Roman"/>
          <w:b/>
          <w:bCs/>
          <w:sz w:val="22"/>
          <w:szCs w:val="22"/>
        </w:rPr>
        <w:t>siáše ukřižovaného" (1, 23).</w:t>
      </w:r>
    </w:p>
    <w:p w:rsidR="00762751" w:rsidRDefault="00762751">
      <w:pPr>
        <w:shd w:val="clear" w:color="auto" w:fill="FFFFFF"/>
        <w:spacing w:line="235" w:lineRule="exact"/>
        <w:ind w:right="22" w:firstLine="209"/>
        <w:jc w:val="both"/>
      </w:pPr>
      <w:r>
        <w:rPr>
          <w:b/>
          <w:bCs/>
          <w:spacing w:val="-4"/>
          <w:sz w:val="22"/>
          <w:szCs w:val="22"/>
        </w:rPr>
        <w:t>Jestli</w:t>
      </w:r>
      <w:r>
        <w:rPr>
          <w:rFonts w:eastAsia="Times New Roman"/>
          <w:b/>
          <w:bCs/>
          <w:spacing w:val="-4"/>
          <w:sz w:val="22"/>
          <w:szCs w:val="22"/>
        </w:rPr>
        <w:t xml:space="preserve">že tedy máme pouze obraz Krista víry, a ne Ježíše </w:t>
      </w:r>
      <w:r>
        <w:rPr>
          <w:rFonts w:eastAsia="Times New Roman"/>
          <w:b/>
          <w:bCs/>
          <w:spacing w:val="-3"/>
          <w:sz w:val="22"/>
          <w:szCs w:val="22"/>
        </w:rPr>
        <w:t xml:space="preserve">historie, ptáme se, co o něm víme doopravdy. Obrysy jeho </w:t>
      </w:r>
      <w:r>
        <w:rPr>
          <w:rFonts w:eastAsia="Times New Roman"/>
          <w:b/>
          <w:bCs/>
          <w:sz w:val="22"/>
          <w:szCs w:val="22"/>
        </w:rPr>
        <w:t xml:space="preserve">postavy, jak napsal už zmíněný německý biblista H. </w:t>
      </w:r>
      <w:r>
        <w:rPr>
          <w:rFonts w:eastAsia="Times New Roman"/>
          <w:b/>
          <w:bCs/>
          <w:spacing w:val="-3"/>
          <w:sz w:val="22"/>
          <w:szCs w:val="22"/>
        </w:rPr>
        <w:t>Zahrnt, se rozplývají ve světle velikonočního zázraku tak, jako se kontury lidí stávají mlhavé a mizejí v oslepující sluneční záři. D. F. Strauss dospěl k přesvědčení, že evan</w:t>
      </w:r>
      <w:r>
        <w:rPr>
          <w:rFonts w:eastAsia="Times New Roman"/>
          <w:b/>
          <w:bCs/>
          <w:spacing w:val="-3"/>
          <w:sz w:val="22"/>
          <w:szCs w:val="22"/>
        </w:rPr>
        <w:softHyphen/>
        <w:t xml:space="preserve">gelia jsou souborem mýtů vytvořených prvními vyznavači Ježíše. Vzhledem k tehdejšímu exaltovanému stavu jejich </w:t>
      </w:r>
      <w:r>
        <w:rPr>
          <w:rFonts w:eastAsia="Times New Roman"/>
          <w:b/>
          <w:bCs/>
          <w:spacing w:val="-2"/>
          <w:sz w:val="22"/>
          <w:szCs w:val="22"/>
        </w:rPr>
        <w:t xml:space="preserve">vědomí a sklonu k mytologizování minulosti byl proces </w:t>
      </w:r>
      <w:r>
        <w:rPr>
          <w:rFonts w:eastAsia="Times New Roman"/>
          <w:b/>
          <w:bCs/>
          <w:sz w:val="22"/>
          <w:szCs w:val="22"/>
        </w:rPr>
        <w:t>vzniku těchto mýtů pochopitelně neuvědomělý a spon</w:t>
      </w:r>
      <w:r>
        <w:rPr>
          <w:rFonts w:eastAsia="Times New Roman"/>
          <w:b/>
          <w:bCs/>
          <w:sz w:val="22"/>
          <w:szCs w:val="22"/>
        </w:rPr>
        <w:softHyphen/>
        <w:t>tánní.</w:t>
      </w:r>
    </w:p>
    <w:p w:rsidR="00762751" w:rsidRDefault="00762751">
      <w:pPr>
        <w:shd w:val="clear" w:color="auto" w:fill="FFFFFF"/>
        <w:spacing w:line="235" w:lineRule="exact"/>
        <w:ind w:left="22" w:right="19" w:firstLine="216"/>
        <w:jc w:val="both"/>
      </w:pPr>
      <w:r>
        <w:rPr>
          <w:b/>
          <w:bCs/>
          <w:spacing w:val="-3"/>
          <w:sz w:val="22"/>
          <w:szCs w:val="22"/>
        </w:rPr>
        <w:t>Skute</w:t>
      </w:r>
      <w:r>
        <w:rPr>
          <w:rFonts w:eastAsia="Times New Roman"/>
          <w:b/>
          <w:bCs/>
          <w:spacing w:val="-3"/>
          <w:sz w:val="22"/>
          <w:szCs w:val="22"/>
        </w:rPr>
        <w:t>čnost, že už v oněch nejstarších podáních se Ježíš-</w:t>
      </w:r>
      <w:r>
        <w:rPr>
          <w:rFonts w:eastAsia="Times New Roman"/>
          <w:b/>
          <w:bCs/>
          <w:spacing w:val="-2"/>
          <w:sz w:val="22"/>
          <w:szCs w:val="22"/>
        </w:rPr>
        <w:t>-člověk proměnil v božského Krista, že evangelia jsou po</w:t>
      </w:r>
      <w:r>
        <w:rPr>
          <w:rFonts w:eastAsia="Times New Roman"/>
          <w:b/>
          <w:bCs/>
          <w:spacing w:val="-2"/>
          <w:sz w:val="22"/>
          <w:szCs w:val="22"/>
        </w:rPr>
        <w:softHyphen/>
      </w:r>
      <w:r>
        <w:rPr>
          <w:rFonts w:eastAsia="Times New Roman"/>
          <w:b/>
          <w:bCs/>
          <w:spacing w:val="-4"/>
          <w:sz w:val="22"/>
          <w:szCs w:val="22"/>
        </w:rPr>
        <w:t>kryta vrstvami teologických doktrín, přispěl ke vzniku hy</w:t>
      </w:r>
      <w:r>
        <w:rPr>
          <w:rFonts w:eastAsia="Times New Roman"/>
          <w:b/>
          <w:bCs/>
          <w:spacing w:val="-4"/>
          <w:sz w:val="22"/>
          <w:szCs w:val="22"/>
        </w:rPr>
        <w:softHyphen/>
      </w:r>
      <w:r>
        <w:rPr>
          <w:rFonts w:eastAsia="Times New Roman"/>
          <w:b/>
          <w:bCs/>
          <w:spacing w:val="-3"/>
          <w:sz w:val="22"/>
          <w:szCs w:val="22"/>
        </w:rPr>
        <w:t>potézy, podle níž Ježíš nikdy neexistoval, že byl pouze mý</w:t>
      </w:r>
      <w:r>
        <w:rPr>
          <w:rFonts w:eastAsia="Times New Roman"/>
          <w:b/>
          <w:bCs/>
          <w:spacing w:val="-3"/>
          <w:sz w:val="22"/>
          <w:szCs w:val="22"/>
        </w:rPr>
        <w:softHyphen/>
      </w:r>
      <w:r>
        <w:rPr>
          <w:rFonts w:eastAsia="Times New Roman"/>
          <w:b/>
          <w:bCs/>
          <w:spacing w:val="-4"/>
          <w:sz w:val="22"/>
          <w:szCs w:val="22"/>
        </w:rPr>
        <w:t>tem vytvořeným v lidských myslích na způsob mýtů v kul</w:t>
      </w:r>
      <w:r>
        <w:rPr>
          <w:rFonts w:eastAsia="Times New Roman"/>
          <w:b/>
          <w:bCs/>
          <w:spacing w:val="-4"/>
          <w:sz w:val="22"/>
          <w:szCs w:val="22"/>
        </w:rPr>
        <w:softHyphen/>
      </w:r>
      <w:r>
        <w:rPr>
          <w:rFonts w:eastAsia="Times New Roman"/>
          <w:b/>
          <w:bCs/>
          <w:sz w:val="22"/>
          <w:szCs w:val="22"/>
        </w:rPr>
        <w:t>tech Blízkého východu.</w:t>
      </w:r>
    </w:p>
    <w:p w:rsidR="00762751" w:rsidRDefault="00762751">
      <w:pPr>
        <w:shd w:val="clear" w:color="auto" w:fill="FFFFFF"/>
        <w:spacing w:line="235" w:lineRule="exact"/>
        <w:ind w:left="24" w:right="10" w:firstLine="221"/>
        <w:jc w:val="both"/>
      </w:pPr>
      <w:r>
        <w:rPr>
          <w:b/>
          <w:bCs/>
          <w:spacing w:val="-3"/>
          <w:sz w:val="22"/>
          <w:szCs w:val="22"/>
        </w:rPr>
        <w:t>S mytologickou koncepc</w:t>
      </w:r>
      <w:r>
        <w:rPr>
          <w:rFonts w:eastAsia="Times New Roman"/>
          <w:b/>
          <w:bCs/>
          <w:spacing w:val="-3"/>
          <w:sz w:val="22"/>
          <w:szCs w:val="22"/>
        </w:rPr>
        <w:t xml:space="preserve">í přišel jako první francouzský </w:t>
      </w:r>
      <w:r>
        <w:rPr>
          <w:rFonts w:eastAsia="Times New Roman"/>
          <w:b/>
          <w:bCs/>
          <w:spacing w:val="-2"/>
          <w:sz w:val="22"/>
          <w:szCs w:val="22"/>
        </w:rPr>
        <w:t xml:space="preserve">badatel Ch. Dupuis v knize L'origine des touš les cultes </w:t>
      </w:r>
      <w:r>
        <w:rPr>
          <w:rFonts w:eastAsia="Times New Roman"/>
          <w:b/>
          <w:bCs/>
          <w:spacing w:val="-4"/>
          <w:sz w:val="22"/>
          <w:szCs w:val="22"/>
        </w:rPr>
        <w:t xml:space="preserve">(1795). Jejím nejstarším šiřitelem byl věhlasný německý </w:t>
      </w:r>
      <w:r>
        <w:rPr>
          <w:rFonts w:eastAsia="Times New Roman"/>
          <w:b/>
          <w:bCs/>
          <w:sz w:val="22"/>
          <w:szCs w:val="22"/>
        </w:rPr>
        <w:t xml:space="preserve">učenec Bruno Bauer (1809-1882). Povšiml si faktu, že </w:t>
      </w:r>
      <w:r>
        <w:rPr>
          <w:rFonts w:eastAsia="Times New Roman"/>
          <w:b/>
          <w:bCs/>
          <w:spacing w:val="-3"/>
          <w:sz w:val="22"/>
          <w:szCs w:val="22"/>
        </w:rPr>
        <w:t>o Ježíšovi mlčí jak židovští, tak pohanští autoři, jakož i to</w:t>
      </w:r>
      <w:r>
        <w:rPr>
          <w:rFonts w:eastAsia="Times New Roman"/>
          <w:b/>
          <w:bCs/>
          <w:spacing w:val="-3"/>
          <w:sz w:val="22"/>
          <w:szCs w:val="22"/>
        </w:rPr>
        <w:softHyphen/>
      </w:r>
      <w:r>
        <w:rPr>
          <w:rFonts w:eastAsia="Times New Roman"/>
          <w:b/>
          <w:bCs/>
          <w:spacing w:val="-1"/>
          <w:sz w:val="22"/>
          <w:szCs w:val="22"/>
        </w:rPr>
        <w:t>ho, že si evangelia často protiřečí, a dospěl k přesvědčení, že Ježíš nikdy neexistoval a že to byl výtvor lidské fanta</w:t>
      </w:r>
      <w:r>
        <w:rPr>
          <w:rFonts w:eastAsia="Times New Roman"/>
          <w:b/>
          <w:bCs/>
          <w:spacing w:val="-1"/>
          <w:sz w:val="22"/>
          <w:szCs w:val="22"/>
        </w:rPr>
        <w:softHyphen/>
      </w:r>
      <w:r>
        <w:rPr>
          <w:rFonts w:eastAsia="Times New Roman"/>
          <w:b/>
          <w:bCs/>
          <w:spacing w:val="-3"/>
          <w:sz w:val="22"/>
          <w:szCs w:val="22"/>
        </w:rPr>
        <w:t xml:space="preserve">zie. Křesťanské hnutí bylo v jeho očích odrazem ideologie </w:t>
      </w:r>
      <w:r>
        <w:rPr>
          <w:rFonts w:eastAsia="Times New Roman"/>
          <w:b/>
          <w:bCs/>
          <w:sz w:val="22"/>
          <w:szCs w:val="22"/>
        </w:rPr>
        <w:t>vyděděných společenských vrstev, v níž se spojil judais</w:t>
      </w:r>
      <w:r>
        <w:rPr>
          <w:rFonts w:eastAsia="Times New Roman"/>
          <w:b/>
          <w:bCs/>
          <w:sz w:val="22"/>
          <w:szCs w:val="22"/>
        </w:rPr>
        <w:softHyphen/>
        <w:t>mus z diaspory se stoicismem a novoplatonismem.</w:t>
      </w:r>
    </w:p>
    <w:p w:rsidR="00762751" w:rsidRDefault="00762751">
      <w:pPr>
        <w:shd w:val="clear" w:color="auto" w:fill="FFFFFF"/>
        <w:spacing w:line="235" w:lineRule="exact"/>
        <w:ind w:left="17" w:right="5" w:firstLine="230"/>
        <w:jc w:val="both"/>
      </w:pPr>
      <w:r>
        <w:rPr>
          <w:b/>
          <w:bCs/>
          <w:spacing w:val="-2"/>
          <w:sz w:val="22"/>
          <w:szCs w:val="22"/>
        </w:rPr>
        <w:t>Z nov</w:t>
      </w:r>
      <w:r>
        <w:rPr>
          <w:rFonts w:eastAsia="Times New Roman"/>
          <w:b/>
          <w:bCs/>
          <w:spacing w:val="-2"/>
          <w:sz w:val="22"/>
          <w:szCs w:val="22"/>
        </w:rPr>
        <w:t xml:space="preserve">ějších zastánců mytologické koncepce je třeba </w:t>
      </w:r>
      <w:r>
        <w:rPr>
          <w:rFonts w:eastAsia="Times New Roman"/>
          <w:b/>
          <w:bCs/>
          <w:sz w:val="22"/>
          <w:szCs w:val="22"/>
        </w:rPr>
        <w:t xml:space="preserve">jmenovat především Robertsona, Smithe, Kaltohoffa, </w:t>
      </w:r>
      <w:r>
        <w:rPr>
          <w:rFonts w:eastAsia="Times New Roman"/>
          <w:b/>
          <w:bCs/>
          <w:spacing w:val="-2"/>
          <w:sz w:val="22"/>
          <w:szCs w:val="22"/>
        </w:rPr>
        <w:t xml:space="preserve">Drewse, Couchouda a Dujardina. Nemůžeme se věnovat </w:t>
      </w:r>
      <w:r>
        <w:rPr>
          <w:rFonts w:eastAsia="Times New Roman"/>
          <w:b/>
          <w:bCs/>
          <w:spacing w:val="-5"/>
          <w:sz w:val="22"/>
          <w:szCs w:val="22"/>
        </w:rPr>
        <w:t>rozboru jejich závěrů, uvedeme pouze některé charakteris</w:t>
      </w:r>
      <w:r>
        <w:rPr>
          <w:rFonts w:eastAsia="Times New Roman"/>
          <w:b/>
          <w:bCs/>
          <w:spacing w:val="-5"/>
          <w:sz w:val="22"/>
          <w:szCs w:val="22"/>
        </w:rPr>
        <w:softHyphen/>
      </w:r>
      <w:r>
        <w:rPr>
          <w:rFonts w:eastAsia="Times New Roman"/>
          <w:b/>
          <w:bCs/>
          <w:sz w:val="22"/>
          <w:szCs w:val="22"/>
        </w:rPr>
        <w:t>tické názory.</w:t>
      </w:r>
    </w:p>
    <w:p w:rsidR="00762751" w:rsidRDefault="00762751">
      <w:pPr>
        <w:shd w:val="clear" w:color="auto" w:fill="FFFFFF"/>
        <w:spacing w:line="235" w:lineRule="exact"/>
        <w:ind w:left="259"/>
      </w:pPr>
      <w:r>
        <w:rPr>
          <w:b/>
          <w:bCs/>
          <w:spacing w:val="-4"/>
          <w:sz w:val="22"/>
          <w:szCs w:val="22"/>
        </w:rPr>
        <w:t>Nap</w:t>
      </w:r>
      <w:r>
        <w:rPr>
          <w:rFonts w:eastAsia="Times New Roman"/>
          <w:b/>
          <w:bCs/>
          <w:spacing w:val="-4"/>
          <w:sz w:val="22"/>
          <w:szCs w:val="22"/>
        </w:rPr>
        <w:t>říklad Dujardin zastával stanovisko, že umučení Pá-</w:t>
      </w:r>
    </w:p>
    <w:p w:rsidR="00762751" w:rsidRDefault="00762751">
      <w:pPr>
        <w:shd w:val="clear" w:color="auto" w:fill="FFFFFF"/>
        <w:spacing w:before="233"/>
        <w:ind w:left="70"/>
        <w:jc w:val="center"/>
      </w:pPr>
      <w:r>
        <w:rPr>
          <w:b/>
          <w:bCs/>
          <w:spacing w:val="-5"/>
          <w:sz w:val="18"/>
          <w:szCs w:val="18"/>
        </w:rPr>
        <w:t>(371)</w:t>
      </w:r>
    </w:p>
    <w:p w:rsidR="00762751" w:rsidRDefault="00762751">
      <w:pPr>
        <w:shd w:val="clear" w:color="auto" w:fill="FFFFFF"/>
        <w:spacing w:before="233"/>
        <w:ind w:left="70"/>
        <w:jc w:val="center"/>
        <w:sectPr w:rsidR="00762751">
          <w:pgSz w:w="11909" w:h="16834"/>
          <w:pgMar w:top="1440" w:right="3250" w:bottom="720" w:left="3249" w:header="708" w:footer="708" w:gutter="0"/>
          <w:cols w:space="60"/>
          <w:noEndnote/>
        </w:sectPr>
      </w:pPr>
    </w:p>
    <w:p w:rsidR="00762751" w:rsidRDefault="00762751">
      <w:pPr>
        <w:shd w:val="clear" w:color="auto" w:fill="FFFFFF"/>
        <w:ind w:left="70"/>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410" w:line="235" w:lineRule="exact"/>
        <w:jc w:val="both"/>
      </w:pPr>
      <w:r>
        <w:rPr>
          <w:b/>
          <w:bCs/>
          <w:spacing w:val="-5"/>
          <w:sz w:val="22"/>
          <w:szCs w:val="22"/>
        </w:rPr>
        <w:t>n</w:t>
      </w:r>
      <w:r>
        <w:rPr>
          <w:rFonts w:eastAsia="Times New Roman"/>
          <w:b/>
          <w:bCs/>
          <w:spacing w:val="-5"/>
          <w:sz w:val="22"/>
          <w:szCs w:val="22"/>
        </w:rPr>
        <w:t>ě je zřejmou reminiscencí na rituální dramata z nábožen</w:t>
      </w:r>
      <w:r>
        <w:rPr>
          <w:rFonts w:eastAsia="Times New Roman"/>
          <w:b/>
          <w:bCs/>
          <w:spacing w:val="-5"/>
          <w:sz w:val="22"/>
          <w:szCs w:val="22"/>
        </w:rPr>
        <w:softHyphen/>
      </w:r>
      <w:r>
        <w:rPr>
          <w:rFonts w:eastAsia="Times New Roman"/>
          <w:b/>
          <w:bCs/>
          <w:spacing w:val="-3"/>
          <w:sz w:val="22"/>
          <w:szCs w:val="22"/>
        </w:rPr>
        <w:t>ských mystérií Blízkého východu. Německý teolog a socia</w:t>
      </w:r>
      <w:r>
        <w:rPr>
          <w:rFonts w:eastAsia="Times New Roman"/>
          <w:b/>
          <w:bCs/>
          <w:spacing w:val="-3"/>
          <w:sz w:val="22"/>
          <w:szCs w:val="22"/>
        </w:rPr>
        <w:softHyphen/>
        <w:t>lista Kalthoff spatřoval v Ježíšově postavě personifikaci osvobozovacích hnutí, která v 1. stol. n. 1. zachvátila otro</w:t>
      </w:r>
      <w:r>
        <w:rPr>
          <w:rFonts w:eastAsia="Times New Roman"/>
          <w:b/>
          <w:bCs/>
          <w:spacing w:val="-3"/>
          <w:sz w:val="22"/>
          <w:szCs w:val="22"/>
        </w:rPr>
        <w:softHyphen/>
      </w:r>
      <w:r>
        <w:rPr>
          <w:rFonts w:eastAsia="Times New Roman"/>
          <w:b/>
          <w:bCs/>
          <w:spacing w:val="-4"/>
          <w:sz w:val="22"/>
          <w:szCs w:val="22"/>
        </w:rPr>
        <w:t xml:space="preserve">ky a „proletariát" římské říše. Drews opět viděl v Ježíšově </w:t>
      </w:r>
      <w:r>
        <w:rPr>
          <w:rFonts w:eastAsia="Times New Roman"/>
          <w:b/>
          <w:bCs/>
          <w:spacing w:val="-3"/>
          <w:sz w:val="22"/>
          <w:szCs w:val="22"/>
        </w:rPr>
        <w:t xml:space="preserve">kultu konečný produkt synkretického procesu, v němž se </w:t>
      </w:r>
      <w:r>
        <w:rPr>
          <w:rFonts w:eastAsia="Times New Roman"/>
          <w:b/>
          <w:bCs/>
          <w:spacing w:val="-4"/>
          <w:sz w:val="22"/>
          <w:szCs w:val="22"/>
        </w:rPr>
        <w:t xml:space="preserve">jako základní prvek uplatnil kult zemřelých a vzkříšených </w:t>
      </w:r>
      <w:r>
        <w:rPr>
          <w:rFonts w:eastAsia="Times New Roman"/>
          <w:b/>
          <w:bCs/>
          <w:sz w:val="22"/>
          <w:szCs w:val="22"/>
        </w:rPr>
        <w:t>helénských bohů.</w:t>
      </w:r>
    </w:p>
    <w:p w:rsidR="00762751" w:rsidRDefault="00762751">
      <w:pPr>
        <w:shd w:val="clear" w:color="auto" w:fill="FFFFFF"/>
        <w:spacing w:before="2" w:line="235" w:lineRule="exact"/>
        <w:ind w:firstLine="228"/>
        <w:jc w:val="both"/>
      </w:pPr>
      <w:r>
        <w:rPr>
          <w:b/>
          <w:bCs/>
          <w:spacing w:val="-4"/>
          <w:sz w:val="22"/>
          <w:szCs w:val="22"/>
        </w:rPr>
        <w:t>Od roku 1910 byla popul</w:t>
      </w:r>
      <w:r>
        <w:rPr>
          <w:rFonts w:eastAsia="Times New Roman"/>
          <w:b/>
          <w:bCs/>
          <w:spacing w:val="-4"/>
          <w:sz w:val="22"/>
          <w:szCs w:val="22"/>
        </w:rPr>
        <w:t xml:space="preserve">ární teorie představující Ježíše </w:t>
      </w:r>
      <w:r>
        <w:rPr>
          <w:rFonts w:eastAsia="Times New Roman"/>
          <w:b/>
          <w:bCs/>
          <w:sz w:val="22"/>
          <w:szCs w:val="22"/>
        </w:rPr>
        <w:t xml:space="preserve">jako astrálního bůžka, který se narodil na zemi, zemřel </w:t>
      </w:r>
      <w:r>
        <w:rPr>
          <w:rFonts w:eastAsia="Times New Roman"/>
          <w:b/>
          <w:bCs/>
          <w:spacing w:val="-4"/>
          <w:sz w:val="22"/>
          <w:szCs w:val="22"/>
        </w:rPr>
        <w:t xml:space="preserve">a vstal z mrtvých. Představitelem nejradikálnějšího směru </w:t>
      </w:r>
      <w:r>
        <w:rPr>
          <w:rFonts w:eastAsia="Times New Roman"/>
          <w:b/>
          <w:bCs/>
          <w:spacing w:val="-1"/>
          <w:sz w:val="22"/>
          <w:szCs w:val="22"/>
        </w:rPr>
        <w:t xml:space="preserve">astrální teorie byl Polák Andrzej Niemojewski (1854 až </w:t>
      </w:r>
      <w:r>
        <w:rPr>
          <w:rFonts w:eastAsia="Times New Roman"/>
          <w:b/>
          <w:bCs/>
          <w:spacing w:val="-3"/>
          <w:sz w:val="22"/>
          <w:szCs w:val="22"/>
        </w:rPr>
        <w:t xml:space="preserve">1920), autor četných děl na toto téma, kromě jiného knih </w:t>
      </w:r>
      <w:r>
        <w:rPr>
          <w:rFonts w:eastAsia="Times New Roman"/>
          <w:b/>
          <w:bCs/>
          <w:sz w:val="22"/>
          <w:szCs w:val="22"/>
        </w:rPr>
        <w:t xml:space="preserve">Bůh Ježíš ve světle cizího i vlastního bádání a Bible </w:t>
      </w:r>
      <w:r>
        <w:rPr>
          <w:rFonts w:eastAsia="Times New Roman"/>
          <w:b/>
          <w:bCs/>
          <w:spacing w:val="-2"/>
          <w:sz w:val="22"/>
          <w:szCs w:val="22"/>
        </w:rPr>
        <w:t>a hvězdy. Podle něj je Nový zákon velká alegorie se zaši</w:t>
      </w:r>
      <w:r>
        <w:rPr>
          <w:rFonts w:eastAsia="Times New Roman"/>
          <w:b/>
          <w:bCs/>
          <w:spacing w:val="-2"/>
          <w:sz w:val="22"/>
          <w:szCs w:val="22"/>
        </w:rPr>
        <w:softHyphen/>
      </w:r>
      <w:r>
        <w:rPr>
          <w:rFonts w:eastAsia="Times New Roman"/>
          <w:b/>
          <w:bCs/>
          <w:spacing w:val="-3"/>
          <w:sz w:val="22"/>
          <w:szCs w:val="22"/>
        </w:rPr>
        <w:t>frovaným mýtem Slunce a Měsíce, přičemž Slunce je nej</w:t>
      </w:r>
      <w:r>
        <w:rPr>
          <w:rFonts w:eastAsia="Times New Roman"/>
          <w:b/>
          <w:bCs/>
          <w:spacing w:val="-3"/>
          <w:sz w:val="22"/>
          <w:szCs w:val="22"/>
        </w:rPr>
        <w:softHyphen/>
      </w:r>
      <w:r>
        <w:rPr>
          <w:rFonts w:eastAsia="Times New Roman"/>
          <w:b/>
          <w:bCs/>
          <w:spacing w:val="-1"/>
          <w:sz w:val="22"/>
          <w:szCs w:val="22"/>
        </w:rPr>
        <w:t xml:space="preserve">vyšší Bůh a Měsíc jeho syn Ježíš Kristus. Niemojewski se </w:t>
      </w:r>
      <w:r>
        <w:rPr>
          <w:rFonts w:eastAsia="Times New Roman"/>
          <w:b/>
          <w:bCs/>
          <w:spacing w:val="-2"/>
          <w:sz w:val="22"/>
          <w:szCs w:val="22"/>
        </w:rPr>
        <w:t xml:space="preserve">ve své astrální analýze novozákonních textů dostal až na </w:t>
      </w:r>
      <w:r>
        <w:rPr>
          <w:rFonts w:eastAsia="Times New Roman"/>
          <w:b/>
          <w:bCs/>
          <w:spacing w:val="-4"/>
          <w:sz w:val="22"/>
          <w:szCs w:val="22"/>
        </w:rPr>
        <w:t xml:space="preserve">hranice fantastiky, nelze však, jak to zdůrazňuje ve svých </w:t>
      </w:r>
      <w:r>
        <w:rPr>
          <w:rFonts w:eastAsia="Times New Roman"/>
          <w:b/>
          <w:bCs/>
          <w:spacing w:val="-3"/>
          <w:sz w:val="22"/>
          <w:szCs w:val="22"/>
        </w:rPr>
        <w:t>esejích Andrzej Tokarczyk, neuznat jeho zásluhy v proce</w:t>
      </w:r>
      <w:r>
        <w:rPr>
          <w:rFonts w:eastAsia="Times New Roman"/>
          <w:b/>
          <w:bCs/>
          <w:spacing w:val="-3"/>
          <w:sz w:val="22"/>
          <w:szCs w:val="22"/>
        </w:rPr>
        <w:softHyphen/>
      </w:r>
      <w:r>
        <w:rPr>
          <w:rFonts w:eastAsia="Times New Roman"/>
          <w:b/>
          <w:bCs/>
          <w:sz w:val="22"/>
          <w:szCs w:val="22"/>
        </w:rPr>
        <w:t>su „demytologizace" Nového zákona.</w:t>
      </w:r>
    </w:p>
    <w:p w:rsidR="00762751" w:rsidRDefault="00762751">
      <w:pPr>
        <w:shd w:val="clear" w:color="auto" w:fill="FFFFFF"/>
        <w:spacing w:line="235" w:lineRule="exact"/>
        <w:ind w:left="10" w:firstLine="206"/>
        <w:jc w:val="both"/>
      </w:pPr>
      <w:r>
        <w:rPr>
          <w:b/>
          <w:bCs/>
          <w:spacing w:val="-4"/>
          <w:sz w:val="22"/>
          <w:szCs w:val="22"/>
        </w:rPr>
        <w:t xml:space="preserve">Teorii, </w:t>
      </w:r>
      <w:r>
        <w:rPr>
          <w:rFonts w:eastAsia="Times New Roman"/>
          <w:b/>
          <w:bCs/>
          <w:spacing w:val="-4"/>
          <w:sz w:val="22"/>
          <w:szCs w:val="22"/>
        </w:rPr>
        <w:t>že Ježíš byl historizací mýtu, prosazovaného své</w:t>
      </w:r>
      <w:r>
        <w:rPr>
          <w:rFonts w:eastAsia="Times New Roman"/>
          <w:b/>
          <w:bCs/>
          <w:spacing w:val="-4"/>
          <w:sz w:val="22"/>
          <w:szCs w:val="22"/>
        </w:rPr>
        <w:softHyphen/>
      </w:r>
      <w:r>
        <w:rPr>
          <w:rFonts w:eastAsia="Times New Roman"/>
          <w:b/>
          <w:bCs/>
          <w:spacing w:val="-3"/>
          <w:sz w:val="22"/>
          <w:szCs w:val="22"/>
        </w:rPr>
        <w:t>ho času i některými marxisty, dnes většina vědců odmítá. Těžko bychom tu mohli uvést komplikovanou argumenta</w:t>
      </w:r>
      <w:r>
        <w:rPr>
          <w:rFonts w:eastAsia="Times New Roman"/>
          <w:b/>
          <w:bCs/>
          <w:spacing w:val="-3"/>
          <w:sz w:val="22"/>
          <w:szCs w:val="22"/>
        </w:rPr>
        <w:softHyphen/>
      </w:r>
      <w:r>
        <w:rPr>
          <w:rFonts w:eastAsia="Times New Roman"/>
          <w:b/>
          <w:bCs/>
          <w:spacing w:val="-1"/>
          <w:sz w:val="22"/>
          <w:szCs w:val="22"/>
        </w:rPr>
        <w:t xml:space="preserve">ci proti této koncepci, stačí říci, že z hlediska zdravého </w:t>
      </w:r>
      <w:r>
        <w:rPr>
          <w:rFonts w:eastAsia="Times New Roman"/>
          <w:b/>
          <w:bCs/>
          <w:spacing w:val="-3"/>
          <w:sz w:val="22"/>
          <w:szCs w:val="22"/>
        </w:rPr>
        <w:t xml:space="preserve">úsudku nemáme důvody nevěřit v Ježíšovu historičnost. </w:t>
      </w:r>
      <w:r>
        <w:rPr>
          <w:rFonts w:eastAsia="Times New Roman"/>
          <w:b/>
          <w:bCs/>
          <w:spacing w:val="-1"/>
          <w:sz w:val="22"/>
          <w:szCs w:val="22"/>
        </w:rPr>
        <w:t xml:space="preserve">Vždyť výskyt potulných učitelů, proroků a mesiášů nebyl </w:t>
      </w:r>
      <w:r>
        <w:rPr>
          <w:rFonts w:eastAsia="Times New Roman"/>
          <w:b/>
          <w:bCs/>
          <w:sz w:val="22"/>
          <w:szCs w:val="22"/>
        </w:rPr>
        <w:t xml:space="preserve">v Palestině žádnou zvláštností. Matouš i Marek varují </w:t>
      </w:r>
      <w:r>
        <w:rPr>
          <w:rFonts w:eastAsia="Times New Roman"/>
          <w:b/>
          <w:bCs/>
          <w:spacing w:val="-4"/>
          <w:sz w:val="22"/>
          <w:szCs w:val="22"/>
        </w:rPr>
        <w:t>před falešnými proroky i před falešnými mesiáši, kteří bu</w:t>
      </w:r>
      <w:r>
        <w:rPr>
          <w:rFonts w:eastAsia="Times New Roman"/>
          <w:b/>
          <w:bCs/>
          <w:spacing w:val="-4"/>
          <w:sz w:val="22"/>
          <w:szCs w:val="22"/>
        </w:rPr>
        <w:softHyphen/>
      </w:r>
      <w:r>
        <w:rPr>
          <w:rFonts w:eastAsia="Times New Roman"/>
          <w:b/>
          <w:bCs/>
          <w:sz w:val="22"/>
          <w:szCs w:val="22"/>
        </w:rPr>
        <w:t>dou dělat znamení a zázraky ...</w:t>
      </w:r>
    </w:p>
    <w:p w:rsidR="00762751" w:rsidRDefault="00762751">
      <w:pPr>
        <w:shd w:val="clear" w:color="auto" w:fill="FFFFFF"/>
        <w:spacing w:line="235" w:lineRule="exact"/>
        <w:ind w:left="10" w:right="2" w:firstLine="214"/>
        <w:jc w:val="both"/>
      </w:pPr>
      <w:r>
        <w:rPr>
          <w:b/>
          <w:bCs/>
          <w:spacing w:val="-4"/>
          <w:sz w:val="22"/>
          <w:szCs w:val="22"/>
        </w:rPr>
        <w:t>V dob</w:t>
      </w:r>
      <w:r>
        <w:rPr>
          <w:rFonts w:eastAsia="Times New Roman"/>
          <w:b/>
          <w:bCs/>
          <w:spacing w:val="-4"/>
          <w:sz w:val="22"/>
          <w:szCs w:val="22"/>
        </w:rPr>
        <w:t>ě, kdy žil a působil Ježíš, i v letech před jeho naro</w:t>
      </w:r>
      <w:r>
        <w:rPr>
          <w:rFonts w:eastAsia="Times New Roman"/>
          <w:b/>
          <w:bCs/>
          <w:spacing w:val="-4"/>
          <w:sz w:val="22"/>
          <w:szCs w:val="22"/>
        </w:rPr>
        <w:softHyphen/>
      </w:r>
      <w:r>
        <w:rPr>
          <w:rFonts w:eastAsia="Times New Roman"/>
          <w:b/>
          <w:bCs/>
          <w:spacing w:val="-3"/>
          <w:sz w:val="22"/>
          <w:szCs w:val="22"/>
        </w:rPr>
        <w:t xml:space="preserve">zením i po jeho smrti, bylo napočítáno nejméně dvanáct </w:t>
      </w:r>
      <w:r>
        <w:rPr>
          <w:rFonts w:eastAsia="Times New Roman"/>
          <w:b/>
          <w:bCs/>
          <w:spacing w:val="-4"/>
          <w:sz w:val="22"/>
          <w:szCs w:val="22"/>
        </w:rPr>
        <w:t>proroků a mesiášů, kteří získali v Palestině větší ohlas. Ta</w:t>
      </w:r>
      <w:r>
        <w:rPr>
          <w:rFonts w:eastAsia="Times New Roman"/>
          <w:b/>
          <w:bCs/>
          <w:spacing w:val="-4"/>
          <w:sz w:val="22"/>
          <w:szCs w:val="22"/>
        </w:rPr>
        <w:softHyphen/>
      </w:r>
      <w:r>
        <w:rPr>
          <w:rFonts w:eastAsia="Times New Roman"/>
          <w:b/>
          <w:bCs/>
          <w:spacing w:val="-5"/>
          <w:sz w:val="22"/>
          <w:szCs w:val="22"/>
        </w:rPr>
        <w:t>kovým prorokem byl i Jan Křtitel. Herodes Antipas ho od</w:t>
      </w:r>
      <w:r>
        <w:rPr>
          <w:rFonts w:eastAsia="Times New Roman"/>
          <w:b/>
          <w:bCs/>
          <w:spacing w:val="-5"/>
          <w:sz w:val="22"/>
          <w:szCs w:val="22"/>
        </w:rPr>
        <w:softHyphen/>
      </w:r>
      <w:r>
        <w:rPr>
          <w:rFonts w:eastAsia="Times New Roman"/>
          <w:b/>
          <w:bCs/>
          <w:spacing w:val="-3"/>
          <w:sz w:val="22"/>
          <w:szCs w:val="22"/>
        </w:rPr>
        <w:t>soudil k smrti proto, že v něm viděl nebezpečného agitáto</w:t>
      </w:r>
      <w:r>
        <w:rPr>
          <w:rFonts w:eastAsia="Times New Roman"/>
          <w:b/>
          <w:bCs/>
          <w:spacing w:val="-3"/>
          <w:sz w:val="22"/>
          <w:szCs w:val="22"/>
        </w:rPr>
        <w:softHyphen/>
      </w:r>
      <w:r>
        <w:rPr>
          <w:rFonts w:eastAsia="Times New Roman"/>
          <w:b/>
          <w:bCs/>
          <w:sz w:val="22"/>
          <w:szCs w:val="22"/>
        </w:rPr>
        <w:t>ra, který ohrožoval jeho panování.</w:t>
      </w:r>
    </w:p>
    <w:p w:rsidR="00762751" w:rsidRDefault="00762751">
      <w:pPr>
        <w:shd w:val="clear" w:color="auto" w:fill="FFFFFF"/>
        <w:spacing w:line="235" w:lineRule="exact"/>
        <w:ind w:right="5" w:firstLine="233"/>
        <w:jc w:val="both"/>
      </w:pPr>
      <w:r>
        <w:rPr>
          <w:b/>
          <w:bCs/>
          <w:spacing w:val="-3"/>
          <w:sz w:val="22"/>
          <w:szCs w:val="22"/>
        </w:rPr>
        <w:t>Pozd</w:t>
      </w:r>
      <w:r>
        <w:rPr>
          <w:rFonts w:eastAsia="Times New Roman"/>
          <w:b/>
          <w:bCs/>
          <w:spacing w:val="-3"/>
          <w:sz w:val="22"/>
          <w:szCs w:val="22"/>
        </w:rPr>
        <w:t xml:space="preserve">ěji se objevil na scéně prorok jménem Teodas. Na </w:t>
      </w:r>
      <w:r>
        <w:rPr>
          <w:rFonts w:eastAsia="Times New Roman"/>
          <w:b/>
          <w:bCs/>
          <w:spacing w:val="-1"/>
          <w:sz w:val="22"/>
          <w:szCs w:val="22"/>
        </w:rPr>
        <w:t>jeho výzvu s ním táhly stovky exaltovaných Židů, kterým</w:t>
      </w:r>
    </w:p>
    <w:p w:rsidR="00762751" w:rsidRDefault="00762751">
      <w:pPr>
        <w:shd w:val="clear" w:color="auto" w:fill="FFFFFF"/>
        <w:spacing w:before="247"/>
        <w:ind w:left="67"/>
        <w:jc w:val="center"/>
      </w:pPr>
      <w:r>
        <w:rPr>
          <w:rFonts w:ascii="Arial" w:hAnsi="Arial" w:cs="Arial"/>
          <w:b/>
          <w:bCs/>
          <w:spacing w:val="-2"/>
          <w:sz w:val="16"/>
          <w:szCs w:val="16"/>
        </w:rPr>
        <w:t>(372)</w:t>
      </w:r>
    </w:p>
    <w:p w:rsidR="00762751" w:rsidRDefault="00762751">
      <w:pPr>
        <w:shd w:val="clear" w:color="auto" w:fill="FFFFFF"/>
        <w:spacing w:before="247"/>
        <w:ind w:left="67"/>
        <w:jc w:val="center"/>
        <w:sectPr w:rsidR="00762751">
          <w:pgSz w:w="11909" w:h="16834"/>
          <w:pgMar w:top="1440" w:right="3269" w:bottom="720" w:left="3261" w:header="708" w:footer="708" w:gutter="0"/>
          <w:cols w:space="60"/>
          <w:noEndnote/>
        </w:sectPr>
      </w:pPr>
    </w:p>
    <w:p w:rsidR="00762751" w:rsidRDefault="00762751">
      <w:pPr>
        <w:shd w:val="clear" w:color="auto" w:fill="FFFFFF"/>
        <w:ind w:right="24"/>
        <w:jc w:val="center"/>
      </w:pPr>
      <w:r>
        <w:rPr>
          <w:rFonts w:ascii="Arial" w:hAnsi="Arial" w:cs="Arial"/>
          <w:sz w:val="14"/>
          <w:szCs w:val="14"/>
        </w:rPr>
        <w:lastRenderedPageBreak/>
        <w:t>U PRAMEN</w:t>
      </w:r>
      <w:r>
        <w:rPr>
          <w:rFonts w:ascii="Arial" w:eastAsia="Times New Roman" w:hAnsi="Arial"/>
          <w:sz w:val="14"/>
          <w:szCs w:val="14"/>
        </w:rPr>
        <w:t>Ů</w:t>
      </w:r>
      <w:r>
        <w:rPr>
          <w:rFonts w:ascii="Arial" w:eastAsia="Times New Roman" w:hAnsi="Arial" w:cs="Arial"/>
          <w:sz w:val="14"/>
          <w:szCs w:val="14"/>
        </w:rPr>
        <w:t xml:space="preserve"> K</w:t>
      </w:r>
      <w:r>
        <w:rPr>
          <w:rFonts w:ascii="Arial" w:eastAsia="Times New Roman" w:hAnsi="Arial"/>
          <w:sz w:val="14"/>
          <w:szCs w:val="14"/>
        </w:rPr>
        <w:t>Ř</w:t>
      </w:r>
      <w:r>
        <w:rPr>
          <w:rFonts w:ascii="Arial" w:eastAsia="Times New Roman" w:hAnsi="Arial" w:cs="Arial"/>
          <w:sz w:val="14"/>
          <w:szCs w:val="14"/>
        </w:rPr>
        <w:t>ES</w:t>
      </w:r>
      <w:r>
        <w:rPr>
          <w:rFonts w:ascii="Arial" w:eastAsia="Times New Roman" w:hAnsi="Arial"/>
          <w:sz w:val="14"/>
          <w:szCs w:val="14"/>
        </w:rPr>
        <w:t>Í</w:t>
      </w:r>
      <w:r>
        <w:rPr>
          <w:rFonts w:ascii="Arial" w:eastAsia="Times New Roman" w:hAnsi="Arial" w:cs="Arial"/>
          <w:sz w:val="14"/>
          <w:szCs w:val="14"/>
        </w:rPr>
        <w:t>ANSTV</w:t>
      </w:r>
      <w:r>
        <w:rPr>
          <w:rFonts w:ascii="Arial" w:eastAsia="Times New Roman" w:hAnsi="Arial"/>
          <w:sz w:val="14"/>
          <w:szCs w:val="14"/>
        </w:rPr>
        <w:t>Í</w:t>
      </w:r>
    </w:p>
    <w:p w:rsidR="00762751" w:rsidRDefault="00762751">
      <w:pPr>
        <w:shd w:val="clear" w:color="auto" w:fill="FFFFFF"/>
        <w:spacing w:before="384" w:line="235" w:lineRule="exact"/>
        <w:ind w:left="10" w:right="22"/>
        <w:jc w:val="both"/>
      </w:pPr>
      <w:r>
        <w:rPr>
          <w:b/>
          <w:bCs/>
          <w:sz w:val="22"/>
          <w:szCs w:val="22"/>
        </w:rPr>
        <w:t xml:space="preserve">sliboval, </w:t>
      </w:r>
      <w:r>
        <w:rPr>
          <w:rFonts w:eastAsia="Times New Roman"/>
          <w:b/>
          <w:bCs/>
          <w:sz w:val="22"/>
          <w:szCs w:val="22"/>
        </w:rPr>
        <w:t xml:space="preserve">že podobně jako Jozue zastaví vody Jordánu </w:t>
      </w:r>
      <w:r>
        <w:rPr>
          <w:rFonts w:eastAsia="Times New Roman"/>
          <w:b/>
          <w:bCs/>
          <w:spacing w:val="-4"/>
          <w:sz w:val="22"/>
          <w:szCs w:val="22"/>
        </w:rPr>
        <w:t>a převede je na druhou stranu řeky, kde budou žít svobod</w:t>
      </w:r>
      <w:r>
        <w:rPr>
          <w:rFonts w:eastAsia="Times New Roman"/>
          <w:b/>
          <w:bCs/>
          <w:spacing w:val="-4"/>
          <w:sz w:val="22"/>
          <w:szCs w:val="22"/>
        </w:rPr>
        <w:softHyphen/>
        <w:t>ně a zbaví se útlaku římské okupace. Římští legionáři při</w:t>
      </w:r>
      <w:r>
        <w:rPr>
          <w:rFonts w:eastAsia="Times New Roman"/>
          <w:b/>
          <w:bCs/>
          <w:spacing w:val="-4"/>
          <w:sz w:val="22"/>
          <w:szCs w:val="22"/>
        </w:rPr>
        <w:softHyphen/>
      </w:r>
      <w:r>
        <w:rPr>
          <w:rFonts w:eastAsia="Times New Roman"/>
          <w:b/>
          <w:bCs/>
          <w:spacing w:val="-3"/>
          <w:sz w:val="22"/>
          <w:szCs w:val="22"/>
        </w:rPr>
        <w:t>chystali  jeho   přívržencům   krvavou   lázeň;   pokud  jde</w:t>
      </w:r>
    </w:p>
    <w:p w:rsidR="00762751" w:rsidRDefault="00762751">
      <w:pPr>
        <w:shd w:val="clear" w:color="auto" w:fill="FFFFFF"/>
        <w:tabs>
          <w:tab w:val="left" w:pos="180"/>
        </w:tabs>
        <w:spacing w:line="235" w:lineRule="exact"/>
        <w:ind w:left="5" w:right="22"/>
        <w:jc w:val="both"/>
      </w:pPr>
      <w:r>
        <w:rPr>
          <w:b/>
          <w:bCs/>
          <w:sz w:val="22"/>
          <w:szCs w:val="22"/>
        </w:rPr>
        <w:t>0</w:t>
      </w:r>
      <w:r>
        <w:rPr>
          <w:b/>
          <w:bCs/>
          <w:sz w:val="22"/>
          <w:szCs w:val="22"/>
        </w:rPr>
        <w:tab/>
      </w:r>
      <w:r>
        <w:rPr>
          <w:b/>
          <w:bCs/>
          <w:spacing w:val="-3"/>
          <w:sz w:val="22"/>
          <w:szCs w:val="22"/>
        </w:rPr>
        <w:t>Teodase sam</w:t>
      </w:r>
      <w:r>
        <w:rPr>
          <w:rFonts w:eastAsia="Times New Roman"/>
          <w:b/>
          <w:bCs/>
          <w:spacing w:val="-3"/>
          <w:sz w:val="22"/>
          <w:szCs w:val="22"/>
        </w:rPr>
        <w:t>ého, toho chytili, sťali a jeho hlavu přinesli</w:t>
      </w:r>
      <w:r>
        <w:rPr>
          <w:rFonts w:eastAsia="Times New Roman"/>
          <w:b/>
          <w:bCs/>
          <w:spacing w:val="-3"/>
          <w:sz w:val="22"/>
          <w:szCs w:val="22"/>
        </w:rPr>
        <w:br/>
      </w:r>
      <w:r>
        <w:rPr>
          <w:rFonts w:eastAsia="Times New Roman"/>
          <w:b/>
          <w:bCs/>
          <w:spacing w:val="-1"/>
          <w:sz w:val="22"/>
          <w:szCs w:val="22"/>
        </w:rPr>
        <w:t>vítězoslavně do Jeruzaléma. Málokterý z těchto mesiášů</w:t>
      </w:r>
      <w:r>
        <w:rPr>
          <w:rFonts w:eastAsia="Times New Roman"/>
          <w:b/>
          <w:bCs/>
          <w:spacing w:val="-1"/>
          <w:sz w:val="22"/>
          <w:szCs w:val="22"/>
        </w:rPr>
        <w:br/>
      </w:r>
      <w:r>
        <w:rPr>
          <w:rFonts w:eastAsia="Times New Roman"/>
          <w:b/>
          <w:bCs/>
          <w:spacing w:val="-3"/>
          <w:sz w:val="22"/>
          <w:szCs w:val="22"/>
        </w:rPr>
        <w:t>ušel násilné smrti: Římané je většinou odsuzovali k ukři</w:t>
      </w:r>
      <w:r>
        <w:rPr>
          <w:rFonts w:eastAsia="Times New Roman"/>
          <w:b/>
          <w:bCs/>
          <w:spacing w:val="-3"/>
          <w:sz w:val="22"/>
          <w:szCs w:val="22"/>
        </w:rPr>
        <w:softHyphen/>
      </w:r>
      <w:r>
        <w:rPr>
          <w:rFonts w:eastAsia="Times New Roman"/>
          <w:b/>
          <w:bCs/>
          <w:spacing w:val="-3"/>
          <w:sz w:val="22"/>
          <w:szCs w:val="22"/>
        </w:rPr>
        <w:br/>
      </w:r>
      <w:r>
        <w:rPr>
          <w:rFonts w:eastAsia="Times New Roman"/>
          <w:b/>
          <w:bCs/>
          <w:sz w:val="22"/>
          <w:szCs w:val="22"/>
        </w:rPr>
        <w:t>žování jako potenciální vůdce židovské rebelie.</w:t>
      </w:r>
    </w:p>
    <w:p w:rsidR="00762751" w:rsidRDefault="00762751">
      <w:pPr>
        <w:shd w:val="clear" w:color="auto" w:fill="FFFFFF"/>
        <w:spacing w:line="235" w:lineRule="exact"/>
        <w:ind w:left="10" w:right="17" w:firstLine="211"/>
        <w:jc w:val="both"/>
      </w:pPr>
      <w:r>
        <w:rPr>
          <w:b/>
          <w:bCs/>
          <w:sz w:val="22"/>
          <w:szCs w:val="22"/>
        </w:rPr>
        <w:t>Ve starov</w:t>
      </w:r>
      <w:r>
        <w:rPr>
          <w:rFonts w:eastAsia="Times New Roman"/>
          <w:b/>
          <w:bCs/>
          <w:sz w:val="22"/>
          <w:szCs w:val="22"/>
        </w:rPr>
        <w:t xml:space="preserve">ěku se často stávalo, že vynikajícím mužům </w:t>
      </w:r>
      <w:r>
        <w:rPr>
          <w:rFonts w:eastAsia="Times New Roman"/>
          <w:b/>
          <w:bCs/>
          <w:spacing w:val="-3"/>
          <w:sz w:val="22"/>
          <w:szCs w:val="22"/>
        </w:rPr>
        <w:t>a monarchům se připisoval božský původ. Za těchto okol</w:t>
      </w:r>
      <w:r>
        <w:rPr>
          <w:rFonts w:eastAsia="Times New Roman"/>
          <w:b/>
          <w:bCs/>
          <w:spacing w:val="-3"/>
          <w:sz w:val="22"/>
          <w:szCs w:val="22"/>
        </w:rPr>
        <w:softHyphen/>
      </w:r>
      <w:r>
        <w:rPr>
          <w:rFonts w:eastAsia="Times New Roman"/>
          <w:b/>
          <w:bCs/>
          <w:spacing w:val="-2"/>
          <w:sz w:val="22"/>
          <w:szCs w:val="22"/>
        </w:rPr>
        <w:t>ností se dá snadno pochopit, proč tak rychle došlo k Ježí</w:t>
      </w:r>
      <w:r>
        <w:rPr>
          <w:rFonts w:eastAsia="Times New Roman"/>
          <w:b/>
          <w:bCs/>
          <w:spacing w:val="-2"/>
          <w:sz w:val="22"/>
          <w:szCs w:val="22"/>
        </w:rPr>
        <w:softHyphen/>
      </w:r>
      <w:r>
        <w:rPr>
          <w:rFonts w:eastAsia="Times New Roman"/>
          <w:b/>
          <w:bCs/>
          <w:spacing w:val="-3"/>
          <w:sz w:val="22"/>
          <w:szCs w:val="22"/>
        </w:rPr>
        <w:t>šově deifikaci, zejména, když jeho vyznavači byli lidé vy</w:t>
      </w:r>
      <w:r>
        <w:rPr>
          <w:rFonts w:eastAsia="Times New Roman"/>
          <w:b/>
          <w:bCs/>
          <w:spacing w:val="-3"/>
          <w:sz w:val="22"/>
          <w:szCs w:val="22"/>
        </w:rPr>
        <w:softHyphen/>
        <w:t>chovaní převážně v atmosféře helénistické kultury, kde ví</w:t>
      </w:r>
      <w:r>
        <w:rPr>
          <w:rFonts w:eastAsia="Times New Roman"/>
          <w:b/>
          <w:bCs/>
          <w:spacing w:val="-3"/>
          <w:sz w:val="22"/>
          <w:szCs w:val="22"/>
        </w:rPr>
        <w:softHyphen/>
        <w:t>ra tohoto druhu existovala odedávna. V jejich myslích do</w:t>
      </w:r>
      <w:r>
        <w:rPr>
          <w:rFonts w:eastAsia="Times New Roman"/>
          <w:b/>
          <w:bCs/>
          <w:spacing w:val="-3"/>
          <w:sz w:val="22"/>
          <w:szCs w:val="22"/>
        </w:rPr>
        <w:softHyphen/>
        <w:t>šlo k mytologizaci milovaného Mistra a ubíhající čas mu propůjčil gloriolu božství. Jeho hrůzostrašná poprava na kříži dostala hluboký eschatologický smysl a stala se otřes</w:t>
      </w:r>
      <w:r>
        <w:rPr>
          <w:rFonts w:eastAsia="Times New Roman"/>
          <w:b/>
          <w:bCs/>
          <w:spacing w:val="-3"/>
          <w:sz w:val="22"/>
          <w:szCs w:val="22"/>
        </w:rPr>
        <w:softHyphen/>
      </w:r>
      <w:r>
        <w:rPr>
          <w:rFonts w:eastAsia="Times New Roman"/>
          <w:b/>
          <w:bCs/>
          <w:sz w:val="22"/>
          <w:szCs w:val="22"/>
        </w:rPr>
        <w:t>ným kosmickým dramatem.</w:t>
      </w:r>
    </w:p>
    <w:p w:rsidR="00762751" w:rsidRDefault="00762751">
      <w:pPr>
        <w:shd w:val="clear" w:color="auto" w:fill="FFFFFF"/>
        <w:spacing w:line="235" w:lineRule="exact"/>
        <w:ind w:right="2" w:firstLine="221"/>
        <w:jc w:val="both"/>
      </w:pPr>
      <w:r>
        <w:rPr>
          <w:b/>
          <w:bCs/>
          <w:spacing w:val="-2"/>
          <w:sz w:val="22"/>
          <w:szCs w:val="22"/>
        </w:rPr>
        <w:t xml:space="preserve">Proces deifikace </w:t>
      </w:r>
      <w:r>
        <w:rPr>
          <w:rFonts w:eastAsia="Times New Roman"/>
          <w:b/>
          <w:bCs/>
          <w:spacing w:val="-2"/>
          <w:sz w:val="22"/>
          <w:szCs w:val="22"/>
        </w:rPr>
        <w:t xml:space="preserve">člověka můžeme snadno sledovat na </w:t>
      </w:r>
      <w:r>
        <w:rPr>
          <w:rFonts w:eastAsia="Times New Roman"/>
          <w:b/>
          <w:bCs/>
          <w:spacing w:val="-3"/>
          <w:sz w:val="22"/>
          <w:szCs w:val="22"/>
        </w:rPr>
        <w:t>příkladu Alexandra Velikého. Tento geniální vojevůdce vytvořil nejen obrovskou říši, ale byl svým způsobem ini</w:t>
      </w:r>
      <w:r>
        <w:rPr>
          <w:rFonts w:eastAsia="Times New Roman"/>
          <w:b/>
          <w:bCs/>
          <w:spacing w:val="-3"/>
          <w:sz w:val="22"/>
          <w:szCs w:val="22"/>
        </w:rPr>
        <w:softHyphen/>
      </w:r>
      <w:r>
        <w:rPr>
          <w:rFonts w:eastAsia="Times New Roman"/>
          <w:b/>
          <w:bCs/>
          <w:spacing w:val="-4"/>
          <w:sz w:val="22"/>
          <w:szCs w:val="22"/>
        </w:rPr>
        <w:t>ciátorem helénistické éry trvající několik staletí. Patřil tedy k těm lidem, kteří tvořili dějiny a jejichž činy mohli kroni</w:t>
      </w:r>
      <w:r>
        <w:rPr>
          <w:rFonts w:eastAsia="Times New Roman"/>
          <w:b/>
          <w:bCs/>
          <w:spacing w:val="-4"/>
          <w:sz w:val="22"/>
          <w:szCs w:val="22"/>
        </w:rPr>
        <w:softHyphen/>
      </w:r>
      <w:r>
        <w:rPr>
          <w:rFonts w:eastAsia="Times New Roman"/>
          <w:b/>
          <w:bCs/>
          <w:spacing w:val="-3"/>
          <w:sz w:val="22"/>
          <w:szCs w:val="22"/>
        </w:rPr>
        <w:t xml:space="preserve">káři zaznamenat pro potomstvo. A přece po smrti začala </w:t>
      </w:r>
      <w:r>
        <w:rPr>
          <w:rFonts w:eastAsia="Times New Roman"/>
          <w:b/>
          <w:bCs/>
          <w:spacing w:val="-2"/>
          <w:sz w:val="22"/>
          <w:szCs w:val="22"/>
        </w:rPr>
        <w:t>jeho život opřádat fikce a legenda. Z jedné strany se zača</w:t>
      </w:r>
      <w:r>
        <w:rPr>
          <w:rFonts w:eastAsia="Times New Roman"/>
          <w:b/>
          <w:bCs/>
          <w:spacing w:val="-2"/>
          <w:sz w:val="22"/>
          <w:szCs w:val="22"/>
        </w:rPr>
        <w:softHyphen/>
      </w:r>
      <w:r>
        <w:rPr>
          <w:rFonts w:eastAsia="Times New Roman"/>
          <w:b/>
          <w:bCs/>
          <w:spacing w:val="-4"/>
          <w:sz w:val="22"/>
          <w:szCs w:val="22"/>
        </w:rPr>
        <w:t>ly objevovat zbeletrizované životopisy směšující fakta s vý</w:t>
      </w:r>
      <w:r>
        <w:rPr>
          <w:rFonts w:eastAsia="Times New Roman"/>
          <w:b/>
          <w:bCs/>
          <w:spacing w:val="-4"/>
          <w:sz w:val="22"/>
          <w:szCs w:val="22"/>
        </w:rPr>
        <w:softHyphen/>
      </w:r>
      <w:r>
        <w:rPr>
          <w:rFonts w:eastAsia="Times New Roman"/>
          <w:b/>
          <w:bCs/>
          <w:spacing w:val="-1"/>
          <w:sz w:val="22"/>
          <w:szCs w:val="22"/>
        </w:rPr>
        <w:t>mysly a bavící čtenáře líčením neuvěřitelných fantastic</w:t>
      </w:r>
      <w:r>
        <w:rPr>
          <w:rFonts w:eastAsia="Times New Roman"/>
          <w:b/>
          <w:bCs/>
          <w:spacing w:val="-1"/>
          <w:sz w:val="22"/>
          <w:szCs w:val="22"/>
        </w:rPr>
        <w:softHyphen/>
      </w:r>
      <w:r>
        <w:rPr>
          <w:rFonts w:eastAsia="Times New Roman"/>
          <w:b/>
          <w:bCs/>
          <w:spacing w:val="-4"/>
          <w:sz w:val="22"/>
          <w:szCs w:val="22"/>
        </w:rPr>
        <w:t>kých příhod a dobrodružství. Z druhé strany jeho generá</w:t>
      </w:r>
      <w:r>
        <w:rPr>
          <w:rFonts w:eastAsia="Times New Roman"/>
          <w:b/>
          <w:bCs/>
          <w:spacing w:val="-4"/>
          <w:sz w:val="22"/>
          <w:szCs w:val="22"/>
        </w:rPr>
        <w:softHyphen/>
      </w:r>
      <w:r>
        <w:rPr>
          <w:rFonts w:eastAsia="Times New Roman"/>
          <w:b/>
          <w:bCs/>
          <w:spacing w:val="-3"/>
          <w:sz w:val="22"/>
          <w:szCs w:val="22"/>
        </w:rPr>
        <w:t>lové a dědici, takzvaní diadochové, kteří vedli spory a vál</w:t>
      </w:r>
      <w:r>
        <w:rPr>
          <w:rFonts w:eastAsia="Times New Roman"/>
          <w:b/>
          <w:bCs/>
          <w:spacing w:val="-3"/>
          <w:sz w:val="22"/>
          <w:szCs w:val="22"/>
        </w:rPr>
        <w:softHyphen/>
      </w:r>
      <w:r>
        <w:rPr>
          <w:rFonts w:eastAsia="Times New Roman"/>
          <w:b/>
          <w:bCs/>
          <w:spacing w:val="-2"/>
          <w:sz w:val="22"/>
          <w:szCs w:val="22"/>
        </w:rPr>
        <w:t xml:space="preserve">ky o rozdělení říše, uveřejnili svoje vzpomínky, v nichž </w:t>
      </w:r>
      <w:r>
        <w:rPr>
          <w:rFonts w:eastAsia="Times New Roman"/>
          <w:b/>
          <w:bCs/>
          <w:sz w:val="22"/>
          <w:szCs w:val="22"/>
        </w:rPr>
        <w:t>vědomě překrucovali fakty. Zfalšována byla dokonce i Alexandrova závěť.</w:t>
      </w:r>
    </w:p>
    <w:p w:rsidR="00762751" w:rsidRDefault="00762751">
      <w:pPr>
        <w:shd w:val="clear" w:color="auto" w:fill="FFFFFF"/>
        <w:spacing w:line="235" w:lineRule="exact"/>
        <w:ind w:left="24" w:right="2" w:firstLine="218"/>
        <w:jc w:val="both"/>
      </w:pPr>
      <w:r>
        <w:rPr>
          <w:b/>
          <w:bCs/>
          <w:spacing w:val="-2"/>
          <w:sz w:val="22"/>
          <w:szCs w:val="22"/>
        </w:rPr>
        <w:t>Proto u</w:t>
      </w:r>
      <w:r>
        <w:rPr>
          <w:rFonts w:eastAsia="Times New Roman"/>
          <w:b/>
          <w:bCs/>
          <w:spacing w:val="-2"/>
          <w:sz w:val="22"/>
          <w:szCs w:val="22"/>
        </w:rPr>
        <w:t>ž ani další generace nevěděla, jak to bylo do</w:t>
      </w:r>
      <w:r>
        <w:rPr>
          <w:rFonts w:eastAsia="Times New Roman"/>
          <w:b/>
          <w:bCs/>
          <w:spacing w:val="-2"/>
          <w:sz w:val="22"/>
          <w:szCs w:val="22"/>
        </w:rPr>
        <w:softHyphen/>
      </w:r>
      <w:r>
        <w:rPr>
          <w:rFonts w:eastAsia="Times New Roman"/>
          <w:b/>
          <w:bCs/>
          <w:spacing w:val="-4"/>
          <w:sz w:val="22"/>
          <w:szCs w:val="22"/>
        </w:rPr>
        <w:t>opravdy. Prameny týkající se nejpamětihodnějších událos</w:t>
      </w:r>
      <w:r>
        <w:rPr>
          <w:rFonts w:eastAsia="Times New Roman"/>
          <w:b/>
          <w:bCs/>
          <w:spacing w:val="-4"/>
          <w:sz w:val="22"/>
          <w:szCs w:val="22"/>
        </w:rPr>
        <w:softHyphen/>
        <w:t>tí v dějinách lidstva bývají zpravidla plné mezer a rozporů.</w:t>
      </w:r>
    </w:p>
    <w:p w:rsidR="00762751" w:rsidRDefault="00762751">
      <w:pPr>
        <w:shd w:val="clear" w:color="auto" w:fill="FFFFFF"/>
        <w:tabs>
          <w:tab w:val="left" w:pos="180"/>
        </w:tabs>
        <w:spacing w:line="235" w:lineRule="exact"/>
        <w:ind w:left="5"/>
        <w:jc w:val="both"/>
      </w:pPr>
      <w:r>
        <w:rPr>
          <w:b/>
          <w:bCs/>
          <w:sz w:val="22"/>
          <w:szCs w:val="22"/>
        </w:rPr>
        <w:t>1</w:t>
      </w:r>
      <w:r>
        <w:rPr>
          <w:b/>
          <w:bCs/>
          <w:sz w:val="22"/>
          <w:szCs w:val="22"/>
        </w:rPr>
        <w:tab/>
      </w:r>
      <w:r>
        <w:rPr>
          <w:rFonts w:eastAsia="Times New Roman"/>
          <w:b/>
          <w:bCs/>
          <w:spacing w:val="-3"/>
          <w:sz w:val="22"/>
          <w:szCs w:val="22"/>
        </w:rPr>
        <w:t>životopis Alexandra Velikého bude a musí být plný pro</w:t>
      </w:r>
      <w:r>
        <w:rPr>
          <w:rFonts w:eastAsia="Times New Roman"/>
          <w:b/>
          <w:bCs/>
          <w:spacing w:val="-3"/>
          <w:sz w:val="22"/>
          <w:szCs w:val="22"/>
        </w:rPr>
        <w:softHyphen/>
      </w:r>
      <w:r>
        <w:rPr>
          <w:rFonts w:eastAsia="Times New Roman"/>
          <w:b/>
          <w:bCs/>
          <w:spacing w:val="-3"/>
          <w:sz w:val="22"/>
          <w:szCs w:val="22"/>
        </w:rPr>
        <w:br/>
      </w:r>
      <w:r>
        <w:rPr>
          <w:rFonts w:eastAsia="Times New Roman"/>
          <w:b/>
          <w:bCs/>
          <w:spacing w:val="-2"/>
          <w:sz w:val="22"/>
          <w:szCs w:val="22"/>
        </w:rPr>
        <w:t>tikladů. Nevíme například, jak došlo k požáru nádherné</w:t>
      </w:r>
      <w:r>
        <w:rPr>
          <w:rFonts w:eastAsia="Times New Roman"/>
          <w:b/>
          <w:bCs/>
          <w:spacing w:val="-2"/>
          <w:sz w:val="22"/>
          <w:szCs w:val="22"/>
        </w:rPr>
        <w:softHyphen/>
      </w:r>
      <w:r>
        <w:rPr>
          <w:rFonts w:eastAsia="Times New Roman"/>
          <w:b/>
          <w:bCs/>
          <w:spacing w:val="-2"/>
          <w:sz w:val="22"/>
          <w:szCs w:val="22"/>
        </w:rPr>
        <w:br/>
      </w:r>
      <w:r>
        <w:rPr>
          <w:rFonts w:eastAsia="Times New Roman"/>
          <w:b/>
          <w:bCs/>
          <w:spacing w:val="-3"/>
          <w:sz w:val="22"/>
          <w:szCs w:val="22"/>
        </w:rPr>
        <w:t>ho paláce v Persepolu, zda athénská hetéra Thais odhodila</w:t>
      </w:r>
    </w:p>
    <w:p w:rsidR="00762751" w:rsidRDefault="00762751">
      <w:pPr>
        <w:shd w:val="clear" w:color="auto" w:fill="FFFFFF"/>
        <w:spacing w:before="250"/>
        <w:ind w:left="34"/>
        <w:jc w:val="center"/>
      </w:pPr>
      <w:r>
        <w:rPr>
          <w:rFonts w:ascii="Arial" w:hAnsi="Arial" w:cs="Arial"/>
          <w:b/>
          <w:bCs/>
          <w:spacing w:val="-4"/>
          <w:sz w:val="16"/>
          <w:szCs w:val="16"/>
        </w:rPr>
        <w:t>(373)</w:t>
      </w:r>
    </w:p>
    <w:p w:rsidR="00762751" w:rsidRDefault="00762751">
      <w:pPr>
        <w:shd w:val="clear" w:color="auto" w:fill="FFFFFF"/>
        <w:spacing w:before="250"/>
        <w:ind w:left="34"/>
        <w:jc w:val="center"/>
        <w:sectPr w:rsidR="00762751">
          <w:pgSz w:w="11909" w:h="16834"/>
          <w:pgMar w:top="1440" w:right="3260" w:bottom="720" w:left="3259" w:header="708" w:footer="708" w:gutter="0"/>
          <w:cols w:space="60"/>
          <w:noEndnote/>
        </w:sectPr>
      </w:pPr>
    </w:p>
    <w:p w:rsidR="00762751" w:rsidRDefault="00762751">
      <w:pPr>
        <w:shd w:val="clear" w:color="auto" w:fill="FFFFFF"/>
        <w:ind w:left="62"/>
        <w:jc w:val="center"/>
      </w:pPr>
      <w:r>
        <w:rPr>
          <w:b/>
          <w:bCs/>
          <w:spacing w:val="-6"/>
          <w:sz w:val="16"/>
          <w:szCs w:val="16"/>
        </w:rPr>
        <w:lastRenderedPageBreak/>
        <w:t>U PRAMEN</w:t>
      </w:r>
      <w:r>
        <w:rPr>
          <w:rFonts w:eastAsia="Times New Roman"/>
          <w:b/>
          <w:bCs/>
          <w:spacing w:val="-6"/>
          <w:sz w:val="16"/>
          <w:szCs w:val="16"/>
        </w:rPr>
        <w:t>Ů KŘESŤANSTVÍ</w:t>
      </w:r>
    </w:p>
    <w:p w:rsidR="00762751" w:rsidRDefault="00762751">
      <w:pPr>
        <w:shd w:val="clear" w:color="auto" w:fill="FFFFFF"/>
        <w:ind w:left="29"/>
      </w:pPr>
      <w:r>
        <w:rPr>
          <w:rFonts w:eastAsia="Times New Roman"/>
          <w:b/>
          <w:bCs/>
          <w:sz w:val="22"/>
          <w:szCs w:val="22"/>
          <w:u w:val="single"/>
        </w:rPr>
        <w:t>——^——■——^—^—"^—^—</w:t>
      </w:r>
    </w:p>
    <w:p w:rsidR="00762751" w:rsidRDefault="00762751">
      <w:pPr>
        <w:shd w:val="clear" w:color="auto" w:fill="FFFFFF"/>
        <w:ind w:left="3384"/>
      </w:pPr>
      <w:r>
        <w:rPr>
          <w:b/>
          <w:bCs/>
          <w:sz w:val="22"/>
          <w:szCs w:val="22"/>
        </w:rPr>
        <w:t>\</w:t>
      </w:r>
    </w:p>
    <w:p w:rsidR="00762751" w:rsidRDefault="00762751">
      <w:pPr>
        <w:shd w:val="clear" w:color="auto" w:fill="FFFFFF"/>
        <w:spacing w:line="235" w:lineRule="exact"/>
        <w:ind w:left="10" w:right="26"/>
        <w:jc w:val="both"/>
      </w:pPr>
      <w:r>
        <w:rPr>
          <w:b/>
          <w:bCs/>
          <w:spacing w:val="-2"/>
          <w:sz w:val="22"/>
          <w:szCs w:val="22"/>
        </w:rPr>
        <w:t>v tane</w:t>
      </w:r>
      <w:r>
        <w:rPr>
          <w:rFonts w:eastAsia="Times New Roman"/>
          <w:b/>
          <w:bCs/>
          <w:spacing w:val="-2"/>
          <w:sz w:val="22"/>
          <w:szCs w:val="22"/>
        </w:rPr>
        <w:t xml:space="preserve">čním opojení pochodeň, nebo zda požár způsobili </w:t>
      </w:r>
      <w:r>
        <w:rPr>
          <w:rFonts w:eastAsia="Times New Roman"/>
          <w:b/>
          <w:bCs/>
          <w:spacing w:val="-4"/>
          <w:sz w:val="22"/>
          <w:szCs w:val="22"/>
        </w:rPr>
        <w:t>makedonští vojevůdci při pijácké orgii, nebo zda palác od</w:t>
      </w:r>
      <w:r>
        <w:rPr>
          <w:rFonts w:eastAsia="Times New Roman"/>
          <w:b/>
          <w:bCs/>
          <w:spacing w:val="-4"/>
          <w:sz w:val="22"/>
          <w:szCs w:val="22"/>
        </w:rPr>
        <w:softHyphen/>
      </w:r>
      <w:r>
        <w:rPr>
          <w:rFonts w:eastAsia="Times New Roman"/>
          <w:b/>
          <w:bCs/>
          <w:sz w:val="22"/>
          <w:szCs w:val="22"/>
        </w:rPr>
        <w:t xml:space="preserve">soudil k zániku sám Alexandr - jako pomstu za řecké </w:t>
      </w:r>
      <w:r>
        <w:rPr>
          <w:rFonts w:eastAsia="Times New Roman"/>
          <w:b/>
          <w:bCs/>
          <w:spacing w:val="-5"/>
          <w:sz w:val="22"/>
          <w:szCs w:val="22"/>
        </w:rPr>
        <w:t xml:space="preserve">chrámy, které Peršané zničili před půldruhým stoletím při </w:t>
      </w:r>
      <w:r>
        <w:rPr>
          <w:rFonts w:eastAsia="Times New Roman"/>
          <w:b/>
          <w:bCs/>
          <w:sz w:val="22"/>
          <w:szCs w:val="22"/>
        </w:rPr>
        <w:t>vpádu do Helady.</w:t>
      </w:r>
    </w:p>
    <w:p w:rsidR="00762751" w:rsidRDefault="00762751">
      <w:pPr>
        <w:shd w:val="clear" w:color="auto" w:fill="FFFFFF"/>
        <w:spacing w:line="235" w:lineRule="exact"/>
        <w:ind w:left="7" w:right="29" w:firstLine="218"/>
        <w:jc w:val="both"/>
      </w:pPr>
      <w:r>
        <w:rPr>
          <w:b/>
          <w:bCs/>
          <w:sz w:val="22"/>
          <w:szCs w:val="22"/>
        </w:rPr>
        <w:t>I Alexandra za</w:t>
      </w:r>
      <w:r>
        <w:rPr>
          <w:rFonts w:eastAsia="Times New Roman"/>
          <w:b/>
          <w:bCs/>
          <w:sz w:val="22"/>
          <w:szCs w:val="22"/>
        </w:rPr>
        <w:t xml:space="preserve">čali velmi rychle deifíkovat. Vyprávělo se, že je Diovým synem a že vzešel z milostného spojení </w:t>
      </w:r>
      <w:r>
        <w:rPr>
          <w:rFonts w:eastAsia="Times New Roman"/>
          <w:b/>
          <w:bCs/>
          <w:spacing w:val="-3"/>
          <w:sz w:val="22"/>
          <w:szCs w:val="22"/>
        </w:rPr>
        <w:t>boha s Olympií. Řecké městské státy jej prohlásily za jed</w:t>
      </w:r>
      <w:r>
        <w:rPr>
          <w:rFonts w:eastAsia="Times New Roman"/>
          <w:b/>
          <w:bCs/>
          <w:spacing w:val="-3"/>
          <w:sz w:val="22"/>
          <w:szCs w:val="22"/>
        </w:rPr>
        <w:softHyphen/>
      </w:r>
      <w:r>
        <w:rPr>
          <w:rFonts w:eastAsia="Times New Roman"/>
          <w:b/>
          <w:bCs/>
          <w:spacing w:val="-2"/>
          <w:sz w:val="22"/>
          <w:szCs w:val="22"/>
        </w:rPr>
        <w:t xml:space="preserve">noho z olympských bohů a stavěly mu sochy v chrámech. </w:t>
      </w:r>
      <w:r>
        <w:rPr>
          <w:rFonts w:eastAsia="Times New Roman"/>
          <w:b/>
          <w:bCs/>
          <w:spacing w:val="-3"/>
          <w:sz w:val="22"/>
          <w:szCs w:val="22"/>
        </w:rPr>
        <w:t xml:space="preserve">Egypťané ho uctívali jako syna boha Amóna. Židé v něm </w:t>
      </w:r>
      <w:r>
        <w:rPr>
          <w:rFonts w:eastAsia="Times New Roman"/>
          <w:b/>
          <w:bCs/>
          <w:sz w:val="22"/>
          <w:szCs w:val="22"/>
        </w:rPr>
        <w:t xml:space="preserve">dokonce viděli mesiášova předchůdce, předpovězeného </w:t>
      </w:r>
      <w:r>
        <w:rPr>
          <w:rFonts w:eastAsia="Times New Roman"/>
          <w:b/>
          <w:bCs/>
          <w:spacing w:val="-3"/>
          <w:sz w:val="22"/>
          <w:szCs w:val="22"/>
        </w:rPr>
        <w:t xml:space="preserve">v Danielově proroctví. Středověcí mniši byli svatosvatě </w:t>
      </w:r>
      <w:r>
        <w:rPr>
          <w:rFonts w:eastAsia="Times New Roman"/>
          <w:b/>
          <w:bCs/>
          <w:spacing w:val="-1"/>
          <w:sz w:val="22"/>
          <w:szCs w:val="22"/>
        </w:rPr>
        <w:t xml:space="preserve">přesvědčeni, že byl asketickým mnichem, a Etiopové zašli </w:t>
      </w:r>
      <w:r>
        <w:rPr>
          <w:rFonts w:eastAsia="Times New Roman"/>
          <w:b/>
          <w:bCs/>
          <w:spacing w:val="-4"/>
          <w:sz w:val="22"/>
          <w:szCs w:val="22"/>
        </w:rPr>
        <w:t xml:space="preserve">v mytologizaci nejdále: hlásali, že Alexandr byl křesťanský </w:t>
      </w:r>
      <w:r>
        <w:rPr>
          <w:rFonts w:eastAsia="Times New Roman"/>
          <w:b/>
          <w:bCs/>
          <w:sz w:val="22"/>
          <w:szCs w:val="22"/>
        </w:rPr>
        <w:t>apoštol, a dokonce i světec koptské církve.</w:t>
      </w:r>
    </w:p>
    <w:p w:rsidR="00762751" w:rsidRDefault="00762751">
      <w:pPr>
        <w:shd w:val="clear" w:color="auto" w:fill="FFFFFF"/>
        <w:spacing w:before="17" w:line="235" w:lineRule="exact"/>
        <w:ind w:right="5" w:firstLine="235"/>
        <w:jc w:val="both"/>
      </w:pPr>
      <w:r>
        <w:rPr>
          <w:b/>
          <w:bCs/>
          <w:spacing w:val="-1"/>
          <w:sz w:val="22"/>
          <w:szCs w:val="22"/>
        </w:rPr>
        <w:t>Francouzsk</w:t>
      </w:r>
      <w:r>
        <w:rPr>
          <w:rFonts w:eastAsia="Times New Roman"/>
          <w:b/>
          <w:bCs/>
          <w:spacing w:val="-1"/>
          <w:sz w:val="22"/>
          <w:szCs w:val="22"/>
        </w:rPr>
        <w:t xml:space="preserve">ý biblista Guignebert napsal, že evangelia jsou sice výtvory kolektivní exaltovanosti, že však měla </w:t>
      </w:r>
      <w:r>
        <w:rPr>
          <w:rFonts w:eastAsia="Times New Roman"/>
          <w:b/>
          <w:bCs/>
          <w:spacing w:val="-3"/>
          <w:sz w:val="22"/>
          <w:szCs w:val="22"/>
        </w:rPr>
        <w:t>reálné jádro v Ježíšově postavě, kolem níž probíhala krys-</w:t>
      </w:r>
      <w:r>
        <w:rPr>
          <w:rFonts w:eastAsia="Times New Roman"/>
          <w:b/>
          <w:bCs/>
          <w:sz w:val="22"/>
          <w:szCs w:val="22"/>
        </w:rPr>
        <w:t xml:space="preserve">talizace mýtů. Dá se tedy předpokládat, že v jejich líčení </w:t>
      </w:r>
      <w:r>
        <w:rPr>
          <w:rFonts w:eastAsia="Times New Roman"/>
          <w:b/>
          <w:bCs/>
          <w:spacing w:val="-4"/>
          <w:sz w:val="22"/>
          <w:szCs w:val="22"/>
        </w:rPr>
        <w:t>se skrývá v podobě milníků hrst autentických faktů z Ježí</w:t>
      </w:r>
      <w:r>
        <w:rPr>
          <w:rFonts w:eastAsia="Times New Roman"/>
          <w:b/>
          <w:bCs/>
          <w:spacing w:val="-4"/>
          <w:sz w:val="22"/>
          <w:szCs w:val="22"/>
        </w:rPr>
        <w:softHyphen/>
      </w:r>
      <w:r>
        <w:rPr>
          <w:rFonts w:eastAsia="Times New Roman"/>
          <w:b/>
          <w:bCs/>
          <w:spacing w:val="-3"/>
          <w:sz w:val="22"/>
          <w:szCs w:val="22"/>
        </w:rPr>
        <w:t>šova života. Ale navzdory obrovskému úsilí několika gene</w:t>
      </w:r>
      <w:r>
        <w:rPr>
          <w:rFonts w:eastAsia="Times New Roman"/>
          <w:b/>
          <w:bCs/>
          <w:spacing w:val="-3"/>
          <w:sz w:val="22"/>
          <w:szCs w:val="22"/>
        </w:rPr>
        <w:softHyphen/>
      </w:r>
      <w:r>
        <w:rPr>
          <w:rFonts w:eastAsia="Times New Roman"/>
          <w:b/>
          <w:bCs/>
          <w:spacing w:val="-2"/>
          <w:sz w:val="22"/>
          <w:szCs w:val="22"/>
        </w:rPr>
        <w:t>rací vědců se nepodařilo vytvořit logicky ucelený pozem</w:t>
      </w:r>
      <w:r>
        <w:rPr>
          <w:rFonts w:eastAsia="Times New Roman"/>
          <w:b/>
          <w:bCs/>
          <w:spacing w:val="-2"/>
          <w:sz w:val="22"/>
          <w:szCs w:val="22"/>
        </w:rPr>
        <w:softHyphen/>
      </w:r>
      <w:r>
        <w:rPr>
          <w:rFonts w:eastAsia="Times New Roman"/>
          <w:b/>
          <w:bCs/>
          <w:spacing w:val="-3"/>
          <w:sz w:val="22"/>
          <w:szCs w:val="22"/>
        </w:rPr>
        <w:t xml:space="preserve">ský portrét Ježíše-učitele, který by byl zbaven pozdějšího </w:t>
      </w:r>
      <w:r>
        <w:rPr>
          <w:rFonts w:eastAsia="Times New Roman"/>
          <w:b/>
          <w:bCs/>
          <w:spacing w:val="-2"/>
          <w:sz w:val="22"/>
          <w:szCs w:val="22"/>
        </w:rPr>
        <w:t xml:space="preserve">nánosu teologických a nadpřirozených prvků. Rudolf </w:t>
      </w:r>
      <w:r>
        <w:rPr>
          <w:rFonts w:eastAsia="Times New Roman"/>
          <w:b/>
          <w:bCs/>
          <w:spacing w:val="-5"/>
          <w:sz w:val="22"/>
          <w:szCs w:val="22"/>
        </w:rPr>
        <w:t xml:space="preserve">Bultmann, s nímž se brzy blíže seznámíme, charakterizoval </w:t>
      </w:r>
      <w:r>
        <w:rPr>
          <w:rFonts w:eastAsia="Times New Roman"/>
          <w:b/>
          <w:bCs/>
          <w:sz w:val="22"/>
          <w:szCs w:val="22"/>
        </w:rPr>
        <w:t xml:space="preserve">stav bádání takto: „Nyní tvrdím s veškerou rozhodností, </w:t>
      </w:r>
      <w:r>
        <w:rPr>
          <w:rFonts w:eastAsia="Times New Roman"/>
          <w:b/>
          <w:bCs/>
          <w:spacing w:val="-1"/>
          <w:sz w:val="22"/>
          <w:szCs w:val="22"/>
        </w:rPr>
        <w:t xml:space="preserve">že v tomto momentě nevíme o Ježíšově životě téměř nic." </w:t>
      </w:r>
      <w:r>
        <w:rPr>
          <w:rFonts w:eastAsia="Times New Roman"/>
          <w:b/>
          <w:bCs/>
          <w:spacing w:val="-3"/>
          <w:sz w:val="22"/>
          <w:szCs w:val="22"/>
        </w:rPr>
        <w:t>V tomto ohledu mu přitakává katolický badatel Andrzej Urbas, autor dvousvazkové monografie Ježíš Kristus. Dá</w:t>
      </w:r>
      <w:r>
        <w:rPr>
          <w:rFonts w:eastAsia="Times New Roman"/>
          <w:b/>
          <w:bCs/>
          <w:spacing w:val="-3"/>
          <w:sz w:val="22"/>
          <w:szCs w:val="22"/>
        </w:rPr>
        <w:softHyphen/>
      </w:r>
      <w:r>
        <w:rPr>
          <w:rFonts w:eastAsia="Times New Roman"/>
          <w:b/>
          <w:bCs/>
          <w:spacing w:val="-2"/>
          <w:sz w:val="22"/>
          <w:szCs w:val="22"/>
        </w:rPr>
        <w:t xml:space="preserve">vá za pravdu francouzskému racionalistickému biblistovi </w:t>
      </w:r>
      <w:r>
        <w:rPr>
          <w:rFonts w:eastAsia="Times New Roman"/>
          <w:b/>
          <w:bCs/>
          <w:spacing w:val="-3"/>
          <w:sz w:val="22"/>
          <w:szCs w:val="22"/>
        </w:rPr>
        <w:t>M. Goguelovi, který po sepsání obšírné monografie o Ježí</w:t>
      </w:r>
      <w:r>
        <w:rPr>
          <w:rFonts w:eastAsia="Times New Roman"/>
          <w:b/>
          <w:bCs/>
          <w:spacing w:val="-3"/>
          <w:sz w:val="22"/>
          <w:szCs w:val="22"/>
        </w:rPr>
        <w:softHyphen/>
        <w:t>ši musel nakonec přece jen přiznat, že jeho život je „zaha</w:t>
      </w:r>
      <w:r>
        <w:rPr>
          <w:rFonts w:eastAsia="Times New Roman"/>
          <w:b/>
          <w:bCs/>
          <w:spacing w:val="-3"/>
          <w:sz w:val="22"/>
          <w:szCs w:val="22"/>
        </w:rPr>
        <w:softHyphen/>
      </w:r>
      <w:r>
        <w:rPr>
          <w:rFonts w:eastAsia="Times New Roman"/>
          <w:b/>
          <w:bCs/>
          <w:sz w:val="22"/>
          <w:szCs w:val="22"/>
        </w:rPr>
        <w:t>len tajemnou rouškou".</w:t>
      </w:r>
    </w:p>
    <w:p w:rsidR="00762751" w:rsidRDefault="00762751">
      <w:pPr>
        <w:shd w:val="clear" w:color="auto" w:fill="FFFFFF"/>
        <w:spacing w:line="235" w:lineRule="exact"/>
        <w:ind w:left="29" w:right="14" w:firstLine="211"/>
        <w:jc w:val="both"/>
      </w:pPr>
      <w:r>
        <w:rPr>
          <w:b/>
          <w:bCs/>
          <w:spacing w:val="-3"/>
          <w:sz w:val="22"/>
          <w:szCs w:val="22"/>
        </w:rPr>
        <w:t>Co za takov</w:t>
      </w:r>
      <w:r>
        <w:rPr>
          <w:rFonts w:eastAsia="Times New Roman"/>
          <w:b/>
          <w:bCs/>
          <w:spacing w:val="-3"/>
          <w:sz w:val="22"/>
          <w:szCs w:val="22"/>
        </w:rPr>
        <w:t>éto situace lze považovat v těchto hagiogra</w:t>
      </w:r>
      <w:r>
        <w:rPr>
          <w:rFonts w:eastAsia="Times New Roman"/>
          <w:b/>
          <w:bCs/>
          <w:spacing w:val="-3"/>
          <w:sz w:val="22"/>
          <w:szCs w:val="22"/>
        </w:rPr>
        <w:softHyphen/>
        <w:t xml:space="preserve">fických vyprávěních za historickou pravdu? Carmichael, </w:t>
      </w:r>
      <w:r>
        <w:rPr>
          <w:rFonts w:eastAsia="Times New Roman"/>
          <w:b/>
          <w:bCs/>
          <w:spacing w:val="-4"/>
          <w:sz w:val="22"/>
          <w:szCs w:val="22"/>
        </w:rPr>
        <w:t>autor knihy Život a smrt Ježíše Nazaretského dospěl k pře</w:t>
      </w:r>
      <w:r>
        <w:rPr>
          <w:rFonts w:eastAsia="Times New Roman"/>
          <w:b/>
          <w:bCs/>
          <w:spacing w:val="-4"/>
          <w:sz w:val="22"/>
          <w:szCs w:val="22"/>
        </w:rPr>
        <w:softHyphen/>
      </w:r>
      <w:r>
        <w:rPr>
          <w:rFonts w:eastAsia="Times New Roman"/>
          <w:b/>
          <w:bCs/>
          <w:spacing w:val="-2"/>
          <w:sz w:val="22"/>
          <w:szCs w:val="22"/>
        </w:rPr>
        <w:t>svědčení, že především ukřižování. Nelze si totiž vůbec představit, že by si kdokoliv z vyznavačů zbožňujících Je-</w:t>
      </w:r>
    </w:p>
    <w:p w:rsidR="00762751" w:rsidRDefault="00762751">
      <w:pPr>
        <w:shd w:val="clear" w:color="auto" w:fill="FFFFFF"/>
        <w:spacing w:before="245"/>
        <w:ind w:left="62"/>
        <w:jc w:val="center"/>
      </w:pPr>
      <w:r>
        <w:rPr>
          <w:rFonts w:ascii="Arial" w:hAnsi="Arial" w:cs="Arial"/>
          <w:b/>
          <w:bCs/>
          <w:spacing w:val="-3"/>
          <w:sz w:val="16"/>
          <w:szCs w:val="16"/>
        </w:rPr>
        <w:t>(374)</w:t>
      </w:r>
    </w:p>
    <w:p w:rsidR="00762751" w:rsidRDefault="00762751">
      <w:pPr>
        <w:shd w:val="clear" w:color="auto" w:fill="FFFFFF"/>
        <w:spacing w:before="245"/>
        <w:ind w:left="62"/>
        <w:jc w:val="center"/>
        <w:sectPr w:rsidR="00762751">
          <w:pgSz w:w="11909" w:h="16834"/>
          <w:pgMar w:top="1440" w:right="3255" w:bottom="720" w:left="3251" w:header="708" w:footer="708" w:gutter="0"/>
          <w:cols w:space="60"/>
          <w:noEndnote/>
        </w:sectPr>
      </w:pPr>
    </w:p>
    <w:p w:rsidR="00762751" w:rsidRDefault="00762751">
      <w:pPr>
        <w:shd w:val="clear" w:color="auto" w:fill="FFFFFF"/>
        <w:ind w:right="29"/>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79" w:line="235" w:lineRule="exact"/>
        <w:ind w:left="2" w:right="43"/>
        <w:jc w:val="both"/>
      </w:pPr>
      <w:r>
        <w:rPr>
          <w:rFonts w:eastAsia="Times New Roman"/>
          <w:b/>
          <w:bCs/>
          <w:spacing w:val="-2"/>
          <w:sz w:val="22"/>
          <w:szCs w:val="22"/>
        </w:rPr>
        <w:t xml:space="preserve">žíše mohl vymyslit pro něj tak nesmírně potupnou smrt. </w:t>
      </w:r>
      <w:r>
        <w:rPr>
          <w:rFonts w:eastAsia="Times New Roman"/>
          <w:b/>
          <w:bCs/>
          <w:spacing w:val="-3"/>
          <w:sz w:val="22"/>
          <w:szCs w:val="22"/>
        </w:rPr>
        <w:t xml:space="preserve">Byla to prostě krutá pravda, před níž se věřící bránili tím, </w:t>
      </w:r>
      <w:r>
        <w:rPr>
          <w:rFonts w:eastAsia="Times New Roman"/>
          <w:b/>
          <w:bCs/>
          <w:spacing w:val="-1"/>
          <w:sz w:val="22"/>
          <w:szCs w:val="22"/>
        </w:rPr>
        <w:t>že ji interpretovali teologicky a eschatologicky.</w:t>
      </w:r>
    </w:p>
    <w:p w:rsidR="00762751" w:rsidRDefault="00762751">
      <w:pPr>
        <w:shd w:val="clear" w:color="auto" w:fill="FFFFFF"/>
        <w:spacing w:line="235" w:lineRule="exact"/>
        <w:ind w:left="2" w:right="26" w:firstLine="221"/>
        <w:jc w:val="both"/>
      </w:pPr>
      <w:r>
        <w:rPr>
          <w:b/>
          <w:bCs/>
          <w:spacing w:val="-4"/>
          <w:sz w:val="22"/>
          <w:szCs w:val="22"/>
        </w:rPr>
        <w:t>Uk</w:t>
      </w:r>
      <w:r>
        <w:rPr>
          <w:rFonts w:eastAsia="Times New Roman"/>
          <w:b/>
          <w:bCs/>
          <w:spacing w:val="-4"/>
          <w:sz w:val="22"/>
          <w:szCs w:val="22"/>
        </w:rPr>
        <w:t>řižování však musel předcházet příčinný řetězec fak</w:t>
      </w:r>
      <w:r>
        <w:rPr>
          <w:rFonts w:eastAsia="Times New Roman"/>
          <w:b/>
          <w:bCs/>
          <w:spacing w:val="-4"/>
          <w:sz w:val="22"/>
          <w:szCs w:val="22"/>
        </w:rPr>
        <w:softHyphen/>
        <w:t>tů, které vedly k oné konečné tragédii. Můžeme tedy pova</w:t>
      </w:r>
      <w:r>
        <w:rPr>
          <w:rFonts w:eastAsia="Times New Roman"/>
          <w:b/>
          <w:bCs/>
          <w:spacing w:val="-4"/>
          <w:sz w:val="22"/>
          <w:szCs w:val="22"/>
        </w:rPr>
        <w:softHyphen/>
      </w:r>
      <w:r>
        <w:rPr>
          <w:rFonts w:eastAsia="Times New Roman"/>
          <w:b/>
          <w:bCs/>
          <w:sz w:val="22"/>
          <w:szCs w:val="22"/>
        </w:rPr>
        <w:t xml:space="preserve">žovat za nepochybnou pravdu, že Ježíš byl synem tesaře </w:t>
      </w:r>
      <w:r>
        <w:rPr>
          <w:rFonts w:eastAsia="Times New Roman"/>
          <w:b/>
          <w:bCs/>
          <w:spacing w:val="-1"/>
          <w:sz w:val="22"/>
          <w:szCs w:val="22"/>
        </w:rPr>
        <w:t>a že bydlel v galilejském Nazaretu až do té doby, kdy za</w:t>
      </w:r>
      <w:r>
        <w:rPr>
          <w:rFonts w:eastAsia="Times New Roman"/>
          <w:b/>
          <w:bCs/>
          <w:spacing w:val="-1"/>
          <w:sz w:val="22"/>
          <w:szCs w:val="22"/>
        </w:rPr>
        <w:softHyphen/>
      </w:r>
      <w:r>
        <w:rPr>
          <w:rFonts w:eastAsia="Times New Roman"/>
          <w:b/>
          <w:bCs/>
          <w:spacing w:val="-4"/>
          <w:sz w:val="22"/>
          <w:szCs w:val="22"/>
        </w:rPr>
        <w:t>žil, pravděpodobně ovlivněn Janem Křtitelem, nějaké náh</w:t>
      </w:r>
      <w:r>
        <w:rPr>
          <w:rFonts w:eastAsia="Times New Roman"/>
          <w:b/>
          <w:bCs/>
          <w:spacing w:val="-4"/>
          <w:sz w:val="22"/>
          <w:szCs w:val="22"/>
        </w:rPr>
        <w:softHyphen/>
      </w:r>
      <w:r>
        <w:rPr>
          <w:rFonts w:eastAsia="Times New Roman"/>
          <w:b/>
          <w:bCs/>
          <w:sz w:val="22"/>
          <w:szCs w:val="22"/>
        </w:rPr>
        <w:t xml:space="preserve">lé náboženské „osvícení"; kázal v Galileji i v Jeruzalémě </w:t>
      </w:r>
      <w:r>
        <w:rPr>
          <w:rFonts w:eastAsia="Times New Roman"/>
          <w:b/>
          <w:bCs/>
          <w:spacing w:val="-3"/>
          <w:sz w:val="22"/>
          <w:szCs w:val="22"/>
        </w:rPr>
        <w:t>a shromáždil kolem sebe mnoho oddaných přívrženců, ale také si nadělal nepřátele. Znepřátelení představitelé du</w:t>
      </w:r>
      <w:r>
        <w:rPr>
          <w:rFonts w:eastAsia="Times New Roman"/>
          <w:b/>
          <w:bCs/>
          <w:spacing w:val="-3"/>
          <w:sz w:val="22"/>
          <w:szCs w:val="22"/>
        </w:rPr>
        <w:softHyphen/>
      </w:r>
      <w:r>
        <w:rPr>
          <w:rFonts w:eastAsia="Times New Roman"/>
          <w:b/>
          <w:bCs/>
          <w:spacing w:val="-2"/>
          <w:sz w:val="22"/>
          <w:szCs w:val="22"/>
        </w:rPr>
        <w:t>chovní i světské moci se na něj dívali jako na nebezpečné</w:t>
      </w:r>
      <w:r>
        <w:rPr>
          <w:rFonts w:eastAsia="Times New Roman"/>
          <w:b/>
          <w:bCs/>
          <w:spacing w:val="-2"/>
          <w:sz w:val="22"/>
          <w:szCs w:val="22"/>
        </w:rPr>
        <w:softHyphen/>
      </w:r>
      <w:r>
        <w:rPr>
          <w:rFonts w:eastAsia="Times New Roman"/>
          <w:b/>
          <w:bCs/>
          <w:spacing w:val="-1"/>
          <w:sz w:val="22"/>
          <w:szCs w:val="22"/>
        </w:rPr>
        <w:t xml:space="preserve">ho rozvraceče společenského pořádku a postarali se, aby </w:t>
      </w:r>
      <w:r>
        <w:rPr>
          <w:rFonts w:eastAsia="Times New Roman"/>
          <w:b/>
          <w:bCs/>
          <w:spacing w:val="-4"/>
          <w:sz w:val="22"/>
          <w:szCs w:val="22"/>
        </w:rPr>
        <w:t>byl ukřižován. Po jeho smrti se pak stalo něco, co přesvěd</w:t>
      </w:r>
      <w:r>
        <w:rPr>
          <w:rFonts w:eastAsia="Times New Roman"/>
          <w:b/>
          <w:bCs/>
          <w:spacing w:val="-4"/>
          <w:sz w:val="22"/>
          <w:szCs w:val="22"/>
        </w:rPr>
        <w:softHyphen/>
      </w:r>
      <w:r>
        <w:rPr>
          <w:rFonts w:eastAsia="Times New Roman"/>
          <w:b/>
          <w:bCs/>
          <w:sz w:val="22"/>
          <w:szCs w:val="22"/>
        </w:rPr>
        <w:t>čilo Ježíšovi nejbližší, že vstal z mrtvých. To je vše. To ostatní už není historie, ale christologie, teologie a mýty.</w:t>
      </w:r>
    </w:p>
    <w:p w:rsidR="00762751" w:rsidRDefault="00762751">
      <w:pPr>
        <w:shd w:val="clear" w:color="auto" w:fill="FFFFFF"/>
        <w:spacing w:line="235" w:lineRule="exact"/>
        <w:ind w:left="12" w:right="7" w:firstLine="209"/>
        <w:jc w:val="both"/>
      </w:pPr>
      <w:r>
        <w:rPr>
          <w:b/>
          <w:bCs/>
          <w:sz w:val="22"/>
          <w:szCs w:val="22"/>
        </w:rPr>
        <w:t>Jak potom vznikly ony soubory vypr</w:t>
      </w:r>
      <w:r>
        <w:rPr>
          <w:rFonts w:eastAsia="Times New Roman"/>
          <w:b/>
          <w:bCs/>
          <w:sz w:val="22"/>
          <w:szCs w:val="22"/>
        </w:rPr>
        <w:t xml:space="preserve">ávění o Ježíšovi, </w:t>
      </w:r>
      <w:r>
        <w:rPr>
          <w:rFonts w:eastAsia="Times New Roman"/>
          <w:b/>
          <w:bCs/>
          <w:spacing w:val="-3"/>
          <w:sz w:val="22"/>
          <w:szCs w:val="22"/>
        </w:rPr>
        <w:t xml:space="preserve">které nazýváme evangelii? Při hledání odpovědi na tuto </w:t>
      </w:r>
      <w:r>
        <w:rPr>
          <w:rFonts w:eastAsia="Times New Roman"/>
          <w:b/>
          <w:bCs/>
          <w:spacing w:val="-4"/>
          <w:sz w:val="22"/>
          <w:szCs w:val="22"/>
        </w:rPr>
        <w:t xml:space="preserve">otázku narazíme na „synoptický problém", o němž tu byla </w:t>
      </w:r>
      <w:r>
        <w:rPr>
          <w:rFonts w:eastAsia="Times New Roman"/>
          <w:b/>
          <w:bCs/>
          <w:spacing w:val="-1"/>
          <w:sz w:val="22"/>
          <w:szCs w:val="22"/>
        </w:rPr>
        <w:t xml:space="preserve">řeč v jedné z předchozích kapitol. Staří exegeti, mezi nimi </w:t>
      </w:r>
      <w:r>
        <w:rPr>
          <w:rFonts w:eastAsia="Times New Roman"/>
          <w:b/>
          <w:bCs/>
          <w:spacing w:val="-2"/>
          <w:sz w:val="22"/>
          <w:szCs w:val="22"/>
        </w:rPr>
        <w:t xml:space="preserve">i svatý Augustin, považovali Matoušovo evangelium za </w:t>
      </w:r>
      <w:r>
        <w:rPr>
          <w:rFonts w:eastAsia="Times New Roman"/>
          <w:b/>
          <w:bCs/>
          <w:spacing w:val="-3"/>
          <w:sz w:val="22"/>
          <w:szCs w:val="22"/>
        </w:rPr>
        <w:t>chronologicky nejstarší a naopak Evangelium podle Mar</w:t>
      </w:r>
      <w:r>
        <w:rPr>
          <w:rFonts w:eastAsia="Times New Roman"/>
          <w:b/>
          <w:bCs/>
          <w:spacing w:val="-3"/>
          <w:sz w:val="22"/>
          <w:szCs w:val="22"/>
        </w:rPr>
        <w:softHyphen/>
        <w:t xml:space="preserve">ka za jeho zkrácenou verzi. Omyl se zjistil až v 19. století díky kritickým pracím celé řady biblistů jako Gieslera, </w:t>
      </w:r>
      <w:r>
        <w:rPr>
          <w:rFonts w:eastAsia="Times New Roman"/>
          <w:b/>
          <w:bCs/>
          <w:spacing w:val="-2"/>
          <w:sz w:val="22"/>
          <w:szCs w:val="22"/>
        </w:rPr>
        <w:t xml:space="preserve">Lessinga nebo Wellhausena. Dnes už převládá názor, že Markovo evangelium je chronologicky nejstarší a že si </w:t>
      </w:r>
      <w:r>
        <w:rPr>
          <w:rFonts w:eastAsia="Times New Roman"/>
          <w:b/>
          <w:bCs/>
          <w:spacing w:val="-4"/>
          <w:sz w:val="22"/>
          <w:szCs w:val="22"/>
        </w:rPr>
        <w:t>Matouš i Lukáš z něho vypůjčovali hojnou měrou. Tak na</w:t>
      </w:r>
      <w:r>
        <w:rPr>
          <w:rFonts w:eastAsia="Times New Roman"/>
          <w:b/>
          <w:bCs/>
          <w:spacing w:val="-4"/>
          <w:sz w:val="22"/>
          <w:szCs w:val="22"/>
        </w:rPr>
        <w:softHyphen/>
      </w:r>
      <w:r>
        <w:rPr>
          <w:rFonts w:eastAsia="Times New Roman"/>
          <w:b/>
          <w:bCs/>
          <w:spacing w:val="-3"/>
          <w:sz w:val="22"/>
          <w:szCs w:val="22"/>
        </w:rPr>
        <w:t>příklad ze 661 veršů evangelia podle Marka se jich u Ma</w:t>
      </w:r>
      <w:r>
        <w:rPr>
          <w:rFonts w:eastAsia="Times New Roman"/>
          <w:b/>
          <w:bCs/>
          <w:spacing w:val="-3"/>
          <w:sz w:val="22"/>
          <w:szCs w:val="22"/>
        </w:rPr>
        <w:softHyphen/>
      </w:r>
      <w:r>
        <w:rPr>
          <w:rFonts w:eastAsia="Times New Roman"/>
          <w:b/>
          <w:bCs/>
          <w:sz w:val="22"/>
          <w:szCs w:val="22"/>
        </w:rPr>
        <w:t>touše opakuje šest set.</w:t>
      </w:r>
    </w:p>
    <w:p w:rsidR="00762751" w:rsidRDefault="00762751">
      <w:pPr>
        <w:shd w:val="clear" w:color="auto" w:fill="FFFFFF"/>
        <w:spacing w:line="235" w:lineRule="exact"/>
        <w:ind w:left="34" w:firstLine="216"/>
        <w:jc w:val="both"/>
      </w:pPr>
      <w:r>
        <w:rPr>
          <w:b/>
          <w:bCs/>
          <w:sz w:val="22"/>
          <w:szCs w:val="22"/>
        </w:rPr>
        <w:t>Matou</w:t>
      </w:r>
      <w:r>
        <w:rPr>
          <w:rFonts w:eastAsia="Times New Roman"/>
          <w:b/>
          <w:bCs/>
          <w:sz w:val="22"/>
          <w:szCs w:val="22"/>
        </w:rPr>
        <w:t xml:space="preserve">š a Lukáš nejenže neznali vzájemně své texty </w:t>
      </w:r>
      <w:r>
        <w:rPr>
          <w:rFonts w:eastAsia="Times New Roman"/>
          <w:b/>
          <w:bCs/>
          <w:spacing w:val="-2"/>
          <w:sz w:val="22"/>
          <w:szCs w:val="22"/>
        </w:rPr>
        <w:t>o Ježíšovi, ale dokonce pravděpodobně nevěděli o své exi</w:t>
      </w:r>
      <w:r>
        <w:rPr>
          <w:rFonts w:eastAsia="Times New Roman"/>
          <w:b/>
          <w:bCs/>
          <w:spacing w:val="-2"/>
          <w:sz w:val="22"/>
          <w:szCs w:val="22"/>
        </w:rPr>
        <w:softHyphen/>
      </w:r>
      <w:r>
        <w:rPr>
          <w:rFonts w:eastAsia="Times New Roman"/>
          <w:b/>
          <w:bCs/>
          <w:spacing w:val="-4"/>
          <w:sz w:val="22"/>
          <w:szCs w:val="22"/>
        </w:rPr>
        <w:t xml:space="preserve">stenci. Oba však znali text Markův a využívali ho ve svém </w:t>
      </w:r>
      <w:r>
        <w:rPr>
          <w:rFonts w:eastAsia="Times New Roman"/>
          <w:b/>
          <w:bCs/>
          <w:spacing w:val="-2"/>
          <w:sz w:val="22"/>
          <w:szCs w:val="22"/>
        </w:rPr>
        <w:t>evangeliu. Oba kromě toho čerpali ještě z nějakého další</w:t>
      </w:r>
      <w:r>
        <w:rPr>
          <w:rFonts w:eastAsia="Times New Roman"/>
          <w:b/>
          <w:bCs/>
          <w:spacing w:val="-2"/>
          <w:sz w:val="22"/>
          <w:szCs w:val="22"/>
        </w:rPr>
        <w:softHyphen/>
      </w:r>
      <w:r>
        <w:rPr>
          <w:rFonts w:eastAsia="Times New Roman"/>
          <w:b/>
          <w:bCs/>
          <w:spacing w:val="-3"/>
          <w:sz w:val="22"/>
          <w:szCs w:val="22"/>
        </w:rPr>
        <w:t>ho informačního pramene, který opět neznal Marek. Ten</w:t>
      </w:r>
      <w:r>
        <w:rPr>
          <w:rFonts w:eastAsia="Times New Roman"/>
          <w:b/>
          <w:bCs/>
          <w:spacing w:val="-3"/>
          <w:sz w:val="22"/>
          <w:szCs w:val="22"/>
        </w:rPr>
        <w:softHyphen/>
      </w:r>
      <w:r>
        <w:rPr>
          <w:rFonts w:eastAsia="Times New Roman"/>
          <w:b/>
          <w:bCs/>
          <w:sz w:val="22"/>
          <w:szCs w:val="22"/>
        </w:rPr>
        <w:t xml:space="preserve">to pramen se zkráceně označuje Q (z německého slova </w:t>
      </w:r>
      <w:r>
        <w:rPr>
          <w:rFonts w:eastAsia="Times New Roman"/>
          <w:b/>
          <w:bCs/>
          <w:spacing w:val="-3"/>
          <w:sz w:val="22"/>
          <w:szCs w:val="22"/>
        </w:rPr>
        <w:t>Quelle - pramen). Takto vznikla hypotéza dvou pramenů.</w:t>
      </w:r>
    </w:p>
    <w:p w:rsidR="00762751" w:rsidRDefault="00762751">
      <w:pPr>
        <w:shd w:val="clear" w:color="auto" w:fill="FFFFFF"/>
        <w:spacing w:line="235" w:lineRule="exact"/>
        <w:ind w:left="46" w:right="2" w:firstLine="209"/>
        <w:jc w:val="both"/>
      </w:pPr>
      <w:r>
        <w:rPr>
          <w:b/>
          <w:bCs/>
          <w:sz w:val="22"/>
          <w:szCs w:val="22"/>
        </w:rPr>
        <w:t>Zpo</w:t>
      </w:r>
      <w:r>
        <w:rPr>
          <w:rFonts w:eastAsia="Times New Roman"/>
          <w:b/>
          <w:bCs/>
          <w:sz w:val="22"/>
          <w:szCs w:val="22"/>
        </w:rPr>
        <w:t xml:space="preserve">čátku byla vyslovena přitažlivá teze, že pramenem </w:t>
      </w:r>
      <w:r>
        <w:rPr>
          <w:rFonts w:eastAsia="Times New Roman"/>
          <w:b/>
          <w:bCs/>
          <w:spacing w:val="-2"/>
          <w:sz w:val="22"/>
          <w:szCs w:val="22"/>
        </w:rPr>
        <w:t>Q bylo jakési praevangelium, které se později ztratilo, ale</w:t>
      </w:r>
    </w:p>
    <w:p w:rsidR="00762751" w:rsidRDefault="00762751">
      <w:pPr>
        <w:shd w:val="clear" w:color="auto" w:fill="FFFFFF"/>
        <w:spacing w:before="233"/>
        <w:ind w:left="70"/>
        <w:jc w:val="center"/>
      </w:pPr>
      <w:r>
        <w:rPr>
          <w:b/>
          <w:bCs/>
          <w:spacing w:val="-5"/>
          <w:sz w:val="18"/>
          <w:szCs w:val="18"/>
        </w:rPr>
        <w:t>(375)</w:t>
      </w:r>
    </w:p>
    <w:p w:rsidR="00762751" w:rsidRDefault="00762751">
      <w:pPr>
        <w:shd w:val="clear" w:color="auto" w:fill="FFFFFF"/>
        <w:spacing w:before="233"/>
        <w:ind w:left="70"/>
        <w:jc w:val="center"/>
        <w:sectPr w:rsidR="00762751">
          <w:pgSz w:w="11909" w:h="16834"/>
          <w:pgMar w:top="1440" w:right="3245" w:bottom="720" w:left="3263" w:header="708" w:footer="708" w:gutter="0"/>
          <w:cols w:space="60"/>
          <w:noEndnote/>
        </w:sectPr>
      </w:pPr>
    </w:p>
    <w:p w:rsidR="00762751" w:rsidRDefault="00762751">
      <w:pPr>
        <w:shd w:val="clear" w:color="auto" w:fill="FFFFFF"/>
        <w:ind w:left="43"/>
        <w:jc w:val="center"/>
      </w:pPr>
      <w:r>
        <w:rPr>
          <w:sz w:val="14"/>
          <w:szCs w:val="14"/>
        </w:rPr>
        <w:lastRenderedPageBreak/>
        <w:t>U PRAMFNIJ K</w:t>
      </w:r>
      <w:r>
        <w:rPr>
          <w:rFonts w:eastAsia="Times New Roman"/>
          <w:sz w:val="14"/>
          <w:szCs w:val="14"/>
        </w:rPr>
        <w:t>ŘESŤANSTVÍ</w:t>
      </w:r>
    </w:p>
    <w:p w:rsidR="00762751" w:rsidRDefault="00762751">
      <w:pPr>
        <w:shd w:val="clear" w:color="auto" w:fill="FFFFFF"/>
        <w:spacing w:before="391" w:line="235" w:lineRule="exact"/>
        <w:ind w:left="17" w:right="5"/>
        <w:jc w:val="both"/>
      </w:pPr>
      <w:r>
        <w:rPr>
          <w:b/>
          <w:bCs/>
          <w:spacing w:val="-4"/>
          <w:sz w:val="22"/>
          <w:szCs w:val="22"/>
        </w:rPr>
        <w:t>brzy se uk</w:t>
      </w:r>
      <w:r>
        <w:rPr>
          <w:rFonts w:eastAsia="Times New Roman"/>
          <w:b/>
          <w:bCs/>
          <w:spacing w:val="-4"/>
          <w:sz w:val="22"/>
          <w:szCs w:val="22"/>
        </w:rPr>
        <w:t xml:space="preserve">ázala jako neudržitelná. Nyní se považuje téměř </w:t>
      </w:r>
      <w:r>
        <w:rPr>
          <w:rFonts w:eastAsia="Times New Roman"/>
          <w:b/>
          <w:bCs/>
          <w:sz w:val="22"/>
          <w:szCs w:val="22"/>
        </w:rPr>
        <w:t xml:space="preserve">za jisté, že oním pramenem byly ve skutečnosti výroky </w:t>
      </w:r>
      <w:r>
        <w:rPr>
          <w:rFonts w:eastAsia="Times New Roman"/>
          <w:b/>
          <w:bCs/>
          <w:spacing w:val="-3"/>
          <w:sz w:val="22"/>
          <w:szCs w:val="22"/>
        </w:rPr>
        <w:t>o morálních a náboženských otázkách připisované Ježíšo</w:t>
      </w:r>
      <w:r>
        <w:rPr>
          <w:rFonts w:eastAsia="Times New Roman"/>
          <w:b/>
          <w:bCs/>
          <w:spacing w:val="-3"/>
          <w:sz w:val="22"/>
          <w:szCs w:val="22"/>
        </w:rPr>
        <w:softHyphen/>
      </w:r>
      <w:r>
        <w:rPr>
          <w:rFonts w:eastAsia="Times New Roman"/>
          <w:b/>
          <w:bCs/>
          <w:spacing w:val="-4"/>
          <w:sz w:val="22"/>
          <w:szCs w:val="22"/>
        </w:rPr>
        <w:t xml:space="preserve">vi. Takovéto sentence se v křesťanských obcích předávaly </w:t>
      </w:r>
      <w:r>
        <w:rPr>
          <w:rFonts w:eastAsia="Times New Roman"/>
          <w:b/>
          <w:bCs/>
          <w:spacing w:val="-2"/>
          <w:sz w:val="22"/>
          <w:szCs w:val="22"/>
        </w:rPr>
        <w:t xml:space="preserve">ústně a dnes se soudí, že většina z nich není autentická. </w:t>
      </w:r>
      <w:r>
        <w:rPr>
          <w:rFonts w:eastAsia="Times New Roman"/>
          <w:b/>
          <w:bCs/>
          <w:spacing w:val="-4"/>
          <w:sz w:val="22"/>
          <w:szCs w:val="22"/>
        </w:rPr>
        <w:t>Potulní učitelé a kazatelé nejrůznějšího ražení vkládali Je</w:t>
      </w:r>
      <w:r>
        <w:rPr>
          <w:rFonts w:eastAsia="Times New Roman"/>
          <w:b/>
          <w:bCs/>
          <w:spacing w:val="-4"/>
          <w:sz w:val="22"/>
          <w:szCs w:val="22"/>
        </w:rPr>
        <w:softHyphen/>
      </w:r>
      <w:r>
        <w:rPr>
          <w:rFonts w:eastAsia="Times New Roman"/>
          <w:b/>
          <w:bCs/>
          <w:spacing w:val="-2"/>
          <w:sz w:val="22"/>
          <w:szCs w:val="22"/>
        </w:rPr>
        <w:t>žíši - v dobrém úmyslu posloužit co nejlépe Mistrově po</w:t>
      </w:r>
      <w:r>
        <w:rPr>
          <w:rFonts w:eastAsia="Times New Roman"/>
          <w:b/>
          <w:bCs/>
          <w:spacing w:val="-2"/>
          <w:sz w:val="22"/>
          <w:szCs w:val="22"/>
        </w:rPr>
        <w:softHyphen/>
      </w:r>
      <w:r>
        <w:rPr>
          <w:rFonts w:eastAsia="Times New Roman"/>
          <w:b/>
          <w:bCs/>
          <w:spacing w:val="-3"/>
          <w:sz w:val="22"/>
          <w:szCs w:val="22"/>
        </w:rPr>
        <w:t>věsti a věhlasu - bez rozpaků do úst krátké výroky, maxi</w:t>
      </w:r>
      <w:r>
        <w:rPr>
          <w:rFonts w:eastAsia="Times New Roman"/>
          <w:b/>
          <w:bCs/>
          <w:spacing w:val="-3"/>
          <w:sz w:val="22"/>
          <w:szCs w:val="22"/>
        </w:rPr>
        <w:softHyphen/>
        <w:t>my, jež byly vlastně vyjádřením jejich vlastních morálních a teologických názorů. Nejednou je podávali v hávu jakési anekdotické fabule vzaté prý z Ježíšova pozemského živo</w:t>
      </w:r>
      <w:r>
        <w:rPr>
          <w:rFonts w:eastAsia="Times New Roman"/>
          <w:b/>
          <w:bCs/>
          <w:spacing w:val="-3"/>
          <w:sz w:val="22"/>
          <w:szCs w:val="22"/>
        </w:rPr>
        <w:softHyphen/>
        <w:t>ta. My jsme se už s těmito výroky setkali pod názvem „lo-</w:t>
      </w:r>
      <w:r>
        <w:rPr>
          <w:rFonts w:eastAsia="Times New Roman"/>
          <w:b/>
          <w:bCs/>
          <w:sz w:val="22"/>
          <w:szCs w:val="22"/>
        </w:rPr>
        <w:t>gia" nebo „agrafy".</w:t>
      </w:r>
    </w:p>
    <w:p w:rsidR="00762751" w:rsidRDefault="00762751">
      <w:pPr>
        <w:shd w:val="clear" w:color="auto" w:fill="FFFFFF"/>
        <w:spacing w:line="235" w:lineRule="exact"/>
        <w:ind w:right="2" w:firstLine="209"/>
        <w:jc w:val="both"/>
      </w:pPr>
      <w:r>
        <w:rPr>
          <w:b/>
          <w:bCs/>
          <w:spacing w:val="-4"/>
          <w:sz w:val="22"/>
          <w:szCs w:val="22"/>
        </w:rPr>
        <w:t>Jak zn</w:t>
      </w:r>
      <w:r>
        <w:rPr>
          <w:rFonts w:eastAsia="Times New Roman"/>
          <w:b/>
          <w:bCs/>
          <w:spacing w:val="-4"/>
          <w:sz w:val="22"/>
          <w:szCs w:val="22"/>
        </w:rPr>
        <w:t>ámo, došlo k objevu prvních „logií" v egyptské lo</w:t>
      </w:r>
      <w:r>
        <w:rPr>
          <w:rFonts w:eastAsia="Times New Roman"/>
          <w:b/>
          <w:bCs/>
          <w:spacing w:val="-4"/>
          <w:sz w:val="22"/>
          <w:szCs w:val="22"/>
        </w:rPr>
        <w:softHyphen/>
      </w:r>
      <w:r>
        <w:rPr>
          <w:rFonts w:eastAsia="Times New Roman"/>
          <w:b/>
          <w:bCs/>
          <w:spacing w:val="-3"/>
          <w:sz w:val="22"/>
          <w:szCs w:val="22"/>
        </w:rPr>
        <w:t xml:space="preserve">kalitě Oxyrhynchos díky mladým Angličanům Grenfellovi </w:t>
      </w:r>
      <w:r>
        <w:rPr>
          <w:rFonts w:eastAsia="Times New Roman"/>
          <w:b/>
          <w:bCs/>
          <w:spacing w:val="-4"/>
          <w:sz w:val="22"/>
          <w:szCs w:val="22"/>
        </w:rPr>
        <w:t>a Huntovi (1897 a 1903). V kruzích biblistů to tenkrát zna</w:t>
      </w:r>
      <w:r>
        <w:rPr>
          <w:rFonts w:eastAsia="Times New Roman"/>
          <w:b/>
          <w:bCs/>
          <w:spacing w:val="-4"/>
          <w:sz w:val="22"/>
          <w:szCs w:val="22"/>
        </w:rPr>
        <w:softHyphen/>
      </w:r>
      <w:r>
        <w:rPr>
          <w:rFonts w:eastAsia="Times New Roman"/>
          <w:b/>
          <w:bCs/>
          <w:spacing w:val="-1"/>
          <w:sz w:val="22"/>
          <w:szCs w:val="22"/>
        </w:rPr>
        <w:t xml:space="preserve">menalo obrovskou senzaci. V roce 1946 byl však učiněn </w:t>
      </w:r>
      <w:r>
        <w:rPr>
          <w:rFonts w:eastAsia="Times New Roman"/>
          <w:b/>
          <w:bCs/>
          <w:spacing w:val="-4"/>
          <w:sz w:val="22"/>
          <w:szCs w:val="22"/>
        </w:rPr>
        <w:t>ještě větší objev. V Nag Hammadi v Horním Egyptě vyko</w:t>
      </w:r>
      <w:r>
        <w:rPr>
          <w:rFonts w:eastAsia="Times New Roman"/>
          <w:b/>
          <w:bCs/>
          <w:spacing w:val="-4"/>
          <w:sz w:val="22"/>
          <w:szCs w:val="22"/>
        </w:rPr>
        <w:softHyphen/>
      </w:r>
      <w:r>
        <w:rPr>
          <w:rFonts w:eastAsia="Times New Roman"/>
          <w:b/>
          <w:bCs/>
          <w:sz w:val="22"/>
          <w:szCs w:val="22"/>
        </w:rPr>
        <w:t xml:space="preserve">pali z písku několik papyrů s řeckými texty, mezi nimi dnes už slavné apokryfní Tomášovo evangelium. Sepsal </w:t>
      </w:r>
      <w:r>
        <w:rPr>
          <w:rFonts w:eastAsia="Times New Roman"/>
          <w:b/>
          <w:bCs/>
          <w:spacing w:val="-4"/>
          <w:sz w:val="22"/>
          <w:szCs w:val="22"/>
        </w:rPr>
        <w:t xml:space="preserve">ho nějaký koptský vyznavač křesťanského gnosticismu; </w:t>
      </w:r>
      <w:r>
        <w:rPr>
          <w:rFonts w:eastAsia="Times New Roman"/>
          <w:b/>
          <w:bCs/>
          <w:spacing w:val="-2"/>
          <w:sz w:val="22"/>
          <w:szCs w:val="22"/>
        </w:rPr>
        <w:t xml:space="preserve">evangelium nesděluje žádné podrobnosti z Ježíšova života </w:t>
      </w:r>
      <w:r>
        <w:rPr>
          <w:rFonts w:eastAsia="Times New Roman"/>
          <w:b/>
          <w:bCs/>
          <w:spacing w:val="-4"/>
          <w:sz w:val="22"/>
          <w:szCs w:val="22"/>
        </w:rPr>
        <w:t xml:space="preserve">a je pouhým volným souborem </w:t>
      </w:r>
      <w:r>
        <w:rPr>
          <w:rFonts w:eastAsia="Times New Roman"/>
          <w:b/>
          <w:bCs/>
          <w:sz w:val="22"/>
          <w:szCs w:val="22"/>
        </w:rPr>
        <w:t>114</w:t>
      </w:r>
      <w:r>
        <w:rPr>
          <w:rFonts w:eastAsia="Times New Roman"/>
          <w:b/>
          <w:bCs/>
          <w:spacing w:val="-4"/>
          <w:sz w:val="22"/>
          <w:szCs w:val="22"/>
        </w:rPr>
        <w:t xml:space="preserve"> maxim, jež měl Ježíš </w:t>
      </w:r>
      <w:r>
        <w:rPr>
          <w:rFonts w:eastAsia="Times New Roman"/>
          <w:b/>
          <w:bCs/>
          <w:sz w:val="22"/>
          <w:szCs w:val="22"/>
        </w:rPr>
        <w:t>vyslovit za svého života.</w:t>
      </w:r>
    </w:p>
    <w:p w:rsidR="00762751" w:rsidRDefault="00762751">
      <w:pPr>
        <w:shd w:val="clear" w:color="auto" w:fill="FFFFFF"/>
        <w:spacing w:line="235" w:lineRule="exact"/>
        <w:ind w:left="22" w:firstLine="211"/>
        <w:jc w:val="both"/>
      </w:pPr>
      <w:r>
        <w:rPr>
          <w:b/>
          <w:bCs/>
          <w:spacing w:val="-4"/>
          <w:sz w:val="22"/>
          <w:szCs w:val="22"/>
        </w:rPr>
        <w:t>Velk</w:t>
      </w:r>
      <w:r>
        <w:rPr>
          <w:rFonts w:eastAsia="Times New Roman"/>
          <w:b/>
          <w:bCs/>
          <w:spacing w:val="-4"/>
          <w:sz w:val="22"/>
          <w:szCs w:val="22"/>
        </w:rPr>
        <w:t>é množství těchto výroků svědčí o tom, jak populár</w:t>
      </w:r>
      <w:r>
        <w:rPr>
          <w:rFonts w:eastAsia="Times New Roman"/>
          <w:b/>
          <w:bCs/>
          <w:spacing w:val="-4"/>
          <w:sz w:val="22"/>
          <w:szCs w:val="22"/>
        </w:rPr>
        <w:softHyphen/>
      </w:r>
      <w:r>
        <w:rPr>
          <w:rFonts w:eastAsia="Times New Roman"/>
          <w:b/>
          <w:bCs/>
          <w:spacing w:val="-3"/>
          <w:sz w:val="22"/>
          <w:szCs w:val="22"/>
        </w:rPr>
        <w:t xml:space="preserve">ní byly v době vzniku evangelií. Právě ony tvořily jednu složku ústní tradice a spíš bychom se mohli divit, kdyby </w:t>
      </w:r>
      <w:r>
        <w:rPr>
          <w:rFonts w:eastAsia="Times New Roman"/>
          <w:b/>
          <w:bCs/>
          <w:sz w:val="22"/>
          <w:szCs w:val="22"/>
        </w:rPr>
        <w:t xml:space="preserve">Matouš a Lukáš z nich nečerpali při psaní svých zpráv </w:t>
      </w:r>
      <w:r>
        <w:rPr>
          <w:rFonts w:eastAsia="Times New Roman"/>
          <w:b/>
          <w:bCs/>
          <w:spacing w:val="-3"/>
          <w:sz w:val="22"/>
          <w:szCs w:val="22"/>
        </w:rPr>
        <w:t xml:space="preserve">o Ježíšovi. Neúnavným sběratelem těchto „logií" byl prý </w:t>
      </w:r>
      <w:r>
        <w:rPr>
          <w:rFonts w:eastAsia="Times New Roman"/>
          <w:b/>
          <w:bCs/>
          <w:spacing w:val="-2"/>
          <w:sz w:val="22"/>
          <w:szCs w:val="22"/>
        </w:rPr>
        <w:t>apoštolský otec a biskup v Hieropolu Papias (kolem polo</w:t>
      </w:r>
      <w:r>
        <w:rPr>
          <w:rFonts w:eastAsia="Times New Roman"/>
          <w:b/>
          <w:bCs/>
          <w:spacing w:val="-2"/>
          <w:sz w:val="22"/>
          <w:szCs w:val="22"/>
        </w:rPr>
        <w:softHyphen/>
      </w:r>
      <w:r>
        <w:rPr>
          <w:rFonts w:eastAsia="Times New Roman"/>
          <w:b/>
          <w:bCs/>
          <w:spacing w:val="-1"/>
          <w:sz w:val="22"/>
          <w:szCs w:val="22"/>
        </w:rPr>
        <w:t xml:space="preserve">viny 2. století). Jeho teologické rozpravy se nedochovaly, </w:t>
      </w:r>
      <w:r>
        <w:rPr>
          <w:rFonts w:eastAsia="Times New Roman"/>
          <w:b/>
          <w:bCs/>
          <w:spacing w:val="-3"/>
          <w:sz w:val="22"/>
          <w:szCs w:val="22"/>
        </w:rPr>
        <w:t>ale citáty z nich najdeme v Eusebiových Dějinách církve. Jeden z těchto citátů zní: „Matouš sebral Ježíšova proroc</w:t>
      </w:r>
      <w:r>
        <w:rPr>
          <w:rFonts w:eastAsia="Times New Roman"/>
          <w:b/>
          <w:bCs/>
          <w:spacing w:val="-3"/>
          <w:sz w:val="22"/>
          <w:szCs w:val="22"/>
        </w:rPr>
        <w:softHyphen/>
      </w:r>
      <w:r>
        <w:rPr>
          <w:rFonts w:eastAsia="Times New Roman"/>
          <w:b/>
          <w:bCs/>
          <w:spacing w:val="-2"/>
          <w:sz w:val="22"/>
          <w:szCs w:val="22"/>
        </w:rPr>
        <w:t>tví v hebrejštině a každé interpretoval podle svého." Ně</w:t>
      </w:r>
      <w:r>
        <w:rPr>
          <w:rFonts w:eastAsia="Times New Roman"/>
          <w:b/>
          <w:bCs/>
          <w:spacing w:val="-2"/>
          <w:sz w:val="22"/>
          <w:szCs w:val="22"/>
        </w:rPr>
        <w:softHyphen/>
      </w:r>
      <w:r>
        <w:rPr>
          <w:rFonts w:eastAsia="Times New Roman"/>
          <w:b/>
          <w:bCs/>
          <w:sz w:val="22"/>
          <w:szCs w:val="22"/>
        </w:rPr>
        <w:t xml:space="preserve">kteří biblisté ztotožňují ona „proroctví" právě s „logii" </w:t>
      </w:r>
      <w:r>
        <w:rPr>
          <w:rFonts w:eastAsia="Times New Roman"/>
          <w:b/>
          <w:bCs/>
          <w:spacing w:val="-2"/>
          <w:sz w:val="22"/>
          <w:szCs w:val="22"/>
        </w:rPr>
        <w:t xml:space="preserve">a spatřují v tom důkaz, že pramenem Q se rozumí právě </w:t>
      </w:r>
      <w:r>
        <w:rPr>
          <w:rFonts w:eastAsia="Times New Roman"/>
          <w:b/>
          <w:bCs/>
          <w:sz w:val="22"/>
          <w:szCs w:val="22"/>
        </w:rPr>
        <w:t>tato „logia".</w:t>
      </w:r>
    </w:p>
    <w:p w:rsidR="00762751" w:rsidRDefault="00762751">
      <w:pPr>
        <w:shd w:val="clear" w:color="auto" w:fill="FFFFFF"/>
        <w:spacing w:line="235" w:lineRule="exact"/>
        <w:ind w:left="242"/>
      </w:pPr>
      <w:r>
        <w:rPr>
          <w:b/>
          <w:bCs/>
          <w:sz w:val="22"/>
          <w:szCs w:val="22"/>
        </w:rPr>
        <w:t>Z</w:t>
      </w:r>
      <w:r>
        <w:rPr>
          <w:rFonts w:eastAsia="Times New Roman"/>
          <w:b/>
          <w:bCs/>
          <w:sz w:val="22"/>
          <w:szCs w:val="22"/>
        </w:rPr>
        <w:t>áhy si však biblisté všimli, že jak Matouš, tak Lukáš</w:t>
      </w:r>
    </w:p>
    <w:p w:rsidR="00762751" w:rsidRDefault="00762751">
      <w:pPr>
        <w:shd w:val="clear" w:color="auto" w:fill="FFFFFF"/>
        <w:spacing w:before="233"/>
        <w:ind w:left="72"/>
        <w:jc w:val="center"/>
      </w:pPr>
      <w:r>
        <w:rPr>
          <w:b/>
          <w:bCs/>
          <w:spacing w:val="-7"/>
          <w:sz w:val="18"/>
          <w:szCs w:val="18"/>
        </w:rPr>
        <w:t>(376)</w:t>
      </w:r>
    </w:p>
    <w:p w:rsidR="00762751" w:rsidRDefault="00762751">
      <w:pPr>
        <w:shd w:val="clear" w:color="auto" w:fill="FFFFFF"/>
        <w:spacing w:before="233"/>
        <w:ind w:left="72"/>
        <w:jc w:val="center"/>
        <w:sectPr w:rsidR="00762751">
          <w:pgSz w:w="11909" w:h="16834"/>
          <w:pgMar w:top="1440" w:right="3279" w:bottom="720" w:left="3242" w:header="708" w:footer="708" w:gutter="0"/>
          <w:cols w:space="60"/>
          <w:noEndnote/>
        </w:sectPr>
      </w:pPr>
    </w:p>
    <w:p w:rsidR="00762751" w:rsidRDefault="00762751">
      <w:pPr>
        <w:shd w:val="clear" w:color="auto" w:fill="FFFFFF"/>
        <w:ind w:right="17"/>
        <w:jc w:val="center"/>
      </w:pPr>
      <w:r>
        <w:rPr>
          <w:rFonts w:ascii="Arial" w:hAnsi="Arial" w:cs="Arial"/>
          <w:sz w:val="14"/>
          <w:szCs w:val="14"/>
        </w:rPr>
        <w:lastRenderedPageBreak/>
        <w:t>U PRAMEN</w:t>
      </w:r>
      <w:r>
        <w:rPr>
          <w:rFonts w:ascii="Arial" w:eastAsia="Times New Roman" w:hAnsi="Arial"/>
          <w:sz w:val="14"/>
          <w:szCs w:val="14"/>
        </w:rPr>
        <w:t>Ů</w:t>
      </w:r>
      <w:r>
        <w:rPr>
          <w:rFonts w:ascii="Arial" w:eastAsia="Times New Roman" w:hAnsi="Arial" w:cs="Arial"/>
          <w:sz w:val="14"/>
          <w:szCs w:val="14"/>
        </w:rPr>
        <w:t xml:space="preserve"> K</w:t>
      </w:r>
      <w:r>
        <w:rPr>
          <w:rFonts w:ascii="Arial" w:eastAsia="Times New Roman" w:hAnsi="Arial"/>
          <w:sz w:val="14"/>
          <w:szCs w:val="14"/>
        </w:rPr>
        <w:t>Ř</w:t>
      </w:r>
      <w:r>
        <w:rPr>
          <w:rFonts w:ascii="Arial" w:eastAsia="Times New Roman" w:hAnsi="Arial" w:cs="Arial"/>
          <w:sz w:val="14"/>
          <w:szCs w:val="14"/>
        </w:rPr>
        <w:t>ES</w:t>
      </w:r>
      <w:r>
        <w:rPr>
          <w:rFonts w:ascii="Arial" w:eastAsia="Times New Roman" w:hAnsi="Arial"/>
          <w:sz w:val="14"/>
          <w:szCs w:val="14"/>
        </w:rPr>
        <w:t>Ť</w:t>
      </w:r>
      <w:r>
        <w:rPr>
          <w:rFonts w:ascii="Arial" w:eastAsia="Times New Roman" w:hAnsi="Arial" w:cs="Arial"/>
          <w:sz w:val="14"/>
          <w:szCs w:val="14"/>
        </w:rPr>
        <w:t>ANSTV</w:t>
      </w:r>
      <w:r>
        <w:rPr>
          <w:rFonts w:ascii="Arial" w:eastAsia="Times New Roman" w:hAnsi="Arial"/>
          <w:sz w:val="14"/>
          <w:szCs w:val="14"/>
        </w:rPr>
        <w:t>Í</w:t>
      </w:r>
    </w:p>
    <w:p w:rsidR="00762751" w:rsidRDefault="00762751">
      <w:pPr>
        <w:shd w:val="clear" w:color="auto" w:fill="FFFFFF"/>
        <w:spacing w:before="386" w:line="235" w:lineRule="exact"/>
        <w:ind w:right="24"/>
        <w:jc w:val="both"/>
      </w:pPr>
      <w:r>
        <w:rPr>
          <w:rFonts w:eastAsia="Times New Roman"/>
          <w:b/>
          <w:bCs/>
          <w:spacing w:val="-3"/>
          <w:sz w:val="22"/>
          <w:szCs w:val="22"/>
        </w:rPr>
        <w:t xml:space="preserve">čerpali nejen z Marka a pramene Q, ale kromě toho každý </w:t>
      </w:r>
      <w:r>
        <w:rPr>
          <w:rFonts w:eastAsia="Times New Roman"/>
          <w:b/>
          <w:bCs/>
          <w:sz w:val="22"/>
          <w:szCs w:val="22"/>
        </w:rPr>
        <w:t>z nich měl k dispozici své vlastní, specifické informace o Ježíši. Vědci je označili písmeny M (Matouš) a L (Lu</w:t>
      </w:r>
      <w:r>
        <w:rPr>
          <w:rFonts w:eastAsia="Times New Roman"/>
          <w:b/>
          <w:bCs/>
          <w:sz w:val="22"/>
          <w:szCs w:val="22"/>
        </w:rPr>
        <w:softHyphen/>
      </w:r>
      <w:r>
        <w:rPr>
          <w:rFonts w:eastAsia="Times New Roman"/>
          <w:b/>
          <w:bCs/>
          <w:spacing w:val="-4"/>
          <w:sz w:val="22"/>
          <w:szCs w:val="22"/>
        </w:rPr>
        <w:t>káš). Takto se zrodila hypotéza čtyř pramenů. Tak napří</w:t>
      </w:r>
      <w:r>
        <w:rPr>
          <w:rFonts w:eastAsia="Times New Roman"/>
          <w:b/>
          <w:bCs/>
          <w:spacing w:val="-4"/>
          <w:sz w:val="22"/>
          <w:szCs w:val="22"/>
        </w:rPr>
        <w:softHyphen/>
        <w:t xml:space="preserve">klad u Matouše pochází z pramene M celých tři sta veršů. </w:t>
      </w:r>
      <w:r>
        <w:rPr>
          <w:rFonts w:eastAsia="Times New Roman"/>
          <w:b/>
          <w:bCs/>
          <w:spacing w:val="-1"/>
          <w:sz w:val="22"/>
          <w:szCs w:val="22"/>
        </w:rPr>
        <w:t>Týkají se především judaismu a jeho zákonů, a tedy ne</w:t>
      </w:r>
      <w:r>
        <w:rPr>
          <w:rFonts w:eastAsia="Times New Roman"/>
          <w:b/>
          <w:bCs/>
          <w:spacing w:val="-1"/>
          <w:sz w:val="22"/>
          <w:szCs w:val="22"/>
        </w:rPr>
        <w:softHyphen/>
        <w:t>jsou určeny vyznavačům z helénistických center.</w:t>
      </w:r>
    </w:p>
    <w:p w:rsidR="00762751" w:rsidRDefault="00762751">
      <w:pPr>
        <w:shd w:val="clear" w:color="auto" w:fill="FFFFFF"/>
        <w:spacing w:line="235" w:lineRule="exact"/>
        <w:ind w:right="19" w:firstLine="221"/>
        <w:jc w:val="both"/>
      </w:pPr>
      <w:r>
        <w:rPr>
          <w:b/>
          <w:bCs/>
          <w:spacing w:val="-2"/>
          <w:sz w:val="22"/>
          <w:szCs w:val="22"/>
        </w:rPr>
        <w:t>Nakonec se v</w:t>
      </w:r>
      <w:r>
        <w:rPr>
          <w:rFonts w:eastAsia="Times New Roman"/>
          <w:b/>
          <w:bCs/>
          <w:spacing w:val="-2"/>
          <w:sz w:val="22"/>
          <w:szCs w:val="22"/>
        </w:rPr>
        <w:t xml:space="preserve">šak po důkladných textových analýzách </w:t>
      </w:r>
      <w:r>
        <w:rPr>
          <w:rFonts w:eastAsia="Times New Roman"/>
          <w:b/>
          <w:bCs/>
          <w:spacing w:val="-3"/>
          <w:sz w:val="22"/>
          <w:szCs w:val="22"/>
        </w:rPr>
        <w:t xml:space="preserve">dospělo k hypotéze mnoha pramenů, také bývá nazývána </w:t>
      </w:r>
      <w:r>
        <w:rPr>
          <w:rFonts w:eastAsia="Times New Roman"/>
          <w:b/>
          <w:bCs/>
          <w:spacing w:val="-4"/>
          <w:sz w:val="22"/>
          <w:szCs w:val="22"/>
        </w:rPr>
        <w:t>teorií fragmentů. Východiskem se tu stala aplikace takzva</w:t>
      </w:r>
      <w:r>
        <w:rPr>
          <w:rFonts w:eastAsia="Times New Roman"/>
          <w:b/>
          <w:bCs/>
          <w:spacing w:val="-4"/>
          <w:sz w:val="22"/>
          <w:szCs w:val="22"/>
        </w:rPr>
        <w:softHyphen/>
      </w:r>
      <w:r>
        <w:rPr>
          <w:rFonts w:eastAsia="Times New Roman"/>
          <w:b/>
          <w:bCs/>
          <w:spacing w:val="-3"/>
          <w:sz w:val="22"/>
          <w:szCs w:val="22"/>
        </w:rPr>
        <w:t>né kontroverzní teorie F. A. Wolfa a dalších klasických fi</w:t>
      </w:r>
      <w:r>
        <w:rPr>
          <w:rFonts w:eastAsia="Times New Roman"/>
          <w:b/>
          <w:bCs/>
          <w:spacing w:val="-3"/>
          <w:sz w:val="22"/>
          <w:szCs w:val="22"/>
        </w:rPr>
        <w:softHyphen/>
      </w:r>
      <w:r>
        <w:rPr>
          <w:rFonts w:eastAsia="Times New Roman"/>
          <w:b/>
          <w:bCs/>
          <w:sz w:val="22"/>
          <w:szCs w:val="22"/>
        </w:rPr>
        <w:t xml:space="preserve">lologů, kteří dospěli k přesvědčení, že Homérovy eposy </w:t>
      </w:r>
      <w:r>
        <w:rPr>
          <w:rFonts w:eastAsia="Times New Roman"/>
          <w:b/>
          <w:bCs/>
          <w:spacing w:val="-3"/>
          <w:sz w:val="22"/>
          <w:szCs w:val="22"/>
        </w:rPr>
        <w:t xml:space="preserve">jsou vlastně kompilací samostatných hrdinských písní, jak </w:t>
      </w:r>
      <w:r>
        <w:rPr>
          <w:rFonts w:eastAsia="Times New Roman"/>
          <w:b/>
          <w:bCs/>
          <w:spacing w:val="-1"/>
          <w:sz w:val="22"/>
          <w:szCs w:val="22"/>
        </w:rPr>
        <w:t xml:space="preserve">je za pradávných dob recitovali za doprovodu formingy </w:t>
      </w:r>
      <w:r>
        <w:rPr>
          <w:rFonts w:eastAsia="Times New Roman"/>
          <w:b/>
          <w:bCs/>
          <w:spacing w:val="-4"/>
          <w:sz w:val="22"/>
          <w:szCs w:val="22"/>
        </w:rPr>
        <w:t>nebo lyry řečtí potulní pěvci aoidové. Později prý je zredi-</w:t>
      </w:r>
      <w:r>
        <w:rPr>
          <w:rFonts w:eastAsia="Times New Roman"/>
          <w:b/>
          <w:bCs/>
          <w:sz w:val="22"/>
          <w:szCs w:val="22"/>
        </w:rPr>
        <w:t>govali dva neznámí básníci.</w:t>
      </w:r>
    </w:p>
    <w:p w:rsidR="00762751" w:rsidRDefault="00762751">
      <w:pPr>
        <w:shd w:val="clear" w:color="auto" w:fill="FFFFFF"/>
        <w:spacing w:line="235" w:lineRule="exact"/>
        <w:ind w:left="17" w:right="10" w:firstLine="221"/>
        <w:jc w:val="both"/>
      </w:pPr>
      <w:r>
        <w:rPr>
          <w:b/>
          <w:bCs/>
          <w:spacing w:val="-3"/>
          <w:sz w:val="22"/>
          <w:szCs w:val="22"/>
        </w:rPr>
        <w:t>P</w:t>
      </w:r>
      <w:r>
        <w:rPr>
          <w:rFonts w:eastAsia="Times New Roman"/>
          <w:b/>
          <w:bCs/>
          <w:spacing w:val="-3"/>
          <w:sz w:val="22"/>
          <w:szCs w:val="22"/>
        </w:rPr>
        <w:t>řívrženci teorie fragmentů tvrdí, že podobná cesta ve</w:t>
      </w:r>
      <w:r>
        <w:rPr>
          <w:rFonts w:eastAsia="Times New Roman"/>
          <w:b/>
          <w:bCs/>
          <w:spacing w:val="-3"/>
          <w:sz w:val="22"/>
          <w:szCs w:val="22"/>
        </w:rPr>
        <w:softHyphen/>
      </w:r>
      <w:r>
        <w:rPr>
          <w:rFonts w:eastAsia="Times New Roman"/>
          <w:b/>
          <w:bCs/>
          <w:spacing w:val="-4"/>
          <w:sz w:val="22"/>
          <w:szCs w:val="22"/>
        </w:rPr>
        <w:t>dla ke vzniku evangelií. Jejich autoři čerpali hojně z boha</w:t>
      </w:r>
      <w:r>
        <w:rPr>
          <w:rFonts w:eastAsia="Times New Roman"/>
          <w:b/>
          <w:bCs/>
          <w:spacing w:val="-4"/>
          <w:sz w:val="22"/>
          <w:szCs w:val="22"/>
        </w:rPr>
        <w:softHyphen/>
        <w:t>tého pramene ústní tradice, která sestávala z anekdot z Je</w:t>
      </w:r>
      <w:r>
        <w:rPr>
          <w:rFonts w:eastAsia="Times New Roman"/>
          <w:b/>
          <w:bCs/>
          <w:spacing w:val="-4"/>
          <w:sz w:val="22"/>
          <w:szCs w:val="22"/>
        </w:rPr>
        <w:softHyphen/>
      </w:r>
      <w:r>
        <w:rPr>
          <w:rFonts w:eastAsia="Times New Roman"/>
          <w:b/>
          <w:bCs/>
          <w:spacing w:val="-3"/>
          <w:sz w:val="22"/>
          <w:szCs w:val="22"/>
        </w:rPr>
        <w:t>žíšova života, předávaných „z úst do úst", i sentencí, podo</w:t>
      </w:r>
      <w:r>
        <w:rPr>
          <w:rFonts w:eastAsia="Times New Roman"/>
          <w:b/>
          <w:bCs/>
          <w:spacing w:val="-3"/>
          <w:sz w:val="22"/>
          <w:szCs w:val="22"/>
        </w:rPr>
        <w:softHyphen/>
        <w:t>benství a učení, údajně pocházejících od něho. Toto dědic</w:t>
      </w:r>
      <w:r>
        <w:rPr>
          <w:rFonts w:eastAsia="Times New Roman"/>
          <w:b/>
          <w:bCs/>
          <w:spacing w:val="-3"/>
          <w:sz w:val="22"/>
          <w:szCs w:val="22"/>
        </w:rPr>
        <w:softHyphen/>
      </w:r>
      <w:r>
        <w:rPr>
          <w:rFonts w:eastAsia="Times New Roman"/>
          <w:b/>
          <w:bCs/>
          <w:spacing w:val="-2"/>
          <w:sz w:val="22"/>
          <w:szCs w:val="22"/>
        </w:rPr>
        <w:t xml:space="preserve">tví bylo nestálé a proměnlivé, protože - jak poznamenal </w:t>
      </w:r>
      <w:r>
        <w:rPr>
          <w:rFonts w:eastAsia="Times New Roman"/>
          <w:b/>
          <w:bCs/>
          <w:spacing w:val="-3"/>
          <w:sz w:val="22"/>
          <w:szCs w:val="22"/>
        </w:rPr>
        <w:t>Papias v citované větě - každý považoval za možné inter</w:t>
      </w:r>
      <w:r>
        <w:rPr>
          <w:rFonts w:eastAsia="Times New Roman"/>
          <w:b/>
          <w:bCs/>
          <w:spacing w:val="-3"/>
          <w:sz w:val="22"/>
          <w:szCs w:val="22"/>
        </w:rPr>
        <w:softHyphen/>
      </w:r>
      <w:r>
        <w:rPr>
          <w:rFonts w:eastAsia="Times New Roman"/>
          <w:b/>
          <w:bCs/>
          <w:sz w:val="22"/>
          <w:szCs w:val="22"/>
        </w:rPr>
        <w:t>pretovat je podle svého.</w:t>
      </w:r>
    </w:p>
    <w:p w:rsidR="00762751" w:rsidRDefault="00762751">
      <w:pPr>
        <w:shd w:val="clear" w:color="auto" w:fill="FFFFFF"/>
        <w:spacing w:before="461" w:line="214" w:lineRule="exact"/>
        <w:ind w:left="2100" w:right="2074"/>
        <w:jc w:val="center"/>
      </w:pPr>
      <w:r>
        <w:rPr>
          <w:b/>
          <w:bCs/>
          <w:spacing w:val="32"/>
          <w:sz w:val="22"/>
          <w:szCs w:val="22"/>
        </w:rPr>
        <w:t>Kopern</w:t>
      </w:r>
      <w:r>
        <w:rPr>
          <w:rFonts w:eastAsia="Times New Roman"/>
          <w:b/>
          <w:bCs/>
          <w:spacing w:val="32"/>
          <w:sz w:val="22"/>
          <w:szCs w:val="22"/>
        </w:rPr>
        <w:t>ík biblistiky</w:t>
      </w:r>
    </w:p>
    <w:p w:rsidR="00762751" w:rsidRDefault="00762751">
      <w:pPr>
        <w:shd w:val="clear" w:color="auto" w:fill="FFFFFF"/>
        <w:spacing w:before="242" w:line="233" w:lineRule="exact"/>
        <w:ind w:left="36" w:firstLine="209"/>
        <w:jc w:val="both"/>
      </w:pPr>
      <w:r>
        <w:rPr>
          <w:b/>
          <w:bCs/>
          <w:spacing w:val="-1"/>
          <w:sz w:val="22"/>
          <w:szCs w:val="22"/>
        </w:rPr>
        <w:t>Teorie fragment</w:t>
      </w:r>
      <w:r>
        <w:rPr>
          <w:rFonts w:eastAsia="Times New Roman"/>
          <w:b/>
          <w:bCs/>
          <w:spacing w:val="-1"/>
          <w:sz w:val="22"/>
          <w:szCs w:val="22"/>
        </w:rPr>
        <w:t>ů se stala hlavním předmětem vědec</w:t>
      </w:r>
      <w:r>
        <w:rPr>
          <w:rFonts w:eastAsia="Times New Roman"/>
          <w:b/>
          <w:bCs/>
          <w:spacing w:val="-1"/>
          <w:sz w:val="22"/>
          <w:szCs w:val="22"/>
        </w:rPr>
        <w:softHyphen/>
      </w:r>
      <w:r>
        <w:rPr>
          <w:rFonts w:eastAsia="Times New Roman"/>
          <w:b/>
          <w:bCs/>
          <w:spacing w:val="-5"/>
          <w:sz w:val="22"/>
          <w:szCs w:val="22"/>
        </w:rPr>
        <w:t>kých výzkumů školy protestantských biblistů a jejího tvůr</w:t>
      </w:r>
      <w:r>
        <w:rPr>
          <w:rFonts w:eastAsia="Times New Roman"/>
          <w:b/>
          <w:bCs/>
          <w:spacing w:val="-5"/>
          <w:sz w:val="22"/>
          <w:szCs w:val="22"/>
        </w:rPr>
        <w:softHyphen/>
      </w:r>
      <w:r>
        <w:rPr>
          <w:rFonts w:eastAsia="Times New Roman"/>
          <w:b/>
          <w:bCs/>
          <w:spacing w:val="-4"/>
          <w:sz w:val="22"/>
          <w:szCs w:val="22"/>
        </w:rPr>
        <w:t xml:space="preserve">ce, známého teologa a profesora univerzity v Marburgu Rudolfa Bultmanna. Stejně jako jeho předchůdce Martin </w:t>
      </w:r>
      <w:r>
        <w:rPr>
          <w:rFonts w:eastAsia="Times New Roman"/>
          <w:b/>
          <w:bCs/>
          <w:sz w:val="22"/>
          <w:szCs w:val="22"/>
        </w:rPr>
        <w:t>Dibelius, autor spisu Die Formgeschichte des Evange-</w:t>
      </w:r>
      <w:r>
        <w:rPr>
          <w:rFonts w:eastAsia="Times New Roman"/>
          <w:b/>
          <w:bCs/>
          <w:spacing w:val="-3"/>
          <w:sz w:val="22"/>
          <w:szCs w:val="22"/>
        </w:rPr>
        <w:t>liums (1919), zastával i on novou metodu zvanou „Form</w:t>
      </w:r>
      <w:r>
        <w:rPr>
          <w:rFonts w:eastAsia="Times New Roman"/>
          <w:b/>
          <w:bCs/>
          <w:spacing w:val="-3"/>
          <w:sz w:val="22"/>
          <w:szCs w:val="22"/>
        </w:rPr>
        <w:softHyphen/>
        <w:t>geschichte", což lze přeložit jako „historie nebo kritika fo-</w:t>
      </w:r>
      <w:r>
        <w:rPr>
          <w:rFonts w:eastAsia="Times New Roman"/>
          <w:b/>
          <w:bCs/>
          <w:sz w:val="22"/>
          <w:szCs w:val="22"/>
        </w:rPr>
        <w:t>rem .</w:t>
      </w:r>
    </w:p>
    <w:p w:rsidR="00762751" w:rsidRDefault="00762751">
      <w:pPr>
        <w:shd w:val="clear" w:color="auto" w:fill="FFFFFF"/>
        <w:spacing w:line="233" w:lineRule="exact"/>
        <w:ind w:left="264"/>
      </w:pPr>
      <w:r>
        <w:rPr>
          <w:b/>
          <w:bCs/>
          <w:spacing w:val="-5"/>
          <w:sz w:val="22"/>
          <w:szCs w:val="22"/>
        </w:rPr>
        <w:t>Bultmann sv</w:t>
      </w:r>
      <w:r>
        <w:rPr>
          <w:rFonts w:eastAsia="Times New Roman"/>
          <w:b/>
          <w:bCs/>
          <w:spacing w:val="-5"/>
          <w:sz w:val="22"/>
          <w:szCs w:val="22"/>
        </w:rPr>
        <w:t>ými pracemi, zejména základním dílem Die</w:t>
      </w:r>
    </w:p>
    <w:p w:rsidR="00762751" w:rsidRDefault="00762751">
      <w:pPr>
        <w:shd w:val="clear" w:color="auto" w:fill="FFFFFF"/>
        <w:spacing w:before="278"/>
        <w:ind w:left="70"/>
        <w:jc w:val="center"/>
      </w:pPr>
      <w:r>
        <w:rPr>
          <w:rFonts w:ascii="Arial" w:hAnsi="Arial" w:cs="Arial"/>
          <w:b/>
          <w:bCs/>
          <w:spacing w:val="-3"/>
          <w:sz w:val="16"/>
          <w:szCs w:val="16"/>
        </w:rPr>
        <w:t>(377)</w:t>
      </w:r>
    </w:p>
    <w:p w:rsidR="00762751" w:rsidRDefault="00762751">
      <w:pPr>
        <w:shd w:val="clear" w:color="auto" w:fill="FFFFFF"/>
        <w:spacing w:before="278"/>
        <w:ind w:left="70"/>
        <w:jc w:val="center"/>
        <w:sectPr w:rsidR="00762751">
          <w:pgSz w:w="11909" w:h="16834"/>
          <w:pgMar w:top="1440" w:right="3255" w:bottom="720" w:left="3254" w:header="708" w:footer="708" w:gutter="0"/>
          <w:cols w:space="60"/>
          <w:noEndnote/>
        </w:sectPr>
      </w:pPr>
    </w:p>
    <w:p w:rsidR="00762751" w:rsidRDefault="00762751">
      <w:pPr>
        <w:shd w:val="clear" w:color="auto" w:fill="FFFFFF"/>
        <w:ind w:left="5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6" w:line="235" w:lineRule="exact"/>
        <w:ind w:left="19"/>
        <w:jc w:val="both"/>
      </w:pPr>
      <w:r>
        <w:rPr>
          <w:b/>
          <w:bCs/>
          <w:spacing w:val="-2"/>
          <w:sz w:val="22"/>
          <w:szCs w:val="22"/>
        </w:rPr>
        <w:t>Geschichte der synoptischen Tradition (1921) vedl biblic</w:t>
      </w:r>
      <w:r>
        <w:rPr>
          <w:b/>
          <w:bCs/>
          <w:spacing w:val="-2"/>
          <w:sz w:val="22"/>
          <w:szCs w:val="22"/>
        </w:rPr>
        <w:softHyphen/>
      </w:r>
      <w:r>
        <w:rPr>
          <w:b/>
          <w:bCs/>
          <w:sz w:val="22"/>
          <w:szCs w:val="22"/>
        </w:rPr>
        <w:t>kou exegezi na novou cestu a v</w:t>
      </w:r>
      <w:r>
        <w:rPr>
          <w:rFonts w:eastAsia="Times New Roman"/>
          <w:b/>
          <w:bCs/>
          <w:sz w:val="22"/>
          <w:szCs w:val="22"/>
        </w:rPr>
        <w:t xml:space="preserve">ýsledky, jež dosáhl ve </w:t>
      </w:r>
      <w:r>
        <w:rPr>
          <w:rFonts w:eastAsia="Times New Roman"/>
          <w:b/>
          <w:bCs/>
          <w:spacing w:val="-3"/>
          <w:sz w:val="22"/>
          <w:szCs w:val="22"/>
        </w:rPr>
        <w:t>svých studiích, byly tak přesvědčivé a ohromující, že při</w:t>
      </w:r>
      <w:r>
        <w:rPr>
          <w:rFonts w:eastAsia="Times New Roman"/>
          <w:b/>
          <w:bCs/>
          <w:spacing w:val="-3"/>
          <w:sz w:val="22"/>
          <w:szCs w:val="22"/>
        </w:rPr>
        <w:softHyphen/>
      </w:r>
      <w:r>
        <w:rPr>
          <w:rFonts w:eastAsia="Times New Roman"/>
          <w:b/>
          <w:bCs/>
          <w:spacing w:val="-4"/>
          <w:sz w:val="22"/>
          <w:szCs w:val="22"/>
        </w:rPr>
        <w:t xml:space="preserve">měly k ústupu i ty „skalní" představitele konzervativní bi-blistiky. Jako důkaz bychom tu mohli uvést encykliku Pia </w:t>
      </w:r>
      <w:r>
        <w:rPr>
          <w:rFonts w:eastAsia="Times New Roman"/>
          <w:b/>
          <w:bCs/>
          <w:spacing w:val="-1"/>
          <w:sz w:val="22"/>
          <w:szCs w:val="22"/>
          <w:lang w:val="en-US"/>
        </w:rPr>
        <w:t xml:space="preserve">XII. </w:t>
      </w:r>
      <w:r>
        <w:rPr>
          <w:rFonts w:eastAsia="Times New Roman"/>
          <w:b/>
          <w:bCs/>
          <w:spacing w:val="-1"/>
          <w:sz w:val="22"/>
          <w:szCs w:val="22"/>
        </w:rPr>
        <w:t>Divino afflante spiritu z roku 1943, usnesení Papež</w:t>
      </w:r>
      <w:r>
        <w:rPr>
          <w:rFonts w:eastAsia="Times New Roman"/>
          <w:b/>
          <w:bCs/>
          <w:spacing w:val="-1"/>
          <w:sz w:val="22"/>
          <w:szCs w:val="22"/>
        </w:rPr>
        <w:softHyphen/>
      </w:r>
      <w:r>
        <w:rPr>
          <w:rFonts w:eastAsia="Times New Roman"/>
          <w:b/>
          <w:bCs/>
          <w:spacing w:val="-3"/>
          <w:sz w:val="22"/>
          <w:szCs w:val="22"/>
        </w:rPr>
        <w:t xml:space="preserve">ské biblické komise z roku 1964 nebo závěry </w:t>
      </w:r>
      <w:r>
        <w:rPr>
          <w:rFonts w:eastAsia="Times New Roman"/>
          <w:b/>
          <w:bCs/>
          <w:spacing w:val="-3"/>
          <w:sz w:val="22"/>
          <w:szCs w:val="22"/>
          <w:lang w:val="en-US"/>
        </w:rPr>
        <w:t xml:space="preserve">II. </w:t>
      </w:r>
      <w:r>
        <w:rPr>
          <w:rFonts w:eastAsia="Times New Roman"/>
          <w:b/>
          <w:bCs/>
          <w:spacing w:val="-3"/>
          <w:sz w:val="22"/>
          <w:szCs w:val="22"/>
        </w:rPr>
        <w:t>vatikán</w:t>
      </w:r>
      <w:r>
        <w:rPr>
          <w:rFonts w:eastAsia="Times New Roman"/>
          <w:b/>
          <w:bCs/>
          <w:spacing w:val="-3"/>
          <w:sz w:val="22"/>
          <w:szCs w:val="22"/>
        </w:rPr>
        <w:softHyphen/>
      </w:r>
      <w:r>
        <w:rPr>
          <w:rFonts w:eastAsia="Times New Roman"/>
          <w:b/>
          <w:bCs/>
          <w:sz w:val="22"/>
          <w:szCs w:val="22"/>
        </w:rPr>
        <w:t>ského koncilu.</w:t>
      </w:r>
    </w:p>
    <w:p w:rsidR="00762751" w:rsidRDefault="00762751">
      <w:pPr>
        <w:shd w:val="clear" w:color="auto" w:fill="FFFFFF"/>
        <w:spacing w:line="235" w:lineRule="exact"/>
        <w:ind w:firstLine="218"/>
        <w:jc w:val="both"/>
      </w:pPr>
      <w:r>
        <w:rPr>
          <w:b/>
          <w:bCs/>
          <w:spacing w:val="-3"/>
          <w:sz w:val="22"/>
          <w:szCs w:val="22"/>
        </w:rPr>
        <w:t>Nem</w:t>
      </w:r>
      <w:r>
        <w:rPr>
          <w:rFonts w:eastAsia="Times New Roman"/>
          <w:b/>
          <w:bCs/>
          <w:spacing w:val="-3"/>
          <w:sz w:val="22"/>
          <w:szCs w:val="22"/>
        </w:rPr>
        <w:t xml:space="preserve">ůžeme tu provést podrobný rozbor Bultmannovy </w:t>
      </w:r>
      <w:r>
        <w:rPr>
          <w:rFonts w:eastAsia="Times New Roman"/>
          <w:b/>
          <w:bCs/>
          <w:spacing w:val="-2"/>
          <w:sz w:val="22"/>
          <w:szCs w:val="22"/>
        </w:rPr>
        <w:t>metody ani uvádět všechny vědecké výsledky v celém je</w:t>
      </w:r>
      <w:r>
        <w:rPr>
          <w:rFonts w:eastAsia="Times New Roman"/>
          <w:b/>
          <w:bCs/>
          <w:spacing w:val="-2"/>
          <w:sz w:val="22"/>
          <w:szCs w:val="22"/>
        </w:rPr>
        <w:softHyphen/>
      </w:r>
      <w:r>
        <w:rPr>
          <w:rFonts w:eastAsia="Times New Roman"/>
          <w:b/>
          <w:bCs/>
          <w:spacing w:val="-3"/>
          <w:sz w:val="22"/>
          <w:szCs w:val="22"/>
        </w:rPr>
        <w:t xml:space="preserve">jich bohatství. Pro běžného čtenáře, jemuž je tato kniha </w:t>
      </w:r>
      <w:r>
        <w:rPr>
          <w:rFonts w:eastAsia="Times New Roman"/>
          <w:b/>
          <w:bCs/>
          <w:spacing w:val="-2"/>
          <w:sz w:val="22"/>
          <w:szCs w:val="22"/>
        </w:rPr>
        <w:t>určena, to jsou příliš speciální problémy. Kdo by měl zá</w:t>
      </w:r>
      <w:r>
        <w:rPr>
          <w:rFonts w:eastAsia="Times New Roman"/>
          <w:b/>
          <w:bCs/>
          <w:spacing w:val="-2"/>
          <w:sz w:val="22"/>
          <w:szCs w:val="22"/>
        </w:rPr>
        <w:softHyphen/>
      </w:r>
      <w:r>
        <w:rPr>
          <w:rFonts w:eastAsia="Times New Roman"/>
          <w:b/>
          <w:bCs/>
          <w:spacing w:val="-1"/>
          <w:sz w:val="22"/>
          <w:szCs w:val="22"/>
        </w:rPr>
        <w:t>jem seznámit se blíž s pracemi uvedené školy, musí sáh</w:t>
      </w:r>
      <w:r>
        <w:rPr>
          <w:rFonts w:eastAsia="Times New Roman"/>
          <w:b/>
          <w:bCs/>
          <w:spacing w:val="-1"/>
          <w:sz w:val="22"/>
          <w:szCs w:val="22"/>
        </w:rPr>
        <w:softHyphen/>
      </w:r>
      <w:r>
        <w:rPr>
          <w:rFonts w:eastAsia="Times New Roman"/>
          <w:b/>
          <w:bCs/>
          <w:spacing w:val="-2"/>
          <w:sz w:val="22"/>
          <w:szCs w:val="22"/>
        </w:rPr>
        <w:t xml:space="preserve">nout přímo po příslušné literatuře. My se zde pokusíme </w:t>
      </w:r>
      <w:r>
        <w:rPr>
          <w:rFonts w:eastAsia="Times New Roman"/>
          <w:b/>
          <w:bCs/>
          <w:spacing w:val="-1"/>
          <w:sz w:val="22"/>
          <w:szCs w:val="22"/>
        </w:rPr>
        <w:t xml:space="preserve">pouze o stručný nástin toho, co je podle našeho názoru </w:t>
      </w:r>
      <w:r>
        <w:rPr>
          <w:rFonts w:eastAsia="Times New Roman"/>
          <w:b/>
          <w:bCs/>
          <w:sz w:val="22"/>
          <w:szCs w:val="22"/>
        </w:rPr>
        <w:t>kvintesencí metody „Formgeschichte".</w:t>
      </w:r>
    </w:p>
    <w:p w:rsidR="00762751" w:rsidRDefault="00762751">
      <w:pPr>
        <w:shd w:val="clear" w:color="auto" w:fill="FFFFFF"/>
        <w:spacing w:line="235" w:lineRule="exact"/>
        <w:ind w:left="17" w:firstLine="221"/>
        <w:jc w:val="both"/>
      </w:pPr>
      <w:r>
        <w:rPr>
          <w:b/>
          <w:bCs/>
          <w:spacing w:val="-4"/>
          <w:sz w:val="22"/>
          <w:szCs w:val="22"/>
        </w:rPr>
        <w:t>Podle m</w:t>
      </w:r>
      <w:r>
        <w:rPr>
          <w:rFonts w:eastAsia="Times New Roman"/>
          <w:b/>
          <w:bCs/>
          <w:spacing w:val="-4"/>
          <w:sz w:val="22"/>
          <w:szCs w:val="22"/>
        </w:rPr>
        <w:t xml:space="preserve">ínění Bultmanna a jeho bezprostředních adeptů představují evangelia konečnou fázi ústní tradice, která se </w:t>
      </w:r>
      <w:r>
        <w:rPr>
          <w:rFonts w:eastAsia="Times New Roman"/>
          <w:b/>
          <w:bCs/>
          <w:spacing w:val="-2"/>
          <w:sz w:val="22"/>
          <w:szCs w:val="22"/>
        </w:rPr>
        <w:t xml:space="preserve">utvářela anonymně v křesťanských obcích. Evangelia, jak </w:t>
      </w:r>
      <w:r>
        <w:rPr>
          <w:rFonts w:eastAsia="Times New Roman"/>
          <w:b/>
          <w:bCs/>
          <w:sz w:val="22"/>
          <w:szCs w:val="22"/>
        </w:rPr>
        <w:t xml:space="preserve">z toho pak vyplývá, jsou kompilace. Neznámí redaktoři </w:t>
      </w:r>
      <w:r>
        <w:rPr>
          <w:rFonts w:eastAsia="Times New Roman"/>
          <w:b/>
          <w:bCs/>
          <w:spacing w:val="-3"/>
          <w:sz w:val="22"/>
          <w:szCs w:val="22"/>
        </w:rPr>
        <w:t xml:space="preserve">v nich spojili do jediného celku nejrozmanitější výroky, </w:t>
      </w:r>
      <w:r>
        <w:rPr>
          <w:rFonts w:eastAsia="Times New Roman"/>
          <w:b/>
          <w:bCs/>
          <w:spacing w:val="-4"/>
          <w:sz w:val="22"/>
          <w:szCs w:val="22"/>
        </w:rPr>
        <w:t>proroctví a podobenství, pocházející údajně od Ježíše, stej</w:t>
      </w:r>
      <w:r>
        <w:rPr>
          <w:rFonts w:eastAsia="Times New Roman"/>
          <w:b/>
          <w:bCs/>
          <w:spacing w:val="-4"/>
          <w:sz w:val="22"/>
          <w:szCs w:val="22"/>
        </w:rPr>
        <w:softHyphen/>
      </w:r>
      <w:r>
        <w:rPr>
          <w:rFonts w:eastAsia="Times New Roman"/>
          <w:b/>
          <w:bCs/>
          <w:spacing w:val="-3"/>
          <w:sz w:val="22"/>
          <w:szCs w:val="22"/>
        </w:rPr>
        <w:t>ně jako příběhy z jeho života a zprávy o vykonaných zá</w:t>
      </w:r>
      <w:r>
        <w:rPr>
          <w:rFonts w:eastAsia="Times New Roman"/>
          <w:b/>
          <w:bCs/>
          <w:spacing w:val="-3"/>
          <w:sz w:val="22"/>
          <w:szCs w:val="22"/>
        </w:rPr>
        <w:softHyphen/>
      </w:r>
      <w:r>
        <w:rPr>
          <w:rFonts w:eastAsia="Times New Roman"/>
          <w:b/>
          <w:bCs/>
          <w:sz w:val="22"/>
          <w:szCs w:val="22"/>
        </w:rPr>
        <w:t>zracích.</w:t>
      </w:r>
    </w:p>
    <w:p w:rsidR="00762751" w:rsidRDefault="00762751">
      <w:pPr>
        <w:shd w:val="clear" w:color="auto" w:fill="FFFFFF"/>
        <w:spacing w:line="235" w:lineRule="exact"/>
        <w:ind w:left="7" w:firstLine="209"/>
        <w:jc w:val="both"/>
      </w:pPr>
      <w:r>
        <w:rPr>
          <w:b/>
          <w:bCs/>
          <w:spacing w:val="-4"/>
          <w:sz w:val="22"/>
          <w:szCs w:val="22"/>
        </w:rPr>
        <w:t>Tak nap</w:t>
      </w:r>
      <w:r>
        <w:rPr>
          <w:rFonts w:eastAsia="Times New Roman"/>
          <w:b/>
          <w:bCs/>
          <w:spacing w:val="-4"/>
          <w:sz w:val="22"/>
          <w:szCs w:val="22"/>
        </w:rPr>
        <w:t>říklad badatelé „Formgeschichte" dospěli k zá</w:t>
      </w:r>
      <w:r>
        <w:rPr>
          <w:rFonts w:eastAsia="Times New Roman"/>
          <w:b/>
          <w:bCs/>
          <w:spacing w:val="-4"/>
          <w:sz w:val="22"/>
          <w:szCs w:val="22"/>
        </w:rPr>
        <w:softHyphen/>
      </w:r>
      <w:r>
        <w:rPr>
          <w:rFonts w:eastAsia="Times New Roman"/>
          <w:b/>
          <w:bCs/>
          <w:spacing w:val="-3"/>
          <w:sz w:val="22"/>
          <w:szCs w:val="22"/>
        </w:rPr>
        <w:t>věru, že podobenství z evangelií mají povětšině dosti po</w:t>
      </w:r>
      <w:r>
        <w:rPr>
          <w:rFonts w:eastAsia="Times New Roman"/>
          <w:b/>
          <w:bCs/>
          <w:spacing w:val="-3"/>
          <w:sz w:val="22"/>
          <w:szCs w:val="22"/>
        </w:rPr>
        <w:softHyphen/>
      </w:r>
      <w:r>
        <w:rPr>
          <w:rFonts w:eastAsia="Times New Roman"/>
          <w:b/>
          <w:bCs/>
          <w:spacing w:val="-4"/>
          <w:sz w:val="22"/>
          <w:szCs w:val="22"/>
        </w:rPr>
        <w:t>chybný původ. Svůj skepticismus motivují zarážejícím fak</w:t>
      </w:r>
      <w:r>
        <w:rPr>
          <w:rFonts w:eastAsia="Times New Roman"/>
          <w:b/>
          <w:bCs/>
          <w:spacing w:val="-4"/>
          <w:sz w:val="22"/>
          <w:szCs w:val="22"/>
        </w:rPr>
        <w:softHyphen/>
      </w:r>
      <w:r>
        <w:rPr>
          <w:rFonts w:eastAsia="Times New Roman"/>
          <w:b/>
          <w:bCs/>
          <w:spacing w:val="-3"/>
          <w:sz w:val="22"/>
          <w:szCs w:val="22"/>
        </w:rPr>
        <w:t xml:space="preserve">tem, že u Marka je jen osm podobenství, u Matouše už </w:t>
      </w:r>
      <w:r>
        <w:rPr>
          <w:rFonts w:eastAsia="Times New Roman"/>
          <w:b/>
          <w:bCs/>
          <w:sz w:val="22"/>
          <w:szCs w:val="22"/>
        </w:rPr>
        <w:t xml:space="preserve">mnohem víc - dvacet tři a u Lukáše dokonce třicet. Na </w:t>
      </w:r>
      <w:r>
        <w:rPr>
          <w:rFonts w:eastAsia="Times New Roman"/>
          <w:b/>
          <w:bCs/>
          <w:spacing w:val="-4"/>
          <w:sz w:val="22"/>
          <w:szCs w:val="22"/>
        </w:rPr>
        <w:t>tomto příkladu je patrno, jak s postupem času vzrůstá je</w:t>
      </w:r>
      <w:r>
        <w:rPr>
          <w:rFonts w:eastAsia="Times New Roman"/>
          <w:b/>
          <w:bCs/>
          <w:spacing w:val="-4"/>
          <w:sz w:val="22"/>
          <w:szCs w:val="22"/>
        </w:rPr>
        <w:softHyphen/>
      </w:r>
      <w:r>
        <w:rPr>
          <w:rFonts w:eastAsia="Times New Roman"/>
          <w:b/>
          <w:bCs/>
          <w:spacing w:val="-3"/>
          <w:sz w:val="22"/>
          <w:szCs w:val="22"/>
        </w:rPr>
        <w:t xml:space="preserve">jich počet. Kdyby byl Ježíš skutečně autorem všech těchto podobenství, byl by je pravděpodobně zaregistroval už </w:t>
      </w:r>
      <w:r>
        <w:rPr>
          <w:rFonts w:eastAsia="Times New Roman"/>
          <w:b/>
          <w:bCs/>
          <w:sz w:val="22"/>
          <w:szCs w:val="22"/>
        </w:rPr>
        <w:t>nejstarší evangelista Marek.</w:t>
      </w:r>
    </w:p>
    <w:p w:rsidR="00762751" w:rsidRDefault="00762751">
      <w:pPr>
        <w:shd w:val="clear" w:color="auto" w:fill="FFFFFF"/>
        <w:spacing w:before="2" w:line="235" w:lineRule="exact"/>
        <w:ind w:left="26" w:firstLine="218"/>
        <w:jc w:val="both"/>
      </w:pPr>
      <w:r>
        <w:rPr>
          <w:b/>
          <w:bCs/>
          <w:spacing w:val="-4"/>
          <w:sz w:val="22"/>
          <w:szCs w:val="22"/>
        </w:rPr>
        <w:t>Proto m</w:t>
      </w:r>
      <w:r>
        <w:rPr>
          <w:rFonts w:eastAsia="Times New Roman"/>
          <w:b/>
          <w:bCs/>
          <w:spacing w:val="-4"/>
          <w:sz w:val="22"/>
          <w:szCs w:val="22"/>
        </w:rPr>
        <w:t xml:space="preserve">ůžeme s jistou dávkou pravděpodobnosti říci, že </w:t>
      </w:r>
      <w:r>
        <w:rPr>
          <w:rFonts w:eastAsia="Times New Roman"/>
          <w:b/>
          <w:bCs/>
          <w:spacing w:val="-1"/>
          <w:sz w:val="22"/>
          <w:szCs w:val="22"/>
        </w:rPr>
        <w:t>přinejmenším část těchto podobenství Marek vůbec ne</w:t>
      </w:r>
      <w:r>
        <w:rPr>
          <w:rFonts w:eastAsia="Times New Roman"/>
          <w:b/>
          <w:bCs/>
          <w:spacing w:val="-1"/>
          <w:sz w:val="22"/>
          <w:szCs w:val="22"/>
        </w:rPr>
        <w:softHyphen/>
      </w:r>
      <w:r>
        <w:rPr>
          <w:rFonts w:eastAsia="Times New Roman"/>
          <w:b/>
          <w:bCs/>
          <w:spacing w:val="-4"/>
          <w:sz w:val="22"/>
          <w:szCs w:val="22"/>
        </w:rPr>
        <w:t>znal, protože vznikla později, v jiných křesťanských cen</w:t>
      </w:r>
      <w:r>
        <w:rPr>
          <w:rFonts w:eastAsia="Times New Roman"/>
          <w:b/>
          <w:bCs/>
          <w:spacing w:val="-4"/>
          <w:sz w:val="22"/>
          <w:szCs w:val="22"/>
        </w:rPr>
        <w:softHyphen/>
      </w:r>
      <w:r>
        <w:rPr>
          <w:rFonts w:eastAsia="Times New Roman"/>
          <w:b/>
          <w:bCs/>
          <w:spacing w:val="-3"/>
          <w:sz w:val="22"/>
          <w:szCs w:val="22"/>
        </w:rPr>
        <w:t>trech a pochopitelně mnoho let po Ježíšově smrti. Jejich tvůrci byli jistě náhodní vykladači, kteří velmi dobře vědě-</w:t>
      </w:r>
    </w:p>
    <w:p w:rsidR="00762751" w:rsidRDefault="00762751">
      <w:pPr>
        <w:shd w:val="clear" w:color="auto" w:fill="FFFFFF"/>
        <w:spacing w:before="238"/>
        <w:ind w:left="91"/>
        <w:jc w:val="center"/>
      </w:pPr>
      <w:r>
        <w:rPr>
          <w:b/>
          <w:bCs/>
          <w:spacing w:val="-7"/>
          <w:sz w:val="18"/>
          <w:szCs w:val="18"/>
        </w:rPr>
        <w:t>(378)</w:t>
      </w:r>
    </w:p>
    <w:p w:rsidR="00762751" w:rsidRDefault="00762751">
      <w:pPr>
        <w:shd w:val="clear" w:color="auto" w:fill="FFFFFF"/>
        <w:spacing w:before="238"/>
        <w:ind w:left="91"/>
        <w:jc w:val="center"/>
        <w:sectPr w:rsidR="00762751">
          <w:pgSz w:w="11909" w:h="16834"/>
          <w:pgMar w:top="1440" w:right="3262" w:bottom="720" w:left="3266" w:header="708" w:footer="708" w:gutter="0"/>
          <w:cols w:space="60"/>
          <w:noEndnote/>
        </w:sectPr>
      </w:pPr>
    </w:p>
    <w:p w:rsidR="00762751" w:rsidRDefault="00762751">
      <w:pPr>
        <w:shd w:val="clear" w:color="auto" w:fill="FFFFFF"/>
        <w:ind w:right="10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65" w:line="235" w:lineRule="exact"/>
        <w:ind w:right="29"/>
        <w:jc w:val="both"/>
      </w:pPr>
      <w:r>
        <w:rPr>
          <w:b/>
          <w:bCs/>
          <w:sz w:val="22"/>
          <w:szCs w:val="22"/>
        </w:rPr>
        <w:t>li, jak proniknout do mysl</w:t>
      </w:r>
      <w:r>
        <w:rPr>
          <w:rFonts w:eastAsia="Times New Roman"/>
          <w:b/>
          <w:bCs/>
          <w:sz w:val="22"/>
          <w:szCs w:val="22"/>
        </w:rPr>
        <w:t xml:space="preserve">í a představivosti prostých lidí, </w:t>
      </w:r>
      <w:r>
        <w:rPr>
          <w:rFonts w:eastAsia="Times New Roman"/>
          <w:b/>
          <w:bCs/>
          <w:spacing w:val="-2"/>
          <w:sz w:val="22"/>
          <w:szCs w:val="22"/>
        </w:rPr>
        <w:t>k nimž promlouvali především. Aby jim usnadnili pocho</w:t>
      </w:r>
      <w:r>
        <w:rPr>
          <w:rFonts w:eastAsia="Times New Roman"/>
          <w:b/>
          <w:bCs/>
          <w:spacing w:val="-2"/>
          <w:sz w:val="22"/>
          <w:szCs w:val="22"/>
        </w:rPr>
        <w:softHyphen/>
      </w:r>
      <w:r>
        <w:rPr>
          <w:rFonts w:eastAsia="Times New Roman"/>
          <w:b/>
          <w:bCs/>
          <w:spacing w:val="-4"/>
          <w:sz w:val="22"/>
          <w:szCs w:val="22"/>
        </w:rPr>
        <w:t xml:space="preserve">pit křesťanské učení, používali příklady a přirovnání, jež </w:t>
      </w:r>
      <w:r>
        <w:rPr>
          <w:rFonts w:eastAsia="Times New Roman"/>
          <w:b/>
          <w:bCs/>
          <w:spacing w:val="-3"/>
          <w:sz w:val="22"/>
          <w:szCs w:val="22"/>
        </w:rPr>
        <w:t xml:space="preserve">brali přímo z každodenního života těchto lidí. Byla to, jak ostatně víme z četby evangelií, typická lidová vyprávění, </w:t>
      </w:r>
      <w:r>
        <w:rPr>
          <w:rFonts w:eastAsia="Times New Roman"/>
          <w:b/>
          <w:bCs/>
          <w:spacing w:val="-5"/>
          <w:sz w:val="22"/>
          <w:szCs w:val="22"/>
        </w:rPr>
        <w:t>barvitá a jadrná, plná svérázné moudrosti, pravdy a půva</w:t>
      </w:r>
      <w:r>
        <w:rPr>
          <w:rFonts w:eastAsia="Times New Roman"/>
          <w:b/>
          <w:bCs/>
          <w:spacing w:val="-5"/>
          <w:sz w:val="22"/>
          <w:szCs w:val="22"/>
        </w:rPr>
        <w:softHyphen/>
      </w:r>
      <w:r>
        <w:rPr>
          <w:rFonts w:eastAsia="Times New Roman"/>
          <w:b/>
          <w:bCs/>
          <w:spacing w:val="-3"/>
          <w:sz w:val="22"/>
          <w:szCs w:val="22"/>
        </w:rPr>
        <w:t>bu, a proto se tak snadno šířila a stávala se majetkem nej</w:t>
      </w:r>
      <w:r>
        <w:rPr>
          <w:rFonts w:eastAsia="Times New Roman"/>
          <w:b/>
          <w:bCs/>
          <w:spacing w:val="-3"/>
          <w:sz w:val="22"/>
          <w:szCs w:val="22"/>
        </w:rPr>
        <w:softHyphen/>
      </w:r>
      <w:r>
        <w:rPr>
          <w:rFonts w:eastAsia="Times New Roman"/>
          <w:b/>
          <w:bCs/>
          <w:sz w:val="22"/>
          <w:szCs w:val="22"/>
        </w:rPr>
        <w:t xml:space="preserve">širších vrstev. Původně se tato podobenství používala </w:t>
      </w:r>
      <w:r>
        <w:rPr>
          <w:rFonts w:eastAsia="Times New Roman"/>
          <w:b/>
          <w:bCs/>
          <w:spacing w:val="-3"/>
          <w:sz w:val="22"/>
          <w:szCs w:val="22"/>
        </w:rPr>
        <w:t>v ústním podání jako výchovný nástroj pro vysvětlení ně</w:t>
      </w:r>
      <w:r>
        <w:rPr>
          <w:rFonts w:eastAsia="Times New Roman"/>
          <w:b/>
          <w:bCs/>
          <w:spacing w:val="-3"/>
          <w:sz w:val="22"/>
          <w:szCs w:val="22"/>
        </w:rPr>
        <w:softHyphen/>
      </w:r>
      <w:r>
        <w:rPr>
          <w:rFonts w:eastAsia="Times New Roman"/>
          <w:b/>
          <w:bCs/>
          <w:spacing w:val="-4"/>
          <w:sz w:val="22"/>
          <w:szCs w:val="22"/>
        </w:rPr>
        <w:t>jaké morální zásady, ale brzy se jejich autorství začalo při</w:t>
      </w:r>
      <w:r>
        <w:rPr>
          <w:rFonts w:eastAsia="Times New Roman"/>
          <w:b/>
          <w:bCs/>
          <w:spacing w:val="-4"/>
          <w:sz w:val="22"/>
          <w:szCs w:val="22"/>
        </w:rPr>
        <w:softHyphen/>
      </w:r>
      <w:r>
        <w:rPr>
          <w:rFonts w:eastAsia="Times New Roman"/>
          <w:b/>
          <w:bCs/>
          <w:sz w:val="22"/>
          <w:szCs w:val="22"/>
        </w:rPr>
        <w:t xml:space="preserve">pisovat přímo Ježíši. A tak se to, co putovalo od jedněch </w:t>
      </w:r>
      <w:r>
        <w:rPr>
          <w:rFonts w:eastAsia="Times New Roman"/>
          <w:b/>
          <w:bCs/>
          <w:spacing w:val="-3"/>
          <w:sz w:val="22"/>
          <w:szCs w:val="22"/>
        </w:rPr>
        <w:t xml:space="preserve">úst k druhým, z pokolení na pokolení, stávalo pozvolna ve </w:t>
      </w:r>
      <w:r>
        <w:rPr>
          <w:rFonts w:eastAsia="Times New Roman"/>
          <w:b/>
          <w:bCs/>
          <w:sz w:val="22"/>
          <w:szCs w:val="22"/>
        </w:rPr>
        <w:t>vědomí nových a nových generací historií.</w:t>
      </w:r>
    </w:p>
    <w:p w:rsidR="00762751" w:rsidRDefault="00762751">
      <w:pPr>
        <w:shd w:val="clear" w:color="auto" w:fill="FFFFFF"/>
        <w:spacing w:line="235" w:lineRule="exact"/>
        <w:ind w:left="19" w:right="24" w:firstLine="218"/>
        <w:jc w:val="both"/>
      </w:pPr>
      <w:r>
        <w:rPr>
          <w:b/>
          <w:bCs/>
          <w:spacing w:val="-1"/>
          <w:sz w:val="22"/>
          <w:szCs w:val="22"/>
        </w:rPr>
        <w:t>Sv</w:t>
      </w:r>
      <w:r>
        <w:rPr>
          <w:rFonts w:eastAsia="Times New Roman"/>
          <w:b/>
          <w:bCs/>
          <w:spacing w:val="-1"/>
          <w:sz w:val="22"/>
          <w:szCs w:val="22"/>
        </w:rPr>
        <w:t>ým způsobem to vyplývalo z ducha doby. Podoben</w:t>
      </w:r>
      <w:r>
        <w:rPr>
          <w:rFonts w:eastAsia="Times New Roman"/>
          <w:b/>
          <w:bCs/>
          <w:spacing w:val="-1"/>
          <w:sz w:val="22"/>
          <w:szCs w:val="22"/>
        </w:rPr>
        <w:softHyphen/>
      </w:r>
      <w:r>
        <w:rPr>
          <w:rFonts w:eastAsia="Times New Roman"/>
          <w:b/>
          <w:bCs/>
          <w:spacing w:val="-3"/>
          <w:sz w:val="22"/>
          <w:szCs w:val="22"/>
        </w:rPr>
        <w:t>ství byla od nepaměti oblíbenou vyprávěcí formou u náro</w:t>
      </w:r>
      <w:r>
        <w:rPr>
          <w:rFonts w:eastAsia="Times New Roman"/>
          <w:b/>
          <w:bCs/>
          <w:spacing w:val="-3"/>
          <w:sz w:val="22"/>
          <w:szCs w:val="22"/>
        </w:rPr>
        <w:softHyphen/>
      </w:r>
      <w:r>
        <w:rPr>
          <w:rFonts w:eastAsia="Times New Roman"/>
          <w:b/>
          <w:bCs/>
          <w:spacing w:val="-1"/>
          <w:sz w:val="22"/>
          <w:szCs w:val="22"/>
        </w:rPr>
        <w:t xml:space="preserve">dů Východu i v helénistickém světě. Bohatou tradici měla </w:t>
      </w:r>
      <w:r>
        <w:rPr>
          <w:rFonts w:eastAsia="Times New Roman"/>
          <w:b/>
          <w:bCs/>
          <w:spacing w:val="-2"/>
          <w:sz w:val="22"/>
          <w:szCs w:val="22"/>
        </w:rPr>
        <w:t xml:space="preserve">i v rabínském vyučování. Hebrejsky se jim říkalo „mašal" </w:t>
      </w:r>
      <w:r>
        <w:rPr>
          <w:rFonts w:eastAsia="Times New Roman"/>
          <w:b/>
          <w:bCs/>
          <w:spacing w:val="-5"/>
          <w:sz w:val="22"/>
          <w:szCs w:val="22"/>
        </w:rPr>
        <w:t xml:space="preserve">a můžeme je najít jak ve Starém zákonu, tak v talmudu. Ve </w:t>
      </w:r>
      <w:r>
        <w:rPr>
          <w:rFonts w:eastAsia="Times New Roman"/>
          <w:b/>
          <w:bCs/>
          <w:sz w:val="22"/>
          <w:szCs w:val="22"/>
        </w:rPr>
        <w:t>Vulgátě je „mašal" přeložen řeckým slovem „parabole" a do češtiny jako „podobenství".</w:t>
      </w:r>
    </w:p>
    <w:p w:rsidR="00762751" w:rsidRDefault="00762751">
      <w:pPr>
        <w:shd w:val="clear" w:color="auto" w:fill="FFFFFF"/>
        <w:spacing w:before="12" w:line="235" w:lineRule="exact"/>
        <w:ind w:left="19" w:right="12" w:firstLine="223"/>
        <w:jc w:val="both"/>
      </w:pPr>
      <w:r>
        <w:rPr>
          <w:b/>
          <w:bCs/>
          <w:spacing w:val="-4"/>
          <w:sz w:val="22"/>
          <w:szCs w:val="22"/>
        </w:rPr>
        <w:t>Bultmann p</w:t>
      </w:r>
      <w:r>
        <w:rPr>
          <w:rFonts w:eastAsia="Times New Roman"/>
          <w:b/>
          <w:bCs/>
          <w:spacing w:val="-4"/>
          <w:sz w:val="22"/>
          <w:szCs w:val="22"/>
        </w:rPr>
        <w:t>řirozeně vyhmátl z jednotlivých evangelních textů mnoho dalších literárních typů, kromě jiného takzva</w:t>
      </w:r>
      <w:r>
        <w:rPr>
          <w:rFonts w:eastAsia="Times New Roman"/>
          <w:b/>
          <w:bCs/>
          <w:spacing w:val="-4"/>
          <w:sz w:val="22"/>
          <w:szCs w:val="22"/>
        </w:rPr>
        <w:softHyphen/>
        <w:t xml:space="preserve">ná „paradigmata" neboli ilustrativní vyprávění navazující </w:t>
      </w:r>
      <w:r>
        <w:rPr>
          <w:rFonts w:eastAsia="Times New Roman"/>
          <w:b/>
          <w:bCs/>
          <w:spacing w:val="-1"/>
          <w:sz w:val="22"/>
          <w:szCs w:val="22"/>
        </w:rPr>
        <w:t>na nějaký Ježíšův výrok, nebo líčení o Ježíšových zázra</w:t>
      </w:r>
      <w:r>
        <w:rPr>
          <w:rFonts w:eastAsia="Times New Roman"/>
          <w:b/>
          <w:bCs/>
          <w:spacing w:val="-1"/>
          <w:sz w:val="22"/>
          <w:szCs w:val="22"/>
        </w:rPr>
        <w:softHyphen/>
      </w:r>
      <w:r>
        <w:rPr>
          <w:rFonts w:eastAsia="Times New Roman"/>
          <w:b/>
          <w:bCs/>
          <w:sz w:val="22"/>
          <w:szCs w:val="22"/>
        </w:rPr>
        <w:t>cích zvaná „novely" a pak i známá už „logia".</w:t>
      </w:r>
    </w:p>
    <w:p w:rsidR="00762751" w:rsidRDefault="00762751">
      <w:pPr>
        <w:shd w:val="clear" w:color="auto" w:fill="FFFFFF"/>
        <w:spacing w:line="235" w:lineRule="exact"/>
        <w:ind w:left="31" w:right="2" w:firstLine="211"/>
        <w:jc w:val="both"/>
      </w:pPr>
      <w:r>
        <w:rPr>
          <w:b/>
          <w:bCs/>
          <w:sz w:val="22"/>
          <w:szCs w:val="22"/>
        </w:rPr>
        <w:t>Ale identifikace jednotliv</w:t>
      </w:r>
      <w:r>
        <w:rPr>
          <w:rFonts w:eastAsia="Times New Roman"/>
          <w:b/>
          <w:bCs/>
          <w:sz w:val="22"/>
          <w:szCs w:val="22"/>
        </w:rPr>
        <w:t xml:space="preserve">ých složek z hlediska žánru </w:t>
      </w:r>
      <w:r>
        <w:rPr>
          <w:rFonts w:eastAsia="Times New Roman"/>
          <w:b/>
          <w:bCs/>
          <w:spacing w:val="-2"/>
          <w:sz w:val="22"/>
          <w:szCs w:val="22"/>
        </w:rPr>
        <w:t>a stylu neměla v Bultmannových záměrech pouze filolo</w:t>
      </w:r>
      <w:r>
        <w:rPr>
          <w:rFonts w:eastAsia="Times New Roman"/>
          <w:b/>
          <w:bCs/>
          <w:spacing w:val="-2"/>
          <w:sz w:val="22"/>
          <w:szCs w:val="22"/>
        </w:rPr>
        <w:softHyphen/>
      </w:r>
      <w:r>
        <w:rPr>
          <w:rFonts w:eastAsia="Times New Roman"/>
          <w:b/>
          <w:bCs/>
          <w:spacing w:val="-3"/>
          <w:sz w:val="22"/>
          <w:szCs w:val="22"/>
        </w:rPr>
        <w:t xml:space="preserve">gickou povahu. Byl to především prostředek pro dosažení </w:t>
      </w:r>
      <w:r>
        <w:rPr>
          <w:rFonts w:eastAsia="Times New Roman"/>
          <w:b/>
          <w:bCs/>
          <w:spacing w:val="-2"/>
          <w:sz w:val="22"/>
          <w:szCs w:val="22"/>
        </w:rPr>
        <w:t>mnohem podstatnějšího cíle. Šlo o to, aby se prostřednic</w:t>
      </w:r>
      <w:r>
        <w:rPr>
          <w:rFonts w:eastAsia="Times New Roman"/>
          <w:b/>
          <w:bCs/>
          <w:spacing w:val="-2"/>
          <w:sz w:val="22"/>
          <w:szCs w:val="22"/>
        </w:rPr>
        <w:softHyphen/>
      </w:r>
      <w:r>
        <w:rPr>
          <w:rFonts w:eastAsia="Times New Roman"/>
          <w:b/>
          <w:bCs/>
          <w:spacing w:val="-1"/>
          <w:sz w:val="22"/>
          <w:szCs w:val="22"/>
        </w:rPr>
        <w:t xml:space="preserve">tvím seskupení těchto textových jednotek podle jejich </w:t>
      </w:r>
      <w:r>
        <w:rPr>
          <w:rFonts w:eastAsia="Times New Roman"/>
          <w:b/>
          <w:bCs/>
          <w:spacing w:val="-4"/>
          <w:sz w:val="22"/>
          <w:szCs w:val="22"/>
        </w:rPr>
        <w:t xml:space="preserve">vnitřních kritérií dospělo k rekonstrukci dějin utváření </w:t>
      </w:r>
      <w:r>
        <w:rPr>
          <w:rFonts w:eastAsia="Times New Roman"/>
          <w:b/>
          <w:bCs/>
          <w:spacing w:val="-3"/>
          <w:sz w:val="22"/>
          <w:szCs w:val="22"/>
        </w:rPr>
        <w:t>evangelií ještě předtím, než byla zafixována v písemné po</w:t>
      </w:r>
      <w:r>
        <w:rPr>
          <w:rFonts w:eastAsia="Times New Roman"/>
          <w:b/>
          <w:bCs/>
          <w:spacing w:val="-3"/>
          <w:sz w:val="22"/>
          <w:szCs w:val="22"/>
        </w:rPr>
        <w:softHyphen/>
        <w:t>době. Byl to vlastně pokus probít se analýzou psaných pa</w:t>
      </w:r>
      <w:r>
        <w:rPr>
          <w:rFonts w:eastAsia="Times New Roman"/>
          <w:b/>
          <w:bCs/>
          <w:spacing w:val="-3"/>
          <w:sz w:val="22"/>
          <w:szCs w:val="22"/>
        </w:rPr>
        <w:softHyphen/>
      </w:r>
      <w:r>
        <w:rPr>
          <w:rFonts w:eastAsia="Times New Roman"/>
          <w:b/>
          <w:bCs/>
          <w:spacing w:val="-6"/>
          <w:sz w:val="22"/>
          <w:szCs w:val="22"/>
        </w:rPr>
        <w:t>mátek k vlastnímu prameni ústní tradice, která v Bultman-</w:t>
      </w:r>
      <w:r>
        <w:rPr>
          <w:rFonts w:eastAsia="Times New Roman"/>
          <w:b/>
          <w:bCs/>
          <w:spacing w:val="-4"/>
          <w:sz w:val="22"/>
          <w:szCs w:val="22"/>
        </w:rPr>
        <w:t xml:space="preserve">nově chápání obsahovala jádro autentického kerigmatu, tj. </w:t>
      </w:r>
      <w:r>
        <w:rPr>
          <w:rFonts w:eastAsia="Times New Roman"/>
          <w:b/>
          <w:bCs/>
          <w:spacing w:val="-3"/>
          <w:sz w:val="22"/>
          <w:szCs w:val="22"/>
        </w:rPr>
        <w:t>vyznání víry, jak bylo původně hlásáno v prvotních křes</w:t>
      </w:r>
      <w:r>
        <w:rPr>
          <w:rFonts w:eastAsia="Times New Roman"/>
          <w:b/>
          <w:bCs/>
          <w:spacing w:val="-3"/>
          <w:sz w:val="22"/>
          <w:szCs w:val="22"/>
        </w:rPr>
        <w:softHyphen/>
      </w:r>
      <w:r>
        <w:rPr>
          <w:rFonts w:eastAsia="Times New Roman"/>
          <w:b/>
          <w:bCs/>
          <w:sz w:val="22"/>
          <w:szCs w:val="22"/>
        </w:rPr>
        <w:t>ťanských obcích.</w:t>
      </w:r>
    </w:p>
    <w:p w:rsidR="00762751" w:rsidRDefault="00762751">
      <w:pPr>
        <w:shd w:val="clear" w:color="auto" w:fill="FFFFFF"/>
        <w:spacing w:line="235" w:lineRule="exact"/>
        <w:ind w:left="264"/>
      </w:pPr>
      <w:r>
        <w:rPr>
          <w:b/>
          <w:bCs/>
          <w:spacing w:val="-2"/>
          <w:sz w:val="22"/>
          <w:szCs w:val="22"/>
        </w:rPr>
        <w:t>Bultmann se domn</w:t>
      </w:r>
      <w:r>
        <w:rPr>
          <w:rFonts w:eastAsia="Times New Roman"/>
          <w:b/>
          <w:bCs/>
          <w:spacing w:val="-2"/>
          <w:sz w:val="22"/>
          <w:szCs w:val="22"/>
        </w:rPr>
        <w:t>íval, že si nedokážeme vytvořit prav-</w:t>
      </w:r>
    </w:p>
    <w:p w:rsidR="00762751" w:rsidRDefault="00762751">
      <w:pPr>
        <w:shd w:val="clear" w:color="auto" w:fill="FFFFFF"/>
        <w:spacing w:before="245"/>
        <w:ind w:left="50"/>
        <w:jc w:val="center"/>
      </w:pPr>
      <w:r>
        <w:rPr>
          <w:b/>
          <w:bCs/>
          <w:spacing w:val="-5"/>
          <w:sz w:val="18"/>
          <w:szCs w:val="18"/>
        </w:rPr>
        <w:t>(379)</w:t>
      </w:r>
    </w:p>
    <w:p w:rsidR="00762751" w:rsidRDefault="00762751">
      <w:pPr>
        <w:shd w:val="clear" w:color="auto" w:fill="FFFFFF"/>
        <w:spacing w:before="245"/>
        <w:ind w:left="50"/>
        <w:jc w:val="center"/>
        <w:sectPr w:rsidR="00762751">
          <w:pgSz w:w="11909" w:h="16834"/>
          <w:pgMar w:top="1440" w:right="3224" w:bottom="720" w:left="3275" w:header="708" w:footer="708" w:gutter="0"/>
          <w:cols w:space="60"/>
          <w:noEndnote/>
        </w:sectPr>
      </w:pPr>
    </w:p>
    <w:p w:rsidR="00762751" w:rsidRDefault="00762751">
      <w:pPr>
        <w:shd w:val="clear" w:color="auto" w:fill="FFFFFF"/>
        <w:ind w:left="24"/>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94" w:line="235" w:lineRule="exact"/>
        <w:ind w:left="2" w:right="7"/>
        <w:jc w:val="both"/>
      </w:pPr>
      <w:r>
        <w:rPr>
          <w:b/>
          <w:bCs/>
          <w:spacing w:val="-3"/>
          <w:sz w:val="22"/>
          <w:szCs w:val="22"/>
        </w:rPr>
        <w:t>div</w:t>
      </w:r>
      <w:r>
        <w:rPr>
          <w:rFonts w:eastAsia="Times New Roman"/>
          <w:b/>
          <w:bCs/>
          <w:spacing w:val="-3"/>
          <w:sz w:val="22"/>
          <w:szCs w:val="22"/>
        </w:rPr>
        <w:t>ý obraz ústní tradice, budeme-li ji odtrhovat od histo</w:t>
      </w:r>
      <w:r>
        <w:rPr>
          <w:rFonts w:eastAsia="Times New Roman"/>
          <w:b/>
          <w:bCs/>
          <w:spacing w:val="-3"/>
          <w:sz w:val="22"/>
          <w:szCs w:val="22"/>
        </w:rPr>
        <w:softHyphen/>
      </w:r>
      <w:r>
        <w:rPr>
          <w:rFonts w:eastAsia="Times New Roman"/>
          <w:b/>
          <w:bCs/>
          <w:spacing w:val="-2"/>
          <w:sz w:val="22"/>
          <w:szCs w:val="22"/>
        </w:rPr>
        <w:t xml:space="preserve">rického pozadí, od prostředí a sociologických podmínek, </w:t>
      </w:r>
      <w:r>
        <w:rPr>
          <w:rFonts w:eastAsia="Times New Roman"/>
          <w:b/>
          <w:bCs/>
          <w:spacing w:val="-5"/>
          <w:sz w:val="22"/>
          <w:szCs w:val="22"/>
        </w:rPr>
        <w:t>které ji utvářely. Tento požadavek známý jako „Sitz in Le-</w:t>
      </w:r>
      <w:r>
        <w:rPr>
          <w:rFonts w:eastAsia="Times New Roman"/>
          <w:b/>
          <w:bCs/>
          <w:spacing w:val="-3"/>
          <w:sz w:val="22"/>
          <w:szCs w:val="22"/>
        </w:rPr>
        <w:t xml:space="preserve">ben" (včlenění do života) otevřel výzkumu Nového zákona </w:t>
      </w:r>
      <w:r>
        <w:rPr>
          <w:rFonts w:eastAsia="Times New Roman"/>
          <w:b/>
          <w:bCs/>
          <w:sz w:val="22"/>
          <w:szCs w:val="22"/>
        </w:rPr>
        <w:t>docela nové možnosti.</w:t>
      </w:r>
    </w:p>
    <w:p w:rsidR="00762751" w:rsidRDefault="00762751">
      <w:pPr>
        <w:shd w:val="clear" w:color="auto" w:fill="FFFFFF"/>
        <w:spacing w:line="235" w:lineRule="exact"/>
        <w:ind w:right="10" w:firstLine="199"/>
        <w:jc w:val="both"/>
      </w:pPr>
      <w:r>
        <w:rPr>
          <w:b/>
          <w:bCs/>
          <w:spacing w:val="-3"/>
          <w:sz w:val="22"/>
          <w:szCs w:val="22"/>
        </w:rPr>
        <w:t>Jde v</w:t>
      </w:r>
      <w:r>
        <w:rPr>
          <w:rFonts w:eastAsia="Times New Roman"/>
          <w:b/>
          <w:bCs/>
          <w:spacing w:val="-3"/>
          <w:sz w:val="22"/>
          <w:szCs w:val="22"/>
        </w:rPr>
        <w:t xml:space="preserve">šak o neobyčejně komplikovanou problematiku. </w:t>
      </w:r>
      <w:r>
        <w:rPr>
          <w:rFonts w:eastAsia="Times New Roman"/>
          <w:b/>
          <w:bCs/>
          <w:spacing w:val="-4"/>
          <w:sz w:val="22"/>
          <w:szCs w:val="22"/>
        </w:rPr>
        <w:t>Evangelia, jak zdůrazňuje německý biblista, nelze zařazo</w:t>
      </w:r>
      <w:r>
        <w:rPr>
          <w:rFonts w:eastAsia="Times New Roman"/>
          <w:b/>
          <w:bCs/>
          <w:spacing w:val="-4"/>
          <w:sz w:val="22"/>
          <w:szCs w:val="22"/>
        </w:rPr>
        <w:softHyphen/>
      </w:r>
      <w:r>
        <w:rPr>
          <w:rFonts w:eastAsia="Times New Roman"/>
          <w:b/>
          <w:bCs/>
          <w:spacing w:val="-5"/>
          <w:sz w:val="22"/>
          <w:szCs w:val="22"/>
        </w:rPr>
        <w:t>vat do literatury ve vlastním slova smyslu (takzvaná Hoch-</w:t>
      </w:r>
      <w:r>
        <w:rPr>
          <w:rFonts w:eastAsia="Times New Roman"/>
          <w:b/>
          <w:bCs/>
          <w:spacing w:val="-3"/>
          <w:sz w:val="22"/>
          <w:szCs w:val="22"/>
        </w:rPr>
        <w:t xml:space="preserve">literatur). Nebyla to díla, kterým by jednotliví autoři dali </w:t>
      </w:r>
      <w:r>
        <w:rPr>
          <w:rFonts w:eastAsia="Times New Roman"/>
          <w:b/>
          <w:bCs/>
          <w:spacing w:val="-4"/>
          <w:sz w:val="22"/>
          <w:szCs w:val="22"/>
        </w:rPr>
        <w:t xml:space="preserve">vědomě přesnou kompozici. V podstatě patří k širokému </w:t>
      </w:r>
      <w:r>
        <w:rPr>
          <w:rFonts w:eastAsia="Times New Roman"/>
          <w:b/>
          <w:bCs/>
          <w:spacing w:val="-2"/>
          <w:sz w:val="22"/>
          <w:szCs w:val="22"/>
        </w:rPr>
        <w:t xml:space="preserve">proudu lidové literatury, která se řídí svými vlastními </w:t>
      </w:r>
      <w:r>
        <w:rPr>
          <w:rFonts w:eastAsia="Times New Roman"/>
          <w:b/>
          <w:bCs/>
          <w:spacing w:val="-5"/>
          <w:sz w:val="22"/>
          <w:szCs w:val="22"/>
        </w:rPr>
        <w:t xml:space="preserve">vnitřními zákony. Je to vždy literatura organicky srostlá se </w:t>
      </w:r>
      <w:r>
        <w:rPr>
          <w:rFonts w:eastAsia="Times New Roman"/>
          <w:b/>
          <w:bCs/>
          <w:spacing w:val="-3"/>
          <w:sz w:val="22"/>
          <w:szCs w:val="22"/>
        </w:rPr>
        <w:t>životem svého prostředí a stejně jako život podléhá neu</w:t>
      </w:r>
      <w:r>
        <w:rPr>
          <w:rFonts w:eastAsia="Times New Roman"/>
          <w:b/>
          <w:bCs/>
          <w:spacing w:val="-3"/>
          <w:sz w:val="22"/>
          <w:szCs w:val="22"/>
        </w:rPr>
        <w:softHyphen/>
      </w:r>
      <w:r>
        <w:rPr>
          <w:rFonts w:eastAsia="Times New Roman"/>
          <w:b/>
          <w:bCs/>
          <w:sz w:val="22"/>
          <w:szCs w:val="22"/>
        </w:rPr>
        <w:t>stálým proměnám.</w:t>
      </w:r>
    </w:p>
    <w:p w:rsidR="00762751" w:rsidRDefault="00762751">
      <w:pPr>
        <w:shd w:val="clear" w:color="auto" w:fill="FFFFFF"/>
        <w:spacing w:line="235" w:lineRule="exact"/>
        <w:ind w:right="5" w:firstLine="211"/>
        <w:jc w:val="both"/>
      </w:pPr>
      <w:r>
        <w:rPr>
          <w:b/>
          <w:bCs/>
          <w:spacing w:val="-4"/>
          <w:sz w:val="22"/>
          <w:szCs w:val="22"/>
        </w:rPr>
        <w:t>Tradice, vytv</w:t>
      </w:r>
      <w:r>
        <w:rPr>
          <w:rFonts w:eastAsia="Times New Roman"/>
          <w:b/>
          <w:bCs/>
          <w:spacing w:val="-4"/>
          <w:sz w:val="22"/>
          <w:szCs w:val="22"/>
        </w:rPr>
        <w:t xml:space="preserve">ářející pozadí evangelií, byla tedy odrazem </w:t>
      </w:r>
      <w:r>
        <w:rPr>
          <w:rFonts w:eastAsia="Times New Roman"/>
          <w:b/>
          <w:bCs/>
          <w:spacing w:val="-2"/>
          <w:sz w:val="22"/>
          <w:szCs w:val="22"/>
        </w:rPr>
        <w:t xml:space="preserve">života prvotních křesťanských obcí. Její vývoj byl závislý </w:t>
      </w:r>
      <w:r>
        <w:rPr>
          <w:rFonts w:eastAsia="Times New Roman"/>
          <w:b/>
          <w:bCs/>
          <w:spacing w:val="-4"/>
          <w:sz w:val="22"/>
          <w:szCs w:val="22"/>
        </w:rPr>
        <w:t xml:space="preserve">na jejich nejrůznějších běžných potřebách. Tak například </w:t>
      </w:r>
      <w:r>
        <w:rPr>
          <w:rFonts w:eastAsia="Times New Roman"/>
          <w:b/>
          <w:bCs/>
          <w:spacing w:val="-2"/>
          <w:sz w:val="22"/>
          <w:szCs w:val="22"/>
        </w:rPr>
        <w:t xml:space="preserve">pro ideové zdůvodnění určitých obyčejů, náboženských </w:t>
      </w:r>
      <w:r>
        <w:rPr>
          <w:rFonts w:eastAsia="Times New Roman"/>
          <w:b/>
          <w:bCs/>
          <w:spacing w:val="-4"/>
          <w:sz w:val="22"/>
          <w:szCs w:val="22"/>
        </w:rPr>
        <w:t xml:space="preserve">obřadů nebo ceremonií (v důsledku synkretického procesu </w:t>
      </w:r>
      <w:r>
        <w:rPr>
          <w:rFonts w:eastAsia="Times New Roman"/>
          <w:b/>
          <w:bCs/>
          <w:spacing w:val="-3"/>
          <w:sz w:val="22"/>
          <w:szCs w:val="22"/>
        </w:rPr>
        <w:t xml:space="preserve">převzatého z cizích, helénistických kultů) odvolávali se na </w:t>
      </w:r>
      <w:r>
        <w:rPr>
          <w:rFonts w:eastAsia="Times New Roman"/>
          <w:b/>
          <w:bCs/>
          <w:spacing w:val="-1"/>
          <w:sz w:val="22"/>
          <w:szCs w:val="22"/>
        </w:rPr>
        <w:t xml:space="preserve">některé autentické nebo ad hoc vzniklé Ježíšovy výroky nebo na události z jeho života. Jeho postava postupně </w:t>
      </w:r>
      <w:r>
        <w:rPr>
          <w:rFonts w:eastAsia="Times New Roman"/>
          <w:b/>
          <w:bCs/>
          <w:spacing w:val="-2"/>
          <w:sz w:val="22"/>
          <w:szCs w:val="22"/>
        </w:rPr>
        <w:t>obrůstala legendami, které nesly všechny znaky etiologic-</w:t>
      </w:r>
      <w:r>
        <w:rPr>
          <w:rFonts w:eastAsia="Times New Roman"/>
          <w:b/>
          <w:bCs/>
          <w:sz w:val="22"/>
          <w:szCs w:val="22"/>
        </w:rPr>
        <w:t>kých mýtů.</w:t>
      </w:r>
    </w:p>
    <w:p w:rsidR="00762751" w:rsidRDefault="00762751">
      <w:pPr>
        <w:shd w:val="clear" w:color="auto" w:fill="FFFFFF"/>
        <w:spacing w:line="235" w:lineRule="exact"/>
        <w:ind w:left="7" w:firstLine="218"/>
        <w:jc w:val="both"/>
      </w:pPr>
      <w:r>
        <w:rPr>
          <w:b/>
          <w:bCs/>
          <w:spacing w:val="-5"/>
          <w:sz w:val="22"/>
          <w:szCs w:val="22"/>
        </w:rPr>
        <w:t>Mezi n</w:t>
      </w:r>
      <w:r>
        <w:rPr>
          <w:rFonts w:eastAsia="Times New Roman"/>
          <w:b/>
          <w:bCs/>
          <w:spacing w:val="-5"/>
          <w:sz w:val="22"/>
          <w:szCs w:val="22"/>
        </w:rPr>
        <w:t>ě je třeba kromě jiného zařadit kouzelné vyprávě</w:t>
      </w:r>
      <w:r>
        <w:rPr>
          <w:rFonts w:eastAsia="Times New Roman"/>
          <w:b/>
          <w:bCs/>
          <w:spacing w:val="-5"/>
          <w:sz w:val="22"/>
          <w:szCs w:val="22"/>
        </w:rPr>
        <w:softHyphen/>
      </w:r>
      <w:r>
        <w:rPr>
          <w:rFonts w:eastAsia="Times New Roman"/>
          <w:b/>
          <w:bCs/>
          <w:spacing w:val="-3"/>
          <w:sz w:val="22"/>
          <w:szCs w:val="22"/>
        </w:rPr>
        <w:t xml:space="preserve">ní o Ježíšově narození v Matoušově a Lukášově evangeliu. Podle toho, jak se v helénských městech vzmáhal a vyvíjel </w:t>
      </w:r>
      <w:r>
        <w:rPr>
          <w:rFonts w:eastAsia="Times New Roman"/>
          <w:b/>
          <w:bCs/>
          <w:spacing w:val="-2"/>
          <w:sz w:val="22"/>
          <w:szCs w:val="22"/>
        </w:rPr>
        <w:t xml:space="preserve">proces zbožnění Ježíše, bylo třeba odůvodnit tento jev, </w:t>
      </w:r>
      <w:r>
        <w:rPr>
          <w:rFonts w:eastAsia="Times New Roman"/>
          <w:b/>
          <w:bCs/>
          <w:sz w:val="22"/>
          <w:szCs w:val="22"/>
        </w:rPr>
        <w:t xml:space="preserve">podpořit ho důkazy z Ježíšova života, které by svědčily </w:t>
      </w:r>
      <w:r>
        <w:rPr>
          <w:rFonts w:eastAsia="Times New Roman"/>
          <w:b/>
          <w:bCs/>
          <w:spacing w:val="-3"/>
          <w:sz w:val="22"/>
          <w:szCs w:val="22"/>
        </w:rPr>
        <w:t xml:space="preserve">o jeho božské podstatě. Takto se zrodila v lidovém podání </w:t>
      </w:r>
      <w:r>
        <w:rPr>
          <w:rFonts w:eastAsia="Times New Roman"/>
          <w:b/>
          <w:bCs/>
          <w:spacing w:val="-2"/>
          <w:sz w:val="22"/>
          <w:szCs w:val="22"/>
        </w:rPr>
        <w:t>fáma o nadpřirozených okolnostech jeho narození. Přes</w:t>
      </w:r>
      <w:r>
        <w:rPr>
          <w:rFonts w:eastAsia="Times New Roman"/>
          <w:b/>
          <w:bCs/>
          <w:spacing w:val="-2"/>
          <w:sz w:val="22"/>
          <w:szCs w:val="22"/>
        </w:rPr>
        <w:softHyphen/>
      </w:r>
      <w:r>
        <w:rPr>
          <w:rFonts w:eastAsia="Times New Roman"/>
          <w:b/>
          <w:bCs/>
          <w:spacing w:val="-1"/>
          <w:sz w:val="22"/>
          <w:szCs w:val="22"/>
        </w:rPr>
        <w:t>tože je tato legenda plná pohádkového kouzla, není pů</w:t>
      </w:r>
      <w:r>
        <w:rPr>
          <w:rFonts w:eastAsia="Times New Roman"/>
          <w:b/>
          <w:bCs/>
          <w:spacing w:val="-1"/>
          <w:sz w:val="22"/>
          <w:szCs w:val="22"/>
        </w:rPr>
        <w:softHyphen/>
      </w:r>
      <w:r>
        <w:rPr>
          <w:rFonts w:eastAsia="Times New Roman"/>
          <w:b/>
          <w:bCs/>
          <w:spacing w:val="-4"/>
          <w:sz w:val="22"/>
          <w:szCs w:val="22"/>
        </w:rPr>
        <w:t>vodní. Lidová obrazotvornost tu čerpala z mnohých staro</w:t>
      </w:r>
      <w:r>
        <w:rPr>
          <w:rFonts w:eastAsia="Times New Roman"/>
          <w:b/>
          <w:bCs/>
          <w:spacing w:val="-4"/>
          <w:sz w:val="22"/>
          <w:szCs w:val="22"/>
        </w:rPr>
        <w:softHyphen/>
      </w:r>
      <w:r>
        <w:rPr>
          <w:rFonts w:eastAsia="Times New Roman"/>
          <w:b/>
          <w:bCs/>
          <w:spacing w:val="-5"/>
          <w:sz w:val="22"/>
          <w:szCs w:val="22"/>
        </w:rPr>
        <w:t xml:space="preserve">věkých vyprávění o zázračném narození velkých mužů, ale </w:t>
      </w:r>
      <w:r>
        <w:rPr>
          <w:rFonts w:eastAsia="Times New Roman"/>
          <w:b/>
          <w:bCs/>
          <w:spacing w:val="-4"/>
          <w:sz w:val="22"/>
          <w:szCs w:val="22"/>
        </w:rPr>
        <w:t>přímým vzorem se stala pravděpodobně pověst o Mojžíšo</w:t>
      </w:r>
      <w:r>
        <w:rPr>
          <w:rFonts w:eastAsia="Times New Roman"/>
          <w:b/>
          <w:bCs/>
          <w:spacing w:val="-4"/>
          <w:sz w:val="22"/>
          <w:szCs w:val="22"/>
        </w:rPr>
        <w:softHyphen/>
      </w:r>
      <w:r>
        <w:rPr>
          <w:rFonts w:eastAsia="Times New Roman"/>
          <w:b/>
          <w:bCs/>
          <w:spacing w:val="-5"/>
          <w:sz w:val="22"/>
          <w:szCs w:val="22"/>
        </w:rPr>
        <w:t>vě dětství. V obou případech tvoří základ dramatické fabu-</w:t>
      </w:r>
      <w:r>
        <w:rPr>
          <w:rFonts w:eastAsia="Times New Roman"/>
          <w:b/>
          <w:bCs/>
          <w:spacing w:val="-2"/>
          <w:sz w:val="22"/>
          <w:szCs w:val="22"/>
        </w:rPr>
        <w:t xml:space="preserve">le tytéž prvky: znepokojení panovníka, rada moudrých </w:t>
      </w:r>
      <w:r>
        <w:rPr>
          <w:rFonts w:eastAsia="Times New Roman"/>
          <w:b/>
          <w:bCs/>
          <w:spacing w:val="-1"/>
          <w:sz w:val="22"/>
          <w:szCs w:val="22"/>
        </w:rPr>
        <w:t>mužů, řež neviňátek a neobyčejné okolnosti záchrany.</w:t>
      </w:r>
    </w:p>
    <w:p w:rsidR="00762751" w:rsidRDefault="00762751">
      <w:pPr>
        <w:shd w:val="clear" w:color="auto" w:fill="FFFFFF"/>
        <w:spacing w:before="230"/>
        <w:ind w:left="67"/>
        <w:jc w:val="center"/>
      </w:pPr>
      <w:r>
        <w:rPr>
          <w:b/>
          <w:bCs/>
          <w:spacing w:val="-6"/>
          <w:sz w:val="18"/>
          <w:szCs w:val="18"/>
        </w:rPr>
        <w:t>(380)</w:t>
      </w:r>
    </w:p>
    <w:p w:rsidR="00762751" w:rsidRDefault="00762751">
      <w:pPr>
        <w:shd w:val="clear" w:color="auto" w:fill="FFFFFF"/>
        <w:spacing w:before="230"/>
        <w:ind w:left="67"/>
        <w:jc w:val="center"/>
        <w:sectPr w:rsidR="00762751">
          <w:pgSz w:w="11909" w:h="16834"/>
          <w:pgMar w:top="1440" w:right="3274" w:bottom="720" w:left="3261" w:header="708" w:footer="708" w:gutter="0"/>
          <w:cols w:space="60"/>
          <w:noEndnote/>
        </w:sectPr>
      </w:pPr>
    </w:p>
    <w:p w:rsidR="00762751" w:rsidRDefault="00762751">
      <w:pPr>
        <w:shd w:val="clear" w:color="auto" w:fill="FFFFFF"/>
        <w:ind w:right="41"/>
        <w:jc w:val="center"/>
      </w:pPr>
      <w:r>
        <w:rPr>
          <w:b/>
          <w:bCs/>
          <w:sz w:val="14"/>
          <w:szCs w:val="14"/>
        </w:rPr>
        <w:lastRenderedPageBreak/>
        <w:t>U PRAMEN</w:t>
      </w:r>
      <w:r>
        <w:rPr>
          <w:rFonts w:eastAsia="Times New Roman"/>
          <w:b/>
          <w:bCs/>
          <w:sz w:val="14"/>
          <w:szCs w:val="14"/>
        </w:rPr>
        <w:t>Ů KŘESŤANSTVÍ</w:t>
      </w:r>
    </w:p>
    <w:p w:rsidR="00762751" w:rsidRDefault="00762751">
      <w:pPr>
        <w:shd w:val="clear" w:color="auto" w:fill="FFFFFF"/>
        <w:spacing w:before="394" w:line="235" w:lineRule="exact"/>
        <w:ind w:right="34" w:firstLine="223"/>
        <w:jc w:val="both"/>
      </w:pPr>
      <w:r>
        <w:rPr>
          <w:b/>
          <w:bCs/>
          <w:spacing w:val="-4"/>
          <w:sz w:val="22"/>
          <w:szCs w:val="22"/>
        </w:rPr>
        <w:t>Bultmann dosp</w:t>
      </w:r>
      <w:r>
        <w:rPr>
          <w:rFonts w:eastAsia="Times New Roman"/>
          <w:b/>
          <w:bCs/>
          <w:spacing w:val="-4"/>
          <w:sz w:val="22"/>
          <w:szCs w:val="22"/>
        </w:rPr>
        <w:t>ěl k názoru, že evangelia jsou zmytologi-</w:t>
      </w:r>
      <w:r>
        <w:rPr>
          <w:rFonts w:eastAsia="Times New Roman"/>
          <w:b/>
          <w:bCs/>
          <w:spacing w:val="-1"/>
          <w:sz w:val="22"/>
          <w:szCs w:val="22"/>
        </w:rPr>
        <w:t>zovaným vyprávěním o Ježíšově životě a učení a že úko</w:t>
      </w:r>
      <w:r>
        <w:rPr>
          <w:rFonts w:eastAsia="Times New Roman"/>
          <w:b/>
          <w:bCs/>
          <w:spacing w:val="-1"/>
          <w:sz w:val="22"/>
          <w:szCs w:val="22"/>
        </w:rPr>
        <w:softHyphen/>
      </w:r>
      <w:r>
        <w:rPr>
          <w:rFonts w:eastAsia="Times New Roman"/>
          <w:b/>
          <w:bCs/>
          <w:spacing w:val="-3"/>
          <w:sz w:val="22"/>
          <w:szCs w:val="22"/>
        </w:rPr>
        <w:t>lem metody „kritiky forem" je ony mýtické nánosy elimi</w:t>
      </w:r>
      <w:r>
        <w:rPr>
          <w:rFonts w:eastAsia="Times New Roman"/>
          <w:b/>
          <w:bCs/>
          <w:spacing w:val="-3"/>
          <w:sz w:val="22"/>
          <w:szCs w:val="22"/>
        </w:rPr>
        <w:softHyphen/>
      </w:r>
      <w:r>
        <w:rPr>
          <w:rFonts w:eastAsia="Times New Roman"/>
          <w:b/>
          <w:bCs/>
          <w:spacing w:val="-4"/>
          <w:sz w:val="22"/>
          <w:szCs w:val="22"/>
        </w:rPr>
        <w:t>novat. Jen tak lze postihnout v jejich textu obsaženou nad</w:t>
      </w:r>
      <w:r>
        <w:rPr>
          <w:rFonts w:eastAsia="Times New Roman"/>
          <w:b/>
          <w:bCs/>
          <w:spacing w:val="-4"/>
          <w:sz w:val="22"/>
          <w:szCs w:val="22"/>
        </w:rPr>
        <w:softHyphen/>
      </w:r>
      <w:r>
        <w:rPr>
          <w:rFonts w:eastAsia="Times New Roman"/>
          <w:b/>
          <w:bCs/>
          <w:spacing w:val="-3"/>
          <w:sz w:val="22"/>
          <w:szCs w:val="22"/>
        </w:rPr>
        <w:t xml:space="preserve">časovou „dobrou novinu" prvotních křesťanů, zbavenou </w:t>
      </w:r>
      <w:r>
        <w:rPr>
          <w:rFonts w:eastAsia="Times New Roman"/>
          <w:b/>
          <w:bCs/>
          <w:spacing w:val="-4"/>
          <w:sz w:val="22"/>
          <w:szCs w:val="22"/>
        </w:rPr>
        <w:t>různých doplňků a přídavků. Tento postup nazval „demy-</w:t>
      </w:r>
      <w:r>
        <w:rPr>
          <w:rFonts w:eastAsia="Times New Roman"/>
          <w:b/>
          <w:bCs/>
          <w:spacing w:val="-3"/>
          <w:sz w:val="22"/>
          <w:szCs w:val="22"/>
        </w:rPr>
        <w:t>tologizace evangelií" a tím zavedl do biblistické terminolo</w:t>
      </w:r>
      <w:r>
        <w:rPr>
          <w:rFonts w:eastAsia="Times New Roman"/>
          <w:b/>
          <w:bCs/>
          <w:spacing w:val="-3"/>
          <w:sz w:val="22"/>
          <w:szCs w:val="22"/>
        </w:rPr>
        <w:softHyphen/>
      </w:r>
      <w:r>
        <w:rPr>
          <w:rFonts w:eastAsia="Times New Roman"/>
          <w:b/>
          <w:bCs/>
          <w:sz w:val="22"/>
          <w:szCs w:val="22"/>
        </w:rPr>
        <w:t>gie jeden z nejznámějších termínů.</w:t>
      </w:r>
    </w:p>
    <w:p w:rsidR="00762751" w:rsidRDefault="00762751">
      <w:pPr>
        <w:shd w:val="clear" w:color="auto" w:fill="FFFFFF"/>
        <w:spacing w:line="235" w:lineRule="exact"/>
        <w:ind w:left="2" w:right="24" w:firstLine="218"/>
        <w:jc w:val="both"/>
      </w:pPr>
      <w:r>
        <w:rPr>
          <w:b/>
          <w:bCs/>
          <w:spacing w:val="-1"/>
          <w:sz w:val="22"/>
          <w:szCs w:val="22"/>
        </w:rPr>
        <w:t>Na d</w:t>
      </w:r>
      <w:r>
        <w:rPr>
          <w:rFonts w:eastAsia="Times New Roman"/>
          <w:b/>
          <w:bCs/>
          <w:spacing w:val="-1"/>
          <w:sz w:val="22"/>
          <w:szCs w:val="22"/>
        </w:rPr>
        <w:t xml:space="preserve">ůkaz toho, jak nezbytné je oddělit fabuli evangelií </w:t>
      </w:r>
      <w:r>
        <w:rPr>
          <w:rFonts w:eastAsia="Times New Roman"/>
          <w:b/>
          <w:bCs/>
          <w:spacing w:val="-2"/>
          <w:sz w:val="22"/>
          <w:szCs w:val="22"/>
        </w:rPr>
        <w:t xml:space="preserve">od jejich morálního obsahu kvůli oproštění původního </w:t>
      </w:r>
      <w:r>
        <w:rPr>
          <w:rFonts w:eastAsia="Times New Roman"/>
          <w:b/>
          <w:bCs/>
          <w:spacing w:val="-5"/>
          <w:sz w:val="22"/>
          <w:szCs w:val="22"/>
        </w:rPr>
        <w:t>křesťanského kerigmatu od mýtů, uvádí Bultmann kosmo</w:t>
      </w:r>
      <w:r>
        <w:rPr>
          <w:rFonts w:eastAsia="Times New Roman"/>
          <w:b/>
          <w:bCs/>
          <w:spacing w:val="-5"/>
          <w:sz w:val="22"/>
          <w:szCs w:val="22"/>
        </w:rPr>
        <w:softHyphen/>
      </w:r>
      <w:r>
        <w:rPr>
          <w:rFonts w:eastAsia="Times New Roman"/>
          <w:b/>
          <w:bCs/>
          <w:spacing w:val="-3"/>
          <w:sz w:val="22"/>
          <w:szCs w:val="22"/>
        </w:rPr>
        <w:t>logii evangelistů. Vesmír se v jejich představách skládá ze tří vrstev: z nebe, země a pekla. Nebe obývá Bůh ve spo</w:t>
      </w:r>
      <w:r>
        <w:rPr>
          <w:rFonts w:eastAsia="Times New Roman"/>
          <w:b/>
          <w:bCs/>
          <w:spacing w:val="-3"/>
          <w:sz w:val="22"/>
          <w:szCs w:val="22"/>
        </w:rPr>
        <w:softHyphen/>
      </w:r>
      <w:r>
        <w:rPr>
          <w:rFonts w:eastAsia="Times New Roman"/>
          <w:b/>
          <w:bCs/>
          <w:spacing w:val="-2"/>
          <w:sz w:val="22"/>
          <w:szCs w:val="22"/>
        </w:rPr>
        <w:t>lečnosti svých andělů, v pekle pod zemí vládne satan v če</w:t>
      </w:r>
      <w:r>
        <w:rPr>
          <w:rFonts w:eastAsia="Times New Roman"/>
          <w:b/>
          <w:bCs/>
          <w:spacing w:val="-2"/>
          <w:sz w:val="22"/>
          <w:szCs w:val="22"/>
        </w:rPr>
        <w:softHyphen/>
      </w:r>
      <w:r>
        <w:rPr>
          <w:rFonts w:eastAsia="Times New Roman"/>
          <w:b/>
          <w:bCs/>
          <w:spacing w:val="-4"/>
          <w:sz w:val="22"/>
          <w:szCs w:val="22"/>
        </w:rPr>
        <w:t>le zástupu ďáblů a démonů; země, kde přebývají smrtelní</w:t>
      </w:r>
      <w:r>
        <w:rPr>
          <w:rFonts w:eastAsia="Times New Roman"/>
          <w:b/>
          <w:bCs/>
          <w:spacing w:val="-4"/>
          <w:sz w:val="22"/>
          <w:szCs w:val="22"/>
        </w:rPr>
        <w:softHyphen/>
      </w:r>
      <w:r>
        <w:rPr>
          <w:rFonts w:eastAsia="Times New Roman"/>
          <w:b/>
          <w:bCs/>
          <w:spacing w:val="-2"/>
          <w:sz w:val="22"/>
          <w:szCs w:val="22"/>
        </w:rPr>
        <w:t>ci, je dějištěm neustálých bojů mezi těmito nadpřirozený</w:t>
      </w:r>
      <w:r>
        <w:rPr>
          <w:rFonts w:eastAsia="Times New Roman"/>
          <w:b/>
          <w:bCs/>
          <w:spacing w:val="-2"/>
          <w:sz w:val="22"/>
          <w:szCs w:val="22"/>
        </w:rPr>
        <w:softHyphen/>
        <w:t xml:space="preserve">mi mocnostmi. Nelze přece žádat od rozumného člověka </w:t>
      </w:r>
      <w:r>
        <w:rPr>
          <w:rFonts w:eastAsia="Times New Roman"/>
          <w:b/>
          <w:bCs/>
          <w:spacing w:val="-3"/>
          <w:sz w:val="22"/>
          <w:szCs w:val="22"/>
        </w:rPr>
        <w:t xml:space="preserve">dvacátého století, aby bral vážně tento mytologický obraz </w:t>
      </w:r>
      <w:r>
        <w:rPr>
          <w:rFonts w:eastAsia="Times New Roman"/>
          <w:b/>
          <w:bCs/>
          <w:spacing w:val="-4"/>
          <w:sz w:val="22"/>
          <w:szCs w:val="22"/>
        </w:rPr>
        <w:t>světa, aby věřil v to, v co mu přikazují věřit přívrženci do</w:t>
      </w:r>
      <w:r>
        <w:rPr>
          <w:rFonts w:eastAsia="Times New Roman"/>
          <w:b/>
          <w:bCs/>
          <w:spacing w:val="-4"/>
          <w:sz w:val="22"/>
          <w:szCs w:val="22"/>
        </w:rPr>
        <w:softHyphen/>
      </w:r>
      <w:r>
        <w:rPr>
          <w:rFonts w:eastAsia="Times New Roman"/>
          <w:b/>
          <w:bCs/>
          <w:sz w:val="22"/>
          <w:szCs w:val="22"/>
        </w:rPr>
        <w:t>slovného chápání bible.</w:t>
      </w:r>
    </w:p>
    <w:p w:rsidR="00762751" w:rsidRDefault="00762751">
      <w:pPr>
        <w:shd w:val="clear" w:color="auto" w:fill="FFFFFF"/>
        <w:spacing w:before="12" w:line="235" w:lineRule="exact"/>
        <w:ind w:left="14" w:right="12" w:firstLine="204"/>
        <w:jc w:val="both"/>
      </w:pPr>
      <w:r>
        <w:rPr>
          <w:b/>
          <w:bCs/>
          <w:spacing w:val="-4"/>
          <w:sz w:val="22"/>
          <w:szCs w:val="22"/>
        </w:rPr>
        <w:t>Tyt</w:t>
      </w:r>
      <w:r>
        <w:rPr>
          <w:rFonts w:eastAsia="Times New Roman"/>
          <w:b/>
          <w:bCs/>
          <w:spacing w:val="-4"/>
          <w:sz w:val="22"/>
          <w:szCs w:val="22"/>
        </w:rPr>
        <w:t xml:space="preserve">éž výhrady se týkají i eschatologie, kterou hlásají </w:t>
      </w:r>
      <w:r>
        <w:rPr>
          <w:rFonts w:eastAsia="Times New Roman"/>
          <w:b/>
          <w:bCs/>
          <w:spacing w:val="-3"/>
          <w:sz w:val="22"/>
          <w:szCs w:val="22"/>
        </w:rPr>
        <w:t>evangelia, kromě jiného Ježíšova příslibu, že se vrátí a za</w:t>
      </w:r>
      <w:r>
        <w:rPr>
          <w:rFonts w:eastAsia="Times New Roman"/>
          <w:b/>
          <w:bCs/>
          <w:spacing w:val="-3"/>
          <w:sz w:val="22"/>
          <w:szCs w:val="22"/>
        </w:rPr>
        <w:softHyphen/>
      </w:r>
      <w:r>
        <w:rPr>
          <w:rFonts w:eastAsia="Times New Roman"/>
          <w:b/>
          <w:bCs/>
          <w:spacing w:val="-4"/>
          <w:sz w:val="22"/>
          <w:szCs w:val="22"/>
        </w:rPr>
        <w:t>loží Království nebeské na zemi tak brzy, aby se této pře</w:t>
      </w:r>
      <w:r>
        <w:rPr>
          <w:rFonts w:eastAsia="Times New Roman"/>
          <w:b/>
          <w:bCs/>
          <w:spacing w:val="-4"/>
          <w:sz w:val="22"/>
          <w:szCs w:val="22"/>
        </w:rPr>
        <w:softHyphen/>
      </w:r>
      <w:r>
        <w:rPr>
          <w:rFonts w:eastAsia="Times New Roman"/>
          <w:b/>
          <w:bCs/>
          <w:spacing w:val="-2"/>
          <w:sz w:val="22"/>
          <w:szCs w:val="22"/>
        </w:rPr>
        <w:t xml:space="preserve">vratné události mohli dočkat ještě i jeho učedníci. Tento </w:t>
      </w:r>
      <w:r>
        <w:rPr>
          <w:rFonts w:eastAsia="Times New Roman"/>
          <w:b/>
          <w:bCs/>
          <w:spacing w:val="-3"/>
          <w:sz w:val="22"/>
          <w:szCs w:val="22"/>
        </w:rPr>
        <w:t>příslib, mimochodem řečeno vložený mu do úst pravděpo</w:t>
      </w:r>
      <w:r>
        <w:rPr>
          <w:rFonts w:eastAsia="Times New Roman"/>
          <w:b/>
          <w:bCs/>
          <w:spacing w:val="-3"/>
          <w:sz w:val="22"/>
          <w:szCs w:val="22"/>
        </w:rPr>
        <w:softHyphen/>
      </w:r>
      <w:r>
        <w:rPr>
          <w:rFonts w:eastAsia="Times New Roman"/>
          <w:b/>
          <w:bCs/>
          <w:spacing w:val="-2"/>
          <w:sz w:val="22"/>
          <w:szCs w:val="22"/>
        </w:rPr>
        <w:t>dobně až po jeho smrti, se nevyplnil do dnešního dne. In</w:t>
      </w:r>
      <w:r>
        <w:rPr>
          <w:rFonts w:eastAsia="Times New Roman"/>
          <w:b/>
          <w:bCs/>
          <w:spacing w:val="-2"/>
          <w:sz w:val="22"/>
          <w:szCs w:val="22"/>
        </w:rPr>
        <w:softHyphen/>
      </w:r>
      <w:r>
        <w:rPr>
          <w:rFonts w:eastAsia="Times New Roman"/>
          <w:b/>
          <w:bCs/>
          <w:spacing w:val="-4"/>
          <w:sz w:val="22"/>
          <w:szCs w:val="22"/>
        </w:rPr>
        <w:t xml:space="preserve">terpretace, jež dávají tomuto apokalyptickému proroctví </w:t>
      </w:r>
      <w:r>
        <w:rPr>
          <w:rFonts w:eastAsia="Times New Roman"/>
          <w:b/>
          <w:bCs/>
          <w:sz w:val="22"/>
          <w:szCs w:val="22"/>
        </w:rPr>
        <w:t>alegorický smysl, na tom už nic nezmění.</w:t>
      </w:r>
    </w:p>
    <w:p w:rsidR="00762751" w:rsidRDefault="00762751">
      <w:pPr>
        <w:shd w:val="clear" w:color="auto" w:fill="FFFFFF"/>
        <w:spacing w:line="235" w:lineRule="exact"/>
        <w:ind w:left="19" w:right="5" w:firstLine="214"/>
        <w:jc w:val="both"/>
      </w:pPr>
      <w:r>
        <w:rPr>
          <w:b/>
          <w:bCs/>
          <w:spacing w:val="-3"/>
          <w:sz w:val="22"/>
          <w:szCs w:val="22"/>
        </w:rPr>
        <w:t>Ve</w:t>
      </w:r>
      <w:r>
        <w:rPr>
          <w:rFonts w:eastAsia="Times New Roman"/>
          <w:b/>
          <w:bCs/>
          <w:spacing w:val="-3"/>
          <w:sz w:val="22"/>
          <w:szCs w:val="22"/>
        </w:rPr>
        <w:t>škerá evangelní vyprávění o nadpřirozených událos</w:t>
      </w:r>
      <w:r>
        <w:rPr>
          <w:rFonts w:eastAsia="Times New Roman"/>
          <w:b/>
          <w:bCs/>
          <w:spacing w:val="-3"/>
          <w:sz w:val="22"/>
          <w:szCs w:val="22"/>
        </w:rPr>
        <w:softHyphen/>
        <w:t xml:space="preserve">tech, jako je kříšení mrtvých, zvěstování, neposkvrněné </w:t>
      </w:r>
      <w:r>
        <w:rPr>
          <w:rFonts w:eastAsia="Times New Roman"/>
          <w:b/>
          <w:bCs/>
          <w:spacing w:val="-1"/>
          <w:sz w:val="22"/>
          <w:szCs w:val="22"/>
        </w:rPr>
        <w:t>početí, zmrtvýchvstání a nanebevstoupení, nazval Bult</w:t>
      </w:r>
      <w:r>
        <w:rPr>
          <w:rFonts w:eastAsia="Times New Roman"/>
          <w:b/>
          <w:bCs/>
          <w:spacing w:val="-1"/>
          <w:sz w:val="22"/>
          <w:szCs w:val="22"/>
        </w:rPr>
        <w:softHyphen/>
      </w:r>
      <w:r>
        <w:rPr>
          <w:rFonts w:eastAsia="Times New Roman"/>
          <w:b/>
          <w:bCs/>
          <w:spacing w:val="-3"/>
          <w:sz w:val="22"/>
          <w:szCs w:val="22"/>
        </w:rPr>
        <w:t>mann „mytologickým jazykem", s jehož pomocí se tehdej</w:t>
      </w:r>
      <w:r>
        <w:rPr>
          <w:rFonts w:eastAsia="Times New Roman"/>
          <w:b/>
          <w:bCs/>
          <w:spacing w:val="-3"/>
          <w:sz w:val="22"/>
          <w:szCs w:val="22"/>
        </w:rPr>
        <w:softHyphen/>
      </w:r>
      <w:r>
        <w:rPr>
          <w:rFonts w:eastAsia="Times New Roman"/>
          <w:b/>
          <w:bCs/>
          <w:spacing w:val="-4"/>
          <w:sz w:val="22"/>
          <w:szCs w:val="22"/>
        </w:rPr>
        <w:t>ší křesťané snažili vyjádřit své hluboké přesvědčení o ne</w:t>
      </w:r>
      <w:r>
        <w:rPr>
          <w:rFonts w:eastAsia="Times New Roman"/>
          <w:b/>
          <w:bCs/>
          <w:spacing w:val="-4"/>
          <w:sz w:val="22"/>
          <w:szCs w:val="22"/>
        </w:rPr>
        <w:softHyphen/>
      </w:r>
      <w:r>
        <w:rPr>
          <w:rFonts w:eastAsia="Times New Roman"/>
          <w:b/>
          <w:bCs/>
          <w:spacing w:val="-1"/>
          <w:sz w:val="22"/>
          <w:szCs w:val="22"/>
        </w:rPr>
        <w:t>opakovatelné, vykupitelské roli Ježíše v dějinách lidstva.</w:t>
      </w:r>
    </w:p>
    <w:p w:rsidR="00762751" w:rsidRDefault="00762751">
      <w:pPr>
        <w:shd w:val="clear" w:color="auto" w:fill="FFFFFF"/>
        <w:spacing w:line="235" w:lineRule="exact"/>
        <w:ind w:left="29" w:firstLine="214"/>
        <w:jc w:val="both"/>
      </w:pPr>
      <w:r>
        <w:rPr>
          <w:b/>
          <w:bCs/>
          <w:sz w:val="22"/>
          <w:szCs w:val="22"/>
        </w:rPr>
        <w:t>Skl</w:t>
      </w:r>
      <w:r>
        <w:rPr>
          <w:rFonts w:eastAsia="Times New Roman"/>
          <w:b/>
          <w:bCs/>
          <w:sz w:val="22"/>
          <w:szCs w:val="22"/>
        </w:rPr>
        <w:t xml:space="preserve">ádají-li se evangelia výhradně z tradice (tedy mýtů) </w:t>
      </w:r>
      <w:r>
        <w:rPr>
          <w:rFonts w:eastAsia="Times New Roman"/>
          <w:b/>
          <w:bCs/>
          <w:spacing w:val="-2"/>
          <w:sz w:val="22"/>
          <w:szCs w:val="22"/>
        </w:rPr>
        <w:t xml:space="preserve">a nemáme-li možnost dovědět se, jaká skutečnost stojí za </w:t>
      </w:r>
      <w:r>
        <w:rPr>
          <w:rFonts w:eastAsia="Times New Roman"/>
          <w:b/>
          <w:bCs/>
          <w:spacing w:val="-4"/>
          <w:sz w:val="22"/>
          <w:szCs w:val="22"/>
        </w:rPr>
        <w:t xml:space="preserve">těmito mýty, pak samozřejmě také nevíme, jaký byl Ježíš </w:t>
      </w:r>
      <w:r>
        <w:rPr>
          <w:rFonts w:eastAsia="Times New Roman"/>
          <w:b/>
          <w:bCs/>
          <w:spacing w:val="-2"/>
          <w:sz w:val="22"/>
          <w:szCs w:val="22"/>
        </w:rPr>
        <w:t>historický. Ve shodě s teorií o mýtickém charakteru evan-</w:t>
      </w:r>
    </w:p>
    <w:p w:rsidR="00762751" w:rsidRDefault="00762751">
      <w:pPr>
        <w:shd w:val="clear" w:color="auto" w:fill="FFFFFF"/>
        <w:spacing w:before="240"/>
        <w:ind w:left="55"/>
        <w:jc w:val="center"/>
      </w:pPr>
      <w:r>
        <w:rPr>
          <w:b/>
          <w:bCs/>
          <w:spacing w:val="-6"/>
          <w:sz w:val="18"/>
          <w:szCs w:val="18"/>
        </w:rPr>
        <w:t>(381)</w:t>
      </w:r>
    </w:p>
    <w:p w:rsidR="00762751" w:rsidRDefault="00762751">
      <w:pPr>
        <w:shd w:val="clear" w:color="auto" w:fill="FFFFFF"/>
        <w:spacing w:before="240"/>
        <w:ind w:left="55"/>
        <w:jc w:val="center"/>
        <w:sectPr w:rsidR="00762751">
          <w:pgSz w:w="11909" w:h="16834"/>
          <w:pgMar w:top="1440" w:right="3243" w:bottom="720" w:left="3268" w:header="708" w:footer="708" w:gutter="0"/>
          <w:cols w:space="60"/>
          <w:noEndnote/>
        </w:sectPr>
      </w:pPr>
    </w:p>
    <w:p w:rsidR="00762751" w:rsidRDefault="00762751">
      <w:pPr>
        <w:shd w:val="clear" w:color="auto" w:fill="FFFFFF"/>
        <w:ind w:left="7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22" w:line="235" w:lineRule="exact"/>
        <w:ind w:left="19"/>
        <w:jc w:val="both"/>
      </w:pPr>
      <w:r>
        <w:rPr>
          <w:b/>
          <w:bCs/>
          <w:spacing w:val="-4"/>
          <w:sz w:val="22"/>
          <w:szCs w:val="22"/>
        </w:rPr>
        <w:t>geli</w:t>
      </w:r>
      <w:r>
        <w:rPr>
          <w:rFonts w:eastAsia="Times New Roman"/>
          <w:b/>
          <w:bCs/>
          <w:spacing w:val="-4"/>
          <w:sz w:val="22"/>
          <w:szCs w:val="22"/>
        </w:rPr>
        <w:t>í dospěl Bultmann k závěru, že Kristus víry je diame</w:t>
      </w:r>
      <w:r>
        <w:rPr>
          <w:rFonts w:eastAsia="Times New Roman"/>
          <w:b/>
          <w:bCs/>
          <w:spacing w:val="-4"/>
          <w:sz w:val="22"/>
          <w:szCs w:val="22"/>
        </w:rPr>
        <w:softHyphen/>
        <w:t xml:space="preserve">trálně jiný než Ježíš, který jako putující prorok chodil po </w:t>
      </w:r>
      <w:r>
        <w:rPr>
          <w:rFonts w:eastAsia="Times New Roman"/>
          <w:b/>
          <w:bCs/>
          <w:sz w:val="22"/>
          <w:szCs w:val="22"/>
        </w:rPr>
        <w:t>cestách a stezkách Palestiny.</w:t>
      </w:r>
    </w:p>
    <w:p w:rsidR="00762751" w:rsidRDefault="00762751">
      <w:pPr>
        <w:shd w:val="clear" w:color="auto" w:fill="FFFFFF"/>
        <w:spacing w:line="235" w:lineRule="exact"/>
        <w:ind w:left="17" w:firstLine="216"/>
        <w:jc w:val="both"/>
      </w:pPr>
      <w:r>
        <w:rPr>
          <w:b/>
          <w:bCs/>
          <w:spacing w:val="-3"/>
          <w:sz w:val="22"/>
          <w:szCs w:val="22"/>
        </w:rPr>
        <w:t>Av</w:t>
      </w:r>
      <w:r>
        <w:rPr>
          <w:rFonts w:eastAsia="Times New Roman"/>
          <w:b/>
          <w:bCs/>
          <w:spacing w:val="-3"/>
          <w:sz w:val="22"/>
          <w:szCs w:val="22"/>
        </w:rPr>
        <w:t>šak jako protestantský teolog se neodřekl své křes</w:t>
      </w:r>
      <w:r>
        <w:rPr>
          <w:rFonts w:eastAsia="Times New Roman"/>
          <w:b/>
          <w:bCs/>
          <w:spacing w:val="-3"/>
          <w:sz w:val="22"/>
          <w:szCs w:val="22"/>
        </w:rPr>
        <w:softHyphen/>
      </w:r>
      <w:r>
        <w:rPr>
          <w:rFonts w:eastAsia="Times New Roman"/>
          <w:b/>
          <w:bCs/>
          <w:spacing w:val="-5"/>
          <w:sz w:val="22"/>
          <w:szCs w:val="22"/>
        </w:rPr>
        <w:t>ťanské víry. Proto také mezi jeho náboženským přesvědče</w:t>
      </w:r>
      <w:r>
        <w:rPr>
          <w:rFonts w:eastAsia="Times New Roman"/>
          <w:b/>
          <w:bCs/>
          <w:spacing w:val="-5"/>
          <w:sz w:val="22"/>
          <w:szCs w:val="22"/>
        </w:rPr>
        <w:softHyphen/>
      </w:r>
      <w:r>
        <w:rPr>
          <w:rFonts w:eastAsia="Times New Roman"/>
          <w:b/>
          <w:bCs/>
          <w:spacing w:val="-2"/>
          <w:sz w:val="22"/>
          <w:szCs w:val="22"/>
        </w:rPr>
        <w:t>ním a skepticismem, co se týče historičnosti základů toho</w:t>
      </w:r>
      <w:r>
        <w:rPr>
          <w:rFonts w:eastAsia="Times New Roman"/>
          <w:b/>
          <w:bCs/>
          <w:spacing w:val="-2"/>
          <w:sz w:val="22"/>
          <w:szCs w:val="22"/>
        </w:rPr>
        <w:softHyphen/>
      </w:r>
      <w:r>
        <w:rPr>
          <w:rFonts w:eastAsia="Times New Roman"/>
          <w:b/>
          <w:bCs/>
          <w:sz w:val="22"/>
          <w:szCs w:val="22"/>
        </w:rPr>
        <w:t xml:space="preserve">to přesvědčení - konkrétně evangelií a Ježíše - vyvstal </w:t>
      </w:r>
      <w:r>
        <w:rPr>
          <w:rFonts w:eastAsia="Times New Roman"/>
          <w:b/>
          <w:bCs/>
          <w:spacing w:val="-4"/>
          <w:sz w:val="22"/>
          <w:szCs w:val="22"/>
        </w:rPr>
        <w:t>zřetelný rozpor, z něhož bylo třeba nalézt nějaké východis</w:t>
      </w:r>
      <w:r>
        <w:rPr>
          <w:rFonts w:eastAsia="Times New Roman"/>
          <w:b/>
          <w:bCs/>
          <w:spacing w:val="-4"/>
          <w:sz w:val="22"/>
          <w:szCs w:val="22"/>
        </w:rPr>
        <w:softHyphen/>
      </w:r>
      <w:r>
        <w:rPr>
          <w:rFonts w:eastAsia="Times New Roman"/>
          <w:b/>
          <w:bCs/>
          <w:sz w:val="22"/>
          <w:szCs w:val="22"/>
        </w:rPr>
        <w:t xml:space="preserve">ko. Bultmann si poradil s tímto dilematem originálním a vtipným způsobem. Parafrázoval existenciální filozofii </w:t>
      </w:r>
      <w:r>
        <w:rPr>
          <w:rFonts w:eastAsia="Times New Roman"/>
          <w:b/>
          <w:bCs/>
          <w:spacing w:val="-4"/>
          <w:sz w:val="22"/>
          <w:szCs w:val="22"/>
        </w:rPr>
        <w:t xml:space="preserve">M. Heideggera a S. Kirkegaarda - a tak vznikla takzvaná </w:t>
      </w:r>
      <w:r>
        <w:rPr>
          <w:rFonts w:eastAsia="Times New Roman"/>
          <w:b/>
          <w:bCs/>
          <w:sz w:val="22"/>
          <w:szCs w:val="22"/>
        </w:rPr>
        <w:t>existenciální teologie.</w:t>
      </w:r>
    </w:p>
    <w:p w:rsidR="00762751" w:rsidRDefault="00762751">
      <w:pPr>
        <w:shd w:val="clear" w:color="auto" w:fill="FFFFFF"/>
        <w:spacing w:line="235" w:lineRule="exact"/>
        <w:ind w:left="12" w:firstLine="206"/>
        <w:jc w:val="both"/>
      </w:pPr>
      <w:r>
        <w:rPr>
          <w:b/>
          <w:bCs/>
          <w:spacing w:val="-2"/>
          <w:sz w:val="22"/>
          <w:szCs w:val="22"/>
        </w:rPr>
        <w:t>Jej</w:t>
      </w:r>
      <w:r>
        <w:rPr>
          <w:rFonts w:eastAsia="Times New Roman"/>
          <w:b/>
          <w:bCs/>
          <w:spacing w:val="-2"/>
          <w:sz w:val="22"/>
          <w:szCs w:val="22"/>
        </w:rPr>
        <w:t xml:space="preserve">ím základem je existencialistický názor, že se dějiny </w:t>
      </w:r>
      <w:r>
        <w:rPr>
          <w:rFonts w:eastAsia="Times New Roman"/>
          <w:b/>
          <w:bCs/>
          <w:spacing w:val="-1"/>
          <w:sz w:val="22"/>
          <w:szCs w:val="22"/>
        </w:rPr>
        <w:t xml:space="preserve">dělí na dvě kategorie: na to, co se skutečně udalo a co lze </w:t>
      </w:r>
      <w:r>
        <w:rPr>
          <w:rFonts w:eastAsia="Times New Roman"/>
          <w:b/>
          <w:bCs/>
          <w:sz w:val="22"/>
          <w:szCs w:val="22"/>
        </w:rPr>
        <w:t xml:space="preserve">postihnout metodou historické kritiky, a na to, co se děje </w:t>
      </w:r>
      <w:r>
        <w:rPr>
          <w:rFonts w:eastAsia="Times New Roman"/>
          <w:b/>
          <w:bCs/>
          <w:spacing w:val="-3"/>
          <w:sz w:val="22"/>
          <w:szCs w:val="22"/>
        </w:rPr>
        <w:t xml:space="preserve">v subjektivní zkušenosti lidských pokolení, co tvoří jejich </w:t>
      </w:r>
      <w:r>
        <w:rPr>
          <w:rFonts w:eastAsia="Times New Roman"/>
          <w:b/>
          <w:bCs/>
          <w:spacing w:val="-2"/>
          <w:sz w:val="22"/>
          <w:szCs w:val="22"/>
        </w:rPr>
        <w:t>víru, způsob života, obyčeje a tradice, prostě jejich kultu</w:t>
      </w:r>
      <w:r>
        <w:rPr>
          <w:rFonts w:eastAsia="Times New Roman"/>
          <w:b/>
          <w:bCs/>
          <w:spacing w:val="-2"/>
          <w:sz w:val="22"/>
          <w:szCs w:val="22"/>
        </w:rPr>
        <w:softHyphen/>
      </w:r>
      <w:r>
        <w:rPr>
          <w:rFonts w:eastAsia="Times New Roman"/>
          <w:b/>
          <w:bCs/>
          <w:spacing w:val="-1"/>
          <w:sz w:val="22"/>
          <w:szCs w:val="22"/>
        </w:rPr>
        <w:t>ru. Podle Bultmanna má tato druhá kategorie větší vý</w:t>
      </w:r>
      <w:r>
        <w:rPr>
          <w:rFonts w:eastAsia="Times New Roman"/>
          <w:b/>
          <w:bCs/>
          <w:spacing w:val="-1"/>
          <w:sz w:val="22"/>
          <w:szCs w:val="22"/>
        </w:rPr>
        <w:softHyphen/>
      </w:r>
      <w:r>
        <w:rPr>
          <w:rFonts w:eastAsia="Times New Roman"/>
          <w:b/>
          <w:bCs/>
          <w:spacing w:val="-4"/>
          <w:sz w:val="22"/>
          <w:szCs w:val="22"/>
        </w:rPr>
        <w:t>znam, protože právě ona je ve světě zbaveném řádu tím či</w:t>
      </w:r>
      <w:r>
        <w:rPr>
          <w:rFonts w:eastAsia="Times New Roman"/>
          <w:b/>
          <w:bCs/>
          <w:spacing w:val="-4"/>
          <w:sz w:val="22"/>
          <w:szCs w:val="22"/>
        </w:rPr>
        <w:softHyphen/>
      </w:r>
      <w:r>
        <w:rPr>
          <w:rFonts w:eastAsia="Times New Roman"/>
          <w:b/>
          <w:bCs/>
          <w:spacing w:val="-3"/>
          <w:sz w:val="22"/>
          <w:szCs w:val="22"/>
        </w:rPr>
        <w:t>nitelem, který uvádí do lidského života řád. Člověk je vý</w:t>
      </w:r>
      <w:r>
        <w:rPr>
          <w:rFonts w:eastAsia="Times New Roman"/>
          <w:b/>
          <w:bCs/>
          <w:spacing w:val="-3"/>
          <w:sz w:val="22"/>
          <w:szCs w:val="22"/>
        </w:rPr>
        <w:softHyphen/>
      </w:r>
      <w:r>
        <w:rPr>
          <w:rFonts w:eastAsia="Times New Roman"/>
          <w:b/>
          <w:bCs/>
          <w:spacing w:val="-1"/>
          <w:sz w:val="22"/>
          <w:szCs w:val="22"/>
        </w:rPr>
        <w:t>tvor tohoto světa, ale zároveň silou svobodné vůle a svo</w:t>
      </w:r>
      <w:r>
        <w:rPr>
          <w:rFonts w:eastAsia="Times New Roman"/>
          <w:b/>
          <w:bCs/>
          <w:spacing w:val="-1"/>
          <w:sz w:val="22"/>
          <w:szCs w:val="22"/>
        </w:rPr>
        <w:softHyphen/>
      </w:r>
      <w:r>
        <w:rPr>
          <w:rFonts w:eastAsia="Times New Roman"/>
          <w:b/>
          <w:bCs/>
          <w:spacing w:val="-3"/>
          <w:sz w:val="22"/>
          <w:szCs w:val="22"/>
        </w:rPr>
        <w:t>bodného rozhodování i tvůrcem svého života, svých dějin.</w:t>
      </w:r>
    </w:p>
    <w:p w:rsidR="00762751" w:rsidRDefault="00762751">
      <w:pPr>
        <w:shd w:val="clear" w:color="auto" w:fill="FFFFFF"/>
        <w:spacing w:line="235" w:lineRule="exact"/>
        <w:ind w:left="14" w:firstLine="218"/>
        <w:jc w:val="both"/>
      </w:pPr>
      <w:r>
        <w:rPr>
          <w:b/>
          <w:bCs/>
          <w:spacing w:val="-2"/>
          <w:sz w:val="22"/>
          <w:szCs w:val="22"/>
        </w:rPr>
        <w:t>Podle Bultmanna nen</w:t>
      </w:r>
      <w:r>
        <w:rPr>
          <w:rFonts w:eastAsia="Times New Roman"/>
          <w:b/>
          <w:bCs/>
          <w:spacing w:val="-2"/>
          <w:sz w:val="22"/>
          <w:szCs w:val="22"/>
        </w:rPr>
        <w:t>í z existenciálního hlediska pod</w:t>
      </w:r>
      <w:r>
        <w:rPr>
          <w:rFonts w:eastAsia="Times New Roman"/>
          <w:b/>
          <w:bCs/>
          <w:spacing w:val="-2"/>
          <w:sz w:val="22"/>
          <w:szCs w:val="22"/>
        </w:rPr>
        <w:softHyphen/>
      </w:r>
      <w:r>
        <w:rPr>
          <w:rFonts w:eastAsia="Times New Roman"/>
          <w:b/>
          <w:bCs/>
          <w:spacing w:val="-3"/>
          <w:sz w:val="22"/>
          <w:szCs w:val="22"/>
        </w:rPr>
        <w:t>statné, zda můžeme Ježíše postihnout jako historickou po</w:t>
      </w:r>
      <w:r>
        <w:rPr>
          <w:rFonts w:eastAsia="Times New Roman"/>
          <w:b/>
          <w:bCs/>
          <w:spacing w:val="-3"/>
          <w:sz w:val="22"/>
          <w:szCs w:val="22"/>
        </w:rPr>
        <w:softHyphen/>
      </w:r>
      <w:r>
        <w:rPr>
          <w:rFonts w:eastAsia="Times New Roman"/>
          <w:b/>
          <w:bCs/>
          <w:spacing w:val="-1"/>
          <w:sz w:val="22"/>
          <w:szCs w:val="22"/>
        </w:rPr>
        <w:t>stavu nebo zda je dokonce Synem božím nebo pouze člo-</w:t>
      </w:r>
      <w:r>
        <w:rPr>
          <w:rFonts w:eastAsia="Times New Roman"/>
          <w:b/>
          <w:bCs/>
          <w:spacing w:val="-4"/>
          <w:sz w:val="22"/>
          <w:szCs w:val="22"/>
        </w:rPr>
        <w:t>věkem-prorokem, jehož prostřednictvím nebo prostřednic</w:t>
      </w:r>
      <w:r>
        <w:rPr>
          <w:rFonts w:eastAsia="Times New Roman"/>
          <w:b/>
          <w:bCs/>
          <w:spacing w:val="-4"/>
          <w:sz w:val="22"/>
          <w:szCs w:val="22"/>
        </w:rPr>
        <w:softHyphen/>
      </w:r>
      <w:r>
        <w:rPr>
          <w:rFonts w:eastAsia="Times New Roman"/>
          <w:b/>
          <w:bCs/>
          <w:spacing w:val="-3"/>
          <w:sz w:val="22"/>
          <w:szCs w:val="22"/>
        </w:rPr>
        <w:t xml:space="preserve">tvím mnoha jiných židovských proroků mluvil hlas boží. </w:t>
      </w:r>
      <w:r>
        <w:rPr>
          <w:rFonts w:eastAsia="Times New Roman"/>
          <w:b/>
          <w:bCs/>
          <w:sz w:val="22"/>
          <w:szCs w:val="22"/>
        </w:rPr>
        <w:t xml:space="preserve">Historicky zcela reálný je Kristus víry, jak je vylíčen </w:t>
      </w:r>
      <w:r>
        <w:rPr>
          <w:rFonts w:eastAsia="Times New Roman"/>
          <w:b/>
          <w:bCs/>
          <w:spacing w:val="-2"/>
          <w:sz w:val="22"/>
          <w:szCs w:val="22"/>
        </w:rPr>
        <w:t xml:space="preserve">v evangeliích. Od takového Krista, nikoli od historického </w:t>
      </w:r>
      <w:r>
        <w:rPr>
          <w:rFonts w:eastAsia="Times New Roman"/>
          <w:b/>
          <w:bCs/>
          <w:spacing w:val="-3"/>
          <w:sz w:val="22"/>
          <w:szCs w:val="22"/>
        </w:rPr>
        <w:t xml:space="preserve">Ježíše, začíná nová éra lidstva. Žije dál ve víře nesčetných </w:t>
      </w:r>
      <w:r>
        <w:rPr>
          <w:rFonts w:eastAsia="Times New Roman"/>
          <w:b/>
          <w:bCs/>
          <w:spacing w:val="-2"/>
          <w:sz w:val="22"/>
          <w:szCs w:val="22"/>
        </w:rPr>
        <w:t>pokolení, to on byl a je nevysychajícím pramenem sebe-</w:t>
      </w:r>
      <w:r>
        <w:rPr>
          <w:rFonts w:eastAsia="Times New Roman"/>
          <w:b/>
          <w:bCs/>
          <w:sz w:val="22"/>
          <w:szCs w:val="22"/>
        </w:rPr>
        <w:t>osvobozování mnoha pokolení z útrap tohoto světa.</w:t>
      </w:r>
    </w:p>
    <w:p w:rsidR="00762751" w:rsidRDefault="00762751">
      <w:pPr>
        <w:shd w:val="clear" w:color="auto" w:fill="FFFFFF"/>
        <w:spacing w:line="235" w:lineRule="exact"/>
        <w:ind w:right="2" w:firstLine="221"/>
        <w:jc w:val="both"/>
      </w:pPr>
      <w:r>
        <w:rPr>
          <w:b/>
          <w:bCs/>
          <w:spacing w:val="-3"/>
          <w:sz w:val="22"/>
          <w:szCs w:val="22"/>
        </w:rPr>
        <w:t>Bultmannovo stanovisko jako historika je v</w:t>
      </w:r>
      <w:r>
        <w:rPr>
          <w:rFonts w:eastAsia="Times New Roman"/>
          <w:b/>
          <w:bCs/>
          <w:spacing w:val="-3"/>
          <w:sz w:val="22"/>
          <w:szCs w:val="22"/>
        </w:rPr>
        <w:t>ýrazem re</w:t>
      </w:r>
      <w:r>
        <w:rPr>
          <w:rFonts w:eastAsia="Times New Roman"/>
          <w:b/>
          <w:bCs/>
          <w:spacing w:val="-3"/>
          <w:sz w:val="22"/>
          <w:szCs w:val="22"/>
        </w:rPr>
        <w:softHyphen/>
        <w:t xml:space="preserve">zignace. Uvědomoval si to a několikrát i vyjádřil ve svých pracích. Mezi jiným řekl: „Nelze napsat Ježíšův životopis. </w:t>
      </w:r>
      <w:r>
        <w:rPr>
          <w:rFonts w:eastAsia="Times New Roman"/>
          <w:b/>
          <w:bCs/>
          <w:spacing w:val="-2"/>
          <w:sz w:val="22"/>
          <w:szCs w:val="22"/>
        </w:rPr>
        <w:t xml:space="preserve">V evangeliích najdeme příliš málo faktů. Vše, co můžeme </w:t>
      </w:r>
      <w:r>
        <w:rPr>
          <w:rFonts w:eastAsia="Times New Roman"/>
          <w:b/>
          <w:bCs/>
          <w:spacing w:val="-1"/>
          <w:sz w:val="22"/>
          <w:szCs w:val="22"/>
        </w:rPr>
        <w:t xml:space="preserve">říci o Ježíši, je pouze to, že v něho věřili křesťané. A tak </w:t>
      </w:r>
      <w:r>
        <w:rPr>
          <w:rFonts w:eastAsia="Times New Roman"/>
          <w:b/>
          <w:bCs/>
          <w:sz w:val="22"/>
          <w:szCs w:val="22"/>
        </w:rPr>
        <w:t>jsme upustili od dalšího hledání historického Ježíše."</w:t>
      </w:r>
    </w:p>
    <w:p w:rsidR="00762751" w:rsidRDefault="00762751">
      <w:pPr>
        <w:shd w:val="clear" w:color="auto" w:fill="FFFFFF"/>
        <w:spacing w:before="221"/>
        <w:ind w:left="86"/>
        <w:jc w:val="center"/>
      </w:pPr>
      <w:r>
        <w:rPr>
          <w:b/>
          <w:bCs/>
          <w:spacing w:val="-5"/>
          <w:sz w:val="18"/>
          <w:szCs w:val="18"/>
        </w:rPr>
        <w:t>(382)</w:t>
      </w:r>
    </w:p>
    <w:p w:rsidR="00762751" w:rsidRDefault="00762751">
      <w:pPr>
        <w:shd w:val="clear" w:color="auto" w:fill="FFFFFF"/>
        <w:spacing w:before="221"/>
        <w:ind w:left="86"/>
        <w:jc w:val="center"/>
        <w:sectPr w:rsidR="00762751">
          <w:pgSz w:w="11909" w:h="16834"/>
          <w:pgMar w:top="1440" w:right="3281" w:bottom="720" w:left="3244" w:header="708" w:footer="708" w:gutter="0"/>
          <w:cols w:space="60"/>
          <w:noEndnote/>
        </w:sectPr>
      </w:pPr>
    </w:p>
    <w:p w:rsidR="00762751" w:rsidRDefault="00762751">
      <w:pPr>
        <w:shd w:val="clear" w:color="auto" w:fill="FFFFFF"/>
        <w:ind w:right="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4" w:line="235" w:lineRule="exact"/>
        <w:ind w:left="5" w:right="22" w:firstLine="216"/>
        <w:jc w:val="both"/>
      </w:pPr>
      <w:r>
        <w:rPr>
          <w:b/>
          <w:bCs/>
          <w:sz w:val="22"/>
          <w:szCs w:val="22"/>
        </w:rPr>
        <w:t>Proti t</w:t>
      </w:r>
      <w:r>
        <w:rPr>
          <w:rFonts w:eastAsia="Times New Roman"/>
          <w:b/>
          <w:bCs/>
          <w:sz w:val="22"/>
          <w:szCs w:val="22"/>
        </w:rPr>
        <w:t xml:space="preserve">ěmto extrémním názorům vystoupila potom </w:t>
      </w:r>
      <w:r>
        <w:rPr>
          <w:rFonts w:eastAsia="Times New Roman"/>
          <w:b/>
          <w:bCs/>
          <w:spacing w:val="-3"/>
          <w:sz w:val="22"/>
          <w:szCs w:val="22"/>
        </w:rPr>
        <w:t>mladší generace jeho vlastních žáků. Byli to většinou pro</w:t>
      </w:r>
      <w:r>
        <w:rPr>
          <w:rFonts w:eastAsia="Times New Roman"/>
          <w:b/>
          <w:bCs/>
          <w:spacing w:val="-3"/>
          <w:sz w:val="22"/>
          <w:szCs w:val="22"/>
        </w:rPr>
        <w:softHyphen/>
      </w:r>
      <w:r>
        <w:rPr>
          <w:rFonts w:eastAsia="Times New Roman"/>
          <w:b/>
          <w:bCs/>
          <w:spacing w:val="-2"/>
          <w:sz w:val="22"/>
          <w:szCs w:val="22"/>
        </w:rPr>
        <w:t>testantští duchovní, kteří spatřovali v odmítání historič-</w:t>
      </w:r>
      <w:r>
        <w:rPr>
          <w:rFonts w:eastAsia="Times New Roman"/>
          <w:b/>
          <w:bCs/>
          <w:spacing w:val="-4"/>
          <w:sz w:val="22"/>
          <w:szCs w:val="22"/>
        </w:rPr>
        <w:t>nosti evangelií a jejich nadpřirozených prvků velké nebez</w:t>
      </w:r>
      <w:r>
        <w:rPr>
          <w:rFonts w:eastAsia="Times New Roman"/>
          <w:b/>
          <w:bCs/>
          <w:spacing w:val="-4"/>
          <w:sz w:val="22"/>
          <w:szCs w:val="22"/>
        </w:rPr>
        <w:softHyphen/>
      </w:r>
      <w:r>
        <w:rPr>
          <w:rFonts w:eastAsia="Times New Roman"/>
          <w:b/>
          <w:bCs/>
          <w:spacing w:val="-2"/>
          <w:sz w:val="22"/>
          <w:szCs w:val="22"/>
        </w:rPr>
        <w:t>pečí pro svou víru. Podle jejich mínění ústní tradice, se</w:t>
      </w:r>
      <w:r>
        <w:rPr>
          <w:rFonts w:eastAsia="Times New Roman"/>
          <w:b/>
          <w:bCs/>
          <w:spacing w:val="-2"/>
          <w:sz w:val="22"/>
          <w:szCs w:val="22"/>
        </w:rPr>
        <w:softHyphen/>
      </w:r>
      <w:r>
        <w:rPr>
          <w:rFonts w:eastAsia="Times New Roman"/>
          <w:b/>
          <w:bCs/>
          <w:spacing w:val="-3"/>
          <w:sz w:val="22"/>
          <w:szCs w:val="22"/>
        </w:rPr>
        <w:t>psaná v evangeliích, musela do jisté míry vycházet z histo</w:t>
      </w:r>
      <w:r>
        <w:rPr>
          <w:rFonts w:eastAsia="Times New Roman"/>
          <w:b/>
          <w:bCs/>
          <w:spacing w:val="-3"/>
          <w:sz w:val="22"/>
          <w:szCs w:val="22"/>
        </w:rPr>
        <w:softHyphen/>
      </w:r>
      <w:r>
        <w:rPr>
          <w:rFonts w:eastAsia="Times New Roman"/>
          <w:b/>
          <w:bCs/>
          <w:spacing w:val="-2"/>
          <w:sz w:val="22"/>
          <w:szCs w:val="22"/>
        </w:rPr>
        <w:t xml:space="preserve">rické skutečnosti a můžeme se z ní o Ježíšovi dovědět víc, </w:t>
      </w:r>
      <w:r>
        <w:rPr>
          <w:rFonts w:eastAsia="Times New Roman"/>
          <w:b/>
          <w:bCs/>
          <w:sz w:val="22"/>
          <w:szCs w:val="22"/>
        </w:rPr>
        <w:t xml:space="preserve">než jak si myslí někteří biblisté. Tak například zpráva </w:t>
      </w:r>
      <w:r>
        <w:rPr>
          <w:rFonts w:eastAsia="Times New Roman"/>
          <w:b/>
          <w:bCs/>
          <w:spacing w:val="-3"/>
          <w:sz w:val="22"/>
          <w:szCs w:val="22"/>
        </w:rPr>
        <w:t xml:space="preserve">o zmrtvýchvstání nemohla být pouhým výmyslem, musela </w:t>
      </w:r>
      <w:r>
        <w:rPr>
          <w:rFonts w:eastAsia="Times New Roman"/>
          <w:b/>
          <w:bCs/>
          <w:spacing w:val="-4"/>
          <w:sz w:val="22"/>
          <w:szCs w:val="22"/>
        </w:rPr>
        <w:t>se za ní skrývat nějaká neobyčejná událost, která se hlubo</w:t>
      </w:r>
      <w:r>
        <w:rPr>
          <w:rFonts w:eastAsia="Times New Roman"/>
          <w:b/>
          <w:bCs/>
          <w:spacing w:val="-4"/>
          <w:sz w:val="22"/>
          <w:szCs w:val="22"/>
        </w:rPr>
        <w:softHyphen/>
      </w:r>
      <w:r>
        <w:rPr>
          <w:rFonts w:eastAsia="Times New Roman"/>
          <w:b/>
          <w:bCs/>
          <w:sz w:val="22"/>
          <w:szCs w:val="22"/>
        </w:rPr>
        <w:t>ko zapsala do paměti potomků.</w:t>
      </w:r>
    </w:p>
    <w:p w:rsidR="00762751" w:rsidRDefault="00762751">
      <w:pPr>
        <w:shd w:val="clear" w:color="auto" w:fill="FFFFFF"/>
        <w:spacing w:line="235" w:lineRule="exact"/>
        <w:ind w:right="12" w:firstLine="209"/>
        <w:jc w:val="both"/>
      </w:pPr>
      <w:r>
        <w:rPr>
          <w:b/>
          <w:bCs/>
          <w:spacing w:val="-2"/>
          <w:sz w:val="22"/>
          <w:szCs w:val="22"/>
        </w:rPr>
        <w:t>Takov</w:t>
      </w:r>
      <w:r>
        <w:rPr>
          <w:rFonts w:eastAsia="Times New Roman"/>
          <w:b/>
          <w:bCs/>
          <w:spacing w:val="-2"/>
          <w:sz w:val="22"/>
          <w:szCs w:val="22"/>
        </w:rPr>
        <w:t>ý postoj nemá pochopitelně žádný vědecký pod</w:t>
      </w:r>
      <w:r>
        <w:rPr>
          <w:rFonts w:eastAsia="Times New Roman"/>
          <w:b/>
          <w:bCs/>
          <w:spacing w:val="-2"/>
          <w:sz w:val="22"/>
          <w:szCs w:val="22"/>
        </w:rPr>
        <w:softHyphen/>
      </w:r>
      <w:r>
        <w:rPr>
          <w:rFonts w:eastAsia="Times New Roman"/>
          <w:b/>
          <w:bCs/>
          <w:spacing w:val="-3"/>
          <w:sz w:val="22"/>
          <w:szCs w:val="22"/>
        </w:rPr>
        <w:t>klad. V podstatě tu máme co dělat s pokusem vyplnit me</w:t>
      </w:r>
      <w:r>
        <w:rPr>
          <w:rFonts w:eastAsia="Times New Roman"/>
          <w:b/>
          <w:bCs/>
          <w:spacing w:val="-3"/>
          <w:sz w:val="22"/>
          <w:szCs w:val="22"/>
        </w:rPr>
        <w:softHyphen/>
      </w:r>
      <w:r>
        <w:rPr>
          <w:rFonts w:eastAsia="Times New Roman"/>
          <w:b/>
          <w:bCs/>
          <w:spacing w:val="-2"/>
          <w:sz w:val="22"/>
          <w:szCs w:val="22"/>
        </w:rPr>
        <w:t>zery v našich historických poznatcích dedukcemi z teolo</w:t>
      </w:r>
      <w:r>
        <w:rPr>
          <w:rFonts w:eastAsia="Times New Roman"/>
          <w:b/>
          <w:bCs/>
          <w:spacing w:val="-2"/>
          <w:sz w:val="22"/>
          <w:szCs w:val="22"/>
        </w:rPr>
        <w:softHyphen/>
      </w:r>
      <w:r>
        <w:rPr>
          <w:rFonts w:eastAsia="Times New Roman"/>
          <w:b/>
          <w:bCs/>
          <w:spacing w:val="-3"/>
          <w:sz w:val="22"/>
          <w:szCs w:val="22"/>
        </w:rPr>
        <w:t>gických interpretací. Od lidí vědy těžko požadovat, aby teologické koncepce ztotožňovali s nespornými historický</w:t>
      </w:r>
      <w:r>
        <w:rPr>
          <w:rFonts w:eastAsia="Times New Roman"/>
          <w:b/>
          <w:bCs/>
          <w:spacing w:val="-3"/>
          <w:sz w:val="22"/>
          <w:szCs w:val="22"/>
        </w:rPr>
        <w:softHyphen/>
        <w:t>mi fakty. Vždyť přece konstatování samo, že lidé z Ježíšo</w:t>
      </w:r>
      <w:r>
        <w:rPr>
          <w:rFonts w:eastAsia="Times New Roman"/>
          <w:b/>
          <w:bCs/>
          <w:spacing w:val="-3"/>
          <w:sz w:val="22"/>
          <w:szCs w:val="22"/>
        </w:rPr>
        <w:softHyphen/>
      </w:r>
      <w:r>
        <w:rPr>
          <w:rFonts w:eastAsia="Times New Roman"/>
          <w:b/>
          <w:bCs/>
          <w:spacing w:val="-2"/>
          <w:sz w:val="22"/>
          <w:szCs w:val="22"/>
        </w:rPr>
        <w:t xml:space="preserve">va okruhu uvěřili v jeho zmrtvýchvstání, nemůže sloužit </w:t>
      </w:r>
      <w:r>
        <w:rPr>
          <w:rFonts w:eastAsia="Times New Roman"/>
          <w:b/>
          <w:bCs/>
          <w:sz w:val="22"/>
          <w:szCs w:val="22"/>
        </w:rPr>
        <w:t>jako subjektivní důkaz, že k němu skutečně došlo.</w:t>
      </w:r>
    </w:p>
    <w:p w:rsidR="00762751" w:rsidRDefault="00762751">
      <w:pPr>
        <w:shd w:val="clear" w:color="auto" w:fill="FFFFFF"/>
        <w:spacing w:before="530" w:line="211" w:lineRule="exact"/>
        <w:ind w:right="2"/>
        <w:jc w:val="center"/>
      </w:pPr>
      <w:r>
        <w:rPr>
          <w:b/>
          <w:bCs/>
          <w:spacing w:val="28"/>
          <w:sz w:val="22"/>
          <w:szCs w:val="22"/>
        </w:rPr>
        <w:t>Je</w:t>
      </w:r>
      <w:r>
        <w:rPr>
          <w:rFonts w:eastAsia="Times New Roman"/>
          <w:b/>
          <w:bCs/>
          <w:spacing w:val="28"/>
          <w:sz w:val="22"/>
          <w:szCs w:val="22"/>
        </w:rPr>
        <w:t>žíš</w:t>
      </w:r>
    </w:p>
    <w:p w:rsidR="00762751" w:rsidRDefault="00762751">
      <w:pPr>
        <w:shd w:val="clear" w:color="auto" w:fill="FFFFFF"/>
        <w:spacing w:before="2" w:line="211" w:lineRule="exact"/>
        <w:ind w:left="5"/>
        <w:jc w:val="center"/>
      </w:pPr>
      <w:r>
        <w:rPr>
          <w:b/>
          <w:bCs/>
          <w:sz w:val="22"/>
          <w:szCs w:val="22"/>
        </w:rPr>
        <w:t xml:space="preserve">a </w:t>
      </w:r>
      <w:r>
        <w:rPr>
          <w:b/>
          <w:bCs/>
          <w:spacing w:val="39"/>
          <w:sz w:val="22"/>
          <w:szCs w:val="22"/>
        </w:rPr>
        <w:t>jeho</w:t>
      </w:r>
    </w:p>
    <w:p w:rsidR="00762751" w:rsidRDefault="00762751">
      <w:pPr>
        <w:shd w:val="clear" w:color="auto" w:fill="FFFFFF"/>
        <w:spacing w:line="211" w:lineRule="exact"/>
        <w:ind w:left="7"/>
        <w:jc w:val="center"/>
      </w:pPr>
      <w:r>
        <w:rPr>
          <w:b/>
          <w:bCs/>
          <w:spacing w:val="28"/>
          <w:sz w:val="22"/>
          <w:szCs w:val="22"/>
        </w:rPr>
        <w:t>doba</w:t>
      </w:r>
    </w:p>
    <w:p w:rsidR="00762751" w:rsidRDefault="00762751">
      <w:pPr>
        <w:shd w:val="clear" w:color="auto" w:fill="FFFFFF"/>
        <w:spacing w:before="245" w:line="233" w:lineRule="exact"/>
        <w:ind w:left="14" w:firstLine="223"/>
        <w:jc w:val="both"/>
      </w:pPr>
      <w:r>
        <w:rPr>
          <w:b/>
          <w:bCs/>
          <w:spacing w:val="-4"/>
          <w:sz w:val="22"/>
          <w:szCs w:val="22"/>
        </w:rPr>
        <w:t>Pr</w:t>
      </w:r>
      <w:r>
        <w:rPr>
          <w:rFonts w:eastAsia="Times New Roman"/>
          <w:b/>
          <w:bCs/>
          <w:spacing w:val="-4"/>
          <w:sz w:val="22"/>
          <w:szCs w:val="22"/>
        </w:rPr>
        <w:t>áce mnoha biblistů dokázaly s definitivní platností, že Ježíšův pozemský život nelze rekonstruovat pouze biogra</w:t>
      </w:r>
      <w:r>
        <w:rPr>
          <w:rFonts w:eastAsia="Times New Roman"/>
          <w:b/>
          <w:bCs/>
          <w:spacing w:val="-4"/>
          <w:sz w:val="22"/>
          <w:szCs w:val="22"/>
        </w:rPr>
        <w:softHyphen/>
      </w:r>
      <w:r>
        <w:rPr>
          <w:rFonts w:eastAsia="Times New Roman"/>
          <w:b/>
          <w:bCs/>
          <w:spacing w:val="-3"/>
          <w:sz w:val="22"/>
          <w:szCs w:val="22"/>
        </w:rPr>
        <w:t xml:space="preserve">ficky. Vznikla však škola badatelů, která se rozhodla, že pronikne do záhad jeho života a učení nepřímo, detailním </w:t>
      </w:r>
      <w:r>
        <w:rPr>
          <w:rFonts w:eastAsia="Times New Roman"/>
          <w:b/>
          <w:bCs/>
          <w:sz w:val="22"/>
          <w:szCs w:val="22"/>
        </w:rPr>
        <w:t xml:space="preserve">rozborem historických skutečností, které ho obklopovaly a představovaly pozadí jeho činnosti. Jde tu o sociální </w:t>
      </w:r>
      <w:r>
        <w:rPr>
          <w:rFonts w:eastAsia="Times New Roman"/>
          <w:b/>
          <w:bCs/>
          <w:spacing w:val="-3"/>
          <w:sz w:val="22"/>
          <w:szCs w:val="22"/>
        </w:rPr>
        <w:t>a politické podmínky, o zeměpis, obyčeje, ekonomii a růz</w:t>
      </w:r>
      <w:r>
        <w:rPr>
          <w:rFonts w:eastAsia="Times New Roman"/>
          <w:b/>
          <w:bCs/>
          <w:spacing w:val="-3"/>
          <w:sz w:val="22"/>
          <w:szCs w:val="22"/>
        </w:rPr>
        <w:softHyphen/>
      </w:r>
      <w:r>
        <w:rPr>
          <w:rFonts w:eastAsia="Times New Roman"/>
          <w:b/>
          <w:bCs/>
          <w:spacing w:val="-2"/>
          <w:sz w:val="22"/>
          <w:szCs w:val="22"/>
        </w:rPr>
        <w:t>ná tehdejší náboženství, prostě o všechno, co nepochybně působilo na osobnost Ježíše i na jeho další vyznavače. Ty</w:t>
      </w:r>
      <w:r>
        <w:rPr>
          <w:rFonts w:eastAsia="Times New Roman"/>
          <w:b/>
          <w:bCs/>
          <w:spacing w:val="-2"/>
          <w:sz w:val="22"/>
          <w:szCs w:val="22"/>
        </w:rPr>
        <w:softHyphen/>
      </w:r>
      <w:r>
        <w:rPr>
          <w:rFonts w:eastAsia="Times New Roman"/>
          <w:b/>
          <w:bCs/>
          <w:spacing w:val="-4"/>
          <w:sz w:val="22"/>
          <w:szCs w:val="22"/>
        </w:rPr>
        <w:t xml:space="preserve">to novátorské výzkumy a bádání přinesly už pozoruhodné </w:t>
      </w:r>
      <w:r>
        <w:rPr>
          <w:rFonts w:eastAsia="Times New Roman"/>
          <w:b/>
          <w:bCs/>
          <w:sz w:val="22"/>
          <w:szCs w:val="22"/>
        </w:rPr>
        <w:t xml:space="preserve">výsledky, jež nám umožňují lépe pochopit historické </w:t>
      </w:r>
      <w:r>
        <w:rPr>
          <w:rFonts w:eastAsia="Times New Roman"/>
          <w:b/>
          <w:bCs/>
          <w:spacing w:val="-1"/>
          <w:sz w:val="22"/>
          <w:szCs w:val="22"/>
        </w:rPr>
        <w:t>a psychologické procesy podmiňující vznik a vývoj nové</w:t>
      </w:r>
      <w:r>
        <w:rPr>
          <w:rFonts w:eastAsia="Times New Roman"/>
          <w:b/>
          <w:bCs/>
          <w:spacing w:val="-1"/>
          <w:sz w:val="22"/>
          <w:szCs w:val="22"/>
        </w:rPr>
        <w:softHyphen/>
      </w:r>
      <w:r>
        <w:rPr>
          <w:rFonts w:eastAsia="Times New Roman"/>
          <w:b/>
          <w:bCs/>
          <w:sz w:val="22"/>
          <w:szCs w:val="22"/>
        </w:rPr>
        <w:t>ho náboženského hnutí v 1. a 2. století n. 1.</w:t>
      </w:r>
    </w:p>
    <w:p w:rsidR="00762751" w:rsidRDefault="00762751">
      <w:pPr>
        <w:shd w:val="clear" w:color="auto" w:fill="FFFFFF"/>
        <w:spacing w:before="252"/>
        <w:ind w:left="19"/>
        <w:jc w:val="center"/>
      </w:pPr>
      <w:r>
        <w:rPr>
          <w:b/>
          <w:bCs/>
          <w:spacing w:val="-7"/>
          <w:sz w:val="18"/>
          <w:szCs w:val="18"/>
        </w:rPr>
        <w:t>(383)</w:t>
      </w:r>
    </w:p>
    <w:p w:rsidR="00762751" w:rsidRDefault="00762751">
      <w:pPr>
        <w:shd w:val="clear" w:color="auto" w:fill="FFFFFF"/>
        <w:spacing w:before="252"/>
        <w:ind w:left="19"/>
        <w:jc w:val="center"/>
        <w:sectPr w:rsidR="00762751">
          <w:pgSz w:w="11909" w:h="16834"/>
          <w:pgMar w:top="1440" w:right="3262" w:bottom="720" w:left="3256" w:header="708" w:footer="708" w:gutter="0"/>
          <w:cols w:space="60"/>
          <w:noEndnote/>
        </w:sectPr>
      </w:pPr>
    </w:p>
    <w:p w:rsidR="00762751" w:rsidRDefault="00762751">
      <w:pPr>
        <w:shd w:val="clear" w:color="auto" w:fill="FFFFFF"/>
        <w:ind w:left="6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34" w:line="235" w:lineRule="exact"/>
        <w:ind w:left="14" w:right="2" w:firstLine="221"/>
        <w:jc w:val="both"/>
      </w:pPr>
      <w:r>
        <w:rPr>
          <w:b/>
          <w:bCs/>
          <w:sz w:val="22"/>
          <w:szCs w:val="22"/>
        </w:rPr>
        <w:t>P</w:t>
      </w:r>
      <w:r>
        <w:rPr>
          <w:rFonts w:eastAsia="Times New Roman"/>
          <w:b/>
          <w:bCs/>
          <w:sz w:val="22"/>
          <w:szCs w:val="22"/>
        </w:rPr>
        <w:t xml:space="preserve">ři četbě Nového zákona máme dojem, že Ježíš působí </w:t>
      </w:r>
      <w:r>
        <w:rPr>
          <w:rFonts w:eastAsia="Times New Roman"/>
          <w:b/>
          <w:bCs/>
          <w:spacing w:val="-4"/>
          <w:sz w:val="22"/>
          <w:szCs w:val="22"/>
        </w:rPr>
        <w:t>v historickém vakuu, že kromě faktů popsaných v evange</w:t>
      </w:r>
      <w:r>
        <w:rPr>
          <w:rFonts w:eastAsia="Times New Roman"/>
          <w:b/>
          <w:bCs/>
          <w:spacing w:val="-4"/>
          <w:sz w:val="22"/>
          <w:szCs w:val="22"/>
        </w:rPr>
        <w:softHyphen/>
      </w:r>
      <w:r>
        <w:rPr>
          <w:rFonts w:eastAsia="Times New Roman"/>
          <w:b/>
          <w:bCs/>
          <w:spacing w:val="-1"/>
          <w:sz w:val="22"/>
          <w:szCs w:val="22"/>
        </w:rPr>
        <w:t xml:space="preserve">liích se ve světě nestalo vůbec nic jiného. Odtud pochází </w:t>
      </w:r>
      <w:r>
        <w:rPr>
          <w:rFonts w:eastAsia="Times New Roman"/>
          <w:b/>
          <w:bCs/>
          <w:spacing w:val="-3"/>
          <w:sz w:val="22"/>
          <w:szCs w:val="22"/>
        </w:rPr>
        <w:t>ona specifická atmosféra jakoby odkonkretizovaných fak</w:t>
      </w:r>
      <w:r>
        <w:rPr>
          <w:rFonts w:eastAsia="Times New Roman"/>
          <w:b/>
          <w:bCs/>
          <w:spacing w:val="-3"/>
          <w:sz w:val="22"/>
          <w:szCs w:val="22"/>
        </w:rPr>
        <w:softHyphen/>
        <w:t>tů, s níž máme co činit v evangeliích. Díky takovémuto po</w:t>
      </w:r>
      <w:r>
        <w:rPr>
          <w:rFonts w:eastAsia="Times New Roman"/>
          <w:b/>
          <w:bCs/>
          <w:spacing w:val="-3"/>
          <w:sz w:val="22"/>
          <w:szCs w:val="22"/>
        </w:rPr>
        <w:softHyphen/>
        <w:t>dání je Ježíšova postava neproniknutelná, záhadná a zne</w:t>
      </w:r>
      <w:r>
        <w:rPr>
          <w:rFonts w:eastAsia="Times New Roman"/>
          <w:b/>
          <w:bCs/>
          <w:spacing w:val="-3"/>
          <w:sz w:val="22"/>
          <w:szCs w:val="22"/>
        </w:rPr>
        <w:softHyphen/>
      </w:r>
      <w:r>
        <w:rPr>
          <w:rFonts w:eastAsia="Times New Roman"/>
          <w:b/>
          <w:bCs/>
          <w:spacing w:val="-2"/>
          <w:sz w:val="22"/>
          <w:szCs w:val="22"/>
        </w:rPr>
        <w:t xml:space="preserve">klidňující ve své neúplnosti a neucelenosti a zároveň plná </w:t>
      </w:r>
      <w:r>
        <w:rPr>
          <w:rFonts w:eastAsia="Times New Roman"/>
          <w:b/>
          <w:bCs/>
          <w:spacing w:val="-3"/>
          <w:sz w:val="22"/>
          <w:szCs w:val="22"/>
        </w:rPr>
        <w:t xml:space="preserve">evangelického ticha, klidu a míru, téměř idylická. Nádech </w:t>
      </w:r>
      <w:r>
        <w:rPr>
          <w:rFonts w:eastAsia="Times New Roman"/>
          <w:b/>
          <w:bCs/>
          <w:spacing w:val="-1"/>
          <w:sz w:val="22"/>
          <w:szCs w:val="22"/>
        </w:rPr>
        <w:t>hluboké tragiky dostává teprve ve velikonočním týdnu.</w:t>
      </w:r>
    </w:p>
    <w:p w:rsidR="00762751" w:rsidRDefault="00762751">
      <w:pPr>
        <w:shd w:val="clear" w:color="auto" w:fill="FFFFFF"/>
        <w:spacing w:line="235" w:lineRule="exact"/>
        <w:ind w:left="10" w:right="2" w:firstLine="216"/>
        <w:jc w:val="both"/>
      </w:pPr>
      <w:r>
        <w:rPr>
          <w:b/>
          <w:bCs/>
          <w:spacing w:val="-1"/>
          <w:sz w:val="22"/>
          <w:szCs w:val="22"/>
        </w:rPr>
        <w:t>Av</w:t>
      </w:r>
      <w:r>
        <w:rPr>
          <w:rFonts w:eastAsia="Times New Roman"/>
          <w:b/>
          <w:bCs/>
          <w:spacing w:val="-1"/>
          <w:sz w:val="22"/>
          <w:szCs w:val="22"/>
        </w:rPr>
        <w:t xml:space="preserve">šak doba, v níž vyrůstal Ježíš i jeho učedníci, nebyla </w:t>
      </w:r>
      <w:r>
        <w:rPr>
          <w:rFonts w:eastAsia="Times New Roman"/>
          <w:b/>
          <w:bCs/>
          <w:spacing w:val="-4"/>
          <w:sz w:val="22"/>
          <w:szCs w:val="22"/>
        </w:rPr>
        <w:t>v žádném případě selanka. Pro palestinské Židy to byly ro</w:t>
      </w:r>
      <w:r>
        <w:rPr>
          <w:rFonts w:eastAsia="Times New Roman"/>
          <w:b/>
          <w:bCs/>
          <w:spacing w:val="-4"/>
          <w:sz w:val="22"/>
          <w:szCs w:val="22"/>
        </w:rPr>
        <w:softHyphen/>
      </w:r>
      <w:r>
        <w:rPr>
          <w:rFonts w:eastAsia="Times New Roman"/>
          <w:b/>
          <w:bCs/>
          <w:spacing w:val="-3"/>
          <w:sz w:val="22"/>
          <w:szCs w:val="22"/>
        </w:rPr>
        <w:t>ky nesmírně tragické, období tisíců nevinně ukřižovaných lidí, strašného útisku od římských okupantů, zvůle židov</w:t>
      </w:r>
      <w:r>
        <w:rPr>
          <w:rFonts w:eastAsia="Times New Roman"/>
          <w:b/>
          <w:bCs/>
          <w:spacing w:val="-3"/>
          <w:sz w:val="22"/>
          <w:szCs w:val="22"/>
        </w:rPr>
        <w:softHyphen/>
      </w:r>
      <w:r>
        <w:rPr>
          <w:rFonts w:eastAsia="Times New Roman"/>
          <w:b/>
          <w:bCs/>
          <w:spacing w:val="-5"/>
          <w:sz w:val="22"/>
          <w:szCs w:val="22"/>
        </w:rPr>
        <w:t>ských vládců a prokurátorů, arogantnosti a úplatnosti kně</w:t>
      </w:r>
      <w:r>
        <w:rPr>
          <w:rFonts w:eastAsia="Times New Roman"/>
          <w:b/>
          <w:bCs/>
          <w:spacing w:val="-5"/>
          <w:sz w:val="22"/>
          <w:szCs w:val="22"/>
        </w:rPr>
        <w:softHyphen/>
      </w:r>
      <w:r>
        <w:rPr>
          <w:rFonts w:eastAsia="Times New Roman"/>
          <w:b/>
          <w:bCs/>
          <w:spacing w:val="-3"/>
          <w:sz w:val="22"/>
          <w:szCs w:val="22"/>
        </w:rPr>
        <w:t>zi, vražedného teroru, všeobecné anarchie a častých ma</w:t>
      </w:r>
      <w:r>
        <w:rPr>
          <w:rFonts w:eastAsia="Times New Roman"/>
          <w:b/>
          <w:bCs/>
          <w:spacing w:val="-3"/>
          <w:sz w:val="22"/>
          <w:szCs w:val="22"/>
        </w:rPr>
        <w:softHyphen/>
      </w:r>
      <w:r>
        <w:rPr>
          <w:rFonts w:eastAsia="Times New Roman"/>
          <w:b/>
          <w:bCs/>
          <w:sz w:val="22"/>
          <w:szCs w:val="22"/>
        </w:rPr>
        <w:t>sakrů těžce zkoušeného obyvatelstva.</w:t>
      </w:r>
    </w:p>
    <w:p w:rsidR="00762751" w:rsidRDefault="00762751">
      <w:pPr>
        <w:shd w:val="clear" w:color="auto" w:fill="FFFFFF"/>
        <w:spacing w:line="235" w:lineRule="exact"/>
        <w:ind w:firstLine="216"/>
        <w:jc w:val="both"/>
      </w:pPr>
      <w:r>
        <w:rPr>
          <w:rFonts w:eastAsia="Times New Roman"/>
          <w:b/>
          <w:bCs/>
          <w:spacing w:val="-2"/>
          <w:sz w:val="22"/>
          <w:szCs w:val="22"/>
        </w:rPr>
        <w:t xml:space="preserve">Čtenáři Nového zákona si často ani neuvědomují, jaké </w:t>
      </w:r>
      <w:r>
        <w:rPr>
          <w:rFonts w:eastAsia="Times New Roman"/>
          <w:b/>
          <w:bCs/>
          <w:spacing w:val="-4"/>
          <w:sz w:val="22"/>
          <w:szCs w:val="22"/>
        </w:rPr>
        <w:t>byly podmínky, v nichž žil a učil Ježíš. Především nelze za</w:t>
      </w:r>
      <w:r>
        <w:rPr>
          <w:rFonts w:eastAsia="Times New Roman"/>
          <w:b/>
          <w:bCs/>
          <w:spacing w:val="-4"/>
          <w:sz w:val="22"/>
          <w:szCs w:val="22"/>
        </w:rPr>
        <w:softHyphen/>
      </w:r>
      <w:r>
        <w:rPr>
          <w:rFonts w:eastAsia="Times New Roman"/>
          <w:b/>
          <w:bCs/>
          <w:spacing w:val="-3"/>
          <w:sz w:val="22"/>
          <w:szCs w:val="22"/>
        </w:rPr>
        <w:t xml:space="preserve">pomínat, že Palestina nebyla země s jednolitou tvářností. </w:t>
      </w:r>
      <w:r>
        <w:rPr>
          <w:rFonts w:eastAsia="Times New Roman"/>
          <w:b/>
          <w:bCs/>
          <w:spacing w:val="-2"/>
          <w:sz w:val="22"/>
          <w:szCs w:val="22"/>
        </w:rPr>
        <w:t xml:space="preserve">Právě naopak: působily tu početné zeměpisné, politické, </w:t>
      </w:r>
      <w:r>
        <w:rPr>
          <w:rFonts w:eastAsia="Times New Roman"/>
          <w:b/>
          <w:bCs/>
          <w:spacing w:val="-3"/>
          <w:sz w:val="22"/>
          <w:szCs w:val="22"/>
        </w:rPr>
        <w:t xml:space="preserve">etnické, náboženské i sociální rozpory a rozdíly. Po smrti </w:t>
      </w:r>
      <w:r>
        <w:rPr>
          <w:rFonts w:eastAsia="Times New Roman"/>
          <w:b/>
          <w:bCs/>
          <w:spacing w:val="-4"/>
          <w:sz w:val="22"/>
          <w:szCs w:val="22"/>
        </w:rPr>
        <w:t>Heroda Velikého bylo území království rozděleno. Římané ho rozdělili na čtyři místodržitelství, takzvané tetrarchie, jejichž správu svěřili přímým dědicům zemřelého monar</w:t>
      </w:r>
      <w:r>
        <w:rPr>
          <w:rFonts w:eastAsia="Times New Roman"/>
          <w:b/>
          <w:bCs/>
          <w:spacing w:val="-4"/>
          <w:sz w:val="22"/>
          <w:szCs w:val="22"/>
        </w:rPr>
        <w:softHyphen/>
      </w:r>
      <w:r>
        <w:rPr>
          <w:rFonts w:eastAsia="Times New Roman"/>
          <w:b/>
          <w:bCs/>
          <w:spacing w:val="-5"/>
          <w:sz w:val="22"/>
          <w:szCs w:val="22"/>
        </w:rPr>
        <w:t>chy. Od roku 6 n. 1. byla Judea i Samařsko podřízeny pro</w:t>
      </w:r>
      <w:r>
        <w:rPr>
          <w:rFonts w:eastAsia="Times New Roman"/>
          <w:b/>
          <w:bCs/>
          <w:spacing w:val="-5"/>
          <w:sz w:val="22"/>
          <w:szCs w:val="22"/>
        </w:rPr>
        <w:softHyphen/>
      </w:r>
      <w:r>
        <w:rPr>
          <w:rFonts w:eastAsia="Times New Roman"/>
          <w:b/>
          <w:bCs/>
          <w:spacing w:val="-2"/>
          <w:sz w:val="22"/>
          <w:szCs w:val="22"/>
        </w:rPr>
        <w:t xml:space="preserve">kurátorovi, kterého jmenoval římský císař. V Galileji měl </w:t>
      </w:r>
      <w:r>
        <w:rPr>
          <w:rFonts w:eastAsia="Times New Roman"/>
          <w:b/>
          <w:bCs/>
          <w:sz w:val="22"/>
          <w:szCs w:val="22"/>
        </w:rPr>
        <w:t>v té době správní moc v rukou Herodes Antipas.</w:t>
      </w:r>
    </w:p>
    <w:p w:rsidR="00762751" w:rsidRDefault="00762751">
      <w:pPr>
        <w:shd w:val="clear" w:color="auto" w:fill="FFFFFF"/>
        <w:spacing w:line="235" w:lineRule="exact"/>
        <w:ind w:left="17" w:firstLine="218"/>
        <w:jc w:val="both"/>
      </w:pPr>
      <w:r>
        <w:rPr>
          <w:b/>
          <w:bCs/>
          <w:spacing w:val="-2"/>
          <w:sz w:val="22"/>
          <w:szCs w:val="22"/>
        </w:rPr>
        <w:t>Pod</w:t>
      </w:r>
      <w:r>
        <w:rPr>
          <w:rFonts w:eastAsia="Times New Roman"/>
          <w:b/>
          <w:bCs/>
          <w:spacing w:val="-2"/>
          <w:sz w:val="22"/>
          <w:szCs w:val="22"/>
        </w:rPr>
        <w:t>él nejdůležitějších obchodních cest rozkvétala kro</w:t>
      </w:r>
      <w:r>
        <w:rPr>
          <w:rFonts w:eastAsia="Times New Roman"/>
          <w:b/>
          <w:bCs/>
          <w:spacing w:val="-2"/>
          <w:sz w:val="22"/>
          <w:szCs w:val="22"/>
        </w:rPr>
        <w:softHyphen/>
      </w:r>
      <w:r>
        <w:rPr>
          <w:rFonts w:eastAsia="Times New Roman"/>
          <w:b/>
          <w:bCs/>
          <w:spacing w:val="-4"/>
          <w:sz w:val="22"/>
          <w:szCs w:val="22"/>
        </w:rPr>
        <w:t xml:space="preserve">mě toho helénistická města s malými židovskými ghetty ve svých hradbách. Tato města vytvořila volný svaz, zvaný </w:t>
      </w:r>
      <w:r>
        <w:rPr>
          <w:rFonts w:eastAsia="Times New Roman"/>
          <w:b/>
          <w:bCs/>
          <w:spacing w:val="-2"/>
          <w:sz w:val="22"/>
          <w:szCs w:val="22"/>
        </w:rPr>
        <w:t>Dekapolis (Desetiměstí), a byla naprosto nezávislá na oso</w:t>
      </w:r>
      <w:r>
        <w:rPr>
          <w:rFonts w:eastAsia="Times New Roman"/>
          <w:b/>
          <w:bCs/>
          <w:spacing w:val="-2"/>
          <w:sz w:val="22"/>
          <w:szCs w:val="22"/>
        </w:rPr>
        <w:softHyphen/>
      </w:r>
      <w:r>
        <w:rPr>
          <w:rFonts w:eastAsia="Times New Roman"/>
          <w:b/>
          <w:bCs/>
          <w:spacing w:val="-4"/>
          <w:sz w:val="22"/>
          <w:szCs w:val="22"/>
        </w:rPr>
        <w:t>bách tetrarchů, přestože podléhala císaři. Jak svým demo</w:t>
      </w:r>
      <w:r>
        <w:rPr>
          <w:rFonts w:eastAsia="Times New Roman"/>
          <w:b/>
          <w:bCs/>
          <w:spacing w:val="-4"/>
          <w:sz w:val="22"/>
          <w:szCs w:val="22"/>
        </w:rPr>
        <w:softHyphen/>
      </w:r>
      <w:r>
        <w:rPr>
          <w:rFonts w:eastAsia="Times New Roman"/>
          <w:b/>
          <w:bCs/>
          <w:spacing w:val="-5"/>
          <w:sz w:val="22"/>
          <w:szCs w:val="22"/>
        </w:rPr>
        <w:t>kratickým městským zřízením, tak i obchodní živostí a dy</w:t>
      </w:r>
      <w:r>
        <w:rPr>
          <w:rFonts w:eastAsia="Times New Roman"/>
          <w:b/>
          <w:bCs/>
          <w:spacing w:val="-5"/>
          <w:sz w:val="22"/>
          <w:szCs w:val="22"/>
        </w:rPr>
        <w:softHyphen/>
      </w:r>
      <w:r>
        <w:rPr>
          <w:rFonts w:eastAsia="Times New Roman"/>
          <w:b/>
          <w:bCs/>
          <w:spacing w:val="-3"/>
          <w:sz w:val="22"/>
          <w:szCs w:val="22"/>
        </w:rPr>
        <w:t>namičností připomínala hansovní města středověké Evro</w:t>
      </w:r>
      <w:r>
        <w:rPr>
          <w:rFonts w:eastAsia="Times New Roman"/>
          <w:b/>
          <w:bCs/>
          <w:spacing w:val="-3"/>
          <w:sz w:val="22"/>
          <w:szCs w:val="22"/>
        </w:rPr>
        <w:softHyphen/>
        <w:t xml:space="preserve">py. Všude v Palestině bylo slyšet řečtinu a není vyloučeno, </w:t>
      </w:r>
      <w:r>
        <w:rPr>
          <w:rFonts w:eastAsia="Times New Roman"/>
          <w:b/>
          <w:bCs/>
          <w:spacing w:val="-6"/>
          <w:sz w:val="22"/>
          <w:szCs w:val="22"/>
        </w:rPr>
        <w:t>že ji znal i Ježíš. Vždyť ani Judea, představující enklávu ju</w:t>
      </w:r>
      <w:r>
        <w:rPr>
          <w:rFonts w:eastAsia="Times New Roman"/>
          <w:b/>
          <w:bCs/>
          <w:spacing w:val="-6"/>
          <w:sz w:val="22"/>
          <w:szCs w:val="22"/>
        </w:rPr>
        <w:softHyphen/>
      </w:r>
      <w:r>
        <w:rPr>
          <w:rFonts w:eastAsia="Times New Roman"/>
          <w:b/>
          <w:bCs/>
          <w:spacing w:val="-5"/>
          <w:sz w:val="22"/>
          <w:szCs w:val="22"/>
        </w:rPr>
        <w:t xml:space="preserve">daismu s běžným užíváním aramejštiny, se neubránila této </w:t>
      </w:r>
      <w:r>
        <w:rPr>
          <w:rFonts w:eastAsia="Times New Roman"/>
          <w:b/>
          <w:bCs/>
          <w:sz w:val="22"/>
          <w:szCs w:val="22"/>
        </w:rPr>
        <w:t>helénistické infiltraci.</w:t>
      </w:r>
    </w:p>
    <w:p w:rsidR="00762751" w:rsidRDefault="00762751">
      <w:pPr>
        <w:shd w:val="clear" w:color="auto" w:fill="FFFFFF"/>
        <w:spacing w:before="223"/>
        <w:ind w:left="91"/>
        <w:jc w:val="center"/>
      </w:pPr>
      <w:r>
        <w:rPr>
          <w:b/>
          <w:bCs/>
          <w:spacing w:val="-7"/>
          <w:sz w:val="18"/>
          <w:szCs w:val="18"/>
        </w:rPr>
        <w:t>(384)</w:t>
      </w:r>
    </w:p>
    <w:p w:rsidR="00762751" w:rsidRDefault="00762751">
      <w:pPr>
        <w:shd w:val="clear" w:color="auto" w:fill="FFFFFF"/>
        <w:spacing w:before="223"/>
        <w:ind w:left="91"/>
        <w:jc w:val="center"/>
        <w:sectPr w:rsidR="00762751">
          <w:pgSz w:w="11909" w:h="16834"/>
          <w:pgMar w:top="1440" w:right="3267" w:bottom="720" w:left="3266" w:header="708" w:footer="708" w:gutter="0"/>
          <w:cols w:space="60"/>
          <w:noEndnote/>
        </w:sectPr>
      </w:pPr>
    </w:p>
    <w:p w:rsidR="00762751" w:rsidRDefault="00762751">
      <w:pPr>
        <w:shd w:val="clear" w:color="auto" w:fill="FFFFFF"/>
        <w:ind w:right="2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right="29" w:firstLine="214"/>
        <w:jc w:val="both"/>
      </w:pPr>
      <w:r>
        <w:rPr>
          <w:b/>
          <w:bCs/>
          <w:spacing w:val="-4"/>
          <w:sz w:val="22"/>
          <w:szCs w:val="22"/>
        </w:rPr>
        <w:t>Cel</w:t>
      </w:r>
      <w:r>
        <w:rPr>
          <w:rFonts w:eastAsia="Times New Roman"/>
          <w:b/>
          <w:bCs/>
          <w:spacing w:val="-4"/>
          <w:sz w:val="22"/>
          <w:szCs w:val="22"/>
        </w:rPr>
        <w:t>á Palestina byla zasažena morem nenávisti a fanatis</w:t>
      </w:r>
      <w:r>
        <w:rPr>
          <w:rFonts w:eastAsia="Times New Roman"/>
          <w:b/>
          <w:bCs/>
          <w:spacing w:val="-4"/>
          <w:sz w:val="22"/>
          <w:szCs w:val="22"/>
        </w:rPr>
        <w:softHyphen/>
      </w:r>
      <w:r>
        <w:rPr>
          <w:rFonts w:eastAsia="Times New Roman"/>
          <w:b/>
          <w:bCs/>
          <w:sz w:val="22"/>
          <w:szCs w:val="22"/>
        </w:rPr>
        <w:t xml:space="preserve">mu. Nenáviděly se jednotlivé etnické skupiny, odsouzené k vzájemnému soužití, nenáviděli se Židé mezi sebou už </w:t>
      </w:r>
      <w:r>
        <w:rPr>
          <w:rFonts w:eastAsia="Times New Roman"/>
          <w:b/>
          <w:bCs/>
          <w:spacing w:val="-3"/>
          <w:sz w:val="22"/>
          <w:szCs w:val="22"/>
        </w:rPr>
        <w:t>jen z toho prostého důvodu, že se narodili a bydleli v růz</w:t>
      </w:r>
      <w:r>
        <w:rPr>
          <w:rFonts w:eastAsia="Times New Roman"/>
          <w:b/>
          <w:bCs/>
          <w:spacing w:val="-3"/>
          <w:sz w:val="22"/>
          <w:szCs w:val="22"/>
        </w:rPr>
        <w:softHyphen/>
      </w:r>
      <w:r>
        <w:rPr>
          <w:rFonts w:eastAsia="Times New Roman"/>
          <w:b/>
          <w:bCs/>
          <w:spacing w:val="-4"/>
          <w:sz w:val="22"/>
          <w:szCs w:val="22"/>
        </w:rPr>
        <w:t xml:space="preserve">ných krajích země. Poznali jsme už nepřátelský, pohrdavý </w:t>
      </w:r>
      <w:r>
        <w:rPr>
          <w:rFonts w:eastAsia="Times New Roman"/>
          <w:b/>
          <w:bCs/>
          <w:spacing w:val="-6"/>
          <w:sz w:val="22"/>
          <w:szCs w:val="22"/>
        </w:rPr>
        <w:t xml:space="preserve">vztah Judeje ke kacířskému Samařsku a také k pravověrné </w:t>
      </w:r>
      <w:r>
        <w:rPr>
          <w:rFonts w:eastAsia="Times New Roman"/>
          <w:b/>
          <w:bCs/>
          <w:spacing w:val="-2"/>
          <w:sz w:val="22"/>
          <w:szCs w:val="22"/>
        </w:rPr>
        <w:t xml:space="preserve">Galileji, kde bylo velmi početné pohanské obyvatelstvo mluvící řecky, a Židé používali opovrhovanou, dialektově </w:t>
      </w:r>
      <w:r>
        <w:rPr>
          <w:rFonts w:eastAsia="Times New Roman"/>
          <w:b/>
          <w:bCs/>
          <w:spacing w:val="-3"/>
          <w:sz w:val="22"/>
          <w:szCs w:val="22"/>
        </w:rPr>
        <w:t xml:space="preserve">odlišnou aramejštinu (připomeňme si scénu s Petrem na </w:t>
      </w:r>
      <w:r>
        <w:rPr>
          <w:rFonts w:eastAsia="Times New Roman"/>
          <w:b/>
          <w:bCs/>
          <w:sz w:val="22"/>
          <w:szCs w:val="22"/>
        </w:rPr>
        <w:t>nádvoří u velekněze).</w:t>
      </w:r>
    </w:p>
    <w:p w:rsidR="00762751" w:rsidRDefault="00762751">
      <w:pPr>
        <w:shd w:val="clear" w:color="auto" w:fill="FFFFFF"/>
        <w:spacing w:line="235" w:lineRule="exact"/>
        <w:ind w:left="7" w:right="22" w:firstLine="214"/>
        <w:jc w:val="both"/>
      </w:pPr>
      <w:r>
        <w:rPr>
          <w:b/>
          <w:bCs/>
          <w:spacing w:val="-4"/>
          <w:sz w:val="22"/>
          <w:szCs w:val="22"/>
        </w:rPr>
        <w:t>Situace v Palestin</w:t>
      </w:r>
      <w:r>
        <w:rPr>
          <w:rFonts w:eastAsia="Times New Roman"/>
          <w:b/>
          <w:bCs/>
          <w:spacing w:val="-4"/>
          <w:sz w:val="22"/>
          <w:szCs w:val="22"/>
        </w:rPr>
        <w:t xml:space="preserve">ě byla nesmírně napjatá. V helénských </w:t>
      </w:r>
      <w:r>
        <w:rPr>
          <w:rFonts w:eastAsia="Times New Roman"/>
          <w:b/>
          <w:bCs/>
          <w:spacing w:val="-3"/>
          <w:sz w:val="22"/>
          <w:szCs w:val="22"/>
        </w:rPr>
        <w:t xml:space="preserve">městech při sebemenší příležitosti docházelo k pogromům na Židy a ti se opět, pokud jen trochu mohli, krvavě mstili </w:t>
      </w:r>
      <w:r>
        <w:rPr>
          <w:rFonts w:eastAsia="Times New Roman"/>
          <w:b/>
          <w:bCs/>
          <w:spacing w:val="-2"/>
          <w:sz w:val="22"/>
          <w:szCs w:val="22"/>
        </w:rPr>
        <w:t xml:space="preserve">za toto násilí. Samařané si nepočínali o nic lip: poutníky, </w:t>
      </w:r>
      <w:r>
        <w:rPr>
          <w:rFonts w:eastAsia="Times New Roman"/>
          <w:b/>
          <w:bCs/>
          <w:spacing w:val="-4"/>
          <w:sz w:val="22"/>
          <w:szCs w:val="22"/>
        </w:rPr>
        <w:t xml:space="preserve">kteří mířili z Galileje do Jeruzaléma, a museli tedy projít </w:t>
      </w:r>
      <w:r>
        <w:rPr>
          <w:rFonts w:eastAsia="Times New Roman"/>
          <w:b/>
          <w:bCs/>
          <w:spacing w:val="-2"/>
          <w:sz w:val="22"/>
          <w:szCs w:val="22"/>
        </w:rPr>
        <w:t>jejich územím, nelítostně okrádali přímo na cestě, a do</w:t>
      </w:r>
      <w:r>
        <w:rPr>
          <w:rFonts w:eastAsia="Times New Roman"/>
          <w:b/>
          <w:bCs/>
          <w:spacing w:val="-2"/>
          <w:sz w:val="22"/>
          <w:szCs w:val="22"/>
        </w:rPr>
        <w:softHyphen/>
      </w:r>
      <w:r>
        <w:rPr>
          <w:rFonts w:eastAsia="Times New Roman"/>
          <w:b/>
          <w:bCs/>
          <w:sz w:val="22"/>
          <w:szCs w:val="22"/>
        </w:rPr>
        <w:t>konce i vraždili.</w:t>
      </w:r>
    </w:p>
    <w:p w:rsidR="00762751" w:rsidRDefault="00762751">
      <w:pPr>
        <w:shd w:val="clear" w:color="auto" w:fill="FFFFFF"/>
        <w:spacing w:line="235" w:lineRule="exact"/>
        <w:ind w:left="26" w:right="5" w:firstLine="218"/>
        <w:jc w:val="both"/>
      </w:pPr>
      <w:r>
        <w:rPr>
          <w:b/>
          <w:bCs/>
          <w:spacing w:val="-2"/>
          <w:sz w:val="22"/>
          <w:szCs w:val="22"/>
        </w:rPr>
        <w:t>U</w:t>
      </w:r>
      <w:r>
        <w:rPr>
          <w:rFonts w:eastAsia="Times New Roman"/>
          <w:b/>
          <w:bCs/>
          <w:spacing w:val="-2"/>
          <w:sz w:val="22"/>
          <w:szCs w:val="22"/>
        </w:rPr>
        <w:t xml:space="preserve">ž při jiné příležitosti jsme se zmínili o rozdrobenosti </w:t>
      </w:r>
      <w:r>
        <w:rPr>
          <w:rFonts w:eastAsia="Times New Roman"/>
          <w:b/>
          <w:bCs/>
          <w:spacing w:val="-4"/>
          <w:sz w:val="22"/>
          <w:szCs w:val="22"/>
        </w:rPr>
        <w:t xml:space="preserve">Židů na antagonistické sekty a politické skupiny. Obrážely </w:t>
      </w:r>
      <w:r>
        <w:rPr>
          <w:rFonts w:eastAsia="Times New Roman"/>
          <w:b/>
          <w:bCs/>
          <w:spacing w:val="-3"/>
          <w:sz w:val="22"/>
          <w:szCs w:val="22"/>
        </w:rPr>
        <w:t>se v nich nejen rozdíly v náboženském přesvědčení, ale ta</w:t>
      </w:r>
      <w:r>
        <w:rPr>
          <w:rFonts w:eastAsia="Times New Roman"/>
          <w:b/>
          <w:bCs/>
          <w:spacing w:val="-3"/>
          <w:sz w:val="22"/>
          <w:szCs w:val="22"/>
        </w:rPr>
        <w:softHyphen/>
        <w:t xml:space="preserve">ké propast, jež existovala mezi bohatými a chudými. Kněží </w:t>
      </w:r>
      <w:r>
        <w:rPr>
          <w:rFonts w:eastAsia="Times New Roman"/>
          <w:b/>
          <w:bCs/>
          <w:spacing w:val="-4"/>
          <w:sz w:val="22"/>
          <w:szCs w:val="22"/>
        </w:rPr>
        <w:t>v čele s veleknězem, stejně jako zámožní židovští starší pa</w:t>
      </w:r>
      <w:r>
        <w:rPr>
          <w:rFonts w:eastAsia="Times New Roman"/>
          <w:b/>
          <w:bCs/>
          <w:spacing w:val="-4"/>
          <w:sz w:val="22"/>
          <w:szCs w:val="22"/>
        </w:rPr>
        <w:softHyphen/>
      </w:r>
      <w:r>
        <w:rPr>
          <w:rFonts w:eastAsia="Times New Roman"/>
          <w:b/>
          <w:bCs/>
          <w:spacing w:val="-3"/>
          <w:sz w:val="22"/>
          <w:szCs w:val="22"/>
        </w:rPr>
        <w:t xml:space="preserve">třili obyčejně k saduceům. V obavě o svoje úřady, majetek </w:t>
      </w:r>
      <w:r>
        <w:rPr>
          <w:rFonts w:eastAsia="Times New Roman"/>
          <w:b/>
          <w:bCs/>
          <w:spacing w:val="-4"/>
          <w:sz w:val="22"/>
          <w:szCs w:val="22"/>
        </w:rPr>
        <w:t xml:space="preserve">a moc vedli smířlivou politiku vůči Římanům. O moci této společenské vrstvy může svědčit fakt, že v Jeruzalémě bylo </w:t>
      </w:r>
      <w:r>
        <w:rPr>
          <w:rFonts w:eastAsia="Times New Roman"/>
          <w:b/>
          <w:bCs/>
          <w:spacing w:val="-3"/>
          <w:sz w:val="22"/>
          <w:szCs w:val="22"/>
        </w:rPr>
        <w:t>dvacet tisíc kněží, nepočítaje levity, kteří vykonávali nej</w:t>
      </w:r>
      <w:r>
        <w:rPr>
          <w:rFonts w:eastAsia="Times New Roman"/>
          <w:b/>
          <w:bCs/>
          <w:spacing w:val="-3"/>
          <w:sz w:val="22"/>
          <w:szCs w:val="22"/>
        </w:rPr>
        <w:softHyphen/>
      </w:r>
      <w:r>
        <w:rPr>
          <w:rFonts w:eastAsia="Times New Roman"/>
          <w:b/>
          <w:bCs/>
          <w:spacing w:val="-4"/>
          <w:sz w:val="22"/>
          <w:szCs w:val="22"/>
        </w:rPr>
        <w:t xml:space="preserve">různější služebné práce související s chrámem. Dvacet tisíc </w:t>
      </w:r>
      <w:r>
        <w:rPr>
          <w:rFonts w:eastAsia="Times New Roman"/>
          <w:b/>
          <w:bCs/>
          <w:spacing w:val="-3"/>
          <w:sz w:val="22"/>
          <w:szCs w:val="22"/>
        </w:rPr>
        <w:t xml:space="preserve">kněží ve městě čítajícím podle odhadu historiků nejvýš </w:t>
      </w:r>
      <w:r>
        <w:rPr>
          <w:rFonts w:eastAsia="Times New Roman"/>
          <w:b/>
          <w:bCs/>
          <w:spacing w:val="-1"/>
          <w:sz w:val="22"/>
          <w:szCs w:val="22"/>
        </w:rPr>
        <w:t xml:space="preserve">120-150 tisíc obyvatel! Nepřipomíná to Tibet před jeho </w:t>
      </w:r>
      <w:r>
        <w:rPr>
          <w:rFonts w:eastAsia="Times New Roman"/>
          <w:b/>
          <w:bCs/>
          <w:spacing w:val="-3"/>
          <w:sz w:val="22"/>
          <w:szCs w:val="22"/>
        </w:rPr>
        <w:t>obsazením Číňany? Ježíš - přicházející z daleké Galileje známé svou vzpurností a opovažující se agitovat na chrá</w:t>
      </w:r>
      <w:r>
        <w:rPr>
          <w:rFonts w:eastAsia="Times New Roman"/>
          <w:b/>
          <w:bCs/>
          <w:spacing w:val="-3"/>
          <w:sz w:val="22"/>
          <w:szCs w:val="22"/>
        </w:rPr>
        <w:softHyphen/>
        <w:t>movém nádvoří - neměl v těchto podmínkách žádnou na</w:t>
      </w:r>
      <w:r>
        <w:rPr>
          <w:rFonts w:eastAsia="Times New Roman"/>
          <w:b/>
          <w:bCs/>
          <w:spacing w:val="-3"/>
          <w:sz w:val="22"/>
          <w:szCs w:val="22"/>
        </w:rPr>
        <w:softHyphen/>
      </w:r>
      <w:r>
        <w:rPr>
          <w:rFonts w:eastAsia="Times New Roman"/>
          <w:b/>
          <w:bCs/>
          <w:sz w:val="22"/>
          <w:szCs w:val="22"/>
        </w:rPr>
        <w:t>ději, že vyvázne životem.</w:t>
      </w:r>
    </w:p>
    <w:p w:rsidR="00762751" w:rsidRDefault="00762751">
      <w:pPr>
        <w:shd w:val="clear" w:color="auto" w:fill="FFFFFF"/>
        <w:spacing w:line="235" w:lineRule="exact"/>
        <w:ind w:left="43" w:firstLine="221"/>
        <w:jc w:val="both"/>
      </w:pPr>
      <w:r>
        <w:rPr>
          <w:b/>
          <w:bCs/>
          <w:spacing w:val="-3"/>
          <w:sz w:val="22"/>
          <w:szCs w:val="22"/>
        </w:rPr>
        <w:t>Farizeov</w:t>
      </w:r>
      <w:r>
        <w:rPr>
          <w:rFonts w:eastAsia="Times New Roman"/>
          <w:b/>
          <w:bCs/>
          <w:spacing w:val="-3"/>
          <w:sz w:val="22"/>
          <w:szCs w:val="22"/>
        </w:rPr>
        <w:t xml:space="preserve">é představovali velkou židovskou sektu, která vyrostla bezprostředně z masového lidového hnutí. Byli fanaticky oddáni svému náboženství a přímo posedlí vírou </w:t>
      </w:r>
      <w:r>
        <w:rPr>
          <w:rFonts w:eastAsia="Times New Roman"/>
          <w:b/>
          <w:bCs/>
          <w:spacing w:val="-5"/>
          <w:sz w:val="22"/>
          <w:szCs w:val="22"/>
        </w:rPr>
        <w:t>v brzký příchod mesiáše, který je měl vysvobodit z římské</w:t>
      </w:r>
      <w:r>
        <w:rPr>
          <w:rFonts w:eastAsia="Times New Roman"/>
          <w:b/>
          <w:bCs/>
          <w:spacing w:val="-5"/>
          <w:sz w:val="22"/>
          <w:szCs w:val="22"/>
        </w:rPr>
        <w:softHyphen/>
      </w:r>
      <w:r>
        <w:rPr>
          <w:rFonts w:eastAsia="Times New Roman"/>
          <w:b/>
          <w:bCs/>
          <w:sz w:val="22"/>
          <w:szCs w:val="22"/>
        </w:rPr>
        <w:t>ho područí. V mesianistickém zápalu se uváděli do stavu</w:t>
      </w:r>
    </w:p>
    <w:p w:rsidR="00762751" w:rsidRDefault="00762751">
      <w:pPr>
        <w:shd w:val="clear" w:color="auto" w:fill="FFFFFF"/>
        <w:spacing w:before="233"/>
        <w:ind w:left="48"/>
        <w:jc w:val="center"/>
      </w:pPr>
      <w:r>
        <w:rPr>
          <w:b/>
          <w:bCs/>
          <w:spacing w:val="-7"/>
          <w:sz w:val="18"/>
          <w:szCs w:val="18"/>
        </w:rPr>
        <w:t>(385)</w:t>
      </w:r>
    </w:p>
    <w:p w:rsidR="00762751" w:rsidRDefault="00762751">
      <w:pPr>
        <w:shd w:val="clear" w:color="auto" w:fill="FFFFFF"/>
        <w:spacing w:before="233"/>
        <w:ind w:left="48"/>
        <w:jc w:val="center"/>
        <w:sectPr w:rsidR="00762751">
          <w:pgSz w:w="11909" w:h="16834"/>
          <w:pgMar w:top="1440" w:right="3248" w:bottom="720" w:left="3256" w:header="708" w:footer="708" w:gutter="0"/>
          <w:cols w:space="60"/>
          <w:noEndnote/>
        </w:sectPr>
      </w:pPr>
    </w:p>
    <w:p w:rsidR="00762751" w:rsidRDefault="00762751">
      <w:pPr>
        <w:shd w:val="clear" w:color="auto" w:fill="FFFFFF"/>
        <w:ind w:left="62"/>
        <w:jc w:val="center"/>
      </w:pPr>
      <w:r>
        <w:rPr>
          <w:b/>
          <w:bCs/>
          <w:spacing w:val="-7"/>
          <w:sz w:val="16"/>
          <w:szCs w:val="16"/>
        </w:rPr>
        <w:lastRenderedPageBreak/>
        <w:t>U PRAMENU K</w:t>
      </w:r>
      <w:r>
        <w:rPr>
          <w:rFonts w:eastAsia="Times New Roman"/>
          <w:b/>
          <w:bCs/>
          <w:spacing w:val="-7"/>
          <w:sz w:val="16"/>
          <w:szCs w:val="16"/>
        </w:rPr>
        <w:t>ŘESŤANSTVÍ</w:t>
      </w:r>
    </w:p>
    <w:p w:rsidR="00762751" w:rsidRDefault="00762751">
      <w:pPr>
        <w:shd w:val="clear" w:color="auto" w:fill="FFFFFF"/>
        <w:spacing w:before="403" w:line="235" w:lineRule="exact"/>
        <w:ind w:left="31"/>
        <w:jc w:val="both"/>
      </w:pPr>
      <w:r>
        <w:rPr>
          <w:b/>
          <w:bCs/>
          <w:spacing w:val="-3"/>
          <w:sz w:val="22"/>
          <w:szCs w:val="22"/>
        </w:rPr>
        <w:t>n</w:t>
      </w:r>
      <w:r>
        <w:rPr>
          <w:rFonts w:eastAsia="Times New Roman"/>
          <w:b/>
          <w:bCs/>
          <w:spacing w:val="-3"/>
          <w:sz w:val="22"/>
          <w:szCs w:val="22"/>
        </w:rPr>
        <w:t>áboženské extáze, hromadně se modlili, předpovídali bo</w:t>
      </w:r>
      <w:r>
        <w:rPr>
          <w:rFonts w:eastAsia="Times New Roman"/>
          <w:b/>
          <w:bCs/>
          <w:spacing w:val="-3"/>
          <w:sz w:val="22"/>
          <w:szCs w:val="22"/>
        </w:rPr>
        <w:softHyphen/>
        <w:t>ží hněv a poslední soud. Všelijací samozvaní mesiáši, pro</w:t>
      </w:r>
      <w:r>
        <w:rPr>
          <w:rFonts w:eastAsia="Times New Roman"/>
          <w:b/>
          <w:bCs/>
          <w:spacing w:val="-3"/>
          <w:sz w:val="22"/>
          <w:szCs w:val="22"/>
        </w:rPr>
        <w:softHyphen/>
      </w:r>
      <w:r>
        <w:rPr>
          <w:rFonts w:eastAsia="Times New Roman"/>
          <w:b/>
          <w:bCs/>
          <w:spacing w:val="-2"/>
          <w:sz w:val="22"/>
          <w:szCs w:val="22"/>
        </w:rPr>
        <w:t>roci a šarlatáni je vedli na jejich houfných poutích, podo</w:t>
      </w:r>
      <w:r>
        <w:rPr>
          <w:rFonts w:eastAsia="Times New Roman"/>
          <w:b/>
          <w:bCs/>
          <w:spacing w:val="-2"/>
          <w:sz w:val="22"/>
          <w:szCs w:val="22"/>
        </w:rPr>
        <w:softHyphen/>
      </w:r>
      <w:r>
        <w:rPr>
          <w:rFonts w:eastAsia="Times New Roman"/>
          <w:b/>
          <w:bCs/>
          <w:spacing w:val="-3"/>
          <w:sz w:val="22"/>
          <w:szCs w:val="22"/>
        </w:rPr>
        <w:t>bajících se tažení sarančat, do pouště nebo na místa posvě</w:t>
      </w:r>
      <w:r>
        <w:rPr>
          <w:rFonts w:eastAsia="Times New Roman"/>
          <w:b/>
          <w:bCs/>
          <w:spacing w:val="-3"/>
          <w:sz w:val="22"/>
          <w:szCs w:val="22"/>
        </w:rPr>
        <w:softHyphen/>
      </w:r>
      <w:r>
        <w:rPr>
          <w:rFonts w:eastAsia="Times New Roman"/>
          <w:b/>
          <w:bCs/>
          <w:sz w:val="22"/>
          <w:szCs w:val="22"/>
        </w:rPr>
        <w:t>cená tradicí. Vyvolávali přitom zmatek a neklid, šířili strach.</w:t>
      </w:r>
    </w:p>
    <w:p w:rsidR="00762751" w:rsidRDefault="00762751">
      <w:pPr>
        <w:shd w:val="clear" w:color="auto" w:fill="FFFFFF"/>
        <w:spacing w:line="235" w:lineRule="exact"/>
        <w:ind w:left="22" w:right="5" w:firstLine="221"/>
        <w:jc w:val="both"/>
      </w:pPr>
      <w:r>
        <w:rPr>
          <w:rFonts w:eastAsia="Times New Roman"/>
          <w:b/>
          <w:bCs/>
          <w:spacing w:val="-5"/>
          <w:sz w:val="22"/>
          <w:szCs w:val="22"/>
        </w:rPr>
        <w:t>Římané reagovali bleskurychle a nesmírně krutě. Vraž</w:t>
      </w:r>
      <w:r>
        <w:rPr>
          <w:rFonts w:eastAsia="Times New Roman"/>
          <w:b/>
          <w:bCs/>
          <w:spacing w:val="-5"/>
          <w:sz w:val="22"/>
          <w:szCs w:val="22"/>
        </w:rPr>
        <w:softHyphen/>
      </w:r>
      <w:r>
        <w:rPr>
          <w:rFonts w:eastAsia="Times New Roman"/>
          <w:b/>
          <w:bCs/>
          <w:spacing w:val="-2"/>
          <w:sz w:val="22"/>
          <w:szCs w:val="22"/>
        </w:rPr>
        <w:t>dili, mučili, loupili a pálili domy a ve svém pohrdání nerozlišovali viníky od nevinných ani ozbrojené od bez</w:t>
      </w:r>
      <w:r>
        <w:rPr>
          <w:rFonts w:eastAsia="Times New Roman"/>
          <w:b/>
          <w:bCs/>
          <w:spacing w:val="-2"/>
          <w:sz w:val="22"/>
          <w:szCs w:val="22"/>
        </w:rPr>
        <w:softHyphen/>
      </w:r>
      <w:r>
        <w:rPr>
          <w:rFonts w:eastAsia="Times New Roman"/>
          <w:b/>
          <w:bCs/>
          <w:sz w:val="22"/>
          <w:szCs w:val="22"/>
        </w:rPr>
        <w:t xml:space="preserve">branných. Josef Flavius tvrdí, že po potlačení jedné vzpoury ukřižovali pouze v Jeruzalémě dva tisíce Židů. </w:t>
      </w:r>
      <w:r>
        <w:rPr>
          <w:rFonts w:eastAsia="Times New Roman"/>
          <w:b/>
          <w:bCs/>
          <w:spacing w:val="-2"/>
          <w:sz w:val="22"/>
          <w:szCs w:val="22"/>
        </w:rPr>
        <w:t>A zde, máme-li si uvědomit rozměry této pohromy, musí</w:t>
      </w:r>
      <w:r>
        <w:rPr>
          <w:rFonts w:eastAsia="Times New Roman"/>
          <w:b/>
          <w:bCs/>
          <w:spacing w:val="-2"/>
          <w:sz w:val="22"/>
          <w:szCs w:val="22"/>
        </w:rPr>
        <w:softHyphen/>
      </w:r>
      <w:r>
        <w:rPr>
          <w:rFonts w:eastAsia="Times New Roman"/>
          <w:b/>
          <w:bCs/>
          <w:sz w:val="22"/>
          <w:szCs w:val="22"/>
        </w:rPr>
        <w:t xml:space="preserve">me se opět odvolat na čtenářovu fantazii. Je to otřesný </w:t>
      </w:r>
      <w:r>
        <w:rPr>
          <w:rFonts w:eastAsia="Times New Roman"/>
          <w:b/>
          <w:bCs/>
          <w:spacing w:val="-4"/>
          <w:sz w:val="22"/>
          <w:szCs w:val="22"/>
        </w:rPr>
        <w:t>obraz, takový les dvou tisíc křížů s nelidsky zmučenými tě</w:t>
      </w:r>
      <w:r>
        <w:rPr>
          <w:rFonts w:eastAsia="Times New Roman"/>
          <w:b/>
          <w:bCs/>
          <w:spacing w:val="-4"/>
          <w:sz w:val="22"/>
          <w:szCs w:val="22"/>
        </w:rPr>
        <w:softHyphen/>
      </w:r>
      <w:r>
        <w:rPr>
          <w:rFonts w:eastAsia="Times New Roman"/>
          <w:b/>
          <w:bCs/>
          <w:spacing w:val="-1"/>
          <w:sz w:val="22"/>
          <w:szCs w:val="22"/>
        </w:rPr>
        <w:t xml:space="preserve">ly v nevelkém městě, vlastně v provinciálním středisku. </w:t>
      </w:r>
      <w:r>
        <w:rPr>
          <w:rFonts w:eastAsia="Times New Roman"/>
          <w:b/>
          <w:bCs/>
          <w:spacing w:val="-3"/>
          <w:sz w:val="22"/>
          <w:szCs w:val="22"/>
        </w:rPr>
        <w:t xml:space="preserve">Není divu, že vznikla společenství zélótů a sikariů, kteří </w:t>
      </w:r>
      <w:r>
        <w:rPr>
          <w:rFonts w:eastAsia="Times New Roman"/>
          <w:b/>
          <w:bCs/>
          <w:spacing w:val="-4"/>
          <w:sz w:val="22"/>
          <w:szCs w:val="22"/>
        </w:rPr>
        <w:t>vypověděli válku na život a na smrt Římanům i jejich ži</w:t>
      </w:r>
      <w:r>
        <w:rPr>
          <w:rFonts w:eastAsia="Times New Roman"/>
          <w:b/>
          <w:bCs/>
          <w:spacing w:val="-4"/>
          <w:sz w:val="22"/>
          <w:szCs w:val="22"/>
        </w:rPr>
        <w:softHyphen/>
      </w:r>
      <w:r>
        <w:rPr>
          <w:rFonts w:eastAsia="Times New Roman"/>
          <w:b/>
          <w:bCs/>
          <w:sz w:val="22"/>
          <w:szCs w:val="22"/>
        </w:rPr>
        <w:t>dovským přisluhovačům.</w:t>
      </w:r>
    </w:p>
    <w:p w:rsidR="00762751" w:rsidRDefault="00762751">
      <w:pPr>
        <w:shd w:val="clear" w:color="auto" w:fill="FFFFFF"/>
        <w:spacing w:line="235" w:lineRule="exact"/>
        <w:ind w:right="26" w:firstLine="211"/>
        <w:jc w:val="both"/>
      </w:pPr>
      <w:r>
        <w:rPr>
          <w:b/>
          <w:bCs/>
          <w:spacing w:val="-3"/>
          <w:sz w:val="22"/>
          <w:szCs w:val="22"/>
        </w:rPr>
        <w:t>Z talmudu m</w:t>
      </w:r>
      <w:r>
        <w:rPr>
          <w:rFonts w:eastAsia="Times New Roman"/>
          <w:b/>
          <w:bCs/>
          <w:spacing w:val="-3"/>
          <w:sz w:val="22"/>
          <w:szCs w:val="22"/>
        </w:rPr>
        <w:t xml:space="preserve">ůžeme vyčíst názor, že „Izrael upadl do </w:t>
      </w:r>
      <w:r>
        <w:rPr>
          <w:rFonts w:eastAsia="Times New Roman"/>
          <w:b/>
          <w:bCs/>
          <w:spacing w:val="-4"/>
          <w:sz w:val="22"/>
          <w:szCs w:val="22"/>
        </w:rPr>
        <w:t>otroctví, protože v zemi vzniklo 24 odrůd sektářství". Jed</w:t>
      </w:r>
      <w:r>
        <w:rPr>
          <w:rFonts w:eastAsia="Times New Roman"/>
          <w:b/>
          <w:bCs/>
          <w:spacing w:val="-4"/>
          <w:sz w:val="22"/>
          <w:szCs w:val="22"/>
        </w:rPr>
        <w:softHyphen/>
      </w:r>
      <w:r>
        <w:rPr>
          <w:rFonts w:eastAsia="Times New Roman"/>
          <w:b/>
          <w:bCs/>
          <w:spacing w:val="-2"/>
          <w:sz w:val="22"/>
          <w:szCs w:val="22"/>
        </w:rPr>
        <w:t>notlivá společenství a sdružení bojovala mezi sebou s ne</w:t>
      </w:r>
      <w:r>
        <w:rPr>
          <w:rFonts w:eastAsia="Times New Roman"/>
          <w:b/>
          <w:bCs/>
          <w:spacing w:val="-2"/>
          <w:sz w:val="22"/>
          <w:szCs w:val="22"/>
        </w:rPr>
        <w:softHyphen/>
      </w:r>
      <w:r>
        <w:rPr>
          <w:rFonts w:eastAsia="Times New Roman"/>
          <w:b/>
          <w:bCs/>
          <w:spacing w:val="-3"/>
          <w:sz w:val="22"/>
          <w:szCs w:val="22"/>
        </w:rPr>
        <w:t xml:space="preserve">slýchanou náruživostí a vlastně nikdo si nemohl být jist </w:t>
      </w:r>
      <w:r>
        <w:rPr>
          <w:rFonts w:eastAsia="Times New Roman"/>
          <w:b/>
          <w:bCs/>
          <w:spacing w:val="-4"/>
          <w:sz w:val="22"/>
          <w:szCs w:val="22"/>
        </w:rPr>
        <w:t xml:space="preserve">zítřkem. Tak například sikariové probodli dýkou dokonce </w:t>
      </w:r>
      <w:r>
        <w:rPr>
          <w:rFonts w:eastAsia="Times New Roman"/>
          <w:b/>
          <w:bCs/>
          <w:spacing w:val="-3"/>
          <w:sz w:val="22"/>
          <w:szCs w:val="22"/>
        </w:rPr>
        <w:t>velekněze Jónatana. Židovští vládci a veleknězi používali despotické metody, masově uplatňovali nucené práce a dr</w:t>
      </w:r>
      <w:r>
        <w:rPr>
          <w:rFonts w:eastAsia="Times New Roman"/>
          <w:b/>
          <w:bCs/>
          <w:spacing w:val="-3"/>
          <w:sz w:val="22"/>
          <w:szCs w:val="22"/>
        </w:rPr>
        <w:softHyphen/>
        <w:t>želi společnost na uzdě za pomoci množství placených do-</w:t>
      </w:r>
      <w:r>
        <w:rPr>
          <w:rFonts w:eastAsia="Times New Roman"/>
          <w:b/>
          <w:bCs/>
          <w:spacing w:val="-1"/>
          <w:sz w:val="22"/>
          <w:szCs w:val="22"/>
        </w:rPr>
        <w:t xml:space="preserve">našečů. Josef Flavius píše, že všude v Palestině, v městech </w:t>
      </w:r>
      <w:r>
        <w:rPr>
          <w:rFonts w:eastAsia="Times New Roman"/>
          <w:b/>
          <w:bCs/>
          <w:spacing w:val="-3"/>
          <w:sz w:val="22"/>
          <w:szCs w:val="22"/>
        </w:rPr>
        <w:t xml:space="preserve">i městečkách, pracovali donašeči v davu a plodem jejich </w:t>
      </w:r>
      <w:r>
        <w:rPr>
          <w:rFonts w:eastAsia="Times New Roman"/>
          <w:b/>
          <w:bCs/>
          <w:spacing w:val="-2"/>
          <w:sz w:val="22"/>
          <w:szCs w:val="22"/>
        </w:rPr>
        <w:t xml:space="preserve">hanebné činnosti byly časté deportace, věznění, a dokonce </w:t>
      </w:r>
      <w:r>
        <w:rPr>
          <w:rFonts w:eastAsia="Times New Roman"/>
          <w:b/>
          <w:bCs/>
          <w:spacing w:val="-5"/>
          <w:sz w:val="22"/>
          <w:szCs w:val="22"/>
        </w:rPr>
        <w:t>i smrt. Udavačství dostalo tenkrát charakter epidemie a ja</w:t>
      </w:r>
      <w:r>
        <w:rPr>
          <w:rFonts w:eastAsia="Times New Roman"/>
          <w:b/>
          <w:bCs/>
          <w:spacing w:val="-5"/>
          <w:sz w:val="22"/>
          <w:szCs w:val="22"/>
        </w:rPr>
        <w:softHyphen/>
      </w:r>
      <w:r>
        <w:rPr>
          <w:rFonts w:eastAsia="Times New Roman"/>
          <w:b/>
          <w:bCs/>
          <w:sz w:val="22"/>
          <w:szCs w:val="22"/>
        </w:rPr>
        <w:t xml:space="preserve">kousi jeho ozvěnou bude nejspíš i Jidáš, o němž se neví, </w:t>
      </w:r>
      <w:r>
        <w:rPr>
          <w:rFonts w:eastAsia="Times New Roman"/>
          <w:b/>
          <w:bCs/>
          <w:spacing w:val="-2"/>
          <w:sz w:val="22"/>
          <w:szCs w:val="22"/>
        </w:rPr>
        <w:t xml:space="preserve">zda to byla skutečná postava, anebo pouze personifikace </w:t>
      </w:r>
      <w:r>
        <w:rPr>
          <w:rFonts w:eastAsia="Times New Roman"/>
          <w:b/>
          <w:bCs/>
          <w:sz w:val="22"/>
          <w:szCs w:val="22"/>
        </w:rPr>
        <w:t>tehdejší ponuré doby.</w:t>
      </w:r>
    </w:p>
    <w:p w:rsidR="00762751" w:rsidRDefault="00762751">
      <w:pPr>
        <w:shd w:val="clear" w:color="auto" w:fill="FFFFFF"/>
        <w:spacing w:line="235" w:lineRule="exact"/>
        <w:ind w:left="12" w:right="22" w:firstLine="214"/>
        <w:jc w:val="both"/>
      </w:pPr>
      <w:r>
        <w:rPr>
          <w:b/>
          <w:bCs/>
          <w:spacing w:val="-4"/>
          <w:sz w:val="22"/>
          <w:szCs w:val="22"/>
        </w:rPr>
        <w:t>Ur</w:t>
      </w:r>
      <w:r>
        <w:rPr>
          <w:rFonts w:eastAsia="Times New Roman"/>
          <w:b/>
          <w:bCs/>
          <w:spacing w:val="-4"/>
          <w:sz w:val="22"/>
          <w:szCs w:val="22"/>
        </w:rPr>
        <w:t>čitě v Jeruzalémě vynalezli tak dobře nám známou metodu teroru a vydírání pomocí únosů. Sikariové se v zá</w:t>
      </w:r>
      <w:r>
        <w:rPr>
          <w:rFonts w:eastAsia="Times New Roman"/>
          <w:b/>
          <w:bCs/>
          <w:spacing w:val="-4"/>
          <w:sz w:val="22"/>
          <w:szCs w:val="22"/>
        </w:rPr>
        <w:softHyphen/>
      </w:r>
      <w:r>
        <w:rPr>
          <w:rFonts w:eastAsia="Times New Roman"/>
          <w:b/>
          <w:bCs/>
          <w:spacing w:val="-2"/>
          <w:sz w:val="22"/>
          <w:szCs w:val="22"/>
        </w:rPr>
        <w:t>stupu poutníků vkradli do města a unesli kapitána židov</w:t>
      </w:r>
      <w:r>
        <w:rPr>
          <w:rFonts w:eastAsia="Times New Roman"/>
          <w:b/>
          <w:bCs/>
          <w:spacing w:val="-2"/>
          <w:sz w:val="22"/>
          <w:szCs w:val="22"/>
        </w:rPr>
        <w:softHyphen/>
      </w:r>
      <w:r>
        <w:rPr>
          <w:rFonts w:eastAsia="Times New Roman"/>
          <w:b/>
          <w:bCs/>
          <w:spacing w:val="-4"/>
          <w:sz w:val="22"/>
          <w:szCs w:val="22"/>
        </w:rPr>
        <w:t>ské chrámové posádky a syna a sekretáře velekněze Anná</w:t>
      </w:r>
      <w:r>
        <w:rPr>
          <w:rFonts w:eastAsia="Times New Roman"/>
          <w:b/>
          <w:bCs/>
          <w:spacing w:val="-4"/>
          <w:sz w:val="22"/>
          <w:szCs w:val="22"/>
        </w:rPr>
        <w:softHyphen/>
        <w:t>še. Za jejich propuštění žádali svobodu pro deset teroristů,</w:t>
      </w:r>
    </w:p>
    <w:p w:rsidR="00762751" w:rsidRDefault="00762751">
      <w:pPr>
        <w:shd w:val="clear" w:color="auto" w:fill="FFFFFF"/>
        <w:spacing w:before="240"/>
        <w:ind w:left="55"/>
        <w:jc w:val="center"/>
      </w:pPr>
      <w:r>
        <w:rPr>
          <w:b/>
          <w:bCs/>
          <w:spacing w:val="-6"/>
          <w:sz w:val="18"/>
          <w:szCs w:val="18"/>
        </w:rPr>
        <w:t>(386)</w:t>
      </w:r>
    </w:p>
    <w:p w:rsidR="00762751" w:rsidRDefault="00762751">
      <w:pPr>
        <w:shd w:val="clear" w:color="auto" w:fill="FFFFFF"/>
        <w:spacing w:before="240"/>
        <w:ind w:left="55"/>
        <w:jc w:val="center"/>
        <w:sectPr w:rsidR="00762751">
          <w:pgSz w:w="11909" w:h="16834"/>
          <w:pgMar w:top="1440" w:right="3276" w:bottom="720" w:left="3239" w:header="708" w:footer="708" w:gutter="0"/>
          <w:cols w:space="60"/>
          <w:noEndnote/>
        </w:sectPr>
      </w:pPr>
    </w:p>
    <w:p w:rsidR="00762751" w:rsidRDefault="00762751">
      <w:pPr>
        <w:shd w:val="clear" w:color="auto" w:fill="FFFFFF"/>
        <w:ind w:right="38"/>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8" w:line="235" w:lineRule="exact"/>
        <w:ind w:right="24"/>
        <w:jc w:val="both"/>
      </w:pPr>
      <w:r>
        <w:rPr>
          <w:b/>
          <w:bCs/>
          <w:spacing w:val="-4"/>
          <w:sz w:val="22"/>
          <w:szCs w:val="22"/>
        </w:rPr>
        <w:t>kter</w:t>
      </w:r>
      <w:r>
        <w:rPr>
          <w:rFonts w:eastAsia="Times New Roman"/>
          <w:b/>
          <w:bCs/>
          <w:spacing w:val="-4"/>
          <w:sz w:val="22"/>
          <w:szCs w:val="22"/>
        </w:rPr>
        <w:t xml:space="preserve">é uvěznili Římané. Annáš je musel vykoupit z rukou prokurátora Albína, aby zachránil unesené. Pro sikarie to však znamenalo jen povzbuzení k dalším takovým akcím. </w:t>
      </w:r>
      <w:r>
        <w:rPr>
          <w:rFonts w:eastAsia="Times New Roman"/>
          <w:b/>
          <w:bCs/>
          <w:sz w:val="22"/>
          <w:szCs w:val="22"/>
        </w:rPr>
        <w:t>Postupně tedy unášeli příslušníky veleknězovy rodiny i suity, a tak osvobodili mnohé své druhy.</w:t>
      </w:r>
    </w:p>
    <w:p w:rsidR="00762751" w:rsidRDefault="00762751">
      <w:pPr>
        <w:shd w:val="clear" w:color="auto" w:fill="FFFFFF"/>
        <w:spacing w:line="235" w:lineRule="exact"/>
        <w:ind w:right="17" w:firstLine="209"/>
        <w:jc w:val="both"/>
      </w:pPr>
      <w:r>
        <w:rPr>
          <w:b/>
          <w:bCs/>
          <w:spacing w:val="-3"/>
          <w:sz w:val="22"/>
          <w:szCs w:val="22"/>
        </w:rPr>
        <w:t>Vrcholu dos</w:t>
      </w:r>
      <w:r>
        <w:rPr>
          <w:rFonts w:eastAsia="Times New Roman"/>
          <w:b/>
          <w:bCs/>
          <w:spacing w:val="-3"/>
          <w:sz w:val="22"/>
          <w:szCs w:val="22"/>
        </w:rPr>
        <w:t>áhl tento bratrovražedný zápas v době, kdy se blížily Vespasianovy legie k Jeruzalému. Josef Flavius přirovnal město k šelmě požírající vlastní tělo. A skutečně to, co se tam odehrávalo, nelze nazvat jinak než sebezniče-</w:t>
      </w:r>
      <w:r>
        <w:rPr>
          <w:rFonts w:eastAsia="Times New Roman"/>
          <w:b/>
          <w:bCs/>
          <w:sz w:val="22"/>
          <w:szCs w:val="22"/>
        </w:rPr>
        <w:t xml:space="preserve">ním národa. Místo aby se všichni připravili na obranu města, rozpoutaly jednotlivé strany zuřivé boje o chrám </w:t>
      </w:r>
      <w:r>
        <w:rPr>
          <w:rFonts w:eastAsia="Times New Roman"/>
          <w:b/>
          <w:bCs/>
          <w:spacing w:val="-1"/>
          <w:sz w:val="22"/>
          <w:szCs w:val="22"/>
        </w:rPr>
        <w:t>a jeho pokladnici, o sklady potravin a o zbrojnice. Histo</w:t>
      </w:r>
      <w:r>
        <w:rPr>
          <w:rFonts w:eastAsia="Times New Roman"/>
          <w:b/>
          <w:bCs/>
          <w:spacing w:val="-1"/>
          <w:sz w:val="22"/>
          <w:szCs w:val="22"/>
        </w:rPr>
        <w:softHyphen/>
      </w:r>
      <w:r>
        <w:rPr>
          <w:rFonts w:eastAsia="Times New Roman"/>
          <w:b/>
          <w:bCs/>
          <w:spacing w:val="-3"/>
          <w:sz w:val="22"/>
          <w:szCs w:val="22"/>
        </w:rPr>
        <w:t xml:space="preserve">rik Powell Davies připouští, že nakonec zahynulo víc Židů </w:t>
      </w:r>
      <w:r>
        <w:rPr>
          <w:rFonts w:eastAsia="Times New Roman"/>
          <w:b/>
          <w:bCs/>
          <w:sz w:val="22"/>
          <w:szCs w:val="22"/>
        </w:rPr>
        <w:t>ve vnitřních bojích než ve válce s Římany.</w:t>
      </w:r>
    </w:p>
    <w:p w:rsidR="00762751" w:rsidRDefault="00762751">
      <w:pPr>
        <w:shd w:val="clear" w:color="auto" w:fill="FFFFFF"/>
        <w:spacing w:line="235" w:lineRule="exact"/>
        <w:ind w:left="5" w:right="12" w:firstLine="221"/>
        <w:jc w:val="both"/>
      </w:pPr>
      <w:r>
        <w:rPr>
          <w:b/>
          <w:bCs/>
          <w:spacing w:val="-4"/>
          <w:sz w:val="22"/>
          <w:szCs w:val="22"/>
        </w:rPr>
        <w:t>Po takov</w:t>
      </w:r>
      <w:r>
        <w:rPr>
          <w:rFonts w:eastAsia="Times New Roman"/>
          <w:b/>
          <w:bCs/>
          <w:spacing w:val="-4"/>
          <w:sz w:val="22"/>
          <w:szCs w:val="22"/>
        </w:rPr>
        <w:t xml:space="preserve">ém hlubokém vnitřním rozkolu nás ani nemusí </w:t>
      </w:r>
      <w:r>
        <w:rPr>
          <w:rFonts w:eastAsia="Times New Roman"/>
          <w:b/>
          <w:bCs/>
          <w:spacing w:val="-2"/>
          <w:sz w:val="22"/>
          <w:szCs w:val="22"/>
        </w:rPr>
        <w:t>překvapit, že Judeu Římané obsadili na žádost Židů sa</w:t>
      </w:r>
      <w:r>
        <w:rPr>
          <w:rFonts w:eastAsia="Times New Roman"/>
          <w:b/>
          <w:bCs/>
          <w:spacing w:val="-2"/>
          <w:sz w:val="22"/>
          <w:szCs w:val="22"/>
        </w:rPr>
        <w:softHyphen/>
      </w:r>
      <w:r>
        <w:rPr>
          <w:rFonts w:eastAsia="Times New Roman"/>
          <w:b/>
          <w:bCs/>
          <w:spacing w:val="-4"/>
          <w:sz w:val="22"/>
          <w:szCs w:val="22"/>
        </w:rPr>
        <w:t xml:space="preserve">mých. Židovští starší vyslali k císaři Augustovi delegaci se </w:t>
      </w:r>
      <w:r>
        <w:rPr>
          <w:rFonts w:eastAsia="Times New Roman"/>
          <w:b/>
          <w:bCs/>
          <w:spacing w:val="-3"/>
          <w:sz w:val="22"/>
          <w:szCs w:val="22"/>
        </w:rPr>
        <w:t xml:space="preserve">žádostí, aby přijal zem pod svou vládu; chtěli totiž stůj co </w:t>
      </w:r>
      <w:r>
        <w:rPr>
          <w:rFonts w:eastAsia="Times New Roman"/>
          <w:b/>
          <w:bCs/>
          <w:sz w:val="22"/>
          <w:szCs w:val="22"/>
        </w:rPr>
        <w:t xml:space="preserve">stůj zvrátit závěť Heroda Velikého ve věci následnictví. </w:t>
      </w:r>
      <w:r>
        <w:rPr>
          <w:rFonts w:eastAsia="Times New Roman"/>
          <w:b/>
          <w:bCs/>
          <w:spacing w:val="-3"/>
          <w:sz w:val="22"/>
          <w:szCs w:val="22"/>
        </w:rPr>
        <w:t xml:space="preserve">A tak se roku 6 n. 1. stala Judea za bouřlivých zélótských </w:t>
      </w:r>
      <w:r>
        <w:rPr>
          <w:rFonts w:eastAsia="Times New Roman"/>
          <w:b/>
          <w:bCs/>
          <w:spacing w:val="-2"/>
          <w:sz w:val="22"/>
          <w:szCs w:val="22"/>
        </w:rPr>
        <w:t>nepokojů římskou provincií spravovanou prokurátory.</w:t>
      </w:r>
    </w:p>
    <w:p w:rsidR="00762751" w:rsidRDefault="00762751">
      <w:pPr>
        <w:shd w:val="clear" w:color="auto" w:fill="FFFFFF"/>
        <w:spacing w:line="235" w:lineRule="exact"/>
        <w:ind w:left="7" w:firstLine="211"/>
        <w:jc w:val="both"/>
      </w:pPr>
      <w:r>
        <w:rPr>
          <w:b/>
          <w:bCs/>
          <w:spacing w:val="-3"/>
          <w:sz w:val="22"/>
          <w:szCs w:val="22"/>
        </w:rPr>
        <w:t>V d</w:t>
      </w:r>
      <w:r>
        <w:rPr>
          <w:rFonts w:eastAsia="Times New Roman"/>
          <w:b/>
          <w:bCs/>
          <w:spacing w:val="-3"/>
          <w:sz w:val="22"/>
          <w:szCs w:val="22"/>
        </w:rPr>
        <w:t xml:space="preserve">ějinách Židů to nebyl první případ, kdy vydali svou </w:t>
      </w:r>
      <w:r>
        <w:rPr>
          <w:rFonts w:eastAsia="Times New Roman"/>
          <w:b/>
          <w:bCs/>
          <w:sz w:val="22"/>
          <w:szCs w:val="22"/>
        </w:rPr>
        <w:t xml:space="preserve">vlast do rukou cizinců. V době dynastických válek krále </w:t>
      </w:r>
      <w:r>
        <w:rPr>
          <w:rFonts w:eastAsia="Times New Roman"/>
          <w:b/>
          <w:bCs/>
          <w:spacing w:val="-5"/>
          <w:sz w:val="22"/>
          <w:szCs w:val="22"/>
        </w:rPr>
        <w:t xml:space="preserve">a velekněze Aristobula </w:t>
      </w:r>
      <w:r>
        <w:rPr>
          <w:rFonts w:eastAsia="Times New Roman"/>
          <w:b/>
          <w:bCs/>
          <w:spacing w:val="-5"/>
          <w:sz w:val="22"/>
          <w:szCs w:val="22"/>
          <w:lang w:val="en-US"/>
        </w:rPr>
        <w:t xml:space="preserve">II. </w:t>
      </w:r>
      <w:r>
        <w:rPr>
          <w:rFonts w:eastAsia="Times New Roman"/>
          <w:b/>
          <w:bCs/>
          <w:spacing w:val="-5"/>
          <w:sz w:val="22"/>
          <w:szCs w:val="22"/>
        </w:rPr>
        <w:t xml:space="preserve">s bratrem Hyrkánem vyslali oba </w:t>
      </w:r>
      <w:r>
        <w:rPr>
          <w:rFonts w:eastAsia="Times New Roman"/>
          <w:b/>
          <w:bCs/>
          <w:sz w:val="22"/>
          <w:szCs w:val="22"/>
        </w:rPr>
        <w:t xml:space="preserve">nápadníci trůnu i farizeové své delegace k Pompeiovi </w:t>
      </w:r>
      <w:r>
        <w:rPr>
          <w:rFonts w:eastAsia="Times New Roman"/>
          <w:b/>
          <w:bCs/>
          <w:spacing w:val="-1"/>
          <w:sz w:val="22"/>
          <w:szCs w:val="22"/>
        </w:rPr>
        <w:t xml:space="preserve">s prosbou, aby vzal zemi do své pravomoci. V roce 63 př. </w:t>
      </w:r>
      <w:r>
        <w:rPr>
          <w:rFonts w:eastAsia="Times New Roman"/>
          <w:b/>
          <w:bCs/>
          <w:spacing w:val="-3"/>
          <w:sz w:val="22"/>
          <w:szCs w:val="22"/>
        </w:rPr>
        <w:t xml:space="preserve">n. 1. obsadil tedy Jeruzalém a ihned vyvolal pobouření, </w:t>
      </w:r>
      <w:r>
        <w:rPr>
          <w:rFonts w:eastAsia="Times New Roman"/>
          <w:b/>
          <w:bCs/>
          <w:spacing w:val="-2"/>
          <w:sz w:val="22"/>
          <w:szCs w:val="22"/>
        </w:rPr>
        <w:t xml:space="preserve">protože vstoupil do chrámu na místa, kam směl vkročit </w:t>
      </w:r>
      <w:r>
        <w:rPr>
          <w:rFonts w:eastAsia="Times New Roman"/>
          <w:b/>
          <w:bCs/>
          <w:spacing w:val="-4"/>
          <w:sz w:val="22"/>
          <w:szCs w:val="22"/>
        </w:rPr>
        <w:t xml:space="preserve">pouze velekněz. Dynastický gordický uzel rozťal římský vojevůdce tak, že Aristobula zbavil trůnu a poslal do Říma </w:t>
      </w:r>
      <w:r>
        <w:rPr>
          <w:rFonts w:eastAsia="Times New Roman"/>
          <w:b/>
          <w:bCs/>
          <w:spacing w:val="-2"/>
          <w:sz w:val="22"/>
          <w:szCs w:val="22"/>
        </w:rPr>
        <w:t>jako zajatce a Hyrkánovi udělil hodnost velekněze. Tak uboze dopadla tedy dynastie Hasmoneovců, která se slav</w:t>
      </w:r>
      <w:r>
        <w:rPr>
          <w:rFonts w:eastAsia="Times New Roman"/>
          <w:b/>
          <w:bCs/>
          <w:spacing w:val="-2"/>
          <w:sz w:val="22"/>
          <w:szCs w:val="22"/>
        </w:rPr>
        <w:softHyphen/>
      </w:r>
      <w:r>
        <w:rPr>
          <w:rFonts w:eastAsia="Times New Roman"/>
          <w:b/>
          <w:bCs/>
          <w:sz w:val="22"/>
          <w:szCs w:val="22"/>
        </w:rPr>
        <w:t xml:space="preserve">ně ujala vlády v roce 105 př. n. 1. po hrdinských bojích </w:t>
      </w:r>
      <w:r>
        <w:rPr>
          <w:rFonts w:eastAsia="Times New Roman"/>
          <w:b/>
          <w:bCs/>
          <w:spacing w:val="-3"/>
          <w:sz w:val="22"/>
          <w:szCs w:val="22"/>
        </w:rPr>
        <w:t xml:space="preserve">a osvobození země ze jha panovníků helénistické dynastie </w:t>
      </w:r>
      <w:r>
        <w:rPr>
          <w:rFonts w:eastAsia="Times New Roman"/>
          <w:b/>
          <w:bCs/>
          <w:sz w:val="22"/>
          <w:szCs w:val="22"/>
        </w:rPr>
        <w:t>Seleukovců.</w:t>
      </w:r>
    </w:p>
    <w:p w:rsidR="00762751" w:rsidRDefault="00762751">
      <w:pPr>
        <w:shd w:val="clear" w:color="auto" w:fill="FFFFFF"/>
        <w:spacing w:line="235" w:lineRule="exact"/>
        <w:ind w:left="29" w:firstLine="223"/>
        <w:jc w:val="both"/>
      </w:pPr>
      <w:r>
        <w:rPr>
          <w:rFonts w:eastAsia="Times New Roman"/>
          <w:b/>
          <w:bCs/>
          <w:spacing w:val="-5"/>
          <w:sz w:val="22"/>
          <w:szCs w:val="22"/>
        </w:rPr>
        <w:t xml:space="preserve">Římští prokurátoři, kteří přišli do Judeje, pokládali svůj </w:t>
      </w:r>
      <w:r>
        <w:rPr>
          <w:rFonts w:eastAsia="Times New Roman"/>
          <w:b/>
          <w:bCs/>
          <w:spacing w:val="-2"/>
          <w:sz w:val="22"/>
          <w:szCs w:val="22"/>
        </w:rPr>
        <w:t xml:space="preserve">úřad především za zdroj rychlého obohacení. Většinou šlo </w:t>
      </w:r>
      <w:r>
        <w:rPr>
          <w:rFonts w:eastAsia="Times New Roman"/>
          <w:b/>
          <w:bCs/>
          <w:sz w:val="22"/>
          <w:szCs w:val="22"/>
        </w:rPr>
        <w:t>o lidi bez skrupulí, kteří obírali svěřenou zemi o vše, co</w:t>
      </w:r>
    </w:p>
    <w:p w:rsidR="00762751" w:rsidRDefault="00762751">
      <w:pPr>
        <w:shd w:val="clear" w:color="auto" w:fill="FFFFFF"/>
        <w:spacing w:before="218"/>
        <w:ind w:left="41"/>
        <w:jc w:val="center"/>
      </w:pPr>
      <w:r>
        <w:rPr>
          <w:b/>
          <w:bCs/>
          <w:spacing w:val="-5"/>
          <w:sz w:val="18"/>
          <w:szCs w:val="18"/>
        </w:rPr>
        <w:t>(387)</w:t>
      </w:r>
    </w:p>
    <w:p w:rsidR="00762751" w:rsidRDefault="00762751">
      <w:pPr>
        <w:shd w:val="clear" w:color="auto" w:fill="FFFFFF"/>
        <w:spacing w:before="218"/>
        <w:ind w:left="41"/>
        <w:jc w:val="center"/>
        <w:sectPr w:rsidR="00762751">
          <w:pgSz w:w="11909" w:h="16834"/>
          <w:pgMar w:top="1440" w:right="3257" w:bottom="720" w:left="3271" w:header="708" w:footer="708" w:gutter="0"/>
          <w:cols w:space="60"/>
          <w:noEndnote/>
        </w:sectPr>
      </w:pPr>
    </w:p>
    <w:p w:rsidR="00762751" w:rsidRDefault="00762751">
      <w:pPr>
        <w:shd w:val="clear" w:color="auto" w:fill="FFFFFF"/>
        <w:ind w:left="94"/>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1" w:line="235" w:lineRule="exact"/>
        <w:ind w:right="7"/>
        <w:jc w:val="both"/>
      </w:pPr>
      <w:r>
        <w:rPr>
          <w:b/>
          <w:bCs/>
          <w:spacing w:val="-2"/>
          <w:sz w:val="22"/>
          <w:szCs w:val="22"/>
        </w:rPr>
        <w:t>m</w:t>
      </w:r>
      <w:r>
        <w:rPr>
          <w:rFonts w:eastAsia="Times New Roman"/>
          <w:b/>
          <w:bCs/>
          <w:spacing w:val="-2"/>
          <w:sz w:val="22"/>
          <w:szCs w:val="22"/>
        </w:rPr>
        <w:t>ělo nějakou cenu. Často se domlouvali s bandity a rebe-</w:t>
      </w:r>
      <w:r>
        <w:rPr>
          <w:rFonts w:eastAsia="Times New Roman"/>
          <w:b/>
          <w:bCs/>
          <w:spacing w:val="-3"/>
          <w:sz w:val="22"/>
          <w:szCs w:val="22"/>
        </w:rPr>
        <w:t xml:space="preserve">lanty a ti jim na oplátku museli zaplatit jejich pasivitu. </w:t>
      </w:r>
      <w:r>
        <w:rPr>
          <w:rFonts w:eastAsia="Times New Roman"/>
          <w:b/>
          <w:bCs/>
          <w:sz w:val="22"/>
          <w:szCs w:val="22"/>
        </w:rPr>
        <w:t xml:space="preserve">Prokurátoři dokonce systematicky vydírali a věznili lidi jen proto, aby dostali výkupné. Mimořádný cynismus </w:t>
      </w:r>
      <w:r>
        <w:rPr>
          <w:rFonts w:eastAsia="Times New Roman"/>
          <w:b/>
          <w:bCs/>
          <w:spacing w:val="-4"/>
          <w:sz w:val="22"/>
          <w:szCs w:val="22"/>
        </w:rPr>
        <w:t xml:space="preserve">a nenasytnost charakterizovaly dva poslední prokurátory </w:t>
      </w:r>
      <w:r>
        <w:rPr>
          <w:rFonts w:eastAsia="Times New Roman"/>
          <w:b/>
          <w:bCs/>
          <w:spacing w:val="-3"/>
          <w:sz w:val="22"/>
          <w:szCs w:val="22"/>
        </w:rPr>
        <w:t xml:space="preserve">před židovskou válkou - Albina a Flora. První bral peníze </w:t>
      </w:r>
      <w:r>
        <w:rPr>
          <w:rFonts w:eastAsia="Times New Roman"/>
          <w:b/>
          <w:bCs/>
          <w:sz w:val="22"/>
          <w:szCs w:val="22"/>
        </w:rPr>
        <w:t>od všech židovských skupin, od zélótů stejně jako od je</w:t>
      </w:r>
      <w:r>
        <w:rPr>
          <w:rFonts w:eastAsia="Times New Roman"/>
          <w:b/>
          <w:bCs/>
          <w:sz w:val="22"/>
          <w:szCs w:val="22"/>
        </w:rPr>
        <w:softHyphen/>
      </w:r>
      <w:r>
        <w:rPr>
          <w:rFonts w:eastAsia="Times New Roman"/>
          <w:b/>
          <w:bCs/>
          <w:spacing w:val="-4"/>
          <w:sz w:val="22"/>
          <w:szCs w:val="22"/>
        </w:rPr>
        <w:t xml:space="preserve">jich protivníků; ten druhý bezostyšně a nepokrytě raboval </w:t>
      </w:r>
      <w:r>
        <w:rPr>
          <w:rFonts w:eastAsia="Times New Roman"/>
          <w:b/>
          <w:bCs/>
          <w:spacing w:val="-1"/>
          <w:sz w:val="22"/>
          <w:szCs w:val="22"/>
        </w:rPr>
        <w:t xml:space="preserve">města i vesnice. Když se zeptali Tiberia, proč ponechává </w:t>
      </w:r>
      <w:r>
        <w:rPr>
          <w:rFonts w:eastAsia="Times New Roman"/>
          <w:b/>
          <w:bCs/>
          <w:spacing w:val="-5"/>
          <w:sz w:val="22"/>
          <w:szCs w:val="22"/>
        </w:rPr>
        <w:t xml:space="preserve">své správce provincií a prokurátory tak dlouho v úřadu, </w:t>
      </w:r>
      <w:r>
        <w:rPr>
          <w:rFonts w:eastAsia="Times New Roman"/>
          <w:b/>
          <w:bCs/>
          <w:spacing w:val="-2"/>
          <w:sz w:val="22"/>
          <w:szCs w:val="22"/>
        </w:rPr>
        <w:t xml:space="preserve">přirovnal je k mouchám, které si sedají na rány oběti, aby z ní sály krev. Necháte-li je na pokoji, nasytí se a netrýzní </w:t>
      </w:r>
      <w:r>
        <w:rPr>
          <w:rFonts w:eastAsia="Times New Roman"/>
          <w:b/>
          <w:bCs/>
          <w:sz w:val="22"/>
          <w:szCs w:val="22"/>
        </w:rPr>
        <w:t>už své oběti. Jestliže je však odeženete, přiletí na jejich místo jiné hladové mouchy a muka začínají znovu.</w:t>
      </w:r>
    </w:p>
    <w:p w:rsidR="00762751" w:rsidRDefault="00762751">
      <w:pPr>
        <w:shd w:val="clear" w:color="auto" w:fill="FFFFFF"/>
        <w:spacing w:line="235" w:lineRule="exact"/>
        <w:ind w:left="17" w:firstLine="216"/>
        <w:jc w:val="both"/>
      </w:pPr>
      <w:r>
        <w:rPr>
          <w:b/>
          <w:bCs/>
          <w:spacing w:val="-3"/>
          <w:sz w:val="22"/>
          <w:szCs w:val="22"/>
        </w:rPr>
        <w:t>Provincie Judea klesala pod t</w:t>
      </w:r>
      <w:r>
        <w:rPr>
          <w:rFonts w:eastAsia="Times New Roman"/>
          <w:b/>
          <w:bCs/>
          <w:spacing w:val="-3"/>
          <w:sz w:val="22"/>
          <w:szCs w:val="22"/>
        </w:rPr>
        <w:t>íhou ničivých daní a po</w:t>
      </w:r>
      <w:r>
        <w:rPr>
          <w:rFonts w:eastAsia="Times New Roman"/>
          <w:b/>
          <w:bCs/>
          <w:spacing w:val="-3"/>
          <w:sz w:val="22"/>
          <w:szCs w:val="22"/>
        </w:rPr>
        <w:softHyphen/>
      </w:r>
      <w:r>
        <w:rPr>
          <w:rFonts w:eastAsia="Times New Roman"/>
          <w:b/>
          <w:bCs/>
          <w:spacing w:val="-5"/>
          <w:sz w:val="22"/>
          <w:szCs w:val="22"/>
        </w:rPr>
        <w:t>platků pro stát i povinných dávek pro chrám. Vybírání do</w:t>
      </w:r>
      <w:r>
        <w:rPr>
          <w:rFonts w:eastAsia="Times New Roman"/>
          <w:b/>
          <w:bCs/>
          <w:spacing w:val="-5"/>
          <w:sz w:val="22"/>
          <w:szCs w:val="22"/>
        </w:rPr>
        <w:softHyphen/>
      </w:r>
      <w:r>
        <w:rPr>
          <w:rFonts w:eastAsia="Times New Roman"/>
          <w:b/>
          <w:bCs/>
          <w:spacing w:val="-4"/>
          <w:sz w:val="22"/>
          <w:szCs w:val="22"/>
        </w:rPr>
        <w:t>stali do pronájmu soukromí výběrčí, kteří se dopouštěli nejrůznějších podvodů i násilí, aby při této příležitosti zís</w:t>
      </w:r>
      <w:r>
        <w:rPr>
          <w:rFonts w:eastAsia="Times New Roman"/>
          <w:b/>
          <w:bCs/>
          <w:spacing w:val="-4"/>
          <w:sz w:val="22"/>
          <w:szCs w:val="22"/>
        </w:rPr>
        <w:softHyphen/>
      </w:r>
      <w:r>
        <w:rPr>
          <w:rFonts w:eastAsia="Times New Roman"/>
          <w:b/>
          <w:bCs/>
          <w:spacing w:val="-3"/>
          <w:sz w:val="22"/>
          <w:szCs w:val="22"/>
        </w:rPr>
        <w:t xml:space="preserve">kali pro sebe co největší zisk. Není divu, že talmud nazývá </w:t>
      </w:r>
      <w:r>
        <w:rPr>
          <w:rFonts w:eastAsia="Times New Roman"/>
          <w:b/>
          <w:bCs/>
          <w:spacing w:val="-1"/>
          <w:sz w:val="22"/>
          <w:szCs w:val="22"/>
        </w:rPr>
        <w:t xml:space="preserve">výběrčí loupežníky a že v Novém zákonu se o nich hovoří </w:t>
      </w:r>
      <w:r>
        <w:rPr>
          <w:rFonts w:eastAsia="Times New Roman"/>
          <w:b/>
          <w:bCs/>
          <w:spacing w:val="-3"/>
          <w:sz w:val="22"/>
          <w:szCs w:val="22"/>
        </w:rPr>
        <w:t xml:space="preserve">v těsném sousedství hříšníků. Anglický orientalista F. C. </w:t>
      </w:r>
      <w:r>
        <w:rPr>
          <w:rFonts w:eastAsia="Times New Roman"/>
          <w:b/>
          <w:bCs/>
          <w:spacing w:val="-4"/>
          <w:sz w:val="22"/>
          <w:szCs w:val="22"/>
        </w:rPr>
        <w:t xml:space="preserve">Grant, autor knihy Ekonomické pozadí evangelií (The </w:t>
      </w:r>
      <w:r>
        <w:rPr>
          <w:rFonts w:eastAsia="Times New Roman"/>
          <w:b/>
          <w:bCs/>
          <w:spacing w:val="-3"/>
          <w:sz w:val="22"/>
          <w:szCs w:val="22"/>
        </w:rPr>
        <w:t>Economic Background of the Gospel), vypočítal, že za Je</w:t>
      </w:r>
      <w:r>
        <w:rPr>
          <w:rFonts w:eastAsia="Times New Roman"/>
          <w:b/>
          <w:bCs/>
          <w:spacing w:val="-3"/>
          <w:sz w:val="22"/>
          <w:szCs w:val="22"/>
        </w:rPr>
        <w:softHyphen/>
      </w:r>
      <w:r>
        <w:rPr>
          <w:rFonts w:eastAsia="Times New Roman"/>
          <w:b/>
          <w:bCs/>
          <w:spacing w:val="-2"/>
          <w:sz w:val="22"/>
          <w:szCs w:val="22"/>
        </w:rPr>
        <w:t xml:space="preserve">žíšovy doby obyvatel Judeje dával na daně 30-40 procent </w:t>
      </w:r>
      <w:r>
        <w:rPr>
          <w:rFonts w:eastAsia="Times New Roman"/>
          <w:b/>
          <w:bCs/>
          <w:spacing w:val="-3"/>
          <w:sz w:val="22"/>
          <w:szCs w:val="22"/>
        </w:rPr>
        <w:t>svých příjmů; pochopitelně v tom nejsou započítány část</w:t>
      </w:r>
      <w:r>
        <w:rPr>
          <w:rFonts w:eastAsia="Times New Roman"/>
          <w:b/>
          <w:bCs/>
          <w:spacing w:val="-3"/>
          <w:sz w:val="22"/>
          <w:szCs w:val="22"/>
        </w:rPr>
        <w:softHyphen/>
      </w:r>
      <w:r>
        <w:rPr>
          <w:rFonts w:eastAsia="Times New Roman"/>
          <w:b/>
          <w:bCs/>
          <w:spacing w:val="-1"/>
          <w:sz w:val="22"/>
          <w:szCs w:val="22"/>
        </w:rPr>
        <w:t>ky, které z něj výběrčí vyždímali nezákonně.</w:t>
      </w:r>
    </w:p>
    <w:p w:rsidR="00762751" w:rsidRDefault="00762751">
      <w:pPr>
        <w:shd w:val="clear" w:color="auto" w:fill="FFFFFF"/>
        <w:spacing w:line="235" w:lineRule="exact"/>
        <w:ind w:left="22" w:right="2" w:firstLine="223"/>
        <w:jc w:val="both"/>
      </w:pPr>
      <w:r>
        <w:rPr>
          <w:b/>
          <w:bCs/>
          <w:spacing w:val="-4"/>
          <w:sz w:val="22"/>
          <w:szCs w:val="22"/>
        </w:rPr>
        <w:t>K dovr</w:t>
      </w:r>
      <w:r>
        <w:rPr>
          <w:rFonts w:eastAsia="Times New Roman"/>
          <w:b/>
          <w:bCs/>
          <w:spacing w:val="-4"/>
          <w:sz w:val="22"/>
          <w:szCs w:val="22"/>
        </w:rPr>
        <w:t xml:space="preserve">šení všech těchto běd stihly židovský národ různé </w:t>
      </w:r>
      <w:r>
        <w:rPr>
          <w:rFonts w:eastAsia="Times New Roman"/>
          <w:b/>
          <w:bCs/>
          <w:spacing w:val="-5"/>
          <w:sz w:val="22"/>
          <w:szCs w:val="22"/>
        </w:rPr>
        <w:t xml:space="preserve">přírodní pohromy jako například zemětřesení, hladomory, </w:t>
      </w:r>
      <w:r>
        <w:rPr>
          <w:rFonts w:eastAsia="Times New Roman"/>
          <w:b/>
          <w:bCs/>
          <w:spacing w:val="-2"/>
          <w:sz w:val="22"/>
          <w:szCs w:val="22"/>
        </w:rPr>
        <w:t>epidemie. Vyskytovala se také období všeobecné neza</w:t>
      </w:r>
      <w:r>
        <w:rPr>
          <w:rFonts w:eastAsia="Times New Roman"/>
          <w:b/>
          <w:bCs/>
          <w:spacing w:val="-2"/>
          <w:sz w:val="22"/>
          <w:szCs w:val="22"/>
        </w:rPr>
        <w:softHyphen/>
      </w:r>
      <w:r>
        <w:rPr>
          <w:rFonts w:eastAsia="Times New Roman"/>
          <w:b/>
          <w:bCs/>
          <w:spacing w:val="-3"/>
          <w:sz w:val="22"/>
          <w:szCs w:val="22"/>
        </w:rPr>
        <w:t xml:space="preserve">městnanosti a nouze v důsledku různých hospodářských </w:t>
      </w:r>
      <w:r>
        <w:rPr>
          <w:rFonts w:eastAsia="Times New Roman"/>
          <w:b/>
          <w:bCs/>
          <w:spacing w:val="-4"/>
          <w:sz w:val="22"/>
          <w:szCs w:val="22"/>
        </w:rPr>
        <w:t xml:space="preserve">krizí. Tak například po dokončení stavby chrámu bylo </w:t>
      </w:r>
      <w:r>
        <w:rPr>
          <w:rFonts w:eastAsia="Times New Roman"/>
          <w:b/>
          <w:bCs/>
          <w:spacing w:val="-3"/>
          <w:sz w:val="22"/>
          <w:szCs w:val="22"/>
        </w:rPr>
        <w:t xml:space="preserve">propuštěno z práce deset tisíc dělníků a řemeslníků, kteří </w:t>
      </w:r>
      <w:r>
        <w:rPr>
          <w:rFonts w:eastAsia="Times New Roman"/>
          <w:b/>
          <w:bCs/>
          <w:sz w:val="22"/>
          <w:szCs w:val="22"/>
        </w:rPr>
        <w:t>tam byli po léta zaměstnáni.</w:t>
      </w:r>
    </w:p>
    <w:p w:rsidR="00762751" w:rsidRDefault="00762751">
      <w:pPr>
        <w:shd w:val="clear" w:color="auto" w:fill="FFFFFF"/>
        <w:spacing w:line="235" w:lineRule="exact"/>
        <w:ind w:left="22" w:firstLine="223"/>
        <w:jc w:val="both"/>
      </w:pPr>
      <w:r>
        <w:rPr>
          <w:b/>
          <w:bCs/>
          <w:spacing w:val="-3"/>
          <w:sz w:val="22"/>
          <w:szCs w:val="22"/>
        </w:rPr>
        <w:t>N</w:t>
      </w:r>
      <w:r>
        <w:rPr>
          <w:rFonts w:eastAsia="Times New Roman"/>
          <w:b/>
          <w:bCs/>
          <w:spacing w:val="-3"/>
          <w:sz w:val="22"/>
          <w:szCs w:val="22"/>
        </w:rPr>
        <w:t xml:space="preserve">áklady na tuto velkou stavbu nakonec také dolehly na bedra lidu. Stavbu chrámu započal Herodes Veliký v roce </w:t>
      </w:r>
      <w:r>
        <w:rPr>
          <w:rFonts w:eastAsia="Times New Roman"/>
          <w:b/>
          <w:bCs/>
          <w:spacing w:val="-2"/>
          <w:sz w:val="22"/>
          <w:szCs w:val="22"/>
        </w:rPr>
        <w:t xml:space="preserve">20 př. n. 1. Včetně vnitřního nádherného vybavení trvala </w:t>
      </w:r>
      <w:r>
        <w:rPr>
          <w:rFonts w:eastAsia="Times New Roman"/>
          <w:b/>
          <w:bCs/>
          <w:spacing w:val="-4"/>
          <w:sz w:val="22"/>
          <w:szCs w:val="22"/>
        </w:rPr>
        <w:t xml:space="preserve">do roku 64 n. 1., tedy celkem 84 let. Ale už v roce 70 se celé </w:t>
      </w:r>
      <w:r>
        <w:rPr>
          <w:rFonts w:eastAsia="Times New Roman"/>
          <w:b/>
          <w:bCs/>
          <w:spacing w:val="-3"/>
          <w:sz w:val="22"/>
          <w:szCs w:val="22"/>
        </w:rPr>
        <w:t>to obrovské úsilí i náklady obrátily vniveč: Římané při do-</w:t>
      </w:r>
    </w:p>
    <w:p w:rsidR="00762751" w:rsidRDefault="00762751">
      <w:pPr>
        <w:shd w:val="clear" w:color="auto" w:fill="FFFFFF"/>
        <w:spacing w:before="233"/>
        <w:ind w:left="96"/>
        <w:jc w:val="center"/>
      </w:pPr>
      <w:r>
        <w:rPr>
          <w:b/>
          <w:bCs/>
          <w:spacing w:val="-8"/>
          <w:sz w:val="18"/>
          <w:szCs w:val="18"/>
        </w:rPr>
        <w:t>(388)</w:t>
      </w:r>
    </w:p>
    <w:p w:rsidR="00762751" w:rsidRDefault="00762751">
      <w:pPr>
        <w:shd w:val="clear" w:color="auto" w:fill="FFFFFF"/>
        <w:spacing w:before="233"/>
        <w:ind w:left="96"/>
        <w:jc w:val="center"/>
        <w:sectPr w:rsidR="00762751">
          <w:pgSz w:w="11909" w:h="16834"/>
          <w:pgMar w:top="1440" w:right="3262" w:bottom="720" w:left="3266" w:header="708" w:footer="708" w:gutter="0"/>
          <w:cols w:space="60"/>
          <w:noEndnote/>
        </w:sectPr>
      </w:pPr>
    </w:p>
    <w:p w:rsidR="00762751" w:rsidRDefault="00762751">
      <w:pPr>
        <w:shd w:val="clear" w:color="auto" w:fill="FFFFFF"/>
        <w:ind w:right="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72" w:line="235" w:lineRule="exact"/>
        <w:ind w:left="12" w:right="19"/>
        <w:jc w:val="both"/>
      </w:pPr>
      <w:r>
        <w:rPr>
          <w:b/>
          <w:bCs/>
          <w:spacing w:val="-2"/>
          <w:sz w:val="22"/>
          <w:szCs w:val="22"/>
        </w:rPr>
        <w:t>b</w:t>
      </w:r>
      <w:r>
        <w:rPr>
          <w:rFonts w:eastAsia="Times New Roman"/>
          <w:b/>
          <w:bCs/>
          <w:spacing w:val="-2"/>
          <w:sz w:val="22"/>
          <w:szCs w:val="22"/>
        </w:rPr>
        <w:t>ývání Jeruzaléma proměnili chrám v hromadu dýmají</w:t>
      </w:r>
      <w:r>
        <w:rPr>
          <w:rFonts w:eastAsia="Times New Roman"/>
          <w:b/>
          <w:bCs/>
          <w:spacing w:val="-2"/>
          <w:sz w:val="22"/>
          <w:szCs w:val="22"/>
        </w:rPr>
        <w:softHyphen/>
      </w:r>
      <w:r>
        <w:rPr>
          <w:rFonts w:eastAsia="Times New Roman"/>
          <w:b/>
          <w:bCs/>
          <w:spacing w:val="-3"/>
          <w:sz w:val="22"/>
          <w:szCs w:val="22"/>
        </w:rPr>
        <w:t xml:space="preserve">cích trosek a ten se už nikdy nedočkal obnovení. Stál tedy </w:t>
      </w:r>
      <w:r>
        <w:rPr>
          <w:rFonts w:eastAsia="Times New Roman"/>
          <w:b/>
          <w:bCs/>
          <w:spacing w:val="-5"/>
          <w:sz w:val="22"/>
          <w:szCs w:val="22"/>
        </w:rPr>
        <w:t>dokončený sotva šest let. Byl to už třetí chrám v historii ju</w:t>
      </w:r>
      <w:r>
        <w:rPr>
          <w:rFonts w:eastAsia="Times New Roman"/>
          <w:b/>
          <w:bCs/>
          <w:spacing w:val="-5"/>
          <w:sz w:val="22"/>
          <w:szCs w:val="22"/>
        </w:rPr>
        <w:softHyphen/>
      </w:r>
      <w:r>
        <w:rPr>
          <w:rFonts w:eastAsia="Times New Roman"/>
          <w:b/>
          <w:bCs/>
          <w:spacing w:val="-2"/>
          <w:sz w:val="22"/>
          <w:szCs w:val="22"/>
        </w:rPr>
        <w:t>daismu; jeho zkáza, stejně jako obou předchozích, nám názorně ukazuje tragické osudy židovského národa.</w:t>
      </w:r>
    </w:p>
    <w:p w:rsidR="00762751" w:rsidRDefault="00762751">
      <w:pPr>
        <w:shd w:val="clear" w:color="auto" w:fill="FFFFFF"/>
        <w:spacing w:line="235" w:lineRule="exact"/>
        <w:ind w:left="7" w:right="12" w:firstLine="223"/>
        <w:jc w:val="both"/>
      </w:pPr>
      <w:r>
        <w:rPr>
          <w:b/>
          <w:bCs/>
          <w:sz w:val="22"/>
          <w:szCs w:val="22"/>
        </w:rPr>
        <w:t>P</w:t>
      </w:r>
      <w:r>
        <w:rPr>
          <w:rFonts w:eastAsia="Times New Roman"/>
          <w:b/>
          <w:bCs/>
          <w:sz w:val="22"/>
          <w:szCs w:val="22"/>
        </w:rPr>
        <w:t xml:space="preserve">řed babylónským zajetím pocházeli judejští králové </w:t>
      </w:r>
      <w:r>
        <w:rPr>
          <w:rFonts w:eastAsia="Times New Roman"/>
          <w:b/>
          <w:bCs/>
          <w:spacing w:val="-3"/>
          <w:sz w:val="22"/>
          <w:szCs w:val="22"/>
        </w:rPr>
        <w:t>z Davidova rodu. Tato linie skončila králem Sedechiášem, kterého Nabukadnesar dal oslepit a pak spoutaného v ře</w:t>
      </w:r>
      <w:r>
        <w:rPr>
          <w:rFonts w:eastAsia="Times New Roman"/>
          <w:b/>
          <w:bCs/>
          <w:spacing w:val="-3"/>
          <w:sz w:val="22"/>
          <w:szCs w:val="22"/>
        </w:rPr>
        <w:softHyphen/>
      </w:r>
      <w:r>
        <w:rPr>
          <w:rFonts w:eastAsia="Times New Roman"/>
          <w:b/>
          <w:bCs/>
          <w:spacing w:val="-2"/>
          <w:sz w:val="22"/>
          <w:szCs w:val="22"/>
        </w:rPr>
        <w:t>tězech odvlekl do Babylónu. Od té doby už nikdy Davido</w:t>
      </w:r>
      <w:r>
        <w:rPr>
          <w:rFonts w:eastAsia="Times New Roman"/>
          <w:b/>
          <w:bCs/>
          <w:spacing w:val="-2"/>
          <w:sz w:val="22"/>
          <w:szCs w:val="22"/>
        </w:rPr>
        <w:softHyphen/>
      </w:r>
      <w:r>
        <w:rPr>
          <w:rFonts w:eastAsia="Times New Roman"/>
          <w:b/>
          <w:bCs/>
          <w:spacing w:val="-5"/>
          <w:sz w:val="22"/>
          <w:szCs w:val="22"/>
        </w:rPr>
        <w:t>vi potomci neusedli na jeruzalémský trůn. Po návratu z ba</w:t>
      </w:r>
      <w:r>
        <w:rPr>
          <w:rFonts w:eastAsia="Times New Roman"/>
          <w:b/>
          <w:bCs/>
          <w:spacing w:val="-5"/>
          <w:sz w:val="22"/>
          <w:szCs w:val="22"/>
        </w:rPr>
        <w:softHyphen/>
      </w:r>
      <w:r>
        <w:rPr>
          <w:rFonts w:eastAsia="Times New Roman"/>
          <w:b/>
          <w:bCs/>
          <w:spacing w:val="-3"/>
          <w:sz w:val="22"/>
          <w:szCs w:val="22"/>
        </w:rPr>
        <w:t>bylónského zajetí se Židé víc než čtyři staletí spokojili teo-</w:t>
      </w:r>
      <w:r>
        <w:rPr>
          <w:rFonts w:eastAsia="Times New Roman"/>
          <w:b/>
          <w:bCs/>
          <w:spacing w:val="-1"/>
          <w:sz w:val="22"/>
          <w:szCs w:val="22"/>
        </w:rPr>
        <w:t>kratickým zřízením - celá, absolutní moc spočívala v ru</w:t>
      </w:r>
      <w:r>
        <w:rPr>
          <w:rFonts w:eastAsia="Times New Roman"/>
          <w:b/>
          <w:bCs/>
          <w:spacing w:val="-1"/>
          <w:sz w:val="22"/>
          <w:szCs w:val="22"/>
        </w:rPr>
        <w:softHyphen/>
        <w:t xml:space="preserve">kou velekněze. Období vlády Hasmoneovců trvalo sotva </w:t>
      </w:r>
      <w:r>
        <w:rPr>
          <w:rFonts w:eastAsia="Times New Roman"/>
          <w:b/>
          <w:bCs/>
          <w:spacing w:val="-3"/>
          <w:sz w:val="22"/>
          <w:szCs w:val="22"/>
        </w:rPr>
        <w:t xml:space="preserve">půl století a skončilo deportací Aristobula </w:t>
      </w:r>
      <w:r>
        <w:rPr>
          <w:rFonts w:eastAsia="Times New Roman"/>
          <w:b/>
          <w:bCs/>
          <w:spacing w:val="-3"/>
          <w:sz w:val="22"/>
          <w:szCs w:val="22"/>
          <w:lang w:val="en-US"/>
        </w:rPr>
        <w:t xml:space="preserve">II. </w:t>
      </w:r>
      <w:r>
        <w:rPr>
          <w:rFonts w:eastAsia="Times New Roman"/>
          <w:b/>
          <w:bCs/>
          <w:spacing w:val="-3"/>
          <w:sz w:val="22"/>
          <w:szCs w:val="22"/>
        </w:rPr>
        <w:t xml:space="preserve">do Říma. </w:t>
      </w:r>
      <w:r>
        <w:rPr>
          <w:rFonts w:eastAsia="Times New Roman"/>
          <w:b/>
          <w:bCs/>
          <w:spacing w:val="-4"/>
          <w:sz w:val="22"/>
          <w:szCs w:val="22"/>
        </w:rPr>
        <w:t xml:space="preserve">Herodes Veliký a jeho nástupci nebyli už králi Judeje, ale </w:t>
      </w:r>
      <w:r>
        <w:rPr>
          <w:rFonts w:eastAsia="Times New Roman"/>
          <w:b/>
          <w:bCs/>
          <w:spacing w:val="-1"/>
          <w:sz w:val="22"/>
          <w:szCs w:val="22"/>
        </w:rPr>
        <w:t>pouze vládci židovských provincií jmenovaní Římany.</w:t>
      </w:r>
    </w:p>
    <w:p w:rsidR="00762751" w:rsidRDefault="00762751">
      <w:pPr>
        <w:shd w:val="clear" w:color="auto" w:fill="FFFFFF"/>
        <w:spacing w:line="235" w:lineRule="exact"/>
        <w:ind w:firstLine="209"/>
        <w:jc w:val="both"/>
      </w:pPr>
      <w:r>
        <w:rPr>
          <w:b/>
          <w:bCs/>
          <w:spacing w:val="-3"/>
          <w:sz w:val="22"/>
          <w:szCs w:val="22"/>
        </w:rPr>
        <w:t>Za Je</w:t>
      </w:r>
      <w:r>
        <w:rPr>
          <w:rFonts w:eastAsia="Times New Roman"/>
          <w:b/>
          <w:bCs/>
          <w:spacing w:val="-3"/>
          <w:sz w:val="22"/>
          <w:szCs w:val="22"/>
        </w:rPr>
        <w:t>žíšovy doby byli nejvyššími vůdci židovské společ</w:t>
      </w:r>
      <w:r>
        <w:rPr>
          <w:rFonts w:eastAsia="Times New Roman"/>
          <w:b/>
          <w:bCs/>
          <w:spacing w:val="-3"/>
          <w:sz w:val="22"/>
          <w:szCs w:val="22"/>
        </w:rPr>
        <w:softHyphen/>
      </w:r>
      <w:r>
        <w:rPr>
          <w:rFonts w:eastAsia="Times New Roman"/>
          <w:b/>
          <w:bCs/>
          <w:spacing w:val="-5"/>
          <w:sz w:val="22"/>
          <w:szCs w:val="22"/>
        </w:rPr>
        <w:t>nosti veleknězi. Ti však neměli u svých rodáků morální au</w:t>
      </w:r>
      <w:r>
        <w:rPr>
          <w:rFonts w:eastAsia="Times New Roman"/>
          <w:b/>
          <w:bCs/>
          <w:spacing w:val="-5"/>
          <w:sz w:val="22"/>
          <w:szCs w:val="22"/>
        </w:rPr>
        <w:softHyphen/>
      </w:r>
      <w:r>
        <w:rPr>
          <w:rFonts w:eastAsia="Times New Roman"/>
          <w:b/>
          <w:bCs/>
          <w:spacing w:val="-3"/>
          <w:sz w:val="22"/>
          <w:szCs w:val="22"/>
        </w:rPr>
        <w:t xml:space="preserve">toritu ani politickou podporu. Byli pokládáni za poslušné </w:t>
      </w:r>
      <w:r>
        <w:rPr>
          <w:rFonts w:eastAsia="Times New Roman"/>
          <w:b/>
          <w:bCs/>
          <w:spacing w:val="-4"/>
          <w:sz w:val="22"/>
          <w:szCs w:val="22"/>
        </w:rPr>
        <w:t>nástroje Říma a jeho politiky, protože je podle libosti jme</w:t>
      </w:r>
      <w:r>
        <w:rPr>
          <w:rFonts w:eastAsia="Times New Roman"/>
          <w:b/>
          <w:bCs/>
          <w:spacing w:val="-4"/>
          <w:sz w:val="22"/>
          <w:szCs w:val="22"/>
        </w:rPr>
        <w:softHyphen/>
      </w:r>
      <w:r>
        <w:rPr>
          <w:rFonts w:eastAsia="Times New Roman"/>
          <w:b/>
          <w:bCs/>
          <w:spacing w:val="-1"/>
          <w:sz w:val="22"/>
          <w:szCs w:val="22"/>
        </w:rPr>
        <w:t xml:space="preserve">novali a odvolávali císařští hodnostáři. Tato závislost se </w:t>
      </w:r>
      <w:r>
        <w:rPr>
          <w:rFonts w:eastAsia="Times New Roman"/>
          <w:b/>
          <w:bCs/>
          <w:spacing w:val="-3"/>
          <w:sz w:val="22"/>
          <w:szCs w:val="22"/>
        </w:rPr>
        <w:t xml:space="preserve">často zastírala tím, že formální právo jmenovat velekněze </w:t>
      </w:r>
      <w:r>
        <w:rPr>
          <w:rFonts w:eastAsia="Times New Roman"/>
          <w:b/>
          <w:bCs/>
          <w:sz w:val="22"/>
          <w:szCs w:val="22"/>
        </w:rPr>
        <w:t>bylo postoupeno židovským představitelům. Tak napří</w:t>
      </w:r>
      <w:r>
        <w:rPr>
          <w:rFonts w:eastAsia="Times New Roman"/>
          <w:b/>
          <w:bCs/>
          <w:sz w:val="22"/>
          <w:szCs w:val="22"/>
        </w:rPr>
        <w:softHyphen/>
      </w:r>
      <w:r>
        <w:rPr>
          <w:rFonts w:eastAsia="Times New Roman"/>
          <w:b/>
          <w:bCs/>
          <w:spacing w:val="-4"/>
          <w:sz w:val="22"/>
          <w:szCs w:val="22"/>
        </w:rPr>
        <w:t xml:space="preserve">klad Ananiáš, náš starý známý ze Skutků apoštolů, byl </w:t>
      </w:r>
      <w:r>
        <w:rPr>
          <w:rFonts w:eastAsia="Times New Roman"/>
          <w:b/>
          <w:bCs/>
          <w:spacing w:val="-3"/>
          <w:sz w:val="22"/>
          <w:szCs w:val="22"/>
        </w:rPr>
        <w:t>jmenován Herodem Velikým. Jeho nástupci zneužívali to</w:t>
      </w:r>
      <w:r>
        <w:rPr>
          <w:rFonts w:eastAsia="Times New Roman"/>
          <w:b/>
          <w:bCs/>
          <w:spacing w:val="-3"/>
          <w:sz w:val="22"/>
          <w:szCs w:val="22"/>
        </w:rPr>
        <w:softHyphen/>
      </w:r>
      <w:r>
        <w:rPr>
          <w:rFonts w:eastAsia="Times New Roman"/>
          <w:b/>
          <w:bCs/>
          <w:spacing w:val="-4"/>
          <w:sz w:val="22"/>
          <w:szCs w:val="22"/>
        </w:rPr>
        <w:t>ho práva přímo groteskním způsobem. Vnuk Heroda veli</w:t>
      </w:r>
      <w:r>
        <w:rPr>
          <w:rFonts w:eastAsia="Times New Roman"/>
          <w:b/>
          <w:bCs/>
          <w:spacing w:val="-4"/>
          <w:sz w:val="22"/>
          <w:szCs w:val="22"/>
        </w:rPr>
        <w:softHyphen/>
      </w:r>
      <w:r>
        <w:rPr>
          <w:rFonts w:eastAsia="Times New Roman"/>
          <w:b/>
          <w:bCs/>
          <w:spacing w:val="-2"/>
          <w:sz w:val="22"/>
          <w:szCs w:val="22"/>
        </w:rPr>
        <w:t xml:space="preserve">kého Agrippa I. postupně jmenoval a odvolal v období let 41-45 tři velekněze a jeho syn Agrippa </w:t>
      </w:r>
      <w:r>
        <w:rPr>
          <w:rFonts w:eastAsia="Times New Roman"/>
          <w:b/>
          <w:bCs/>
          <w:spacing w:val="-2"/>
          <w:sz w:val="22"/>
          <w:szCs w:val="22"/>
          <w:lang w:val="en-US"/>
        </w:rPr>
        <w:t xml:space="preserve">II. </w:t>
      </w:r>
      <w:r>
        <w:rPr>
          <w:rFonts w:eastAsia="Times New Roman"/>
          <w:b/>
          <w:bCs/>
          <w:spacing w:val="-2"/>
          <w:sz w:val="22"/>
          <w:szCs w:val="22"/>
        </w:rPr>
        <w:t>v letech 52-67 dokonce šest. Nepatřilo k ojedinělým případům, že si nej</w:t>
      </w:r>
      <w:r>
        <w:rPr>
          <w:rFonts w:eastAsia="Times New Roman"/>
          <w:b/>
          <w:bCs/>
          <w:spacing w:val="-2"/>
          <w:sz w:val="22"/>
          <w:szCs w:val="22"/>
        </w:rPr>
        <w:softHyphen/>
      </w:r>
      <w:r>
        <w:rPr>
          <w:rFonts w:eastAsia="Times New Roman"/>
          <w:b/>
          <w:bCs/>
          <w:spacing w:val="-3"/>
          <w:sz w:val="22"/>
          <w:szCs w:val="22"/>
        </w:rPr>
        <w:t xml:space="preserve">vyšší hodnost v judaismu mohl zájemce jednoduše koupit, </w:t>
      </w:r>
      <w:r>
        <w:rPr>
          <w:rFonts w:eastAsia="Times New Roman"/>
          <w:b/>
          <w:bCs/>
          <w:spacing w:val="-4"/>
          <w:sz w:val="22"/>
          <w:szCs w:val="22"/>
        </w:rPr>
        <w:t>měl-li potřebné množství zlata. Kromě jiného víme, že An</w:t>
      </w:r>
      <w:r>
        <w:rPr>
          <w:rFonts w:eastAsia="Times New Roman"/>
          <w:b/>
          <w:bCs/>
          <w:spacing w:val="-4"/>
          <w:sz w:val="22"/>
          <w:szCs w:val="22"/>
        </w:rPr>
        <w:softHyphen/>
      </w:r>
      <w:r>
        <w:rPr>
          <w:rFonts w:eastAsia="Times New Roman"/>
          <w:b/>
          <w:bCs/>
          <w:spacing w:val="-3"/>
          <w:sz w:val="22"/>
          <w:szCs w:val="22"/>
        </w:rPr>
        <w:t>náš (před nějž byl předveden Ježíš), přestože byl sám zba</w:t>
      </w:r>
      <w:r>
        <w:rPr>
          <w:rFonts w:eastAsia="Times New Roman"/>
          <w:b/>
          <w:bCs/>
          <w:spacing w:val="-3"/>
          <w:sz w:val="22"/>
          <w:szCs w:val="22"/>
        </w:rPr>
        <w:softHyphen/>
      </w:r>
      <w:r>
        <w:rPr>
          <w:rFonts w:eastAsia="Times New Roman"/>
          <w:b/>
          <w:bCs/>
          <w:spacing w:val="-2"/>
          <w:sz w:val="22"/>
          <w:szCs w:val="22"/>
        </w:rPr>
        <w:t>ven trůnu, díky úplatkům si nejen zachoval vliv, ale do</w:t>
      </w:r>
      <w:r>
        <w:rPr>
          <w:rFonts w:eastAsia="Times New Roman"/>
          <w:b/>
          <w:bCs/>
          <w:spacing w:val="-2"/>
          <w:sz w:val="22"/>
          <w:szCs w:val="22"/>
        </w:rPr>
        <w:softHyphen/>
      </w:r>
      <w:r>
        <w:rPr>
          <w:rFonts w:eastAsia="Times New Roman"/>
          <w:b/>
          <w:bCs/>
          <w:spacing w:val="-3"/>
          <w:sz w:val="22"/>
          <w:szCs w:val="22"/>
        </w:rPr>
        <w:t>konce na dlouhý čas zabezpečil úřad velekněze pro pří</w:t>
      </w:r>
      <w:r>
        <w:rPr>
          <w:rFonts w:eastAsia="Times New Roman"/>
          <w:b/>
          <w:bCs/>
          <w:spacing w:val="-3"/>
          <w:sz w:val="22"/>
          <w:szCs w:val="22"/>
        </w:rPr>
        <w:softHyphen/>
      </w:r>
      <w:r>
        <w:rPr>
          <w:rFonts w:eastAsia="Times New Roman"/>
          <w:b/>
          <w:bCs/>
          <w:spacing w:val="-2"/>
          <w:sz w:val="22"/>
          <w:szCs w:val="22"/>
        </w:rPr>
        <w:t xml:space="preserve">slušníky své rodiny. Ponižujícím symbolem tohoto stavu </w:t>
      </w:r>
      <w:r>
        <w:rPr>
          <w:rFonts w:eastAsia="Times New Roman"/>
          <w:b/>
          <w:bCs/>
          <w:spacing w:val="-3"/>
          <w:sz w:val="22"/>
          <w:szCs w:val="22"/>
        </w:rPr>
        <w:t xml:space="preserve">bylo, že Římané měli téměř neustále velekněžské rituální </w:t>
      </w:r>
      <w:r>
        <w:rPr>
          <w:rFonts w:eastAsia="Times New Roman"/>
          <w:b/>
          <w:bCs/>
          <w:sz w:val="22"/>
          <w:szCs w:val="22"/>
        </w:rPr>
        <w:t>roucho jako zástavu v Antoniově pevnosti a vydávali ho jen na určité židovské svátky.</w:t>
      </w:r>
    </w:p>
    <w:p w:rsidR="00762751" w:rsidRDefault="00762751">
      <w:pPr>
        <w:shd w:val="clear" w:color="auto" w:fill="FFFFFF"/>
        <w:spacing w:before="242"/>
        <w:ind w:left="31"/>
        <w:jc w:val="center"/>
      </w:pPr>
      <w:r>
        <w:rPr>
          <w:b/>
          <w:bCs/>
          <w:spacing w:val="-7"/>
          <w:sz w:val="18"/>
          <w:szCs w:val="18"/>
        </w:rPr>
        <w:t>(389)</w:t>
      </w:r>
    </w:p>
    <w:p w:rsidR="00762751" w:rsidRDefault="00762751">
      <w:pPr>
        <w:shd w:val="clear" w:color="auto" w:fill="FFFFFF"/>
        <w:spacing w:before="242"/>
        <w:ind w:left="31"/>
        <w:jc w:val="center"/>
        <w:sectPr w:rsidR="00762751">
          <w:pgSz w:w="11909" w:h="16834"/>
          <w:pgMar w:top="1440" w:right="3262" w:bottom="720" w:left="3263" w:header="708" w:footer="708" w:gutter="0"/>
          <w:cols w:space="60"/>
          <w:noEndnote/>
        </w:sectPr>
      </w:pPr>
    </w:p>
    <w:p w:rsidR="00762751" w:rsidRDefault="00762751">
      <w:pPr>
        <w:shd w:val="clear" w:color="auto" w:fill="FFFFFF"/>
        <w:ind w:left="67"/>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4" w:line="235" w:lineRule="exact"/>
        <w:ind w:right="5" w:firstLine="230"/>
        <w:jc w:val="both"/>
      </w:pPr>
      <w:r>
        <w:rPr>
          <w:b/>
          <w:bCs/>
          <w:spacing w:val="-5"/>
          <w:sz w:val="22"/>
          <w:szCs w:val="22"/>
        </w:rPr>
        <w:t>Obraz tehdej</w:t>
      </w:r>
      <w:r>
        <w:rPr>
          <w:rFonts w:eastAsia="Times New Roman"/>
          <w:b/>
          <w:bCs/>
          <w:spacing w:val="-5"/>
          <w:sz w:val="22"/>
          <w:szCs w:val="22"/>
        </w:rPr>
        <w:t xml:space="preserve">ší doby, načrtnutý jen ve zkratce, vyžaduje </w:t>
      </w:r>
      <w:r>
        <w:rPr>
          <w:rFonts w:eastAsia="Times New Roman"/>
          <w:b/>
          <w:bCs/>
          <w:spacing w:val="-3"/>
          <w:sz w:val="22"/>
          <w:szCs w:val="22"/>
        </w:rPr>
        <w:t xml:space="preserve">ještě autorovo vysvětlení vzhledem k tomu, že očividné </w:t>
      </w:r>
      <w:r>
        <w:rPr>
          <w:rFonts w:eastAsia="Times New Roman"/>
          <w:b/>
          <w:bCs/>
          <w:spacing w:val="-4"/>
          <w:sz w:val="22"/>
          <w:szCs w:val="22"/>
        </w:rPr>
        <w:t xml:space="preserve">anachronismy mohou v čtenářích vyvolat výhrady. Použili </w:t>
      </w:r>
      <w:r>
        <w:rPr>
          <w:rFonts w:eastAsia="Times New Roman"/>
          <w:b/>
          <w:bCs/>
          <w:spacing w:val="-2"/>
          <w:sz w:val="22"/>
          <w:szCs w:val="22"/>
        </w:rPr>
        <w:t xml:space="preserve">jsme při této charakteristice i události, které se odehrály </w:t>
      </w:r>
      <w:r>
        <w:rPr>
          <w:rFonts w:eastAsia="Times New Roman"/>
          <w:b/>
          <w:bCs/>
          <w:spacing w:val="-3"/>
          <w:sz w:val="22"/>
          <w:szCs w:val="22"/>
        </w:rPr>
        <w:t>před Ježíšovým narozením nebo po jeho smrti. Ježíšovo vystoupení jsme si zvykli chápat jako přelomový moment, jako historický mezník, který jako by byl demarkační čá</w:t>
      </w:r>
      <w:r>
        <w:rPr>
          <w:rFonts w:eastAsia="Times New Roman"/>
          <w:b/>
          <w:bCs/>
          <w:spacing w:val="-3"/>
          <w:sz w:val="22"/>
          <w:szCs w:val="22"/>
        </w:rPr>
        <w:softHyphen/>
        <w:t xml:space="preserve">rou rozdělující historii Judeje na dvě zvláštní epochy. Tak </w:t>
      </w:r>
      <w:r>
        <w:rPr>
          <w:rFonts w:eastAsia="Times New Roman"/>
          <w:b/>
          <w:bCs/>
          <w:spacing w:val="-2"/>
          <w:sz w:val="22"/>
          <w:szCs w:val="22"/>
        </w:rPr>
        <w:t>to však nepociťovali tehdejší Židé - nemluvě už o Říma</w:t>
      </w:r>
      <w:r>
        <w:rPr>
          <w:rFonts w:eastAsia="Times New Roman"/>
          <w:b/>
          <w:bCs/>
          <w:spacing w:val="-2"/>
          <w:sz w:val="22"/>
          <w:szCs w:val="22"/>
        </w:rPr>
        <w:softHyphen/>
      </w:r>
      <w:r>
        <w:rPr>
          <w:rFonts w:eastAsia="Times New Roman"/>
          <w:b/>
          <w:bCs/>
          <w:spacing w:val="-3"/>
          <w:sz w:val="22"/>
          <w:szCs w:val="22"/>
        </w:rPr>
        <w:t xml:space="preserve">nech, kteří si Ježíšovu existenci vůbec neuvědomovali, jak </w:t>
      </w:r>
      <w:r>
        <w:rPr>
          <w:rFonts w:eastAsia="Times New Roman"/>
          <w:b/>
          <w:bCs/>
          <w:spacing w:val="-2"/>
          <w:sz w:val="22"/>
          <w:szCs w:val="22"/>
        </w:rPr>
        <w:t xml:space="preserve">jsme se pokusili doložit. A proto celé dějiny této země je </w:t>
      </w:r>
      <w:r>
        <w:rPr>
          <w:rFonts w:eastAsia="Times New Roman"/>
          <w:b/>
          <w:bCs/>
          <w:spacing w:val="-4"/>
          <w:sz w:val="22"/>
          <w:szCs w:val="22"/>
        </w:rPr>
        <w:t xml:space="preserve">třeba posuzovat jako řetěz navzájem propojených článků </w:t>
      </w:r>
      <w:r>
        <w:rPr>
          <w:rFonts w:eastAsia="Times New Roman"/>
          <w:b/>
          <w:bCs/>
          <w:spacing w:val="-3"/>
          <w:sz w:val="22"/>
          <w:szCs w:val="22"/>
        </w:rPr>
        <w:t>stejně důležitých pro charakteristiku popisovaného obdo</w:t>
      </w:r>
      <w:r>
        <w:rPr>
          <w:rFonts w:eastAsia="Times New Roman"/>
          <w:b/>
          <w:bCs/>
          <w:spacing w:val="-3"/>
          <w:sz w:val="22"/>
          <w:szCs w:val="22"/>
        </w:rPr>
        <w:softHyphen/>
      </w:r>
      <w:r>
        <w:rPr>
          <w:rFonts w:eastAsia="Times New Roman"/>
          <w:b/>
          <w:bCs/>
          <w:spacing w:val="-2"/>
          <w:sz w:val="22"/>
          <w:szCs w:val="22"/>
        </w:rPr>
        <w:t>bí. Vše, co se dělo předtím nebo potom, mělo společné vý</w:t>
      </w:r>
      <w:r>
        <w:rPr>
          <w:rFonts w:eastAsia="Times New Roman"/>
          <w:b/>
          <w:bCs/>
          <w:spacing w:val="-2"/>
          <w:sz w:val="22"/>
          <w:szCs w:val="22"/>
        </w:rPr>
        <w:softHyphen/>
        <w:t xml:space="preserve">chodisko, společný zdroj v týchž nezměněných sociálních, politických, ekonomických i náboženských podmínkách, jaké byly v Judeji v průběhu posledních desetiletí jejích </w:t>
      </w:r>
      <w:r>
        <w:rPr>
          <w:rFonts w:eastAsia="Times New Roman"/>
          <w:b/>
          <w:bCs/>
          <w:spacing w:val="-5"/>
          <w:sz w:val="22"/>
          <w:szCs w:val="22"/>
        </w:rPr>
        <w:t>dějin. Proto například bratrovražedný boj na půdě jeruza</w:t>
      </w:r>
      <w:r>
        <w:rPr>
          <w:rFonts w:eastAsia="Times New Roman"/>
          <w:b/>
          <w:bCs/>
          <w:spacing w:val="-5"/>
          <w:sz w:val="22"/>
          <w:szCs w:val="22"/>
        </w:rPr>
        <w:softHyphen/>
      </w:r>
      <w:r>
        <w:rPr>
          <w:rFonts w:eastAsia="Times New Roman"/>
          <w:b/>
          <w:bCs/>
          <w:spacing w:val="-3"/>
          <w:sz w:val="22"/>
          <w:szCs w:val="22"/>
        </w:rPr>
        <w:t xml:space="preserve">lémského chrámu během obléhání města, i když k němu </w:t>
      </w:r>
      <w:r>
        <w:rPr>
          <w:rFonts w:eastAsia="Times New Roman"/>
          <w:b/>
          <w:bCs/>
          <w:spacing w:val="-4"/>
          <w:sz w:val="22"/>
          <w:szCs w:val="22"/>
        </w:rPr>
        <w:t>došlo víc než třicet let po Ježíšově smrti, vrhá retrospektiv</w:t>
      </w:r>
      <w:r>
        <w:rPr>
          <w:rFonts w:eastAsia="Times New Roman"/>
          <w:b/>
          <w:bCs/>
          <w:spacing w:val="-4"/>
          <w:sz w:val="22"/>
          <w:szCs w:val="22"/>
        </w:rPr>
        <w:softHyphen/>
      </w:r>
      <w:r>
        <w:rPr>
          <w:rFonts w:eastAsia="Times New Roman"/>
          <w:b/>
          <w:bCs/>
          <w:spacing w:val="-1"/>
          <w:sz w:val="22"/>
          <w:szCs w:val="22"/>
        </w:rPr>
        <w:t xml:space="preserve">ně světlo na jeho dobu, je totiž logickým finálem téhož </w:t>
      </w:r>
      <w:r>
        <w:rPr>
          <w:rFonts w:eastAsia="Times New Roman"/>
          <w:b/>
          <w:bCs/>
          <w:spacing w:val="-6"/>
          <w:sz w:val="22"/>
          <w:szCs w:val="22"/>
        </w:rPr>
        <w:t xml:space="preserve">dramatu, kulminačním projevem choroby, která odedávna </w:t>
      </w:r>
      <w:r>
        <w:rPr>
          <w:rFonts w:eastAsia="Times New Roman"/>
          <w:b/>
          <w:bCs/>
          <w:sz w:val="22"/>
          <w:szCs w:val="22"/>
        </w:rPr>
        <w:t>sužovala židovský národ.</w:t>
      </w:r>
    </w:p>
    <w:p w:rsidR="00762751" w:rsidRDefault="00762751">
      <w:pPr>
        <w:shd w:val="clear" w:color="auto" w:fill="FFFFFF"/>
        <w:spacing w:line="235" w:lineRule="exact"/>
        <w:ind w:left="17" w:firstLine="209"/>
        <w:jc w:val="both"/>
      </w:pPr>
      <w:r>
        <w:rPr>
          <w:b/>
          <w:bCs/>
          <w:spacing w:val="-3"/>
          <w:sz w:val="22"/>
          <w:szCs w:val="22"/>
        </w:rPr>
        <w:t>Lep</w:t>
      </w:r>
      <w:r>
        <w:rPr>
          <w:rFonts w:eastAsia="Times New Roman"/>
          <w:b/>
          <w:bCs/>
          <w:spacing w:val="-3"/>
          <w:sz w:val="22"/>
          <w:szCs w:val="22"/>
        </w:rPr>
        <w:t>ší to nebylo ani v jiných zemích římského císařství. Města Blízkého východu, jak ukázaly vykopávky, se vy</w:t>
      </w:r>
      <w:r>
        <w:rPr>
          <w:rFonts w:eastAsia="Times New Roman"/>
          <w:b/>
          <w:bCs/>
          <w:spacing w:val="-3"/>
          <w:sz w:val="22"/>
          <w:szCs w:val="22"/>
        </w:rPr>
        <w:softHyphen/>
      </w:r>
      <w:r>
        <w:rPr>
          <w:rFonts w:eastAsia="Times New Roman"/>
          <w:b/>
          <w:bCs/>
          <w:sz w:val="22"/>
          <w:szCs w:val="22"/>
        </w:rPr>
        <w:t xml:space="preserve">značovala přepychem a překypovala životem. Každá </w:t>
      </w:r>
      <w:r>
        <w:rPr>
          <w:rFonts w:eastAsia="Times New Roman"/>
          <w:b/>
          <w:bCs/>
          <w:spacing w:val="-3"/>
          <w:sz w:val="22"/>
          <w:szCs w:val="22"/>
        </w:rPr>
        <w:t xml:space="preserve">z těchto metropolí podle svých možností, často i nad ně, se </w:t>
      </w:r>
      <w:r>
        <w:rPr>
          <w:rFonts w:eastAsia="Times New Roman"/>
          <w:b/>
          <w:bCs/>
          <w:spacing w:val="-2"/>
          <w:sz w:val="22"/>
          <w:szCs w:val="22"/>
        </w:rPr>
        <w:t>snažila napodobovat Řím a zároveň nádherou svých bu</w:t>
      </w:r>
      <w:r>
        <w:rPr>
          <w:rFonts w:eastAsia="Times New Roman"/>
          <w:b/>
          <w:bCs/>
          <w:spacing w:val="-2"/>
          <w:sz w:val="22"/>
          <w:szCs w:val="22"/>
        </w:rPr>
        <w:softHyphen/>
      </w:r>
      <w:r>
        <w:rPr>
          <w:rFonts w:eastAsia="Times New Roman"/>
          <w:b/>
          <w:bCs/>
          <w:spacing w:val="-3"/>
          <w:sz w:val="22"/>
          <w:szCs w:val="22"/>
        </w:rPr>
        <w:t xml:space="preserve">dov, her a veřejných slavností překonat sousední města. </w:t>
      </w:r>
      <w:r>
        <w:rPr>
          <w:rFonts w:eastAsia="Times New Roman"/>
          <w:b/>
          <w:bCs/>
          <w:spacing w:val="-1"/>
          <w:sz w:val="22"/>
          <w:szCs w:val="22"/>
        </w:rPr>
        <w:t xml:space="preserve">Avšak za touto impozantní fasádou blahobytu a nádhery </w:t>
      </w:r>
      <w:r>
        <w:rPr>
          <w:rFonts w:eastAsia="Times New Roman"/>
          <w:b/>
          <w:bCs/>
          <w:spacing w:val="-4"/>
          <w:sz w:val="22"/>
          <w:szCs w:val="22"/>
        </w:rPr>
        <w:t>se skrývala docela jiná pravda. Metropole stavěli a zkrá</w:t>
      </w:r>
      <w:r>
        <w:rPr>
          <w:rFonts w:eastAsia="Times New Roman"/>
          <w:b/>
          <w:bCs/>
          <w:spacing w:val="-4"/>
          <w:sz w:val="22"/>
          <w:szCs w:val="22"/>
        </w:rPr>
        <w:softHyphen/>
        <w:t>šlovali boháči a potentáti pro své pohodlí a ukojení marni</w:t>
      </w:r>
      <w:r>
        <w:rPr>
          <w:rFonts w:eastAsia="Times New Roman"/>
          <w:b/>
          <w:bCs/>
          <w:spacing w:val="-4"/>
          <w:sz w:val="22"/>
          <w:szCs w:val="22"/>
        </w:rPr>
        <w:softHyphen/>
      </w:r>
      <w:r>
        <w:rPr>
          <w:rFonts w:eastAsia="Times New Roman"/>
          <w:b/>
          <w:bCs/>
          <w:spacing w:val="-2"/>
          <w:sz w:val="22"/>
          <w:szCs w:val="22"/>
        </w:rPr>
        <w:t>vosti na úkor lidu. Proto také anglický historik Ch. Daw-</w:t>
      </w:r>
      <w:r>
        <w:rPr>
          <w:rFonts w:eastAsia="Times New Roman"/>
          <w:b/>
          <w:bCs/>
          <w:spacing w:val="-3"/>
          <w:sz w:val="22"/>
          <w:szCs w:val="22"/>
        </w:rPr>
        <w:t>son píše ve své knize Skici o středověké kultuře výstižně: „Římské císařství a proces urbanizace, který ho doprová</w:t>
      </w:r>
      <w:r>
        <w:rPr>
          <w:rFonts w:eastAsia="Times New Roman"/>
          <w:b/>
          <w:bCs/>
          <w:spacing w:val="-3"/>
          <w:sz w:val="22"/>
          <w:szCs w:val="22"/>
        </w:rPr>
        <w:softHyphen/>
      </w:r>
      <w:r>
        <w:rPr>
          <w:rFonts w:eastAsia="Times New Roman"/>
          <w:b/>
          <w:bCs/>
          <w:spacing w:val="-4"/>
          <w:sz w:val="22"/>
          <w:szCs w:val="22"/>
        </w:rPr>
        <w:t>zel, byly ve skutečnosti obrovským systémem vykořisťová</w:t>
      </w:r>
      <w:r>
        <w:rPr>
          <w:rFonts w:eastAsia="Times New Roman"/>
          <w:b/>
          <w:bCs/>
          <w:spacing w:val="-4"/>
          <w:sz w:val="22"/>
          <w:szCs w:val="22"/>
        </w:rPr>
        <w:softHyphen/>
      </w:r>
      <w:r>
        <w:rPr>
          <w:rFonts w:eastAsia="Times New Roman"/>
          <w:b/>
          <w:bCs/>
          <w:spacing w:val="-3"/>
          <w:sz w:val="22"/>
          <w:szCs w:val="22"/>
        </w:rPr>
        <w:t>ní, který organizoval zásoby provincií a hromadil je v ru</w:t>
      </w:r>
      <w:r>
        <w:rPr>
          <w:rFonts w:eastAsia="Times New Roman"/>
          <w:b/>
          <w:bCs/>
          <w:spacing w:val="-3"/>
          <w:sz w:val="22"/>
          <w:szCs w:val="22"/>
        </w:rPr>
        <w:softHyphen/>
      </w:r>
      <w:r>
        <w:rPr>
          <w:rFonts w:eastAsia="Times New Roman"/>
          <w:b/>
          <w:bCs/>
          <w:sz w:val="22"/>
          <w:szCs w:val="22"/>
        </w:rPr>
        <w:t>kou privilegovaných tříd."</w:t>
      </w:r>
    </w:p>
    <w:p w:rsidR="00762751" w:rsidRDefault="00762751">
      <w:pPr>
        <w:shd w:val="clear" w:color="auto" w:fill="FFFFFF"/>
        <w:spacing w:before="230"/>
        <w:ind w:left="82"/>
        <w:jc w:val="center"/>
      </w:pPr>
      <w:r>
        <w:rPr>
          <w:rFonts w:ascii="Arial" w:hAnsi="Arial" w:cs="Arial"/>
          <w:b/>
          <w:bCs/>
          <w:sz w:val="18"/>
          <w:szCs w:val="18"/>
        </w:rPr>
        <w:t>(&amp;0)</w:t>
      </w:r>
    </w:p>
    <w:p w:rsidR="00762751" w:rsidRDefault="00762751">
      <w:pPr>
        <w:shd w:val="clear" w:color="auto" w:fill="FFFFFF"/>
        <w:spacing w:before="230"/>
        <w:ind w:left="82"/>
        <w:jc w:val="center"/>
        <w:sectPr w:rsidR="00762751">
          <w:pgSz w:w="11909" w:h="16834"/>
          <w:pgMar w:top="1440" w:right="3274" w:bottom="720" w:left="3251" w:header="708" w:footer="708" w:gutter="0"/>
          <w:cols w:space="60"/>
          <w:noEndnote/>
        </w:sectPr>
      </w:pPr>
    </w:p>
    <w:p w:rsidR="00762751" w:rsidRDefault="00762751">
      <w:pPr>
        <w:shd w:val="clear" w:color="auto" w:fill="FFFFFF"/>
        <w:ind w:right="2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6" w:line="235" w:lineRule="exact"/>
        <w:ind w:right="34" w:firstLine="209"/>
        <w:jc w:val="both"/>
      </w:pPr>
      <w:r>
        <w:rPr>
          <w:b/>
          <w:bCs/>
          <w:spacing w:val="-2"/>
          <w:sz w:val="22"/>
          <w:szCs w:val="22"/>
        </w:rPr>
        <w:t>T</w:t>
      </w:r>
      <w:r>
        <w:rPr>
          <w:rFonts w:eastAsia="Times New Roman"/>
          <w:b/>
          <w:bCs/>
          <w:spacing w:val="-2"/>
          <w:sz w:val="22"/>
          <w:szCs w:val="22"/>
        </w:rPr>
        <w:t>ýž autor se rozepisuje i o římských boháčích, lichvá</w:t>
      </w:r>
      <w:r>
        <w:rPr>
          <w:rFonts w:eastAsia="Times New Roman"/>
          <w:b/>
          <w:bCs/>
          <w:spacing w:val="-2"/>
          <w:sz w:val="22"/>
          <w:szCs w:val="22"/>
        </w:rPr>
        <w:softHyphen/>
      </w:r>
      <w:r>
        <w:rPr>
          <w:rFonts w:eastAsia="Times New Roman"/>
          <w:b/>
          <w:bCs/>
          <w:spacing w:val="-3"/>
          <w:sz w:val="22"/>
          <w:szCs w:val="22"/>
        </w:rPr>
        <w:t xml:space="preserve">řích, o obchodnících s otroky a výběrčích daní, kteří táhli </w:t>
      </w:r>
      <w:r>
        <w:rPr>
          <w:rFonts w:eastAsia="Times New Roman"/>
          <w:b/>
          <w:bCs/>
          <w:spacing w:val="-4"/>
          <w:sz w:val="22"/>
          <w:szCs w:val="22"/>
        </w:rPr>
        <w:t>jako mračno sarančat na Východ a vysávali životodárné sí</w:t>
      </w:r>
      <w:r>
        <w:rPr>
          <w:rFonts w:eastAsia="Times New Roman"/>
          <w:b/>
          <w:bCs/>
          <w:spacing w:val="-4"/>
          <w:sz w:val="22"/>
          <w:szCs w:val="22"/>
        </w:rPr>
        <w:softHyphen/>
      </w:r>
      <w:r>
        <w:rPr>
          <w:rFonts w:eastAsia="Times New Roman"/>
          <w:b/>
          <w:bCs/>
          <w:spacing w:val="-3"/>
          <w:sz w:val="22"/>
          <w:szCs w:val="22"/>
        </w:rPr>
        <w:t>ly z podmaněných národů. Těchto orgií exploatace se neú</w:t>
      </w:r>
      <w:r>
        <w:rPr>
          <w:rFonts w:eastAsia="Times New Roman"/>
          <w:b/>
          <w:bCs/>
          <w:spacing w:val="-3"/>
          <w:sz w:val="22"/>
          <w:szCs w:val="22"/>
        </w:rPr>
        <w:softHyphen/>
        <w:t>častnili jen agenti finančních společností, ale i lidé s velký</w:t>
      </w:r>
      <w:r>
        <w:rPr>
          <w:rFonts w:eastAsia="Times New Roman"/>
          <w:b/>
          <w:bCs/>
          <w:spacing w:val="-3"/>
          <w:sz w:val="22"/>
          <w:szCs w:val="22"/>
        </w:rPr>
        <w:softHyphen/>
      </w:r>
      <w:r>
        <w:rPr>
          <w:rFonts w:eastAsia="Times New Roman"/>
          <w:b/>
          <w:bCs/>
          <w:spacing w:val="-4"/>
          <w:sz w:val="22"/>
          <w:szCs w:val="22"/>
        </w:rPr>
        <w:t>mi historickými jmény jako Lucullus nebo Brutus. Napří</w:t>
      </w:r>
      <w:r>
        <w:rPr>
          <w:rFonts w:eastAsia="Times New Roman"/>
          <w:b/>
          <w:bCs/>
          <w:spacing w:val="-4"/>
          <w:sz w:val="22"/>
          <w:szCs w:val="22"/>
        </w:rPr>
        <w:softHyphen/>
      </w:r>
      <w:r>
        <w:rPr>
          <w:rFonts w:eastAsia="Times New Roman"/>
          <w:b/>
          <w:bCs/>
          <w:spacing w:val="-3"/>
          <w:sz w:val="22"/>
          <w:szCs w:val="22"/>
        </w:rPr>
        <w:t xml:space="preserve">klad Brutus, onen vzor všech republikánských ctností, byl </w:t>
      </w:r>
      <w:r>
        <w:rPr>
          <w:rFonts w:eastAsia="Times New Roman"/>
          <w:b/>
          <w:bCs/>
          <w:sz w:val="22"/>
          <w:szCs w:val="22"/>
        </w:rPr>
        <w:t xml:space="preserve">ve skutečnosti docela obyčejný lichvář. Vyvolal soudní </w:t>
      </w:r>
      <w:r>
        <w:rPr>
          <w:rFonts w:eastAsia="Times New Roman"/>
          <w:b/>
          <w:bCs/>
          <w:spacing w:val="-3"/>
          <w:sz w:val="22"/>
          <w:szCs w:val="22"/>
        </w:rPr>
        <w:t>proces proti Ciceronovi, který ve snaze ulehčit situaci za</w:t>
      </w:r>
      <w:r>
        <w:rPr>
          <w:rFonts w:eastAsia="Times New Roman"/>
          <w:b/>
          <w:bCs/>
          <w:spacing w:val="-3"/>
          <w:sz w:val="22"/>
          <w:szCs w:val="22"/>
        </w:rPr>
        <w:softHyphen/>
        <w:t>dluženým městům Kilíkie snížil úrokovou míru jeho půjč</w:t>
      </w:r>
      <w:r>
        <w:rPr>
          <w:rFonts w:eastAsia="Times New Roman"/>
          <w:b/>
          <w:bCs/>
          <w:spacing w:val="-3"/>
          <w:sz w:val="22"/>
          <w:szCs w:val="22"/>
        </w:rPr>
        <w:softHyphen/>
      </w:r>
      <w:r>
        <w:rPr>
          <w:rFonts w:eastAsia="Times New Roman"/>
          <w:b/>
          <w:bCs/>
          <w:sz w:val="22"/>
          <w:szCs w:val="22"/>
        </w:rPr>
        <w:t>ky ze 48 na 12 procent.</w:t>
      </w:r>
    </w:p>
    <w:p w:rsidR="00762751" w:rsidRDefault="00762751">
      <w:pPr>
        <w:shd w:val="clear" w:color="auto" w:fill="FFFFFF"/>
        <w:spacing w:line="235" w:lineRule="exact"/>
        <w:ind w:left="22" w:right="31" w:firstLine="221"/>
        <w:jc w:val="both"/>
      </w:pPr>
      <w:r>
        <w:rPr>
          <w:b/>
          <w:bCs/>
          <w:spacing w:val="-4"/>
          <w:sz w:val="22"/>
          <w:szCs w:val="22"/>
        </w:rPr>
        <w:t>Podman</w:t>
      </w:r>
      <w:r>
        <w:rPr>
          <w:rFonts w:eastAsia="Times New Roman"/>
          <w:b/>
          <w:bCs/>
          <w:spacing w:val="-4"/>
          <w:sz w:val="22"/>
          <w:szCs w:val="22"/>
        </w:rPr>
        <w:t xml:space="preserve">ěné národy Blízkého východu rozdělovaly velké vnitřní rozpory, prohlubovala se propast mezi nepočetnou </w:t>
      </w:r>
      <w:r>
        <w:rPr>
          <w:rFonts w:eastAsia="Times New Roman"/>
          <w:b/>
          <w:bCs/>
          <w:sz w:val="22"/>
          <w:szCs w:val="22"/>
        </w:rPr>
        <w:t xml:space="preserve">vrstvou privilegovaných a těmi, kteří na svých bedrech </w:t>
      </w:r>
      <w:r>
        <w:rPr>
          <w:rFonts w:eastAsia="Times New Roman"/>
          <w:b/>
          <w:bCs/>
          <w:spacing w:val="-3"/>
          <w:sz w:val="22"/>
          <w:szCs w:val="22"/>
        </w:rPr>
        <w:t>nesli celou tíhu státních výdajů, ať už to byli rolníci, ře</w:t>
      </w:r>
      <w:r>
        <w:rPr>
          <w:rFonts w:eastAsia="Times New Roman"/>
          <w:b/>
          <w:bCs/>
          <w:spacing w:val="-3"/>
          <w:sz w:val="22"/>
          <w:szCs w:val="22"/>
        </w:rPr>
        <w:softHyphen/>
        <w:t xml:space="preserve">meslníci či nespočetná armáda otroků. Ke všemu to bylo období neustálých válek, hospodářských krizí, poklesu hodnoty peněz a hladomorů. Tak například v letech 44-48 </w:t>
      </w:r>
      <w:r>
        <w:rPr>
          <w:rFonts w:eastAsia="Times New Roman"/>
          <w:b/>
          <w:bCs/>
          <w:spacing w:val="-1"/>
          <w:sz w:val="22"/>
          <w:szCs w:val="22"/>
        </w:rPr>
        <w:t>postihl strašný hlad téměř celé území římské říše.</w:t>
      </w:r>
    </w:p>
    <w:p w:rsidR="00762751" w:rsidRDefault="00762751">
      <w:pPr>
        <w:shd w:val="clear" w:color="auto" w:fill="FFFFFF"/>
        <w:spacing w:before="2" w:line="235" w:lineRule="exact"/>
        <w:ind w:left="38" w:right="10" w:firstLine="209"/>
        <w:jc w:val="both"/>
      </w:pPr>
      <w:r>
        <w:rPr>
          <w:b/>
          <w:bCs/>
          <w:spacing w:val="-3"/>
          <w:sz w:val="22"/>
          <w:szCs w:val="22"/>
        </w:rPr>
        <w:t>Situace prost</w:t>
      </w:r>
      <w:r>
        <w:rPr>
          <w:rFonts w:eastAsia="Times New Roman"/>
          <w:b/>
          <w:bCs/>
          <w:spacing w:val="-3"/>
          <w:sz w:val="22"/>
          <w:szCs w:val="22"/>
        </w:rPr>
        <w:t>ého lidu se za těchto podmínek stávala ne</w:t>
      </w:r>
      <w:r>
        <w:rPr>
          <w:rFonts w:eastAsia="Times New Roman"/>
          <w:b/>
          <w:bCs/>
          <w:spacing w:val="-3"/>
          <w:sz w:val="22"/>
          <w:szCs w:val="22"/>
        </w:rPr>
        <w:softHyphen/>
        <w:t xml:space="preserve">snesitelnou. Proto mesianistické naděje Židů a křesťanů </w:t>
      </w:r>
      <w:r>
        <w:rPr>
          <w:rFonts w:eastAsia="Times New Roman"/>
          <w:b/>
          <w:bCs/>
          <w:spacing w:val="-1"/>
          <w:sz w:val="22"/>
          <w:szCs w:val="22"/>
        </w:rPr>
        <w:t xml:space="preserve">našly v této deklasované společenské spodině neobyčejně </w:t>
      </w:r>
      <w:r>
        <w:rPr>
          <w:rFonts w:eastAsia="Times New Roman"/>
          <w:b/>
          <w:bCs/>
          <w:spacing w:val="-2"/>
          <w:sz w:val="22"/>
          <w:szCs w:val="22"/>
        </w:rPr>
        <w:t xml:space="preserve">příznivou půdu. Utlačovaná chudina helénistických měst byla výjimečně připravena, aby přijala učení o spasitelovi </w:t>
      </w:r>
      <w:r>
        <w:rPr>
          <w:rFonts w:eastAsia="Times New Roman"/>
          <w:b/>
          <w:bCs/>
          <w:spacing w:val="-3"/>
          <w:sz w:val="22"/>
          <w:szCs w:val="22"/>
        </w:rPr>
        <w:t>a o Království nebeském na zemi, neboť pouze od nadpři</w:t>
      </w:r>
      <w:r>
        <w:rPr>
          <w:rFonts w:eastAsia="Times New Roman"/>
          <w:b/>
          <w:bCs/>
          <w:spacing w:val="-3"/>
          <w:sz w:val="22"/>
          <w:szCs w:val="22"/>
        </w:rPr>
        <w:softHyphen/>
      </w:r>
      <w:r>
        <w:rPr>
          <w:rFonts w:eastAsia="Times New Roman"/>
          <w:b/>
          <w:bCs/>
          <w:sz w:val="22"/>
          <w:szCs w:val="22"/>
        </w:rPr>
        <w:t>rozeného zásahu mohla očekávat změnu svého údělu.</w:t>
      </w:r>
    </w:p>
    <w:p w:rsidR="00762751" w:rsidRDefault="00762751">
      <w:pPr>
        <w:shd w:val="clear" w:color="auto" w:fill="FFFFFF"/>
        <w:spacing w:line="235" w:lineRule="exact"/>
        <w:ind w:left="46" w:right="2" w:firstLine="216"/>
        <w:jc w:val="both"/>
      </w:pPr>
      <w:r>
        <w:rPr>
          <w:b/>
          <w:bCs/>
          <w:spacing w:val="-3"/>
          <w:sz w:val="22"/>
          <w:szCs w:val="22"/>
        </w:rPr>
        <w:t xml:space="preserve">A tak se stalo, </w:t>
      </w:r>
      <w:r>
        <w:rPr>
          <w:rFonts w:eastAsia="Times New Roman"/>
          <w:b/>
          <w:bCs/>
          <w:spacing w:val="-3"/>
          <w:sz w:val="22"/>
          <w:szCs w:val="22"/>
        </w:rPr>
        <w:t xml:space="preserve">že se rychle rozrůstaly obce Ježíšových </w:t>
      </w:r>
      <w:r>
        <w:rPr>
          <w:rFonts w:eastAsia="Times New Roman"/>
          <w:b/>
          <w:bCs/>
          <w:spacing w:val="-4"/>
          <w:sz w:val="22"/>
          <w:szCs w:val="22"/>
        </w:rPr>
        <w:t>vyznavačů, tím spíš, že jejich vzniku napomáhaly další pří</w:t>
      </w:r>
      <w:r>
        <w:rPr>
          <w:rFonts w:eastAsia="Times New Roman"/>
          <w:b/>
          <w:bCs/>
          <w:spacing w:val="-4"/>
          <w:sz w:val="22"/>
          <w:szCs w:val="22"/>
        </w:rPr>
        <w:softHyphen/>
      </w:r>
      <w:r>
        <w:rPr>
          <w:rFonts w:eastAsia="Times New Roman"/>
          <w:b/>
          <w:bCs/>
          <w:spacing w:val="-3"/>
          <w:sz w:val="22"/>
          <w:szCs w:val="22"/>
        </w:rPr>
        <w:t xml:space="preserve">znivé okolnosti. Především tu hrálo nemalou roli už samo </w:t>
      </w:r>
      <w:r>
        <w:rPr>
          <w:rFonts w:eastAsia="Times New Roman"/>
          <w:b/>
          <w:bCs/>
          <w:spacing w:val="-4"/>
          <w:sz w:val="22"/>
          <w:szCs w:val="22"/>
        </w:rPr>
        <w:t>podmanění těchto zemí Římany. Byly zničeny tamní měst</w:t>
      </w:r>
      <w:r>
        <w:rPr>
          <w:rFonts w:eastAsia="Times New Roman"/>
          <w:b/>
          <w:bCs/>
          <w:spacing w:val="-4"/>
          <w:sz w:val="22"/>
          <w:szCs w:val="22"/>
        </w:rPr>
        <w:softHyphen/>
      </w:r>
      <w:r>
        <w:rPr>
          <w:rFonts w:eastAsia="Times New Roman"/>
          <w:b/>
          <w:bCs/>
          <w:spacing w:val="-3"/>
          <w:sz w:val="22"/>
          <w:szCs w:val="22"/>
        </w:rPr>
        <w:t xml:space="preserve">ské státy, což znamenalo, že lokální kulty ztrácely své </w:t>
      </w:r>
      <w:r>
        <w:rPr>
          <w:rFonts w:eastAsia="Times New Roman"/>
          <w:b/>
          <w:bCs/>
          <w:spacing w:val="-4"/>
          <w:sz w:val="22"/>
          <w:szCs w:val="22"/>
        </w:rPr>
        <w:t xml:space="preserve">opodstatnění. Pokořený bůh, bůh poražený ztratil důvěru, </w:t>
      </w:r>
      <w:r>
        <w:rPr>
          <w:rFonts w:eastAsia="Times New Roman"/>
          <w:b/>
          <w:bCs/>
          <w:spacing w:val="-5"/>
          <w:sz w:val="22"/>
          <w:szCs w:val="22"/>
        </w:rPr>
        <w:t>neboť hanebně zklamal jako ochránce země. A právě křes</w:t>
      </w:r>
      <w:r>
        <w:rPr>
          <w:rFonts w:eastAsia="Times New Roman"/>
          <w:b/>
          <w:bCs/>
          <w:spacing w:val="-5"/>
          <w:sz w:val="22"/>
          <w:szCs w:val="22"/>
        </w:rPr>
        <w:softHyphen/>
      </w:r>
      <w:r>
        <w:rPr>
          <w:rFonts w:eastAsia="Times New Roman"/>
          <w:b/>
          <w:bCs/>
          <w:spacing w:val="-2"/>
          <w:sz w:val="22"/>
          <w:szCs w:val="22"/>
        </w:rPr>
        <w:t>ťanství se v tomto případě stalo svého druhu rekompen-</w:t>
      </w:r>
      <w:r>
        <w:rPr>
          <w:rFonts w:eastAsia="Times New Roman"/>
          <w:b/>
          <w:bCs/>
          <w:sz w:val="22"/>
          <w:szCs w:val="22"/>
        </w:rPr>
        <w:t>zací.</w:t>
      </w:r>
    </w:p>
    <w:p w:rsidR="00762751" w:rsidRDefault="00762751">
      <w:pPr>
        <w:shd w:val="clear" w:color="auto" w:fill="FFFFFF"/>
        <w:spacing w:line="235" w:lineRule="exact"/>
        <w:ind w:left="62" w:firstLine="216"/>
        <w:jc w:val="both"/>
      </w:pPr>
      <w:r>
        <w:rPr>
          <w:b/>
          <w:bCs/>
          <w:spacing w:val="-4"/>
          <w:sz w:val="22"/>
          <w:szCs w:val="22"/>
        </w:rPr>
        <w:t>Dal</w:t>
      </w:r>
      <w:r>
        <w:rPr>
          <w:rFonts w:eastAsia="Times New Roman"/>
          <w:b/>
          <w:bCs/>
          <w:spacing w:val="-4"/>
          <w:sz w:val="22"/>
          <w:szCs w:val="22"/>
        </w:rPr>
        <w:t xml:space="preserve">ším činitelem byl zajímavý jev: vytvářela se početná soukromá sdružení. Představovala náhradu, alternativu </w:t>
      </w:r>
      <w:r>
        <w:rPr>
          <w:rFonts w:eastAsia="Times New Roman"/>
          <w:b/>
          <w:bCs/>
          <w:spacing w:val="-2"/>
          <w:sz w:val="22"/>
          <w:szCs w:val="22"/>
        </w:rPr>
        <w:t>někdejších městských států, neboť vracela lidem ztracený</w:t>
      </w:r>
    </w:p>
    <w:p w:rsidR="00762751" w:rsidRDefault="00762751">
      <w:pPr>
        <w:shd w:val="clear" w:color="auto" w:fill="FFFFFF"/>
        <w:spacing w:before="235"/>
        <w:ind w:left="70"/>
        <w:jc w:val="center"/>
      </w:pPr>
      <w:r>
        <w:rPr>
          <w:b/>
          <w:bCs/>
          <w:spacing w:val="-6"/>
          <w:sz w:val="18"/>
          <w:szCs w:val="18"/>
        </w:rPr>
        <w:t>(391)</w:t>
      </w:r>
    </w:p>
    <w:p w:rsidR="00762751" w:rsidRDefault="00762751">
      <w:pPr>
        <w:shd w:val="clear" w:color="auto" w:fill="FFFFFF"/>
        <w:spacing w:before="235"/>
        <w:ind w:left="70"/>
        <w:jc w:val="center"/>
        <w:sectPr w:rsidR="00762751">
          <w:pgSz w:w="11909" w:h="16834"/>
          <w:pgMar w:top="1440" w:right="3243" w:bottom="720" w:left="3249" w:header="708" w:footer="708" w:gutter="0"/>
          <w:cols w:space="60"/>
          <w:noEndnote/>
        </w:sectPr>
      </w:pPr>
    </w:p>
    <w:p w:rsidR="00762751" w:rsidRDefault="00762751">
      <w:pPr>
        <w:shd w:val="clear" w:color="auto" w:fill="FFFFFF"/>
        <w:ind w:left="6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1" w:line="235" w:lineRule="exact"/>
        <w:ind w:left="12" w:right="10"/>
        <w:jc w:val="both"/>
      </w:pPr>
      <w:r>
        <w:rPr>
          <w:b/>
          <w:bCs/>
          <w:spacing w:val="-1"/>
          <w:sz w:val="22"/>
          <w:szCs w:val="22"/>
        </w:rPr>
        <w:t>pocit soudr</w:t>
      </w:r>
      <w:r>
        <w:rPr>
          <w:rFonts w:eastAsia="Times New Roman"/>
          <w:b/>
          <w:bCs/>
          <w:spacing w:val="-1"/>
          <w:sz w:val="22"/>
          <w:szCs w:val="22"/>
        </w:rPr>
        <w:t xml:space="preserve">žnosti. Nejčastěji to byly kultovní organizace, </w:t>
      </w:r>
      <w:r>
        <w:rPr>
          <w:rFonts w:eastAsia="Times New Roman"/>
          <w:b/>
          <w:bCs/>
          <w:spacing w:val="-2"/>
          <w:sz w:val="22"/>
          <w:szCs w:val="22"/>
        </w:rPr>
        <w:t>ale zároveň připomínaly podpůrné spolky vzájemné po</w:t>
      </w:r>
      <w:r>
        <w:rPr>
          <w:rFonts w:eastAsia="Times New Roman"/>
          <w:b/>
          <w:bCs/>
          <w:spacing w:val="-2"/>
          <w:sz w:val="22"/>
          <w:szCs w:val="22"/>
        </w:rPr>
        <w:softHyphen/>
      </w:r>
      <w:r>
        <w:rPr>
          <w:rFonts w:eastAsia="Times New Roman"/>
          <w:b/>
          <w:bCs/>
          <w:spacing w:val="-3"/>
          <w:sz w:val="22"/>
          <w:szCs w:val="22"/>
        </w:rPr>
        <w:t>moci ; vypomáhaly v době nouze, v nemoci nebo zmrzače</w:t>
      </w:r>
      <w:r>
        <w:rPr>
          <w:rFonts w:eastAsia="Times New Roman"/>
          <w:b/>
          <w:bCs/>
          <w:spacing w:val="-3"/>
          <w:sz w:val="22"/>
          <w:szCs w:val="22"/>
        </w:rPr>
        <w:softHyphen/>
      </w:r>
      <w:r>
        <w:rPr>
          <w:rFonts w:eastAsia="Times New Roman"/>
          <w:b/>
          <w:bCs/>
          <w:spacing w:val="-2"/>
          <w:sz w:val="22"/>
          <w:szCs w:val="22"/>
        </w:rPr>
        <w:t xml:space="preserve">ní a hradily náklady na pohřeb svých členů. Křesťanské </w:t>
      </w:r>
      <w:r>
        <w:rPr>
          <w:rFonts w:eastAsia="Times New Roman"/>
          <w:b/>
          <w:bCs/>
          <w:spacing w:val="-6"/>
          <w:sz w:val="22"/>
          <w:szCs w:val="22"/>
        </w:rPr>
        <w:t>obce byly právě takovými bratrskými sdruženími a skuteč</w:t>
      </w:r>
      <w:r>
        <w:rPr>
          <w:rFonts w:eastAsia="Times New Roman"/>
          <w:b/>
          <w:bCs/>
          <w:spacing w:val="-6"/>
          <w:sz w:val="22"/>
          <w:szCs w:val="22"/>
        </w:rPr>
        <w:softHyphen/>
      </w:r>
      <w:r>
        <w:rPr>
          <w:rFonts w:eastAsia="Times New Roman"/>
          <w:b/>
          <w:bCs/>
          <w:spacing w:val="-2"/>
          <w:sz w:val="22"/>
          <w:szCs w:val="22"/>
        </w:rPr>
        <w:t xml:space="preserve">ným útočištěm pro ty, kdo v krutém a cizím světě římské </w:t>
      </w:r>
      <w:r>
        <w:rPr>
          <w:rFonts w:eastAsia="Times New Roman"/>
          <w:b/>
          <w:bCs/>
          <w:spacing w:val="-1"/>
          <w:sz w:val="22"/>
          <w:szCs w:val="22"/>
        </w:rPr>
        <w:t>říše pociťovali morální a společenskou vyobcovanost.</w:t>
      </w:r>
    </w:p>
    <w:p w:rsidR="00762751" w:rsidRDefault="00762751">
      <w:pPr>
        <w:shd w:val="clear" w:color="auto" w:fill="FFFFFF"/>
        <w:spacing w:line="235" w:lineRule="exact"/>
        <w:ind w:left="12" w:right="7" w:firstLine="209"/>
        <w:jc w:val="both"/>
      </w:pPr>
      <w:r>
        <w:rPr>
          <w:b/>
          <w:bCs/>
          <w:spacing w:val="-3"/>
          <w:sz w:val="22"/>
          <w:szCs w:val="22"/>
        </w:rPr>
        <w:t>Z Pavlov</w:t>
      </w:r>
      <w:r>
        <w:rPr>
          <w:rFonts w:eastAsia="Times New Roman"/>
          <w:b/>
          <w:bCs/>
          <w:spacing w:val="-3"/>
          <w:sz w:val="22"/>
          <w:szCs w:val="22"/>
        </w:rPr>
        <w:t>ých listů víme, že do těchto křesťanských ko</w:t>
      </w:r>
      <w:r>
        <w:rPr>
          <w:rFonts w:eastAsia="Times New Roman"/>
          <w:b/>
          <w:bCs/>
          <w:spacing w:val="-3"/>
          <w:sz w:val="22"/>
          <w:szCs w:val="22"/>
        </w:rPr>
        <w:softHyphen/>
      </w:r>
      <w:r>
        <w:rPr>
          <w:rFonts w:eastAsia="Times New Roman"/>
          <w:b/>
          <w:bCs/>
          <w:spacing w:val="-4"/>
          <w:sz w:val="22"/>
          <w:szCs w:val="22"/>
        </w:rPr>
        <w:t xml:space="preserve">munit pronikli někdy i lidé, kteří si nezasluhovali důvěru, </w:t>
      </w:r>
      <w:r>
        <w:rPr>
          <w:rFonts w:eastAsia="Times New Roman"/>
          <w:b/>
          <w:bCs/>
          <w:spacing w:val="-3"/>
          <w:sz w:val="22"/>
          <w:szCs w:val="22"/>
        </w:rPr>
        <w:t>protože nevěřili upřímně. Někteří šli především za hmot</w:t>
      </w:r>
      <w:r>
        <w:rPr>
          <w:rFonts w:eastAsia="Times New Roman"/>
          <w:b/>
          <w:bCs/>
          <w:spacing w:val="-3"/>
          <w:sz w:val="22"/>
          <w:szCs w:val="22"/>
        </w:rPr>
        <w:softHyphen/>
      </w:r>
      <w:r>
        <w:rPr>
          <w:rFonts w:eastAsia="Times New Roman"/>
          <w:b/>
          <w:bCs/>
          <w:spacing w:val="-5"/>
          <w:sz w:val="22"/>
          <w:szCs w:val="22"/>
        </w:rPr>
        <w:t>nými výhodami. Pavel musel například pokárat jistou sku</w:t>
      </w:r>
      <w:r>
        <w:rPr>
          <w:rFonts w:eastAsia="Times New Roman"/>
          <w:b/>
          <w:bCs/>
          <w:spacing w:val="-5"/>
          <w:sz w:val="22"/>
          <w:szCs w:val="22"/>
        </w:rPr>
        <w:softHyphen/>
      </w:r>
      <w:r>
        <w:rPr>
          <w:rFonts w:eastAsia="Times New Roman"/>
          <w:b/>
          <w:bCs/>
          <w:spacing w:val="-3"/>
          <w:sz w:val="22"/>
          <w:szCs w:val="22"/>
        </w:rPr>
        <w:t xml:space="preserve">pinu prozelytů, kteří se vymlouvali na blízký konec světa, </w:t>
      </w:r>
      <w:r>
        <w:rPr>
          <w:rFonts w:eastAsia="Times New Roman"/>
          <w:b/>
          <w:bCs/>
          <w:sz w:val="22"/>
          <w:szCs w:val="22"/>
        </w:rPr>
        <w:t>nechtěli už pracovat a žádali, aby je vydržovala obec.</w:t>
      </w:r>
    </w:p>
    <w:p w:rsidR="00762751" w:rsidRDefault="00762751">
      <w:pPr>
        <w:shd w:val="clear" w:color="auto" w:fill="FFFFFF"/>
        <w:spacing w:line="235" w:lineRule="exact"/>
        <w:ind w:left="10" w:right="2" w:firstLine="206"/>
        <w:jc w:val="both"/>
      </w:pPr>
      <w:r>
        <w:rPr>
          <w:b/>
          <w:bCs/>
          <w:spacing w:val="-4"/>
          <w:sz w:val="22"/>
          <w:szCs w:val="22"/>
        </w:rPr>
        <w:t>To se v</w:t>
      </w:r>
      <w:r>
        <w:rPr>
          <w:rFonts w:eastAsia="Times New Roman"/>
          <w:b/>
          <w:bCs/>
          <w:spacing w:val="-4"/>
          <w:sz w:val="22"/>
          <w:szCs w:val="22"/>
        </w:rPr>
        <w:t>šak netýkalo většiny věřících. Ty přitahovalo pře</w:t>
      </w:r>
      <w:r>
        <w:rPr>
          <w:rFonts w:eastAsia="Times New Roman"/>
          <w:b/>
          <w:bCs/>
          <w:spacing w:val="-4"/>
          <w:sz w:val="22"/>
          <w:szCs w:val="22"/>
        </w:rPr>
        <w:softHyphen/>
      </w:r>
      <w:r>
        <w:rPr>
          <w:rFonts w:eastAsia="Times New Roman"/>
          <w:b/>
          <w:bCs/>
          <w:sz w:val="22"/>
          <w:szCs w:val="22"/>
        </w:rPr>
        <w:t xml:space="preserve">devším učení o lásce k bližnímu a příslib vysvobození </w:t>
      </w:r>
      <w:r>
        <w:rPr>
          <w:rFonts w:eastAsia="Times New Roman"/>
          <w:b/>
          <w:bCs/>
          <w:spacing w:val="-3"/>
          <w:sz w:val="22"/>
          <w:szCs w:val="22"/>
        </w:rPr>
        <w:t>z dočasných, pozemských útrap, především snad to, že no</w:t>
      </w:r>
      <w:r>
        <w:rPr>
          <w:rFonts w:eastAsia="Times New Roman"/>
          <w:b/>
          <w:bCs/>
          <w:spacing w:val="-3"/>
          <w:sz w:val="22"/>
          <w:szCs w:val="22"/>
        </w:rPr>
        <w:softHyphen/>
      </w:r>
      <w:r>
        <w:rPr>
          <w:rFonts w:eastAsia="Times New Roman"/>
          <w:b/>
          <w:bCs/>
          <w:spacing w:val="-5"/>
          <w:sz w:val="22"/>
          <w:szCs w:val="22"/>
        </w:rPr>
        <w:t xml:space="preserve">vé náboženství z nich udělalo bratry mezi bratry, a tak jim </w:t>
      </w:r>
      <w:r>
        <w:rPr>
          <w:rFonts w:eastAsia="Times New Roman"/>
          <w:b/>
          <w:bCs/>
          <w:sz w:val="22"/>
          <w:szCs w:val="22"/>
        </w:rPr>
        <w:t>vracelo pocit lidské důstojnosti.</w:t>
      </w:r>
    </w:p>
    <w:p w:rsidR="00762751" w:rsidRDefault="00762751">
      <w:pPr>
        <w:shd w:val="clear" w:color="auto" w:fill="FFFFFF"/>
        <w:spacing w:line="235" w:lineRule="exact"/>
        <w:ind w:left="14" w:firstLine="209"/>
        <w:jc w:val="both"/>
      </w:pPr>
      <w:r>
        <w:rPr>
          <w:b/>
          <w:bCs/>
          <w:sz w:val="22"/>
          <w:szCs w:val="22"/>
        </w:rPr>
        <w:t>Ve sv</w:t>
      </w:r>
      <w:r>
        <w:rPr>
          <w:rFonts w:eastAsia="Times New Roman"/>
          <w:b/>
          <w:bCs/>
          <w:sz w:val="22"/>
          <w:szCs w:val="22"/>
        </w:rPr>
        <w:t xml:space="preserve">ětle těchto faktů se stává jak historický Ježíš, tak </w:t>
      </w:r>
      <w:r>
        <w:rPr>
          <w:rFonts w:eastAsia="Times New Roman"/>
          <w:b/>
          <w:bCs/>
          <w:spacing w:val="-4"/>
          <w:sz w:val="22"/>
          <w:szCs w:val="22"/>
        </w:rPr>
        <w:t xml:space="preserve">i Kristus víry symbolem kruté doby, v níž vyrostl. V jeho </w:t>
      </w:r>
      <w:r>
        <w:rPr>
          <w:rFonts w:eastAsia="Times New Roman"/>
          <w:b/>
          <w:bCs/>
          <w:spacing w:val="-5"/>
          <w:sz w:val="22"/>
          <w:szCs w:val="22"/>
        </w:rPr>
        <w:t>krátkém dramatickém životě je vyjádřeno ve velmi zhuště</w:t>
      </w:r>
      <w:r>
        <w:rPr>
          <w:rFonts w:eastAsia="Times New Roman"/>
          <w:b/>
          <w:bCs/>
          <w:spacing w:val="-5"/>
          <w:sz w:val="22"/>
          <w:szCs w:val="22"/>
        </w:rPr>
        <w:softHyphen/>
      </w:r>
      <w:r>
        <w:rPr>
          <w:rFonts w:eastAsia="Times New Roman"/>
          <w:b/>
          <w:bCs/>
          <w:spacing w:val="-4"/>
          <w:sz w:val="22"/>
          <w:szCs w:val="22"/>
        </w:rPr>
        <w:t>né zkratce odvěké utrpení lidského pokolení a rovněž neu</w:t>
      </w:r>
      <w:r>
        <w:rPr>
          <w:rFonts w:eastAsia="Times New Roman"/>
          <w:b/>
          <w:bCs/>
          <w:spacing w:val="-4"/>
          <w:sz w:val="22"/>
          <w:szCs w:val="22"/>
        </w:rPr>
        <w:softHyphen/>
        <w:t xml:space="preserve">tuchající víra člověka v konečné vítězství spravedlnosti na </w:t>
      </w:r>
      <w:r>
        <w:rPr>
          <w:rFonts w:eastAsia="Times New Roman"/>
          <w:b/>
          <w:bCs/>
          <w:sz w:val="22"/>
          <w:szCs w:val="22"/>
        </w:rPr>
        <w:t>zemi.</w:t>
      </w:r>
    </w:p>
    <w:p w:rsidR="00762751" w:rsidRDefault="00762751">
      <w:pPr>
        <w:shd w:val="clear" w:color="auto" w:fill="FFFFFF"/>
        <w:spacing w:before="518" w:line="214" w:lineRule="exact"/>
        <w:ind w:left="17"/>
        <w:jc w:val="center"/>
      </w:pPr>
      <w:r>
        <w:rPr>
          <w:b/>
          <w:bCs/>
          <w:spacing w:val="28"/>
          <w:sz w:val="22"/>
          <w:szCs w:val="22"/>
        </w:rPr>
        <w:t>Proroci</w:t>
      </w:r>
    </w:p>
    <w:p w:rsidR="00762751" w:rsidRDefault="00762751">
      <w:pPr>
        <w:shd w:val="clear" w:color="auto" w:fill="FFFFFF"/>
        <w:spacing w:line="214" w:lineRule="exact"/>
        <w:ind w:left="12"/>
        <w:jc w:val="center"/>
      </w:pPr>
      <w:r>
        <w:rPr>
          <w:b/>
          <w:bCs/>
          <w:spacing w:val="36"/>
          <w:sz w:val="22"/>
          <w:szCs w:val="22"/>
        </w:rPr>
        <w:t>p</w:t>
      </w:r>
      <w:r>
        <w:rPr>
          <w:rFonts w:eastAsia="Times New Roman"/>
          <w:b/>
          <w:bCs/>
          <w:spacing w:val="36"/>
          <w:sz w:val="22"/>
          <w:szCs w:val="22"/>
        </w:rPr>
        <w:t>ředpověděli</w:t>
      </w:r>
    </w:p>
    <w:p w:rsidR="00762751" w:rsidRDefault="00762751">
      <w:pPr>
        <w:shd w:val="clear" w:color="auto" w:fill="FFFFFF"/>
        <w:spacing w:line="214" w:lineRule="exact"/>
        <w:ind w:left="7"/>
        <w:jc w:val="center"/>
      </w:pPr>
      <w:r>
        <w:rPr>
          <w:b/>
          <w:bCs/>
          <w:spacing w:val="22"/>
          <w:sz w:val="22"/>
          <w:szCs w:val="22"/>
        </w:rPr>
        <w:t>v</w:t>
      </w:r>
      <w:r>
        <w:rPr>
          <w:rFonts w:eastAsia="Times New Roman"/>
          <w:b/>
          <w:bCs/>
          <w:spacing w:val="22"/>
          <w:sz w:val="22"/>
          <w:szCs w:val="22"/>
        </w:rPr>
        <w:t>še</w:t>
      </w:r>
    </w:p>
    <w:p w:rsidR="00762751" w:rsidRDefault="00762751">
      <w:pPr>
        <w:shd w:val="clear" w:color="auto" w:fill="FFFFFF"/>
        <w:spacing w:before="240" w:line="233" w:lineRule="exact"/>
        <w:ind w:right="2" w:firstLine="206"/>
        <w:jc w:val="both"/>
      </w:pPr>
      <w:r>
        <w:rPr>
          <w:b/>
          <w:bCs/>
          <w:spacing w:val="-1"/>
          <w:sz w:val="22"/>
          <w:szCs w:val="22"/>
        </w:rPr>
        <w:t>Jestli</w:t>
      </w:r>
      <w:r>
        <w:rPr>
          <w:rFonts w:eastAsia="Times New Roman"/>
          <w:b/>
          <w:bCs/>
          <w:spacing w:val="-1"/>
          <w:sz w:val="22"/>
          <w:szCs w:val="22"/>
        </w:rPr>
        <w:t xml:space="preserve">že chceme pochopit, jak celá ta mytologie týkající </w:t>
      </w:r>
      <w:r>
        <w:rPr>
          <w:rFonts w:eastAsia="Times New Roman"/>
          <w:b/>
          <w:bCs/>
          <w:spacing w:val="-3"/>
          <w:sz w:val="22"/>
          <w:szCs w:val="22"/>
        </w:rPr>
        <w:t xml:space="preserve">se Ježíšova životopisu vznikala, musíme se vrátit k jistým </w:t>
      </w:r>
      <w:r>
        <w:rPr>
          <w:rFonts w:eastAsia="Times New Roman"/>
          <w:b/>
          <w:bCs/>
          <w:spacing w:val="-2"/>
          <w:sz w:val="22"/>
          <w:szCs w:val="22"/>
        </w:rPr>
        <w:t xml:space="preserve">mezním událostem v dějinách jeruzalémské obce, o nichž </w:t>
      </w:r>
      <w:r>
        <w:rPr>
          <w:rFonts w:eastAsia="Times New Roman"/>
          <w:b/>
          <w:bCs/>
          <w:spacing w:val="-3"/>
          <w:sz w:val="22"/>
          <w:szCs w:val="22"/>
        </w:rPr>
        <w:t>jsme se už zmínili v předešlé kapitole. Jde o vzpouru „he-lénistů", o deklaraci rozchodu se Starým zákonem, již vy</w:t>
      </w:r>
      <w:r>
        <w:rPr>
          <w:rFonts w:eastAsia="Times New Roman"/>
          <w:b/>
          <w:bCs/>
          <w:spacing w:val="-3"/>
          <w:sz w:val="22"/>
          <w:szCs w:val="22"/>
        </w:rPr>
        <w:softHyphen/>
        <w:t xml:space="preserve">hlásil Štěpán ve své slavné řeči, a o závěr tohoto dramatu: </w:t>
      </w:r>
      <w:r>
        <w:rPr>
          <w:rFonts w:eastAsia="Times New Roman"/>
          <w:b/>
          <w:bCs/>
          <w:spacing w:val="-4"/>
          <w:sz w:val="22"/>
          <w:szCs w:val="22"/>
        </w:rPr>
        <w:t xml:space="preserve">ukamenování řečníka a pronásledování jeho přívrženců. </w:t>
      </w:r>
      <w:r>
        <w:rPr>
          <w:rFonts w:eastAsia="Times New Roman"/>
          <w:b/>
          <w:bCs/>
          <w:sz w:val="22"/>
          <w:szCs w:val="22"/>
        </w:rPr>
        <w:t>Podle historiků se to stalo v roce 36. n. 1., tedy už šest let</w:t>
      </w:r>
    </w:p>
    <w:p w:rsidR="00762751" w:rsidRDefault="00762751">
      <w:pPr>
        <w:shd w:val="clear" w:color="auto" w:fill="FFFFFF"/>
        <w:spacing w:before="242"/>
        <w:ind w:left="74"/>
        <w:jc w:val="center"/>
      </w:pPr>
      <w:r>
        <w:rPr>
          <w:b/>
          <w:bCs/>
          <w:spacing w:val="-7"/>
          <w:sz w:val="18"/>
          <w:szCs w:val="18"/>
        </w:rPr>
        <w:t>(392)</w:t>
      </w:r>
    </w:p>
    <w:p w:rsidR="00762751" w:rsidRDefault="00762751">
      <w:pPr>
        <w:shd w:val="clear" w:color="auto" w:fill="FFFFFF"/>
        <w:spacing w:before="242"/>
        <w:ind w:left="74"/>
        <w:jc w:val="center"/>
        <w:sectPr w:rsidR="00762751">
          <w:pgSz w:w="11909" w:h="16834"/>
          <w:pgMar w:top="1440" w:right="3276" w:bottom="720" w:left="3254" w:header="708" w:footer="708" w:gutter="0"/>
          <w:cols w:space="60"/>
          <w:noEndnote/>
        </w:sectPr>
      </w:pPr>
    </w:p>
    <w:p w:rsidR="00762751" w:rsidRDefault="00762751">
      <w:pPr>
        <w:shd w:val="clear" w:color="auto" w:fill="FFFFFF"/>
        <w:ind w:right="14"/>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9" w:line="235" w:lineRule="exact"/>
        <w:ind w:left="19" w:right="41"/>
        <w:jc w:val="both"/>
      </w:pPr>
      <w:r>
        <w:rPr>
          <w:b/>
          <w:bCs/>
          <w:spacing w:val="-4"/>
          <w:sz w:val="22"/>
          <w:szCs w:val="22"/>
        </w:rPr>
        <w:t>po Je</w:t>
      </w:r>
      <w:r>
        <w:rPr>
          <w:rFonts w:eastAsia="Times New Roman"/>
          <w:b/>
          <w:bCs/>
          <w:spacing w:val="-4"/>
          <w:sz w:val="22"/>
          <w:szCs w:val="22"/>
        </w:rPr>
        <w:t xml:space="preserve">žíšově smrti. Rok nato se obrátil na víru Šavel-Saul </w:t>
      </w:r>
      <w:r>
        <w:rPr>
          <w:rFonts w:eastAsia="Times New Roman"/>
          <w:b/>
          <w:bCs/>
          <w:sz w:val="22"/>
          <w:szCs w:val="22"/>
        </w:rPr>
        <w:t>nazývaný Pavlem.</w:t>
      </w:r>
    </w:p>
    <w:p w:rsidR="00762751" w:rsidRDefault="00762751">
      <w:pPr>
        <w:shd w:val="clear" w:color="auto" w:fill="FFFFFF"/>
        <w:spacing w:line="235" w:lineRule="exact"/>
        <w:ind w:right="19" w:firstLine="214"/>
        <w:jc w:val="both"/>
      </w:pPr>
      <w:r>
        <w:rPr>
          <w:b/>
          <w:bCs/>
          <w:spacing w:val="-3"/>
          <w:sz w:val="22"/>
          <w:szCs w:val="22"/>
        </w:rPr>
        <w:t>Od t</w:t>
      </w:r>
      <w:r>
        <w:rPr>
          <w:rFonts w:eastAsia="Times New Roman"/>
          <w:b/>
          <w:bCs/>
          <w:spacing w:val="-3"/>
          <w:sz w:val="22"/>
          <w:szCs w:val="22"/>
        </w:rPr>
        <w:t>é doby se rychle začíná vytvářet situace zavánějící čímsi, co bychom mohli nazvat schismatem. V novém ná</w:t>
      </w:r>
      <w:r>
        <w:rPr>
          <w:rFonts w:eastAsia="Times New Roman"/>
          <w:b/>
          <w:bCs/>
          <w:spacing w:val="-3"/>
          <w:sz w:val="22"/>
          <w:szCs w:val="22"/>
        </w:rPr>
        <w:softHyphen/>
        <w:t xml:space="preserve">boženském hnutí dochází k rozkolu, jehož důsledky pro </w:t>
      </w:r>
      <w:r>
        <w:rPr>
          <w:rFonts w:eastAsia="Times New Roman"/>
          <w:b/>
          <w:bCs/>
          <w:spacing w:val="-1"/>
          <w:sz w:val="22"/>
          <w:szCs w:val="22"/>
        </w:rPr>
        <w:t>dějiny lidstva jsou nedozírné. Nazorejští se pod Jakubo</w:t>
      </w:r>
      <w:r>
        <w:rPr>
          <w:rFonts w:eastAsia="Times New Roman"/>
          <w:b/>
          <w:bCs/>
          <w:spacing w:val="-1"/>
          <w:sz w:val="22"/>
          <w:szCs w:val="22"/>
        </w:rPr>
        <w:softHyphen/>
      </w:r>
      <w:r>
        <w:rPr>
          <w:rFonts w:eastAsia="Times New Roman"/>
          <w:b/>
          <w:bCs/>
          <w:spacing w:val="-4"/>
          <w:sz w:val="22"/>
          <w:szCs w:val="22"/>
        </w:rPr>
        <w:t xml:space="preserve">vým vedením uzavřeli do své ortodoxnosti a nepřestali být </w:t>
      </w:r>
      <w:r>
        <w:rPr>
          <w:rFonts w:eastAsia="Times New Roman"/>
          <w:b/>
          <w:bCs/>
          <w:spacing w:val="-2"/>
          <w:sz w:val="22"/>
          <w:szCs w:val="22"/>
        </w:rPr>
        <w:t xml:space="preserve">jednou z mnoha náboženských sekt v rámci judaismu. </w:t>
      </w:r>
      <w:r>
        <w:rPr>
          <w:rFonts w:eastAsia="Times New Roman"/>
          <w:b/>
          <w:bCs/>
          <w:spacing w:val="-3"/>
          <w:sz w:val="22"/>
          <w:szCs w:val="22"/>
        </w:rPr>
        <w:t>Takzvaní helénisté, kteří unikli pronásledování a usadili se v takových městech jako Antiochie, Tarsos nebo Efez, do</w:t>
      </w:r>
      <w:r>
        <w:rPr>
          <w:rFonts w:eastAsia="Times New Roman"/>
          <w:b/>
          <w:bCs/>
          <w:spacing w:val="-3"/>
          <w:sz w:val="22"/>
          <w:szCs w:val="22"/>
        </w:rPr>
        <w:softHyphen/>
        <w:t>stávali se do stále silnějšího vlivu helénistické kultury. Pro židokřesťany v Jeruzalémě byl Ježíš židovským prorokem a Mesiášem, neměl však božskou podstatu, kdežto pro Ži</w:t>
      </w:r>
      <w:r>
        <w:rPr>
          <w:rFonts w:eastAsia="Times New Roman"/>
          <w:b/>
          <w:bCs/>
          <w:spacing w:val="-3"/>
          <w:sz w:val="22"/>
          <w:szCs w:val="22"/>
        </w:rPr>
        <w:softHyphen/>
        <w:t>dy mluvící řecky se rychle stával Bohem analogicky jako bozi náboženských mystérií na Blízkém východě. Americ</w:t>
      </w:r>
      <w:r>
        <w:rPr>
          <w:rFonts w:eastAsia="Times New Roman"/>
          <w:b/>
          <w:bCs/>
          <w:spacing w:val="-3"/>
          <w:sz w:val="22"/>
          <w:szCs w:val="22"/>
        </w:rPr>
        <w:softHyphen/>
      </w:r>
      <w:r>
        <w:rPr>
          <w:rFonts w:eastAsia="Times New Roman"/>
          <w:b/>
          <w:bCs/>
          <w:spacing w:val="-2"/>
          <w:sz w:val="22"/>
          <w:szCs w:val="22"/>
        </w:rPr>
        <w:t>ký biblista Powell Davies výstižně a lapidárně vystihl ten</w:t>
      </w:r>
      <w:r>
        <w:rPr>
          <w:rFonts w:eastAsia="Times New Roman"/>
          <w:b/>
          <w:bCs/>
          <w:spacing w:val="-2"/>
          <w:sz w:val="22"/>
          <w:szCs w:val="22"/>
        </w:rPr>
        <w:softHyphen/>
      </w:r>
      <w:r>
        <w:rPr>
          <w:rFonts w:eastAsia="Times New Roman"/>
          <w:b/>
          <w:bCs/>
          <w:spacing w:val="-1"/>
          <w:sz w:val="22"/>
          <w:szCs w:val="22"/>
        </w:rPr>
        <w:t xml:space="preserve">to stav větou: „Křesťanství představuje rozvinutí jedné </w:t>
      </w:r>
      <w:r>
        <w:rPr>
          <w:rFonts w:eastAsia="Times New Roman"/>
          <w:b/>
          <w:bCs/>
          <w:spacing w:val="-4"/>
          <w:sz w:val="22"/>
          <w:szCs w:val="22"/>
        </w:rPr>
        <w:t>větve judaismu v náboženství, jež se po promísení s různý</w:t>
      </w:r>
      <w:r>
        <w:rPr>
          <w:rFonts w:eastAsia="Times New Roman"/>
          <w:b/>
          <w:bCs/>
          <w:spacing w:val="-4"/>
          <w:sz w:val="22"/>
          <w:szCs w:val="22"/>
        </w:rPr>
        <w:softHyphen/>
      </w:r>
      <w:r>
        <w:rPr>
          <w:rFonts w:eastAsia="Times New Roman"/>
          <w:b/>
          <w:bCs/>
          <w:spacing w:val="-3"/>
          <w:sz w:val="22"/>
          <w:szCs w:val="22"/>
        </w:rPr>
        <w:t>mi náboženstvími pohanského typu stalo cestou přirozené</w:t>
      </w:r>
      <w:r>
        <w:rPr>
          <w:rFonts w:eastAsia="Times New Roman"/>
          <w:b/>
          <w:bCs/>
          <w:spacing w:val="-3"/>
          <w:sz w:val="22"/>
          <w:szCs w:val="22"/>
        </w:rPr>
        <w:softHyphen/>
      </w:r>
      <w:r>
        <w:rPr>
          <w:rFonts w:eastAsia="Times New Roman"/>
          <w:b/>
          <w:bCs/>
          <w:sz w:val="22"/>
          <w:szCs w:val="22"/>
        </w:rPr>
        <w:t>ho vývoje dnešním křesťanstvím."</w:t>
      </w:r>
    </w:p>
    <w:p w:rsidR="00762751" w:rsidRDefault="00762751">
      <w:pPr>
        <w:shd w:val="clear" w:color="auto" w:fill="FFFFFF"/>
        <w:spacing w:before="14" w:line="235" w:lineRule="exact"/>
        <w:ind w:left="22" w:right="7" w:firstLine="218"/>
        <w:jc w:val="both"/>
      </w:pPr>
      <w:r>
        <w:rPr>
          <w:rFonts w:eastAsia="Times New Roman"/>
          <w:b/>
          <w:bCs/>
          <w:spacing w:val="-3"/>
          <w:sz w:val="22"/>
          <w:szCs w:val="22"/>
        </w:rPr>
        <w:t xml:space="preserve">„Helénisté", rozptýlení po rozlehlém prostoru Blízkého </w:t>
      </w:r>
      <w:r>
        <w:rPr>
          <w:rFonts w:eastAsia="Times New Roman"/>
          <w:b/>
          <w:bCs/>
          <w:spacing w:val="-2"/>
          <w:sz w:val="22"/>
          <w:szCs w:val="22"/>
        </w:rPr>
        <w:t>východu, se stále víc odtrhovali od svého mateřského ju</w:t>
      </w:r>
      <w:r>
        <w:rPr>
          <w:rFonts w:eastAsia="Times New Roman"/>
          <w:b/>
          <w:bCs/>
          <w:spacing w:val="-2"/>
          <w:sz w:val="22"/>
          <w:szCs w:val="22"/>
        </w:rPr>
        <w:softHyphen/>
      </w:r>
      <w:r>
        <w:rPr>
          <w:rFonts w:eastAsia="Times New Roman"/>
          <w:b/>
          <w:bCs/>
          <w:spacing w:val="-4"/>
          <w:sz w:val="22"/>
          <w:szCs w:val="22"/>
        </w:rPr>
        <w:t xml:space="preserve">daismu, stále méně věděli o Ježíšovi a jeho druzích. Zvlášť </w:t>
      </w:r>
      <w:r>
        <w:rPr>
          <w:rFonts w:eastAsia="Times New Roman"/>
          <w:b/>
          <w:bCs/>
          <w:spacing w:val="-2"/>
          <w:sz w:val="22"/>
          <w:szCs w:val="22"/>
        </w:rPr>
        <w:t xml:space="preserve">po roce 70 n. 1., kdy po zkáze Jeruzaléma mizí veškeré </w:t>
      </w:r>
      <w:r>
        <w:rPr>
          <w:rFonts w:eastAsia="Times New Roman"/>
          <w:b/>
          <w:bCs/>
          <w:spacing w:val="-4"/>
          <w:sz w:val="22"/>
          <w:szCs w:val="22"/>
        </w:rPr>
        <w:t>zmínky o tamních židokřesťanech. Přichází však čas, kdy vzrůstající počet vyznavačů, prodchnutých láskou k Mis</w:t>
      </w:r>
      <w:r>
        <w:rPr>
          <w:rFonts w:eastAsia="Times New Roman"/>
          <w:b/>
          <w:bCs/>
          <w:spacing w:val="-4"/>
          <w:sz w:val="22"/>
          <w:szCs w:val="22"/>
        </w:rPr>
        <w:softHyphen/>
      </w:r>
      <w:r>
        <w:rPr>
          <w:rFonts w:eastAsia="Times New Roman"/>
          <w:b/>
          <w:bCs/>
          <w:sz w:val="22"/>
          <w:szCs w:val="22"/>
        </w:rPr>
        <w:t xml:space="preserve">trovi z Nazaretu, se už nemůže smířit s takovým stavem. </w:t>
      </w:r>
      <w:r>
        <w:rPr>
          <w:rFonts w:eastAsia="Times New Roman"/>
          <w:b/>
          <w:bCs/>
          <w:spacing w:val="-4"/>
          <w:sz w:val="22"/>
          <w:szCs w:val="22"/>
        </w:rPr>
        <w:t>A právě z jejich vroucí tužby dovědět se co nejvíc podrob</w:t>
      </w:r>
      <w:r>
        <w:rPr>
          <w:rFonts w:eastAsia="Times New Roman"/>
          <w:b/>
          <w:bCs/>
          <w:spacing w:val="-4"/>
          <w:sz w:val="22"/>
          <w:szCs w:val="22"/>
        </w:rPr>
        <w:softHyphen/>
      </w:r>
      <w:r>
        <w:rPr>
          <w:rFonts w:eastAsia="Times New Roman"/>
          <w:b/>
          <w:bCs/>
          <w:spacing w:val="-2"/>
          <w:sz w:val="22"/>
          <w:szCs w:val="22"/>
        </w:rPr>
        <w:t xml:space="preserve">ností z dočasného Ježíšova života se zrodil komplikovaný </w:t>
      </w:r>
      <w:r>
        <w:rPr>
          <w:rFonts w:eastAsia="Times New Roman"/>
          <w:b/>
          <w:bCs/>
          <w:spacing w:val="-4"/>
          <w:sz w:val="22"/>
          <w:szCs w:val="22"/>
        </w:rPr>
        <w:t>psychologický proces směřující ke stále podrobnější a dra</w:t>
      </w:r>
      <w:r>
        <w:rPr>
          <w:rFonts w:eastAsia="Times New Roman"/>
          <w:b/>
          <w:bCs/>
          <w:spacing w:val="-4"/>
          <w:sz w:val="22"/>
          <w:szCs w:val="22"/>
        </w:rPr>
        <w:softHyphen/>
      </w:r>
      <w:r>
        <w:rPr>
          <w:rFonts w:eastAsia="Times New Roman"/>
          <w:b/>
          <w:bCs/>
          <w:spacing w:val="-2"/>
          <w:sz w:val="22"/>
          <w:szCs w:val="22"/>
        </w:rPr>
        <w:t>matičtější rekonstrukci jeho ztraceného životopisu.</w:t>
      </w:r>
    </w:p>
    <w:p w:rsidR="00762751" w:rsidRDefault="00762751">
      <w:pPr>
        <w:shd w:val="clear" w:color="auto" w:fill="FFFFFF"/>
        <w:spacing w:line="235" w:lineRule="exact"/>
        <w:ind w:left="36" w:firstLine="211"/>
        <w:jc w:val="both"/>
      </w:pPr>
      <w:r>
        <w:rPr>
          <w:b/>
          <w:bCs/>
          <w:spacing w:val="-3"/>
          <w:sz w:val="22"/>
          <w:szCs w:val="22"/>
        </w:rPr>
        <w:t>Jist</w:t>
      </w:r>
      <w:r>
        <w:rPr>
          <w:rFonts w:eastAsia="Times New Roman"/>
          <w:b/>
          <w:bCs/>
          <w:spacing w:val="-3"/>
          <w:sz w:val="22"/>
          <w:szCs w:val="22"/>
        </w:rPr>
        <w:t>é základní znalosti o jeho životě, pocházející z auten</w:t>
      </w:r>
      <w:r>
        <w:rPr>
          <w:rFonts w:eastAsia="Times New Roman"/>
          <w:b/>
          <w:bCs/>
          <w:spacing w:val="-3"/>
          <w:sz w:val="22"/>
          <w:szCs w:val="22"/>
        </w:rPr>
        <w:softHyphen/>
        <w:t>tických palestinských pramenů a zachráněné před zapo</w:t>
      </w:r>
      <w:r>
        <w:rPr>
          <w:rFonts w:eastAsia="Times New Roman"/>
          <w:b/>
          <w:bCs/>
          <w:spacing w:val="-3"/>
          <w:sz w:val="22"/>
          <w:szCs w:val="22"/>
        </w:rPr>
        <w:softHyphen/>
      </w:r>
      <w:r>
        <w:rPr>
          <w:rFonts w:eastAsia="Times New Roman"/>
          <w:b/>
          <w:bCs/>
          <w:spacing w:val="-4"/>
          <w:sz w:val="22"/>
          <w:szCs w:val="22"/>
        </w:rPr>
        <w:t>menutím i přes rozkol obou křesťanských táborů, poslou</w:t>
      </w:r>
      <w:r>
        <w:rPr>
          <w:rFonts w:eastAsia="Times New Roman"/>
          <w:b/>
          <w:bCs/>
          <w:spacing w:val="-4"/>
          <w:sz w:val="22"/>
          <w:szCs w:val="22"/>
        </w:rPr>
        <w:softHyphen/>
      </w:r>
      <w:r>
        <w:rPr>
          <w:rFonts w:eastAsia="Times New Roman"/>
          <w:b/>
          <w:bCs/>
          <w:spacing w:val="-3"/>
          <w:sz w:val="22"/>
          <w:szCs w:val="22"/>
        </w:rPr>
        <w:t>žily nyní jako kostra, kolem níž - jako sochař při modelo</w:t>
      </w:r>
      <w:r>
        <w:rPr>
          <w:rFonts w:eastAsia="Times New Roman"/>
          <w:b/>
          <w:bCs/>
          <w:spacing w:val="-3"/>
          <w:sz w:val="22"/>
          <w:szCs w:val="22"/>
        </w:rPr>
        <w:softHyphen/>
        <w:t xml:space="preserve">vání - si invence lidu vytvořila novou představu Ježíše, už </w:t>
      </w:r>
      <w:r>
        <w:rPr>
          <w:rFonts w:eastAsia="Times New Roman"/>
          <w:b/>
          <w:bCs/>
          <w:spacing w:val="-4"/>
          <w:sz w:val="22"/>
          <w:szCs w:val="22"/>
        </w:rPr>
        <w:t xml:space="preserve">nejen židovského proroka, ale univerzalistického Mesiáše, </w:t>
      </w:r>
      <w:r>
        <w:rPr>
          <w:rFonts w:eastAsia="Times New Roman"/>
          <w:b/>
          <w:bCs/>
          <w:sz w:val="22"/>
          <w:szCs w:val="22"/>
        </w:rPr>
        <w:t>Spasitele všech národů na světě. A právě s takovým Ježí-</w:t>
      </w:r>
    </w:p>
    <w:p w:rsidR="00762751" w:rsidRDefault="00762751">
      <w:pPr>
        <w:shd w:val="clear" w:color="auto" w:fill="FFFFFF"/>
        <w:spacing w:before="235"/>
        <w:ind w:left="89"/>
        <w:jc w:val="center"/>
      </w:pPr>
      <w:r>
        <w:rPr>
          <w:b/>
          <w:bCs/>
          <w:spacing w:val="-7"/>
          <w:sz w:val="18"/>
          <w:szCs w:val="18"/>
        </w:rPr>
        <w:t>(393)</w:t>
      </w:r>
    </w:p>
    <w:p w:rsidR="00762751" w:rsidRDefault="00762751">
      <w:pPr>
        <w:shd w:val="clear" w:color="auto" w:fill="FFFFFF"/>
        <w:spacing w:before="235"/>
        <w:ind w:left="89"/>
        <w:jc w:val="center"/>
        <w:sectPr w:rsidR="00762751">
          <w:pgSz w:w="11909" w:h="16834"/>
          <w:pgMar w:top="1440" w:right="3248" w:bottom="720" w:left="3259" w:header="708" w:footer="708" w:gutter="0"/>
          <w:cols w:space="60"/>
          <w:noEndnote/>
        </w:sectPr>
      </w:pPr>
    </w:p>
    <w:p w:rsidR="00762751" w:rsidRDefault="00762751">
      <w:pPr>
        <w:shd w:val="clear" w:color="auto" w:fill="FFFFFF"/>
        <w:ind w:left="70"/>
        <w:jc w:val="center"/>
      </w:pPr>
      <w:r>
        <w:rPr>
          <w:b/>
          <w:bCs/>
          <w:spacing w:val="-7"/>
          <w:sz w:val="16"/>
          <w:szCs w:val="16"/>
        </w:rPr>
        <w:lastRenderedPageBreak/>
        <w:t>U PRAMENU K</w:t>
      </w:r>
      <w:r>
        <w:rPr>
          <w:rFonts w:eastAsia="Times New Roman"/>
          <w:b/>
          <w:bCs/>
          <w:spacing w:val="-7"/>
          <w:sz w:val="16"/>
          <w:szCs w:val="16"/>
        </w:rPr>
        <w:t>ŘESŤANSTVÍ</w:t>
      </w:r>
    </w:p>
    <w:p w:rsidR="00762751" w:rsidRDefault="00762751">
      <w:pPr>
        <w:shd w:val="clear" w:color="auto" w:fill="FFFFFF"/>
        <w:spacing w:before="384" w:line="235" w:lineRule="exact"/>
        <w:ind w:left="10" w:right="5"/>
        <w:jc w:val="both"/>
      </w:pPr>
      <w:r>
        <w:rPr>
          <w:b/>
          <w:bCs/>
          <w:spacing w:val="-5"/>
          <w:sz w:val="22"/>
          <w:szCs w:val="22"/>
        </w:rPr>
        <w:t>sem Kristem se setk</w:t>
      </w:r>
      <w:r>
        <w:rPr>
          <w:rFonts w:eastAsia="Times New Roman"/>
          <w:b/>
          <w:bCs/>
          <w:spacing w:val="-5"/>
          <w:sz w:val="22"/>
          <w:szCs w:val="22"/>
        </w:rPr>
        <w:t>áváme v evangeliích, která vznikla (ne</w:t>
      </w:r>
      <w:r>
        <w:rPr>
          <w:rFonts w:eastAsia="Times New Roman"/>
          <w:b/>
          <w:bCs/>
          <w:spacing w:val="-5"/>
          <w:sz w:val="22"/>
          <w:szCs w:val="22"/>
        </w:rPr>
        <w:softHyphen/>
      </w:r>
      <w:r>
        <w:rPr>
          <w:rFonts w:eastAsia="Times New Roman"/>
          <w:b/>
          <w:bCs/>
          <w:spacing w:val="-4"/>
          <w:sz w:val="22"/>
          <w:szCs w:val="22"/>
        </w:rPr>
        <w:t>lze to znovu nepřipomenout) mnoho let po zboření Jeruza</w:t>
      </w:r>
      <w:r>
        <w:rPr>
          <w:rFonts w:eastAsia="Times New Roman"/>
          <w:b/>
          <w:bCs/>
          <w:spacing w:val="-4"/>
          <w:sz w:val="22"/>
          <w:szCs w:val="22"/>
        </w:rPr>
        <w:softHyphen/>
      </w:r>
      <w:r>
        <w:rPr>
          <w:rFonts w:eastAsia="Times New Roman"/>
          <w:b/>
          <w:bCs/>
          <w:spacing w:val="-1"/>
          <w:sz w:val="22"/>
          <w:szCs w:val="22"/>
        </w:rPr>
        <w:t>léma a po útěku židokřesfanů do daleké Pelly, tedy v do</w:t>
      </w:r>
      <w:r>
        <w:rPr>
          <w:rFonts w:eastAsia="Times New Roman"/>
          <w:b/>
          <w:bCs/>
          <w:spacing w:val="-1"/>
          <w:sz w:val="22"/>
          <w:szCs w:val="22"/>
        </w:rPr>
        <w:softHyphen/>
      </w:r>
      <w:r>
        <w:rPr>
          <w:rFonts w:eastAsia="Times New Roman"/>
          <w:b/>
          <w:bCs/>
          <w:spacing w:val="-2"/>
          <w:sz w:val="22"/>
          <w:szCs w:val="22"/>
        </w:rPr>
        <w:t>bě, kdy už neexistovaly žádné kontakty mezi oběma tábo</w:t>
      </w:r>
      <w:r>
        <w:rPr>
          <w:rFonts w:eastAsia="Times New Roman"/>
          <w:b/>
          <w:bCs/>
          <w:spacing w:val="-2"/>
          <w:sz w:val="22"/>
          <w:szCs w:val="22"/>
        </w:rPr>
        <w:softHyphen/>
      </w:r>
      <w:r>
        <w:rPr>
          <w:rFonts w:eastAsia="Times New Roman"/>
          <w:b/>
          <w:bCs/>
          <w:spacing w:val="-4"/>
          <w:sz w:val="22"/>
          <w:szCs w:val="22"/>
        </w:rPr>
        <w:t>ry. V helénských městech a městečkách vyrostla už docela nová generace křesťanů, vychovaná v atmosféře helénistic-</w:t>
      </w:r>
      <w:r>
        <w:rPr>
          <w:rFonts w:eastAsia="Times New Roman"/>
          <w:b/>
          <w:bCs/>
          <w:sz w:val="22"/>
          <w:szCs w:val="22"/>
        </w:rPr>
        <w:t>ké kultury.a už cizí všemu, co nějak souviselo s Judejí a s její ortodoxností.</w:t>
      </w:r>
    </w:p>
    <w:p w:rsidR="00762751" w:rsidRDefault="00762751">
      <w:pPr>
        <w:shd w:val="clear" w:color="auto" w:fill="FFFFFF"/>
        <w:spacing w:line="235" w:lineRule="exact"/>
        <w:ind w:firstLine="221"/>
        <w:jc w:val="both"/>
      </w:pPr>
      <w:r>
        <w:rPr>
          <w:b/>
          <w:bCs/>
          <w:spacing w:val="-4"/>
          <w:sz w:val="22"/>
          <w:szCs w:val="22"/>
        </w:rPr>
        <w:t>Nov</w:t>
      </w:r>
      <w:r>
        <w:rPr>
          <w:rFonts w:eastAsia="Times New Roman"/>
          <w:b/>
          <w:bCs/>
          <w:spacing w:val="-4"/>
          <w:sz w:val="22"/>
          <w:szCs w:val="22"/>
        </w:rPr>
        <w:t>ý portrét Ježíše Krista nevznikl ze svévolné hry lido</w:t>
      </w:r>
      <w:r>
        <w:rPr>
          <w:rFonts w:eastAsia="Times New Roman"/>
          <w:b/>
          <w:bCs/>
          <w:spacing w:val="-4"/>
          <w:sz w:val="22"/>
          <w:szCs w:val="22"/>
        </w:rPr>
        <w:softHyphen/>
      </w:r>
      <w:r>
        <w:rPr>
          <w:rFonts w:eastAsia="Times New Roman"/>
          <w:b/>
          <w:bCs/>
          <w:spacing w:val="-3"/>
          <w:sz w:val="22"/>
          <w:szCs w:val="22"/>
        </w:rPr>
        <w:t>vé fantazie. Konkrétní materiál pro jeho portrét poskytly dva hlavní proudy oné doby: judaismus a helénismus. Po</w:t>
      </w:r>
      <w:r>
        <w:rPr>
          <w:rFonts w:eastAsia="Times New Roman"/>
          <w:b/>
          <w:bCs/>
          <w:spacing w:val="-3"/>
          <w:sz w:val="22"/>
          <w:szCs w:val="22"/>
        </w:rPr>
        <w:softHyphen/>
      </w:r>
      <w:r>
        <w:rPr>
          <w:rFonts w:eastAsia="Times New Roman"/>
          <w:b/>
          <w:bCs/>
          <w:spacing w:val="-5"/>
          <w:sz w:val="22"/>
          <w:szCs w:val="22"/>
        </w:rPr>
        <w:t xml:space="preserve">dívejme se nejdříve na první proud. Především je třeba mít </w:t>
      </w:r>
      <w:r>
        <w:rPr>
          <w:rFonts w:eastAsia="Times New Roman"/>
          <w:b/>
          <w:bCs/>
          <w:spacing w:val="-3"/>
          <w:sz w:val="22"/>
          <w:szCs w:val="22"/>
        </w:rPr>
        <w:t>na paměti, že cestu do světa nového náboženství připravo</w:t>
      </w:r>
      <w:r>
        <w:rPr>
          <w:rFonts w:eastAsia="Times New Roman"/>
          <w:b/>
          <w:bCs/>
          <w:spacing w:val="-3"/>
          <w:sz w:val="22"/>
          <w:szCs w:val="22"/>
        </w:rPr>
        <w:softHyphen/>
      </w:r>
      <w:r>
        <w:rPr>
          <w:rFonts w:eastAsia="Times New Roman"/>
          <w:b/>
          <w:bCs/>
          <w:sz w:val="22"/>
          <w:szCs w:val="22"/>
        </w:rPr>
        <w:t xml:space="preserve">vali Židé a že Starý zákon nepřestal být Písmem svatým </w:t>
      </w:r>
      <w:r>
        <w:rPr>
          <w:rFonts w:eastAsia="Times New Roman"/>
          <w:b/>
          <w:bCs/>
          <w:spacing w:val="-3"/>
          <w:sz w:val="22"/>
          <w:szCs w:val="22"/>
        </w:rPr>
        <w:t>ani pro křesťany. Když podle jejich hlubokého přesvědče</w:t>
      </w:r>
      <w:r>
        <w:rPr>
          <w:rFonts w:eastAsia="Times New Roman"/>
          <w:b/>
          <w:bCs/>
          <w:spacing w:val="-3"/>
          <w:sz w:val="22"/>
          <w:szCs w:val="22"/>
        </w:rPr>
        <w:softHyphen/>
      </w:r>
      <w:r>
        <w:rPr>
          <w:rFonts w:eastAsia="Times New Roman"/>
          <w:b/>
          <w:bCs/>
          <w:spacing w:val="-4"/>
          <w:sz w:val="22"/>
          <w:szCs w:val="22"/>
        </w:rPr>
        <w:t>ní byl Ježíš proroky předpověděným mesiášem, stačilo vy</w:t>
      </w:r>
      <w:r>
        <w:rPr>
          <w:rFonts w:eastAsia="Times New Roman"/>
          <w:b/>
          <w:bCs/>
          <w:spacing w:val="-4"/>
          <w:sz w:val="22"/>
          <w:szCs w:val="22"/>
        </w:rPr>
        <w:softHyphen/>
      </w:r>
      <w:r>
        <w:rPr>
          <w:rFonts w:eastAsia="Times New Roman"/>
          <w:b/>
          <w:bCs/>
          <w:spacing w:val="-2"/>
          <w:sz w:val="22"/>
          <w:szCs w:val="22"/>
        </w:rPr>
        <w:t xml:space="preserve">hledat v posvátných textech příslušná místa, aby se mohl </w:t>
      </w:r>
      <w:r>
        <w:rPr>
          <w:rFonts w:eastAsia="Times New Roman"/>
          <w:b/>
          <w:bCs/>
          <w:spacing w:val="-3"/>
          <w:sz w:val="22"/>
          <w:szCs w:val="22"/>
        </w:rPr>
        <w:t xml:space="preserve">věrně rekonstruovat čas, místo i okolnosti jeho narození, </w:t>
      </w:r>
      <w:r>
        <w:rPr>
          <w:rFonts w:eastAsia="Times New Roman"/>
          <w:b/>
          <w:bCs/>
          <w:spacing w:val="-2"/>
          <w:sz w:val="22"/>
          <w:szCs w:val="22"/>
        </w:rPr>
        <w:t xml:space="preserve">zázraky, jež učinil, způsob a eschatologický význam jeho oběti </w:t>
      </w:r>
      <w:r>
        <w:rPr>
          <w:rFonts w:eastAsia="Times New Roman"/>
          <w:b/>
          <w:bCs/>
          <w:i/>
          <w:iCs/>
          <w:smallCaps/>
          <w:spacing w:val="-2"/>
          <w:sz w:val="22"/>
          <w:szCs w:val="22"/>
        </w:rPr>
        <w:t xml:space="preserve">t\2í </w:t>
      </w:r>
      <w:r>
        <w:rPr>
          <w:rFonts w:eastAsia="Times New Roman"/>
          <w:b/>
          <w:bCs/>
          <w:spacing w:val="-2"/>
          <w:sz w:val="22"/>
          <w:szCs w:val="22"/>
        </w:rPr>
        <w:t xml:space="preserve">kříži, jeho zmrtvýchvstání a předpověď návratu </w:t>
      </w:r>
      <w:r>
        <w:rPr>
          <w:rFonts w:eastAsia="Times New Roman"/>
          <w:b/>
          <w:bCs/>
          <w:spacing w:val="-1"/>
          <w:sz w:val="22"/>
          <w:szCs w:val="22"/>
        </w:rPr>
        <w:t xml:space="preserve">v gloriole konečného vítězství nad silami zla. Přesně tak, </w:t>
      </w:r>
      <w:r>
        <w:rPr>
          <w:rFonts w:eastAsia="Times New Roman"/>
          <w:b/>
          <w:bCs/>
          <w:spacing w:val="-2"/>
          <w:sz w:val="22"/>
          <w:szCs w:val="22"/>
        </w:rPr>
        <w:t>jak to předvídali proroci. Francouzský historik nábožen</w:t>
      </w:r>
      <w:r>
        <w:rPr>
          <w:rFonts w:eastAsia="Times New Roman"/>
          <w:b/>
          <w:bCs/>
          <w:spacing w:val="-2"/>
          <w:sz w:val="22"/>
          <w:szCs w:val="22"/>
        </w:rPr>
        <w:softHyphen/>
      </w:r>
      <w:r>
        <w:rPr>
          <w:rFonts w:eastAsia="Times New Roman"/>
          <w:b/>
          <w:bCs/>
          <w:spacing w:val="-4"/>
          <w:sz w:val="22"/>
          <w:szCs w:val="22"/>
        </w:rPr>
        <w:t>ství Hainchelin konstatoval, že celý Ježíšův život, jak je vy</w:t>
      </w:r>
      <w:r>
        <w:rPr>
          <w:rFonts w:eastAsia="Times New Roman"/>
          <w:b/>
          <w:bCs/>
          <w:spacing w:val="-4"/>
          <w:sz w:val="22"/>
          <w:szCs w:val="22"/>
        </w:rPr>
        <w:softHyphen/>
      </w:r>
      <w:r>
        <w:rPr>
          <w:rFonts w:eastAsia="Times New Roman"/>
          <w:b/>
          <w:bCs/>
          <w:spacing w:val="-3"/>
          <w:sz w:val="22"/>
          <w:szCs w:val="22"/>
        </w:rPr>
        <w:t xml:space="preserve">líčen v evangeliích, je rekonstrukcí založenou na vhodně </w:t>
      </w:r>
      <w:r>
        <w:rPr>
          <w:rFonts w:eastAsia="Times New Roman"/>
          <w:b/>
          <w:bCs/>
          <w:sz w:val="22"/>
          <w:szCs w:val="22"/>
        </w:rPr>
        <w:t>zvolených citátech ze Starého zákona.</w:t>
      </w:r>
    </w:p>
    <w:p w:rsidR="00762751" w:rsidRDefault="00762751">
      <w:pPr>
        <w:shd w:val="clear" w:color="auto" w:fill="FFFFFF"/>
        <w:spacing w:before="2" w:line="235" w:lineRule="exact"/>
        <w:ind w:left="14" w:firstLine="221"/>
        <w:jc w:val="both"/>
      </w:pPr>
      <w:r>
        <w:rPr>
          <w:b/>
          <w:bCs/>
          <w:spacing w:val="-3"/>
          <w:sz w:val="22"/>
          <w:szCs w:val="22"/>
        </w:rPr>
        <w:t>Lidi, kte</w:t>
      </w:r>
      <w:r>
        <w:rPr>
          <w:rFonts w:eastAsia="Times New Roman"/>
          <w:b/>
          <w:bCs/>
          <w:spacing w:val="-3"/>
          <w:sz w:val="22"/>
          <w:szCs w:val="22"/>
        </w:rPr>
        <w:t>ří používali tuto zvláštní metodu, nelze obviňo</w:t>
      </w:r>
      <w:r>
        <w:rPr>
          <w:rFonts w:eastAsia="Times New Roman"/>
          <w:b/>
          <w:bCs/>
          <w:spacing w:val="-3"/>
          <w:sz w:val="22"/>
          <w:szCs w:val="22"/>
        </w:rPr>
        <w:softHyphen/>
        <w:t>vat z vědomého falšování. Řídili se vlastní, svéráznou logi</w:t>
      </w:r>
      <w:r>
        <w:rPr>
          <w:rFonts w:eastAsia="Times New Roman"/>
          <w:b/>
          <w:bCs/>
          <w:spacing w:val="-3"/>
          <w:sz w:val="22"/>
          <w:szCs w:val="22"/>
        </w:rPr>
        <w:softHyphen/>
      </w:r>
      <w:r>
        <w:rPr>
          <w:rFonts w:eastAsia="Times New Roman"/>
          <w:b/>
          <w:bCs/>
          <w:spacing w:val="-2"/>
          <w:sz w:val="22"/>
          <w:szCs w:val="22"/>
        </w:rPr>
        <w:t xml:space="preserve">kou : jestliže tak to předpověděli proroci, muselo se to stát </w:t>
      </w:r>
      <w:r>
        <w:rPr>
          <w:rFonts w:eastAsia="Times New Roman"/>
          <w:b/>
          <w:bCs/>
          <w:spacing w:val="-5"/>
          <w:sz w:val="22"/>
          <w:szCs w:val="22"/>
        </w:rPr>
        <w:t xml:space="preserve">i v Ježíšově životě. Proto se vůbec netají, z jakých pramenů čerpají svoje informace; v evangeliích se na každém kroku </w:t>
      </w:r>
      <w:r>
        <w:rPr>
          <w:rFonts w:eastAsia="Times New Roman"/>
          <w:b/>
          <w:bCs/>
          <w:spacing w:val="-4"/>
          <w:sz w:val="22"/>
          <w:szCs w:val="22"/>
        </w:rPr>
        <w:t xml:space="preserve">setkáváme se závěrečným zjištěním, že se tak stalo, „aby se naplnila slova proroků". Polemik z 2. století sv. Ireneus ve </w:t>
      </w:r>
      <w:r>
        <w:rPr>
          <w:rFonts w:eastAsia="Times New Roman"/>
          <w:b/>
          <w:bCs/>
          <w:spacing w:val="-3"/>
          <w:sz w:val="22"/>
          <w:szCs w:val="22"/>
        </w:rPr>
        <w:t>svém díle Adversus haereses (Proti kacířstvím) píše: „Vě</w:t>
      </w:r>
      <w:r>
        <w:rPr>
          <w:rFonts w:eastAsia="Times New Roman"/>
          <w:b/>
          <w:bCs/>
          <w:spacing w:val="-3"/>
          <w:sz w:val="22"/>
          <w:szCs w:val="22"/>
        </w:rPr>
        <w:softHyphen/>
        <w:t>řím v Ducha svatého, který skrze proroky předpověděl spasení, příchod a narození Panny, umučení i zmrtvých</w:t>
      </w:r>
      <w:r>
        <w:rPr>
          <w:rFonts w:eastAsia="Times New Roman"/>
          <w:b/>
          <w:bCs/>
          <w:spacing w:val="-3"/>
          <w:sz w:val="22"/>
          <w:szCs w:val="22"/>
        </w:rPr>
        <w:softHyphen/>
      </w:r>
      <w:r>
        <w:rPr>
          <w:rFonts w:eastAsia="Times New Roman"/>
          <w:b/>
          <w:bCs/>
          <w:spacing w:val="-2"/>
          <w:sz w:val="22"/>
          <w:szCs w:val="22"/>
        </w:rPr>
        <w:t xml:space="preserve">vstání Ježíše Krista, Pána našeho, jakož i jeho vystoupení </w:t>
      </w:r>
      <w:r>
        <w:rPr>
          <w:rFonts w:eastAsia="Times New Roman"/>
          <w:b/>
          <w:bCs/>
          <w:spacing w:val="-3"/>
          <w:sz w:val="22"/>
          <w:szCs w:val="22"/>
        </w:rPr>
        <w:t xml:space="preserve">do slávy Otce" (I, 10). Ještě precizněji se v té věci vyjádřil </w:t>
      </w:r>
      <w:r>
        <w:rPr>
          <w:rFonts w:eastAsia="Times New Roman"/>
          <w:b/>
          <w:bCs/>
          <w:spacing w:val="-4"/>
          <w:sz w:val="22"/>
          <w:szCs w:val="22"/>
        </w:rPr>
        <w:t xml:space="preserve">apologet z 2. století svatý Justin. Ve své Apologii </w:t>
      </w:r>
      <w:r>
        <w:rPr>
          <w:rFonts w:eastAsia="Times New Roman"/>
          <w:b/>
          <w:bCs/>
          <w:sz w:val="22"/>
          <w:szCs w:val="22"/>
        </w:rPr>
        <w:t>(1,6)</w:t>
      </w:r>
      <w:r>
        <w:rPr>
          <w:rFonts w:eastAsia="Times New Roman"/>
          <w:b/>
          <w:bCs/>
          <w:spacing w:val="-4"/>
          <w:sz w:val="22"/>
          <w:szCs w:val="22"/>
        </w:rPr>
        <w:t xml:space="preserve"> pra-</w:t>
      </w:r>
    </w:p>
    <w:p w:rsidR="00762751" w:rsidRDefault="00762751">
      <w:pPr>
        <w:shd w:val="clear" w:color="auto" w:fill="FFFFFF"/>
        <w:spacing w:before="247"/>
        <w:ind w:left="58"/>
        <w:jc w:val="center"/>
      </w:pPr>
      <w:r>
        <w:rPr>
          <w:b/>
          <w:bCs/>
          <w:spacing w:val="-7"/>
          <w:sz w:val="18"/>
          <w:szCs w:val="18"/>
        </w:rPr>
        <w:t>(394)</w:t>
      </w:r>
    </w:p>
    <w:p w:rsidR="00762751" w:rsidRDefault="00762751">
      <w:pPr>
        <w:shd w:val="clear" w:color="auto" w:fill="FFFFFF"/>
        <w:spacing w:before="247"/>
        <w:ind w:left="58"/>
        <w:jc w:val="center"/>
        <w:sectPr w:rsidR="00762751">
          <w:pgSz w:w="11909" w:h="16834"/>
          <w:pgMar w:top="1440" w:right="3269" w:bottom="720" w:left="3266" w:header="708" w:footer="708" w:gutter="0"/>
          <w:cols w:space="60"/>
          <w:noEndnote/>
        </w:sectPr>
      </w:pPr>
    </w:p>
    <w:p w:rsidR="00762751" w:rsidRDefault="00762751">
      <w:pPr>
        <w:shd w:val="clear" w:color="auto" w:fill="FFFFFF"/>
        <w:ind w:right="29"/>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72" w:line="235" w:lineRule="exact"/>
        <w:ind w:left="7" w:right="38"/>
        <w:jc w:val="both"/>
      </w:pPr>
      <w:r>
        <w:rPr>
          <w:b/>
          <w:bCs/>
          <w:spacing w:val="-3"/>
          <w:sz w:val="22"/>
          <w:szCs w:val="22"/>
        </w:rPr>
        <w:t>v</w:t>
      </w:r>
      <w:r>
        <w:rPr>
          <w:rFonts w:eastAsia="Times New Roman"/>
          <w:b/>
          <w:bCs/>
          <w:spacing w:val="-3"/>
          <w:sz w:val="22"/>
          <w:szCs w:val="22"/>
        </w:rPr>
        <w:t xml:space="preserve">í: „Ústy proroků ohlásil Duch svatý už předem vše, co se </w:t>
      </w:r>
      <w:r>
        <w:rPr>
          <w:rFonts w:eastAsia="Times New Roman"/>
          <w:b/>
          <w:bCs/>
          <w:sz w:val="22"/>
          <w:szCs w:val="22"/>
        </w:rPr>
        <w:t>týkalo Ježíšova života."</w:t>
      </w:r>
    </w:p>
    <w:p w:rsidR="00762751" w:rsidRDefault="00762751">
      <w:pPr>
        <w:shd w:val="clear" w:color="auto" w:fill="FFFFFF"/>
        <w:spacing w:line="235" w:lineRule="exact"/>
        <w:ind w:right="17" w:firstLine="211"/>
        <w:jc w:val="both"/>
      </w:pPr>
      <w:r>
        <w:rPr>
          <w:b/>
          <w:bCs/>
          <w:spacing w:val="-4"/>
          <w:sz w:val="22"/>
          <w:szCs w:val="22"/>
        </w:rPr>
        <w:t>V m</w:t>
      </w:r>
      <w:r>
        <w:rPr>
          <w:rFonts w:eastAsia="Times New Roman"/>
          <w:b/>
          <w:bCs/>
          <w:spacing w:val="-4"/>
          <w:sz w:val="22"/>
          <w:szCs w:val="22"/>
        </w:rPr>
        <w:t>ístech, kde narážky nebyly dost jasné a zřetelné, po</w:t>
      </w:r>
      <w:r>
        <w:rPr>
          <w:rFonts w:eastAsia="Times New Roman"/>
          <w:b/>
          <w:bCs/>
          <w:spacing w:val="-4"/>
          <w:sz w:val="22"/>
          <w:szCs w:val="22"/>
        </w:rPr>
        <w:softHyphen/>
        <w:t>užívali metody hledání skrytých, utajených proroctví po</w:t>
      </w:r>
      <w:r>
        <w:rPr>
          <w:rFonts w:eastAsia="Times New Roman"/>
          <w:b/>
          <w:bCs/>
          <w:spacing w:val="-4"/>
          <w:sz w:val="22"/>
          <w:szCs w:val="22"/>
        </w:rPr>
        <w:softHyphen/>
      </w:r>
      <w:r>
        <w:rPr>
          <w:rFonts w:eastAsia="Times New Roman"/>
          <w:b/>
          <w:bCs/>
          <w:spacing w:val="-3"/>
          <w:sz w:val="22"/>
          <w:szCs w:val="22"/>
        </w:rPr>
        <w:t>mocí alegorických interpretací. Takový postup v nich ne</w:t>
      </w:r>
      <w:r>
        <w:rPr>
          <w:rFonts w:eastAsia="Times New Roman"/>
          <w:b/>
          <w:bCs/>
          <w:spacing w:val="-3"/>
          <w:sz w:val="22"/>
          <w:szCs w:val="22"/>
        </w:rPr>
        <w:softHyphen/>
      </w:r>
      <w:r>
        <w:rPr>
          <w:rFonts w:eastAsia="Times New Roman"/>
          <w:b/>
          <w:bCs/>
          <w:spacing w:val="-2"/>
          <w:sz w:val="22"/>
          <w:szCs w:val="22"/>
        </w:rPr>
        <w:t>vzbuzoval ani stín pochybnosti, protože metoda alegoric</w:t>
      </w:r>
      <w:r>
        <w:rPr>
          <w:rFonts w:eastAsia="Times New Roman"/>
          <w:b/>
          <w:bCs/>
          <w:spacing w:val="-2"/>
          <w:sz w:val="22"/>
          <w:szCs w:val="22"/>
        </w:rPr>
        <w:softHyphen/>
      </w:r>
      <w:r>
        <w:rPr>
          <w:rFonts w:eastAsia="Times New Roman"/>
          <w:b/>
          <w:bCs/>
          <w:spacing w:val="-4"/>
          <w:sz w:val="22"/>
          <w:szCs w:val="22"/>
        </w:rPr>
        <w:t xml:space="preserve">kého výkladu měla tehdy bohatou tradici a nikomu by ani </w:t>
      </w:r>
      <w:r>
        <w:rPr>
          <w:rFonts w:eastAsia="Times New Roman"/>
          <w:b/>
          <w:bCs/>
          <w:spacing w:val="-3"/>
          <w:sz w:val="22"/>
          <w:szCs w:val="22"/>
        </w:rPr>
        <w:t xml:space="preserve">nepřišlo na mysl pochybovat o její oprávněnosti. Používali </w:t>
      </w:r>
      <w:r>
        <w:rPr>
          <w:rFonts w:eastAsia="Times New Roman"/>
          <w:b/>
          <w:bCs/>
          <w:spacing w:val="-4"/>
          <w:sz w:val="22"/>
          <w:szCs w:val="22"/>
        </w:rPr>
        <w:t>ji už starozákonní vykladači Písma, avšak ve větším měřít</w:t>
      </w:r>
      <w:r>
        <w:rPr>
          <w:rFonts w:eastAsia="Times New Roman"/>
          <w:b/>
          <w:bCs/>
          <w:spacing w:val="-4"/>
          <w:sz w:val="22"/>
          <w:szCs w:val="22"/>
        </w:rPr>
        <w:softHyphen/>
      </w:r>
      <w:r>
        <w:rPr>
          <w:rFonts w:eastAsia="Times New Roman"/>
          <w:b/>
          <w:bCs/>
          <w:spacing w:val="-2"/>
          <w:sz w:val="22"/>
          <w:szCs w:val="22"/>
        </w:rPr>
        <w:t>ku ji teprve rozpracovali Židé mluvící řecky, Židé, kteří znali mnohem víc než jen Septuagintu. Dostalo se jim vy</w:t>
      </w:r>
      <w:r>
        <w:rPr>
          <w:rFonts w:eastAsia="Times New Roman"/>
          <w:b/>
          <w:bCs/>
          <w:spacing w:val="-2"/>
          <w:sz w:val="22"/>
          <w:szCs w:val="22"/>
        </w:rPr>
        <w:softHyphen/>
      </w:r>
      <w:r>
        <w:rPr>
          <w:rFonts w:eastAsia="Times New Roman"/>
          <w:b/>
          <w:bCs/>
          <w:spacing w:val="-4"/>
          <w:sz w:val="22"/>
          <w:szCs w:val="22"/>
        </w:rPr>
        <w:t>chování ve střediscích helénistické kultury a byli postaveni před problém, jak sladit kulturu, kterou si osvojili a při</w:t>
      </w:r>
      <w:r>
        <w:rPr>
          <w:rFonts w:eastAsia="Times New Roman"/>
          <w:b/>
          <w:bCs/>
          <w:spacing w:val="-4"/>
          <w:sz w:val="22"/>
          <w:szCs w:val="22"/>
        </w:rPr>
        <w:softHyphen/>
        <w:t>způsobili, s náboženstvím svých předků. Jejich nejvýznam</w:t>
      </w:r>
      <w:r>
        <w:rPr>
          <w:rFonts w:eastAsia="Times New Roman"/>
          <w:b/>
          <w:bCs/>
          <w:spacing w:val="-4"/>
          <w:sz w:val="22"/>
          <w:szCs w:val="22"/>
        </w:rPr>
        <w:softHyphen/>
      </w:r>
      <w:r>
        <w:rPr>
          <w:rFonts w:eastAsia="Times New Roman"/>
          <w:b/>
          <w:bCs/>
          <w:spacing w:val="-5"/>
          <w:sz w:val="22"/>
          <w:szCs w:val="22"/>
        </w:rPr>
        <w:t>nějším představitelem byl nám už známý Filón Alexandrij</w:t>
      </w:r>
      <w:r>
        <w:rPr>
          <w:rFonts w:eastAsia="Times New Roman"/>
          <w:b/>
          <w:bCs/>
          <w:spacing w:val="-5"/>
          <w:sz w:val="22"/>
          <w:szCs w:val="22"/>
        </w:rPr>
        <w:softHyphen/>
      </w:r>
      <w:r>
        <w:rPr>
          <w:rFonts w:eastAsia="Times New Roman"/>
          <w:b/>
          <w:bCs/>
          <w:spacing w:val="-4"/>
          <w:sz w:val="22"/>
          <w:szCs w:val="22"/>
        </w:rPr>
        <w:t>ský. Jeho metodu vyhledávání v Písmu alegorických, hlub</w:t>
      </w:r>
      <w:r>
        <w:rPr>
          <w:rFonts w:eastAsia="Times New Roman"/>
          <w:b/>
          <w:bCs/>
          <w:spacing w:val="-4"/>
          <w:sz w:val="22"/>
          <w:szCs w:val="22"/>
        </w:rPr>
        <w:softHyphen/>
      </w:r>
      <w:r>
        <w:rPr>
          <w:rFonts w:eastAsia="Times New Roman"/>
          <w:b/>
          <w:bCs/>
          <w:spacing w:val="-1"/>
          <w:sz w:val="22"/>
          <w:szCs w:val="22"/>
        </w:rPr>
        <w:t>ších myšlenek si později osvojil Justin, Klemens i Orige-</w:t>
      </w:r>
      <w:r>
        <w:rPr>
          <w:rFonts w:eastAsia="Times New Roman"/>
          <w:b/>
          <w:bCs/>
          <w:spacing w:val="-3"/>
          <w:sz w:val="22"/>
          <w:szCs w:val="22"/>
        </w:rPr>
        <w:t xml:space="preserve">nes; chtěli takto najít ve svatých knihách zdůvodnění pro </w:t>
      </w:r>
      <w:r>
        <w:rPr>
          <w:rFonts w:eastAsia="Times New Roman"/>
          <w:b/>
          <w:bCs/>
          <w:spacing w:val="-5"/>
          <w:sz w:val="22"/>
          <w:szCs w:val="22"/>
        </w:rPr>
        <w:t>křesťanskou teologii, která se rozvíjela a postupně vstřebá</w:t>
      </w:r>
      <w:r>
        <w:rPr>
          <w:rFonts w:eastAsia="Times New Roman"/>
          <w:b/>
          <w:bCs/>
          <w:spacing w:val="-5"/>
          <w:sz w:val="22"/>
          <w:szCs w:val="22"/>
        </w:rPr>
        <w:softHyphen/>
      </w:r>
      <w:r>
        <w:rPr>
          <w:rFonts w:eastAsia="Times New Roman"/>
          <w:b/>
          <w:bCs/>
          <w:sz w:val="22"/>
          <w:szCs w:val="22"/>
        </w:rPr>
        <w:t>vala náboženské i filozofické koncepce helénismu.</w:t>
      </w:r>
    </w:p>
    <w:p w:rsidR="00762751" w:rsidRDefault="00762751">
      <w:pPr>
        <w:shd w:val="clear" w:color="auto" w:fill="FFFFFF"/>
        <w:spacing w:before="14" w:line="235" w:lineRule="exact"/>
        <w:ind w:left="19" w:firstLine="221"/>
        <w:jc w:val="both"/>
      </w:pPr>
      <w:r>
        <w:rPr>
          <w:b/>
          <w:bCs/>
          <w:spacing w:val="-4"/>
          <w:sz w:val="22"/>
          <w:szCs w:val="22"/>
        </w:rPr>
        <w:t>Na p</w:t>
      </w:r>
      <w:r>
        <w:rPr>
          <w:rFonts w:eastAsia="Times New Roman"/>
          <w:b/>
          <w:bCs/>
          <w:spacing w:val="-4"/>
          <w:sz w:val="22"/>
          <w:szCs w:val="22"/>
        </w:rPr>
        <w:t>říkladu některých Ježíšových zázraků můžeme po</w:t>
      </w:r>
      <w:r>
        <w:rPr>
          <w:rFonts w:eastAsia="Times New Roman"/>
          <w:b/>
          <w:bCs/>
          <w:spacing w:val="-4"/>
          <w:sz w:val="22"/>
          <w:szCs w:val="22"/>
        </w:rPr>
        <w:softHyphen/>
      </w:r>
      <w:r>
        <w:rPr>
          <w:rFonts w:eastAsia="Times New Roman"/>
          <w:b/>
          <w:bCs/>
          <w:spacing w:val="-3"/>
          <w:sz w:val="22"/>
          <w:szCs w:val="22"/>
        </w:rPr>
        <w:t xml:space="preserve">zorovat bezprostředně mechanismus vzniku evangelních </w:t>
      </w:r>
      <w:r>
        <w:rPr>
          <w:rFonts w:eastAsia="Times New Roman"/>
          <w:b/>
          <w:bCs/>
          <w:spacing w:val="-4"/>
          <w:sz w:val="22"/>
          <w:szCs w:val="22"/>
        </w:rPr>
        <w:t>líčení, jež inspiroval Starý zákon. Především tu je třeba zdůraznit, že v nejstarších, tedy v pravděpodobně nejvěro</w:t>
      </w:r>
      <w:r>
        <w:rPr>
          <w:rFonts w:eastAsia="Times New Roman"/>
          <w:b/>
          <w:bCs/>
          <w:spacing w:val="-4"/>
          <w:sz w:val="22"/>
          <w:szCs w:val="22"/>
        </w:rPr>
        <w:softHyphen/>
      </w:r>
      <w:r>
        <w:rPr>
          <w:rFonts w:eastAsia="Times New Roman"/>
          <w:b/>
          <w:bCs/>
          <w:spacing w:val="-5"/>
          <w:sz w:val="22"/>
          <w:szCs w:val="22"/>
        </w:rPr>
        <w:t>hodnějších křesťanských pramenech, konkrétně v apoštol</w:t>
      </w:r>
      <w:r>
        <w:rPr>
          <w:rFonts w:eastAsia="Times New Roman"/>
          <w:b/>
          <w:bCs/>
          <w:spacing w:val="-5"/>
          <w:sz w:val="22"/>
          <w:szCs w:val="22"/>
        </w:rPr>
        <w:softHyphen/>
        <w:t>ských listech, nenajdeme ani tu nejmenší zmínku, že by Je</w:t>
      </w:r>
      <w:r>
        <w:rPr>
          <w:rFonts w:eastAsia="Times New Roman"/>
          <w:b/>
          <w:bCs/>
          <w:spacing w:val="-5"/>
          <w:sz w:val="22"/>
          <w:szCs w:val="22"/>
        </w:rPr>
        <w:softHyphen/>
      </w:r>
      <w:r>
        <w:rPr>
          <w:rFonts w:eastAsia="Times New Roman"/>
          <w:b/>
          <w:bCs/>
          <w:spacing w:val="-3"/>
          <w:sz w:val="22"/>
          <w:szCs w:val="22"/>
        </w:rPr>
        <w:t>žíš konal zázraky, že léčil nemocné nebo křísil mrtvé. Nej</w:t>
      </w:r>
      <w:r>
        <w:rPr>
          <w:rFonts w:eastAsia="Times New Roman"/>
          <w:b/>
          <w:bCs/>
          <w:spacing w:val="-3"/>
          <w:sz w:val="22"/>
          <w:szCs w:val="22"/>
        </w:rPr>
        <w:softHyphen/>
      </w:r>
      <w:r>
        <w:rPr>
          <w:rFonts w:eastAsia="Times New Roman"/>
          <w:b/>
          <w:bCs/>
          <w:spacing w:val="-2"/>
          <w:sz w:val="22"/>
          <w:szCs w:val="22"/>
        </w:rPr>
        <w:t xml:space="preserve">víc překvapí skutečnost, že ani Pavel, který přece pobýval </w:t>
      </w:r>
      <w:r>
        <w:rPr>
          <w:rFonts w:eastAsia="Times New Roman"/>
          <w:b/>
          <w:bCs/>
          <w:spacing w:val="-4"/>
          <w:sz w:val="22"/>
          <w:szCs w:val="22"/>
        </w:rPr>
        <w:t xml:space="preserve">v Jeruzalémě a udržoval kontakty s Ježíšovými učedníky, </w:t>
      </w:r>
      <w:r>
        <w:rPr>
          <w:rFonts w:eastAsia="Times New Roman"/>
          <w:b/>
          <w:bCs/>
          <w:spacing w:val="-2"/>
          <w:sz w:val="22"/>
          <w:szCs w:val="22"/>
        </w:rPr>
        <w:t>nepíše o tom vůbec nic a že se nikdy ani sám nesnažil ni</w:t>
      </w:r>
      <w:r>
        <w:rPr>
          <w:rFonts w:eastAsia="Times New Roman"/>
          <w:b/>
          <w:bCs/>
          <w:spacing w:val="-2"/>
          <w:sz w:val="22"/>
          <w:szCs w:val="22"/>
        </w:rPr>
        <w:softHyphen/>
        <w:t>koho vyléčit. Co víc, jak vyplývá z Prvního listu Korint</w:t>
      </w:r>
      <w:r>
        <w:rPr>
          <w:rFonts w:eastAsia="Times New Roman"/>
          <w:b/>
          <w:bCs/>
          <w:spacing w:val="-2"/>
          <w:sz w:val="22"/>
          <w:szCs w:val="22"/>
        </w:rPr>
        <w:softHyphen/>
        <w:t>ským (12, 28), ke konání zázraků a uzdravování nemoc</w:t>
      </w:r>
      <w:r>
        <w:rPr>
          <w:rFonts w:eastAsia="Times New Roman"/>
          <w:b/>
          <w:bCs/>
          <w:spacing w:val="-2"/>
          <w:sz w:val="22"/>
          <w:szCs w:val="22"/>
        </w:rPr>
        <w:softHyphen/>
      </w:r>
      <w:r>
        <w:rPr>
          <w:rFonts w:eastAsia="Times New Roman"/>
          <w:b/>
          <w:bCs/>
          <w:spacing w:val="-3"/>
          <w:sz w:val="22"/>
          <w:szCs w:val="22"/>
        </w:rPr>
        <w:t>ných se stavěl se sotva skrývaným pohrdáním a nábožen</w:t>
      </w:r>
      <w:r>
        <w:rPr>
          <w:rFonts w:eastAsia="Times New Roman"/>
          <w:b/>
          <w:bCs/>
          <w:spacing w:val="-3"/>
          <w:sz w:val="22"/>
          <w:szCs w:val="22"/>
        </w:rPr>
        <w:softHyphen/>
      </w:r>
      <w:r>
        <w:rPr>
          <w:rFonts w:eastAsia="Times New Roman"/>
          <w:b/>
          <w:bCs/>
          <w:sz w:val="22"/>
          <w:szCs w:val="22"/>
        </w:rPr>
        <w:t>sky je považoval za druhořadou věc.</w:t>
      </w:r>
    </w:p>
    <w:p w:rsidR="00762751" w:rsidRDefault="00762751">
      <w:pPr>
        <w:shd w:val="clear" w:color="auto" w:fill="FFFFFF"/>
        <w:spacing w:line="235" w:lineRule="exact"/>
        <w:ind w:left="41" w:firstLine="218"/>
        <w:jc w:val="both"/>
      </w:pPr>
      <w:r>
        <w:rPr>
          <w:b/>
          <w:bCs/>
          <w:spacing w:val="-4"/>
          <w:sz w:val="22"/>
          <w:szCs w:val="22"/>
        </w:rPr>
        <w:t xml:space="preserve">Nelze pochybovat, </w:t>
      </w:r>
      <w:r>
        <w:rPr>
          <w:rFonts w:eastAsia="Times New Roman"/>
          <w:b/>
          <w:bCs/>
          <w:spacing w:val="-4"/>
          <w:sz w:val="22"/>
          <w:szCs w:val="22"/>
        </w:rPr>
        <w:t>že vyprávění o uzdraveních a vzkří</w:t>
      </w:r>
      <w:r>
        <w:rPr>
          <w:rFonts w:eastAsia="Times New Roman"/>
          <w:b/>
          <w:bCs/>
          <w:spacing w:val="-4"/>
          <w:sz w:val="22"/>
          <w:szCs w:val="22"/>
        </w:rPr>
        <w:softHyphen/>
      </w:r>
      <w:r>
        <w:rPr>
          <w:rFonts w:eastAsia="Times New Roman"/>
          <w:b/>
          <w:bCs/>
          <w:spacing w:val="-3"/>
          <w:sz w:val="22"/>
          <w:szCs w:val="22"/>
        </w:rPr>
        <w:t xml:space="preserve">šeních, která zabírají tolik místa v evangeliích, vznikla </w:t>
      </w:r>
      <w:r>
        <w:rPr>
          <w:rFonts w:eastAsia="Times New Roman"/>
          <w:b/>
          <w:bCs/>
          <w:spacing w:val="-1"/>
          <w:sz w:val="22"/>
          <w:szCs w:val="22"/>
        </w:rPr>
        <w:t xml:space="preserve">mnohem později a že jde o legendy, které bujně vyrůstaly </w:t>
      </w:r>
      <w:r>
        <w:rPr>
          <w:rFonts w:eastAsia="Times New Roman"/>
          <w:b/>
          <w:bCs/>
          <w:sz w:val="22"/>
          <w:szCs w:val="22"/>
        </w:rPr>
        <w:t>z úrodné půdy folklóru. Zvlášť když existovaly příznivé</w:t>
      </w:r>
    </w:p>
    <w:p w:rsidR="00762751" w:rsidRDefault="00762751">
      <w:pPr>
        <w:shd w:val="clear" w:color="auto" w:fill="FFFFFF"/>
        <w:spacing w:before="240"/>
        <w:ind w:left="70"/>
        <w:jc w:val="center"/>
      </w:pPr>
      <w:r>
        <w:rPr>
          <w:b/>
          <w:bCs/>
          <w:spacing w:val="-7"/>
          <w:sz w:val="18"/>
          <w:szCs w:val="18"/>
        </w:rPr>
        <w:t>(395)</w:t>
      </w:r>
    </w:p>
    <w:p w:rsidR="00762751" w:rsidRDefault="00762751">
      <w:pPr>
        <w:shd w:val="clear" w:color="auto" w:fill="FFFFFF"/>
        <w:spacing w:before="240"/>
        <w:ind w:left="70"/>
        <w:jc w:val="center"/>
        <w:sectPr w:rsidR="00762751">
          <w:pgSz w:w="11909" w:h="16834"/>
          <w:pgMar w:top="1440" w:right="3257" w:bottom="720" w:left="3256" w:header="708" w:footer="708" w:gutter="0"/>
          <w:cols w:space="60"/>
          <w:noEndnote/>
        </w:sectPr>
      </w:pPr>
    </w:p>
    <w:p w:rsidR="00762751" w:rsidRDefault="00762751">
      <w:pPr>
        <w:shd w:val="clear" w:color="auto" w:fill="FFFFFF"/>
        <w:ind w:left="7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left="12" w:right="7"/>
        <w:jc w:val="both"/>
      </w:pPr>
      <w:r>
        <w:rPr>
          <w:b/>
          <w:bCs/>
          <w:spacing w:val="-4"/>
          <w:sz w:val="22"/>
          <w:szCs w:val="22"/>
        </w:rPr>
        <w:t>p</w:t>
      </w:r>
      <w:r>
        <w:rPr>
          <w:rFonts w:eastAsia="Times New Roman"/>
          <w:b/>
          <w:bCs/>
          <w:spacing w:val="-4"/>
          <w:sz w:val="22"/>
          <w:szCs w:val="22"/>
        </w:rPr>
        <w:t>ředpoklady pro vznik pověstí tohoto druhu. Vždyť to by</w:t>
      </w:r>
      <w:r>
        <w:rPr>
          <w:rFonts w:eastAsia="Times New Roman"/>
          <w:b/>
          <w:bCs/>
          <w:spacing w:val="-4"/>
          <w:sz w:val="22"/>
          <w:szCs w:val="22"/>
        </w:rPr>
        <w:softHyphen/>
      </w:r>
      <w:r>
        <w:rPr>
          <w:rFonts w:eastAsia="Times New Roman"/>
          <w:b/>
          <w:bCs/>
          <w:spacing w:val="-1"/>
          <w:sz w:val="22"/>
          <w:szCs w:val="22"/>
        </w:rPr>
        <w:t xml:space="preserve">ly doby, kdy jak lidé Blízkého východu, tak i palestinští Židé věřili, že vynikající státníci, monarchové, myslitelé </w:t>
      </w:r>
      <w:r>
        <w:rPr>
          <w:rFonts w:eastAsia="Times New Roman"/>
          <w:b/>
          <w:bCs/>
          <w:spacing w:val="-4"/>
          <w:sz w:val="22"/>
          <w:szCs w:val="22"/>
        </w:rPr>
        <w:t>nebo proroci měli zázračnou moc léčit dotykem ruky a na-</w:t>
      </w:r>
      <w:r>
        <w:rPr>
          <w:rFonts w:eastAsia="Times New Roman"/>
          <w:b/>
          <w:bCs/>
          <w:spacing w:val="-2"/>
          <w:sz w:val="22"/>
          <w:szCs w:val="22"/>
        </w:rPr>
        <w:t xml:space="preserve">sliněním víček nemocného. Proto je pochopitelné, že si </w:t>
      </w:r>
      <w:r>
        <w:rPr>
          <w:rFonts w:eastAsia="Times New Roman"/>
          <w:b/>
          <w:bCs/>
          <w:spacing w:val="-4"/>
          <w:sz w:val="22"/>
          <w:szCs w:val="22"/>
        </w:rPr>
        <w:t>křesťané nedovedli představit, že by Ježíš, Syn boží, ne-</w:t>
      </w:r>
      <w:r>
        <w:rPr>
          <w:rFonts w:eastAsia="Times New Roman"/>
          <w:b/>
          <w:bCs/>
          <w:spacing w:val="-5"/>
          <w:sz w:val="22"/>
          <w:szCs w:val="22"/>
        </w:rPr>
        <w:t>uzdravoval ve svém životě nemocné a nekřísil mrtvé. Z da</w:t>
      </w:r>
      <w:r>
        <w:rPr>
          <w:rFonts w:eastAsia="Times New Roman"/>
          <w:b/>
          <w:bCs/>
          <w:spacing w:val="-5"/>
          <w:sz w:val="22"/>
          <w:szCs w:val="22"/>
        </w:rPr>
        <w:softHyphen/>
      </w:r>
      <w:r>
        <w:rPr>
          <w:rFonts w:eastAsia="Times New Roman"/>
          <w:b/>
          <w:bCs/>
          <w:spacing w:val="-3"/>
          <w:sz w:val="22"/>
          <w:szCs w:val="22"/>
        </w:rPr>
        <w:t xml:space="preserve">leké Palestiny, odříznuté od světa, nepřišly o tom žádné </w:t>
      </w:r>
      <w:r>
        <w:rPr>
          <w:rFonts w:eastAsia="Times New Roman"/>
          <w:b/>
          <w:bCs/>
          <w:spacing w:val="-4"/>
          <w:sz w:val="22"/>
          <w:szCs w:val="22"/>
        </w:rPr>
        <w:t>zprávy, proto hledali vyplnění mezery ve starozákonních proroctvích. Potřebné údaje nalezli mezi jiným i v Izajášo-</w:t>
      </w:r>
      <w:r>
        <w:rPr>
          <w:rFonts w:eastAsia="Times New Roman"/>
          <w:b/>
          <w:bCs/>
          <w:spacing w:val="-3"/>
          <w:sz w:val="22"/>
          <w:szCs w:val="22"/>
        </w:rPr>
        <w:t xml:space="preserve">vi v těchto verších: „Řekněte plachým srdcím: / ,Buďte </w:t>
      </w:r>
      <w:r>
        <w:rPr>
          <w:rFonts w:eastAsia="Times New Roman"/>
          <w:b/>
          <w:bCs/>
          <w:spacing w:val="-2"/>
          <w:sz w:val="22"/>
          <w:szCs w:val="22"/>
        </w:rPr>
        <w:t xml:space="preserve">rozhodní, nebojte se! / Hle, váš Bůh přichází s pomstou, / </w:t>
      </w:r>
      <w:r>
        <w:rPr>
          <w:rFonts w:eastAsia="Times New Roman"/>
          <w:b/>
          <w:bCs/>
          <w:spacing w:val="-3"/>
          <w:sz w:val="22"/>
          <w:szCs w:val="22"/>
        </w:rPr>
        <w:t xml:space="preserve">Bůh, který odplácí, vás přijde spasit.' / Tehdy se rozevřou </w:t>
      </w:r>
      <w:r>
        <w:rPr>
          <w:rFonts w:eastAsia="Times New Roman"/>
          <w:b/>
          <w:bCs/>
          <w:spacing w:val="-1"/>
          <w:sz w:val="22"/>
          <w:szCs w:val="22"/>
        </w:rPr>
        <w:t xml:space="preserve">oči slepých / a otevřou se uši hluchých. / Tehdy kulhavý </w:t>
      </w:r>
      <w:r>
        <w:rPr>
          <w:rFonts w:eastAsia="Times New Roman"/>
          <w:b/>
          <w:bCs/>
          <w:sz w:val="22"/>
          <w:szCs w:val="22"/>
        </w:rPr>
        <w:t xml:space="preserve">poskočí jako jelen / a jazyk němého bude plesat" (45, </w:t>
      </w:r>
      <w:r>
        <w:rPr>
          <w:rFonts w:eastAsia="Times New Roman"/>
          <w:b/>
          <w:bCs/>
          <w:spacing w:val="-3"/>
          <w:sz w:val="22"/>
          <w:szCs w:val="22"/>
        </w:rPr>
        <w:t xml:space="preserve">4-6). Už D. F. Strauss si všiml, že vzkříšení Jairovy dcery, </w:t>
      </w:r>
      <w:r>
        <w:rPr>
          <w:rFonts w:eastAsia="Times New Roman"/>
          <w:b/>
          <w:bCs/>
          <w:spacing w:val="-4"/>
          <w:sz w:val="22"/>
          <w:szCs w:val="22"/>
        </w:rPr>
        <w:t xml:space="preserve">vylíčené v evangeliu podle Marka, má za vzor vzkříšení </w:t>
      </w:r>
      <w:r>
        <w:rPr>
          <w:rFonts w:eastAsia="Times New Roman"/>
          <w:b/>
          <w:bCs/>
          <w:sz w:val="22"/>
          <w:szCs w:val="22"/>
        </w:rPr>
        <w:t>Šúnemančina syna prorokem Elíšou (2 Kr. 4, 18-36).</w:t>
      </w:r>
    </w:p>
    <w:p w:rsidR="00762751" w:rsidRDefault="00762751">
      <w:pPr>
        <w:shd w:val="clear" w:color="auto" w:fill="FFFFFF"/>
        <w:spacing w:line="235" w:lineRule="exact"/>
        <w:ind w:right="5" w:firstLine="216"/>
        <w:jc w:val="both"/>
      </w:pPr>
      <w:r>
        <w:rPr>
          <w:b/>
          <w:bCs/>
          <w:spacing w:val="-5"/>
          <w:sz w:val="22"/>
          <w:szCs w:val="22"/>
        </w:rPr>
        <w:t>Staroz</w:t>
      </w:r>
      <w:r>
        <w:rPr>
          <w:rFonts w:eastAsia="Times New Roman"/>
          <w:b/>
          <w:bCs/>
          <w:spacing w:val="-5"/>
          <w:sz w:val="22"/>
          <w:szCs w:val="22"/>
        </w:rPr>
        <w:t xml:space="preserve">ákonní původ prozrazují i zázraky jiné kategorie. </w:t>
      </w:r>
      <w:r>
        <w:rPr>
          <w:rFonts w:eastAsia="Times New Roman"/>
          <w:b/>
          <w:bCs/>
          <w:spacing w:val="-2"/>
          <w:sz w:val="22"/>
          <w:szCs w:val="22"/>
        </w:rPr>
        <w:t>Vezměme například historii o nakrmení chlebem a ryba</w:t>
      </w:r>
      <w:r>
        <w:rPr>
          <w:rFonts w:eastAsia="Times New Roman"/>
          <w:b/>
          <w:bCs/>
          <w:spacing w:val="-2"/>
          <w:sz w:val="22"/>
          <w:szCs w:val="22"/>
        </w:rPr>
        <w:softHyphen/>
      </w:r>
      <w:r>
        <w:rPr>
          <w:rFonts w:eastAsia="Times New Roman"/>
          <w:b/>
          <w:bCs/>
          <w:spacing w:val="-4"/>
          <w:sz w:val="22"/>
          <w:szCs w:val="22"/>
        </w:rPr>
        <w:t>mi. To přece prorok Elíša jako první nakrmil hladové, jmenovitě sto svých druhů dvaceti bochníčky chleba a ran</w:t>
      </w:r>
      <w:r>
        <w:rPr>
          <w:rFonts w:eastAsia="Times New Roman"/>
          <w:b/>
          <w:bCs/>
          <w:spacing w:val="-4"/>
          <w:sz w:val="22"/>
          <w:szCs w:val="22"/>
        </w:rPr>
        <w:softHyphen/>
      </w:r>
      <w:r>
        <w:rPr>
          <w:rFonts w:eastAsia="Times New Roman"/>
          <w:b/>
          <w:bCs/>
          <w:sz w:val="22"/>
          <w:szCs w:val="22"/>
        </w:rPr>
        <w:t xml:space="preserve">cem čerstvého obilí (2 Kr 4, 42-44). Ježíšovi sice stačilo </w:t>
      </w:r>
      <w:r>
        <w:rPr>
          <w:rFonts w:eastAsia="Times New Roman"/>
          <w:b/>
          <w:bCs/>
          <w:spacing w:val="-5"/>
          <w:sz w:val="22"/>
          <w:szCs w:val="22"/>
        </w:rPr>
        <w:t xml:space="preserve">jen pět bochníčků chleba a dvě ryby a nakrmil jimi víc lidí, </w:t>
      </w:r>
      <w:r>
        <w:rPr>
          <w:rFonts w:eastAsia="Times New Roman"/>
          <w:b/>
          <w:bCs/>
          <w:spacing w:val="-4"/>
          <w:sz w:val="22"/>
          <w:szCs w:val="22"/>
        </w:rPr>
        <w:t xml:space="preserve">celých pět tisíc. Rozdíl je však třeba přičíst na vrub lidové </w:t>
      </w:r>
      <w:r>
        <w:rPr>
          <w:rFonts w:eastAsia="Times New Roman"/>
          <w:b/>
          <w:bCs/>
          <w:spacing w:val="-2"/>
          <w:sz w:val="22"/>
          <w:szCs w:val="22"/>
        </w:rPr>
        <w:t>fantazii, jež má sklon postupně zveličovat zázračné udá</w:t>
      </w:r>
      <w:r>
        <w:rPr>
          <w:rFonts w:eastAsia="Times New Roman"/>
          <w:b/>
          <w:bCs/>
          <w:spacing w:val="-2"/>
          <w:sz w:val="22"/>
          <w:szCs w:val="22"/>
        </w:rPr>
        <w:softHyphen/>
      </w:r>
      <w:r>
        <w:rPr>
          <w:rFonts w:eastAsia="Times New Roman"/>
          <w:b/>
          <w:bCs/>
          <w:sz w:val="22"/>
          <w:szCs w:val="22"/>
        </w:rPr>
        <w:t>losti.</w:t>
      </w:r>
    </w:p>
    <w:p w:rsidR="00762751" w:rsidRDefault="00762751">
      <w:pPr>
        <w:shd w:val="clear" w:color="auto" w:fill="FFFFFF"/>
        <w:spacing w:line="235" w:lineRule="exact"/>
        <w:ind w:left="19" w:firstLine="206"/>
        <w:jc w:val="both"/>
      </w:pPr>
      <w:r>
        <w:rPr>
          <w:b/>
          <w:bCs/>
          <w:spacing w:val="-4"/>
          <w:sz w:val="22"/>
          <w:szCs w:val="22"/>
        </w:rPr>
        <w:t>Jak ze staroz</w:t>
      </w:r>
      <w:r>
        <w:rPr>
          <w:rFonts w:eastAsia="Times New Roman"/>
          <w:b/>
          <w:bCs/>
          <w:spacing w:val="-4"/>
          <w:sz w:val="22"/>
          <w:szCs w:val="22"/>
        </w:rPr>
        <w:t>ákonních veršů, tak úsporných, vykvetla půvabná, symbolikou překypující evangelní vyprávění, můžeme sledovat na příkladu epizody z Markova, ale pře</w:t>
      </w:r>
      <w:r>
        <w:rPr>
          <w:rFonts w:eastAsia="Times New Roman"/>
          <w:b/>
          <w:bCs/>
          <w:spacing w:val="-4"/>
          <w:sz w:val="22"/>
          <w:szCs w:val="22"/>
        </w:rPr>
        <w:softHyphen/>
      </w:r>
      <w:r>
        <w:rPr>
          <w:rFonts w:eastAsia="Times New Roman"/>
          <w:b/>
          <w:bCs/>
          <w:spacing w:val="-1"/>
          <w:sz w:val="22"/>
          <w:szCs w:val="22"/>
        </w:rPr>
        <w:t>devším z Matoušova evangelia. Dovídáme se tam, jak Je</w:t>
      </w:r>
      <w:r>
        <w:rPr>
          <w:rFonts w:eastAsia="Times New Roman"/>
          <w:b/>
          <w:bCs/>
          <w:spacing w:val="-1"/>
          <w:sz w:val="22"/>
          <w:szCs w:val="22"/>
        </w:rPr>
        <w:softHyphen/>
        <w:t xml:space="preserve">žíš kráčel po jezerní hladině a jak totéž chtěl učinit Petr, </w:t>
      </w:r>
      <w:r>
        <w:rPr>
          <w:rFonts w:eastAsia="Times New Roman"/>
          <w:b/>
          <w:bCs/>
          <w:spacing w:val="-4"/>
          <w:sz w:val="22"/>
          <w:szCs w:val="22"/>
        </w:rPr>
        <w:t>ale v okamžiku, kdy ztratil víru, propadl se do vody a urči</w:t>
      </w:r>
      <w:r>
        <w:rPr>
          <w:rFonts w:eastAsia="Times New Roman"/>
          <w:b/>
          <w:bCs/>
          <w:spacing w:val="-4"/>
          <w:sz w:val="22"/>
          <w:szCs w:val="22"/>
        </w:rPr>
        <w:softHyphen/>
      </w:r>
      <w:r>
        <w:rPr>
          <w:rFonts w:eastAsia="Times New Roman"/>
          <w:b/>
          <w:bCs/>
          <w:sz w:val="22"/>
          <w:szCs w:val="22"/>
        </w:rPr>
        <w:t>tě by byl utonul, kdyby ho Ježíš nezachránil.</w:t>
      </w:r>
    </w:p>
    <w:p w:rsidR="00762751" w:rsidRDefault="00762751">
      <w:pPr>
        <w:shd w:val="clear" w:color="auto" w:fill="FFFFFF"/>
        <w:spacing w:line="235" w:lineRule="exact"/>
        <w:ind w:left="24" w:right="2" w:firstLine="211"/>
        <w:jc w:val="both"/>
      </w:pPr>
      <w:r>
        <w:rPr>
          <w:b/>
          <w:bCs/>
          <w:spacing w:val="-3"/>
          <w:sz w:val="22"/>
          <w:szCs w:val="22"/>
        </w:rPr>
        <w:t>Zde jsou ver</w:t>
      </w:r>
      <w:r>
        <w:rPr>
          <w:rFonts w:eastAsia="Times New Roman"/>
          <w:b/>
          <w:bCs/>
          <w:spacing w:val="-3"/>
          <w:sz w:val="22"/>
          <w:szCs w:val="22"/>
        </w:rPr>
        <w:t xml:space="preserve">še, z nichž vyklíčila tato dramatická pasáž: </w:t>
      </w:r>
      <w:r>
        <w:rPr>
          <w:rFonts w:eastAsia="Times New Roman"/>
          <w:b/>
          <w:bCs/>
          <w:spacing w:val="-4"/>
          <w:sz w:val="22"/>
          <w:szCs w:val="22"/>
        </w:rPr>
        <w:t>(bůh) „pošlapává hřebeny vln mořských" (Jb 9, 8, doslova: „Bůh, který chodil po mořských vlnách"); „Spatřily tě vo</w:t>
      </w:r>
      <w:r>
        <w:rPr>
          <w:rFonts w:eastAsia="Times New Roman"/>
          <w:b/>
          <w:bCs/>
          <w:spacing w:val="-4"/>
          <w:sz w:val="22"/>
          <w:szCs w:val="22"/>
        </w:rPr>
        <w:softHyphen/>
      </w:r>
      <w:r>
        <w:rPr>
          <w:rFonts w:eastAsia="Times New Roman"/>
          <w:b/>
          <w:bCs/>
          <w:sz w:val="22"/>
          <w:szCs w:val="22"/>
        </w:rPr>
        <w:t>dy, Bože, / vody tě spatřily a svíjely se v křeči, / ba i tůně</w:t>
      </w:r>
    </w:p>
    <w:p w:rsidR="00762751" w:rsidRDefault="00762751">
      <w:pPr>
        <w:shd w:val="clear" w:color="auto" w:fill="FFFFFF"/>
        <w:spacing w:before="230"/>
        <w:ind w:left="65"/>
        <w:jc w:val="center"/>
      </w:pPr>
      <w:r>
        <w:rPr>
          <w:b/>
          <w:bCs/>
          <w:spacing w:val="-6"/>
          <w:sz w:val="18"/>
          <w:szCs w:val="18"/>
        </w:rPr>
        <w:t>(396)</w:t>
      </w:r>
    </w:p>
    <w:p w:rsidR="00762751" w:rsidRDefault="00762751">
      <w:pPr>
        <w:shd w:val="clear" w:color="auto" w:fill="FFFFFF"/>
        <w:spacing w:before="230"/>
        <w:ind w:left="65"/>
        <w:jc w:val="center"/>
        <w:sectPr w:rsidR="00762751">
          <w:pgSz w:w="11909" w:h="16834"/>
          <w:pgMar w:top="1440" w:right="3267" w:bottom="720" w:left="3261" w:header="708" w:footer="708" w:gutter="0"/>
          <w:cols w:space="60"/>
          <w:noEndnote/>
        </w:sectPr>
      </w:pPr>
    </w:p>
    <w:p w:rsidR="00762751" w:rsidRDefault="00762751">
      <w:pPr>
        <w:shd w:val="clear" w:color="auto" w:fill="FFFFFF"/>
        <w:ind w:right="3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1" w:line="235" w:lineRule="exact"/>
        <w:ind w:left="2" w:right="36"/>
        <w:jc w:val="both"/>
      </w:pPr>
      <w:r>
        <w:rPr>
          <w:b/>
          <w:bCs/>
          <w:spacing w:val="-2"/>
          <w:sz w:val="22"/>
          <w:szCs w:val="22"/>
        </w:rPr>
        <w:t>propastn</w:t>
      </w:r>
      <w:r>
        <w:rPr>
          <w:rFonts w:eastAsia="Times New Roman"/>
          <w:b/>
          <w:bCs/>
          <w:spacing w:val="-2"/>
          <w:sz w:val="22"/>
          <w:szCs w:val="22"/>
        </w:rPr>
        <w:t>ě se hnuly" (Ž 77, 17) (doslova: „Uzřely tě vody, Bože, uzřely tě vody a zalekly se"); „Tvá cesta šla mořem, / množstvím vod tvá stezka, / aniž bylo znát tvé stopy" (Ž 77, 20; doslova: „Na moři tvá cesta a stezky tvoje na vel</w:t>
      </w:r>
      <w:r>
        <w:rPr>
          <w:rFonts w:eastAsia="Times New Roman"/>
          <w:b/>
          <w:bCs/>
          <w:spacing w:val="-2"/>
          <w:sz w:val="22"/>
          <w:szCs w:val="22"/>
        </w:rPr>
        <w:softHyphen/>
      </w:r>
      <w:r>
        <w:rPr>
          <w:rFonts w:eastAsia="Times New Roman"/>
          <w:b/>
          <w:bCs/>
          <w:sz w:val="22"/>
          <w:szCs w:val="22"/>
        </w:rPr>
        <w:t>kých vodách").</w:t>
      </w:r>
    </w:p>
    <w:p w:rsidR="00762751" w:rsidRDefault="00762751">
      <w:pPr>
        <w:shd w:val="clear" w:color="auto" w:fill="FFFFFF"/>
        <w:spacing w:before="5" w:line="235" w:lineRule="exact"/>
        <w:ind w:right="36" w:firstLine="218"/>
        <w:jc w:val="both"/>
      </w:pPr>
      <w:r>
        <w:rPr>
          <w:b/>
          <w:bCs/>
          <w:spacing w:val="-4"/>
          <w:sz w:val="22"/>
          <w:szCs w:val="22"/>
        </w:rPr>
        <w:t>Pokud jde o Petra, m</w:t>
      </w:r>
      <w:r>
        <w:rPr>
          <w:rFonts w:eastAsia="Times New Roman"/>
          <w:b/>
          <w:bCs/>
          <w:spacing w:val="-4"/>
          <w:sz w:val="22"/>
          <w:szCs w:val="22"/>
        </w:rPr>
        <w:t xml:space="preserve">ůžeme citovat dvě místa ze Žalmů: </w:t>
      </w:r>
      <w:r>
        <w:rPr>
          <w:rFonts w:eastAsia="Times New Roman"/>
          <w:b/>
          <w:bCs/>
          <w:sz w:val="22"/>
          <w:szCs w:val="22"/>
        </w:rPr>
        <w:t xml:space="preserve">„Zachraň mě, můj Bože, / vody mi pronikly k duši! / </w:t>
      </w:r>
      <w:r>
        <w:rPr>
          <w:rFonts w:eastAsia="Times New Roman"/>
          <w:b/>
          <w:bCs/>
          <w:spacing w:val="-1"/>
          <w:sz w:val="22"/>
          <w:szCs w:val="22"/>
        </w:rPr>
        <w:t xml:space="preserve">V bahně hlubiny se topím, / není na čem stanout, / do </w:t>
      </w:r>
      <w:r>
        <w:rPr>
          <w:rFonts w:eastAsia="Times New Roman"/>
          <w:b/>
          <w:bCs/>
          <w:spacing w:val="-2"/>
          <w:sz w:val="22"/>
          <w:szCs w:val="22"/>
        </w:rPr>
        <w:t>hlubokých vod se nořím, / dravý proud mě vleče" (Ž 69, 2-3); „Vztáhl ruku z výše, uchopil mě, / vytáhl mě z ne</w:t>
      </w:r>
      <w:r>
        <w:rPr>
          <w:rFonts w:eastAsia="Times New Roman"/>
          <w:b/>
          <w:bCs/>
          <w:spacing w:val="-2"/>
          <w:sz w:val="22"/>
          <w:szCs w:val="22"/>
        </w:rPr>
        <w:softHyphen/>
      </w:r>
      <w:r>
        <w:rPr>
          <w:rFonts w:eastAsia="Times New Roman"/>
          <w:b/>
          <w:bCs/>
          <w:sz w:val="22"/>
          <w:szCs w:val="22"/>
        </w:rPr>
        <w:t>smírného vodstva" (Ž 18, 17).</w:t>
      </w:r>
    </w:p>
    <w:p w:rsidR="00762751" w:rsidRDefault="00762751">
      <w:pPr>
        <w:shd w:val="clear" w:color="auto" w:fill="FFFFFF"/>
        <w:spacing w:line="235" w:lineRule="exact"/>
        <w:ind w:right="31" w:firstLine="211"/>
        <w:jc w:val="both"/>
      </w:pPr>
      <w:r>
        <w:rPr>
          <w:b/>
          <w:bCs/>
          <w:spacing w:val="-3"/>
          <w:sz w:val="22"/>
          <w:szCs w:val="22"/>
        </w:rPr>
        <w:t>V</w:t>
      </w:r>
      <w:r>
        <w:rPr>
          <w:rFonts w:eastAsia="Times New Roman"/>
          <w:b/>
          <w:bCs/>
          <w:spacing w:val="-3"/>
          <w:sz w:val="22"/>
          <w:szCs w:val="22"/>
        </w:rPr>
        <w:t xml:space="preserve">ěrohodná anglická biblická encyklopedie The Oxford Cyclopic Concordance uvádí, že Starý zákon je v Novem </w:t>
      </w:r>
      <w:r>
        <w:rPr>
          <w:rFonts w:eastAsia="Times New Roman"/>
          <w:b/>
          <w:bCs/>
          <w:spacing w:val="-4"/>
          <w:sz w:val="22"/>
          <w:szCs w:val="22"/>
        </w:rPr>
        <w:t>zákonu citován celkem 321 krát. Z toho jsou 103 citáty do</w:t>
      </w:r>
      <w:r>
        <w:rPr>
          <w:rFonts w:eastAsia="Times New Roman"/>
          <w:b/>
          <w:bCs/>
          <w:spacing w:val="-4"/>
          <w:sz w:val="22"/>
          <w:szCs w:val="22"/>
        </w:rPr>
        <w:softHyphen/>
      </w:r>
      <w:r>
        <w:rPr>
          <w:rFonts w:eastAsia="Times New Roman"/>
          <w:b/>
          <w:bCs/>
          <w:spacing w:val="-1"/>
          <w:sz w:val="22"/>
          <w:szCs w:val="22"/>
        </w:rPr>
        <w:t xml:space="preserve">slovné, 100 míst není citováno doslovně a 118 je odvolání </w:t>
      </w:r>
      <w:r>
        <w:rPr>
          <w:rFonts w:eastAsia="Times New Roman"/>
          <w:b/>
          <w:bCs/>
          <w:spacing w:val="-3"/>
          <w:sz w:val="22"/>
          <w:szCs w:val="22"/>
        </w:rPr>
        <w:t xml:space="preserve">na různé starozákonní epizody. Jestliže vezmeme v úvahu </w:t>
      </w:r>
      <w:r>
        <w:rPr>
          <w:rFonts w:eastAsia="Times New Roman"/>
          <w:b/>
          <w:bCs/>
          <w:spacing w:val="-4"/>
          <w:sz w:val="22"/>
          <w:szCs w:val="22"/>
        </w:rPr>
        <w:t xml:space="preserve">poměrně nevelký rozsah Nového zákona, je to překvapivá, </w:t>
      </w:r>
      <w:r>
        <w:rPr>
          <w:rFonts w:eastAsia="Times New Roman"/>
          <w:b/>
          <w:bCs/>
          <w:sz w:val="22"/>
          <w:szCs w:val="22"/>
        </w:rPr>
        <w:t>přímo zarážející závislost.</w:t>
      </w:r>
    </w:p>
    <w:p w:rsidR="00762751" w:rsidRDefault="00762751">
      <w:pPr>
        <w:shd w:val="clear" w:color="auto" w:fill="FFFFFF"/>
        <w:spacing w:line="235" w:lineRule="exact"/>
        <w:ind w:left="10" w:firstLine="211"/>
        <w:jc w:val="both"/>
      </w:pPr>
      <w:r>
        <w:rPr>
          <w:b/>
          <w:bCs/>
          <w:spacing w:val="-2"/>
          <w:sz w:val="22"/>
          <w:szCs w:val="22"/>
        </w:rPr>
        <w:t>Zygmunt Poniatowski, autor mnoha religionistick</w:t>
      </w:r>
      <w:r>
        <w:rPr>
          <w:rFonts w:eastAsia="Times New Roman"/>
          <w:b/>
          <w:bCs/>
          <w:spacing w:val="-2"/>
          <w:sz w:val="22"/>
          <w:szCs w:val="22"/>
        </w:rPr>
        <w:t xml:space="preserve">ých </w:t>
      </w:r>
      <w:r>
        <w:rPr>
          <w:rFonts w:eastAsia="Times New Roman"/>
          <w:b/>
          <w:bCs/>
          <w:spacing w:val="-4"/>
          <w:sz w:val="22"/>
          <w:szCs w:val="22"/>
        </w:rPr>
        <w:t>prací, napsal, že po vynětí starozákonních citátů z evangel-ního portrétu Ježíše nezůstane téměř nic konkrétního. Od</w:t>
      </w:r>
      <w:r>
        <w:rPr>
          <w:rFonts w:eastAsia="Times New Roman"/>
          <w:b/>
          <w:bCs/>
          <w:spacing w:val="-4"/>
          <w:sz w:val="22"/>
          <w:szCs w:val="22"/>
        </w:rPr>
        <w:softHyphen/>
      </w:r>
      <w:r>
        <w:rPr>
          <w:rFonts w:eastAsia="Times New Roman"/>
          <w:b/>
          <w:bCs/>
          <w:spacing w:val="-3"/>
          <w:sz w:val="22"/>
          <w:szCs w:val="22"/>
        </w:rPr>
        <w:t xml:space="preserve">volává se tu na výsledky bádání významného německého </w:t>
      </w:r>
      <w:r>
        <w:rPr>
          <w:rFonts w:eastAsia="Times New Roman"/>
          <w:b/>
          <w:bCs/>
          <w:spacing w:val="-2"/>
          <w:sz w:val="22"/>
          <w:szCs w:val="22"/>
        </w:rPr>
        <w:t>biblisty G. Bornkamma a konstatuje, že zejména celé líče</w:t>
      </w:r>
      <w:r>
        <w:rPr>
          <w:rFonts w:eastAsia="Times New Roman"/>
          <w:b/>
          <w:bCs/>
          <w:spacing w:val="-2"/>
          <w:sz w:val="22"/>
          <w:szCs w:val="22"/>
        </w:rPr>
        <w:softHyphen/>
      </w:r>
      <w:r>
        <w:rPr>
          <w:rFonts w:eastAsia="Times New Roman"/>
          <w:b/>
          <w:bCs/>
          <w:spacing w:val="-3"/>
          <w:sz w:val="22"/>
          <w:szCs w:val="22"/>
        </w:rPr>
        <w:t xml:space="preserve">ní Ježíšova umučení a smrti je založeno na výpůjčkách ze </w:t>
      </w:r>
      <w:r>
        <w:rPr>
          <w:rFonts w:eastAsia="Times New Roman"/>
          <w:b/>
          <w:bCs/>
          <w:spacing w:val="-4"/>
          <w:sz w:val="22"/>
          <w:szCs w:val="22"/>
        </w:rPr>
        <w:t xml:space="preserve">Starého zákona. V jeho práci Prvotní křesťanství (Nástin dějin náboženství) čteipe: „Tak například Ježíšův vjezd do </w:t>
      </w:r>
      <w:r>
        <w:rPr>
          <w:rFonts w:eastAsia="Times New Roman"/>
          <w:b/>
          <w:bCs/>
          <w:spacing w:val="-5"/>
          <w:sz w:val="22"/>
          <w:szCs w:val="22"/>
        </w:rPr>
        <w:t>Jeruzaléma je založen na Zacharjášovi (9, 9); vyhnání kup</w:t>
      </w:r>
      <w:r>
        <w:rPr>
          <w:rFonts w:eastAsia="Times New Roman"/>
          <w:b/>
          <w:bCs/>
          <w:spacing w:val="-5"/>
          <w:sz w:val="22"/>
          <w:szCs w:val="22"/>
        </w:rPr>
        <w:softHyphen/>
      </w:r>
      <w:r>
        <w:rPr>
          <w:rFonts w:eastAsia="Times New Roman"/>
          <w:b/>
          <w:bCs/>
          <w:sz w:val="22"/>
          <w:szCs w:val="22"/>
        </w:rPr>
        <w:t>číků z chrámu opět na Izajášovi (5, 6-7). Co se týče po</w:t>
      </w:r>
      <w:r>
        <w:rPr>
          <w:rFonts w:eastAsia="Times New Roman"/>
          <w:b/>
          <w:bCs/>
          <w:sz w:val="22"/>
          <w:szCs w:val="22"/>
        </w:rPr>
        <w:softHyphen/>
      </w:r>
      <w:r>
        <w:rPr>
          <w:rFonts w:eastAsia="Times New Roman"/>
          <w:b/>
          <w:bCs/>
          <w:spacing w:val="-4"/>
          <w:sz w:val="22"/>
          <w:szCs w:val="22"/>
        </w:rPr>
        <w:t>slední večeře, je například označení zrádce (Mk 14, 8) pře</w:t>
      </w:r>
      <w:r>
        <w:rPr>
          <w:rFonts w:eastAsia="Times New Roman"/>
          <w:b/>
          <w:bCs/>
          <w:spacing w:val="-4"/>
          <w:sz w:val="22"/>
          <w:szCs w:val="22"/>
        </w:rPr>
        <w:softHyphen/>
      </w:r>
      <w:r>
        <w:rPr>
          <w:rFonts w:eastAsia="Times New Roman"/>
          <w:b/>
          <w:bCs/>
          <w:sz w:val="22"/>
          <w:szCs w:val="22"/>
        </w:rPr>
        <w:t xml:space="preserve">vzato ze Žalmu 42 ; „krev smlouvy" z Genese (24, 8); </w:t>
      </w:r>
      <w:r>
        <w:rPr>
          <w:rFonts w:eastAsia="Times New Roman"/>
          <w:b/>
          <w:bCs/>
          <w:spacing w:val="-5"/>
          <w:sz w:val="22"/>
          <w:szCs w:val="22"/>
        </w:rPr>
        <w:t xml:space="preserve">„ovce se rozprchnou" ze Zacharjáše </w:t>
      </w:r>
      <w:r>
        <w:rPr>
          <w:rFonts w:eastAsia="Times New Roman"/>
          <w:b/>
          <w:bCs/>
          <w:sz w:val="22"/>
          <w:szCs w:val="22"/>
        </w:rPr>
        <w:t>(13,</w:t>
      </w:r>
      <w:r>
        <w:rPr>
          <w:rFonts w:eastAsia="Times New Roman"/>
          <w:b/>
          <w:bCs/>
          <w:spacing w:val="-5"/>
          <w:sz w:val="22"/>
          <w:szCs w:val="22"/>
        </w:rPr>
        <w:t xml:space="preserve"> 7); scéna v zahra</w:t>
      </w:r>
      <w:r>
        <w:rPr>
          <w:rFonts w:eastAsia="Times New Roman"/>
          <w:b/>
          <w:bCs/>
          <w:spacing w:val="-5"/>
          <w:sz w:val="22"/>
          <w:szCs w:val="22"/>
        </w:rPr>
        <w:softHyphen/>
        <w:t>dě Getsemanské ze Žalmů (43, 5): „Proč se tak trpce rmou</w:t>
      </w:r>
      <w:r>
        <w:rPr>
          <w:rFonts w:eastAsia="Times New Roman"/>
          <w:b/>
          <w:bCs/>
          <w:spacing w:val="-5"/>
          <w:sz w:val="22"/>
          <w:szCs w:val="22"/>
        </w:rPr>
        <w:softHyphen/>
      </w:r>
      <w:r>
        <w:rPr>
          <w:rFonts w:eastAsia="Times New Roman"/>
          <w:b/>
          <w:bCs/>
          <w:spacing w:val="-1"/>
          <w:sz w:val="22"/>
          <w:szCs w:val="22"/>
        </w:rPr>
        <w:t xml:space="preserve">tíš, má duše, / proč ve mně úzkostně sténáš?"; rozsudek </w:t>
      </w:r>
      <w:r>
        <w:rPr>
          <w:rFonts w:eastAsia="Times New Roman"/>
          <w:b/>
          <w:bCs/>
          <w:spacing w:val="-4"/>
          <w:sz w:val="22"/>
          <w:szCs w:val="22"/>
        </w:rPr>
        <w:t xml:space="preserve">smrti ze Žalmu </w:t>
      </w:r>
      <w:r>
        <w:rPr>
          <w:rFonts w:eastAsia="Times New Roman"/>
          <w:b/>
          <w:bCs/>
          <w:sz w:val="22"/>
          <w:szCs w:val="22"/>
        </w:rPr>
        <w:t>31,</w:t>
      </w:r>
      <w:r>
        <w:rPr>
          <w:rFonts w:eastAsia="Times New Roman"/>
          <w:b/>
          <w:bCs/>
          <w:spacing w:val="-4"/>
          <w:sz w:val="22"/>
          <w:szCs w:val="22"/>
        </w:rPr>
        <w:t xml:space="preserve"> 14: „Smlouvají se na mě, / kují pikle, </w:t>
      </w:r>
      <w:r>
        <w:rPr>
          <w:rFonts w:eastAsia="Times New Roman"/>
          <w:b/>
          <w:bCs/>
          <w:spacing w:val="-3"/>
          <w:sz w:val="22"/>
          <w:szCs w:val="22"/>
        </w:rPr>
        <w:t>chtějí mi vzít život." Když Matouš líčí Jidášovu zradu, ci</w:t>
      </w:r>
      <w:r>
        <w:rPr>
          <w:rFonts w:eastAsia="Times New Roman"/>
          <w:b/>
          <w:bCs/>
          <w:spacing w:val="-3"/>
          <w:sz w:val="22"/>
          <w:szCs w:val="22"/>
        </w:rPr>
        <w:softHyphen/>
      </w:r>
      <w:r>
        <w:rPr>
          <w:rFonts w:eastAsia="Times New Roman"/>
          <w:b/>
          <w:bCs/>
          <w:spacing w:val="-7"/>
          <w:sz w:val="22"/>
          <w:szCs w:val="22"/>
        </w:rPr>
        <w:t xml:space="preserve">tuje zřejmě Zacharjáše </w:t>
      </w:r>
      <w:r>
        <w:rPr>
          <w:rFonts w:eastAsia="Times New Roman"/>
          <w:b/>
          <w:bCs/>
          <w:sz w:val="22"/>
          <w:szCs w:val="22"/>
        </w:rPr>
        <w:t>(11,</w:t>
      </w:r>
      <w:r>
        <w:rPr>
          <w:rFonts w:eastAsia="Times New Roman"/>
          <w:b/>
          <w:bCs/>
          <w:spacing w:val="-7"/>
          <w:sz w:val="22"/>
          <w:szCs w:val="22"/>
        </w:rPr>
        <w:t xml:space="preserve"> 12): „Tu mi odvážili jako mzdu </w:t>
      </w:r>
      <w:r>
        <w:rPr>
          <w:rFonts w:eastAsia="Times New Roman"/>
          <w:b/>
          <w:bCs/>
          <w:spacing w:val="-4"/>
          <w:sz w:val="22"/>
          <w:szCs w:val="22"/>
        </w:rPr>
        <w:t>třicet šekelů stříbra." Bičování Ježíše je založeno na Izajá</w:t>
      </w:r>
      <w:r>
        <w:rPr>
          <w:rFonts w:eastAsia="Times New Roman"/>
          <w:b/>
          <w:bCs/>
          <w:spacing w:val="-4"/>
          <w:sz w:val="22"/>
          <w:szCs w:val="22"/>
        </w:rPr>
        <w:softHyphen/>
        <w:t>šovi: „Nastavuji záda těm, kteří mě bijí" (50, 6), kdežto po-</w:t>
      </w:r>
    </w:p>
    <w:p w:rsidR="00762751" w:rsidRDefault="00762751">
      <w:pPr>
        <w:shd w:val="clear" w:color="auto" w:fill="FFFFFF"/>
        <w:spacing w:before="221"/>
        <w:ind w:left="50"/>
        <w:jc w:val="center"/>
      </w:pPr>
      <w:r>
        <w:rPr>
          <w:b/>
          <w:bCs/>
          <w:spacing w:val="-6"/>
          <w:sz w:val="18"/>
          <w:szCs w:val="18"/>
        </w:rPr>
        <w:t>(397)</w:t>
      </w:r>
    </w:p>
    <w:p w:rsidR="00762751" w:rsidRDefault="00762751">
      <w:pPr>
        <w:shd w:val="clear" w:color="auto" w:fill="FFFFFF"/>
        <w:spacing w:before="221"/>
        <w:ind w:left="50"/>
        <w:jc w:val="center"/>
        <w:sectPr w:rsidR="00762751">
          <w:pgSz w:w="11909" w:h="16834"/>
          <w:pgMar w:top="1440" w:right="3248" w:bottom="720" w:left="3263" w:header="708" w:footer="708" w:gutter="0"/>
          <w:cols w:space="60"/>
          <w:noEndnote/>
        </w:sectPr>
      </w:pPr>
    </w:p>
    <w:p w:rsidR="00762751" w:rsidRDefault="00762751">
      <w:pPr>
        <w:shd w:val="clear" w:color="auto" w:fill="FFFFFF"/>
        <w:ind w:left="48"/>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0" w:line="235" w:lineRule="exact"/>
        <w:ind w:right="10"/>
        <w:jc w:val="both"/>
      </w:pPr>
      <w:r>
        <w:rPr>
          <w:b/>
          <w:bCs/>
          <w:spacing w:val="-4"/>
          <w:sz w:val="22"/>
          <w:szCs w:val="22"/>
        </w:rPr>
        <w:t>pis uk</w:t>
      </w:r>
      <w:r>
        <w:rPr>
          <w:rFonts w:eastAsia="Times New Roman"/>
          <w:b/>
          <w:bCs/>
          <w:spacing w:val="-4"/>
          <w:sz w:val="22"/>
          <w:szCs w:val="22"/>
        </w:rPr>
        <w:t>řižování a smrti opět na Izajášovi: Byl trápen a po</w:t>
      </w:r>
      <w:r>
        <w:rPr>
          <w:rFonts w:eastAsia="Times New Roman"/>
          <w:b/>
          <w:bCs/>
          <w:spacing w:val="-4"/>
          <w:sz w:val="22"/>
          <w:szCs w:val="22"/>
        </w:rPr>
        <w:softHyphen/>
      </w:r>
      <w:r>
        <w:rPr>
          <w:rFonts w:eastAsia="Times New Roman"/>
          <w:b/>
          <w:bCs/>
          <w:spacing w:val="-2"/>
          <w:sz w:val="22"/>
          <w:szCs w:val="22"/>
        </w:rPr>
        <w:t>kořil se, / ústa neotevřel - jako beránek vedený na poráž</w:t>
      </w:r>
      <w:r>
        <w:rPr>
          <w:rFonts w:eastAsia="Times New Roman"/>
          <w:b/>
          <w:bCs/>
          <w:spacing w:val="-2"/>
          <w:sz w:val="22"/>
          <w:szCs w:val="22"/>
        </w:rPr>
        <w:softHyphen/>
        <w:t xml:space="preserve">ku, / jako ovce před střihači / zůstal němý, ústa neotevřel. / Byl zadržen a vzat na soud. / Kdopak pomyslí na jeho </w:t>
      </w:r>
      <w:r>
        <w:rPr>
          <w:rFonts w:eastAsia="Times New Roman"/>
          <w:b/>
          <w:bCs/>
          <w:spacing w:val="-4"/>
          <w:sz w:val="22"/>
          <w:szCs w:val="22"/>
        </w:rPr>
        <w:t>pokolení? Vždyť byl vyťat ze země živých, / raněn pro ne</w:t>
      </w:r>
      <w:r>
        <w:rPr>
          <w:rFonts w:eastAsia="Times New Roman"/>
          <w:b/>
          <w:bCs/>
          <w:spacing w:val="-4"/>
          <w:sz w:val="22"/>
          <w:szCs w:val="22"/>
        </w:rPr>
        <w:softHyphen/>
      </w:r>
      <w:r>
        <w:rPr>
          <w:rFonts w:eastAsia="Times New Roman"/>
          <w:b/>
          <w:bCs/>
          <w:spacing w:val="-2"/>
          <w:sz w:val="22"/>
          <w:szCs w:val="22"/>
        </w:rPr>
        <w:t xml:space="preserve">věrnost mého lidu (53, 7-8) a více podle žalmů, například </w:t>
      </w:r>
      <w:r>
        <w:rPr>
          <w:rFonts w:eastAsia="Times New Roman"/>
          <w:b/>
          <w:bCs/>
          <w:sz w:val="22"/>
          <w:szCs w:val="22"/>
        </w:rPr>
        <w:t xml:space="preserve">„žluč a ocet". „Do jídla mi dali žluč, / když jsem žíznil, dali mi pít ocet" (Ž 69, 22 ); rozdělování šatstva, oděvu a losování o ně (hlavně Ž 22, 19): „Dělí se o mé roucho, / </w:t>
      </w:r>
      <w:r>
        <w:rPr>
          <w:rFonts w:eastAsia="Times New Roman"/>
          <w:b/>
          <w:bCs/>
          <w:spacing w:val="-1"/>
          <w:sz w:val="22"/>
          <w:szCs w:val="22"/>
        </w:rPr>
        <w:t xml:space="preserve">losují o můj oděv", posmívání katanů (Ž 22, 8 a 2, 15). </w:t>
      </w:r>
      <w:r>
        <w:rPr>
          <w:rFonts w:eastAsia="Times New Roman"/>
          <w:b/>
          <w:bCs/>
          <w:spacing w:val="-4"/>
          <w:sz w:val="22"/>
          <w:szCs w:val="22"/>
        </w:rPr>
        <w:t xml:space="preserve">Známé „Eli, Eli, lama sabachtani" (Mt 27, 46, Mk 15, 34) pocházejí ze Žalmu 22, 2: Bože můj, Bože můj, proč jsi mě </w:t>
      </w:r>
      <w:r>
        <w:rPr>
          <w:rFonts w:eastAsia="Times New Roman"/>
          <w:b/>
          <w:bCs/>
          <w:spacing w:val="-3"/>
          <w:sz w:val="22"/>
          <w:szCs w:val="22"/>
        </w:rPr>
        <w:t xml:space="preserve">opustil?" a poslední Ježíšova slova: „Otče, do tvých rukou </w:t>
      </w:r>
      <w:r>
        <w:rPr>
          <w:rFonts w:eastAsia="Times New Roman"/>
          <w:b/>
          <w:bCs/>
          <w:sz w:val="22"/>
          <w:szCs w:val="22"/>
        </w:rPr>
        <w:t>odevzdávám svého ducha" (Lk 23, 45) jsou ze Žalmu 31, 6 („Svého ducha kladu do tvých rukou").</w:t>
      </w:r>
    </w:p>
    <w:p w:rsidR="00762751" w:rsidRDefault="00762751">
      <w:pPr>
        <w:shd w:val="clear" w:color="auto" w:fill="FFFFFF"/>
        <w:spacing w:before="12" w:line="235" w:lineRule="exact"/>
        <w:ind w:right="2" w:firstLine="211"/>
        <w:jc w:val="both"/>
      </w:pPr>
      <w:r>
        <w:rPr>
          <w:b/>
          <w:bCs/>
          <w:spacing w:val="-2"/>
          <w:sz w:val="22"/>
          <w:szCs w:val="22"/>
        </w:rPr>
        <w:t>Vybran</w:t>
      </w:r>
      <w:r>
        <w:rPr>
          <w:rFonts w:eastAsia="Times New Roman"/>
          <w:b/>
          <w:bCs/>
          <w:spacing w:val="-2"/>
          <w:sz w:val="22"/>
          <w:szCs w:val="22"/>
        </w:rPr>
        <w:t>á místa sloužila přirozeně pouze jako východis</w:t>
      </w:r>
      <w:r>
        <w:rPr>
          <w:rFonts w:eastAsia="Times New Roman"/>
          <w:b/>
          <w:bCs/>
          <w:spacing w:val="-2"/>
          <w:sz w:val="22"/>
          <w:szCs w:val="22"/>
        </w:rPr>
        <w:softHyphen/>
      </w:r>
      <w:r>
        <w:rPr>
          <w:rFonts w:eastAsia="Times New Roman"/>
          <w:b/>
          <w:bCs/>
          <w:spacing w:val="-4"/>
          <w:sz w:val="22"/>
          <w:szCs w:val="22"/>
        </w:rPr>
        <w:t xml:space="preserve">ko pro fabulární rozvedení vyprávění o Ježíšovi a někteří </w:t>
      </w:r>
      <w:r>
        <w:rPr>
          <w:rFonts w:eastAsia="Times New Roman"/>
          <w:b/>
          <w:bCs/>
          <w:spacing w:val="-2"/>
          <w:sz w:val="22"/>
          <w:szCs w:val="22"/>
        </w:rPr>
        <w:t>biblisté soudí, že se o to přičinili především putující učite</w:t>
      </w:r>
      <w:r>
        <w:rPr>
          <w:rFonts w:eastAsia="Times New Roman"/>
          <w:b/>
          <w:bCs/>
          <w:spacing w:val="-2"/>
          <w:sz w:val="22"/>
          <w:szCs w:val="22"/>
        </w:rPr>
        <w:softHyphen/>
        <w:t>lé a kazatelé, znalci Písma, kteří takto chtěli ukojit hlad svých posluchačů po životě božského Mistra. Tyto anek</w:t>
      </w:r>
      <w:r>
        <w:rPr>
          <w:rFonts w:eastAsia="Times New Roman"/>
          <w:b/>
          <w:bCs/>
          <w:spacing w:val="-2"/>
          <w:sz w:val="22"/>
          <w:szCs w:val="22"/>
        </w:rPr>
        <w:softHyphen/>
        <w:t xml:space="preserve">doty (pochopitelně v antickém slova smyslu) neznámo kde </w:t>
      </w:r>
      <w:r>
        <w:rPr>
          <w:rFonts w:eastAsia="Times New Roman"/>
          <w:b/>
          <w:bCs/>
          <w:spacing w:val="-3"/>
          <w:sz w:val="22"/>
          <w:szCs w:val="22"/>
        </w:rPr>
        <w:t>a jak vymyšlené přenášeli poutníci a potulní kazatelé z ob</w:t>
      </w:r>
      <w:r>
        <w:rPr>
          <w:rFonts w:eastAsia="Times New Roman"/>
          <w:b/>
          <w:bCs/>
          <w:spacing w:val="-3"/>
          <w:sz w:val="22"/>
          <w:szCs w:val="22"/>
        </w:rPr>
        <w:softHyphen/>
      </w:r>
      <w:r>
        <w:rPr>
          <w:rFonts w:eastAsia="Times New Roman"/>
          <w:b/>
          <w:bCs/>
          <w:spacing w:val="-2"/>
          <w:sz w:val="22"/>
          <w:szCs w:val="22"/>
        </w:rPr>
        <w:t>ce do obce, vzbuzujíce u zbožných vyznavačů úctu a vele</w:t>
      </w:r>
      <w:r>
        <w:rPr>
          <w:rFonts w:eastAsia="Times New Roman"/>
          <w:b/>
          <w:bCs/>
          <w:spacing w:val="-2"/>
          <w:sz w:val="22"/>
          <w:szCs w:val="22"/>
        </w:rPr>
        <w:softHyphen/>
      </w:r>
      <w:r>
        <w:rPr>
          <w:rFonts w:eastAsia="Times New Roman"/>
          <w:b/>
          <w:bCs/>
          <w:spacing w:val="-1"/>
          <w:sz w:val="22"/>
          <w:szCs w:val="22"/>
        </w:rPr>
        <w:t>bení. Daniel Rops, autor známé monografie o Ježíši, po</w:t>
      </w:r>
      <w:r>
        <w:rPr>
          <w:rFonts w:eastAsia="Times New Roman"/>
          <w:b/>
          <w:bCs/>
          <w:spacing w:val="-1"/>
          <w:sz w:val="22"/>
          <w:szCs w:val="22"/>
        </w:rPr>
        <w:softHyphen/>
      </w:r>
      <w:r>
        <w:rPr>
          <w:rFonts w:eastAsia="Times New Roman"/>
          <w:b/>
          <w:bCs/>
          <w:spacing w:val="-2"/>
          <w:sz w:val="22"/>
          <w:szCs w:val="22"/>
        </w:rPr>
        <w:t>psal tento jev takto: „Domnělé lokální vzpomínky dostá</w:t>
      </w:r>
      <w:r>
        <w:rPr>
          <w:rFonts w:eastAsia="Times New Roman"/>
          <w:b/>
          <w:bCs/>
          <w:spacing w:val="-2"/>
          <w:sz w:val="22"/>
          <w:szCs w:val="22"/>
        </w:rPr>
        <w:softHyphen/>
      </w:r>
      <w:r>
        <w:rPr>
          <w:rFonts w:eastAsia="Times New Roman"/>
          <w:b/>
          <w:bCs/>
          <w:sz w:val="22"/>
          <w:szCs w:val="22"/>
        </w:rPr>
        <w:t xml:space="preserve">valy ze vzdálenosti tisíců kilometrů zdání skutečných </w:t>
      </w:r>
      <w:r>
        <w:rPr>
          <w:rFonts w:eastAsia="Times New Roman"/>
          <w:b/>
          <w:bCs/>
          <w:spacing w:val="-4"/>
          <w:sz w:val="22"/>
          <w:szCs w:val="22"/>
        </w:rPr>
        <w:t xml:space="preserve">pravd. Jak by neměla být dojata obec ve středu Malé Asie, když nějaký obchodníček přicházející od břehů Nilu začal </w:t>
      </w:r>
      <w:r>
        <w:rPr>
          <w:rFonts w:eastAsia="Times New Roman"/>
          <w:b/>
          <w:bCs/>
          <w:spacing w:val="-1"/>
          <w:sz w:val="22"/>
          <w:szCs w:val="22"/>
        </w:rPr>
        <w:t xml:space="preserve">vyprávět se spoustou podrobností, že v jeho zemi se do </w:t>
      </w:r>
      <w:r>
        <w:rPr>
          <w:rFonts w:eastAsia="Times New Roman"/>
          <w:b/>
          <w:bCs/>
          <w:sz w:val="22"/>
          <w:szCs w:val="22"/>
        </w:rPr>
        <w:t xml:space="preserve">dneška ukazuje dům, v němž Josef a Maria ukryli dítě </w:t>
      </w:r>
      <w:r>
        <w:rPr>
          <w:rFonts w:eastAsia="Times New Roman"/>
          <w:b/>
          <w:bCs/>
          <w:spacing w:val="-1"/>
          <w:sz w:val="22"/>
          <w:szCs w:val="22"/>
        </w:rPr>
        <w:t>v době útěku, jak se rozsypaly sošky bohů, když se před nimi zastavili, či že je zázračně živil strom na poušti?"</w:t>
      </w:r>
    </w:p>
    <w:p w:rsidR="00762751" w:rsidRDefault="00762751">
      <w:pPr>
        <w:shd w:val="clear" w:color="auto" w:fill="FFFFFF"/>
        <w:spacing w:line="235" w:lineRule="exact"/>
        <w:ind w:left="10" w:firstLine="218"/>
        <w:jc w:val="both"/>
      </w:pPr>
      <w:r>
        <w:rPr>
          <w:b/>
          <w:bCs/>
          <w:spacing w:val="-4"/>
          <w:sz w:val="22"/>
          <w:szCs w:val="22"/>
        </w:rPr>
        <w:t>Pr</w:t>
      </w:r>
      <w:r>
        <w:rPr>
          <w:rFonts w:eastAsia="Times New Roman"/>
          <w:b/>
          <w:bCs/>
          <w:spacing w:val="-4"/>
          <w:sz w:val="22"/>
          <w:szCs w:val="22"/>
        </w:rPr>
        <w:t>ůběhem času byla všechna tato podání, vytvářející bo</w:t>
      </w:r>
      <w:r>
        <w:rPr>
          <w:rFonts w:eastAsia="Times New Roman"/>
          <w:b/>
          <w:bCs/>
          <w:spacing w:val="-4"/>
          <w:sz w:val="22"/>
          <w:szCs w:val="22"/>
        </w:rPr>
        <w:softHyphen/>
      </w:r>
      <w:r>
        <w:rPr>
          <w:rFonts w:eastAsia="Times New Roman"/>
          <w:b/>
          <w:bCs/>
          <w:spacing w:val="-3"/>
          <w:sz w:val="22"/>
          <w:szCs w:val="22"/>
        </w:rPr>
        <w:t xml:space="preserve">hatý náboženský folklór, plná protichůdných podrobností, sepsána anonymními autory, kteří se skrývali, aby dodali </w:t>
      </w:r>
      <w:r>
        <w:rPr>
          <w:rFonts w:eastAsia="Times New Roman"/>
          <w:b/>
          <w:bCs/>
          <w:spacing w:val="-4"/>
          <w:sz w:val="22"/>
          <w:szCs w:val="22"/>
        </w:rPr>
        <w:t>svým pracím vážnosti, pod jmény apoštolů a církevních ot</w:t>
      </w:r>
      <w:r>
        <w:rPr>
          <w:rFonts w:eastAsia="Times New Roman"/>
          <w:b/>
          <w:bCs/>
          <w:spacing w:val="-4"/>
          <w:sz w:val="22"/>
          <w:szCs w:val="22"/>
        </w:rPr>
        <w:softHyphen/>
        <w:t>ců. Tak vznikla celá bohatá literatura, plná fantastiky, zá</w:t>
      </w:r>
      <w:r>
        <w:rPr>
          <w:rFonts w:eastAsia="Times New Roman"/>
          <w:b/>
          <w:bCs/>
          <w:spacing w:val="-4"/>
          <w:sz w:val="22"/>
          <w:szCs w:val="22"/>
        </w:rPr>
        <w:softHyphen/>
      </w:r>
      <w:r>
        <w:rPr>
          <w:rFonts w:eastAsia="Times New Roman"/>
          <w:b/>
          <w:bCs/>
          <w:sz w:val="22"/>
          <w:szCs w:val="22"/>
        </w:rPr>
        <w:t>zraků a divů. Byly to listy, zjevení, apokalyptické vize</w:t>
      </w:r>
    </w:p>
    <w:p w:rsidR="00762751" w:rsidRDefault="00762751">
      <w:pPr>
        <w:shd w:val="clear" w:color="auto" w:fill="FFFFFF"/>
        <w:spacing w:before="226"/>
        <w:ind w:left="46"/>
        <w:jc w:val="center"/>
      </w:pPr>
      <w:r>
        <w:rPr>
          <w:b/>
          <w:bCs/>
          <w:spacing w:val="-6"/>
          <w:sz w:val="18"/>
          <w:szCs w:val="18"/>
        </w:rPr>
        <w:t>(398)</w:t>
      </w:r>
    </w:p>
    <w:p w:rsidR="00762751" w:rsidRDefault="00762751">
      <w:pPr>
        <w:shd w:val="clear" w:color="auto" w:fill="FFFFFF"/>
        <w:spacing w:before="226"/>
        <w:ind w:left="46"/>
        <w:jc w:val="center"/>
        <w:sectPr w:rsidR="00762751">
          <w:pgSz w:w="11909" w:h="16834"/>
          <w:pgMar w:top="1440" w:right="3286" w:bottom="720" w:left="3251" w:header="708" w:footer="708" w:gutter="0"/>
          <w:cols w:space="60"/>
          <w:noEndnote/>
        </w:sectPr>
      </w:pPr>
    </w:p>
    <w:p w:rsidR="00762751" w:rsidRDefault="00762751">
      <w:pPr>
        <w:shd w:val="clear" w:color="auto" w:fill="FFFFFF"/>
        <w:ind w:right="6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4" w:line="235" w:lineRule="exact"/>
        <w:ind w:right="29"/>
        <w:jc w:val="both"/>
      </w:pPr>
      <w:r>
        <w:rPr>
          <w:b/>
          <w:bCs/>
          <w:spacing w:val="-4"/>
          <w:sz w:val="22"/>
          <w:szCs w:val="22"/>
        </w:rPr>
        <w:t>i proroctv</w:t>
      </w:r>
      <w:r>
        <w:rPr>
          <w:rFonts w:eastAsia="Times New Roman"/>
          <w:b/>
          <w:bCs/>
          <w:spacing w:val="-4"/>
          <w:sz w:val="22"/>
          <w:szCs w:val="22"/>
        </w:rPr>
        <w:t>í, modlitby, kázání, teologické traktáty - a pře</w:t>
      </w:r>
      <w:r>
        <w:rPr>
          <w:rFonts w:eastAsia="Times New Roman"/>
          <w:b/>
          <w:bCs/>
          <w:spacing w:val="-4"/>
          <w:sz w:val="22"/>
          <w:szCs w:val="22"/>
        </w:rPr>
        <w:softHyphen/>
      </w:r>
      <w:r>
        <w:rPr>
          <w:rFonts w:eastAsia="Times New Roman"/>
          <w:b/>
          <w:bCs/>
          <w:spacing w:val="-3"/>
          <w:sz w:val="22"/>
          <w:szCs w:val="22"/>
        </w:rPr>
        <w:t>devším evangelia líčící Ježíšův život a činy. Ve 2. a 3. stole</w:t>
      </w:r>
      <w:r>
        <w:rPr>
          <w:rFonts w:eastAsia="Times New Roman"/>
          <w:b/>
          <w:bCs/>
          <w:spacing w:val="-3"/>
          <w:sz w:val="22"/>
          <w:szCs w:val="22"/>
        </w:rPr>
        <w:softHyphen/>
      </w:r>
      <w:r>
        <w:rPr>
          <w:rFonts w:eastAsia="Times New Roman"/>
          <w:b/>
          <w:bCs/>
          <w:spacing w:val="-4"/>
          <w:sz w:val="22"/>
          <w:szCs w:val="22"/>
        </w:rPr>
        <w:t>tí se tato literatura rozrostla velice bujně a bez ladu a skla</w:t>
      </w:r>
      <w:r>
        <w:rPr>
          <w:rFonts w:eastAsia="Times New Roman"/>
          <w:b/>
          <w:bCs/>
          <w:spacing w:val="-4"/>
          <w:sz w:val="22"/>
          <w:szCs w:val="22"/>
        </w:rPr>
        <w:softHyphen/>
      </w:r>
      <w:r>
        <w:rPr>
          <w:rFonts w:eastAsia="Times New Roman"/>
          <w:b/>
          <w:bCs/>
          <w:sz w:val="22"/>
          <w:szCs w:val="22"/>
        </w:rPr>
        <w:t>du. Tak v 5. století obíhalo kromě čtyř evangelií, která známe z Nového zákona, ještě několik desítek dalších.</w:t>
      </w:r>
    </w:p>
    <w:p w:rsidR="00762751" w:rsidRDefault="00762751">
      <w:pPr>
        <w:shd w:val="clear" w:color="auto" w:fill="FFFFFF"/>
        <w:spacing w:line="235" w:lineRule="exact"/>
        <w:ind w:left="5" w:right="24" w:firstLine="218"/>
        <w:jc w:val="both"/>
      </w:pPr>
      <w:r>
        <w:rPr>
          <w:b/>
          <w:bCs/>
          <w:spacing w:val="-3"/>
          <w:sz w:val="22"/>
          <w:szCs w:val="22"/>
        </w:rPr>
        <w:t>U</w:t>
      </w:r>
      <w:r>
        <w:rPr>
          <w:rFonts w:eastAsia="Times New Roman"/>
          <w:b/>
          <w:bCs/>
          <w:spacing w:val="-3"/>
          <w:sz w:val="22"/>
          <w:szCs w:val="22"/>
        </w:rPr>
        <w:t xml:space="preserve">činit přítrž této záplavě, očistit 'celou tu literaturu od </w:t>
      </w:r>
      <w:r>
        <w:rPr>
          <w:rFonts w:eastAsia="Times New Roman"/>
          <w:b/>
          <w:bCs/>
          <w:spacing w:val="-2"/>
          <w:sz w:val="22"/>
          <w:szCs w:val="22"/>
        </w:rPr>
        <w:t xml:space="preserve">plevele - s tím se začalo velmi pomalu. Tato selekce byla </w:t>
      </w:r>
      <w:r>
        <w:rPr>
          <w:rFonts w:eastAsia="Times New Roman"/>
          <w:b/>
          <w:bCs/>
          <w:spacing w:val="-3"/>
          <w:sz w:val="22"/>
          <w:szCs w:val="22"/>
        </w:rPr>
        <w:t xml:space="preserve">dovršena teprve v roce 382, když římská synoda rozdělila spisy na kanonické a nekanonické, které biblisté nazývají </w:t>
      </w:r>
      <w:r>
        <w:rPr>
          <w:rFonts w:eastAsia="Times New Roman"/>
          <w:b/>
          <w:bCs/>
          <w:spacing w:val="-4"/>
          <w:sz w:val="22"/>
          <w:szCs w:val="22"/>
        </w:rPr>
        <w:t xml:space="preserve">apokryfy. Jestliže si však uvědomíme, že teprve v roce 494 </w:t>
      </w:r>
      <w:r>
        <w:rPr>
          <w:rFonts w:eastAsia="Times New Roman"/>
          <w:b/>
          <w:bCs/>
          <w:spacing w:val="-3"/>
          <w:sz w:val="22"/>
          <w:szCs w:val="22"/>
        </w:rPr>
        <w:t xml:space="preserve">bylo dekretem papeže Gelasia zařazeno mezi apokryfy </w:t>
      </w:r>
      <w:r>
        <w:rPr>
          <w:rFonts w:eastAsia="Times New Roman"/>
          <w:b/>
          <w:bCs/>
          <w:spacing w:val="-4"/>
          <w:sz w:val="22"/>
          <w:szCs w:val="22"/>
        </w:rPr>
        <w:t>takzvané Petrovo evangelium hemžící se zázraky a prapo</w:t>
      </w:r>
      <w:r>
        <w:rPr>
          <w:rFonts w:eastAsia="Times New Roman"/>
          <w:b/>
          <w:bCs/>
          <w:spacing w:val="-4"/>
          <w:sz w:val="22"/>
          <w:szCs w:val="22"/>
        </w:rPr>
        <w:softHyphen/>
      </w:r>
      <w:r>
        <w:rPr>
          <w:rFonts w:eastAsia="Times New Roman"/>
          <w:b/>
          <w:bCs/>
          <w:spacing w:val="-1"/>
          <w:sz w:val="22"/>
          <w:szCs w:val="22"/>
        </w:rPr>
        <w:t xml:space="preserve">divnými věcmi, pak můžeme plným právem konstatovat, </w:t>
      </w:r>
      <w:r>
        <w:rPr>
          <w:rFonts w:eastAsia="Times New Roman"/>
          <w:b/>
          <w:bCs/>
          <w:spacing w:val="-4"/>
          <w:sz w:val="22"/>
          <w:szCs w:val="22"/>
        </w:rPr>
        <w:t>že apokryfy bezmála čtyři sta let utvářely náboženské vě</w:t>
      </w:r>
      <w:r>
        <w:rPr>
          <w:rFonts w:eastAsia="Times New Roman"/>
          <w:b/>
          <w:bCs/>
          <w:spacing w:val="-4"/>
          <w:sz w:val="22"/>
          <w:szCs w:val="22"/>
        </w:rPr>
        <w:softHyphen/>
        <w:t>domí a víru křesťanů a lidé se sytili jejich obsahem s na</w:t>
      </w:r>
      <w:r>
        <w:rPr>
          <w:rFonts w:eastAsia="Times New Roman"/>
          <w:b/>
          <w:bCs/>
          <w:spacing w:val="-4"/>
          <w:sz w:val="22"/>
          <w:szCs w:val="22"/>
        </w:rPr>
        <w:softHyphen/>
      </w:r>
      <w:r>
        <w:rPr>
          <w:rFonts w:eastAsia="Times New Roman"/>
          <w:b/>
          <w:bCs/>
          <w:spacing w:val="-2"/>
          <w:sz w:val="22"/>
          <w:szCs w:val="22"/>
        </w:rPr>
        <w:t>prosto stejnou vírou jako se spisy zařazenými do cíkevní-</w:t>
      </w:r>
      <w:r>
        <w:rPr>
          <w:rFonts w:eastAsia="Times New Roman"/>
          <w:b/>
          <w:bCs/>
          <w:spacing w:val="-4"/>
          <w:sz w:val="22"/>
          <w:szCs w:val="22"/>
        </w:rPr>
        <w:t>ho kánonu. Autor slavné katolické „Patrologie" páter Mig-</w:t>
      </w:r>
      <w:r>
        <w:rPr>
          <w:rFonts w:eastAsia="Times New Roman"/>
          <w:b/>
          <w:bCs/>
          <w:spacing w:val="-3"/>
          <w:sz w:val="22"/>
          <w:szCs w:val="22"/>
        </w:rPr>
        <w:t>ne píše: „Pominout apokryfy, to znamená zbavit se mož</w:t>
      </w:r>
      <w:r>
        <w:rPr>
          <w:rFonts w:eastAsia="Times New Roman"/>
          <w:b/>
          <w:bCs/>
          <w:spacing w:val="-3"/>
          <w:sz w:val="22"/>
          <w:szCs w:val="22"/>
        </w:rPr>
        <w:softHyphen/>
      </w:r>
      <w:r>
        <w:rPr>
          <w:rFonts w:eastAsia="Times New Roman"/>
          <w:b/>
          <w:bCs/>
          <w:sz w:val="22"/>
          <w:szCs w:val="22"/>
        </w:rPr>
        <w:t>nosti probádat počátky křesťanství."</w:t>
      </w:r>
    </w:p>
    <w:p w:rsidR="00762751" w:rsidRDefault="00762751">
      <w:pPr>
        <w:shd w:val="clear" w:color="auto" w:fill="FFFFFF"/>
        <w:spacing w:line="235" w:lineRule="exact"/>
        <w:ind w:left="17" w:right="17" w:firstLine="218"/>
        <w:jc w:val="both"/>
      </w:pPr>
      <w:r>
        <w:rPr>
          <w:b/>
          <w:bCs/>
          <w:spacing w:val="-5"/>
          <w:sz w:val="22"/>
          <w:szCs w:val="22"/>
        </w:rPr>
        <w:t>Proto vnit</w:t>
      </w:r>
      <w:r>
        <w:rPr>
          <w:rFonts w:eastAsia="Times New Roman"/>
          <w:b/>
          <w:bCs/>
          <w:spacing w:val="-5"/>
          <w:sz w:val="22"/>
          <w:szCs w:val="22"/>
        </w:rPr>
        <w:t xml:space="preserve">řní zákony, které řídily rozvoj jedné i druhé </w:t>
      </w:r>
      <w:r>
        <w:rPr>
          <w:rFonts w:eastAsia="Times New Roman"/>
          <w:b/>
          <w:bCs/>
          <w:spacing w:val="-4"/>
          <w:sz w:val="22"/>
          <w:szCs w:val="22"/>
        </w:rPr>
        <w:t>kategorie, byly identické. Jedním z těchto zákonů je naivní sklon lidu k postupnému zveličování nadpřirozených udá</w:t>
      </w:r>
      <w:r>
        <w:rPr>
          <w:rFonts w:eastAsia="Times New Roman"/>
          <w:b/>
          <w:bCs/>
          <w:spacing w:val="-4"/>
          <w:sz w:val="22"/>
          <w:szCs w:val="22"/>
        </w:rPr>
        <w:softHyphen/>
        <w:t>lostí a k zvyšování jejich barvitosti a malebnosti. Proto na apokryfech, které jsou výrazem vrcholné fáze tohoto zveli</w:t>
      </w:r>
      <w:r>
        <w:rPr>
          <w:rFonts w:eastAsia="Times New Roman"/>
          <w:b/>
          <w:bCs/>
          <w:spacing w:val="-4"/>
          <w:sz w:val="22"/>
          <w:szCs w:val="22"/>
        </w:rPr>
        <w:softHyphen/>
      </w:r>
      <w:r>
        <w:rPr>
          <w:rFonts w:eastAsia="Times New Roman"/>
          <w:b/>
          <w:bCs/>
          <w:spacing w:val="-2"/>
          <w:sz w:val="22"/>
          <w:szCs w:val="22"/>
        </w:rPr>
        <w:t xml:space="preserve">čování, můžeme pozorovat jako pod lupou, jak lidová </w:t>
      </w:r>
      <w:r>
        <w:rPr>
          <w:rFonts w:eastAsia="Times New Roman"/>
          <w:b/>
          <w:bCs/>
          <w:spacing w:val="-5"/>
          <w:sz w:val="22"/>
          <w:szCs w:val="22"/>
        </w:rPr>
        <w:t>obrazotvornost dokázala dotvářet k suchým veršům Staré</w:t>
      </w:r>
      <w:r>
        <w:rPr>
          <w:rFonts w:eastAsia="Times New Roman"/>
          <w:b/>
          <w:bCs/>
          <w:spacing w:val="-5"/>
          <w:sz w:val="22"/>
          <w:szCs w:val="22"/>
        </w:rPr>
        <w:softHyphen/>
      </w:r>
      <w:r>
        <w:rPr>
          <w:rFonts w:eastAsia="Times New Roman"/>
          <w:b/>
          <w:bCs/>
          <w:sz w:val="22"/>
          <w:szCs w:val="22"/>
        </w:rPr>
        <w:t>ho zákona celé fantastické historie.</w:t>
      </w:r>
    </w:p>
    <w:p w:rsidR="00762751" w:rsidRDefault="00762751">
      <w:pPr>
        <w:shd w:val="clear" w:color="auto" w:fill="FFFFFF"/>
        <w:spacing w:line="235" w:lineRule="exact"/>
        <w:ind w:left="24" w:firstLine="221"/>
        <w:jc w:val="both"/>
      </w:pPr>
      <w:r>
        <w:rPr>
          <w:b/>
          <w:bCs/>
          <w:spacing w:val="-4"/>
          <w:sz w:val="22"/>
          <w:szCs w:val="22"/>
        </w:rPr>
        <w:t>Kdy</w:t>
      </w:r>
      <w:r>
        <w:rPr>
          <w:rFonts w:eastAsia="Times New Roman"/>
          <w:b/>
          <w:bCs/>
          <w:spacing w:val="-4"/>
          <w:sz w:val="22"/>
          <w:szCs w:val="22"/>
        </w:rPr>
        <w:t>ž člověk čte tato naivní a nevyumělkovaná vyprávě</w:t>
      </w:r>
      <w:r>
        <w:rPr>
          <w:rFonts w:eastAsia="Times New Roman"/>
          <w:b/>
          <w:bCs/>
          <w:spacing w:val="-4"/>
          <w:sz w:val="22"/>
          <w:szCs w:val="22"/>
        </w:rPr>
        <w:softHyphen/>
      </w:r>
      <w:r>
        <w:rPr>
          <w:rFonts w:eastAsia="Times New Roman"/>
          <w:b/>
          <w:bCs/>
          <w:spacing w:val="-2"/>
          <w:sz w:val="22"/>
          <w:szCs w:val="22"/>
        </w:rPr>
        <w:t>ní, plná nebývalých a neuvěřitelných věcí, snadno pocho</w:t>
      </w:r>
      <w:r>
        <w:rPr>
          <w:rFonts w:eastAsia="Times New Roman"/>
          <w:b/>
          <w:bCs/>
          <w:spacing w:val="-2"/>
          <w:sz w:val="22"/>
          <w:szCs w:val="22"/>
        </w:rPr>
        <w:softHyphen/>
      </w:r>
      <w:r>
        <w:rPr>
          <w:rFonts w:eastAsia="Times New Roman"/>
          <w:b/>
          <w:bCs/>
          <w:spacing w:val="-5"/>
          <w:sz w:val="22"/>
          <w:szCs w:val="22"/>
        </w:rPr>
        <w:t xml:space="preserve">pí, jaká byla kritéria, jimiž se řídila církev při vyřazování </w:t>
      </w:r>
      <w:r>
        <w:rPr>
          <w:rFonts w:eastAsia="Times New Roman"/>
          <w:b/>
          <w:bCs/>
          <w:spacing w:val="-1"/>
          <w:sz w:val="22"/>
          <w:szCs w:val="22"/>
        </w:rPr>
        <w:t xml:space="preserve">apokryfů z kanonických spisů. Vedl ji prostě takzvaný </w:t>
      </w:r>
      <w:r>
        <w:rPr>
          <w:rFonts w:eastAsia="Times New Roman"/>
          <w:b/>
          <w:bCs/>
          <w:spacing w:val="-3"/>
          <w:sz w:val="22"/>
          <w:szCs w:val="22"/>
        </w:rPr>
        <w:t>zdravý rozum a snaha distancovat se od těchto trapných historek. A proto rozdíl mezi apokryfy a kanonickou lite</w:t>
      </w:r>
      <w:r>
        <w:rPr>
          <w:rFonts w:eastAsia="Times New Roman"/>
          <w:b/>
          <w:bCs/>
          <w:spacing w:val="-3"/>
          <w:sz w:val="22"/>
          <w:szCs w:val="22"/>
        </w:rPr>
        <w:softHyphen/>
      </w:r>
      <w:r>
        <w:rPr>
          <w:rFonts w:eastAsia="Times New Roman"/>
          <w:b/>
          <w:bCs/>
          <w:spacing w:val="-5"/>
          <w:sz w:val="22"/>
          <w:szCs w:val="22"/>
        </w:rPr>
        <w:t xml:space="preserve">raturou má spíš kvantitativní než kvalitativní charakter. </w:t>
      </w:r>
      <w:r>
        <w:rPr>
          <w:rFonts w:eastAsia="Times New Roman"/>
          <w:b/>
          <w:bCs/>
          <w:spacing w:val="-2"/>
          <w:sz w:val="22"/>
          <w:szCs w:val="22"/>
        </w:rPr>
        <w:t xml:space="preserve">Nadpřirozené události, jež jsou v Novém zákonu - až na </w:t>
      </w:r>
      <w:r>
        <w:rPr>
          <w:rFonts w:eastAsia="Times New Roman"/>
          <w:b/>
          <w:bCs/>
          <w:spacing w:val="-1"/>
          <w:sz w:val="22"/>
          <w:szCs w:val="22"/>
        </w:rPr>
        <w:t xml:space="preserve">drobné výjimky - podány v mezích relativní přijatelnosti, </w:t>
      </w:r>
      <w:r>
        <w:rPr>
          <w:rFonts w:eastAsia="Times New Roman"/>
          <w:b/>
          <w:bCs/>
          <w:spacing w:val="-3"/>
          <w:sz w:val="22"/>
          <w:szCs w:val="22"/>
        </w:rPr>
        <w:t>v apokryfech bývají nejednou nadměrně zveličovány způ</w:t>
      </w:r>
      <w:r>
        <w:rPr>
          <w:rFonts w:eastAsia="Times New Roman"/>
          <w:b/>
          <w:bCs/>
          <w:spacing w:val="-3"/>
          <w:sz w:val="22"/>
          <w:szCs w:val="22"/>
        </w:rPr>
        <w:softHyphen/>
        <w:t>sobem přímo absurdním. Pro tuto literaturu byla příznač-</w:t>
      </w:r>
    </w:p>
    <w:p w:rsidR="00762751" w:rsidRDefault="00762751">
      <w:pPr>
        <w:shd w:val="clear" w:color="auto" w:fill="FFFFFF"/>
        <w:spacing w:before="252"/>
        <w:ind w:left="17"/>
        <w:jc w:val="center"/>
      </w:pPr>
      <w:r>
        <w:rPr>
          <w:b/>
          <w:bCs/>
          <w:spacing w:val="-6"/>
          <w:sz w:val="18"/>
          <w:szCs w:val="18"/>
        </w:rPr>
        <w:t>(399)</w:t>
      </w:r>
    </w:p>
    <w:p w:rsidR="00762751" w:rsidRDefault="00762751">
      <w:pPr>
        <w:shd w:val="clear" w:color="auto" w:fill="FFFFFF"/>
        <w:spacing w:before="252"/>
        <w:ind w:left="17"/>
        <w:jc w:val="center"/>
        <w:sectPr w:rsidR="00762751">
          <w:pgSz w:w="11909" w:h="16834"/>
          <w:pgMar w:top="1440" w:right="3243" w:bottom="720" w:left="3271" w:header="708" w:footer="708" w:gutter="0"/>
          <w:cols w:space="60"/>
          <w:noEndnote/>
        </w:sectPr>
      </w:pPr>
    </w:p>
    <w:p w:rsidR="00762751" w:rsidRDefault="00762751">
      <w:pPr>
        <w:shd w:val="clear" w:color="auto" w:fill="FFFFFF"/>
        <w:ind w:left="77"/>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8" w:line="235" w:lineRule="exact"/>
        <w:ind w:right="12"/>
        <w:jc w:val="both"/>
      </w:pPr>
      <w:r>
        <w:rPr>
          <w:b/>
          <w:bCs/>
          <w:spacing w:val="-2"/>
          <w:sz w:val="22"/>
          <w:szCs w:val="22"/>
        </w:rPr>
        <w:t>n</w:t>
      </w:r>
      <w:r>
        <w:rPr>
          <w:rFonts w:eastAsia="Times New Roman"/>
          <w:b/>
          <w:bCs/>
          <w:spacing w:val="-2"/>
          <w:sz w:val="22"/>
          <w:szCs w:val="22"/>
        </w:rPr>
        <w:t>á lidová fantazie, jež neznala hranic; často se příčila ne</w:t>
      </w:r>
      <w:r>
        <w:rPr>
          <w:rFonts w:eastAsia="Times New Roman"/>
          <w:b/>
          <w:bCs/>
          <w:spacing w:val="-2"/>
          <w:sz w:val="22"/>
          <w:szCs w:val="22"/>
        </w:rPr>
        <w:softHyphen/>
      </w:r>
      <w:r>
        <w:rPr>
          <w:rFonts w:eastAsia="Times New Roman"/>
          <w:b/>
          <w:bCs/>
          <w:sz w:val="22"/>
          <w:szCs w:val="22"/>
        </w:rPr>
        <w:t xml:space="preserve">jen zdravému rozumu, ale i elementárnímu estetickému </w:t>
      </w:r>
      <w:r>
        <w:rPr>
          <w:rFonts w:eastAsia="Times New Roman"/>
          <w:b/>
          <w:bCs/>
          <w:spacing w:val="-4"/>
          <w:sz w:val="22"/>
          <w:szCs w:val="22"/>
        </w:rPr>
        <w:t xml:space="preserve">a morálnímu cítění. Svatý Jeroným ji nazval „chorobným </w:t>
      </w:r>
      <w:r>
        <w:rPr>
          <w:rFonts w:eastAsia="Times New Roman"/>
          <w:b/>
          <w:bCs/>
          <w:sz w:val="22"/>
          <w:szCs w:val="22"/>
        </w:rPr>
        <w:t>blouzněním" a Renan napsal, že to je „únavné žvatlání pro chůvy a služky".</w:t>
      </w:r>
    </w:p>
    <w:p w:rsidR="00762751" w:rsidRDefault="00762751">
      <w:pPr>
        <w:shd w:val="clear" w:color="auto" w:fill="FFFFFF"/>
        <w:spacing w:line="235" w:lineRule="exact"/>
        <w:ind w:left="10" w:right="10" w:firstLine="216"/>
        <w:jc w:val="both"/>
      </w:pPr>
      <w:r>
        <w:rPr>
          <w:b/>
          <w:bCs/>
          <w:spacing w:val="-3"/>
          <w:sz w:val="22"/>
          <w:szCs w:val="22"/>
        </w:rPr>
        <w:t>U</w:t>
      </w:r>
      <w:r>
        <w:rPr>
          <w:rFonts w:eastAsia="Times New Roman"/>
          <w:b/>
          <w:bCs/>
          <w:spacing w:val="-3"/>
          <w:sz w:val="22"/>
          <w:szCs w:val="22"/>
        </w:rPr>
        <w:t>ž v předešlé kapitole jsme uvedli několik historek, kde se malý Ježíš chová jako zlostný, mstivý a nesnesitelný da-</w:t>
      </w:r>
      <w:r>
        <w:rPr>
          <w:rFonts w:eastAsia="Times New Roman"/>
          <w:b/>
          <w:bCs/>
          <w:spacing w:val="-4"/>
          <w:sz w:val="22"/>
          <w:szCs w:val="22"/>
        </w:rPr>
        <w:t>reba, který dokáže zabít chlapce kvůli tomu, že do něj neú</w:t>
      </w:r>
      <w:r>
        <w:rPr>
          <w:rFonts w:eastAsia="Times New Roman"/>
          <w:b/>
          <w:bCs/>
          <w:spacing w:val="-4"/>
          <w:sz w:val="22"/>
          <w:szCs w:val="22"/>
        </w:rPr>
        <w:softHyphen/>
      </w:r>
      <w:r>
        <w:rPr>
          <w:rFonts w:eastAsia="Times New Roman"/>
          <w:b/>
          <w:bCs/>
          <w:spacing w:val="-2"/>
          <w:sz w:val="22"/>
          <w:szCs w:val="22"/>
        </w:rPr>
        <w:t>myslně strčil, nebo svého učitele, když ho uhodil za nepo</w:t>
      </w:r>
      <w:r>
        <w:rPr>
          <w:rFonts w:eastAsia="Times New Roman"/>
          <w:b/>
          <w:bCs/>
          <w:spacing w:val="-2"/>
          <w:sz w:val="22"/>
          <w:szCs w:val="22"/>
        </w:rPr>
        <w:softHyphen/>
      </w:r>
      <w:r>
        <w:rPr>
          <w:rFonts w:eastAsia="Times New Roman"/>
          <w:b/>
          <w:bCs/>
          <w:spacing w:val="-5"/>
          <w:sz w:val="22"/>
          <w:szCs w:val="22"/>
        </w:rPr>
        <w:t>slušnost. Tyto nevýrazné rozprávky plytké ve své primitiv-</w:t>
      </w:r>
      <w:r>
        <w:rPr>
          <w:rFonts w:eastAsia="Times New Roman"/>
          <w:b/>
          <w:bCs/>
          <w:spacing w:val="-2"/>
          <w:sz w:val="22"/>
          <w:szCs w:val="22"/>
        </w:rPr>
        <w:t>nosti však blednou před jinými vyprávěními. Některá, ja</w:t>
      </w:r>
      <w:r>
        <w:rPr>
          <w:rFonts w:eastAsia="Times New Roman"/>
          <w:b/>
          <w:bCs/>
          <w:spacing w:val="-2"/>
          <w:sz w:val="22"/>
          <w:szCs w:val="22"/>
        </w:rPr>
        <w:softHyphen/>
      </w:r>
      <w:r>
        <w:rPr>
          <w:rFonts w:eastAsia="Times New Roman"/>
          <w:b/>
          <w:bCs/>
          <w:spacing w:val="-6"/>
          <w:sz w:val="22"/>
          <w:szCs w:val="22"/>
        </w:rPr>
        <w:t xml:space="preserve">ko například ta, jež mají být nezvratným důkazem Mariina </w:t>
      </w:r>
      <w:r>
        <w:rPr>
          <w:rFonts w:eastAsia="Times New Roman"/>
          <w:b/>
          <w:bCs/>
          <w:spacing w:val="-1"/>
          <w:sz w:val="22"/>
          <w:szCs w:val="22"/>
        </w:rPr>
        <w:t xml:space="preserve">panenství, jsou tak vulgární, že se člověk zdráhá uvést je </w:t>
      </w:r>
      <w:r>
        <w:rPr>
          <w:rFonts w:eastAsia="Times New Roman"/>
          <w:b/>
          <w:bCs/>
          <w:spacing w:val="-3"/>
          <w:sz w:val="22"/>
          <w:szCs w:val="22"/>
        </w:rPr>
        <w:t xml:space="preserve">tu, i když Daniel Rops, jak to dosvědčují apokryfy v jeho </w:t>
      </w:r>
      <w:r>
        <w:rPr>
          <w:rFonts w:eastAsia="Times New Roman"/>
          <w:b/>
          <w:bCs/>
          <w:sz w:val="22"/>
          <w:szCs w:val="22"/>
        </w:rPr>
        <w:t>redakci, neměl v tomto ohledu žádné skrupule.</w:t>
      </w:r>
    </w:p>
    <w:p w:rsidR="00762751" w:rsidRDefault="00762751">
      <w:pPr>
        <w:shd w:val="clear" w:color="auto" w:fill="FFFFFF"/>
        <w:spacing w:before="14" w:line="235" w:lineRule="exact"/>
        <w:ind w:left="12" w:right="2" w:firstLine="211"/>
        <w:jc w:val="both"/>
      </w:pPr>
      <w:r>
        <w:rPr>
          <w:b/>
          <w:bCs/>
          <w:spacing w:val="-2"/>
          <w:sz w:val="22"/>
          <w:szCs w:val="22"/>
        </w:rPr>
        <w:t>Abychom nez</w:t>
      </w:r>
      <w:r>
        <w:rPr>
          <w:rFonts w:eastAsia="Times New Roman"/>
          <w:b/>
          <w:bCs/>
          <w:spacing w:val="-2"/>
          <w:sz w:val="22"/>
          <w:szCs w:val="22"/>
        </w:rPr>
        <w:t>ůstávali jen u slov, uvedeme zde dvě cha</w:t>
      </w:r>
      <w:r>
        <w:rPr>
          <w:rFonts w:eastAsia="Times New Roman"/>
          <w:b/>
          <w:bCs/>
          <w:spacing w:val="-2"/>
          <w:sz w:val="22"/>
          <w:szCs w:val="22"/>
        </w:rPr>
        <w:softHyphen/>
      </w:r>
      <w:r>
        <w:rPr>
          <w:rFonts w:eastAsia="Times New Roman"/>
          <w:b/>
          <w:bCs/>
          <w:spacing w:val="-4"/>
          <w:sz w:val="22"/>
          <w:szCs w:val="22"/>
        </w:rPr>
        <w:t>rakteristické historky právě z Petrova evangelia, jež bylo církví zavrženo až koncem 5. století. První se týká onoho tajemného Šimona čarodějníka (mágus) ze Skutků apošto</w:t>
      </w:r>
      <w:r>
        <w:rPr>
          <w:rFonts w:eastAsia="Times New Roman"/>
          <w:b/>
          <w:bCs/>
          <w:spacing w:val="-4"/>
          <w:sz w:val="22"/>
          <w:szCs w:val="22"/>
        </w:rPr>
        <w:softHyphen/>
      </w:r>
      <w:r>
        <w:rPr>
          <w:rFonts w:eastAsia="Times New Roman"/>
          <w:b/>
          <w:bCs/>
          <w:spacing w:val="-3"/>
          <w:sz w:val="22"/>
          <w:szCs w:val="22"/>
        </w:rPr>
        <w:t>lů (8, 18), který chtěl odkoupit od apoštolů jejich moc udí</w:t>
      </w:r>
      <w:r>
        <w:rPr>
          <w:rFonts w:eastAsia="Times New Roman"/>
          <w:b/>
          <w:bCs/>
          <w:spacing w:val="-3"/>
          <w:sz w:val="22"/>
          <w:szCs w:val="22"/>
        </w:rPr>
        <w:softHyphen/>
        <w:t>let Ducha svatého. Od jeho jména (Simon) je odvozen ter</w:t>
      </w:r>
      <w:r>
        <w:rPr>
          <w:rFonts w:eastAsia="Times New Roman"/>
          <w:b/>
          <w:bCs/>
          <w:spacing w:val="-3"/>
          <w:sz w:val="22"/>
          <w:szCs w:val="22"/>
        </w:rPr>
        <w:softHyphen/>
        <w:t xml:space="preserve">mín „simonie" - svatokupectví. A tento Šimon se prý za </w:t>
      </w:r>
      <w:r>
        <w:rPr>
          <w:rFonts w:eastAsia="Times New Roman"/>
          <w:b/>
          <w:bCs/>
          <w:sz w:val="22"/>
          <w:szCs w:val="22"/>
        </w:rPr>
        <w:t xml:space="preserve">Neronova panování setkal v Římě s Petrem a Pavlem. </w:t>
      </w:r>
      <w:r>
        <w:rPr>
          <w:rFonts w:eastAsia="Times New Roman"/>
          <w:b/>
          <w:bCs/>
          <w:spacing w:val="-4"/>
          <w:sz w:val="22"/>
          <w:szCs w:val="22"/>
        </w:rPr>
        <w:t xml:space="preserve">Tehdy je chvástavě vyzval, aby předvedli magické umění levitace, a on sám se vznesl až k nebi. Avšak Petr ani Pavel </w:t>
      </w:r>
      <w:r>
        <w:rPr>
          <w:rFonts w:eastAsia="Times New Roman"/>
          <w:b/>
          <w:bCs/>
          <w:spacing w:val="-2"/>
          <w:sz w:val="22"/>
          <w:szCs w:val="22"/>
        </w:rPr>
        <w:t xml:space="preserve">nezdvihli hozenou rukavici, padli na kolena, a tak dlouho </w:t>
      </w:r>
      <w:r>
        <w:rPr>
          <w:rFonts w:eastAsia="Times New Roman"/>
          <w:b/>
          <w:bCs/>
          <w:sz w:val="22"/>
          <w:szCs w:val="22"/>
        </w:rPr>
        <w:t xml:space="preserve">se modlili, dokud se čarodějník nezřítil na zem a nezabil </w:t>
      </w:r>
      <w:r>
        <w:rPr>
          <w:rFonts w:eastAsia="Times New Roman"/>
          <w:b/>
          <w:bCs/>
          <w:spacing w:val="-3"/>
          <w:sz w:val="22"/>
          <w:szCs w:val="22"/>
        </w:rPr>
        <w:t>se. Kuriozitou může pro nás být to, že do dneška ukazují průvodci v římském kostele sv. Františka Římského ka</w:t>
      </w:r>
      <w:r>
        <w:rPr>
          <w:rFonts w:eastAsia="Times New Roman"/>
          <w:b/>
          <w:bCs/>
          <w:spacing w:val="-3"/>
          <w:sz w:val="22"/>
          <w:szCs w:val="22"/>
        </w:rPr>
        <w:softHyphen/>
      </w:r>
      <w:r>
        <w:rPr>
          <w:rFonts w:eastAsia="Times New Roman"/>
          <w:b/>
          <w:bCs/>
          <w:spacing w:val="-1"/>
          <w:sz w:val="22"/>
          <w:szCs w:val="22"/>
        </w:rPr>
        <w:t>menné desky pocházející z té doby s údajnými otisky ko</w:t>
      </w:r>
      <w:r>
        <w:rPr>
          <w:rFonts w:eastAsia="Times New Roman"/>
          <w:b/>
          <w:bCs/>
          <w:spacing w:val="-1"/>
          <w:sz w:val="22"/>
          <w:szCs w:val="22"/>
        </w:rPr>
        <w:softHyphen/>
      </w:r>
      <w:r>
        <w:rPr>
          <w:rFonts w:eastAsia="Times New Roman"/>
          <w:b/>
          <w:bCs/>
          <w:sz w:val="22"/>
          <w:szCs w:val="22"/>
        </w:rPr>
        <w:t>len obou apoštolů.</w:t>
      </w:r>
    </w:p>
    <w:p w:rsidR="00762751" w:rsidRDefault="00762751">
      <w:pPr>
        <w:shd w:val="clear" w:color="auto" w:fill="FFFFFF"/>
        <w:spacing w:line="235" w:lineRule="exact"/>
        <w:ind w:left="19" w:firstLine="214"/>
        <w:jc w:val="both"/>
      </w:pPr>
      <w:r>
        <w:rPr>
          <w:b/>
          <w:bCs/>
          <w:spacing w:val="-4"/>
          <w:sz w:val="22"/>
          <w:szCs w:val="22"/>
        </w:rPr>
        <w:t>V druh</w:t>
      </w:r>
      <w:r>
        <w:rPr>
          <w:rFonts w:eastAsia="Times New Roman"/>
          <w:b/>
          <w:bCs/>
          <w:spacing w:val="-4"/>
          <w:sz w:val="22"/>
          <w:szCs w:val="22"/>
        </w:rPr>
        <w:t xml:space="preserve">é historce vystupuje Petr jako zázračný lékař. </w:t>
      </w:r>
      <w:r>
        <w:rPr>
          <w:rFonts w:eastAsia="Times New Roman"/>
          <w:b/>
          <w:bCs/>
          <w:spacing w:val="-3"/>
          <w:sz w:val="22"/>
          <w:szCs w:val="22"/>
        </w:rPr>
        <w:t>Jedpoho dne se ho věřící ptali, proč neuzdravil svou vlast</w:t>
      </w:r>
      <w:r>
        <w:rPr>
          <w:rFonts w:eastAsia="Times New Roman"/>
          <w:b/>
          <w:bCs/>
          <w:spacing w:val="-3"/>
          <w:sz w:val="22"/>
          <w:szCs w:val="22"/>
        </w:rPr>
        <w:softHyphen/>
      </w:r>
      <w:r>
        <w:rPr>
          <w:rFonts w:eastAsia="Times New Roman"/>
          <w:b/>
          <w:bCs/>
          <w:spacing w:val="-2"/>
          <w:sz w:val="22"/>
          <w:szCs w:val="22"/>
        </w:rPr>
        <w:t>ní poloochrnutou dceru. Na to Petr odpověděl, že tak jed</w:t>
      </w:r>
      <w:r>
        <w:rPr>
          <w:rFonts w:eastAsia="Times New Roman"/>
          <w:b/>
          <w:bCs/>
          <w:spacing w:val="-2"/>
          <w:sz w:val="22"/>
          <w:szCs w:val="22"/>
        </w:rPr>
        <w:softHyphen/>
      </w:r>
      <w:r>
        <w:rPr>
          <w:rFonts w:eastAsia="Times New Roman"/>
          <w:b/>
          <w:bCs/>
          <w:spacing w:val="-4"/>
          <w:sz w:val="22"/>
          <w:szCs w:val="22"/>
        </w:rPr>
        <w:t xml:space="preserve">ná z božího příkazu. Aby však lidé nepřestali věřit v jeho </w:t>
      </w:r>
      <w:r>
        <w:rPr>
          <w:rFonts w:eastAsia="Times New Roman"/>
          <w:b/>
          <w:bCs/>
          <w:spacing w:val="-2"/>
          <w:sz w:val="22"/>
          <w:szCs w:val="22"/>
        </w:rPr>
        <w:t xml:space="preserve">schopnost zázračně léčit, způsobil, že se jeho dcera ihned </w:t>
      </w:r>
      <w:r>
        <w:rPr>
          <w:rFonts w:eastAsia="Times New Roman"/>
          <w:b/>
          <w:bCs/>
          <w:spacing w:val="-1"/>
          <w:sz w:val="22"/>
          <w:szCs w:val="22"/>
        </w:rPr>
        <w:t xml:space="preserve">uzdravila a začala chodit. Mezi svědky zázraku nastala </w:t>
      </w:r>
      <w:r>
        <w:rPr>
          <w:rFonts w:eastAsia="Times New Roman"/>
          <w:b/>
          <w:bCs/>
          <w:sz w:val="22"/>
          <w:szCs w:val="22"/>
        </w:rPr>
        <w:t>velká radost: ozývaly se modlitby oslavující Boha. Ale</w:t>
      </w:r>
    </w:p>
    <w:p w:rsidR="00762751" w:rsidRDefault="00762751">
      <w:pPr>
        <w:shd w:val="clear" w:color="auto" w:fill="FFFFFF"/>
        <w:spacing w:before="242"/>
        <w:ind w:left="115"/>
        <w:jc w:val="center"/>
      </w:pPr>
      <w:r>
        <w:rPr>
          <w:rFonts w:ascii="Arial" w:hAnsi="Arial" w:cs="Arial"/>
          <w:b/>
          <w:bCs/>
          <w:spacing w:val="-4"/>
          <w:sz w:val="16"/>
          <w:szCs w:val="16"/>
        </w:rPr>
        <w:t>(400)</w:t>
      </w:r>
    </w:p>
    <w:p w:rsidR="00762751" w:rsidRDefault="00762751">
      <w:pPr>
        <w:shd w:val="clear" w:color="auto" w:fill="FFFFFF"/>
        <w:spacing w:before="242"/>
        <w:ind w:left="115"/>
        <w:jc w:val="center"/>
        <w:sectPr w:rsidR="00762751">
          <w:pgSz w:w="11909" w:h="16834"/>
          <w:pgMar w:top="1440" w:right="3272" w:bottom="720" w:left="3256" w:header="708" w:footer="708" w:gutter="0"/>
          <w:cols w:space="60"/>
          <w:noEndnote/>
        </w:sectPr>
      </w:pPr>
    </w:p>
    <w:p w:rsidR="00762751" w:rsidRDefault="00762751">
      <w:pPr>
        <w:shd w:val="clear" w:color="auto" w:fill="FFFFFF"/>
        <w:ind w:right="6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1" w:line="235" w:lineRule="exact"/>
        <w:ind w:right="34"/>
        <w:jc w:val="both"/>
      </w:pPr>
      <w:r>
        <w:rPr>
          <w:b/>
          <w:bCs/>
          <w:spacing w:val="-3"/>
          <w:sz w:val="22"/>
          <w:szCs w:val="22"/>
        </w:rPr>
        <w:t>Petr poru</w:t>
      </w:r>
      <w:r>
        <w:rPr>
          <w:rFonts w:eastAsia="Times New Roman"/>
          <w:b/>
          <w:bCs/>
          <w:spacing w:val="-3"/>
          <w:sz w:val="22"/>
          <w:szCs w:val="22"/>
        </w:rPr>
        <w:t xml:space="preserve">čil dívce, aby si lehla znovu do postele, a ukázalo </w:t>
      </w:r>
      <w:r>
        <w:rPr>
          <w:rFonts w:eastAsia="Times New Roman"/>
          <w:b/>
          <w:bCs/>
          <w:spacing w:val="-4"/>
          <w:sz w:val="22"/>
          <w:szCs w:val="22"/>
        </w:rPr>
        <w:t xml:space="preserve">se, že je opět ochrnutá. Lidé spustili nářek a přemlouvali </w:t>
      </w:r>
      <w:r>
        <w:rPr>
          <w:rFonts w:eastAsia="Times New Roman"/>
          <w:b/>
          <w:bCs/>
          <w:spacing w:val="-3"/>
          <w:sz w:val="22"/>
          <w:szCs w:val="22"/>
        </w:rPr>
        <w:t xml:space="preserve">apoštola, aby se slitoval nad vlastní dcerou, on však jim </w:t>
      </w:r>
      <w:r>
        <w:rPr>
          <w:rFonts w:eastAsia="Times New Roman"/>
          <w:b/>
          <w:bCs/>
          <w:spacing w:val="-1"/>
          <w:sz w:val="22"/>
          <w:szCs w:val="22"/>
        </w:rPr>
        <w:t xml:space="preserve">odpověděl: „Při životě Páně, tak je to třeba pro ni i pro </w:t>
      </w:r>
      <w:r>
        <w:rPr>
          <w:rFonts w:eastAsia="Times New Roman"/>
          <w:b/>
          <w:bCs/>
          <w:spacing w:val="-3"/>
          <w:sz w:val="22"/>
          <w:szCs w:val="22"/>
        </w:rPr>
        <w:t>mne. Toho dne, kdy přišla na svět, měl jsem vidění a Hos</w:t>
      </w:r>
      <w:r>
        <w:rPr>
          <w:rFonts w:eastAsia="Times New Roman"/>
          <w:b/>
          <w:bCs/>
          <w:spacing w:val="-3"/>
          <w:sz w:val="22"/>
          <w:szCs w:val="22"/>
        </w:rPr>
        <w:softHyphen/>
      </w:r>
      <w:r>
        <w:rPr>
          <w:rFonts w:eastAsia="Times New Roman"/>
          <w:b/>
          <w:bCs/>
          <w:spacing w:val="-2"/>
          <w:sz w:val="22"/>
          <w:szCs w:val="22"/>
        </w:rPr>
        <w:t xml:space="preserve">podin mi řekl: Narodil se ti dnes předmět velké zkoušky; </w:t>
      </w:r>
      <w:r>
        <w:rPr>
          <w:rFonts w:eastAsia="Times New Roman"/>
          <w:b/>
          <w:bCs/>
          <w:spacing w:val="-3"/>
          <w:sz w:val="22"/>
          <w:szCs w:val="22"/>
        </w:rPr>
        <w:t>tvá dcera způsobí totiž mnoho zla duším, zůstane-li její tě</w:t>
      </w:r>
      <w:r>
        <w:rPr>
          <w:rFonts w:eastAsia="Times New Roman"/>
          <w:b/>
          <w:bCs/>
          <w:spacing w:val="-3"/>
          <w:sz w:val="22"/>
          <w:szCs w:val="22"/>
        </w:rPr>
        <w:softHyphen/>
      </w:r>
      <w:r>
        <w:rPr>
          <w:rFonts w:eastAsia="Times New Roman"/>
          <w:b/>
          <w:bCs/>
          <w:sz w:val="22"/>
          <w:szCs w:val="22"/>
        </w:rPr>
        <w:t>lo zdravé. "</w:t>
      </w:r>
    </w:p>
    <w:p w:rsidR="00762751" w:rsidRDefault="00762751">
      <w:pPr>
        <w:shd w:val="clear" w:color="auto" w:fill="FFFFFF"/>
        <w:spacing w:line="235" w:lineRule="exact"/>
        <w:ind w:left="2" w:right="24" w:firstLine="216"/>
        <w:jc w:val="both"/>
      </w:pPr>
      <w:r>
        <w:rPr>
          <w:b/>
          <w:bCs/>
          <w:spacing w:val="-1"/>
          <w:sz w:val="22"/>
          <w:szCs w:val="22"/>
        </w:rPr>
        <w:t>O</w:t>
      </w:r>
      <w:r>
        <w:rPr>
          <w:rFonts w:eastAsia="Times New Roman"/>
          <w:b/>
          <w:bCs/>
          <w:spacing w:val="-1"/>
          <w:sz w:val="22"/>
          <w:szCs w:val="22"/>
        </w:rPr>
        <w:t xml:space="preserve">č tu šlo? Když dceři bylo deset let, byla tak půvabná, </w:t>
      </w:r>
      <w:r>
        <w:rPr>
          <w:rFonts w:eastAsia="Times New Roman"/>
          <w:b/>
          <w:bCs/>
          <w:spacing w:val="-4"/>
          <w:sz w:val="22"/>
          <w:szCs w:val="22"/>
        </w:rPr>
        <w:t xml:space="preserve">že se mnoha mužům stala pramenem hříšných myšlenek. </w:t>
      </w:r>
      <w:r>
        <w:rPr>
          <w:rFonts w:eastAsia="Times New Roman"/>
          <w:b/>
          <w:bCs/>
          <w:spacing w:val="-3"/>
          <w:sz w:val="22"/>
          <w:szCs w:val="22"/>
        </w:rPr>
        <w:t>Není divu, že boháč jménem Ptolemaios ji chtěl mít stůj co stůj za manželku, a když matka odmítla jeho žádost o ru</w:t>
      </w:r>
      <w:r>
        <w:rPr>
          <w:rFonts w:eastAsia="Times New Roman"/>
          <w:b/>
          <w:bCs/>
          <w:spacing w:val="-3"/>
          <w:sz w:val="22"/>
          <w:szCs w:val="22"/>
        </w:rPr>
        <w:softHyphen/>
      </w:r>
      <w:r>
        <w:rPr>
          <w:rFonts w:eastAsia="Times New Roman"/>
          <w:b/>
          <w:bCs/>
          <w:spacing w:val="-2"/>
          <w:sz w:val="22"/>
          <w:szCs w:val="22"/>
        </w:rPr>
        <w:t>ku, použil násilí, aby se zmocnil dcery. Ta však byla stíže</w:t>
      </w:r>
      <w:r>
        <w:rPr>
          <w:rFonts w:eastAsia="Times New Roman"/>
          <w:b/>
          <w:bCs/>
          <w:spacing w:val="-2"/>
          <w:sz w:val="22"/>
          <w:szCs w:val="22"/>
        </w:rPr>
        <w:softHyphen/>
        <w:t xml:space="preserve">ná ochrnutím, a protože únosce nevěděl, co si s ní počít, </w:t>
      </w:r>
      <w:r>
        <w:rPr>
          <w:rFonts w:eastAsia="Times New Roman"/>
          <w:b/>
          <w:bCs/>
          <w:spacing w:val="-3"/>
          <w:sz w:val="22"/>
          <w:szCs w:val="22"/>
        </w:rPr>
        <w:t xml:space="preserve">pohodil ji před dveře rodičů; ti však neupadli v zoufalství, </w:t>
      </w:r>
      <w:r>
        <w:rPr>
          <w:rFonts w:eastAsia="Times New Roman"/>
          <w:b/>
          <w:bCs/>
          <w:sz w:val="22"/>
          <w:szCs w:val="22"/>
        </w:rPr>
        <w:t xml:space="preserve">ale naopak chválili Boha za to, že ochránil „služebnici </w:t>
      </w:r>
      <w:r>
        <w:rPr>
          <w:rFonts w:eastAsia="Times New Roman"/>
          <w:b/>
          <w:bCs/>
          <w:spacing w:val="-3"/>
          <w:sz w:val="22"/>
          <w:szCs w:val="22"/>
        </w:rPr>
        <w:t xml:space="preserve">svou před poskvrněním a hanbou". Co víc - Petr navrátil </w:t>
      </w:r>
      <w:r>
        <w:rPr>
          <w:rFonts w:eastAsia="Times New Roman"/>
          <w:b/>
          <w:bCs/>
          <w:spacing w:val="-5"/>
          <w:sz w:val="22"/>
          <w:szCs w:val="22"/>
        </w:rPr>
        <w:t>zrak Ptolemaiovi, který za trest oslepl; to mu však nebráni</w:t>
      </w:r>
      <w:r>
        <w:rPr>
          <w:rFonts w:eastAsia="Times New Roman"/>
          <w:b/>
          <w:bCs/>
          <w:spacing w:val="-5"/>
          <w:sz w:val="22"/>
          <w:szCs w:val="22"/>
        </w:rPr>
        <w:softHyphen/>
      </w:r>
      <w:r>
        <w:rPr>
          <w:rFonts w:eastAsia="Times New Roman"/>
          <w:b/>
          <w:bCs/>
          <w:spacing w:val="-1"/>
          <w:sz w:val="22"/>
          <w:szCs w:val="22"/>
        </w:rPr>
        <w:t>lo, aby nezůstal neúprosný ke své nešťastné dceři.</w:t>
      </w:r>
    </w:p>
    <w:p w:rsidR="00762751" w:rsidRDefault="00762751">
      <w:pPr>
        <w:shd w:val="clear" w:color="auto" w:fill="FFFFFF"/>
        <w:spacing w:line="235" w:lineRule="exact"/>
        <w:ind w:left="19" w:firstLine="214"/>
        <w:jc w:val="both"/>
      </w:pPr>
      <w:r>
        <w:rPr>
          <w:b/>
          <w:bCs/>
          <w:spacing w:val="-3"/>
          <w:sz w:val="22"/>
          <w:szCs w:val="22"/>
        </w:rPr>
        <w:t>Na</w:t>
      </w:r>
      <w:r>
        <w:rPr>
          <w:rFonts w:eastAsia="Times New Roman"/>
          <w:b/>
          <w:bCs/>
          <w:spacing w:val="-3"/>
          <w:sz w:val="22"/>
          <w:szCs w:val="22"/>
        </w:rPr>
        <w:t>štěstí ne všechny historie v apokryfech jsou tak ne</w:t>
      </w:r>
      <w:r>
        <w:rPr>
          <w:rFonts w:eastAsia="Times New Roman"/>
          <w:b/>
          <w:bCs/>
          <w:spacing w:val="-3"/>
          <w:sz w:val="22"/>
          <w:szCs w:val="22"/>
        </w:rPr>
        <w:softHyphen/>
      </w:r>
      <w:r>
        <w:rPr>
          <w:rFonts w:eastAsia="Times New Roman"/>
          <w:b/>
          <w:bCs/>
          <w:spacing w:val="-4"/>
          <w:sz w:val="22"/>
          <w:szCs w:val="22"/>
        </w:rPr>
        <w:t xml:space="preserve">místně pověrčivé, kruté ve své primitivnosti, a tak příkře odporující zásadám, jak je hlásal Ježíš. Najdou se i takové, </w:t>
      </w:r>
      <w:r>
        <w:rPr>
          <w:rFonts w:eastAsia="Times New Roman"/>
          <w:b/>
          <w:bCs/>
          <w:sz w:val="22"/>
          <w:szCs w:val="22"/>
        </w:rPr>
        <w:t xml:space="preserve">které živě připomínají humor a pohádkové kouzlo koled </w:t>
      </w:r>
      <w:r>
        <w:rPr>
          <w:rFonts w:eastAsia="Times New Roman"/>
          <w:b/>
          <w:bCs/>
          <w:spacing w:val="-1"/>
          <w:sz w:val="22"/>
          <w:szCs w:val="22"/>
        </w:rPr>
        <w:t xml:space="preserve">a pastorel. Během putování do Egypta draci, lvi, leopardi </w:t>
      </w:r>
      <w:r>
        <w:rPr>
          <w:rFonts w:eastAsia="Times New Roman"/>
          <w:b/>
          <w:bCs/>
          <w:spacing w:val="-2"/>
          <w:sz w:val="22"/>
          <w:szCs w:val="22"/>
        </w:rPr>
        <w:t>a vlci v nejlepší shodě s ovcemi, voly, osly a dalšími zvířa</w:t>
      </w:r>
      <w:r>
        <w:rPr>
          <w:rFonts w:eastAsia="Times New Roman"/>
          <w:b/>
          <w:bCs/>
          <w:spacing w:val="-2"/>
          <w:sz w:val="22"/>
          <w:szCs w:val="22"/>
        </w:rPr>
        <w:softHyphen/>
      </w:r>
      <w:r>
        <w:rPr>
          <w:rFonts w:eastAsia="Times New Roman"/>
          <w:b/>
          <w:bCs/>
          <w:sz w:val="22"/>
          <w:szCs w:val="22"/>
        </w:rPr>
        <w:t xml:space="preserve">ty, která nosila náklad, velebili Jezulátko, klaněli se mu </w:t>
      </w:r>
      <w:r>
        <w:rPr>
          <w:rFonts w:eastAsia="Times New Roman"/>
          <w:b/>
          <w:bCs/>
          <w:spacing w:val="-3"/>
          <w:sz w:val="22"/>
          <w:szCs w:val="22"/>
        </w:rPr>
        <w:t>a vedli Svatou rodinu pouští, aby nezabloudila. Když Ma</w:t>
      </w:r>
      <w:r>
        <w:rPr>
          <w:rFonts w:eastAsia="Times New Roman"/>
          <w:b/>
          <w:bCs/>
          <w:spacing w:val="-3"/>
          <w:sz w:val="22"/>
          <w:szCs w:val="22"/>
        </w:rPr>
        <w:softHyphen/>
      </w:r>
      <w:r>
        <w:rPr>
          <w:rFonts w:eastAsia="Times New Roman"/>
          <w:b/>
          <w:bCs/>
          <w:spacing w:val="-1"/>
          <w:sz w:val="22"/>
          <w:szCs w:val="22"/>
        </w:rPr>
        <w:t xml:space="preserve">ria pocítila hlad, Jezulátko zařídilo, aby se palma sklonila </w:t>
      </w:r>
      <w:r>
        <w:rPr>
          <w:rFonts w:eastAsia="Times New Roman"/>
          <w:b/>
          <w:bCs/>
          <w:spacing w:val="-3"/>
          <w:sz w:val="22"/>
          <w:szCs w:val="22"/>
        </w:rPr>
        <w:t xml:space="preserve">a oni si mohli natrhat ovoce. V egyptském městě Sotinenu </w:t>
      </w:r>
      <w:r>
        <w:rPr>
          <w:rFonts w:eastAsia="Times New Roman"/>
          <w:b/>
          <w:bCs/>
          <w:spacing w:val="-2"/>
          <w:sz w:val="22"/>
          <w:szCs w:val="22"/>
        </w:rPr>
        <w:t xml:space="preserve">vešli utečenci do místního chrámu a tehdy se stal veliký </w:t>
      </w:r>
      <w:r>
        <w:rPr>
          <w:rFonts w:eastAsia="Times New Roman"/>
          <w:b/>
          <w:bCs/>
          <w:spacing w:val="-4"/>
          <w:sz w:val="22"/>
          <w:szCs w:val="22"/>
        </w:rPr>
        <w:t>zázrak. Třicet soch zobrazujících různé bůžky spadlo na podlahu a rozbilo se na malé kousky. Správce města Afro-</w:t>
      </w:r>
      <w:r>
        <w:rPr>
          <w:rFonts w:eastAsia="Times New Roman"/>
          <w:b/>
          <w:bCs/>
          <w:spacing w:val="-2"/>
          <w:sz w:val="22"/>
          <w:szCs w:val="22"/>
        </w:rPr>
        <w:t xml:space="preserve">disius po zprávě o této události spěchal na místo zázraku, </w:t>
      </w:r>
      <w:r>
        <w:rPr>
          <w:rFonts w:eastAsia="Times New Roman"/>
          <w:b/>
          <w:bCs/>
          <w:spacing w:val="-4"/>
          <w:sz w:val="22"/>
          <w:szCs w:val="22"/>
        </w:rPr>
        <w:t xml:space="preserve">padl na tvář před dítětem ke všeobecnému překvapení </w:t>
      </w:r>
      <w:r>
        <w:rPr>
          <w:rFonts w:eastAsia="Times New Roman"/>
          <w:b/>
          <w:bCs/>
          <w:spacing w:val="-3"/>
          <w:sz w:val="22"/>
          <w:szCs w:val="22"/>
        </w:rPr>
        <w:t>obyvatelstva, jež se domnívalo, že se bude mstít na poutní</w:t>
      </w:r>
      <w:r>
        <w:rPr>
          <w:rFonts w:eastAsia="Times New Roman"/>
          <w:b/>
          <w:bCs/>
          <w:spacing w:val="-3"/>
          <w:sz w:val="22"/>
          <w:szCs w:val="22"/>
        </w:rPr>
        <w:softHyphen/>
      </w:r>
      <w:r>
        <w:rPr>
          <w:rFonts w:eastAsia="Times New Roman"/>
          <w:b/>
          <w:bCs/>
          <w:spacing w:val="-4"/>
          <w:sz w:val="22"/>
          <w:szCs w:val="22"/>
        </w:rPr>
        <w:t>cích z Palestiny. Tento Afrodisius, jak tvrdí tradice, se poz</w:t>
      </w:r>
      <w:r>
        <w:rPr>
          <w:rFonts w:eastAsia="Times New Roman"/>
          <w:b/>
          <w:bCs/>
          <w:spacing w:val="-4"/>
          <w:sz w:val="22"/>
          <w:szCs w:val="22"/>
        </w:rPr>
        <w:softHyphen/>
      </w:r>
      <w:r>
        <w:rPr>
          <w:rFonts w:eastAsia="Times New Roman"/>
          <w:b/>
          <w:bCs/>
          <w:spacing w:val="-2"/>
          <w:sz w:val="22"/>
          <w:szCs w:val="22"/>
        </w:rPr>
        <w:t>ději vydal do Galie a stal se prvním biskupem města Bé-</w:t>
      </w:r>
      <w:r>
        <w:rPr>
          <w:rFonts w:eastAsia="Times New Roman"/>
          <w:b/>
          <w:bCs/>
          <w:sz w:val="22"/>
          <w:szCs w:val="22"/>
        </w:rPr>
        <w:t>ziers. Ježíš, ačkoli byl chlapec, rozmlouval jako dospělý,</w:t>
      </w:r>
    </w:p>
    <w:p w:rsidR="00762751" w:rsidRDefault="00762751">
      <w:pPr>
        <w:shd w:val="clear" w:color="auto" w:fill="FFFFFF"/>
        <w:spacing w:before="254"/>
        <w:ind w:right="5"/>
        <w:jc w:val="center"/>
      </w:pPr>
      <w:r>
        <w:rPr>
          <w:rFonts w:ascii="Arial" w:hAnsi="Arial" w:cs="Arial"/>
          <w:b/>
          <w:bCs/>
          <w:spacing w:val="-4"/>
          <w:sz w:val="16"/>
          <w:szCs w:val="16"/>
        </w:rPr>
        <w:t>(401)</w:t>
      </w:r>
    </w:p>
    <w:p w:rsidR="00762751" w:rsidRDefault="00762751">
      <w:pPr>
        <w:shd w:val="clear" w:color="auto" w:fill="FFFFFF"/>
        <w:spacing w:before="254"/>
        <w:ind w:right="5"/>
        <w:jc w:val="center"/>
        <w:sectPr w:rsidR="00762751">
          <w:pgSz w:w="11909" w:h="16834"/>
          <w:pgMar w:top="1440" w:right="3252" w:bottom="720" w:left="3256" w:header="708" w:footer="708" w:gutter="0"/>
          <w:cols w:space="60"/>
          <w:noEndnote/>
        </w:sectPr>
      </w:pPr>
    </w:p>
    <w:p w:rsidR="00762751" w:rsidRDefault="00762751">
      <w:pPr>
        <w:shd w:val="clear" w:color="auto" w:fill="FFFFFF"/>
        <w:ind w:left="79"/>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1" w:line="235" w:lineRule="exact"/>
        <w:ind w:left="7" w:right="10"/>
        <w:jc w:val="both"/>
      </w:pPr>
      <w:r>
        <w:rPr>
          <w:b/>
          <w:bCs/>
          <w:spacing w:val="-1"/>
          <w:sz w:val="22"/>
          <w:szCs w:val="22"/>
        </w:rPr>
        <w:t>modeloval z hl</w:t>
      </w:r>
      <w:r>
        <w:rPr>
          <w:rFonts w:eastAsia="Times New Roman"/>
          <w:b/>
          <w:bCs/>
          <w:spacing w:val="-1"/>
          <w:sz w:val="22"/>
          <w:szCs w:val="22"/>
        </w:rPr>
        <w:t>íny vrabce, oživoval je a pouštěl na svobo</w:t>
      </w:r>
      <w:r>
        <w:rPr>
          <w:rFonts w:eastAsia="Times New Roman"/>
          <w:b/>
          <w:bCs/>
          <w:spacing w:val="-1"/>
          <w:sz w:val="22"/>
          <w:szCs w:val="22"/>
        </w:rPr>
        <w:softHyphen/>
      </w:r>
      <w:r>
        <w:rPr>
          <w:rFonts w:eastAsia="Times New Roman"/>
          <w:b/>
          <w:bCs/>
          <w:spacing w:val="-2"/>
          <w:sz w:val="22"/>
          <w:szCs w:val="22"/>
        </w:rPr>
        <w:t xml:space="preserve">du. Ve škole ihned četl písmena a věděl všechno lip než </w:t>
      </w:r>
      <w:r>
        <w:rPr>
          <w:rFonts w:eastAsia="Times New Roman"/>
          <w:b/>
          <w:bCs/>
          <w:spacing w:val="-3"/>
          <w:sz w:val="22"/>
          <w:szCs w:val="22"/>
        </w:rPr>
        <w:t>učitelé. Dokonce ani v tesařině se mu vlastní otec nevyrov</w:t>
      </w:r>
      <w:r>
        <w:rPr>
          <w:rFonts w:eastAsia="Times New Roman"/>
          <w:b/>
          <w:bCs/>
          <w:spacing w:val="-3"/>
          <w:sz w:val="22"/>
          <w:szCs w:val="22"/>
        </w:rPr>
        <w:softHyphen/>
      </w:r>
      <w:r>
        <w:rPr>
          <w:rFonts w:eastAsia="Times New Roman"/>
          <w:b/>
          <w:bCs/>
          <w:sz w:val="22"/>
          <w:szCs w:val="22"/>
        </w:rPr>
        <w:t>nal.</w:t>
      </w:r>
    </w:p>
    <w:p w:rsidR="00762751" w:rsidRDefault="00762751">
      <w:pPr>
        <w:shd w:val="clear" w:color="auto" w:fill="FFFFFF"/>
        <w:spacing w:line="235" w:lineRule="exact"/>
        <w:ind w:left="2" w:right="10" w:firstLine="216"/>
        <w:jc w:val="both"/>
      </w:pPr>
      <w:r>
        <w:rPr>
          <w:b/>
          <w:bCs/>
          <w:spacing w:val="-4"/>
          <w:sz w:val="22"/>
          <w:szCs w:val="22"/>
        </w:rPr>
        <w:t>Vytvo</w:t>
      </w:r>
      <w:r>
        <w:rPr>
          <w:rFonts w:eastAsia="Times New Roman"/>
          <w:b/>
          <w:bCs/>
          <w:spacing w:val="-4"/>
          <w:sz w:val="22"/>
          <w:szCs w:val="22"/>
        </w:rPr>
        <w:t>ření kategorie kanonických knih neznamenalo ješ</w:t>
      </w:r>
      <w:r>
        <w:rPr>
          <w:rFonts w:eastAsia="Times New Roman"/>
          <w:b/>
          <w:bCs/>
          <w:spacing w:val="-4"/>
          <w:sz w:val="22"/>
          <w:szCs w:val="22"/>
        </w:rPr>
        <w:softHyphen/>
      </w:r>
      <w:r>
        <w:rPr>
          <w:rFonts w:eastAsia="Times New Roman"/>
          <w:b/>
          <w:bCs/>
          <w:spacing w:val="-2"/>
          <w:sz w:val="22"/>
          <w:szCs w:val="22"/>
        </w:rPr>
        <w:t>tě konec apokryfů. Jejich čtenářská obliba ani v nejmen</w:t>
      </w:r>
      <w:r>
        <w:rPr>
          <w:rFonts w:eastAsia="Times New Roman"/>
          <w:b/>
          <w:bCs/>
          <w:spacing w:val="-2"/>
          <w:sz w:val="22"/>
          <w:szCs w:val="22"/>
        </w:rPr>
        <w:softHyphen/>
      </w:r>
      <w:r>
        <w:rPr>
          <w:rFonts w:eastAsia="Times New Roman"/>
          <w:b/>
          <w:bCs/>
          <w:spacing w:val="-4"/>
          <w:sz w:val="22"/>
          <w:szCs w:val="22"/>
        </w:rPr>
        <w:t xml:space="preserve">ším neklesla, jejich přítomnost pociťujeme živě dodnes. Po </w:t>
      </w:r>
      <w:r>
        <w:rPr>
          <w:rFonts w:eastAsia="Times New Roman"/>
          <w:b/>
          <w:bCs/>
          <w:spacing w:val="-5"/>
          <w:sz w:val="22"/>
          <w:szCs w:val="22"/>
        </w:rPr>
        <w:t>mnoho staletí ovlivňují křesťanskou kulturu: malířství, so</w:t>
      </w:r>
      <w:r>
        <w:rPr>
          <w:rFonts w:eastAsia="Times New Roman"/>
          <w:b/>
          <w:bCs/>
          <w:spacing w:val="-5"/>
          <w:sz w:val="22"/>
          <w:szCs w:val="22"/>
        </w:rPr>
        <w:softHyphen/>
      </w:r>
      <w:r>
        <w:rPr>
          <w:rFonts w:eastAsia="Times New Roman"/>
          <w:b/>
          <w:bCs/>
          <w:spacing w:val="-1"/>
          <w:sz w:val="22"/>
          <w:szCs w:val="22"/>
        </w:rPr>
        <w:t xml:space="preserve">chařství (řezbářství), hudbu i poezii - a také představivost </w:t>
      </w:r>
      <w:r>
        <w:rPr>
          <w:rFonts w:eastAsia="Times New Roman"/>
          <w:b/>
          <w:bCs/>
          <w:spacing w:val="-3"/>
          <w:sz w:val="22"/>
          <w:szCs w:val="22"/>
        </w:rPr>
        <w:t>i obyčeje věřících. Také ikonografie a ornamentika v cír</w:t>
      </w:r>
      <w:r>
        <w:rPr>
          <w:rFonts w:eastAsia="Times New Roman"/>
          <w:b/>
          <w:bCs/>
          <w:spacing w:val="-3"/>
          <w:sz w:val="22"/>
          <w:szCs w:val="22"/>
        </w:rPr>
        <w:softHyphen/>
      </w:r>
      <w:r>
        <w:rPr>
          <w:rFonts w:eastAsia="Times New Roman"/>
          <w:b/>
          <w:bCs/>
          <w:spacing w:val="-2"/>
          <w:sz w:val="22"/>
          <w:szCs w:val="22"/>
        </w:rPr>
        <w:t>kevní architektuře čerpaly své nápady z apokryfních le</w:t>
      </w:r>
      <w:r>
        <w:rPr>
          <w:rFonts w:eastAsia="Times New Roman"/>
          <w:b/>
          <w:bCs/>
          <w:spacing w:val="-2"/>
          <w:sz w:val="22"/>
          <w:szCs w:val="22"/>
        </w:rPr>
        <w:softHyphen/>
      </w:r>
      <w:r>
        <w:rPr>
          <w:rFonts w:eastAsia="Times New Roman"/>
          <w:b/>
          <w:bCs/>
          <w:spacing w:val="-3"/>
          <w:sz w:val="22"/>
          <w:szCs w:val="22"/>
        </w:rPr>
        <w:t>gend. Bez nich si nelze představit Tizianovu nebo Rafaelo</w:t>
      </w:r>
      <w:r>
        <w:rPr>
          <w:rFonts w:eastAsia="Times New Roman"/>
          <w:b/>
          <w:bCs/>
          <w:spacing w:val="-3"/>
          <w:sz w:val="22"/>
          <w:szCs w:val="22"/>
        </w:rPr>
        <w:softHyphen/>
      </w:r>
      <w:r>
        <w:rPr>
          <w:rFonts w:eastAsia="Times New Roman"/>
          <w:b/>
          <w:bCs/>
          <w:spacing w:val="-4"/>
          <w:sz w:val="22"/>
          <w:szCs w:val="22"/>
        </w:rPr>
        <w:t xml:space="preserve">vu tvorbu. Z literatury postačí jmenovat Danta. Za nápad </w:t>
      </w:r>
      <w:r>
        <w:rPr>
          <w:rFonts w:eastAsia="Times New Roman"/>
          <w:b/>
          <w:bCs/>
          <w:spacing w:val="-5"/>
          <w:sz w:val="22"/>
          <w:szCs w:val="22"/>
        </w:rPr>
        <w:t xml:space="preserve">putování po záhrobí, který je hlavním fabulárním motivem </w:t>
      </w:r>
      <w:r>
        <w:rPr>
          <w:rFonts w:eastAsia="Times New Roman"/>
          <w:b/>
          <w:bCs/>
          <w:spacing w:val="-2"/>
          <w:sz w:val="22"/>
          <w:szCs w:val="22"/>
        </w:rPr>
        <w:t>Božské komedie, vděčí kromě jiného i Nikodémovu evan</w:t>
      </w:r>
      <w:r>
        <w:rPr>
          <w:rFonts w:eastAsia="Times New Roman"/>
          <w:b/>
          <w:bCs/>
          <w:spacing w:val="-2"/>
          <w:sz w:val="22"/>
          <w:szCs w:val="22"/>
        </w:rPr>
        <w:softHyphen/>
      </w:r>
      <w:r>
        <w:rPr>
          <w:rFonts w:eastAsia="Times New Roman"/>
          <w:b/>
          <w:bCs/>
          <w:sz w:val="22"/>
          <w:szCs w:val="22"/>
        </w:rPr>
        <w:t>geliu.</w:t>
      </w:r>
    </w:p>
    <w:p w:rsidR="00762751" w:rsidRDefault="00762751">
      <w:pPr>
        <w:shd w:val="clear" w:color="auto" w:fill="FFFFFF"/>
        <w:spacing w:line="235" w:lineRule="exact"/>
        <w:ind w:left="2" w:right="5" w:firstLine="209"/>
        <w:jc w:val="both"/>
      </w:pPr>
      <w:r>
        <w:rPr>
          <w:b/>
          <w:bCs/>
          <w:spacing w:val="-1"/>
          <w:sz w:val="22"/>
          <w:szCs w:val="22"/>
        </w:rPr>
        <w:t>Je t</w:t>
      </w:r>
      <w:r>
        <w:rPr>
          <w:rFonts w:eastAsia="Times New Roman"/>
          <w:b/>
          <w:bCs/>
          <w:spacing w:val="-1"/>
          <w:sz w:val="22"/>
          <w:szCs w:val="22"/>
        </w:rPr>
        <w:t xml:space="preserve">řeba poznamenat, že vztah církve k apokryfům je </w:t>
      </w:r>
      <w:r>
        <w:rPr>
          <w:rFonts w:eastAsia="Times New Roman"/>
          <w:b/>
          <w:bCs/>
          <w:sz w:val="22"/>
          <w:szCs w:val="22"/>
        </w:rPr>
        <w:t xml:space="preserve">dost ambivalentní. Už někteří církevní otcové uváděli </w:t>
      </w:r>
      <w:r>
        <w:rPr>
          <w:rFonts w:eastAsia="Times New Roman"/>
          <w:b/>
          <w:bCs/>
          <w:spacing w:val="-4"/>
          <w:sz w:val="22"/>
          <w:szCs w:val="22"/>
        </w:rPr>
        <w:t>z nich rozličné podrobnosti jako historické fakty. Rops vy</w:t>
      </w:r>
      <w:r>
        <w:rPr>
          <w:rFonts w:eastAsia="Times New Roman"/>
          <w:b/>
          <w:bCs/>
          <w:spacing w:val="-4"/>
          <w:sz w:val="22"/>
          <w:szCs w:val="22"/>
        </w:rPr>
        <w:softHyphen/>
      </w:r>
      <w:r>
        <w:rPr>
          <w:rFonts w:eastAsia="Times New Roman"/>
          <w:b/>
          <w:bCs/>
          <w:spacing w:val="-2"/>
          <w:sz w:val="22"/>
          <w:szCs w:val="22"/>
        </w:rPr>
        <w:t>počítal celý tucet zvyků souvisejících s obřady božího na</w:t>
      </w:r>
      <w:r>
        <w:rPr>
          <w:rFonts w:eastAsia="Times New Roman"/>
          <w:b/>
          <w:bCs/>
          <w:spacing w:val="-2"/>
          <w:sz w:val="22"/>
          <w:szCs w:val="22"/>
        </w:rPr>
        <w:softHyphen/>
      </w:r>
      <w:r>
        <w:rPr>
          <w:rFonts w:eastAsia="Times New Roman"/>
          <w:b/>
          <w:bCs/>
          <w:spacing w:val="-3"/>
          <w:sz w:val="22"/>
          <w:szCs w:val="22"/>
        </w:rPr>
        <w:t>rození, jež pocházejí z apokryfů. Dokonce i oficiální litur</w:t>
      </w:r>
      <w:r>
        <w:rPr>
          <w:rFonts w:eastAsia="Times New Roman"/>
          <w:b/>
          <w:bCs/>
          <w:spacing w:val="-3"/>
          <w:sz w:val="22"/>
          <w:szCs w:val="22"/>
        </w:rPr>
        <w:softHyphen/>
      </w:r>
      <w:r>
        <w:rPr>
          <w:rFonts w:eastAsia="Times New Roman"/>
          <w:b/>
          <w:bCs/>
          <w:spacing w:val="-4"/>
          <w:sz w:val="22"/>
          <w:szCs w:val="22"/>
        </w:rPr>
        <w:t>gie, misál a breviář obsahují množství textů převzatých doslovně z téhož pramene. Některé dogmatické pravdy, ja</w:t>
      </w:r>
      <w:r>
        <w:rPr>
          <w:rFonts w:eastAsia="Times New Roman"/>
          <w:b/>
          <w:bCs/>
          <w:spacing w:val="-4"/>
          <w:sz w:val="22"/>
          <w:szCs w:val="22"/>
        </w:rPr>
        <w:softHyphen/>
      </w:r>
      <w:r>
        <w:rPr>
          <w:rFonts w:eastAsia="Times New Roman"/>
          <w:b/>
          <w:bCs/>
          <w:spacing w:val="-3"/>
          <w:sz w:val="22"/>
          <w:szCs w:val="22"/>
        </w:rPr>
        <w:t xml:space="preserve">ko například Neposkvrněné početí, Zesnutí a Nanebevzetí </w:t>
      </w:r>
      <w:r>
        <w:rPr>
          <w:rFonts w:eastAsia="Times New Roman"/>
          <w:b/>
          <w:bCs/>
          <w:spacing w:val="-2"/>
          <w:sz w:val="22"/>
          <w:szCs w:val="22"/>
        </w:rPr>
        <w:t xml:space="preserve">Panny Marie, jako sestoupení do pekel, dokonce i teze, že </w:t>
      </w:r>
      <w:r>
        <w:rPr>
          <w:rFonts w:eastAsia="Times New Roman"/>
          <w:b/>
          <w:bCs/>
          <w:spacing w:val="-4"/>
          <w:sz w:val="22"/>
          <w:szCs w:val="22"/>
        </w:rPr>
        <w:t>Ježíš měl bratrance a ne vlastní bratry - všechny tyto člán</w:t>
      </w:r>
      <w:r>
        <w:rPr>
          <w:rFonts w:eastAsia="Times New Roman"/>
          <w:b/>
          <w:bCs/>
          <w:spacing w:val="-4"/>
          <w:sz w:val="22"/>
          <w:szCs w:val="22"/>
        </w:rPr>
        <w:softHyphen/>
      </w:r>
      <w:r>
        <w:rPr>
          <w:rFonts w:eastAsia="Times New Roman"/>
          <w:b/>
          <w:bCs/>
          <w:spacing w:val="-1"/>
          <w:sz w:val="22"/>
          <w:szCs w:val="22"/>
        </w:rPr>
        <w:t>ky víry pocházejí kupodivu ze spisů církví zavržených.</w:t>
      </w:r>
    </w:p>
    <w:p w:rsidR="00762751" w:rsidRDefault="00762751">
      <w:pPr>
        <w:shd w:val="clear" w:color="auto" w:fill="FFFFFF"/>
        <w:spacing w:line="235" w:lineRule="exact"/>
        <w:ind w:right="5" w:firstLine="216"/>
        <w:jc w:val="both"/>
      </w:pPr>
      <w:r>
        <w:rPr>
          <w:b/>
          <w:bCs/>
          <w:spacing w:val="-4"/>
          <w:sz w:val="22"/>
          <w:szCs w:val="22"/>
        </w:rPr>
        <w:t>Stejn</w:t>
      </w:r>
      <w:r>
        <w:rPr>
          <w:rFonts w:eastAsia="Times New Roman"/>
          <w:b/>
          <w:bCs/>
          <w:spacing w:val="-4"/>
          <w:sz w:val="22"/>
          <w:szCs w:val="22"/>
        </w:rPr>
        <w:t>ý původ má i jedna z nejjímavějších epizod křížové cesty, jmenovitě scéna s rouškou svaté Veroniky. Kolik vě</w:t>
      </w:r>
      <w:r>
        <w:rPr>
          <w:rFonts w:eastAsia="Times New Roman"/>
          <w:b/>
          <w:bCs/>
          <w:spacing w:val="-4"/>
          <w:sz w:val="22"/>
          <w:szCs w:val="22"/>
        </w:rPr>
        <w:softHyphen/>
      </w:r>
      <w:r>
        <w:rPr>
          <w:rFonts w:eastAsia="Times New Roman"/>
          <w:b/>
          <w:bCs/>
          <w:spacing w:val="-3"/>
          <w:sz w:val="22"/>
          <w:szCs w:val="22"/>
        </w:rPr>
        <w:t xml:space="preserve">řících ví, že o Veronice nenajdeme v textu Nového zákona </w:t>
      </w:r>
      <w:r>
        <w:rPr>
          <w:rFonts w:eastAsia="Times New Roman"/>
          <w:b/>
          <w:bCs/>
          <w:spacing w:val="-2"/>
          <w:sz w:val="22"/>
          <w:szCs w:val="22"/>
        </w:rPr>
        <w:t>jediné slovo, že to je postava zcela vymyšlená autory apo</w:t>
      </w:r>
      <w:r>
        <w:rPr>
          <w:rFonts w:eastAsia="Times New Roman"/>
          <w:b/>
          <w:bCs/>
          <w:spacing w:val="-2"/>
          <w:sz w:val="22"/>
          <w:szCs w:val="22"/>
        </w:rPr>
        <w:softHyphen/>
      </w:r>
      <w:r>
        <w:rPr>
          <w:rFonts w:eastAsia="Times New Roman"/>
          <w:b/>
          <w:bCs/>
          <w:spacing w:val="-4"/>
          <w:sz w:val="22"/>
          <w:szCs w:val="22"/>
        </w:rPr>
        <w:t xml:space="preserve">kryfů? A přestože nikdy neexistovala, její rouška s otiskem </w:t>
      </w:r>
      <w:r>
        <w:rPr>
          <w:rFonts w:eastAsia="Times New Roman"/>
          <w:b/>
          <w:bCs/>
          <w:spacing w:val="-1"/>
          <w:sz w:val="22"/>
          <w:szCs w:val="22"/>
        </w:rPr>
        <w:t>Kristova obličeje se dodnes ukazuje jako svatá relikvie.</w:t>
      </w:r>
    </w:p>
    <w:p w:rsidR="00762751" w:rsidRDefault="00762751">
      <w:pPr>
        <w:shd w:val="clear" w:color="auto" w:fill="FFFFFF"/>
        <w:spacing w:line="235" w:lineRule="exact"/>
        <w:ind w:left="17" w:firstLine="211"/>
        <w:jc w:val="both"/>
      </w:pPr>
      <w:r>
        <w:rPr>
          <w:b/>
          <w:bCs/>
          <w:spacing w:val="-2"/>
          <w:sz w:val="22"/>
          <w:szCs w:val="22"/>
        </w:rPr>
        <w:t>V Polsku sehr</w:t>
      </w:r>
      <w:r>
        <w:rPr>
          <w:rFonts w:eastAsia="Times New Roman"/>
          <w:b/>
          <w:bCs/>
          <w:spacing w:val="-2"/>
          <w:sz w:val="22"/>
          <w:szCs w:val="22"/>
        </w:rPr>
        <w:t>ály apokryfy obrovskou roli v nábožen</w:t>
      </w:r>
      <w:r>
        <w:rPr>
          <w:rFonts w:eastAsia="Times New Roman"/>
          <w:b/>
          <w:bCs/>
          <w:spacing w:val="-2"/>
          <w:sz w:val="22"/>
          <w:szCs w:val="22"/>
        </w:rPr>
        <w:softHyphen/>
        <w:t xml:space="preserve">ském životě prostých lidí. Nikodémovo evangelium bylo </w:t>
      </w:r>
      <w:r>
        <w:rPr>
          <w:rFonts w:eastAsia="Times New Roman"/>
          <w:b/>
          <w:bCs/>
          <w:spacing w:val="-3"/>
          <w:sz w:val="22"/>
          <w:szCs w:val="22"/>
        </w:rPr>
        <w:t>populární už v polovině 16. století a Mikolaj z Wilkowiec-</w:t>
      </w:r>
      <w:r>
        <w:rPr>
          <w:rFonts w:eastAsia="Times New Roman"/>
          <w:b/>
          <w:bCs/>
          <w:sz w:val="22"/>
          <w:szCs w:val="22"/>
        </w:rPr>
        <w:t>ka právě na něm založil svou kouzelnou Historii o slav</w:t>
      </w:r>
      <w:r>
        <w:rPr>
          <w:rFonts w:eastAsia="Times New Roman"/>
          <w:b/>
          <w:bCs/>
          <w:sz w:val="22"/>
          <w:szCs w:val="22"/>
        </w:rPr>
        <w:softHyphen/>
      </w:r>
      <w:r>
        <w:rPr>
          <w:rFonts w:eastAsia="Times New Roman"/>
          <w:b/>
          <w:bCs/>
          <w:spacing w:val="-3"/>
          <w:sz w:val="22"/>
          <w:szCs w:val="22"/>
        </w:rPr>
        <w:t>ném zmrtvýchvstání Páně. Nemůžeme zde vyjmenovat ani</w:t>
      </w:r>
    </w:p>
    <w:p w:rsidR="00762751" w:rsidRDefault="00762751">
      <w:pPr>
        <w:shd w:val="clear" w:color="auto" w:fill="FFFFFF"/>
        <w:spacing w:before="254"/>
        <w:ind w:left="86"/>
        <w:jc w:val="center"/>
      </w:pPr>
      <w:r>
        <w:rPr>
          <w:rFonts w:ascii="Arial" w:hAnsi="Arial" w:cs="Arial"/>
          <w:b/>
          <w:bCs/>
          <w:spacing w:val="-3"/>
          <w:sz w:val="16"/>
          <w:szCs w:val="16"/>
        </w:rPr>
        <w:t>(402)</w:t>
      </w:r>
    </w:p>
    <w:p w:rsidR="00762751" w:rsidRDefault="00762751">
      <w:pPr>
        <w:shd w:val="clear" w:color="auto" w:fill="FFFFFF"/>
        <w:spacing w:before="254"/>
        <w:ind w:left="86"/>
        <w:jc w:val="center"/>
        <w:sectPr w:rsidR="00762751">
          <w:pgSz w:w="11909" w:h="16834"/>
          <w:pgMar w:top="1440" w:right="3288" w:bottom="720" w:left="3242" w:header="708" w:footer="708" w:gutter="0"/>
          <w:cols w:space="60"/>
          <w:noEndnote/>
        </w:sectPr>
      </w:pPr>
    </w:p>
    <w:p w:rsidR="00762751" w:rsidRDefault="00762751">
      <w:pPr>
        <w:shd w:val="clear" w:color="auto" w:fill="FFFFFF"/>
        <w:ind w:right="5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3" w:line="235" w:lineRule="exact"/>
        <w:ind w:left="2" w:right="24"/>
        <w:jc w:val="both"/>
      </w:pPr>
      <w:r>
        <w:rPr>
          <w:b/>
          <w:bCs/>
          <w:spacing w:val="-4"/>
          <w:sz w:val="22"/>
          <w:szCs w:val="22"/>
        </w:rPr>
        <w:t>ty nejd</w:t>
      </w:r>
      <w:r>
        <w:rPr>
          <w:rFonts w:eastAsia="Times New Roman"/>
          <w:b/>
          <w:bCs/>
          <w:spacing w:val="-4"/>
          <w:sz w:val="22"/>
          <w:szCs w:val="22"/>
        </w:rPr>
        <w:t xml:space="preserve">ůležitější tituly z jarmarečně náboženské literatury vycházející z apokryfů a musíme se spokojit jen uvedením </w:t>
      </w:r>
      <w:r>
        <w:rPr>
          <w:rFonts w:eastAsia="Times New Roman"/>
          <w:b/>
          <w:bCs/>
          <w:sz w:val="22"/>
          <w:szCs w:val="22"/>
        </w:rPr>
        <w:t xml:space="preserve">alespoň tří titulů: Pláč a nářek našich předků, Traktát </w:t>
      </w:r>
      <w:r>
        <w:rPr>
          <w:rFonts w:eastAsia="Times New Roman"/>
          <w:b/>
          <w:bCs/>
          <w:spacing w:val="-1"/>
          <w:sz w:val="22"/>
          <w:szCs w:val="22"/>
        </w:rPr>
        <w:t>o andělském zvěstování a konečně Děsivá ozvěna posled</w:t>
      </w:r>
      <w:r>
        <w:rPr>
          <w:rFonts w:eastAsia="Times New Roman"/>
          <w:b/>
          <w:bCs/>
          <w:spacing w:val="-1"/>
          <w:sz w:val="22"/>
          <w:szCs w:val="22"/>
        </w:rPr>
        <w:softHyphen/>
      </w:r>
      <w:r>
        <w:rPr>
          <w:rFonts w:eastAsia="Times New Roman"/>
          <w:b/>
          <w:bCs/>
          <w:spacing w:val="-2"/>
          <w:sz w:val="22"/>
          <w:szCs w:val="22"/>
        </w:rPr>
        <w:t xml:space="preserve">ního troubení. Nakonec ještě poznamenejme, že koledy, </w:t>
      </w:r>
      <w:r>
        <w:rPr>
          <w:rFonts w:eastAsia="Times New Roman"/>
          <w:b/>
          <w:bCs/>
          <w:spacing w:val="-3"/>
          <w:sz w:val="22"/>
          <w:szCs w:val="22"/>
        </w:rPr>
        <w:t>pastorely, žebrácké písně, prostě to, z čeho se skládá nábo</w:t>
      </w:r>
      <w:r>
        <w:rPr>
          <w:rFonts w:eastAsia="Times New Roman"/>
          <w:b/>
          <w:bCs/>
          <w:spacing w:val="-3"/>
          <w:sz w:val="22"/>
          <w:szCs w:val="22"/>
        </w:rPr>
        <w:softHyphen/>
      </w:r>
      <w:r>
        <w:rPr>
          <w:rFonts w:eastAsia="Times New Roman"/>
          <w:b/>
          <w:bCs/>
          <w:spacing w:val="-4"/>
          <w:sz w:val="22"/>
          <w:szCs w:val="22"/>
        </w:rPr>
        <w:t>ženský folklór evropských národů, je prosyceno apokryfy.</w:t>
      </w:r>
    </w:p>
    <w:p w:rsidR="00762751" w:rsidRDefault="00762751">
      <w:pPr>
        <w:shd w:val="clear" w:color="auto" w:fill="FFFFFF"/>
        <w:spacing w:before="528" w:line="216" w:lineRule="exact"/>
        <w:ind w:left="2006" w:right="2026" w:firstLine="288"/>
        <w:jc w:val="both"/>
      </w:pPr>
      <w:r>
        <w:rPr>
          <w:b/>
          <w:bCs/>
          <w:spacing w:val="28"/>
          <w:sz w:val="22"/>
          <w:szCs w:val="22"/>
        </w:rPr>
        <w:t>Pat</w:t>
      </w:r>
      <w:r>
        <w:rPr>
          <w:rFonts w:eastAsia="Times New Roman"/>
          <w:b/>
          <w:bCs/>
          <w:spacing w:val="28"/>
          <w:sz w:val="22"/>
          <w:szCs w:val="22"/>
        </w:rPr>
        <w:t xml:space="preserve">řili </w:t>
      </w:r>
      <w:r>
        <w:rPr>
          <w:rFonts w:eastAsia="Times New Roman"/>
          <w:b/>
          <w:bCs/>
          <w:sz w:val="22"/>
          <w:szCs w:val="22"/>
        </w:rPr>
        <w:t xml:space="preserve">Jan </w:t>
      </w:r>
      <w:r>
        <w:rPr>
          <w:rFonts w:eastAsia="Times New Roman"/>
          <w:b/>
          <w:bCs/>
          <w:spacing w:val="32"/>
          <w:sz w:val="22"/>
          <w:szCs w:val="22"/>
        </w:rPr>
        <w:t>Křtitel</w:t>
      </w:r>
    </w:p>
    <w:p w:rsidR="00762751" w:rsidRDefault="00762751">
      <w:pPr>
        <w:shd w:val="clear" w:color="auto" w:fill="FFFFFF"/>
        <w:spacing w:line="216" w:lineRule="exact"/>
        <w:ind w:left="2016" w:right="2021" w:firstLine="274"/>
        <w:jc w:val="both"/>
      </w:pPr>
      <w:r>
        <w:rPr>
          <w:b/>
          <w:bCs/>
          <w:spacing w:val="-15"/>
          <w:sz w:val="22"/>
          <w:szCs w:val="22"/>
        </w:rPr>
        <w:t xml:space="preserve">a </w:t>
      </w:r>
      <w:r>
        <w:rPr>
          <w:b/>
          <w:bCs/>
          <w:spacing w:val="32"/>
          <w:sz w:val="22"/>
          <w:szCs w:val="22"/>
        </w:rPr>
        <w:t>Je</w:t>
      </w:r>
      <w:r>
        <w:rPr>
          <w:rFonts w:eastAsia="Times New Roman"/>
          <w:b/>
          <w:bCs/>
          <w:spacing w:val="32"/>
          <w:sz w:val="22"/>
          <w:szCs w:val="22"/>
        </w:rPr>
        <w:t xml:space="preserve">žíš </w:t>
      </w:r>
      <w:r>
        <w:rPr>
          <w:rFonts w:eastAsia="Times New Roman"/>
          <w:b/>
          <w:bCs/>
          <w:spacing w:val="-3"/>
          <w:sz w:val="22"/>
          <w:szCs w:val="22"/>
        </w:rPr>
        <w:t xml:space="preserve">k </w:t>
      </w:r>
      <w:r>
        <w:rPr>
          <w:rFonts w:eastAsia="Times New Roman"/>
          <w:b/>
          <w:bCs/>
          <w:spacing w:val="35"/>
          <w:sz w:val="22"/>
          <w:szCs w:val="22"/>
        </w:rPr>
        <w:t>esejcům</w:t>
      </w:r>
      <w:r>
        <w:rPr>
          <w:rFonts w:eastAsia="Times New Roman"/>
          <w:b/>
          <w:bCs/>
          <w:spacing w:val="-3"/>
          <w:sz w:val="22"/>
          <w:szCs w:val="22"/>
        </w:rPr>
        <w:t xml:space="preserve"> ?</w:t>
      </w:r>
    </w:p>
    <w:p w:rsidR="00762751" w:rsidRDefault="00762751">
      <w:pPr>
        <w:shd w:val="clear" w:color="auto" w:fill="FFFFFF"/>
        <w:spacing w:before="242" w:line="235" w:lineRule="exact"/>
        <w:ind w:left="12" w:right="2" w:firstLine="221"/>
        <w:jc w:val="both"/>
      </w:pPr>
      <w:r>
        <w:rPr>
          <w:b/>
          <w:bCs/>
          <w:spacing w:val="-3"/>
          <w:sz w:val="22"/>
          <w:szCs w:val="22"/>
        </w:rPr>
        <w:t>Existuje je</w:t>
      </w:r>
      <w:r>
        <w:rPr>
          <w:rFonts w:eastAsia="Times New Roman"/>
          <w:b/>
          <w:bCs/>
          <w:spacing w:val="-3"/>
          <w:sz w:val="22"/>
          <w:szCs w:val="22"/>
        </w:rPr>
        <w:t xml:space="preserve">ště další judaistický pramen, z něhož čerpalo </w:t>
      </w:r>
      <w:r>
        <w:rPr>
          <w:rFonts w:eastAsia="Times New Roman"/>
          <w:b/>
          <w:bCs/>
          <w:spacing w:val="-5"/>
          <w:sz w:val="22"/>
          <w:szCs w:val="22"/>
        </w:rPr>
        <w:t>křesťanství své strukturální a ideové vzory, pramen ne</w:t>
      </w:r>
      <w:r>
        <w:rPr>
          <w:rFonts w:eastAsia="Times New Roman"/>
          <w:b/>
          <w:bCs/>
          <w:spacing w:val="-5"/>
          <w:sz w:val="22"/>
          <w:szCs w:val="22"/>
        </w:rPr>
        <w:softHyphen/>
      </w:r>
      <w:r>
        <w:rPr>
          <w:rFonts w:eastAsia="Times New Roman"/>
          <w:b/>
          <w:bCs/>
          <w:spacing w:val="-4"/>
          <w:sz w:val="22"/>
          <w:szCs w:val="22"/>
        </w:rPr>
        <w:t>smírného významu objevený teprve v roce 1947, kdy se be-</w:t>
      </w:r>
      <w:r>
        <w:rPr>
          <w:rFonts w:eastAsia="Times New Roman"/>
          <w:b/>
          <w:bCs/>
          <w:spacing w:val="-5"/>
          <w:sz w:val="22"/>
          <w:szCs w:val="22"/>
        </w:rPr>
        <w:t>duínský kmen Tamirů utábořil na severovýchodním břehu Mrtvého moře, aby načerpal z pramene Ajn Fašcha do ko</w:t>
      </w:r>
      <w:r>
        <w:rPr>
          <w:rFonts w:eastAsia="Times New Roman"/>
          <w:b/>
          <w:bCs/>
          <w:spacing w:val="-5"/>
          <w:sz w:val="22"/>
          <w:szCs w:val="22"/>
        </w:rPr>
        <w:softHyphen/>
      </w:r>
      <w:r>
        <w:rPr>
          <w:rFonts w:eastAsia="Times New Roman"/>
          <w:b/>
          <w:bCs/>
          <w:spacing w:val="-3"/>
          <w:sz w:val="22"/>
          <w:szCs w:val="22"/>
        </w:rPr>
        <w:t xml:space="preserve">žených vaků čerstvou vodu a dopřál odpočinek znaveným </w:t>
      </w:r>
      <w:r>
        <w:rPr>
          <w:rFonts w:eastAsia="Times New Roman"/>
          <w:b/>
          <w:bCs/>
          <w:spacing w:val="-1"/>
          <w:sz w:val="22"/>
          <w:szCs w:val="22"/>
        </w:rPr>
        <w:t>velbloudům. Během odpočinku jeden chlapec hledal za</w:t>
      </w:r>
      <w:r>
        <w:rPr>
          <w:rFonts w:eastAsia="Times New Roman"/>
          <w:b/>
          <w:bCs/>
          <w:spacing w:val="-1"/>
          <w:sz w:val="22"/>
          <w:szCs w:val="22"/>
        </w:rPr>
        <w:softHyphen/>
      </w:r>
      <w:r>
        <w:rPr>
          <w:rFonts w:eastAsia="Times New Roman"/>
          <w:b/>
          <w:bCs/>
          <w:spacing w:val="-4"/>
          <w:sz w:val="22"/>
          <w:szCs w:val="22"/>
        </w:rPr>
        <w:t xml:space="preserve">toulané kůzlátko ve skalnatých pahorcích a přitom narazil </w:t>
      </w:r>
      <w:r>
        <w:rPr>
          <w:rFonts w:eastAsia="Times New Roman"/>
          <w:b/>
          <w:bCs/>
          <w:spacing w:val="-3"/>
          <w:sz w:val="22"/>
          <w:szCs w:val="22"/>
        </w:rPr>
        <w:t xml:space="preserve">na úzkou hlubokou štěrbinu. Klekl si a podíval se dovnitř, </w:t>
      </w:r>
      <w:r>
        <w:rPr>
          <w:rFonts w:eastAsia="Times New Roman"/>
          <w:b/>
          <w:bCs/>
          <w:sz w:val="22"/>
          <w:szCs w:val="22"/>
        </w:rPr>
        <w:t xml:space="preserve">ale když nic neviděl, začal házet do tmy kamení. Vtom </w:t>
      </w:r>
      <w:r>
        <w:rPr>
          <w:rFonts w:eastAsia="Times New Roman"/>
          <w:b/>
          <w:bCs/>
          <w:spacing w:val="-1"/>
          <w:sz w:val="22"/>
          <w:szCs w:val="22"/>
        </w:rPr>
        <w:t>uslyšel řinkot hliněných nádob, které rozbil kámen. Při</w:t>
      </w:r>
      <w:r>
        <w:rPr>
          <w:rFonts w:eastAsia="Times New Roman"/>
          <w:b/>
          <w:bCs/>
          <w:spacing w:val="-1"/>
          <w:sz w:val="22"/>
          <w:szCs w:val="22"/>
        </w:rPr>
        <w:softHyphen/>
      </w:r>
      <w:r>
        <w:rPr>
          <w:rFonts w:eastAsia="Times New Roman"/>
          <w:b/>
          <w:bCs/>
          <w:spacing w:val="-2"/>
          <w:sz w:val="22"/>
          <w:szCs w:val="22"/>
        </w:rPr>
        <w:t>vedl hned svého kamaráda a oba chlapci se provlékli úz</w:t>
      </w:r>
      <w:r>
        <w:rPr>
          <w:rFonts w:eastAsia="Times New Roman"/>
          <w:b/>
          <w:bCs/>
          <w:spacing w:val="-2"/>
          <w:sz w:val="22"/>
          <w:szCs w:val="22"/>
        </w:rPr>
        <w:softHyphen/>
      </w:r>
      <w:r>
        <w:rPr>
          <w:rFonts w:eastAsia="Times New Roman"/>
          <w:b/>
          <w:bCs/>
          <w:spacing w:val="-4"/>
          <w:sz w:val="22"/>
          <w:szCs w:val="22"/>
        </w:rPr>
        <w:t>kým otvorem. Octli se v protáhlé jeskyni. Skalnaté dno by</w:t>
      </w:r>
      <w:r>
        <w:rPr>
          <w:rFonts w:eastAsia="Times New Roman"/>
          <w:b/>
          <w:bCs/>
          <w:spacing w:val="-4"/>
          <w:sz w:val="22"/>
          <w:szCs w:val="22"/>
        </w:rPr>
        <w:softHyphen/>
      </w:r>
      <w:r>
        <w:rPr>
          <w:rFonts w:eastAsia="Times New Roman"/>
          <w:b/>
          <w:bCs/>
          <w:spacing w:val="-3"/>
          <w:sz w:val="22"/>
          <w:szCs w:val="22"/>
        </w:rPr>
        <w:t>lo poseto množstvím keramických střepů a uprostřed té spouště trčely tu a tam zapečetěné hliněné nádoby válcovi</w:t>
      </w:r>
      <w:r>
        <w:rPr>
          <w:rFonts w:eastAsia="Times New Roman"/>
          <w:b/>
          <w:bCs/>
          <w:spacing w:val="-3"/>
          <w:sz w:val="22"/>
          <w:szCs w:val="22"/>
        </w:rPr>
        <w:softHyphen/>
        <w:t>tého tvaru. Chlapci rozpečetili třesoucíma se rukama po</w:t>
      </w:r>
      <w:r>
        <w:rPr>
          <w:rFonts w:eastAsia="Times New Roman"/>
          <w:b/>
          <w:bCs/>
          <w:spacing w:val="-3"/>
          <w:sz w:val="22"/>
          <w:szCs w:val="22"/>
        </w:rPr>
        <w:softHyphen/>
      </w:r>
      <w:r>
        <w:rPr>
          <w:rFonts w:eastAsia="Times New Roman"/>
          <w:b/>
          <w:bCs/>
          <w:sz w:val="22"/>
          <w:szCs w:val="22"/>
        </w:rPr>
        <w:t xml:space="preserve">stupně všechny nádoby, ale obsah je zklamal. Nenašli </w:t>
      </w:r>
      <w:r>
        <w:rPr>
          <w:rFonts w:eastAsia="Times New Roman"/>
          <w:b/>
          <w:bCs/>
          <w:spacing w:val="-3"/>
          <w:sz w:val="22"/>
          <w:szCs w:val="22"/>
        </w:rPr>
        <w:t>v nich žádné poklady, jen samé slepené svitky, z nichž vy</w:t>
      </w:r>
      <w:r>
        <w:rPr>
          <w:rFonts w:eastAsia="Times New Roman"/>
          <w:b/>
          <w:bCs/>
          <w:spacing w:val="-3"/>
          <w:sz w:val="22"/>
          <w:szCs w:val="22"/>
        </w:rPr>
        <w:softHyphen/>
        <w:t xml:space="preserve">cházel nepříjemný pach rozkladu. Jak se později ukázalo, byly to dlouhé pásy sešité z kousků beraní kůže a popsané </w:t>
      </w:r>
      <w:r>
        <w:rPr>
          <w:rFonts w:eastAsia="Times New Roman"/>
          <w:b/>
          <w:bCs/>
          <w:spacing w:val="-2"/>
          <w:sz w:val="22"/>
          <w:szCs w:val="22"/>
        </w:rPr>
        <w:t>po jedné straně archaickými znaky hebrejského písma.</w:t>
      </w:r>
    </w:p>
    <w:p w:rsidR="00762751" w:rsidRDefault="00762751">
      <w:pPr>
        <w:shd w:val="clear" w:color="auto" w:fill="FFFFFF"/>
        <w:spacing w:line="235" w:lineRule="exact"/>
        <w:ind w:left="38" w:firstLine="218"/>
        <w:jc w:val="both"/>
      </w:pPr>
      <w:r>
        <w:rPr>
          <w:b/>
          <w:bCs/>
          <w:spacing w:val="-3"/>
          <w:sz w:val="22"/>
          <w:szCs w:val="22"/>
        </w:rPr>
        <w:t>Bedu</w:t>
      </w:r>
      <w:r>
        <w:rPr>
          <w:rFonts w:eastAsia="Times New Roman"/>
          <w:b/>
          <w:bCs/>
          <w:spacing w:val="-3"/>
          <w:sz w:val="22"/>
          <w:szCs w:val="22"/>
        </w:rPr>
        <w:t>íni se pokoušeli svitky prodat, ale nebylo hned jas</w:t>
      </w:r>
      <w:r>
        <w:rPr>
          <w:rFonts w:eastAsia="Times New Roman"/>
          <w:b/>
          <w:bCs/>
          <w:spacing w:val="-3"/>
          <w:sz w:val="22"/>
          <w:szCs w:val="22"/>
        </w:rPr>
        <w:softHyphen/>
      </w:r>
      <w:r>
        <w:rPr>
          <w:rFonts w:eastAsia="Times New Roman"/>
          <w:b/>
          <w:bCs/>
          <w:spacing w:val="-1"/>
          <w:sz w:val="22"/>
          <w:szCs w:val="22"/>
        </w:rPr>
        <w:t>né, jakou mají hodnotu. Když se však konečně zjistilo, že se v jejich textech skrývá celá ztracená historie, platilo se</w:t>
      </w:r>
    </w:p>
    <w:p w:rsidR="00762751" w:rsidRDefault="00762751">
      <w:pPr>
        <w:shd w:val="clear" w:color="auto" w:fill="FFFFFF"/>
        <w:spacing w:before="264"/>
        <w:ind w:left="38"/>
        <w:jc w:val="center"/>
      </w:pPr>
      <w:r>
        <w:rPr>
          <w:rFonts w:ascii="Arial" w:hAnsi="Arial" w:cs="Arial"/>
          <w:b/>
          <w:bCs/>
          <w:spacing w:val="-3"/>
          <w:sz w:val="16"/>
          <w:szCs w:val="16"/>
        </w:rPr>
        <w:t>(403)</w:t>
      </w:r>
    </w:p>
    <w:p w:rsidR="00762751" w:rsidRDefault="00762751">
      <w:pPr>
        <w:shd w:val="clear" w:color="auto" w:fill="FFFFFF"/>
        <w:spacing w:before="264"/>
        <w:ind w:left="38"/>
        <w:jc w:val="center"/>
        <w:sectPr w:rsidR="00762751">
          <w:pgSz w:w="11909" w:h="16834"/>
          <w:pgMar w:top="1440" w:right="3252" w:bottom="720" w:left="3261" w:header="708" w:footer="708" w:gutter="0"/>
          <w:cols w:space="60"/>
          <w:noEndnote/>
        </w:sectPr>
      </w:pPr>
    </w:p>
    <w:p w:rsidR="00762751" w:rsidRDefault="00762751">
      <w:pPr>
        <w:shd w:val="clear" w:color="auto" w:fill="FFFFFF"/>
        <w:ind w:left="5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0" w:line="235" w:lineRule="exact"/>
        <w:ind w:left="12" w:right="14"/>
        <w:jc w:val="both"/>
      </w:pPr>
      <w:r>
        <w:rPr>
          <w:b/>
          <w:bCs/>
          <w:spacing w:val="-3"/>
          <w:sz w:val="22"/>
          <w:szCs w:val="22"/>
        </w:rPr>
        <w:t>za n</w:t>
      </w:r>
      <w:r>
        <w:rPr>
          <w:rFonts w:eastAsia="Times New Roman"/>
          <w:b/>
          <w:bCs/>
          <w:spacing w:val="-3"/>
          <w:sz w:val="22"/>
          <w:szCs w:val="22"/>
        </w:rPr>
        <w:t>ě tisíce dolarů. Část svitků se ocitla v Americké orien</w:t>
      </w:r>
      <w:r>
        <w:rPr>
          <w:rFonts w:eastAsia="Times New Roman"/>
          <w:b/>
          <w:bCs/>
          <w:spacing w:val="-3"/>
          <w:sz w:val="22"/>
          <w:szCs w:val="22"/>
        </w:rPr>
        <w:softHyphen/>
      </w:r>
      <w:r>
        <w:rPr>
          <w:rFonts w:eastAsia="Times New Roman"/>
          <w:b/>
          <w:bCs/>
          <w:spacing w:val="-1"/>
          <w:sz w:val="22"/>
          <w:szCs w:val="22"/>
        </w:rPr>
        <w:t>tální škole a do jejich probádání se pustil jeden z největ</w:t>
      </w:r>
      <w:r>
        <w:rPr>
          <w:rFonts w:eastAsia="Times New Roman"/>
          <w:b/>
          <w:bCs/>
          <w:spacing w:val="-1"/>
          <w:sz w:val="22"/>
          <w:szCs w:val="22"/>
        </w:rPr>
        <w:softHyphen/>
      </w:r>
      <w:r>
        <w:rPr>
          <w:rFonts w:eastAsia="Times New Roman"/>
          <w:b/>
          <w:bCs/>
          <w:spacing w:val="-4"/>
          <w:sz w:val="22"/>
          <w:szCs w:val="22"/>
        </w:rPr>
        <w:t>ších orientalistů William F. Albright. Když si prohlížel pís</w:t>
      </w:r>
      <w:r>
        <w:rPr>
          <w:rFonts w:eastAsia="Times New Roman"/>
          <w:b/>
          <w:bCs/>
          <w:spacing w:val="-4"/>
          <w:sz w:val="22"/>
          <w:szCs w:val="22"/>
        </w:rPr>
        <w:softHyphen/>
      </w:r>
      <w:r>
        <w:rPr>
          <w:rFonts w:eastAsia="Times New Roman"/>
          <w:b/>
          <w:bCs/>
          <w:spacing w:val="-3"/>
          <w:sz w:val="22"/>
          <w:szCs w:val="22"/>
        </w:rPr>
        <w:t xml:space="preserve">mo lupou, zažil skutečný otřes. Svitky nazval „absolutně </w:t>
      </w:r>
      <w:r>
        <w:rPr>
          <w:rFonts w:eastAsia="Times New Roman"/>
          <w:b/>
          <w:bCs/>
          <w:spacing w:val="-4"/>
          <w:sz w:val="22"/>
          <w:szCs w:val="22"/>
        </w:rPr>
        <w:t>neuvěřitelným nálezem" a „největším objevem našeho sto</w:t>
      </w:r>
      <w:r>
        <w:rPr>
          <w:rFonts w:eastAsia="Times New Roman"/>
          <w:b/>
          <w:bCs/>
          <w:spacing w:val="-4"/>
          <w:sz w:val="22"/>
          <w:szCs w:val="22"/>
        </w:rPr>
        <w:softHyphen/>
      </w:r>
      <w:r>
        <w:rPr>
          <w:rFonts w:eastAsia="Times New Roman"/>
          <w:b/>
          <w:bCs/>
          <w:sz w:val="22"/>
          <w:szCs w:val="22"/>
        </w:rPr>
        <w:t>letí v oblasti písemných pramenů".</w:t>
      </w:r>
    </w:p>
    <w:p w:rsidR="00762751" w:rsidRDefault="00762751">
      <w:pPr>
        <w:shd w:val="clear" w:color="auto" w:fill="FFFFFF"/>
        <w:spacing w:line="235" w:lineRule="exact"/>
        <w:ind w:left="10" w:right="7" w:firstLine="211"/>
        <w:jc w:val="both"/>
      </w:pPr>
      <w:r>
        <w:rPr>
          <w:b/>
          <w:bCs/>
          <w:spacing w:val="-3"/>
          <w:sz w:val="22"/>
          <w:szCs w:val="22"/>
        </w:rPr>
        <w:t>O co tu vlastn</w:t>
      </w:r>
      <w:r>
        <w:rPr>
          <w:rFonts w:eastAsia="Times New Roman"/>
          <w:b/>
          <w:bCs/>
          <w:spacing w:val="-3"/>
          <w:sz w:val="22"/>
          <w:szCs w:val="22"/>
        </w:rPr>
        <w:t>ě šlo? Přes intenzívní hledání na palestin</w:t>
      </w:r>
      <w:r>
        <w:rPr>
          <w:rFonts w:eastAsia="Times New Roman"/>
          <w:b/>
          <w:bCs/>
          <w:spacing w:val="-3"/>
          <w:sz w:val="22"/>
          <w:szCs w:val="22"/>
        </w:rPr>
        <w:softHyphen/>
      </w:r>
      <w:r>
        <w:rPr>
          <w:rFonts w:eastAsia="Times New Roman"/>
          <w:b/>
          <w:bCs/>
          <w:spacing w:val="-4"/>
          <w:sz w:val="22"/>
          <w:szCs w:val="22"/>
        </w:rPr>
        <w:t>ském území byl nejstarší text Starého zákona, který se po</w:t>
      </w:r>
      <w:r>
        <w:rPr>
          <w:rFonts w:eastAsia="Times New Roman"/>
          <w:b/>
          <w:bCs/>
          <w:spacing w:val="-4"/>
          <w:sz w:val="22"/>
          <w:szCs w:val="22"/>
        </w:rPr>
        <w:softHyphen/>
      </w:r>
      <w:r>
        <w:rPr>
          <w:rFonts w:eastAsia="Times New Roman"/>
          <w:b/>
          <w:bCs/>
          <w:spacing w:val="-2"/>
          <w:sz w:val="22"/>
          <w:szCs w:val="22"/>
        </w:rPr>
        <w:t>dařilo nalézt, dost pozdní kopie, neboť pocházel z 9. stole</w:t>
      </w:r>
      <w:r>
        <w:rPr>
          <w:rFonts w:eastAsia="Times New Roman"/>
          <w:b/>
          <w:bCs/>
          <w:spacing w:val="-2"/>
          <w:sz w:val="22"/>
          <w:szCs w:val="22"/>
        </w:rPr>
        <w:softHyphen/>
      </w:r>
      <w:r>
        <w:rPr>
          <w:rFonts w:eastAsia="Times New Roman"/>
          <w:b/>
          <w:bCs/>
          <w:spacing w:val="-3"/>
          <w:sz w:val="22"/>
          <w:szCs w:val="22"/>
        </w:rPr>
        <w:t xml:space="preserve">tí. A Albricht vyslovil názor, který byl potvrzen zkouškami </w:t>
      </w:r>
      <w:r>
        <w:rPr>
          <w:rFonts w:eastAsia="Times New Roman"/>
          <w:b/>
          <w:bCs/>
          <w:spacing w:val="-2"/>
          <w:sz w:val="22"/>
          <w:szCs w:val="22"/>
        </w:rPr>
        <w:t>s izotopem uhlíku C 14, že biblické texty na svitcích po</w:t>
      </w:r>
      <w:r>
        <w:rPr>
          <w:rFonts w:eastAsia="Times New Roman"/>
          <w:b/>
          <w:bCs/>
          <w:spacing w:val="-2"/>
          <w:sz w:val="22"/>
          <w:szCs w:val="22"/>
        </w:rPr>
        <w:softHyphen/>
      </w:r>
      <w:r>
        <w:rPr>
          <w:rFonts w:eastAsia="Times New Roman"/>
          <w:b/>
          <w:bCs/>
          <w:sz w:val="22"/>
          <w:szCs w:val="22"/>
        </w:rPr>
        <w:t xml:space="preserve">cházejí z počátku 1. století př. n. 1.; byly tedy o tisíc let </w:t>
      </w:r>
      <w:r>
        <w:rPr>
          <w:rFonts w:eastAsia="Times New Roman"/>
          <w:b/>
          <w:bCs/>
          <w:spacing w:val="-1"/>
          <w:sz w:val="22"/>
          <w:szCs w:val="22"/>
        </w:rPr>
        <w:t xml:space="preserve">starší. Nález měl neocenitelnou hodnotu - umožňoval </w:t>
      </w:r>
      <w:r>
        <w:rPr>
          <w:rFonts w:eastAsia="Times New Roman"/>
          <w:b/>
          <w:bCs/>
          <w:spacing w:val="-4"/>
          <w:sz w:val="22"/>
          <w:szCs w:val="22"/>
        </w:rPr>
        <w:t>kontrolovat pozdější opisy, které jsou k dispozici, a prová</w:t>
      </w:r>
      <w:r>
        <w:rPr>
          <w:rFonts w:eastAsia="Times New Roman"/>
          <w:b/>
          <w:bCs/>
          <w:spacing w:val="-4"/>
          <w:sz w:val="22"/>
          <w:szCs w:val="22"/>
        </w:rPr>
        <w:softHyphen/>
      </w:r>
      <w:r>
        <w:rPr>
          <w:rFonts w:eastAsia="Times New Roman"/>
          <w:b/>
          <w:bCs/>
          <w:spacing w:val="-3"/>
          <w:sz w:val="22"/>
          <w:szCs w:val="22"/>
        </w:rPr>
        <w:t xml:space="preserve">dět srovnávací lingvistické bádání. Svět vědců i teologů se </w:t>
      </w:r>
      <w:r>
        <w:rPr>
          <w:rFonts w:eastAsia="Times New Roman"/>
          <w:b/>
          <w:bCs/>
          <w:spacing w:val="-2"/>
          <w:sz w:val="22"/>
          <w:szCs w:val="22"/>
        </w:rPr>
        <w:t>dověděl ke svému nepopsatelnému překvapení, že díky zvědavosti malého beduína získal nesmírně starobylé sta</w:t>
      </w:r>
      <w:r>
        <w:rPr>
          <w:rFonts w:eastAsia="Times New Roman"/>
          <w:b/>
          <w:bCs/>
          <w:spacing w:val="-2"/>
          <w:sz w:val="22"/>
          <w:szCs w:val="22"/>
        </w:rPr>
        <w:softHyphen/>
        <w:t>rozákonní texty, o nichž se už po dlouhém a marném hle</w:t>
      </w:r>
      <w:r>
        <w:rPr>
          <w:rFonts w:eastAsia="Times New Roman"/>
          <w:b/>
          <w:bCs/>
          <w:spacing w:val="-2"/>
          <w:sz w:val="22"/>
          <w:szCs w:val="22"/>
        </w:rPr>
        <w:softHyphen/>
      </w:r>
      <w:r>
        <w:rPr>
          <w:rFonts w:eastAsia="Times New Roman"/>
          <w:b/>
          <w:bCs/>
          <w:sz w:val="22"/>
          <w:szCs w:val="22"/>
        </w:rPr>
        <w:t>dání neodvažovali ani snít.</w:t>
      </w:r>
    </w:p>
    <w:p w:rsidR="00762751" w:rsidRDefault="00762751">
      <w:pPr>
        <w:shd w:val="clear" w:color="auto" w:fill="FFFFFF"/>
        <w:spacing w:before="2" w:line="235" w:lineRule="exact"/>
        <w:ind w:right="5" w:firstLine="238"/>
        <w:jc w:val="both"/>
      </w:pPr>
      <w:r>
        <w:rPr>
          <w:b/>
          <w:bCs/>
          <w:spacing w:val="-1"/>
          <w:sz w:val="22"/>
          <w:szCs w:val="22"/>
        </w:rPr>
        <w:t>Uva</w:t>
      </w:r>
      <w:r>
        <w:rPr>
          <w:rFonts w:eastAsia="Times New Roman"/>
          <w:b/>
          <w:bCs/>
          <w:spacing w:val="-1"/>
          <w:sz w:val="22"/>
          <w:szCs w:val="22"/>
        </w:rPr>
        <w:t xml:space="preserve">žovalo se o tom, jak se posvátné texty dostaly do </w:t>
      </w:r>
      <w:r>
        <w:rPr>
          <w:rFonts w:eastAsia="Times New Roman"/>
          <w:b/>
          <w:bCs/>
          <w:spacing w:val="-2"/>
          <w:sz w:val="22"/>
          <w:szCs w:val="22"/>
        </w:rPr>
        <w:t>jeskyní u Mrtvého moře. Tehdy upoutaly na sebe pozor</w:t>
      </w:r>
      <w:r>
        <w:rPr>
          <w:rFonts w:eastAsia="Times New Roman"/>
          <w:b/>
          <w:bCs/>
          <w:spacing w:val="-2"/>
          <w:sz w:val="22"/>
          <w:szCs w:val="22"/>
        </w:rPr>
        <w:softHyphen/>
      </w:r>
      <w:r>
        <w:rPr>
          <w:rFonts w:eastAsia="Times New Roman"/>
          <w:b/>
          <w:bCs/>
          <w:sz w:val="22"/>
          <w:szCs w:val="22"/>
        </w:rPr>
        <w:t xml:space="preserve">nost nedaleké zříceniny, jež byly do té doby považovány </w:t>
      </w:r>
      <w:r>
        <w:rPr>
          <w:rFonts w:eastAsia="Times New Roman"/>
          <w:b/>
          <w:bCs/>
          <w:spacing w:val="-3"/>
          <w:sz w:val="22"/>
          <w:szCs w:val="22"/>
        </w:rPr>
        <w:t>za pozůstatky římské pevnosti. Arabové je nazývali Chir-</w:t>
      </w:r>
      <w:r>
        <w:rPr>
          <w:rFonts w:eastAsia="Times New Roman"/>
          <w:b/>
          <w:bCs/>
          <w:spacing w:val="-4"/>
          <w:sz w:val="22"/>
          <w:szCs w:val="22"/>
        </w:rPr>
        <w:t xml:space="preserve">bet Kumrán. V roce 1951 tam zahájila speciální vědecká </w:t>
      </w:r>
      <w:r>
        <w:rPr>
          <w:rFonts w:eastAsia="Times New Roman"/>
          <w:b/>
          <w:bCs/>
          <w:spacing w:val="-3"/>
          <w:sz w:val="22"/>
          <w:szCs w:val="22"/>
        </w:rPr>
        <w:t xml:space="preserve">expedice systematické archeologické práce. Výsledky byly </w:t>
      </w:r>
      <w:r>
        <w:rPr>
          <w:rFonts w:eastAsia="Times New Roman"/>
          <w:b/>
          <w:bCs/>
          <w:sz w:val="22"/>
          <w:szCs w:val="22"/>
        </w:rPr>
        <w:t>přímo senzační.</w:t>
      </w:r>
    </w:p>
    <w:p w:rsidR="00762751" w:rsidRDefault="00762751">
      <w:pPr>
        <w:shd w:val="clear" w:color="auto" w:fill="FFFFFF"/>
        <w:spacing w:line="235" w:lineRule="exact"/>
        <w:ind w:left="24" w:firstLine="209"/>
        <w:jc w:val="both"/>
      </w:pPr>
      <w:r>
        <w:rPr>
          <w:b/>
          <w:bCs/>
          <w:spacing w:val="-4"/>
          <w:sz w:val="22"/>
          <w:szCs w:val="22"/>
        </w:rPr>
        <w:t>Z</w:t>
      </w:r>
      <w:r>
        <w:rPr>
          <w:rFonts w:eastAsia="Times New Roman"/>
          <w:b/>
          <w:bCs/>
          <w:spacing w:val="-4"/>
          <w:sz w:val="22"/>
          <w:szCs w:val="22"/>
        </w:rPr>
        <w:t>řícenina, jak se zjistilo, byla kdysi stavbou z opracova</w:t>
      </w:r>
      <w:r>
        <w:rPr>
          <w:rFonts w:eastAsia="Times New Roman"/>
          <w:b/>
          <w:bCs/>
          <w:spacing w:val="-4"/>
          <w:sz w:val="22"/>
          <w:szCs w:val="22"/>
        </w:rPr>
        <w:softHyphen/>
      </w:r>
      <w:r>
        <w:rPr>
          <w:rFonts w:eastAsia="Times New Roman"/>
          <w:b/>
          <w:bCs/>
          <w:sz w:val="22"/>
          <w:szCs w:val="22"/>
        </w:rPr>
        <w:t xml:space="preserve">ného kamene se střechou z palmových kmenů, rákosu </w:t>
      </w:r>
      <w:r>
        <w:rPr>
          <w:rFonts w:eastAsia="Times New Roman"/>
          <w:b/>
          <w:bCs/>
          <w:spacing w:val="-2"/>
          <w:sz w:val="22"/>
          <w:szCs w:val="22"/>
        </w:rPr>
        <w:t xml:space="preserve">a hlíny. V celém komplexu místností se podařilo rozeznat </w:t>
      </w:r>
      <w:r>
        <w:rPr>
          <w:rFonts w:eastAsia="Times New Roman"/>
          <w:b/>
          <w:bCs/>
          <w:spacing w:val="-3"/>
          <w:sz w:val="22"/>
          <w:szCs w:val="22"/>
        </w:rPr>
        <w:t>refektář, kuchyni, řemeslnickou dílnu, záchody, dva bazé</w:t>
      </w:r>
      <w:r>
        <w:rPr>
          <w:rFonts w:eastAsia="Times New Roman"/>
          <w:b/>
          <w:bCs/>
          <w:spacing w:val="-3"/>
          <w:sz w:val="22"/>
          <w:szCs w:val="22"/>
        </w:rPr>
        <w:softHyphen/>
      </w:r>
      <w:r>
        <w:rPr>
          <w:rFonts w:eastAsia="Times New Roman"/>
          <w:b/>
          <w:bCs/>
          <w:spacing w:val="-4"/>
          <w:sz w:val="22"/>
          <w:szCs w:val="22"/>
        </w:rPr>
        <w:t xml:space="preserve">ny k rituálním účelům a co je nejzajímavější - takzvané </w:t>
      </w:r>
      <w:r>
        <w:rPr>
          <w:rFonts w:eastAsia="Times New Roman"/>
          <w:b/>
          <w:bCs/>
          <w:spacing w:val="-3"/>
          <w:sz w:val="22"/>
          <w:szCs w:val="22"/>
        </w:rPr>
        <w:t xml:space="preserve">scriptorium neboli sál, kde pracovali opisovači. Zachovaly </w:t>
      </w:r>
      <w:r>
        <w:rPr>
          <w:rFonts w:eastAsia="Times New Roman"/>
          <w:b/>
          <w:bCs/>
          <w:sz w:val="22"/>
          <w:szCs w:val="22"/>
        </w:rPr>
        <w:t xml:space="preserve">se tam zděné psací pulty (z cihel), dokonce kalamáře z bronzu a hlíny, v nichž byly patrný stopy po inkoustu. </w:t>
      </w:r>
      <w:r>
        <w:rPr>
          <w:rFonts w:eastAsia="Times New Roman"/>
          <w:b/>
          <w:bCs/>
          <w:spacing w:val="-4"/>
          <w:sz w:val="22"/>
          <w:szCs w:val="22"/>
        </w:rPr>
        <w:t xml:space="preserve">V hrnčířské dílně se mezi množstvím střepů našly válcovité </w:t>
      </w:r>
      <w:r>
        <w:rPr>
          <w:rFonts w:eastAsia="Times New Roman"/>
          <w:b/>
          <w:bCs/>
          <w:spacing w:val="-3"/>
          <w:sz w:val="22"/>
          <w:szCs w:val="22"/>
        </w:rPr>
        <w:t>hliněné nádoby podobné těm, jaké beduíni nalezli v jesky</w:t>
      </w:r>
      <w:r>
        <w:rPr>
          <w:rFonts w:eastAsia="Times New Roman"/>
          <w:b/>
          <w:bCs/>
          <w:spacing w:val="-3"/>
          <w:sz w:val="22"/>
          <w:szCs w:val="22"/>
        </w:rPr>
        <w:softHyphen/>
      </w:r>
      <w:r>
        <w:rPr>
          <w:rFonts w:eastAsia="Times New Roman"/>
          <w:b/>
          <w:bCs/>
          <w:sz w:val="22"/>
          <w:szCs w:val="22"/>
        </w:rPr>
        <w:t>ních. Nelze pochybovat o tom, že vlastníky objevených svitků byli obyvatelé této rozlehlé stavby.</w:t>
      </w:r>
    </w:p>
    <w:p w:rsidR="00762751" w:rsidRDefault="00762751">
      <w:pPr>
        <w:shd w:val="clear" w:color="auto" w:fill="FFFFFF"/>
        <w:spacing w:before="247"/>
        <w:ind w:left="120"/>
        <w:jc w:val="center"/>
      </w:pPr>
      <w:r>
        <w:rPr>
          <w:rFonts w:ascii="Arial" w:hAnsi="Arial" w:cs="Arial"/>
          <w:b/>
          <w:bCs/>
          <w:spacing w:val="-4"/>
          <w:sz w:val="16"/>
          <w:szCs w:val="16"/>
        </w:rPr>
        <w:t>(404)</w:t>
      </w:r>
    </w:p>
    <w:p w:rsidR="00762751" w:rsidRDefault="00762751">
      <w:pPr>
        <w:shd w:val="clear" w:color="auto" w:fill="FFFFFF"/>
        <w:spacing w:before="247"/>
        <w:ind w:left="120"/>
        <w:jc w:val="center"/>
        <w:sectPr w:rsidR="00762751">
          <w:pgSz w:w="11909" w:h="16834"/>
          <w:pgMar w:top="1440" w:right="3281" w:bottom="720" w:left="3237" w:header="708" w:footer="708" w:gutter="0"/>
          <w:cols w:space="60"/>
          <w:noEndnote/>
        </w:sectPr>
      </w:pPr>
    </w:p>
    <w:p w:rsidR="00762751" w:rsidRDefault="00762751">
      <w:pPr>
        <w:shd w:val="clear" w:color="auto" w:fill="FFFFFF"/>
        <w:ind w:left="118"/>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1" w:line="235" w:lineRule="exact"/>
        <w:ind w:left="163" w:right="36" w:firstLine="209"/>
        <w:jc w:val="both"/>
      </w:pPr>
      <w:r>
        <w:rPr>
          <w:b/>
          <w:bCs/>
          <w:spacing w:val="-1"/>
          <w:sz w:val="22"/>
          <w:szCs w:val="22"/>
        </w:rPr>
        <w:t>Archeologov</w:t>
      </w:r>
      <w:r>
        <w:rPr>
          <w:rFonts w:eastAsia="Times New Roman"/>
          <w:b/>
          <w:bCs/>
          <w:spacing w:val="-1"/>
          <w:sz w:val="22"/>
          <w:szCs w:val="22"/>
        </w:rPr>
        <w:t xml:space="preserve">é objevili v rozvalinách nesmírný poklad, </w:t>
      </w:r>
      <w:r>
        <w:rPr>
          <w:rFonts w:eastAsia="Times New Roman"/>
          <w:b/>
          <w:bCs/>
          <w:spacing w:val="-2"/>
          <w:sz w:val="22"/>
          <w:szCs w:val="22"/>
        </w:rPr>
        <w:t xml:space="preserve">553 stříbrných mincí, jež byly zřejmě ukryty před lupiči. </w:t>
      </w:r>
      <w:r>
        <w:rPr>
          <w:rFonts w:eastAsia="Times New Roman"/>
          <w:b/>
          <w:bCs/>
          <w:sz w:val="22"/>
          <w:szCs w:val="22"/>
        </w:rPr>
        <w:t xml:space="preserve">Šlo o sbírku, která umožnila numismatikům konstatovat </w:t>
      </w:r>
      <w:r>
        <w:rPr>
          <w:rFonts w:eastAsia="Times New Roman"/>
          <w:b/>
          <w:bCs/>
          <w:spacing w:val="-3"/>
          <w:sz w:val="22"/>
          <w:szCs w:val="22"/>
        </w:rPr>
        <w:t>s naprostou jistotou, že tam kvetl život už od poloviny dru</w:t>
      </w:r>
      <w:r>
        <w:rPr>
          <w:rFonts w:eastAsia="Times New Roman"/>
          <w:b/>
          <w:bCs/>
          <w:spacing w:val="-3"/>
          <w:sz w:val="22"/>
          <w:szCs w:val="22"/>
        </w:rPr>
        <w:softHyphen/>
      </w:r>
      <w:r>
        <w:rPr>
          <w:rFonts w:eastAsia="Times New Roman"/>
          <w:b/>
          <w:bCs/>
          <w:spacing w:val="-2"/>
          <w:sz w:val="22"/>
          <w:szCs w:val="22"/>
        </w:rPr>
        <w:t xml:space="preserve">hého století př. n. 1. a že všechno naráz skončilo v roce 70 </w:t>
      </w:r>
      <w:r>
        <w:rPr>
          <w:rFonts w:eastAsia="Times New Roman"/>
          <w:b/>
          <w:bCs/>
          <w:spacing w:val="-3"/>
          <w:sz w:val="22"/>
          <w:szCs w:val="22"/>
        </w:rPr>
        <w:t xml:space="preserve">n. 1., to znamená v roce, kdy Římané zbořili Jeruzalém. </w:t>
      </w:r>
      <w:r>
        <w:rPr>
          <w:rFonts w:eastAsia="Times New Roman"/>
          <w:b/>
          <w:bCs/>
          <w:spacing w:val="-4"/>
          <w:sz w:val="22"/>
          <w:szCs w:val="22"/>
        </w:rPr>
        <w:t xml:space="preserve">Ohořelé pozůstatky dokazovaly, že příčinou katastrofy byl </w:t>
      </w:r>
      <w:r>
        <w:rPr>
          <w:rFonts w:eastAsia="Times New Roman"/>
          <w:b/>
          <w:bCs/>
          <w:sz w:val="22"/>
          <w:szCs w:val="22"/>
        </w:rPr>
        <w:t>strašlivý požár.</w:t>
      </w:r>
    </w:p>
    <w:p w:rsidR="00762751" w:rsidRDefault="00762751">
      <w:pPr>
        <w:shd w:val="clear" w:color="auto" w:fill="FFFFFF"/>
        <w:spacing w:before="7" w:line="235" w:lineRule="exact"/>
        <w:ind w:right="14" w:firstLine="221"/>
        <w:jc w:val="both"/>
      </w:pPr>
      <w:r>
        <w:rPr>
          <w:b/>
          <w:bCs/>
          <w:spacing w:val="-1"/>
          <w:sz w:val="22"/>
          <w:szCs w:val="22"/>
        </w:rPr>
        <w:t xml:space="preserve">Pro znalce </w:t>
      </w:r>
      <w:r>
        <w:rPr>
          <w:rFonts w:eastAsia="Times New Roman"/>
          <w:b/>
          <w:bCs/>
          <w:spacing w:val="-1"/>
          <w:sz w:val="22"/>
          <w:szCs w:val="22"/>
        </w:rPr>
        <w:t>židovských dějin nebylo zatěžko identifiko</w:t>
      </w:r>
      <w:r>
        <w:rPr>
          <w:rFonts w:eastAsia="Times New Roman"/>
          <w:b/>
          <w:bCs/>
          <w:spacing w:val="-1"/>
          <w:sz w:val="22"/>
          <w:szCs w:val="22"/>
        </w:rPr>
        <w:softHyphen/>
      </w:r>
      <w:r>
        <w:rPr>
          <w:rFonts w:eastAsia="Times New Roman"/>
          <w:b/>
          <w:bCs/>
          <w:spacing w:val="-2"/>
          <w:sz w:val="22"/>
          <w:szCs w:val="22"/>
        </w:rPr>
        <w:t xml:space="preserve">vat zříceniny. Byl to určitě klášter židovské sekty esejců, která měla své obce téměř ve všech palestinských městech </w:t>
      </w:r>
      <w:r>
        <w:rPr>
          <w:rFonts w:eastAsia="Times New Roman"/>
          <w:b/>
          <w:bCs/>
          <w:spacing w:val="-3"/>
          <w:sz w:val="22"/>
          <w:szCs w:val="22"/>
        </w:rPr>
        <w:t>a vesnicích a později i mezi Židy v diaspoře. Klášter v Ku-</w:t>
      </w:r>
      <w:r>
        <w:rPr>
          <w:rFonts w:eastAsia="Times New Roman"/>
          <w:b/>
          <w:bCs/>
          <w:spacing w:val="-1"/>
          <w:sz w:val="22"/>
          <w:szCs w:val="22"/>
        </w:rPr>
        <w:t>mránu byl hlavním sídlem této sekty. Tak například Ří</w:t>
      </w:r>
      <w:r>
        <w:rPr>
          <w:rFonts w:eastAsia="Times New Roman"/>
          <w:b/>
          <w:bCs/>
          <w:spacing w:val="-1"/>
          <w:sz w:val="22"/>
          <w:szCs w:val="22"/>
        </w:rPr>
        <w:softHyphen/>
      </w:r>
      <w:r>
        <w:rPr>
          <w:rFonts w:eastAsia="Times New Roman"/>
          <w:b/>
          <w:bCs/>
          <w:sz w:val="22"/>
          <w:szCs w:val="22"/>
        </w:rPr>
        <w:t xml:space="preserve">man Plinius Starší nám sděluje, že v ctobě svého pobytu </w:t>
      </w:r>
      <w:r>
        <w:rPr>
          <w:rFonts w:eastAsia="Times New Roman"/>
          <w:b/>
          <w:bCs/>
          <w:spacing w:val="-3"/>
          <w:sz w:val="22"/>
          <w:szCs w:val="22"/>
        </w:rPr>
        <w:t xml:space="preserve">v Palestině navštívil klášter esejců u Mrtvého moře: byl to se vší pravděpodobností právě ten klášter, jehož zříceniny </w:t>
      </w:r>
      <w:r>
        <w:rPr>
          <w:rFonts w:eastAsia="Times New Roman"/>
          <w:b/>
          <w:bCs/>
          <w:sz w:val="22"/>
          <w:szCs w:val="22"/>
        </w:rPr>
        <w:t xml:space="preserve">se nám zachovaly v Chirbet Kumránu. O esejcích psali </w:t>
      </w:r>
      <w:r>
        <w:rPr>
          <w:rFonts w:eastAsia="Times New Roman"/>
          <w:b/>
          <w:bCs/>
          <w:spacing w:val="-2"/>
          <w:sz w:val="22"/>
          <w:szCs w:val="22"/>
        </w:rPr>
        <w:t>* kromě toho židovští historikové Josef Flavius a Filón Ale</w:t>
      </w:r>
      <w:r>
        <w:rPr>
          <w:rFonts w:eastAsia="Times New Roman"/>
          <w:b/>
          <w:bCs/>
          <w:spacing w:val="-2"/>
          <w:sz w:val="22"/>
          <w:szCs w:val="22"/>
        </w:rPr>
        <w:softHyphen/>
      </w:r>
      <w:r>
        <w:rPr>
          <w:rFonts w:eastAsia="Times New Roman"/>
          <w:b/>
          <w:bCs/>
          <w:sz w:val="22"/>
          <w:szCs w:val="22"/>
        </w:rPr>
        <w:t>xandrijský.</w:t>
      </w:r>
    </w:p>
    <w:p w:rsidR="00762751" w:rsidRDefault="00762751">
      <w:pPr>
        <w:shd w:val="clear" w:color="auto" w:fill="FFFFFF"/>
        <w:spacing w:line="235" w:lineRule="exact"/>
        <w:ind w:left="182" w:firstLine="223"/>
        <w:jc w:val="both"/>
      </w:pPr>
      <w:r>
        <w:rPr>
          <w:b/>
          <w:bCs/>
          <w:sz w:val="22"/>
          <w:szCs w:val="22"/>
        </w:rPr>
        <w:t>Snadno si m</w:t>
      </w:r>
      <w:r>
        <w:rPr>
          <w:rFonts w:eastAsia="Times New Roman"/>
          <w:b/>
          <w:bCs/>
          <w:sz w:val="22"/>
          <w:szCs w:val="22"/>
        </w:rPr>
        <w:t xml:space="preserve">ůžeme představit tragický konec kláštera v Kumránu. Po krvavém potlačení židovského povstání </w:t>
      </w:r>
      <w:r>
        <w:rPr>
          <w:rFonts w:eastAsia="Times New Roman"/>
          <w:b/>
          <w:bCs/>
          <w:spacing w:val="-1"/>
          <w:sz w:val="22"/>
          <w:szCs w:val="22"/>
        </w:rPr>
        <w:t xml:space="preserve">a po zboření a vypálení Jeruzaléma blížili se vojáci </w:t>
      </w:r>
      <w:r>
        <w:rPr>
          <w:rFonts w:eastAsia="Times New Roman"/>
          <w:b/>
          <w:bCs/>
          <w:spacing w:val="-1"/>
          <w:sz w:val="22"/>
          <w:szCs w:val="22"/>
          <w:lang w:val="en-US"/>
        </w:rPr>
        <w:t xml:space="preserve">X. </w:t>
      </w:r>
      <w:r>
        <w:rPr>
          <w:rFonts w:eastAsia="Times New Roman"/>
          <w:b/>
          <w:bCs/>
          <w:spacing w:val="-1"/>
          <w:sz w:val="22"/>
          <w:szCs w:val="22"/>
        </w:rPr>
        <w:t>le</w:t>
      </w:r>
      <w:r>
        <w:rPr>
          <w:rFonts w:eastAsia="Times New Roman"/>
          <w:b/>
          <w:bCs/>
          <w:spacing w:val="-1"/>
          <w:sz w:val="22"/>
          <w:szCs w:val="22"/>
        </w:rPr>
        <w:softHyphen/>
      </w:r>
      <w:r>
        <w:rPr>
          <w:rFonts w:eastAsia="Times New Roman"/>
          <w:b/>
          <w:bCs/>
          <w:spacing w:val="-4"/>
          <w:sz w:val="22"/>
          <w:szCs w:val="22"/>
        </w:rPr>
        <w:t>gie k sídlu sekty a rozsévali kolem sebe smrt a zmar. Pous</w:t>
      </w:r>
      <w:r>
        <w:rPr>
          <w:rFonts w:eastAsia="Times New Roman"/>
          <w:b/>
          <w:bCs/>
          <w:spacing w:val="-4"/>
          <w:sz w:val="22"/>
          <w:szCs w:val="22"/>
        </w:rPr>
        <w:softHyphen/>
      </w:r>
      <w:r>
        <w:rPr>
          <w:rFonts w:eastAsia="Times New Roman"/>
          <w:b/>
          <w:bCs/>
          <w:sz w:val="22"/>
          <w:szCs w:val="22"/>
        </w:rPr>
        <w:t xml:space="preserve">tevníci neměli žádné iluze o osudu, který je čekal, ale </w:t>
      </w:r>
      <w:r>
        <w:rPr>
          <w:rFonts w:eastAsia="Times New Roman"/>
          <w:b/>
          <w:bCs/>
          <w:spacing w:val="-3"/>
          <w:sz w:val="22"/>
          <w:szCs w:val="22"/>
        </w:rPr>
        <w:t>v první řadě se postarali, aby bylo zabezpečeno písemné dědictví. Cenné svitky uložili do válcovitých hliněných ná</w:t>
      </w:r>
      <w:r>
        <w:rPr>
          <w:rFonts w:eastAsia="Times New Roman"/>
          <w:b/>
          <w:bCs/>
          <w:spacing w:val="-3"/>
          <w:sz w:val="22"/>
          <w:szCs w:val="22"/>
        </w:rPr>
        <w:softHyphen/>
      </w:r>
      <w:r>
        <w:rPr>
          <w:rFonts w:eastAsia="Times New Roman"/>
          <w:b/>
          <w:bCs/>
          <w:spacing w:val="-2"/>
          <w:sz w:val="22"/>
          <w:szCs w:val="22"/>
        </w:rPr>
        <w:t xml:space="preserve">dob a v tajnosti odnesli do jeskyň na břehu Mrtvého moře </w:t>
      </w:r>
      <w:r>
        <w:rPr>
          <w:rFonts w:eastAsia="Times New Roman"/>
          <w:b/>
          <w:bCs/>
          <w:spacing w:val="-3"/>
          <w:sz w:val="22"/>
          <w:szCs w:val="22"/>
        </w:rPr>
        <w:t>v naději, že nastanou doby, kdy klášter bude moci opět pokračovat ve svém poustevnickém životě. Legionáři vy</w:t>
      </w:r>
      <w:r>
        <w:rPr>
          <w:rFonts w:eastAsia="Times New Roman"/>
          <w:b/>
          <w:bCs/>
          <w:spacing w:val="-3"/>
          <w:sz w:val="22"/>
          <w:szCs w:val="22"/>
        </w:rPr>
        <w:softHyphen/>
      </w:r>
      <w:r>
        <w:rPr>
          <w:rFonts w:eastAsia="Times New Roman"/>
          <w:b/>
          <w:bCs/>
          <w:sz w:val="22"/>
          <w:szCs w:val="22"/>
        </w:rPr>
        <w:t xml:space="preserve">pálili klášter a pravděpodobně i pobili jeho obyvatele. </w:t>
      </w:r>
      <w:r>
        <w:rPr>
          <w:rFonts w:eastAsia="Times New Roman"/>
          <w:b/>
          <w:bCs/>
          <w:spacing w:val="-5"/>
          <w:sz w:val="22"/>
          <w:szCs w:val="22"/>
        </w:rPr>
        <w:t xml:space="preserve">Vždyť jen všeobecným masakrem se dá vysvětlit fakt, že se </w:t>
      </w:r>
      <w:r>
        <w:rPr>
          <w:rFonts w:eastAsia="Times New Roman"/>
          <w:b/>
          <w:bCs/>
          <w:spacing w:val="-2"/>
          <w:sz w:val="22"/>
          <w:szCs w:val="22"/>
        </w:rPr>
        <w:t>docela zapomnělo na ukryté svitky a díky tomu se zacho</w:t>
      </w:r>
      <w:r>
        <w:rPr>
          <w:rFonts w:eastAsia="Times New Roman"/>
          <w:b/>
          <w:bCs/>
          <w:spacing w:val="-2"/>
          <w:sz w:val="22"/>
          <w:szCs w:val="22"/>
        </w:rPr>
        <w:softHyphen/>
      </w:r>
      <w:r>
        <w:rPr>
          <w:rFonts w:eastAsia="Times New Roman"/>
          <w:b/>
          <w:bCs/>
          <w:spacing w:val="-3"/>
          <w:sz w:val="22"/>
          <w:szCs w:val="22"/>
        </w:rPr>
        <w:t>valy ve stavu, v jakém byly uloženy do jeskyní před deva</w:t>
      </w:r>
      <w:r>
        <w:rPr>
          <w:rFonts w:eastAsia="Times New Roman"/>
          <w:b/>
          <w:bCs/>
          <w:spacing w:val="-3"/>
          <w:sz w:val="22"/>
          <w:szCs w:val="22"/>
        </w:rPr>
        <w:softHyphen/>
      </w:r>
      <w:r>
        <w:rPr>
          <w:rFonts w:eastAsia="Times New Roman"/>
          <w:b/>
          <w:bCs/>
          <w:sz w:val="22"/>
          <w:szCs w:val="22"/>
        </w:rPr>
        <w:t>tenácti staletími.</w:t>
      </w:r>
    </w:p>
    <w:p w:rsidR="00762751" w:rsidRDefault="00762751">
      <w:pPr>
        <w:shd w:val="clear" w:color="auto" w:fill="FFFFFF"/>
        <w:spacing w:line="235" w:lineRule="exact"/>
        <w:ind w:left="187" w:right="5" w:firstLine="209"/>
        <w:jc w:val="both"/>
      </w:pPr>
      <w:r>
        <w:rPr>
          <w:b/>
          <w:bCs/>
          <w:spacing w:val="-1"/>
          <w:sz w:val="22"/>
          <w:szCs w:val="22"/>
        </w:rPr>
        <w:t>Objev svitk</w:t>
      </w:r>
      <w:r>
        <w:rPr>
          <w:rFonts w:eastAsia="Times New Roman"/>
          <w:b/>
          <w:bCs/>
          <w:spacing w:val="-1"/>
          <w:sz w:val="22"/>
          <w:szCs w:val="22"/>
        </w:rPr>
        <w:t xml:space="preserve">ů vzbudil ve světě nebývalý ohlas. Dověděli </w:t>
      </w:r>
      <w:r>
        <w:rPr>
          <w:rFonts w:eastAsia="Times New Roman"/>
          <w:b/>
          <w:bCs/>
          <w:spacing w:val="-3"/>
          <w:sz w:val="22"/>
          <w:szCs w:val="22"/>
        </w:rPr>
        <w:t xml:space="preserve">se o něm i beduínské kmeny na poušti. Skalnatá poušť se začala hemžit hledači pokladů a brzy se ukázalo, že plod </w:t>
      </w:r>
      <w:r>
        <w:rPr>
          <w:rFonts w:eastAsia="Times New Roman"/>
          <w:b/>
          <w:bCs/>
          <w:spacing w:val="-4"/>
          <w:sz w:val="22"/>
          <w:szCs w:val="22"/>
        </w:rPr>
        <w:t>jejich námahy předčí veškeré očekávání. V pětadvaceti jes-</w:t>
      </w:r>
    </w:p>
    <w:p w:rsidR="00762751" w:rsidRDefault="00762751">
      <w:pPr>
        <w:shd w:val="clear" w:color="auto" w:fill="FFFFFF"/>
        <w:spacing w:before="254"/>
        <w:ind w:left="2714"/>
      </w:pPr>
      <w:r>
        <w:rPr>
          <w:b/>
          <w:bCs/>
          <w:spacing w:val="-7"/>
          <w:sz w:val="18"/>
          <w:szCs w:val="18"/>
        </w:rPr>
        <w:t>(405)</w:t>
      </w:r>
    </w:p>
    <w:p w:rsidR="00762751" w:rsidRDefault="00762751">
      <w:pPr>
        <w:shd w:val="clear" w:color="auto" w:fill="FFFFFF"/>
        <w:spacing w:before="254"/>
        <w:ind w:left="2714"/>
        <w:sectPr w:rsidR="00762751">
          <w:pgSz w:w="11909" w:h="16834"/>
          <w:pgMar w:top="1440" w:right="3173" w:bottom="720" w:left="3175" w:header="708" w:footer="708" w:gutter="0"/>
          <w:cols w:space="60"/>
          <w:noEndnote/>
        </w:sectPr>
      </w:pPr>
    </w:p>
    <w:p w:rsidR="00762751" w:rsidRDefault="00762751">
      <w:pPr>
        <w:shd w:val="clear" w:color="auto" w:fill="FFFFFF"/>
        <w:ind w:left="94"/>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3" w:line="235" w:lineRule="exact"/>
        <w:ind w:left="12"/>
        <w:jc w:val="both"/>
      </w:pPr>
      <w:r>
        <w:rPr>
          <w:b/>
          <w:bCs/>
          <w:sz w:val="22"/>
          <w:szCs w:val="22"/>
        </w:rPr>
        <w:t>kyn</w:t>
      </w:r>
      <w:r>
        <w:rPr>
          <w:rFonts w:eastAsia="Times New Roman"/>
          <w:b/>
          <w:bCs/>
          <w:sz w:val="22"/>
          <w:szCs w:val="22"/>
        </w:rPr>
        <w:t xml:space="preserve">ích beduíni našli a potom nabídli k prodeji desítky svitků a stovky zlomků s texty v hebrejštině, aramejštině </w:t>
      </w:r>
      <w:r>
        <w:rPr>
          <w:rFonts w:eastAsia="Times New Roman"/>
          <w:b/>
          <w:bCs/>
          <w:spacing w:val="-4"/>
          <w:sz w:val="22"/>
          <w:szCs w:val="22"/>
        </w:rPr>
        <w:t>a řečtině. Například jen v jedné jeskyni se našlo devadesát nejrůznějších zlomků svitků z beraní kůže a mezi nimi je</w:t>
      </w:r>
      <w:r>
        <w:rPr>
          <w:rFonts w:eastAsia="Times New Roman"/>
          <w:b/>
          <w:bCs/>
          <w:spacing w:val="-4"/>
          <w:sz w:val="22"/>
          <w:szCs w:val="22"/>
        </w:rPr>
        <w:softHyphen/>
      </w:r>
      <w:r>
        <w:rPr>
          <w:rFonts w:eastAsia="Times New Roman"/>
          <w:b/>
          <w:bCs/>
          <w:spacing w:val="-3"/>
          <w:sz w:val="22"/>
          <w:szCs w:val="22"/>
        </w:rPr>
        <w:t xml:space="preserve">den dlouhý měděný pás s označením místa, kde jsou prý </w:t>
      </w:r>
      <w:r>
        <w:rPr>
          <w:rFonts w:eastAsia="Times New Roman"/>
          <w:b/>
          <w:bCs/>
          <w:spacing w:val="-2"/>
          <w:sz w:val="22"/>
          <w:szCs w:val="22"/>
        </w:rPr>
        <w:t xml:space="preserve">ukryty fantastické poklady. (Bližší podrobnosti o tomto </w:t>
      </w:r>
      <w:r>
        <w:rPr>
          <w:rFonts w:eastAsia="Times New Roman"/>
          <w:b/>
          <w:bCs/>
          <w:spacing w:val="-3"/>
          <w:sz w:val="22"/>
          <w:szCs w:val="22"/>
        </w:rPr>
        <w:t>svitku uvádí autor ve své knize Lisyppovi oři.) Tento ar</w:t>
      </w:r>
      <w:r>
        <w:rPr>
          <w:rFonts w:eastAsia="Times New Roman"/>
          <w:b/>
          <w:bCs/>
          <w:spacing w:val="-3"/>
          <w:sz w:val="22"/>
          <w:szCs w:val="22"/>
        </w:rPr>
        <w:softHyphen/>
      </w:r>
      <w:r>
        <w:rPr>
          <w:rFonts w:eastAsia="Times New Roman"/>
          <w:b/>
          <w:bCs/>
          <w:sz w:val="22"/>
          <w:szCs w:val="22"/>
        </w:rPr>
        <w:t>cheologický roh hojnosti byl nakonec „vzat pod kontro</w:t>
      </w:r>
      <w:r>
        <w:rPr>
          <w:rFonts w:eastAsia="Times New Roman"/>
          <w:b/>
          <w:bCs/>
          <w:sz w:val="22"/>
          <w:szCs w:val="22"/>
        </w:rPr>
        <w:softHyphen/>
      </w:r>
      <w:r>
        <w:rPr>
          <w:rFonts w:eastAsia="Times New Roman"/>
          <w:b/>
          <w:bCs/>
          <w:spacing w:val="-4"/>
          <w:sz w:val="22"/>
          <w:szCs w:val="22"/>
        </w:rPr>
        <w:t>lu", když v roce 1952 tam různé instituce vyslaly své vědec</w:t>
      </w:r>
      <w:r>
        <w:rPr>
          <w:rFonts w:eastAsia="Times New Roman"/>
          <w:b/>
          <w:bCs/>
          <w:spacing w:val="-4"/>
          <w:sz w:val="22"/>
          <w:szCs w:val="22"/>
        </w:rPr>
        <w:softHyphen/>
        <w:t>ké expedice, které tu měly provést vlastní výzkum a vyku</w:t>
      </w:r>
      <w:r>
        <w:rPr>
          <w:rFonts w:eastAsia="Times New Roman"/>
          <w:b/>
          <w:bCs/>
          <w:spacing w:val="-4"/>
          <w:sz w:val="22"/>
          <w:szCs w:val="22"/>
        </w:rPr>
        <w:softHyphen/>
      </w:r>
      <w:r>
        <w:rPr>
          <w:rFonts w:eastAsia="Times New Roman"/>
          <w:b/>
          <w:bCs/>
          <w:spacing w:val="-2"/>
          <w:sz w:val="22"/>
          <w:szCs w:val="22"/>
        </w:rPr>
        <w:t xml:space="preserve">povat písemné památky od domorodců. Odhaduje se, že </w:t>
      </w:r>
      <w:r>
        <w:rPr>
          <w:rFonts w:eastAsia="Times New Roman"/>
          <w:b/>
          <w:bCs/>
          <w:spacing w:val="-1"/>
          <w:sz w:val="22"/>
          <w:szCs w:val="22"/>
        </w:rPr>
        <w:t xml:space="preserve">uplyne mnoho desetiletí, než budou všechny rukopisy </w:t>
      </w:r>
      <w:r>
        <w:rPr>
          <w:rFonts w:eastAsia="Times New Roman"/>
          <w:b/>
          <w:bCs/>
          <w:spacing w:val="-5"/>
          <w:sz w:val="22"/>
          <w:szCs w:val="22"/>
        </w:rPr>
        <w:t>přečteny a kriticky zpracovány, zvlášť když rozvinutí sle</w:t>
      </w:r>
      <w:r>
        <w:rPr>
          <w:rFonts w:eastAsia="Times New Roman"/>
          <w:b/>
          <w:bCs/>
          <w:spacing w:val="-5"/>
          <w:sz w:val="22"/>
          <w:szCs w:val="22"/>
        </w:rPr>
        <w:softHyphen/>
      </w:r>
      <w:r>
        <w:rPr>
          <w:rFonts w:eastAsia="Times New Roman"/>
          <w:b/>
          <w:bCs/>
          <w:spacing w:val="-3"/>
          <w:sz w:val="22"/>
          <w:szCs w:val="22"/>
        </w:rPr>
        <w:t>pených svitků bývá dost často obtížným technickým pro</w:t>
      </w:r>
      <w:r>
        <w:rPr>
          <w:rFonts w:eastAsia="Times New Roman"/>
          <w:b/>
          <w:bCs/>
          <w:spacing w:val="-3"/>
          <w:sz w:val="22"/>
          <w:szCs w:val="22"/>
        </w:rPr>
        <w:softHyphen/>
      </w:r>
      <w:r>
        <w:rPr>
          <w:rFonts w:eastAsia="Times New Roman"/>
          <w:b/>
          <w:bCs/>
          <w:sz w:val="22"/>
          <w:szCs w:val="22"/>
        </w:rPr>
        <w:t xml:space="preserve">blémem. Zatím se zjistilo, že svitky mezi jiným obsahují </w:t>
      </w:r>
      <w:r>
        <w:rPr>
          <w:rFonts w:eastAsia="Times New Roman"/>
          <w:b/>
          <w:bCs/>
          <w:spacing w:val="-4"/>
          <w:sz w:val="22"/>
          <w:szCs w:val="22"/>
        </w:rPr>
        <w:t>i tyto spisy: téměř všechny knihy Starého zákona s komen</w:t>
      </w:r>
      <w:r>
        <w:rPr>
          <w:rFonts w:eastAsia="Times New Roman"/>
          <w:b/>
          <w:bCs/>
          <w:spacing w:val="-4"/>
          <w:sz w:val="22"/>
          <w:szCs w:val="22"/>
        </w:rPr>
        <w:softHyphen/>
        <w:t xml:space="preserve">táři, sbírku žalmů a děkovných hymnů plných vroucího </w:t>
      </w:r>
      <w:r>
        <w:rPr>
          <w:rFonts w:eastAsia="Times New Roman"/>
          <w:b/>
          <w:bCs/>
          <w:spacing w:val="-2"/>
          <w:sz w:val="22"/>
          <w:szCs w:val="22"/>
        </w:rPr>
        <w:t>mysticismu, Řeholní pravidla, Řád Jednoty, Pravidla vál</w:t>
      </w:r>
      <w:r>
        <w:rPr>
          <w:rFonts w:eastAsia="Times New Roman"/>
          <w:b/>
          <w:bCs/>
          <w:spacing w:val="-2"/>
          <w:sz w:val="22"/>
          <w:szCs w:val="22"/>
        </w:rPr>
        <w:softHyphen/>
        <w:t>ky synů světla se syny temnot, i zlomek esejského doku</w:t>
      </w:r>
      <w:r>
        <w:rPr>
          <w:rFonts w:eastAsia="Times New Roman"/>
          <w:b/>
          <w:bCs/>
          <w:spacing w:val="-2"/>
          <w:sz w:val="22"/>
          <w:szCs w:val="22"/>
        </w:rPr>
        <w:softHyphen/>
      </w:r>
      <w:r>
        <w:rPr>
          <w:rFonts w:eastAsia="Times New Roman"/>
          <w:b/>
          <w:bCs/>
          <w:sz w:val="22"/>
          <w:szCs w:val="22"/>
        </w:rPr>
        <w:t>mentu zvaného Damašský spis.</w:t>
      </w:r>
    </w:p>
    <w:p w:rsidR="00762751" w:rsidRDefault="00762751">
      <w:pPr>
        <w:shd w:val="clear" w:color="auto" w:fill="FFFFFF"/>
        <w:spacing w:line="235" w:lineRule="exact"/>
        <w:ind w:right="2" w:firstLine="218"/>
        <w:jc w:val="both"/>
      </w:pPr>
      <w:r>
        <w:rPr>
          <w:b/>
          <w:bCs/>
          <w:spacing w:val="-3"/>
          <w:sz w:val="22"/>
          <w:szCs w:val="22"/>
        </w:rPr>
        <w:t>Nejv</w:t>
      </w:r>
      <w:r>
        <w:rPr>
          <w:rFonts w:eastAsia="Times New Roman"/>
          <w:b/>
          <w:bCs/>
          <w:spacing w:val="-3"/>
          <w:sz w:val="22"/>
          <w:szCs w:val="22"/>
        </w:rPr>
        <w:t>ětší událostí se stal svitek obsahující rituální před</w:t>
      </w:r>
      <w:r>
        <w:rPr>
          <w:rFonts w:eastAsia="Times New Roman"/>
          <w:b/>
          <w:bCs/>
          <w:spacing w:val="-3"/>
          <w:sz w:val="22"/>
          <w:szCs w:val="22"/>
        </w:rPr>
        <w:softHyphen/>
      </w:r>
      <w:r>
        <w:rPr>
          <w:rFonts w:eastAsia="Times New Roman"/>
          <w:b/>
          <w:bCs/>
          <w:spacing w:val="-4"/>
          <w:sz w:val="22"/>
          <w:szCs w:val="22"/>
        </w:rPr>
        <w:t xml:space="preserve">pisy, věrouku, organizační zásady a morální učení esejců. </w:t>
      </w:r>
      <w:r>
        <w:rPr>
          <w:rFonts w:eastAsia="Times New Roman"/>
          <w:b/>
          <w:bCs/>
          <w:spacing w:val="-3"/>
          <w:sz w:val="22"/>
          <w:szCs w:val="22"/>
        </w:rPr>
        <w:t xml:space="preserve">Kolem těchto otázek se dodnes točí ostrá polemika známá </w:t>
      </w:r>
      <w:r>
        <w:rPr>
          <w:rFonts w:eastAsia="Times New Roman"/>
          <w:b/>
          <w:bCs/>
          <w:spacing w:val="-2"/>
          <w:sz w:val="22"/>
          <w:szCs w:val="22"/>
        </w:rPr>
        <w:t>jako „boj o svitky". Na téma tohoto „vademecum" esej</w:t>
      </w:r>
      <w:r>
        <w:rPr>
          <w:rFonts w:eastAsia="Times New Roman"/>
          <w:b/>
          <w:bCs/>
          <w:spacing w:val="-2"/>
          <w:sz w:val="22"/>
          <w:szCs w:val="22"/>
        </w:rPr>
        <w:softHyphen/>
      </w:r>
      <w:r>
        <w:rPr>
          <w:rFonts w:eastAsia="Times New Roman"/>
          <w:b/>
          <w:bCs/>
          <w:spacing w:val="-4"/>
          <w:sz w:val="22"/>
          <w:szCs w:val="22"/>
        </w:rPr>
        <w:t xml:space="preserve">ského řádu byla už napsána spousta článků i knih, které se </w:t>
      </w:r>
      <w:r>
        <w:rPr>
          <w:rFonts w:eastAsia="Times New Roman"/>
          <w:b/>
          <w:bCs/>
          <w:spacing w:val="-1"/>
          <w:sz w:val="22"/>
          <w:szCs w:val="22"/>
        </w:rPr>
        <w:t>těší velké čtenářské pozornosti nejen ve vědeckých kru</w:t>
      </w:r>
      <w:r>
        <w:rPr>
          <w:rFonts w:eastAsia="Times New Roman"/>
          <w:b/>
          <w:bCs/>
          <w:spacing w:val="-1"/>
          <w:sz w:val="22"/>
          <w:szCs w:val="22"/>
        </w:rPr>
        <w:softHyphen/>
      </w:r>
      <w:r>
        <w:rPr>
          <w:rFonts w:eastAsia="Times New Roman"/>
          <w:b/>
          <w:bCs/>
          <w:sz w:val="22"/>
          <w:szCs w:val="22"/>
        </w:rPr>
        <w:t>zích, ale i v širokých laických vrstvách.</w:t>
      </w:r>
    </w:p>
    <w:p w:rsidR="00762751" w:rsidRDefault="00762751">
      <w:pPr>
        <w:shd w:val="clear" w:color="auto" w:fill="FFFFFF"/>
        <w:spacing w:line="235" w:lineRule="exact"/>
        <w:ind w:left="5" w:firstLine="218"/>
        <w:jc w:val="both"/>
      </w:pPr>
      <w:r>
        <w:rPr>
          <w:b/>
          <w:bCs/>
          <w:spacing w:val="-3"/>
          <w:sz w:val="22"/>
          <w:szCs w:val="22"/>
        </w:rPr>
        <w:t>Nen</w:t>
      </w:r>
      <w:r>
        <w:rPr>
          <w:rFonts w:eastAsia="Times New Roman"/>
          <w:b/>
          <w:bCs/>
          <w:spacing w:val="-3"/>
          <w:sz w:val="22"/>
          <w:szCs w:val="22"/>
        </w:rPr>
        <w:t>í to projev náhle probuzeného zájmu o nějaké ži</w:t>
      </w:r>
      <w:r>
        <w:rPr>
          <w:rFonts w:eastAsia="Times New Roman"/>
          <w:b/>
          <w:bCs/>
          <w:spacing w:val="-3"/>
          <w:sz w:val="22"/>
          <w:szCs w:val="22"/>
        </w:rPr>
        <w:softHyphen/>
      </w:r>
      <w:r>
        <w:rPr>
          <w:rFonts w:eastAsia="Times New Roman"/>
          <w:b/>
          <w:bCs/>
          <w:sz w:val="22"/>
          <w:szCs w:val="22"/>
        </w:rPr>
        <w:t xml:space="preserve">dovské sekty. Jde o to, že polemika se dotýká aktuálních </w:t>
      </w:r>
      <w:r>
        <w:rPr>
          <w:rFonts w:eastAsia="Times New Roman"/>
          <w:b/>
          <w:bCs/>
          <w:spacing w:val="-3"/>
          <w:sz w:val="22"/>
          <w:szCs w:val="22"/>
        </w:rPr>
        <w:t xml:space="preserve">a životně důležitých náboženských problémů, jež zajímají </w:t>
      </w:r>
      <w:r>
        <w:rPr>
          <w:rFonts w:eastAsia="Times New Roman"/>
          <w:b/>
          <w:bCs/>
          <w:sz w:val="22"/>
          <w:szCs w:val="22"/>
        </w:rPr>
        <w:t xml:space="preserve">jak věřící, tak nevěřící. Už zmíněný orientalista William </w:t>
      </w:r>
      <w:r>
        <w:rPr>
          <w:rFonts w:eastAsia="Times New Roman"/>
          <w:b/>
          <w:bCs/>
          <w:spacing w:val="-4"/>
          <w:sz w:val="22"/>
          <w:szCs w:val="22"/>
        </w:rPr>
        <w:t>F. Albright napsal v jedné studii o svitcích, že „nové důka</w:t>
      </w:r>
      <w:r>
        <w:rPr>
          <w:rFonts w:eastAsia="Times New Roman"/>
          <w:b/>
          <w:bCs/>
          <w:spacing w:val="-4"/>
          <w:sz w:val="22"/>
          <w:szCs w:val="22"/>
        </w:rPr>
        <w:softHyphen/>
        <w:t>zy, týkající se teorie i praxe víry židovských sekt z posled</w:t>
      </w:r>
      <w:r>
        <w:rPr>
          <w:rFonts w:eastAsia="Times New Roman"/>
          <w:b/>
          <w:bCs/>
          <w:spacing w:val="-4"/>
          <w:sz w:val="22"/>
          <w:szCs w:val="22"/>
        </w:rPr>
        <w:softHyphen/>
      </w:r>
      <w:r>
        <w:rPr>
          <w:rFonts w:eastAsia="Times New Roman"/>
          <w:b/>
          <w:bCs/>
          <w:spacing w:val="-3"/>
          <w:sz w:val="22"/>
          <w:szCs w:val="22"/>
        </w:rPr>
        <w:t>ních dvou staletí př. n. 1., mohou znamenat revoluci v na</w:t>
      </w:r>
      <w:r>
        <w:rPr>
          <w:rFonts w:eastAsia="Times New Roman"/>
          <w:b/>
          <w:bCs/>
          <w:spacing w:val="-3"/>
          <w:sz w:val="22"/>
          <w:szCs w:val="22"/>
        </w:rPr>
        <w:softHyphen/>
        <w:t>šich názorech na počátky křesťanství". Podobně se vyslo</w:t>
      </w:r>
      <w:r>
        <w:rPr>
          <w:rFonts w:eastAsia="Times New Roman"/>
          <w:b/>
          <w:bCs/>
          <w:spacing w:val="-3"/>
          <w:sz w:val="22"/>
          <w:szCs w:val="22"/>
        </w:rPr>
        <w:softHyphen/>
        <w:t>vil i francouzský vědec André Dupont-Sommer a řada ji</w:t>
      </w:r>
      <w:r>
        <w:rPr>
          <w:rFonts w:eastAsia="Times New Roman"/>
          <w:b/>
          <w:bCs/>
          <w:spacing w:val="-3"/>
          <w:sz w:val="22"/>
          <w:szCs w:val="22"/>
        </w:rPr>
        <w:softHyphen/>
      </w:r>
      <w:r>
        <w:rPr>
          <w:rFonts w:eastAsia="Times New Roman"/>
          <w:b/>
          <w:bCs/>
          <w:spacing w:val="-5"/>
          <w:sz w:val="22"/>
          <w:szCs w:val="22"/>
        </w:rPr>
        <w:t>ných badatelů, kteří se zabývají objevenými svitky od Mrt</w:t>
      </w:r>
      <w:r>
        <w:rPr>
          <w:rFonts w:eastAsia="Times New Roman"/>
          <w:b/>
          <w:bCs/>
          <w:spacing w:val="-5"/>
          <w:sz w:val="22"/>
          <w:szCs w:val="22"/>
        </w:rPr>
        <w:softHyphen/>
      </w:r>
      <w:r>
        <w:rPr>
          <w:rFonts w:eastAsia="Times New Roman"/>
          <w:b/>
          <w:bCs/>
          <w:sz w:val="22"/>
          <w:szCs w:val="22"/>
        </w:rPr>
        <w:t>vého moře.</w:t>
      </w:r>
    </w:p>
    <w:p w:rsidR="00762751" w:rsidRDefault="00762751">
      <w:pPr>
        <w:shd w:val="clear" w:color="auto" w:fill="FFFFFF"/>
        <w:spacing w:before="230"/>
        <w:ind w:left="146"/>
        <w:jc w:val="center"/>
      </w:pPr>
      <w:r>
        <w:rPr>
          <w:b/>
          <w:bCs/>
          <w:spacing w:val="-6"/>
          <w:sz w:val="18"/>
          <w:szCs w:val="18"/>
        </w:rPr>
        <w:t>(406)</w:t>
      </w:r>
    </w:p>
    <w:p w:rsidR="00762751" w:rsidRDefault="00762751">
      <w:pPr>
        <w:shd w:val="clear" w:color="auto" w:fill="FFFFFF"/>
        <w:spacing w:before="230"/>
        <w:ind w:left="146"/>
        <w:jc w:val="center"/>
        <w:sectPr w:rsidR="00762751">
          <w:pgSz w:w="11909" w:h="16834"/>
          <w:pgMar w:top="1440" w:right="3281" w:bottom="720" w:left="3244" w:header="708" w:footer="708" w:gutter="0"/>
          <w:cols w:space="60"/>
          <w:noEndnote/>
        </w:sectPr>
      </w:pPr>
    </w:p>
    <w:p w:rsidR="00762751" w:rsidRDefault="00762751">
      <w:pPr>
        <w:shd w:val="clear" w:color="auto" w:fill="FFFFFF"/>
        <w:ind w:right="36"/>
        <w:jc w:val="center"/>
      </w:pPr>
      <w:r>
        <w:rPr>
          <w:b/>
          <w:bCs/>
          <w:spacing w:val="-7"/>
          <w:sz w:val="16"/>
          <w:szCs w:val="16"/>
        </w:rPr>
        <w:lastRenderedPageBreak/>
        <w:t>U PRAMENU K</w:t>
      </w:r>
      <w:r>
        <w:rPr>
          <w:rFonts w:eastAsia="Times New Roman"/>
          <w:b/>
          <w:bCs/>
          <w:spacing w:val="-7"/>
          <w:sz w:val="16"/>
          <w:szCs w:val="16"/>
        </w:rPr>
        <w:t>ŘESŤANSTVÍ</w:t>
      </w:r>
    </w:p>
    <w:p w:rsidR="00762751" w:rsidRDefault="00762751">
      <w:pPr>
        <w:shd w:val="clear" w:color="auto" w:fill="FFFFFF"/>
        <w:spacing w:before="386" w:line="235" w:lineRule="exact"/>
        <w:ind w:right="24" w:firstLine="216"/>
        <w:jc w:val="both"/>
      </w:pPr>
      <w:r>
        <w:rPr>
          <w:b/>
          <w:bCs/>
          <w:spacing w:val="-4"/>
          <w:sz w:val="22"/>
          <w:szCs w:val="22"/>
        </w:rPr>
        <w:t>V</w:t>
      </w:r>
      <w:r>
        <w:rPr>
          <w:rFonts w:eastAsia="Times New Roman"/>
          <w:b/>
          <w:bCs/>
          <w:spacing w:val="-4"/>
          <w:sz w:val="22"/>
          <w:szCs w:val="22"/>
        </w:rPr>
        <w:t xml:space="preserve">ědci analyzovali texty svitků a došli k překvapivému </w:t>
      </w:r>
      <w:r>
        <w:rPr>
          <w:rFonts w:eastAsia="Times New Roman"/>
          <w:b/>
          <w:bCs/>
          <w:spacing w:val="-1"/>
          <w:sz w:val="22"/>
          <w:szCs w:val="22"/>
        </w:rPr>
        <w:t xml:space="preserve">závěru: hierarchická organizace, náboženské i morální </w:t>
      </w:r>
      <w:r>
        <w:rPr>
          <w:rFonts w:eastAsia="Times New Roman"/>
          <w:b/>
          <w:bCs/>
          <w:spacing w:val="-3"/>
          <w:sz w:val="22"/>
          <w:szCs w:val="22"/>
        </w:rPr>
        <w:t>učení, stejně jako rituál esejců připomínají v mnoha ohle</w:t>
      </w:r>
      <w:r>
        <w:rPr>
          <w:rFonts w:eastAsia="Times New Roman"/>
          <w:b/>
          <w:bCs/>
          <w:spacing w:val="-3"/>
          <w:sz w:val="22"/>
          <w:szCs w:val="22"/>
        </w:rPr>
        <w:softHyphen/>
      </w:r>
      <w:r>
        <w:rPr>
          <w:rFonts w:eastAsia="Times New Roman"/>
          <w:b/>
          <w:bCs/>
          <w:spacing w:val="-4"/>
          <w:sz w:val="22"/>
          <w:szCs w:val="22"/>
        </w:rPr>
        <w:t>dech zarážejícím způsobem obec nazorejských v Jeruzalé</w:t>
      </w:r>
      <w:r>
        <w:rPr>
          <w:rFonts w:eastAsia="Times New Roman"/>
          <w:b/>
          <w:bCs/>
          <w:spacing w:val="-4"/>
          <w:sz w:val="22"/>
          <w:szCs w:val="22"/>
        </w:rPr>
        <w:softHyphen/>
      </w:r>
      <w:r>
        <w:rPr>
          <w:rFonts w:eastAsia="Times New Roman"/>
          <w:b/>
          <w:bCs/>
          <w:spacing w:val="-2"/>
          <w:sz w:val="22"/>
          <w:szCs w:val="22"/>
        </w:rPr>
        <w:t xml:space="preserve">mě, kterou vedl Jakub, bratr Páně. Esejci žili v komunitě, </w:t>
      </w:r>
      <w:r>
        <w:rPr>
          <w:rFonts w:eastAsia="Times New Roman"/>
          <w:b/>
          <w:bCs/>
          <w:spacing w:val="-3"/>
          <w:sz w:val="22"/>
          <w:szCs w:val="22"/>
        </w:rPr>
        <w:t>v chudobě a se společným majetkem, hlásali lásku k bliž</w:t>
      </w:r>
      <w:r>
        <w:rPr>
          <w:rFonts w:eastAsia="Times New Roman"/>
          <w:b/>
          <w:bCs/>
          <w:spacing w:val="-3"/>
          <w:sz w:val="22"/>
          <w:szCs w:val="22"/>
        </w:rPr>
        <w:softHyphen/>
      </w:r>
      <w:r>
        <w:rPr>
          <w:rFonts w:eastAsia="Times New Roman"/>
          <w:b/>
          <w:bCs/>
          <w:sz w:val="22"/>
          <w:szCs w:val="22"/>
        </w:rPr>
        <w:t xml:space="preserve">nímu, rozdávali almužny, léčili nemocné, podstupovali </w:t>
      </w:r>
      <w:r>
        <w:rPr>
          <w:rFonts w:eastAsia="Times New Roman"/>
          <w:b/>
          <w:bCs/>
          <w:spacing w:val="-3"/>
          <w:sz w:val="22"/>
          <w:szCs w:val="22"/>
        </w:rPr>
        <w:t>obřad křtu a volili si dvanáct členů rady, což ihned připo</w:t>
      </w:r>
      <w:r>
        <w:rPr>
          <w:rFonts w:eastAsia="Times New Roman"/>
          <w:b/>
          <w:bCs/>
          <w:spacing w:val="-3"/>
          <w:sz w:val="22"/>
          <w:szCs w:val="22"/>
        </w:rPr>
        <w:softHyphen/>
        <w:t>mene dvanáct apoštolů. Některé obce, jako například oby</w:t>
      </w:r>
      <w:r>
        <w:rPr>
          <w:rFonts w:eastAsia="Times New Roman"/>
          <w:b/>
          <w:bCs/>
          <w:spacing w:val="-3"/>
          <w:sz w:val="22"/>
          <w:szCs w:val="22"/>
        </w:rPr>
        <w:softHyphen/>
      </w:r>
      <w:r>
        <w:rPr>
          <w:rFonts w:eastAsia="Times New Roman"/>
          <w:b/>
          <w:bCs/>
          <w:spacing w:val="-4"/>
          <w:sz w:val="22"/>
          <w:szCs w:val="22"/>
        </w:rPr>
        <w:t xml:space="preserve">vatelé Kumránu, dodržovaly příkaz celibátu a bratrstvo </w:t>
      </w:r>
      <w:r>
        <w:rPr>
          <w:rFonts w:eastAsia="Times New Roman"/>
          <w:b/>
          <w:bCs/>
          <w:spacing w:val="-2"/>
          <w:sz w:val="22"/>
          <w:szCs w:val="22"/>
        </w:rPr>
        <w:t xml:space="preserve">doplňovaly adoptováním chlapců. Existovaly však i obce </w:t>
      </w:r>
      <w:r>
        <w:rPr>
          <w:rFonts w:eastAsia="Times New Roman"/>
          <w:b/>
          <w:bCs/>
          <w:sz w:val="22"/>
          <w:szCs w:val="22"/>
        </w:rPr>
        <w:t>esejců, kde členové nevedli uzavřený klášterní život a mohli zakládat i vlastní rodiny.</w:t>
      </w:r>
    </w:p>
    <w:p w:rsidR="00762751" w:rsidRDefault="00762751">
      <w:pPr>
        <w:shd w:val="clear" w:color="auto" w:fill="FFFFFF"/>
        <w:spacing w:line="235" w:lineRule="exact"/>
        <w:ind w:left="12" w:right="14" w:firstLine="211"/>
        <w:jc w:val="both"/>
      </w:pPr>
      <w:r>
        <w:rPr>
          <w:b/>
          <w:bCs/>
          <w:spacing w:val="-4"/>
          <w:sz w:val="22"/>
          <w:szCs w:val="22"/>
        </w:rPr>
        <w:t>Zaj</w:t>
      </w:r>
      <w:r>
        <w:rPr>
          <w:rFonts w:eastAsia="Times New Roman"/>
          <w:b/>
          <w:bCs/>
          <w:spacing w:val="-4"/>
          <w:sz w:val="22"/>
          <w:szCs w:val="22"/>
        </w:rPr>
        <w:t>ímavé je i to, že esejci usedali ke společné večeři, kte</w:t>
      </w:r>
      <w:r>
        <w:rPr>
          <w:rFonts w:eastAsia="Times New Roman"/>
          <w:b/>
          <w:bCs/>
          <w:spacing w:val="-4"/>
          <w:sz w:val="22"/>
          <w:szCs w:val="22"/>
        </w:rPr>
        <w:softHyphen/>
      </w:r>
      <w:r>
        <w:rPr>
          <w:rFonts w:eastAsia="Times New Roman"/>
          <w:b/>
          <w:bCs/>
          <w:spacing w:val="-5"/>
          <w:sz w:val="22"/>
          <w:szCs w:val="22"/>
        </w:rPr>
        <w:t xml:space="preserve">rá měla všechny znaky eucharistické hostiny připomínající </w:t>
      </w:r>
      <w:r>
        <w:rPr>
          <w:rFonts w:eastAsia="Times New Roman"/>
          <w:b/>
          <w:bCs/>
          <w:spacing w:val="-3"/>
          <w:sz w:val="22"/>
          <w:szCs w:val="22"/>
        </w:rPr>
        <w:t xml:space="preserve">poslední večeři Páně. Z řádových pravidel se dovídáme: </w:t>
      </w:r>
      <w:r>
        <w:rPr>
          <w:rFonts w:eastAsia="Times New Roman"/>
          <w:b/>
          <w:bCs/>
          <w:spacing w:val="-5"/>
          <w:sz w:val="22"/>
          <w:szCs w:val="22"/>
        </w:rPr>
        <w:t>„Když je připraven stůl k jídlu a víno k pití, kněz musí nej</w:t>
      </w:r>
      <w:r>
        <w:rPr>
          <w:rFonts w:eastAsia="Times New Roman"/>
          <w:b/>
          <w:bCs/>
          <w:spacing w:val="-5"/>
          <w:sz w:val="22"/>
          <w:szCs w:val="22"/>
        </w:rPr>
        <w:softHyphen/>
      </w:r>
      <w:r>
        <w:rPr>
          <w:rFonts w:eastAsia="Times New Roman"/>
          <w:b/>
          <w:bCs/>
          <w:spacing w:val="-1"/>
          <w:sz w:val="22"/>
          <w:szCs w:val="22"/>
        </w:rPr>
        <w:t xml:space="preserve">dříve vztáhnout ruce a požehnat chléb, A pije-li se víno, </w:t>
      </w:r>
      <w:r>
        <w:rPr>
          <w:rFonts w:eastAsia="Times New Roman"/>
          <w:b/>
          <w:bCs/>
          <w:spacing w:val="-3"/>
          <w:sz w:val="22"/>
          <w:szCs w:val="22"/>
        </w:rPr>
        <w:t>kněz musí vztáhnout ruce a požehnat první krajíček chle</w:t>
      </w:r>
      <w:r>
        <w:rPr>
          <w:rFonts w:eastAsia="Times New Roman"/>
          <w:b/>
          <w:bCs/>
          <w:spacing w:val="-3"/>
          <w:sz w:val="22"/>
          <w:szCs w:val="22"/>
        </w:rPr>
        <w:softHyphen/>
      </w:r>
      <w:r>
        <w:rPr>
          <w:rFonts w:eastAsia="Times New Roman"/>
          <w:b/>
          <w:bCs/>
          <w:spacing w:val="-1"/>
          <w:sz w:val="22"/>
          <w:szCs w:val="22"/>
        </w:rPr>
        <w:t xml:space="preserve">ba a víno" </w:t>
      </w:r>
      <w:r>
        <w:rPr>
          <w:rFonts w:eastAsia="Times New Roman"/>
          <w:b/>
          <w:bCs/>
          <w:spacing w:val="-1"/>
          <w:sz w:val="22"/>
          <w:szCs w:val="22"/>
          <w:lang w:val="en-US"/>
        </w:rPr>
        <w:t xml:space="preserve">(IV, </w:t>
      </w:r>
      <w:r>
        <w:rPr>
          <w:rFonts w:eastAsia="Times New Roman"/>
          <w:b/>
          <w:bCs/>
          <w:spacing w:val="-1"/>
          <w:sz w:val="22"/>
          <w:szCs w:val="22"/>
        </w:rPr>
        <w:t>3-5). V Řádu Jednoty byl tento popis ho</w:t>
      </w:r>
      <w:r>
        <w:rPr>
          <w:rFonts w:eastAsia="Times New Roman"/>
          <w:b/>
          <w:bCs/>
          <w:spacing w:val="-1"/>
          <w:sz w:val="22"/>
          <w:szCs w:val="22"/>
        </w:rPr>
        <w:softHyphen/>
        <w:t xml:space="preserve">stiny doplněn následující větou: „Potom mesiáš Izraele </w:t>
      </w:r>
      <w:r>
        <w:rPr>
          <w:rFonts w:eastAsia="Times New Roman"/>
          <w:b/>
          <w:bCs/>
          <w:sz w:val="22"/>
          <w:szCs w:val="22"/>
        </w:rPr>
        <w:t xml:space="preserve">položí ruce na chléb" </w:t>
      </w:r>
      <w:r>
        <w:rPr>
          <w:rFonts w:eastAsia="Times New Roman"/>
          <w:b/>
          <w:bCs/>
          <w:sz w:val="22"/>
          <w:szCs w:val="22"/>
          <w:lang w:val="en-US"/>
        </w:rPr>
        <w:t xml:space="preserve">(II, </w:t>
      </w:r>
      <w:r>
        <w:rPr>
          <w:rFonts w:eastAsia="Times New Roman"/>
          <w:b/>
          <w:bCs/>
          <w:sz w:val="22"/>
          <w:szCs w:val="22"/>
        </w:rPr>
        <w:t xml:space="preserve">17-20). Šlo tedy nepochybně </w:t>
      </w:r>
      <w:r>
        <w:rPr>
          <w:rFonts w:eastAsia="Times New Roman"/>
          <w:b/>
          <w:bCs/>
          <w:spacing w:val="-1"/>
          <w:sz w:val="22"/>
          <w:szCs w:val="22"/>
        </w:rPr>
        <w:t>o hostinu, která měla sakrální, eschatologický charakter.</w:t>
      </w:r>
    </w:p>
    <w:p w:rsidR="00762751" w:rsidRDefault="00762751">
      <w:pPr>
        <w:shd w:val="clear" w:color="auto" w:fill="FFFFFF"/>
        <w:spacing w:line="235" w:lineRule="exact"/>
        <w:ind w:left="22" w:firstLine="211"/>
        <w:jc w:val="both"/>
      </w:pPr>
      <w:r>
        <w:rPr>
          <w:b/>
          <w:bCs/>
          <w:spacing w:val="-4"/>
          <w:sz w:val="22"/>
          <w:szCs w:val="22"/>
        </w:rPr>
        <w:t>Av</w:t>
      </w:r>
      <w:r>
        <w:rPr>
          <w:rFonts w:eastAsia="Times New Roman"/>
          <w:b/>
          <w:bCs/>
          <w:spacing w:val="-4"/>
          <w:sz w:val="22"/>
          <w:szCs w:val="22"/>
        </w:rPr>
        <w:t xml:space="preserve">šak nejnápadnější analogie se týká mesianismu, který </w:t>
      </w:r>
      <w:r>
        <w:rPr>
          <w:rFonts w:eastAsia="Times New Roman"/>
          <w:b/>
          <w:bCs/>
          <w:spacing w:val="-2"/>
          <w:sz w:val="22"/>
          <w:szCs w:val="22"/>
        </w:rPr>
        <w:t>hlásaly obě sekty. Esejci v Damašském spisu a v komentá</w:t>
      </w:r>
      <w:r>
        <w:rPr>
          <w:rFonts w:eastAsia="Times New Roman"/>
          <w:b/>
          <w:bCs/>
          <w:spacing w:val="-2"/>
          <w:sz w:val="22"/>
          <w:szCs w:val="22"/>
        </w:rPr>
        <w:softHyphen/>
      </w:r>
      <w:r>
        <w:rPr>
          <w:rFonts w:eastAsia="Times New Roman"/>
          <w:b/>
          <w:bCs/>
          <w:spacing w:val="-4"/>
          <w:sz w:val="22"/>
          <w:szCs w:val="22"/>
        </w:rPr>
        <w:t>ři k Abakukovi se zmiňují o jakémsi „Učiteli spravedlnos</w:t>
      </w:r>
      <w:r>
        <w:rPr>
          <w:rFonts w:eastAsia="Times New Roman"/>
          <w:b/>
          <w:bCs/>
          <w:spacing w:val="-4"/>
          <w:sz w:val="22"/>
          <w:szCs w:val="22"/>
        </w:rPr>
        <w:softHyphen/>
        <w:t xml:space="preserve">ti", který zemřel mučednickou smrtí z rukou „Ničemného </w:t>
      </w:r>
      <w:r>
        <w:rPr>
          <w:rFonts w:eastAsia="Times New Roman"/>
          <w:b/>
          <w:bCs/>
          <w:spacing w:val="-2"/>
          <w:sz w:val="22"/>
          <w:szCs w:val="22"/>
        </w:rPr>
        <w:t>kněze" zvaného také „Mužem lži". Ve svitku s komentá</w:t>
      </w:r>
      <w:r>
        <w:rPr>
          <w:rFonts w:eastAsia="Times New Roman"/>
          <w:b/>
          <w:bCs/>
          <w:spacing w:val="-2"/>
          <w:sz w:val="22"/>
          <w:szCs w:val="22"/>
        </w:rPr>
        <w:softHyphen/>
      </w:r>
      <w:r>
        <w:rPr>
          <w:rFonts w:eastAsia="Times New Roman"/>
          <w:b/>
          <w:bCs/>
          <w:spacing w:val="-4"/>
          <w:sz w:val="22"/>
          <w:szCs w:val="22"/>
        </w:rPr>
        <w:t xml:space="preserve">řem k Nahumovi je nejasná narážka, z níž se zdá vyplývat, </w:t>
      </w:r>
      <w:r>
        <w:rPr>
          <w:rFonts w:eastAsia="Times New Roman"/>
          <w:b/>
          <w:bCs/>
          <w:spacing w:val="-3"/>
          <w:sz w:val="22"/>
          <w:szCs w:val="22"/>
        </w:rPr>
        <w:t xml:space="preserve">že byl ukřižován, přestože z Damašského spisu lze vyvodit </w:t>
      </w:r>
      <w:r>
        <w:rPr>
          <w:rFonts w:eastAsia="Times New Roman"/>
          <w:b/>
          <w:bCs/>
          <w:spacing w:val="-4"/>
          <w:sz w:val="22"/>
          <w:szCs w:val="22"/>
        </w:rPr>
        <w:t xml:space="preserve">závěr, že zemřel přirozenou smrtí. Někteří badatelé, kteří </w:t>
      </w:r>
      <w:r>
        <w:rPr>
          <w:rFonts w:eastAsia="Times New Roman"/>
          <w:b/>
          <w:bCs/>
          <w:spacing w:val="-1"/>
          <w:sz w:val="22"/>
          <w:szCs w:val="22"/>
        </w:rPr>
        <w:t xml:space="preserve">hájili první verzi o jeho smrti, poukazují na možnost, že </w:t>
      </w:r>
      <w:r>
        <w:rPr>
          <w:rFonts w:eastAsia="Times New Roman"/>
          <w:b/>
          <w:bCs/>
          <w:spacing w:val="-3"/>
          <w:sz w:val="22"/>
          <w:szCs w:val="22"/>
        </w:rPr>
        <w:t xml:space="preserve">pod jménem „Ničemný kněz" se skrývá velekněz Janneus </w:t>
      </w:r>
      <w:r>
        <w:rPr>
          <w:rFonts w:eastAsia="Times New Roman"/>
          <w:b/>
          <w:bCs/>
          <w:spacing w:val="-5"/>
          <w:sz w:val="22"/>
          <w:szCs w:val="22"/>
        </w:rPr>
        <w:t>proslulý svou krutostí, který v roce 88 př. n. 1. ukřižoval ně</w:t>
      </w:r>
      <w:r>
        <w:rPr>
          <w:rFonts w:eastAsia="Times New Roman"/>
          <w:b/>
          <w:bCs/>
          <w:spacing w:val="-5"/>
          <w:sz w:val="22"/>
          <w:szCs w:val="22"/>
        </w:rPr>
        <w:softHyphen/>
      </w:r>
      <w:r>
        <w:rPr>
          <w:rFonts w:eastAsia="Times New Roman"/>
          <w:b/>
          <w:bCs/>
          <w:spacing w:val="-4"/>
          <w:sz w:val="22"/>
          <w:szCs w:val="22"/>
        </w:rPr>
        <w:t xml:space="preserve">kolik set vzbouřených Židů, a protože plál nenávistí i proti </w:t>
      </w:r>
      <w:r>
        <w:rPr>
          <w:rFonts w:eastAsia="Times New Roman"/>
          <w:b/>
          <w:bCs/>
          <w:spacing w:val="-3"/>
          <w:sz w:val="22"/>
          <w:szCs w:val="22"/>
        </w:rPr>
        <w:t xml:space="preserve">esejcům, kteří ho veřejně odsuzovali, nelze vyloučit, že se mezi obětmi ocitl i zakladatel esejské sekty zvaný Učitel </w:t>
      </w:r>
      <w:r>
        <w:rPr>
          <w:rFonts w:eastAsia="Times New Roman"/>
          <w:b/>
          <w:bCs/>
          <w:sz w:val="22"/>
          <w:szCs w:val="22"/>
        </w:rPr>
        <w:t>spravedlnosti.</w:t>
      </w:r>
    </w:p>
    <w:p w:rsidR="00762751" w:rsidRDefault="00762751">
      <w:pPr>
        <w:shd w:val="clear" w:color="auto" w:fill="FFFFFF"/>
        <w:spacing w:before="259"/>
        <w:ind w:left="34"/>
        <w:jc w:val="center"/>
      </w:pPr>
      <w:r>
        <w:rPr>
          <w:rFonts w:ascii="Arial" w:hAnsi="Arial" w:cs="Arial"/>
          <w:b/>
          <w:bCs/>
          <w:spacing w:val="-3"/>
          <w:sz w:val="16"/>
          <w:szCs w:val="16"/>
        </w:rPr>
        <w:t>(407)</w:t>
      </w:r>
    </w:p>
    <w:p w:rsidR="00762751" w:rsidRDefault="00762751">
      <w:pPr>
        <w:shd w:val="clear" w:color="auto" w:fill="FFFFFF"/>
        <w:spacing w:before="259"/>
        <w:ind w:left="34"/>
        <w:jc w:val="center"/>
        <w:sectPr w:rsidR="00762751">
          <w:pgSz w:w="11909" w:h="16834"/>
          <w:pgMar w:top="1440" w:right="3243" w:bottom="720" w:left="3271" w:header="708" w:footer="708" w:gutter="0"/>
          <w:cols w:space="60"/>
          <w:noEndnote/>
        </w:sectPr>
      </w:pPr>
    </w:p>
    <w:p w:rsidR="00762751" w:rsidRDefault="00762751">
      <w:pPr>
        <w:shd w:val="clear" w:color="auto" w:fill="FFFFFF"/>
        <w:ind w:left="74"/>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4" w:line="235" w:lineRule="exact"/>
        <w:ind w:left="2" w:right="7" w:firstLine="226"/>
        <w:jc w:val="both"/>
      </w:pPr>
      <w:r>
        <w:rPr>
          <w:b/>
          <w:bCs/>
          <w:spacing w:val="-4"/>
          <w:sz w:val="22"/>
          <w:szCs w:val="22"/>
        </w:rPr>
        <w:t>Esejci v</w:t>
      </w:r>
      <w:r>
        <w:rPr>
          <w:rFonts w:eastAsia="Times New Roman"/>
          <w:b/>
          <w:bCs/>
          <w:spacing w:val="-4"/>
          <w:sz w:val="22"/>
          <w:szCs w:val="22"/>
        </w:rPr>
        <w:t xml:space="preserve">ěřili, že jejich umučený vůdce byl mesiášem a že vstane z mrtvých, aby se vrátil na zem a vysvobodil Izrael. </w:t>
      </w:r>
      <w:r>
        <w:rPr>
          <w:rFonts w:eastAsia="Times New Roman"/>
          <w:b/>
          <w:bCs/>
          <w:spacing w:val="-1"/>
          <w:sz w:val="22"/>
          <w:szCs w:val="22"/>
        </w:rPr>
        <w:t>Podle jejich učení se měl však ještě předtím objevit pro</w:t>
      </w:r>
      <w:r>
        <w:rPr>
          <w:rFonts w:eastAsia="Times New Roman"/>
          <w:b/>
          <w:bCs/>
          <w:spacing w:val="-1"/>
          <w:sz w:val="22"/>
          <w:szCs w:val="22"/>
        </w:rPr>
        <w:softHyphen/>
      </w:r>
      <w:r>
        <w:rPr>
          <w:rFonts w:eastAsia="Times New Roman"/>
          <w:b/>
          <w:bCs/>
          <w:spacing w:val="-5"/>
          <w:sz w:val="22"/>
          <w:szCs w:val="22"/>
        </w:rPr>
        <w:t>rok, snad sám Eliáš, aby připravil cestu bohem pomazané</w:t>
      </w:r>
      <w:r>
        <w:rPr>
          <w:rFonts w:eastAsia="Times New Roman"/>
          <w:b/>
          <w:bCs/>
          <w:spacing w:val="-5"/>
          <w:sz w:val="22"/>
          <w:szCs w:val="22"/>
        </w:rPr>
        <w:softHyphen/>
      </w:r>
      <w:r>
        <w:rPr>
          <w:rFonts w:eastAsia="Times New Roman"/>
          <w:b/>
          <w:bCs/>
          <w:spacing w:val="-3"/>
          <w:sz w:val="22"/>
          <w:szCs w:val="22"/>
        </w:rPr>
        <w:t>mu Učiteli spravedlnosti. Věřili tedy v příchod dvou me</w:t>
      </w:r>
      <w:r>
        <w:rPr>
          <w:rFonts w:eastAsia="Times New Roman"/>
          <w:b/>
          <w:bCs/>
          <w:spacing w:val="-3"/>
          <w:sz w:val="22"/>
          <w:szCs w:val="22"/>
        </w:rPr>
        <w:softHyphen/>
        <w:t xml:space="preserve">siášů: mesiáše Árona a mesiáše Kněze, který převyšoval </w:t>
      </w:r>
      <w:r>
        <w:rPr>
          <w:rFonts w:eastAsia="Times New Roman"/>
          <w:b/>
          <w:bCs/>
          <w:sz w:val="22"/>
          <w:szCs w:val="22"/>
        </w:rPr>
        <w:t>předchozího svou autoritou.</w:t>
      </w:r>
    </w:p>
    <w:p w:rsidR="00762751" w:rsidRDefault="00762751">
      <w:pPr>
        <w:shd w:val="clear" w:color="auto" w:fill="FFFFFF"/>
        <w:spacing w:line="235" w:lineRule="exact"/>
        <w:ind w:right="7" w:firstLine="214"/>
        <w:jc w:val="both"/>
      </w:pPr>
      <w:r>
        <w:rPr>
          <w:b/>
          <w:bCs/>
          <w:spacing w:val="-2"/>
          <w:sz w:val="22"/>
          <w:szCs w:val="22"/>
        </w:rPr>
        <w:t>Zd</w:t>
      </w:r>
      <w:r>
        <w:rPr>
          <w:rFonts w:eastAsia="Times New Roman"/>
          <w:b/>
          <w:bCs/>
          <w:spacing w:val="-2"/>
          <w:sz w:val="22"/>
          <w:szCs w:val="22"/>
        </w:rPr>
        <w:t>álo by se tedy, že v této koncepci dvou mesiášů se podstatně odlišovali od křesťanů. Ale není to tak; i v tom</w:t>
      </w:r>
      <w:r>
        <w:rPr>
          <w:rFonts w:eastAsia="Times New Roman"/>
          <w:b/>
          <w:bCs/>
          <w:spacing w:val="-2"/>
          <w:sz w:val="22"/>
          <w:szCs w:val="22"/>
        </w:rPr>
        <w:softHyphen/>
      </w:r>
      <w:r>
        <w:rPr>
          <w:rFonts w:eastAsia="Times New Roman"/>
          <w:b/>
          <w:bCs/>
          <w:spacing w:val="-1"/>
          <w:sz w:val="22"/>
          <w:szCs w:val="22"/>
        </w:rPr>
        <w:t>to případě existuje analogie. Stačí, abychom si připomně</w:t>
      </w:r>
      <w:r>
        <w:rPr>
          <w:rFonts w:eastAsia="Times New Roman"/>
          <w:b/>
          <w:bCs/>
          <w:spacing w:val="-1"/>
          <w:sz w:val="22"/>
          <w:szCs w:val="22"/>
        </w:rPr>
        <w:softHyphen/>
      </w:r>
      <w:r>
        <w:rPr>
          <w:rFonts w:eastAsia="Times New Roman"/>
          <w:b/>
          <w:bCs/>
          <w:spacing w:val="-3"/>
          <w:sz w:val="22"/>
          <w:szCs w:val="22"/>
        </w:rPr>
        <w:t xml:space="preserve">li, že podle evangelií bylo úkolem Jana Křtitele připravit </w:t>
      </w:r>
      <w:r>
        <w:rPr>
          <w:rFonts w:eastAsia="Times New Roman"/>
          <w:b/>
          <w:bCs/>
          <w:spacing w:val="-2"/>
          <w:sz w:val="22"/>
          <w:szCs w:val="22"/>
        </w:rPr>
        <w:t xml:space="preserve">cestu Mesiášovi. Podle Matoušova evangelia zvolal před </w:t>
      </w:r>
      <w:r>
        <w:rPr>
          <w:rFonts w:eastAsia="Times New Roman"/>
          <w:b/>
          <w:bCs/>
          <w:spacing w:val="-3"/>
          <w:sz w:val="22"/>
          <w:szCs w:val="22"/>
        </w:rPr>
        <w:t xml:space="preserve">pokřtěním Ježíše: „Já vás křtím vodou k pokání; ale ten, </w:t>
      </w:r>
      <w:r>
        <w:rPr>
          <w:rFonts w:eastAsia="Times New Roman"/>
          <w:b/>
          <w:bCs/>
          <w:spacing w:val="-1"/>
          <w:sz w:val="22"/>
          <w:szCs w:val="22"/>
        </w:rPr>
        <w:t xml:space="preserve">který přichází za mnou, je silnější než já - nejsem hoden </w:t>
      </w:r>
      <w:r>
        <w:rPr>
          <w:rFonts w:eastAsia="Times New Roman"/>
          <w:b/>
          <w:bCs/>
          <w:sz w:val="22"/>
          <w:szCs w:val="22"/>
        </w:rPr>
        <w:t>ani toho, abych mu zouval obuv; on vás bude křtít Du</w:t>
      </w:r>
      <w:r>
        <w:rPr>
          <w:rFonts w:eastAsia="Times New Roman"/>
          <w:b/>
          <w:bCs/>
          <w:sz w:val="22"/>
          <w:szCs w:val="22"/>
        </w:rPr>
        <w:softHyphen/>
        <w:t>chem svatým a ohněm" (3, 11).</w:t>
      </w:r>
    </w:p>
    <w:p w:rsidR="00762751" w:rsidRDefault="00762751">
      <w:pPr>
        <w:shd w:val="clear" w:color="auto" w:fill="FFFFFF"/>
        <w:spacing w:line="235" w:lineRule="exact"/>
        <w:ind w:left="7" w:firstLine="211"/>
        <w:jc w:val="both"/>
      </w:pPr>
      <w:r>
        <w:rPr>
          <w:b/>
          <w:bCs/>
          <w:sz w:val="22"/>
          <w:szCs w:val="22"/>
        </w:rPr>
        <w:t>Uveden</w:t>
      </w:r>
      <w:r>
        <w:rPr>
          <w:rFonts w:eastAsia="Times New Roman"/>
          <w:b/>
          <w:bCs/>
          <w:sz w:val="22"/>
          <w:szCs w:val="22"/>
        </w:rPr>
        <w:t xml:space="preserve">é analogie přímo vnucují myšlenku, že onen </w:t>
      </w:r>
      <w:r>
        <w:rPr>
          <w:rFonts w:eastAsia="Times New Roman"/>
          <w:b/>
          <w:bCs/>
          <w:spacing w:val="-3"/>
          <w:sz w:val="22"/>
          <w:szCs w:val="22"/>
        </w:rPr>
        <w:t xml:space="preserve">Učitel spravedlnosti byl prototypem Ježíše Krista, jak ho </w:t>
      </w:r>
      <w:r>
        <w:rPr>
          <w:rFonts w:eastAsia="Times New Roman"/>
          <w:b/>
          <w:bCs/>
          <w:spacing w:val="-4"/>
          <w:sz w:val="22"/>
          <w:szCs w:val="22"/>
        </w:rPr>
        <w:t>ukazují evangelia. Oba hlásají ve svém učení pokání, chu</w:t>
      </w:r>
      <w:r>
        <w:rPr>
          <w:rFonts w:eastAsia="Times New Roman"/>
          <w:b/>
          <w:bCs/>
          <w:spacing w:val="-4"/>
          <w:sz w:val="22"/>
          <w:szCs w:val="22"/>
        </w:rPr>
        <w:softHyphen/>
      </w:r>
      <w:r>
        <w:rPr>
          <w:rFonts w:eastAsia="Times New Roman"/>
          <w:b/>
          <w:bCs/>
          <w:spacing w:val="-3"/>
          <w:sz w:val="22"/>
          <w:szCs w:val="22"/>
        </w:rPr>
        <w:t xml:space="preserve">dobu, lásku k bližnímu a morální čistotu. Oba byli mesiáši </w:t>
      </w:r>
      <w:r>
        <w:rPr>
          <w:rFonts w:eastAsia="Times New Roman"/>
          <w:b/>
          <w:bCs/>
          <w:spacing w:val="-1"/>
          <w:sz w:val="22"/>
          <w:szCs w:val="22"/>
        </w:rPr>
        <w:t xml:space="preserve">a spasiteli. Oba se stali obětí ničemných kněží a zahynuli </w:t>
      </w:r>
      <w:r>
        <w:rPr>
          <w:rFonts w:eastAsia="Times New Roman"/>
          <w:b/>
          <w:bCs/>
          <w:spacing w:val="-2"/>
          <w:sz w:val="22"/>
          <w:szCs w:val="22"/>
        </w:rPr>
        <w:t xml:space="preserve">na kříži. Oba měli vstát z mrtvých, vrátit se v soudný den </w:t>
      </w:r>
      <w:r>
        <w:rPr>
          <w:rFonts w:eastAsia="Times New Roman"/>
          <w:b/>
          <w:bCs/>
          <w:sz w:val="22"/>
          <w:szCs w:val="22"/>
        </w:rPr>
        <w:t xml:space="preserve">na zem, aby tu zavedli nový pořádek. A tak vidíme, že </w:t>
      </w:r>
      <w:r>
        <w:rPr>
          <w:rFonts w:eastAsia="Times New Roman"/>
          <w:b/>
          <w:bCs/>
          <w:spacing w:val="-3"/>
          <w:sz w:val="22"/>
          <w:szCs w:val="22"/>
        </w:rPr>
        <w:t>vcelku průběh i eschatologický smysl jejich životů je pře</w:t>
      </w:r>
      <w:r>
        <w:rPr>
          <w:rFonts w:eastAsia="Times New Roman"/>
          <w:b/>
          <w:bCs/>
          <w:spacing w:val="-3"/>
          <w:sz w:val="22"/>
          <w:szCs w:val="22"/>
        </w:rPr>
        <w:softHyphen/>
      </w:r>
      <w:r>
        <w:rPr>
          <w:rFonts w:eastAsia="Times New Roman"/>
          <w:b/>
          <w:bCs/>
          <w:sz w:val="22"/>
          <w:szCs w:val="22"/>
        </w:rPr>
        <w:t>kvapivě identický.</w:t>
      </w:r>
    </w:p>
    <w:p w:rsidR="00762751" w:rsidRDefault="00762751">
      <w:pPr>
        <w:shd w:val="clear" w:color="auto" w:fill="FFFFFF"/>
        <w:spacing w:line="235" w:lineRule="exact"/>
        <w:ind w:left="10" w:right="2" w:firstLine="211"/>
        <w:jc w:val="both"/>
      </w:pPr>
      <w:r>
        <w:rPr>
          <w:b/>
          <w:bCs/>
          <w:spacing w:val="-3"/>
          <w:sz w:val="22"/>
          <w:szCs w:val="22"/>
        </w:rPr>
        <w:t>O stupni t</w:t>
      </w:r>
      <w:r>
        <w:rPr>
          <w:rFonts w:eastAsia="Times New Roman"/>
          <w:b/>
          <w:bCs/>
          <w:spacing w:val="-3"/>
          <w:sz w:val="22"/>
          <w:szCs w:val="22"/>
        </w:rPr>
        <w:t>éto závislosti svědčí zvlášť evidentně vliv lite</w:t>
      </w:r>
      <w:r>
        <w:rPr>
          <w:rFonts w:eastAsia="Times New Roman"/>
          <w:b/>
          <w:bCs/>
          <w:spacing w:val="-3"/>
          <w:sz w:val="22"/>
          <w:szCs w:val="22"/>
        </w:rPr>
        <w:softHyphen/>
        <w:t xml:space="preserve">ratury esejců na Nový zákon. Tak například teologická </w:t>
      </w:r>
      <w:r>
        <w:rPr>
          <w:rFonts w:eastAsia="Times New Roman"/>
          <w:b/>
          <w:bCs/>
          <w:spacing w:val="-4"/>
          <w:sz w:val="22"/>
          <w:szCs w:val="22"/>
        </w:rPr>
        <w:t xml:space="preserve">doktrína, kterou svatý Pavel formuluje ve svých listech, se </w:t>
      </w:r>
      <w:r>
        <w:rPr>
          <w:rFonts w:eastAsia="Times New Roman"/>
          <w:b/>
          <w:bCs/>
          <w:spacing w:val="-1"/>
          <w:sz w:val="22"/>
          <w:szCs w:val="22"/>
        </w:rPr>
        <w:t xml:space="preserve">natolik podobá esejské ideologii, že významný biblista </w:t>
      </w:r>
      <w:r>
        <w:rPr>
          <w:rFonts w:eastAsia="Times New Roman"/>
          <w:b/>
          <w:bCs/>
          <w:spacing w:val="-4"/>
          <w:sz w:val="22"/>
          <w:szCs w:val="22"/>
        </w:rPr>
        <w:t xml:space="preserve">kardinál Jean Danielou, na nějž se budeme nyní odvolávat </w:t>
      </w:r>
      <w:r>
        <w:rPr>
          <w:rFonts w:eastAsia="Times New Roman"/>
          <w:b/>
          <w:bCs/>
          <w:sz w:val="22"/>
          <w:szCs w:val="22"/>
        </w:rPr>
        <w:t>častěji, nemohl nepřiznat: „Pavel ji proto musel převzít z kumránské doktríny."</w:t>
      </w:r>
    </w:p>
    <w:p w:rsidR="00762751" w:rsidRDefault="00762751">
      <w:pPr>
        <w:shd w:val="clear" w:color="auto" w:fill="FFFFFF"/>
        <w:spacing w:line="235" w:lineRule="exact"/>
        <w:ind w:left="10" w:firstLine="218"/>
        <w:jc w:val="both"/>
      </w:pPr>
      <w:r>
        <w:rPr>
          <w:b/>
          <w:bCs/>
          <w:spacing w:val="-3"/>
          <w:sz w:val="22"/>
          <w:szCs w:val="22"/>
        </w:rPr>
        <w:t>Upozor</w:t>
      </w:r>
      <w:r>
        <w:rPr>
          <w:rFonts w:eastAsia="Times New Roman"/>
          <w:b/>
          <w:bCs/>
          <w:spacing w:val="-3"/>
          <w:sz w:val="22"/>
          <w:szCs w:val="22"/>
        </w:rPr>
        <w:t>ňuje také na to, že jak v listech a Skutcích apo</w:t>
      </w:r>
      <w:r>
        <w:rPr>
          <w:rFonts w:eastAsia="Times New Roman"/>
          <w:b/>
          <w:bCs/>
          <w:spacing w:val="-3"/>
          <w:sz w:val="22"/>
          <w:szCs w:val="22"/>
        </w:rPr>
        <w:softHyphen/>
        <w:t xml:space="preserve">štolů, tak i ve svitcích se často setkáváme s týmiž způsoby </w:t>
      </w:r>
      <w:r>
        <w:rPr>
          <w:rFonts w:eastAsia="Times New Roman"/>
          <w:b/>
          <w:bCs/>
          <w:spacing w:val="-1"/>
          <w:sz w:val="22"/>
          <w:szCs w:val="22"/>
        </w:rPr>
        <w:t xml:space="preserve">vyjadřování, dokonce s týmiž obraty. Tyto shody jsou </w:t>
      </w:r>
      <w:r>
        <w:rPr>
          <w:rFonts w:eastAsia="Times New Roman"/>
          <w:b/>
          <w:bCs/>
          <w:spacing w:val="-4"/>
          <w:sz w:val="22"/>
          <w:szCs w:val="22"/>
        </w:rPr>
        <w:t xml:space="preserve">vskutku ohromující. Kromě jiného je to vidět i v proslovu </w:t>
      </w:r>
      <w:r>
        <w:rPr>
          <w:rFonts w:eastAsia="Times New Roman"/>
          <w:b/>
          <w:bCs/>
          <w:spacing w:val="-3"/>
          <w:sz w:val="22"/>
          <w:szCs w:val="22"/>
        </w:rPr>
        <w:t xml:space="preserve">apoštola Pavla v Cesareji za přítomnosti krále Agrippy; </w:t>
      </w:r>
      <w:r>
        <w:rPr>
          <w:rFonts w:eastAsia="Times New Roman"/>
          <w:b/>
          <w:bCs/>
          <w:spacing w:val="-4"/>
          <w:sz w:val="22"/>
          <w:szCs w:val="22"/>
        </w:rPr>
        <w:t>podle francouzského biblisty je tato pasáž veskrze esejská.</w:t>
      </w:r>
    </w:p>
    <w:p w:rsidR="00762751" w:rsidRDefault="00762751">
      <w:pPr>
        <w:shd w:val="clear" w:color="auto" w:fill="FFFFFF"/>
        <w:spacing w:before="240"/>
        <w:ind w:left="46"/>
        <w:jc w:val="center"/>
      </w:pPr>
      <w:r>
        <w:rPr>
          <w:b/>
          <w:bCs/>
          <w:spacing w:val="-7"/>
          <w:sz w:val="18"/>
          <w:szCs w:val="18"/>
        </w:rPr>
        <w:t>(408)</w:t>
      </w:r>
    </w:p>
    <w:p w:rsidR="00762751" w:rsidRDefault="00762751">
      <w:pPr>
        <w:shd w:val="clear" w:color="auto" w:fill="FFFFFF"/>
        <w:spacing w:before="240"/>
        <w:ind w:left="46"/>
        <w:jc w:val="center"/>
        <w:sectPr w:rsidR="00762751">
          <w:pgSz w:w="11909" w:h="16834"/>
          <w:pgMar w:top="1440" w:right="3274" w:bottom="720" w:left="3261" w:header="708" w:footer="708" w:gutter="0"/>
          <w:cols w:space="60"/>
          <w:noEndnote/>
        </w:sectPr>
      </w:pPr>
    </w:p>
    <w:p w:rsidR="00762751" w:rsidRDefault="00762751">
      <w:pPr>
        <w:shd w:val="clear" w:color="auto" w:fill="FFFFFF"/>
        <w:ind w:right="1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9" w:line="235" w:lineRule="exact"/>
        <w:ind w:right="17" w:firstLine="209"/>
        <w:jc w:val="both"/>
      </w:pPr>
      <w:r>
        <w:rPr>
          <w:b/>
          <w:bCs/>
          <w:spacing w:val="-4"/>
          <w:sz w:val="22"/>
          <w:szCs w:val="22"/>
        </w:rPr>
        <w:t>Je</w:t>
      </w:r>
      <w:r>
        <w:rPr>
          <w:rFonts w:eastAsia="Times New Roman"/>
          <w:b/>
          <w:bCs/>
          <w:spacing w:val="-4"/>
          <w:sz w:val="22"/>
          <w:szCs w:val="22"/>
        </w:rPr>
        <w:t>ště překvapivější podobnosti lze najít v Janově evan</w:t>
      </w:r>
      <w:r>
        <w:rPr>
          <w:rFonts w:eastAsia="Times New Roman"/>
          <w:b/>
          <w:bCs/>
          <w:spacing w:val="-4"/>
          <w:sz w:val="22"/>
          <w:szCs w:val="22"/>
        </w:rPr>
        <w:softHyphen/>
        <w:t>geliu a v Apokalypse, takže nebude daleko od pravdy kon</w:t>
      </w:r>
      <w:r>
        <w:rPr>
          <w:rFonts w:eastAsia="Times New Roman"/>
          <w:b/>
          <w:bCs/>
          <w:spacing w:val="-4"/>
          <w:sz w:val="22"/>
          <w:szCs w:val="22"/>
        </w:rPr>
        <w:softHyphen/>
        <w:t>statování, že jejich autor musel mít nějaké velice úzké kon</w:t>
      </w:r>
      <w:r>
        <w:rPr>
          <w:rFonts w:eastAsia="Times New Roman"/>
          <w:b/>
          <w:bCs/>
          <w:spacing w:val="-4"/>
          <w:sz w:val="22"/>
          <w:szCs w:val="22"/>
        </w:rPr>
        <w:softHyphen/>
      </w:r>
      <w:r>
        <w:rPr>
          <w:rFonts w:eastAsia="Times New Roman"/>
          <w:b/>
          <w:bCs/>
          <w:spacing w:val="-5"/>
          <w:sz w:val="22"/>
          <w:szCs w:val="22"/>
        </w:rPr>
        <w:t>takty s esejskou obcí, která po zboření Jeruzaléma pravdě</w:t>
      </w:r>
      <w:r>
        <w:rPr>
          <w:rFonts w:eastAsia="Times New Roman"/>
          <w:b/>
          <w:bCs/>
          <w:spacing w:val="-5"/>
          <w:sz w:val="22"/>
          <w:szCs w:val="22"/>
        </w:rPr>
        <w:softHyphen/>
      </w:r>
      <w:r>
        <w:rPr>
          <w:rFonts w:eastAsia="Times New Roman"/>
          <w:b/>
          <w:bCs/>
          <w:sz w:val="22"/>
          <w:szCs w:val="22"/>
        </w:rPr>
        <w:t>podobně vznikla v Efezu, když tam pobýval i on.</w:t>
      </w:r>
    </w:p>
    <w:p w:rsidR="00762751" w:rsidRDefault="00762751">
      <w:pPr>
        <w:shd w:val="clear" w:color="auto" w:fill="FFFFFF"/>
        <w:spacing w:line="235" w:lineRule="exact"/>
        <w:ind w:right="7" w:firstLine="216"/>
        <w:jc w:val="both"/>
      </w:pPr>
      <w:r>
        <w:rPr>
          <w:b/>
          <w:bCs/>
          <w:spacing w:val="-2"/>
          <w:sz w:val="22"/>
          <w:szCs w:val="22"/>
        </w:rPr>
        <w:t>V Nov</w:t>
      </w:r>
      <w:r>
        <w:rPr>
          <w:rFonts w:eastAsia="Times New Roman"/>
          <w:b/>
          <w:bCs/>
          <w:spacing w:val="-2"/>
          <w:sz w:val="22"/>
          <w:szCs w:val="22"/>
        </w:rPr>
        <w:t>ém zákonu najdeme takové množství stop půso</w:t>
      </w:r>
      <w:r>
        <w:rPr>
          <w:rFonts w:eastAsia="Times New Roman"/>
          <w:b/>
          <w:bCs/>
          <w:spacing w:val="-2"/>
          <w:sz w:val="22"/>
          <w:szCs w:val="22"/>
        </w:rPr>
        <w:softHyphen/>
      </w:r>
      <w:r>
        <w:rPr>
          <w:rFonts w:eastAsia="Times New Roman"/>
          <w:b/>
          <w:bCs/>
          <w:spacing w:val="-5"/>
          <w:sz w:val="22"/>
          <w:szCs w:val="22"/>
        </w:rPr>
        <w:t xml:space="preserve">bení esejců, že je zde nelze zvlášť probírat. Je však třeba se </w:t>
      </w:r>
      <w:r>
        <w:rPr>
          <w:rFonts w:eastAsia="Times New Roman"/>
          <w:b/>
          <w:bCs/>
          <w:spacing w:val="-1"/>
          <w:sz w:val="22"/>
          <w:szCs w:val="22"/>
        </w:rPr>
        <w:t xml:space="preserve">zmínit alespoň o tom, že i křesťanský morální kodex, jak </w:t>
      </w:r>
      <w:r>
        <w:rPr>
          <w:rFonts w:eastAsia="Times New Roman"/>
          <w:b/>
          <w:bCs/>
          <w:spacing w:val="-3"/>
          <w:sz w:val="22"/>
          <w:szCs w:val="22"/>
        </w:rPr>
        <w:t>ho známe z Kázání na hoře, je podivuhodně podobný pří</w:t>
      </w:r>
      <w:r>
        <w:rPr>
          <w:rFonts w:eastAsia="Times New Roman"/>
          <w:b/>
          <w:bCs/>
          <w:spacing w:val="-3"/>
          <w:sz w:val="22"/>
          <w:szCs w:val="22"/>
        </w:rPr>
        <w:softHyphen/>
      </w:r>
      <w:r>
        <w:rPr>
          <w:rFonts w:eastAsia="Times New Roman"/>
          <w:b/>
          <w:bCs/>
          <w:spacing w:val="-6"/>
          <w:sz w:val="22"/>
          <w:szCs w:val="22"/>
        </w:rPr>
        <w:t xml:space="preserve">slušným maximám, jak jsou zformulovány v kumránských </w:t>
      </w:r>
      <w:r>
        <w:rPr>
          <w:rFonts w:eastAsia="Times New Roman"/>
          <w:b/>
          <w:bCs/>
          <w:spacing w:val="-3"/>
          <w:sz w:val="22"/>
          <w:szCs w:val="22"/>
        </w:rPr>
        <w:t xml:space="preserve">svitcích. Proto také Danielou, zaražený jejich podobností, </w:t>
      </w:r>
      <w:r>
        <w:rPr>
          <w:rFonts w:eastAsia="Times New Roman"/>
          <w:b/>
          <w:bCs/>
          <w:spacing w:val="-4"/>
          <w:sz w:val="22"/>
          <w:szCs w:val="22"/>
        </w:rPr>
        <w:t>neváhal prohlásit, že by se vlastně mělo hovořit o křesťan</w:t>
      </w:r>
      <w:r>
        <w:rPr>
          <w:rFonts w:eastAsia="Times New Roman"/>
          <w:b/>
          <w:bCs/>
          <w:spacing w:val="-4"/>
          <w:sz w:val="22"/>
          <w:szCs w:val="22"/>
        </w:rPr>
        <w:softHyphen/>
      </w:r>
      <w:r>
        <w:rPr>
          <w:rFonts w:eastAsia="Times New Roman"/>
          <w:b/>
          <w:bCs/>
          <w:sz w:val="22"/>
          <w:szCs w:val="22"/>
        </w:rPr>
        <w:t xml:space="preserve">ském esejismu. Dokonce už Renan, který vytušil rozsah </w:t>
      </w:r>
      <w:r>
        <w:rPr>
          <w:rFonts w:eastAsia="Times New Roman"/>
          <w:b/>
          <w:bCs/>
          <w:spacing w:val="-3"/>
          <w:sz w:val="22"/>
          <w:szCs w:val="22"/>
        </w:rPr>
        <w:t>této závislosti téměř sto let před objevením svitků, prohlá</w:t>
      </w:r>
      <w:r>
        <w:rPr>
          <w:rFonts w:eastAsia="Times New Roman"/>
          <w:b/>
          <w:bCs/>
          <w:spacing w:val="-3"/>
          <w:sz w:val="22"/>
          <w:szCs w:val="22"/>
        </w:rPr>
        <w:softHyphen/>
      </w:r>
      <w:r>
        <w:rPr>
          <w:rFonts w:eastAsia="Times New Roman"/>
          <w:b/>
          <w:bCs/>
          <w:spacing w:val="-5"/>
          <w:sz w:val="22"/>
          <w:szCs w:val="22"/>
        </w:rPr>
        <w:t xml:space="preserve">sil lapidárně, že „křesťanství je esejismus, kterému přálo </w:t>
      </w:r>
      <w:r>
        <w:rPr>
          <w:rFonts w:eastAsia="Times New Roman"/>
          <w:b/>
          <w:bCs/>
          <w:sz w:val="22"/>
          <w:szCs w:val="22"/>
        </w:rPr>
        <w:t>štěstí".</w:t>
      </w:r>
    </w:p>
    <w:p w:rsidR="00762751" w:rsidRDefault="00762751">
      <w:pPr>
        <w:shd w:val="clear" w:color="auto" w:fill="FFFFFF"/>
        <w:spacing w:line="235" w:lineRule="exact"/>
        <w:ind w:left="7" w:firstLine="218"/>
        <w:jc w:val="both"/>
      </w:pPr>
      <w:r>
        <w:rPr>
          <w:b/>
          <w:bCs/>
          <w:spacing w:val="-4"/>
          <w:sz w:val="22"/>
          <w:szCs w:val="22"/>
        </w:rPr>
        <w:t>Fascinuj</w:t>
      </w:r>
      <w:r>
        <w:rPr>
          <w:rFonts w:eastAsia="Times New Roman"/>
          <w:b/>
          <w:bCs/>
          <w:spacing w:val="-4"/>
          <w:sz w:val="22"/>
          <w:szCs w:val="22"/>
        </w:rPr>
        <w:t>ící jsou i esejsko-křesťanské styky osobní pova</w:t>
      </w:r>
      <w:r>
        <w:rPr>
          <w:rFonts w:eastAsia="Times New Roman"/>
          <w:b/>
          <w:bCs/>
          <w:spacing w:val="-4"/>
          <w:sz w:val="22"/>
          <w:szCs w:val="22"/>
        </w:rPr>
        <w:softHyphen/>
      </w:r>
      <w:r>
        <w:rPr>
          <w:rFonts w:eastAsia="Times New Roman"/>
          <w:b/>
          <w:bCs/>
          <w:spacing w:val="-3"/>
          <w:sz w:val="22"/>
          <w:szCs w:val="22"/>
        </w:rPr>
        <w:t>hy. Hned na začátku stojí Jan Křtitel. Lukáš píše: „Chla</w:t>
      </w:r>
      <w:r>
        <w:rPr>
          <w:rFonts w:eastAsia="Times New Roman"/>
          <w:b/>
          <w:bCs/>
          <w:spacing w:val="-3"/>
          <w:sz w:val="22"/>
          <w:szCs w:val="22"/>
        </w:rPr>
        <w:softHyphen/>
      </w:r>
      <w:r>
        <w:rPr>
          <w:rFonts w:eastAsia="Times New Roman"/>
          <w:b/>
          <w:bCs/>
          <w:spacing w:val="-4"/>
          <w:sz w:val="22"/>
          <w:szCs w:val="22"/>
        </w:rPr>
        <w:t>pec rostl a sílil na duchu; a žil na poušti až do dne, kdy vy</w:t>
      </w:r>
      <w:r>
        <w:rPr>
          <w:rFonts w:eastAsia="Times New Roman"/>
          <w:b/>
          <w:bCs/>
          <w:spacing w:val="-4"/>
          <w:sz w:val="22"/>
          <w:szCs w:val="22"/>
        </w:rPr>
        <w:softHyphen/>
        <w:t xml:space="preserve">stoupil před Izrael" </w:t>
      </w:r>
      <w:r>
        <w:rPr>
          <w:rFonts w:eastAsia="Times New Roman"/>
          <w:b/>
          <w:bCs/>
          <w:sz w:val="22"/>
          <w:szCs w:val="22"/>
        </w:rPr>
        <w:t>(1,</w:t>
      </w:r>
      <w:r>
        <w:rPr>
          <w:rFonts w:eastAsia="Times New Roman"/>
          <w:b/>
          <w:bCs/>
          <w:spacing w:val="-4"/>
          <w:sz w:val="22"/>
          <w:szCs w:val="22"/>
        </w:rPr>
        <w:t xml:space="preserve"> 80). Kardinál Danielou, který i na</w:t>
      </w:r>
      <w:r>
        <w:rPr>
          <w:rFonts w:eastAsia="Times New Roman"/>
          <w:b/>
          <w:bCs/>
          <w:spacing w:val="-4"/>
          <w:sz w:val="22"/>
          <w:szCs w:val="22"/>
        </w:rPr>
        <w:softHyphen/>
      </w:r>
      <w:r>
        <w:rPr>
          <w:rFonts w:eastAsia="Times New Roman"/>
          <w:b/>
          <w:bCs/>
          <w:spacing w:val="-3"/>
          <w:sz w:val="22"/>
          <w:szCs w:val="22"/>
        </w:rPr>
        <w:t xml:space="preserve">dále zůstane naším průvodcem, poznamenává, že se těžko </w:t>
      </w:r>
      <w:r>
        <w:rPr>
          <w:rFonts w:eastAsia="Times New Roman"/>
          <w:b/>
          <w:bCs/>
          <w:sz w:val="22"/>
          <w:szCs w:val="22"/>
        </w:rPr>
        <w:t xml:space="preserve">věří, že by dítě mělo být vychováváno přímo na poušti, v doslovném smyslu toho slova; domnívá se, že onou </w:t>
      </w:r>
      <w:r>
        <w:rPr>
          <w:rFonts w:eastAsia="Times New Roman"/>
          <w:b/>
          <w:bCs/>
          <w:spacing w:val="-4"/>
          <w:sz w:val="22"/>
          <w:szCs w:val="22"/>
        </w:rPr>
        <w:t xml:space="preserve">pouští nebo „pouštními místy" (jak někteří překládají) je </w:t>
      </w:r>
      <w:r>
        <w:rPr>
          <w:rFonts w:eastAsia="Times New Roman"/>
          <w:b/>
          <w:bCs/>
          <w:sz w:val="22"/>
          <w:szCs w:val="22"/>
        </w:rPr>
        <w:t xml:space="preserve">míněn kumránský klášter. Víme také, že esejci, kteří žili </w:t>
      </w:r>
      <w:r>
        <w:rPr>
          <w:rFonts w:eastAsia="Times New Roman"/>
          <w:b/>
          <w:bCs/>
          <w:spacing w:val="-1"/>
          <w:sz w:val="22"/>
          <w:szCs w:val="22"/>
        </w:rPr>
        <w:t xml:space="preserve">v celibátu, doplňovali klášterní „dorost" adoptováním chlapců ze zbožných židovských rodin. Určitě také Jan </w:t>
      </w:r>
      <w:r>
        <w:rPr>
          <w:rFonts w:eastAsia="Times New Roman"/>
          <w:b/>
          <w:bCs/>
          <w:spacing w:val="-4"/>
          <w:sz w:val="22"/>
          <w:szCs w:val="22"/>
        </w:rPr>
        <w:t>Křtitel přišel takto do kláštera, pravděpodobně ho tam po</w:t>
      </w:r>
      <w:r>
        <w:rPr>
          <w:rFonts w:eastAsia="Times New Roman"/>
          <w:b/>
          <w:bCs/>
          <w:spacing w:val="-4"/>
          <w:sz w:val="22"/>
          <w:szCs w:val="22"/>
        </w:rPr>
        <w:softHyphen/>
      </w:r>
      <w:r>
        <w:rPr>
          <w:rFonts w:eastAsia="Times New Roman"/>
          <w:b/>
          <w:bCs/>
          <w:sz w:val="22"/>
          <w:szCs w:val="22"/>
        </w:rPr>
        <w:t xml:space="preserve">slal jeho otec, kněz Zacharjáš. Strávil tam léta dospívání </w:t>
      </w:r>
      <w:r>
        <w:rPr>
          <w:rFonts w:eastAsia="Times New Roman"/>
          <w:b/>
          <w:bCs/>
          <w:spacing w:val="-2"/>
          <w:sz w:val="22"/>
          <w:szCs w:val="22"/>
        </w:rPr>
        <w:t xml:space="preserve">a nakonec se stal plnoprávným esejcem. Právě takovou </w:t>
      </w:r>
      <w:r>
        <w:rPr>
          <w:rFonts w:eastAsia="Times New Roman"/>
          <w:b/>
          <w:bCs/>
          <w:spacing w:val="-3"/>
          <w:sz w:val="22"/>
          <w:szCs w:val="22"/>
        </w:rPr>
        <w:t xml:space="preserve">adopcí částečně potvrzuje i to, že takzvaný Benedictus </w:t>
      </w:r>
      <w:r>
        <w:rPr>
          <w:rFonts w:eastAsia="Times New Roman"/>
          <w:b/>
          <w:bCs/>
          <w:spacing w:val="-4"/>
          <w:sz w:val="22"/>
          <w:szCs w:val="22"/>
        </w:rPr>
        <w:t xml:space="preserve">(Chvalozpěv), hymnus zpívaný Zacharjášem při narození </w:t>
      </w:r>
      <w:r>
        <w:rPr>
          <w:rFonts w:eastAsia="Times New Roman"/>
          <w:b/>
          <w:bCs/>
          <w:spacing w:val="-3"/>
          <w:sz w:val="22"/>
          <w:szCs w:val="22"/>
        </w:rPr>
        <w:t>syna (Lk 1, 68-79), je plný analogií s esejskými chvalozpě</w:t>
      </w:r>
      <w:r>
        <w:rPr>
          <w:rFonts w:eastAsia="Times New Roman"/>
          <w:b/>
          <w:bCs/>
          <w:spacing w:val="-3"/>
          <w:sz w:val="22"/>
          <w:szCs w:val="22"/>
        </w:rPr>
        <w:softHyphen/>
      </w:r>
      <w:r>
        <w:rPr>
          <w:rFonts w:eastAsia="Times New Roman"/>
          <w:b/>
          <w:bCs/>
          <w:sz w:val="22"/>
          <w:szCs w:val="22"/>
        </w:rPr>
        <w:t>vy, jež byly nalezeny v Kumránu.</w:t>
      </w:r>
    </w:p>
    <w:p w:rsidR="00762751" w:rsidRDefault="00762751">
      <w:pPr>
        <w:shd w:val="clear" w:color="auto" w:fill="FFFFFF"/>
        <w:spacing w:before="1171"/>
        <w:ind w:left="58"/>
        <w:jc w:val="center"/>
      </w:pPr>
      <w:r>
        <w:rPr>
          <w:b/>
          <w:bCs/>
          <w:spacing w:val="-6"/>
          <w:sz w:val="18"/>
          <w:szCs w:val="18"/>
        </w:rPr>
        <w:t>(409)</w:t>
      </w:r>
    </w:p>
    <w:p w:rsidR="00762751" w:rsidRDefault="00762751">
      <w:pPr>
        <w:shd w:val="clear" w:color="auto" w:fill="FFFFFF"/>
        <w:spacing w:before="1171"/>
        <w:ind w:left="58"/>
        <w:jc w:val="center"/>
        <w:sectPr w:rsidR="00762751">
          <w:pgSz w:w="11909" w:h="16834"/>
          <w:pgMar w:top="1440" w:right="3252" w:bottom="720" w:left="3278" w:header="708" w:footer="708" w:gutter="0"/>
          <w:cols w:space="60"/>
          <w:noEndnote/>
        </w:sectPr>
      </w:pPr>
    </w:p>
    <w:p w:rsidR="00762751" w:rsidRDefault="00762751">
      <w:pPr>
        <w:shd w:val="clear" w:color="auto" w:fill="FFFFFF"/>
        <w:ind w:left="6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22" w:line="214" w:lineRule="exact"/>
        <w:ind w:left="1918" w:right="1920"/>
        <w:jc w:val="center"/>
      </w:pPr>
      <w:r>
        <w:rPr>
          <w:b/>
          <w:bCs/>
          <w:spacing w:val="34"/>
          <w:sz w:val="22"/>
          <w:szCs w:val="22"/>
        </w:rPr>
        <w:t>Chvalozp</w:t>
      </w:r>
      <w:r>
        <w:rPr>
          <w:rFonts w:eastAsia="Times New Roman"/>
          <w:b/>
          <w:bCs/>
          <w:spacing w:val="34"/>
          <w:sz w:val="22"/>
          <w:szCs w:val="22"/>
        </w:rPr>
        <w:t xml:space="preserve">ěv </w:t>
      </w:r>
      <w:r>
        <w:rPr>
          <w:rFonts w:eastAsia="Times New Roman"/>
          <w:b/>
          <w:bCs/>
          <w:spacing w:val="30"/>
          <w:sz w:val="22"/>
          <w:szCs w:val="22"/>
        </w:rPr>
        <w:t>Zacharjášův</w:t>
      </w:r>
    </w:p>
    <w:p w:rsidR="00762751" w:rsidRDefault="00762751">
      <w:pPr>
        <w:shd w:val="clear" w:color="auto" w:fill="FFFFFF"/>
        <w:spacing w:before="238" w:line="238" w:lineRule="exact"/>
        <w:ind w:right="10" w:firstLine="211"/>
        <w:jc w:val="both"/>
      </w:pPr>
      <w:r>
        <w:rPr>
          <w:b/>
          <w:bCs/>
          <w:spacing w:val="-3"/>
          <w:sz w:val="22"/>
          <w:szCs w:val="22"/>
        </w:rPr>
        <w:t>Jeho otec Zacharj</w:t>
      </w:r>
      <w:r>
        <w:rPr>
          <w:rFonts w:eastAsia="Times New Roman"/>
          <w:b/>
          <w:bCs/>
          <w:spacing w:val="-3"/>
          <w:sz w:val="22"/>
          <w:szCs w:val="22"/>
        </w:rPr>
        <w:t>áš byl naplněn Duchem svatým a tak</w:t>
      </w:r>
      <w:r>
        <w:rPr>
          <w:rFonts w:eastAsia="Times New Roman"/>
          <w:b/>
          <w:bCs/>
          <w:spacing w:val="-3"/>
          <w:sz w:val="22"/>
          <w:szCs w:val="22"/>
        </w:rPr>
        <w:softHyphen/>
      </w:r>
      <w:r>
        <w:rPr>
          <w:rFonts w:eastAsia="Times New Roman"/>
          <w:b/>
          <w:bCs/>
          <w:sz w:val="22"/>
          <w:szCs w:val="22"/>
        </w:rPr>
        <w:t>to prorocky promluvil:</w:t>
      </w:r>
    </w:p>
    <w:p w:rsidR="00762751" w:rsidRDefault="00762751">
      <w:pPr>
        <w:shd w:val="clear" w:color="auto" w:fill="FFFFFF"/>
        <w:spacing w:before="238" w:line="238" w:lineRule="exact"/>
        <w:ind w:left="230"/>
      </w:pPr>
      <w:r>
        <w:rPr>
          <w:b/>
          <w:bCs/>
          <w:i/>
          <w:iCs/>
          <w:spacing w:val="-6"/>
          <w:sz w:val="22"/>
          <w:szCs w:val="22"/>
        </w:rPr>
        <w:t>Pochv</w:t>
      </w:r>
      <w:r>
        <w:rPr>
          <w:rFonts w:eastAsia="Times New Roman"/>
          <w:b/>
          <w:bCs/>
          <w:i/>
          <w:iCs/>
          <w:spacing w:val="-6"/>
          <w:sz w:val="22"/>
          <w:szCs w:val="22"/>
        </w:rPr>
        <w:t>álen buď Hospodin, Bůh Izraele,</w:t>
      </w:r>
    </w:p>
    <w:p w:rsidR="00762751" w:rsidRDefault="00762751">
      <w:pPr>
        <w:shd w:val="clear" w:color="auto" w:fill="FFFFFF"/>
        <w:spacing w:line="238" w:lineRule="exact"/>
        <w:ind w:left="209"/>
      </w:pPr>
      <w:r>
        <w:rPr>
          <w:b/>
          <w:bCs/>
          <w:i/>
          <w:iCs/>
          <w:spacing w:val="-3"/>
          <w:sz w:val="22"/>
          <w:szCs w:val="22"/>
        </w:rPr>
        <w:t>proto</w:t>
      </w:r>
      <w:r>
        <w:rPr>
          <w:rFonts w:eastAsia="Times New Roman"/>
          <w:b/>
          <w:bCs/>
          <w:i/>
          <w:iCs/>
          <w:spacing w:val="-3"/>
          <w:sz w:val="22"/>
          <w:szCs w:val="22"/>
        </w:rPr>
        <w:t>že navštívil a vykoupil svůj lid</w:t>
      </w:r>
    </w:p>
    <w:p w:rsidR="00762751" w:rsidRDefault="00762751">
      <w:pPr>
        <w:shd w:val="clear" w:color="auto" w:fill="FFFFFF"/>
        <w:spacing w:line="238" w:lineRule="exact"/>
        <w:ind w:left="228"/>
      </w:pPr>
      <w:r>
        <w:rPr>
          <w:b/>
          <w:bCs/>
          <w:i/>
          <w:iCs/>
          <w:spacing w:val="-3"/>
          <w:sz w:val="22"/>
          <w:szCs w:val="22"/>
        </w:rPr>
        <w:t>a vzbudil n</w:t>
      </w:r>
      <w:r>
        <w:rPr>
          <w:rFonts w:eastAsia="Times New Roman"/>
          <w:b/>
          <w:bCs/>
          <w:i/>
          <w:iCs/>
          <w:spacing w:val="-3"/>
          <w:sz w:val="22"/>
          <w:szCs w:val="22"/>
        </w:rPr>
        <w:t>ám mocného spasitele</w:t>
      </w:r>
    </w:p>
    <w:p w:rsidR="00762751" w:rsidRDefault="00762751">
      <w:pPr>
        <w:shd w:val="clear" w:color="auto" w:fill="FFFFFF"/>
        <w:spacing w:line="238" w:lineRule="exact"/>
        <w:ind w:left="226"/>
      </w:pPr>
      <w:r>
        <w:rPr>
          <w:b/>
          <w:bCs/>
          <w:i/>
          <w:iCs/>
          <w:spacing w:val="-3"/>
          <w:sz w:val="22"/>
          <w:szCs w:val="22"/>
        </w:rPr>
        <w:t>z rodu Davida, sv</w:t>
      </w:r>
      <w:r>
        <w:rPr>
          <w:rFonts w:eastAsia="Times New Roman"/>
          <w:b/>
          <w:bCs/>
          <w:i/>
          <w:iCs/>
          <w:spacing w:val="-3"/>
          <w:sz w:val="22"/>
          <w:szCs w:val="22"/>
        </w:rPr>
        <w:t>ého služebníka,</w:t>
      </w:r>
    </w:p>
    <w:p w:rsidR="00762751" w:rsidRDefault="00762751">
      <w:pPr>
        <w:shd w:val="clear" w:color="auto" w:fill="FFFFFF"/>
        <w:spacing w:line="238" w:lineRule="exact"/>
        <w:ind w:left="190"/>
      </w:pPr>
      <w:r>
        <w:rPr>
          <w:b/>
          <w:bCs/>
          <w:i/>
          <w:iCs/>
          <w:spacing w:val="-2"/>
          <w:sz w:val="22"/>
          <w:szCs w:val="22"/>
        </w:rPr>
        <w:t xml:space="preserve">jak mluvil </w:t>
      </w:r>
      <w:r>
        <w:rPr>
          <w:rFonts w:eastAsia="Times New Roman"/>
          <w:b/>
          <w:bCs/>
          <w:i/>
          <w:iCs/>
          <w:spacing w:val="-2"/>
          <w:sz w:val="22"/>
          <w:szCs w:val="22"/>
        </w:rPr>
        <w:t>ústy svatých proroků od pradávna;</w:t>
      </w:r>
    </w:p>
    <w:p w:rsidR="00762751" w:rsidRDefault="00762751">
      <w:pPr>
        <w:shd w:val="clear" w:color="auto" w:fill="FFFFFF"/>
        <w:spacing w:line="238" w:lineRule="exact"/>
        <w:ind w:left="223"/>
      </w:pPr>
      <w:r>
        <w:rPr>
          <w:b/>
          <w:bCs/>
          <w:i/>
          <w:iCs/>
          <w:spacing w:val="-3"/>
          <w:sz w:val="22"/>
          <w:szCs w:val="22"/>
        </w:rPr>
        <w:t>zachr</w:t>
      </w:r>
      <w:r>
        <w:rPr>
          <w:rFonts w:eastAsia="Times New Roman"/>
          <w:b/>
          <w:bCs/>
          <w:i/>
          <w:iCs/>
          <w:spacing w:val="-3"/>
          <w:sz w:val="22"/>
          <w:szCs w:val="22"/>
        </w:rPr>
        <w:t>ánil nás od našich nepřátel</w:t>
      </w:r>
    </w:p>
    <w:p w:rsidR="00762751" w:rsidRDefault="00762751">
      <w:pPr>
        <w:shd w:val="clear" w:color="auto" w:fill="FFFFFF"/>
        <w:spacing w:line="238" w:lineRule="exact"/>
        <w:ind w:left="226"/>
      </w:pPr>
      <w:r>
        <w:rPr>
          <w:b/>
          <w:bCs/>
          <w:i/>
          <w:iCs/>
          <w:spacing w:val="-4"/>
          <w:sz w:val="22"/>
          <w:szCs w:val="22"/>
        </w:rPr>
        <w:t>a z rukou v</w:t>
      </w:r>
      <w:r>
        <w:rPr>
          <w:rFonts w:eastAsia="Times New Roman"/>
          <w:b/>
          <w:bCs/>
          <w:i/>
          <w:iCs/>
          <w:spacing w:val="-4"/>
          <w:sz w:val="22"/>
          <w:szCs w:val="22"/>
        </w:rPr>
        <w:t>šech, kteří nás nenávidí,</w:t>
      </w:r>
    </w:p>
    <w:p w:rsidR="00762751" w:rsidRDefault="00762751">
      <w:pPr>
        <w:shd w:val="clear" w:color="auto" w:fill="FFFFFF"/>
        <w:spacing w:before="12" w:line="238" w:lineRule="exact"/>
        <w:ind w:left="223"/>
      </w:pPr>
      <w:r>
        <w:rPr>
          <w:b/>
          <w:bCs/>
          <w:i/>
          <w:iCs/>
          <w:spacing w:val="-2"/>
          <w:sz w:val="22"/>
          <w:szCs w:val="22"/>
        </w:rPr>
        <w:t>slitoval se nad na</w:t>
      </w:r>
      <w:r>
        <w:rPr>
          <w:rFonts w:eastAsia="Times New Roman"/>
          <w:b/>
          <w:bCs/>
          <w:i/>
          <w:iCs/>
          <w:spacing w:val="-2"/>
          <w:sz w:val="22"/>
          <w:szCs w:val="22"/>
        </w:rPr>
        <w:t>šimi otci</w:t>
      </w:r>
    </w:p>
    <w:p w:rsidR="00762751" w:rsidRDefault="00762751">
      <w:pPr>
        <w:shd w:val="clear" w:color="auto" w:fill="FFFFFF"/>
        <w:spacing w:line="238" w:lineRule="exact"/>
        <w:ind w:left="228"/>
      </w:pPr>
      <w:r>
        <w:rPr>
          <w:b/>
          <w:bCs/>
          <w:i/>
          <w:iCs/>
          <w:spacing w:val="-5"/>
          <w:sz w:val="22"/>
          <w:szCs w:val="22"/>
        </w:rPr>
        <w:t>a rozpomenul se na svou smlouvu,</w:t>
      </w:r>
    </w:p>
    <w:p w:rsidR="00762751" w:rsidRDefault="00762751">
      <w:pPr>
        <w:shd w:val="clear" w:color="auto" w:fill="FFFFFF"/>
        <w:spacing w:line="238" w:lineRule="exact"/>
        <w:ind w:left="230"/>
      </w:pPr>
      <w:r>
        <w:rPr>
          <w:b/>
          <w:bCs/>
          <w:i/>
          <w:iCs/>
          <w:spacing w:val="-4"/>
          <w:sz w:val="22"/>
          <w:szCs w:val="22"/>
        </w:rPr>
        <w:t>na p</w:t>
      </w:r>
      <w:r>
        <w:rPr>
          <w:rFonts w:eastAsia="Times New Roman"/>
          <w:b/>
          <w:bCs/>
          <w:i/>
          <w:iCs/>
          <w:spacing w:val="-4"/>
          <w:sz w:val="22"/>
          <w:szCs w:val="22"/>
        </w:rPr>
        <w:t>řísahu, kterou učinil našemu otci Abrahamovi,</w:t>
      </w:r>
    </w:p>
    <w:p w:rsidR="00762751" w:rsidRDefault="00762751">
      <w:pPr>
        <w:shd w:val="clear" w:color="auto" w:fill="FFFFFF"/>
        <w:spacing w:line="238" w:lineRule="exact"/>
        <w:ind w:left="226"/>
      </w:pPr>
      <w:r>
        <w:rPr>
          <w:rFonts w:eastAsia="Times New Roman"/>
          <w:b/>
          <w:bCs/>
          <w:i/>
          <w:iCs/>
          <w:spacing w:val="-3"/>
          <w:sz w:val="22"/>
          <w:szCs w:val="22"/>
        </w:rPr>
        <w:t>že nám dá, abychom vysvobozeni z rukou nepřátel</w:t>
      </w:r>
    </w:p>
    <w:p w:rsidR="00762751" w:rsidRDefault="00762751">
      <w:pPr>
        <w:shd w:val="clear" w:color="auto" w:fill="FFFFFF"/>
        <w:spacing w:line="235" w:lineRule="exact"/>
        <w:ind w:left="194" w:firstLine="2594"/>
      </w:pPr>
      <w:r>
        <w:rPr>
          <w:b/>
          <w:bCs/>
          <w:i/>
          <w:iCs/>
          <w:sz w:val="22"/>
          <w:szCs w:val="22"/>
        </w:rPr>
        <w:t xml:space="preserve">a prosti strachu </w:t>
      </w:r>
      <w:r>
        <w:rPr>
          <w:b/>
          <w:bCs/>
          <w:i/>
          <w:iCs/>
          <w:spacing w:val="-4"/>
          <w:sz w:val="22"/>
          <w:szCs w:val="22"/>
        </w:rPr>
        <w:t>jej zbo</w:t>
      </w:r>
      <w:r>
        <w:rPr>
          <w:rFonts w:eastAsia="Times New Roman"/>
          <w:b/>
          <w:bCs/>
          <w:i/>
          <w:iCs/>
          <w:spacing w:val="-4"/>
          <w:sz w:val="22"/>
          <w:szCs w:val="22"/>
        </w:rPr>
        <w:t xml:space="preserve">žně a spravedlivě ctili po všechny dny svého života. </w:t>
      </w:r>
      <w:r>
        <w:rPr>
          <w:rFonts w:eastAsia="Times New Roman"/>
          <w:b/>
          <w:bCs/>
          <w:i/>
          <w:iCs/>
          <w:spacing w:val="-3"/>
          <w:sz w:val="22"/>
          <w:szCs w:val="22"/>
        </w:rPr>
        <w:t xml:space="preserve">A ty, synu, budeš nazván prorokem Nejvyššího, </w:t>
      </w:r>
      <w:r>
        <w:rPr>
          <w:rFonts w:eastAsia="Times New Roman"/>
          <w:b/>
          <w:bCs/>
          <w:i/>
          <w:iCs/>
          <w:spacing w:val="-5"/>
          <w:sz w:val="22"/>
          <w:szCs w:val="22"/>
        </w:rPr>
        <w:t xml:space="preserve">neboť půjdeš před Pánem, abys mu připravil cestu </w:t>
      </w:r>
      <w:r>
        <w:rPr>
          <w:rFonts w:eastAsia="Times New Roman"/>
          <w:b/>
          <w:bCs/>
          <w:i/>
          <w:iCs/>
          <w:spacing w:val="-4"/>
          <w:sz w:val="22"/>
          <w:szCs w:val="22"/>
        </w:rPr>
        <w:t xml:space="preserve">a dal jeho lidu poznat spásu v odpuštění hříchů, </w:t>
      </w:r>
      <w:r>
        <w:rPr>
          <w:rFonts w:eastAsia="Times New Roman"/>
          <w:b/>
          <w:bCs/>
          <w:i/>
          <w:iCs/>
          <w:spacing w:val="-3"/>
          <w:sz w:val="22"/>
          <w:szCs w:val="22"/>
        </w:rPr>
        <w:t xml:space="preserve">pro slitování a milosrdenství našeho Boha, </w:t>
      </w:r>
      <w:r>
        <w:rPr>
          <w:rFonts w:eastAsia="Times New Roman"/>
          <w:b/>
          <w:bCs/>
          <w:i/>
          <w:iCs/>
          <w:sz w:val="22"/>
          <w:szCs w:val="22"/>
        </w:rPr>
        <w:t xml:space="preserve">jímž nás navštíví Vycházející z výsosti, </w:t>
      </w:r>
      <w:r>
        <w:rPr>
          <w:rFonts w:eastAsia="Times New Roman"/>
          <w:b/>
          <w:bCs/>
          <w:i/>
          <w:iCs/>
          <w:spacing w:val="-3"/>
          <w:sz w:val="22"/>
          <w:szCs w:val="22"/>
        </w:rPr>
        <w:t xml:space="preserve">aby se zjevil těm, kdo jsou ve tmě a stínu smrti, </w:t>
      </w:r>
      <w:r>
        <w:rPr>
          <w:rFonts w:eastAsia="Times New Roman"/>
          <w:b/>
          <w:bCs/>
          <w:i/>
          <w:iCs/>
          <w:sz w:val="22"/>
          <w:szCs w:val="22"/>
        </w:rPr>
        <w:t>a uvedl naše kroky na cestu pokoje.</w:t>
      </w:r>
    </w:p>
    <w:p w:rsidR="00762751" w:rsidRDefault="00762751">
      <w:pPr>
        <w:shd w:val="clear" w:color="auto" w:fill="FFFFFF"/>
        <w:spacing w:before="233" w:line="235" w:lineRule="exact"/>
        <w:ind w:left="10" w:right="2" w:firstLine="218"/>
        <w:jc w:val="both"/>
      </w:pPr>
      <w:r>
        <w:rPr>
          <w:b/>
          <w:bCs/>
          <w:sz w:val="22"/>
          <w:szCs w:val="22"/>
        </w:rPr>
        <w:t>Pro tezi kardin</w:t>
      </w:r>
      <w:r>
        <w:rPr>
          <w:rFonts w:eastAsia="Times New Roman"/>
          <w:b/>
          <w:bCs/>
          <w:sz w:val="22"/>
          <w:szCs w:val="22"/>
        </w:rPr>
        <w:t xml:space="preserve">ála Daniéloua mluví i to, že Jan, jeho </w:t>
      </w:r>
      <w:r>
        <w:rPr>
          <w:rFonts w:eastAsia="Times New Roman"/>
          <w:b/>
          <w:bCs/>
          <w:spacing w:val="-3"/>
          <w:sz w:val="22"/>
          <w:szCs w:val="22"/>
        </w:rPr>
        <w:t>přísný asketismus, apokalyptické vize soudného dne a vzý</w:t>
      </w:r>
      <w:r>
        <w:rPr>
          <w:rFonts w:eastAsia="Times New Roman"/>
          <w:b/>
          <w:bCs/>
          <w:spacing w:val="-3"/>
          <w:sz w:val="22"/>
          <w:szCs w:val="22"/>
        </w:rPr>
        <w:softHyphen/>
      </w:r>
      <w:r>
        <w:rPr>
          <w:rFonts w:eastAsia="Times New Roman"/>
          <w:b/>
          <w:bCs/>
          <w:spacing w:val="-2"/>
          <w:sz w:val="22"/>
          <w:szCs w:val="22"/>
        </w:rPr>
        <w:t>vání k pokání, jeho celibát i skutečnost, že se živil pečený</w:t>
      </w:r>
      <w:r>
        <w:rPr>
          <w:rFonts w:eastAsia="Times New Roman"/>
          <w:b/>
          <w:bCs/>
          <w:spacing w:val="-2"/>
          <w:sz w:val="22"/>
          <w:szCs w:val="22"/>
        </w:rPr>
        <w:softHyphen/>
      </w:r>
      <w:r>
        <w:rPr>
          <w:rFonts w:eastAsia="Times New Roman"/>
          <w:b/>
          <w:bCs/>
          <w:spacing w:val="-4"/>
          <w:sz w:val="22"/>
          <w:szCs w:val="22"/>
        </w:rPr>
        <w:t xml:space="preserve">mi sarančaty - to je přece portrét typického esejského </w:t>
      </w:r>
      <w:r>
        <w:rPr>
          <w:rFonts w:eastAsia="Times New Roman"/>
          <w:b/>
          <w:bCs/>
          <w:sz w:val="22"/>
          <w:szCs w:val="22"/>
        </w:rPr>
        <w:t>poustevníka (anachoreta).</w:t>
      </w:r>
    </w:p>
    <w:p w:rsidR="00762751" w:rsidRDefault="00762751">
      <w:pPr>
        <w:shd w:val="clear" w:color="auto" w:fill="FFFFFF"/>
        <w:spacing w:before="2" w:line="233" w:lineRule="exact"/>
        <w:ind w:left="10" w:firstLine="223"/>
        <w:jc w:val="both"/>
      </w:pPr>
      <w:r>
        <w:rPr>
          <w:b/>
          <w:bCs/>
          <w:spacing w:val="-4"/>
          <w:sz w:val="22"/>
          <w:szCs w:val="22"/>
        </w:rPr>
        <w:t>Evangelista Luk</w:t>
      </w:r>
      <w:r>
        <w:rPr>
          <w:rFonts w:eastAsia="Times New Roman"/>
          <w:b/>
          <w:bCs/>
          <w:spacing w:val="-4"/>
          <w:sz w:val="22"/>
          <w:szCs w:val="22"/>
        </w:rPr>
        <w:t xml:space="preserve">áš nás informuje, že Jan Křtitel a Ježíš byli blízcí příbuzní. Nemůžeme se pak divit, že když Ježíš </w:t>
      </w:r>
      <w:r>
        <w:rPr>
          <w:rFonts w:eastAsia="Times New Roman"/>
          <w:b/>
          <w:bCs/>
          <w:sz w:val="22"/>
          <w:szCs w:val="22"/>
        </w:rPr>
        <w:t xml:space="preserve">vycítil své předurčení, vydal se nejdříve k příbuznému, </w:t>
      </w:r>
      <w:r>
        <w:rPr>
          <w:rFonts w:eastAsia="Times New Roman"/>
          <w:b/>
          <w:bCs/>
          <w:spacing w:val="-5"/>
          <w:sz w:val="22"/>
          <w:szCs w:val="22"/>
        </w:rPr>
        <w:t>který už tehdy-proslul jako prorok hlásající nekompromis</w:t>
      </w:r>
      <w:r>
        <w:rPr>
          <w:rFonts w:eastAsia="Times New Roman"/>
          <w:b/>
          <w:bCs/>
          <w:spacing w:val="-5"/>
          <w:sz w:val="22"/>
          <w:szCs w:val="22"/>
        </w:rPr>
        <w:softHyphen/>
      </w:r>
      <w:r>
        <w:rPr>
          <w:rFonts w:eastAsia="Times New Roman"/>
          <w:b/>
          <w:bCs/>
          <w:sz w:val="22"/>
          <w:szCs w:val="22"/>
        </w:rPr>
        <w:t>ně svou pravdu. Co od něho očekával? Z evangelií víme, že chtěl být pokřtěn. Ale obřad křtu se nikdy v ortodox-</w:t>
      </w:r>
    </w:p>
    <w:p w:rsidR="00762751" w:rsidRDefault="00762751">
      <w:pPr>
        <w:shd w:val="clear" w:color="auto" w:fill="FFFFFF"/>
        <w:spacing w:before="259"/>
        <w:ind w:left="77"/>
        <w:jc w:val="center"/>
      </w:pPr>
      <w:r>
        <w:rPr>
          <w:b/>
          <w:bCs/>
          <w:sz w:val="16"/>
          <w:szCs w:val="16"/>
        </w:rPr>
        <w:t>(410)</w:t>
      </w:r>
    </w:p>
    <w:p w:rsidR="00762751" w:rsidRDefault="00762751">
      <w:pPr>
        <w:shd w:val="clear" w:color="auto" w:fill="FFFFFF"/>
        <w:spacing w:before="259"/>
        <w:ind w:left="77"/>
        <w:jc w:val="center"/>
        <w:sectPr w:rsidR="00762751">
          <w:pgSz w:w="11909" w:h="16834"/>
          <w:pgMar w:top="1440" w:right="3274" w:bottom="720" w:left="3261" w:header="708" w:footer="708" w:gutter="0"/>
          <w:cols w:space="60"/>
          <w:noEndnote/>
        </w:sectPr>
      </w:pPr>
    </w:p>
    <w:p w:rsidR="00762751" w:rsidRDefault="00762751">
      <w:pPr>
        <w:shd w:val="clear" w:color="auto" w:fill="FFFFFF"/>
        <w:ind w:right="31"/>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1" w:line="235" w:lineRule="exact"/>
        <w:ind w:left="14" w:right="38"/>
        <w:jc w:val="both"/>
      </w:pPr>
      <w:r>
        <w:rPr>
          <w:b/>
          <w:bCs/>
          <w:spacing w:val="-4"/>
          <w:sz w:val="22"/>
          <w:szCs w:val="22"/>
        </w:rPr>
        <w:t>n</w:t>
      </w:r>
      <w:r>
        <w:rPr>
          <w:rFonts w:eastAsia="Times New Roman"/>
          <w:b/>
          <w:bCs/>
          <w:spacing w:val="-4"/>
          <w:sz w:val="22"/>
          <w:szCs w:val="22"/>
        </w:rPr>
        <w:t>ím judaismu nepraktikoval, byl to iniciační rituál vyko</w:t>
      </w:r>
      <w:r>
        <w:rPr>
          <w:rFonts w:eastAsia="Times New Roman"/>
          <w:b/>
          <w:bCs/>
          <w:spacing w:val="-4"/>
          <w:sz w:val="22"/>
          <w:szCs w:val="22"/>
        </w:rPr>
        <w:softHyphen/>
      </w:r>
      <w:r>
        <w:rPr>
          <w:rFonts w:eastAsia="Times New Roman"/>
          <w:b/>
          <w:bCs/>
          <w:sz w:val="22"/>
          <w:szCs w:val="22"/>
        </w:rPr>
        <w:t>návaný pouze u esejců.</w:t>
      </w:r>
    </w:p>
    <w:p w:rsidR="00762751" w:rsidRDefault="00762751">
      <w:pPr>
        <w:shd w:val="clear" w:color="auto" w:fill="FFFFFF"/>
        <w:spacing w:line="235" w:lineRule="exact"/>
        <w:ind w:left="10" w:right="31" w:firstLine="223"/>
        <w:jc w:val="both"/>
      </w:pPr>
      <w:r>
        <w:rPr>
          <w:b/>
          <w:bCs/>
          <w:spacing w:val="-4"/>
          <w:sz w:val="22"/>
          <w:szCs w:val="22"/>
        </w:rPr>
        <w:t>Potom Je</w:t>
      </w:r>
      <w:r>
        <w:rPr>
          <w:rFonts w:eastAsia="Times New Roman"/>
          <w:b/>
          <w:bCs/>
          <w:spacing w:val="-4"/>
          <w:sz w:val="22"/>
          <w:szCs w:val="22"/>
        </w:rPr>
        <w:t>žíš strávil čtyřicet dní na poušti - a tu se znovu vnucuje myšlenka, že „poušť" je zkrácené označení kum-ránského kláštera, kde si Ježíš, jak bychom řekli dnes, od</w:t>
      </w:r>
      <w:r>
        <w:rPr>
          <w:rFonts w:eastAsia="Times New Roman"/>
          <w:b/>
          <w:bCs/>
          <w:spacing w:val="-4"/>
          <w:sz w:val="22"/>
          <w:szCs w:val="22"/>
        </w:rPr>
        <w:softHyphen/>
      </w:r>
      <w:r>
        <w:rPr>
          <w:rFonts w:eastAsia="Times New Roman"/>
          <w:b/>
          <w:bCs/>
          <w:spacing w:val="-3"/>
          <w:sz w:val="22"/>
          <w:szCs w:val="22"/>
        </w:rPr>
        <w:t xml:space="preserve">byl esejské rekolekce před počátkem své misijní činnosti. </w:t>
      </w:r>
      <w:r>
        <w:rPr>
          <w:rFonts w:eastAsia="Times New Roman"/>
          <w:b/>
          <w:bCs/>
          <w:spacing w:val="-1"/>
          <w:sz w:val="22"/>
          <w:szCs w:val="22"/>
        </w:rPr>
        <w:t xml:space="preserve">Svůj význam má i to, že první Ježíšovi učedníci pocházeli </w:t>
      </w:r>
      <w:r>
        <w:rPr>
          <w:rFonts w:eastAsia="Times New Roman"/>
          <w:b/>
          <w:bCs/>
          <w:sz w:val="22"/>
          <w:szCs w:val="22"/>
        </w:rPr>
        <w:t xml:space="preserve">z Janova okruhu, což by svědčilo pro ideovou blízkost </w:t>
      </w:r>
      <w:r>
        <w:rPr>
          <w:rFonts w:eastAsia="Times New Roman"/>
          <w:b/>
          <w:bCs/>
          <w:spacing w:val="-5"/>
          <w:sz w:val="22"/>
          <w:szCs w:val="22"/>
        </w:rPr>
        <w:t>obou proroků. Jestliže k tomu přidáme takové charakteris</w:t>
      </w:r>
      <w:r>
        <w:rPr>
          <w:rFonts w:eastAsia="Times New Roman"/>
          <w:b/>
          <w:bCs/>
          <w:spacing w:val="-5"/>
          <w:sz w:val="22"/>
          <w:szCs w:val="22"/>
        </w:rPr>
        <w:softHyphen/>
      </w:r>
      <w:r>
        <w:rPr>
          <w:rFonts w:eastAsia="Times New Roman"/>
          <w:b/>
          <w:bCs/>
          <w:spacing w:val="-2"/>
          <w:sz w:val="22"/>
          <w:szCs w:val="22"/>
        </w:rPr>
        <w:t xml:space="preserve">tické detaily jako výběr dvanácti apoštolů nebo poslední </w:t>
      </w:r>
      <w:r>
        <w:rPr>
          <w:rFonts w:eastAsia="Times New Roman"/>
          <w:b/>
          <w:bCs/>
          <w:spacing w:val="-1"/>
          <w:sz w:val="22"/>
          <w:szCs w:val="22"/>
        </w:rPr>
        <w:t>večeři s požehnáním chleba a vína - potom se nám všech</w:t>
      </w:r>
      <w:r>
        <w:rPr>
          <w:rFonts w:eastAsia="Times New Roman"/>
          <w:b/>
          <w:bCs/>
          <w:spacing w:val="-1"/>
          <w:sz w:val="22"/>
          <w:szCs w:val="22"/>
        </w:rPr>
        <w:softHyphen/>
      </w:r>
      <w:r>
        <w:rPr>
          <w:rFonts w:eastAsia="Times New Roman"/>
          <w:b/>
          <w:bCs/>
          <w:sz w:val="22"/>
          <w:szCs w:val="22"/>
        </w:rPr>
        <w:t>no skládá do logického celku.</w:t>
      </w:r>
    </w:p>
    <w:p w:rsidR="00762751" w:rsidRDefault="00762751">
      <w:pPr>
        <w:shd w:val="clear" w:color="auto" w:fill="FFFFFF"/>
        <w:spacing w:line="235" w:lineRule="exact"/>
        <w:ind w:right="17" w:firstLine="233"/>
        <w:jc w:val="both"/>
      </w:pPr>
      <w:r>
        <w:rPr>
          <w:b/>
          <w:bCs/>
          <w:spacing w:val="-1"/>
          <w:sz w:val="22"/>
          <w:szCs w:val="22"/>
        </w:rPr>
        <w:t>Av</w:t>
      </w:r>
      <w:r>
        <w:rPr>
          <w:rFonts w:eastAsia="Times New Roman"/>
          <w:b/>
          <w:bCs/>
          <w:spacing w:val="-1"/>
          <w:sz w:val="22"/>
          <w:szCs w:val="22"/>
        </w:rPr>
        <w:t>šak pokud jde o konečné závěry z těchto faktů, ne</w:t>
      </w:r>
      <w:r>
        <w:rPr>
          <w:rFonts w:eastAsia="Times New Roman"/>
          <w:b/>
          <w:bCs/>
          <w:spacing w:val="-1"/>
          <w:sz w:val="22"/>
          <w:szCs w:val="22"/>
        </w:rPr>
        <w:softHyphen/>
      </w:r>
      <w:r>
        <w:rPr>
          <w:rFonts w:eastAsia="Times New Roman"/>
          <w:b/>
          <w:bCs/>
          <w:spacing w:val="-3"/>
          <w:sz w:val="22"/>
          <w:szCs w:val="22"/>
        </w:rPr>
        <w:t>jsou vědci zajedno. Někteří biblisté, jako například Angli</w:t>
      </w:r>
      <w:r>
        <w:rPr>
          <w:rFonts w:eastAsia="Times New Roman"/>
          <w:b/>
          <w:bCs/>
          <w:spacing w:val="-3"/>
          <w:sz w:val="22"/>
          <w:szCs w:val="22"/>
        </w:rPr>
        <w:softHyphen/>
      </w:r>
      <w:r>
        <w:rPr>
          <w:rFonts w:eastAsia="Times New Roman"/>
          <w:b/>
          <w:bCs/>
          <w:spacing w:val="-2"/>
          <w:sz w:val="22"/>
          <w:szCs w:val="22"/>
        </w:rPr>
        <w:t>čan E. Wilson nebo Francouz Dupont-Sommer, se snaží dokázat, že Ježíš a dvanáct apoštolů nehlásalo nové nábo</w:t>
      </w:r>
      <w:r>
        <w:rPr>
          <w:rFonts w:eastAsia="Times New Roman"/>
          <w:b/>
          <w:bCs/>
          <w:spacing w:val="-2"/>
          <w:sz w:val="22"/>
          <w:szCs w:val="22"/>
        </w:rPr>
        <w:softHyphen/>
        <w:t>ženství, ale představovalo pouze jednu z mnoha obcí esej-ského řádu, s tím rozdílem, že esejské učení bylo zde po</w:t>
      </w:r>
      <w:r>
        <w:rPr>
          <w:rFonts w:eastAsia="Times New Roman"/>
          <w:b/>
          <w:bCs/>
          <w:spacing w:val="-2"/>
          <w:sz w:val="22"/>
          <w:szCs w:val="22"/>
        </w:rPr>
        <w:softHyphen/>
        <w:t>vzneseno na vyšší etickou úroveň a že její členové, na roz</w:t>
      </w:r>
      <w:r>
        <w:rPr>
          <w:rFonts w:eastAsia="Times New Roman"/>
          <w:b/>
          <w:bCs/>
          <w:spacing w:val="-2"/>
          <w:sz w:val="22"/>
          <w:szCs w:val="22"/>
        </w:rPr>
        <w:softHyphen/>
      </w:r>
      <w:r>
        <w:rPr>
          <w:rFonts w:eastAsia="Times New Roman"/>
          <w:b/>
          <w:bCs/>
          <w:sz w:val="22"/>
          <w:szCs w:val="22"/>
        </w:rPr>
        <w:t>díl od esejců, pokládali Ježíše za Učitele spravedlnosti, jenž byl předpovězen Písmem svatým.</w:t>
      </w:r>
    </w:p>
    <w:p w:rsidR="00762751" w:rsidRDefault="00762751">
      <w:pPr>
        <w:shd w:val="clear" w:color="auto" w:fill="FFFFFF"/>
        <w:spacing w:line="235" w:lineRule="exact"/>
        <w:ind w:left="34" w:right="14" w:firstLine="206"/>
        <w:jc w:val="both"/>
      </w:pPr>
      <w:r>
        <w:rPr>
          <w:b/>
          <w:bCs/>
          <w:spacing w:val="-3"/>
          <w:sz w:val="22"/>
          <w:szCs w:val="22"/>
        </w:rPr>
        <w:t>Jin</w:t>
      </w:r>
      <w:r>
        <w:rPr>
          <w:rFonts w:eastAsia="Times New Roman"/>
          <w:b/>
          <w:bCs/>
          <w:spacing w:val="-3"/>
          <w:sz w:val="22"/>
          <w:szCs w:val="22"/>
        </w:rPr>
        <w:t>í biblisté odmítají i přes veškeré překvapivé podob</w:t>
      </w:r>
      <w:r>
        <w:rPr>
          <w:rFonts w:eastAsia="Times New Roman"/>
          <w:b/>
          <w:bCs/>
          <w:spacing w:val="-3"/>
          <w:sz w:val="22"/>
          <w:szCs w:val="22"/>
        </w:rPr>
        <w:softHyphen/>
        <w:t xml:space="preserve">nosti tvrzení, že by Ježíš patřil k esejcům. K této skupině patří i Danielou; argumentuje takto: esejci byli hluboce </w:t>
      </w:r>
      <w:r>
        <w:rPr>
          <w:rFonts w:eastAsia="Times New Roman"/>
          <w:b/>
          <w:bCs/>
          <w:spacing w:val="-4"/>
          <w:sz w:val="22"/>
          <w:szCs w:val="22"/>
        </w:rPr>
        <w:t>připoutáni k Zákonu, zvlášť pokud jde o dodržování přís</w:t>
      </w:r>
      <w:r>
        <w:rPr>
          <w:rFonts w:eastAsia="Times New Roman"/>
          <w:b/>
          <w:bCs/>
          <w:spacing w:val="-4"/>
          <w:sz w:val="22"/>
          <w:szCs w:val="22"/>
        </w:rPr>
        <w:softHyphen/>
        <w:t xml:space="preserve">ných předpisů sabatu. Naopak Ježíš staví nad tyto příkazy </w:t>
      </w:r>
      <w:r>
        <w:rPr>
          <w:rFonts w:eastAsia="Times New Roman"/>
          <w:b/>
          <w:bCs/>
          <w:sz w:val="22"/>
          <w:szCs w:val="22"/>
        </w:rPr>
        <w:t xml:space="preserve">humanitní povinnost, léčí v ten den nemocné, putuje poli </w:t>
      </w:r>
      <w:r>
        <w:rPr>
          <w:rFonts w:eastAsia="Times New Roman"/>
          <w:b/>
          <w:bCs/>
          <w:spacing w:val="-1"/>
          <w:sz w:val="22"/>
          <w:szCs w:val="22"/>
        </w:rPr>
        <w:t xml:space="preserve">a dovoluje učedníkům, aby natrhali klasy (Mt 12, 1-7). </w:t>
      </w:r>
      <w:r>
        <w:rPr>
          <w:rFonts w:eastAsia="Times New Roman"/>
          <w:b/>
          <w:bCs/>
          <w:spacing w:val="-2"/>
          <w:sz w:val="22"/>
          <w:szCs w:val="22"/>
        </w:rPr>
        <w:t xml:space="preserve">Kromě toho přes zákaz požívat rituálně nečisté potraviny si sedá ke společnému stolu s hříšníky a celníky, což bylo </w:t>
      </w:r>
      <w:r>
        <w:rPr>
          <w:rFonts w:eastAsia="Times New Roman"/>
          <w:b/>
          <w:bCs/>
          <w:sz w:val="22"/>
          <w:szCs w:val="22"/>
        </w:rPr>
        <w:t>pro farizey i esejce nesmírně pohoršliyé.</w:t>
      </w:r>
    </w:p>
    <w:p w:rsidR="00762751" w:rsidRDefault="00762751">
      <w:pPr>
        <w:shd w:val="clear" w:color="auto" w:fill="FFFFFF"/>
        <w:spacing w:line="235" w:lineRule="exact"/>
        <w:ind w:left="43" w:firstLine="218"/>
        <w:jc w:val="both"/>
      </w:pPr>
      <w:r>
        <w:rPr>
          <w:b/>
          <w:bCs/>
          <w:spacing w:val="-3"/>
          <w:sz w:val="22"/>
          <w:szCs w:val="22"/>
        </w:rPr>
        <w:t>P</w:t>
      </w:r>
      <w:r>
        <w:rPr>
          <w:rFonts w:eastAsia="Times New Roman"/>
          <w:b/>
          <w:bCs/>
          <w:spacing w:val="-3"/>
          <w:sz w:val="22"/>
          <w:szCs w:val="22"/>
        </w:rPr>
        <w:t>řirozeně je těžko polemizovat s těmito argumenty, po-</w:t>
      </w:r>
      <w:r>
        <w:rPr>
          <w:rFonts w:eastAsia="Times New Roman"/>
          <w:b/>
          <w:bCs/>
          <w:spacing w:val="-1"/>
          <w:sz w:val="22"/>
          <w:szCs w:val="22"/>
        </w:rPr>
        <w:t xml:space="preserve">hybujeme-li se ve sféře myšlenkových spekulací. Zdá se </w:t>
      </w:r>
      <w:r>
        <w:rPr>
          <w:rFonts w:eastAsia="Times New Roman"/>
          <w:b/>
          <w:bCs/>
          <w:spacing w:val="-4"/>
          <w:sz w:val="22"/>
          <w:szCs w:val="22"/>
        </w:rPr>
        <w:t>však, že rozdíly, o nichž se zmiňuje Danielou, nikterak ne</w:t>
      </w:r>
      <w:r>
        <w:rPr>
          <w:rFonts w:eastAsia="Times New Roman"/>
          <w:b/>
          <w:bCs/>
          <w:spacing w:val="-4"/>
          <w:sz w:val="22"/>
          <w:szCs w:val="22"/>
        </w:rPr>
        <w:softHyphen/>
      </w:r>
      <w:r>
        <w:rPr>
          <w:rFonts w:eastAsia="Times New Roman"/>
          <w:b/>
          <w:bCs/>
          <w:sz w:val="22"/>
          <w:szCs w:val="22"/>
        </w:rPr>
        <w:t xml:space="preserve">vylučují možnost, že byl Ježíš esejcem, vycházíme-li </w:t>
      </w:r>
      <w:r>
        <w:rPr>
          <w:rFonts w:eastAsia="Times New Roman"/>
          <w:b/>
          <w:bCs/>
          <w:spacing w:val="-3"/>
          <w:sz w:val="22"/>
          <w:szCs w:val="22"/>
        </w:rPr>
        <w:t>z předpokladu, že původně byl členem řádu, ale pak vy</w:t>
      </w:r>
      <w:r>
        <w:rPr>
          <w:rFonts w:eastAsia="Times New Roman"/>
          <w:b/>
          <w:bCs/>
          <w:spacing w:val="-3"/>
          <w:sz w:val="22"/>
          <w:szCs w:val="22"/>
        </w:rPr>
        <w:softHyphen/>
        <w:t>stoupil. Prostě se vymanil z pojit legalistických zásad esej-</w:t>
      </w:r>
      <w:r>
        <w:rPr>
          <w:rFonts w:eastAsia="Times New Roman"/>
          <w:b/>
          <w:bCs/>
          <w:sz w:val="22"/>
          <w:szCs w:val="22"/>
        </w:rPr>
        <w:t>ství ve prospěch jeho humanitně a univerzalisticky pro-</w:t>
      </w:r>
    </w:p>
    <w:p w:rsidR="00762751" w:rsidRDefault="00762751">
      <w:pPr>
        <w:shd w:val="clear" w:color="auto" w:fill="FFFFFF"/>
        <w:spacing w:before="245"/>
        <w:ind w:left="60"/>
        <w:jc w:val="center"/>
      </w:pPr>
      <w:r>
        <w:rPr>
          <w:b/>
          <w:bCs/>
          <w:sz w:val="16"/>
          <w:szCs w:val="16"/>
        </w:rPr>
        <w:t>(411)</w:t>
      </w:r>
    </w:p>
    <w:p w:rsidR="00762751" w:rsidRDefault="00762751">
      <w:pPr>
        <w:shd w:val="clear" w:color="auto" w:fill="FFFFFF"/>
        <w:spacing w:before="245"/>
        <w:ind w:left="60"/>
        <w:jc w:val="center"/>
        <w:sectPr w:rsidR="00762751">
          <w:pgSz w:w="11909" w:h="16834"/>
          <w:pgMar w:top="1440" w:right="3245" w:bottom="720" w:left="3251" w:header="708" w:footer="708" w:gutter="0"/>
          <w:cols w:space="60"/>
          <w:noEndnote/>
        </w:sectPr>
      </w:pPr>
    </w:p>
    <w:p w:rsidR="00762751" w:rsidRDefault="00762751">
      <w:pPr>
        <w:shd w:val="clear" w:color="auto" w:fill="FFFFFF"/>
        <w:ind w:left="6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left="14" w:right="2"/>
        <w:jc w:val="both"/>
      </w:pPr>
      <w:r>
        <w:rPr>
          <w:b/>
          <w:bCs/>
          <w:spacing w:val="-3"/>
          <w:sz w:val="22"/>
          <w:szCs w:val="22"/>
        </w:rPr>
        <w:t>hlouben</w:t>
      </w:r>
      <w:r>
        <w:rPr>
          <w:rFonts w:eastAsia="Times New Roman"/>
          <w:b/>
          <w:bCs/>
          <w:spacing w:val="-3"/>
          <w:sz w:val="22"/>
          <w:szCs w:val="22"/>
        </w:rPr>
        <w:t>é verze. Byl esejcem vzbouřencem, esejcem refor</w:t>
      </w:r>
      <w:r>
        <w:rPr>
          <w:rFonts w:eastAsia="Times New Roman"/>
          <w:b/>
          <w:bCs/>
          <w:spacing w:val="-3"/>
          <w:sz w:val="22"/>
          <w:szCs w:val="22"/>
        </w:rPr>
        <w:softHyphen/>
        <w:t>mátorem, jehož postoj znamená pokrok ve vývoji nábo</w:t>
      </w:r>
      <w:r>
        <w:rPr>
          <w:rFonts w:eastAsia="Times New Roman"/>
          <w:b/>
          <w:bCs/>
          <w:spacing w:val="-3"/>
          <w:sz w:val="22"/>
          <w:szCs w:val="22"/>
        </w:rPr>
        <w:softHyphen/>
      </w:r>
      <w:r>
        <w:rPr>
          <w:rFonts w:eastAsia="Times New Roman"/>
          <w:b/>
          <w:bCs/>
          <w:spacing w:val="-5"/>
          <w:sz w:val="22"/>
          <w:szCs w:val="22"/>
        </w:rPr>
        <w:t>ženských učení. Takové reformátory znají dějiny nábožen</w:t>
      </w:r>
      <w:r>
        <w:rPr>
          <w:rFonts w:eastAsia="Times New Roman"/>
          <w:b/>
          <w:bCs/>
          <w:spacing w:val="-5"/>
          <w:sz w:val="22"/>
          <w:szCs w:val="22"/>
        </w:rPr>
        <w:softHyphen/>
      </w:r>
      <w:r>
        <w:rPr>
          <w:rFonts w:eastAsia="Times New Roman"/>
          <w:b/>
          <w:bCs/>
          <w:spacing w:val="-2"/>
          <w:sz w:val="22"/>
          <w:szCs w:val="22"/>
        </w:rPr>
        <w:t>ství, ostatně rozdílů mezi esejci a Ježíšem je mnohem mé</w:t>
      </w:r>
      <w:r>
        <w:rPr>
          <w:rFonts w:eastAsia="Times New Roman"/>
          <w:b/>
          <w:bCs/>
          <w:spacing w:val="-2"/>
          <w:sz w:val="22"/>
          <w:szCs w:val="22"/>
        </w:rPr>
        <w:softHyphen/>
      </w:r>
      <w:r>
        <w:rPr>
          <w:rFonts w:eastAsia="Times New Roman"/>
          <w:b/>
          <w:bCs/>
          <w:spacing w:val="-4"/>
          <w:sz w:val="22"/>
          <w:szCs w:val="22"/>
        </w:rPr>
        <w:t>ně než například mezi luteránstvím nebo kalvínstvím a ka</w:t>
      </w:r>
      <w:r>
        <w:rPr>
          <w:rFonts w:eastAsia="Times New Roman"/>
          <w:b/>
          <w:bCs/>
          <w:spacing w:val="-4"/>
          <w:sz w:val="22"/>
          <w:szCs w:val="22"/>
        </w:rPr>
        <w:softHyphen/>
      </w:r>
      <w:r>
        <w:rPr>
          <w:rFonts w:eastAsia="Times New Roman"/>
          <w:b/>
          <w:bCs/>
          <w:spacing w:val="-3"/>
          <w:sz w:val="22"/>
          <w:szCs w:val="22"/>
        </w:rPr>
        <w:t>tolicismem. Přitom je lhostejné, zda byl Ježíš esejcem for</w:t>
      </w:r>
      <w:r>
        <w:rPr>
          <w:rFonts w:eastAsia="Times New Roman"/>
          <w:b/>
          <w:bCs/>
          <w:spacing w:val="-3"/>
          <w:sz w:val="22"/>
          <w:szCs w:val="22"/>
        </w:rPr>
        <w:softHyphen/>
      </w:r>
      <w:r>
        <w:rPr>
          <w:rFonts w:eastAsia="Times New Roman"/>
          <w:b/>
          <w:bCs/>
          <w:sz w:val="22"/>
          <w:szCs w:val="22"/>
        </w:rPr>
        <w:t xml:space="preserve">málně. Nám stačí, že vyrostl, jak sám Danielou ukazuje </w:t>
      </w:r>
      <w:r>
        <w:rPr>
          <w:rFonts w:eastAsia="Times New Roman"/>
          <w:b/>
          <w:bCs/>
          <w:spacing w:val="-3"/>
          <w:sz w:val="22"/>
          <w:szCs w:val="22"/>
        </w:rPr>
        <w:t>a přiznává, v atmosféře esejské ideologie, že Ježíšova rodi</w:t>
      </w:r>
      <w:r>
        <w:rPr>
          <w:rFonts w:eastAsia="Times New Roman"/>
          <w:b/>
          <w:bCs/>
          <w:spacing w:val="-3"/>
          <w:sz w:val="22"/>
          <w:szCs w:val="22"/>
        </w:rPr>
        <w:softHyphen/>
        <w:t>na byla podle něho jednou z těch esejských rodin, které ži</w:t>
      </w:r>
      <w:r>
        <w:rPr>
          <w:rFonts w:eastAsia="Times New Roman"/>
          <w:b/>
          <w:bCs/>
          <w:spacing w:val="-3"/>
          <w:sz w:val="22"/>
          <w:szCs w:val="22"/>
        </w:rPr>
        <w:softHyphen/>
      </w:r>
      <w:r>
        <w:rPr>
          <w:rFonts w:eastAsia="Times New Roman"/>
          <w:b/>
          <w:bCs/>
          <w:spacing w:val="-2"/>
          <w:sz w:val="22"/>
          <w:szCs w:val="22"/>
        </w:rPr>
        <w:t xml:space="preserve">ly porůznu ve vesnicích i městech a nepodléhaly takovým </w:t>
      </w:r>
      <w:r>
        <w:rPr>
          <w:rFonts w:eastAsia="Times New Roman"/>
          <w:b/>
          <w:bCs/>
          <w:spacing w:val="-3"/>
          <w:sz w:val="22"/>
          <w:szCs w:val="22"/>
        </w:rPr>
        <w:t xml:space="preserve">přísným předpisům, jako je společné vlastnictví a celibát. </w:t>
      </w:r>
      <w:r>
        <w:rPr>
          <w:rFonts w:eastAsia="Times New Roman"/>
          <w:b/>
          <w:bCs/>
          <w:spacing w:val="-2"/>
          <w:sz w:val="22"/>
          <w:szCs w:val="22"/>
        </w:rPr>
        <w:t>Nemůžeme se proto divit anglickému biblistovi E. Wilso-</w:t>
      </w:r>
      <w:r>
        <w:rPr>
          <w:rFonts w:eastAsia="Times New Roman"/>
          <w:b/>
          <w:bCs/>
          <w:spacing w:val="-4"/>
          <w:sz w:val="22"/>
          <w:szCs w:val="22"/>
        </w:rPr>
        <w:t xml:space="preserve">novi, jestliže prohlásil, že „klášter v Kumránu byl jakousi </w:t>
      </w:r>
      <w:r>
        <w:rPr>
          <w:rFonts w:eastAsia="Times New Roman"/>
          <w:b/>
          <w:bCs/>
          <w:sz w:val="22"/>
          <w:szCs w:val="22"/>
        </w:rPr>
        <w:t>kolébkou křesťanství".</w:t>
      </w:r>
    </w:p>
    <w:p w:rsidR="00762751" w:rsidRDefault="00762751">
      <w:pPr>
        <w:shd w:val="clear" w:color="auto" w:fill="FFFFFF"/>
        <w:spacing w:before="2" w:line="235" w:lineRule="exact"/>
        <w:ind w:firstLine="209"/>
        <w:jc w:val="both"/>
      </w:pPr>
      <w:r>
        <w:rPr>
          <w:b/>
          <w:bCs/>
          <w:sz w:val="22"/>
          <w:szCs w:val="22"/>
        </w:rPr>
        <w:t>Z evangeli</w:t>
      </w:r>
      <w:r>
        <w:rPr>
          <w:rFonts w:eastAsia="Times New Roman"/>
          <w:b/>
          <w:bCs/>
          <w:sz w:val="22"/>
          <w:szCs w:val="22"/>
        </w:rPr>
        <w:t xml:space="preserve">í vyplývá, že Ježíš vskutku chválil chudobu </w:t>
      </w:r>
      <w:r>
        <w:rPr>
          <w:rFonts w:eastAsia="Times New Roman"/>
          <w:b/>
          <w:bCs/>
          <w:spacing w:val="-1"/>
          <w:sz w:val="22"/>
          <w:szCs w:val="22"/>
        </w:rPr>
        <w:t>a hanil boháče, nedoporučoval však společný majetek ja</w:t>
      </w:r>
      <w:r>
        <w:rPr>
          <w:rFonts w:eastAsia="Times New Roman"/>
          <w:b/>
          <w:bCs/>
          <w:spacing w:val="-1"/>
          <w:sz w:val="22"/>
          <w:szCs w:val="22"/>
        </w:rPr>
        <w:softHyphen/>
      </w:r>
      <w:r>
        <w:rPr>
          <w:rFonts w:eastAsia="Times New Roman"/>
          <w:b/>
          <w:bCs/>
          <w:spacing w:val="-2"/>
          <w:sz w:val="22"/>
          <w:szCs w:val="22"/>
        </w:rPr>
        <w:t>ko nezbytnou podmínku spasení. A přece právě tak to by</w:t>
      </w:r>
      <w:r>
        <w:rPr>
          <w:rFonts w:eastAsia="Times New Roman"/>
          <w:b/>
          <w:bCs/>
          <w:spacing w:val="-2"/>
          <w:sz w:val="22"/>
          <w:szCs w:val="22"/>
        </w:rPr>
        <w:softHyphen/>
      </w:r>
      <w:r>
        <w:rPr>
          <w:rFonts w:eastAsia="Times New Roman"/>
          <w:b/>
          <w:bCs/>
          <w:spacing w:val="-5"/>
          <w:sz w:val="22"/>
          <w:szCs w:val="22"/>
        </w:rPr>
        <w:t>lo zavedeno v první křesťanské obci, u jeruzalémských na-</w:t>
      </w:r>
      <w:r>
        <w:rPr>
          <w:rFonts w:eastAsia="Times New Roman"/>
          <w:b/>
          <w:bCs/>
          <w:spacing w:val="-4"/>
          <w:sz w:val="22"/>
          <w:szCs w:val="22"/>
        </w:rPr>
        <w:t xml:space="preserve">zorejských. Proto se také někteří biblisté plným právem </w:t>
      </w:r>
      <w:r>
        <w:rPr>
          <w:rFonts w:eastAsia="Times New Roman"/>
          <w:b/>
          <w:bCs/>
          <w:spacing w:val="-3"/>
          <w:sz w:val="22"/>
          <w:szCs w:val="22"/>
        </w:rPr>
        <w:t>pozastavovali nad tím, kde se takové zřízení najednou ob</w:t>
      </w:r>
      <w:r>
        <w:rPr>
          <w:rFonts w:eastAsia="Times New Roman"/>
          <w:b/>
          <w:bCs/>
          <w:spacing w:val="-3"/>
          <w:sz w:val="22"/>
          <w:szCs w:val="22"/>
        </w:rPr>
        <w:softHyphen/>
      </w:r>
      <w:r>
        <w:rPr>
          <w:rFonts w:eastAsia="Times New Roman"/>
          <w:b/>
          <w:bCs/>
          <w:spacing w:val="-5"/>
          <w:sz w:val="22"/>
          <w:szCs w:val="22"/>
        </w:rPr>
        <w:t>jevilo v křesťanství. Povšimli si tří zajímavých faktů: že by</w:t>
      </w:r>
      <w:r>
        <w:rPr>
          <w:rFonts w:eastAsia="Times New Roman"/>
          <w:b/>
          <w:bCs/>
          <w:spacing w:val="-5"/>
          <w:sz w:val="22"/>
          <w:szCs w:val="22"/>
        </w:rPr>
        <w:softHyphen/>
      </w:r>
      <w:r>
        <w:rPr>
          <w:rFonts w:eastAsia="Times New Roman"/>
          <w:b/>
          <w:bCs/>
          <w:spacing w:val="-4"/>
          <w:sz w:val="22"/>
          <w:szCs w:val="22"/>
        </w:rPr>
        <w:t>lo zásadou soužití u esejců, zejména v kumránském klášte</w:t>
      </w:r>
      <w:r>
        <w:rPr>
          <w:rFonts w:eastAsia="Times New Roman"/>
          <w:b/>
          <w:bCs/>
          <w:spacing w:val="-4"/>
          <w:sz w:val="22"/>
          <w:szCs w:val="22"/>
        </w:rPr>
        <w:softHyphen/>
      </w:r>
      <w:r>
        <w:rPr>
          <w:rFonts w:eastAsia="Times New Roman"/>
          <w:b/>
          <w:bCs/>
          <w:spacing w:val="-2"/>
          <w:sz w:val="22"/>
          <w:szCs w:val="22"/>
        </w:rPr>
        <w:t xml:space="preserve">ru; že se ve Skutcích apoštolů objevuje nečekaně skupina </w:t>
      </w:r>
      <w:r>
        <w:rPr>
          <w:rFonts w:eastAsia="Times New Roman"/>
          <w:b/>
          <w:bCs/>
          <w:spacing w:val="-4"/>
          <w:sz w:val="22"/>
          <w:szCs w:val="22"/>
        </w:rPr>
        <w:t>sto dvaceti křesťanských prozelytů, o nichž se předtím ni</w:t>
      </w:r>
      <w:r>
        <w:rPr>
          <w:rFonts w:eastAsia="Times New Roman"/>
          <w:b/>
          <w:bCs/>
          <w:spacing w:val="-4"/>
          <w:sz w:val="22"/>
          <w:szCs w:val="22"/>
        </w:rPr>
        <w:softHyphen/>
      </w:r>
      <w:r>
        <w:rPr>
          <w:rFonts w:eastAsia="Times New Roman"/>
          <w:b/>
          <w:bCs/>
          <w:sz w:val="22"/>
          <w:szCs w:val="22"/>
        </w:rPr>
        <w:t>kde nemluvilo; především pak že se představeným obce stal Jakub, a ne Petr, jak to chtěl Ježíš.</w:t>
      </w:r>
    </w:p>
    <w:p w:rsidR="00762751" w:rsidRDefault="00762751">
      <w:pPr>
        <w:shd w:val="clear" w:color="auto" w:fill="FFFFFF"/>
        <w:spacing w:line="235" w:lineRule="exact"/>
        <w:ind w:left="19" w:firstLine="221"/>
        <w:jc w:val="both"/>
      </w:pPr>
      <w:r>
        <w:rPr>
          <w:b/>
          <w:bCs/>
          <w:sz w:val="22"/>
          <w:szCs w:val="22"/>
        </w:rPr>
        <w:t>Na z</w:t>
      </w:r>
      <w:r>
        <w:rPr>
          <w:rFonts w:eastAsia="Times New Roman"/>
          <w:b/>
          <w:bCs/>
          <w:sz w:val="22"/>
          <w:szCs w:val="22"/>
        </w:rPr>
        <w:t xml:space="preserve">ákladě těchto úvah se skupina biblistů vyslovila </w:t>
      </w:r>
      <w:r>
        <w:rPr>
          <w:rFonts w:eastAsia="Times New Roman"/>
          <w:b/>
          <w:bCs/>
          <w:spacing w:val="-5"/>
          <w:sz w:val="22"/>
          <w:szCs w:val="22"/>
        </w:rPr>
        <w:t xml:space="preserve">pro tuto tezi: Jakub patřil pravděpodobně původně k esej-cům. Jako blízký Ježíšův příbuzný, ne-li jeho vlastní bratr, </w:t>
      </w:r>
      <w:r>
        <w:rPr>
          <w:rFonts w:eastAsia="Times New Roman"/>
          <w:b/>
          <w:bCs/>
          <w:sz w:val="22"/>
          <w:szCs w:val="22"/>
        </w:rPr>
        <w:t xml:space="preserve">měl k němu vždy značně rezervovaný vztah hraničící až </w:t>
      </w:r>
      <w:r>
        <w:rPr>
          <w:rFonts w:eastAsia="Times New Roman"/>
          <w:b/>
          <w:bCs/>
          <w:spacing w:val="-3"/>
          <w:sz w:val="22"/>
          <w:szCs w:val="22"/>
        </w:rPr>
        <w:t>s nechutí. Byl to skepticismus pochopitelný u člověka, kte</w:t>
      </w:r>
      <w:r>
        <w:rPr>
          <w:rFonts w:eastAsia="Times New Roman"/>
          <w:b/>
          <w:bCs/>
          <w:spacing w:val="-3"/>
          <w:sz w:val="22"/>
          <w:szCs w:val="22"/>
        </w:rPr>
        <w:softHyphen/>
        <w:t xml:space="preserve">rý znal Ježíše od dětství a v podmínkách všedního života. </w:t>
      </w:r>
      <w:r>
        <w:rPr>
          <w:rFonts w:eastAsia="Times New Roman"/>
          <w:b/>
          <w:bCs/>
          <w:spacing w:val="-4"/>
          <w:sz w:val="22"/>
          <w:szCs w:val="22"/>
        </w:rPr>
        <w:t>Teprve po jeho ukřižování, když ze všech stran začaly při</w:t>
      </w:r>
      <w:r>
        <w:rPr>
          <w:rFonts w:eastAsia="Times New Roman"/>
          <w:b/>
          <w:bCs/>
          <w:spacing w:val="-4"/>
          <w:sz w:val="22"/>
          <w:szCs w:val="22"/>
        </w:rPr>
        <w:softHyphen/>
        <w:t>cházet stále nové a nové zvěsti o prázdném hrobu a o zmrt</w:t>
      </w:r>
      <w:r>
        <w:rPr>
          <w:rFonts w:eastAsia="Times New Roman"/>
          <w:b/>
          <w:bCs/>
          <w:spacing w:val="-4"/>
          <w:sz w:val="22"/>
          <w:szCs w:val="22"/>
        </w:rPr>
        <w:softHyphen/>
      </w:r>
      <w:r>
        <w:rPr>
          <w:rFonts w:eastAsia="Times New Roman"/>
          <w:b/>
          <w:bCs/>
          <w:sz w:val="22"/>
          <w:szCs w:val="22"/>
        </w:rPr>
        <w:t xml:space="preserve">výchvstání, dal se postupně přesvědčit, že byl přece jen </w:t>
      </w:r>
      <w:r>
        <w:rPr>
          <w:rFonts w:eastAsia="Times New Roman"/>
          <w:b/>
          <w:bCs/>
          <w:spacing w:val="-4"/>
          <w:sz w:val="22"/>
          <w:szCs w:val="22"/>
        </w:rPr>
        <w:t>oním mesiášem, v jehož příchod věřili i esejci. Při přestou</w:t>
      </w:r>
      <w:r>
        <w:rPr>
          <w:rFonts w:eastAsia="Times New Roman"/>
          <w:b/>
          <w:bCs/>
          <w:spacing w:val="-4"/>
          <w:sz w:val="22"/>
          <w:szCs w:val="22"/>
        </w:rPr>
        <w:softHyphen/>
        <w:t xml:space="preserve">pení na novou víru přivedl s sebou oněch sto dvacet bratří, </w:t>
      </w:r>
      <w:r>
        <w:rPr>
          <w:rFonts w:eastAsia="Times New Roman"/>
          <w:b/>
          <w:bCs/>
          <w:spacing w:val="-2"/>
          <w:sz w:val="22"/>
          <w:szCs w:val="22"/>
        </w:rPr>
        <w:t>kteří předtím tvořili jednu z esejských obcí a které on stál</w:t>
      </w:r>
    </w:p>
    <w:p w:rsidR="00762751" w:rsidRDefault="00762751">
      <w:pPr>
        <w:shd w:val="clear" w:color="auto" w:fill="FFFFFF"/>
        <w:spacing w:before="250"/>
        <w:ind w:left="96"/>
        <w:jc w:val="center"/>
      </w:pPr>
      <w:r>
        <w:rPr>
          <w:rFonts w:ascii="Arial" w:hAnsi="Arial" w:cs="Arial"/>
          <w:b/>
          <w:bCs/>
          <w:spacing w:val="-4"/>
          <w:sz w:val="16"/>
          <w:szCs w:val="16"/>
        </w:rPr>
        <w:t>(412)</w:t>
      </w:r>
    </w:p>
    <w:p w:rsidR="00762751" w:rsidRDefault="00762751">
      <w:pPr>
        <w:shd w:val="clear" w:color="auto" w:fill="FFFFFF"/>
        <w:spacing w:before="250"/>
        <w:ind w:left="96"/>
        <w:jc w:val="center"/>
        <w:sectPr w:rsidR="00762751">
          <w:pgSz w:w="11909" w:h="16834"/>
          <w:pgMar w:top="1440" w:right="3262" w:bottom="720" w:left="3266" w:header="708" w:footer="708" w:gutter="0"/>
          <w:cols w:space="60"/>
          <w:noEndnote/>
        </w:sectPr>
      </w:pPr>
    </w:p>
    <w:p w:rsidR="00762751" w:rsidRDefault="00762751">
      <w:pPr>
        <w:shd w:val="clear" w:color="auto" w:fill="FFFFFF"/>
        <w:ind w:right="6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3" w:line="235" w:lineRule="exact"/>
        <w:ind w:left="2" w:right="43"/>
        <w:jc w:val="both"/>
      </w:pPr>
      <w:r>
        <w:rPr>
          <w:b/>
          <w:bCs/>
          <w:spacing w:val="-3"/>
          <w:sz w:val="22"/>
          <w:szCs w:val="22"/>
        </w:rPr>
        <w:t xml:space="preserve">v </w:t>
      </w:r>
      <w:r>
        <w:rPr>
          <w:rFonts w:eastAsia="Times New Roman"/>
          <w:b/>
          <w:bCs/>
          <w:spacing w:val="-3"/>
          <w:sz w:val="22"/>
          <w:szCs w:val="22"/>
        </w:rPr>
        <w:t xml:space="preserve">čele. Tak by se dala vysvětlit podivná skutečnost, že se </w:t>
      </w:r>
      <w:r>
        <w:rPr>
          <w:rFonts w:eastAsia="Times New Roman"/>
          <w:b/>
          <w:bCs/>
          <w:spacing w:val="-1"/>
          <w:sz w:val="22"/>
          <w:szCs w:val="22"/>
        </w:rPr>
        <w:t>nečekaně objevili v textu Skutků apoštolů.</w:t>
      </w:r>
    </w:p>
    <w:p w:rsidR="00762751" w:rsidRDefault="00762751">
      <w:pPr>
        <w:shd w:val="clear" w:color="auto" w:fill="FFFFFF"/>
        <w:spacing w:line="235" w:lineRule="exact"/>
        <w:ind w:left="2" w:right="34" w:firstLine="221"/>
        <w:jc w:val="both"/>
      </w:pPr>
      <w:r>
        <w:rPr>
          <w:b/>
          <w:bCs/>
          <w:sz w:val="22"/>
          <w:szCs w:val="22"/>
        </w:rPr>
        <w:t>Na podporu t</w:t>
      </w:r>
      <w:r>
        <w:rPr>
          <w:rFonts w:eastAsia="Times New Roman"/>
          <w:b/>
          <w:bCs/>
          <w:sz w:val="22"/>
          <w:szCs w:val="22"/>
        </w:rPr>
        <w:t xml:space="preserve">éto přímo fascinující teze lze uvést ještě </w:t>
      </w:r>
      <w:r>
        <w:rPr>
          <w:rFonts w:eastAsia="Times New Roman"/>
          <w:b/>
          <w:bCs/>
          <w:spacing w:val="-4"/>
          <w:sz w:val="22"/>
          <w:szCs w:val="22"/>
        </w:rPr>
        <w:t>řadu dalších argumentů. Tak například u esejců byla řídí</w:t>
      </w:r>
      <w:r>
        <w:rPr>
          <w:rFonts w:eastAsia="Times New Roman"/>
          <w:b/>
          <w:bCs/>
          <w:spacing w:val="-4"/>
          <w:sz w:val="22"/>
          <w:szCs w:val="22"/>
        </w:rPr>
        <w:softHyphen/>
      </w:r>
      <w:r>
        <w:rPr>
          <w:rFonts w:eastAsia="Times New Roman"/>
          <w:b/>
          <w:bCs/>
          <w:spacing w:val="-5"/>
          <w:sz w:val="22"/>
          <w:szCs w:val="22"/>
        </w:rPr>
        <w:t xml:space="preserve">cím orgánem rada dvanácti starších, nad nimiž vykonávali </w:t>
      </w:r>
      <w:r>
        <w:rPr>
          <w:rFonts w:eastAsia="Times New Roman"/>
          <w:b/>
          <w:bCs/>
          <w:spacing w:val="-2"/>
          <w:sz w:val="22"/>
          <w:szCs w:val="22"/>
        </w:rPr>
        <w:t>duchovní dozor tři kněží. Každý z členů rady měl pečovat</w:t>
      </w:r>
    </w:p>
    <w:p w:rsidR="00762751" w:rsidRDefault="00762751" w:rsidP="00762751">
      <w:pPr>
        <w:numPr>
          <w:ilvl w:val="0"/>
          <w:numId w:val="3"/>
        </w:numPr>
        <w:shd w:val="clear" w:color="auto" w:fill="FFFFFF"/>
        <w:tabs>
          <w:tab w:val="left" w:pos="158"/>
        </w:tabs>
        <w:spacing w:line="235" w:lineRule="exact"/>
        <w:ind w:left="2" w:right="31"/>
        <w:jc w:val="both"/>
        <w:rPr>
          <w:b/>
          <w:bCs/>
          <w:sz w:val="22"/>
          <w:szCs w:val="22"/>
        </w:rPr>
      </w:pPr>
      <w:r>
        <w:rPr>
          <w:b/>
          <w:bCs/>
          <w:spacing w:val="-4"/>
          <w:sz w:val="22"/>
          <w:szCs w:val="22"/>
        </w:rPr>
        <w:t>deset men</w:t>
      </w:r>
      <w:r>
        <w:rPr>
          <w:rFonts w:eastAsia="Times New Roman"/>
          <w:b/>
          <w:bCs/>
          <w:spacing w:val="-4"/>
          <w:sz w:val="22"/>
          <w:szCs w:val="22"/>
        </w:rPr>
        <w:t>ších bratří. Podobné prvky lze snadno pozoro</w:t>
      </w:r>
      <w:r>
        <w:rPr>
          <w:rFonts w:eastAsia="Times New Roman"/>
          <w:b/>
          <w:bCs/>
          <w:spacing w:val="-4"/>
          <w:sz w:val="22"/>
          <w:szCs w:val="22"/>
        </w:rPr>
        <w:softHyphen/>
        <w:t>vat i v organizaci první obce jeruzalémských nazorejských.</w:t>
      </w:r>
    </w:p>
    <w:p w:rsidR="00762751" w:rsidRDefault="00762751" w:rsidP="00762751">
      <w:pPr>
        <w:numPr>
          <w:ilvl w:val="0"/>
          <w:numId w:val="3"/>
        </w:numPr>
        <w:shd w:val="clear" w:color="auto" w:fill="FFFFFF"/>
        <w:tabs>
          <w:tab w:val="left" w:pos="158"/>
        </w:tabs>
        <w:spacing w:line="235" w:lineRule="exact"/>
        <w:ind w:left="2" w:right="24"/>
        <w:jc w:val="both"/>
        <w:rPr>
          <w:b/>
          <w:bCs/>
          <w:sz w:val="22"/>
          <w:szCs w:val="22"/>
        </w:rPr>
      </w:pPr>
      <w:r>
        <w:rPr>
          <w:b/>
          <w:bCs/>
          <w:spacing w:val="-2"/>
          <w:sz w:val="22"/>
          <w:szCs w:val="22"/>
        </w:rPr>
        <w:t>zde m</w:t>
      </w:r>
      <w:r>
        <w:rPr>
          <w:rFonts w:eastAsia="Times New Roman"/>
          <w:b/>
          <w:bCs/>
          <w:spacing w:val="-2"/>
          <w:sz w:val="22"/>
          <w:szCs w:val="22"/>
        </w:rPr>
        <w:t xml:space="preserve">áme dvanáct členů rady, s tím rozdílem ovšem, že </w:t>
      </w:r>
      <w:r>
        <w:rPr>
          <w:rFonts w:eastAsia="Times New Roman"/>
          <w:b/>
          <w:bCs/>
          <w:spacing w:val="-3"/>
          <w:sz w:val="22"/>
          <w:szCs w:val="22"/>
        </w:rPr>
        <w:t xml:space="preserve">se jim říkalo apoštolově. Když sekta měla právě oněch sto </w:t>
      </w:r>
      <w:r>
        <w:rPr>
          <w:rFonts w:eastAsia="Times New Roman"/>
          <w:b/>
          <w:bCs/>
          <w:spacing w:val="-1"/>
          <w:sz w:val="22"/>
          <w:szCs w:val="22"/>
        </w:rPr>
        <w:t xml:space="preserve">dvacet členů, existovaly pravděpodobně i desetičlenné </w:t>
      </w:r>
      <w:r>
        <w:rPr>
          <w:rFonts w:eastAsia="Times New Roman"/>
          <w:b/>
          <w:bCs/>
          <w:spacing w:val="-4"/>
          <w:sz w:val="22"/>
          <w:szCs w:val="22"/>
        </w:rPr>
        <w:t xml:space="preserve">skupiny podřízené jednotlivým apoštolům. A třem kněžím </w:t>
      </w:r>
      <w:r>
        <w:rPr>
          <w:rFonts w:eastAsia="Times New Roman"/>
          <w:b/>
          <w:bCs/>
          <w:sz w:val="22"/>
          <w:szCs w:val="22"/>
        </w:rPr>
        <w:t xml:space="preserve">odpovídali apoštolově Jan, Petr a Jakub, o nichž Pavel </w:t>
      </w:r>
      <w:r>
        <w:rPr>
          <w:rFonts w:eastAsia="Times New Roman"/>
          <w:b/>
          <w:bCs/>
          <w:spacing w:val="-4"/>
          <w:sz w:val="22"/>
          <w:szCs w:val="22"/>
        </w:rPr>
        <w:t xml:space="preserve">v Listu Galatským (2, 9 a dalších) říká, že byli uznáváni za </w:t>
      </w:r>
      <w:r>
        <w:rPr>
          <w:rFonts w:eastAsia="Times New Roman"/>
          <w:b/>
          <w:bCs/>
          <w:sz w:val="22"/>
          <w:szCs w:val="22"/>
        </w:rPr>
        <w:t>tři sloupy církve.</w:t>
      </w:r>
    </w:p>
    <w:p w:rsidR="00762751" w:rsidRDefault="00762751">
      <w:pPr>
        <w:shd w:val="clear" w:color="auto" w:fill="FFFFFF"/>
        <w:spacing w:line="235" w:lineRule="exact"/>
        <w:ind w:left="12" w:right="10" w:firstLine="218"/>
        <w:jc w:val="both"/>
      </w:pPr>
      <w:r>
        <w:rPr>
          <w:b/>
          <w:bCs/>
          <w:spacing w:val="-4"/>
          <w:sz w:val="22"/>
          <w:szCs w:val="22"/>
        </w:rPr>
        <w:t>P</w:t>
      </w:r>
      <w:r>
        <w:rPr>
          <w:rFonts w:eastAsia="Times New Roman"/>
          <w:b/>
          <w:bCs/>
          <w:spacing w:val="-4"/>
          <w:sz w:val="22"/>
          <w:szCs w:val="22"/>
        </w:rPr>
        <w:t>řesvědčivý je kromě toho fakt, že jak esejci, tak i nazo-</w:t>
      </w:r>
      <w:r>
        <w:rPr>
          <w:rFonts w:eastAsia="Times New Roman"/>
          <w:b/>
          <w:bCs/>
          <w:sz w:val="22"/>
          <w:szCs w:val="22"/>
        </w:rPr>
        <w:t xml:space="preserve">rejští používali totožné přídomky jako v klášteru. Jedni </w:t>
      </w:r>
      <w:r>
        <w:rPr>
          <w:rFonts w:eastAsia="Times New Roman"/>
          <w:b/>
          <w:bCs/>
          <w:spacing w:val="-5"/>
          <w:sz w:val="22"/>
          <w:szCs w:val="22"/>
        </w:rPr>
        <w:t xml:space="preserve">i druzí se nazývali Chudými, Bratry, Svatými, Vyvolenými, </w:t>
      </w:r>
      <w:r>
        <w:rPr>
          <w:rFonts w:eastAsia="Times New Roman"/>
          <w:b/>
          <w:bCs/>
          <w:spacing w:val="-4"/>
          <w:sz w:val="22"/>
          <w:szCs w:val="22"/>
        </w:rPr>
        <w:t>Syny světla, Těmi, kteří jsou v Mesiáši. Představenému ob</w:t>
      </w:r>
      <w:r>
        <w:rPr>
          <w:rFonts w:eastAsia="Times New Roman"/>
          <w:b/>
          <w:bCs/>
          <w:spacing w:val="-4"/>
          <w:sz w:val="22"/>
          <w:szCs w:val="22"/>
        </w:rPr>
        <w:softHyphen/>
      </w:r>
      <w:r>
        <w:rPr>
          <w:rFonts w:eastAsia="Times New Roman"/>
          <w:b/>
          <w:bCs/>
          <w:spacing w:val="-1"/>
          <w:sz w:val="22"/>
          <w:szCs w:val="22"/>
        </w:rPr>
        <w:t xml:space="preserve">ce Jakubovi se říkalo Spravedlivý, což nám připomíná </w:t>
      </w:r>
      <w:r>
        <w:rPr>
          <w:rFonts w:eastAsia="Times New Roman"/>
          <w:b/>
          <w:bCs/>
          <w:spacing w:val="-3"/>
          <w:sz w:val="22"/>
          <w:szCs w:val="22"/>
        </w:rPr>
        <w:t>Učitele spravedlnosti. Kromě toho Petr navštívil v Lyddě „svaté" (Skutky apoštolů 9, 32), tedy pravděpodobně esej-</w:t>
      </w:r>
      <w:r>
        <w:rPr>
          <w:rFonts w:eastAsia="Times New Roman"/>
          <w:b/>
          <w:bCs/>
          <w:spacing w:val="-1"/>
          <w:sz w:val="22"/>
          <w:szCs w:val="22"/>
        </w:rPr>
        <w:t>ce, kteří se připojili k Ježíšovým vyznavačům.</w:t>
      </w:r>
    </w:p>
    <w:p w:rsidR="00762751" w:rsidRDefault="00762751">
      <w:pPr>
        <w:shd w:val="clear" w:color="auto" w:fill="FFFFFF"/>
        <w:spacing w:line="235" w:lineRule="exact"/>
        <w:ind w:left="7" w:firstLine="216"/>
        <w:jc w:val="both"/>
      </w:pPr>
      <w:r>
        <w:rPr>
          <w:b/>
          <w:bCs/>
          <w:spacing w:val="-3"/>
          <w:sz w:val="22"/>
          <w:szCs w:val="22"/>
        </w:rPr>
        <w:t>Biblist</w:t>
      </w:r>
      <w:r>
        <w:rPr>
          <w:rFonts w:eastAsia="Times New Roman"/>
          <w:b/>
          <w:bCs/>
          <w:spacing w:val="-3"/>
          <w:sz w:val="22"/>
          <w:szCs w:val="22"/>
        </w:rPr>
        <w:t>é se ptali, jak se mohlo stát, že mezi dvanácti apo</w:t>
      </w:r>
      <w:r>
        <w:rPr>
          <w:rFonts w:eastAsia="Times New Roman"/>
          <w:b/>
          <w:bCs/>
          <w:spacing w:val="-3"/>
          <w:sz w:val="22"/>
          <w:szCs w:val="22"/>
        </w:rPr>
        <w:softHyphen/>
      </w:r>
      <w:r>
        <w:rPr>
          <w:rFonts w:eastAsia="Times New Roman"/>
          <w:b/>
          <w:bCs/>
          <w:sz w:val="22"/>
          <w:szCs w:val="22"/>
        </w:rPr>
        <w:t xml:space="preserve">štoly v Jeruzalémě se najednou objevil Barnabáš, Jakub </w:t>
      </w:r>
      <w:r>
        <w:rPr>
          <w:rFonts w:eastAsia="Times New Roman"/>
          <w:b/>
          <w:bCs/>
          <w:spacing w:val="-2"/>
          <w:sz w:val="22"/>
          <w:szCs w:val="22"/>
        </w:rPr>
        <w:t xml:space="preserve">a další, jež Ježíš neustanovil. Odpověď může znít pouze </w:t>
      </w:r>
      <w:r>
        <w:rPr>
          <w:rFonts w:eastAsia="Times New Roman"/>
          <w:b/>
          <w:bCs/>
          <w:sz w:val="22"/>
          <w:szCs w:val="22"/>
        </w:rPr>
        <w:t xml:space="preserve">takto: jejich přítomnost byla výsledkem kompromisu, </w:t>
      </w:r>
      <w:r>
        <w:rPr>
          <w:rFonts w:eastAsia="Times New Roman"/>
          <w:b/>
          <w:bCs/>
          <w:spacing w:val="-4"/>
          <w:sz w:val="22"/>
          <w:szCs w:val="22"/>
        </w:rPr>
        <w:t xml:space="preserve">vždyť při splynutí obou sekt bylo třeba utvořit z dvou rad </w:t>
      </w:r>
      <w:r>
        <w:rPr>
          <w:rFonts w:eastAsia="Times New Roman"/>
          <w:b/>
          <w:bCs/>
          <w:spacing w:val="-3"/>
          <w:sz w:val="22"/>
          <w:szCs w:val="22"/>
        </w:rPr>
        <w:t>jedinou. V této nové situaci Jakub ihned získává velkou autoritu a postupně odsouvá do stínu prostoduchého a ko</w:t>
      </w:r>
      <w:r>
        <w:rPr>
          <w:rFonts w:eastAsia="Times New Roman"/>
          <w:b/>
          <w:bCs/>
          <w:spacing w:val="-3"/>
          <w:sz w:val="22"/>
          <w:szCs w:val="22"/>
        </w:rPr>
        <w:softHyphen/>
        <w:t>lísavého Petra, až nakonec proti záměrům Ježíše mu ode</w:t>
      </w:r>
      <w:r>
        <w:rPr>
          <w:rFonts w:eastAsia="Times New Roman"/>
          <w:b/>
          <w:bCs/>
          <w:spacing w:val="-3"/>
          <w:sz w:val="22"/>
          <w:szCs w:val="22"/>
        </w:rPr>
        <w:softHyphen/>
      </w:r>
      <w:r>
        <w:rPr>
          <w:rFonts w:eastAsia="Times New Roman"/>
          <w:b/>
          <w:bCs/>
          <w:spacing w:val="-2"/>
          <w:sz w:val="22"/>
          <w:szCs w:val="22"/>
        </w:rPr>
        <w:t xml:space="preserve">bírá vedení celé skupiny. Měl přece podporu sto dvaceti </w:t>
      </w:r>
      <w:r>
        <w:rPr>
          <w:rFonts w:eastAsia="Times New Roman"/>
          <w:b/>
          <w:bCs/>
          <w:spacing w:val="-1"/>
          <w:sz w:val="22"/>
          <w:szCs w:val="22"/>
        </w:rPr>
        <w:t xml:space="preserve">věřících, kteří přešli k nazorejským jako organizačně </w:t>
      </w:r>
      <w:r>
        <w:rPr>
          <w:rFonts w:eastAsia="Times New Roman"/>
          <w:b/>
          <w:bCs/>
          <w:spacing w:val="-2"/>
          <w:sz w:val="22"/>
          <w:szCs w:val="22"/>
        </w:rPr>
        <w:t>semknutá skupina, nemluvě už o tom, že on sám byl mu</w:t>
      </w:r>
      <w:r>
        <w:rPr>
          <w:rFonts w:eastAsia="Times New Roman"/>
          <w:b/>
          <w:bCs/>
          <w:spacing w:val="-2"/>
          <w:sz w:val="22"/>
          <w:szCs w:val="22"/>
        </w:rPr>
        <w:softHyphen/>
      </w:r>
      <w:r>
        <w:rPr>
          <w:rFonts w:eastAsia="Times New Roman"/>
          <w:b/>
          <w:bCs/>
          <w:spacing w:val="-3"/>
          <w:sz w:val="22"/>
          <w:szCs w:val="22"/>
        </w:rPr>
        <w:t>žem s nevšedními vlastnostmi, rozhodným ve svém pře</w:t>
      </w:r>
      <w:r>
        <w:rPr>
          <w:rFonts w:eastAsia="Times New Roman"/>
          <w:b/>
          <w:bCs/>
          <w:spacing w:val="-3"/>
          <w:sz w:val="22"/>
          <w:szCs w:val="22"/>
        </w:rPr>
        <w:softHyphen/>
      </w:r>
      <w:r>
        <w:rPr>
          <w:rFonts w:eastAsia="Times New Roman"/>
          <w:b/>
          <w:bCs/>
          <w:sz w:val="22"/>
          <w:szCs w:val="22"/>
        </w:rPr>
        <w:t xml:space="preserve">svědčení a navíc ozářený nimbem blízkého příbuzenství </w:t>
      </w:r>
      <w:r>
        <w:rPr>
          <w:rFonts w:eastAsia="Times New Roman"/>
          <w:b/>
          <w:bCs/>
          <w:spacing w:val="-4"/>
          <w:sz w:val="22"/>
          <w:szCs w:val="22"/>
        </w:rPr>
        <w:t>s Mesiášem. A právě Jakub, věren esejským zásadám, ne</w:t>
      </w:r>
      <w:r>
        <w:rPr>
          <w:rFonts w:eastAsia="Times New Roman"/>
          <w:b/>
          <w:bCs/>
          <w:spacing w:val="-4"/>
          <w:sz w:val="22"/>
          <w:szCs w:val="22"/>
        </w:rPr>
        <w:softHyphen/>
      </w:r>
      <w:r>
        <w:rPr>
          <w:rFonts w:eastAsia="Times New Roman"/>
          <w:b/>
          <w:bCs/>
          <w:spacing w:val="-3"/>
          <w:sz w:val="22"/>
          <w:szCs w:val="22"/>
        </w:rPr>
        <w:t>jenže uvedl jeruzalémskou obec na cestu přísně ortodoxní-</w:t>
      </w:r>
    </w:p>
    <w:p w:rsidR="00762751" w:rsidRDefault="00762751">
      <w:pPr>
        <w:shd w:val="clear" w:color="auto" w:fill="FFFFFF"/>
        <w:spacing w:before="233"/>
        <w:ind w:left="29"/>
        <w:jc w:val="center"/>
      </w:pPr>
      <w:r>
        <w:rPr>
          <w:b/>
          <w:bCs/>
          <w:spacing w:val="-7"/>
          <w:sz w:val="18"/>
          <w:szCs w:val="18"/>
        </w:rPr>
        <w:t>(413)</w:t>
      </w:r>
    </w:p>
    <w:p w:rsidR="00762751" w:rsidRDefault="00762751">
      <w:pPr>
        <w:shd w:val="clear" w:color="auto" w:fill="FFFFFF"/>
        <w:spacing w:before="233"/>
        <w:ind w:left="29"/>
        <w:jc w:val="center"/>
        <w:sectPr w:rsidR="00762751">
          <w:pgSz w:w="11909" w:h="16834"/>
          <w:pgMar w:top="1440" w:right="3252" w:bottom="720" w:left="3261" w:header="708" w:footer="708" w:gutter="0"/>
          <w:cols w:space="60"/>
          <w:noEndnote/>
        </w:sectPr>
      </w:pPr>
    </w:p>
    <w:p w:rsidR="00762751" w:rsidRDefault="00762751">
      <w:pPr>
        <w:shd w:val="clear" w:color="auto" w:fill="FFFFFF"/>
        <w:ind w:left="103"/>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8" w:line="235" w:lineRule="exact"/>
        <w:ind w:left="19"/>
      </w:pPr>
      <w:r>
        <w:rPr>
          <w:b/>
          <w:bCs/>
          <w:sz w:val="22"/>
          <w:szCs w:val="22"/>
        </w:rPr>
        <w:t>ho judaismu, ale obda</w:t>
      </w:r>
      <w:r>
        <w:rPr>
          <w:rFonts w:eastAsia="Times New Roman"/>
          <w:b/>
          <w:bCs/>
          <w:sz w:val="22"/>
          <w:szCs w:val="22"/>
        </w:rPr>
        <w:t>řil ji také principem společného vlastnictví, jež Ježíš nikdy nepropagoval.</w:t>
      </w:r>
    </w:p>
    <w:p w:rsidR="00762751" w:rsidRDefault="00762751">
      <w:pPr>
        <w:shd w:val="clear" w:color="auto" w:fill="FFFFFF"/>
        <w:spacing w:line="235" w:lineRule="exact"/>
        <w:ind w:right="5" w:firstLine="226"/>
        <w:jc w:val="both"/>
      </w:pPr>
      <w:r>
        <w:rPr>
          <w:b/>
          <w:bCs/>
          <w:spacing w:val="-3"/>
          <w:sz w:val="22"/>
          <w:szCs w:val="22"/>
        </w:rPr>
        <w:t>Kdy</w:t>
      </w:r>
      <w:r>
        <w:rPr>
          <w:rFonts w:eastAsia="Times New Roman"/>
          <w:b/>
          <w:bCs/>
          <w:spacing w:val="-3"/>
          <w:sz w:val="22"/>
          <w:szCs w:val="22"/>
        </w:rPr>
        <w:t xml:space="preserve">ž jsme se toto všechno dověděli, nepřekvapí nás už zjištění, že řeč, kterou pronesl svatý Štěpán v Jeruzalémě. </w:t>
      </w:r>
      <w:r>
        <w:rPr>
          <w:rFonts w:eastAsia="Times New Roman"/>
          <w:b/>
          <w:bCs/>
          <w:sz w:val="22"/>
          <w:szCs w:val="22"/>
        </w:rPr>
        <w:t xml:space="preserve">se velice podobá esejskému Damašskému spisu. Na jed </w:t>
      </w:r>
      <w:r>
        <w:rPr>
          <w:rFonts w:eastAsia="Times New Roman"/>
          <w:b/>
          <w:bCs/>
          <w:spacing w:val="-4"/>
          <w:sz w:val="22"/>
          <w:szCs w:val="22"/>
        </w:rPr>
        <w:t xml:space="preserve">nom místě se v ní zmiňuje o pronásledování těch, kteří </w:t>
      </w:r>
      <w:r>
        <w:rPr>
          <w:rFonts w:eastAsia="Times New Roman"/>
          <w:b/>
          <w:bCs/>
          <w:spacing w:val="-1"/>
          <w:sz w:val="22"/>
          <w:szCs w:val="22"/>
        </w:rPr>
        <w:t xml:space="preserve">předpovídali příchod Spravedlivého (Skutky apoštolů 7, </w:t>
      </w:r>
      <w:r>
        <w:rPr>
          <w:rFonts w:eastAsia="Times New Roman"/>
          <w:b/>
          <w:bCs/>
          <w:spacing w:val="-3"/>
          <w:sz w:val="22"/>
          <w:szCs w:val="22"/>
        </w:rPr>
        <w:t>52), což může znamenat Učitele spravedlnosti ztotožňova</w:t>
      </w:r>
      <w:r>
        <w:rPr>
          <w:rFonts w:eastAsia="Times New Roman"/>
          <w:b/>
          <w:bCs/>
          <w:spacing w:val="-3"/>
          <w:sz w:val="22"/>
          <w:szCs w:val="22"/>
        </w:rPr>
        <w:softHyphen/>
      </w:r>
      <w:r>
        <w:rPr>
          <w:rFonts w:eastAsia="Times New Roman"/>
          <w:b/>
          <w:bCs/>
          <w:spacing w:val="-4"/>
          <w:sz w:val="22"/>
          <w:szCs w:val="22"/>
        </w:rPr>
        <w:t xml:space="preserve">ného s Ježíšem Kristem. O Pavlovi, o esejských vlivech, jež </w:t>
      </w:r>
      <w:r>
        <w:rPr>
          <w:rFonts w:eastAsia="Times New Roman"/>
          <w:b/>
          <w:bCs/>
          <w:sz w:val="22"/>
          <w:szCs w:val="22"/>
        </w:rPr>
        <w:t xml:space="preserve">na něj nepochybně působily, jsme psali už dříve. Zde je </w:t>
      </w:r>
      <w:r>
        <w:rPr>
          <w:rFonts w:eastAsia="Times New Roman"/>
          <w:b/>
          <w:bCs/>
          <w:spacing w:val="-3"/>
          <w:sz w:val="22"/>
          <w:szCs w:val="22"/>
        </w:rPr>
        <w:t xml:space="preserve">však třeba na závěr připomenout, že k jeho obrácení došlo </w:t>
      </w:r>
      <w:r>
        <w:rPr>
          <w:rFonts w:eastAsia="Times New Roman"/>
          <w:b/>
          <w:bCs/>
          <w:spacing w:val="-4"/>
          <w:sz w:val="22"/>
          <w:szCs w:val="22"/>
        </w:rPr>
        <w:t>v okolí Damašku, a mnozí biblisté předpokládají, že se tak stalo nikoli bez vlivu členů tamější křesťanské obce, kteří -</w:t>
      </w:r>
      <w:r>
        <w:rPr>
          <w:rFonts w:eastAsia="Times New Roman"/>
          <w:b/>
          <w:bCs/>
          <w:spacing w:val="-1"/>
          <w:sz w:val="22"/>
          <w:szCs w:val="22"/>
        </w:rPr>
        <w:t>jak by se dalo usuzovat podle tam nalezeného Damašské-</w:t>
      </w:r>
      <w:r>
        <w:rPr>
          <w:rFonts w:eastAsia="Times New Roman"/>
          <w:b/>
          <w:bCs/>
          <w:sz w:val="22"/>
          <w:szCs w:val="22"/>
        </w:rPr>
        <w:t>ho spisu - byli původně esejci.</w:t>
      </w:r>
    </w:p>
    <w:p w:rsidR="00762751" w:rsidRDefault="00762751">
      <w:pPr>
        <w:shd w:val="clear" w:color="auto" w:fill="FFFFFF"/>
        <w:spacing w:before="19" w:line="235" w:lineRule="exact"/>
        <w:ind w:firstLine="223"/>
        <w:jc w:val="both"/>
      </w:pPr>
      <w:r>
        <w:rPr>
          <w:b/>
          <w:bCs/>
          <w:spacing w:val="-1"/>
          <w:sz w:val="22"/>
          <w:szCs w:val="22"/>
        </w:rPr>
        <w:t>Najdou se teologov</w:t>
      </w:r>
      <w:r>
        <w:rPr>
          <w:rFonts w:eastAsia="Times New Roman"/>
          <w:b/>
          <w:bCs/>
          <w:spacing w:val="-1"/>
          <w:sz w:val="22"/>
          <w:szCs w:val="22"/>
        </w:rPr>
        <w:t xml:space="preserve">é, biblisté apod., kteří se stále ještě </w:t>
      </w:r>
      <w:r>
        <w:rPr>
          <w:rFonts w:eastAsia="Times New Roman"/>
          <w:b/>
          <w:bCs/>
          <w:spacing w:val="-5"/>
          <w:sz w:val="22"/>
          <w:szCs w:val="22"/>
        </w:rPr>
        <w:t>nemohou smířit s myšlenkou, že křesťanské učení se rozví</w:t>
      </w:r>
      <w:r>
        <w:rPr>
          <w:rFonts w:eastAsia="Times New Roman"/>
          <w:b/>
          <w:bCs/>
          <w:spacing w:val="-5"/>
          <w:sz w:val="22"/>
          <w:szCs w:val="22"/>
        </w:rPr>
        <w:softHyphen/>
      </w:r>
      <w:r>
        <w:rPr>
          <w:rFonts w:eastAsia="Times New Roman"/>
          <w:b/>
          <w:bCs/>
          <w:spacing w:val="-1"/>
          <w:sz w:val="22"/>
          <w:szCs w:val="22"/>
        </w:rPr>
        <w:t>jelo postupně z disidentské židovské sekty esejců. Uvede</w:t>
      </w:r>
      <w:r>
        <w:rPr>
          <w:rFonts w:eastAsia="Times New Roman"/>
          <w:b/>
          <w:bCs/>
          <w:spacing w:val="-1"/>
          <w:sz w:val="22"/>
          <w:szCs w:val="22"/>
        </w:rPr>
        <w:softHyphen/>
      </w:r>
      <w:r>
        <w:rPr>
          <w:rFonts w:eastAsia="Times New Roman"/>
          <w:b/>
          <w:bCs/>
          <w:spacing w:val="-3"/>
          <w:sz w:val="22"/>
          <w:szCs w:val="22"/>
        </w:rPr>
        <w:t xml:space="preserve">né analogie jsou však příliš výmluvné a příliš početné, než </w:t>
      </w:r>
      <w:r>
        <w:rPr>
          <w:rFonts w:eastAsia="Times New Roman"/>
          <w:b/>
          <w:bCs/>
          <w:spacing w:val="-1"/>
          <w:sz w:val="22"/>
          <w:szCs w:val="22"/>
        </w:rPr>
        <w:t xml:space="preserve">aby mohly být jen dílem náhody. Dnes už většina biblistů </w:t>
      </w:r>
      <w:r>
        <w:rPr>
          <w:rFonts w:eastAsia="Times New Roman"/>
          <w:b/>
          <w:bCs/>
          <w:spacing w:val="-2"/>
          <w:sz w:val="22"/>
          <w:szCs w:val="22"/>
        </w:rPr>
        <w:t>(a mezi nimi i mnoho protestantských pastorů a katolic</w:t>
      </w:r>
      <w:r>
        <w:rPr>
          <w:rFonts w:eastAsia="Times New Roman"/>
          <w:b/>
          <w:bCs/>
          <w:spacing w:val="-2"/>
          <w:sz w:val="22"/>
          <w:szCs w:val="22"/>
        </w:rPr>
        <w:softHyphen/>
      </w:r>
      <w:r>
        <w:rPr>
          <w:rFonts w:eastAsia="Times New Roman"/>
          <w:b/>
          <w:bCs/>
          <w:spacing w:val="-4"/>
          <w:sz w:val="22"/>
          <w:szCs w:val="22"/>
        </w:rPr>
        <w:t>kých kněží) nemůže popírat očividné fakty. A tak kardinál Danielou píše, že velká část esejců přestoupila na křesťan</w:t>
      </w:r>
      <w:r>
        <w:rPr>
          <w:rFonts w:eastAsia="Times New Roman"/>
          <w:b/>
          <w:bCs/>
          <w:spacing w:val="-4"/>
          <w:sz w:val="22"/>
          <w:szCs w:val="22"/>
        </w:rPr>
        <w:softHyphen/>
      </w:r>
      <w:r>
        <w:rPr>
          <w:rFonts w:eastAsia="Times New Roman"/>
          <w:b/>
          <w:bCs/>
          <w:spacing w:val="-5"/>
          <w:sz w:val="22"/>
          <w:szCs w:val="22"/>
        </w:rPr>
        <w:t xml:space="preserve">ství a přinesla s sebou kalendář, strukturu hierarchie, nové </w:t>
      </w:r>
      <w:r>
        <w:rPr>
          <w:rFonts w:eastAsia="Times New Roman"/>
          <w:b/>
          <w:bCs/>
          <w:spacing w:val="-4"/>
          <w:sz w:val="22"/>
          <w:szCs w:val="22"/>
        </w:rPr>
        <w:t>obřady i značný počet dogmat, jež se pak stanou křesťan</w:t>
      </w:r>
      <w:r>
        <w:rPr>
          <w:rFonts w:eastAsia="Times New Roman"/>
          <w:b/>
          <w:bCs/>
          <w:spacing w:val="-4"/>
          <w:sz w:val="22"/>
          <w:szCs w:val="22"/>
        </w:rPr>
        <w:softHyphen/>
      </w:r>
      <w:r>
        <w:rPr>
          <w:rFonts w:eastAsia="Times New Roman"/>
          <w:b/>
          <w:bCs/>
          <w:spacing w:val="-3"/>
          <w:sz w:val="22"/>
          <w:szCs w:val="22"/>
        </w:rPr>
        <w:t>skými dogmaty. Esejství plnilo tedy do jisté míry roli pro</w:t>
      </w:r>
      <w:r>
        <w:rPr>
          <w:rFonts w:eastAsia="Times New Roman"/>
          <w:b/>
          <w:bCs/>
          <w:spacing w:val="-3"/>
          <w:sz w:val="22"/>
          <w:szCs w:val="22"/>
        </w:rPr>
        <w:softHyphen/>
      </w:r>
      <w:r>
        <w:rPr>
          <w:rFonts w:eastAsia="Times New Roman"/>
          <w:b/>
          <w:bCs/>
          <w:spacing w:val="-6"/>
          <w:sz w:val="22"/>
          <w:szCs w:val="22"/>
        </w:rPr>
        <w:t>středníka mezi judaismem a křesťanstvím; přitom však ne</w:t>
      </w:r>
      <w:r>
        <w:rPr>
          <w:rFonts w:eastAsia="Times New Roman"/>
          <w:b/>
          <w:bCs/>
          <w:spacing w:val="-6"/>
          <w:sz w:val="22"/>
          <w:szCs w:val="22"/>
        </w:rPr>
        <w:softHyphen/>
        <w:t>smíme zapomínat, že i křesťanství vzniklo z judaismu. Pro</w:t>
      </w:r>
      <w:r>
        <w:rPr>
          <w:rFonts w:eastAsia="Times New Roman"/>
          <w:b/>
          <w:bCs/>
          <w:spacing w:val="-6"/>
          <w:sz w:val="22"/>
          <w:szCs w:val="22"/>
        </w:rPr>
        <w:softHyphen/>
      </w:r>
      <w:r>
        <w:rPr>
          <w:rFonts w:eastAsia="Times New Roman"/>
          <w:b/>
          <w:bCs/>
          <w:spacing w:val="-2"/>
          <w:sz w:val="22"/>
          <w:szCs w:val="22"/>
        </w:rPr>
        <w:t xml:space="preserve">slulý biblista a evangelický pastor, Američan A. Powell </w:t>
      </w:r>
      <w:r>
        <w:rPr>
          <w:rFonts w:eastAsia="Times New Roman"/>
          <w:b/>
          <w:bCs/>
          <w:spacing w:val="-4"/>
          <w:sz w:val="22"/>
          <w:szCs w:val="22"/>
        </w:rPr>
        <w:t xml:space="preserve">Davies, napsal: „Esejské texty a Nový zákon patří k témuž </w:t>
      </w:r>
      <w:r>
        <w:rPr>
          <w:rFonts w:eastAsia="Times New Roman"/>
          <w:b/>
          <w:bCs/>
          <w:spacing w:val="-2"/>
          <w:sz w:val="22"/>
          <w:szCs w:val="22"/>
        </w:rPr>
        <w:t xml:space="preserve">druhu mesianistické literatury, k témuž náboženskému </w:t>
      </w:r>
      <w:r>
        <w:rPr>
          <w:rFonts w:eastAsia="Times New Roman"/>
          <w:b/>
          <w:bCs/>
          <w:spacing w:val="-3"/>
          <w:sz w:val="22"/>
          <w:szCs w:val="22"/>
        </w:rPr>
        <w:t>hnutí, k téže vývojové etapě náboženských názorů v ju</w:t>
      </w:r>
      <w:r>
        <w:rPr>
          <w:rFonts w:eastAsia="Times New Roman"/>
          <w:b/>
          <w:bCs/>
          <w:spacing w:val="-3"/>
          <w:sz w:val="22"/>
          <w:szCs w:val="22"/>
        </w:rPr>
        <w:softHyphen/>
        <w:t xml:space="preserve">daismu. Z judaistického hnutí jednak esejského a jednak </w:t>
      </w:r>
      <w:r>
        <w:rPr>
          <w:rFonts w:eastAsia="Times New Roman"/>
          <w:b/>
          <w:bCs/>
          <w:spacing w:val="-4"/>
          <w:sz w:val="22"/>
          <w:szCs w:val="22"/>
        </w:rPr>
        <w:t xml:space="preserve">křesťanského se nakonec vyvinulo nežidovské křesťanství </w:t>
      </w:r>
      <w:r>
        <w:rPr>
          <w:rFonts w:eastAsia="Times New Roman"/>
          <w:b/>
          <w:bCs/>
          <w:sz w:val="22"/>
          <w:szCs w:val="22"/>
        </w:rPr>
        <w:t>apoštola Pavla a helénistických národů."</w:t>
      </w:r>
    </w:p>
    <w:p w:rsidR="00762751" w:rsidRDefault="00762751">
      <w:pPr>
        <w:shd w:val="clear" w:color="auto" w:fill="FFFFFF"/>
        <w:spacing w:before="941"/>
        <w:ind w:left="55"/>
        <w:jc w:val="center"/>
      </w:pPr>
      <w:r>
        <w:rPr>
          <w:rFonts w:ascii="Arial" w:hAnsi="Arial" w:cs="Arial"/>
          <w:b/>
          <w:bCs/>
          <w:spacing w:val="-4"/>
          <w:sz w:val="16"/>
          <w:szCs w:val="16"/>
        </w:rPr>
        <w:t>(414)</w:t>
      </w:r>
    </w:p>
    <w:p w:rsidR="00762751" w:rsidRDefault="00762751">
      <w:pPr>
        <w:shd w:val="clear" w:color="auto" w:fill="FFFFFF"/>
        <w:spacing w:before="941"/>
        <w:ind w:left="55"/>
        <w:jc w:val="center"/>
        <w:sectPr w:rsidR="00762751">
          <w:pgSz w:w="11909" w:h="16834"/>
          <w:pgMar w:top="1440" w:right="3291" w:bottom="720" w:left="3237" w:header="708" w:footer="708" w:gutter="0"/>
          <w:cols w:space="60"/>
          <w:noEndnote/>
        </w:sectPr>
      </w:pPr>
    </w:p>
    <w:p w:rsidR="00762751" w:rsidRDefault="00762751">
      <w:pPr>
        <w:shd w:val="clear" w:color="auto" w:fill="FFFFFF"/>
        <w:ind w:right="5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32" w:line="214" w:lineRule="exact"/>
        <w:ind w:left="2050" w:right="2095"/>
        <w:jc w:val="center"/>
      </w:pPr>
      <w:r>
        <w:rPr>
          <w:b/>
          <w:bCs/>
          <w:sz w:val="22"/>
          <w:szCs w:val="22"/>
        </w:rPr>
        <w:t xml:space="preserve">Ve </w:t>
      </w:r>
      <w:r>
        <w:rPr>
          <w:b/>
          <w:bCs/>
          <w:spacing w:val="41"/>
          <w:sz w:val="22"/>
          <w:szCs w:val="22"/>
        </w:rPr>
        <w:t>sf</w:t>
      </w:r>
      <w:r>
        <w:rPr>
          <w:rFonts w:eastAsia="Times New Roman"/>
          <w:b/>
          <w:bCs/>
          <w:spacing w:val="41"/>
          <w:sz w:val="22"/>
          <w:szCs w:val="22"/>
        </w:rPr>
        <w:t xml:space="preserve">éře </w:t>
      </w:r>
      <w:r>
        <w:rPr>
          <w:rFonts w:eastAsia="Times New Roman"/>
          <w:b/>
          <w:bCs/>
          <w:spacing w:val="31"/>
          <w:sz w:val="22"/>
          <w:szCs w:val="22"/>
        </w:rPr>
        <w:t>helénismu</w:t>
      </w:r>
    </w:p>
    <w:p w:rsidR="00762751" w:rsidRDefault="00762751">
      <w:pPr>
        <w:shd w:val="clear" w:color="auto" w:fill="FFFFFF"/>
        <w:spacing w:before="238" w:line="235" w:lineRule="exact"/>
        <w:ind w:right="29" w:firstLine="226"/>
        <w:jc w:val="both"/>
      </w:pPr>
      <w:r>
        <w:rPr>
          <w:b/>
          <w:bCs/>
          <w:spacing w:val="-1"/>
          <w:sz w:val="22"/>
          <w:szCs w:val="22"/>
        </w:rPr>
        <w:t>Bylo by nedorozum</w:t>
      </w:r>
      <w:r>
        <w:rPr>
          <w:rFonts w:eastAsia="Times New Roman"/>
          <w:b/>
          <w:bCs/>
          <w:spacing w:val="-1"/>
          <w:sz w:val="22"/>
          <w:szCs w:val="22"/>
        </w:rPr>
        <w:t xml:space="preserve">ěním, kdybychom si představovali, </w:t>
      </w:r>
      <w:r>
        <w:rPr>
          <w:rFonts w:eastAsia="Times New Roman"/>
          <w:b/>
          <w:bCs/>
          <w:spacing w:val="-4"/>
          <w:sz w:val="22"/>
          <w:szCs w:val="22"/>
        </w:rPr>
        <w:t xml:space="preserve">že Blízký východ stál intelektuálně, morálně i kulturně na </w:t>
      </w:r>
      <w:r>
        <w:rPr>
          <w:rFonts w:eastAsia="Times New Roman"/>
          <w:b/>
          <w:bCs/>
          <w:spacing w:val="-3"/>
          <w:sz w:val="22"/>
          <w:szCs w:val="22"/>
        </w:rPr>
        <w:t xml:space="preserve">nižší úrovni než Itálie jen proto, že si ho podrobily římské </w:t>
      </w:r>
      <w:r>
        <w:rPr>
          <w:rFonts w:eastAsia="Times New Roman"/>
          <w:b/>
          <w:bCs/>
          <w:spacing w:val="-1"/>
          <w:sz w:val="22"/>
          <w:szCs w:val="22"/>
        </w:rPr>
        <w:t>legie. Právě naopak! Ihned po vojenském obsazení zapo</w:t>
      </w:r>
      <w:r>
        <w:rPr>
          <w:rFonts w:eastAsia="Times New Roman"/>
          <w:b/>
          <w:bCs/>
          <w:spacing w:val="-1"/>
          <w:sz w:val="22"/>
          <w:szCs w:val="22"/>
        </w:rPr>
        <w:softHyphen/>
      </w:r>
      <w:r>
        <w:rPr>
          <w:rFonts w:eastAsia="Times New Roman"/>
          <w:b/>
          <w:bCs/>
          <w:spacing w:val="-4"/>
          <w:sz w:val="22"/>
          <w:szCs w:val="22"/>
        </w:rPr>
        <w:t>čal nepřetržitý proces infiltrace helénismu do latinské kul</w:t>
      </w:r>
      <w:r>
        <w:rPr>
          <w:rFonts w:eastAsia="Times New Roman"/>
          <w:b/>
          <w:bCs/>
          <w:spacing w:val="-4"/>
          <w:sz w:val="22"/>
          <w:szCs w:val="22"/>
        </w:rPr>
        <w:softHyphen/>
      </w:r>
      <w:r>
        <w:rPr>
          <w:rFonts w:eastAsia="Times New Roman"/>
          <w:b/>
          <w:bCs/>
          <w:spacing w:val="-3"/>
          <w:sz w:val="22"/>
          <w:szCs w:val="22"/>
        </w:rPr>
        <w:t xml:space="preserve">tury. Řím sice získal vojenskou moc nad Heladou, Malou </w:t>
      </w:r>
      <w:r>
        <w:rPr>
          <w:rFonts w:eastAsia="Times New Roman"/>
          <w:b/>
          <w:bCs/>
          <w:spacing w:val="-4"/>
          <w:sz w:val="22"/>
          <w:szCs w:val="22"/>
        </w:rPr>
        <w:t>Asií, Sýrií i Egyptem, ale sám se stal obětí mírového „ob</w:t>
      </w:r>
      <w:r>
        <w:rPr>
          <w:rFonts w:eastAsia="Times New Roman"/>
          <w:b/>
          <w:bCs/>
          <w:spacing w:val="-4"/>
          <w:sz w:val="22"/>
          <w:szCs w:val="22"/>
        </w:rPr>
        <w:softHyphen/>
        <w:t xml:space="preserve">sazení" národy těchto zemí, které byly od doby Alexandra </w:t>
      </w:r>
      <w:r>
        <w:rPr>
          <w:rFonts w:eastAsia="Times New Roman"/>
          <w:b/>
          <w:bCs/>
          <w:spacing w:val="-3"/>
          <w:sz w:val="22"/>
          <w:szCs w:val="22"/>
        </w:rPr>
        <w:t>Velikého začleněné do sféry řecké kultury. Řečtina zněla nejen v takových metropolích, jako je Alexandrie, Antio</w:t>
      </w:r>
      <w:r>
        <w:rPr>
          <w:rFonts w:eastAsia="Times New Roman"/>
          <w:b/>
          <w:bCs/>
          <w:spacing w:val="-3"/>
          <w:sz w:val="22"/>
          <w:szCs w:val="22"/>
        </w:rPr>
        <w:softHyphen/>
      </w:r>
      <w:r>
        <w:rPr>
          <w:rFonts w:eastAsia="Times New Roman"/>
          <w:b/>
          <w:bCs/>
          <w:sz w:val="22"/>
          <w:szCs w:val="22"/>
        </w:rPr>
        <w:t xml:space="preserve">chie, Tarsos nebo Efez, ale i na ulicích tehdejšího Říma. </w:t>
      </w:r>
      <w:r>
        <w:rPr>
          <w:rFonts w:eastAsia="Times New Roman"/>
          <w:b/>
          <w:bCs/>
          <w:spacing w:val="-4"/>
          <w:sz w:val="22"/>
          <w:szCs w:val="22"/>
        </w:rPr>
        <w:t xml:space="preserve">Co víc, stala se módním jazykem vyšších vrstev římské </w:t>
      </w:r>
      <w:r>
        <w:rPr>
          <w:rFonts w:eastAsia="Times New Roman"/>
          <w:b/>
          <w:bCs/>
          <w:spacing w:val="-3"/>
          <w:sz w:val="22"/>
          <w:szCs w:val="22"/>
        </w:rPr>
        <w:t>společnosti, podobně jako francouzština v Evropě 18. sto</w:t>
      </w:r>
      <w:r>
        <w:rPr>
          <w:rFonts w:eastAsia="Times New Roman"/>
          <w:b/>
          <w:bCs/>
          <w:spacing w:val="-3"/>
          <w:sz w:val="22"/>
          <w:szCs w:val="22"/>
        </w:rPr>
        <w:softHyphen/>
      </w:r>
      <w:r>
        <w:rPr>
          <w:rFonts w:eastAsia="Times New Roman"/>
          <w:b/>
          <w:bCs/>
          <w:sz w:val="22"/>
          <w:szCs w:val="22"/>
        </w:rPr>
        <w:t>letí.</w:t>
      </w:r>
    </w:p>
    <w:p w:rsidR="00762751" w:rsidRDefault="00762751">
      <w:pPr>
        <w:shd w:val="clear" w:color="auto" w:fill="FFFFFF"/>
        <w:spacing w:line="235" w:lineRule="exact"/>
        <w:ind w:left="14" w:right="17" w:firstLine="216"/>
        <w:jc w:val="both"/>
      </w:pPr>
      <w:r>
        <w:rPr>
          <w:b/>
          <w:bCs/>
          <w:sz w:val="22"/>
          <w:szCs w:val="22"/>
        </w:rPr>
        <w:t>Do It</w:t>
      </w:r>
      <w:r>
        <w:rPr>
          <w:rFonts w:eastAsia="Times New Roman"/>
          <w:b/>
          <w:bCs/>
          <w:sz w:val="22"/>
          <w:szCs w:val="22"/>
        </w:rPr>
        <w:t xml:space="preserve">álie se řečtina dostala s importovanými otroky, </w:t>
      </w:r>
      <w:r>
        <w:rPr>
          <w:rFonts w:eastAsia="Times New Roman"/>
          <w:b/>
          <w:bCs/>
          <w:spacing w:val="-4"/>
          <w:sz w:val="22"/>
          <w:szCs w:val="22"/>
        </w:rPr>
        <w:t>kteří museli pracovat na vylidněných latifundiích a v pa-</w:t>
      </w:r>
      <w:r>
        <w:rPr>
          <w:rFonts w:eastAsia="Times New Roman"/>
          <w:b/>
          <w:bCs/>
          <w:spacing w:val="-3"/>
          <w:sz w:val="22"/>
          <w:szCs w:val="22"/>
        </w:rPr>
        <w:t>tricijských palácích, nebo přicházeli dobrovolně nejen ře</w:t>
      </w:r>
      <w:r>
        <w:rPr>
          <w:rFonts w:eastAsia="Times New Roman"/>
          <w:b/>
          <w:bCs/>
          <w:spacing w:val="-3"/>
          <w:sz w:val="22"/>
          <w:szCs w:val="22"/>
        </w:rPr>
        <w:softHyphen/>
        <w:t>meslníci, ale i výtvarní umělci, řečníci, filozofové, spisova</w:t>
      </w:r>
      <w:r>
        <w:rPr>
          <w:rFonts w:eastAsia="Times New Roman"/>
          <w:b/>
          <w:bCs/>
          <w:spacing w:val="-3"/>
          <w:sz w:val="22"/>
          <w:szCs w:val="22"/>
        </w:rPr>
        <w:softHyphen/>
      </w:r>
      <w:r>
        <w:rPr>
          <w:rFonts w:eastAsia="Times New Roman"/>
          <w:b/>
          <w:bCs/>
          <w:spacing w:val="-2"/>
          <w:sz w:val="22"/>
          <w:szCs w:val="22"/>
        </w:rPr>
        <w:t>telé a pedagogové - ti všichni hledali práci v hlavním měs</w:t>
      </w:r>
      <w:r>
        <w:rPr>
          <w:rFonts w:eastAsia="Times New Roman"/>
          <w:b/>
          <w:bCs/>
          <w:spacing w:val="-2"/>
          <w:sz w:val="22"/>
          <w:szCs w:val="22"/>
        </w:rPr>
        <w:softHyphen/>
      </w:r>
      <w:r>
        <w:rPr>
          <w:rFonts w:eastAsia="Times New Roman"/>
          <w:b/>
          <w:bCs/>
          <w:sz w:val="22"/>
          <w:szCs w:val="22"/>
        </w:rPr>
        <w:t>tě tehdejšího světa. Rostoucí obchodní výměna způsobi</w:t>
      </w:r>
      <w:r>
        <w:rPr>
          <w:rFonts w:eastAsia="Times New Roman"/>
          <w:b/>
          <w:bCs/>
          <w:sz w:val="22"/>
          <w:szCs w:val="22"/>
        </w:rPr>
        <w:softHyphen/>
      </w:r>
      <w:r>
        <w:rPr>
          <w:rFonts w:eastAsia="Times New Roman"/>
          <w:b/>
          <w:bCs/>
          <w:spacing w:val="-2"/>
          <w:sz w:val="22"/>
          <w:szCs w:val="22"/>
        </w:rPr>
        <w:t>la, že se v Itálii, Galii a Hispánii usazovalo stále víc levan-</w:t>
      </w:r>
      <w:r>
        <w:rPr>
          <w:rFonts w:eastAsia="Times New Roman"/>
          <w:b/>
          <w:bCs/>
          <w:sz w:val="22"/>
          <w:szCs w:val="22"/>
        </w:rPr>
        <w:t>tinských obchodníků. Tito inteligentní, obratní, nápa</w:t>
      </w:r>
      <w:r>
        <w:rPr>
          <w:rFonts w:eastAsia="Times New Roman"/>
          <w:b/>
          <w:bCs/>
          <w:sz w:val="22"/>
          <w:szCs w:val="22"/>
        </w:rPr>
        <w:softHyphen/>
      </w:r>
      <w:r>
        <w:rPr>
          <w:rFonts w:eastAsia="Times New Roman"/>
          <w:b/>
          <w:bCs/>
          <w:spacing w:val="-3"/>
          <w:sz w:val="22"/>
          <w:szCs w:val="22"/>
        </w:rPr>
        <w:t xml:space="preserve">dití a hbití lidé se neobyčejně rychle přizpůsobili novým </w:t>
      </w:r>
      <w:r>
        <w:rPr>
          <w:rFonts w:eastAsia="Times New Roman"/>
          <w:b/>
          <w:bCs/>
          <w:spacing w:val="-1"/>
          <w:sz w:val="22"/>
          <w:szCs w:val="22"/>
        </w:rPr>
        <w:t>podmínkám a jejich kolonie se staly středisky propagan</w:t>
      </w:r>
      <w:r>
        <w:rPr>
          <w:rFonts w:eastAsia="Times New Roman"/>
          <w:b/>
          <w:bCs/>
          <w:spacing w:val="-1"/>
          <w:sz w:val="22"/>
          <w:szCs w:val="22"/>
        </w:rPr>
        <w:softHyphen/>
      </w:r>
      <w:r>
        <w:rPr>
          <w:rFonts w:eastAsia="Times New Roman"/>
          <w:b/>
          <w:bCs/>
          <w:sz w:val="22"/>
          <w:szCs w:val="22"/>
        </w:rPr>
        <w:t>dy helénistické kultury a helénistických náboženských učení.</w:t>
      </w:r>
    </w:p>
    <w:p w:rsidR="00762751" w:rsidRDefault="00762751">
      <w:pPr>
        <w:shd w:val="clear" w:color="auto" w:fill="FFFFFF"/>
        <w:spacing w:line="235" w:lineRule="exact"/>
        <w:ind w:left="34" w:firstLine="211"/>
        <w:jc w:val="both"/>
      </w:pPr>
      <w:r>
        <w:rPr>
          <w:rFonts w:eastAsia="Times New Roman"/>
          <w:b/>
          <w:bCs/>
          <w:spacing w:val="-4"/>
          <w:sz w:val="22"/>
          <w:szCs w:val="22"/>
        </w:rPr>
        <w:t xml:space="preserve">Že působení helénismu sahalo tak do šířky i do hloubky </w:t>
      </w:r>
      <w:r>
        <w:rPr>
          <w:rFonts w:eastAsia="Times New Roman"/>
          <w:b/>
          <w:bCs/>
          <w:spacing w:val="-2"/>
          <w:sz w:val="22"/>
          <w:szCs w:val="22"/>
        </w:rPr>
        <w:t>společnosti v Itálii, že latinský génius se sklonil před řec</w:t>
      </w:r>
      <w:r>
        <w:rPr>
          <w:rFonts w:eastAsia="Times New Roman"/>
          <w:b/>
          <w:bCs/>
          <w:spacing w:val="-2"/>
          <w:sz w:val="22"/>
          <w:szCs w:val="22"/>
        </w:rPr>
        <w:softHyphen/>
      </w:r>
      <w:r>
        <w:rPr>
          <w:rFonts w:eastAsia="Times New Roman"/>
          <w:b/>
          <w:bCs/>
          <w:spacing w:val="-4"/>
          <w:sz w:val="22"/>
          <w:szCs w:val="22"/>
        </w:rPr>
        <w:t xml:space="preserve">kým géniem, to někteří historikové považovali za symptom </w:t>
      </w:r>
      <w:r>
        <w:rPr>
          <w:rFonts w:eastAsia="Times New Roman"/>
          <w:b/>
          <w:bCs/>
          <w:spacing w:val="-3"/>
          <w:sz w:val="22"/>
          <w:szCs w:val="22"/>
        </w:rPr>
        <w:t xml:space="preserve">choroby, za jednu z hlavních příčin postupného rozkladu </w:t>
      </w:r>
      <w:r>
        <w:rPr>
          <w:rFonts w:eastAsia="Times New Roman"/>
          <w:b/>
          <w:bCs/>
          <w:spacing w:val="-4"/>
          <w:sz w:val="22"/>
          <w:szCs w:val="22"/>
        </w:rPr>
        <w:t xml:space="preserve">antického Západu. Nic nemůže být mylnější! Vždyť právě </w:t>
      </w:r>
      <w:r>
        <w:rPr>
          <w:rFonts w:eastAsia="Times New Roman"/>
          <w:b/>
          <w:bCs/>
          <w:spacing w:val="-3"/>
          <w:sz w:val="22"/>
          <w:szCs w:val="22"/>
        </w:rPr>
        <w:t xml:space="preserve">zhelénizovaný Blízký východ se stal hlavní výhní lidského </w:t>
      </w:r>
      <w:r>
        <w:rPr>
          <w:rFonts w:eastAsia="Times New Roman"/>
          <w:b/>
          <w:bCs/>
          <w:spacing w:val="-2"/>
          <w:sz w:val="22"/>
          <w:szCs w:val="22"/>
        </w:rPr>
        <w:t>myšlení. Právě tam kvasil nejintenzivněji myšlenkoyý ži</w:t>
      </w:r>
      <w:r>
        <w:rPr>
          <w:rFonts w:eastAsia="Times New Roman"/>
          <w:b/>
          <w:bCs/>
          <w:spacing w:val="-2"/>
          <w:sz w:val="22"/>
          <w:szCs w:val="22"/>
        </w:rPr>
        <w:softHyphen/>
      </w:r>
      <w:r>
        <w:rPr>
          <w:rFonts w:eastAsia="Times New Roman"/>
          <w:b/>
          <w:bCs/>
          <w:spacing w:val="-5"/>
          <w:sz w:val="22"/>
          <w:szCs w:val="22"/>
        </w:rPr>
        <w:t xml:space="preserve">vot, tam kvetla věda, umění i literatura, tam se rodily velké </w:t>
      </w:r>
      <w:r>
        <w:rPr>
          <w:rFonts w:eastAsia="Times New Roman"/>
          <w:b/>
          <w:bCs/>
          <w:spacing w:val="-3"/>
          <w:sz w:val="22"/>
          <w:szCs w:val="22"/>
        </w:rPr>
        <w:t>syntézy filozofické i náboženské, usilující odhalit tajemství</w:t>
      </w:r>
    </w:p>
    <w:p w:rsidR="00762751" w:rsidRDefault="00762751">
      <w:pPr>
        <w:shd w:val="clear" w:color="auto" w:fill="FFFFFF"/>
        <w:spacing w:before="252"/>
        <w:ind w:left="48"/>
        <w:jc w:val="center"/>
      </w:pPr>
      <w:r>
        <w:rPr>
          <w:b/>
          <w:bCs/>
          <w:spacing w:val="-6"/>
          <w:sz w:val="18"/>
          <w:szCs w:val="18"/>
        </w:rPr>
        <w:t>(415)</w:t>
      </w:r>
    </w:p>
    <w:p w:rsidR="00762751" w:rsidRDefault="00762751">
      <w:pPr>
        <w:shd w:val="clear" w:color="auto" w:fill="FFFFFF"/>
        <w:spacing w:before="252"/>
        <w:ind w:left="48"/>
        <w:jc w:val="center"/>
        <w:sectPr w:rsidR="00762751">
          <w:pgSz w:w="11909" w:h="16834"/>
          <w:pgMar w:top="1440" w:right="3255" w:bottom="720" w:left="3251" w:header="708" w:footer="708" w:gutter="0"/>
          <w:cols w:space="60"/>
          <w:noEndnote/>
        </w:sectPr>
      </w:pPr>
    </w:p>
    <w:p w:rsidR="00762751" w:rsidRDefault="00762751">
      <w:pPr>
        <w:shd w:val="clear" w:color="auto" w:fill="FFFFFF"/>
        <w:ind w:left="8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4" w:line="235" w:lineRule="exact"/>
        <w:ind w:left="26"/>
        <w:jc w:val="both"/>
      </w:pPr>
      <w:r>
        <w:rPr>
          <w:b/>
          <w:bCs/>
          <w:spacing w:val="-4"/>
          <w:sz w:val="22"/>
          <w:szCs w:val="22"/>
        </w:rPr>
        <w:t>existence. Tak nap</w:t>
      </w:r>
      <w:r>
        <w:rPr>
          <w:rFonts w:eastAsia="Times New Roman"/>
          <w:b/>
          <w:bCs/>
          <w:spacing w:val="-4"/>
          <w:sz w:val="22"/>
          <w:szCs w:val="22"/>
        </w:rPr>
        <w:t>říklad největší matematik a astronom starověku, tvůrce geocentrického systému Ptolemaios i za</w:t>
      </w:r>
      <w:r>
        <w:rPr>
          <w:rFonts w:eastAsia="Times New Roman"/>
          <w:b/>
          <w:bCs/>
          <w:spacing w:val="-4"/>
          <w:sz w:val="22"/>
          <w:szCs w:val="22"/>
        </w:rPr>
        <w:softHyphen/>
        <w:t xml:space="preserve">kladatel neoplatonismu Plotinos byli Egypťané. Nejlepším </w:t>
      </w:r>
      <w:r>
        <w:rPr>
          <w:rFonts w:eastAsia="Times New Roman"/>
          <w:b/>
          <w:bCs/>
          <w:sz w:val="22"/>
          <w:szCs w:val="22"/>
        </w:rPr>
        <w:t xml:space="preserve">důkazem této životaschopnosti je už fakt, že byzantský </w:t>
      </w:r>
      <w:r>
        <w:rPr>
          <w:rFonts w:eastAsia="Times New Roman"/>
          <w:b/>
          <w:bCs/>
          <w:spacing w:val="-1"/>
          <w:sz w:val="22"/>
          <w:szCs w:val="22"/>
        </w:rPr>
        <w:t>svět, přímý dědic helénismu, přežil Řím téměř o tisíc let.</w:t>
      </w:r>
    </w:p>
    <w:p w:rsidR="00762751" w:rsidRDefault="00762751">
      <w:pPr>
        <w:shd w:val="clear" w:color="auto" w:fill="FFFFFF"/>
        <w:spacing w:line="235" w:lineRule="exact"/>
        <w:ind w:firstLine="216"/>
        <w:jc w:val="both"/>
      </w:pPr>
      <w:r>
        <w:rPr>
          <w:b/>
          <w:bCs/>
          <w:spacing w:val="-3"/>
          <w:sz w:val="22"/>
          <w:szCs w:val="22"/>
        </w:rPr>
        <w:t>Astronomov</w:t>
      </w:r>
      <w:r>
        <w:rPr>
          <w:rFonts w:eastAsia="Times New Roman"/>
          <w:b/>
          <w:bCs/>
          <w:spacing w:val="-3"/>
          <w:sz w:val="22"/>
          <w:szCs w:val="22"/>
        </w:rPr>
        <w:t>é, matematici, umělci, spisovatelé a archi</w:t>
      </w:r>
      <w:r>
        <w:rPr>
          <w:rFonts w:eastAsia="Times New Roman"/>
          <w:b/>
          <w:bCs/>
          <w:spacing w:val="-3"/>
          <w:sz w:val="22"/>
          <w:szCs w:val="22"/>
        </w:rPr>
        <w:softHyphen/>
      </w:r>
      <w:r>
        <w:rPr>
          <w:rFonts w:eastAsia="Times New Roman"/>
          <w:b/>
          <w:bCs/>
          <w:spacing w:val="-4"/>
          <w:sz w:val="22"/>
          <w:szCs w:val="22"/>
        </w:rPr>
        <w:t>tekti, které jsme si zvykli považovat za představitele kultu</w:t>
      </w:r>
      <w:r>
        <w:rPr>
          <w:rFonts w:eastAsia="Times New Roman"/>
          <w:b/>
          <w:bCs/>
          <w:spacing w:val="-4"/>
          <w:sz w:val="22"/>
          <w:szCs w:val="22"/>
        </w:rPr>
        <w:softHyphen/>
      </w:r>
      <w:r>
        <w:rPr>
          <w:rFonts w:eastAsia="Times New Roman"/>
          <w:b/>
          <w:bCs/>
          <w:spacing w:val="-1"/>
          <w:sz w:val="22"/>
          <w:szCs w:val="22"/>
        </w:rPr>
        <w:t xml:space="preserve">ry římské Itálie, pocházeli z takových oblastí jako Malá Asie, Sýrie nebo Egypt, kde se nejen narodili, ale dostalo </w:t>
      </w:r>
      <w:r>
        <w:rPr>
          <w:rFonts w:eastAsia="Times New Roman"/>
          <w:b/>
          <w:bCs/>
          <w:spacing w:val="-2"/>
          <w:sz w:val="22"/>
          <w:szCs w:val="22"/>
        </w:rPr>
        <w:t>se jim i veškerého vzdělání. Jako příklad může tu poslou</w:t>
      </w:r>
      <w:r>
        <w:rPr>
          <w:rFonts w:eastAsia="Times New Roman"/>
          <w:b/>
          <w:bCs/>
          <w:spacing w:val="-2"/>
          <w:sz w:val="22"/>
          <w:szCs w:val="22"/>
        </w:rPr>
        <w:softHyphen/>
      </w:r>
      <w:r>
        <w:rPr>
          <w:rFonts w:eastAsia="Times New Roman"/>
          <w:b/>
          <w:bCs/>
          <w:spacing w:val="-3"/>
          <w:sz w:val="22"/>
          <w:szCs w:val="22"/>
        </w:rPr>
        <w:t>žit Apollodóros z Damašku, architekt, jemuž Řím v mno</w:t>
      </w:r>
      <w:r>
        <w:rPr>
          <w:rFonts w:eastAsia="Times New Roman"/>
          <w:b/>
          <w:bCs/>
          <w:spacing w:val="-3"/>
          <w:sz w:val="22"/>
          <w:szCs w:val="22"/>
        </w:rPr>
        <w:softHyphen/>
      </w:r>
      <w:r>
        <w:rPr>
          <w:rFonts w:eastAsia="Times New Roman"/>
          <w:b/>
          <w:bCs/>
          <w:spacing w:val="-4"/>
          <w:sz w:val="22"/>
          <w:szCs w:val="22"/>
        </w:rPr>
        <w:t>hém vděčil za svou krásu a výstavnost. Ve funkci Trajáno-</w:t>
      </w:r>
      <w:r>
        <w:rPr>
          <w:rFonts w:eastAsia="Times New Roman"/>
          <w:b/>
          <w:bCs/>
          <w:spacing w:val="-3"/>
          <w:sz w:val="22"/>
          <w:szCs w:val="22"/>
        </w:rPr>
        <w:t>va a Hadriánova dvorního architekta postavil kromě jiné</w:t>
      </w:r>
      <w:r>
        <w:rPr>
          <w:rFonts w:eastAsia="Times New Roman"/>
          <w:b/>
          <w:bCs/>
          <w:spacing w:val="-3"/>
          <w:sz w:val="22"/>
          <w:szCs w:val="22"/>
        </w:rPr>
        <w:softHyphen/>
        <w:t xml:space="preserve">ho i proslulý Odeon, Trajánovo forum, Naumachii, neboli obrovský vodní cirkus, kde se inscenovaly námořní bitvy, </w:t>
      </w:r>
      <w:r>
        <w:rPr>
          <w:rFonts w:eastAsia="Times New Roman"/>
          <w:b/>
          <w:bCs/>
          <w:spacing w:val="-2"/>
          <w:sz w:val="22"/>
          <w:szCs w:val="22"/>
        </w:rPr>
        <w:t xml:space="preserve">jakož i četné mosty, gymnázia a lázně. V tomto seznamu </w:t>
      </w:r>
      <w:r>
        <w:rPr>
          <w:rFonts w:eastAsia="Times New Roman"/>
          <w:b/>
          <w:bCs/>
          <w:spacing w:val="-1"/>
          <w:sz w:val="22"/>
          <w:szCs w:val="22"/>
        </w:rPr>
        <w:t xml:space="preserve">nelze pominout Galena, slavného osobního lékaře císaře </w:t>
      </w:r>
      <w:r>
        <w:rPr>
          <w:rFonts w:eastAsia="Times New Roman"/>
          <w:b/>
          <w:bCs/>
          <w:spacing w:val="-3"/>
          <w:sz w:val="22"/>
          <w:szCs w:val="22"/>
        </w:rPr>
        <w:t xml:space="preserve">Marka Aurelia, který pocházel z Pergamonu a vystudoval </w:t>
      </w:r>
      <w:r>
        <w:rPr>
          <w:rFonts w:eastAsia="Times New Roman"/>
          <w:b/>
          <w:bCs/>
          <w:spacing w:val="-5"/>
          <w:sz w:val="22"/>
          <w:szCs w:val="22"/>
        </w:rPr>
        <w:t>ve Smyrně, Korintu a Alexandrii, jakož i Ammiana, po Ta-</w:t>
      </w:r>
      <w:r>
        <w:rPr>
          <w:rFonts w:eastAsia="Times New Roman"/>
          <w:b/>
          <w:bCs/>
          <w:spacing w:val="-3"/>
          <w:sz w:val="22"/>
          <w:szCs w:val="22"/>
        </w:rPr>
        <w:t xml:space="preserve">citovi a Suetoniovi největšího římského historika, který </w:t>
      </w:r>
      <w:r>
        <w:rPr>
          <w:rFonts w:eastAsia="Times New Roman"/>
          <w:b/>
          <w:bCs/>
          <w:spacing w:val="-2"/>
          <w:sz w:val="22"/>
          <w:szCs w:val="22"/>
        </w:rPr>
        <w:t>pocházel z Antiochie. V Římě kromě toho působili, aby</w:t>
      </w:r>
      <w:r>
        <w:rPr>
          <w:rFonts w:eastAsia="Times New Roman"/>
          <w:b/>
          <w:bCs/>
          <w:spacing w:val="-2"/>
          <w:sz w:val="22"/>
          <w:szCs w:val="22"/>
        </w:rPr>
        <w:softHyphen/>
      </w:r>
      <w:r>
        <w:rPr>
          <w:rFonts w:eastAsia="Times New Roman"/>
          <w:b/>
          <w:bCs/>
          <w:spacing w:val="-3"/>
          <w:sz w:val="22"/>
          <w:szCs w:val="22"/>
        </w:rPr>
        <w:t xml:space="preserve">chom namátkou jmenovali alespoň některé, „zlatoústý" </w:t>
      </w:r>
      <w:r>
        <w:rPr>
          <w:rFonts w:eastAsia="Times New Roman"/>
          <w:b/>
          <w:bCs/>
          <w:spacing w:val="-2"/>
          <w:sz w:val="22"/>
          <w:szCs w:val="22"/>
        </w:rPr>
        <w:t>řečník, sofista a stoik Dión Chrýsostomos z Bíthýnie, sati</w:t>
      </w:r>
      <w:r>
        <w:rPr>
          <w:rFonts w:eastAsia="Times New Roman"/>
          <w:b/>
          <w:bCs/>
          <w:spacing w:val="-2"/>
          <w:sz w:val="22"/>
          <w:szCs w:val="22"/>
        </w:rPr>
        <w:softHyphen/>
      </w:r>
      <w:r>
        <w:rPr>
          <w:rFonts w:eastAsia="Times New Roman"/>
          <w:b/>
          <w:bCs/>
          <w:spacing w:val="-4"/>
          <w:sz w:val="22"/>
          <w:szCs w:val="22"/>
        </w:rPr>
        <w:t>rik a sofista Lúkiános ze Samosaty, rodem od Eufratu, ne-</w:t>
      </w:r>
      <w:r>
        <w:rPr>
          <w:rFonts w:eastAsia="Times New Roman"/>
          <w:b/>
          <w:bCs/>
          <w:spacing w:val="-2"/>
          <w:sz w:val="22"/>
          <w:szCs w:val="22"/>
        </w:rPr>
        <w:t xml:space="preserve">oplatonik Porfyrios, stejně jako slavný mistr Dioskúridés </w:t>
      </w:r>
      <w:r>
        <w:rPr>
          <w:rFonts w:eastAsia="Times New Roman"/>
          <w:b/>
          <w:bCs/>
          <w:spacing w:val="-3"/>
          <w:sz w:val="22"/>
          <w:szCs w:val="22"/>
        </w:rPr>
        <w:t>ze Samu, jenž se proslavil skvělými mozaikami v Cicero-</w:t>
      </w:r>
      <w:r>
        <w:rPr>
          <w:rFonts w:eastAsia="Times New Roman"/>
          <w:b/>
          <w:bCs/>
          <w:sz w:val="22"/>
          <w:szCs w:val="22"/>
        </w:rPr>
        <w:t>nově vile.</w:t>
      </w:r>
    </w:p>
    <w:p w:rsidR="00762751" w:rsidRDefault="00762751">
      <w:pPr>
        <w:shd w:val="clear" w:color="auto" w:fill="FFFFFF"/>
        <w:spacing w:line="235" w:lineRule="exact"/>
        <w:ind w:left="22" w:firstLine="211"/>
        <w:jc w:val="both"/>
      </w:pPr>
      <w:r>
        <w:rPr>
          <w:b/>
          <w:bCs/>
          <w:spacing w:val="-3"/>
          <w:sz w:val="22"/>
          <w:szCs w:val="22"/>
        </w:rPr>
        <w:t>V rodin</w:t>
      </w:r>
      <w:r>
        <w:rPr>
          <w:rFonts w:eastAsia="Times New Roman"/>
          <w:b/>
          <w:bCs/>
          <w:spacing w:val="-3"/>
          <w:sz w:val="22"/>
          <w:szCs w:val="22"/>
        </w:rPr>
        <w:t>ách patricijů a bohatých propuštěnců bylo zvy</w:t>
      </w:r>
      <w:r>
        <w:rPr>
          <w:rFonts w:eastAsia="Times New Roman"/>
          <w:b/>
          <w:bCs/>
          <w:spacing w:val="-3"/>
          <w:sz w:val="22"/>
          <w:szCs w:val="22"/>
        </w:rPr>
        <w:softHyphen/>
      </w:r>
      <w:r>
        <w:rPr>
          <w:rFonts w:eastAsia="Times New Roman"/>
          <w:b/>
          <w:bCs/>
          <w:spacing w:val="-2"/>
          <w:sz w:val="22"/>
          <w:szCs w:val="22"/>
        </w:rPr>
        <w:t xml:space="preserve">kem posílat syny k dalšímu vzdělávání do helénistických </w:t>
      </w:r>
      <w:r>
        <w:rPr>
          <w:rFonts w:eastAsia="Times New Roman"/>
          <w:b/>
          <w:bCs/>
          <w:sz w:val="22"/>
          <w:szCs w:val="22"/>
        </w:rPr>
        <w:t xml:space="preserve">škol v Alexandrii, Antiochii, Efezu, Tarsu a Athénách. </w:t>
      </w:r>
      <w:r>
        <w:rPr>
          <w:rFonts w:eastAsia="Times New Roman"/>
          <w:b/>
          <w:bCs/>
          <w:spacing w:val="-2"/>
          <w:sz w:val="22"/>
          <w:szCs w:val="22"/>
        </w:rPr>
        <w:t xml:space="preserve">Není to nic divného, protože základní školy v Římě vedli </w:t>
      </w:r>
      <w:r>
        <w:rPr>
          <w:rFonts w:eastAsia="Times New Roman"/>
          <w:b/>
          <w:bCs/>
          <w:sz w:val="22"/>
          <w:szCs w:val="22"/>
        </w:rPr>
        <w:t xml:space="preserve">řečtí učitelé v helénistickém duchu. V nižších třídách se </w:t>
      </w:r>
      <w:r>
        <w:rPr>
          <w:rFonts w:eastAsia="Times New Roman"/>
          <w:b/>
          <w:bCs/>
          <w:spacing w:val="-3"/>
          <w:sz w:val="22"/>
          <w:szCs w:val="22"/>
        </w:rPr>
        <w:t xml:space="preserve">děti učily vedle latiny i řečtinu, ale ve vyšších třídách, kde </w:t>
      </w:r>
      <w:r>
        <w:rPr>
          <w:rFonts w:eastAsia="Times New Roman"/>
          <w:b/>
          <w:bCs/>
          <w:spacing w:val="-5"/>
          <w:sz w:val="22"/>
          <w:szCs w:val="22"/>
        </w:rPr>
        <w:t xml:space="preserve">byla hlavním předmětem rétorika, měla řečtina už výlučné postavení. Školní systém v Itálii se do té míry držel starých </w:t>
      </w:r>
      <w:r>
        <w:rPr>
          <w:rFonts w:eastAsia="Times New Roman"/>
          <w:b/>
          <w:bCs/>
          <w:spacing w:val="-4"/>
          <w:sz w:val="22"/>
          <w:szCs w:val="22"/>
        </w:rPr>
        <w:t xml:space="preserve">zvyklostí, že nižší třídy až do pádu impéria nepřestaly být </w:t>
      </w:r>
      <w:r>
        <w:rPr>
          <w:rFonts w:eastAsia="Times New Roman"/>
          <w:b/>
          <w:bCs/>
          <w:sz w:val="22"/>
          <w:szCs w:val="22"/>
        </w:rPr>
        <w:t>dvoujazyčné.</w:t>
      </w:r>
    </w:p>
    <w:p w:rsidR="00762751" w:rsidRDefault="00762751">
      <w:pPr>
        <w:shd w:val="clear" w:color="auto" w:fill="FFFFFF"/>
        <w:spacing w:line="235" w:lineRule="exact"/>
        <w:ind w:left="245"/>
      </w:pPr>
      <w:r>
        <w:rPr>
          <w:b/>
          <w:bCs/>
          <w:spacing w:val="-3"/>
          <w:sz w:val="22"/>
          <w:szCs w:val="22"/>
        </w:rPr>
        <w:t>M</w:t>
      </w:r>
      <w:r>
        <w:rPr>
          <w:rFonts w:eastAsia="Times New Roman"/>
          <w:b/>
          <w:bCs/>
          <w:spacing w:val="-3"/>
          <w:sz w:val="22"/>
          <w:szCs w:val="22"/>
        </w:rPr>
        <w:t>írou této helénistické „nadvlády" může být ze spousty</w:t>
      </w:r>
    </w:p>
    <w:p w:rsidR="00762751" w:rsidRDefault="00762751">
      <w:pPr>
        <w:shd w:val="clear" w:color="auto" w:fill="FFFFFF"/>
        <w:spacing w:before="228"/>
        <w:ind w:left="74"/>
        <w:jc w:val="center"/>
      </w:pPr>
      <w:r>
        <w:rPr>
          <w:b/>
          <w:bCs/>
          <w:spacing w:val="-6"/>
          <w:sz w:val="18"/>
          <w:szCs w:val="18"/>
        </w:rPr>
        <w:t>(416)</w:t>
      </w:r>
    </w:p>
    <w:p w:rsidR="00762751" w:rsidRDefault="00762751">
      <w:pPr>
        <w:shd w:val="clear" w:color="auto" w:fill="FFFFFF"/>
        <w:spacing w:before="228"/>
        <w:ind w:left="74"/>
        <w:jc w:val="center"/>
        <w:sectPr w:rsidR="00762751">
          <w:pgSz w:w="11909" w:h="16834"/>
          <w:pgMar w:top="1440" w:right="3288" w:bottom="720" w:left="3237" w:header="708" w:footer="708" w:gutter="0"/>
          <w:cols w:space="60"/>
          <w:noEndnote/>
        </w:sectPr>
      </w:pPr>
    </w:p>
    <w:p w:rsidR="00762751" w:rsidRDefault="00762751">
      <w:pPr>
        <w:shd w:val="clear" w:color="auto" w:fill="FFFFFF"/>
        <w:ind w:right="2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left="14" w:right="22"/>
        <w:jc w:val="both"/>
      </w:pPr>
      <w:r>
        <w:rPr>
          <w:b/>
          <w:bCs/>
          <w:spacing w:val="-4"/>
          <w:sz w:val="22"/>
          <w:szCs w:val="22"/>
        </w:rPr>
        <w:t>jin</w:t>
      </w:r>
      <w:r>
        <w:rPr>
          <w:rFonts w:eastAsia="Times New Roman"/>
          <w:b/>
          <w:bCs/>
          <w:spacing w:val="-4"/>
          <w:sz w:val="22"/>
          <w:szCs w:val="22"/>
        </w:rPr>
        <w:t xml:space="preserve">ých příkladů i to, že Vergilius byl při skládání Aeneidy </w:t>
      </w:r>
      <w:r>
        <w:rPr>
          <w:rFonts w:eastAsia="Times New Roman"/>
          <w:b/>
          <w:bCs/>
          <w:sz w:val="22"/>
          <w:szCs w:val="22"/>
        </w:rPr>
        <w:t xml:space="preserve">značně závislý na Homérových eposech, že Plinius Starší </w:t>
      </w:r>
      <w:r>
        <w:rPr>
          <w:rFonts w:eastAsia="Times New Roman"/>
          <w:b/>
          <w:bCs/>
          <w:spacing w:val="-3"/>
          <w:sz w:val="22"/>
          <w:szCs w:val="22"/>
        </w:rPr>
        <w:t xml:space="preserve">si ve svém encyklopedickém díle Přírodní historie hojně </w:t>
      </w:r>
      <w:r>
        <w:rPr>
          <w:rFonts w:eastAsia="Times New Roman"/>
          <w:b/>
          <w:bCs/>
          <w:spacing w:val="-5"/>
          <w:sz w:val="22"/>
          <w:szCs w:val="22"/>
        </w:rPr>
        <w:t>vypůjčoval od 327 řeckých autorů, že Hadrián psal epigra</w:t>
      </w:r>
      <w:r>
        <w:rPr>
          <w:rFonts w:eastAsia="Times New Roman"/>
          <w:b/>
          <w:bCs/>
          <w:spacing w:val="-5"/>
          <w:sz w:val="22"/>
          <w:szCs w:val="22"/>
        </w:rPr>
        <w:softHyphen/>
      </w:r>
      <w:r>
        <w:rPr>
          <w:rFonts w:eastAsia="Times New Roman"/>
          <w:b/>
          <w:bCs/>
          <w:spacing w:val="-3"/>
          <w:sz w:val="22"/>
          <w:szCs w:val="22"/>
        </w:rPr>
        <w:t>my řecky a císař Marcus Aurelius projevoval takové na</w:t>
      </w:r>
      <w:r>
        <w:rPr>
          <w:rFonts w:eastAsia="Times New Roman"/>
          <w:b/>
          <w:bCs/>
          <w:spacing w:val="-3"/>
          <w:sz w:val="22"/>
          <w:szCs w:val="22"/>
        </w:rPr>
        <w:softHyphen/>
      </w:r>
      <w:r>
        <w:rPr>
          <w:rFonts w:eastAsia="Times New Roman"/>
          <w:b/>
          <w:bCs/>
          <w:spacing w:val="-4"/>
          <w:sz w:val="22"/>
          <w:szCs w:val="22"/>
        </w:rPr>
        <w:t xml:space="preserve">dšení pro helénistickou kulturu, že mu už zůstal uštěpačný </w:t>
      </w:r>
      <w:r>
        <w:rPr>
          <w:rFonts w:eastAsia="Times New Roman"/>
          <w:b/>
          <w:bCs/>
          <w:sz w:val="22"/>
          <w:szCs w:val="22"/>
        </w:rPr>
        <w:t>přídomek Graeculus.</w:t>
      </w:r>
    </w:p>
    <w:p w:rsidR="00762751" w:rsidRDefault="00762751">
      <w:pPr>
        <w:shd w:val="clear" w:color="auto" w:fill="FFFFFF"/>
        <w:spacing w:line="235" w:lineRule="exact"/>
        <w:ind w:left="17" w:right="17" w:firstLine="211"/>
        <w:jc w:val="both"/>
      </w:pPr>
      <w:r>
        <w:rPr>
          <w:b/>
          <w:bCs/>
          <w:sz w:val="22"/>
          <w:szCs w:val="22"/>
        </w:rPr>
        <w:t>T</w:t>
      </w:r>
      <w:r>
        <w:rPr>
          <w:rFonts w:eastAsia="Times New Roman"/>
          <w:b/>
          <w:bCs/>
          <w:sz w:val="22"/>
          <w:szCs w:val="22"/>
        </w:rPr>
        <w:t xml:space="preserve">éto fascinaci italské společnosti nebo, chcete-li, módě či snobismu se Římané nejednou snažili učinit přítrž. </w:t>
      </w:r>
      <w:r>
        <w:rPr>
          <w:rFonts w:eastAsia="Times New Roman"/>
          <w:b/>
          <w:bCs/>
          <w:spacing w:val="-6"/>
          <w:sz w:val="22"/>
          <w:szCs w:val="22"/>
        </w:rPr>
        <w:t xml:space="preserve">O vymanění z řečtiny a řecké kultury a vytvoření literatury </w:t>
      </w:r>
      <w:r>
        <w:rPr>
          <w:rFonts w:eastAsia="Times New Roman"/>
          <w:b/>
          <w:bCs/>
          <w:sz w:val="22"/>
          <w:szCs w:val="22"/>
        </w:rPr>
        <w:t xml:space="preserve">výlučně latinské snil mezi jinými Cicero. Ve své práci </w:t>
      </w:r>
      <w:r>
        <w:rPr>
          <w:rFonts w:eastAsia="Times New Roman"/>
          <w:b/>
          <w:bCs/>
          <w:spacing w:val="-4"/>
          <w:sz w:val="22"/>
          <w:szCs w:val="22"/>
        </w:rPr>
        <w:t xml:space="preserve">O věštění uvažuje: „Jaká by to byla pro Římany věc skvělá </w:t>
      </w:r>
      <w:r>
        <w:rPr>
          <w:rFonts w:eastAsia="Times New Roman"/>
          <w:b/>
          <w:bCs/>
          <w:spacing w:val="-2"/>
          <w:sz w:val="22"/>
          <w:szCs w:val="22"/>
        </w:rPr>
        <w:t>a chvályhodná, kdyby se ve filozofii mohli obejít bez řec</w:t>
      </w:r>
      <w:r>
        <w:rPr>
          <w:rFonts w:eastAsia="Times New Roman"/>
          <w:b/>
          <w:bCs/>
          <w:spacing w:val="-2"/>
          <w:sz w:val="22"/>
          <w:szCs w:val="22"/>
        </w:rPr>
        <w:softHyphen/>
      </w:r>
      <w:r>
        <w:rPr>
          <w:rFonts w:eastAsia="Times New Roman"/>
          <w:b/>
          <w:bCs/>
          <w:sz w:val="22"/>
          <w:szCs w:val="22"/>
        </w:rPr>
        <w:t xml:space="preserve">kých děl" </w:t>
      </w:r>
      <w:r>
        <w:rPr>
          <w:rFonts w:eastAsia="Times New Roman"/>
          <w:b/>
          <w:bCs/>
          <w:sz w:val="22"/>
          <w:szCs w:val="22"/>
          <w:lang w:val="en-US"/>
        </w:rPr>
        <w:t xml:space="preserve">(II, </w:t>
      </w:r>
      <w:r>
        <w:rPr>
          <w:rFonts w:eastAsia="Times New Roman"/>
          <w:b/>
          <w:bCs/>
          <w:sz w:val="22"/>
          <w:szCs w:val="22"/>
        </w:rPr>
        <w:t xml:space="preserve">2, 5/6). Brutus ho pochválil, že překládal </w:t>
      </w:r>
      <w:r>
        <w:rPr>
          <w:rFonts w:eastAsia="Times New Roman"/>
          <w:b/>
          <w:bCs/>
          <w:spacing w:val="-3"/>
          <w:sz w:val="22"/>
          <w:szCs w:val="22"/>
        </w:rPr>
        <w:t xml:space="preserve">řecké spisy do latiny a citáty uváděl nikoli v originálu, ale zásadně v dokonalém překladu do své mateřštiny. „Díky </w:t>
      </w:r>
      <w:r>
        <w:rPr>
          <w:rFonts w:eastAsia="Times New Roman"/>
          <w:b/>
          <w:bCs/>
          <w:sz w:val="22"/>
          <w:szCs w:val="22"/>
        </w:rPr>
        <w:t xml:space="preserve">Ciceronovi," psal snad příliš ukvapeně, „jediná oblast, </w:t>
      </w:r>
      <w:r>
        <w:rPr>
          <w:rFonts w:eastAsia="Times New Roman"/>
          <w:b/>
          <w:bCs/>
          <w:spacing w:val="-2"/>
          <w:sz w:val="22"/>
          <w:szCs w:val="22"/>
        </w:rPr>
        <w:t xml:space="preserve">v níž poražené Řecko dosud stálo nad Římem, byla mu </w:t>
      </w:r>
      <w:r>
        <w:rPr>
          <w:rFonts w:eastAsia="Times New Roman"/>
          <w:b/>
          <w:bCs/>
          <w:sz w:val="22"/>
          <w:szCs w:val="22"/>
        </w:rPr>
        <w:t>odňata nebo se s Římany musela podělit o slávu."</w:t>
      </w:r>
    </w:p>
    <w:p w:rsidR="00762751" w:rsidRDefault="00762751">
      <w:pPr>
        <w:shd w:val="clear" w:color="auto" w:fill="FFFFFF"/>
        <w:spacing w:line="235" w:lineRule="exact"/>
        <w:ind w:left="24" w:firstLine="216"/>
        <w:jc w:val="both"/>
      </w:pPr>
      <w:r>
        <w:rPr>
          <w:b/>
          <w:bCs/>
          <w:spacing w:val="-4"/>
          <w:sz w:val="22"/>
          <w:szCs w:val="22"/>
        </w:rPr>
        <w:t>Abychom pochopili, pro</w:t>
      </w:r>
      <w:r>
        <w:rPr>
          <w:rFonts w:eastAsia="Times New Roman"/>
          <w:b/>
          <w:bCs/>
          <w:spacing w:val="-4"/>
          <w:sz w:val="22"/>
          <w:szCs w:val="22"/>
        </w:rPr>
        <w:t>č to právě v Římě vypadalo tak</w:t>
      </w:r>
      <w:r>
        <w:rPr>
          <w:rFonts w:eastAsia="Times New Roman"/>
          <w:b/>
          <w:bCs/>
          <w:spacing w:val="-4"/>
          <w:sz w:val="22"/>
          <w:szCs w:val="22"/>
        </w:rPr>
        <w:softHyphen/>
      </w:r>
      <w:r>
        <w:rPr>
          <w:rFonts w:eastAsia="Times New Roman"/>
          <w:b/>
          <w:bCs/>
          <w:spacing w:val="-2"/>
          <w:sz w:val="22"/>
          <w:szCs w:val="22"/>
        </w:rPr>
        <w:t>to, je třeba si uvědomit stupeň helénizace v tehdejším svě</w:t>
      </w:r>
      <w:r>
        <w:rPr>
          <w:rFonts w:eastAsia="Times New Roman"/>
          <w:b/>
          <w:bCs/>
          <w:spacing w:val="-2"/>
          <w:sz w:val="22"/>
          <w:szCs w:val="22"/>
        </w:rPr>
        <w:softHyphen/>
      </w:r>
      <w:r>
        <w:rPr>
          <w:rFonts w:eastAsia="Times New Roman"/>
          <w:b/>
          <w:bCs/>
          <w:spacing w:val="-3"/>
          <w:sz w:val="22"/>
          <w:szCs w:val="22"/>
        </w:rPr>
        <w:t xml:space="preserve">tě za hranicemi Itálie. Po vítězných taženích Alexandra </w:t>
      </w:r>
      <w:r>
        <w:rPr>
          <w:rFonts w:eastAsia="Times New Roman"/>
          <w:b/>
          <w:bCs/>
          <w:spacing w:val="-4"/>
          <w:sz w:val="22"/>
          <w:szCs w:val="22"/>
        </w:rPr>
        <w:t xml:space="preserve">Velikého zněl ve všech zemích kolem Středozemního moře </w:t>
      </w:r>
      <w:r>
        <w:rPr>
          <w:rFonts w:eastAsia="Times New Roman"/>
          <w:b/>
          <w:bCs/>
          <w:sz w:val="22"/>
          <w:szCs w:val="22"/>
        </w:rPr>
        <w:t xml:space="preserve">řecký jazyk. Byl to univerzální jazyk, jazyk lidových mas </w:t>
      </w:r>
      <w:r>
        <w:rPr>
          <w:rFonts w:eastAsia="Times New Roman"/>
          <w:b/>
          <w:bCs/>
          <w:spacing w:val="-3"/>
          <w:sz w:val="22"/>
          <w:szCs w:val="22"/>
        </w:rPr>
        <w:t>i vzdělaných lidí. Všude na obrovské rozloze vládla řecká filozofie, řecké umění, řecká etika a řecké náboženství su</w:t>
      </w:r>
      <w:r>
        <w:rPr>
          <w:rFonts w:eastAsia="Times New Roman"/>
          <w:b/>
          <w:bCs/>
          <w:spacing w:val="-3"/>
          <w:sz w:val="22"/>
          <w:szCs w:val="22"/>
        </w:rPr>
        <w:softHyphen/>
        <w:t xml:space="preserve">verénně v běžném světském i intelektuálním životě těchto etnicky různorodých národů a sjednocovala je - díky své </w:t>
      </w:r>
      <w:r>
        <w:rPr>
          <w:rFonts w:eastAsia="Times New Roman"/>
          <w:b/>
          <w:bCs/>
          <w:spacing w:val="-2"/>
          <w:sz w:val="22"/>
          <w:szCs w:val="22"/>
        </w:rPr>
        <w:t>atraktivnosti, intelektuálnímu bohatství i hluboce lidské</w:t>
      </w:r>
      <w:r>
        <w:rPr>
          <w:rFonts w:eastAsia="Times New Roman"/>
          <w:b/>
          <w:bCs/>
          <w:spacing w:val="-2"/>
          <w:sz w:val="22"/>
          <w:szCs w:val="22"/>
        </w:rPr>
        <w:softHyphen/>
      </w:r>
      <w:r>
        <w:rPr>
          <w:rFonts w:eastAsia="Times New Roman"/>
          <w:b/>
          <w:bCs/>
          <w:spacing w:val="-4"/>
          <w:sz w:val="22"/>
          <w:szCs w:val="22"/>
        </w:rPr>
        <w:t>mu obsahu - v univerzální společenství veskrze prosáknu</w:t>
      </w:r>
      <w:r>
        <w:rPr>
          <w:rFonts w:eastAsia="Times New Roman"/>
          <w:b/>
          <w:bCs/>
          <w:spacing w:val="-4"/>
          <w:sz w:val="22"/>
          <w:szCs w:val="22"/>
        </w:rPr>
        <w:softHyphen/>
      </w:r>
      <w:r>
        <w:rPr>
          <w:rFonts w:eastAsia="Times New Roman"/>
          <w:b/>
          <w:bCs/>
          <w:sz w:val="22"/>
          <w:szCs w:val="22"/>
        </w:rPr>
        <w:t xml:space="preserve">tého jednolitou helénskou kulturou. Správnou představu </w:t>
      </w:r>
      <w:r>
        <w:rPr>
          <w:rFonts w:eastAsia="Times New Roman"/>
          <w:b/>
          <w:bCs/>
          <w:spacing w:val="-2"/>
          <w:sz w:val="22"/>
          <w:szCs w:val="22"/>
        </w:rPr>
        <w:t>o oněch dobách si neuděláme, neuvědomíme-li si, že helé-</w:t>
      </w:r>
      <w:r>
        <w:rPr>
          <w:rFonts w:eastAsia="Times New Roman"/>
          <w:b/>
          <w:bCs/>
          <w:spacing w:val="-1"/>
          <w:sz w:val="22"/>
          <w:szCs w:val="22"/>
        </w:rPr>
        <w:t>nismus trval několik staletí a že díky jemu prožívalo lid</w:t>
      </w:r>
      <w:r>
        <w:rPr>
          <w:rFonts w:eastAsia="Times New Roman"/>
          <w:b/>
          <w:bCs/>
          <w:spacing w:val="-1"/>
          <w:sz w:val="22"/>
          <w:szCs w:val="22"/>
        </w:rPr>
        <w:softHyphen/>
      </w:r>
      <w:r>
        <w:rPr>
          <w:rFonts w:eastAsia="Times New Roman"/>
          <w:b/>
          <w:bCs/>
          <w:spacing w:val="-3"/>
          <w:sz w:val="22"/>
          <w:szCs w:val="22"/>
        </w:rPr>
        <w:t>stvo jeden z nejskvělejších, nejvíce tvůrčích období ve své historii, období v mnoha ohledech velmi připomínající re</w:t>
      </w:r>
      <w:r>
        <w:rPr>
          <w:rFonts w:eastAsia="Times New Roman"/>
          <w:b/>
          <w:bCs/>
          <w:spacing w:val="-3"/>
          <w:sz w:val="22"/>
          <w:szCs w:val="22"/>
        </w:rPr>
        <w:softHyphen/>
      </w:r>
      <w:r>
        <w:rPr>
          <w:rFonts w:eastAsia="Times New Roman"/>
          <w:b/>
          <w:bCs/>
          <w:sz w:val="22"/>
          <w:szCs w:val="22"/>
        </w:rPr>
        <w:t>nesanci.</w:t>
      </w:r>
    </w:p>
    <w:p w:rsidR="00762751" w:rsidRDefault="00762751">
      <w:pPr>
        <w:shd w:val="clear" w:color="auto" w:fill="FFFFFF"/>
        <w:spacing w:line="235" w:lineRule="exact"/>
        <w:ind w:left="50" w:right="2" w:firstLine="206"/>
        <w:jc w:val="both"/>
      </w:pPr>
      <w:r>
        <w:rPr>
          <w:b/>
          <w:bCs/>
          <w:spacing w:val="-4"/>
          <w:sz w:val="22"/>
          <w:szCs w:val="22"/>
        </w:rPr>
        <w:t>Tento d</w:t>
      </w:r>
      <w:r>
        <w:rPr>
          <w:rFonts w:eastAsia="Times New Roman"/>
          <w:b/>
          <w:bCs/>
          <w:spacing w:val="-4"/>
          <w:sz w:val="22"/>
          <w:szCs w:val="22"/>
        </w:rPr>
        <w:t xml:space="preserve">ůležitý fakt nelze brát na lehkou váhu, chceme-li </w:t>
      </w:r>
      <w:r>
        <w:rPr>
          <w:rFonts w:eastAsia="Times New Roman"/>
          <w:b/>
          <w:bCs/>
          <w:spacing w:val="-1"/>
          <w:sz w:val="22"/>
          <w:szCs w:val="22"/>
        </w:rPr>
        <w:t>pochopit, proč se Palestina stala dvoujazyčnou, proč tam</w:t>
      </w:r>
    </w:p>
    <w:p w:rsidR="00762751" w:rsidRDefault="00762751">
      <w:pPr>
        <w:shd w:val="clear" w:color="auto" w:fill="FFFFFF"/>
        <w:spacing w:before="230"/>
        <w:ind w:left="50"/>
        <w:jc w:val="center"/>
      </w:pPr>
      <w:r>
        <w:rPr>
          <w:b/>
          <w:bCs/>
          <w:spacing w:val="-6"/>
          <w:sz w:val="18"/>
          <w:szCs w:val="18"/>
        </w:rPr>
        <w:t>(417)</w:t>
      </w:r>
    </w:p>
    <w:p w:rsidR="00762751" w:rsidRDefault="00762751">
      <w:pPr>
        <w:shd w:val="clear" w:color="auto" w:fill="FFFFFF"/>
        <w:spacing w:before="230"/>
        <w:ind w:left="50"/>
        <w:jc w:val="center"/>
        <w:sectPr w:rsidR="00762751">
          <w:pgSz w:w="11909" w:h="16834"/>
          <w:pgMar w:top="1440" w:right="3248" w:bottom="720" w:left="3259" w:header="708" w:footer="708" w:gutter="0"/>
          <w:cols w:space="60"/>
          <w:noEndnote/>
        </w:sectPr>
      </w:pPr>
    </w:p>
    <w:p w:rsidR="00762751" w:rsidRDefault="00762751">
      <w:pPr>
        <w:shd w:val="clear" w:color="auto" w:fill="FFFFFF"/>
        <w:ind w:left="96"/>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406" w:line="235" w:lineRule="exact"/>
        <w:ind w:right="5"/>
        <w:jc w:val="both"/>
      </w:pPr>
      <w:r>
        <w:rPr>
          <w:b/>
          <w:bCs/>
          <w:sz w:val="22"/>
          <w:szCs w:val="22"/>
        </w:rPr>
        <w:t>mohl vzniknout siln</w:t>
      </w:r>
      <w:r>
        <w:rPr>
          <w:rFonts w:eastAsia="Times New Roman"/>
          <w:b/>
          <w:bCs/>
          <w:sz w:val="22"/>
          <w:szCs w:val="22"/>
        </w:rPr>
        <w:t xml:space="preserve">ý spolek svobodných řeckých měst, </w:t>
      </w:r>
      <w:r>
        <w:rPr>
          <w:rFonts w:eastAsia="Times New Roman"/>
          <w:b/>
          <w:bCs/>
          <w:spacing w:val="-3"/>
          <w:sz w:val="22"/>
          <w:szCs w:val="22"/>
        </w:rPr>
        <w:t>proč v Galileji byli Židé v menšině, a dokonce v Jeruzalé</w:t>
      </w:r>
      <w:r>
        <w:rPr>
          <w:rFonts w:eastAsia="Times New Roman"/>
          <w:b/>
          <w:bCs/>
          <w:spacing w:val="-3"/>
          <w:sz w:val="22"/>
          <w:szCs w:val="22"/>
        </w:rPr>
        <w:softHyphen/>
      </w:r>
      <w:r>
        <w:rPr>
          <w:rFonts w:eastAsia="Times New Roman"/>
          <w:b/>
          <w:bCs/>
          <w:spacing w:val="-2"/>
          <w:sz w:val="22"/>
          <w:szCs w:val="22"/>
        </w:rPr>
        <w:t>mě samém se řečtina neozývala jen na ulicích, ale existo</w:t>
      </w:r>
      <w:r>
        <w:rPr>
          <w:rFonts w:eastAsia="Times New Roman"/>
          <w:b/>
          <w:bCs/>
          <w:spacing w:val="-2"/>
          <w:sz w:val="22"/>
          <w:szCs w:val="22"/>
        </w:rPr>
        <w:softHyphen/>
      </w:r>
      <w:r>
        <w:rPr>
          <w:rFonts w:eastAsia="Times New Roman"/>
          <w:b/>
          <w:bCs/>
          <w:spacing w:val="-3"/>
          <w:sz w:val="22"/>
          <w:szCs w:val="22"/>
        </w:rPr>
        <w:t>valy i synagógy, kde se tóra četla v řeckém překladu. Ně</w:t>
      </w:r>
      <w:r>
        <w:rPr>
          <w:rFonts w:eastAsia="Times New Roman"/>
          <w:b/>
          <w:bCs/>
          <w:spacing w:val="-3"/>
          <w:sz w:val="22"/>
          <w:szCs w:val="22"/>
        </w:rPr>
        <w:softHyphen/>
      </w:r>
      <w:r>
        <w:rPr>
          <w:rFonts w:eastAsia="Times New Roman"/>
          <w:b/>
          <w:bCs/>
          <w:spacing w:val="-1"/>
          <w:sz w:val="22"/>
          <w:szCs w:val="22"/>
        </w:rPr>
        <w:t xml:space="preserve">kteří biblisté, jak jsme se už zmínili, vyjádřili domněnku, </w:t>
      </w:r>
      <w:r>
        <w:rPr>
          <w:rFonts w:eastAsia="Times New Roman"/>
          <w:b/>
          <w:bCs/>
          <w:spacing w:val="-3"/>
          <w:sz w:val="22"/>
          <w:szCs w:val="22"/>
        </w:rPr>
        <w:t xml:space="preserve">že Ježíš jako Galilejec musel nejspíš mluvit řecky. Jakým </w:t>
      </w:r>
      <w:r>
        <w:rPr>
          <w:rFonts w:eastAsia="Times New Roman"/>
          <w:b/>
          <w:bCs/>
          <w:spacing w:val="-4"/>
          <w:sz w:val="22"/>
          <w:szCs w:val="22"/>
        </w:rPr>
        <w:t xml:space="preserve">jazykem mohl také mluvit s Pilátem? Helénizace Palestiny byla z geopolitických příčin nevyhnutelná, když se už stala skutečností v Sýrii i Egyptě, a Palestina tvořila jakýsi most </w:t>
      </w:r>
      <w:r>
        <w:rPr>
          <w:rFonts w:eastAsia="Times New Roman"/>
          <w:b/>
          <w:bCs/>
          <w:sz w:val="22"/>
          <w:szCs w:val="22"/>
        </w:rPr>
        <w:t>mezi těmito zeměmi.</w:t>
      </w:r>
    </w:p>
    <w:p w:rsidR="00762751" w:rsidRDefault="00762751">
      <w:pPr>
        <w:shd w:val="clear" w:color="auto" w:fill="FFFFFF"/>
        <w:spacing w:before="2" w:line="235" w:lineRule="exact"/>
        <w:ind w:right="2" w:firstLine="218"/>
        <w:jc w:val="both"/>
      </w:pPr>
      <w:r>
        <w:rPr>
          <w:b/>
          <w:bCs/>
          <w:spacing w:val="-2"/>
          <w:sz w:val="22"/>
          <w:szCs w:val="22"/>
        </w:rPr>
        <w:t>Neznamen</w:t>
      </w:r>
      <w:r>
        <w:rPr>
          <w:rFonts w:eastAsia="Times New Roman"/>
          <w:b/>
          <w:bCs/>
          <w:spacing w:val="-2"/>
          <w:sz w:val="22"/>
          <w:szCs w:val="22"/>
        </w:rPr>
        <w:t>á to pochopitelně, že tento nezadržitelný pří</w:t>
      </w:r>
      <w:r>
        <w:rPr>
          <w:rFonts w:eastAsia="Times New Roman"/>
          <w:b/>
          <w:bCs/>
          <w:spacing w:val="-2"/>
          <w:sz w:val="22"/>
          <w:szCs w:val="22"/>
        </w:rPr>
        <w:softHyphen/>
      </w:r>
      <w:r>
        <w:rPr>
          <w:rFonts w:eastAsia="Times New Roman"/>
          <w:b/>
          <w:bCs/>
          <w:spacing w:val="-3"/>
          <w:sz w:val="22"/>
          <w:szCs w:val="22"/>
        </w:rPr>
        <w:t>liv řecké kultury měl za následek úplné setření lokálních atavistických zvyků a pověr. Příklad takové symbiózy zce</w:t>
      </w:r>
      <w:r>
        <w:rPr>
          <w:rFonts w:eastAsia="Times New Roman"/>
          <w:b/>
          <w:bCs/>
          <w:spacing w:val="-3"/>
          <w:sz w:val="22"/>
          <w:szCs w:val="22"/>
        </w:rPr>
        <w:softHyphen/>
      </w:r>
      <w:r>
        <w:rPr>
          <w:rFonts w:eastAsia="Times New Roman"/>
          <w:b/>
          <w:bCs/>
          <w:sz w:val="22"/>
          <w:szCs w:val="22"/>
        </w:rPr>
        <w:t xml:space="preserve">la odlišných světů nám poskytne například Gadara. </w:t>
      </w:r>
      <w:r>
        <w:rPr>
          <w:rFonts w:eastAsia="Times New Roman"/>
          <w:b/>
          <w:bCs/>
          <w:spacing w:val="-2"/>
          <w:sz w:val="22"/>
          <w:szCs w:val="22"/>
        </w:rPr>
        <w:t>V tomto městě, ležícím na jihovýchodním břehu Galilej</w:t>
      </w:r>
      <w:r>
        <w:rPr>
          <w:rFonts w:eastAsia="Times New Roman"/>
          <w:b/>
          <w:bCs/>
          <w:spacing w:val="-2"/>
          <w:sz w:val="22"/>
          <w:szCs w:val="22"/>
        </w:rPr>
        <w:softHyphen/>
      </w:r>
      <w:r>
        <w:rPr>
          <w:rFonts w:eastAsia="Times New Roman"/>
          <w:b/>
          <w:bCs/>
          <w:spacing w:val="-3"/>
          <w:sz w:val="22"/>
          <w:szCs w:val="22"/>
        </w:rPr>
        <w:t>ského jezera, přinutil prý Ježíš podle vyprávění synoptiků zlé duchy, aby vstoupili do stáda vepřů, a ti se pak jako ší</w:t>
      </w:r>
      <w:r>
        <w:rPr>
          <w:rFonts w:eastAsia="Times New Roman"/>
          <w:b/>
          <w:bCs/>
          <w:spacing w:val="-3"/>
          <w:sz w:val="22"/>
          <w:szCs w:val="22"/>
        </w:rPr>
        <w:softHyphen/>
      </w:r>
      <w:r>
        <w:rPr>
          <w:rFonts w:eastAsia="Times New Roman"/>
          <w:b/>
          <w:bCs/>
          <w:spacing w:val="-4"/>
          <w:sz w:val="22"/>
          <w:szCs w:val="22"/>
        </w:rPr>
        <w:t xml:space="preserve">lení vřítili do moře a utopili se. A právě tam, ve městě, kde </w:t>
      </w:r>
      <w:r>
        <w:rPr>
          <w:rFonts w:eastAsia="Times New Roman"/>
          <w:b/>
          <w:bCs/>
          <w:spacing w:val="-3"/>
          <w:sz w:val="22"/>
          <w:szCs w:val="22"/>
        </w:rPr>
        <w:t>vládly takové pověry, existovalo současně centrum osvíce</w:t>
      </w:r>
      <w:r>
        <w:rPr>
          <w:rFonts w:eastAsia="Times New Roman"/>
          <w:b/>
          <w:bCs/>
          <w:spacing w:val="-3"/>
          <w:sz w:val="22"/>
          <w:szCs w:val="22"/>
        </w:rPr>
        <w:softHyphen/>
        <w:t>ných Řeků, kteří pěstovali filozofii i poezii na vskutku vy</w:t>
      </w:r>
      <w:r>
        <w:rPr>
          <w:rFonts w:eastAsia="Times New Roman"/>
          <w:b/>
          <w:bCs/>
          <w:spacing w:val="-3"/>
          <w:sz w:val="22"/>
          <w:szCs w:val="22"/>
        </w:rPr>
        <w:softHyphen/>
      </w:r>
      <w:r>
        <w:rPr>
          <w:rFonts w:eastAsia="Times New Roman"/>
          <w:b/>
          <w:bCs/>
          <w:spacing w:val="-4"/>
          <w:sz w:val="22"/>
          <w:szCs w:val="22"/>
        </w:rPr>
        <w:t xml:space="preserve">soké úrovni. Tam se mezi jiným narodil satirik Menippos, </w:t>
      </w:r>
      <w:r>
        <w:rPr>
          <w:rFonts w:eastAsia="Times New Roman"/>
          <w:b/>
          <w:bCs/>
          <w:spacing w:val="-2"/>
          <w:sz w:val="22"/>
          <w:szCs w:val="22"/>
        </w:rPr>
        <w:t xml:space="preserve">jehož díla se bohužel nedochovala, ale jehož napodoboval jeden z nejvzdělanějších Římanů oněch dob Varro a jehož </w:t>
      </w:r>
      <w:r>
        <w:rPr>
          <w:rFonts w:eastAsia="Times New Roman"/>
          <w:b/>
          <w:bCs/>
          <w:sz w:val="22"/>
          <w:szCs w:val="22"/>
        </w:rPr>
        <w:t xml:space="preserve">s hlubokou úctou citoval ve svých dialozích Lúkiános. </w:t>
      </w:r>
      <w:r>
        <w:rPr>
          <w:rFonts w:eastAsia="Times New Roman"/>
          <w:b/>
          <w:bCs/>
          <w:spacing w:val="-3"/>
          <w:sz w:val="22"/>
          <w:szCs w:val="22"/>
        </w:rPr>
        <w:t xml:space="preserve">Tam také v šedesátých letech př. n. 1. uspořádal básník Meleager první antologii řecké poezie s díly 46 básníků </w:t>
      </w:r>
      <w:r>
        <w:rPr>
          <w:rFonts w:eastAsia="Times New Roman"/>
          <w:b/>
          <w:bCs/>
          <w:sz w:val="22"/>
          <w:szCs w:val="22"/>
        </w:rPr>
        <w:t>počínaje božskou Sapfou.</w:t>
      </w:r>
    </w:p>
    <w:p w:rsidR="00762751" w:rsidRDefault="00762751">
      <w:pPr>
        <w:shd w:val="clear" w:color="auto" w:fill="FFFFFF"/>
        <w:spacing w:line="235" w:lineRule="exact"/>
        <w:ind w:left="19" w:firstLine="221"/>
        <w:jc w:val="both"/>
      </w:pPr>
      <w:r>
        <w:rPr>
          <w:b/>
          <w:bCs/>
          <w:spacing w:val="-3"/>
          <w:sz w:val="22"/>
          <w:szCs w:val="22"/>
        </w:rPr>
        <w:t>P</w:t>
      </w:r>
      <w:r>
        <w:rPr>
          <w:rFonts w:eastAsia="Times New Roman"/>
          <w:b/>
          <w:bCs/>
          <w:spacing w:val="-3"/>
          <w:sz w:val="22"/>
          <w:szCs w:val="22"/>
        </w:rPr>
        <w:t>řekvapivá snadnost a šíře této infiltrace do živého or</w:t>
      </w:r>
      <w:r>
        <w:rPr>
          <w:rFonts w:eastAsia="Times New Roman"/>
          <w:b/>
          <w:bCs/>
          <w:spacing w:val="-3"/>
          <w:sz w:val="22"/>
          <w:szCs w:val="22"/>
        </w:rPr>
        <w:softHyphen/>
        <w:t>ganismu Palestiny se vysvětluje i tou zvláštní okolností, že Židé se už odedávna rádi odvolávali na svou údajnou pří</w:t>
      </w:r>
      <w:r>
        <w:rPr>
          <w:rFonts w:eastAsia="Times New Roman"/>
          <w:b/>
          <w:bCs/>
          <w:spacing w:val="-3"/>
          <w:sz w:val="22"/>
          <w:szCs w:val="22"/>
        </w:rPr>
        <w:softHyphen/>
        <w:t xml:space="preserve">buznost se Sparfany. Tuto dost fantastickou domněnku </w:t>
      </w:r>
      <w:r>
        <w:rPr>
          <w:rFonts w:eastAsia="Times New Roman"/>
          <w:b/>
          <w:bCs/>
          <w:spacing w:val="-4"/>
          <w:sz w:val="22"/>
          <w:szCs w:val="22"/>
        </w:rPr>
        <w:t xml:space="preserve">dokládali dopisem spartského krále Aria (309-266 př. </w:t>
      </w:r>
      <w:r>
        <w:rPr>
          <w:rFonts w:eastAsia="Times New Roman"/>
          <w:b/>
          <w:bCs/>
          <w:sz w:val="22"/>
          <w:szCs w:val="22"/>
        </w:rPr>
        <w:t xml:space="preserve">n.l.) </w:t>
      </w:r>
      <w:r>
        <w:rPr>
          <w:rFonts w:eastAsia="Times New Roman"/>
          <w:b/>
          <w:bCs/>
          <w:spacing w:val="-3"/>
          <w:sz w:val="22"/>
          <w:szCs w:val="22"/>
        </w:rPr>
        <w:t>adresovaným jeruzalémskému veleknězi, v němž mimo ji</w:t>
      </w:r>
      <w:r>
        <w:rPr>
          <w:rFonts w:eastAsia="Times New Roman"/>
          <w:b/>
          <w:bCs/>
          <w:spacing w:val="-3"/>
          <w:sz w:val="22"/>
          <w:szCs w:val="22"/>
        </w:rPr>
        <w:softHyphen/>
      </w:r>
      <w:r>
        <w:rPr>
          <w:rFonts w:eastAsia="Times New Roman"/>
          <w:b/>
          <w:bCs/>
          <w:spacing w:val="-1"/>
          <w:sz w:val="22"/>
          <w:szCs w:val="22"/>
        </w:rPr>
        <w:t>né čteme tyto věty: „V jednom spise o Sparťanech a Ži</w:t>
      </w:r>
      <w:r>
        <w:rPr>
          <w:rFonts w:eastAsia="Times New Roman"/>
          <w:b/>
          <w:bCs/>
          <w:spacing w:val="-1"/>
          <w:sz w:val="22"/>
          <w:szCs w:val="22"/>
        </w:rPr>
        <w:softHyphen/>
      </w:r>
      <w:r>
        <w:rPr>
          <w:rFonts w:eastAsia="Times New Roman"/>
          <w:b/>
          <w:bCs/>
          <w:spacing w:val="-4"/>
          <w:sz w:val="22"/>
          <w:szCs w:val="22"/>
        </w:rPr>
        <w:t xml:space="preserve">dech se našlo, že jsou bratři a že jsou z rodu Abrahámova" </w:t>
      </w:r>
      <w:r>
        <w:rPr>
          <w:rFonts w:eastAsia="Times New Roman"/>
          <w:b/>
          <w:bCs/>
          <w:spacing w:val="-2"/>
          <w:sz w:val="22"/>
          <w:szCs w:val="22"/>
        </w:rPr>
        <w:t>(1 Makab 12, 20-30). A také na mnohem pozdější list ve</w:t>
      </w:r>
      <w:r>
        <w:rPr>
          <w:rFonts w:eastAsia="Times New Roman"/>
          <w:b/>
          <w:bCs/>
          <w:spacing w:val="-2"/>
          <w:sz w:val="22"/>
          <w:szCs w:val="22"/>
        </w:rPr>
        <w:softHyphen/>
      </w:r>
      <w:r>
        <w:rPr>
          <w:rFonts w:eastAsia="Times New Roman"/>
          <w:b/>
          <w:bCs/>
          <w:sz w:val="22"/>
          <w:szCs w:val="22"/>
        </w:rPr>
        <w:t xml:space="preserve">lekněze Jónatana (2. stol. př. n. 1.) odeslaný Sparfanům </w:t>
      </w:r>
      <w:r>
        <w:rPr>
          <w:rFonts w:eastAsia="Times New Roman"/>
          <w:b/>
          <w:bCs/>
          <w:spacing w:val="-2"/>
          <w:sz w:val="22"/>
          <w:szCs w:val="22"/>
        </w:rPr>
        <w:t>s bratrskými pozdravy a s návrhem na navázání diploma-</w:t>
      </w:r>
    </w:p>
    <w:p w:rsidR="00762751" w:rsidRDefault="00762751">
      <w:pPr>
        <w:shd w:val="clear" w:color="auto" w:fill="FFFFFF"/>
        <w:spacing w:before="221"/>
        <w:ind w:left="106"/>
        <w:jc w:val="center"/>
      </w:pPr>
      <w:r>
        <w:rPr>
          <w:rFonts w:ascii="Arial" w:hAnsi="Arial" w:cs="Arial"/>
          <w:b/>
          <w:bCs/>
        </w:rPr>
        <w:t>ti 8)</w:t>
      </w:r>
    </w:p>
    <w:p w:rsidR="00762751" w:rsidRDefault="00762751">
      <w:pPr>
        <w:shd w:val="clear" w:color="auto" w:fill="FFFFFF"/>
        <w:spacing w:before="221"/>
        <w:ind w:left="106"/>
        <w:jc w:val="center"/>
        <w:sectPr w:rsidR="00762751">
          <w:pgSz w:w="11909" w:h="16834"/>
          <w:pgMar w:top="1440" w:right="3204" w:bottom="720" w:left="3319" w:header="708" w:footer="708" w:gutter="0"/>
          <w:cols w:space="60"/>
          <w:noEndnote/>
        </w:sectPr>
      </w:pPr>
    </w:p>
    <w:p w:rsidR="00762751" w:rsidRDefault="00762751">
      <w:pPr>
        <w:shd w:val="clear" w:color="auto" w:fill="FFFFFF"/>
        <w:ind w:right="3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3" w:line="235" w:lineRule="exact"/>
        <w:ind w:left="12" w:right="31"/>
        <w:jc w:val="both"/>
      </w:pPr>
      <w:r>
        <w:rPr>
          <w:b/>
          <w:bCs/>
          <w:spacing w:val="-3"/>
          <w:sz w:val="22"/>
          <w:szCs w:val="22"/>
        </w:rPr>
        <w:t>tick</w:t>
      </w:r>
      <w:r>
        <w:rPr>
          <w:rFonts w:eastAsia="Times New Roman"/>
          <w:b/>
          <w:bCs/>
          <w:spacing w:val="-3"/>
          <w:sz w:val="22"/>
          <w:szCs w:val="22"/>
        </w:rPr>
        <w:t>ých styků vzhledem k příbuzenským svazkům (1 Ma-</w:t>
      </w:r>
      <w:r>
        <w:rPr>
          <w:rFonts w:eastAsia="Times New Roman"/>
          <w:b/>
          <w:bCs/>
          <w:sz w:val="22"/>
          <w:szCs w:val="22"/>
        </w:rPr>
        <w:t>kab 12, 6-10).</w:t>
      </w:r>
    </w:p>
    <w:p w:rsidR="00762751" w:rsidRDefault="00762751">
      <w:pPr>
        <w:shd w:val="clear" w:color="auto" w:fill="FFFFFF"/>
        <w:spacing w:line="235" w:lineRule="exact"/>
        <w:ind w:left="10" w:right="26" w:firstLine="221"/>
        <w:jc w:val="both"/>
      </w:pPr>
      <w:r>
        <w:rPr>
          <w:b/>
          <w:bCs/>
          <w:spacing w:val="-3"/>
          <w:sz w:val="22"/>
          <w:szCs w:val="22"/>
        </w:rPr>
        <w:t>P</w:t>
      </w:r>
      <w:r>
        <w:rPr>
          <w:rFonts w:eastAsia="Times New Roman"/>
          <w:b/>
          <w:bCs/>
          <w:spacing w:val="-3"/>
          <w:sz w:val="22"/>
          <w:szCs w:val="22"/>
        </w:rPr>
        <w:t xml:space="preserve">ři takovém přesvědčení a celkové náladě se nelze divit, že už ve 4. století př. n. 1. byla veleknězova mince daná do </w:t>
      </w:r>
      <w:r>
        <w:rPr>
          <w:rFonts w:eastAsia="Times New Roman"/>
          <w:b/>
          <w:bCs/>
          <w:spacing w:val="-5"/>
          <w:sz w:val="22"/>
          <w:szCs w:val="22"/>
        </w:rPr>
        <w:t xml:space="preserve">oběhu v jeruzalémském chrámu otrockou napodobeninou </w:t>
      </w:r>
      <w:r>
        <w:rPr>
          <w:rFonts w:eastAsia="Times New Roman"/>
          <w:b/>
          <w:bCs/>
          <w:spacing w:val="-4"/>
          <w:sz w:val="22"/>
          <w:szCs w:val="22"/>
        </w:rPr>
        <w:t xml:space="preserve">atické mince. Ve 3. století př. n. 1. došly věci tak daleko, že </w:t>
      </w:r>
      <w:r>
        <w:rPr>
          <w:rFonts w:eastAsia="Times New Roman"/>
          <w:b/>
          <w:bCs/>
          <w:sz w:val="22"/>
          <w:szCs w:val="22"/>
        </w:rPr>
        <w:t xml:space="preserve">Starý zákon musel být přeložen do řečtiny, protože Židé </w:t>
      </w:r>
      <w:r>
        <w:rPr>
          <w:rFonts w:eastAsia="Times New Roman"/>
          <w:b/>
          <w:bCs/>
          <w:spacing w:val="-3"/>
          <w:sz w:val="22"/>
          <w:szCs w:val="22"/>
        </w:rPr>
        <w:t>z diaspory, zejména z Alexandrie, neuměli už číst originál</w:t>
      </w:r>
      <w:r>
        <w:rPr>
          <w:rFonts w:eastAsia="Times New Roman"/>
          <w:b/>
          <w:bCs/>
          <w:spacing w:val="-3"/>
          <w:sz w:val="22"/>
          <w:szCs w:val="22"/>
        </w:rPr>
        <w:softHyphen/>
      </w:r>
      <w:r>
        <w:rPr>
          <w:rFonts w:eastAsia="Times New Roman"/>
          <w:b/>
          <w:bCs/>
          <w:sz w:val="22"/>
          <w:szCs w:val="22"/>
        </w:rPr>
        <w:t>ní znění.</w:t>
      </w:r>
    </w:p>
    <w:p w:rsidR="00762751" w:rsidRDefault="00762751">
      <w:pPr>
        <w:shd w:val="clear" w:color="auto" w:fill="FFFFFF"/>
        <w:spacing w:line="235" w:lineRule="exact"/>
        <w:ind w:right="17" w:firstLine="214"/>
        <w:jc w:val="both"/>
      </w:pPr>
      <w:r>
        <w:rPr>
          <w:b/>
          <w:bCs/>
          <w:spacing w:val="-4"/>
          <w:sz w:val="22"/>
          <w:szCs w:val="22"/>
        </w:rPr>
        <w:t>Tento proces vyvrcholil ve 2. stolet</w:t>
      </w:r>
      <w:r>
        <w:rPr>
          <w:rFonts w:eastAsia="Times New Roman"/>
          <w:b/>
          <w:bCs/>
          <w:spacing w:val="-4"/>
          <w:sz w:val="22"/>
          <w:szCs w:val="22"/>
        </w:rPr>
        <w:t xml:space="preserve">í př. n. 1., zejména za </w:t>
      </w:r>
      <w:r>
        <w:rPr>
          <w:rFonts w:eastAsia="Times New Roman"/>
          <w:b/>
          <w:bCs/>
          <w:spacing w:val="-3"/>
          <w:sz w:val="22"/>
          <w:szCs w:val="22"/>
        </w:rPr>
        <w:t xml:space="preserve">vlády krále Antiocha </w:t>
      </w:r>
      <w:r>
        <w:rPr>
          <w:rFonts w:eastAsia="Times New Roman"/>
          <w:b/>
          <w:bCs/>
          <w:spacing w:val="-3"/>
          <w:sz w:val="22"/>
          <w:szCs w:val="22"/>
          <w:lang w:val="en-US"/>
        </w:rPr>
        <w:t xml:space="preserve">IV. </w:t>
      </w:r>
      <w:r>
        <w:rPr>
          <w:rFonts w:eastAsia="Times New Roman"/>
          <w:b/>
          <w:bCs/>
          <w:spacing w:val="-3"/>
          <w:sz w:val="22"/>
          <w:szCs w:val="22"/>
        </w:rPr>
        <w:t xml:space="preserve">Epifana z dynastie Seleukovců. </w:t>
      </w:r>
      <w:r>
        <w:rPr>
          <w:rFonts w:eastAsia="Times New Roman"/>
          <w:b/>
          <w:bCs/>
          <w:spacing w:val="-5"/>
          <w:sz w:val="22"/>
          <w:szCs w:val="22"/>
        </w:rPr>
        <w:t xml:space="preserve">Tehdy se Jeruzalém stal téměř úplně řeckým. V městě byla </w:t>
      </w:r>
      <w:r>
        <w:rPr>
          <w:rFonts w:eastAsia="Times New Roman"/>
          <w:b/>
          <w:bCs/>
          <w:spacing w:val="-3"/>
          <w:sz w:val="22"/>
          <w:szCs w:val="22"/>
        </w:rPr>
        <w:t xml:space="preserve">postavena aréna, kde židovská mládež pěstovala atletiku </w:t>
      </w:r>
      <w:r>
        <w:rPr>
          <w:rFonts w:eastAsia="Times New Roman"/>
          <w:b/>
          <w:bCs/>
          <w:spacing w:val="-2"/>
          <w:sz w:val="22"/>
          <w:szCs w:val="22"/>
        </w:rPr>
        <w:t>(pochopitelně nazí) a mezi diváky usedli kněží s velekně</w:t>
      </w:r>
      <w:r>
        <w:rPr>
          <w:rFonts w:eastAsia="Times New Roman"/>
          <w:b/>
          <w:bCs/>
          <w:spacing w:val="-2"/>
          <w:sz w:val="22"/>
          <w:szCs w:val="22"/>
        </w:rPr>
        <w:softHyphen/>
        <w:t>zem v čele. Aby se židovští mladíci nevystavovali posmě</w:t>
      </w:r>
      <w:r>
        <w:rPr>
          <w:rFonts w:eastAsia="Times New Roman"/>
          <w:b/>
          <w:bCs/>
          <w:spacing w:val="-2"/>
          <w:sz w:val="22"/>
          <w:szCs w:val="22"/>
        </w:rPr>
        <w:softHyphen/>
      </w:r>
      <w:r>
        <w:rPr>
          <w:rFonts w:eastAsia="Times New Roman"/>
          <w:b/>
          <w:bCs/>
          <w:spacing w:val="-1"/>
          <w:sz w:val="22"/>
          <w:szCs w:val="22"/>
        </w:rPr>
        <w:t xml:space="preserve">chu, nasazovali si umělé nápletky; takto nebylo vidět, že </w:t>
      </w:r>
      <w:r>
        <w:rPr>
          <w:rFonts w:eastAsia="Times New Roman"/>
          <w:b/>
          <w:bCs/>
          <w:sz w:val="22"/>
          <w:szCs w:val="22"/>
        </w:rPr>
        <w:t xml:space="preserve">jsou obřezaní. Veleknězové Iáson a Meneláos se snažili, aby získali podporu syrských Seleukovců, a proto přišli </w:t>
      </w:r>
      <w:r>
        <w:rPr>
          <w:rFonts w:eastAsia="Times New Roman"/>
          <w:b/>
          <w:bCs/>
          <w:spacing w:val="-4"/>
          <w:sz w:val="22"/>
          <w:szCs w:val="22"/>
        </w:rPr>
        <w:t>s návrhem přeměnit judaismus v syrsko-helénistické nábo</w:t>
      </w:r>
      <w:r>
        <w:rPr>
          <w:rFonts w:eastAsia="Times New Roman"/>
          <w:b/>
          <w:bCs/>
          <w:spacing w:val="-4"/>
          <w:sz w:val="22"/>
          <w:szCs w:val="22"/>
        </w:rPr>
        <w:softHyphen/>
      </w:r>
      <w:r>
        <w:rPr>
          <w:rFonts w:eastAsia="Times New Roman"/>
          <w:b/>
          <w:bCs/>
          <w:sz w:val="22"/>
          <w:szCs w:val="22"/>
        </w:rPr>
        <w:t>ženství.</w:t>
      </w:r>
    </w:p>
    <w:p w:rsidR="00762751" w:rsidRDefault="00762751">
      <w:pPr>
        <w:shd w:val="clear" w:color="auto" w:fill="FFFFFF"/>
        <w:spacing w:before="10" w:line="235" w:lineRule="exact"/>
        <w:ind w:left="19" w:firstLine="216"/>
        <w:jc w:val="both"/>
      </w:pPr>
      <w:r>
        <w:rPr>
          <w:b/>
          <w:bCs/>
          <w:sz w:val="22"/>
          <w:szCs w:val="22"/>
        </w:rPr>
        <w:t>Ortodoxn</w:t>
      </w:r>
      <w:r>
        <w:rPr>
          <w:rFonts w:eastAsia="Times New Roman"/>
          <w:b/>
          <w:bCs/>
          <w:sz w:val="22"/>
          <w:szCs w:val="22"/>
        </w:rPr>
        <w:t xml:space="preserve">í vyznavači jahvismu byli tehdy nepochybně </w:t>
      </w:r>
      <w:r>
        <w:rPr>
          <w:rFonts w:eastAsia="Times New Roman"/>
          <w:b/>
          <w:bCs/>
          <w:spacing w:val="-4"/>
          <w:sz w:val="22"/>
          <w:szCs w:val="22"/>
        </w:rPr>
        <w:t>v menšině a neví se, jak by se byla vyvíjela historie Palesti</w:t>
      </w:r>
      <w:r>
        <w:rPr>
          <w:rFonts w:eastAsia="Times New Roman"/>
          <w:b/>
          <w:bCs/>
          <w:spacing w:val="-4"/>
          <w:sz w:val="22"/>
          <w:szCs w:val="22"/>
        </w:rPr>
        <w:softHyphen/>
      </w:r>
      <w:r>
        <w:rPr>
          <w:rFonts w:eastAsia="Times New Roman"/>
          <w:b/>
          <w:bCs/>
          <w:spacing w:val="-2"/>
          <w:sz w:val="22"/>
          <w:szCs w:val="22"/>
        </w:rPr>
        <w:t xml:space="preserve">ny, nebýt osudné chyby, které se dopustil Antiochos Epi-fanés. Byl to vládce zamilovaný do řeckého výtvarného </w:t>
      </w:r>
      <w:r>
        <w:rPr>
          <w:rFonts w:eastAsia="Times New Roman"/>
          <w:b/>
          <w:bCs/>
          <w:spacing w:val="-3"/>
          <w:sz w:val="22"/>
          <w:szCs w:val="22"/>
        </w:rPr>
        <w:t xml:space="preserve">umění, literatury i filozofie, ale zároveň umíněný fantasta, </w:t>
      </w:r>
      <w:r>
        <w:rPr>
          <w:rFonts w:eastAsia="Times New Roman"/>
          <w:b/>
          <w:bCs/>
          <w:spacing w:val="-5"/>
          <w:sz w:val="22"/>
          <w:szCs w:val="22"/>
        </w:rPr>
        <w:t>který si usmyslil, že jeho království se musí stát veskrze do</w:t>
      </w:r>
      <w:r>
        <w:rPr>
          <w:rFonts w:eastAsia="Times New Roman"/>
          <w:b/>
          <w:bCs/>
          <w:spacing w:val="-5"/>
          <w:sz w:val="22"/>
          <w:szCs w:val="22"/>
        </w:rPr>
        <w:softHyphen/>
      </w:r>
      <w:r>
        <w:rPr>
          <w:rFonts w:eastAsia="Times New Roman"/>
          <w:b/>
          <w:bCs/>
          <w:sz w:val="22"/>
          <w:szCs w:val="22"/>
        </w:rPr>
        <w:t xml:space="preserve">ménou ryzí helénistické kultury. Když během války </w:t>
      </w:r>
      <w:r>
        <w:rPr>
          <w:rFonts w:eastAsia="Times New Roman"/>
          <w:b/>
          <w:bCs/>
          <w:spacing w:val="-5"/>
          <w:sz w:val="22"/>
          <w:szCs w:val="22"/>
        </w:rPr>
        <w:t>s Egyptem vznikla v Jeruzalémě strana sympatizující s ne</w:t>
      </w:r>
      <w:r>
        <w:rPr>
          <w:rFonts w:eastAsia="Times New Roman"/>
          <w:b/>
          <w:bCs/>
          <w:spacing w:val="-5"/>
          <w:sz w:val="22"/>
          <w:szCs w:val="22"/>
        </w:rPr>
        <w:softHyphen/>
      </w:r>
      <w:r>
        <w:rPr>
          <w:rFonts w:eastAsia="Times New Roman"/>
          <w:b/>
          <w:bCs/>
          <w:spacing w:val="-3"/>
          <w:sz w:val="22"/>
          <w:szCs w:val="22"/>
        </w:rPr>
        <w:t>přítelem, rozhodl se jediným úderem pomstít zradu a do</w:t>
      </w:r>
      <w:r>
        <w:rPr>
          <w:rFonts w:eastAsia="Times New Roman"/>
          <w:b/>
          <w:bCs/>
          <w:spacing w:val="-3"/>
          <w:sz w:val="22"/>
          <w:szCs w:val="22"/>
        </w:rPr>
        <w:softHyphen/>
        <w:t>sáhnout svůj vysněný politický cíl. Když vstoupil do Jeru</w:t>
      </w:r>
      <w:r>
        <w:rPr>
          <w:rFonts w:eastAsia="Times New Roman"/>
          <w:b/>
          <w:bCs/>
          <w:spacing w:val="-3"/>
          <w:sz w:val="22"/>
          <w:szCs w:val="22"/>
        </w:rPr>
        <w:softHyphen/>
      </w:r>
      <w:r>
        <w:rPr>
          <w:rFonts w:eastAsia="Times New Roman"/>
          <w:b/>
          <w:bCs/>
          <w:sz w:val="22"/>
          <w:szCs w:val="22"/>
        </w:rPr>
        <w:t xml:space="preserve">zaléma, připravil především obyvatelům krvavou lázeň a potom vydal dekret zakazující židovské náboženství. </w:t>
      </w:r>
      <w:r>
        <w:rPr>
          <w:rFonts w:eastAsia="Times New Roman"/>
          <w:b/>
          <w:bCs/>
          <w:spacing w:val="-4"/>
          <w:sz w:val="22"/>
          <w:szCs w:val="22"/>
        </w:rPr>
        <w:t xml:space="preserve">Pod trestem smrti se nesměla světit sobota, mít doma bibli </w:t>
      </w:r>
      <w:r>
        <w:rPr>
          <w:rFonts w:eastAsia="Times New Roman"/>
          <w:b/>
          <w:bCs/>
          <w:spacing w:val="-2"/>
          <w:sz w:val="22"/>
          <w:szCs w:val="22"/>
        </w:rPr>
        <w:t xml:space="preserve">nebo obřezávat novorozené chlapce. V chrámu postavili oltář zasvěcený Diovi, byly zavedeny oběti vepřů a konaly </w:t>
      </w:r>
      <w:r>
        <w:rPr>
          <w:rFonts w:eastAsia="Times New Roman"/>
          <w:b/>
          <w:bCs/>
          <w:spacing w:val="-1"/>
          <w:sz w:val="22"/>
          <w:szCs w:val="22"/>
        </w:rPr>
        <w:t>se slavnosti na počest Dionýsa. Dokonce podle vzoru ně</w:t>
      </w:r>
      <w:r>
        <w:rPr>
          <w:rFonts w:eastAsia="Times New Roman"/>
          <w:b/>
          <w:bCs/>
          <w:spacing w:val="-1"/>
          <w:sz w:val="22"/>
          <w:szCs w:val="22"/>
        </w:rPr>
        <w:softHyphen/>
      </w:r>
      <w:r>
        <w:rPr>
          <w:rFonts w:eastAsia="Times New Roman"/>
          <w:b/>
          <w:bCs/>
          <w:spacing w:val="-5"/>
          <w:sz w:val="22"/>
          <w:szCs w:val="22"/>
        </w:rPr>
        <w:t>kterých orientálních kultů byla zavedena chrámová prosti</w:t>
      </w:r>
      <w:r>
        <w:rPr>
          <w:rFonts w:eastAsia="Times New Roman"/>
          <w:b/>
          <w:bCs/>
          <w:spacing w:val="-5"/>
          <w:sz w:val="22"/>
          <w:szCs w:val="22"/>
        </w:rPr>
        <w:softHyphen/>
      </w:r>
      <w:r>
        <w:rPr>
          <w:rFonts w:eastAsia="Times New Roman"/>
          <w:b/>
          <w:bCs/>
          <w:sz w:val="22"/>
          <w:szCs w:val="22"/>
        </w:rPr>
        <w:t>tuce.</w:t>
      </w:r>
    </w:p>
    <w:p w:rsidR="00762751" w:rsidRDefault="00762751">
      <w:pPr>
        <w:shd w:val="clear" w:color="auto" w:fill="FFFFFF"/>
        <w:spacing w:before="228"/>
        <w:ind w:left="46"/>
        <w:jc w:val="center"/>
      </w:pPr>
      <w:r>
        <w:rPr>
          <w:b/>
          <w:bCs/>
          <w:spacing w:val="-6"/>
          <w:sz w:val="18"/>
          <w:szCs w:val="18"/>
        </w:rPr>
        <w:t>(419)</w:t>
      </w:r>
    </w:p>
    <w:p w:rsidR="00762751" w:rsidRDefault="00762751">
      <w:pPr>
        <w:shd w:val="clear" w:color="auto" w:fill="FFFFFF"/>
        <w:spacing w:before="228"/>
        <w:ind w:left="46"/>
        <w:jc w:val="center"/>
        <w:sectPr w:rsidR="00762751">
          <w:pgSz w:w="11909" w:h="16834"/>
          <w:pgMar w:top="1440" w:right="3252" w:bottom="720" w:left="3254" w:header="708" w:footer="708" w:gutter="0"/>
          <w:cols w:space="60"/>
          <w:noEndnote/>
        </w:sectPr>
      </w:pPr>
    </w:p>
    <w:p w:rsidR="00762751" w:rsidRDefault="00762751">
      <w:pPr>
        <w:shd w:val="clear" w:color="auto" w:fill="FFFFFF"/>
        <w:ind w:left="8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0" w:line="235" w:lineRule="exact"/>
        <w:ind w:right="5" w:firstLine="218"/>
        <w:jc w:val="both"/>
      </w:pPr>
      <w:r>
        <w:rPr>
          <w:b/>
          <w:bCs/>
          <w:spacing w:val="-3"/>
          <w:sz w:val="22"/>
          <w:szCs w:val="22"/>
        </w:rPr>
        <w:t>N</w:t>
      </w:r>
      <w:r>
        <w:rPr>
          <w:rFonts w:eastAsia="Times New Roman"/>
          <w:b/>
          <w:bCs/>
          <w:spacing w:val="-3"/>
          <w:sz w:val="22"/>
          <w:szCs w:val="22"/>
        </w:rPr>
        <w:t>ásilí a bezpráví, jak už to bývá, vyvolaly hrdinský od</w:t>
      </w:r>
      <w:r>
        <w:rPr>
          <w:rFonts w:eastAsia="Times New Roman"/>
          <w:b/>
          <w:bCs/>
          <w:spacing w:val="-3"/>
          <w:sz w:val="22"/>
          <w:szCs w:val="22"/>
        </w:rPr>
        <w:softHyphen/>
      </w:r>
      <w:r>
        <w:rPr>
          <w:rFonts w:eastAsia="Times New Roman"/>
          <w:b/>
          <w:bCs/>
          <w:spacing w:val="-2"/>
          <w:sz w:val="22"/>
          <w:szCs w:val="22"/>
        </w:rPr>
        <w:t xml:space="preserve">por a mučednictví. Z oportunistů nebo indiferentních lidí </w:t>
      </w:r>
      <w:r>
        <w:rPr>
          <w:rFonts w:eastAsia="Times New Roman"/>
          <w:b/>
          <w:bCs/>
          <w:spacing w:val="-1"/>
          <w:sz w:val="22"/>
          <w:szCs w:val="22"/>
        </w:rPr>
        <w:t xml:space="preserve">se najednou stali zapálení vlastenci a bojovníci jahvismu. </w:t>
      </w:r>
      <w:r>
        <w:rPr>
          <w:rFonts w:eastAsia="Times New Roman"/>
          <w:b/>
          <w:bCs/>
          <w:sz w:val="22"/>
          <w:szCs w:val="22"/>
        </w:rPr>
        <w:t xml:space="preserve">Z Knih Makabejských se dovídáme o masových útěcích do skalnatých oblastí Judeje, o mučednictví sedmi bratří </w:t>
      </w:r>
      <w:r>
        <w:rPr>
          <w:rFonts w:eastAsia="Times New Roman"/>
          <w:b/>
          <w:bCs/>
          <w:spacing w:val="-3"/>
          <w:sz w:val="22"/>
          <w:szCs w:val="22"/>
        </w:rPr>
        <w:t>a o tom, jak skupina tisíce chasidů, zaskočených při svěce</w:t>
      </w:r>
      <w:r>
        <w:rPr>
          <w:rFonts w:eastAsia="Times New Roman"/>
          <w:b/>
          <w:bCs/>
          <w:spacing w:val="-3"/>
          <w:sz w:val="22"/>
          <w:szCs w:val="22"/>
        </w:rPr>
        <w:softHyphen/>
        <w:t>ní soboty, nekladla odpor královským žoldákům, ale pa</w:t>
      </w:r>
      <w:r>
        <w:rPr>
          <w:rFonts w:eastAsia="Times New Roman"/>
          <w:b/>
          <w:bCs/>
          <w:spacing w:val="-3"/>
          <w:sz w:val="22"/>
          <w:szCs w:val="22"/>
        </w:rPr>
        <w:softHyphen/>
      </w:r>
      <w:r>
        <w:rPr>
          <w:rFonts w:eastAsia="Times New Roman"/>
          <w:b/>
          <w:bCs/>
          <w:sz w:val="22"/>
          <w:szCs w:val="22"/>
        </w:rPr>
        <w:t xml:space="preserve">sivně zahynula pod jejich meči; chtěli zachovat Zákon, </w:t>
      </w:r>
      <w:r>
        <w:rPr>
          <w:rFonts w:eastAsia="Times New Roman"/>
          <w:b/>
          <w:bCs/>
          <w:spacing w:val="-3"/>
          <w:sz w:val="22"/>
          <w:szCs w:val="22"/>
        </w:rPr>
        <w:t>který zakazoval nosit v sobotu zbraň a pustit se do jakéko</w:t>
      </w:r>
      <w:r>
        <w:rPr>
          <w:rFonts w:eastAsia="Times New Roman"/>
          <w:b/>
          <w:bCs/>
          <w:spacing w:val="-3"/>
          <w:sz w:val="22"/>
          <w:szCs w:val="22"/>
        </w:rPr>
        <w:softHyphen/>
      </w:r>
      <w:r>
        <w:rPr>
          <w:rFonts w:eastAsia="Times New Roman"/>
          <w:b/>
          <w:bCs/>
          <w:spacing w:val="-5"/>
          <w:sz w:val="22"/>
          <w:szCs w:val="22"/>
        </w:rPr>
        <w:t xml:space="preserve">li manuální práce. Signál k ozbrojenému povstání dal kněz </w:t>
      </w:r>
      <w:r>
        <w:rPr>
          <w:rFonts w:eastAsia="Times New Roman"/>
          <w:b/>
          <w:bCs/>
          <w:spacing w:val="-1"/>
          <w:sz w:val="22"/>
          <w:szCs w:val="22"/>
        </w:rPr>
        <w:t xml:space="preserve">Matatiáš (kolem r. 167-166 př. n. 1.) se svými pěti syny. </w:t>
      </w:r>
      <w:r>
        <w:rPr>
          <w:rFonts w:eastAsia="Times New Roman"/>
          <w:b/>
          <w:bCs/>
          <w:sz w:val="22"/>
          <w:szCs w:val="22"/>
        </w:rPr>
        <w:t xml:space="preserve">Boje trvaly - se střídavým úspěchem - celých třicet let </w:t>
      </w:r>
      <w:r>
        <w:rPr>
          <w:rFonts w:eastAsia="Times New Roman"/>
          <w:b/>
          <w:bCs/>
          <w:spacing w:val="-3"/>
          <w:sz w:val="22"/>
          <w:szCs w:val="22"/>
        </w:rPr>
        <w:t xml:space="preserve">a skončily vítězně pro Judeu. Vzešla z nich nová dynastie </w:t>
      </w:r>
      <w:r>
        <w:rPr>
          <w:rFonts w:eastAsia="Times New Roman"/>
          <w:b/>
          <w:bCs/>
          <w:spacing w:val="-1"/>
          <w:sz w:val="22"/>
          <w:szCs w:val="22"/>
        </w:rPr>
        <w:t>judských králů nazývaná hasmoneovská nebo makabej</w:t>
      </w:r>
      <w:r>
        <w:rPr>
          <w:rFonts w:eastAsia="Times New Roman"/>
          <w:b/>
          <w:bCs/>
          <w:spacing w:val="-1"/>
          <w:sz w:val="22"/>
          <w:szCs w:val="22"/>
        </w:rPr>
        <w:softHyphen/>
      </w:r>
      <w:r>
        <w:rPr>
          <w:rFonts w:eastAsia="Times New Roman"/>
          <w:b/>
          <w:bCs/>
          <w:sz w:val="22"/>
          <w:szCs w:val="22"/>
        </w:rPr>
        <w:t>ská. Byla u moci do roku 37 př. n. 1.</w:t>
      </w:r>
    </w:p>
    <w:p w:rsidR="00762751" w:rsidRDefault="00762751">
      <w:pPr>
        <w:shd w:val="clear" w:color="auto" w:fill="FFFFFF"/>
        <w:spacing w:before="17" w:line="235" w:lineRule="exact"/>
        <w:ind w:left="12" w:right="2" w:firstLine="223"/>
        <w:jc w:val="both"/>
      </w:pPr>
      <w:r>
        <w:rPr>
          <w:b/>
          <w:bCs/>
          <w:sz w:val="22"/>
          <w:szCs w:val="22"/>
        </w:rPr>
        <w:t>Pokus o n</w:t>
      </w:r>
      <w:r>
        <w:rPr>
          <w:rFonts w:eastAsia="Times New Roman"/>
          <w:b/>
          <w:bCs/>
          <w:sz w:val="22"/>
          <w:szCs w:val="22"/>
        </w:rPr>
        <w:t xml:space="preserve">ásilnou helénizaci Judeje byl tak utopen </w:t>
      </w:r>
      <w:r>
        <w:rPr>
          <w:rFonts w:eastAsia="Times New Roman"/>
          <w:b/>
          <w:bCs/>
          <w:spacing w:val="-2"/>
          <w:sz w:val="22"/>
          <w:szCs w:val="22"/>
        </w:rPr>
        <w:t>v krvi, ale pouze na velmi krátkou dobu. Dědicové obrán</w:t>
      </w:r>
      <w:r>
        <w:rPr>
          <w:rFonts w:eastAsia="Times New Roman"/>
          <w:b/>
          <w:bCs/>
          <w:spacing w:val="-2"/>
          <w:sz w:val="22"/>
          <w:szCs w:val="22"/>
        </w:rPr>
        <w:softHyphen/>
      </w:r>
      <w:r>
        <w:rPr>
          <w:rFonts w:eastAsia="Times New Roman"/>
          <w:b/>
          <w:bCs/>
          <w:spacing w:val="-1"/>
          <w:sz w:val="22"/>
          <w:szCs w:val="22"/>
        </w:rPr>
        <w:t xml:space="preserve">ce jahvismu Matatiáše - jeden z mnoha paradoxů historie </w:t>
      </w:r>
      <w:r>
        <w:rPr>
          <w:rFonts w:eastAsia="Times New Roman"/>
          <w:b/>
          <w:bCs/>
          <w:spacing w:val="-2"/>
          <w:sz w:val="22"/>
          <w:szCs w:val="22"/>
        </w:rPr>
        <w:t xml:space="preserve">- neodolali kouzlu helénismu, který na ně útočil ze všech </w:t>
      </w:r>
      <w:r>
        <w:rPr>
          <w:rFonts w:eastAsia="Times New Roman"/>
          <w:b/>
          <w:bCs/>
          <w:spacing w:val="-4"/>
          <w:sz w:val="22"/>
          <w:szCs w:val="22"/>
        </w:rPr>
        <w:t>stran. Jejich sídla se stala ohnisky řecké kultury. Za vlády Idumejce Heroda Velikého dosáhl tento proces největší in</w:t>
      </w:r>
      <w:r>
        <w:rPr>
          <w:rFonts w:eastAsia="Times New Roman"/>
          <w:b/>
          <w:bCs/>
          <w:spacing w:val="-4"/>
          <w:sz w:val="22"/>
          <w:szCs w:val="22"/>
        </w:rPr>
        <w:softHyphen/>
      </w:r>
      <w:r>
        <w:rPr>
          <w:rFonts w:eastAsia="Times New Roman"/>
          <w:b/>
          <w:bCs/>
          <w:spacing w:val="-3"/>
          <w:sz w:val="22"/>
          <w:szCs w:val="22"/>
        </w:rPr>
        <w:t>tenzity. Tohoto monarchu si představujeme především ja</w:t>
      </w:r>
      <w:r>
        <w:rPr>
          <w:rFonts w:eastAsia="Times New Roman"/>
          <w:b/>
          <w:bCs/>
          <w:spacing w:val="-3"/>
          <w:sz w:val="22"/>
          <w:szCs w:val="22"/>
        </w:rPr>
        <w:softHyphen/>
        <w:t xml:space="preserve">ko ponurého despotu a vraha členů vlastní rodiny. Přitom se však zapomíná na jiné aspekty jeho složité a fascinující </w:t>
      </w:r>
      <w:r>
        <w:rPr>
          <w:rFonts w:eastAsia="Times New Roman"/>
          <w:b/>
          <w:bCs/>
          <w:spacing w:val="-2"/>
          <w:sz w:val="22"/>
          <w:szCs w:val="22"/>
        </w:rPr>
        <w:t xml:space="preserve">osobnosti. Byl to jeden z největších stoupenců helénismu; </w:t>
      </w:r>
      <w:r>
        <w:rPr>
          <w:rFonts w:eastAsia="Times New Roman"/>
          <w:b/>
          <w:bCs/>
          <w:spacing w:val="-4"/>
          <w:sz w:val="22"/>
          <w:szCs w:val="22"/>
        </w:rPr>
        <w:t>on sám hovořil výtečně řecky, a dokonce se i veřejně chlu</w:t>
      </w:r>
      <w:r>
        <w:rPr>
          <w:rFonts w:eastAsia="Times New Roman"/>
          <w:b/>
          <w:bCs/>
          <w:spacing w:val="-4"/>
          <w:sz w:val="22"/>
          <w:szCs w:val="22"/>
        </w:rPr>
        <w:softHyphen/>
      </w:r>
      <w:r>
        <w:rPr>
          <w:rFonts w:eastAsia="Times New Roman"/>
          <w:b/>
          <w:bCs/>
          <w:spacing w:val="-2"/>
          <w:sz w:val="22"/>
          <w:szCs w:val="22"/>
        </w:rPr>
        <w:t xml:space="preserve">bil, že se pokládá víc za Řeka než za Žida. Na jeho dvoře </w:t>
      </w:r>
      <w:r>
        <w:rPr>
          <w:rFonts w:eastAsia="Times New Roman"/>
          <w:b/>
          <w:bCs/>
          <w:spacing w:val="-4"/>
          <w:sz w:val="22"/>
          <w:szCs w:val="22"/>
        </w:rPr>
        <w:t xml:space="preserve">stále pobývali řečtí filozofové, spisovatelé i umělci, kterým </w:t>
      </w:r>
      <w:r>
        <w:rPr>
          <w:rFonts w:eastAsia="Times New Roman"/>
          <w:b/>
          <w:bCs/>
          <w:spacing w:val="-3"/>
          <w:sz w:val="22"/>
          <w:szCs w:val="22"/>
        </w:rPr>
        <w:t xml:space="preserve">rád dělal mecenáše. Za peníze vyždímané z palestinského </w:t>
      </w:r>
      <w:r>
        <w:rPr>
          <w:rFonts w:eastAsia="Times New Roman"/>
          <w:b/>
          <w:bCs/>
          <w:sz w:val="22"/>
          <w:szCs w:val="22"/>
        </w:rPr>
        <w:t xml:space="preserve">lidu dal postavit proslulou sloupovou chodbu v Antiochii a finančně podporoval olympijské závody. Kromě toho </w:t>
      </w:r>
      <w:r>
        <w:rPr>
          <w:rFonts w:eastAsia="Times New Roman"/>
          <w:b/>
          <w:bCs/>
          <w:spacing w:val="-4"/>
          <w:sz w:val="22"/>
          <w:szCs w:val="22"/>
        </w:rPr>
        <w:t xml:space="preserve">dal postavit v téměř každém větším městě svého království chrám zasvěcený kultu císaře Augusta, dále hipodromy, gymnázia, divadla, amfiteátry a veřejné lázně. V Cesareji </w:t>
      </w:r>
      <w:r>
        <w:rPr>
          <w:rFonts w:eastAsia="Times New Roman"/>
          <w:b/>
          <w:bCs/>
          <w:spacing w:val="-3"/>
          <w:sz w:val="22"/>
          <w:szCs w:val="22"/>
        </w:rPr>
        <w:t xml:space="preserve">pořádal zápasy gladiátorů a v Jeruzalémě závody vozatajů </w:t>
      </w:r>
      <w:r>
        <w:rPr>
          <w:rFonts w:eastAsia="Times New Roman"/>
          <w:b/>
          <w:bCs/>
          <w:sz w:val="22"/>
          <w:szCs w:val="22"/>
        </w:rPr>
        <w:t>a zápasy divokých šelem.</w:t>
      </w:r>
    </w:p>
    <w:p w:rsidR="00762751" w:rsidRDefault="00762751">
      <w:pPr>
        <w:shd w:val="clear" w:color="auto" w:fill="FFFFFF"/>
        <w:spacing w:line="235" w:lineRule="exact"/>
        <w:ind w:left="29" w:firstLine="206"/>
        <w:jc w:val="both"/>
      </w:pPr>
      <w:r>
        <w:rPr>
          <w:b/>
          <w:bCs/>
          <w:spacing w:val="-1"/>
          <w:sz w:val="22"/>
          <w:szCs w:val="22"/>
        </w:rPr>
        <w:t>Jeho nejv</w:t>
      </w:r>
      <w:r>
        <w:rPr>
          <w:rFonts w:eastAsia="Times New Roman"/>
          <w:b/>
          <w:bCs/>
          <w:spacing w:val="-1"/>
          <w:sz w:val="22"/>
          <w:szCs w:val="22"/>
        </w:rPr>
        <w:t xml:space="preserve">ětším dílem byl pochopitelně jeruzalémský </w:t>
      </w:r>
      <w:r>
        <w:rPr>
          <w:rFonts w:eastAsia="Times New Roman"/>
          <w:b/>
          <w:bCs/>
          <w:sz w:val="22"/>
          <w:szCs w:val="22"/>
        </w:rPr>
        <w:t>chrám.  Ale i na toto nejposvátnější místo všech Židů</w:t>
      </w:r>
    </w:p>
    <w:p w:rsidR="00762751" w:rsidRDefault="00762751">
      <w:pPr>
        <w:shd w:val="clear" w:color="auto" w:fill="FFFFFF"/>
        <w:spacing w:before="235"/>
        <w:ind w:left="110"/>
        <w:jc w:val="center"/>
      </w:pPr>
      <w:r>
        <w:rPr>
          <w:rFonts w:ascii="Arial" w:hAnsi="Arial" w:cs="Arial"/>
          <w:spacing w:val="-4"/>
          <w:sz w:val="16"/>
          <w:szCs w:val="16"/>
        </w:rPr>
        <w:t>(420)</w:t>
      </w:r>
    </w:p>
    <w:p w:rsidR="00762751" w:rsidRDefault="00762751">
      <w:pPr>
        <w:shd w:val="clear" w:color="auto" w:fill="FFFFFF"/>
        <w:spacing w:before="235"/>
        <w:ind w:left="110"/>
        <w:jc w:val="center"/>
        <w:sectPr w:rsidR="00762751">
          <w:pgSz w:w="11909" w:h="16834"/>
          <w:pgMar w:top="1440" w:right="3276" w:bottom="720" w:left="3251" w:header="708" w:footer="708" w:gutter="0"/>
          <w:cols w:space="60"/>
          <w:noEndnote/>
        </w:sectPr>
      </w:pPr>
    </w:p>
    <w:p w:rsidR="00762751" w:rsidRDefault="00762751">
      <w:pPr>
        <w:shd w:val="clear" w:color="auto" w:fill="FFFFFF"/>
        <w:ind w:right="38"/>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89" w:line="235" w:lineRule="exact"/>
        <w:ind w:right="38"/>
        <w:jc w:val="both"/>
      </w:pPr>
      <w:r>
        <w:rPr>
          <w:b/>
          <w:bCs/>
          <w:spacing w:val="-4"/>
          <w:sz w:val="22"/>
          <w:szCs w:val="22"/>
        </w:rPr>
        <w:t>vkro</w:t>
      </w:r>
      <w:r>
        <w:rPr>
          <w:rFonts w:eastAsia="Times New Roman"/>
          <w:b/>
          <w:bCs/>
          <w:spacing w:val="-4"/>
          <w:sz w:val="22"/>
          <w:szCs w:val="22"/>
        </w:rPr>
        <w:t>čilo řecké umění, neboť skvělá stavba s portiky a ko</w:t>
      </w:r>
      <w:r>
        <w:rPr>
          <w:rFonts w:eastAsia="Times New Roman"/>
          <w:b/>
          <w:bCs/>
          <w:spacing w:val="-4"/>
          <w:sz w:val="22"/>
          <w:szCs w:val="22"/>
        </w:rPr>
        <w:softHyphen/>
      </w:r>
      <w:r>
        <w:rPr>
          <w:rFonts w:eastAsia="Times New Roman"/>
          <w:b/>
          <w:bCs/>
          <w:spacing w:val="-5"/>
          <w:sz w:val="22"/>
          <w:szCs w:val="22"/>
        </w:rPr>
        <w:t>rintskými sloupy byla triumfem řecké architektury. Na do</w:t>
      </w:r>
      <w:r>
        <w:rPr>
          <w:rFonts w:eastAsia="Times New Roman"/>
          <w:b/>
          <w:bCs/>
          <w:spacing w:val="-5"/>
          <w:sz w:val="22"/>
          <w:szCs w:val="22"/>
        </w:rPr>
        <w:softHyphen/>
      </w:r>
      <w:r>
        <w:rPr>
          <w:rFonts w:eastAsia="Times New Roman"/>
          <w:b/>
          <w:bCs/>
          <w:spacing w:val="-1"/>
          <w:sz w:val="22"/>
          <w:szCs w:val="22"/>
        </w:rPr>
        <w:t xml:space="preserve">vršení všeho přikázal Herodes, aby tam pověsili zlatého </w:t>
      </w:r>
      <w:r>
        <w:rPr>
          <w:rFonts w:eastAsia="Times New Roman"/>
          <w:b/>
          <w:bCs/>
          <w:spacing w:val="-3"/>
          <w:sz w:val="22"/>
          <w:szCs w:val="22"/>
        </w:rPr>
        <w:t>orla, tedy Diův emblém. K tomu je třeba dodat, že i Hero</w:t>
      </w:r>
      <w:r>
        <w:rPr>
          <w:rFonts w:eastAsia="Times New Roman"/>
          <w:b/>
          <w:bCs/>
          <w:spacing w:val="-3"/>
          <w:sz w:val="22"/>
          <w:szCs w:val="22"/>
        </w:rPr>
        <w:softHyphen/>
      </w:r>
      <w:r>
        <w:rPr>
          <w:rFonts w:eastAsia="Times New Roman"/>
          <w:b/>
          <w:bCs/>
          <w:sz w:val="22"/>
          <w:szCs w:val="22"/>
        </w:rPr>
        <w:t>dovi nástupci byli zapálenými zástupci helénismu.</w:t>
      </w:r>
    </w:p>
    <w:p w:rsidR="00762751" w:rsidRDefault="00762751">
      <w:pPr>
        <w:shd w:val="clear" w:color="auto" w:fill="FFFFFF"/>
        <w:spacing w:line="235" w:lineRule="exact"/>
        <w:ind w:left="5" w:right="10" w:firstLine="211"/>
        <w:jc w:val="both"/>
      </w:pPr>
      <w:r>
        <w:rPr>
          <w:b/>
          <w:bCs/>
          <w:spacing w:val="-3"/>
          <w:sz w:val="22"/>
          <w:szCs w:val="22"/>
        </w:rPr>
        <w:t>Anglick</w:t>
      </w:r>
      <w:r>
        <w:rPr>
          <w:rFonts w:eastAsia="Times New Roman"/>
          <w:b/>
          <w:bCs/>
          <w:spacing w:val="-3"/>
          <w:sz w:val="22"/>
          <w:szCs w:val="22"/>
        </w:rPr>
        <w:t xml:space="preserve">ý orientalista G. A. Williamson, autor výtečné </w:t>
      </w:r>
      <w:r>
        <w:rPr>
          <w:rFonts w:eastAsia="Times New Roman"/>
          <w:b/>
          <w:bCs/>
          <w:spacing w:val="-4"/>
          <w:sz w:val="22"/>
          <w:szCs w:val="22"/>
        </w:rPr>
        <w:t>knihy The World of Josephus, píše: „Často si představuje</w:t>
      </w:r>
      <w:r>
        <w:rPr>
          <w:rFonts w:eastAsia="Times New Roman"/>
          <w:b/>
          <w:bCs/>
          <w:spacing w:val="-4"/>
          <w:sz w:val="22"/>
          <w:szCs w:val="22"/>
        </w:rPr>
        <w:softHyphen/>
        <w:t xml:space="preserve">me Židy jako malý národ v malé zemi, uzavřený do sebe, mluvící svým jazykem, čtoucí své Písmo svaté a bránící se cizím vlivům. Pravda je však jiná. Obrovská spousta Židů </w:t>
      </w:r>
      <w:r>
        <w:rPr>
          <w:rFonts w:eastAsia="Times New Roman"/>
          <w:b/>
          <w:bCs/>
          <w:spacing w:val="-3"/>
          <w:sz w:val="22"/>
          <w:szCs w:val="22"/>
        </w:rPr>
        <w:t>žila mimo Palestinu. Pravděpodobně jich bylo víc v Ale</w:t>
      </w:r>
      <w:r>
        <w:rPr>
          <w:rFonts w:eastAsia="Times New Roman"/>
          <w:b/>
          <w:bCs/>
          <w:spacing w:val="-3"/>
          <w:sz w:val="22"/>
          <w:szCs w:val="22"/>
        </w:rPr>
        <w:softHyphen/>
      </w:r>
      <w:r>
        <w:rPr>
          <w:rFonts w:eastAsia="Times New Roman"/>
          <w:b/>
          <w:bCs/>
          <w:spacing w:val="-2"/>
          <w:sz w:val="22"/>
          <w:szCs w:val="22"/>
        </w:rPr>
        <w:t>xandrii než v Jeruzalémě. Mohli jste se s nimi setkat v Sý</w:t>
      </w:r>
      <w:r>
        <w:rPr>
          <w:rFonts w:eastAsia="Times New Roman"/>
          <w:b/>
          <w:bCs/>
          <w:spacing w:val="-2"/>
          <w:sz w:val="22"/>
          <w:szCs w:val="22"/>
        </w:rPr>
        <w:softHyphen/>
      </w:r>
      <w:r>
        <w:rPr>
          <w:rFonts w:eastAsia="Times New Roman"/>
          <w:b/>
          <w:bCs/>
          <w:sz w:val="22"/>
          <w:szCs w:val="22"/>
        </w:rPr>
        <w:t xml:space="preserve">rii i Malé Asii, v Egyptě, Arménii i Mezopotámii, v Libyi </w:t>
      </w:r>
      <w:r>
        <w:rPr>
          <w:rFonts w:eastAsia="Times New Roman"/>
          <w:b/>
          <w:bCs/>
          <w:spacing w:val="-2"/>
          <w:sz w:val="22"/>
          <w:szCs w:val="22"/>
        </w:rPr>
        <w:t>i v Tunisku, na Kypru, Sicílii i Krétě, v Řecku i Makedo</w:t>
      </w:r>
      <w:r>
        <w:rPr>
          <w:rFonts w:eastAsia="Times New Roman"/>
          <w:b/>
          <w:bCs/>
          <w:spacing w:val="-2"/>
          <w:sz w:val="22"/>
          <w:szCs w:val="22"/>
        </w:rPr>
        <w:softHyphen/>
      </w:r>
      <w:r>
        <w:rPr>
          <w:rFonts w:eastAsia="Times New Roman"/>
          <w:b/>
          <w:bCs/>
          <w:spacing w:val="-4"/>
          <w:sz w:val="22"/>
          <w:szCs w:val="22"/>
        </w:rPr>
        <w:t xml:space="preserve">nii, v Římě, a dokonce i v severní Indii nebo jižním Rusku. </w:t>
      </w:r>
      <w:r>
        <w:rPr>
          <w:rFonts w:eastAsia="Times New Roman"/>
          <w:b/>
          <w:bCs/>
          <w:spacing w:val="-2"/>
          <w:sz w:val="22"/>
          <w:szCs w:val="22"/>
        </w:rPr>
        <w:t xml:space="preserve">Mnoho z nich nemluvilo hebrejsky ani aramejsky; mnoho </w:t>
      </w:r>
      <w:r>
        <w:rPr>
          <w:rFonts w:eastAsia="Times New Roman"/>
          <w:b/>
          <w:bCs/>
          <w:spacing w:val="-4"/>
          <w:sz w:val="22"/>
          <w:szCs w:val="22"/>
        </w:rPr>
        <w:t>z nich přijalo obyčeje i kulturu těch národů, mezi nimiž ži</w:t>
      </w:r>
      <w:r>
        <w:rPr>
          <w:rFonts w:eastAsia="Times New Roman"/>
          <w:b/>
          <w:bCs/>
          <w:spacing w:val="-4"/>
          <w:sz w:val="22"/>
          <w:szCs w:val="22"/>
        </w:rPr>
        <w:softHyphen/>
      </w:r>
      <w:r>
        <w:rPr>
          <w:rFonts w:eastAsia="Times New Roman"/>
          <w:b/>
          <w:bCs/>
          <w:spacing w:val="-2"/>
          <w:sz w:val="22"/>
          <w:szCs w:val="22"/>
        </w:rPr>
        <w:t>li. Dokonce i v Palestině byla pravděpodobně pouze men</w:t>
      </w:r>
      <w:r>
        <w:rPr>
          <w:rFonts w:eastAsia="Times New Roman"/>
          <w:b/>
          <w:bCs/>
          <w:spacing w:val="-2"/>
          <w:sz w:val="22"/>
          <w:szCs w:val="22"/>
        </w:rPr>
        <w:softHyphen/>
      </w:r>
      <w:r>
        <w:rPr>
          <w:rFonts w:eastAsia="Times New Roman"/>
          <w:b/>
          <w:bCs/>
          <w:spacing w:val="-3"/>
          <w:sz w:val="22"/>
          <w:szCs w:val="22"/>
        </w:rPr>
        <w:t xml:space="preserve">šina přísně judaistická. Většina mluvila běžně řecky, četla </w:t>
      </w:r>
      <w:r>
        <w:rPr>
          <w:rFonts w:eastAsia="Times New Roman"/>
          <w:b/>
          <w:bCs/>
          <w:sz w:val="22"/>
          <w:szCs w:val="22"/>
        </w:rPr>
        <w:t xml:space="preserve">řeckou literaturu, přijala řecko-římské obyčeje a zvyky </w:t>
      </w:r>
      <w:r>
        <w:rPr>
          <w:rFonts w:eastAsia="Times New Roman"/>
          <w:b/>
          <w:bCs/>
          <w:spacing w:val="-5"/>
          <w:sz w:val="22"/>
          <w:szCs w:val="22"/>
        </w:rPr>
        <w:t>a vliv helénistické kultury byl patrný všude, ba přímo v Je</w:t>
      </w:r>
      <w:r>
        <w:rPr>
          <w:rFonts w:eastAsia="Times New Roman"/>
          <w:b/>
          <w:bCs/>
          <w:spacing w:val="-5"/>
          <w:sz w:val="22"/>
          <w:szCs w:val="22"/>
        </w:rPr>
        <w:softHyphen/>
      </w:r>
      <w:r>
        <w:rPr>
          <w:rFonts w:eastAsia="Times New Roman"/>
          <w:b/>
          <w:bCs/>
          <w:spacing w:val="-3"/>
          <w:sz w:val="22"/>
          <w:szCs w:val="22"/>
        </w:rPr>
        <w:t>ruzalémě." Na jiném místě Williamson konstatuje, že do</w:t>
      </w:r>
      <w:r>
        <w:rPr>
          <w:rFonts w:eastAsia="Times New Roman"/>
          <w:b/>
          <w:bCs/>
          <w:spacing w:val="-3"/>
          <w:sz w:val="22"/>
          <w:szCs w:val="22"/>
        </w:rPr>
        <w:softHyphen/>
      </w:r>
      <w:r>
        <w:rPr>
          <w:rFonts w:eastAsia="Times New Roman"/>
          <w:b/>
          <w:bCs/>
          <w:sz w:val="22"/>
          <w:szCs w:val="22"/>
        </w:rPr>
        <w:t xml:space="preserve">konce i aramejština, jež tenkrát byla běžným jazykem </w:t>
      </w:r>
      <w:r>
        <w:rPr>
          <w:rFonts w:eastAsia="Times New Roman"/>
          <w:b/>
          <w:bCs/>
          <w:spacing w:val="-2"/>
          <w:sz w:val="22"/>
          <w:szCs w:val="22"/>
        </w:rPr>
        <w:t>v Palestině, se postupně helénizovala; zjistil, že v aramej-ské slovní zásobě bylo každé páté slovo řeckého původu. Takovou etymologii má například i slovo synagóga, ozna</w:t>
      </w:r>
      <w:r>
        <w:rPr>
          <w:rFonts w:eastAsia="Times New Roman"/>
          <w:b/>
          <w:bCs/>
          <w:spacing w:val="-2"/>
          <w:sz w:val="22"/>
          <w:szCs w:val="22"/>
        </w:rPr>
        <w:softHyphen/>
      </w:r>
      <w:r>
        <w:rPr>
          <w:rFonts w:eastAsia="Times New Roman"/>
          <w:b/>
          <w:bCs/>
          <w:sz w:val="22"/>
          <w:szCs w:val="22"/>
        </w:rPr>
        <w:t>čující dům modlitby.</w:t>
      </w:r>
    </w:p>
    <w:p w:rsidR="00762751" w:rsidRDefault="00762751">
      <w:pPr>
        <w:shd w:val="clear" w:color="auto" w:fill="FFFFFF"/>
        <w:spacing w:line="235" w:lineRule="exact"/>
        <w:ind w:left="31" w:firstLine="211"/>
        <w:jc w:val="both"/>
      </w:pPr>
      <w:r>
        <w:rPr>
          <w:b/>
          <w:bCs/>
          <w:spacing w:val="-3"/>
          <w:sz w:val="22"/>
          <w:szCs w:val="22"/>
        </w:rPr>
        <w:t xml:space="preserve">Nelze se divit, </w:t>
      </w:r>
      <w:r>
        <w:rPr>
          <w:rFonts w:eastAsia="Times New Roman"/>
          <w:b/>
          <w:bCs/>
          <w:spacing w:val="-3"/>
          <w:sz w:val="22"/>
          <w:szCs w:val="22"/>
        </w:rPr>
        <w:t>že největší židovský myslitel píšící řecky, Filón Alexandrijský (narozen kolem roku 20 př. n. 1., ze</w:t>
      </w:r>
      <w:r>
        <w:rPr>
          <w:rFonts w:eastAsia="Times New Roman"/>
          <w:b/>
          <w:bCs/>
          <w:spacing w:val="-3"/>
          <w:sz w:val="22"/>
          <w:szCs w:val="22"/>
        </w:rPr>
        <w:softHyphen/>
        <w:t>mřel kolem roku 50 n. 1.), který chtěl sloučit do jednoho systému judaismus s platonismem, pythagorejstvím, stoi</w:t>
      </w:r>
      <w:r>
        <w:rPr>
          <w:rFonts w:eastAsia="Times New Roman"/>
          <w:b/>
          <w:bCs/>
          <w:spacing w:val="-3"/>
          <w:sz w:val="22"/>
          <w:szCs w:val="22"/>
        </w:rPr>
        <w:softHyphen/>
        <w:t xml:space="preserve">cismem i řeckou mystériozofii, nazval Židy neovládající </w:t>
      </w:r>
      <w:r>
        <w:rPr>
          <w:rFonts w:eastAsia="Times New Roman"/>
          <w:b/>
          <w:bCs/>
          <w:spacing w:val="-5"/>
          <w:sz w:val="22"/>
          <w:szCs w:val="22"/>
        </w:rPr>
        <w:t>řečtinu barbary. Avšak pro pochopení budoucího křesťan</w:t>
      </w:r>
      <w:r>
        <w:rPr>
          <w:rFonts w:eastAsia="Times New Roman"/>
          <w:b/>
          <w:bCs/>
          <w:spacing w:val="-5"/>
          <w:sz w:val="22"/>
          <w:szCs w:val="22"/>
        </w:rPr>
        <w:softHyphen/>
      </w:r>
      <w:r>
        <w:rPr>
          <w:rFonts w:eastAsia="Times New Roman"/>
          <w:b/>
          <w:bCs/>
          <w:spacing w:val="-3"/>
          <w:sz w:val="22"/>
          <w:szCs w:val="22"/>
        </w:rPr>
        <w:t xml:space="preserve">ství je mnohem důležitější fakt, že Pavlovým učitelem byl </w:t>
      </w:r>
      <w:r>
        <w:rPr>
          <w:rFonts w:eastAsia="Times New Roman"/>
          <w:b/>
          <w:bCs/>
          <w:sz w:val="22"/>
          <w:szCs w:val="22"/>
        </w:rPr>
        <w:t xml:space="preserve">velký znalec Písma Gamaliel a ten plynně hovořil řecky </w:t>
      </w:r>
      <w:r>
        <w:rPr>
          <w:rFonts w:eastAsia="Times New Roman"/>
          <w:b/>
          <w:bCs/>
          <w:spacing w:val="-3"/>
          <w:sz w:val="22"/>
          <w:szCs w:val="22"/>
        </w:rPr>
        <w:t>a byl nakloněn helénismu. Řečtina byla totiž jazykem vyš</w:t>
      </w:r>
      <w:r>
        <w:rPr>
          <w:rFonts w:eastAsia="Times New Roman"/>
          <w:b/>
          <w:bCs/>
          <w:spacing w:val="-3"/>
          <w:sz w:val="22"/>
          <w:szCs w:val="22"/>
        </w:rPr>
        <w:softHyphen/>
      </w:r>
      <w:r>
        <w:rPr>
          <w:rFonts w:eastAsia="Times New Roman"/>
          <w:b/>
          <w:bCs/>
          <w:spacing w:val="-4"/>
          <w:sz w:val="22"/>
          <w:szCs w:val="22"/>
        </w:rPr>
        <w:t>ších, vzdělaných židovských vrstev a aramejsky mluvil je</w:t>
      </w:r>
      <w:r>
        <w:rPr>
          <w:rFonts w:eastAsia="Times New Roman"/>
          <w:b/>
          <w:bCs/>
          <w:spacing w:val="-4"/>
          <w:sz w:val="22"/>
          <w:szCs w:val="22"/>
        </w:rPr>
        <w:softHyphen/>
      </w:r>
      <w:r>
        <w:rPr>
          <w:rFonts w:eastAsia="Times New Roman"/>
          <w:b/>
          <w:bCs/>
          <w:sz w:val="22"/>
          <w:szCs w:val="22"/>
        </w:rPr>
        <w:t>nom lid a zarytí hlasatelé ortodoxního judaismu.</w:t>
      </w:r>
    </w:p>
    <w:p w:rsidR="00762751" w:rsidRDefault="00762751">
      <w:pPr>
        <w:shd w:val="clear" w:color="auto" w:fill="FFFFFF"/>
        <w:spacing w:before="262"/>
        <w:ind w:left="41"/>
        <w:jc w:val="center"/>
      </w:pPr>
      <w:r>
        <w:rPr>
          <w:rFonts w:ascii="Arial" w:hAnsi="Arial" w:cs="Arial"/>
          <w:b/>
          <w:bCs/>
          <w:spacing w:val="-3"/>
          <w:sz w:val="16"/>
          <w:szCs w:val="16"/>
        </w:rPr>
        <w:t>(421)</w:t>
      </w:r>
    </w:p>
    <w:p w:rsidR="00762751" w:rsidRDefault="00762751">
      <w:pPr>
        <w:shd w:val="clear" w:color="auto" w:fill="FFFFFF"/>
        <w:spacing w:before="262"/>
        <w:ind w:left="41"/>
        <w:jc w:val="center"/>
        <w:sectPr w:rsidR="00762751">
          <w:pgSz w:w="11909" w:h="16834"/>
          <w:pgMar w:top="1440" w:right="3248" w:bottom="720" w:left="3256" w:header="708" w:footer="708" w:gutter="0"/>
          <w:cols w:space="60"/>
          <w:noEndnote/>
        </w:sectPr>
      </w:pPr>
    </w:p>
    <w:p w:rsidR="00762751" w:rsidRDefault="00762751">
      <w:pPr>
        <w:shd w:val="clear" w:color="auto" w:fill="FFFFFF"/>
        <w:ind w:left="29"/>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6" w:line="235" w:lineRule="exact"/>
        <w:ind w:right="7"/>
        <w:jc w:val="both"/>
      </w:pPr>
      <w:r>
        <w:rPr>
          <w:b/>
          <w:bCs/>
          <w:spacing w:val="-7"/>
          <w:sz w:val="22"/>
          <w:szCs w:val="22"/>
        </w:rPr>
        <w:t>-</w:t>
      </w:r>
      <w:r>
        <w:rPr>
          <w:rFonts w:eastAsia="Times New Roman"/>
          <w:b/>
          <w:bCs/>
          <w:spacing w:val="-7"/>
          <w:sz w:val="22"/>
          <w:szCs w:val="22"/>
        </w:rPr>
        <w:t xml:space="preserve">■ Charakteristický je tu příběh rabína Ben Abuja, který žil </w:t>
      </w:r>
      <w:r>
        <w:rPr>
          <w:rFonts w:eastAsia="Times New Roman"/>
          <w:b/>
          <w:bCs/>
          <w:spacing w:val="-3"/>
          <w:sz w:val="22"/>
          <w:szCs w:val="22"/>
        </w:rPr>
        <w:t>ve 2. století. V mládí, jak se praví v talmudu, přečetl Ho-</w:t>
      </w:r>
      <w:r>
        <w:rPr>
          <w:rFonts w:eastAsia="Times New Roman"/>
          <w:b/>
          <w:bCs/>
          <w:spacing w:val="-5"/>
          <w:sz w:val="22"/>
          <w:szCs w:val="22"/>
        </w:rPr>
        <w:t>méra a od toho okamžiku vzplál vroucí láskou k řecké lite</w:t>
      </w:r>
      <w:r>
        <w:rPr>
          <w:rFonts w:eastAsia="Times New Roman"/>
          <w:b/>
          <w:bCs/>
          <w:spacing w:val="-5"/>
          <w:sz w:val="22"/>
          <w:szCs w:val="22"/>
        </w:rPr>
        <w:softHyphen/>
      </w:r>
      <w:r>
        <w:rPr>
          <w:rFonts w:eastAsia="Times New Roman"/>
          <w:b/>
          <w:bCs/>
          <w:spacing w:val="-4"/>
          <w:sz w:val="22"/>
          <w:szCs w:val="22"/>
        </w:rPr>
        <w:t xml:space="preserve">ratuře. Později se seznámil i s řeckou filozofií, která mu </w:t>
      </w:r>
      <w:r>
        <w:rPr>
          <w:rFonts w:eastAsia="Times New Roman"/>
          <w:b/>
          <w:bCs/>
          <w:spacing w:val="-3"/>
          <w:sz w:val="22"/>
          <w:szCs w:val="22"/>
        </w:rPr>
        <w:t>připadala mnohem dokonalejší než rabínské úvahy o Zá</w:t>
      </w:r>
      <w:r>
        <w:rPr>
          <w:rFonts w:eastAsia="Times New Roman"/>
          <w:b/>
          <w:bCs/>
          <w:spacing w:val="-3"/>
          <w:sz w:val="22"/>
          <w:szCs w:val="22"/>
        </w:rPr>
        <w:softHyphen/>
      </w:r>
      <w:r>
        <w:rPr>
          <w:rFonts w:eastAsia="Times New Roman"/>
          <w:b/>
          <w:bCs/>
          <w:spacing w:val="-1"/>
          <w:sz w:val="22"/>
          <w:szCs w:val="22"/>
        </w:rPr>
        <w:t>konu - halacha. Rozhodl se, že svůj život zasvětí heléniza-</w:t>
      </w:r>
      <w:r>
        <w:rPr>
          <w:rFonts w:eastAsia="Times New Roman"/>
          <w:b/>
          <w:bCs/>
          <w:spacing w:val="-3"/>
          <w:sz w:val="22"/>
          <w:szCs w:val="22"/>
        </w:rPr>
        <w:t>ci Židů. Podobně jako svatý Pavel putoval od jedné syna</w:t>
      </w:r>
      <w:r>
        <w:rPr>
          <w:rFonts w:eastAsia="Times New Roman"/>
          <w:b/>
          <w:bCs/>
          <w:spacing w:val="-3"/>
          <w:sz w:val="22"/>
          <w:szCs w:val="22"/>
        </w:rPr>
        <w:softHyphen/>
      </w:r>
      <w:r>
        <w:rPr>
          <w:rFonts w:eastAsia="Times New Roman"/>
          <w:b/>
          <w:bCs/>
          <w:spacing w:val="-4"/>
          <w:sz w:val="22"/>
          <w:szCs w:val="22"/>
        </w:rPr>
        <w:t xml:space="preserve">gogy k druhé, všude hlásal krásu helénismu a kritizoval </w:t>
      </w:r>
      <w:r>
        <w:rPr>
          <w:rFonts w:eastAsia="Times New Roman"/>
          <w:b/>
          <w:bCs/>
          <w:spacing w:val="-5"/>
          <w:sz w:val="22"/>
          <w:szCs w:val="22"/>
        </w:rPr>
        <w:t xml:space="preserve">talmudskou uzavřenost Židů v jejich myšlení. Byla to však </w:t>
      </w:r>
      <w:r>
        <w:rPr>
          <w:rFonts w:eastAsia="Times New Roman"/>
          <w:b/>
          <w:bCs/>
          <w:spacing w:val="-4"/>
          <w:sz w:val="22"/>
          <w:szCs w:val="22"/>
        </w:rPr>
        <w:t>doba po zboření Jeruzaléma, doba sílícího křesťanství. Ži</w:t>
      </w:r>
      <w:r>
        <w:rPr>
          <w:rFonts w:eastAsia="Times New Roman"/>
          <w:b/>
          <w:bCs/>
          <w:spacing w:val="-4"/>
          <w:sz w:val="22"/>
          <w:szCs w:val="22"/>
        </w:rPr>
        <w:softHyphen/>
      </w:r>
      <w:r>
        <w:rPr>
          <w:rFonts w:eastAsia="Times New Roman"/>
          <w:b/>
          <w:bCs/>
          <w:spacing w:val="-1"/>
          <w:sz w:val="22"/>
          <w:szCs w:val="22"/>
        </w:rPr>
        <w:t>dovství, jež se cítilo ohroženo v samé své podstatě, usilo</w:t>
      </w:r>
      <w:r>
        <w:rPr>
          <w:rFonts w:eastAsia="Times New Roman"/>
          <w:b/>
          <w:bCs/>
          <w:spacing w:val="-1"/>
          <w:sz w:val="22"/>
          <w:szCs w:val="22"/>
        </w:rPr>
        <w:softHyphen/>
        <w:t>valo o vnitřní konsolidaci, a proto onoho filohelénistické-</w:t>
      </w:r>
      <w:r>
        <w:rPr>
          <w:rFonts w:eastAsia="Times New Roman"/>
          <w:b/>
          <w:bCs/>
          <w:spacing w:val="-2"/>
          <w:sz w:val="22"/>
          <w:szCs w:val="22"/>
        </w:rPr>
        <w:t>ho rabína, který tuto konsolidaci ztěžoval, dali v synago</w:t>
      </w:r>
      <w:r>
        <w:rPr>
          <w:rFonts w:eastAsia="Times New Roman"/>
          <w:b/>
          <w:bCs/>
          <w:spacing w:val="-2"/>
          <w:sz w:val="22"/>
          <w:szCs w:val="22"/>
        </w:rPr>
        <w:softHyphen/>
      </w:r>
      <w:r>
        <w:rPr>
          <w:rFonts w:eastAsia="Times New Roman"/>
          <w:b/>
          <w:bCs/>
          <w:spacing w:val="-3"/>
          <w:sz w:val="22"/>
          <w:szCs w:val="22"/>
        </w:rPr>
        <w:t>gách do klatby, a dokonce zakázali vyslovovat jeho jméno.</w:t>
      </w:r>
    </w:p>
    <w:p w:rsidR="00762751" w:rsidRDefault="00762751">
      <w:pPr>
        <w:shd w:val="clear" w:color="auto" w:fill="FFFFFF"/>
        <w:spacing w:line="235" w:lineRule="exact"/>
        <w:ind w:right="2" w:firstLine="94"/>
        <w:jc w:val="both"/>
      </w:pPr>
      <w:r>
        <w:rPr>
          <w:b/>
          <w:bCs/>
          <w:spacing w:val="-5"/>
          <w:sz w:val="22"/>
          <w:szCs w:val="22"/>
        </w:rPr>
        <w:t>V</w:t>
      </w:r>
      <w:r>
        <w:rPr>
          <w:rFonts w:eastAsia="Times New Roman"/>
          <w:b/>
          <w:bCs/>
          <w:spacing w:val="-5"/>
          <w:sz w:val="22"/>
          <w:szCs w:val="22"/>
        </w:rPr>
        <w:t xml:space="preserve">íme už, že první křesťanské obce, které vznikaly hojně </w:t>
      </w:r>
      <w:r>
        <w:rPr>
          <w:rFonts w:eastAsia="Times New Roman"/>
          <w:b/>
          <w:bCs/>
          <w:spacing w:val="-3"/>
          <w:sz w:val="22"/>
          <w:szCs w:val="22"/>
        </w:rPr>
        <w:t>mimo periferní Jeruzalém, se zpočátku skládaly z takzva-ých helénistů, to znamená Židů mluvících řecky a vycho</w:t>
      </w:r>
      <w:r>
        <w:rPr>
          <w:rFonts w:eastAsia="Times New Roman"/>
          <w:b/>
          <w:bCs/>
          <w:spacing w:val="-3"/>
          <w:sz w:val="22"/>
          <w:szCs w:val="22"/>
        </w:rPr>
        <w:softHyphen/>
      </w:r>
      <w:r>
        <w:rPr>
          <w:rFonts w:eastAsia="Times New Roman"/>
          <w:b/>
          <w:bCs/>
          <w:spacing w:val="-5"/>
          <w:sz w:val="22"/>
          <w:szCs w:val="22"/>
        </w:rPr>
        <w:t>vaných v ovzduší helénistické kultury. K této základní sku</w:t>
      </w:r>
      <w:r>
        <w:rPr>
          <w:rFonts w:eastAsia="Times New Roman"/>
          <w:b/>
          <w:bCs/>
          <w:spacing w:val="-5"/>
          <w:sz w:val="22"/>
          <w:szCs w:val="22"/>
        </w:rPr>
        <w:softHyphen/>
      </w:r>
      <w:r>
        <w:rPr>
          <w:rFonts w:eastAsia="Times New Roman"/>
          <w:b/>
          <w:bCs/>
          <w:spacing w:val="-1"/>
          <w:sz w:val="22"/>
          <w:szCs w:val="22"/>
        </w:rPr>
        <w:t>pině přibyli nově získaní Řekové, Syřané a zástupci dal</w:t>
      </w:r>
      <w:r>
        <w:rPr>
          <w:rFonts w:eastAsia="Times New Roman"/>
          <w:b/>
          <w:bCs/>
          <w:spacing w:val="-1"/>
          <w:sz w:val="22"/>
          <w:szCs w:val="22"/>
        </w:rPr>
        <w:softHyphen/>
      </w:r>
      <w:r>
        <w:rPr>
          <w:rFonts w:eastAsia="Times New Roman"/>
          <w:b/>
          <w:bCs/>
          <w:spacing w:val="-4"/>
          <w:sz w:val="22"/>
          <w:szCs w:val="22"/>
        </w:rPr>
        <w:t>ších národů žijících ve Středomořské oblasti - spojovala je tenkrát jediná helénistická kultura. Pár let po zboření Je</w:t>
      </w:r>
      <w:r>
        <w:rPr>
          <w:rFonts w:eastAsia="Times New Roman"/>
          <w:b/>
          <w:bCs/>
          <w:spacing w:val="-4"/>
          <w:sz w:val="22"/>
          <w:szCs w:val="22"/>
        </w:rPr>
        <w:softHyphen/>
      </w:r>
      <w:r>
        <w:rPr>
          <w:rFonts w:eastAsia="Times New Roman"/>
          <w:b/>
          <w:bCs/>
          <w:spacing w:val="-3"/>
          <w:sz w:val="22"/>
          <w:szCs w:val="22"/>
        </w:rPr>
        <w:t>ruzaléma přestalo mít křesťanství cokoli společného s ofi</w:t>
      </w:r>
      <w:r>
        <w:rPr>
          <w:rFonts w:eastAsia="Times New Roman"/>
          <w:b/>
          <w:bCs/>
          <w:spacing w:val="-3"/>
          <w:sz w:val="22"/>
          <w:szCs w:val="22"/>
        </w:rPr>
        <w:softHyphen/>
      </w:r>
      <w:r>
        <w:rPr>
          <w:rFonts w:eastAsia="Times New Roman"/>
          <w:b/>
          <w:bCs/>
          <w:sz w:val="22"/>
          <w:szCs w:val="22"/>
        </w:rPr>
        <w:t>ciálním judaismem.</w:t>
      </w:r>
    </w:p>
    <w:p w:rsidR="00762751" w:rsidRDefault="00762751">
      <w:pPr>
        <w:shd w:val="clear" w:color="auto" w:fill="FFFFFF"/>
        <w:spacing w:line="235" w:lineRule="exact"/>
        <w:ind w:right="2" w:firstLine="223"/>
        <w:jc w:val="both"/>
      </w:pPr>
      <w:r>
        <w:rPr>
          <w:b/>
          <w:bCs/>
          <w:spacing w:val="-3"/>
          <w:sz w:val="22"/>
          <w:szCs w:val="22"/>
        </w:rPr>
        <w:t>Nyn</w:t>
      </w:r>
      <w:r>
        <w:rPr>
          <w:rFonts w:eastAsia="Times New Roman"/>
          <w:b/>
          <w:bCs/>
          <w:spacing w:val="-3"/>
          <w:sz w:val="22"/>
          <w:szCs w:val="22"/>
        </w:rPr>
        <w:t xml:space="preserve">í už chápeme, proč evangelia a listy Nového zákona </w:t>
      </w:r>
      <w:r>
        <w:rPr>
          <w:rFonts w:eastAsia="Times New Roman"/>
          <w:b/>
          <w:bCs/>
          <w:spacing w:val="-4"/>
          <w:sz w:val="22"/>
          <w:szCs w:val="22"/>
        </w:rPr>
        <w:t>byly sepsány řecky. Nemohlo to být ani jinak. Za prvé, au</w:t>
      </w:r>
      <w:r>
        <w:rPr>
          <w:rFonts w:eastAsia="Times New Roman"/>
          <w:b/>
          <w:bCs/>
          <w:spacing w:val="-4"/>
          <w:sz w:val="22"/>
          <w:szCs w:val="22"/>
        </w:rPr>
        <w:softHyphen/>
        <w:t>toři pravděpodobně znali pouze tento jazyk; za druhé, Pís</w:t>
      </w:r>
      <w:r>
        <w:rPr>
          <w:rFonts w:eastAsia="Times New Roman"/>
          <w:b/>
          <w:bCs/>
          <w:spacing w:val="-4"/>
          <w:sz w:val="22"/>
          <w:szCs w:val="22"/>
        </w:rPr>
        <w:softHyphen/>
      </w:r>
      <w:r>
        <w:rPr>
          <w:rFonts w:eastAsia="Times New Roman"/>
          <w:b/>
          <w:bCs/>
          <w:spacing w:val="-5"/>
          <w:sz w:val="22"/>
          <w:szCs w:val="22"/>
        </w:rPr>
        <w:t xml:space="preserve">mo svaté psané aramejsky nebo latinsky by bylo pro široké </w:t>
      </w:r>
      <w:r>
        <w:rPr>
          <w:rFonts w:eastAsia="Times New Roman"/>
          <w:b/>
          <w:bCs/>
          <w:sz w:val="22"/>
          <w:szCs w:val="22"/>
        </w:rPr>
        <w:t>masy věřících křesťanů nesrozumitelné.</w:t>
      </w:r>
    </w:p>
    <w:p w:rsidR="00762751" w:rsidRDefault="00762751">
      <w:pPr>
        <w:shd w:val="clear" w:color="auto" w:fill="FFFFFF"/>
        <w:spacing w:line="235" w:lineRule="exact"/>
        <w:ind w:left="2" w:firstLine="218"/>
        <w:jc w:val="both"/>
      </w:pPr>
      <w:r>
        <w:rPr>
          <w:b/>
          <w:bCs/>
          <w:spacing w:val="-4"/>
          <w:sz w:val="22"/>
          <w:szCs w:val="22"/>
        </w:rPr>
        <w:t xml:space="preserve">Dokonce i v </w:t>
      </w:r>
      <w:r>
        <w:rPr>
          <w:rFonts w:eastAsia="Times New Roman"/>
          <w:b/>
          <w:bCs/>
          <w:spacing w:val="-4"/>
          <w:sz w:val="22"/>
          <w:szCs w:val="22"/>
        </w:rPr>
        <w:t xml:space="preserve">římské církvi vládla řečtina, a to po několik </w:t>
      </w:r>
      <w:r>
        <w:rPr>
          <w:rFonts w:eastAsia="Times New Roman"/>
          <w:b/>
          <w:bCs/>
          <w:spacing w:val="-3"/>
          <w:sz w:val="22"/>
          <w:szCs w:val="22"/>
        </w:rPr>
        <w:t xml:space="preserve">století. Řecky byly napsány slavné pastýřské listy třetího </w:t>
      </w:r>
      <w:r>
        <w:rPr>
          <w:rFonts w:eastAsia="Times New Roman"/>
          <w:b/>
          <w:bCs/>
          <w:spacing w:val="-2"/>
          <w:sz w:val="22"/>
          <w:szCs w:val="22"/>
        </w:rPr>
        <w:t xml:space="preserve">římského biskupa Klementa (92-101); řecké jsou téměř </w:t>
      </w:r>
      <w:r>
        <w:rPr>
          <w:rFonts w:eastAsia="Times New Roman"/>
          <w:b/>
          <w:bCs/>
          <w:spacing w:val="-3"/>
          <w:sz w:val="22"/>
          <w:szCs w:val="22"/>
        </w:rPr>
        <w:t>všechny nápisy v katakombách; v kostelech se zpívaly řec</w:t>
      </w:r>
      <w:r>
        <w:rPr>
          <w:rFonts w:eastAsia="Times New Roman"/>
          <w:b/>
          <w:bCs/>
          <w:spacing w:val="-3"/>
          <w:sz w:val="22"/>
          <w:szCs w:val="22"/>
        </w:rPr>
        <w:softHyphen/>
      </w:r>
      <w:r>
        <w:rPr>
          <w:rFonts w:eastAsia="Times New Roman"/>
          <w:b/>
          <w:bCs/>
          <w:spacing w:val="-4"/>
          <w:sz w:val="22"/>
          <w:szCs w:val="22"/>
        </w:rPr>
        <w:t>ké žalmy, četly se úryvky z Písma svatého a řecky se modli</w:t>
      </w:r>
      <w:r>
        <w:rPr>
          <w:rFonts w:eastAsia="Times New Roman"/>
          <w:b/>
          <w:bCs/>
          <w:spacing w:val="-4"/>
          <w:sz w:val="22"/>
          <w:szCs w:val="22"/>
        </w:rPr>
        <w:softHyphen/>
      </w:r>
      <w:r>
        <w:rPr>
          <w:rFonts w:eastAsia="Times New Roman"/>
          <w:b/>
          <w:bCs/>
          <w:sz w:val="22"/>
          <w:szCs w:val="22"/>
        </w:rPr>
        <w:t>li až do 8. století.</w:t>
      </w:r>
    </w:p>
    <w:p w:rsidR="00762751" w:rsidRDefault="00762751">
      <w:pPr>
        <w:shd w:val="clear" w:color="auto" w:fill="FFFFFF"/>
        <w:spacing w:line="235" w:lineRule="exact"/>
        <w:ind w:firstLine="218"/>
        <w:jc w:val="both"/>
      </w:pPr>
      <w:r>
        <w:rPr>
          <w:b/>
          <w:bCs/>
          <w:spacing w:val="-2"/>
          <w:sz w:val="22"/>
          <w:szCs w:val="22"/>
        </w:rPr>
        <w:t>Hel</w:t>
      </w:r>
      <w:r>
        <w:rPr>
          <w:rFonts w:eastAsia="Times New Roman"/>
          <w:b/>
          <w:bCs/>
          <w:spacing w:val="-2"/>
          <w:sz w:val="22"/>
          <w:szCs w:val="22"/>
        </w:rPr>
        <w:t xml:space="preserve">énismus zanechal hlubokou stopu i v evangeliích. </w:t>
      </w:r>
      <w:r>
        <w:rPr>
          <w:rFonts w:eastAsia="Times New Roman"/>
          <w:b/>
          <w:bCs/>
          <w:spacing w:val="-4"/>
          <w:sz w:val="22"/>
          <w:szCs w:val="22"/>
        </w:rPr>
        <w:t>Zygmunt Poniatowski v díle První křesťanství (Nástin dě</w:t>
      </w:r>
      <w:r>
        <w:rPr>
          <w:rFonts w:eastAsia="Times New Roman"/>
          <w:b/>
          <w:bCs/>
          <w:spacing w:val="-4"/>
          <w:sz w:val="22"/>
          <w:szCs w:val="22"/>
        </w:rPr>
        <w:softHyphen/>
      </w:r>
      <w:r>
        <w:rPr>
          <w:rFonts w:eastAsia="Times New Roman"/>
          <w:b/>
          <w:bCs/>
          <w:sz w:val="22"/>
          <w:szCs w:val="22"/>
        </w:rPr>
        <w:t xml:space="preserve">jin </w:t>
      </w:r>
      <w:r>
        <w:rPr>
          <w:rFonts w:eastAsia="Times New Roman"/>
          <w:b/>
          <w:bCs/>
          <w:spacing w:val="-2"/>
          <w:sz w:val="22"/>
          <w:szCs w:val="22"/>
        </w:rPr>
        <w:t xml:space="preserve">náboženství) upozorňuje na fakt, který zjistili biblisté, </w:t>
      </w:r>
      <w:r>
        <w:rPr>
          <w:rFonts w:eastAsia="Times New Roman"/>
          <w:b/>
          <w:bCs/>
          <w:sz w:val="22"/>
          <w:szCs w:val="22"/>
        </w:rPr>
        <w:t>že „ ... Lukáš si vzal za vzor Xenofontova Memorabilia,</w:t>
      </w:r>
    </w:p>
    <w:p w:rsidR="00762751" w:rsidRDefault="00762751">
      <w:pPr>
        <w:shd w:val="clear" w:color="auto" w:fill="FFFFFF"/>
        <w:spacing w:before="257"/>
        <w:ind w:left="48"/>
        <w:jc w:val="center"/>
      </w:pPr>
      <w:r>
        <w:rPr>
          <w:rFonts w:ascii="Arial" w:hAnsi="Arial" w:cs="Arial"/>
          <w:b/>
          <w:bCs/>
          <w:spacing w:val="-4"/>
          <w:sz w:val="16"/>
          <w:szCs w:val="16"/>
        </w:rPr>
        <w:t>(422)</w:t>
      </w:r>
    </w:p>
    <w:p w:rsidR="00762751" w:rsidRDefault="00762751">
      <w:pPr>
        <w:shd w:val="clear" w:color="auto" w:fill="FFFFFF"/>
        <w:spacing w:before="257"/>
        <w:ind w:left="48"/>
        <w:jc w:val="center"/>
        <w:sectPr w:rsidR="00762751">
          <w:pgSz w:w="11909" w:h="16834"/>
          <w:pgMar w:top="1440" w:right="3274" w:bottom="720" w:left="3266" w:header="708" w:footer="708" w:gutter="0"/>
          <w:cols w:space="60"/>
          <w:noEndnote/>
        </w:sectPr>
      </w:pPr>
    </w:p>
    <w:p w:rsidR="00762751" w:rsidRDefault="00762751">
      <w:pPr>
        <w:shd w:val="clear" w:color="auto" w:fill="FFFFFF"/>
        <w:ind w:right="36"/>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6" w:line="235" w:lineRule="exact"/>
        <w:ind w:right="19"/>
        <w:jc w:val="both"/>
      </w:pPr>
      <w:r>
        <w:rPr>
          <w:b/>
          <w:bCs/>
          <w:spacing w:val="-3"/>
          <w:sz w:val="22"/>
          <w:szCs w:val="22"/>
        </w:rPr>
        <w:t>kde</w:t>
      </w:r>
      <w:r>
        <w:rPr>
          <w:rFonts w:eastAsia="Times New Roman"/>
          <w:b/>
          <w:bCs/>
          <w:spacing w:val="-3"/>
          <w:sz w:val="22"/>
          <w:szCs w:val="22"/>
        </w:rPr>
        <w:t>žto slavný prolog jeho evangelia - což přiznávají i ka</w:t>
      </w:r>
      <w:r>
        <w:rPr>
          <w:rFonts w:eastAsia="Times New Roman"/>
          <w:b/>
          <w:bCs/>
          <w:spacing w:val="-3"/>
          <w:sz w:val="22"/>
          <w:szCs w:val="22"/>
        </w:rPr>
        <w:softHyphen/>
      </w:r>
      <w:r>
        <w:rPr>
          <w:rFonts w:eastAsia="Times New Roman"/>
          <w:b/>
          <w:bCs/>
          <w:spacing w:val="-1"/>
          <w:sz w:val="22"/>
          <w:szCs w:val="22"/>
        </w:rPr>
        <w:t xml:space="preserve">toličtí badatelé - je přejat z prologu antiochijského lékaře </w:t>
      </w:r>
      <w:r>
        <w:rPr>
          <w:rFonts w:eastAsia="Times New Roman"/>
          <w:b/>
          <w:bCs/>
          <w:sz w:val="22"/>
          <w:szCs w:val="22"/>
        </w:rPr>
        <w:t xml:space="preserve">z 1. století n. 1. Pedania Dioskorida, O lékařské hmotě". </w:t>
      </w:r>
      <w:r>
        <w:rPr>
          <w:rFonts w:eastAsia="Times New Roman"/>
          <w:b/>
          <w:bCs/>
          <w:spacing w:val="-3"/>
          <w:sz w:val="22"/>
          <w:szCs w:val="22"/>
        </w:rPr>
        <w:t xml:space="preserve">V evangeliích nacházíme kromě toho ještě jiné rozsáhlé </w:t>
      </w:r>
      <w:r>
        <w:rPr>
          <w:rFonts w:eastAsia="Times New Roman"/>
          <w:b/>
          <w:bCs/>
          <w:spacing w:val="-5"/>
          <w:sz w:val="22"/>
          <w:szCs w:val="22"/>
        </w:rPr>
        <w:t>výpůjčky z řecké literatury. Badatel z 18. století J. J. Wet-</w:t>
      </w:r>
      <w:r>
        <w:rPr>
          <w:rFonts w:eastAsia="Times New Roman"/>
          <w:b/>
          <w:bCs/>
          <w:spacing w:val="-3"/>
          <w:sz w:val="22"/>
          <w:szCs w:val="22"/>
        </w:rPr>
        <w:t xml:space="preserve">tstein shromáždil celou sbírku řeckých přísloví převzatých </w:t>
      </w:r>
      <w:r>
        <w:rPr>
          <w:rFonts w:eastAsia="Times New Roman"/>
          <w:b/>
          <w:bCs/>
          <w:spacing w:val="-4"/>
          <w:sz w:val="22"/>
          <w:szCs w:val="22"/>
        </w:rPr>
        <w:t>z Hérodota nebo z Ezopa, která byla s menšími nebo větší</w:t>
      </w:r>
      <w:r>
        <w:rPr>
          <w:rFonts w:eastAsia="Times New Roman"/>
          <w:b/>
          <w:bCs/>
          <w:spacing w:val="-4"/>
          <w:sz w:val="22"/>
          <w:szCs w:val="22"/>
        </w:rPr>
        <w:softHyphen/>
      </w:r>
      <w:r>
        <w:rPr>
          <w:rFonts w:eastAsia="Times New Roman"/>
          <w:b/>
          <w:bCs/>
          <w:sz w:val="22"/>
          <w:szCs w:val="22"/>
        </w:rPr>
        <w:t xml:space="preserve">mi modifikacemi pohlcena textem evangelií. Dostala se </w:t>
      </w:r>
      <w:r>
        <w:rPr>
          <w:rFonts w:eastAsia="Times New Roman"/>
          <w:b/>
          <w:bCs/>
          <w:spacing w:val="-2"/>
          <w:sz w:val="22"/>
          <w:szCs w:val="22"/>
        </w:rPr>
        <w:t xml:space="preserve">tam docela přirozeným způsobem, protože obíhala mezi </w:t>
      </w:r>
      <w:r>
        <w:rPr>
          <w:rFonts w:eastAsia="Times New Roman"/>
          <w:b/>
          <w:bCs/>
          <w:spacing w:val="-4"/>
          <w:sz w:val="22"/>
          <w:szCs w:val="22"/>
        </w:rPr>
        <w:t xml:space="preserve">lidmi jako živé částečky tehdejšího způsobu myšlení. Helé-nismus tou měrou pronikl do vědomí tehdejších křesťanů, </w:t>
      </w:r>
      <w:r>
        <w:rPr>
          <w:rFonts w:eastAsia="Times New Roman"/>
          <w:b/>
          <w:bCs/>
          <w:spacing w:val="-3"/>
          <w:sz w:val="22"/>
          <w:szCs w:val="22"/>
        </w:rPr>
        <w:t xml:space="preserve">že jeden asijský biskup napsal dlouhou báseň, v níž prosil </w:t>
      </w:r>
      <w:r>
        <w:rPr>
          <w:rFonts w:eastAsia="Times New Roman"/>
          <w:b/>
          <w:bCs/>
          <w:sz w:val="22"/>
          <w:szCs w:val="22"/>
        </w:rPr>
        <w:t xml:space="preserve">Krista, aby mu dovolil zařadit mezi křesťany Platóna </w:t>
      </w:r>
      <w:r>
        <w:rPr>
          <w:rFonts w:eastAsia="Times New Roman"/>
          <w:b/>
          <w:bCs/>
          <w:spacing w:val="-2"/>
          <w:sz w:val="22"/>
          <w:szCs w:val="22"/>
        </w:rPr>
        <w:t>a Plútarcha, a v Konstantinopolu byl kanonizován Kak-</w:t>
      </w:r>
      <w:r>
        <w:rPr>
          <w:rFonts w:eastAsia="Times New Roman"/>
          <w:b/>
          <w:bCs/>
          <w:sz w:val="22"/>
          <w:szCs w:val="22"/>
        </w:rPr>
        <w:t>chos a Hippolytos, Theseův syn a Poseidonova oběť.</w:t>
      </w:r>
    </w:p>
    <w:p w:rsidR="00762751" w:rsidRDefault="00762751">
      <w:pPr>
        <w:shd w:val="clear" w:color="auto" w:fill="FFFFFF"/>
        <w:spacing w:line="235" w:lineRule="exact"/>
        <w:ind w:left="5" w:right="2" w:firstLine="209"/>
        <w:jc w:val="both"/>
      </w:pPr>
      <w:r>
        <w:rPr>
          <w:b/>
          <w:bCs/>
          <w:spacing w:val="-4"/>
          <w:sz w:val="22"/>
          <w:szCs w:val="22"/>
        </w:rPr>
        <w:t>V 1. stolet</w:t>
      </w:r>
      <w:r>
        <w:rPr>
          <w:rFonts w:eastAsia="Times New Roman"/>
          <w:b/>
          <w:bCs/>
          <w:spacing w:val="-4"/>
          <w:sz w:val="22"/>
          <w:szCs w:val="22"/>
        </w:rPr>
        <w:t>í n. 1. nastaly, jak už víme, obrovské společen</w:t>
      </w:r>
      <w:r>
        <w:rPr>
          <w:rFonts w:eastAsia="Times New Roman"/>
          <w:b/>
          <w:bCs/>
          <w:spacing w:val="-4"/>
          <w:sz w:val="22"/>
          <w:szCs w:val="22"/>
        </w:rPr>
        <w:softHyphen/>
        <w:t>ské, politické i ekononjické proměny ve všech zemích Blíz</w:t>
      </w:r>
      <w:r>
        <w:rPr>
          <w:rFonts w:eastAsia="Times New Roman"/>
          <w:b/>
          <w:bCs/>
          <w:spacing w:val="-4"/>
          <w:sz w:val="22"/>
          <w:szCs w:val="22"/>
        </w:rPr>
        <w:softHyphen/>
      </w:r>
      <w:r>
        <w:rPr>
          <w:rFonts w:eastAsia="Times New Roman"/>
          <w:b/>
          <w:bCs/>
          <w:spacing w:val="-2"/>
          <w:sz w:val="22"/>
          <w:szCs w:val="22"/>
        </w:rPr>
        <w:t>kého východu, které obsadily římské legie. Na jedné stra</w:t>
      </w:r>
      <w:r>
        <w:rPr>
          <w:rFonts w:eastAsia="Times New Roman"/>
          <w:b/>
          <w:bCs/>
          <w:spacing w:val="-2"/>
          <w:sz w:val="22"/>
          <w:szCs w:val="22"/>
        </w:rPr>
        <w:softHyphen/>
      </w:r>
      <w:r>
        <w:rPr>
          <w:rFonts w:eastAsia="Times New Roman"/>
          <w:b/>
          <w:bCs/>
          <w:spacing w:val="-3"/>
          <w:sz w:val="22"/>
          <w:szCs w:val="22"/>
        </w:rPr>
        <w:t>ně tam kvetly manufaktury a lidé se obohacovali na do</w:t>
      </w:r>
      <w:r>
        <w:rPr>
          <w:rFonts w:eastAsia="Times New Roman"/>
          <w:b/>
          <w:bCs/>
          <w:spacing w:val="-3"/>
          <w:sz w:val="22"/>
          <w:szCs w:val="22"/>
        </w:rPr>
        <w:softHyphen/>
      </w:r>
      <w:r>
        <w:rPr>
          <w:rFonts w:eastAsia="Times New Roman"/>
          <w:b/>
          <w:bCs/>
          <w:spacing w:val="-4"/>
          <w:sz w:val="22"/>
          <w:szCs w:val="22"/>
        </w:rPr>
        <w:t>dávkách zboží triumfujícímu Římu, z druhé strany rostly řady utlačovaných otroků, rolníků a městské chudiny. Zá</w:t>
      </w:r>
      <w:r>
        <w:rPr>
          <w:rFonts w:eastAsia="Times New Roman"/>
          <w:b/>
          <w:bCs/>
          <w:spacing w:val="-4"/>
          <w:sz w:val="22"/>
          <w:szCs w:val="22"/>
        </w:rPr>
        <w:softHyphen/>
      </w:r>
      <w:r>
        <w:rPr>
          <w:rFonts w:eastAsia="Times New Roman"/>
          <w:b/>
          <w:bCs/>
          <w:sz w:val="22"/>
          <w:szCs w:val="22"/>
        </w:rPr>
        <w:t xml:space="preserve">roveň s úpadkem nezávislých městských státečků narostl i soumrak jejich bohů. Antický svět dohasínal, rodila se </w:t>
      </w:r>
      <w:r>
        <w:rPr>
          <w:rFonts w:eastAsia="Times New Roman"/>
          <w:b/>
          <w:bCs/>
          <w:spacing w:val="-4"/>
          <w:sz w:val="22"/>
          <w:szCs w:val="22"/>
        </w:rPr>
        <w:t xml:space="preserve">i nová éra. Anglický historik W. Tarn v knize Helénistická </w:t>
      </w:r>
      <w:r>
        <w:rPr>
          <w:rFonts w:eastAsia="Times New Roman"/>
          <w:b/>
          <w:bCs/>
          <w:spacing w:val="-2"/>
          <w:sz w:val="22"/>
          <w:szCs w:val="22"/>
        </w:rPr>
        <w:t xml:space="preserve">civilizace charakterizoval tuto situaci lapidárně: „Mnoho </w:t>
      </w:r>
      <w:r>
        <w:rPr>
          <w:rFonts w:eastAsia="Times New Roman"/>
          <w:b/>
          <w:bCs/>
          <w:sz w:val="22"/>
          <w:szCs w:val="22"/>
        </w:rPr>
        <w:t xml:space="preserve">věcí se spiklo, aby rozhodlo o osudu bohů. Byli spjati </w:t>
      </w:r>
      <w:r>
        <w:rPr>
          <w:rFonts w:eastAsia="Times New Roman"/>
          <w:b/>
          <w:bCs/>
          <w:spacing w:val="-4"/>
          <w:sz w:val="22"/>
          <w:szCs w:val="22"/>
        </w:rPr>
        <w:t>s městským státem a spolu s ním umírali. Pro vzdělané lidi přestali olympští bohové existovat, protože tyto bohy zabí</w:t>
      </w:r>
      <w:r>
        <w:rPr>
          <w:rFonts w:eastAsia="Times New Roman"/>
          <w:b/>
          <w:bCs/>
          <w:spacing w:val="-4"/>
          <w:sz w:val="22"/>
          <w:szCs w:val="22"/>
        </w:rPr>
        <w:softHyphen/>
      </w:r>
      <w:r>
        <w:rPr>
          <w:rFonts w:eastAsia="Times New Roman"/>
          <w:b/>
          <w:bCs/>
          <w:spacing w:val="-3"/>
          <w:sz w:val="22"/>
          <w:szCs w:val="22"/>
        </w:rPr>
        <w:t>jela filozofie. Přestali existovat i pro prostý lid, protože je zabíjel probouzející se individualismus. Člověk už nebyl součástí města a nespokojoval se jeho ledajakým korpora</w:t>
      </w:r>
      <w:r>
        <w:rPr>
          <w:rFonts w:eastAsia="Times New Roman"/>
          <w:b/>
          <w:bCs/>
          <w:spacing w:val="-3"/>
          <w:sz w:val="22"/>
          <w:szCs w:val="22"/>
        </w:rPr>
        <w:softHyphen/>
      </w:r>
      <w:r>
        <w:rPr>
          <w:rFonts w:eastAsia="Times New Roman"/>
          <w:b/>
          <w:bCs/>
          <w:spacing w:val="-2"/>
          <w:sz w:val="22"/>
          <w:szCs w:val="22"/>
        </w:rPr>
        <w:t xml:space="preserve">tivním kultem. Člověk toužil po něčem, co by oslovovalo </w:t>
      </w:r>
      <w:r>
        <w:rPr>
          <w:rFonts w:eastAsia="Times New Roman"/>
          <w:b/>
          <w:bCs/>
          <w:sz w:val="22"/>
          <w:szCs w:val="22"/>
        </w:rPr>
        <w:t>jeho osobně."</w:t>
      </w:r>
    </w:p>
    <w:p w:rsidR="00762751" w:rsidRDefault="00762751">
      <w:pPr>
        <w:shd w:val="clear" w:color="auto" w:fill="FFFFFF"/>
        <w:spacing w:line="235" w:lineRule="exact"/>
        <w:ind w:left="34" w:firstLine="218"/>
        <w:jc w:val="both"/>
      </w:pPr>
      <w:r>
        <w:rPr>
          <w:b/>
          <w:bCs/>
          <w:spacing w:val="-2"/>
          <w:sz w:val="22"/>
          <w:szCs w:val="22"/>
        </w:rPr>
        <w:t>Lid</w:t>
      </w:r>
      <w:r>
        <w:rPr>
          <w:rFonts w:eastAsia="Times New Roman"/>
          <w:b/>
          <w:bCs/>
          <w:spacing w:val="-2"/>
          <w:sz w:val="22"/>
          <w:szCs w:val="22"/>
        </w:rPr>
        <w:t>é měli nejasný pocit, že všechno je v pohybu a smě</w:t>
      </w:r>
      <w:r>
        <w:rPr>
          <w:rFonts w:eastAsia="Times New Roman"/>
          <w:b/>
          <w:bCs/>
          <w:spacing w:val="-2"/>
          <w:sz w:val="22"/>
          <w:szCs w:val="22"/>
        </w:rPr>
        <w:softHyphen/>
      </w:r>
      <w:r>
        <w:rPr>
          <w:rFonts w:eastAsia="Times New Roman"/>
          <w:b/>
          <w:bCs/>
          <w:spacing w:val="-4"/>
          <w:sz w:val="22"/>
          <w:szCs w:val="22"/>
        </w:rPr>
        <w:t>řuje k záhubě, že ztratili smysl a základ života. Svět ve své krizové situaci jim připadal tak bezmocný, že jediné vý</w:t>
      </w:r>
      <w:r>
        <w:rPr>
          <w:rFonts w:eastAsia="Times New Roman"/>
          <w:b/>
          <w:bCs/>
          <w:spacing w:val="-4"/>
          <w:sz w:val="22"/>
          <w:szCs w:val="22"/>
        </w:rPr>
        <w:softHyphen/>
        <w:t xml:space="preserve">chodisko spatřovali v pomoci z vnějšku, z nadpřirozeného </w:t>
      </w:r>
      <w:r>
        <w:rPr>
          <w:rFonts w:eastAsia="Times New Roman"/>
          <w:b/>
          <w:bCs/>
          <w:sz w:val="22"/>
          <w:szCs w:val="22"/>
        </w:rPr>
        <w:t>světa. Výsledkem tohoto duchovního neklidu a touhy po</w:t>
      </w:r>
    </w:p>
    <w:p w:rsidR="00762751" w:rsidRDefault="00762751">
      <w:pPr>
        <w:shd w:val="clear" w:color="auto" w:fill="FFFFFF"/>
        <w:spacing w:before="257"/>
        <w:ind w:left="46"/>
        <w:jc w:val="center"/>
      </w:pPr>
      <w:r>
        <w:rPr>
          <w:rFonts w:ascii="Arial" w:hAnsi="Arial" w:cs="Arial"/>
          <w:b/>
          <w:bCs/>
          <w:spacing w:val="-4"/>
          <w:sz w:val="16"/>
          <w:szCs w:val="16"/>
        </w:rPr>
        <w:t>(423)</w:t>
      </w:r>
    </w:p>
    <w:p w:rsidR="00762751" w:rsidRDefault="00762751">
      <w:pPr>
        <w:shd w:val="clear" w:color="auto" w:fill="FFFFFF"/>
        <w:spacing w:before="257"/>
        <w:ind w:left="46"/>
        <w:jc w:val="center"/>
        <w:sectPr w:rsidR="00762751">
          <w:pgSz w:w="11909" w:h="16834"/>
          <w:pgMar w:top="1440" w:right="3245" w:bottom="720" w:left="3271" w:header="708" w:footer="708" w:gutter="0"/>
          <w:cols w:space="60"/>
          <w:noEndnote/>
        </w:sectPr>
      </w:pPr>
    </w:p>
    <w:p w:rsidR="00762751" w:rsidRDefault="00762751">
      <w:pPr>
        <w:shd w:val="clear" w:color="auto" w:fill="FFFFFF"/>
        <w:ind w:left="48"/>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2" w:line="235" w:lineRule="exact"/>
        <w:ind w:right="2"/>
        <w:jc w:val="both"/>
      </w:pPr>
      <w:r>
        <w:rPr>
          <w:b/>
          <w:bCs/>
          <w:spacing w:val="-2"/>
          <w:sz w:val="22"/>
          <w:szCs w:val="22"/>
        </w:rPr>
        <w:t>obrod</w:t>
      </w:r>
      <w:r>
        <w:rPr>
          <w:rFonts w:eastAsia="Times New Roman"/>
          <w:b/>
          <w:bCs/>
          <w:spacing w:val="-2"/>
          <w:sz w:val="22"/>
          <w:szCs w:val="22"/>
        </w:rPr>
        <w:t>ě bylo to, že helénistický svět zaplavila vlna nábo</w:t>
      </w:r>
      <w:r>
        <w:rPr>
          <w:rFonts w:eastAsia="Times New Roman"/>
          <w:b/>
          <w:bCs/>
          <w:spacing w:val="-2"/>
          <w:sz w:val="22"/>
          <w:szCs w:val="22"/>
        </w:rPr>
        <w:softHyphen/>
      </w:r>
      <w:r>
        <w:rPr>
          <w:rFonts w:eastAsia="Times New Roman"/>
          <w:b/>
          <w:bCs/>
          <w:spacing w:val="-3"/>
          <w:sz w:val="22"/>
          <w:szCs w:val="22"/>
        </w:rPr>
        <w:t>ženského mysticismu, že se množily a získávaly převahu nejrůznější tajemné kulty, jež přicházely vesměs z Výcho</w:t>
      </w:r>
      <w:r>
        <w:rPr>
          <w:rFonts w:eastAsia="Times New Roman"/>
          <w:b/>
          <w:bCs/>
          <w:spacing w:val="-3"/>
          <w:sz w:val="22"/>
          <w:szCs w:val="22"/>
        </w:rPr>
        <w:softHyphen/>
      </w:r>
      <w:r>
        <w:rPr>
          <w:rFonts w:eastAsia="Times New Roman"/>
          <w:b/>
          <w:bCs/>
          <w:spacing w:val="-4"/>
          <w:sz w:val="22"/>
          <w:szCs w:val="22"/>
        </w:rPr>
        <w:t xml:space="preserve">du - s výjimkou řeckých Dionýsových a orfických mystérií </w:t>
      </w:r>
      <w:r>
        <w:rPr>
          <w:rFonts w:eastAsia="Times New Roman"/>
          <w:b/>
          <w:bCs/>
          <w:sz w:val="22"/>
          <w:szCs w:val="22"/>
        </w:rPr>
        <w:t xml:space="preserve">pocházejících z Thrákie. Egypt dal světu Isidu, Osíria </w:t>
      </w:r>
      <w:r>
        <w:rPr>
          <w:rFonts w:eastAsia="Times New Roman"/>
          <w:b/>
          <w:bCs/>
          <w:spacing w:val="-4"/>
          <w:sz w:val="22"/>
          <w:szCs w:val="22"/>
        </w:rPr>
        <w:t xml:space="preserve">a Serapida; Sýrie Adónise-Tammuze, Atagartidu a různé </w:t>
      </w:r>
      <w:r>
        <w:rPr>
          <w:rFonts w:eastAsia="Times New Roman"/>
          <w:b/>
          <w:bCs/>
          <w:spacing w:val="-5"/>
          <w:sz w:val="22"/>
          <w:szCs w:val="22"/>
        </w:rPr>
        <w:t>Baaly; Frýgie bohyni Kybélu a Attida; Persie Mithru a bo</w:t>
      </w:r>
      <w:r>
        <w:rPr>
          <w:rFonts w:eastAsia="Times New Roman"/>
          <w:b/>
          <w:bCs/>
          <w:spacing w:val="-5"/>
          <w:sz w:val="22"/>
          <w:szCs w:val="22"/>
        </w:rPr>
        <w:softHyphen/>
      </w:r>
      <w:r>
        <w:rPr>
          <w:rFonts w:eastAsia="Times New Roman"/>
          <w:b/>
          <w:bCs/>
          <w:spacing w:val="-4"/>
          <w:sz w:val="22"/>
          <w:szCs w:val="22"/>
        </w:rPr>
        <w:t xml:space="preserve">hyni Ištar. Všechna mystéria se vlila širokým proudem do </w:t>
      </w:r>
      <w:r>
        <w:rPr>
          <w:rFonts w:eastAsia="Times New Roman"/>
          <w:b/>
          <w:bCs/>
          <w:spacing w:val="-2"/>
          <w:sz w:val="22"/>
          <w:szCs w:val="22"/>
        </w:rPr>
        <w:t xml:space="preserve">společného helénistického kotle a vyvolala kvas v celém </w:t>
      </w:r>
      <w:r>
        <w:rPr>
          <w:rFonts w:eastAsia="Times New Roman"/>
          <w:b/>
          <w:bCs/>
          <w:sz w:val="22"/>
          <w:szCs w:val="22"/>
        </w:rPr>
        <w:t>římském impériu.</w:t>
      </w:r>
    </w:p>
    <w:p w:rsidR="00762751" w:rsidRDefault="00762751">
      <w:pPr>
        <w:shd w:val="clear" w:color="auto" w:fill="FFFFFF"/>
        <w:spacing w:line="235" w:lineRule="exact"/>
        <w:ind w:right="2" w:firstLine="218"/>
        <w:jc w:val="both"/>
      </w:pPr>
      <w:r>
        <w:rPr>
          <w:b/>
          <w:bCs/>
          <w:spacing w:val="-2"/>
          <w:sz w:val="22"/>
          <w:szCs w:val="22"/>
        </w:rPr>
        <w:t>Byly mezi nimi vn</w:t>
      </w:r>
      <w:r>
        <w:rPr>
          <w:rFonts w:eastAsia="Times New Roman"/>
          <w:b/>
          <w:bCs/>
          <w:spacing w:val="-2"/>
          <w:sz w:val="22"/>
          <w:szCs w:val="22"/>
        </w:rPr>
        <w:t>ější rozdíly, co se týče jejich mytolo</w:t>
      </w:r>
      <w:r>
        <w:rPr>
          <w:rFonts w:eastAsia="Times New Roman"/>
          <w:b/>
          <w:bCs/>
          <w:spacing w:val="-2"/>
          <w:sz w:val="22"/>
          <w:szCs w:val="22"/>
        </w:rPr>
        <w:softHyphen/>
      </w:r>
      <w:r>
        <w:rPr>
          <w:rFonts w:eastAsia="Times New Roman"/>
          <w:b/>
          <w:bCs/>
          <w:sz w:val="22"/>
          <w:szCs w:val="22"/>
        </w:rPr>
        <w:t xml:space="preserve">gie, historie, teologie i v rituální a kultovní praxi - a také </w:t>
      </w:r>
      <w:r>
        <w:rPr>
          <w:rFonts w:eastAsia="Times New Roman"/>
          <w:b/>
          <w:bCs/>
          <w:spacing w:val="-2"/>
          <w:sz w:val="22"/>
          <w:szCs w:val="22"/>
        </w:rPr>
        <w:t xml:space="preserve">v etické hodnotě hlásaného učení. Společný jim všem byl </w:t>
      </w:r>
      <w:r>
        <w:rPr>
          <w:rFonts w:eastAsia="Times New Roman"/>
          <w:b/>
          <w:bCs/>
          <w:spacing w:val="-5"/>
          <w:sz w:val="22"/>
          <w:szCs w:val="22"/>
        </w:rPr>
        <w:t>kult umírajícího boha, který vstane z mrtvých. Všichni za</w:t>
      </w:r>
      <w:r>
        <w:rPr>
          <w:rFonts w:eastAsia="Times New Roman"/>
          <w:b/>
          <w:bCs/>
          <w:spacing w:val="-5"/>
          <w:sz w:val="22"/>
          <w:szCs w:val="22"/>
        </w:rPr>
        <w:softHyphen/>
      </w:r>
      <w:r>
        <w:rPr>
          <w:rFonts w:eastAsia="Times New Roman"/>
          <w:b/>
          <w:bCs/>
          <w:spacing w:val="-3"/>
          <w:sz w:val="22"/>
          <w:szCs w:val="22"/>
        </w:rPr>
        <w:t>svěcení věřili, že člověk se skládá z nesmrtelné duše a ma</w:t>
      </w:r>
      <w:r>
        <w:rPr>
          <w:rFonts w:eastAsia="Times New Roman"/>
          <w:b/>
          <w:bCs/>
          <w:spacing w:val="-3"/>
          <w:sz w:val="22"/>
          <w:szCs w:val="22"/>
        </w:rPr>
        <w:softHyphen/>
      </w:r>
      <w:r>
        <w:rPr>
          <w:rFonts w:eastAsia="Times New Roman"/>
          <w:b/>
          <w:bCs/>
          <w:spacing w:val="-5"/>
          <w:sz w:val="22"/>
          <w:szCs w:val="22"/>
        </w:rPr>
        <w:t xml:space="preserve">teriální schránky, že život pozemský je jen dřina a utrpení, </w:t>
      </w:r>
      <w:r>
        <w:rPr>
          <w:rFonts w:eastAsia="Times New Roman"/>
          <w:b/>
          <w:bCs/>
          <w:spacing w:val="-3"/>
          <w:sz w:val="22"/>
          <w:szCs w:val="22"/>
        </w:rPr>
        <w:t>kdežto skutečný život najdou kdesi v zemi věčné blaženos</w:t>
      </w:r>
      <w:r>
        <w:rPr>
          <w:rFonts w:eastAsia="Times New Roman"/>
          <w:b/>
          <w:bCs/>
          <w:spacing w:val="-3"/>
          <w:sz w:val="22"/>
          <w:szCs w:val="22"/>
        </w:rPr>
        <w:softHyphen/>
        <w:t xml:space="preserve">ti. Člověk připoutaný k zemi není s to dosáhnout spásy vlastními silami, může k ní dospět pouze s boží milostí. Náboženská mystéria mu slibovala pomoc v dosažení této </w:t>
      </w:r>
      <w:r>
        <w:rPr>
          <w:rFonts w:eastAsia="Times New Roman"/>
          <w:b/>
          <w:bCs/>
          <w:spacing w:val="-1"/>
          <w:sz w:val="22"/>
          <w:szCs w:val="22"/>
        </w:rPr>
        <w:t xml:space="preserve">milosti - a tedy i nesmrtelnosti v budoucím životě. Lidé </w:t>
      </w:r>
      <w:r>
        <w:rPr>
          <w:rFonts w:eastAsia="Times New Roman"/>
          <w:b/>
          <w:bCs/>
          <w:spacing w:val="-3"/>
          <w:sz w:val="22"/>
          <w:szCs w:val="22"/>
        </w:rPr>
        <w:t xml:space="preserve">věřili, že podobně jako jejich bůh zemřel a pak se navrátil </w:t>
      </w:r>
      <w:r>
        <w:rPr>
          <w:rFonts w:eastAsia="Times New Roman"/>
          <w:b/>
          <w:bCs/>
          <w:sz w:val="22"/>
          <w:szCs w:val="22"/>
        </w:rPr>
        <w:t xml:space="preserve">do života, i oni po své smrti vstanou z mrtvých. Jeden </w:t>
      </w:r>
      <w:r>
        <w:rPr>
          <w:rFonts w:eastAsia="Times New Roman"/>
          <w:b/>
          <w:bCs/>
          <w:spacing w:val="-2"/>
          <w:sz w:val="22"/>
          <w:szCs w:val="22"/>
        </w:rPr>
        <w:t>z hymnů je takto utěšoval: „Neklesejte na mysli, zasvěce</w:t>
      </w:r>
      <w:r>
        <w:rPr>
          <w:rFonts w:eastAsia="Times New Roman"/>
          <w:b/>
          <w:bCs/>
          <w:spacing w:val="-2"/>
          <w:sz w:val="22"/>
          <w:szCs w:val="22"/>
        </w:rPr>
        <w:softHyphen/>
      </w:r>
      <w:r>
        <w:rPr>
          <w:rFonts w:eastAsia="Times New Roman"/>
          <w:b/>
          <w:bCs/>
          <w:spacing w:val="-3"/>
          <w:sz w:val="22"/>
          <w:szCs w:val="22"/>
        </w:rPr>
        <w:t xml:space="preserve">ní! Bůh se spasil! I my po svém utrpení dojdeme spásy." Některá mystéria slibovala nesmrtelnost nejen duše, ale </w:t>
      </w:r>
      <w:r>
        <w:rPr>
          <w:rFonts w:eastAsia="Times New Roman"/>
          <w:b/>
          <w:bCs/>
          <w:spacing w:val="-2"/>
          <w:sz w:val="22"/>
          <w:szCs w:val="22"/>
        </w:rPr>
        <w:t xml:space="preserve">podobně jako v náboženství starých Egypťanů i těla, jež </w:t>
      </w:r>
      <w:r>
        <w:rPr>
          <w:rFonts w:eastAsia="Times New Roman"/>
          <w:b/>
          <w:bCs/>
          <w:sz w:val="22"/>
          <w:szCs w:val="22"/>
        </w:rPr>
        <w:t>mělo vstát z mrtvých zároveň s duší.</w:t>
      </w:r>
    </w:p>
    <w:p w:rsidR="00762751" w:rsidRDefault="00762751">
      <w:pPr>
        <w:shd w:val="clear" w:color="auto" w:fill="FFFFFF"/>
        <w:spacing w:line="235" w:lineRule="exact"/>
        <w:ind w:left="5" w:firstLine="221"/>
        <w:jc w:val="both"/>
      </w:pPr>
      <w:r>
        <w:rPr>
          <w:b/>
          <w:bCs/>
          <w:spacing w:val="-3"/>
          <w:sz w:val="22"/>
          <w:szCs w:val="22"/>
        </w:rPr>
        <w:t>Kdy</w:t>
      </w:r>
      <w:r>
        <w:rPr>
          <w:rFonts w:eastAsia="Times New Roman"/>
          <w:b/>
          <w:bCs/>
          <w:spacing w:val="-3"/>
          <w:sz w:val="22"/>
          <w:szCs w:val="22"/>
        </w:rPr>
        <w:t>ž se neofyta chtěl ucházet o „soterii" neboli o „spa</w:t>
      </w:r>
      <w:r>
        <w:rPr>
          <w:rFonts w:eastAsia="Times New Roman"/>
          <w:b/>
          <w:bCs/>
          <w:spacing w:val="-3"/>
          <w:sz w:val="22"/>
          <w:szCs w:val="22"/>
        </w:rPr>
        <w:softHyphen/>
      </w:r>
      <w:r>
        <w:rPr>
          <w:rFonts w:eastAsia="Times New Roman"/>
          <w:b/>
          <w:bCs/>
          <w:spacing w:val="-2"/>
          <w:sz w:val="22"/>
          <w:szCs w:val="22"/>
        </w:rPr>
        <w:t>sení", musil projít zkouškou velice důmyslného iniciační</w:t>
      </w:r>
      <w:r>
        <w:rPr>
          <w:rFonts w:eastAsia="Times New Roman"/>
          <w:b/>
          <w:bCs/>
          <w:spacing w:val="-2"/>
          <w:sz w:val="22"/>
          <w:szCs w:val="22"/>
        </w:rPr>
        <w:softHyphen/>
      </w:r>
      <w:r>
        <w:rPr>
          <w:rFonts w:eastAsia="Times New Roman"/>
          <w:b/>
          <w:bCs/>
          <w:spacing w:val="-4"/>
          <w:sz w:val="22"/>
          <w:szCs w:val="22"/>
        </w:rPr>
        <w:t>ho rituálu, založeného na splnění určitých magických úko</w:t>
      </w:r>
      <w:r>
        <w:rPr>
          <w:rFonts w:eastAsia="Times New Roman"/>
          <w:b/>
          <w:bCs/>
          <w:spacing w:val="-4"/>
          <w:sz w:val="22"/>
          <w:szCs w:val="22"/>
        </w:rPr>
        <w:softHyphen/>
        <w:t xml:space="preserve">nů připomínajících křesťanské svátosti. Tak například </w:t>
      </w:r>
      <w:r>
        <w:rPr>
          <w:rFonts w:eastAsia="Times New Roman"/>
          <w:b/>
          <w:bCs/>
          <w:sz w:val="22"/>
          <w:szCs w:val="22"/>
        </w:rPr>
        <w:t>kandidát byl pokřtěn vodou nebo - jako v mithraismu -</w:t>
      </w:r>
      <w:r>
        <w:rPr>
          <w:rFonts w:eastAsia="Times New Roman"/>
          <w:b/>
          <w:bCs/>
          <w:spacing w:val="-5"/>
          <w:sz w:val="22"/>
          <w:szCs w:val="22"/>
        </w:rPr>
        <w:t>krví býka obětovaného na oltáři. V témž kultu budoucí za</w:t>
      </w:r>
      <w:r>
        <w:rPr>
          <w:rFonts w:eastAsia="Times New Roman"/>
          <w:b/>
          <w:bCs/>
          <w:spacing w:val="-5"/>
          <w:sz w:val="22"/>
          <w:szCs w:val="22"/>
        </w:rPr>
        <w:softHyphen/>
      </w:r>
      <w:r>
        <w:rPr>
          <w:rFonts w:eastAsia="Times New Roman"/>
          <w:b/>
          <w:bCs/>
          <w:spacing w:val="-2"/>
          <w:sz w:val="22"/>
          <w:szCs w:val="22"/>
        </w:rPr>
        <w:t xml:space="preserve">svěcený pojídal posvátný cléb a pil víno smíšené s vodou. </w:t>
      </w:r>
      <w:r>
        <w:rPr>
          <w:rFonts w:eastAsia="Times New Roman"/>
          <w:b/>
          <w:bCs/>
          <w:spacing w:val="-3"/>
          <w:sz w:val="22"/>
          <w:szCs w:val="22"/>
        </w:rPr>
        <w:t>Tak byly z jeho duše spláchnuty veškeré nečistoty a byl vzkříšen pro nový život, aby mohl dosáhnout milosti du</w:t>
      </w:r>
      <w:r>
        <w:rPr>
          <w:rFonts w:eastAsia="Times New Roman"/>
          <w:b/>
          <w:bCs/>
          <w:spacing w:val="-3"/>
          <w:sz w:val="22"/>
          <w:szCs w:val="22"/>
        </w:rPr>
        <w:softHyphen/>
      </w:r>
      <w:r>
        <w:rPr>
          <w:rFonts w:eastAsia="Times New Roman"/>
          <w:b/>
          <w:bCs/>
          <w:spacing w:val="-1"/>
          <w:sz w:val="22"/>
          <w:szCs w:val="22"/>
        </w:rPr>
        <w:t>chovní, extatického splynutí s božským Spasitelem.</w:t>
      </w:r>
    </w:p>
    <w:p w:rsidR="00762751" w:rsidRDefault="00762751">
      <w:pPr>
        <w:shd w:val="clear" w:color="auto" w:fill="FFFFFF"/>
        <w:spacing w:before="266"/>
        <w:ind w:left="12"/>
        <w:jc w:val="center"/>
      </w:pPr>
      <w:r>
        <w:rPr>
          <w:rFonts w:ascii="Arial" w:hAnsi="Arial" w:cs="Arial"/>
          <w:b/>
          <w:bCs/>
          <w:spacing w:val="-5"/>
          <w:sz w:val="16"/>
          <w:szCs w:val="16"/>
        </w:rPr>
        <w:t>(424)</w:t>
      </w:r>
    </w:p>
    <w:p w:rsidR="00762751" w:rsidRDefault="00762751">
      <w:pPr>
        <w:shd w:val="clear" w:color="auto" w:fill="FFFFFF"/>
        <w:spacing w:before="266"/>
        <w:ind w:left="12"/>
        <w:jc w:val="center"/>
        <w:sectPr w:rsidR="00762751">
          <w:pgSz w:w="11909" w:h="16834"/>
          <w:pgMar w:top="1440" w:right="3293" w:bottom="720" w:left="3251" w:header="708" w:footer="708" w:gutter="0"/>
          <w:cols w:space="60"/>
          <w:noEndnote/>
        </w:sectPr>
      </w:pPr>
    </w:p>
    <w:p w:rsidR="00762751" w:rsidRDefault="00762751">
      <w:pPr>
        <w:shd w:val="clear" w:color="auto" w:fill="FFFFFF"/>
        <w:ind w:right="77"/>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2" w:line="235" w:lineRule="exact"/>
        <w:ind w:left="2" w:right="24" w:firstLine="221"/>
        <w:jc w:val="both"/>
      </w:pPr>
      <w:r>
        <w:rPr>
          <w:b/>
          <w:bCs/>
          <w:spacing w:val="-3"/>
          <w:sz w:val="22"/>
          <w:szCs w:val="22"/>
        </w:rPr>
        <w:t>N</w:t>
      </w:r>
      <w:r>
        <w:rPr>
          <w:rFonts w:eastAsia="Times New Roman"/>
          <w:b/>
          <w:bCs/>
          <w:spacing w:val="-3"/>
          <w:sz w:val="22"/>
          <w:szCs w:val="22"/>
        </w:rPr>
        <w:t xml:space="preserve">áboženská mystéria postupem času ovládla téměř celé </w:t>
      </w:r>
      <w:r>
        <w:rPr>
          <w:rFonts w:eastAsia="Times New Roman"/>
          <w:b/>
          <w:bCs/>
          <w:spacing w:val="-2"/>
          <w:sz w:val="22"/>
          <w:szCs w:val="22"/>
        </w:rPr>
        <w:t>území řecko-římského světa. Za svou popularitu vděčila nejen svému tajemnému kouzlu, ale i té okolnosti, že pří</w:t>
      </w:r>
      <w:r>
        <w:rPr>
          <w:rFonts w:eastAsia="Times New Roman"/>
          <w:b/>
          <w:bCs/>
          <w:spacing w:val="-2"/>
          <w:sz w:val="22"/>
          <w:szCs w:val="22"/>
        </w:rPr>
        <w:softHyphen/>
        <w:t xml:space="preserve">mo ideálně odpovídala potřebám tehdejší bouřlivé doby; </w:t>
      </w:r>
      <w:r>
        <w:rPr>
          <w:rFonts w:eastAsia="Times New Roman"/>
          <w:b/>
          <w:bCs/>
          <w:spacing w:val="-3"/>
          <w:sz w:val="22"/>
          <w:szCs w:val="22"/>
        </w:rPr>
        <w:t xml:space="preserve">povznášela totiž člověka nad jeho životní starosti v situaci zdánlivě beznadějné, zažehovala v lidských srdcích jiskru </w:t>
      </w:r>
      <w:r>
        <w:rPr>
          <w:rFonts w:eastAsia="Times New Roman"/>
          <w:b/>
          <w:bCs/>
          <w:spacing w:val="-1"/>
          <w:sz w:val="22"/>
          <w:szCs w:val="22"/>
        </w:rPr>
        <w:t>nové naděje. Francouzský spisovatel Ch. Hainchelin, au</w:t>
      </w:r>
      <w:r>
        <w:rPr>
          <w:rFonts w:eastAsia="Times New Roman"/>
          <w:b/>
          <w:bCs/>
          <w:spacing w:val="-1"/>
          <w:sz w:val="22"/>
          <w:szCs w:val="22"/>
        </w:rPr>
        <w:softHyphen/>
      </w:r>
      <w:r>
        <w:rPr>
          <w:rFonts w:eastAsia="Times New Roman"/>
          <w:b/>
          <w:bCs/>
          <w:spacing w:val="-3"/>
          <w:sz w:val="22"/>
          <w:szCs w:val="22"/>
        </w:rPr>
        <w:t>tor knihy Původ náboženství, o tom píše: „Pohanská mys</w:t>
      </w:r>
      <w:r>
        <w:rPr>
          <w:rFonts w:eastAsia="Times New Roman"/>
          <w:b/>
          <w:bCs/>
          <w:spacing w:val="-3"/>
          <w:sz w:val="22"/>
          <w:szCs w:val="22"/>
        </w:rPr>
        <w:softHyphen/>
        <w:t xml:space="preserve">téria vzrušovala srdce věřících: bozi trpěli, umírali, pak </w:t>
      </w:r>
      <w:r>
        <w:rPr>
          <w:rFonts w:eastAsia="Times New Roman"/>
          <w:b/>
          <w:bCs/>
          <w:spacing w:val="-5"/>
          <w:sz w:val="22"/>
          <w:szCs w:val="22"/>
        </w:rPr>
        <w:t>vstávali z mrtvých (tento výčet připomíná křesťanské vy</w:t>
      </w:r>
      <w:r>
        <w:rPr>
          <w:rFonts w:eastAsia="Times New Roman"/>
          <w:b/>
          <w:bCs/>
          <w:spacing w:val="-5"/>
          <w:sz w:val="22"/>
          <w:szCs w:val="22"/>
        </w:rPr>
        <w:softHyphen/>
      </w:r>
      <w:r>
        <w:rPr>
          <w:rFonts w:eastAsia="Times New Roman"/>
          <w:b/>
          <w:bCs/>
          <w:spacing w:val="-2"/>
          <w:sz w:val="22"/>
          <w:szCs w:val="22"/>
        </w:rPr>
        <w:t xml:space="preserve">znání víry, jak bylo schváleno na koncilu v Nikaji). Lidé </w:t>
      </w:r>
      <w:r>
        <w:rPr>
          <w:rFonts w:eastAsia="Times New Roman"/>
          <w:b/>
          <w:bCs/>
          <w:sz w:val="22"/>
          <w:szCs w:val="22"/>
        </w:rPr>
        <w:t xml:space="preserve">trpící - otroci, chudáci a ukřivděné ženy - nacházeli </w:t>
      </w:r>
      <w:r>
        <w:rPr>
          <w:rFonts w:eastAsia="Times New Roman"/>
          <w:b/>
          <w:bCs/>
          <w:spacing w:val="-1"/>
          <w:sz w:val="22"/>
          <w:szCs w:val="22"/>
        </w:rPr>
        <w:t>v tomto obřadu magický odpočinek, uklidnění a posilu."</w:t>
      </w:r>
    </w:p>
    <w:p w:rsidR="00762751" w:rsidRDefault="00762751">
      <w:pPr>
        <w:shd w:val="clear" w:color="auto" w:fill="FFFFFF"/>
        <w:spacing w:line="235" w:lineRule="exact"/>
        <w:ind w:left="7" w:right="10" w:firstLine="223"/>
        <w:jc w:val="both"/>
      </w:pPr>
      <w:r>
        <w:rPr>
          <w:b/>
          <w:bCs/>
          <w:spacing w:val="-3"/>
          <w:sz w:val="22"/>
          <w:szCs w:val="22"/>
        </w:rPr>
        <w:t>Bozi, s nimi</w:t>
      </w:r>
      <w:r>
        <w:rPr>
          <w:rFonts w:eastAsia="Times New Roman"/>
          <w:b/>
          <w:bCs/>
          <w:spacing w:val="-3"/>
          <w:sz w:val="22"/>
          <w:szCs w:val="22"/>
        </w:rPr>
        <w:t xml:space="preserve">ž se zasvěcenci mysticky spojovali, byli bohy </w:t>
      </w:r>
      <w:r>
        <w:rPr>
          <w:rFonts w:eastAsia="Times New Roman"/>
          <w:b/>
          <w:bCs/>
          <w:sz w:val="22"/>
          <w:szCs w:val="22"/>
        </w:rPr>
        <w:t xml:space="preserve">bližšími lidem než věčně mladí, zářiví bozi Olympu. Ti </w:t>
      </w:r>
      <w:r>
        <w:rPr>
          <w:rFonts w:eastAsia="Times New Roman"/>
          <w:b/>
          <w:bCs/>
          <w:spacing w:val="-4"/>
          <w:sz w:val="22"/>
          <w:szCs w:val="22"/>
        </w:rPr>
        <w:t xml:space="preserve">první trpěli a umírali jako jejich vyznavači a jejich triumf nad smrtí byl zároveň velkým příslibem nesmrtelnosti pro </w:t>
      </w:r>
      <w:r>
        <w:rPr>
          <w:rFonts w:eastAsia="Times New Roman"/>
          <w:b/>
          <w:bCs/>
          <w:sz w:val="22"/>
          <w:szCs w:val="22"/>
        </w:rPr>
        <w:t>všechny. Bolest a zoufalství, očekávání a radostné nadše</w:t>
      </w:r>
      <w:r>
        <w:rPr>
          <w:rFonts w:eastAsia="Times New Roman"/>
          <w:b/>
          <w:bCs/>
          <w:sz w:val="22"/>
          <w:szCs w:val="22"/>
        </w:rPr>
        <w:softHyphen/>
      </w:r>
      <w:r>
        <w:rPr>
          <w:rFonts w:eastAsia="Times New Roman"/>
          <w:b/>
          <w:bCs/>
          <w:spacing w:val="-3"/>
          <w:sz w:val="22"/>
          <w:szCs w:val="22"/>
        </w:rPr>
        <w:t>ní - to jsou city, jež spojovaly bohy v posvátném porozu</w:t>
      </w:r>
      <w:r>
        <w:rPr>
          <w:rFonts w:eastAsia="Times New Roman"/>
          <w:b/>
          <w:bCs/>
          <w:spacing w:val="-3"/>
          <w:sz w:val="22"/>
          <w:szCs w:val="22"/>
        </w:rPr>
        <w:softHyphen/>
      </w:r>
      <w:r>
        <w:rPr>
          <w:rFonts w:eastAsia="Times New Roman"/>
          <w:b/>
          <w:bCs/>
          <w:sz w:val="22"/>
          <w:szCs w:val="22"/>
        </w:rPr>
        <w:t>mění.</w:t>
      </w:r>
    </w:p>
    <w:p w:rsidR="00762751" w:rsidRDefault="00762751">
      <w:pPr>
        <w:shd w:val="clear" w:color="auto" w:fill="FFFFFF"/>
        <w:spacing w:line="235" w:lineRule="exact"/>
        <w:ind w:left="12" w:right="17" w:firstLine="223"/>
        <w:jc w:val="both"/>
      </w:pPr>
      <w:r>
        <w:rPr>
          <w:b/>
          <w:bCs/>
          <w:spacing w:val="-2"/>
          <w:sz w:val="22"/>
          <w:szCs w:val="22"/>
        </w:rPr>
        <w:t>N</w:t>
      </w:r>
      <w:r>
        <w:rPr>
          <w:rFonts w:eastAsia="Times New Roman"/>
          <w:b/>
          <w:bCs/>
          <w:spacing w:val="-2"/>
          <w:sz w:val="22"/>
          <w:szCs w:val="22"/>
        </w:rPr>
        <w:t xml:space="preserve">áboženská mystéria byla dostupná pouze nemnoha </w:t>
      </w:r>
      <w:r>
        <w:rPr>
          <w:rFonts w:eastAsia="Times New Roman"/>
          <w:b/>
          <w:bCs/>
          <w:spacing w:val="-4"/>
          <w:sz w:val="22"/>
          <w:szCs w:val="22"/>
        </w:rPr>
        <w:t xml:space="preserve">vyvoleným. Svou tajemnou obřadností velmi připomínají </w:t>
      </w:r>
      <w:r>
        <w:rPr>
          <w:rFonts w:eastAsia="Times New Roman"/>
          <w:b/>
          <w:bCs/>
          <w:spacing w:val="-3"/>
          <w:sz w:val="22"/>
          <w:szCs w:val="22"/>
        </w:rPr>
        <w:t>zednářské lože z 18. století a snad ještě víc středověká cír</w:t>
      </w:r>
      <w:r>
        <w:rPr>
          <w:rFonts w:eastAsia="Times New Roman"/>
          <w:b/>
          <w:bCs/>
          <w:spacing w:val="-3"/>
          <w:sz w:val="22"/>
          <w:szCs w:val="22"/>
        </w:rPr>
        <w:softHyphen/>
      </w:r>
      <w:r>
        <w:rPr>
          <w:rFonts w:eastAsia="Times New Roman"/>
          <w:b/>
          <w:bCs/>
          <w:sz w:val="22"/>
          <w:szCs w:val="22"/>
        </w:rPr>
        <w:t>kevní bratrstva.</w:t>
      </w:r>
    </w:p>
    <w:p w:rsidR="00762751" w:rsidRDefault="00762751">
      <w:pPr>
        <w:shd w:val="clear" w:color="auto" w:fill="FFFFFF"/>
        <w:spacing w:line="235" w:lineRule="exact"/>
        <w:ind w:right="10" w:firstLine="218"/>
        <w:jc w:val="both"/>
      </w:pPr>
      <w:r>
        <w:rPr>
          <w:rFonts w:eastAsia="Times New Roman"/>
          <w:b/>
          <w:bCs/>
          <w:spacing w:val="-3"/>
          <w:sz w:val="22"/>
          <w:szCs w:val="22"/>
        </w:rPr>
        <w:t>Římský spisovatel Apuleius, autor slavných Proměn (či</w:t>
      </w:r>
      <w:r>
        <w:rPr>
          <w:rFonts w:eastAsia="Times New Roman"/>
          <w:b/>
          <w:bCs/>
          <w:spacing w:val="-3"/>
          <w:sz w:val="22"/>
          <w:szCs w:val="22"/>
        </w:rPr>
        <w:softHyphen/>
        <w:t>li Zlatý osel), vypráví, jak se všemožně snažil, aby byl při</w:t>
      </w:r>
      <w:r>
        <w:rPr>
          <w:rFonts w:eastAsia="Times New Roman"/>
          <w:b/>
          <w:bCs/>
          <w:spacing w:val="-3"/>
          <w:sz w:val="22"/>
          <w:szCs w:val="22"/>
        </w:rPr>
        <w:softHyphen/>
        <w:t xml:space="preserve">jat mezi zasvěcené Osíridova kultu. Přestože pocházel ze </w:t>
      </w:r>
      <w:r>
        <w:rPr>
          <w:rFonts w:eastAsia="Times New Roman"/>
          <w:b/>
          <w:bCs/>
          <w:spacing w:val="-2"/>
          <w:sz w:val="22"/>
          <w:szCs w:val="22"/>
        </w:rPr>
        <w:t xml:space="preserve">zámožné rodiny, musel o to dlouho usilovat, neboť neměl </w:t>
      </w:r>
      <w:r>
        <w:rPr>
          <w:rFonts w:eastAsia="Times New Roman"/>
          <w:b/>
          <w:bCs/>
          <w:spacing w:val="-3"/>
          <w:sz w:val="22"/>
          <w:szCs w:val="22"/>
        </w:rPr>
        <w:t>tolik peněz, aby zaplatil kněžím a uhradil náklady slav</w:t>
      </w:r>
      <w:r>
        <w:rPr>
          <w:rFonts w:eastAsia="Times New Roman"/>
          <w:b/>
          <w:bCs/>
          <w:spacing w:val="-3"/>
          <w:sz w:val="22"/>
          <w:szCs w:val="22"/>
        </w:rPr>
        <w:softHyphen/>
      </w:r>
      <w:r>
        <w:rPr>
          <w:rFonts w:eastAsia="Times New Roman"/>
          <w:b/>
          <w:bCs/>
          <w:sz w:val="22"/>
          <w:szCs w:val="22"/>
        </w:rPr>
        <w:t xml:space="preserve">nostního zasvěcení. Jeho sny se mu splnily, teprve když </w:t>
      </w:r>
      <w:r>
        <w:rPr>
          <w:rFonts w:eastAsia="Times New Roman"/>
          <w:b/>
          <w:bCs/>
          <w:spacing w:val="-3"/>
          <w:sz w:val="22"/>
          <w:szCs w:val="22"/>
        </w:rPr>
        <w:t xml:space="preserve">mu jeden z kněží poradil, aby prodal šaty, jež měl na sobě, </w:t>
      </w:r>
      <w:r>
        <w:rPr>
          <w:rFonts w:eastAsia="Times New Roman"/>
          <w:b/>
          <w:bCs/>
          <w:spacing w:val="-2"/>
          <w:sz w:val="22"/>
          <w:szCs w:val="22"/>
        </w:rPr>
        <w:t>a přesvědčil ho, že chudoba je nízká cena za takovou svá</w:t>
      </w:r>
      <w:r>
        <w:rPr>
          <w:rFonts w:eastAsia="Times New Roman"/>
          <w:b/>
          <w:bCs/>
          <w:spacing w:val="-2"/>
          <w:sz w:val="22"/>
          <w:szCs w:val="22"/>
        </w:rPr>
        <w:softHyphen/>
      </w:r>
      <w:r>
        <w:rPr>
          <w:rFonts w:eastAsia="Times New Roman"/>
          <w:b/>
          <w:bCs/>
          <w:sz w:val="22"/>
          <w:szCs w:val="22"/>
        </w:rPr>
        <w:t>tost.</w:t>
      </w:r>
    </w:p>
    <w:p w:rsidR="00762751" w:rsidRDefault="00762751">
      <w:pPr>
        <w:shd w:val="clear" w:color="auto" w:fill="FFFFFF"/>
        <w:spacing w:line="235" w:lineRule="exact"/>
        <w:ind w:left="24" w:firstLine="216"/>
        <w:jc w:val="both"/>
      </w:pPr>
      <w:r>
        <w:rPr>
          <w:b/>
          <w:bCs/>
          <w:spacing w:val="-3"/>
          <w:sz w:val="22"/>
          <w:szCs w:val="22"/>
        </w:rPr>
        <w:t>Z t</w:t>
      </w:r>
      <w:r>
        <w:rPr>
          <w:rFonts w:eastAsia="Times New Roman"/>
          <w:b/>
          <w:bCs/>
          <w:spacing w:val="-3"/>
          <w:sz w:val="22"/>
          <w:szCs w:val="22"/>
        </w:rPr>
        <w:t xml:space="preserve">ěchto skutečností však nesmíme vyvozovat unáhlené </w:t>
      </w:r>
      <w:r>
        <w:rPr>
          <w:rFonts w:eastAsia="Times New Roman"/>
          <w:b/>
          <w:bCs/>
          <w:spacing w:val="-4"/>
          <w:sz w:val="22"/>
          <w:szCs w:val="22"/>
        </w:rPr>
        <w:t xml:space="preserve">závěry. Vždyť kulty umírajících a z mrtvých vstávajících </w:t>
      </w:r>
      <w:r>
        <w:rPr>
          <w:rFonts w:eastAsia="Times New Roman"/>
          <w:b/>
          <w:bCs/>
          <w:spacing w:val="-3"/>
          <w:sz w:val="22"/>
          <w:szCs w:val="22"/>
        </w:rPr>
        <w:t xml:space="preserve">bohů byly emocionálně spjaty s lidovými masami, neboť </w:t>
      </w:r>
      <w:r>
        <w:rPr>
          <w:rFonts w:eastAsia="Times New Roman"/>
          <w:b/>
          <w:bCs/>
          <w:spacing w:val="-4"/>
          <w:sz w:val="22"/>
          <w:szCs w:val="22"/>
        </w:rPr>
        <w:t>svými velkolepými slavnostmi, oslnivými procesími, rituál</w:t>
      </w:r>
      <w:r>
        <w:rPr>
          <w:rFonts w:eastAsia="Times New Roman"/>
          <w:b/>
          <w:bCs/>
          <w:spacing w:val="-4"/>
          <w:sz w:val="22"/>
          <w:szCs w:val="22"/>
        </w:rPr>
        <w:softHyphen/>
      </w:r>
      <w:r>
        <w:rPr>
          <w:rFonts w:eastAsia="Times New Roman"/>
          <w:b/>
          <w:bCs/>
          <w:spacing w:val="-2"/>
          <w:sz w:val="22"/>
          <w:szCs w:val="22"/>
        </w:rPr>
        <w:t>ními tanci, zvonivými tamburínami a opojnou hudbou vy-</w:t>
      </w:r>
    </w:p>
    <w:p w:rsidR="00762751" w:rsidRDefault="00762751">
      <w:pPr>
        <w:shd w:val="clear" w:color="auto" w:fill="FFFFFF"/>
        <w:spacing w:before="283"/>
        <w:ind w:left="31"/>
        <w:jc w:val="center"/>
      </w:pPr>
      <w:r>
        <w:rPr>
          <w:rFonts w:ascii="Arial" w:hAnsi="Arial" w:cs="Arial"/>
          <w:b/>
          <w:bCs/>
          <w:spacing w:val="-3"/>
          <w:sz w:val="16"/>
          <w:szCs w:val="16"/>
        </w:rPr>
        <w:t>(425)</w:t>
      </w:r>
    </w:p>
    <w:p w:rsidR="00762751" w:rsidRDefault="00762751">
      <w:pPr>
        <w:shd w:val="clear" w:color="auto" w:fill="FFFFFF"/>
        <w:spacing w:before="283"/>
        <w:ind w:left="31"/>
        <w:jc w:val="center"/>
        <w:sectPr w:rsidR="00762751">
          <w:pgSz w:w="11909" w:h="16834"/>
          <w:pgMar w:top="1440" w:right="3250" w:bottom="720" w:left="3263" w:header="708" w:footer="708" w:gutter="0"/>
          <w:cols w:space="60"/>
          <w:noEndnote/>
        </w:sectPr>
      </w:pPr>
    </w:p>
    <w:p w:rsidR="00762751" w:rsidRDefault="00762751">
      <w:pPr>
        <w:shd w:val="clear" w:color="auto" w:fill="FFFFFF"/>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6" w:line="235" w:lineRule="exact"/>
        <w:ind w:right="22"/>
        <w:jc w:val="both"/>
      </w:pPr>
      <w:r>
        <w:rPr>
          <w:b/>
          <w:bCs/>
          <w:spacing w:val="-3"/>
          <w:sz w:val="22"/>
          <w:szCs w:val="22"/>
        </w:rPr>
        <w:t>ch</w:t>
      </w:r>
      <w:r>
        <w:rPr>
          <w:rFonts w:eastAsia="Times New Roman"/>
          <w:b/>
          <w:bCs/>
          <w:spacing w:val="-3"/>
          <w:sz w:val="22"/>
          <w:szCs w:val="22"/>
        </w:rPr>
        <w:t xml:space="preserve">ázely přímo do ulic, v ústrety všem lidem z města bez </w:t>
      </w:r>
      <w:r>
        <w:rPr>
          <w:rFonts w:eastAsia="Times New Roman"/>
          <w:b/>
          <w:bCs/>
          <w:sz w:val="22"/>
          <w:szCs w:val="22"/>
        </w:rPr>
        <w:t>výjimky.</w:t>
      </w:r>
    </w:p>
    <w:p w:rsidR="00762751" w:rsidRDefault="00762751">
      <w:pPr>
        <w:shd w:val="clear" w:color="auto" w:fill="FFFFFF"/>
        <w:spacing w:line="235" w:lineRule="exact"/>
        <w:ind w:right="14" w:firstLine="218"/>
        <w:jc w:val="both"/>
      </w:pPr>
      <w:r>
        <w:rPr>
          <w:b/>
          <w:bCs/>
          <w:spacing w:val="-3"/>
          <w:sz w:val="22"/>
          <w:szCs w:val="22"/>
        </w:rPr>
        <w:t>Kdy</w:t>
      </w:r>
      <w:r>
        <w:rPr>
          <w:rFonts w:eastAsia="Times New Roman"/>
          <w:b/>
          <w:bCs/>
          <w:spacing w:val="-3"/>
          <w:sz w:val="22"/>
          <w:szCs w:val="22"/>
        </w:rPr>
        <w:t>ž s příchodem podzimu sestupoval bůh do podzem</w:t>
      </w:r>
      <w:r>
        <w:rPr>
          <w:rFonts w:eastAsia="Times New Roman"/>
          <w:b/>
          <w:bCs/>
          <w:spacing w:val="-3"/>
          <w:sz w:val="22"/>
          <w:szCs w:val="22"/>
        </w:rPr>
        <w:softHyphen/>
      </w:r>
      <w:r>
        <w:rPr>
          <w:rFonts w:eastAsia="Times New Roman"/>
          <w:b/>
          <w:bCs/>
          <w:sz w:val="22"/>
          <w:szCs w:val="22"/>
        </w:rPr>
        <w:t xml:space="preserve">ní říše, nesčetné zástupy věřících spustily zoufalý nářek </w:t>
      </w:r>
      <w:r>
        <w:rPr>
          <w:rFonts w:eastAsia="Times New Roman"/>
          <w:b/>
          <w:bCs/>
          <w:spacing w:val="-4"/>
          <w:sz w:val="22"/>
          <w:szCs w:val="22"/>
        </w:rPr>
        <w:t xml:space="preserve">a zpívaly pohřební písně. Na jaře se pak všechno obrátilo: </w:t>
      </w:r>
      <w:r>
        <w:rPr>
          <w:rFonts w:eastAsia="Times New Roman"/>
          <w:b/>
          <w:bCs/>
          <w:spacing w:val="-3"/>
          <w:sz w:val="22"/>
          <w:szCs w:val="22"/>
        </w:rPr>
        <w:t>probouzení boha ze smrtelného spánku vítaly davy s fre-</w:t>
      </w:r>
      <w:r>
        <w:rPr>
          <w:rFonts w:eastAsia="Times New Roman"/>
          <w:b/>
          <w:bCs/>
          <w:spacing w:val="-1"/>
          <w:sz w:val="22"/>
          <w:szCs w:val="22"/>
        </w:rPr>
        <w:t xml:space="preserve">netickou radostí. V houfném průvodu mužů, žen a dětí </w:t>
      </w:r>
      <w:r>
        <w:rPr>
          <w:rFonts w:eastAsia="Times New Roman"/>
          <w:b/>
          <w:bCs/>
          <w:spacing w:val="-3"/>
          <w:sz w:val="22"/>
          <w:szCs w:val="22"/>
        </w:rPr>
        <w:t>kráčeli slavnostně kněží a zasvěcenci kultu; poznali se po</w:t>
      </w:r>
      <w:r>
        <w:rPr>
          <w:rFonts w:eastAsia="Times New Roman"/>
          <w:b/>
          <w:bCs/>
          <w:spacing w:val="-3"/>
          <w:sz w:val="22"/>
          <w:szCs w:val="22"/>
        </w:rPr>
        <w:softHyphen/>
        <w:t>dle stejných bílých, černých či barevných oděvů často hoj</w:t>
      </w:r>
      <w:r>
        <w:rPr>
          <w:rFonts w:eastAsia="Times New Roman"/>
          <w:b/>
          <w:bCs/>
          <w:spacing w:val="-3"/>
          <w:sz w:val="22"/>
          <w:szCs w:val="22"/>
        </w:rPr>
        <w:softHyphen/>
      </w:r>
      <w:r>
        <w:rPr>
          <w:rFonts w:eastAsia="Times New Roman"/>
          <w:b/>
          <w:bCs/>
          <w:sz w:val="22"/>
          <w:szCs w:val="22"/>
        </w:rPr>
        <w:t>ně ověšených amulety a s věnci květů na hlavě.</w:t>
      </w:r>
    </w:p>
    <w:p w:rsidR="00762751" w:rsidRDefault="00762751">
      <w:pPr>
        <w:shd w:val="clear" w:color="auto" w:fill="FFFFFF"/>
        <w:spacing w:line="235" w:lineRule="exact"/>
        <w:ind w:right="10" w:firstLine="209"/>
        <w:jc w:val="both"/>
      </w:pPr>
      <w:r>
        <w:rPr>
          <w:b/>
          <w:bCs/>
          <w:spacing w:val="-5"/>
          <w:sz w:val="22"/>
          <w:szCs w:val="22"/>
        </w:rPr>
        <w:t>Jak p</w:t>
      </w:r>
      <w:r>
        <w:rPr>
          <w:rFonts w:eastAsia="Times New Roman"/>
          <w:b/>
          <w:bCs/>
          <w:spacing w:val="-5"/>
          <w:sz w:val="22"/>
          <w:szCs w:val="22"/>
        </w:rPr>
        <w:t>řekvapivě se tyto starobylé kultovní průvody podo</w:t>
      </w:r>
      <w:r>
        <w:rPr>
          <w:rFonts w:eastAsia="Times New Roman"/>
          <w:b/>
          <w:bCs/>
          <w:spacing w:val="-5"/>
          <w:sz w:val="22"/>
          <w:szCs w:val="22"/>
        </w:rPr>
        <w:softHyphen/>
      </w:r>
      <w:r>
        <w:rPr>
          <w:rFonts w:eastAsia="Times New Roman"/>
          <w:b/>
          <w:bCs/>
          <w:spacing w:val="-2"/>
          <w:sz w:val="22"/>
          <w:szCs w:val="22"/>
        </w:rPr>
        <w:t>bají církevním procesím, které se dodnes konají v někte</w:t>
      </w:r>
      <w:r>
        <w:rPr>
          <w:rFonts w:eastAsia="Times New Roman"/>
          <w:b/>
          <w:bCs/>
          <w:spacing w:val="-2"/>
          <w:sz w:val="22"/>
          <w:szCs w:val="22"/>
        </w:rPr>
        <w:softHyphen/>
      </w:r>
      <w:r>
        <w:rPr>
          <w:rFonts w:eastAsia="Times New Roman"/>
          <w:b/>
          <w:bCs/>
          <w:spacing w:val="-4"/>
          <w:sz w:val="22"/>
          <w:szCs w:val="22"/>
        </w:rPr>
        <w:t>rých zemích, například ve Španělsku. Zástup tančících vě</w:t>
      </w:r>
      <w:r>
        <w:rPr>
          <w:rFonts w:eastAsia="Times New Roman"/>
          <w:b/>
          <w:bCs/>
          <w:spacing w:val="-4"/>
          <w:sz w:val="22"/>
          <w:szCs w:val="22"/>
        </w:rPr>
        <w:softHyphen/>
      </w:r>
      <w:r>
        <w:rPr>
          <w:rFonts w:eastAsia="Times New Roman"/>
          <w:b/>
          <w:bCs/>
          <w:spacing w:val="-3"/>
          <w:sz w:val="22"/>
          <w:szCs w:val="22"/>
        </w:rPr>
        <w:t>řících zpívajících zbožné písně, kněží v liturgických rou</w:t>
      </w:r>
      <w:r>
        <w:rPr>
          <w:rFonts w:eastAsia="Times New Roman"/>
          <w:b/>
          <w:bCs/>
          <w:spacing w:val="-3"/>
          <w:sz w:val="22"/>
          <w:szCs w:val="22"/>
        </w:rPr>
        <w:softHyphen/>
      </w:r>
      <w:r>
        <w:rPr>
          <w:rFonts w:eastAsia="Times New Roman"/>
          <w:b/>
          <w:bCs/>
          <w:spacing w:val="-1"/>
          <w:sz w:val="22"/>
          <w:szCs w:val="22"/>
        </w:rPr>
        <w:t xml:space="preserve">chách zdobených bohatě zlatem a stříbrem nebo dlouhý </w:t>
      </w:r>
      <w:r>
        <w:rPr>
          <w:rFonts w:eastAsia="Times New Roman"/>
          <w:b/>
          <w:bCs/>
          <w:spacing w:val="-3"/>
          <w:sz w:val="22"/>
          <w:szCs w:val="22"/>
        </w:rPr>
        <w:t xml:space="preserve">had fantasticky oblečených či převlečených, maskovaných </w:t>
      </w:r>
      <w:r>
        <w:rPr>
          <w:rFonts w:eastAsia="Times New Roman"/>
          <w:b/>
          <w:bCs/>
          <w:spacing w:val="-4"/>
          <w:sz w:val="22"/>
          <w:szCs w:val="22"/>
        </w:rPr>
        <w:t>členů bratrstev kajícníků, jež jsou jakousi analogií „zasvě</w:t>
      </w:r>
      <w:r>
        <w:rPr>
          <w:rFonts w:eastAsia="Times New Roman"/>
          <w:b/>
          <w:bCs/>
          <w:spacing w:val="-4"/>
          <w:sz w:val="22"/>
          <w:szCs w:val="22"/>
        </w:rPr>
        <w:softHyphen/>
      </w:r>
      <w:r>
        <w:rPr>
          <w:rFonts w:eastAsia="Times New Roman"/>
          <w:b/>
          <w:bCs/>
          <w:sz w:val="22"/>
          <w:szCs w:val="22"/>
        </w:rPr>
        <w:t>cených" - není to náhodou vzdálená ozvěna oněch dáv</w:t>
      </w:r>
      <w:r>
        <w:rPr>
          <w:rFonts w:eastAsia="Times New Roman"/>
          <w:b/>
          <w:bCs/>
          <w:sz w:val="22"/>
          <w:szCs w:val="22"/>
        </w:rPr>
        <w:softHyphen/>
        <w:t>ných pohanských zvyků?</w:t>
      </w:r>
    </w:p>
    <w:p w:rsidR="00762751" w:rsidRDefault="00762751">
      <w:pPr>
        <w:shd w:val="clear" w:color="auto" w:fill="FFFFFF"/>
        <w:spacing w:line="235" w:lineRule="exact"/>
        <w:ind w:left="5" w:right="5" w:firstLine="214"/>
        <w:jc w:val="both"/>
      </w:pPr>
      <w:r>
        <w:rPr>
          <w:b/>
          <w:bCs/>
          <w:spacing w:val="-4"/>
          <w:sz w:val="22"/>
          <w:szCs w:val="22"/>
        </w:rPr>
        <w:t>Starov</w:t>
      </w:r>
      <w:r>
        <w:rPr>
          <w:rFonts w:eastAsia="Times New Roman"/>
          <w:b/>
          <w:bCs/>
          <w:spacing w:val="-4"/>
          <w:sz w:val="22"/>
          <w:szCs w:val="22"/>
        </w:rPr>
        <w:t>ěcí autoři líčí dojem, jakým tyto nádherné průvo</w:t>
      </w:r>
      <w:r>
        <w:rPr>
          <w:rFonts w:eastAsia="Times New Roman"/>
          <w:b/>
          <w:bCs/>
          <w:spacing w:val="-4"/>
          <w:sz w:val="22"/>
          <w:szCs w:val="22"/>
        </w:rPr>
        <w:softHyphen/>
      </w:r>
      <w:r>
        <w:rPr>
          <w:rFonts w:eastAsia="Times New Roman"/>
          <w:b/>
          <w:bCs/>
          <w:sz w:val="22"/>
          <w:szCs w:val="22"/>
        </w:rPr>
        <w:t xml:space="preserve">dy působily. Lúkiános ze Samosaty (2. století) píše ve </w:t>
      </w:r>
      <w:r>
        <w:rPr>
          <w:rFonts w:eastAsia="Times New Roman"/>
          <w:b/>
          <w:bCs/>
          <w:spacing w:val="-3"/>
          <w:sz w:val="22"/>
          <w:szCs w:val="22"/>
        </w:rPr>
        <w:t xml:space="preserve">svých vzpomínkách: „Navštívil jsem velký chrám Afrodity </w:t>
      </w:r>
      <w:r>
        <w:rPr>
          <w:rFonts w:eastAsia="Times New Roman"/>
          <w:b/>
          <w:bCs/>
          <w:spacing w:val="-2"/>
          <w:sz w:val="22"/>
          <w:szCs w:val="22"/>
        </w:rPr>
        <w:t xml:space="preserve">v Byblu (Foinikie), kde se konaly obřady na Adónisovu </w:t>
      </w:r>
      <w:r>
        <w:rPr>
          <w:rFonts w:eastAsia="Times New Roman"/>
          <w:b/>
          <w:bCs/>
          <w:spacing w:val="-4"/>
          <w:sz w:val="22"/>
          <w:szCs w:val="22"/>
        </w:rPr>
        <w:t>počest. Na paměť jeho umučení se lidé bijí do prsou, naří</w:t>
      </w:r>
      <w:r>
        <w:rPr>
          <w:rFonts w:eastAsia="Times New Roman"/>
          <w:b/>
          <w:bCs/>
          <w:spacing w:val="-4"/>
          <w:sz w:val="22"/>
          <w:szCs w:val="22"/>
        </w:rPr>
        <w:softHyphen/>
      </w:r>
      <w:r>
        <w:rPr>
          <w:rFonts w:eastAsia="Times New Roman"/>
          <w:b/>
          <w:bCs/>
          <w:spacing w:val="-5"/>
          <w:sz w:val="22"/>
          <w:szCs w:val="22"/>
        </w:rPr>
        <w:t xml:space="preserve">kají a vykonávají různé rituální činnosti, po celém kraji se </w:t>
      </w:r>
      <w:r>
        <w:rPr>
          <w:rFonts w:eastAsia="Times New Roman"/>
          <w:b/>
          <w:bCs/>
          <w:spacing w:val="-4"/>
          <w:sz w:val="22"/>
          <w:szCs w:val="22"/>
        </w:rPr>
        <w:t xml:space="preserve">rozléhá nářek. Po oplakávání a lamentování uspořádají </w:t>
      </w:r>
      <w:r>
        <w:rPr>
          <w:rFonts w:eastAsia="Times New Roman"/>
          <w:b/>
          <w:bCs/>
          <w:spacing w:val="-2"/>
          <w:sz w:val="22"/>
          <w:szCs w:val="22"/>
        </w:rPr>
        <w:t>Adónisovi pohřeb, jako by nežil. A příští den házejí písek do vzduchu a holí si hlavy, podobně jak to dělají Egypťa</w:t>
      </w:r>
      <w:r>
        <w:rPr>
          <w:rFonts w:eastAsia="Times New Roman"/>
          <w:b/>
          <w:bCs/>
          <w:spacing w:val="-2"/>
          <w:sz w:val="22"/>
          <w:szCs w:val="22"/>
        </w:rPr>
        <w:softHyphen/>
      </w:r>
      <w:r>
        <w:rPr>
          <w:rFonts w:eastAsia="Times New Roman"/>
          <w:b/>
          <w:bCs/>
          <w:sz w:val="22"/>
          <w:szCs w:val="22"/>
        </w:rPr>
        <w:t>né, když umírá Apis."</w:t>
      </w:r>
    </w:p>
    <w:p w:rsidR="00762751" w:rsidRDefault="00762751">
      <w:pPr>
        <w:shd w:val="clear" w:color="auto" w:fill="FFFFFF"/>
        <w:spacing w:line="235" w:lineRule="exact"/>
        <w:ind w:left="10" w:firstLine="218"/>
        <w:jc w:val="both"/>
      </w:pPr>
      <w:r>
        <w:rPr>
          <w:b/>
          <w:bCs/>
          <w:spacing w:val="-1"/>
          <w:sz w:val="22"/>
          <w:szCs w:val="22"/>
        </w:rPr>
        <w:t>Nejstar</w:t>
      </w:r>
      <w:r>
        <w:rPr>
          <w:rFonts w:eastAsia="Times New Roman"/>
          <w:b/>
          <w:bCs/>
          <w:spacing w:val="-1"/>
          <w:sz w:val="22"/>
          <w:szCs w:val="22"/>
        </w:rPr>
        <w:t xml:space="preserve">ší na světě a nejslavnější byly slavnosti konající </w:t>
      </w:r>
      <w:r>
        <w:rPr>
          <w:rFonts w:eastAsia="Times New Roman"/>
          <w:b/>
          <w:bCs/>
          <w:spacing w:val="-4"/>
          <w:sz w:val="22"/>
          <w:szCs w:val="22"/>
        </w:rPr>
        <w:t xml:space="preserve">se každoročně v egyptském Abydu. Tamější svatyně byla </w:t>
      </w:r>
      <w:r>
        <w:rPr>
          <w:rFonts w:eastAsia="Times New Roman"/>
          <w:b/>
          <w:bCs/>
          <w:spacing w:val="-3"/>
          <w:sz w:val="22"/>
          <w:szCs w:val="22"/>
        </w:rPr>
        <w:t>cílem poutí nespočetných zástupů věřících, protože tam pochovávali jako relikvii hlavu boha Osírida. Během těch</w:t>
      </w:r>
      <w:r>
        <w:rPr>
          <w:rFonts w:eastAsia="Times New Roman"/>
          <w:b/>
          <w:bCs/>
          <w:spacing w:val="-3"/>
          <w:sz w:val="22"/>
          <w:szCs w:val="22"/>
        </w:rPr>
        <w:softHyphen/>
        <w:t>to slavností se hrálo liturgické drama ne nepodobné stře</w:t>
      </w:r>
      <w:r>
        <w:rPr>
          <w:rFonts w:eastAsia="Times New Roman"/>
          <w:b/>
          <w:bCs/>
          <w:spacing w:val="-3"/>
          <w:sz w:val="22"/>
          <w:szCs w:val="22"/>
        </w:rPr>
        <w:softHyphen/>
      </w:r>
      <w:r>
        <w:rPr>
          <w:rFonts w:eastAsia="Times New Roman"/>
          <w:b/>
          <w:bCs/>
          <w:sz w:val="22"/>
          <w:szCs w:val="22"/>
        </w:rPr>
        <w:t xml:space="preserve">dověkým pašijovým hrám; popisovalo mučení, smrt </w:t>
      </w:r>
      <w:r>
        <w:rPr>
          <w:rFonts w:eastAsia="Times New Roman"/>
          <w:b/>
          <w:bCs/>
          <w:spacing w:val="-4"/>
          <w:sz w:val="22"/>
          <w:szCs w:val="22"/>
        </w:rPr>
        <w:t xml:space="preserve">a zmrtvýchvstání egyptského boha. Tento zvyk se potom </w:t>
      </w:r>
      <w:r>
        <w:rPr>
          <w:rFonts w:eastAsia="Times New Roman"/>
          <w:b/>
          <w:bCs/>
          <w:spacing w:val="-3"/>
          <w:sz w:val="22"/>
          <w:szCs w:val="22"/>
        </w:rPr>
        <w:t>přenesl do Attiky, kde se na počest Dionýsa hrávala před</w:t>
      </w:r>
      <w:r>
        <w:rPr>
          <w:rFonts w:eastAsia="Times New Roman"/>
          <w:b/>
          <w:bCs/>
          <w:spacing w:val="-3"/>
          <w:sz w:val="22"/>
          <w:szCs w:val="22"/>
        </w:rPr>
        <w:softHyphen/>
      </w:r>
      <w:r>
        <w:rPr>
          <w:rFonts w:eastAsia="Times New Roman"/>
          <w:b/>
          <w:bCs/>
          <w:sz w:val="22"/>
          <w:szCs w:val="22"/>
        </w:rPr>
        <w:t>stavení  s  tématem  mytologických  osudů  tohoto  boha.</w:t>
      </w:r>
    </w:p>
    <w:p w:rsidR="00762751" w:rsidRDefault="00762751">
      <w:pPr>
        <w:shd w:val="clear" w:color="auto" w:fill="FFFFFF"/>
        <w:spacing w:before="240"/>
        <w:ind w:left="31"/>
        <w:jc w:val="center"/>
      </w:pPr>
      <w:r>
        <w:rPr>
          <w:b/>
          <w:bCs/>
          <w:spacing w:val="-7"/>
          <w:sz w:val="18"/>
          <w:szCs w:val="18"/>
        </w:rPr>
        <w:t>(426)</w:t>
      </w:r>
    </w:p>
    <w:p w:rsidR="00762751" w:rsidRDefault="00762751">
      <w:pPr>
        <w:shd w:val="clear" w:color="auto" w:fill="FFFFFF"/>
        <w:spacing w:before="240"/>
        <w:ind w:left="31"/>
        <w:jc w:val="center"/>
        <w:sectPr w:rsidR="00762751">
          <w:pgSz w:w="11909" w:h="16834"/>
          <w:pgMar w:top="1440" w:right="3257" w:bottom="720" w:left="3278" w:header="708" w:footer="708" w:gutter="0"/>
          <w:cols w:space="60"/>
          <w:noEndnote/>
        </w:sectPr>
      </w:pPr>
    </w:p>
    <w:p w:rsidR="00762751" w:rsidRDefault="00762751">
      <w:pPr>
        <w:shd w:val="clear" w:color="auto" w:fill="FFFFFF"/>
        <w:ind w:right="22"/>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74" w:line="235" w:lineRule="exact"/>
        <w:ind w:left="12" w:right="29"/>
        <w:jc w:val="both"/>
      </w:pPr>
      <w:r>
        <w:rPr>
          <w:b/>
          <w:bCs/>
          <w:spacing w:val="-2"/>
          <w:sz w:val="22"/>
          <w:szCs w:val="22"/>
        </w:rPr>
        <w:t>Z t</w:t>
      </w:r>
      <w:r>
        <w:rPr>
          <w:rFonts w:eastAsia="Times New Roman"/>
          <w:b/>
          <w:bCs/>
          <w:spacing w:val="-2"/>
          <w:sz w:val="22"/>
          <w:szCs w:val="22"/>
        </w:rPr>
        <w:t>ěchto sakrálních představení se odvozuje pozdější řec</w:t>
      </w:r>
      <w:r>
        <w:rPr>
          <w:rFonts w:eastAsia="Times New Roman"/>
          <w:b/>
          <w:bCs/>
          <w:spacing w:val="-2"/>
          <w:sz w:val="22"/>
          <w:szCs w:val="22"/>
        </w:rPr>
        <w:softHyphen/>
      </w:r>
      <w:r>
        <w:rPr>
          <w:rFonts w:eastAsia="Times New Roman"/>
          <w:b/>
          <w:bCs/>
          <w:sz w:val="22"/>
          <w:szCs w:val="22"/>
        </w:rPr>
        <w:t>ká tragédie.</w:t>
      </w:r>
    </w:p>
    <w:p w:rsidR="00762751" w:rsidRDefault="00762751">
      <w:pPr>
        <w:shd w:val="clear" w:color="auto" w:fill="FFFFFF"/>
        <w:spacing w:line="235" w:lineRule="exact"/>
        <w:ind w:left="7" w:right="26" w:firstLine="223"/>
        <w:jc w:val="both"/>
      </w:pPr>
      <w:r>
        <w:rPr>
          <w:b/>
          <w:bCs/>
          <w:spacing w:val="-3"/>
          <w:sz w:val="22"/>
          <w:szCs w:val="22"/>
        </w:rPr>
        <w:t>Fenomen</w:t>
      </w:r>
      <w:r>
        <w:rPr>
          <w:rFonts w:eastAsia="Times New Roman"/>
          <w:b/>
          <w:bCs/>
          <w:spacing w:val="-3"/>
          <w:sz w:val="22"/>
          <w:szCs w:val="22"/>
        </w:rPr>
        <w:t>ální, uhrančivé atraktivnosti východních mys</w:t>
      </w:r>
      <w:r>
        <w:rPr>
          <w:rFonts w:eastAsia="Times New Roman"/>
          <w:b/>
          <w:bCs/>
          <w:spacing w:val="-3"/>
          <w:sz w:val="22"/>
          <w:szCs w:val="22"/>
        </w:rPr>
        <w:softHyphen/>
      </w:r>
      <w:r>
        <w:rPr>
          <w:rFonts w:eastAsia="Times New Roman"/>
          <w:b/>
          <w:bCs/>
          <w:spacing w:val="-2"/>
          <w:sz w:val="22"/>
          <w:szCs w:val="22"/>
        </w:rPr>
        <w:t xml:space="preserve">térií nedokázala odolat ani Itálie, stejně jako neodolala </w:t>
      </w:r>
      <w:r>
        <w:rPr>
          <w:rFonts w:eastAsia="Times New Roman"/>
          <w:b/>
          <w:bCs/>
          <w:spacing w:val="-3"/>
          <w:sz w:val="22"/>
          <w:szCs w:val="22"/>
        </w:rPr>
        <w:t xml:space="preserve">pronikání helénismu. Už ke konci 3. století př. n. 1. začali </w:t>
      </w:r>
      <w:r>
        <w:rPr>
          <w:rFonts w:eastAsia="Times New Roman"/>
          <w:b/>
          <w:bCs/>
          <w:spacing w:val="-1"/>
          <w:sz w:val="22"/>
          <w:szCs w:val="22"/>
        </w:rPr>
        <w:t xml:space="preserve">Římané uctívat frýgickou bohyni Kybélu pod jménem </w:t>
      </w:r>
      <w:r>
        <w:rPr>
          <w:rFonts w:eastAsia="Times New Roman"/>
          <w:b/>
          <w:bCs/>
          <w:spacing w:val="-4"/>
          <w:sz w:val="22"/>
          <w:szCs w:val="22"/>
        </w:rPr>
        <w:t>Magna Mater spolu s jejím manželem, bohem vegetace At-tidem. V roce 205 př. n. 1. se konalo v Římě v oblacích dý</w:t>
      </w:r>
      <w:r>
        <w:rPr>
          <w:rFonts w:eastAsia="Times New Roman"/>
          <w:b/>
          <w:bCs/>
          <w:spacing w:val="-4"/>
          <w:sz w:val="22"/>
          <w:szCs w:val="22"/>
        </w:rPr>
        <w:softHyphen/>
      </w:r>
      <w:r>
        <w:rPr>
          <w:rFonts w:eastAsia="Times New Roman"/>
          <w:b/>
          <w:bCs/>
          <w:spacing w:val="-3"/>
          <w:sz w:val="22"/>
          <w:szCs w:val="22"/>
        </w:rPr>
        <w:t xml:space="preserve">mu z kadidelnic a za radostného zpěvu a volání uvítání </w:t>
      </w:r>
      <w:r>
        <w:rPr>
          <w:rFonts w:eastAsia="Times New Roman"/>
          <w:b/>
          <w:bCs/>
          <w:spacing w:val="-4"/>
          <w:sz w:val="22"/>
          <w:szCs w:val="22"/>
        </w:rPr>
        <w:t xml:space="preserve">Černého kamene, který měl být, jak se věřilo, příbytkem </w:t>
      </w:r>
      <w:r>
        <w:rPr>
          <w:rFonts w:eastAsia="Times New Roman"/>
          <w:b/>
          <w:bCs/>
          <w:spacing w:val="-3"/>
          <w:sz w:val="22"/>
          <w:szCs w:val="22"/>
        </w:rPr>
        <w:t>bohyně. Pro ni a pro svatý kámen byla postavena na vr</w:t>
      </w:r>
      <w:r>
        <w:rPr>
          <w:rFonts w:eastAsia="Times New Roman"/>
          <w:b/>
          <w:bCs/>
          <w:spacing w:val="-3"/>
          <w:sz w:val="22"/>
          <w:szCs w:val="22"/>
        </w:rPr>
        <w:softHyphen/>
      </w:r>
      <w:r>
        <w:rPr>
          <w:rFonts w:eastAsia="Times New Roman"/>
          <w:b/>
          <w:bCs/>
          <w:sz w:val="22"/>
          <w:szCs w:val="22"/>
        </w:rPr>
        <w:t>cholku Palatinu zvláštní svatyně.</w:t>
      </w:r>
    </w:p>
    <w:p w:rsidR="00762751" w:rsidRDefault="00762751">
      <w:pPr>
        <w:shd w:val="clear" w:color="auto" w:fill="FFFFFF"/>
        <w:spacing w:line="235" w:lineRule="exact"/>
        <w:ind w:left="14" w:right="22" w:firstLine="211"/>
        <w:jc w:val="both"/>
      </w:pPr>
      <w:r>
        <w:rPr>
          <w:b/>
          <w:bCs/>
          <w:spacing w:val="-1"/>
          <w:sz w:val="22"/>
          <w:szCs w:val="22"/>
        </w:rPr>
        <w:t>C</w:t>
      </w:r>
      <w:r>
        <w:rPr>
          <w:rFonts w:eastAsia="Times New Roman"/>
          <w:b/>
          <w:bCs/>
          <w:spacing w:val="-1"/>
          <w:sz w:val="22"/>
          <w:szCs w:val="22"/>
        </w:rPr>
        <w:t xml:space="preserve">ísař Klaudius (panoval v letech 41-54 n. 1.) se snažil </w:t>
      </w:r>
      <w:r>
        <w:rPr>
          <w:rFonts w:eastAsia="Times New Roman"/>
          <w:b/>
          <w:bCs/>
          <w:spacing w:val="-3"/>
          <w:sz w:val="22"/>
          <w:szCs w:val="22"/>
        </w:rPr>
        <w:t>povznést kult Kybély a Attida na úroveň státního nábo</w:t>
      </w:r>
      <w:r>
        <w:rPr>
          <w:rFonts w:eastAsia="Times New Roman"/>
          <w:b/>
          <w:bCs/>
          <w:spacing w:val="-3"/>
          <w:sz w:val="22"/>
          <w:szCs w:val="22"/>
        </w:rPr>
        <w:softHyphen/>
      </w:r>
      <w:r>
        <w:rPr>
          <w:rFonts w:eastAsia="Times New Roman"/>
          <w:b/>
          <w:bCs/>
          <w:spacing w:val="-2"/>
          <w:sz w:val="22"/>
          <w:szCs w:val="22"/>
        </w:rPr>
        <w:t xml:space="preserve">ženství. Pokus se sice nepodařil, ale prozrazuje nám, jak </w:t>
      </w:r>
      <w:r>
        <w:rPr>
          <w:rFonts w:eastAsia="Times New Roman"/>
          <w:b/>
          <w:bCs/>
          <w:sz w:val="22"/>
          <w:szCs w:val="22"/>
        </w:rPr>
        <w:t>silné byly v Itálii vlivy východních náboženství.</w:t>
      </w:r>
    </w:p>
    <w:p w:rsidR="00762751" w:rsidRDefault="00762751">
      <w:pPr>
        <w:shd w:val="clear" w:color="auto" w:fill="FFFFFF"/>
        <w:spacing w:line="235" w:lineRule="exact"/>
        <w:ind w:right="17" w:firstLine="214"/>
        <w:jc w:val="both"/>
      </w:pPr>
      <w:r>
        <w:rPr>
          <w:b/>
          <w:bCs/>
          <w:sz w:val="22"/>
          <w:szCs w:val="22"/>
        </w:rPr>
        <w:t>Mnohem v</w:t>
      </w:r>
      <w:r>
        <w:rPr>
          <w:rFonts w:eastAsia="Times New Roman"/>
          <w:b/>
          <w:bCs/>
          <w:sz w:val="22"/>
          <w:szCs w:val="22"/>
        </w:rPr>
        <w:t xml:space="preserve">ětší úspěch měla mezi obyvatelstvem Itálie </w:t>
      </w:r>
      <w:r>
        <w:rPr>
          <w:rFonts w:eastAsia="Times New Roman"/>
          <w:b/>
          <w:bCs/>
          <w:spacing w:val="-3"/>
          <w:sz w:val="22"/>
          <w:szCs w:val="22"/>
        </w:rPr>
        <w:t>Isis. Už ve 2. století př. n. 1. se objevil kult této egyptské bohyně a manželky Osíridovy, boha umírajícího a vstáva</w:t>
      </w:r>
      <w:r>
        <w:rPr>
          <w:rFonts w:eastAsia="Times New Roman"/>
          <w:b/>
          <w:bCs/>
          <w:spacing w:val="-3"/>
          <w:sz w:val="22"/>
          <w:szCs w:val="22"/>
        </w:rPr>
        <w:softHyphen/>
      </w:r>
      <w:r>
        <w:rPr>
          <w:rFonts w:eastAsia="Times New Roman"/>
          <w:b/>
          <w:bCs/>
          <w:spacing w:val="-2"/>
          <w:sz w:val="22"/>
          <w:szCs w:val="22"/>
        </w:rPr>
        <w:t xml:space="preserve">jícího z mrtvých, na Sicílii, v Kampánii a nakonec i přímo v Římě. Archeologickým dokladem tohoto triumfálního </w:t>
      </w:r>
      <w:r>
        <w:rPr>
          <w:rFonts w:eastAsia="Times New Roman"/>
          <w:b/>
          <w:bCs/>
          <w:sz w:val="22"/>
          <w:szCs w:val="22"/>
        </w:rPr>
        <w:t>pochodu jsou proslulé nástěnné malby, objevené v jedné z odhalených vili v Pompejích.</w:t>
      </w:r>
    </w:p>
    <w:p w:rsidR="00762751" w:rsidRDefault="00762751">
      <w:pPr>
        <w:shd w:val="clear" w:color="auto" w:fill="FFFFFF"/>
        <w:spacing w:line="235" w:lineRule="exact"/>
        <w:ind w:left="26" w:right="7" w:firstLine="216"/>
        <w:jc w:val="both"/>
      </w:pPr>
      <w:r>
        <w:rPr>
          <w:rFonts w:eastAsia="Times New Roman"/>
          <w:b/>
          <w:bCs/>
          <w:sz w:val="22"/>
          <w:szCs w:val="22"/>
        </w:rPr>
        <w:t xml:space="preserve">Římský senát vyhlásil uctívačům Isidy rozhodný boj, </w:t>
      </w:r>
      <w:r>
        <w:rPr>
          <w:rFonts w:eastAsia="Times New Roman"/>
          <w:b/>
          <w:bCs/>
          <w:spacing w:val="-3"/>
          <w:sz w:val="22"/>
          <w:szCs w:val="22"/>
        </w:rPr>
        <w:t>dal zbořit její svatyni i sochy. V roce 19 n. 1. Tiberius do</w:t>
      </w:r>
      <w:r>
        <w:rPr>
          <w:rFonts w:eastAsia="Times New Roman"/>
          <w:b/>
          <w:bCs/>
          <w:spacing w:val="-3"/>
          <w:sz w:val="22"/>
          <w:szCs w:val="22"/>
        </w:rPr>
        <w:softHyphen/>
      </w:r>
      <w:r>
        <w:rPr>
          <w:rFonts w:eastAsia="Times New Roman"/>
          <w:b/>
          <w:bCs/>
          <w:spacing w:val="-4"/>
          <w:sz w:val="22"/>
          <w:szCs w:val="22"/>
        </w:rPr>
        <w:t xml:space="preserve">konce nařídil kruté pronásledování všech, kteří se odmítli </w:t>
      </w:r>
      <w:r>
        <w:rPr>
          <w:rFonts w:eastAsia="Times New Roman"/>
          <w:b/>
          <w:bCs/>
          <w:spacing w:val="-2"/>
          <w:sz w:val="22"/>
          <w:szCs w:val="22"/>
        </w:rPr>
        <w:t>vzdát nové víry. Vše nadarmo. Tiberiovi nástupci Kaligu-la, Klaudius a Nero, císaři z rodu Flaviů, Antonínů a Se</w:t>
      </w:r>
      <w:r>
        <w:rPr>
          <w:rFonts w:eastAsia="Times New Roman"/>
          <w:b/>
          <w:bCs/>
          <w:spacing w:val="-2"/>
          <w:sz w:val="22"/>
          <w:szCs w:val="22"/>
        </w:rPr>
        <w:softHyphen/>
        <w:t>verů podlehli náladám širokých vrstev společnosti a vzty</w:t>
      </w:r>
      <w:r>
        <w:rPr>
          <w:rFonts w:eastAsia="Times New Roman"/>
          <w:b/>
          <w:bCs/>
          <w:spacing w:val="-2"/>
          <w:sz w:val="22"/>
          <w:szCs w:val="22"/>
        </w:rPr>
        <w:softHyphen/>
      </w:r>
      <w:r>
        <w:rPr>
          <w:rFonts w:eastAsia="Times New Roman"/>
          <w:b/>
          <w:bCs/>
          <w:sz w:val="22"/>
          <w:szCs w:val="22"/>
        </w:rPr>
        <w:t>čili Isidě chrámy i sochy v samém srdci Říma.</w:t>
      </w:r>
    </w:p>
    <w:p w:rsidR="00762751" w:rsidRDefault="00762751">
      <w:pPr>
        <w:shd w:val="clear" w:color="auto" w:fill="FFFFFF"/>
        <w:spacing w:line="235" w:lineRule="exact"/>
        <w:ind w:left="36" w:firstLine="218"/>
        <w:jc w:val="both"/>
      </w:pPr>
      <w:r>
        <w:rPr>
          <w:b/>
          <w:bCs/>
          <w:sz w:val="22"/>
          <w:szCs w:val="22"/>
        </w:rPr>
        <w:t>Na po</w:t>
      </w:r>
      <w:r>
        <w:rPr>
          <w:rFonts w:eastAsia="Times New Roman"/>
          <w:b/>
          <w:bCs/>
          <w:sz w:val="22"/>
          <w:szCs w:val="22"/>
        </w:rPr>
        <w:t>čátku našeho letopočtu, tedy na úsvitě křesťan</w:t>
      </w:r>
      <w:r>
        <w:rPr>
          <w:rFonts w:eastAsia="Times New Roman"/>
          <w:b/>
          <w:bCs/>
          <w:sz w:val="22"/>
          <w:szCs w:val="22"/>
        </w:rPr>
        <w:softHyphen/>
      </w:r>
      <w:r>
        <w:rPr>
          <w:rFonts w:eastAsia="Times New Roman"/>
          <w:b/>
          <w:bCs/>
          <w:spacing w:val="-3"/>
          <w:sz w:val="22"/>
          <w:szCs w:val="22"/>
        </w:rPr>
        <w:t>ství, ovládala egyptská bohyně svou duchovní mocí obrov</w:t>
      </w:r>
      <w:r>
        <w:rPr>
          <w:rFonts w:eastAsia="Times New Roman"/>
          <w:b/>
          <w:bCs/>
          <w:spacing w:val="-3"/>
          <w:sz w:val="22"/>
          <w:szCs w:val="22"/>
        </w:rPr>
        <w:softHyphen/>
      </w:r>
      <w:r>
        <w:rPr>
          <w:rFonts w:eastAsia="Times New Roman"/>
          <w:b/>
          <w:bCs/>
          <w:spacing w:val="-2"/>
          <w:sz w:val="22"/>
          <w:szCs w:val="22"/>
        </w:rPr>
        <w:t>ské území římské říše od Sahary až po Británii, od iber-</w:t>
      </w:r>
      <w:r>
        <w:rPr>
          <w:rFonts w:eastAsia="Times New Roman"/>
          <w:b/>
          <w:bCs/>
          <w:spacing w:val="-5"/>
          <w:sz w:val="22"/>
          <w:szCs w:val="22"/>
        </w:rPr>
        <w:t>ských hór až po prameny Dunaje. Její kult trval víc než pět staletí. Z kronikářského záznamu víme, že procesí na Isidi-</w:t>
      </w:r>
      <w:r>
        <w:rPr>
          <w:rFonts w:eastAsia="Times New Roman"/>
          <w:b/>
          <w:bCs/>
          <w:spacing w:val="-4"/>
          <w:sz w:val="22"/>
          <w:szCs w:val="22"/>
        </w:rPr>
        <w:t xml:space="preserve">nu počest se konalo v Říme ještě v roce 391 n. 1. Ba co víc: </w:t>
      </w:r>
      <w:r>
        <w:rPr>
          <w:rFonts w:eastAsia="Times New Roman"/>
          <w:b/>
          <w:bCs/>
          <w:spacing w:val="-3"/>
          <w:sz w:val="22"/>
          <w:szCs w:val="22"/>
        </w:rPr>
        <w:t>koncem 5. století dali najevo profesoři a studenti alexan</w:t>
      </w:r>
      <w:r>
        <w:rPr>
          <w:rFonts w:eastAsia="Times New Roman"/>
          <w:b/>
          <w:bCs/>
          <w:spacing w:val="-3"/>
          <w:sz w:val="22"/>
          <w:szCs w:val="22"/>
        </w:rPr>
        <w:softHyphen/>
      </w:r>
      <w:r>
        <w:rPr>
          <w:rFonts w:eastAsia="Times New Roman"/>
          <w:b/>
          <w:bCs/>
          <w:sz w:val="22"/>
          <w:szCs w:val="22"/>
        </w:rPr>
        <w:t>drijské Akademie zcela veřejně svou lásku a náklonnost</w:t>
      </w:r>
    </w:p>
    <w:p w:rsidR="00762751" w:rsidRDefault="00762751">
      <w:pPr>
        <w:shd w:val="clear" w:color="auto" w:fill="FFFFFF"/>
        <w:spacing w:before="252"/>
        <w:ind w:left="22"/>
        <w:jc w:val="center"/>
      </w:pPr>
      <w:r>
        <w:rPr>
          <w:rFonts w:ascii="Arial" w:hAnsi="Arial" w:cs="Arial"/>
          <w:b/>
          <w:bCs/>
          <w:spacing w:val="-3"/>
          <w:sz w:val="16"/>
          <w:szCs w:val="16"/>
        </w:rPr>
        <w:t>(427)</w:t>
      </w:r>
    </w:p>
    <w:p w:rsidR="00762751" w:rsidRDefault="00762751">
      <w:pPr>
        <w:shd w:val="clear" w:color="auto" w:fill="FFFFFF"/>
        <w:spacing w:before="252"/>
        <w:ind w:left="22"/>
        <w:jc w:val="center"/>
        <w:sectPr w:rsidR="00762751">
          <w:pgSz w:w="11909" w:h="16834"/>
          <w:pgMar w:top="1440" w:right="3248" w:bottom="720" w:left="3261" w:header="708" w:footer="708" w:gutter="0"/>
          <w:cols w:space="60"/>
          <w:noEndnote/>
        </w:sectPr>
      </w:pPr>
    </w:p>
    <w:p w:rsidR="00762751" w:rsidRDefault="00762751">
      <w:pPr>
        <w:shd w:val="clear" w:color="auto" w:fill="FFFFFF"/>
        <w:ind w:left="74"/>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6" w:line="235" w:lineRule="exact"/>
        <w:ind w:left="10" w:right="14"/>
        <w:jc w:val="both"/>
      </w:pPr>
      <w:r>
        <w:rPr>
          <w:b/>
          <w:bCs/>
          <w:spacing w:val="-3"/>
          <w:sz w:val="22"/>
          <w:szCs w:val="22"/>
        </w:rPr>
        <w:t>k pohansk</w:t>
      </w:r>
      <w:r>
        <w:rPr>
          <w:rFonts w:eastAsia="Times New Roman"/>
          <w:b/>
          <w:bCs/>
          <w:spacing w:val="-3"/>
          <w:sz w:val="22"/>
          <w:szCs w:val="22"/>
        </w:rPr>
        <w:t xml:space="preserve">é bohyni, přestože město už ovládlo křesťanství </w:t>
      </w:r>
      <w:r>
        <w:rPr>
          <w:rFonts w:eastAsia="Times New Roman"/>
          <w:b/>
          <w:bCs/>
          <w:sz w:val="22"/>
          <w:szCs w:val="22"/>
        </w:rPr>
        <w:t>se svými biskupy.</w:t>
      </w:r>
    </w:p>
    <w:p w:rsidR="00762751" w:rsidRDefault="00762751">
      <w:pPr>
        <w:shd w:val="clear" w:color="auto" w:fill="FFFFFF"/>
        <w:spacing w:line="235" w:lineRule="exact"/>
        <w:ind w:firstLine="206"/>
        <w:jc w:val="both"/>
      </w:pPr>
      <w:r>
        <w:rPr>
          <w:b/>
          <w:bCs/>
          <w:spacing w:val="-3"/>
          <w:sz w:val="22"/>
          <w:szCs w:val="22"/>
        </w:rPr>
        <w:t xml:space="preserve">V </w:t>
      </w:r>
      <w:r>
        <w:rPr>
          <w:rFonts w:eastAsia="Times New Roman"/>
          <w:b/>
          <w:bCs/>
          <w:spacing w:val="-3"/>
          <w:sz w:val="22"/>
          <w:szCs w:val="22"/>
        </w:rPr>
        <w:t xml:space="preserve">čem spočívala ona přitažlivá síla, která umožňovala Isidě, aby si podmanila nespočetné zástupy etnicky cizí </w:t>
      </w:r>
      <w:r>
        <w:rPr>
          <w:rFonts w:eastAsia="Times New Roman"/>
          <w:b/>
          <w:bCs/>
          <w:sz w:val="22"/>
          <w:szCs w:val="22"/>
        </w:rPr>
        <w:t xml:space="preserve">společnosti a aby žila tak dlouho přes pronásledování </w:t>
      </w:r>
      <w:r>
        <w:rPr>
          <w:rFonts w:eastAsia="Times New Roman"/>
          <w:b/>
          <w:bCs/>
          <w:spacing w:val="-4"/>
          <w:sz w:val="22"/>
          <w:szCs w:val="22"/>
        </w:rPr>
        <w:t>a veškerá jiná protivenství? Řecký prozaik Xenofón z Efe-</w:t>
      </w:r>
      <w:r>
        <w:rPr>
          <w:rFonts w:eastAsia="Times New Roman"/>
          <w:b/>
          <w:bCs/>
          <w:spacing w:val="-5"/>
          <w:sz w:val="22"/>
          <w:szCs w:val="22"/>
        </w:rPr>
        <w:t>zu, autor milostného románu Vyprávění o Anthei a Habro-</w:t>
      </w:r>
      <w:r>
        <w:rPr>
          <w:rFonts w:eastAsia="Times New Roman"/>
          <w:b/>
          <w:bCs/>
          <w:spacing w:val="-3"/>
          <w:sz w:val="22"/>
          <w:szCs w:val="22"/>
        </w:rPr>
        <w:t>komovi z Efezu (žil asi ve 2. století n. 1.) ji v jedné povídce představuje jako ochránkyni všech ctnostných žen na svě</w:t>
      </w:r>
      <w:r>
        <w:rPr>
          <w:rFonts w:eastAsia="Times New Roman"/>
          <w:b/>
          <w:bCs/>
          <w:spacing w:val="-3"/>
          <w:sz w:val="22"/>
          <w:szCs w:val="22"/>
        </w:rPr>
        <w:softHyphen/>
      </w:r>
      <w:r>
        <w:rPr>
          <w:rFonts w:eastAsia="Times New Roman"/>
          <w:b/>
          <w:bCs/>
          <w:spacing w:val="-4"/>
          <w:sz w:val="22"/>
          <w:szCs w:val="22"/>
        </w:rPr>
        <w:t xml:space="preserve">tě. Tím vystihl zřejmě jádro věci, neboť ženy ji skutečně </w:t>
      </w:r>
      <w:r>
        <w:rPr>
          <w:rFonts w:eastAsia="Times New Roman"/>
          <w:b/>
          <w:bCs/>
          <w:spacing w:val="-2"/>
          <w:sz w:val="22"/>
          <w:szCs w:val="22"/>
        </w:rPr>
        <w:t>pokládaly za svou bohyni a důvěrnici, s níž se mohly po</w:t>
      </w:r>
      <w:r>
        <w:rPr>
          <w:rFonts w:eastAsia="Times New Roman"/>
          <w:b/>
          <w:bCs/>
          <w:spacing w:val="-2"/>
          <w:sz w:val="22"/>
          <w:szCs w:val="22"/>
        </w:rPr>
        <w:softHyphen/>
      </w:r>
      <w:r>
        <w:rPr>
          <w:rFonts w:eastAsia="Times New Roman"/>
          <w:b/>
          <w:bCs/>
          <w:sz w:val="22"/>
          <w:szCs w:val="22"/>
        </w:rPr>
        <w:t xml:space="preserve">dělit o své nejtajnější smutky i radosti. Žádná bohyně </w:t>
      </w:r>
      <w:r>
        <w:rPr>
          <w:rFonts w:eastAsia="Times New Roman"/>
          <w:b/>
          <w:bCs/>
          <w:spacing w:val="-3"/>
          <w:sz w:val="22"/>
          <w:szCs w:val="22"/>
        </w:rPr>
        <w:t xml:space="preserve">z Olympu by nepřipustila takové důvěrnosti. Pouze Isis </w:t>
      </w:r>
      <w:r>
        <w:rPr>
          <w:rFonts w:eastAsia="Times New Roman"/>
          <w:b/>
          <w:bCs/>
          <w:spacing w:val="-4"/>
          <w:sz w:val="22"/>
          <w:szCs w:val="22"/>
        </w:rPr>
        <w:t xml:space="preserve">obrátila svou milosrdnou tvář k ukřivděným a poníženým </w:t>
      </w:r>
      <w:r>
        <w:rPr>
          <w:rFonts w:eastAsia="Times New Roman"/>
          <w:b/>
          <w:bCs/>
          <w:sz w:val="22"/>
          <w:szCs w:val="22"/>
        </w:rPr>
        <w:t xml:space="preserve">ženám. A ženy, jak známo, byly vždy nejdůležitější silou </w:t>
      </w:r>
      <w:r>
        <w:rPr>
          <w:rFonts w:eastAsia="Times New Roman"/>
          <w:b/>
          <w:bCs/>
          <w:spacing w:val="-4"/>
          <w:sz w:val="22"/>
          <w:szCs w:val="22"/>
        </w:rPr>
        <w:t xml:space="preserve">ve vytváření veřejného mínění. Neznamená to však, že ji </w:t>
      </w:r>
      <w:r>
        <w:rPr>
          <w:rFonts w:eastAsia="Times New Roman"/>
          <w:b/>
          <w:bCs/>
          <w:spacing w:val="-3"/>
          <w:sz w:val="22"/>
          <w:szCs w:val="22"/>
        </w:rPr>
        <w:t>neuctívali i muži. V jejich očích byla dokonalým zosobně</w:t>
      </w:r>
      <w:r>
        <w:rPr>
          <w:rFonts w:eastAsia="Times New Roman"/>
          <w:b/>
          <w:bCs/>
          <w:spacing w:val="-3"/>
          <w:sz w:val="22"/>
          <w:szCs w:val="22"/>
        </w:rPr>
        <w:softHyphen/>
      </w:r>
      <w:r>
        <w:rPr>
          <w:rFonts w:eastAsia="Times New Roman"/>
          <w:b/>
          <w:bCs/>
          <w:spacing w:val="-4"/>
          <w:sz w:val="22"/>
          <w:szCs w:val="22"/>
        </w:rPr>
        <w:t xml:space="preserve">ním věrné manželky, obětavé matky, ženy ctnostné, dobré, </w:t>
      </w:r>
      <w:r>
        <w:rPr>
          <w:rFonts w:eastAsia="Times New Roman"/>
          <w:b/>
          <w:bCs/>
          <w:sz w:val="22"/>
          <w:szCs w:val="22"/>
        </w:rPr>
        <w:t>která dovede odpouštět.</w:t>
      </w:r>
    </w:p>
    <w:p w:rsidR="00762751" w:rsidRDefault="00762751">
      <w:pPr>
        <w:shd w:val="clear" w:color="auto" w:fill="FFFFFF"/>
        <w:spacing w:line="235" w:lineRule="exact"/>
        <w:ind w:left="5" w:right="2" w:firstLine="209"/>
        <w:jc w:val="both"/>
      </w:pPr>
      <w:r>
        <w:rPr>
          <w:b/>
          <w:bCs/>
          <w:spacing w:val="-4"/>
          <w:sz w:val="22"/>
          <w:szCs w:val="22"/>
        </w:rPr>
        <w:t>Oslovovali ji krom</w:t>
      </w:r>
      <w:r>
        <w:rPr>
          <w:rFonts w:eastAsia="Times New Roman"/>
          <w:b/>
          <w:bCs/>
          <w:spacing w:val="-4"/>
          <w:sz w:val="22"/>
          <w:szCs w:val="22"/>
        </w:rPr>
        <w:t>ě jiného Matko boží a Královno boží. Sochy a malířské portréty ji vždycky představovaly s dě</w:t>
      </w:r>
      <w:r>
        <w:rPr>
          <w:rFonts w:eastAsia="Times New Roman"/>
          <w:b/>
          <w:bCs/>
          <w:spacing w:val="-4"/>
          <w:sz w:val="22"/>
          <w:szCs w:val="22"/>
        </w:rPr>
        <w:softHyphen/>
      </w:r>
      <w:r>
        <w:rPr>
          <w:rFonts w:eastAsia="Times New Roman"/>
          <w:b/>
          <w:bCs/>
          <w:spacing w:val="-2"/>
          <w:sz w:val="22"/>
          <w:szCs w:val="22"/>
        </w:rPr>
        <w:t xml:space="preserve">ťátkem Horem na klíně, v tváři plno lásky, mateřské něhy </w:t>
      </w:r>
      <w:r>
        <w:rPr>
          <w:rFonts w:eastAsia="Times New Roman"/>
          <w:b/>
          <w:bCs/>
          <w:spacing w:val="-4"/>
          <w:sz w:val="22"/>
          <w:szCs w:val="22"/>
        </w:rPr>
        <w:t>a zadumání. Oblékali ji do bohatých šatů, ozdobených zla</w:t>
      </w:r>
      <w:r>
        <w:rPr>
          <w:rFonts w:eastAsia="Times New Roman"/>
          <w:b/>
          <w:bCs/>
          <w:spacing w:val="-4"/>
          <w:sz w:val="22"/>
          <w:szCs w:val="22"/>
        </w:rPr>
        <w:softHyphen/>
      </w:r>
      <w:r>
        <w:rPr>
          <w:rFonts w:eastAsia="Times New Roman"/>
          <w:b/>
          <w:bCs/>
          <w:spacing w:val="-2"/>
          <w:sz w:val="22"/>
          <w:szCs w:val="22"/>
        </w:rPr>
        <w:t xml:space="preserve">tem, stříbrem a drahokamy. A vlastně nikdy nesestoupila </w:t>
      </w:r>
      <w:r>
        <w:rPr>
          <w:rFonts w:eastAsia="Times New Roman"/>
          <w:b/>
          <w:bCs/>
          <w:spacing w:val="-1"/>
          <w:sz w:val="22"/>
          <w:szCs w:val="22"/>
        </w:rPr>
        <w:t>ze svého nadpozemského světa. Cestou přirozené konti</w:t>
      </w:r>
      <w:r>
        <w:rPr>
          <w:rFonts w:eastAsia="Times New Roman"/>
          <w:b/>
          <w:bCs/>
          <w:spacing w:val="-1"/>
          <w:sz w:val="22"/>
          <w:szCs w:val="22"/>
        </w:rPr>
        <w:softHyphen/>
      </w:r>
      <w:r>
        <w:rPr>
          <w:rFonts w:eastAsia="Times New Roman"/>
          <w:b/>
          <w:bCs/>
          <w:spacing w:val="-2"/>
          <w:sz w:val="22"/>
          <w:szCs w:val="22"/>
        </w:rPr>
        <w:t>nuity a jednoduchého přejmenování se její podobizny sta</w:t>
      </w:r>
      <w:r>
        <w:rPr>
          <w:rFonts w:eastAsia="Times New Roman"/>
          <w:b/>
          <w:bCs/>
          <w:spacing w:val="-2"/>
          <w:sz w:val="22"/>
          <w:szCs w:val="22"/>
        </w:rPr>
        <w:softHyphen/>
      </w:r>
      <w:r>
        <w:rPr>
          <w:rFonts w:eastAsia="Times New Roman"/>
          <w:b/>
          <w:bCs/>
          <w:spacing w:val="-4"/>
          <w:sz w:val="22"/>
          <w:szCs w:val="22"/>
        </w:rPr>
        <w:t xml:space="preserve">ly černými Madonami s Jezulátkem, neboť to, co v ní bylo </w:t>
      </w:r>
      <w:r>
        <w:rPr>
          <w:rFonts w:eastAsia="Times New Roman"/>
          <w:b/>
          <w:bCs/>
          <w:sz w:val="22"/>
          <w:szCs w:val="22"/>
        </w:rPr>
        <w:t>hluboce lidské a nadčasové, nemohlo beze stopy zmizet.</w:t>
      </w:r>
    </w:p>
    <w:p w:rsidR="00762751" w:rsidRDefault="00762751">
      <w:pPr>
        <w:shd w:val="clear" w:color="auto" w:fill="FFFFFF"/>
        <w:spacing w:line="235" w:lineRule="exact"/>
        <w:ind w:left="10" w:firstLine="218"/>
        <w:jc w:val="both"/>
      </w:pPr>
      <w:r>
        <w:rPr>
          <w:b/>
          <w:bCs/>
          <w:spacing w:val="-3"/>
          <w:sz w:val="22"/>
          <w:szCs w:val="22"/>
        </w:rPr>
        <w:t>Nejpozd</w:t>
      </w:r>
      <w:r>
        <w:rPr>
          <w:rFonts w:eastAsia="Times New Roman"/>
          <w:b/>
          <w:bCs/>
          <w:spacing w:val="-3"/>
          <w:sz w:val="22"/>
          <w:szCs w:val="22"/>
        </w:rPr>
        <w:t>ěji se v Římě uchytil perský mithraismus. Ne</w:t>
      </w:r>
      <w:r>
        <w:rPr>
          <w:rFonts w:eastAsia="Times New Roman"/>
          <w:b/>
          <w:bCs/>
          <w:spacing w:val="-3"/>
          <w:sz w:val="22"/>
          <w:szCs w:val="22"/>
        </w:rPr>
        <w:softHyphen/>
        <w:t>nalezl sice příliš úrodnou půdu v helénistickém světě, pře</w:t>
      </w:r>
      <w:r>
        <w:rPr>
          <w:rFonts w:eastAsia="Times New Roman"/>
          <w:b/>
          <w:bCs/>
          <w:spacing w:val="-3"/>
          <w:sz w:val="22"/>
          <w:szCs w:val="22"/>
        </w:rPr>
        <w:softHyphen/>
      </w:r>
      <w:r>
        <w:rPr>
          <w:rFonts w:eastAsia="Times New Roman"/>
          <w:b/>
          <w:bCs/>
          <w:sz w:val="22"/>
          <w:szCs w:val="22"/>
        </w:rPr>
        <w:t xml:space="preserve">nesl se však z Východu vlastně bezprostředně do Říma </w:t>
      </w:r>
      <w:r>
        <w:rPr>
          <w:rFonts w:eastAsia="Times New Roman"/>
          <w:b/>
          <w:bCs/>
          <w:spacing w:val="-3"/>
          <w:sz w:val="22"/>
          <w:szCs w:val="22"/>
        </w:rPr>
        <w:t xml:space="preserve">a nebylo ho možno pominout mlčením, protože patřil k té </w:t>
      </w:r>
      <w:r>
        <w:rPr>
          <w:rFonts w:eastAsia="Times New Roman"/>
          <w:b/>
          <w:bCs/>
          <w:spacing w:val="-1"/>
          <w:sz w:val="22"/>
          <w:szCs w:val="22"/>
        </w:rPr>
        <w:t xml:space="preserve">velké rodině mystérií spasení, které svým způsobem stály </w:t>
      </w:r>
      <w:r>
        <w:rPr>
          <w:rFonts w:eastAsia="Times New Roman"/>
          <w:b/>
          <w:bCs/>
          <w:spacing w:val="-5"/>
          <w:sz w:val="22"/>
          <w:szCs w:val="22"/>
        </w:rPr>
        <w:t>u kolébky křesťanství. Misionáři kultu se stali vojáci řím</w:t>
      </w:r>
      <w:r>
        <w:rPr>
          <w:rFonts w:eastAsia="Times New Roman"/>
          <w:b/>
          <w:bCs/>
          <w:spacing w:val="-5"/>
          <w:sz w:val="22"/>
          <w:szCs w:val="22"/>
        </w:rPr>
        <w:softHyphen/>
      </w:r>
      <w:r>
        <w:rPr>
          <w:rFonts w:eastAsia="Times New Roman"/>
          <w:b/>
          <w:bCs/>
          <w:spacing w:val="-3"/>
          <w:sz w:val="22"/>
          <w:szCs w:val="22"/>
        </w:rPr>
        <w:t>ských legií, otroci získaní na Východě, asijští kupci a ná</w:t>
      </w:r>
      <w:r>
        <w:rPr>
          <w:rFonts w:eastAsia="Times New Roman"/>
          <w:b/>
          <w:bCs/>
          <w:spacing w:val="-3"/>
          <w:sz w:val="22"/>
          <w:szCs w:val="22"/>
        </w:rPr>
        <w:softHyphen/>
      </w:r>
      <w:r>
        <w:rPr>
          <w:rFonts w:eastAsia="Times New Roman"/>
          <w:b/>
          <w:bCs/>
          <w:spacing w:val="-4"/>
          <w:sz w:val="22"/>
          <w:szCs w:val="22"/>
        </w:rPr>
        <w:t>mořníci obchodních lodí. Vbrzku získal vyznavače v pro</w:t>
      </w:r>
      <w:r>
        <w:rPr>
          <w:rFonts w:eastAsia="Times New Roman"/>
          <w:b/>
          <w:bCs/>
          <w:spacing w:val="-4"/>
          <w:sz w:val="22"/>
          <w:szCs w:val="22"/>
        </w:rPr>
        <w:softHyphen/>
        <w:t xml:space="preserve">středí patriciátu a vysokých úředníků říše, nakonec i mezi </w:t>
      </w:r>
      <w:r>
        <w:rPr>
          <w:rFonts w:eastAsia="Times New Roman"/>
          <w:b/>
          <w:bCs/>
          <w:spacing w:val="-1"/>
          <w:sz w:val="22"/>
          <w:szCs w:val="22"/>
        </w:rPr>
        <w:t>panovníky. Koncem 2. století byl zasvěcen Domicián a na</w:t>
      </w:r>
    </w:p>
    <w:p w:rsidR="00762751" w:rsidRDefault="00762751">
      <w:pPr>
        <w:shd w:val="clear" w:color="auto" w:fill="FFFFFF"/>
        <w:spacing w:before="252"/>
        <w:ind w:left="94"/>
        <w:jc w:val="center"/>
      </w:pPr>
      <w:r>
        <w:rPr>
          <w:rFonts w:ascii="Arial" w:hAnsi="Arial" w:cs="Arial"/>
          <w:b/>
          <w:bCs/>
          <w:spacing w:val="-5"/>
          <w:sz w:val="16"/>
          <w:szCs w:val="16"/>
        </w:rPr>
        <w:t>(428)</w:t>
      </w:r>
    </w:p>
    <w:p w:rsidR="00762751" w:rsidRDefault="00762751">
      <w:pPr>
        <w:shd w:val="clear" w:color="auto" w:fill="FFFFFF"/>
        <w:spacing w:before="252"/>
        <w:ind w:left="94"/>
        <w:jc w:val="center"/>
        <w:sectPr w:rsidR="00762751">
          <w:pgSz w:w="11909" w:h="16834"/>
          <w:pgMar w:top="1440" w:right="3281" w:bottom="720" w:left="3254" w:header="708" w:footer="708" w:gutter="0"/>
          <w:cols w:space="60"/>
          <w:noEndnote/>
        </w:sectPr>
      </w:pPr>
    </w:p>
    <w:p w:rsidR="00762751" w:rsidRDefault="00762751">
      <w:pPr>
        <w:shd w:val="clear" w:color="auto" w:fill="FFFFFF"/>
        <w:ind w:right="58"/>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8" w:line="235" w:lineRule="exact"/>
        <w:ind w:right="26"/>
        <w:jc w:val="both"/>
      </w:pPr>
      <w:r>
        <w:rPr>
          <w:b/>
          <w:bCs/>
          <w:spacing w:val="-4"/>
          <w:sz w:val="22"/>
          <w:szCs w:val="22"/>
        </w:rPr>
        <w:t>po</w:t>
      </w:r>
      <w:r>
        <w:rPr>
          <w:rFonts w:eastAsia="Times New Roman"/>
          <w:b/>
          <w:bCs/>
          <w:spacing w:val="-4"/>
          <w:sz w:val="22"/>
          <w:szCs w:val="22"/>
        </w:rPr>
        <w:t xml:space="preserve">čátku 4. století se stal mithraismus v císařství státním náboženstvím, když v roce 307 na sjezdu v Carnuntu na </w:t>
      </w:r>
      <w:r>
        <w:rPr>
          <w:rFonts w:eastAsia="Times New Roman"/>
          <w:b/>
          <w:bCs/>
          <w:spacing w:val="-2"/>
          <w:sz w:val="22"/>
          <w:szCs w:val="22"/>
        </w:rPr>
        <w:t>Dunaji spoluvládci impéria Dioklecián, Galerius a Licini-</w:t>
      </w:r>
      <w:r>
        <w:rPr>
          <w:rFonts w:eastAsia="Times New Roman"/>
          <w:b/>
          <w:bCs/>
          <w:spacing w:val="-4"/>
          <w:sz w:val="22"/>
          <w:szCs w:val="22"/>
        </w:rPr>
        <w:t>us zakončili rokování otevřením chrámu zasvěceného „pa</w:t>
      </w:r>
      <w:r>
        <w:rPr>
          <w:rFonts w:eastAsia="Times New Roman"/>
          <w:b/>
          <w:bCs/>
          <w:spacing w:val="-4"/>
          <w:sz w:val="22"/>
          <w:szCs w:val="22"/>
        </w:rPr>
        <w:softHyphen/>
      </w:r>
      <w:r>
        <w:rPr>
          <w:rFonts w:eastAsia="Times New Roman"/>
          <w:b/>
          <w:bCs/>
          <w:spacing w:val="-2"/>
          <w:sz w:val="22"/>
          <w:szCs w:val="22"/>
        </w:rPr>
        <w:t xml:space="preserve">tronovi impéria" Mithrovi. Dokonce i císař Konstantin </w:t>
      </w:r>
      <w:r>
        <w:rPr>
          <w:rFonts w:eastAsia="Times New Roman"/>
          <w:b/>
          <w:bCs/>
          <w:spacing w:val="-4"/>
          <w:sz w:val="22"/>
          <w:szCs w:val="22"/>
        </w:rPr>
        <w:t>Veliký, ochránce křesťanství, byl vychován v mithraistic-</w:t>
      </w:r>
      <w:r>
        <w:rPr>
          <w:rFonts w:eastAsia="Times New Roman"/>
          <w:b/>
          <w:bCs/>
          <w:spacing w:val="-3"/>
          <w:sz w:val="22"/>
          <w:szCs w:val="22"/>
        </w:rPr>
        <w:t xml:space="preserve">kém náboženství, a i když později opustil tento kult, nestal </w:t>
      </w:r>
      <w:r>
        <w:rPr>
          <w:rFonts w:eastAsia="Times New Roman"/>
          <w:b/>
          <w:bCs/>
          <w:spacing w:val="-4"/>
          <w:sz w:val="22"/>
          <w:szCs w:val="22"/>
        </w:rPr>
        <w:t xml:space="preserve">se hned křesťanem v přesném smyslu slova, ale teprve na </w:t>
      </w:r>
      <w:r>
        <w:rPr>
          <w:rFonts w:eastAsia="Times New Roman"/>
          <w:b/>
          <w:bCs/>
          <w:sz w:val="22"/>
          <w:szCs w:val="22"/>
        </w:rPr>
        <w:t>smrtelném loži přijal svátost křtu.</w:t>
      </w:r>
    </w:p>
    <w:p w:rsidR="00762751" w:rsidRDefault="00762751">
      <w:pPr>
        <w:shd w:val="clear" w:color="auto" w:fill="FFFFFF"/>
        <w:spacing w:line="235" w:lineRule="exact"/>
        <w:ind w:left="5" w:right="19" w:firstLine="223"/>
        <w:jc w:val="both"/>
      </w:pPr>
      <w:r>
        <w:rPr>
          <w:b/>
          <w:bCs/>
          <w:spacing w:val="-3"/>
          <w:sz w:val="22"/>
          <w:szCs w:val="22"/>
        </w:rPr>
        <w:t>Nespo</w:t>
      </w:r>
      <w:r>
        <w:rPr>
          <w:rFonts w:eastAsia="Times New Roman"/>
          <w:b/>
          <w:bCs/>
          <w:spacing w:val="-3"/>
          <w:sz w:val="22"/>
          <w:szCs w:val="22"/>
        </w:rPr>
        <w:t>četné pozůstatky chrámů a soch, které archeolo</w:t>
      </w:r>
      <w:r>
        <w:rPr>
          <w:rFonts w:eastAsia="Times New Roman"/>
          <w:b/>
          <w:bCs/>
          <w:spacing w:val="-3"/>
          <w:sz w:val="22"/>
          <w:szCs w:val="22"/>
        </w:rPr>
        <w:softHyphen/>
      </w:r>
      <w:r>
        <w:rPr>
          <w:rFonts w:eastAsia="Times New Roman"/>
          <w:b/>
          <w:bCs/>
          <w:spacing w:val="-4"/>
          <w:sz w:val="22"/>
          <w:szCs w:val="22"/>
        </w:rPr>
        <w:t xml:space="preserve">gové vykopali v Římě, zejména na místě, kde stojí bazilika </w:t>
      </w:r>
      <w:r>
        <w:rPr>
          <w:rFonts w:eastAsia="Times New Roman"/>
          <w:b/>
          <w:bCs/>
          <w:spacing w:val="-3"/>
          <w:sz w:val="22"/>
          <w:szCs w:val="22"/>
        </w:rPr>
        <w:t>sv. Petra, v Londýně, v Podunají i v Porýní, podél severní</w:t>
      </w:r>
      <w:r>
        <w:rPr>
          <w:rFonts w:eastAsia="Times New Roman"/>
          <w:b/>
          <w:bCs/>
          <w:spacing w:val="-3"/>
          <w:sz w:val="22"/>
          <w:szCs w:val="22"/>
        </w:rPr>
        <w:softHyphen/>
      </w:r>
      <w:r>
        <w:rPr>
          <w:rFonts w:eastAsia="Times New Roman"/>
          <w:b/>
          <w:bCs/>
          <w:spacing w:val="-5"/>
          <w:sz w:val="22"/>
          <w:szCs w:val="22"/>
        </w:rPr>
        <w:t xml:space="preserve">ho okraje Sahary i v údolích iberských hor, nám umožňují </w:t>
      </w:r>
      <w:r>
        <w:rPr>
          <w:rFonts w:eastAsia="Times New Roman"/>
          <w:b/>
          <w:bCs/>
          <w:spacing w:val="-3"/>
          <w:sz w:val="22"/>
          <w:szCs w:val="22"/>
        </w:rPr>
        <w:t>učinit si představu, jak obrovský byl dosah Mithrova kul</w:t>
      </w:r>
      <w:r>
        <w:rPr>
          <w:rFonts w:eastAsia="Times New Roman"/>
          <w:b/>
          <w:bCs/>
          <w:spacing w:val="-3"/>
          <w:sz w:val="22"/>
          <w:szCs w:val="22"/>
        </w:rPr>
        <w:softHyphen/>
        <w:t xml:space="preserve">tu. V jistém okamžiku se zdálo, že zvítězí nad soupeři a že </w:t>
      </w:r>
      <w:r>
        <w:rPr>
          <w:rFonts w:eastAsia="Times New Roman"/>
          <w:b/>
          <w:bCs/>
          <w:spacing w:val="-2"/>
          <w:sz w:val="22"/>
          <w:szCs w:val="22"/>
        </w:rPr>
        <w:t>získá dominantní postavení v celém císařství. Renan na</w:t>
      </w:r>
      <w:r>
        <w:rPr>
          <w:rFonts w:eastAsia="Times New Roman"/>
          <w:b/>
          <w:bCs/>
          <w:spacing w:val="-2"/>
          <w:sz w:val="22"/>
          <w:szCs w:val="22"/>
        </w:rPr>
        <w:softHyphen/>
      </w:r>
      <w:r>
        <w:rPr>
          <w:rFonts w:eastAsia="Times New Roman"/>
          <w:b/>
          <w:bCs/>
          <w:spacing w:val="-5"/>
          <w:sz w:val="22"/>
          <w:szCs w:val="22"/>
        </w:rPr>
        <w:t xml:space="preserve">psal, že „kdyby bylo křesťanství zabržděno ve svém vývoji </w:t>
      </w:r>
      <w:r>
        <w:rPr>
          <w:rFonts w:eastAsia="Times New Roman"/>
          <w:b/>
          <w:bCs/>
          <w:spacing w:val="-3"/>
          <w:sz w:val="22"/>
          <w:szCs w:val="22"/>
        </w:rPr>
        <w:t xml:space="preserve">nějakou smrtelnou chorobou, svět by se byl stal světem </w:t>
      </w:r>
      <w:r>
        <w:rPr>
          <w:rFonts w:eastAsia="Times New Roman"/>
          <w:b/>
          <w:bCs/>
          <w:sz w:val="22"/>
          <w:szCs w:val="22"/>
        </w:rPr>
        <w:t>Mithry".</w:t>
      </w:r>
    </w:p>
    <w:p w:rsidR="00762751" w:rsidRDefault="00762751">
      <w:pPr>
        <w:shd w:val="clear" w:color="auto" w:fill="FFFFFF"/>
        <w:spacing w:line="235" w:lineRule="exact"/>
        <w:ind w:left="14" w:right="10" w:firstLine="218"/>
        <w:jc w:val="both"/>
      </w:pPr>
      <w:r>
        <w:rPr>
          <w:b/>
          <w:bCs/>
          <w:spacing w:val="-2"/>
          <w:sz w:val="22"/>
          <w:szCs w:val="22"/>
        </w:rPr>
        <w:t>Nen</w:t>
      </w:r>
      <w:r>
        <w:rPr>
          <w:rFonts w:eastAsia="Times New Roman"/>
          <w:b/>
          <w:bCs/>
          <w:spacing w:val="-2"/>
          <w:sz w:val="22"/>
          <w:szCs w:val="22"/>
        </w:rPr>
        <w:t xml:space="preserve">í snadné vystihnout ve stručnosti, co představovalo </w:t>
      </w:r>
      <w:r>
        <w:rPr>
          <w:rFonts w:eastAsia="Times New Roman"/>
          <w:b/>
          <w:bCs/>
          <w:spacing w:val="-3"/>
          <w:sz w:val="22"/>
          <w:szCs w:val="22"/>
        </w:rPr>
        <w:t>sílu i slabinu mithraismu. Hlavním zdrojem jeho fenome</w:t>
      </w:r>
      <w:r>
        <w:rPr>
          <w:rFonts w:eastAsia="Times New Roman"/>
          <w:b/>
          <w:bCs/>
          <w:spacing w:val="-3"/>
          <w:sz w:val="22"/>
          <w:szCs w:val="22"/>
        </w:rPr>
        <w:softHyphen/>
      </w:r>
      <w:r>
        <w:rPr>
          <w:rFonts w:eastAsia="Times New Roman"/>
          <w:b/>
          <w:bCs/>
          <w:spacing w:val="-2"/>
          <w:sz w:val="22"/>
          <w:szCs w:val="22"/>
        </w:rPr>
        <w:t xml:space="preserve">nálního úspěchu bylo snad to, že nějakým způsobem </w:t>
      </w:r>
      <w:r>
        <w:rPr>
          <w:rFonts w:eastAsia="Times New Roman"/>
          <w:b/>
          <w:bCs/>
          <w:spacing w:val="-3"/>
          <w:sz w:val="22"/>
          <w:szCs w:val="22"/>
        </w:rPr>
        <w:t>uspokojoval lidskou touhu po spravedlnosti a po vnitřní čistotě. Mithra, posel nejvyššího boha, byl typickým bo-hem-spasitelem, který přišel na svět, aby lidem ukázal ces</w:t>
      </w:r>
      <w:r>
        <w:rPr>
          <w:rFonts w:eastAsia="Times New Roman"/>
          <w:b/>
          <w:bCs/>
          <w:spacing w:val="-3"/>
          <w:sz w:val="22"/>
          <w:szCs w:val="22"/>
        </w:rPr>
        <w:softHyphen/>
      </w:r>
      <w:r>
        <w:rPr>
          <w:rFonts w:eastAsia="Times New Roman"/>
          <w:b/>
          <w:bCs/>
          <w:spacing w:val="-2"/>
          <w:sz w:val="22"/>
          <w:szCs w:val="22"/>
        </w:rPr>
        <w:t xml:space="preserve">tu v boji s mocnostmi zla a tmy. Když splnil své poslání, </w:t>
      </w:r>
      <w:r>
        <w:rPr>
          <w:rFonts w:eastAsia="Times New Roman"/>
          <w:b/>
          <w:bCs/>
          <w:spacing w:val="-3"/>
          <w:sz w:val="22"/>
          <w:szCs w:val="22"/>
        </w:rPr>
        <w:t>zasedl se svými druhy k poslední večeři, aby potom vstou</w:t>
      </w:r>
      <w:r>
        <w:rPr>
          <w:rFonts w:eastAsia="Times New Roman"/>
          <w:b/>
          <w:bCs/>
          <w:spacing w:val="-3"/>
          <w:sz w:val="22"/>
          <w:szCs w:val="22"/>
        </w:rPr>
        <w:softHyphen/>
      </w:r>
      <w:r>
        <w:rPr>
          <w:rFonts w:eastAsia="Times New Roman"/>
          <w:b/>
          <w:bCs/>
          <w:sz w:val="22"/>
          <w:szCs w:val="22"/>
        </w:rPr>
        <w:t>pil na nebe.</w:t>
      </w:r>
    </w:p>
    <w:p w:rsidR="00762751" w:rsidRDefault="00762751">
      <w:pPr>
        <w:shd w:val="clear" w:color="auto" w:fill="FFFFFF"/>
        <w:spacing w:line="235" w:lineRule="exact"/>
        <w:ind w:left="26" w:right="5" w:firstLine="216"/>
        <w:jc w:val="both"/>
      </w:pPr>
      <w:r>
        <w:rPr>
          <w:b/>
          <w:bCs/>
          <w:spacing w:val="-3"/>
          <w:sz w:val="22"/>
          <w:szCs w:val="22"/>
        </w:rPr>
        <w:t>Mithraismus se vyvinul z persk</w:t>
      </w:r>
      <w:r>
        <w:rPr>
          <w:rFonts w:eastAsia="Times New Roman"/>
          <w:b/>
          <w:bCs/>
          <w:spacing w:val="-3"/>
          <w:sz w:val="22"/>
          <w:szCs w:val="22"/>
        </w:rPr>
        <w:t>ého dualismu, podle ně</w:t>
      </w:r>
      <w:r>
        <w:rPr>
          <w:rFonts w:eastAsia="Times New Roman"/>
          <w:b/>
          <w:bCs/>
          <w:spacing w:val="-3"/>
          <w:sz w:val="22"/>
          <w:szCs w:val="22"/>
        </w:rPr>
        <w:softHyphen/>
      </w:r>
      <w:r>
        <w:rPr>
          <w:rFonts w:eastAsia="Times New Roman"/>
          <w:b/>
          <w:bCs/>
          <w:sz w:val="22"/>
          <w:szCs w:val="22"/>
        </w:rPr>
        <w:t xml:space="preserve">hož je svět dějištěm ustavičného boje o moc Ahrimana a Ormuzda, kteří zosobňují dobro a zlo. Boj probíhá </w:t>
      </w:r>
      <w:r>
        <w:rPr>
          <w:rFonts w:eastAsia="Times New Roman"/>
          <w:b/>
          <w:bCs/>
          <w:spacing w:val="-4"/>
          <w:sz w:val="22"/>
          <w:szCs w:val="22"/>
        </w:rPr>
        <w:t xml:space="preserve">i v srdcích a svědomí lidí. Podle mithraistické eschatologie měl nastat konec světa; dobří lidé měli získat nesmrtelnost </w:t>
      </w:r>
      <w:r>
        <w:rPr>
          <w:rFonts w:eastAsia="Times New Roman"/>
          <w:b/>
          <w:bCs/>
          <w:spacing w:val="-1"/>
          <w:sz w:val="22"/>
          <w:szCs w:val="22"/>
        </w:rPr>
        <w:t xml:space="preserve">nejen duše, ale i těla, kdežto hříšníky čekala nekonečná </w:t>
      </w:r>
      <w:r>
        <w:rPr>
          <w:rFonts w:eastAsia="Times New Roman"/>
          <w:b/>
          <w:bCs/>
          <w:sz w:val="22"/>
          <w:szCs w:val="22"/>
        </w:rPr>
        <w:t>muka v pekelném ohni Ahrimana.</w:t>
      </w:r>
    </w:p>
    <w:p w:rsidR="00762751" w:rsidRDefault="00762751">
      <w:pPr>
        <w:shd w:val="clear" w:color="auto" w:fill="FFFFFF"/>
        <w:spacing w:line="235" w:lineRule="exact"/>
        <w:ind w:left="36" w:firstLine="218"/>
        <w:jc w:val="both"/>
      </w:pPr>
      <w:r>
        <w:rPr>
          <w:b/>
          <w:bCs/>
          <w:spacing w:val="-3"/>
          <w:sz w:val="22"/>
          <w:szCs w:val="22"/>
        </w:rPr>
        <w:t>Liturgie mithraismu byla velice komplikovan</w:t>
      </w:r>
      <w:r>
        <w:rPr>
          <w:rFonts w:eastAsia="Times New Roman"/>
          <w:b/>
          <w:bCs/>
          <w:spacing w:val="-3"/>
          <w:sz w:val="22"/>
          <w:szCs w:val="22"/>
        </w:rPr>
        <w:t>á a z jisté</w:t>
      </w:r>
      <w:r>
        <w:rPr>
          <w:rFonts w:eastAsia="Times New Roman"/>
          <w:b/>
          <w:bCs/>
          <w:spacing w:val="-3"/>
          <w:sz w:val="22"/>
          <w:szCs w:val="22"/>
        </w:rPr>
        <w:softHyphen/>
      </w:r>
      <w:r>
        <w:rPr>
          <w:rFonts w:eastAsia="Times New Roman"/>
          <w:b/>
          <w:bCs/>
          <w:spacing w:val="-4"/>
          <w:sz w:val="22"/>
          <w:szCs w:val="22"/>
        </w:rPr>
        <w:t>ho hlediska i odpuzující. Kandidáty této víry umístili v ko</w:t>
      </w:r>
      <w:r>
        <w:rPr>
          <w:rFonts w:eastAsia="Times New Roman"/>
          <w:b/>
          <w:bCs/>
          <w:spacing w:val="-4"/>
          <w:sz w:val="22"/>
          <w:szCs w:val="22"/>
        </w:rPr>
        <w:softHyphen/>
      </w:r>
      <w:r>
        <w:rPr>
          <w:rFonts w:eastAsia="Times New Roman"/>
          <w:b/>
          <w:bCs/>
          <w:spacing w:val="-2"/>
          <w:sz w:val="22"/>
          <w:szCs w:val="22"/>
        </w:rPr>
        <w:t>moře pod oltářem, aby je zkropila krev z obětovaného bý-</w:t>
      </w:r>
    </w:p>
    <w:p w:rsidR="00762751" w:rsidRDefault="00762751">
      <w:pPr>
        <w:shd w:val="clear" w:color="auto" w:fill="FFFFFF"/>
        <w:spacing w:before="216"/>
        <w:ind w:left="55"/>
        <w:jc w:val="center"/>
      </w:pPr>
      <w:r>
        <w:rPr>
          <w:b/>
          <w:bCs/>
          <w:spacing w:val="-6"/>
          <w:sz w:val="18"/>
          <w:szCs w:val="18"/>
        </w:rPr>
        <w:t>(429)</w:t>
      </w:r>
    </w:p>
    <w:p w:rsidR="00762751" w:rsidRDefault="00762751">
      <w:pPr>
        <w:shd w:val="clear" w:color="auto" w:fill="FFFFFF"/>
        <w:spacing w:before="216"/>
        <w:ind w:left="55"/>
        <w:jc w:val="center"/>
        <w:sectPr w:rsidR="00762751">
          <w:pgSz w:w="11909" w:h="16834"/>
          <w:pgMar w:top="1440" w:right="3243" w:bottom="720" w:left="3273" w:header="708" w:footer="708" w:gutter="0"/>
          <w:cols w:space="60"/>
          <w:noEndnote/>
        </w:sectPr>
      </w:pPr>
    </w:p>
    <w:p w:rsidR="00762751" w:rsidRDefault="00762751">
      <w:pPr>
        <w:shd w:val="clear" w:color="auto" w:fill="FFFFFF"/>
        <w:ind w:left="60"/>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8" w:line="235" w:lineRule="exact"/>
        <w:ind w:right="2"/>
        <w:jc w:val="both"/>
      </w:pPr>
      <w:r>
        <w:rPr>
          <w:b/>
          <w:bCs/>
          <w:spacing w:val="-3"/>
          <w:sz w:val="22"/>
          <w:szCs w:val="22"/>
        </w:rPr>
        <w:t>ka. Museli tak</w:t>
      </w:r>
      <w:r>
        <w:rPr>
          <w:rFonts w:eastAsia="Times New Roman"/>
          <w:b/>
          <w:bCs/>
          <w:spacing w:val="-3"/>
          <w:sz w:val="22"/>
          <w:szCs w:val="22"/>
        </w:rPr>
        <w:t>é projít sedmi stupni zasvěcení - symbolizo</w:t>
      </w:r>
      <w:r>
        <w:rPr>
          <w:rFonts w:eastAsia="Times New Roman"/>
          <w:b/>
          <w:bCs/>
          <w:spacing w:val="-3"/>
          <w:sz w:val="22"/>
          <w:szCs w:val="22"/>
        </w:rPr>
        <w:softHyphen/>
      </w:r>
      <w:r>
        <w:rPr>
          <w:rFonts w:eastAsia="Times New Roman"/>
          <w:b/>
          <w:bCs/>
          <w:spacing w:val="-4"/>
          <w:sz w:val="22"/>
          <w:szCs w:val="22"/>
        </w:rPr>
        <w:t>valy cestu duše sedmi nebi k nejvyššímu příbytku lidí bla</w:t>
      </w:r>
      <w:r>
        <w:rPr>
          <w:rFonts w:eastAsia="Times New Roman"/>
          <w:b/>
          <w:bCs/>
          <w:spacing w:val="-4"/>
          <w:sz w:val="22"/>
          <w:szCs w:val="22"/>
        </w:rPr>
        <w:softHyphen/>
      </w:r>
      <w:r>
        <w:rPr>
          <w:rFonts w:eastAsia="Times New Roman"/>
          <w:b/>
          <w:bCs/>
          <w:spacing w:val="-2"/>
          <w:sz w:val="22"/>
          <w:szCs w:val="22"/>
        </w:rPr>
        <w:t xml:space="preserve">hoslavených. Zvláštností tohoto kultu bylo, že zasvěcení </w:t>
      </w:r>
      <w:r>
        <w:rPr>
          <w:rFonts w:eastAsia="Times New Roman"/>
          <w:b/>
          <w:bCs/>
          <w:spacing w:val="-5"/>
          <w:sz w:val="22"/>
          <w:szCs w:val="22"/>
        </w:rPr>
        <w:t>mohli být výhradně muži. A právě fakt, že od sebe odvrho-</w:t>
      </w:r>
      <w:r>
        <w:rPr>
          <w:rFonts w:eastAsia="Times New Roman"/>
          <w:b/>
          <w:bCs/>
          <w:spacing w:val="-3"/>
          <w:sz w:val="22"/>
          <w:szCs w:val="22"/>
        </w:rPr>
        <w:t xml:space="preserve">val ženy, spolu se způsobem rituální obřadnosti, částečně </w:t>
      </w:r>
      <w:r>
        <w:rPr>
          <w:rFonts w:eastAsia="Times New Roman"/>
          <w:b/>
          <w:bCs/>
          <w:spacing w:val="-6"/>
          <w:sz w:val="22"/>
          <w:szCs w:val="22"/>
        </w:rPr>
        <w:t xml:space="preserve">opepřené barbarskými atavismy, byl mezi jiným zárodkem </w:t>
      </w:r>
      <w:r>
        <w:rPr>
          <w:rFonts w:eastAsia="Times New Roman"/>
          <w:b/>
          <w:bCs/>
          <w:spacing w:val="-4"/>
          <w:sz w:val="22"/>
          <w:szCs w:val="22"/>
        </w:rPr>
        <w:t>porážky mithraismu a vítězství křesťanství.</w:t>
      </w:r>
    </w:p>
    <w:p w:rsidR="00762751" w:rsidRDefault="00762751">
      <w:pPr>
        <w:shd w:val="clear" w:color="auto" w:fill="FFFFFF"/>
        <w:spacing w:line="235" w:lineRule="exact"/>
        <w:ind w:firstLine="206"/>
        <w:jc w:val="both"/>
      </w:pPr>
      <w:r>
        <w:rPr>
          <w:b/>
          <w:bCs/>
          <w:spacing w:val="-3"/>
          <w:sz w:val="22"/>
          <w:szCs w:val="22"/>
        </w:rPr>
        <w:t>Jestli</w:t>
      </w:r>
      <w:r>
        <w:rPr>
          <w:rFonts w:eastAsia="Times New Roman"/>
          <w:b/>
          <w:bCs/>
          <w:spacing w:val="-3"/>
          <w:sz w:val="22"/>
          <w:szCs w:val="22"/>
        </w:rPr>
        <w:t>že však existoval přes pět století a tak snadno se ší</w:t>
      </w:r>
      <w:r>
        <w:rPr>
          <w:rFonts w:eastAsia="Times New Roman"/>
          <w:b/>
          <w:bCs/>
          <w:spacing w:val="-3"/>
          <w:sz w:val="22"/>
          <w:szCs w:val="22"/>
        </w:rPr>
        <w:softHyphen/>
      </w:r>
      <w:r>
        <w:rPr>
          <w:rFonts w:eastAsia="Times New Roman"/>
          <w:b/>
          <w:bCs/>
          <w:spacing w:val="-4"/>
          <w:sz w:val="22"/>
          <w:szCs w:val="22"/>
        </w:rPr>
        <w:t>řil, muselo to mít své příčiny. Tím, že mithraismus přika</w:t>
      </w:r>
      <w:r>
        <w:rPr>
          <w:rFonts w:eastAsia="Times New Roman"/>
          <w:b/>
          <w:bCs/>
          <w:spacing w:val="-4"/>
          <w:sz w:val="22"/>
          <w:szCs w:val="22"/>
        </w:rPr>
        <w:softHyphen/>
      </w:r>
      <w:r>
        <w:rPr>
          <w:rFonts w:eastAsia="Times New Roman"/>
          <w:b/>
          <w:bCs/>
          <w:spacing w:val="-3"/>
          <w:sz w:val="22"/>
          <w:szCs w:val="22"/>
        </w:rPr>
        <w:t>zoval svým vyznavačům boj se zlem nejen ve vnějším svě</w:t>
      </w:r>
      <w:r>
        <w:rPr>
          <w:rFonts w:eastAsia="Times New Roman"/>
          <w:b/>
          <w:bCs/>
          <w:spacing w:val="-3"/>
          <w:sz w:val="22"/>
          <w:szCs w:val="22"/>
        </w:rPr>
        <w:softHyphen/>
        <w:t xml:space="preserve">tě, ale i v sobě samém, ve své vlastní přirozenosti, dal jim </w:t>
      </w:r>
      <w:r>
        <w:rPr>
          <w:rFonts w:eastAsia="Times New Roman"/>
          <w:b/>
          <w:bCs/>
          <w:spacing w:val="-2"/>
          <w:sz w:val="22"/>
          <w:szCs w:val="22"/>
        </w:rPr>
        <w:t xml:space="preserve">vědomí hříchu i naději na vykoupení očistou vlastního svědomí a neustálou snahou o zlepšení světa. Bylo to tedy </w:t>
      </w:r>
      <w:r>
        <w:rPr>
          <w:rFonts w:eastAsia="Times New Roman"/>
          <w:b/>
          <w:bCs/>
          <w:spacing w:val="-4"/>
          <w:sz w:val="22"/>
          <w:szCs w:val="22"/>
        </w:rPr>
        <w:t>bezpochyby spojení s vysokými etickými hodnotami, přes</w:t>
      </w:r>
      <w:r>
        <w:rPr>
          <w:rFonts w:eastAsia="Times New Roman"/>
          <w:b/>
          <w:bCs/>
          <w:spacing w:val="-4"/>
          <w:sz w:val="22"/>
          <w:szCs w:val="22"/>
        </w:rPr>
        <w:softHyphen/>
        <w:t>tože se kult nemohl vyrovnat prohloubeným etickým zása</w:t>
      </w:r>
      <w:r>
        <w:rPr>
          <w:rFonts w:eastAsia="Times New Roman"/>
          <w:b/>
          <w:bCs/>
          <w:spacing w:val="-4"/>
          <w:sz w:val="22"/>
          <w:szCs w:val="22"/>
        </w:rPr>
        <w:softHyphen/>
      </w:r>
      <w:r>
        <w:rPr>
          <w:rFonts w:eastAsia="Times New Roman"/>
          <w:b/>
          <w:bCs/>
          <w:spacing w:val="-5"/>
          <w:sz w:val="22"/>
          <w:szCs w:val="22"/>
        </w:rPr>
        <w:t>dám stoicismu nebo křesťanství. Mithraismus hlásal napří</w:t>
      </w:r>
      <w:r>
        <w:rPr>
          <w:rFonts w:eastAsia="Times New Roman"/>
          <w:b/>
          <w:bCs/>
          <w:spacing w:val="-5"/>
          <w:sz w:val="22"/>
          <w:szCs w:val="22"/>
        </w:rPr>
        <w:softHyphen/>
      </w:r>
      <w:r>
        <w:rPr>
          <w:rFonts w:eastAsia="Times New Roman"/>
          <w:b/>
          <w:bCs/>
          <w:spacing w:val="-3"/>
          <w:sz w:val="22"/>
          <w:szCs w:val="22"/>
        </w:rPr>
        <w:t xml:space="preserve">klad příkaz bratrství mezi zasvěcenými z toho důvodu, že </w:t>
      </w:r>
      <w:r>
        <w:rPr>
          <w:rFonts w:eastAsia="Times New Roman"/>
          <w:b/>
          <w:bCs/>
          <w:spacing w:val="-2"/>
          <w:sz w:val="22"/>
          <w:szCs w:val="22"/>
        </w:rPr>
        <w:t>byli všichni syny jediného božského otce, ještě však nedo-</w:t>
      </w:r>
      <w:r>
        <w:rPr>
          <w:rFonts w:eastAsia="Times New Roman"/>
          <w:b/>
          <w:bCs/>
          <w:spacing w:val="-4"/>
          <w:sz w:val="22"/>
          <w:szCs w:val="22"/>
        </w:rPr>
        <w:t>rostl k vrcholné ideji univerzalisticky chápané lásky k bliž</w:t>
      </w:r>
      <w:r>
        <w:rPr>
          <w:rFonts w:eastAsia="Times New Roman"/>
          <w:b/>
          <w:bCs/>
          <w:spacing w:val="-4"/>
          <w:sz w:val="22"/>
          <w:szCs w:val="22"/>
        </w:rPr>
        <w:softHyphen/>
      </w:r>
      <w:r>
        <w:rPr>
          <w:rFonts w:eastAsia="Times New Roman"/>
          <w:b/>
          <w:bCs/>
          <w:sz w:val="22"/>
          <w:szCs w:val="22"/>
        </w:rPr>
        <w:t>nímu.</w:t>
      </w:r>
    </w:p>
    <w:p w:rsidR="00762751" w:rsidRDefault="00762751">
      <w:pPr>
        <w:shd w:val="clear" w:color="auto" w:fill="FFFFFF"/>
        <w:spacing w:line="235" w:lineRule="exact"/>
        <w:ind w:right="2" w:firstLine="209"/>
        <w:jc w:val="both"/>
      </w:pPr>
      <w:r>
        <w:rPr>
          <w:b/>
          <w:bCs/>
          <w:spacing w:val="-3"/>
          <w:sz w:val="22"/>
          <w:szCs w:val="22"/>
        </w:rPr>
        <w:t>V n</w:t>
      </w:r>
      <w:r>
        <w:rPr>
          <w:rFonts w:eastAsia="Times New Roman"/>
          <w:b/>
          <w:bCs/>
          <w:spacing w:val="-3"/>
          <w:sz w:val="22"/>
          <w:szCs w:val="22"/>
        </w:rPr>
        <w:t>ěkterých ohledech se mithraismus neuvěřitelně po</w:t>
      </w:r>
      <w:r>
        <w:rPr>
          <w:rFonts w:eastAsia="Times New Roman"/>
          <w:b/>
          <w:bCs/>
          <w:spacing w:val="-3"/>
          <w:sz w:val="22"/>
          <w:szCs w:val="22"/>
        </w:rPr>
        <w:softHyphen/>
      </w:r>
      <w:r>
        <w:rPr>
          <w:rFonts w:eastAsia="Times New Roman"/>
          <w:b/>
          <w:bCs/>
          <w:spacing w:val="-4"/>
          <w:sz w:val="22"/>
          <w:szCs w:val="22"/>
        </w:rPr>
        <w:t xml:space="preserve">dobal křesťanství. Na památku poslední Mithrovy večeře </w:t>
      </w:r>
      <w:r>
        <w:rPr>
          <w:rFonts w:eastAsia="Times New Roman"/>
          <w:b/>
          <w:bCs/>
          <w:spacing w:val="-2"/>
          <w:sz w:val="22"/>
          <w:szCs w:val="22"/>
        </w:rPr>
        <w:t>před jeho nanebevstoupením usedali zasvěcení ke společ</w:t>
      </w:r>
      <w:r>
        <w:rPr>
          <w:rFonts w:eastAsia="Times New Roman"/>
          <w:b/>
          <w:bCs/>
          <w:spacing w:val="-2"/>
          <w:sz w:val="22"/>
          <w:szCs w:val="22"/>
        </w:rPr>
        <w:softHyphen/>
      </w:r>
      <w:r>
        <w:rPr>
          <w:rFonts w:eastAsia="Times New Roman"/>
          <w:b/>
          <w:bCs/>
          <w:spacing w:val="-3"/>
          <w:sz w:val="22"/>
          <w:szCs w:val="22"/>
        </w:rPr>
        <w:t xml:space="preserve">né, sakrální hostině, během níž kněz pronášel příslušnou </w:t>
      </w:r>
      <w:r>
        <w:rPr>
          <w:rFonts w:eastAsia="Times New Roman"/>
          <w:b/>
          <w:bCs/>
          <w:spacing w:val="-4"/>
          <w:sz w:val="22"/>
          <w:szCs w:val="22"/>
        </w:rPr>
        <w:t>rituální formuli a požehnal chlebu i vínu rozředěnému vo</w:t>
      </w:r>
      <w:r>
        <w:rPr>
          <w:rFonts w:eastAsia="Times New Roman"/>
          <w:b/>
          <w:bCs/>
          <w:spacing w:val="-4"/>
          <w:sz w:val="22"/>
          <w:szCs w:val="22"/>
        </w:rPr>
        <w:softHyphen/>
        <w:t xml:space="preserve">dou. Jedním ze základních prvků zasvěcení byl také křest </w:t>
      </w:r>
      <w:r>
        <w:rPr>
          <w:rFonts w:eastAsia="Times New Roman"/>
          <w:b/>
          <w:bCs/>
          <w:sz w:val="22"/>
          <w:szCs w:val="22"/>
        </w:rPr>
        <w:t>vodou a symbolické a symbolicky hrané drama smrti a probuzení do nového života. Dokonce i liturgická rou</w:t>
      </w:r>
      <w:r>
        <w:rPr>
          <w:rFonts w:eastAsia="Times New Roman"/>
          <w:b/>
          <w:bCs/>
          <w:sz w:val="22"/>
          <w:szCs w:val="22"/>
        </w:rPr>
        <w:softHyphen/>
      </w:r>
      <w:r>
        <w:rPr>
          <w:rFonts w:eastAsia="Times New Roman"/>
          <w:b/>
          <w:bCs/>
          <w:spacing w:val="-3"/>
          <w:sz w:val="22"/>
          <w:szCs w:val="22"/>
        </w:rPr>
        <w:t xml:space="preserve">cha kněží připomínala dnešní oblečení římskokatolických </w:t>
      </w:r>
      <w:r>
        <w:rPr>
          <w:rFonts w:eastAsia="Times New Roman"/>
          <w:b/>
          <w:bCs/>
          <w:sz w:val="22"/>
          <w:szCs w:val="22"/>
        </w:rPr>
        <w:t>duchovních.</w:t>
      </w:r>
    </w:p>
    <w:p w:rsidR="00762751" w:rsidRDefault="00762751">
      <w:pPr>
        <w:shd w:val="clear" w:color="auto" w:fill="FFFFFF"/>
        <w:spacing w:line="235" w:lineRule="exact"/>
        <w:ind w:right="2" w:firstLine="202"/>
        <w:jc w:val="both"/>
      </w:pPr>
      <w:r>
        <w:rPr>
          <w:b/>
          <w:bCs/>
          <w:spacing w:val="-3"/>
          <w:sz w:val="22"/>
          <w:szCs w:val="22"/>
        </w:rPr>
        <w:t>T</w:t>
      </w:r>
      <w:r>
        <w:rPr>
          <w:rFonts w:eastAsia="Times New Roman"/>
          <w:b/>
          <w:bCs/>
          <w:spacing w:val="-3"/>
          <w:sz w:val="22"/>
          <w:szCs w:val="22"/>
        </w:rPr>
        <w:t>ěchto podobností a shod si všiml s jistými rozpaky už luštin Mučedník a Tertullianus; spatřovali v tom dílo ďá</w:t>
      </w:r>
      <w:r>
        <w:rPr>
          <w:rFonts w:eastAsia="Times New Roman"/>
          <w:b/>
          <w:bCs/>
          <w:spacing w:val="-3"/>
          <w:sz w:val="22"/>
          <w:szCs w:val="22"/>
        </w:rPr>
        <w:softHyphen/>
      </w:r>
      <w:r>
        <w:rPr>
          <w:rFonts w:eastAsia="Times New Roman"/>
          <w:b/>
          <w:bCs/>
          <w:spacing w:val="-4"/>
          <w:sz w:val="22"/>
          <w:szCs w:val="22"/>
        </w:rPr>
        <w:t xml:space="preserve">blovo. Tertullianus napsal: „... ďábel rovněž křtí některé </w:t>
      </w:r>
      <w:r>
        <w:rPr>
          <w:rFonts w:eastAsia="Times New Roman"/>
          <w:b/>
          <w:bCs/>
          <w:spacing w:val="-3"/>
          <w:sz w:val="22"/>
          <w:szCs w:val="22"/>
        </w:rPr>
        <w:t xml:space="preserve">osoby, své věrné, on také dělá znamení kříže na čele svých </w:t>
      </w:r>
      <w:r>
        <w:rPr>
          <w:rFonts w:eastAsia="Times New Roman"/>
          <w:b/>
          <w:bCs/>
          <w:spacing w:val="-4"/>
          <w:sz w:val="22"/>
          <w:szCs w:val="22"/>
        </w:rPr>
        <w:t>bojovníků, slouží oběť chleba a přináší obraz zmrtvých</w:t>
      </w:r>
      <w:r>
        <w:rPr>
          <w:rFonts w:eastAsia="Times New Roman"/>
          <w:b/>
          <w:bCs/>
          <w:spacing w:val="-4"/>
          <w:sz w:val="22"/>
          <w:szCs w:val="22"/>
        </w:rPr>
        <w:softHyphen/>
      </w:r>
      <w:r>
        <w:rPr>
          <w:rFonts w:eastAsia="Times New Roman"/>
          <w:b/>
          <w:bCs/>
          <w:sz w:val="22"/>
          <w:szCs w:val="22"/>
        </w:rPr>
        <w:t>vstání."</w:t>
      </w:r>
    </w:p>
    <w:p w:rsidR="00762751" w:rsidRDefault="00762751">
      <w:pPr>
        <w:shd w:val="clear" w:color="auto" w:fill="FFFFFF"/>
        <w:spacing w:line="235" w:lineRule="exact"/>
        <w:ind w:left="7" w:right="2" w:firstLine="211"/>
        <w:jc w:val="both"/>
      </w:pPr>
      <w:r>
        <w:rPr>
          <w:b/>
          <w:bCs/>
          <w:spacing w:val="-4"/>
          <w:sz w:val="22"/>
          <w:szCs w:val="22"/>
        </w:rPr>
        <w:t>Omezili jsme se zde na zkratkovit</w:t>
      </w:r>
      <w:r>
        <w:rPr>
          <w:rFonts w:eastAsia="Times New Roman"/>
          <w:b/>
          <w:bCs/>
          <w:spacing w:val="-4"/>
          <w:sz w:val="22"/>
          <w:szCs w:val="22"/>
        </w:rPr>
        <w:t>é vylíčení pouze někte</w:t>
      </w:r>
      <w:r>
        <w:rPr>
          <w:rFonts w:eastAsia="Times New Roman"/>
          <w:b/>
          <w:bCs/>
          <w:spacing w:val="-4"/>
          <w:sz w:val="22"/>
          <w:szCs w:val="22"/>
        </w:rPr>
        <w:softHyphen/>
        <w:t>rých z četných náboženských mystérií a zdůraznili jsme to,</w:t>
      </w:r>
    </w:p>
    <w:p w:rsidR="00762751" w:rsidRDefault="00762751">
      <w:pPr>
        <w:shd w:val="clear" w:color="auto" w:fill="FFFFFF"/>
        <w:spacing w:before="233"/>
        <w:ind w:left="24"/>
        <w:jc w:val="center"/>
      </w:pPr>
      <w:r>
        <w:rPr>
          <w:rFonts w:ascii="Arial" w:hAnsi="Arial" w:cs="Arial"/>
          <w:b/>
          <w:bCs/>
          <w:spacing w:val="-4"/>
          <w:sz w:val="16"/>
          <w:szCs w:val="16"/>
        </w:rPr>
        <w:t>(430)</w:t>
      </w:r>
    </w:p>
    <w:p w:rsidR="00762751" w:rsidRDefault="00762751">
      <w:pPr>
        <w:shd w:val="clear" w:color="auto" w:fill="FFFFFF"/>
        <w:spacing w:before="233"/>
        <w:ind w:left="24"/>
        <w:jc w:val="center"/>
        <w:sectPr w:rsidR="00762751">
          <w:pgSz w:w="11909" w:h="16834"/>
          <w:pgMar w:top="1440" w:right="3293" w:bottom="720" w:left="3251" w:header="708" w:footer="708" w:gutter="0"/>
          <w:cols w:space="60"/>
          <w:noEndnote/>
        </w:sectPr>
      </w:pPr>
    </w:p>
    <w:p w:rsidR="00762751" w:rsidRDefault="00762751">
      <w:pPr>
        <w:shd w:val="clear" w:color="auto" w:fill="FFFFFF"/>
        <w:ind w:right="43"/>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3" w:line="235" w:lineRule="exact"/>
        <w:ind w:right="31"/>
        <w:jc w:val="both"/>
      </w:pPr>
      <w:r>
        <w:rPr>
          <w:b/>
          <w:bCs/>
          <w:spacing w:val="-4"/>
          <w:sz w:val="22"/>
          <w:szCs w:val="22"/>
        </w:rPr>
        <w:t>co v nich bylo spole</w:t>
      </w:r>
      <w:r>
        <w:rPr>
          <w:rFonts w:eastAsia="Times New Roman"/>
          <w:b/>
          <w:bCs/>
          <w:spacing w:val="-4"/>
          <w:sz w:val="22"/>
          <w:szCs w:val="22"/>
        </w:rPr>
        <w:t>čné a co nás zvlášť zajímalo. Obraz do</w:t>
      </w:r>
      <w:r>
        <w:rPr>
          <w:rFonts w:eastAsia="Times New Roman"/>
          <w:b/>
          <w:bCs/>
          <w:spacing w:val="-4"/>
          <w:sz w:val="22"/>
          <w:szCs w:val="22"/>
        </w:rPr>
        <w:softHyphen/>
      </w:r>
      <w:r>
        <w:rPr>
          <w:rFonts w:eastAsia="Times New Roman"/>
          <w:b/>
          <w:bCs/>
          <w:spacing w:val="-3"/>
          <w:sz w:val="22"/>
          <w:szCs w:val="22"/>
        </w:rPr>
        <w:t>by by však byl neúplný, kdybychom opomněli roli tehdej</w:t>
      </w:r>
      <w:r>
        <w:rPr>
          <w:rFonts w:eastAsia="Times New Roman"/>
          <w:b/>
          <w:bCs/>
          <w:spacing w:val="-3"/>
          <w:sz w:val="22"/>
          <w:szCs w:val="22"/>
        </w:rPr>
        <w:softHyphen/>
        <w:t>ších řeckých filozofických škol, tak příznačných pro helé-nismus. Avšak i v tomto případě se musíme omezit na charakteristiku jedné z nich, a to stoicismu. Zdejsme se ří</w:t>
      </w:r>
      <w:r>
        <w:rPr>
          <w:rFonts w:eastAsia="Times New Roman"/>
          <w:b/>
          <w:bCs/>
          <w:spacing w:val="-3"/>
          <w:sz w:val="22"/>
          <w:szCs w:val="22"/>
        </w:rPr>
        <w:softHyphen/>
        <w:t>dili především tím, že stoicismus měl v tehdejší době snad nejvíc adeptů, že ve skutečnosti byl ve stejné míře nábo</w:t>
      </w:r>
      <w:r>
        <w:rPr>
          <w:rFonts w:eastAsia="Times New Roman"/>
          <w:b/>
          <w:bCs/>
          <w:spacing w:val="-3"/>
          <w:sz w:val="22"/>
          <w:szCs w:val="22"/>
        </w:rPr>
        <w:softHyphen/>
      </w:r>
      <w:r>
        <w:rPr>
          <w:rFonts w:eastAsia="Times New Roman"/>
          <w:b/>
          <w:bCs/>
          <w:spacing w:val="-4"/>
          <w:sz w:val="22"/>
          <w:szCs w:val="22"/>
        </w:rPr>
        <w:t xml:space="preserve">ženstvím jako filozofií a že vliv jeho etiky na křesťanství </w:t>
      </w:r>
      <w:r>
        <w:rPr>
          <w:rFonts w:eastAsia="Times New Roman"/>
          <w:b/>
          <w:bCs/>
          <w:spacing w:val="-2"/>
          <w:sz w:val="22"/>
          <w:szCs w:val="22"/>
        </w:rPr>
        <w:t>nepopírají ani nejdogmatičtější církevní autoři.</w:t>
      </w:r>
    </w:p>
    <w:p w:rsidR="00762751" w:rsidRDefault="00762751">
      <w:pPr>
        <w:shd w:val="clear" w:color="auto" w:fill="FFFFFF"/>
        <w:spacing w:line="235" w:lineRule="exact"/>
        <w:ind w:left="10" w:right="24" w:firstLine="211"/>
        <w:jc w:val="both"/>
      </w:pPr>
      <w:r>
        <w:rPr>
          <w:b/>
          <w:bCs/>
          <w:spacing w:val="-1"/>
          <w:sz w:val="22"/>
          <w:szCs w:val="22"/>
        </w:rPr>
        <w:t>Zakladatelem stoick</w:t>
      </w:r>
      <w:r>
        <w:rPr>
          <w:rFonts w:eastAsia="Times New Roman"/>
          <w:b/>
          <w:bCs/>
          <w:spacing w:val="-1"/>
          <w:sz w:val="22"/>
          <w:szCs w:val="22"/>
        </w:rPr>
        <w:t xml:space="preserve">é školy byl Féničan Zénon z Kitia </w:t>
      </w:r>
      <w:r>
        <w:rPr>
          <w:rFonts w:eastAsia="Times New Roman"/>
          <w:b/>
          <w:bCs/>
          <w:spacing w:val="-2"/>
          <w:sz w:val="22"/>
          <w:szCs w:val="22"/>
        </w:rPr>
        <w:t>(asi 334-262 př. n. 1.). Byl to člověk asketický, skromný, nesmělý, všeobecně známý svou mírnou a ušlechtilou po</w:t>
      </w:r>
      <w:r>
        <w:rPr>
          <w:rFonts w:eastAsia="Times New Roman"/>
          <w:b/>
          <w:bCs/>
          <w:spacing w:val="-2"/>
          <w:sz w:val="22"/>
          <w:szCs w:val="22"/>
        </w:rPr>
        <w:softHyphen/>
      </w:r>
      <w:r>
        <w:rPr>
          <w:rFonts w:eastAsia="Times New Roman"/>
          <w:b/>
          <w:bCs/>
          <w:spacing w:val="-3"/>
          <w:sz w:val="22"/>
          <w:szCs w:val="22"/>
        </w:rPr>
        <w:t>vahou. Mezi současníky vzbuzoval však někdy pohoršení, protože přijímal chudáky a otroky. Tím připomínal do jis</w:t>
      </w:r>
      <w:r>
        <w:rPr>
          <w:rFonts w:eastAsia="Times New Roman"/>
          <w:b/>
          <w:bCs/>
          <w:spacing w:val="-3"/>
          <w:sz w:val="22"/>
          <w:szCs w:val="22"/>
        </w:rPr>
        <w:softHyphen/>
      </w:r>
      <w:r>
        <w:rPr>
          <w:rFonts w:eastAsia="Times New Roman"/>
          <w:b/>
          <w:bCs/>
          <w:sz w:val="22"/>
          <w:szCs w:val="22"/>
        </w:rPr>
        <w:t>té míry Ježíše.</w:t>
      </w:r>
    </w:p>
    <w:p w:rsidR="00762751" w:rsidRDefault="00762751">
      <w:pPr>
        <w:shd w:val="clear" w:color="auto" w:fill="FFFFFF"/>
        <w:spacing w:line="235" w:lineRule="exact"/>
        <w:ind w:left="12" w:right="10" w:firstLine="211"/>
        <w:jc w:val="both"/>
      </w:pPr>
      <w:r>
        <w:rPr>
          <w:b/>
          <w:bCs/>
          <w:spacing w:val="-4"/>
          <w:sz w:val="22"/>
          <w:szCs w:val="22"/>
        </w:rPr>
        <w:t>Z</w:t>
      </w:r>
      <w:r>
        <w:rPr>
          <w:rFonts w:eastAsia="Times New Roman"/>
          <w:b/>
          <w:bCs/>
          <w:spacing w:val="-4"/>
          <w:sz w:val="22"/>
          <w:szCs w:val="22"/>
        </w:rPr>
        <w:t xml:space="preserve">énon, velký a tvůrčí myslitel, byl v podstatě i velkým </w:t>
      </w:r>
      <w:r>
        <w:rPr>
          <w:rFonts w:eastAsia="Times New Roman"/>
          <w:b/>
          <w:bCs/>
          <w:spacing w:val="-2"/>
          <w:sz w:val="22"/>
          <w:szCs w:val="22"/>
        </w:rPr>
        <w:t>utopistou. Jeho snem bylo, aby se lidstvo zbavilo kmeno</w:t>
      </w:r>
      <w:r>
        <w:rPr>
          <w:rFonts w:eastAsia="Times New Roman"/>
          <w:b/>
          <w:bCs/>
          <w:spacing w:val="-2"/>
          <w:sz w:val="22"/>
          <w:szCs w:val="22"/>
        </w:rPr>
        <w:softHyphen/>
      </w:r>
      <w:r>
        <w:rPr>
          <w:rFonts w:eastAsia="Times New Roman"/>
          <w:b/>
          <w:bCs/>
          <w:spacing w:val="-4"/>
          <w:sz w:val="22"/>
          <w:szCs w:val="22"/>
        </w:rPr>
        <w:t xml:space="preserve">vých a státních partikularismů a spojilo se v jediný světový </w:t>
      </w:r>
      <w:r>
        <w:rPr>
          <w:rFonts w:eastAsia="Times New Roman"/>
          <w:b/>
          <w:bCs/>
          <w:spacing w:val="-2"/>
          <w:sz w:val="22"/>
          <w:szCs w:val="22"/>
        </w:rPr>
        <w:t>stát, v němž by vládla svoboda, bratrství a všeobecná lás</w:t>
      </w:r>
      <w:r>
        <w:rPr>
          <w:rFonts w:eastAsia="Times New Roman"/>
          <w:b/>
          <w:bCs/>
          <w:spacing w:val="-2"/>
          <w:sz w:val="22"/>
          <w:szCs w:val="22"/>
        </w:rPr>
        <w:softHyphen/>
      </w:r>
      <w:r>
        <w:rPr>
          <w:rFonts w:eastAsia="Times New Roman"/>
          <w:b/>
          <w:bCs/>
          <w:spacing w:val="-1"/>
          <w:sz w:val="22"/>
          <w:szCs w:val="22"/>
        </w:rPr>
        <w:t xml:space="preserve">ka. Podle něho se moudrý a ctnostný muž poddává boží </w:t>
      </w:r>
      <w:r>
        <w:rPr>
          <w:rFonts w:eastAsia="Times New Roman"/>
          <w:b/>
          <w:bCs/>
          <w:spacing w:val="-3"/>
          <w:sz w:val="22"/>
          <w:szCs w:val="22"/>
        </w:rPr>
        <w:t xml:space="preserve">vůli, a protože žije ve shodě s přírodou, získává nejvyšší </w:t>
      </w:r>
      <w:r>
        <w:rPr>
          <w:rFonts w:eastAsia="Times New Roman"/>
          <w:b/>
          <w:bCs/>
          <w:spacing w:val="-2"/>
          <w:sz w:val="22"/>
          <w:szCs w:val="22"/>
        </w:rPr>
        <w:t>stupeň duchovního štěstí. Základem jeho filozofie byla te</w:t>
      </w:r>
      <w:r>
        <w:rPr>
          <w:rFonts w:eastAsia="Times New Roman"/>
          <w:b/>
          <w:bCs/>
          <w:spacing w:val="-2"/>
          <w:sz w:val="22"/>
          <w:szCs w:val="22"/>
        </w:rPr>
        <w:softHyphen/>
      </w:r>
      <w:r>
        <w:rPr>
          <w:rFonts w:eastAsia="Times New Roman"/>
          <w:b/>
          <w:bCs/>
          <w:spacing w:val="-1"/>
          <w:sz w:val="22"/>
          <w:szCs w:val="22"/>
        </w:rPr>
        <w:t>dy věda o odpovědnosti člověka vůči jiným lidem, solida</w:t>
      </w:r>
      <w:r>
        <w:rPr>
          <w:rFonts w:eastAsia="Times New Roman"/>
          <w:b/>
          <w:bCs/>
          <w:spacing w:val="-1"/>
          <w:sz w:val="22"/>
          <w:szCs w:val="22"/>
        </w:rPr>
        <w:softHyphen/>
      </w:r>
      <w:r>
        <w:rPr>
          <w:rFonts w:eastAsia="Times New Roman"/>
          <w:b/>
          <w:bCs/>
          <w:spacing w:val="-3"/>
          <w:sz w:val="22"/>
          <w:szCs w:val="22"/>
        </w:rPr>
        <w:t xml:space="preserve">rita se světem, ale především Zénon poprvé vyslovil v tak </w:t>
      </w:r>
      <w:r>
        <w:rPr>
          <w:rFonts w:eastAsia="Times New Roman"/>
          <w:b/>
          <w:bCs/>
          <w:spacing w:val="-1"/>
          <w:sz w:val="22"/>
          <w:szCs w:val="22"/>
        </w:rPr>
        <w:t>vyhraněné podobě univerzalistickou lásku k bližnímu.</w:t>
      </w:r>
    </w:p>
    <w:p w:rsidR="00762751" w:rsidRDefault="00762751">
      <w:pPr>
        <w:shd w:val="clear" w:color="auto" w:fill="FFFFFF"/>
        <w:spacing w:line="235" w:lineRule="exact"/>
        <w:ind w:left="31" w:firstLine="206"/>
        <w:jc w:val="both"/>
      </w:pPr>
      <w:r>
        <w:rPr>
          <w:b/>
          <w:bCs/>
          <w:spacing w:val="-3"/>
          <w:sz w:val="22"/>
          <w:szCs w:val="22"/>
        </w:rPr>
        <w:t>T</w:t>
      </w:r>
      <w:r>
        <w:rPr>
          <w:rFonts w:eastAsia="Times New Roman"/>
          <w:b/>
          <w:bCs/>
          <w:spacing w:val="-3"/>
          <w:sz w:val="22"/>
          <w:szCs w:val="22"/>
        </w:rPr>
        <w:t xml:space="preserve">éto myšlenky v ještě sublimovanější verzi se chopili </w:t>
      </w:r>
      <w:r>
        <w:rPr>
          <w:rFonts w:eastAsia="Times New Roman"/>
          <w:b/>
          <w:bCs/>
          <w:spacing w:val="-4"/>
          <w:sz w:val="22"/>
          <w:szCs w:val="22"/>
        </w:rPr>
        <w:t xml:space="preserve">stoikové působící v Římě, ale píšící řecky. Jmenujme tu </w:t>
      </w:r>
      <w:r>
        <w:rPr>
          <w:rFonts w:eastAsia="Times New Roman"/>
          <w:b/>
          <w:bCs/>
          <w:spacing w:val="-3"/>
          <w:sz w:val="22"/>
          <w:szCs w:val="22"/>
        </w:rPr>
        <w:t>především Epiktéta (asi 50-135). Tento mrzák a ponižova</w:t>
      </w:r>
      <w:r>
        <w:rPr>
          <w:rFonts w:eastAsia="Times New Roman"/>
          <w:b/>
          <w:bCs/>
          <w:spacing w:val="-3"/>
          <w:sz w:val="22"/>
          <w:szCs w:val="22"/>
        </w:rPr>
        <w:softHyphen/>
      </w:r>
      <w:r>
        <w:rPr>
          <w:rFonts w:eastAsia="Times New Roman"/>
          <w:b/>
          <w:bCs/>
          <w:spacing w:val="-2"/>
          <w:sz w:val="22"/>
          <w:szCs w:val="22"/>
        </w:rPr>
        <w:t>ný otrok, později propuštěnec a Neronův oblíbenec, vy</w:t>
      </w:r>
      <w:r>
        <w:rPr>
          <w:rFonts w:eastAsia="Times New Roman"/>
          <w:b/>
          <w:bCs/>
          <w:spacing w:val="-2"/>
          <w:sz w:val="22"/>
          <w:szCs w:val="22"/>
        </w:rPr>
        <w:softHyphen/>
      </w:r>
      <w:r>
        <w:rPr>
          <w:rFonts w:eastAsia="Times New Roman"/>
          <w:b/>
          <w:bCs/>
          <w:spacing w:val="-3"/>
          <w:sz w:val="22"/>
          <w:szCs w:val="22"/>
        </w:rPr>
        <w:t>hnaný v roce 95 Domiciánem z Itálie spolu s jinými filozo</w:t>
      </w:r>
      <w:r>
        <w:rPr>
          <w:rFonts w:eastAsia="Times New Roman"/>
          <w:b/>
          <w:bCs/>
          <w:spacing w:val="-3"/>
          <w:sz w:val="22"/>
          <w:szCs w:val="22"/>
        </w:rPr>
        <w:softHyphen/>
      </w:r>
      <w:r>
        <w:rPr>
          <w:rFonts w:eastAsia="Times New Roman"/>
          <w:b/>
          <w:bCs/>
          <w:sz w:val="22"/>
          <w:szCs w:val="22"/>
        </w:rPr>
        <w:t xml:space="preserve">fy, učil, že Bůh je otcem lidstva, že lidé jsou tedy bratry </w:t>
      </w:r>
      <w:r>
        <w:rPr>
          <w:rFonts w:eastAsia="Times New Roman"/>
          <w:b/>
          <w:bCs/>
          <w:spacing w:val="-4"/>
          <w:sz w:val="22"/>
          <w:szCs w:val="22"/>
        </w:rPr>
        <w:t>a mají se navzájem milovat, nevyjímaje ani nepřátel. Do</w:t>
      </w:r>
      <w:r>
        <w:rPr>
          <w:rFonts w:eastAsia="Times New Roman"/>
          <w:b/>
          <w:bCs/>
          <w:spacing w:val="-4"/>
          <w:sz w:val="22"/>
          <w:szCs w:val="22"/>
        </w:rPr>
        <w:softHyphen/>
      </w:r>
      <w:r>
        <w:rPr>
          <w:rFonts w:eastAsia="Times New Roman"/>
          <w:b/>
          <w:bCs/>
          <w:spacing w:val="-3"/>
          <w:sz w:val="22"/>
          <w:szCs w:val="22"/>
        </w:rPr>
        <w:t xml:space="preserve">máhal se dokonce rovnosti pro otroky, protože jsou jako </w:t>
      </w:r>
      <w:r>
        <w:rPr>
          <w:rFonts w:eastAsia="Times New Roman"/>
          <w:b/>
          <w:bCs/>
          <w:spacing w:val="-4"/>
          <w:sz w:val="22"/>
          <w:szCs w:val="22"/>
        </w:rPr>
        <w:t>všichni lidé božími syny a našimi bratry. Tím se nejvýraz</w:t>
      </w:r>
      <w:r>
        <w:rPr>
          <w:rFonts w:eastAsia="Times New Roman"/>
          <w:b/>
          <w:bCs/>
          <w:spacing w:val="-4"/>
          <w:sz w:val="22"/>
          <w:szCs w:val="22"/>
        </w:rPr>
        <w:softHyphen/>
        <w:t xml:space="preserve">něji přiblížil křesťanství, takže svatý Nil, žijící v 5. století, </w:t>
      </w:r>
      <w:r>
        <w:rPr>
          <w:rFonts w:eastAsia="Times New Roman"/>
          <w:b/>
          <w:bCs/>
          <w:spacing w:val="-3"/>
          <w:sz w:val="22"/>
          <w:szCs w:val="22"/>
        </w:rPr>
        <w:t>považoval za možné předělat jeho texty na příručku klá</w:t>
      </w:r>
      <w:r>
        <w:rPr>
          <w:rFonts w:eastAsia="Times New Roman"/>
          <w:b/>
          <w:bCs/>
          <w:spacing w:val="-3"/>
          <w:sz w:val="22"/>
          <w:szCs w:val="22"/>
        </w:rPr>
        <w:softHyphen/>
      </w:r>
      <w:r>
        <w:rPr>
          <w:rFonts w:eastAsia="Times New Roman"/>
          <w:b/>
          <w:bCs/>
          <w:spacing w:val="-4"/>
          <w:sz w:val="22"/>
          <w:szCs w:val="22"/>
        </w:rPr>
        <w:t>šterního života. Jiný stoik, císař Marcus Aurelius (žil v le</w:t>
      </w:r>
      <w:r>
        <w:rPr>
          <w:rFonts w:eastAsia="Times New Roman"/>
          <w:b/>
          <w:bCs/>
          <w:spacing w:val="-4"/>
          <w:sz w:val="22"/>
          <w:szCs w:val="22"/>
        </w:rPr>
        <w:softHyphen/>
      </w:r>
      <w:r>
        <w:rPr>
          <w:rFonts w:eastAsia="Times New Roman"/>
          <w:b/>
          <w:bCs/>
          <w:spacing w:val="-2"/>
          <w:sz w:val="22"/>
          <w:szCs w:val="22"/>
        </w:rPr>
        <w:t xml:space="preserve">tech </w:t>
      </w:r>
      <w:r>
        <w:rPr>
          <w:rFonts w:eastAsia="Times New Roman"/>
          <w:b/>
          <w:bCs/>
          <w:sz w:val="22"/>
          <w:szCs w:val="22"/>
        </w:rPr>
        <w:t>121-180)</w:t>
      </w:r>
      <w:r>
        <w:rPr>
          <w:rFonts w:eastAsia="Times New Roman"/>
          <w:b/>
          <w:bCs/>
          <w:spacing w:val="-2"/>
          <w:sz w:val="22"/>
          <w:szCs w:val="22"/>
        </w:rPr>
        <w:t xml:space="preserve"> ve svých řecky sepsaných Hovorech k sobě</w:t>
      </w:r>
    </w:p>
    <w:p w:rsidR="00762751" w:rsidRDefault="00762751">
      <w:pPr>
        <w:shd w:val="clear" w:color="auto" w:fill="FFFFFF"/>
        <w:spacing w:before="221"/>
        <w:ind w:left="24"/>
        <w:jc w:val="center"/>
      </w:pPr>
      <w:r>
        <w:rPr>
          <w:b/>
          <w:bCs/>
          <w:spacing w:val="-7"/>
          <w:sz w:val="18"/>
          <w:szCs w:val="18"/>
        </w:rPr>
        <w:t>(431)</w:t>
      </w:r>
    </w:p>
    <w:p w:rsidR="00762751" w:rsidRDefault="00762751">
      <w:pPr>
        <w:shd w:val="clear" w:color="auto" w:fill="FFFFFF"/>
        <w:spacing w:before="221"/>
        <w:ind w:left="24"/>
        <w:jc w:val="center"/>
        <w:sectPr w:rsidR="00762751">
          <w:pgSz w:w="11909" w:h="16834"/>
          <w:pgMar w:top="1440" w:right="3243" w:bottom="720" w:left="3266" w:header="708" w:footer="708" w:gutter="0"/>
          <w:cols w:space="60"/>
          <w:noEndnote/>
        </w:sectPr>
      </w:pPr>
    </w:p>
    <w:p w:rsidR="00762751" w:rsidRDefault="00762751">
      <w:pPr>
        <w:shd w:val="clear" w:color="auto" w:fill="FFFFFF"/>
        <w:ind w:left="67"/>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89" w:line="235" w:lineRule="exact"/>
        <w:ind w:left="5" w:right="7"/>
        <w:jc w:val="both"/>
      </w:pPr>
      <w:r>
        <w:rPr>
          <w:b/>
          <w:bCs/>
          <w:spacing w:val="-4"/>
          <w:sz w:val="22"/>
          <w:szCs w:val="22"/>
        </w:rPr>
        <w:t>vyj</w:t>
      </w:r>
      <w:r>
        <w:rPr>
          <w:rFonts w:eastAsia="Times New Roman"/>
          <w:b/>
          <w:bCs/>
          <w:spacing w:val="-4"/>
          <w:sz w:val="22"/>
          <w:szCs w:val="22"/>
        </w:rPr>
        <w:t>ádřil stejnou morální zásadu, kterou shrnul v jedné vě</w:t>
      </w:r>
      <w:r>
        <w:rPr>
          <w:rFonts w:eastAsia="Times New Roman"/>
          <w:b/>
          <w:bCs/>
          <w:spacing w:val="-4"/>
          <w:sz w:val="22"/>
          <w:szCs w:val="22"/>
        </w:rPr>
        <w:softHyphen/>
      </w:r>
      <w:r>
        <w:rPr>
          <w:rFonts w:eastAsia="Times New Roman"/>
          <w:b/>
          <w:bCs/>
          <w:spacing w:val="-5"/>
          <w:sz w:val="22"/>
          <w:szCs w:val="22"/>
        </w:rPr>
        <w:t>tě: „Člověk musí milovat i ty, kteří mu křivdí, protože ne</w:t>
      </w:r>
      <w:r>
        <w:rPr>
          <w:rFonts w:eastAsia="Times New Roman"/>
          <w:b/>
          <w:bCs/>
          <w:spacing w:val="-5"/>
          <w:sz w:val="22"/>
          <w:szCs w:val="22"/>
        </w:rPr>
        <w:softHyphen/>
      </w:r>
      <w:r>
        <w:rPr>
          <w:rFonts w:eastAsia="Times New Roman"/>
          <w:b/>
          <w:bCs/>
          <w:sz w:val="22"/>
          <w:szCs w:val="22"/>
        </w:rPr>
        <w:t>vědí, co činí."</w:t>
      </w:r>
    </w:p>
    <w:p w:rsidR="00762751" w:rsidRDefault="00762751">
      <w:pPr>
        <w:shd w:val="clear" w:color="auto" w:fill="FFFFFF"/>
        <w:spacing w:line="235" w:lineRule="exact"/>
        <w:ind w:right="2" w:firstLine="216"/>
        <w:jc w:val="both"/>
      </w:pPr>
      <w:r>
        <w:rPr>
          <w:b/>
          <w:bCs/>
          <w:spacing w:val="-4"/>
          <w:sz w:val="22"/>
          <w:szCs w:val="22"/>
        </w:rPr>
        <w:t>Stoicismus si v</w:t>
      </w:r>
      <w:r>
        <w:rPr>
          <w:rFonts w:eastAsia="Times New Roman"/>
          <w:b/>
          <w:bCs/>
          <w:spacing w:val="-4"/>
          <w:sz w:val="22"/>
          <w:szCs w:val="22"/>
        </w:rPr>
        <w:t xml:space="preserve">šak v této oblasti nemohl dělat nároky na </w:t>
      </w:r>
      <w:r>
        <w:rPr>
          <w:rFonts w:eastAsia="Times New Roman"/>
          <w:b/>
          <w:bCs/>
          <w:spacing w:val="-5"/>
          <w:sz w:val="22"/>
          <w:szCs w:val="22"/>
        </w:rPr>
        <w:t xml:space="preserve">prvenství. Jde totiž o myšlenku, která zneklidňovala lidi už </w:t>
      </w:r>
      <w:r>
        <w:rPr>
          <w:rFonts w:eastAsia="Times New Roman"/>
          <w:b/>
          <w:bCs/>
          <w:spacing w:val="-4"/>
          <w:sz w:val="22"/>
          <w:szCs w:val="22"/>
        </w:rPr>
        <w:t>od pradávných dob. Už v 7. století př. n. 1. jakýsi písař ne</w:t>
      </w:r>
      <w:r>
        <w:rPr>
          <w:rFonts w:eastAsia="Times New Roman"/>
          <w:b/>
          <w:bCs/>
          <w:spacing w:val="-4"/>
          <w:sz w:val="22"/>
          <w:szCs w:val="22"/>
        </w:rPr>
        <w:softHyphen/>
      </w:r>
      <w:r>
        <w:rPr>
          <w:rFonts w:eastAsia="Times New Roman"/>
          <w:b/>
          <w:bCs/>
          <w:spacing w:val="-3"/>
          <w:sz w:val="22"/>
          <w:szCs w:val="22"/>
        </w:rPr>
        <w:t>bo myslitel vyryl v Babylónu na hliněnou tabulku klínopi-</w:t>
      </w:r>
      <w:r>
        <w:rPr>
          <w:rFonts w:eastAsia="Times New Roman"/>
          <w:b/>
          <w:bCs/>
          <w:spacing w:val="-4"/>
          <w:sz w:val="22"/>
          <w:szCs w:val="22"/>
        </w:rPr>
        <w:t xml:space="preserve">sem tuto morální zásadu: „Tomu, kdo ti křivdí, odpověz </w:t>
      </w:r>
      <w:r>
        <w:rPr>
          <w:rFonts w:eastAsia="Times New Roman"/>
          <w:b/>
          <w:bCs/>
          <w:spacing w:val="-2"/>
          <w:sz w:val="22"/>
          <w:szCs w:val="22"/>
        </w:rPr>
        <w:t>dobrotou." Židé, jejichž styky s Mezopotámií měly vý</w:t>
      </w:r>
      <w:r>
        <w:rPr>
          <w:rFonts w:eastAsia="Times New Roman"/>
          <w:b/>
          <w:bCs/>
          <w:spacing w:val="-2"/>
          <w:sz w:val="22"/>
          <w:szCs w:val="22"/>
        </w:rPr>
        <w:softHyphen/>
      </w:r>
      <w:r>
        <w:rPr>
          <w:rFonts w:eastAsia="Times New Roman"/>
          <w:b/>
          <w:bCs/>
          <w:spacing w:val="-1"/>
          <w:sz w:val="22"/>
          <w:szCs w:val="22"/>
        </w:rPr>
        <w:t xml:space="preserve">znamné historické následky, se pak chopili této morální </w:t>
      </w:r>
      <w:r>
        <w:rPr>
          <w:rFonts w:eastAsia="Times New Roman"/>
          <w:b/>
          <w:bCs/>
          <w:spacing w:val="-4"/>
          <w:sz w:val="22"/>
          <w:szCs w:val="22"/>
        </w:rPr>
        <w:t xml:space="preserve">ideje a vyjadřovali ji víceméně v univerzalistickém smyslu </w:t>
      </w:r>
      <w:r>
        <w:rPr>
          <w:rFonts w:eastAsia="Times New Roman"/>
          <w:b/>
          <w:bCs/>
          <w:spacing w:val="-5"/>
          <w:sz w:val="22"/>
          <w:szCs w:val="22"/>
        </w:rPr>
        <w:t>ústy svých proroků i znalců Písma. Tak například v Izajá-</w:t>
      </w:r>
      <w:r>
        <w:rPr>
          <w:rFonts w:eastAsia="Times New Roman"/>
          <w:b/>
          <w:bCs/>
          <w:spacing w:val="-3"/>
          <w:sz w:val="22"/>
          <w:szCs w:val="22"/>
        </w:rPr>
        <w:t xml:space="preserve">šově proroctví se projevuje v těchto verších: „Učte se činit </w:t>
      </w:r>
      <w:r>
        <w:rPr>
          <w:rFonts w:eastAsia="Times New Roman"/>
          <w:b/>
          <w:bCs/>
          <w:sz w:val="22"/>
          <w:szCs w:val="22"/>
        </w:rPr>
        <w:t xml:space="preserve">dobro./Hledejte právo/zakročte proti násilníku,/dopo-mozte k právu sirotkovi/ujímejte se pře vdovy (1, 17). </w:t>
      </w:r>
      <w:r>
        <w:rPr>
          <w:rFonts w:eastAsia="Times New Roman"/>
          <w:b/>
          <w:bCs/>
          <w:spacing w:val="-4"/>
          <w:sz w:val="22"/>
          <w:szCs w:val="22"/>
        </w:rPr>
        <w:t>Zvlášť známý je výrok jednoho z největších učenců a znal</w:t>
      </w:r>
      <w:r>
        <w:rPr>
          <w:rFonts w:eastAsia="Times New Roman"/>
          <w:b/>
          <w:bCs/>
          <w:spacing w:val="-4"/>
          <w:sz w:val="22"/>
          <w:szCs w:val="22"/>
        </w:rPr>
        <w:softHyphen/>
      </w:r>
      <w:r>
        <w:rPr>
          <w:rFonts w:eastAsia="Times New Roman"/>
          <w:b/>
          <w:bCs/>
          <w:spacing w:val="-3"/>
          <w:sz w:val="22"/>
          <w:szCs w:val="22"/>
        </w:rPr>
        <w:t xml:space="preserve">ců judaismu Hillela (žil v letech 75 př. n. 1. - 5 n. 1.). Když </w:t>
      </w:r>
      <w:r>
        <w:rPr>
          <w:rFonts w:eastAsia="Times New Roman"/>
          <w:b/>
          <w:bCs/>
          <w:spacing w:val="-1"/>
          <w:sz w:val="22"/>
          <w:szCs w:val="22"/>
        </w:rPr>
        <w:t>se ho ptali, co je podstatou tóry, odpověděl: „Nečiň dru</w:t>
      </w:r>
      <w:r>
        <w:rPr>
          <w:rFonts w:eastAsia="Times New Roman"/>
          <w:b/>
          <w:bCs/>
          <w:spacing w:val="-1"/>
          <w:sz w:val="22"/>
          <w:szCs w:val="22"/>
        </w:rPr>
        <w:softHyphen/>
      </w:r>
      <w:r>
        <w:rPr>
          <w:rFonts w:eastAsia="Times New Roman"/>
          <w:b/>
          <w:bCs/>
          <w:spacing w:val="-3"/>
          <w:sz w:val="22"/>
          <w:szCs w:val="22"/>
        </w:rPr>
        <w:t>hému, co je tobě nepříjemné. To je celý Zákon." Pozdější neméně proslulý učenec rabín Akiba (asi 50-135 n. 1.) opa</w:t>
      </w:r>
      <w:r>
        <w:rPr>
          <w:rFonts w:eastAsia="Times New Roman"/>
          <w:b/>
          <w:bCs/>
          <w:spacing w:val="-3"/>
          <w:sz w:val="22"/>
          <w:szCs w:val="22"/>
        </w:rPr>
        <w:softHyphen/>
      </w:r>
      <w:r>
        <w:rPr>
          <w:rFonts w:eastAsia="Times New Roman"/>
          <w:b/>
          <w:bCs/>
          <w:spacing w:val="-2"/>
          <w:sz w:val="22"/>
          <w:szCs w:val="22"/>
        </w:rPr>
        <w:t>koval tuto myšlenku slovy: „Miluj svého souseda jako se</w:t>
      </w:r>
      <w:r>
        <w:rPr>
          <w:rFonts w:eastAsia="Times New Roman"/>
          <w:b/>
          <w:bCs/>
          <w:spacing w:val="-2"/>
          <w:sz w:val="22"/>
          <w:szCs w:val="22"/>
        </w:rPr>
        <w:softHyphen/>
      </w:r>
      <w:r>
        <w:rPr>
          <w:rFonts w:eastAsia="Times New Roman"/>
          <w:b/>
          <w:bCs/>
          <w:spacing w:val="-4"/>
          <w:sz w:val="22"/>
          <w:szCs w:val="22"/>
        </w:rPr>
        <w:t xml:space="preserve">be samého." Jak vidíme, morální zásada lásky k bližnímu </w:t>
      </w:r>
      <w:r>
        <w:rPr>
          <w:rFonts w:eastAsia="Times New Roman"/>
          <w:b/>
          <w:bCs/>
          <w:sz w:val="22"/>
          <w:szCs w:val="22"/>
        </w:rPr>
        <w:t xml:space="preserve">není výlučně vynálezem křesťanů. Když ji vyslovil Ježíš </w:t>
      </w:r>
      <w:r>
        <w:rPr>
          <w:rFonts w:eastAsia="Times New Roman"/>
          <w:b/>
          <w:bCs/>
          <w:spacing w:val="-2"/>
          <w:sz w:val="22"/>
          <w:szCs w:val="22"/>
        </w:rPr>
        <w:t>v evangeliu, byla už konečným, vyzrálým plodem dlouhé</w:t>
      </w:r>
      <w:r>
        <w:rPr>
          <w:rFonts w:eastAsia="Times New Roman"/>
          <w:b/>
          <w:bCs/>
          <w:spacing w:val="-2"/>
          <w:sz w:val="22"/>
          <w:szCs w:val="22"/>
        </w:rPr>
        <w:softHyphen/>
      </w:r>
      <w:r>
        <w:rPr>
          <w:rFonts w:eastAsia="Times New Roman"/>
          <w:b/>
          <w:bCs/>
          <w:sz w:val="22"/>
          <w:szCs w:val="22"/>
        </w:rPr>
        <w:t>ho vývoje, jehož počátky sahaly hluboko do minulosti.</w:t>
      </w:r>
    </w:p>
    <w:p w:rsidR="00762751" w:rsidRDefault="00762751">
      <w:pPr>
        <w:shd w:val="clear" w:color="auto" w:fill="FFFFFF"/>
        <w:spacing w:line="235" w:lineRule="exact"/>
        <w:ind w:left="5" w:right="2" w:firstLine="216"/>
        <w:jc w:val="both"/>
      </w:pPr>
      <w:r>
        <w:rPr>
          <w:b/>
          <w:bCs/>
          <w:spacing w:val="-4"/>
          <w:sz w:val="22"/>
          <w:szCs w:val="22"/>
        </w:rPr>
        <w:t>Stoikov</w:t>
      </w:r>
      <w:r>
        <w:rPr>
          <w:rFonts w:eastAsia="Times New Roman"/>
          <w:b/>
          <w:bCs/>
          <w:spacing w:val="-4"/>
          <w:sz w:val="22"/>
          <w:szCs w:val="22"/>
        </w:rPr>
        <w:t>é věřili, že vesmír po uplynutí jistého, neuvěřitel</w:t>
      </w:r>
      <w:r>
        <w:rPr>
          <w:rFonts w:eastAsia="Times New Roman"/>
          <w:b/>
          <w:bCs/>
          <w:spacing w:val="-4"/>
          <w:sz w:val="22"/>
          <w:szCs w:val="22"/>
        </w:rPr>
        <w:softHyphen/>
      </w:r>
      <w:r>
        <w:rPr>
          <w:rFonts w:eastAsia="Times New Roman"/>
          <w:b/>
          <w:bCs/>
          <w:sz w:val="22"/>
          <w:szCs w:val="22"/>
        </w:rPr>
        <w:t xml:space="preserve">ně dlouhého času pohltí boží oheň, z něhož vzešel, aby se </w:t>
      </w:r>
      <w:r>
        <w:rPr>
          <w:rFonts w:eastAsia="Times New Roman"/>
          <w:b/>
          <w:bCs/>
          <w:spacing w:val="-2"/>
          <w:sz w:val="22"/>
          <w:szCs w:val="22"/>
        </w:rPr>
        <w:t xml:space="preserve">v následující fázi zrodil do nového, lepšího života. V této </w:t>
      </w:r>
      <w:r>
        <w:rPr>
          <w:rFonts w:eastAsia="Times New Roman"/>
          <w:b/>
          <w:bCs/>
          <w:spacing w:val="-3"/>
          <w:sz w:val="22"/>
          <w:szCs w:val="22"/>
        </w:rPr>
        <w:t>kosmické teorii je obsažen apokalyptický obraz konce svě</w:t>
      </w:r>
      <w:r>
        <w:rPr>
          <w:rFonts w:eastAsia="Times New Roman"/>
          <w:b/>
          <w:bCs/>
          <w:spacing w:val="-3"/>
          <w:sz w:val="22"/>
          <w:szCs w:val="22"/>
        </w:rPr>
        <w:softHyphen/>
      </w:r>
      <w:r>
        <w:rPr>
          <w:rFonts w:eastAsia="Times New Roman"/>
          <w:b/>
          <w:bCs/>
          <w:sz w:val="22"/>
          <w:szCs w:val="22"/>
        </w:rPr>
        <w:t>ta i víra v příchod nového řádu na zemi.</w:t>
      </w:r>
    </w:p>
    <w:p w:rsidR="00762751" w:rsidRDefault="00762751">
      <w:pPr>
        <w:shd w:val="clear" w:color="auto" w:fill="FFFFFF"/>
        <w:spacing w:line="235" w:lineRule="exact"/>
        <w:ind w:left="7" w:firstLine="216"/>
        <w:jc w:val="both"/>
      </w:pPr>
      <w:r>
        <w:rPr>
          <w:b/>
          <w:bCs/>
          <w:spacing w:val="-4"/>
          <w:sz w:val="22"/>
          <w:szCs w:val="22"/>
        </w:rPr>
        <w:t>Stoicismus m</w:t>
      </w:r>
      <w:r>
        <w:rPr>
          <w:rFonts w:eastAsia="Times New Roman"/>
          <w:b/>
          <w:bCs/>
          <w:spacing w:val="-4"/>
          <w:sz w:val="22"/>
          <w:szCs w:val="22"/>
        </w:rPr>
        <w:t>ěl také velký podíl na utvoření mesianistic-</w:t>
      </w:r>
      <w:r>
        <w:rPr>
          <w:rFonts w:eastAsia="Times New Roman"/>
          <w:b/>
          <w:bCs/>
          <w:spacing w:val="-2"/>
          <w:sz w:val="22"/>
          <w:szCs w:val="22"/>
        </w:rPr>
        <w:t xml:space="preserve">kých nálad projevujících se čekáním na Spasitele. Dalo se </w:t>
      </w:r>
      <w:r>
        <w:rPr>
          <w:rFonts w:eastAsia="Times New Roman"/>
          <w:b/>
          <w:bCs/>
          <w:spacing w:val="-4"/>
          <w:sz w:val="22"/>
          <w:szCs w:val="22"/>
        </w:rPr>
        <w:t>to vycítit přímo v Římě na přelomu staré a nové éry. Kazi-</w:t>
      </w:r>
      <w:r>
        <w:rPr>
          <w:rFonts w:eastAsia="Times New Roman"/>
          <w:b/>
          <w:bCs/>
          <w:sz w:val="22"/>
          <w:szCs w:val="22"/>
        </w:rPr>
        <w:t xml:space="preserve">mierz Kumaniecki v Historii kultury starověkého Řecka </w:t>
      </w:r>
      <w:r>
        <w:rPr>
          <w:rFonts w:eastAsia="Times New Roman"/>
          <w:b/>
          <w:bCs/>
          <w:spacing w:val="-5"/>
          <w:sz w:val="22"/>
          <w:szCs w:val="22"/>
        </w:rPr>
        <w:t>a Říma zjišťuje, že antický svět byl připraven přijmout ta</w:t>
      </w:r>
      <w:r>
        <w:rPr>
          <w:rFonts w:eastAsia="Times New Roman"/>
          <w:b/>
          <w:bCs/>
          <w:spacing w:val="-5"/>
          <w:sz w:val="22"/>
          <w:szCs w:val="22"/>
        </w:rPr>
        <w:softHyphen/>
        <w:t>kové náboženství, jakým bylo křesťanství. Předvídání vel</w:t>
      </w:r>
      <w:r>
        <w:rPr>
          <w:rFonts w:eastAsia="Times New Roman"/>
          <w:b/>
          <w:bCs/>
          <w:spacing w:val="-5"/>
          <w:sz w:val="22"/>
          <w:szCs w:val="22"/>
        </w:rPr>
        <w:softHyphen/>
        <w:t>kých proměn ve světě je obsaženo například ve slavné Ver-</w:t>
      </w:r>
      <w:r>
        <w:rPr>
          <w:rFonts w:eastAsia="Times New Roman"/>
          <w:b/>
          <w:bCs/>
          <w:sz w:val="22"/>
          <w:szCs w:val="22"/>
        </w:rPr>
        <w:t>giliově čtvrté ekloze; v jeho Aeneidě to jsou překvapivé</w:t>
      </w:r>
    </w:p>
    <w:p w:rsidR="00762751" w:rsidRDefault="00762751">
      <w:pPr>
        <w:shd w:val="clear" w:color="auto" w:fill="FFFFFF"/>
        <w:spacing w:before="247"/>
        <w:ind w:left="58"/>
        <w:jc w:val="center"/>
      </w:pPr>
      <w:r>
        <w:rPr>
          <w:rFonts w:ascii="Arial" w:hAnsi="Arial" w:cs="Arial"/>
          <w:b/>
          <w:bCs/>
          <w:spacing w:val="-4"/>
          <w:sz w:val="16"/>
          <w:szCs w:val="16"/>
        </w:rPr>
        <w:t>(432)</w:t>
      </w:r>
    </w:p>
    <w:p w:rsidR="00762751" w:rsidRDefault="00762751">
      <w:pPr>
        <w:shd w:val="clear" w:color="auto" w:fill="FFFFFF"/>
        <w:spacing w:before="247"/>
        <w:ind w:left="58"/>
        <w:jc w:val="center"/>
        <w:sectPr w:rsidR="00762751">
          <w:pgSz w:w="11909" w:h="16834"/>
          <w:pgMar w:top="1440" w:right="3274" w:bottom="720" w:left="3263" w:header="708" w:footer="708" w:gutter="0"/>
          <w:cols w:space="60"/>
          <w:noEndnote/>
        </w:sectPr>
      </w:pPr>
    </w:p>
    <w:p w:rsidR="00762751" w:rsidRDefault="00762751">
      <w:pPr>
        <w:shd w:val="clear" w:color="auto" w:fill="FFFFFF"/>
        <w:ind w:left="2"/>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10" w:line="235" w:lineRule="exact"/>
        <w:ind w:left="14" w:right="14"/>
        <w:jc w:val="both"/>
      </w:pPr>
      <w:r>
        <w:rPr>
          <w:b/>
          <w:bCs/>
          <w:spacing w:val="-4"/>
          <w:sz w:val="22"/>
          <w:szCs w:val="22"/>
        </w:rPr>
        <w:t>mesianistick</w:t>
      </w:r>
      <w:r>
        <w:rPr>
          <w:rFonts w:eastAsia="Times New Roman"/>
          <w:b/>
          <w:bCs/>
          <w:spacing w:val="-4"/>
          <w:sz w:val="22"/>
          <w:szCs w:val="22"/>
        </w:rPr>
        <w:t>é tendence - vždyť křesťanský autor Lactanti-</w:t>
      </w:r>
      <w:r>
        <w:rPr>
          <w:rFonts w:eastAsia="Times New Roman"/>
          <w:b/>
          <w:bCs/>
          <w:spacing w:val="-5"/>
          <w:sz w:val="22"/>
          <w:szCs w:val="22"/>
        </w:rPr>
        <w:t>us nazval Vergilia „prvním z našich", neboli prvním křes</w:t>
      </w:r>
      <w:r>
        <w:rPr>
          <w:rFonts w:eastAsia="Times New Roman"/>
          <w:b/>
          <w:bCs/>
          <w:spacing w:val="-5"/>
          <w:sz w:val="22"/>
          <w:szCs w:val="22"/>
        </w:rPr>
        <w:softHyphen/>
      </w:r>
      <w:r>
        <w:rPr>
          <w:rFonts w:eastAsia="Times New Roman"/>
          <w:b/>
          <w:bCs/>
          <w:sz w:val="22"/>
          <w:szCs w:val="22"/>
        </w:rPr>
        <w:t>ťanem.</w:t>
      </w:r>
    </w:p>
    <w:p w:rsidR="00762751" w:rsidRDefault="00762751">
      <w:pPr>
        <w:shd w:val="clear" w:color="auto" w:fill="FFFFFF"/>
        <w:spacing w:before="2" w:line="235" w:lineRule="exact"/>
        <w:ind w:right="7" w:firstLine="218"/>
        <w:jc w:val="both"/>
      </w:pPr>
      <w:r>
        <w:rPr>
          <w:b/>
          <w:bCs/>
          <w:spacing w:val="-4"/>
          <w:sz w:val="22"/>
          <w:szCs w:val="22"/>
        </w:rPr>
        <w:t>Nejv</w:t>
      </w:r>
      <w:r>
        <w:rPr>
          <w:rFonts w:eastAsia="Times New Roman"/>
          <w:b/>
          <w:bCs/>
          <w:spacing w:val="-4"/>
          <w:sz w:val="22"/>
          <w:szCs w:val="22"/>
        </w:rPr>
        <w:t xml:space="preserve">íc nás však v tomto ohledu překvapí jedna z velmi </w:t>
      </w:r>
      <w:r>
        <w:rPr>
          <w:rFonts w:eastAsia="Times New Roman"/>
          <w:b/>
          <w:bCs/>
          <w:spacing w:val="-2"/>
          <w:sz w:val="22"/>
          <w:szCs w:val="22"/>
        </w:rPr>
        <w:t>oblíbených tragédií jiného římského stoika, Seneky, na</w:t>
      </w:r>
      <w:r>
        <w:rPr>
          <w:rFonts w:eastAsia="Times New Roman"/>
          <w:b/>
          <w:bCs/>
          <w:spacing w:val="-2"/>
          <w:sz w:val="22"/>
          <w:szCs w:val="22"/>
        </w:rPr>
        <w:softHyphen/>
      </w:r>
      <w:r>
        <w:rPr>
          <w:rFonts w:eastAsia="Times New Roman"/>
          <w:b/>
          <w:bCs/>
          <w:spacing w:val="-3"/>
          <w:sz w:val="22"/>
          <w:szCs w:val="22"/>
        </w:rPr>
        <w:t>zvané Herkules na Oitě, o níž Hainchelin řekl, že mnoho jejích úryvků připomíná evangelia. Jejím hrdinou je boží syn Herkules, který se v podobě skromného člověka obje</w:t>
      </w:r>
      <w:r>
        <w:rPr>
          <w:rFonts w:eastAsia="Times New Roman"/>
          <w:b/>
          <w:bCs/>
          <w:spacing w:val="-3"/>
          <w:sz w:val="22"/>
          <w:szCs w:val="22"/>
        </w:rPr>
        <w:softHyphen/>
      </w:r>
      <w:r>
        <w:rPr>
          <w:rFonts w:eastAsia="Times New Roman"/>
          <w:b/>
          <w:bCs/>
          <w:spacing w:val="-4"/>
          <w:sz w:val="22"/>
          <w:szCs w:val="22"/>
        </w:rPr>
        <w:t xml:space="preserve">vuje na zemi, aby lidem přinesl mír. Potom umírá jako </w:t>
      </w:r>
      <w:r>
        <w:rPr>
          <w:rFonts w:eastAsia="Times New Roman"/>
          <w:b/>
          <w:bCs/>
          <w:spacing w:val="-5"/>
          <w:sz w:val="22"/>
          <w:szCs w:val="22"/>
        </w:rPr>
        <w:t>obyčejný smrtelník, ale den jeho smrti je zároveň dnem ra</w:t>
      </w:r>
      <w:r>
        <w:rPr>
          <w:rFonts w:eastAsia="Times New Roman"/>
          <w:b/>
          <w:bCs/>
          <w:spacing w:val="-5"/>
          <w:sz w:val="22"/>
          <w:szCs w:val="22"/>
        </w:rPr>
        <w:softHyphen/>
      </w:r>
      <w:r>
        <w:rPr>
          <w:rFonts w:eastAsia="Times New Roman"/>
          <w:b/>
          <w:bCs/>
          <w:spacing w:val="-2"/>
          <w:sz w:val="22"/>
          <w:szCs w:val="22"/>
        </w:rPr>
        <w:t xml:space="preserve">dosti, neboť po splnění svého poslání vstupuje ve slávě do </w:t>
      </w:r>
      <w:r>
        <w:rPr>
          <w:rFonts w:eastAsia="Times New Roman"/>
          <w:b/>
          <w:bCs/>
          <w:spacing w:val="-3"/>
          <w:sz w:val="22"/>
          <w:szCs w:val="22"/>
        </w:rPr>
        <w:t xml:space="preserve">nebe, navraceje se k svému otci. V Senekových spisech se </w:t>
      </w:r>
      <w:r>
        <w:rPr>
          <w:rFonts w:eastAsia="Times New Roman"/>
          <w:b/>
          <w:bCs/>
          <w:spacing w:val="-1"/>
          <w:sz w:val="22"/>
          <w:szCs w:val="22"/>
        </w:rPr>
        <w:t>setkáváme i s takovými větami, jako že Bůh je naším ot</w:t>
      </w:r>
      <w:r>
        <w:rPr>
          <w:rFonts w:eastAsia="Times New Roman"/>
          <w:b/>
          <w:bCs/>
          <w:spacing w:val="-1"/>
          <w:sz w:val="22"/>
          <w:szCs w:val="22"/>
        </w:rPr>
        <w:softHyphen/>
      </w:r>
      <w:r>
        <w:rPr>
          <w:rFonts w:eastAsia="Times New Roman"/>
          <w:b/>
          <w:bCs/>
          <w:spacing w:val="-4"/>
          <w:sz w:val="22"/>
          <w:szCs w:val="22"/>
        </w:rPr>
        <w:t>cem (Deus est parens noster), a s ideou konce světa a zmrt</w:t>
      </w:r>
      <w:r>
        <w:rPr>
          <w:rFonts w:eastAsia="Times New Roman"/>
          <w:b/>
          <w:bCs/>
          <w:spacing w:val="-4"/>
          <w:sz w:val="22"/>
          <w:szCs w:val="22"/>
        </w:rPr>
        <w:softHyphen/>
      </w:r>
      <w:r>
        <w:rPr>
          <w:rFonts w:eastAsia="Times New Roman"/>
          <w:b/>
          <w:bCs/>
          <w:sz w:val="22"/>
          <w:szCs w:val="22"/>
        </w:rPr>
        <w:t xml:space="preserve">výchvstání. Není divu, že brzy se začalo věřit, že Seneca </w:t>
      </w:r>
      <w:r>
        <w:rPr>
          <w:rFonts w:eastAsia="Times New Roman"/>
          <w:b/>
          <w:bCs/>
          <w:spacing w:val="-4"/>
          <w:sz w:val="22"/>
          <w:szCs w:val="22"/>
        </w:rPr>
        <w:t>byl křesťan. Nějaký mystifikátor dokonce sestavil Seneko</w:t>
      </w:r>
      <w:r>
        <w:rPr>
          <w:rFonts w:eastAsia="Times New Roman"/>
          <w:b/>
          <w:bCs/>
          <w:spacing w:val="-4"/>
          <w:sz w:val="22"/>
          <w:szCs w:val="22"/>
        </w:rPr>
        <w:softHyphen/>
      </w:r>
      <w:r>
        <w:rPr>
          <w:rFonts w:eastAsia="Times New Roman"/>
          <w:b/>
          <w:bCs/>
          <w:spacing w:val="-3"/>
          <w:sz w:val="22"/>
          <w:szCs w:val="22"/>
        </w:rPr>
        <w:t xml:space="preserve">vu korespondenci se svatým Pavlem; lidé ji četli s velkou </w:t>
      </w:r>
      <w:r>
        <w:rPr>
          <w:rFonts w:eastAsia="Times New Roman"/>
          <w:b/>
          <w:bCs/>
          <w:spacing w:val="-4"/>
          <w:sz w:val="22"/>
          <w:szCs w:val="22"/>
        </w:rPr>
        <w:t xml:space="preserve">pietou a Tertullianus ani sv. Augustin nevyslovili nejmenší </w:t>
      </w:r>
      <w:r>
        <w:rPr>
          <w:rFonts w:eastAsia="Times New Roman"/>
          <w:b/>
          <w:bCs/>
          <w:sz w:val="22"/>
          <w:szCs w:val="22"/>
        </w:rPr>
        <w:t>pochybnost o její pravosti.</w:t>
      </w:r>
    </w:p>
    <w:p w:rsidR="00762751" w:rsidRDefault="00762751">
      <w:pPr>
        <w:shd w:val="clear" w:color="auto" w:fill="FFFFFF"/>
        <w:spacing w:line="235" w:lineRule="exact"/>
        <w:ind w:left="24" w:right="2" w:firstLine="209"/>
        <w:jc w:val="both"/>
      </w:pPr>
      <w:r>
        <w:rPr>
          <w:b/>
          <w:bCs/>
          <w:spacing w:val="-2"/>
          <w:sz w:val="22"/>
          <w:szCs w:val="22"/>
        </w:rPr>
        <w:t>Tento nutn</w:t>
      </w:r>
      <w:r>
        <w:rPr>
          <w:rFonts w:eastAsia="Times New Roman"/>
          <w:b/>
          <w:bCs/>
          <w:spacing w:val="-2"/>
          <w:sz w:val="22"/>
          <w:szCs w:val="22"/>
        </w:rPr>
        <w:t>ě pouze zběžně načrtnutý nástin helénistic-</w:t>
      </w:r>
      <w:r>
        <w:rPr>
          <w:rFonts w:eastAsia="Times New Roman"/>
          <w:b/>
          <w:bCs/>
          <w:spacing w:val="-3"/>
          <w:sz w:val="22"/>
          <w:szCs w:val="22"/>
        </w:rPr>
        <w:t xml:space="preserve">kých náboženských proudů by nebyl úplný, kdybychom nevzali v úvahu skutečnost, že pro období, kdy rozpínalo </w:t>
      </w:r>
      <w:r>
        <w:rPr>
          <w:rFonts w:eastAsia="Times New Roman"/>
          <w:b/>
          <w:bCs/>
          <w:spacing w:val="-5"/>
          <w:sz w:val="22"/>
          <w:szCs w:val="22"/>
        </w:rPr>
        <w:t xml:space="preserve">křídla a nabíralo sil křesťanské hnutí, byl charakteristický </w:t>
      </w:r>
      <w:r>
        <w:rPr>
          <w:rFonts w:eastAsia="Times New Roman"/>
          <w:b/>
          <w:bCs/>
          <w:spacing w:val="-3"/>
          <w:sz w:val="22"/>
          <w:szCs w:val="22"/>
        </w:rPr>
        <w:t>synkretismus a neobvyklá tolerance, což je jev snad jedi</w:t>
      </w:r>
      <w:r>
        <w:rPr>
          <w:rFonts w:eastAsia="Times New Roman"/>
          <w:b/>
          <w:bCs/>
          <w:spacing w:val="-3"/>
          <w:sz w:val="22"/>
          <w:szCs w:val="22"/>
        </w:rPr>
        <w:softHyphen/>
      </w:r>
      <w:r>
        <w:rPr>
          <w:rFonts w:eastAsia="Times New Roman"/>
          <w:b/>
          <w:bCs/>
          <w:sz w:val="22"/>
          <w:szCs w:val="22"/>
        </w:rPr>
        <w:t>nečný svého druhu v celých dějinách lidstva.</w:t>
      </w:r>
    </w:p>
    <w:p w:rsidR="00762751" w:rsidRDefault="00762751">
      <w:pPr>
        <w:shd w:val="clear" w:color="auto" w:fill="FFFFFF"/>
        <w:spacing w:before="2" w:line="235" w:lineRule="exact"/>
        <w:ind w:left="29" w:firstLine="204"/>
        <w:jc w:val="both"/>
      </w:pPr>
      <w:r>
        <w:rPr>
          <w:b/>
          <w:bCs/>
          <w:spacing w:val="-5"/>
          <w:sz w:val="22"/>
          <w:szCs w:val="22"/>
        </w:rPr>
        <w:t>Jednotliv</w:t>
      </w:r>
      <w:r>
        <w:rPr>
          <w:rFonts w:eastAsia="Times New Roman"/>
          <w:b/>
          <w:bCs/>
          <w:spacing w:val="-5"/>
          <w:sz w:val="22"/>
          <w:szCs w:val="22"/>
        </w:rPr>
        <w:t>é kulty se i přes svůj hermetismus navzájem ne-</w:t>
      </w:r>
      <w:r>
        <w:rPr>
          <w:rFonts w:eastAsia="Times New Roman"/>
          <w:b/>
          <w:bCs/>
          <w:sz w:val="22"/>
          <w:szCs w:val="22"/>
        </w:rPr>
        <w:t xml:space="preserve">izolovaly. Právě naopak! Ustavičně na sebe působily </w:t>
      </w:r>
      <w:r>
        <w:rPr>
          <w:rFonts w:eastAsia="Times New Roman"/>
          <w:b/>
          <w:bCs/>
          <w:spacing w:val="-5"/>
          <w:sz w:val="22"/>
          <w:szCs w:val="22"/>
        </w:rPr>
        <w:t>a vzájemně se prostupovaly jak v oblasti teologické, tak ri</w:t>
      </w:r>
      <w:r>
        <w:rPr>
          <w:rFonts w:eastAsia="Times New Roman"/>
          <w:b/>
          <w:bCs/>
          <w:spacing w:val="-5"/>
          <w:sz w:val="22"/>
          <w:szCs w:val="22"/>
        </w:rPr>
        <w:softHyphen/>
      </w:r>
      <w:r>
        <w:rPr>
          <w:rFonts w:eastAsia="Times New Roman"/>
          <w:b/>
          <w:bCs/>
          <w:spacing w:val="-2"/>
          <w:sz w:val="22"/>
          <w:szCs w:val="22"/>
        </w:rPr>
        <w:t xml:space="preserve">tuální. Výrazem této živé výměny byl zvláštní jev: snadno </w:t>
      </w:r>
      <w:r>
        <w:rPr>
          <w:rFonts w:eastAsia="Times New Roman"/>
          <w:b/>
          <w:bCs/>
          <w:sz w:val="22"/>
          <w:szCs w:val="22"/>
        </w:rPr>
        <w:t xml:space="preserve">se ztotožňovala různá božstva - vycházelo se přitom </w:t>
      </w:r>
      <w:r>
        <w:rPr>
          <w:rFonts w:eastAsia="Times New Roman"/>
          <w:b/>
          <w:bCs/>
          <w:spacing w:val="-2"/>
          <w:sz w:val="22"/>
          <w:szCs w:val="22"/>
        </w:rPr>
        <w:t>z předpokladu, že pod různými jmény se skrývá vždy je</w:t>
      </w:r>
      <w:r>
        <w:rPr>
          <w:rFonts w:eastAsia="Times New Roman"/>
          <w:b/>
          <w:bCs/>
          <w:spacing w:val="-2"/>
          <w:sz w:val="22"/>
          <w:szCs w:val="22"/>
        </w:rPr>
        <w:softHyphen/>
      </w:r>
      <w:r>
        <w:rPr>
          <w:rFonts w:eastAsia="Times New Roman"/>
          <w:b/>
          <w:bCs/>
          <w:spacing w:val="-3"/>
          <w:sz w:val="22"/>
          <w:szCs w:val="22"/>
        </w:rPr>
        <w:t xml:space="preserve">den a týž Bůh společný všem lidem. A tak byl Dionýsos </w:t>
      </w:r>
      <w:r>
        <w:rPr>
          <w:rFonts w:eastAsia="Times New Roman"/>
          <w:b/>
          <w:bCs/>
          <w:spacing w:val="-4"/>
          <w:sz w:val="22"/>
          <w:szCs w:val="22"/>
        </w:rPr>
        <w:t>ztotožňován s Osíridem, Isis s Démétrou, ba v některých helénizovaných střediscích maloasijských Židů dostal Jah</w:t>
      </w:r>
      <w:r>
        <w:rPr>
          <w:rFonts w:eastAsia="Times New Roman"/>
          <w:b/>
          <w:bCs/>
          <w:spacing w:val="-4"/>
          <w:sz w:val="22"/>
          <w:szCs w:val="22"/>
        </w:rPr>
        <w:softHyphen/>
      </w:r>
      <w:r>
        <w:rPr>
          <w:rFonts w:eastAsia="Times New Roman"/>
          <w:b/>
          <w:bCs/>
          <w:spacing w:val="-2"/>
          <w:sz w:val="22"/>
          <w:szCs w:val="22"/>
        </w:rPr>
        <w:t xml:space="preserve">ve řecké jméno Theos Hypsistos, což bylo jedno ze jmen </w:t>
      </w:r>
      <w:r>
        <w:rPr>
          <w:rFonts w:eastAsia="Times New Roman"/>
          <w:b/>
          <w:bCs/>
          <w:sz w:val="22"/>
          <w:szCs w:val="22"/>
        </w:rPr>
        <w:t>Diových.</w:t>
      </w:r>
    </w:p>
    <w:p w:rsidR="00762751" w:rsidRDefault="00762751">
      <w:pPr>
        <w:shd w:val="clear" w:color="auto" w:fill="FFFFFF"/>
        <w:spacing w:before="2" w:line="235" w:lineRule="exact"/>
        <w:ind w:left="43" w:firstLine="209"/>
        <w:jc w:val="both"/>
      </w:pPr>
      <w:r>
        <w:rPr>
          <w:b/>
          <w:bCs/>
          <w:spacing w:val="-1"/>
          <w:sz w:val="22"/>
          <w:szCs w:val="22"/>
        </w:rPr>
        <w:t>V t</w:t>
      </w:r>
      <w:r>
        <w:rPr>
          <w:rFonts w:eastAsia="Times New Roman"/>
          <w:b/>
          <w:bCs/>
          <w:spacing w:val="-1"/>
          <w:sz w:val="22"/>
          <w:szCs w:val="22"/>
        </w:rPr>
        <w:t xml:space="preserve">é době se našli lidé, kteří se hlásili k různým kultům </w:t>
      </w:r>
      <w:r>
        <w:rPr>
          <w:rFonts w:eastAsia="Times New Roman"/>
          <w:b/>
          <w:bCs/>
          <w:sz w:val="22"/>
          <w:szCs w:val="22"/>
        </w:rPr>
        <w:t>a neviděli v tom nic odsouzeníhodného. Císař Hadrián</w:t>
      </w:r>
    </w:p>
    <w:p w:rsidR="00762751" w:rsidRDefault="00762751">
      <w:pPr>
        <w:shd w:val="clear" w:color="auto" w:fill="FFFFFF"/>
        <w:spacing w:before="238"/>
        <w:ind w:left="67"/>
        <w:jc w:val="center"/>
      </w:pPr>
      <w:r>
        <w:rPr>
          <w:rFonts w:ascii="Arial" w:hAnsi="Arial" w:cs="Arial"/>
          <w:b/>
          <w:bCs/>
          <w:spacing w:val="-4"/>
          <w:sz w:val="16"/>
          <w:szCs w:val="16"/>
        </w:rPr>
        <w:t>(433)</w:t>
      </w:r>
    </w:p>
    <w:p w:rsidR="00762751" w:rsidRDefault="00762751">
      <w:pPr>
        <w:shd w:val="clear" w:color="auto" w:fill="FFFFFF"/>
        <w:spacing w:before="238"/>
        <w:ind w:left="67"/>
        <w:jc w:val="center"/>
        <w:sectPr w:rsidR="00762751">
          <w:pgSz w:w="11909" w:h="16834"/>
          <w:pgMar w:top="1440" w:right="3262" w:bottom="720" w:left="3261" w:header="708" w:footer="708" w:gutter="0"/>
          <w:cols w:space="60"/>
          <w:noEndnote/>
        </w:sectPr>
      </w:pPr>
    </w:p>
    <w:p w:rsidR="00762751" w:rsidRDefault="00762751">
      <w:pPr>
        <w:shd w:val="clear" w:color="auto" w:fill="FFFFFF"/>
        <w:ind w:left="89"/>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418" w:line="235" w:lineRule="exact"/>
        <w:ind w:right="5"/>
        <w:jc w:val="both"/>
      </w:pPr>
      <w:r>
        <w:rPr>
          <w:b/>
          <w:bCs/>
          <w:spacing w:val="-3"/>
          <w:sz w:val="22"/>
          <w:szCs w:val="22"/>
        </w:rPr>
        <w:t xml:space="preserve">psal z Alexandrie konzulovi Servianovi: </w:t>
      </w:r>
      <w:r>
        <w:rPr>
          <w:rFonts w:eastAsia="Times New Roman"/>
          <w:b/>
          <w:bCs/>
          <w:spacing w:val="-3"/>
          <w:sz w:val="22"/>
          <w:szCs w:val="22"/>
        </w:rPr>
        <w:t xml:space="preserve">„Zde jsou ctitelé </w:t>
      </w:r>
      <w:r>
        <w:rPr>
          <w:rFonts w:eastAsia="Times New Roman"/>
          <w:b/>
          <w:bCs/>
          <w:spacing w:val="-5"/>
          <w:sz w:val="22"/>
          <w:szCs w:val="22"/>
        </w:rPr>
        <w:t>Sérapidovi křesťany, a ti, co se nazývají Kristovými bisku</w:t>
      </w:r>
      <w:r>
        <w:rPr>
          <w:rFonts w:eastAsia="Times New Roman"/>
          <w:b/>
          <w:bCs/>
          <w:spacing w:val="-5"/>
          <w:sz w:val="22"/>
          <w:szCs w:val="22"/>
        </w:rPr>
        <w:softHyphen/>
      </w:r>
      <w:r>
        <w:rPr>
          <w:rFonts w:eastAsia="Times New Roman"/>
          <w:b/>
          <w:bCs/>
          <w:spacing w:val="-4"/>
          <w:sz w:val="22"/>
          <w:szCs w:val="22"/>
        </w:rPr>
        <w:t xml:space="preserve">py, se modlí k Sérapidovi." Římský historik Aelius Lam-pridus, spoluautor slavné sbírky životopisů císařů Historia Augusta praví o císaři Alexandru Severovi, že měl ve své </w:t>
      </w:r>
      <w:r>
        <w:rPr>
          <w:rFonts w:eastAsia="Times New Roman"/>
          <w:b/>
          <w:bCs/>
          <w:spacing w:val="-2"/>
          <w:sz w:val="22"/>
          <w:szCs w:val="22"/>
        </w:rPr>
        <w:t>domácí kapli sošky Krista, Abraháma a Orfea.</w:t>
      </w:r>
    </w:p>
    <w:p w:rsidR="00762751" w:rsidRDefault="00762751">
      <w:pPr>
        <w:shd w:val="clear" w:color="auto" w:fill="FFFFFF"/>
        <w:spacing w:line="235" w:lineRule="exact"/>
        <w:ind w:right="7" w:firstLine="221"/>
        <w:jc w:val="both"/>
      </w:pPr>
      <w:r>
        <w:rPr>
          <w:b/>
          <w:bCs/>
          <w:spacing w:val="-3"/>
          <w:sz w:val="22"/>
          <w:szCs w:val="22"/>
        </w:rPr>
        <w:t>Historickou dokumentaci t</w:t>
      </w:r>
      <w:r>
        <w:rPr>
          <w:rFonts w:eastAsia="Times New Roman"/>
          <w:b/>
          <w:bCs/>
          <w:spacing w:val="-3"/>
          <w:sz w:val="22"/>
          <w:szCs w:val="22"/>
        </w:rPr>
        <w:t>ěchto nálad najdeme v nápi</w:t>
      </w:r>
      <w:r>
        <w:rPr>
          <w:rFonts w:eastAsia="Times New Roman"/>
          <w:b/>
          <w:bCs/>
          <w:spacing w:val="-3"/>
          <w:sz w:val="22"/>
          <w:szCs w:val="22"/>
        </w:rPr>
        <w:softHyphen/>
      </w:r>
      <w:r>
        <w:rPr>
          <w:rFonts w:eastAsia="Times New Roman"/>
          <w:b/>
          <w:bCs/>
          <w:spacing w:val="-1"/>
          <w:sz w:val="22"/>
          <w:szCs w:val="22"/>
        </w:rPr>
        <w:t xml:space="preserve">sech na náhrobních deskách, jež se zachovaly do našich </w:t>
      </w:r>
      <w:r>
        <w:rPr>
          <w:rFonts w:eastAsia="Times New Roman"/>
          <w:b/>
          <w:bCs/>
          <w:spacing w:val="-4"/>
          <w:sz w:val="22"/>
          <w:szCs w:val="22"/>
        </w:rPr>
        <w:t xml:space="preserve">dnů. Často z nich nelze vyčíst, k jakému kultu se zemřelý </w:t>
      </w:r>
      <w:r>
        <w:rPr>
          <w:rFonts w:eastAsia="Times New Roman"/>
          <w:b/>
          <w:bCs/>
          <w:spacing w:val="-1"/>
          <w:sz w:val="22"/>
          <w:szCs w:val="22"/>
        </w:rPr>
        <w:t xml:space="preserve">hlásil. Frazeologie těchto nápisů je taková, že mohl být </w:t>
      </w:r>
      <w:r>
        <w:rPr>
          <w:rFonts w:eastAsia="Times New Roman"/>
          <w:b/>
          <w:bCs/>
          <w:spacing w:val="-2"/>
          <w:sz w:val="22"/>
          <w:szCs w:val="22"/>
        </w:rPr>
        <w:t xml:space="preserve">stejně dobře vyznavačem pohanského kultu jako Ježíše </w:t>
      </w:r>
      <w:r>
        <w:rPr>
          <w:rFonts w:eastAsia="Times New Roman"/>
          <w:b/>
          <w:bCs/>
          <w:spacing w:val="-1"/>
          <w:sz w:val="22"/>
          <w:szCs w:val="22"/>
        </w:rPr>
        <w:t>Krista nebo třeba obou náboženství najednou.</w:t>
      </w:r>
    </w:p>
    <w:p w:rsidR="00762751" w:rsidRDefault="00762751">
      <w:pPr>
        <w:shd w:val="clear" w:color="auto" w:fill="FFFFFF"/>
        <w:spacing w:line="235" w:lineRule="exact"/>
        <w:ind w:firstLine="206"/>
        <w:jc w:val="both"/>
      </w:pPr>
      <w:r>
        <w:rPr>
          <w:b/>
          <w:bCs/>
          <w:spacing w:val="-3"/>
          <w:sz w:val="22"/>
          <w:szCs w:val="22"/>
        </w:rPr>
        <w:t>Tento bou</w:t>
      </w:r>
      <w:r>
        <w:rPr>
          <w:rFonts w:eastAsia="Times New Roman"/>
          <w:b/>
          <w:bCs/>
          <w:spacing w:val="-3"/>
          <w:sz w:val="22"/>
          <w:szCs w:val="22"/>
        </w:rPr>
        <w:t xml:space="preserve">řlivý svět křižujících se proudů náboženských a filozofických byl mateřským světem i prvních pokolení </w:t>
      </w:r>
      <w:r>
        <w:rPr>
          <w:rFonts w:eastAsia="Times New Roman"/>
          <w:b/>
          <w:bCs/>
          <w:spacing w:val="-4"/>
          <w:sz w:val="22"/>
          <w:szCs w:val="22"/>
        </w:rPr>
        <w:t>vyznavačů Ježíše Krista. V těchto podmínkách není mysli</w:t>
      </w:r>
      <w:r>
        <w:rPr>
          <w:rFonts w:eastAsia="Times New Roman"/>
          <w:b/>
          <w:bCs/>
          <w:spacing w:val="-4"/>
          <w:sz w:val="22"/>
          <w:szCs w:val="22"/>
        </w:rPr>
        <w:softHyphen/>
      </w:r>
      <w:r>
        <w:rPr>
          <w:rFonts w:eastAsia="Times New Roman"/>
          <w:b/>
          <w:bCs/>
          <w:spacing w:val="-1"/>
          <w:sz w:val="22"/>
          <w:szCs w:val="22"/>
        </w:rPr>
        <w:t xml:space="preserve">telné, že by nepodléhali jeho vlivům, jeho neodolatelné, </w:t>
      </w:r>
      <w:r>
        <w:rPr>
          <w:rFonts w:eastAsia="Times New Roman"/>
          <w:b/>
          <w:bCs/>
          <w:spacing w:val="-5"/>
          <w:sz w:val="22"/>
          <w:szCs w:val="22"/>
        </w:rPr>
        <w:t>přímo elektrizované duchovní atmosféře. Zvlášť když v he-</w:t>
      </w:r>
      <w:r>
        <w:rPr>
          <w:rFonts w:eastAsia="Times New Roman"/>
          <w:b/>
          <w:bCs/>
          <w:spacing w:val="-3"/>
          <w:sz w:val="22"/>
          <w:szCs w:val="22"/>
        </w:rPr>
        <w:t xml:space="preserve">lénistických městech a městečkách byli stále ještě ve velké </w:t>
      </w:r>
      <w:r>
        <w:rPr>
          <w:rFonts w:eastAsia="Times New Roman"/>
          <w:b/>
          <w:bCs/>
          <w:spacing w:val="-5"/>
          <w:sz w:val="22"/>
          <w:szCs w:val="22"/>
        </w:rPr>
        <w:t>menšině. Americký historik H. J. Muller, autor známé kni</w:t>
      </w:r>
      <w:r>
        <w:rPr>
          <w:rFonts w:eastAsia="Times New Roman"/>
          <w:b/>
          <w:bCs/>
          <w:spacing w:val="-5"/>
          <w:sz w:val="22"/>
          <w:szCs w:val="22"/>
        </w:rPr>
        <w:softHyphen/>
      </w:r>
      <w:r>
        <w:rPr>
          <w:rFonts w:eastAsia="Times New Roman"/>
          <w:b/>
          <w:bCs/>
          <w:spacing w:val="-3"/>
          <w:sz w:val="22"/>
          <w:szCs w:val="22"/>
        </w:rPr>
        <w:t>hy The Loom of History, píše, že podle odhadu vědců tvo</w:t>
      </w:r>
      <w:r>
        <w:rPr>
          <w:rFonts w:eastAsia="Times New Roman"/>
          <w:b/>
          <w:bCs/>
          <w:spacing w:val="-3"/>
          <w:sz w:val="22"/>
          <w:szCs w:val="22"/>
        </w:rPr>
        <w:softHyphen/>
      </w:r>
      <w:r>
        <w:rPr>
          <w:rFonts w:eastAsia="Times New Roman"/>
          <w:b/>
          <w:bCs/>
          <w:spacing w:val="-4"/>
          <w:sz w:val="22"/>
          <w:szCs w:val="22"/>
        </w:rPr>
        <w:t xml:space="preserve">řili křesťané za panování Konstantina Velikého pouze 10 </w:t>
      </w:r>
      <w:r>
        <w:rPr>
          <w:rFonts w:eastAsia="Times New Roman"/>
          <w:b/>
          <w:bCs/>
          <w:spacing w:val="-3"/>
          <w:sz w:val="22"/>
          <w:szCs w:val="22"/>
        </w:rPr>
        <w:t xml:space="preserve">procent obyvatelstva a že jistý biskup v Efezu v 6. století, </w:t>
      </w:r>
      <w:r>
        <w:rPr>
          <w:rFonts w:eastAsia="Times New Roman"/>
          <w:b/>
          <w:bCs/>
          <w:spacing w:val="-4"/>
          <w:sz w:val="22"/>
          <w:szCs w:val="22"/>
        </w:rPr>
        <w:t xml:space="preserve">který byl vyslán Justiniánem do přímořských oblastí Malé </w:t>
      </w:r>
      <w:r>
        <w:rPr>
          <w:rFonts w:eastAsia="Times New Roman"/>
          <w:b/>
          <w:bCs/>
          <w:spacing w:val="-3"/>
          <w:sz w:val="22"/>
          <w:szCs w:val="22"/>
        </w:rPr>
        <w:t>Asie, dokázal pokřtít celých sedmdesát tisíc tamních oby</w:t>
      </w:r>
      <w:r>
        <w:rPr>
          <w:rFonts w:eastAsia="Times New Roman"/>
          <w:b/>
          <w:bCs/>
          <w:spacing w:val="-3"/>
          <w:sz w:val="22"/>
          <w:szCs w:val="22"/>
        </w:rPr>
        <w:softHyphen/>
      </w:r>
      <w:r>
        <w:rPr>
          <w:rFonts w:eastAsia="Times New Roman"/>
          <w:b/>
          <w:bCs/>
          <w:spacing w:val="-1"/>
          <w:sz w:val="22"/>
          <w:szCs w:val="22"/>
        </w:rPr>
        <w:t>vatel; natolik tam ještě převažovala pohanská víra.</w:t>
      </w:r>
    </w:p>
    <w:p w:rsidR="00762751" w:rsidRDefault="00762751">
      <w:pPr>
        <w:shd w:val="clear" w:color="auto" w:fill="FFFFFF"/>
        <w:spacing w:line="235" w:lineRule="exact"/>
        <w:ind w:left="5" w:firstLine="218"/>
        <w:jc w:val="both"/>
      </w:pPr>
      <w:r>
        <w:rPr>
          <w:b/>
          <w:bCs/>
          <w:spacing w:val="-5"/>
          <w:sz w:val="22"/>
          <w:szCs w:val="22"/>
        </w:rPr>
        <w:t>Kulty spasen</w:t>
      </w:r>
      <w:r>
        <w:rPr>
          <w:rFonts w:eastAsia="Times New Roman"/>
          <w:b/>
          <w:bCs/>
          <w:spacing w:val="-5"/>
          <w:sz w:val="22"/>
          <w:szCs w:val="22"/>
        </w:rPr>
        <w:t xml:space="preserve">í s jejich ponurými a tajemnými rituálními </w:t>
      </w:r>
      <w:r>
        <w:rPr>
          <w:rFonts w:eastAsia="Times New Roman"/>
          <w:b/>
          <w:bCs/>
          <w:spacing w:val="-3"/>
          <w:sz w:val="22"/>
          <w:szCs w:val="22"/>
        </w:rPr>
        <w:t>praktikami, s jejich „mater dolorosa", s pestrými procesí</w:t>
      </w:r>
      <w:r>
        <w:rPr>
          <w:rFonts w:eastAsia="Times New Roman"/>
          <w:b/>
          <w:bCs/>
          <w:spacing w:val="-3"/>
          <w:sz w:val="22"/>
          <w:szCs w:val="22"/>
        </w:rPr>
        <w:softHyphen/>
      </w:r>
      <w:r>
        <w:rPr>
          <w:rFonts w:eastAsia="Times New Roman"/>
          <w:b/>
          <w:bCs/>
          <w:spacing w:val="-4"/>
          <w:sz w:val="22"/>
          <w:szCs w:val="22"/>
        </w:rPr>
        <w:t>mi plnými exaltace, se svého druhu pašijovými představe</w:t>
      </w:r>
      <w:r>
        <w:rPr>
          <w:rFonts w:eastAsia="Times New Roman"/>
          <w:b/>
          <w:bCs/>
          <w:spacing w:val="-4"/>
          <w:sz w:val="22"/>
          <w:szCs w:val="22"/>
        </w:rPr>
        <w:softHyphen/>
      </w:r>
      <w:r>
        <w:rPr>
          <w:rFonts w:eastAsia="Times New Roman"/>
          <w:b/>
          <w:bCs/>
          <w:spacing w:val="-1"/>
          <w:sz w:val="22"/>
          <w:szCs w:val="22"/>
        </w:rPr>
        <w:t xml:space="preserve">ními, v nichž se předvádělo v dojímavé dramaturgii, jak </w:t>
      </w:r>
      <w:r>
        <w:rPr>
          <w:rFonts w:eastAsia="Times New Roman"/>
          <w:b/>
          <w:bCs/>
          <w:spacing w:val="-4"/>
          <w:sz w:val="22"/>
          <w:szCs w:val="22"/>
        </w:rPr>
        <w:t>bůh umírá a vstává z mrtvých - to vše muselo hluboce za</w:t>
      </w:r>
      <w:r>
        <w:rPr>
          <w:rFonts w:eastAsia="Times New Roman"/>
          <w:b/>
          <w:bCs/>
          <w:spacing w:val="-4"/>
          <w:sz w:val="22"/>
          <w:szCs w:val="22"/>
        </w:rPr>
        <w:softHyphen/>
      </w:r>
      <w:r>
        <w:rPr>
          <w:rFonts w:eastAsia="Times New Roman"/>
          <w:b/>
          <w:bCs/>
          <w:spacing w:val="-5"/>
          <w:sz w:val="22"/>
          <w:szCs w:val="22"/>
        </w:rPr>
        <w:t>působit na mysl lidí, kteří se pak stávali křesťanskými neo</w:t>
      </w:r>
      <w:r>
        <w:rPr>
          <w:rFonts w:eastAsia="Times New Roman"/>
          <w:b/>
          <w:bCs/>
          <w:spacing w:val="-5"/>
          <w:sz w:val="22"/>
          <w:szCs w:val="22"/>
        </w:rPr>
        <w:softHyphen/>
      </w:r>
      <w:r>
        <w:rPr>
          <w:rFonts w:eastAsia="Times New Roman"/>
          <w:b/>
          <w:bCs/>
          <w:spacing w:val="-3"/>
          <w:sz w:val="22"/>
          <w:szCs w:val="22"/>
        </w:rPr>
        <w:t xml:space="preserve">fyty. S tímto psychologickým dědictvím přijali tedy nové </w:t>
      </w:r>
      <w:r>
        <w:rPr>
          <w:rFonts w:eastAsia="Times New Roman"/>
          <w:b/>
          <w:bCs/>
          <w:spacing w:val="-4"/>
          <w:sz w:val="22"/>
          <w:szCs w:val="22"/>
        </w:rPr>
        <w:t xml:space="preserve">náboženství; mýty těchto mystických kultů jim byly už od </w:t>
      </w:r>
      <w:r>
        <w:rPr>
          <w:rFonts w:eastAsia="Times New Roman"/>
          <w:b/>
          <w:bCs/>
          <w:spacing w:val="-3"/>
          <w:sz w:val="22"/>
          <w:szCs w:val="22"/>
        </w:rPr>
        <w:t>mládí něčím docela běžným, přirozeným a všudypřítom</w:t>
      </w:r>
      <w:r>
        <w:rPr>
          <w:rFonts w:eastAsia="Times New Roman"/>
          <w:b/>
          <w:bCs/>
          <w:spacing w:val="-3"/>
          <w:sz w:val="22"/>
          <w:szCs w:val="22"/>
        </w:rPr>
        <w:softHyphen/>
      </w:r>
      <w:r>
        <w:rPr>
          <w:rFonts w:eastAsia="Times New Roman"/>
          <w:b/>
          <w:bCs/>
          <w:spacing w:val="-5"/>
          <w:sz w:val="22"/>
          <w:szCs w:val="22"/>
        </w:rPr>
        <w:t>ným, něčím zcela samozřejmým. Pronikly jim tehdy do kr</w:t>
      </w:r>
      <w:r>
        <w:rPr>
          <w:rFonts w:eastAsia="Times New Roman"/>
          <w:b/>
          <w:bCs/>
          <w:spacing w:val="-5"/>
          <w:sz w:val="22"/>
          <w:szCs w:val="22"/>
        </w:rPr>
        <w:softHyphen/>
      </w:r>
      <w:r>
        <w:rPr>
          <w:rFonts w:eastAsia="Times New Roman"/>
          <w:b/>
          <w:bCs/>
          <w:spacing w:val="-6"/>
          <w:sz w:val="22"/>
          <w:szCs w:val="22"/>
        </w:rPr>
        <w:t>ve i mysli. Vždyť i my jsme vstřebali do svého myšlení a ja</w:t>
      </w:r>
      <w:r>
        <w:rPr>
          <w:rFonts w:eastAsia="Times New Roman"/>
          <w:b/>
          <w:bCs/>
          <w:spacing w:val="-6"/>
          <w:sz w:val="22"/>
          <w:szCs w:val="22"/>
        </w:rPr>
        <w:softHyphen/>
      </w:r>
      <w:r>
        <w:rPr>
          <w:rFonts w:eastAsia="Times New Roman"/>
          <w:b/>
          <w:bCs/>
          <w:spacing w:val="-3"/>
          <w:sz w:val="22"/>
          <w:szCs w:val="22"/>
        </w:rPr>
        <w:t xml:space="preserve">zyka určité pojmy pocházející například z freudismu nebo </w:t>
      </w:r>
      <w:r>
        <w:rPr>
          <w:rFonts w:eastAsia="Times New Roman"/>
          <w:b/>
          <w:bCs/>
          <w:sz w:val="22"/>
          <w:szCs w:val="22"/>
        </w:rPr>
        <w:t>z existenciální filozofie, aniž se nad nimi pozastavujeme.</w:t>
      </w:r>
    </w:p>
    <w:p w:rsidR="00762751" w:rsidRDefault="00762751">
      <w:pPr>
        <w:shd w:val="clear" w:color="auto" w:fill="FFFFFF"/>
        <w:spacing w:before="228"/>
        <w:ind w:left="77"/>
        <w:jc w:val="center"/>
      </w:pPr>
      <w:r>
        <w:rPr>
          <w:rFonts w:ascii="Arial" w:hAnsi="Arial" w:cs="Arial"/>
          <w:b/>
          <w:bCs/>
          <w:spacing w:val="-4"/>
          <w:sz w:val="16"/>
          <w:szCs w:val="16"/>
        </w:rPr>
        <w:t>(434)</w:t>
      </w:r>
    </w:p>
    <w:p w:rsidR="00762751" w:rsidRDefault="00762751">
      <w:pPr>
        <w:shd w:val="clear" w:color="auto" w:fill="FFFFFF"/>
        <w:spacing w:before="228"/>
        <w:ind w:left="77"/>
        <w:jc w:val="center"/>
        <w:sectPr w:rsidR="00762751">
          <w:pgSz w:w="11909" w:h="16834"/>
          <w:pgMar w:top="1440" w:right="3293" w:bottom="720" w:left="3256" w:header="708" w:footer="708" w:gutter="0"/>
          <w:cols w:space="60"/>
          <w:noEndnote/>
        </w:sectPr>
      </w:pPr>
    </w:p>
    <w:p w:rsidR="00762751" w:rsidRDefault="00762751">
      <w:pPr>
        <w:shd w:val="clear" w:color="auto" w:fill="FFFFFF"/>
        <w:ind w:right="41"/>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98" w:line="235" w:lineRule="exact"/>
        <w:ind w:right="22" w:firstLine="221"/>
        <w:jc w:val="both"/>
      </w:pPr>
      <w:r>
        <w:rPr>
          <w:b/>
          <w:bCs/>
          <w:spacing w:val="-3"/>
          <w:sz w:val="22"/>
          <w:szCs w:val="22"/>
        </w:rPr>
        <w:t>Nen</w:t>
      </w:r>
      <w:r>
        <w:rPr>
          <w:rFonts w:eastAsia="Times New Roman"/>
          <w:b/>
          <w:bCs/>
          <w:spacing w:val="-3"/>
          <w:sz w:val="22"/>
          <w:szCs w:val="22"/>
        </w:rPr>
        <w:t xml:space="preserve">í proto divu, že „helénisté", zbaveni zpráv o tom, co </w:t>
      </w:r>
      <w:r>
        <w:rPr>
          <w:rFonts w:eastAsia="Times New Roman"/>
          <w:b/>
          <w:bCs/>
          <w:spacing w:val="-4"/>
          <w:sz w:val="22"/>
          <w:szCs w:val="22"/>
        </w:rPr>
        <w:t xml:space="preserve">se skutečně v Palestině dělo, začali si vytvářet svou vlastní </w:t>
      </w:r>
      <w:r>
        <w:rPr>
          <w:rFonts w:eastAsia="Times New Roman"/>
          <w:b/>
          <w:bCs/>
          <w:spacing w:val="-3"/>
          <w:sz w:val="22"/>
          <w:szCs w:val="22"/>
        </w:rPr>
        <w:t>vizi Spasitele, při čemž vycházeli ze dvou tradic: judaistic-</w:t>
      </w:r>
      <w:r>
        <w:rPr>
          <w:rFonts w:eastAsia="Times New Roman"/>
          <w:b/>
          <w:bCs/>
          <w:sz w:val="22"/>
          <w:szCs w:val="22"/>
        </w:rPr>
        <w:t xml:space="preserve">ké a helénistické. Slavný německý filolog, jezuita prof. </w:t>
      </w:r>
      <w:r>
        <w:rPr>
          <w:rFonts w:eastAsia="Times New Roman"/>
          <w:b/>
          <w:bCs/>
          <w:spacing w:val="-5"/>
          <w:sz w:val="22"/>
          <w:szCs w:val="22"/>
        </w:rPr>
        <w:t xml:space="preserve">Hugo Rahner, napsal v knize Řecké mýty a křesťanské </w:t>
      </w:r>
      <w:r>
        <w:rPr>
          <w:rFonts w:eastAsia="Times New Roman"/>
          <w:b/>
          <w:bCs/>
          <w:spacing w:val="-3"/>
          <w:sz w:val="22"/>
          <w:szCs w:val="22"/>
        </w:rPr>
        <w:t>mystérium, že v takových podmínkách bylo nemožné, aby učení o židovském mesiáši, zrozené v Palestině, neproděla</w:t>
      </w:r>
      <w:r>
        <w:rPr>
          <w:rFonts w:eastAsia="Times New Roman"/>
          <w:b/>
          <w:bCs/>
          <w:spacing w:val="-3"/>
          <w:sz w:val="22"/>
          <w:szCs w:val="22"/>
        </w:rPr>
        <w:softHyphen/>
      </w:r>
      <w:r>
        <w:rPr>
          <w:rFonts w:eastAsia="Times New Roman"/>
          <w:b/>
          <w:bCs/>
          <w:spacing w:val="-4"/>
          <w:sz w:val="22"/>
          <w:szCs w:val="22"/>
        </w:rPr>
        <w:t xml:space="preserve">lo změny ve své podstatě i charakteru. Na jiném místě píše </w:t>
      </w:r>
      <w:r>
        <w:rPr>
          <w:rFonts w:eastAsia="Times New Roman"/>
          <w:b/>
          <w:bCs/>
          <w:spacing w:val="-2"/>
          <w:sz w:val="22"/>
          <w:szCs w:val="22"/>
        </w:rPr>
        <w:t>Rahner doslova: „... od druhého do pátého století se do</w:t>
      </w:r>
      <w:r>
        <w:rPr>
          <w:rFonts w:eastAsia="Times New Roman"/>
          <w:b/>
          <w:bCs/>
          <w:spacing w:val="-2"/>
          <w:sz w:val="22"/>
          <w:szCs w:val="22"/>
        </w:rPr>
        <w:softHyphen/>
      </w:r>
      <w:r>
        <w:rPr>
          <w:rFonts w:eastAsia="Times New Roman"/>
          <w:b/>
          <w:bCs/>
          <w:spacing w:val="-1"/>
          <w:sz w:val="22"/>
          <w:szCs w:val="22"/>
        </w:rPr>
        <w:t xml:space="preserve">stává široký proud řecké religiozity do křesťanské církve </w:t>
      </w:r>
      <w:r>
        <w:rPr>
          <w:rFonts w:eastAsia="Times New Roman"/>
          <w:b/>
          <w:bCs/>
          <w:spacing w:val="-4"/>
          <w:sz w:val="22"/>
          <w:szCs w:val="22"/>
        </w:rPr>
        <w:t xml:space="preserve">a proměňuje ho v prvotní biblickou prostotu, v mystické </w:t>
      </w:r>
      <w:r>
        <w:rPr>
          <w:rFonts w:eastAsia="Times New Roman"/>
          <w:b/>
          <w:bCs/>
          <w:spacing w:val="-2"/>
          <w:sz w:val="22"/>
          <w:szCs w:val="22"/>
        </w:rPr>
        <w:t>sakramentální formy ..." Připomeneme i názor profesora T. Zieliňského, velkého klasického filologa a znalce helé-</w:t>
      </w:r>
      <w:r>
        <w:rPr>
          <w:rFonts w:eastAsia="Times New Roman"/>
          <w:b/>
          <w:bCs/>
          <w:sz w:val="22"/>
          <w:szCs w:val="22"/>
        </w:rPr>
        <w:t xml:space="preserve">nismu. V jeho Náboženství starověkého Řecka čteme: </w:t>
      </w:r>
      <w:r>
        <w:rPr>
          <w:rFonts w:eastAsia="Times New Roman"/>
          <w:b/>
          <w:bCs/>
          <w:spacing w:val="-3"/>
          <w:sz w:val="22"/>
          <w:szCs w:val="22"/>
        </w:rPr>
        <w:t>„... řecké náboženství vůbec nevymizelo z vědomí křes</w:t>
      </w:r>
      <w:r>
        <w:rPr>
          <w:rFonts w:eastAsia="Times New Roman"/>
          <w:b/>
          <w:bCs/>
          <w:spacing w:val="-3"/>
          <w:sz w:val="22"/>
          <w:szCs w:val="22"/>
        </w:rPr>
        <w:softHyphen/>
        <w:t xml:space="preserve">ťanského světa: vsáklo se do něho a žije v něm dosud a žít </w:t>
      </w:r>
      <w:r>
        <w:rPr>
          <w:rFonts w:eastAsia="Times New Roman"/>
          <w:b/>
          <w:bCs/>
          <w:spacing w:val="-2"/>
          <w:sz w:val="22"/>
          <w:szCs w:val="22"/>
        </w:rPr>
        <w:t>bude, dokud bude žít křesťanství," a z jeho díla Helénis-</w:t>
      </w:r>
      <w:r>
        <w:rPr>
          <w:rFonts w:eastAsia="Times New Roman"/>
          <w:b/>
          <w:bCs/>
          <w:spacing w:val="-4"/>
          <w:sz w:val="22"/>
          <w:szCs w:val="22"/>
        </w:rPr>
        <w:t xml:space="preserve">mus a judaismus uvedeme dvě krátké věty výstižné ve své </w:t>
      </w:r>
      <w:r>
        <w:rPr>
          <w:rFonts w:eastAsia="Times New Roman"/>
          <w:b/>
          <w:bCs/>
          <w:spacing w:val="-3"/>
          <w:sz w:val="22"/>
          <w:szCs w:val="22"/>
        </w:rPr>
        <w:t xml:space="preserve">lapidárnosti: „... Ježíšova postava je bližší helénismu než </w:t>
      </w:r>
      <w:r>
        <w:rPr>
          <w:rFonts w:eastAsia="Times New Roman"/>
          <w:b/>
          <w:bCs/>
          <w:spacing w:val="-4"/>
          <w:sz w:val="22"/>
          <w:szCs w:val="22"/>
        </w:rPr>
        <w:t>judaismu" a „... skutečným Starým zákonem našeho křes</w:t>
      </w:r>
      <w:r>
        <w:rPr>
          <w:rFonts w:eastAsia="Times New Roman"/>
          <w:b/>
          <w:bCs/>
          <w:spacing w:val="-4"/>
          <w:sz w:val="22"/>
          <w:szCs w:val="22"/>
        </w:rPr>
        <w:softHyphen/>
      </w:r>
      <w:r>
        <w:rPr>
          <w:rFonts w:eastAsia="Times New Roman"/>
          <w:b/>
          <w:bCs/>
          <w:sz w:val="22"/>
          <w:szCs w:val="22"/>
        </w:rPr>
        <w:t>ťanství je náboženství Helénů."</w:t>
      </w:r>
    </w:p>
    <w:p w:rsidR="00762751" w:rsidRDefault="00762751">
      <w:pPr>
        <w:shd w:val="clear" w:color="auto" w:fill="FFFFFF"/>
        <w:spacing w:line="235" w:lineRule="exact"/>
        <w:ind w:left="19" w:right="10" w:firstLine="223"/>
        <w:jc w:val="both"/>
      </w:pPr>
      <w:r>
        <w:rPr>
          <w:b/>
          <w:bCs/>
          <w:spacing w:val="-4"/>
          <w:sz w:val="22"/>
          <w:szCs w:val="22"/>
        </w:rPr>
        <w:t>K</w:t>
      </w:r>
      <w:r>
        <w:rPr>
          <w:rFonts w:eastAsia="Times New Roman"/>
          <w:b/>
          <w:bCs/>
          <w:spacing w:val="-4"/>
          <w:sz w:val="22"/>
          <w:szCs w:val="22"/>
        </w:rPr>
        <w:t>řesťanství, jak jsme už zjistili, bylo společným dílem těchto, bezejmenných, nově získaných prozelytů, kteří da</w:t>
      </w:r>
      <w:r>
        <w:rPr>
          <w:rFonts w:eastAsia="Times New Roman"/>
          <w:b/>
          <w:bCs/>
          <w:spacing w:val="-4"/>
          <w:sz w:val="22"/>
          <w:szCs w:val="22"/>
        </w:rPr>
        <w:softHyphen/>
      </w:r>
      <w:r>
        <w:rPr>
          <w:rFonts w:eastAsia="Times New Roman"/>
          <w:b/>
          <w:bCs/>
          <w:spacing w:val="-2"/>
          <w:sz w:val="22"/>
          <w:szCs w:val="22"/>
        </w:rPr>
        <w:t>leko od Jeruzaléma obývali města a městečka na obrov</w:t>
      </w:r>
      <w:r>
        <w:rPr>
          <w:rFonts w:eastAsia="Times New Roman"/>
          <w:b/>
          <w:bCs/>
          <w:spacing w:val="-2"/>
          <w:sz w:val="22"/>
          <w:szCs w:val="22"/>
        </w:rPr>
        <w:softHyphen/>
      </w:r>
      <w:r>
        <w:rPr>
          <w:rFonts w:eastAsia="Times New Roman"/>
          <w:b/>
          <w:bCs/>
          <w:spacing w:val="-3"/>
          <w:sz w:val="22"/>
          <w:szCs w:val="22"/>
        </w:rPr>
        <w:t>ském území, jež ovládl helénismus. Utvářelo se tedy nezá</w:t>
      </w:r>
      <w:r>
        <w:rPr>
          <w:rFonts w:eastAsia="Times New Roman"/>
          <w:b/>
          <w:bCs/>
          <w:spacing w:val="-3"/>
          <w:sz w:val="22"/>
          <w:szCs w:val="22"/>
        </w:rPr>
        <w:softHyphen/>
      </w:r>
      <w:r>
        <w:rPr>
          <w:rFonts w:eastAsia="Times New Roman"/>
          <w:b/>
          <w:bCs/>
          <w:spacing w:val="-1"/>
          <w:sz w:val="22"/>
          <w:szCs w:val="22"/>
        </w:rPr>
        <w:t xml:space="preserve">visle na Pavlovi, jak před jeho obrácením, tak i po jeho </w:t>
      </w:r>
      <w:r>
        <w:rPr>
          <w:rFonts w:eastAsia="Times New Roman"/>
          <w:b/>
          <w:bCs/>
          <w:spacing w:val="-3"/>
          <w:sz w:val="22"/>
          <w:szCs w:val="22"/>
        </w:rPr>
        <w:t>smrti, kdy spolu se svými listy upadl na dlouhý čas do za</w:t>
      </w:r>
      <w:r>
        <w:rPr>
          <w:rFonts w:eastAsia="Times New Roman"/>
          <w:b/>
          <w:bCs/>
          <w:spacing w:val="-3"/>
          <w:sz w:val="22"/>
          <w:szCs w:val="22"/>
        </w:rPr>
        <w:softHyphen/>
      </w:r>
      <w:r>
        <w:rPr>
          <w:rFonts w:eastAsia="Times New Roman"/>
          <w:b/>
          <w:bCs/>
          <w:sz w:val="22"/>
          <w:szCs w:val="22"/>
        </w:rPr>
        <w:t>pomenutí.</w:t>
      </w:r>
    </w:p>
    <w:p w:rsidR="00762751" w:rsidRDefault="00762751">
      <w:pPr>
        <w:shd w:val="clear" w:color="auto" w:fill="FFFFFF"/>
        <w:spacing w:line="235" w:lineRule="exact"/>
        <w:ind w:left="31" w:firstLine="221"/>
        <w:jc w:val="both"/>
      </w:pPr>
      <w:r>
        <w:rPr>
          <w:b/>
          <w:bCs/>
          <w:spacing w:val="-5"/>
          <w:sz w:val="22"/>
          <w:szCs w:val="22"/>
        </w:rPr>
        <w:t>Proto se nezd</w:t>
      </w:r>
      <w:r>
        <w:rPr>
          <w:rFonts w:eastAsia="Times New Roman"/>
          <w:b/>
          <w:bCs/>
          <w:spacing w:val="-5"/>
          <w:sz w:val="22"/>
          <w:szCs w:val="22"/>
        </w:rPr>
        <w:t xml:space="preserve">á, že by právě on byl tvůrcem křesťanství </w:t>
      </w:r>
      <w:r>
        <w:rPr>
          <w:rFonts w:eastAsia="Times New Roman"/>
          <w:b/>
          <w:bCs/>
          <w:spacing w:val="-4"/>
          <w:sz w:val="22"/>
          <w:szCs w:val="22"/>
        </w:rPr>
        <w:t>(christianismu) v jeho výsledné podobě. V určitém okamži</w:t>
      </w:r>
      <w:r>
        <w:rPr>
          <w:rFonts w:eastAsia="Times New Roman"/>
          <w:b/>
          <w:bCs/>
          <w:spacing w:val="-4"/>
          <w:sz w:val="22"/>
          <w:szCs w:val="22"/>
        </w:rPr>
        <w:softHyphen/>
      </w:r>
      <w:r>
        <w:rPr>
          <w:rFonts w:eastAsia="Times New Roman"/>
          <w:b/>
          <w:bCs/>
          <w:spacing w:val="-2"/>
          <w:sz w:val="22"/>
          <w:szCs w:val="22"/>
        </w:rPr>
        <w:t>ku se pouze včlenil do jeho proudu, prohloubil ho a ideo</w:t>
      </w:r>
      <w:r>
        <w:rPr>
          <w:rFonts w:eastAsia="Times New Roman"/>
          <w:b/>
          <w:bCs/>
          <w:spacing w:val="-2"/>
          <w:sz w:val="22"/>
          <w:szCs w:val="22"/>
        </w:rPr>
        <w:softHyphen/>
      </w:r>
      <w:r>
        <w:rPr>
          <w:rFonts w:eastAsia="Times New Roman"/>
          <w:b/>
          <w:bCs/>
          <w:spacing w:val="-3"/>
          <w:sz w:val="22"/>
          <w:szCs w:val="22"/>
        </w:rPr>
        <w:t>logicky zpřesnil. Svým novátorstvím mu dal takovou sílu přesvědčivosti, že k sobě připoutal mnoho Židů i pohanů. Byl tedy zároveň exponentem i stimulátorem nového ná</w:t>
      </w:r>
      <w:r>
        <w:rPr>
          <w:rFonts w:eastAsia="Times New Roman"/>
          <w:b/>
          <w:bCs/>
          <w:spacing w:val="-3"/>
          <w:sz w:val="22"/>
          <w:szCs w:val="22"/>
        </w:rPr>
        <w:softHyphen/>
      </w:r>
      <w:r>
        <w:rPr>
          <w:rFonts w:eastAsia="Times New Roman"/>
          <w:b/>
          <w:bCs/>
          <w:spacing w:val="-2"/>
          <w:sz w:val="22"/>
          <w:szCs w:val="22"/>
        </w:rPr>
        <w:t xml:space="preserve">boženského hnutí. Bude proto užitečné alespoň zběžně se </w:t>
      </w:r>
      <w:r>
        <w:rPr>
          <w:rFonts w:eastAsia="Times New Roman"/>
          <w:b/>
          <w:bCs/>
          <w:spacing w:val="-5"/>
          <w:sz w:val="22"/>
          <w:szCs w:val="22"/>
        </w:rPr>
        <w:t>zamyslet nad tím, nakolik teze na téma helénizace křesťan</w:t>
      </w:r>
      <w:r>
        <w:rPr>
          <w:rFonts w:eastAsia="Times New Roman"/>
          <w:b/>
          <w:bCs/>
          <w:spacing w:val="-5"/>
          <w:sz w:val="22"/>
          <w:szCs w:val="22"/>
        </w:rPr>
        <w:softHyphen/>
      </w:r>
      <w:r>
        <w:rPr>
          <w:rFonts w:eastAsia="Times New Roman"/>
          <w:b/>
          <w:bCs/>
          <w:spacing w:val="-3"/>
          <w:sz w:val="22"/>
          <w:szCs w:val="22"/>
        </w:rPr>
        <w:t>ství nacházejí potvrzení v jeho osobě, v jeho životě a čin</w:t>
      </w:r>
      <w:r>
        <w:rPr>
          <w:rFonts w:eastAsia="Times New Roman"/>
          <w:b/>
          <w:bCs/>
          <w:spacing w:val="-3"/>
          <w:sz w:val="22"/>
          <w:szCs w:val="22"/>
        </w:rPr>
        <w:softHyphen/>
      </w:r>
      <w:r>
        <w:rPr>
          <w:rFonts w:eastAsia="Times New Roman"/>
          <w:b/>
          <w:bCs/>
          <w:sz w:val="22"/>
          <w:szCs w:val="22"/>
        </w:rPr>
        <w:t>nosti.</w:t>
      </w:r>
    </w:p>
    <w:p w:rsidR="00762751" w:rsidRDefault="00762751">
      <w:pPr>
        <w:shd w:val="clear" w:color="auto" w:fill="FFFFFF"/>
        <w:spacing w:before="226"/>
        <w:ind w:left="62"/>
        <w:jc w:val="center"/>
      </w:pPr>
      <w:r>
        <w:rPr>
          <w:b/>
          <w:bCs/>
          <w:spacing w:val="-7"/>
          <w:sz w:val="18"/>
          <w:szCs w:val="18"/>
        </w:rPr>
        <w:t>(435)</w:t>
      </w:r>
    </w:p>
    <w:p w:rsidR="00762751" w:rsidRDefault="00762751">
      <w:pPr>
        <w:shd w:val="clear" w:color="auto" w:fill="FFFFFF"/>
        <w:spacing w:before="226"/>
        <w:ind w:left="62"/>
        <w:jc w:val="center"/>
        <w:sectPr w:rsidR="00762751">
          <w:pgSz w:w="11909" w:h="16834"/>
          <w:pgMar w:top="1440" w:right="3320" w:bottom="720" w:left="3194" w:header="708" w:footer="708" w:gutter="0"/>
          <w:cols w:space="60"/>
          <w:noEndnote/>
        </w:sectPr>
      </w:pPr>
    </w:p>
    <w:p w:rsidR="00762751" w:rsidRDefault="00762751">
      <w:pPr>
        <w:shd w:val="clear" w:color="auto" w:fill="FFFFFF"/>
        <w:ind w:left="53"/>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406" w:line="235" w:lineRule="exact"/>
        <w:ind w:left="34" w:firstLine="218"/>
        <w:jc w:val="both"/>
      </w:pPr>
      <w:r>
        <w:rPr>
          <w:b/>
          <w:bCs/>
          <w:spacing w:val="-4"/>
          <w:sz w:val="22"/>
          <w:szCs w:val="22"/>
        </w:rPr>
        <w:t>P</w:t>
      </w:r>
      <w:r>
        <w:rPr>
          <w:rFonts w:eastAsia="Times New Roman"/>
          <w:b/>
          <w:bCs/>
          <w:spacing w:val="-4"/>
          <w:sz w:val="22"/>
          <w:szCs w:val="22"/>
        </w:rPr>
        <w:t>řipomeňme si některé podrobnosti z jeho života. Naro</w:t>
      </w:r>
      <w:r>
        <w:rPr>
          <w:rFonts w:eastAsia="Times New Roman"/>
          <w:b/>
          <w:bCs/>
          <w:spacing w:val="-4"/>
          <w:sz w:val="22"/>
          <w:szCs w:val="22"/>
        </w:rPr>
        <w:softHyphen/>
      </w:r>
      <w:r>
        <w:rPr>
          <w:rFonts w:eastAsia="Times New Roman"/>
          <w:b/>
          <w:bCs/>
          <w:spacing w:val="-1"/>
          <w:sz w:val="22"/>
          <w:szCs w:val="22"/>
        </w:rPr>
        <w:t xml:space="preserve">dil se v roce 8 nebo 9 našeho letopočtu a zemřel roku 67. </w:t>
      </w:r>
      <w:r>
        <w:rPr>
          <w:rFonts w:eastAsia="Times New Roman"/>
          <w:b/>
          <w:bCs/>
          <w:spacing w:val="-4"/>
          <w:sz w:val="22"/>
          <w:szCs w:val="22"/>
        </w:rPr>
        <w:t>Žil tedy bezmála 60 let. Neví se, jak dlouho studoval u Ga-</w:t>
      </w:r>
      <w:r>
        <w:rPr>
          <w:rFonts w:eastAsia="Times New Roman"/>
          <w:b/>
          <w:bCs/>
          <w:sz w:val="22"/>
          <w:szCs w:val="22"/>
        </w:rPr>
        <w:t xml:space="preserve">maliela v Jeruzalémě. Zato je jisté, že toto období bylo </w:t>
      </w:r>
      <w:r>
        <w:rPr>
          <w:rFonts w:eastAsia="Times New Roman"/>
          <w:b/>
          <w:bCs/>
          <w:spacing w:val="-3"/>
          <w:sz w:val="22"/>
          <w:szCs w:val="22"/>
        </w:rPr>
        <w:t>v jeho životě spíše jen epizodou. Většinu svého života, při</w:t>
      </w:r>
      <w:r>
        <w:rPr>
          <w:rFonts w:eastAsia="Times New Roman"/>
          <w:b/>
          <w:bCs/>
          <w:spacing w:val="-3"/>
          <w:sz w:val="22"/>
          <w:szCs w:val="22"/>
        </w:rPr>
        <w:softHyphen/>
      </w:r>
      <w:r>
        <w:rPr>
          <w:rFonts w:eastAsia="Times New Roman"/>
          <w:b/>
          <w:bCs/>
          <w:sz w:val="22"/>
          <w:szCs w:val="22"/>
        </w:rPr>
        <w:t xml:space="preserve">nejmenším padesát let, strávil mimo palestinské území, </w:t>
      </w:r>
      <w:r>
        <w:rPr>
          <w:rFonts w:eastAsia="Times New Roman"/>
          <w:b/>
          <w:bCs/>
          <w:spacing w:val="-4"/>
          <w:sz w:val="22"/>
          <w:szCs w:val="22"/>
        </w:rPr>
        <w:t>a to v helénistických městech. Pozoruhodné je, že po obrá</w:t>
      </w:r>
      <w:r>
        <w:rPr>
          <w:rFonts w:eastAsia="Times New Roman"/>
          <w:b/>
          <w:bCs/>
          <w:spacing w:val="-4"/>
          <w:sz w:val="22"/>
          <w:szCs w:val="22"/>
        </w:rPr>
        <w:softHyphen/>
      </w:r>
      <w:r>
        <w:rPr>
          <w:rFonts w:eastAsia="Times New Roman"/>
          <w:b/>
          <w:bCs/>
          <w:spacing w:val="-3"/>
          <w:sz w:val="22"/>
          <w:szCs w:val="22"/>
        </w:rPr>
        <w:t>cení vůbec nepospíchal s navázáním styku s bezprostřed</w:t>
      </w:r>
      <w:r>
        <w:rPr>
          <w:rFonts w:eastAsia="Times New Roman"/>
          <w:b/>
          <w:bCs/>
          <w:spacing w:val="-3"/>
          <w:sz w:val="22"/>
          <w:szCs w:val="22"/>
        </w:rPr>
        <w:softHyphen/>
      </w:r>
      <w:r>
        <w:rPr>
          <w:rFonts w:eastAsia="Times New Roman"/>
          <w:b/>
          <w:bCs/>
          <w:spacing w:val="-5"/>
          <w:sz w:val="22"/>
          <w:szCs w:val="22"/>
        </w:rPr>
        <w:t xml:space="preserve">ními Ježíšovými žáky v Jeruzalémě. Setkal se s nimi třikrát </w:t>
      </w:r>
      <w:r>
        <w:rPr>
          <w:rFonts w:eastAsia="Times New Roman"/>
          <w:b/>
          <w:bCs/>
          <w:spacing w:val="-3"/>
          <w:sz w:val="22"/>
          <w:szCs w:val="22"/>
        </w:rPr>
        <w:t>nebo čtyřikrát, ale vždy jen nakrátko. Nelze se zbavit doj</w:t>
      </w:r>
      <w:r>
        <w:rPr>
          <w:rFonts w:eastAsia="Times New Roman"/>
          <w:b/>
          <w:bCs/>
          <w:spacing w:val="-3"/>
          <w:sz w:val="22"/>
          <w:szCs w:val="22"/>
        </w:rPr>
        <w:softHyphen/>
        <w:t>mu, že tato setkání ani nevyhledával, což je koneckonců pochopitelné, neboť se pokaždé vystavoval přísným napo</w:t>
      </w:r>
      <w:r>
        <w:rPr>
          <w:rFonts w:eastAsia="Times New Roman"/>
          <w:b/>
          <w:bCs/>
          <w:spacing w:val="-3"/>
          <w:sz w:val="22"/>
          <w:szCs w:val="22"/>
        </w:rPr>
        <w:softHyphen/>
      </w:r>
      <w:r>
        <w:rPr>
          <w:rFonts w:eastAsia="Times New Roman"/>
          <w:b/>
          <w:bCs/>
          <w:sz w:val="22"/>
          <w:szCs w:val="22"/>
        </w:rPr>
        <w:t>menutím, ideovým sporům, dokonce i nebezpečí života.</w:t>
      </w:r>
    </w:p>
    <w:p w:rsidR="00762751" w:rsidRDefault="00762751">
      <w:pPr>
        <w:shd w:val="clear" w:color="auto" w:fill="FFFFFF"/>
        <w:spacing w:line="235" w:lineRule="exact"/>
        <w:ind w:right="29" w:firstLine="221"/>
        <w:jc w:val="both"/>
      </w:pPr>
      <w:r>
        <w:rPr>
          <w:b/>
          <w:bCs/>
          <w:spacing w:val="-4"/>
          <w:sz w:val="22"/>
          <w:szCs w:val="22"/>
        </w:rPr>
        <w:t>D</w:t>
      </w:r>
      <w:r>
        <w:rPr>
          <w:rFonts w:eastAsia="Times New Roman"/>
          <w:b/>
          <w:bCs/>
          <w:spacing w:val="-4"/>
          <w:sz w:val="22"/>
          <w:szCs w:val="22"/>
        </w:rPr>
        <w:t xml:space="preserve">ětství a mládí a pak ještě osm let po svém obrácení na </w:t>
      </w:r>
      <w:r>
        <w:rPr>
          <w:rFonts w:eastAsia="Times New Roman"/>
          <w:b/>
          <w:bCs/>
          <w:spacing w:val="-6"/>
          <w:sz w:val="22"/>
          <w:szCs w:val="22"/>
        </w:rPr>
        <w:t xml:space="preserve">křesťanství prožil Pavel ve svém rodném městě Tarsu. Byla </w:t>
      </w:r>
      <w:r>
        <w:rPr>
          <w:rFonts w:eastAsia="Times New Roman"/>
          <w:b/>
          <w:bCs/>
          <w:spacing w:val="-2"/>
          <w:sz w:val="22"/>
          <w:szCs w:val="22"/>
        </w:rPr>
        <w:t xml:space="preserve">to půlmiliónová metropole s krásnou polohou na pozadí </w:t>
      </w:r>
      <w:r>
        <w:rPr>
          <w:rFonts w:eastAsia="Times New Roman"/>
          <w:b/>
          <w:bCs/>
          <w:spacing w:val="-4"/>
          <w:sz w:val="22"/>
          <w:szCs w:val="22"/>
        </w:rPr>
        <w:t xml:space="preserve">majestátního horského masivu Tauru, bohatá na chrámy, </w:t>
      </w:r>
      <w:r>
        <w:rPr>
          <w:rFonts w:eastAsia="Times New Roman"/>
          <w:b/>
          <w:bCs/>
          <w:spacing w:val="-3"/>
          <w:sz w:val="22"/>
          <w:szCs w:val="22"/>
        </w:rPr>
        <w:t xml:space="preserve">veřejné budovy, divadla, stadióny a lázně; proslula kromě </w:t>
      </w:r>
      <w:r>
        <w:rPr>
          <w:rFonts w:eastAsia="Times New Roman"/>
          <w:b/>
          <w:bCs/>
          <w:spacing w:val="-2"/>
          <w:sz w:val="22"/>
          <w:szCs w:val="22"/>
        </w:rPr>
        <w:t xml:space="preserve">jiného také tím, že atletických závodů se tam zúčastňovaly </w:t>
      </w:r>
      <w:r>
        <w:rPr>
          <w:rFonts w:eastAsia="Times New Roman"/>
          <w:b/>
          <w:bCs/>
          <w:sz w:val="22"/>
          <w:szCs w:val="22"/>
        </w:rPr>
        <w:t>i dívky.</w:t>
      </w:r>
    </w:p>
    <w:p w:rsidR="00762751" w:rsidRDefault="00762751">
      <w:pPr>
        <w:shd w:val="clear" w:color="auto" w:fill="FFFFFF"/>
        <w:spacing w:before="19" w:line="233" w:lineRule="exact"/>
        <w:ind w:left="12" w:right="38" w:firstLine="211"/>
        <w:jc w:val="both"/>
      </w:pPr>
      <w:r>
        <w:rPr>
          <w:b/>
          <w:bCs/>
          <w:spacing w:val="-5"/>
          <w:sz w:val="22"/>
          <w:szCs w:val="22"/>
        </w:rPr>
        <w:t>Tarsos byl v</w:t>
      </w:r>
      <w:r>
        <w:rPr>
          <w:rFonts w:eastAsia="Times New Roman"/>
          <w:b/>
          <w:bCs/>
          <w:spacing w:val="-5"/>
          <w:sz w:val="22"/>
          <w:szCs w:val="22"/>
        </w:rPr>
        <w:t xml:space="preserve">šak známý i svou akademií a profesory, jako </w:t>
      </w:r>
      <w:r>
        <w:rPr>
          <w:rFonts w:eastAsia="Times New Roman"/>
          <w:b/>
          <w:bCs/>
          <w:spacing w:val="-4"/>
          <w:sz w:val="22"/>
          <w:szCs w:val="22"/>
        </w:rPr>
        <w:t>byli stoikové Zénon z Tarsu, Antipatros z Tarsu nebo Ar-</w:t>
      </w:r>
      <w:r>
        <w:rPr>
          <w:rFonts w:eastAsia="Times New Roman"/>
          <w:b/>
          <w:bCs/>
          <w:spacing w:val="-3"/>
          <w:sz w:val="22"/>
          <w:szCs w:val="22"/>
        </w:rPr>
        <w:t xml:space="preserve">chemedos, ale především Atenodoros, vychovatel a rádce císaře Augusta. Jeho stoická filozofie, zejména myšlenky </w:t>
      </w:r>
      <w:r>
        <w:rPr>
          <w:rFonts w:eastAsia="Times New Roman"/>
          <w:b/>
          <w:bCs/>
          <w:sz w:val="22"/>
          <w:szCs w:val="22"/>
        </w:rPr>
        <w:t xml:space="preserve">týkající se morálky, silně ovlivnila současníky i potomky </w:t>
      </w:r>
      <w:r>
        <w:rPr>
          <w:rFonts w:eastAsia="Times New Roman"/>
          <w:b/>
          <w:bCs/>
          <w:spacing w:val="-3"/>
          <w:sz w:val="22"/>
          <w:szCs w:val="22"/>
        </w:rPr>
        <w:t>a své stopy zanechala i v etice křesťanství. V ulicích města se to rojilo posluchači akademie, kteří přijeli z Athén, Ří</w:t>
      </w:r>
      <w:r>
        <w:rPr>
          <w:rFonts w:eastAsia="Times New Roman"/>
          <w:b/>
          <w:bCs/>
          <w:spacing w:val="-3"/>
          <w:sz w:val="22"/>
          <w:szCs w:val="22"/>
        </w:rPr>
        <w:softHyphen/>
      </w:r>
      <w:r>
        <w:rPr>
          <w:rFonts w:eastAsia="Times New Roman"/>
          <w:b/>
          <w:bCs/>
          <w:spacing w:val="-1"/>
          <w:sz w:val="22"/>
          <w:szCs w:val="22"/>
        </w:rPr>
        <w:t>ma, Alexandrie nebo z jiných měst císařství.</w:t>
      </w:r>
    </w:p>
    <w:p w:rsidR="00762751" w:rsidRDefault="00762751">
      <w:pPr>
        <w:shd w:val="clear" w:color="auto" w:fill="FFFFFF"/>
        <w:spacing w:line="233" w:lineRule="exact"/>
        <w:ind w:left="19" w:right="31" w:firstLine="206"/>
        <w:jc w:val="both"/>
      </w:pPr>
      <w:r>
        <w:rPr>
          <w:b/>
          <w:bCs/>
          <w:spacing w:val="-4"/>
          <w:sz w:val="22"/>
          <w:szCs w:val="22"/>
        </w:rPr>
        <w:t>Tarsos udr</w:t>
      </w:r>
      <w:r>
        <w:rPr>
          <w:rFonts w:eastAsia="Times New Roman"/>
          <w:b/>
          <w:bCs/>
          <w:spacing w:val="-4"/>
          <w:sz w:val="22"/>
          <w:szCs w:val="22"/>
        </w:rPr>
        <w:t>žoval živé obchodní styky s fryžskými, sicil</w:t>
      </w:r>
      <w:r>
        <w:rPr>
          <w:rFonts w:eastAsia="Times New Roman"/>
          <w:b/>
          <w:bCs/>
          <w:spacing w:val="-4"/>
          <w:sz w:val="22"/>
          <w:szCs w:val="22"/>
        </w:rPr>
        <w:softHyphen/>
        <w:t xml:space="preserve">skými, egyptskými i foinickými městy, proslulými svými </w:t>
      </w:r>
      <w:r>
        <w:rPr>
          <w:rFonts w:eastAsia="Times New Roman"/>
          <w:b/>
          <w:bCs/>
          <w:spacing w:val="-3"/>
          <w:sz w:val="22"/>
          <w:szCs w:val="22"/>
        </w:rPr>
        <w:t>mystérii. Bylo samozřejmé, že se v tomto ohledu od nich nelišil. Jeho obyvatelé nadšeně pěstovali kult Adónise, At-</w:t>
      </w:r>
      <w:r>
        <w:rPr>
          <w:rFonts w:eastAsia="Times New Roman"/>
          <w:b/>
          <w:bCs/>
          <w:spacing w:val="-1"/>
          <w:sz w:val="22"/>
          <w:szCs w:val="22"/>
        </w:rPr>
        <w:t xml:space="preserve">tida a Kybely, Mithry i místního božstva Sandana, jenž </w:t>
      </w:r>
      <w:r>
        <w:rPr>
          <w:rFonts w:eastAsia="Times New Roman"/>
          <w:b/>
          <w:bCs/>
          <w:spacing w:val="-4"/>
          <w:sz w:val="22"/>
          <w:szCs w:val="22"/>
        </w:rPr>
        <w:t xml:space="preserve">velmi připomínal Osírida. Když s příchodem podzimu tito </w:t>
      </w:r>
      <w:r>
        <w:rPr>
          <w:rFonts w:eastAsia="Times New Roman"/>
          <w:b/>
          <w:bCs/>
          <w:spacing w:val="-3"/>
          <w:sz w:val="22"/>
          <w:szCs w:val="22"/>
        </w:rPr>
        <w:t xml:space="preserve">bozi umírali, nosili po městě jejich figuríny za smutného </w:t>
      </w:r>
      <w:r>
        <w:rPr>
          <w:rFonts w:eastAsia="Times New Roman"/>
          <w:b/>
          <w:bCs/>
          <w:spacing w:val="-4"/>
          <w:sz w:val="22"/>
          <w:szCs w:val="22"/>
        </w:rPr>
        <w:t>zpěvu žen a nářku mužů. Největší popularitě se však těšila Dionýsova mystérie s bakchantkami tančícími s prozpěvo</w:t>
      </w:r>
      <w:r>
        <w:rPr>
          <w:rFonts w:eastAsia="Times New Roman"/>
          <w:b/>
          <w:bCs/>
          <w:spacing w:val="-4"/>
          <w:sz w:val="22"/>
          <w:szCs w:val="22"/>
        </w:rPr>
        <w:softHyphen/>
      </w:r>
      <w:r>
        <w:rPr>
          <w:rFonts w:eastAsia="Times New Roman"/>
          <w:b/>
          <w:bCs/>
          <w:spacing w:val="-1"/>
          <w:sz w:val="22"/>
          <w:szCs w:val="22"/>
        </w:rPr>
        <w:t>váním a vykřikováním na okolních kopcích.</w:t>
      </w:r>
    </w:p>
    <w:p w:rsidR="00762751" w:rsidRDefault="00762751">
      <w:pPr>
        <w:shd w:val="clear" w:color="auto" w:fill="FFFFFF"/>
        <w:spacing w:before="233"/>
        <w:ind w:left="77"/>
        <w:jc w:val="center"/>
      </w:pPr>
      <w:r>
        <w:rPr>
          <w:b/>
          <w:bCs/>
          <w:spacing w:val="-7"/>
          <w:sz w:val="18"/>
          <w:szCs w:val="18"/>
        </w:rPr>
        <w:t>(436)</w:t>
      </w:r>
    </w:p>
    <w:p w:rsidR="00762751" w:rsidRDefault="00762751">
      <w:pPr>
        <w:shd w:val="clear" w:color="auto" w:fill="FFFFFF"/>
        <w:spacing w:before="233"/>
        <w:ind w:left="77"/>
        <w:jc w:val="center"/>
        <w:sectPr w:rsidR="00762751">
          <w:pgSz w:w="11909" w:h="16834"/>
          <w:pgMar w:top="1440" w:right="3260" w:bottom="720" w:left="3244" w:header="708" w:footer="708" w:gutter="0"/>
          <w:cols w:space="60"/>
          <w:noEndnote/>
        </w:sectPr>
      </w:pPr>
    </w:p>
    <w:p w:rsidR="00762751" w:rsidRDefault="00762751">
      <w:pPr>
        <w:shd w:val="clear" w:color="auto" w:fill="FFFFFF"/>
        <w:ind w:left="5"/>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98" w:line="235" w:lineRule="exact"/>
        <w:ind w:right="17" w:firstLine="211"/>
        <w:jc w:val="both"/>
      </w:pPr>
      <w:r>
        <w:rPr>
          <w:b/>
          <w:bCs/>
          <w:spacing w:val="-4"/>
          <w:sz w:val="22"/>
          <w:szCs w:val="22"/>
        </w:rPr>
        <w:t>V takov</w:t>
      </w:r>
      <w:r>
        <w:rPr>
          <w:rFonts w:eastAsia="Times New Roman"/>
          <w:b/>
          <w:bCs/>
          <w:spacing w:val="-4"/>
          <w:sz w:val="22"/>
          <w:szCs w:val="22"/>
        </w:rPr>
        <w:t xml:space="preserve">é intelektuální a náboženské atmosféře se Pavel </w:t>
      </w:r>
      <w:r>
        <w:rPr>
          <w:rFonts w:eastAsia="Times New Roman"/>
          <w:b/>
          <w:bCs/>
          <w:sz w:val="22"/>
          <w:szCs w:val="22"/>
        </w:rPr>
        <w:t xml:space="preserve">pohyboval ve svém dětství a mládí, kdy se utváří intelekt </w:t>
      </w:r>
      <w:r>
        <w:rPr>
          <w:rFonts w:eastAsia="Times New Roman"/>
          <w:b/>
          <w:bCs/>
          <w:spacing w:val="-4"/>
          <w:sz w:val="22"/>
          <w:szCs w:val="22"/>
        </w:rPr>
        <w:t xml:space="preserve">i charakter každého člověka. Máme důvody předpokládat, </w:t>
      </w:r>
      <w:r>
        <w:rPr>
          <w:rFonts w:eastAsia="Times New Roman"/>
          <w:b/>
          <w:bCs/>
          <w:spacing w:val="-3"/>
          <w:sz w:val="22"/>
          <w:szCs w:val="22"/>
        </w:rPr>
        <w:t>že navštěvoval tamní rabínskou školu, ale téměř stejně jis</w:t>
      </w:r>
      <w:r>
        <w:rPr>
          <w:rFonts w:eastAsia="Times New Roman"/>
          <w:b/>
          <w:bCs/>
          <w:spacing w:val="-3"/>
          <w:sz w:val="22"/>
          <w:szCs w:val="22"/>
        </w:rPr>
        <w:softHyphen/>
        <w:t>té je, že se jako syn středně zámožných rodičů a jako řím</w:t>
      </w:r>
      <w:r>
        <w:rPr>
          <w:rFonts w:eastAsia="Times New Roman"/>
          <w:b/>
          <w:bCs/>
          <w:spacing w:val="-3"/>
          <w:sz w:val="22"/>
          <w:szCs w:val="22"/>
        </w:rPr>
        <w:softHyphen/>
        <w:t>ský občan a zvlášť jako inteligentní mladík toužící po vě</w:t>
      </w:r>
      <w:r>
        <w:rPr>
          <w:rFonts w:eastAsia="Times New Roman"/>
          <w:b/>
          <w:bCs/>
          <w:spacing w:val="-3"/>
          <w:sz w:val="22"/>
          <w:szCs w:val="22"/>
        </w:rPr>
        <w:softHyphen/>
      </w:r>
      <w:r>
        <w:rPr>
          <w:rFonts w:eastAsia="Times New Roman"/>
          <w:b/>
          <w:bCs/>
          <w:spacing w:val="-5"/>
          <w:sz w:val="22"/>
          <w:szCs w:val="22"/>
        </w:rPr>
        <w:t xml:space="preserve">dění nevyhýbal takovému pramenu moudrosti, jakým byla </w:t>
      </w:r>
      <w:r>
        <w:rPr>
          <w:rFonts w:eastAsia="Times New Roman"/>
          <w:b/>
          <w:bCs/>
          <w:spacing w:val="-2"/>
          <w:sz w:val="22"/>
          <w:szCs w:val="22"/>
        </w:rPr>
        <w:t>slavná akademie v Tarsu. „Žid mohl být ortodoxní," na</w:t>
      </w:r>
      <w:r>
        <w:rPr>
          <w:rFonts w:eastAsia="Times New Roman"/>
          <w:b/>
          <w:bCs/>
          <w:spacing w:val="-2"/>
          <w:sz w:val="22"/>
          <w:szCs w:val="22"/>
        </w:rPr>
        <w:softHyphen/>
      </w:r>
      <w:r>
        <w:rPr>
          <w:rFonts w:eastAsia="Times New Roman"/>
          <w:b/>
          <w:bCs/>
          <w:spacing w:val="-5"/>
          <w:sz w:val="22"/>
          <w:szCs w:val="22"/>
        </w:rPr>
        <w:t>psal Tarn, „ale nemohl žít v Tarsu, jako by byl v Jeruzalé</w:t>
      </w:r>
      <w:r>
        <w:rPr>
          <w:rFonts w:eastAsia="Times New Roman"/>
          <w:b/>
          <w:bCs/>
          <w:spacing w:val="-5"/>
          <w:sz w:val="22"/>
          <w:szCs w:val="22"/>
        </w:rPr>
        <w:softHyphen/>
      </w:r>
      <w:r>
        <w:rPr>
          <w:rFonts w:eastAsia="Times New Roman"/>
          <w:b/>
          <w:bCs/>
          <w:spacing w:val="-2"/>
          <w:sz w:val="22"/>
          <w:szCs w:val="22"/>
        </w:rPr>
        <w:t xml:space="preserve">mě. Ve stálém kontaktu s helénismem, s náboženskými </w:t>
      </w:r>
      <w:r>
        <w:rPr>
          <w:rFonts w:eastAsia="Times New Roman"/>
          <w:b/>
          <w:bCs/>
          <w:spacing w:val="-1"/>
          <w:sz w:val="22"/>
          <w:szCs w:val="22"/>
        </w:rPr>
        <w:t xml:space="preserve">ideami tajemných kultů, nemohl uniknout těmto vlivům </w:t>
      </w:r>
      <w:r>
        <w:rPr>
          <w:rFonts w:eastAsia="Times New Roman"/>
          <w:b/>
          <w:bCs/>
          <w:spacing w:val="-5"/>
          <w:sz w:val="22"/>
          <w:szCs w:val="22"/>
        </w:rPr>
        <w:t xml:space="preserve">ani Pavel, který mluvil řecky a četl Septuagintu." Je třeba </w:t>
      </w:r>
      <w:r>
        <w:rPr>
          <w:rFonts w:eastAsia="Times New Roman"/>
          <w:b/>
          <w:bCs/>
          <w:spacing w:val="-1"/>
          <w:sz w:val="22"/>
          <w:szCs w:val="22"/>
        </w:rPr>
        <w:t xml:space="preserve">ještě dodat, že nejen psal řecky, ale že ovládal řečtinu </w:t>
      </w:r>
      <w:r>
        <w:rPr>
          <w:rFonts w:eastAsia="Times New Roman"/>
          <w:b/>
          <w:bCs/>
          <w:sz w:val="22"/>
          <w:szCs w:val="22"/>
        </w:rPr>
        <w:t>mnohem lépe než židovský historik Josef Flavius.</w:t>
      </w:r>
    </w:p>
    <w:p w:rsidR="00762751" w:rsidRDefault="00762751">
      <w:pPr>
        <w:shd w:val="clear" w:color="auto" w:fill="FFFFFF"/>
        <w:spacing w:line="235" w:lineRule="exact"/>
        <w:ind w:left="12" w:right="12" w:firstLine="223"/>
        <w:jc w:val="both"/>
      </w:pPr>
      <w:r>
        <w:rPr>
          <w:b/>
          <w:bCs/>
          <w:spacing w:val="-2"/>
          <w:sz w:val="22"/>
          <w:szCs w:val="22"/>
        </w:rPr>
        <w:t>Existuj</w:t>
      </w:r>
      <w:r>
        <w:rPr>
          <w:rFonts w:eastAsia="Times New Roman"/>
          <w:b/>
          <w:bCs/>
          <w:spacing w:val="-2"/>
          <w:sz w:val="22"/>
          <w:szCs w:val="22"/>
        </w:rPr>
        <w:t xml:space="preserve">í dokonce náznaky, že se aktivně účastnil života </w:t>
      </w:r>
      <w:r>
        <w:rPr>
          <w:rFonts w:eastAsia="Times New Roman"/>
          <w:b/>
          <w:bCs/>
          <w:spacing w:val="-5"/>
          <w:sz w:val="22"/>
          <w:szCs w:val="22"/>
        </w:rPr>
        <w:t xml:space="preserve">ve městě včetně četných, typicky řeckých zábav. Americký </w:t>
      </w:r>
      <w:r>
        <w:rPr>
          <w:rFonts w:eastAsia="Times New Roman"/>
          <w:b/>
          <w:bCs/>
          <w:spacing w:val="-3"/>
          <w:sz w:val="22"/>
          <w:szCs w:val="22"/>
        </w:rPr>
        <w:t>historik Muller, o němž jsme už mluvili, dospěl po proz</w:t>
      </w:r>
      <w:r>
        <w:rPr>
          <w:rFonts w:eastAsia="Times New Roman"/>
          <w:b/>
          <w:bCs/>
          <w:spacing w:val="-3"/>
          <w:sz w:val="22"/>
          <w:szCs w:val="22"/>
        </w:rPr>
        <w:softHyphen/>
      </w:r>
      <w:r>
        <w:rPr>
          <w:rFonts w:eastAsia="Times New Roman"/>
          <w:b/>
          <w:bCs/>
          <w:sz w:val="22"/>
          <w:szCs w:val="22"/>
        </w:rPr>
        <w:t xml:space="preserve">koumání obratů čerpaných z frazeologie atletických her </w:t>
      </w:r>
      <w:r>
        <w:rPr>
          <w:rFonts w:eastAsia="Times New Roman"/>
          <w:b/>
          <w:bCs/>
          <w:spacing w:val="-4"/>
          <w:sz w:val="22"/>
          <w:szCs w:val="22"/>
        </w:rPr>
        <w:t xml:space="preserve">k závěru, že Pavel musel hodně času strávit na městském </w:t>
      </w:r>
      <w:r>
        <w:rPr>
          <w:rFonts w:eastAsia="Times New Roman"/>
          <w:b/>
          <w:bCs/>
          <w:sz w:val="22"/>
          <w:szCs w:val="22"/>
        </w:rPr>
        <w:t>stadiónu, kde měli Židé přiděleny zvláštní lavice.</w:t>
      </w:r>
    </w:p>
    <w:p w:rsidR="00762751" w:rsidRDefault="00762751">
      <w:pPr>
        <w:shd w:val="clear" w:color="auto" w:fill="FFFFFF"/>
        <w:spacing w:line="235" w:lineRule="exact"/>
        <w:ind w:left="19" w:right="2" w:firstLine="209"/>
        <w:jc w:val="both"/>
      </w:pPr>
      <w:r>
        <w:rPr>
          <w:b/>
          <w:bCs/>
          <w:spacing w:val="-1"/>
          <w:sz w:val="22"/>
          <w:szCs w:val="22"/>
        </w:rPr>
        <w:t>T</w:t>
      </w:r>
      <w:r>
        <w:rPr>
          <w:rFonts w:eastAsia="Times New Roman"/>
          <w:b/>
          <w:bCs/>
          <w:spacing w:val="-1"/>
          <w:sz w:val="22"/>
          <w:szCs w:val="22"/>
        </w:rPr>
        <w:t xml:space="preserve">ýž autor zdůrazňuje snadno ověřitelný fakt, že Pavel </w:t>
      </w:r>
      <w:r>
        <w:rPr>
          <w:rFonts w:eastAsia="Times New Roman"/>
          <w:b/>
          <w:bCs/>
          <w:spacing w:val="-2"/>
          <w:sz w:val="22"/>
          <w:szCs w:val="22"/>
        </w:rPr>
        <w:t xml:space="preserve">byl dobře obeznámen s řeckými filozofickými školami, </w:t>
      </w:r>
      <w:r>
        <w:rPr>
          <w:rFonts w:eastAsia="Times New Roman"/>
          <w:b/>
          <w:bCs/>
          <w:spacing w:val="-4"/>
          <w:sz w:val="22"/>
          <w:szCs w:val="22"/>
        </w:rPr>
        <w:t>přestože se nejednou o nich vyjadřoval přezíravě. Prozra</w:t>
      </w:r>
      <w:r>
        <w:rPr>
          <w:rFonts w:eastAsia="Times New Roman"/>
          <w:b/>
          <w:bCs/>
          <w:spacing w:val="-4"/>
          <w:sz w:val="22"/>
          <w:szCs w:val="22"/>
        </w:rPr>
        <w:softHyphen/>
      </w:r>
      <w:r>
        <w:rPr>
          <w:rFonts w:eastAsia="Times New Roman"/>
          <w:b/>
          <w:bCs/>
          <w:spacing w:val="-5"/>
          <w:sz w:val="22"/>
          <w:szCs w:val="22"/>
        </w:rPr>
        <w:t>zuje to například, když vysvětluje, že lidé nevstanou z mrt</w:t>
      </w:r>
      <w:r>
        <w:rPr>
          <w:rFonts w:eastAsia="Times New Roman"/>
          <w:b/>
          <w:bCs/>
          <w:spacing w:val="-5"/>
          <w:sz w:val="22"/>
          <w:szCs w:val="22"/>
        </w:rPr>
        <w:softHyphen/>
      </w:r>
      <w:r>
        <w:rPr>
          <w:rFonts w:eastAsia="Times New Roman"/>
          <w:b/>
          <w:bCs/>
          <w:spacing w:val="-3"/>
          <w:sz w:val="22"/>
          <w:szCs w:val="22"/>
        </w:rPr>
        <w:t xml:space="preserve">vých ve svém světském těle, ale v duchovním. Je to zcela </w:t>
      </w:r>
      <w:r>
        <w:rPr>
          <w:rFonts w:eastAsia="Times New Roman"/>
          <w:b/>
          <w:bCs/>
          <w:sz w:val="22"/>
          <w:szCs w:val="22"/>
        </w:rPr>
        <w:t xml:space="preserve">zřejmá reminiscence na stoickou koncepci duše jako </w:t>
      </w:r>
      <w:r>
        <w:rPr>
          <w:rFonts w:eastAsia="Times New Roman"/>
          <w:b/>
          <w:bCs/>
          <w:spacing w:val="-2"/>
          <w:sz w:val="22"/>
          <w:szCs w:val="22"/>
        </w:rPr>
        <w:t xml:space="preserve">ušlechtilé formy hmoty. A když Pavel zdůrazňuje rozdíl </w:t>
      </w:r>
      <w:r>
        <w:rPr>
          <w:rFonts w:eastAsia="Times New Roman"/>
          <w:b/>
          <w:bCs/>
          <w:spacing w:val="-4"/>
          <w:sz w:val="22"/>
          <w:szCs w:val="22"/>
        </w:rPr>
        <w:t>mezi věcmi pozemskými, jež jsou viditelné, a věcmi věčný</w:t>
      </w:r>
      <w:r>
        <w:rPr>
          <w:rFonts w:eastAsia="Times New Roman"/>
          <w:b/>
          <w:bCs/>
          <w:spacing w:val="-4"/>
          <w:sz w:val="22"/>
          <w:szCs w:val="22"/>
        </w:rPr>
        <w:softHyphen/>
      </w:r>
      <w:r>
        <w:rPr>
          <w:rFonts w:eastAsia="Times New Roman"/>
          <w:b/>
          <w:bCs/>
          <w:spacing w:val="-3"/>
          <w:sz w:val="22"/>
          <w:szCs w:val="22"/>
        </w:rPr>
        <w:t xml:space="preserve">mi, jež jsou neviditelné, nelze v tom nespatřovat ozvěnu </w:t>
      </w:r>
      <w:r>
        <w:rPr>
          <w:rFonts w:eastAsia="Times New Roman"/>
          <w:b/>
          <w:bCs/>
          <w:spacing w:val="-1"/>
          <w:sz w:val="22"/>
          <w:szCs w:val="22"/>
        </w:rPr>
        <w:t xml:space="preserve">platonismu. „Není třeba se proto divit," píše Muller, „že </w:t>
      </w:r>
      <w:r>
        <w:rPr>
          <w:rFonts w:eastAsia="Times New Roman"/>
          <w:b/>
          <w:bCs/>
          <w:spacing w:val="-2"/>
          <w:sz w:val="22"/>
          <w:szCs w:val="22"/>
        </w:rPr>
        <w:t xml:space="preserve">mu bylo připisováno autorství Listu Židům, neboť jeho </w:t>
      </w:r>
      <w:r>
        <w:rPr>
          <w:rFonts w:eastAsia="Times New Roman"/>
          <w:b/>
          <w:bCs/>
          <w:spacing w:val="-4"/>
          <w:sz w:val="22"/>
          <w:szCs w:val="22"/>
        </w:rPr>
        <w:t xml:space="preserve">autor tam vykládá svou historiografii a hlásá, že pozemské </w:t>
      </w:r>
      <w:r>
        <w:rPr>
          <w:rFonts w:eastAsia="Times New Roman"/>
          <w:b/>
          <w:bCs/>
          <w:sz w:val="22"/>
          <w:szCs w:val="22"/>
        </w:rPr>
        <w:t>události jsou stíny věčných pravd."</w:t>
      </w:r>
    </w:p>
    <w:p w:rsidR="00762751" w:rsidRDefault="00762751">
      <w:pPr>
        <w:shd w:val="clear" w:color="auto" w:fill="FFFFFF"/>
        <w:spacing w:line="235" w:lineRule="exact"/>
        <w:ind w:left="36" w:firstLine="209"/>
        <w:jc w:val="both"/>
      </w:pPr>
      <w:r>
        <w:rPr>
          <w:b/>
          <w:bCs/>
          <w:sz w:val="22"/>
          <w:szCs w:val="22"/>
        </w:rPr>
        <w:t>Na dopln</w:t>
      </w:r>
      <w:r>
        <w:rPr>
          <w:rFonts w:eastAsia="Times New Roman"/>
          <w:b/>
          <w:bCs/>
          <w:sz w:val="22"/>
          <w:szCs w:val="22"/>
        </w:rPr>
        <w:t xml:space="preserve">ění tohoto obrazu uvedeme, co říká profesor </w:t>
      </w:r>
      <w:r>
        <w:rPr>
          <w:rFonts w:eastAsia="Times New Roman"/>
          <w:b/>
          <w:bCs/>
          <w:spacing w:val="-3"/>
          <w:sz w:val="22"/>
          <w:szCs w:val="22"/>
        </w:rPr>
        <w:t>E. D^browski v knize Historie Pavla z Tarsu: „Bylo by vpravdě podivné, kdyby Pavel vyrůstající v Tarsu, a do</w:t>
      </w:r>
      <w:r>
        <w:rPr>
          <w:rFonts w:eastAsia="Times New Roman"/>
          <w:b/>
          <w:bCs/>
          <w:spacing w:val="-3"/>
          <w:sz w:val="22"/>
          <w:szCs w:val="22"/>
        </w:rPr>
        <w:softHyphen/>
      </w:r>
      <w:r>
        <w:rPr>
          <w:rFonts w:eastAsia="Times New Roman"/>
          <w:b/>
          <w:bCs/>
          <w:spacing w:val="-4"/>
          <w:sz w:val="22"/>
          <w:szCs w:val="22"/>
        </w:rPr>
        <w:t xml:space="preserve">konce občan tohoto města nepodléhal kulturním směrům, </w:t>
      </w:r>
      <w:r>
        <w:rPr>
          <w:rFonts w:eastAsia="Times New Roman"/>
          <w:b/>
          <w:bCs/>
          <w:spacing w:val="-3"/>
          <w:sz w:val="22"/>
          <w:szCs w:val="22"/>
        </w:rPr>
        <w:t>které právě v začátcích křesťanské éry tepaly ve městě tak</w:t>
      </w:r>
    </w:p>
    <w:p w:rsidR="00762751" w:rsidRDefault="00762751">
      <w:pPr>
        <w:shd w:val="clear" w:color="auto" w:fill="FFFFFF"/>
        <w:spacing w:before="250"/>
        <w:ind w:left="77"/>
        <w:jc w:val="center"/>
      </w:pPr>
      <w:r>
        <w:rPr>
          <w:rFonts w:ascii="Arial" w:hAnsi="Arial" w:cs="Arial"/>
          <w:b/>
          <w:bCs/>
          <w:spacing w:val="-3"/>
          <w:sz w:val="16"/>
          <w:szCs w:val="16"/>
        </w:rPr>
        <w:t>(437)</w:t>
      </w:r>
    </w:p>
    <w:p w:rsidR="00762751" w:rsidRDefault="00762751">
      <w:pPr>
        <w:shd w:val="clear" w:color="auto" w:fill="FFFFFF"/>
        <w:spacing w:before="250"/>
        <w:ind w:left="77"/>
        <w:jc w:val="center"/>
        <w:sectPr w:rsidR="00762751">
          <w:pgSz w:w="11909" w:h="16834"/>
          <w:pgMar w:top="1440" w:right="3262" w:bottom="720" w:left="3261" w:header="708" w:footer="708" w:gutter="0"/>
          <w:cols w:space="60"/>
          <w:noEndnote/>
        </w:sectPr>
      </w:pPr>
    </w:p>
    <w:p w:rsidR="00762751" w:rsidRDefault="00762751">
      <w:pPr>
        <w:shd w:val="clear" w:color="auto" w:fill="FFFFFF"/>
        <w:ind w:left="19"/>
        <w:jc w:val="center"/>
      </w:pPr>
      <w:r>
        <w:rPr>
          <w:b/>
          <w:bCs/>
          <w:spacing w:val="-8"/>
          <w:sz w:val="16"/>
          <w:szCs w:val="16"/>
        </w:rPr>
        <w:lastRenderedPageBreak/>
        <w:t>U PRAMEN</w:t>
      </w:r>
      <w:r>
        <w:rPr>
          <w:rFonts w:eastAsia="Times New Roman"/>
          <w:b/>
          <w:bCs/>
          <w:spacing w:val="-8"/>
          <w:sz w:val="16"/>
          <w:szCs w:val="16"/>
        </w:rPr>
        <w:t>Ů KŘESŤANSTVÍ</w:t>
      </w:r>
    </w:p>
    <w:p w:rsidR="00762751" w:rsidRDefault="00762751">
      <w:pPr>
        <w:shd w:val="clear" w:color="auto" w:fill="FFFFFF"/>
        <w:spacing w:before="391" w:line="235" w:lineRule="exact"/>
        <w:ind w:right="17"/>
        <w:jc w:val="both"/>
      </w:pPr>
      <w:r>
        <w:rPr>
          <w:rFonts w:eastAsia="Times New Roman"/>
          <w:b/>
          <w:bCs/>
          <w:spacing w:val="-2"/>
          <w:sz w:val="22"/>
          <w:szCs w:val="22"/>
        </w:rPr>
        <w:t>živě ... Intelekt vnímavý na projevy pravdy a krásna ne</w:t>
      </w:r>
      <w:r>
        <w:rPr>
          <w:rFonts w:eastAsia="Times New Roman"/>
          <w:b/>
          <w:bCs/>
          <w:spacing w:val="-2"/>
          <w:sz w:val="22"/>
          <w:szCs w:val="22"/>
        </w:rPr>
        <w:softHyphen/>
      </w:r>
      <w:r>
        <w:rPr>
          <w:rFonts w:eastAsia="Times New Roman"/>
          <w:b/>
          <w:bCs/>
          <w:spacing w:val="-4"/>
          <w:sz w:val="22"/>
          <w:szCs w:val="22"/>
        </w:rPr>
        <w:t xml:space="preserve">mohl zůstat lhostejným při pohledu na chrámy, divadla, </w:t>
      </w:r>
      <w:r>
        <w:rPr>
          <w:rFonts w:eastAsia="Times New Roman"/>
          <w:b/>
          <w:bCs/>
          <w:spacing w:val="-2"/>
          <w:sz w:val="22"/>
          <w:szCs w:val="22"/>
        </w:rPr>
        <w:t xml:space="preserve">amfiteátry, odeony a četné projevy politického, sociálního </w:t>
      </w:r>
      <w:r>
        <w:rPr>
          <w:rFonts w:eastAsia="Times New Roman"/>
          <w:b/>
          <w:bCs/>
          <w:spacing w:val="-4"/>
          <w:sz w:val="22"/>
          <w:szCs w:val="22"/>
        </w:rPr>
        <w:t xml:space="preserve">i náboženského života, které byly příznačné pro každou </w:t>
      </w:r>
      <w:r>
        <w:rPr>
          <w:rFonts w:eastAsia="Times New Roman"/>
          <w:b/>
          <w:bCs/>
          <w:spacing w:val="-3"/>
          <w:sz w:val="22"/>
          <w:szCs w:val="22"/>
        </w:rPr>
        <w:t xml:space="preserve">helénistickou poliš (obec). Bez nadsázky lze říci, že Pavel </w:t>
      </w:r>
      <w:r>
        <w:rPr>
          <w:rFonts w:eastAsia="Times New Roman"/>
          <w:b/>
          <w:bCs/>
          <w:spacing w:val="-6"/>
          <w:sz w:val="22"/>
          <w:szCs w:val="22"/>
        </w:rPr>
        <w:t>poznal nejen řecký jazyk, ale i literaturu, na což ukazují ci</w:t>
      </w:r>
      <w:r>
        <w:rPr>
          <w:rFonts w:eastAsia="Times New Roman"/>
          <w:b/>
          <w:bCs/>
          <w:spacing w:val="-6"/>
          <w:sz w:val="22"/>
          <w:szCs w:val="22"/>
        </w:rPr>
        <w:softHyphen/>
      </w:r>
      <w:r>
        <w:rPr>
          <w:rFonts w:eastAsia="Times New Roman"/>
          <w:b/>
          <w:bCs/>
          <w:sz w:val="22"/>
          <w:szCs w:val="22"/>
        </w:rPr>
        <w:t>táty z řeckých autorů v jeho díle ..."</w:t>
      </w:r>
    </w:p>
    <w:p w:rsidR="00762751" w:rsidRDefault="00762751">
      <w:pPr>
        <w:shd w:val="clear" w:color="auto" w:fill="FFFFFF"/>
        <w:spacing w:line="235" w:lineRule="exact"/>
        <w:ind w:right="14" w:firstLine="209"/>
        <w:jc w:val="both"/>
      </w:pPr>
      <w:r>
        <w:rPr>
          <w:b/>
          <w:bCs/>
          <w:spacing w:val="-3"/>
          <w:sz w:val="22"/>
          <w:szCs w:val="22"/>
        </w:rPr>
        <w:t>Dnes u</w:t>
      </w:r>
      <w:r>
        <w:rPr>
          <w:rFonts w:eastAsia="Times New Roman"/>
          <w:b/>
          <w:bCs/>
          <w:spacing w:val="-3"/>
          <w:sz w:val="22"/>
          <w:szCs w:val="22"/>
        </w:rPr>
        <w:t>ž se všichni seriózní biblisté shodují v názoru, že Pavel ve svých listech, zejména Korintským, používá slova i metafory vypůjčené z terminologií náboženských mysté</w:t>
      </w:r>
      <w:r>
        <w:rPr>
          <w:rFonts w:eastAsia="Times New Roman"/>
          <w:b/>
          <w:bCs/>
          <w:spacing w:val="-3"/>
          <w:sz w:val="22"/>
          <w:szCs w:val="22"/>
        </w:rPr>
        <w:softHyphen/>
      </w:r>
      <w:r>
        <w:rPr>
          <w:rFonts w:eastAsia="Times New Roman"/>
          <w:b/>
          <w:bCs/>
          <w:spacing w:val="-4"/>
          <w:sz w:val="22"/>
          <w:szCs w:val="22"/>
        </w:rPr>
        <w:t>rií. Je to nepopiratelný důkaz, že řecké náboženství, jak pí</w:t>
      </w:r>
      <w:r>
        <w:rPr>
          <w:rFonts w:eastAsia="Times New Roman"/>
          <w:b/>
          <w:bCs/>
          <w:spacing w:val="-4"/>
          <w:sz w:val="22"/>
          <w:szCs w:val="22"/>
        </w:rPr>
        <w:softHyphen/>
      </w:r>
      <w:r>
        <w:rPr>
          <w:rFonts w:eastAsia="Times New Roman"/>
          <w:b/>
          <w:bCs/>
          <w:spacing w:val="-2"/>
          <w:sz w:val="22"/>
          <w:szCs w:val="22"/>
        </w:rPr>
        <w:t xml:space="preserve">še E. D^browski, „nemělo před ním žádné tajemství", že </w:t>
      </w:r>
      <w:r>
        <w:rPr>
          <w:rFonts w:eastAsia="Times New Roman"/>
          <w:b/>
          <w:bCs/>
          <w:spacing w:val="-3"/>
          <w:sz w:val="22"/>
          <w:szCs w:val="22"/>
        </w:rPr>
        <w:t>„na něho působil vliv helénismu a že pod jeho vlivem ut</w:t>
      </w:r>
      <w:r>
        <w:rPr>
          <w:rFonts w:eastAsia="Times New Roman"/>
          <w:b/>
          <w:bCs/>
          <w:spacing w:val="-3"/>
          <w:sz w:val="22"/>
          <w:szCs w:val="22"/>
        </w:rPr>
        <w:softHyphen/>
      </w:r>
      <w:r>
        <w:rPr>
          <w:rFonts w:eastAsia="Times New Roman"/>
          <w:b/>
          <w:bCs/>
          <w:sz w:val="22"/>
          <w:szCs w:val="22"/>
        </w:rPr>
        <w:t>vářel své náboženské koncepce".</w:t>
      </w:r>
    </w:p>
    <w:p w:rsidR="00762751" w:rsidRDefault="00762751">
      <w:pPr>
        <w:shd w:val="clear" w:color="auto" w:fill="FFFFFF"/>
        <w:spacing w:line="235" w:lineRule="exact"/>
        <w:ind w:left="2" w:firstLine="202"/>
        <w:jc w:val="both"/>
      </w:pPr>
      <w:r>
        <w:rPr>
          <w:b/>
          <w:bCs/>
          <w:spacing w:val="-3"/>
          <w:sz w:val="22"/>
          <w:szCs w:val="22"/>
        </w:rPr>
        <w:t>Jestli</w:t>
      </w:r>
      <w:r>
        <w:rPr>
          <w:rFonts w:eastAsia="Times New Roman"/>
          <w:b/>
          <w:bCs/>
          <w:spacing w:val="-3"/>
          <w:sz w:val="22"/>
          <w:szCs w:val="22"/>
        </w:rPr>
        <w:t xml:space="preserve">že jako vyznavač judaismu nepociťoval v tomto </w:t>
      </w:r>
      <w:r>
        <w:rPr>
          <w:rFonts w:eastAsia="Times New Roman"/>
          <w:b/>
          <w:bCs/>
          <w:sz w:val="22"/>
          <w:szCs w:val="22"/>
        </w:rPr>
        <w:t xml:space="preserve">ohledu žádné vnitřní zábrany, není třeba to připisovat </w:t>
      </w:r>
      <w:r>
        <w:rPr>
          <w:rFonts w:eastAsia="Times New Roman"/>
          <w:b/>
          <w:bCs/>
          <w:spacing w:val="-5"/>
          <w:sz w:val="22"/>
          <w:szCs w:val="22"/>
        </w:rPr>
        <w:t xml:space="preserve">pouze tehdy panujícím synkretickým tendencím, stírajícím </w:t>
      </w:r>
      <w:r>
        <w:rPr>
          <w:rFonts w:eastAsia="Times New Roman"/>
          <w:b/>
          <w:bCs/>
          <w:sz w:val="22"/>
          <w:szCs w:val="22"/>
        </w:rPr>
        <w:t xml:space="preserve">hranice mezi jednotlivými náboženskými vyznáními, ale </w:t>
      </w:r>
      <w:r>
        <w:rPr>
          <w:rFonts w:eastAsia="Times New Roman"/>
          <w:b/>
          <w:bCs/>
          <w:spacing w:val="-4"/>
          <w:sz w:val="22"/>
          <w:szCs w:val="22"/>
        </w:rPr>
        <w:t>i precedentům zakořeněným v židovské tradici. Jak vyplý</w:t>
      </w:r>
      <w:r>
        <w:rPr>
          <w:rFonts w:eastAsia="Times New Roman"/>
          <w:b/>
          <w:bCs/>
          <w:spacing w:val="-4"/>
          <w:sz w:val="22"/>
          <w:szCs w:val="22"/>
        </w:rPr>
        <w:softHyphen/>
        <w:t>vá ze Starého zákona, pěstovali kult Baala a bohyně Astar-</w:t>
      </w:r>
      <w:r>
        <w:rPr>
          <w:rFonts w:eastAsia="Times New Roman"/>
          <w:b/>
          <w:bCs/>
          <w:sz w:val="22"/>
          <w:szCs w:val="22"/>
        </w:rPr>
        <w:t xml:space="preserve">té už od pradávna mezi židovskými rolníky v Palestině. </w:t>
      </w:r>
      <w:r>
        <w:rPr>
          <w:rFonts w:eastAsia="Times New Roman"/>
          <w:b/>
          <w:bCs/>
          <w:spacing w:val="-3"/>
          <w:sz w:val="22"/>
          <w:szCs w:val="22"/>
        </w:rPr>
        <w:t xml:space="preserve">V starozákonní knize Soudců (10, 6) čteme, že Izraelité </w:t>
      </w:r>
      <w:r>
        <w:rPr>
          <w:rFonts w:eastAsia="Times New Roman"/>
          <w:b/>
          <w:bCs/>
          <w:spacing w:val="-2"/>
          <w:sz w:val="22"/>
          <w:szCs w:val="22"/>
        </w:rPr>
        <w:t>„sloužili baalům a aštoretám i bohům aramejským a bo</w:t>
      </w:r>
      <w:r>
        <w:rPr>
          <w:rFonts w:eastAsia="Times New Roman"/>
          <w:b/>
          <w:bCs/>
          <w:spacing w:val="-2"/>
          <w:sz w:val="22"/>
          <w:szCs w:val="22"/>
        </w:rPr>
        <w:softHyphen/>
      </w:r>
      <w:r>
        <w:rPr>
          <w:rFonts w:eastAsia="Times New Roman"/>
          <w:b/>
          <w:bCs/>
          <w:spacing w:val="-4"/>
          <w:sz w:val="22"/>
          <w:szCs w:val="22"/>
        </w:rPr>
        <w:t>hům sidónským, též bohům moábským a bohům Amónov-</w:t>
      </w:r>
      <w:r>
        <w:rPr>
          <w:rFonts w:eastAsia="Times New Roman"/>
          <w:b/>
          <w:bCs/>
          <w:spacing w:val="-1"/>
          <w:sz w:val="22"/>
          <w:szCs w:val="22"/>
        </w:rPr>
        <w:t>ců i bohům Pelištejců (tj. Filištínských). Hospodina opu</w:t>
      </w:r>
      <w:r>
        <w:rPr>
          <w:rFonts w:eastAsia="Times New Roman"/>
          <w:b/>
          <w:bCs/>
          <w:spacing w:val="-1"/>
          <w:sz w:val="22"/>
          <w:szCs w:val="22"/>
        </w:rPr>
        <w:softHyphen/>
      </w:r>
      <w:r>
        <w:rPr>
          <w:rFonts w:eastAsia="Times New Roman"/>
          <w:b/>
          <w:bCs/>
          <w:spacing w:val="-4"/>
          <w:sz w:val="22"/>
          <w:szCs w:val="22"/>
        </w:rPr>
        <w:t>stili a nesloužili mu". V Mispahu (Micpe) vykopali archeo</w:t>
      </w:r>
      <w:r>
        <w:rPr>
          <w:rFonts w:eastAsia="Times New Roman"/>
          <w:b/>
          <w:bCs/>
          <w:spacing w:val="-4"/>
          <w:sz w:val="22"/>
          <w:szCs w:val="22"/>
        </w:rPr>
        <w:softHyphen/>
      </w:r>
      <w:r>
        <w:rPr>
          <w:rFonts w:eastAsia="Times New Roman"/>
          <w:b/>
          <w:bCs/>
          <w:sz w:val="22"/>
          <w:szCs w:val="22"/>
        </w:rPr>
        <w:t xml:space="preserve">logové dva chrámy - Baala a Jahva. Stály blízko sebe </w:t>
      </w:r>
      <w:r>
        <w:rPr>
          <w:rFonts w:eastAsia="Times New Roman"/>
          <w:b/>
          <w:bCs/>
          <w:spacing w:val="-3"/>
          <w:sz w:val="22"/>
          <w:szCs w:val="22"/>
        </w:rPr>
        <w:t xml:space="preserve">a pocházely z 9. století př. n. 1. Ve zříceninách Jahvova </w:t>
      </w:r>
      <w:r>
        <w:rPr>
          <w:rFonts w:eastAsia="Times New Roman"/>
          <w:b/>
          <w:bCs/>
          <w:spacing w:val="-4"/>
          <w:sz w:val="22"/>
          <w:szCs w:val="22"/>
        </w:rPr>
        <w:t>chrámu se našla spousta sošek bohyně Astarté, což archeo</w:t>
      </w:r>
      <w:r>
        <w:rPr>
          <w:rFonts w:eastAsia="Times New Roman"/>
          <w:b/>
          <w:bCs/>
          <w:spacing w:val="-4"/>
          <w:sz w:val="22"/>
          <w:szCs w:val="22"/>
        </w:rPr>
        <w:softHyphen/>
      </w:r>
      <w:r>
        <w:rPr>
          <w:rFonts w:eastAsia="Times New Roman"/>
          <w:b/>
          <w:bCs/>
          <w:spacing w:val="-3"/>
          <w:sz w:val="22"/>
          <w:szCs w:val="22"/>
        </w:rPr>
        <w:t xml:space="preserve">logům vnuklo myšlenku, že obyvatelé města z ní učinili </w:t>
      </w:r>
      <w:r>
        <w:rPr>
          <w:rFonts w:eastAsia="Times New Roman"/>
          <w:b/>
          <w:bCs/>
          <w:spacing w:val="-5"/>
          <w:sz w:val="22"/>
          <w:szCs w:val="22"/>
        </w:rPr>
        <w:t xml:space="preserve">Jahvovu manželku. A že takovýto synkretismus byl mezi </w:t>
      </w:r>
      <w:r>
        <w:rPr>
          <w:rFonts w:eastAsia="Times New Roman"/>
          <w:b/>
          <w:bCs/>
          <w:spacing w:val="-2"/>
          <w:sz w:val="22"/>
          <w:szCs w:val="22"/>
        </w:rPr>
        <w:t xml:space="preserve">Izraelity možný, o tom máme důkaz z pozdější doby. Po </w:t>
      </w:r>
      <w:r>
        <w:rPr>
          <w:rFonts w:eastAsia="Times New Roman"/>
          <w:b/>
          <w:bCs/>
          <w:spacing w:val="-5"/>
          <w:sz w:val="22"/>
          <w:szCs w:val="22"/>
        </w:rPr>
        <w:t>pádu Jeruzaléma v roce 586 př. n. 1. se jedna skupina ži</w:t>
      </w:r>
      <w:r>
        <w:rPr>
          <w:rFonts w:eastAsia="Times New Roman"/>
          <w:b/>
          <w:bCs/>
          <w:spacing w:val="-5"/>
          <w:sz w:val="22"/>
          <w:szCs w:val="22"/>
        </w:rPr>
        <w:softHyphen/>
      </w:r>
      <w:r>
        <w:rPr>
          <w:rFonts w:eastAsia="Times New Roman"/>
          <w:b/>
          <w:bCs/>
          <w:spacing w:val="-4"/>
          <w:sz w:val="22"/>
          <w:szCs w:val="22"/>
        </w:rPr>
        <w:t>dovských utečenců usadila na egyptském ostrově Elefanti-na (leží pod Asuánem, u prvních nilských kataraktů). Po</w:t>
      </w:r>
      <w:r>
        <w:rPr>
          <w:rFonts w:eastAsia="Times New Roman"/>
          <w:b/>
          <w:bCs/>
          <w:spacing w:val="-4"/>
          <w:sz w:val="22"/>
          <w:szCs w:val="22"/>
        </w:rPr>
        <w:softHyphen/>
      </w:r>
      <w:r>
        <w:rPr>
          <w:rFonts w:eastAsia="Times New Roman"/>
          <w:b/>
          <w:bCs/>
          <w:spacing w:val="-6"/>
          <w:sz w:val="22"/>
          <w:szCs w:val="22"/>
        </w:rPr>
        <w:t>stavili tam chrám pro Jahva a jeho manželku Astarté vy</w:t>
      </w:r>
      <w:r>
        <w:rPr>
          <w:rFonts w:eastAsia="Times New Roman"/>
          <w:b/>
          <w:bCs/>
          <w:spacing w:val="-6"/>
          <w:sz w:val="22"/>
          <w:szCs w:val="22"/>
        </w:rPr>
        <w:softHyphen/>
      </w:r>
      <w:r>
        <w:rPr>
          <w:rFonts w:eastAsia="Times New Roman"/>
          <w:b/>
          <w:bCs/>
          <w:spacing w:val="-3"/>
          <w:sz w:val="22"/>
          <w:szCs w:val="22"/>
        </w:rPr>
        <w:t>stupující pod kananejským jménem Anat-Jahu.</w:t>
      </w:r>
    </w:p>
    <w:p w:rsidR="00762751" w:rsidRDefault="00762751">
      <w:pPr>
        <w:shd w:val="clear" w:color="auto" w:fill="FFFFFF"/>
        <w:spacing w:line="235" w:lineRule="exact"/>
        <w:ind w:left="238"/>
      </w:pPr>
      <w:r>
        <w:rPr>
          <w:b/>
          <w:bCs/>
          <w:spacing w:val="-6"/>
          <w:sz w:val="22"/>
          <w:szCs w:val="22"/>
        </w:rPr>
        <w:t>Kdy</w:t>
      </w:r>
      <w:r>
        <w:rPr>
          <w:rFonts w:eastAsia="Times New Roman"/>
          <w:b/>
          <w:bCs/>
          <w:spacing w:val="-6"/>
          <w:sz w:val="22"/>
          <w:szCs w:val="22"/>
        </w:rPr>
        <w:t>ž Jeremjáš navštívil Jeruzalém zpustošený Egypťany</w:t>
      </w:r>
    </w:p>
    <w:p w:rsidR="00762751" w:rsidRDefault="00762751">
      <w:pPr>
        <w:shd w:val="clear" w:color="auto" w:fill="FFFFFF"/>
        <w:spacing w:before="242"/>
        <w:ind w:left="94"/>
        <w:jc w:val="center"/>
      </w:pPr>
      <w:r>
        <w:rPr>
          <w:b/>
          <w:bCs/>
          <w:spacing w:val="-8"/>
          <w:sz w:val="18"/>
          <w:szCs w:val="18"/>
        </w:rPr>
        <w:t>(438)</w:t>
      </w:r>
    </w:p>
    <w:p w:rsidR="00762751" w:rsidRDefault="00762751">
      <w:pPr>
        <w:shd w:val="clear" w:color="auto" w:fill="FFFFFF"/>
        <w:spacing w:before="242"/>
        <w:ind w:left="94"/>
        <w:jc w:val="center"/>
        <w:sectPr w:rsidR="00762751">
          <w:pgSz w:w="11909" w:h="16834"/>
          <w:pgMar w:top="1440" w:right="3284" w:bottom="720" w:left="3261" w:header="708" w:footer="708" w:gutter="0"/>
          <w:cols w:space="60"/>
          <w:noEndnote/>
        </w:sectPr>
      </w:pPr>
    </w:p>
    <w:p w:rsidR="00762751" w:rsidRDefault="00762751">
      <w:pPr>
        <w:shd w:val="clear" w:color="auto" w:fill="FFFFFF"/>
        <w:ind w:right="17"/>
        <w:jc w:val="center"/>
      </w:pPr>
      <w:r>
        <w:rPr>
          <w:b/>
          <w:bCs/>
          <w:sz w:val="14"/>
          <w:szCs w:val="14"/>
        </w:rPr>
        <w:lastRenderedPageBreak/>
        <w:t>U PRAMEN</w:t>
      </w:r>
      <w:r>
        <w:rPr>
          <w:rFonts w:eastAsia="Times New Roman"/>
          <w:b/>
          <w:bCs/>
          <w:sz w:val="14"/>
          <w:szCs w:val="14"/>
        </w:rPr>
        <w:t>Ů KŘESŤANSTVÍ</w:t>
      </w:r>
    </w:p>
    <w:p w:rsidR="00762751" w:rsidRDefault="00762751">
      <w:pPr>
        <w:shd w:val="clear" w:color="auto" w:fill="FFFFFF"/>
        <w:spacing w:before="389" w:line="235" w:lineRule="exact"/>
        <w:ind w:right="22"/>
        <w:jc w:val="both"/>
      </w:pPr>
      <w:r>
        <w:rPr>
          <w:b/>
          <w:bCs/>
          <w:spacing w:val="-3"/>
          <w:sz w:val="22"/>
          <w:szCs w:val="22"/>
        </w:rPr>
        <w:t>a Babylo</w:t>
      </w:r>
      <w:r>
        <w:rPr>
          <w:rFonts w:eastAsia="Times New Roman"/>
          <w:b/>
          <w:bCs/>
          <w:spacing w:val="-3"/>
          <w:sz w:val="22"/>
          <w:szCs w:val="22"/>
        </w:rPr>
        <w:t>ňany, zjistil ke svému zděšení, že děti sbíraly dře</w:t>
      </w:r>
      <w:r>
        <w:rPr>
          <w:rFonts w:eastAsia="Times New Roman"/>
          <w:b/>
          <w:bCs/>
          <w:spacing w:val="-3"/>
          <w:sz w:val="22"/>
          <w:szCs w:val="22"/>
        </w:rPr>
        <w:softHyphen/>
      </w:r>
      <w:r>
        <w:rPr>
          <w:rFonts w:eastAsia="Times New Roman"/>
          <w:b/>
          <w:bCs/>
          <w:spacing w:val="-1"/>
          <w:sz w:val="22"/>
          <w:szCs w:val="22"/>
        </w:rPr>
        <w:t xml:space="preserve">vo na oheň, který jejich otcové chtěli zapálit na počest </w:t>
      </w:r>
      <w:r>
        <w:rPr>
          <w:rFonts w:eastAsia="Times New Roman"/>
          <w:b/>
          <w:bCs/>
          <w:spacing w:val="-3"/>
          <w:sz w:val="22"/>
          <w:szCs w:val="22"/>
        </w:rPr>
        <w:t>„bohyně nebe", zatímco ženy pekly svaté oplatky s vytla</w:t>
      </w:r>
      <w:r>
        <w:rPr>
          <w:rFonts w:eastAsia="Times New Roman"/>
          <w:b/>
          <w:bCs/>
          <w:spacing w:val="-3"/>
          <w:sz w:val="22"/>
          <w:szCs w:val="22"/>
        </w:rPr>
        <w:softHyphen/>
      </w:r>
      <w:r>
        <w:rPr>
          <w:rFonts w:eastAsia="Times New Roman"/>
          <w:b/>
          <w:bCs/>
          <w:spacing w:val="-1"/>
          <w:sz w:val="22"/>
          <w:szCs w:val="22"/>
        </w:rPr>
        <w:t>čenou podobou Astarté. Někteří badatelé vyslovili do</w:t>
      </w:r>
      <w:r>
        <w:rPr>
          <w:rFonts w:eastAsia="Times New Roman"/>
          <w:b/>
          <w:bCs/>
          <w:spacing w:val="-1"/>
          <w:sz w:val="22"/>
          <w:szCs w:val="22"/>
        </w:rPr>
        <w:softHyphen/>
      </w:r>
      <w:r>
        <w:rPr>
          <w:rFonts w:eastAsia="Times New Roman"/>
          <w:b/>
          <w:bCs/>
          <w:spacing w:val="-4"/>
          <w:sz w:val="22"/>
          <w:szCs w:val="22"/>
        </w:rPr>
        <w:t>mněnku, že i Píseň písní je ve skutečnosti sbírkou liturgic</w:t>
      </w:r>
      <w:r>
        <w:rPr>
          <w:rFonts w:eastAsia="Times New Roman"/>
          <w:b/>
          <w:bCs/>
          <w:spacing w:val="-4"/>
          <w:sz w:val="22"/>
          <w:szCs w:val="22"/>
        </w:rPr>
        <w:softHyphen/>
      </w:r>
      <w:r>
        <w:rPr>
          <w:rFonts w:eastAsia="Times New Roman"/>
          <w:b/>
          <w:bCs/>
          <w:spacing w:val="-1"/>
          <w:sz w:val="22"/>
          <w:szCs w:val="22"/>
        </w:rPr>
        <w:t xml:space="preserve">kých zpěvů na počest Tammúze. Je třeba podotknout, že </w:t>
      </w:r>
      <w:r>
        <w:rPr>
          <w:rFonts w:eastAsia="Times New Roman"/>
          <w:b/>
          <w:bCs/>
          <w:spacing w:val="-4"/>
          <w:sz w:val="22"/>
          <w:szCs w:val="22"/>
        </w:rPr>
        <w:t xml:space="preserve">za vlády krále Šalamouna stály v jeruzalémském chrámu </w:t>
      </w:r>
      <w:r>
        <w:rPr>
          <w:rFonts w:eastAsia="Times New Roman"/>
          <w:b/>
          <w:bCs/>
          <w:spacing w:val="-3"/>
          <w:sz w:val="22"/>
          <w:szCs w:val="22"/>
        </w:rPr>
        <w:t>vedle Jahvova oltáře po jistou dobu i oltáře Baala a bohy</w:t>
      </w:r>
      <w:r>
        <w:rPr>
          <w:rFonts w:eastAsia="Times New Roman"/>
          <w:b/>
          <w:bCs/>
          <w:spacing w:val="-3"/>
          <w:sz w:val="22"/>
          <w:szCs w:val="22"/>
        </w:rPr>
        <w:softHyphen/>
        <w:t>ně Astarté. Podobné synkretické jevy bylo možno u Židů sledovat ještě za časů apoštola Pavla. Tak například v ně</w:t>
      </w:r>
      <w:r>
        <w:rPr>
          <w:rFonts w:eastAsia="Times New Roman"/>
          <w:b/>
          <w:bCs/>
          <w:spacing w:val="-3"/>
          <w:sz w:val="22"/>
          <w:szCs w:val="22"/>
        </w:rPr>
        <w:softHyphen/>
      </w:r>
      <w:r>
        <w:rPr>
          <w:rFonts w:eastAsia="Times New Roman"/>
          <w:b/>
          <w:bCs/>
          <w:spacing w:val="-4"/>
          <w:sz w:val="22"/>
          <w:szCs w:val="22"/>
        </w:rPr>
        <w:t xml:space="preserve">kterých střediscích diaspory pekly ženy zvláštní placky na </w:t>
      </w:r>
      <w:r>
        <w:rPr>
          <w:rFonts w:eastAsia="Times New Roman"/>
          <w:b/>
          <w:bCs/>
          <w:spacing w:val="-3"/>
          <w:sz w:val="22"/>
          <w:szCs w:val="22"/>
        </w:rPr>
        <w:t>svátek Isidy. Z toho vyplývá, že dokonce ani ortodoxní ju</w:t>
      </w:r>
      <w:r>
        <w:rPr>
          <w:rFonts w:eastAsia="Times New Roman"/>
          <w:b/>
          <w:bCs/>
          <w:spacing w:val="-3"/>
          <w:sz w:val="22"/>
          <w:szCs w:val="22"/>
        </w:rPr>
        <w:softHyphen/>
      </w:r>
      <w:r>
        <w:rPr>
          <w:rFonts w:eastAsia="Times New Roman"/>
          <w:b/>
          <w:bCs/>
          <w:spacing w:val="-2"/>
          <w:sz w:val="22"/>
          <w:szCs w:val="22"/>
        </w:rPr>
        <w:t xml:space="preserve">daismus nechránil Židy před vlivy cizích náboženských </w:t>
      </w:r>
      <w:r>
        <w:rPr>
          <w:rFonts w:eastAsia="Times New Roman"/>
          <w:b/>
          <w:bCs/>
          <w:sz w:val="22"/>
          <w:szCs w:val="22"/>
        </w:rPr>
        <w:t>kultů.</w:t>
      </w:r>
    </w:p>
    <w:p w:rsidR="00762751" w:rsidRDefault="00762751">
      <w:pPr>
        <w:shd w:val="clear" w:color="auto" w:fill="FFFFFF"/>
        <w:spacing w:line="235" w:lineRule="exact"/>
        <w:ind w:left="5" w:right="7" w:firstLine="221"/>
        <w:jc w:val="both"/>
      </w:pPr>
      <w:r>
        <w:rPr>
          <w:b/>
          <w:bCs/>
          <w:spacing w:val="-1"/>
          <w:sz w:val="22"/>
          <w:szCs w:val="22"/>
        </w:rPr>
        <w:t xml:space="preserve">Bereme-li v </w:t>
      </w:r>
      <w:r>
        <w:rPr>
          <w:rFonts w:eastAsia="Times New Roman"/>
          <w:b/>
          <w:bCs/>
          <w:spacing w:val="-1"/>
          <w:sz w:val="22"/>
          <w:szCs w:val="22"/>
        </w:rPr>
        <w:t xml:space="preserve">úvahu celý tento „propletenec" okolností, </w:t>
      </w:r>
      <w:r>
        <w:rPr>
          <w:rFonts w:eastAsia="Times New Roman"/>
          <w:b/>
          <w:bCs/>
          <w:sz w:val="22"/>
          <w:szCs w:val="22"/>
        </w:rPr>
        <w:t xml:space="preserve">zdá se být pravděpodobné, že Pavel věřil v Krista ještě </w:t>
      </w:r>
      <w:r>
        <w:rPr>
          <w:rFonts w:eastAsia="Times New Roman"/>
          <w:b/>
          <w:bCs/>
          <w:spacing w:val="-4"/>
          <w:sz w:val="22"/>
          <w:szCs w:val="22"/>
        </w:rPr>
        <w:t xml:space="preserve">dřív, než uvěřil v Ježíše. V každém případě jestliže nevěřil </w:t>
      </w:r>
      <w:r>
        <w:rPr>
          <w:rFonts w:eastAsia="Times New Roman"/>
          <w:b/>
          <w:bCs/>
          <w:spacing w:val="-3"/>
          <w:sz w:val="22"/>
          <w:szCs w:val="22"/>
        </w:rPr>
        <w:t>vědomě, pak už asi odedávna v něm dřímal obraz Spasite</w:t>
      </w:r>
      <w:r>
        <w:rPr>
          <w:rFonts w:eastAsia="Times New Roman"/>
          <w:b/>
          <w:bCs/>
          <w:spacing w:val="-3"/>
          <w:sz w:val="22"/>
          <w:szCs w:val="22"/>
        </w:rPr>
        <w:softHyphen/>
        <w:t>le vrytý do jeho podvědomí náboženskými kulty jeho rod</w:t>
      </w:r>
      <w:r>
        <w:rPr>
          <w:rFonts w:eastAsia="Times New Roman"/>
          <w:b/>
          <w:bCs/>
          <w:spacing w:val="-3"/>
          <w:sz w:val="22"/>
          <w:szCs w:val="22"/>
        </w:rPr>
        <w:softHyphen/>
      </w:r>
      <w:r>
        <w:rPr>
          <w:rFonts w:eastAsia="Times New Roman"/>
          <w:b/>
          <w:bCs/>
          <w:spacing w:val="-1"/>
          <w:sz w:val="22"/>
          <w:szCs w:val="22"/>
        </w:rPr>
        <w:t xml:space="preserve">ného města. Ideje, které vyzařovaly z těchto kultů, mu </w:t>
      </w:r>
      <w:r>
        <w:rPr>
          <w:rFonts w:eastAsia="Times New Roman"/>
          <w:b/>
          <w:bCs/>
          <w:spacing w:val="-3"/>
          <w:sz w:val="22"/>
          <w:szCs w:val="22"/>
        </w:rPr>
        <w:t>vnukly otázky a úvahy o roli tradičního židovského mesiá</w:t>
      </w:r>
      <w:r>
        <w:rPr>
          <w:rFonts w:eastAsia="Times New Roman"/>
          <w:b/>
          <w:bCs/>
          <w:spacing w:val="-3"/>
          <w:sz w:val="22"/>
          <w:szCs w:val="22"/>
        </w:rPr>
        <w:softHyphen/>
      </w:r>
      <w:r>
        <w:rPr>
          <w:rFonts w:eastAsia="Times New Roman"/>
          <w:b/>
          <w:bCs/>
          <w:spacing w:val="-2"/>
          <w:sz w:val="22"/>
          <w:szCs w:val="22"/>
        </w:rPr>
        <w:t>še v ideji spasení lidstva. A tehdy došlo k něčemu, co způ</w:t>
      </w:r>
      <w:r>
        <w:rPr>
          <w:rFonts w:eastAsia="Times New Roman"/>
          <w:b/>
          <w:bCs/>
          <w:spacing w:val="-2"/>
          <w:sz w:val="22"/>
          <w:szCs w:val="22"/>
        </w:rPr>
        <w:softHyphen/>
      </w:r>
      <w:r>
        <w:rPr>
          <w:rFonts w:eastAsia="Times New Roman"/>
          <w:b/>
          <w:bCs/>
          <w:spacing w:val="-1"/>
          <w:sz w:val="22"/>
          <w:szCs w:val="22"/>
        </w:rPr>
        <w:t>sobilo převrat v jeho mysli s Ježíšem, o němž toho už sly</w:t>
      </w:r>
      <w:r>
        <w:rPr>
          <w:rFonts w:eastAsia="Times New Roman"/>
          <w:b/>
          <w:bCs/>
          <w:spacing w:val="-1"/>
          <w:sz w:val="22"/>
          <w:szCs w:val="22"/>
        </w:rPr>
        <w:softHyphen/>
      </w:r>
      <w:r>
        <w:rPr>
          <w:rFonts w:eastAsia="Times New Roman"/>
          <w:b/>
          <w:bCs/>
          <w:sz w:val="22"/>
          <w:szCs w:val="22"/>
        </w:rPr>
        <w:t>šel mnoho.</w:t>
      </w:r>
    </w:p>
    <w:p w:rsidR="00762751" w:rsidRDefault="00762751">
      <w:pPr>
        <w:shd w:val="clear" w:color="auto" w:fill="FFFFFF"/>
        <w:spacing w:line="235" w:lineRule="exact"/>
        <w:ind w:left="19" w:firstLine="202"/>
        <w:jc w:val="both"/>
      </w:pPr>
      <w:r>
        <w:rPr>
          <w:b/>
          <w:bCs/>
          <w:spacing w:val="-2"/>
          <w:sz w:val="22"/>
          <w:szCs w:val="22"/>
        </w:rPr>
        <w:t>V d</w:t>
      </w:r>
      <w:r>
        <w:rPr>
          <w:rFonts w:eastAsia="Times New Roman"/>
          <w:b/>
          <w:bCs/>
          <w:spacing w:val="-2"/>
          <w:sz w:val="22"/>
          <w:szCs w:val="22"/>
        </w:rPr>
        <w:t xml:space="preserve">ůsledku toho splynutí, v němž se idea židovského </w:t>
      </w:r>
      <w:r>
        <w:rPr>
          <w:rFonts w:eastAsia="Times New Roman"/>
          <w:b/>
          <w:bCs/>
          <w:spacing w:val="-3"/>
          <w:sz w:val="22"/>
          <w:szCs w:val="22"/>
        </w:rPr>
        <w:t>Mesiáše navrstvila na ideu Spasitele, stala se smrt pohan</w:t>
      </w:r>
      <w:r>
        <w:rPr>
          <w:rFonts w:eastAsia="Times New Roman"/>
          <w:b/>
          <w:bCs/>
          <w:spacing w:val="-3"/>
          <w:sz w:val="22"/>
          <w:szCs w:val="22"/>
        </w:rPr>
        <w:softHyphen/>
      </w:r>
      <w:r>
        <w:rPr>
          <w:rFonts w:eastAsia="Times New Roman"/>
          <w:b/>
          <w:bCs/>
          <w:spacing w:val="-4"/>
          <w:sz w:val="22"/>
          <w:szCs w:val="22"/>
        </w:rPr>
        <w:t>ských Vykupitelů, opakující se cyklicky v mýtech i obřad</w:t>
      </w:r>
      <w:r>
        <w:rPr>
          <w:rFonts w:eastAsia="Times New Roman"/>
          <w:b/>
          <w:bCs/>
          <w:spacing w:val="-4"/>
          <w:sz w:val="22"/>
          <w:szCs w:val="22"/>
        </w:rPr>
        <w:softHyphen/>
      </w:r>
      <w:r>
        <w:rPr>
          <w:rFonts w:eastAsia="Times New Roman"/>
          <w:b/>
          <w:bCs/>
          <w:spacing w:val="-2"/>
          <w:sz w:val="22"/>
          <w:szCs w:val="22"/>
        </w:rPr>
        <w:t xml:space="preserve">ních aktech, v Ježíšově osobě jednorázovou, historickou </w:t>
      </w:r>
      <w:r>
        <w:rPr>
          <w:rFonts w:eastAsia="Times New Roman"/>
          <w:b/>
          <w:bCs/>
          <w:sz w:val="22"/>
          <w:szCs w:val="22"/>
        </w:rPr>
        <w:t xml:space="preserve">událostí, která svou reálností promlouvala sugestivněji </w:t>
      </w:r>
      <w:r>
        <w:rPr>
          <w:rFonts w:eastAsia="Times New Roman"/>
          <w:b/>
          <w:bCs/>
          <w:spacing w:val="-1"/>
          <w:sz w:val="22"/>
          <w:szCs w:val="22"/>
        </w:rPr>
        <w:t>k představivosti a citům prostého lidu. Známý francouz</w:t>
      </w:r>
      <w:r>
        <w:rPr>
          <w:rFonts w:eastAsia="Times New Roman"/>
          <w:b/>
          <w:bCs/>
          <w:spacing w:val="-1"/>
          <w:sz w:val="22"/>
          <w:szCs w:val="22"/>
        </w:rPr>
        <w:softHyphen/>
      </w:r>
      <w:r>
        <w:rPr>
          <w:rFonts w:eastAsia="Times New Roman"/>
          <w:b/>
          <w:bCs/>
          <w:spacing w:val="-2"/>
          <w:sz w:val="22"/>
          <w:szCs w:val="22"/>
        </w:rPr>
        <w:t>ský biblista Alfred Loisy napsal v knize Mystéria pohan</w:t>
      </w:r>
      <w:r>
        <w:rPr>
          <w:rFonts w:eastAsia="Times New Roman"/>
          <w:b/>
          <w:bCs/>
          <w:spacing w:val="-2"/>
          <w:sz w:val="22"/>
          <w:szCs w:val="22"/>
        </w:rPr>
        <w:softHyphen/>
      </w:r>
      <w:r>
        <w:rPr>
          <w:rFonts w:eastAsia="Times New Roman"/>
          <w:b/>
          <w:bCs/>
          <w:spacing w:val="-6"/>
          <w:sz w:val="22"/>
          <w:szCs w:val="22"/>
        </w:rPr>
        <w:t xml:space="preserve">ská a mystéria křesťanská: „Mýtus křesťanství je velkým </w:t>
      </w:r>
      <w:r>
        <w:rPr>
          <w:rFonts w:eastAsia="Times New Roman"/>
          <w:b/>
          <w:bCs/>
          <w:spacing w:val="-5"/>
          <w:sz w:val="22"/>
          <w:szCs w:val="22"/>
        </w:rPr>
        <w:t xml:space="preserve">dramatem spasení světa Kristem, mýtus, který Pavel pod </w:t>
      </w:r>
      <w:r>
        <w:rPr>
          <w:rFonts w:eastAsia="Times New Roman"/>
          <w:b/>
          <w:bCs/>
          <w:spacing w:val="-3"/>
          <w:sz w:val="22"/>
          <w:szCs w:val="22"/>
        </w:rPr>
        <w:t>vlivem mýtů o bohu-člověku vyčetl z prosté evangelní his</w:t>
      </w:r>
      <w:r>
        <w:rPr>
          <w:rFonts w:eastAsia="Times New Roman"/>
          <w:b/>
          <w:bCs/>
          <w:spacing w:val="-3"/>
          <w:sz w:val="22"/>
          <w:szCs w:val="22"/>
        </w:rPr>
        <w:softHyphen/>
      </w:r>
      <w:r>
        <w:rPr>
          <w:rFonts w:eastAsia="Times New Roman"/>
          <w:b/>
          <w:bCs/>
          <w:spacing w:val="-5"/>
          <w:sz w:val="22"/>
          <w:szCs w:val="22"/>
        </w:rPr>
        <w:t>torie Ježíše." Podobně charakterizoval Pavla katolický spi</w:t>
      </w:r>
      <w:r>
        <w:rPr>
          <w:rFonts w:eastAsia="Times New Roman"/>
          <w:b/>
          <w:bCs/>
          <w:spacing w:val="-5"/>
          <w:sz w:val="22"/>
          <w:szCs w:val="22"/>
        </w:rPr>
        <w:softHyphen/>
      </w:r>
      <w:r>
        <w:rPr>
          <w:rFonts w:eastAsia="Times New Roman"/>
          <w:b/>
          <w:bCs/>
          <w:spacing w:val="-1"/>
          <w:sz w:val="22"/>
          <w:szCs w:val="22"/>
        </w:rPr>
        <w:t xml:space="preserve">sovatel, autor knihy Pavel z Tarsu Jean Steinmann, když o něm napsal, že převedl příběh galilejského mesiáše do </w:t>
      </w:r>
      <w:r>
        <w:rPr>
          <w:rFonts w:eastAsia="Times New Roman"/>
          <w:b/>
          <w:bCs/>
          <w:sz w:val="22"/>
          <w:szCs w:val="22"/>
        </w:rPr>
        <w:t>řeči Efezu a Korintu.</w:t>
      </w:r>
    </w:p>
    <w:p w:rsidR="00762751" w:rsidRDefault="00762751">
      <w:pPr>
        <w:shd w:val="clear" w:color="auto" w:fill="FFFFFF"/>
        <w:spacing w:before="242"/>
        <w:ind w:left="60"/>
        <w:jc w:val="center"/>
      </w:pPr>
      <w:r>
        <w:rPr>
          <w:b/>
          <w:bCs/>
          <w:spacing w:val="-7"/>
          <w:sz w:val="18"/>
          <w:szCs w:val="18"/>
        </w:rPr>
        <w:t>(439)</w:t>
      </w:r>
    </w:p>
    <w:p w:rsidR="00762751" w:rsidRDefault="00762751">
      <w:pPr>
        <w:shd w:val="clear" w:color="auto" w:fill="FFFFFF"/>
        <w:spacing w:before="242"/>
        <w:ind w:left="60"/>
        <w:jc w:val="center"/>
        <w:sectPr w:rsidR="00762751">
          <w:pgSz w:w="11909" w:h="16834"/>
          <w:pgMar w:top="1440" w:right="3264" w:bottom="720" w:left="3261" w:header="708" w:footer="708" w:gutter="0"/>
          <w:cols w:space="60"/>
          <w:noEndnote/>
        </w:sectPr>
      </w:pPr>
    </w:p>
    <w:p w:rsidR="00762751" w:rsidRDefault="00762751">
      <w:pPr>
        <w:shd w:val="clear" w:color="auto" w:fill="FFFFFF"/>
        <w:ind w:left="120"/>
        <w:jc w:val="center"/>
      </w:pPr>
      <w:r>
        <w:rPr>
          <w:rFonts w:ascii="Arial" w:hAnsi="Arial" w:cs="Arial"/>
          <w:b/>
          <w:bCs/>
          <w:sz w:val="14"/>
          <w:szCs w:val="14"/>
        </w:rPr>
        <w:lastRenderedPageBreak/>
        <w:t>U PRAMEN</w:t>
      </w:r>
      <w:r>
        <w:rPr>
          <w:rFonts w:ascii="Arial" w:eastAsia="Times New Roman" w:hAnsi="Arial"/>
          <w:b/>
          <w:bCs/>
          <w:sz w:val="14"/>
          <w:szCs w:val="14"/>
        </w:rPr>
        <w:t>Ů</w:t>
      </w:r>
      <w:r>
        <w:rPr>
          <w:rFonts w:ascii="Arial" w:eastAsia="Times New Roman" w:hAnsi="Arial" w:cs="Arial"/>
          <w:b/>
          <w:bCs/>
          <w:sz w:val="14"/>
          <w:szCs w:val="14"/>
        </w:rPr>
        <w:t xml:space="preserve"> K</w:t>
      </w:r>
      <w:r>
        <w:rPr>
          <w:rFonts w:ascii="Arial" w:eastAsia="Times New Roman" w:hAnsi="Arial"/>
          <w:b/>
          <w:bCs/>
          <w:sz w:val="14"/>
          <w:szCs w:val="14"/>
        </w:rPr>
        <w:t>Ř</w:t>
      </w:r>
      <w:r>
        <w:rPr>
          <w:rFonts w:ascii="Arial" w:eastAsia="Times New Roman" w:hAnsi="Arial" w:cs="Arial"/>
          <w:b/>
          <w:bCs/>
          <w:sz w:val="14"/>
          <w:szCs w:val="14"/>
        </w:rPr>
        <w:t>ES</w:t>
      </w:r>
      <w:r>
        <w:rPr>
          <w:rFonts w:ascii="Arial" w:eastAsia="Times New Roman" w:hAnsi="Arial"/>
          <w:b/>
          <w:bCs/>
          <w:sz w:val="14"/>
          <w:szCs w:val="14"/>
        </w:rPr>
        <w:t>Ť</w:t>
      </w:r>
      <w:r>
        <w:rPr>
          <w:rFonts w:ascii="Arial" w:eastAsia="Times New Roman" w:hAnsi="Arial" w:cs="Arial"/>
          <w:b/>
          <w:bCs/>
          <w:sz w:val="14"/>
          <w:szCs w:val="14"/>
        </w:rPr>
        <w:t>ANSTV</w:t>
      </w:r>
      <w:r>
        <w:rPr>
          <w:rFonts w:ascii="Arial" w:eastAsia="Times New Roman" w:hAnsi="Arial"/>
          <w:b/>
          <w:bCs/>
          <w:sz w:val="14"/>
          <w:szCs w:val="14"/>
        </w:rPr>
        <w:t>Í</w:t>
      </w:r>
    </w:p>
    <w:p w:rsidR="00762751" w:rsidRDefault="00762751">
      <w:pPr>
        <w:shd w:val="clear" w:color="auto" w:fill="FFFFFF"/>
        <w:spacing w:before="391" w:line="235" w:lineRule="exact"/>
        <w:ind w:left="14" w:firstLine="223"/>
        <w:jc w:val="both"/>
      </w:pPr>
      <w:r>
        <w:rPr>
          <w:sz w:val="22"/>
          <w:szCs w:val="22"/>
        </w:rPr>
        <w:t>Idea, jej</w:t>
      </w:r>
      <w:r>
        <w:rPr>
          <w:rFonts w:eastAsia="Times New Roman"/>
          <w:sz w:val="22"/>
          <w:szCs w:val="22"/>
        </w:rPr>
        <w:t>íž obrazy se objevily v Pavlově mysli, že Ježíš byl Bohem a Spasitelem, který svou obětí na kříži vykou</w:t>
      </w:r>
      <w:r>
        <w:rPr>
          <w:rFonts w:eastAsia="Times New Roman"/>
          <w:sz w:val="22"/>
          <w:szCs w:val="22"/>
        </w:rPr>
        <w:softHyphen/>
        <w:t>pil hříchy lidstva, byla zcela objevná. Židé chápali mesiáše docela jinak. Neměl božskou přirozenost, nebyl „Synem božím" v křesťanském slova smyslu. Mesiáš ve Starém zá</w:t>
      </w:r>
      <w:r>
        <w:rPr>
          <w:rFonts w:eastAsia="Times New Roman"/>
          <w:sz w:val="22"/>
          <w:szCs w:val="22"/>
        </w:rPr>
        <w:softHyphen/>
        <w:t>konu představoval významného muže a proroka, jehož Jahve obdařil zvláštním posláním, ale stále jen člověka. Neměl vykupovat lidstvo a otevřít mu přístup do nebe, ale zavést nový pořádek a nové izraelské království na zemi. Tak ho chápal i Štěpán ve své slavné řeči před sanhedri-nem, tak ho chápali židokřesťané v Jeruzalému. Jejich po</w:t>
      </w:r>
      <w:r>
        <w:rPr>
          <w:rFonts w:eastAsia="Times New Roman"/>
          <w:sz w:val="22"/>
          <w:szCs w:val="22"/>
        </w:rPr>
        <w:softHyphen/>
        <w:t>tomci obviňovali Pavla, že se dopustil vážné ideové chyby, když hlásal Ježíšovo božství.</w:t>
      </w:r>
    </w:p>
    <w:p w:rsidR="00762751" w:rsidRDefault="00762751">
      <w:pPr>
        <w:shd w:val="clear" w:color="auto" w:fill="FFFFFF"/>
        <w:spacing w:line="235" w:lineRule="exact"/>
        <w:ind w:firstLine="223"/>
        <w:jc w:val="both"/>
      </w:pPr>
      <w:r>
        <w:rPr>
          <w:sz w:val="22"/>
          <w:szCs w:val="22"/>
        </w:rPr>
        <w:t>Proces deifikace Je</w:t>
      </w:r>
      <w:r>
        <w:rPr>
          <w:rFonts w:eastAsia="Times New Roman"/>
          <w:sz w:val="22"/>
          <w:szCs w:val="22"/>
        </w:rPr>
        <w:t>žíše v helénistickém smyslu se proje</w:t>
      </w:r>
      <w:r>
        <w:rPr>
          <w:rFonts w:eastAsia="Times New Roman"/>
          <w:sz w:val="22"/>
          <w:szCs w:val="22"/>
        </w:rPr>
        <w:softHyphen/>
        <w:t>vil v sémantické změně, k níž došlo v židovském termínu Syn boží. Toto označení nemělo v Ježíšově době v Galileji ani v Judeji týž význam, jaký mu dnes připisujeme. Syn boží neimplikqval božství. Syny božími byli všichni Židé, a právě to je odlišovalo od jiných národů. V Deuterono</w:t>
      </w:r>
      <w:r>
        <w:rPr>
          <w:rFonts w:eastAsia="Times New Roman"/>
          <w:sz w:val="22"/>
          <w:szCs w:val="22"/>
        </w:rPr>
        <w:softHyphen/>
        <w:t>miu (Pátá kniha Mojžíšova) se Jahve obrací ke svému li</w:t>
      </w:r>
      <w:r>
        <w:rPr>
          <w:rFonts w:eastAsia="Times New Roman"/>
          <w:sz w:val="22"/>
          <w:szCs w:val="22"/>
        </w:rPr>
        <w:softHyphen/>
        <w:t>du: „Jste synové Hospodina, svého Boha," (14, 1) a u Iza-jáše čteme: „... tak mluví Hospodin: ,Syny jsem vychoval, pečoval o ně, ale vzepřeli se mi'" (1,2), nebo na jiném mís</w:t>
      </w:r>
      <w:r>
        <w:rPr>
          <w:rFonts w:eastAsia="Times New Roman"/>
          <w:sz w:val="22"/>
          <w:szCs w:val="22"/>
        </w:rPr>
        <w:softHyphen/>
        <w:t>tě: „Prohlásil (Bůh): ,Vždyť oni jsou můj lid, / synové, kte</w:t>
      </w:r>
      <w:r>
        <w:rPr>
          <w:rFonts w:eastAsia="Times New Roman"/>
          <w:sz w:val="22"/>
          <w:szCs w:val="22"/>
        </w:rPr>
        <w:softHyphen/>
        <w:t>ří nebudou klamať" (68, 8). A konečně u Jeremjáše: „Vraťte se, synové odpadlí..." (3, 22).</w:t>
      </w:r>
    </w:p>
    <w:p w:rsidR="00762751" w:rsidRDefault="00762751">
      <w:pPr>
        <w:shd w:val="clear" w:color="auto" w:fill="FFFFFF"/>
        <w:spacing w:before="2" w:line="235" w:lineRule="exact"/>
        <w:ind w:left="19" w:firstLine="216"/>
        <w:jc w:val="both"/>
      </w:pPr>
      <w:r>
        <w:rPr>
          <w:sz w:val="22"/>
          <w:szCs w:val="22"/>
        </w:rPr>
        <w:t>Pr</w:t>
      </w:r>
      <w:r>
        <w:rPr>
          <w:rFonts w:eastAsia="Times New Roman"/>
          <w:sz w:val="22"/>
          <w:szCs w:val="22"/>
        </w:rPr>
        <w:t>ávě cestou takovéto stále živé synkretické tradice se nakonec zrodila povznášející doktrína, že Ježíš Kristus je Synem božím, který byl seslán na zem, aby utrpením a smrtí na kříži vykoupil lidstvo, aby ho vykoupil z prvot</w:t>
      </w:r>
      <w:r>
        <w:rPr>
          <w:rFonts w:eastAsia="Times New Roman"/>
          <w:sz w:val="22"/>
          <w:szCs w:val="22"/>
        </w:rPr>
        <w:softHyphen/>
        <w:t>ního hříchu, a víra v jeho druhý příchod (parusia) a v na</w:t>
      </w:r>
      <w:r>
        <w:rPr>
          <w:rFonts w:eastAsia="Times New Roman"/>
          <w:sz w:val="22"/>
          <w:szCs w:val="22"/>
        </w:rPr>
        <w:softHyphen/>
        <w:t>stolení Království božího na zemi. Tak vznikl nový drama</w:t>
      </w:r>
      <w:r>
        <w:rPr>
          <w:rFonts w:eastAsia="Times New Roman"/>
          <w:sz w:val="22"/>
          <w:szCs w:val="22"/>
        </w:rPr>
        <w:softHyphen/>
        <w:t>tický mýtus, který měl proti pohanským mystériím tu před</w:t>
      </w:r>
      <w:r>
        <w:rPr>
          <w:rFonts w:eastAsia="Times New Roman"/>
          <w:sz w:val="22"/>
          <w:szCs w:val="22"/>
        </w:rPr>
        <w:softHyphen/>
        <w:t>nost, že byl mnohem vyzrálejší eticky i teologicky, že byl přístupný pro všechny lidi bez výjimky, pro chudé i boha</w:t>
      </w:r>
      <w:r>
        <w:rPr>
          <w:rFonts w:eastAsia="Times New Roman"/>
          <w:sz w:val="22"/>
          <w:szCs w:val="22"/>
        </w:rPr>
        <w:softHyphen/>
        <w:t>té, pro slabé i mocné.</w:t>
      </w:r>
    </w:p>
    <w:p w:rsidR="00762751" w:rsidRDefault="00762751">
      <w:pPr>
        <w:shd w:val="clear" w:color="auto" w:fill="FFFFFF"/>
        <w:spacing w:before="216"/>
        <w:ind w:left="245"/>
      </w:pPr>
      <w:r>
        <w:rPr>
          <w:sz w:val="22"/>
          <w:szCs w:val="22"/>
        </w:rPr>
        <w:t>K</w:t>
      </w:r>
      <w:r>
        <w:rPr>
          <w:rFonts w:eastAsia="Times New Roman"/>
          <w:sz w:val="22"/>
          <w:szCs w:val="22"/>
        </w:rPr>
        <w:t>řesťanství nebylo ničím výjimečným ani nevysvětlitel-</w:t>
      </w:r>
    </w:p>
    <w:p w:rsidR="00762751" w:rsidRDefault="00762751">
      <w:pPr>
        <w:shd w:val="clear" w:color="auto" w:fill="FFFFFF"/>
        <w:spacing w:before="257"/>
        <w:ind w:left="94"/>
        <w:jc w:val="center"/>
      </w:pPr>
      <w:r>
        <w:rPr>
          <w:rFonts w:ascii="Arial" w:hAnsi="Arial" w:cs="Arial"/>
          <w:b/>
          <w:bCs/>
          <w:sz w:val="14"/>
          <w:szCs w:val="14"/>
        </w:rPr>
        <w:t>(440)</w:t>
      </w:r>
    </w:p>
    <w:p w:rsidR="00762751" w:rsidRDefault="00762751">
      <w:pPr>
        <w:shd w:val="clear" w:color="auto" w:fill="FFFFFF"/>
        <w:spacing w:before="257"/>
        <w:ind w:left="94"/>
        <w:jc w:val="center"/>
        <w:sectPr w:rsidR="00762751">
          <w:pgSz w:w="11909" w:h="16834"/>
          <w:pgMar w:top="1440" w:right="3288" w:bottom="720" w:left="3247" w:header="708" w:footer="708" w:gutter="0"/>
          <w:cols w:space="60"/>
          <w:noEndnote/>
        </w:sectPr>
      </w:pPr>
    </w:p>
    <w:p w:rsidR="00762751" w:rsidRDefault="00762751">
      <w:pPr>
        <w:shd w:val="clear" w:color="auto" w:fill="FFFFFF"/>
        <w:ind w:right="79"/>
        <w:jc w:val="center"/>
      </w:pPr>
      <w:r>
        <w:rPr>
          <w:rFonts w:ascii="Arial" w:hAnsi="Arial" w:cs="Arial"/>
          <w:sz w:val="14"/>
          <w:szCs w:val="14"/>
        </w:rPr>
        <w:lastRenderedPageBreak/>
        <w:t>U PRAMEN</w:t>
      </w:r>
      <w:r>
        <w:rPr>
          <w:rFonts w:ascii="Arial" w:eastAsia="Times New Roman" w:hAnsi="Arial"/>
          <w:sz w:val="14"/>
          <w:szCs w:val="14"/>
        </w:rPr>
        <w:t>Ů</w:t>
      </w:r>
      <w:r>
        <w:rPr>
          <w:rFonts w:ascii="Arial" w:eastAsia="Times New Roman" w:hAnsi="Arial" w:cs="Arial"/>
          <w:sz w:val="14"/>
          <w:szCs w:val="14"/>
        </w:rPr>
        <w:t xml:space="preserve"> K</w:t>
      </w:r>
      <w:r>
        <w:rPr>
          <w:rFonts w:ascii="Arial" w:eastAsia="Times New Roman" w:hAnsi="Arial"/>
          <w:sz w:val="14"/>
          <w:szCs w:val="14"/>
        </w:rPr>
        <w:t>Ř</w:t>
      </w:r>
      <w:r>
        <w:rPr>
          <w:rFonts w:ascii="Arial" w:eastAsia="Times New Roman" w:hAnsi="Arial" w:cs="Arial"/>
          <w:sz w:val="14"/>
          <w:szCs w:val="14"/>
        </w:rPr>
        <w:t>ES</w:t>
      </w:r>
      <w:r>
        <w:rPr>
          <w:rFonts w:ascii="Arial" w:eastAsia="Times New Roman" w:hAnsi="Arial"/>
          <w:sz w:val="14"/>
          <w:szCs w:val="14"/>
        </w:rPr>
        <w:t>Ť</w:t>
      </w:r>
      <w:r>
        <w:rPr>
          <w:rFonts w:ascii="Arial" w:eastAsia="Times New Roman" w:hAnsi="Arial" w:cs="Arial"/>
          <w:sz w:val="14"/>
          <w:szCs w:val="14"/>
        </w:rPr>
        <w:t>ANSTV</w:t>
      </w:r>
      <w:r>
        <w:rPr>
          <w:rFonts w:ascii="Arial" w:eastAsia="Times New Roman" w:hAnsi="Arial"/>
          <w:sz w:val="14"/>
          <w:szCs w:val="14"/>
        </w:rPr>
        <w:t>Í</w:t>
      </w:r>
    </w:p>
    <w:p w:rsidR="00762751" w:rsidRDefault="00762751">
      <w:pPr>
        <w:shd w:val="clear" w:color="auto" w:fill="FFFFFF"/>
        <w:spacing w:before="406" w:line="235" w:lineRule="exact"/>
        <w:ind w:right="38"/>
        <w:jc w:val="both"/>
      </w:pPr>
      <w:r>
        <w:rPr>
          <w:sz w:val="22"/>
          <w:szCs w:val="22"/>
        </w:rPr>
        <w:t>n</w:t>
      </w:r>
      <w:r>
        <w:rPr>
          <w:rFonts w:eastAsia="Times New Roman"/>
          <w:sz w:val="22"/>
          <w:szCs w:val="22"/>
        </w:rPr>
        <w:t>ým v historii lidstva, nešlo tu o žádný nadpřirozený jev. Vzniklo přirozeným vnitřním vývojem náboženství, nikoli tedy zázračným zásahem z vnějšku. Jako všechny jiné víry představuje jistou etapu v evoluci všeobecných nábožen</w:t>
      </w:r>
      <w:r>
        <w:rPr>
          <w:rFonts w:eastAsia="Times New Roman"/>
          <w:sz w:val="22"/>
          <w:szCs w:val="22"/>
        </w:rPr>
        <w:softHyphen/>
        <w:t>ských koncepcí i v nesnadném růstu lidského sebeuvědo</w:t>
      </w:r>
      <w:r>
        <w:rPr>
          <w:rFonts w:eastAsia="Times New Roman"/>
          <w:sz w:val="22"/>
          <w:szCs w:val="22"/>
        </w:rPr>
        <w:softHyphen/>
        <w:t>mění, je výsledkem vývojového procesu, vedoucího od pradávných dob Sumerů až do dneška.</w:t>
      </w:r>
    </w:p>
    <w:p w:rsidR="00762751" w:rsidRDefault="00762751">
      <w:pPr>
        <w:shd w:val="clear" w:color="auto" w:fill="FFFFFF"/>
        <w:spacing w:line="235" w:lineRule="exact"/>
        <w:ind w:left="5" w:right="24" w:firstLine="211"/>
        <w:jc w:val="both"/>
      </w:pPr>
      <w:r>
        <w:rPr>
          <w:sz w:val="22"/>
          <w:szCs w:val="22"/>
        </w:rPr>
        <w:t>Zakladatel teologick</w:t>
      </w:r>
      <w:r>
        <w:rPr>
          <w:rFonts w:eastAsia="Times New Roman"/>
          <w:sz w:val="22"/>
          <w:szCs w:val="22"/>
        </w:rPr>
        <w:t>é školy v Tubingenu Ferdinand Bau napsal už v polovině 19. století: „Podstatou křesťanství ne</w:t>
      </w:r>
      <w:r>
        <w:rPr>
          <w:rFonts w:eastAsia="Times New Roman"/>
          <w:sz w:val="22"/>
          <w:szCs w:val="22"/>
        </w:rPr>
        <w:softHyphen/>
        <w:t>ní Ježíšova osoba, nýbrž abstraktní idea, vypracovaná v celé své šířce v průběhu celých staletí, jež předcházela naši éru." A známý belgický religionista Cumont shrnul výsledky svého bádání takto: „Když studujeme dějiny všech náboženství římské říše, jeví se nám vítězství církve stále zřetelněji jako kulminace dlouhé evoluce." Podle mí</w:t>
      </w:r>
      <w:r>
        <w:rPr>
          <w:rFonts w:eastAsia="Times New Roman"/>
          <w:sz w:val="22"/>
          <w:szCs w:val="22"/>
        </w:rPr>
        <w:softHyphen/>
        <w:t>nění téhož autora: „Triumf křesťanství byl výsledkem evo</w:t>
      </w:r>
      <w:r>
        <w:rPr>
          <w:rFonts w:eastAsia="Times New Roman"/>
          <w:sz w:val="22"/>
          <w:szCs w:val="22"/>
        </w:rPr>
        <w:softHyphen/>
        <w:t>luce, nikoli revoluce."</w:t>
      </w:r>
    </w:p>
    <w:p w:rsidR="00762751" w:rsidRDefault="00762751">
      <w:pPr>
        <w:shd w:val="clear" w:color="auto" w:fill="FFFFFF"/>
        <w:spacing w:line="235" w:lineRule="exact"/>
        <w:ind w:left="14" w:firstLine="206"/>
        <w:jc w:val="both"/>
      </w:pPr>
      <w:r>
        <w:rPr>
          <w:sz w:val="22"/>
          <w:szCs w:val="22"/>
        </w:rPr>
        <w:t>V</w:t>
      </w:r>
      <w:r>
        <w:rPr>
          <w:rFonts w:eastAsia="Times New Roman"/>
          <w:sz w:val="22"/>
          <w:szCs w:val="22"/>
        </w:rPr>
        <w:t>ýsledky vědeckého bádání jsou v tomto směru natolik přesvědčivé, že dokonce ani katoličtí biblisté je nemohli popírat. Nyní se snaží dostat nějak do souladu svou tezi o nadpřirozeném (boží zásah) původu křesťanství s nepo</w:t>
      </w:r>
      <w:r>
        <w:rPr>
          <w:rFonts w:eastAsia="Times New Roman"/>
          <w:sz w:val="22"/>
          <w:szCs w:val="22"/>
        </w:rPr>
        <w:softHyphen/>
        <w:t>piratelnými fakty náboženského evolucionismu. Tak na</w:t>
      </w:r>
      <w:r>
        <w:rPr>
          <w:rFonts w:eastAsia="Times New Roman"/>
          <w:sz w:val="22"/>
          <w:szCs w:val="22"/>
        </w:rPr>
        <w:softHyphen/>
        <w:t>příklad katolický biblista E. D^browski píše v knize Nový zákon na pozadí své doby: „Od dob Tainových se stalo obecným zvykem zkoumat nejen literární díla, ale i velké ideové proměny na širokém kulturně zvykovém pozadí epochy, v níž se objevují. Uplatňuje se tu zákon historické kontinuity. A to vůbec ne ve smyslu jakéhosi špatně chá</w:t>
      </w:r>
      <w:r>
        <w:rPr>
          <w:rFonts w:eastAsia="Times New Roman"/>
          <w:sz w:val="22"/>
          <w:szCs w:val="22"/>
        </w:rPr>
        <w:softHyphen/>
        <w:t>paného evolucionismu, neuznávajícího žádný bezprostřed</w:t>
      </w:r>
      <w:r>
        <w:rPr>
          <w:rFonts w:eastAsia="Times New Roman"/>
          <w:sz w:val="22"/>
          <w:szCs w:val="22"/>
        </w:rPr>
        <w:softHyphen/>
        <w:t>ní Boží zásah do vývoje událostí, ale spíš ve smyslu konti</w:t>
      </w:r>
      <w:r>
        <w:rPr>
          <w:rFonts w:eastAsia="Times New Roman"/>
          <w:sz w:val="22"/>
          <w:szCs w:val="22"/>
        </w:rPr>
        <w:softHyphen/>
        <w:t>nuity tam, kde se skutečně projevila, a upozornění na tran-scendentnost tam, kde v přirozeném vývoji idejí chybějí postačující fakta, na jejichž základě by se mohl zdůvodnit přelom nepředvídaný žádným programem a zarážející his</w:t>
      </w:r>
      <w:r>
        <w:rPr>
          <w:rFonts w:eastAsia="Times New Roman"/>
          <w:sz w:val="22"/>
          <w:szCs w:val="22"/>
        </w:rPr>
        <w:softHyphen/>
        <w:t>toriky svou originalitou. Ano ,originalita' a ,transcenden-ce', to jsou ta pravá slova pro označení výsledku oněch pracných a strastiplných hledání, jež nás vedou přes země</w:t>
      </w:r>
      <w:r>
        <w:rPr>
          <w:rFonts w:eastAsia="Times New Roman"/>
          <w:sz w:val="22"/>
          <w:szCs w:val="22"/>
        </w:rPr>
        <w:softHyphen/>
        <w:t>pis, historii a kulturu období, v němž se objevuje křesťan-</w:t>
      </w:r>
    </w:p>
    <w:p w:rsidR="00762751" w:rsidRDefault="00762751">
      <w:pPr>
        <w:shd w:val="clear" w:color="auto" w:fill="FFFFFF"/>
        <w:spacing w:before="247"/>
        <w:ind w:left="55"/>
        <w:jc w:val="center"/>
      </w:pPr>
      <w:r>
        <w:rPr>
          <w:rFonts w:ascii="Arial" w:hAnsi="Arial" w:cs="Arial"/>
          <w:b/>
          <w:bCs/>
          <w:spacing w:val="-4"/>
          <w:sz w:val="16"/>
          <w:szCs w:val="16"/>
        </w:rPr>
        <w:t>(441)</w:t>
      </w:r>
    </w:p>
    <w:p w:rsidR="00762751" w:rsidRDefault="00762751">
      <w:pPr>
        <w:shd w:val="clear" w:color="auto" w:fill="FFFFFF"/>
        <w:spacing w:before="247"/>
        <w:ind w:left="55"/>
        <w:jc w:val="center"/>
        <w:sectPr w:rsidR="00762751">
          <w:pgSz w:w="11909" w:h="16834"/>
          <w:pgMar w:top="1440" w:right="3245" w:bottom="720" w:left="3268" w:header="708" w:footer="708" w:gutter="0"/>
          <w:cols w:space="60"/>
          <w:noEndnote/>
        </w:sectPr>
      </w:pPr>
    </w:p>
    <w:p w:rsidR="00762751" w:rsidRDefault="00762751">
      <w:pPr>
        <w:shd w:val="clear" w:color="auto" w:fill="FFFFFF"/>
        <w:ind w:left="91"/>
        <w:jc w:val="center"/>
      </w:pPr>
      <w:r>
        <w:rPr>
          <w:b/>
          <w:bCs/>
          <w:spacing w:val="-8"/>
          <w:sz w:val="16"/>
          <w:szCs w:val="16"/>
        </w:rPr>
        <w:lastRenderedPageBreak/>
        <w:t>U PRAMEN</w:t>
      </w:r>
      <w:r>
        <w:rPr>
          <w:rFonts w:eastAsia="Times New Roman"/>
          <w:b/>
          <w:bCs/>
          <w:spacing w:val="-8"/>
          <w:sz w:val="16"/>
          <w:szCs w:val="16"/>
        </w:rPr>
        <w:t>Ů KŘESŤANSTVÍ</w:t>
      </w:r>
    </w:p>
    <w:p w:rsidR="00762751" w:rsidRDefault="00762751">
      <w:pPr>
        <w:shd w:val="clear" w:color="auto" w:fill="FFFFFF"/>
        <w:spacing w:before="382" w:line="235" w:lineRule="exact"/>
        <w:ind w:left="19" w:right="10"/>
        <w:jc w:val="both"/>
      </w:pPr>
      <w:r>
        <w:rPr>
          <w:b/>
          <w:bCs/>
          <w:spacing w:val="-5"/>
          <w:sz w:val="22"/>
          <w:szCs w:val="22"/>
        </w:rPr>
        <w:t>stv</w:t>
      </w:r>
      <w:r>
        <w:rPr>
          <w:rFonts w:eastAsia="Times New Roman"/>
          <w:b/>
          <w:bCs/>
          <w:spacing w:val="-5"/>
          <w:sz w:val="22"/>
          <w:szCs w:val="22"/>
        </w:rPr>
        <w:t xml:space="preserve">í s mnoha svými tvrzeními, jež nelze vměstnat do rámce </w:t>
      </w:r>
      <w:r>
        <w:rPr>
          <w:rFonts w:eastAsia="Times New Roman"/>
          <w:b/>
          <w:bCs/>
          <w:spacing w:val="-7"/>
          <w:sz w:val="22"/>
          <w:szCs w:val="22"/>
        </w:rPr>
        <w:t>žádného systému a jež nenavazují na žádný vývojový řetěz."</w:t>
      </w:r>
    </w:p>
    <w:p w:rsidR="00762751" w:rsidRDefault="00762751">
      <w:pPr>
        <w:shd w:val="clear" w:color="auto" w:fill="FFFFFF"/>
        <w:spacing w:line="235" w:lineRule="exact"/>
        <w:ind w:left="17" w:right="2" w:firstLine="211"/>
        <w:jc w:val="both"/>
      </w:pPr>
      <w:r>
        <w:rPr>
          <w:b/>
          <w:bCs/>
          <w:spacing w:val="-5"/>
          <w:sz w:val="22"/>
          <w:szCs w:val="22"/>
        </w:rPr>
        <w:t>Jak z citovan</w:t>
      </w:r>
      <w:r>
        <w:rPr>
          <w:rFonts w:eastAsia="Times New Roman"/>
          <w:b/>
          <w:bCs/>
          <w:spacing w:val="-5"/>
          <w:sz w:val="22"/>
          <w:szCs w:val="22"/>
        </w:rPr>
        <w:t>ých míst vyplývá, nepopírá teolog D^brow-</w:t>
      </w:r>
      <w:r>
        <w:rPr>
          <w:rFonts w:eastAsia="Times New Roman"/>
          <w:b/>
          <w:bCs/>
          <w:spacing w:val="-2"/>
          <w:sz w:val="22"/>
          <w:szCs w:val="22"/>
        </w:rPr>
        <w:t xml:space="preserve">ski, že dějiny lidstva jsou řízeny evolučními procesy, má </w:t>
      </w:r>
      <w:r>
        <w:rPr>
          <w:rFonts w:eastAsia="Times New Roman"/>
          <w:b/>
          <w:bCs/>
          <w:spacing w:val="-6"/>
          <w:sz w:val="22"/>
          <w:szCs w:val="22"/>
        </w:rPr>
        <w:t xml:space="preserve">však výhrady, protože jako pro katolíka je pro něj závazná </w:t>
      </w:r>
      <w:r>
        <w:rPr>
          <w:rFonts w:eastAsia="Times New Roman"/>
          <w:b/>
          <w:bCs/>
          <w:spacing w:val="-2"/>
          <w:sz w:val="22"/>
          <w:szCs w:val="22"/>
        </w:rPr>
        <w:t xml:space="preserve">víra v to, že do neustálého přirozeného vývoje zasahuje </w:t>
      </w:r>
      <w:r>
        <w:rPr>
          <w:rFonts w:eastAsia="Times New Roman"/>
          <w:b/>
          <w:bCs/>
          <w:spacing w:val="-5"/>
          <w:sz w:val="22"/>
          <w:szCs w:val="22"/>
        </w:rPr>
        <w:t>někdy Bůh, a tak tento vývoj se ubírá jiným, pro nás nepo</w:t>
      </w:r>
      <w:r>
        <w:rPr>
          <w:rFonts w:eastAsia="Times New Roman"/>
          <w:b/>
          <w:bCs/>
          <w:spacing w:val="-5"/>
          <w:sz w:val="22"/>
          <w:szCs w:val="22"/>
        </w:rPr>
        <w:softHyphen/>
      </w:r>
      <w:r>
        <w:rPr>
          <w:rFonts w:eastAsia="Times New Roman"/>
          <w:b/>
          <w:bCs/>
          <w:sz w:val="22"/>
          <w:szCs w:val="22"/>
        </w:rPr>
        <w:t>chopitelným směrem.</w:t>
      </w:r>
    </w:p>
    <w:p w:rsidR="00762751" w:rsidRDefault="00762751">
      <w:pPr>
        <w:shd w:val="clear" w:color="auto" w:fill="FFFFFF"/>
        <w:spacing w:before="2" w:line="235" w:lineRule="exact"/>
        <w:ind w:left="14" w:right="2" w:firstLine="206"/>
        <w:jc w:val="both"/>
      </w:pPr>
      <w:r>
        <w:rPr>
          <w:b/>
          <w:bCs/>
          <w:spacing w:val="-2"/>
          <w:sz w:val="22"/>
          <w:szCs w:val="22"/>
        </w:rPr>
        <w:t>Jak se pozn</w:t>
      </w:r>
      <w:r>
        <w:rPr>
          <w:rFonts w:eastAsia="Times New Roman"/>
          <w:b/>
          <w:bCs/>
          <w:spacing w:val="-2"/>
          <w:sz w:val="22"/>
          <w:szCs w:val="22"/>
        </w:rPr>
        <w:t xml:space="preserve">á, že ta či ona událost nebo jev „nenavazuje </w:t>
      </w:r>
      <w:r>
        <w:rPr>
          <w:rFonts w:eastAsia="Times New Roman"/>
          <w:b/>
          <w:bCs/>
          <w:spacing w:val="-4"/>
          <w:sz w:val="22"/>
          <w:szCs w:val="22"/>
        </w:rPr>
        <w:t>na žádný vývojový řetěz"? D^browski soudí, že rozlišova</w:t>
      </w:r>
      <w:r>
        <w:rPr>
          <w:rFonts w:eastAsia="Times New Roman"/>
          <w:b/>
          <w:bCs/>
          <w:spacing w:val="-4"/>
          <w:sz w:val="22"/>
          <w:szCs w:val="22"/>
        </w:rPr>
        <w:softHyphen/>
        <w:t>cím znakem je v takovém případě originalita a transcen-</w:t>
      </w:r>
      <w:r>
        <w:rPr>
          <w:rFonts w:eastAsia="Times New Roman"/>
          <w:b/>
          <w:bCs/>
          <w:spacing w:val="-2"/>
          <w:sz w:val="22"/>
          <w:szCs w:val="22"/>
        </w:rPr>
        <w:t>dentnost. A podle něho má právě takové znaky křesťan</w:t>
      </w:r>
      <w:r>
        <w:rPr>
          <w:rFonts w:eastAsia="Times New Roman"/>
          <w:b/>
          <w:bCs/>
          <w:spacing w:val="-2"/>
          <w:sz w:val="22"/>
          <w:szCs w:val="22"/>
        </w:rPr>
        <w:softHyphen/>
      </w:r>
      <w:r>
        <w:rPr>
          <w:rFonts w:eastAsia="Times New Roman"/>
          <w:b/>
          <w:bCs/>
          <w:sz w:val="22"/>
          <w:szCs w:val="22"/>
        </w:rPr>
        <w:t xml:space="preserve">ství, které se objevilo v určitém dějinném období jako </w:t>
      </w:r>
      <w:r>
        <w:rPr>
          <w:rFonts w:eastAsia="Times New Roman"/>
          <w:b/>
          <w:bCs/>
          <w:spacing w:val="-3"/>
          <w:sz w:val="22"/>
          <w:szCs w:val="22"/>
        </w:rPr>
        <w:t xml:space="preserve">„deus ex machina", a absolutně nesouvisí s tím, co se dělo </w:t>
      </w:r>
      <w:r>
        <w:rPr>
          <w:rFonts w:eastAsia="Times New Roman"/>
          <w:b/>
          <w:bCs/>
          <w:sz w:val="22"/>
          <w:szCs w:val="22"/>
        </w:rPr>
        <w:t>předtím i potom.</w:t>
      </w:r>
    </w:p>
    <w:p w:rsidR="00762751" w:rsidRDefault="00762751">
      <w:pPr>
        <w:shd w:val="clear" w:color="auto" w:fill="FFFFFF"/>
        <w:spacing w:before="19" w:line="233" w:lineRule="exact"/>
        <w:ind w:left="12" w:firstLine="211"/>
        <w:jc w:val="both"/>
      </w:pPr>
      <w:r>
        <w:rPr>
          <w:b/>
          <w:bCs/>
          <w:spacing w:val="-4"/>
          <w:sz w:val="22"/>
          <w:szCs w:val="22"/>
        </w:rPr>
        <w:t>Av</w:t>
      </w:r>
      <w:r>
        <w:rPr>
          <w:rFonts w:eastAsia="Times New Roman"/>
          <w:b/>
          <w:bCs/>
          <w:spacing w:val="-4"/>
          <w:sz w:val="22"/>
          <w:szCs w:val="22"/>
        </w:rPr>
        <w:t>šak dlouhé, pracné a strastiplné bádání, jež jsme zde mohli načrtnout jen v maximální zkratce, dokázalo prů</w:t>
      </w:r>
      <w:r>
        <w:rPr>
          <w:rFonts w:eastAsia="Times New Roman"/>
          <w:b/>
          <w:bCs/>
          <w:spacing w:val="-4"/>
          <w:sz w:val="22"/>
          <w:szCs w:val="22"/>
        </w:rPr>
        <w:softHyphen/>
      </w:r>
      <w:r>
        <w:rPr>
          <w:rFonts w:eastAsia="Times New Roman"/>
          <w:b/>
          <w:bCs/>
          <w:spacing w:val="-3"/>
          <w:sz w:val="22"/>
          <w:szCs w:val="22"/>
        </w:rPr>
        <w:t xml:space="preserve">kazně, že tento názor vyslovovaný jako axióm je iluzorní. </w:t>
      </w:r>
      <w:r>
        <w:rPr>
          <w:rFonts w:eastAsia="Times New Roman"/>
          <w:b/>
          <w:bCs/>
          <w:sz w:val="22"/>
          <w:szCs w:val="22"/>
        </w:rPr>
        <w:t xml:space="preserve">Nelze totiž hovořit o originalitě křesťanství, když jeho </w:t>
      </w:r>
      <w:r>
        <w:rPr>
          <w:rFonts w:eastAsia="Times New Roman"/>
          <w:b/>
          <w:bCs/>
          <w:spacing w:val="-4"/>
          <w:sz w:val="22"/>
          <w:szCs w:val="22"/>
        </w:rPr>
        <w:t>vznik je velice zřetelně spjat s náboženskými proudy ju</w:t>
      </w:r>
      <w:r>
        <w:rPr>
          <w:rFonts w:eastAsia="Times New Roman"/>
          <w:b/>
          <w:bCs/>
          <w:spacing w:val="-4"/>
          <w:sz w:val="22"/>
          <w:szCs w:val="22"/>
        </w:rPr>
        <w:softHyphen/>
        <w:t>daismu a helénismu, dokonce i s náboženstvími Persie, In</w:t>
      </w:r>
      <w:r>
        <w:rPr>
          <w:rFonts w:eastAsia="Times New Roman"/>
          <w:b/>
          <w:bCs/>
          <w:spacing w:val="-4"/>
          <w:sz w:val="22"/>
          <w:szCs w:val="22"/>
        </w:rPr>
        <w:softHyphen/>
      </w:r>
      <w:r>
        <w:rPr>
          <w:rFonts w:eastAsia="Times New Roman"/>
          <w:b/>
          <w:bCs/>
          <w:sz w:val="22"/>
          <w:szCs w:val="22"/>
        </w:rPr>
        <w:t>die a Mezopotámie. Máme tu co činit s typickým přípa</w:t>
      </w:r>
      <w:r>
        <w:rPr>
          <w:rFonts w:eastAsia="Times New Roman"/>
          <w:b/>
          <w:bCs/>
          <w:sz w:val="22"/>
          <w:szCs w:val="22"/>
        </w:rPr>
        <w:softHyphen/>
      </w:r>
      <w:r>
        <w:rPr>
          <w:rFonts w:eastAsia="Times New Roman"/>
          <w:b/>
          <w:bCs/>
          <w:spacing w:val="-3"/>
          <w:sz w:val="22"/>
          <w:szCs w:val="22"/>
        </w:rPr>
        <w:t xml:space="preserve">dem nepřerušené evoluce, jakéhosi štafetového přebírání </w:t>
      </w:r>
      <w:r>
        <w:rPr>
          <w:rFonts w:eastAsia="Times New Roman"/>
          <w:b/>
          <w:bCs/>
          <w:sz w:val="22"/>
          <w:szCs w:val="22"/>
        </w:rPr>
        <w:t>ideového dědictví po předchůdcích, jeho rozšiřování a prohlubování.</w:t>
      </w:r>
    </w:p>
    <w:p w:rsidR="00762751" w:rsidRDefault="00762751">
      <w:pPr>
        <w:shd w:val="clear" w:color="auto" w:fill="FFFFFF"/>
        <w:spacing w:before="5" w:line="233" w:lineRule="exact"/>
        <w:ind w:right="5" w:firstLine="206"/>
        <w:jc w:val="both"/>
      </w:pPr>
      <w:r>
        <w:rPr>
          <w:b/>
          <w:bCs/>
          <w:spacing w:val="-3"/>
          <w:sz w:val="22"/>
          <w:szCs w:val="22"/>
        </w:rPr>
        <w:t>Je zn</w:t>
      </w:r>
      <w:r>
        <w:rPr>
          <w:rFonts w:eastAsia="Times New Roman"/>
          <w:b/>
          <w:bCs/>
          <w:spacing w:val="-3"/>
          <w:sz w:val="22"/>
          <w:szCs w:val="22"/>
        </w:rPr>
        <w:t>ámo, jak nesmírně málo toho víme o životě histo</w:t>
      </w:r>
      <w:r>
        <w:rPr>
          <w:rFonts w:eastAsia="Times New Roman"/>
          <w:b/>
          <w:bCs/>
          <w:spacing w:val="-3"/>
          <w:sz w:val="22"/>
          <w:szCs w:val="22"/>
        </w:rPr>
        <w:softHyphen/>
      </w:r>
      <w:r>
        <w:rPr>
          <w:rFonts w:eastAsia="Times New Roman"/>
          <w:b/>
          <w:bCs/>
          <w:spacing w:val="-2"/>
          <w:sz w:val="22"/>
          <w:szCs w:val="22"/>
        </w:rPr>
        <w:t>rického Ježíše. To, co nám o něm prozrazuje Nový zákon, je už výsledek jeho naprosté mytologizace, jež zastírá té</w:t>
      </w:r>
      <w:r>
        <w:rPr>
          <w:rFonts w:eastAsia="Times New Roman"/>
          <w:b/>
          <w:bCs/>
          <w:spacing w:val="-2"/>
          <w:sz w:val="22"/>
          <w:szCs w:val="22"/>
        </w:rPr>
        <w:softHyphen/>
      </w:r>
      <w:r>
        <w:rPr>
          <w:rFonts w:eastAsia="Times New Roman"/>
          <w:b/>
          <w:bCs/>
          <w:spacing w:val="-3"/>
          <w:sz w:val="22"/>
          <w:szCs w:val="22"/>
        </w:rPr>
        <w:t>měř všechno, co v něm bylo ze skutečného života. Takto se stal jedním z archetypů opakujících se v dějinách nábo</w:t>
      </w:r>
      <w:r>
        <w:rPr>
          <w:rFonts w:eastAsia="Times New Roman"/>
          <w:b/>
          <w:bCs/>
          <w:spacing w:val="-3"/>
          <w:sz w:val="22"/>
          <w:szCs w:val="22"/>
        </w:rPr>
        <w:softHyphen/>
      </w:r>
      <w:r>
        <w:rPr>
          <w:rFonts w:eastAsia="Times New Roman"/>
          <w:b/>
          <w:bCs/>
          <w:sz w:val="22"/>
          <w:szCs w:val="22"/>
        </w:rPr>
        <w:t xml:space="preserve">ženských kultů; ztratil přitom právě to, co evangelisté </w:t>
      </w:r>
      <w:r>
        <w:rPr>
          <w:rFonts w:eastAsia="Times New Roman"/>
          <w:b/>
          <w:bCs/>
          <w:spacing w:val="-1"/>
          <w:sz w:val="22"/>
          <w:szCs w:val="22"/>
        </w:rPr>
        <w:t>chtěli zdůraznit: svou jedinečnost a neopakovatelnost.</w:t>
      </w:r>
    </w:p>
    <w:p w:rsidR="00762751" w:rsidRDefault="00762751">
      <w:pPr>
        <w:shd w:val="clear" w:color="auto" w:fill="FFFFFF"/>
        <w:spacing w:line="233" w:lineRule="exact"/>
        <w:ind w:left="22" w:firstLine="206"/>
        <w:jc w:val="both"/>
      </w:pPr>
      <w:r>
        <w:rPr>
          <w:b/>
          <w:bCs/>
          <w:spacing w:val="-4"/>
          <w:sz w:val="22"/>
          <w:szCs w:val="22"/>
        </w:rPr>
        <w:t>Je asi t</w:t>
      </w:r>
      <w:r>
        <w:rPr>
          <w:rFonts w:eastAsia="Times New Roman"/>
          <w:b/>
          <w:bCs/>
          <w:spacing w:val="-4"/>
          <w:sz w:val="22"/>
          <w:szCs w:val="22"/>
        </w:rPr>
        <w:t>řeba litovat, že Ježíš jako historická postava zů</w:t>
      </w:r>
      <w:r>
        <w:rPr>
          <w:rFonts w:eastAsia="Times New Roman"/>
          <w:b/>
          <w:bCs/>
          <w:spacing w:val="-4"/>
          <w:sz w:val="22"/>
          <w:szCs w:val="22"/>
        </w:rPr>
        <w:softHyphen/>
      </w:r>
      <w:r>
        <w:rPr>
          <w:rFonts w:eastAsia="Times New Roman"/>
          <w:b/>
          <w:bCs/>
          <w:spacing w:val="-2"/>
          <w:sz w:val="22"/>
          <w:szCs w:val="22"/>
        </w:rPr>
        <w:t xml:space="preserve">stane navždy velikým tajemstvím. Nepoznáme už muže, </w:t>
      </w:r>
      <w:r>
        <w:rPr>
          <w:rFonts w:eastAsia="Times New Roman"/>
          <w:b/>
          <w:bCs/>
          <w:spacing w:val="-4"/>
          <w:sz w:val="22"/>
          <w:szCs w:val="22"/>
        </w:rPr>
        <w:t>který musel být neobyčejnou, sugestivní osobností obdaře</w:t>
      </w:r>
      <w:r>
        <w:rPr>
          <w:rFonts w:eastAsia="Times New Roman"/>
          <w:b/>
          <w:bCs/>
          <w:spacing w:val="-4"/>
          <w:sz w:val="22"/>
          <w:szCs w:val="22"/>
        </w:rPr>
        <w:softHyphen/>
      </w:r>
      <w:r>
        <w:rPr>
          <w:rFonts w:eastAsia="Times New Roman"/>
          <w:b/>
          <w:bCs/>
          <w:spacing w:val="-5"/>
          <w:sz w:val="22"/>
          <w:szCs w:val="22"/>
        </w:rPr>
        <w:t xml:space="preserve">nou výjimečným charismatem, když dokázal svým učením </w:t>
      </w:r>
      <w:r>
        <w:rPr>
          <w:rFonts w:eastAsia="Times New Roman"/>
          <w:b/>
          <w:bCs/>
          <w:spacing w:val="-4"/>
          <w:sz w:val="22"/>
          <w:szCs w:val="22"/>
        </w:rPr>
        <w:t>udělat takový zvrat v dějinách lidstva, že nespočetné gene</w:t>
      </w:r>
      <w:r>
        <w:rPr>
          <w:rFonts w:eastAsia="Times New Roman"/>
          <w:b/>
          <w:bCs/>
          <w:spacing w:val="-4"/>
          <w:sz w:val="22"/>
          <w:szCs w:val="22"/>
        </w:rPr>
        <w:softHyphen/>
      </w:r>
      <w:r>
        <w:rPr>
          <w:rFonts w:eastAsia="Times New Roman"/>
          <w:b/>
          <w:bCs/>
          <w:spacing w:val="-2"/>
          <w:sz w:val="22"/>
          <w:szCs w:val="22"/>
        </w:rPr>
        <w:t>race věřících propadly přitažlivosti jeho jména.</w:t>
      </w:r>
    </w:p>
    <w:p w:rsidR="00762751" w:rsidRDefault="00762751">
      <w:pPr>
        <w:shd w:val="clear" w:color="auto" w:fill="FFFFFF"/>
        <w:spacing w:before="274"/>
        <w:ind w:left="86"/>
        <w:jc w:val="center"/>
      </w:pPr>
      <w:r>
        <w:rPr>
          <w:rFonts w:ascii="Arial" w:hAnsi="Arial" w:cs="Arial"/>
          <w:b/>
          <w:bCs/>
          <w:spacing w:val="-4"/>
          <w:sz w:val="16"/>
          <w:szCs w:val="16"/>
        </w:rPr>
        <w:t>(442)</w:t>
      </w:r>
    </w:p>
    <w:p w:rsidR="00762751" w:rsidRDefault="00762751">
      <w:pPr>
        <w:shd w:val="clear" w:color="auto" w:fill="FFFFFF"/>
        <w:spacing w:before="274"/>
        <w:ind w:left="86"/>
        <w:jc w:val="center"/>
        <w:sectPr w:rsidR="00762751">
          <w:pgSz w:w="11909" w:h="16834"/>
          <w:pgMar w:top="1440" w:right="3293" w:bottom="720" w:left="3242" w:header="708" w:footer="708" w:gutter="0"/>
          <w:cols w:space="60"/>
          <w:noEndnote/>
        </w:sectPr>
      </w:pPr>
    </w:p>
    <w:p w:rsidR="00762751" w:rsidRDefault="00762751">
      <w:pPr>
        <w:shd w:val="clear" w:color="auto" w:fill="FFFFFF"/>
        <w:ind w:right="55"/>
        <w:jc w:val="center"/>
      </w:pPr>
      <w:r>
        <w:rPr>
          <w:b/>
          <w:bCs/>
          <w:spacing w:val="-7"/>
          <w:sz w:val="16"/>
          <w:szCs w:val="16"/>
        </w:rPr>
        <w:lastRenderedPageBreak/>
        <w:t>U PRAMEN</w:t>
      </w:r>
      <w:r>
        <w:rPr>
          <w:rFonts w:eastAsia="Times New Roman"/>
          <w:b/>
          <w:bCs/>
          <w:spacing w:val="-7"/>
          <w:sz w:val="16"/>
          <w:szCs w:val="16"/>
        </w:rPr>
        <w:t>Ů KŘESŤANSTVÍ</w:t>
      </w:r>
    </w:p>
    <w:p w:rsidR="00762751" w:rsidRDefault="00762751">
      <w:pPr>
        <w:shd w:val="clear" w:color="auto" w:fill="FFFFFF"/>
        <w:spacing w:before="394" w:line="235" w:lineRule="exact"/>
        <w:ind w:right="19" w:firstLine="223"/>
        <w:jc w:val="both"/>
      </w:pPr>
      <w:r>
        <w:rPr>
          <w:b/>
          <w:bCs/>
          <w:spacing w:val="-3"/>
          <w:sz w:val="22"/>
          <w:szCs w:val="22"/>
        </w:rPr>
        <w:t>Ke ztr</w:t>
      </w:r>
      <w:r>
        <w:rPr>
          <w:rFonts w:eastAsia="Times New Roman"/>
          <w:b/>
          <w:bCs/>
          <w:spacing w:val="-3"/>
          <w:sz w:val="22"/>
          <w:szCs w:val="22"/>
        </w:rPr>
        <w:t xml:space="preserve">átám je třeba nejspíš připočítat fakt, že deifikací byl Ježíš odňat lidstvu, že toto zbožnění ho zbavilo lidské </w:t>
      </w:r>
      <w:r>
        <w:rPr>
          <w:rFonts w:eastAsia="Times New Roman"/>
          <w:b/>
          <w:bCs/>
          <w:sz w:val="22"/>
          <w:szCs w:val="22"/>
        </w:rPr>
        <w:t xml:space="preserve">tváře. Francouzský spisovatel a filozof, autor známých knih, Roger Garaudy, vyslovil v této otázce tak správné a moudré myšlenky, že je nelze neocitovat: „Tento život </w:t>
      </w:r>
      <w:r>
        <w:rPr>
          <w:rFonts w:eastAsia="Times New Roman"/>
          <w:b/>
          <w:bCs/>
          <w:spacing w:val="-4"/>
          <w:sz w:val="22"/>
          <w:szCs w:val="22"/>
        </w:rPr>
        <w:t xml:space="preserve">a tato smrt představují... nejvyšší vzor svobody a lásky. </w:t>
      </w:r>
      <w:r>
        <w:rPr>
          <w:rFonts w:eastAsia="Times New Roman"/>
          <w:b/>
          <w:bCs/>
          <w:spacing w:val="-3"/>
          <w:sz w:val="22"/>
          <w:szCs w:val="22"/>
        </w:rPr>
        <w:t>Doslovný výklad evangelií odnímá Kristovu životu i smrti to, co z něho dělá vzor pro lidi, zbavuje ho totiž lidské po</w:t>
      </w:r>
      <w:r>
        <w:rPr>
          <w:rFonts w:eastAsia="Times New Roman"/>
          <w:b/>
          <w:bCs/>
          <w:spacing w:val="-3"/>
          <w:sz w:val="22"/>
          <w:szCs w:val="22"/>
        </w:rPr>
        <w:softHyphen/>
      </w:r>
      <w:r>
        <w:rPr>
          <w:rFonts w:eastAsia="Times New Roman"/>
          <w:b/>
          <w:bCs/>
          <w:spacing w:val="-1"/>
          <w:sz w:val="22"/>
          <w:szCs w:val="22"/>
        </w:rPr>
        <w:t xml:space="preserve">vahy. Jeho narození není už narozením člověka; není už pro nás příkladem, protože početím z Panny byl odtržen </w:t>
      </w:r>
      <w:r>
        <w:rPr>
          <w:rFonts w:eastAsia="Times New Roman"/>
          <w:b/>
          <w:bCs/>
          <w:spacing w:val="-2"/>
          <w:sz w:val="22"/>
          <w:szCs w:val="22"/>
        </w:rPr>
        <w:t xml:space="preserve">od své lidské role. Ani jeho život už není životem člověka, </w:t>
      </w:r>
      <w:r>
        <w:rPr>
          <w:rFonts w:eastAsia="Times New Roman"/>
          <w:b/>
          <w:bCs/>
          <w:spacing w:val="-4"/>
          <w:sz w:val="22"/>
          <w:szCs w:val="22"/>
        </w:rPr>
        <w:t xml:space="preserve">když mu přisuzují schopnosti kouzelníka jako v prvotních </w:t>
      </w:r>
      <w:r>
        <w:rPr>
          <w:rFonts w:eastAsia="Times New Roman"/>
          <w:b/>
          <w:bCs/>
          <w:spacing w:val="-1"/>
          <w:sz w:val="22"/>
          <w:szCs w:val="22"/>
        </w:rPr>
        <w:t xml:space="preserve">náboženstvích. Dokonce i jeho smrt nám byla ukradena; </w:t>
      </w:r>
      <w:r>
        <w:rPr>
          <w:rFonts w:eastAsia="Times New Roman"/>
          <w:b/>
          <w:bCs/>
          <w:spacing w:val="-5"/>
          <w:sz w:val="22"/>
          <w:szCs w:val="22"/>
        </w:rPr>
        <w:t xml:space="preserve">ta nádherná smrt člověka, který se cítí být odpovědným za </w:t>
      </w:r>
      <w:r>
        <w:rPr>
          <w:rFonts w:eastAsia="Times New Roman"/>
          <w:b/>
          <w:bCs/>
          <w:spacing w:val="-3"/>
          <w:sz w:val="22"/>
          <w:szCs w:val="22"/>
        </w:rPr>
        <w:t xml:space="preserve">osud všech a který dává smysl a vznešenost svému životu tím, že ho obětuje za celé lidstvo - není už smrtí, když mu </w:t>
      </w:r>
      <w:r>
        <w:rPr>
          <w:rFonts w:eastAsia="Times New Roman"/>
          <w:b/>
          <w:bCs/>
          <w:spacing w:val="-2"/>
          <w:sz w:val="22"/>
          <w:szCs w:val="22"/>
        </w:rPr>
        <w:t>bylo přikázáno vstát z mrtvých. Takto se bere lidem pří</w:t>
      </w:r>
      <w:r>
        <w:rPr>
          <w:rFonts w:eastAsia="Times New Roman"/>
          <w:b/>
          <w:bCs/>
          <w:spacing w:val="-2"/>
          <w:sz w:val="22"/>
          <w:szCs w:val="22"/>
        </w:rPr>
        <w:softHyphen/>
      </w:r>
      <w:r>
        <w:rPr>
          <w:rFonts w:eastAsia="Times New Roman"/>
          <w:b/>
          <w:bCs/>
          <w:spacing w:val="-1"/>
          <w:sz w:val="22"/>
          <w:szCs w:val="22"/>
        </w:rPr>
        <w:t>klad jednoho z nejušlechtilejších buditelů svobody a lás</w:t>
      </w:r>
      <w:r>
        <w:rPr>
          <w:rFonts w:eastAsia="Times New Roman"/>
          <w:b/>
          <w:bCs/>
          <w:spacing w:val="-1"/>
          <w:sz w:val="22"/>
          <w:szCs w:val="22"/>
        </w:rPr>
        <w:softHyphen/>
        <w:t xml:space="preserve">ky; vytrhují ho ze skutečných dějin lidstva, aby z něho </w:t>
      </w:r>
      <w:r>
        <w:rPr>
          <w:rFonts w:eastAsia="Times New Roman"/>
          <w:b/>
          <w:bCs/>
          <w:spacing w:val="-3"/>
          <w:sz w:val="22"/>
          <w:szCs w:val="22"/>
        </w:rPr>
        <w:t xml:space="preserve">udělali ne už člověka, ale mýtus podobný jiným mýtům, </w:t>
      </w:r>
      <w:r>
        <w:rPr>
          <w:rFonts w:eastAsia="Times New Roman"/>
          <w:b/>
          <w:bCs/>
          <w:sz w:val="22"/>
          <w:szCs w:val="22"/>
        </w:rPr>
        <w:t>bytost zrozenou z boha ..."</w:t>
      </w:r>
    </w:p>
    <w:p w:rsidR="00762751" w:rsidRDefault="00762751">
      <w:pPr>
        <w:shd w:val="clear" w:color="auto" w:fill="FFFFFF"/>
        <w:spacing w:line="235" w:lineRule="exact"/>
        <w:ind w:left="12" w:right="12" w:firstLine="216"/>
        <w:jc w:val="both"/>
      </w:pPr>
      <w:r>
        <w:rPr>
          <w:b/>
          <w:bCs/>
          <w:spacing w:val="-2"/>
          <w:sz w:val="22"/>
          <w:szCs w:val="22"/>
        </w:rPr>
        <w:t>U</w:t>
      </w:r>
      <w:r>
        <w:rPr>
          <w:rFonts w:eastAsia="Times New Roman"/>
          <w:b/>
          <w:bCs/>
          <w:spacing w:val="-2"/>
          <w:sz w:val="22"/>
          <w:szCs w:val="22"/>
        </w:rPr>
        <w:t xml:space="preserve">čení o nadpřirozeném původu křesťanství, sahající až </w:t>
      </w:r>
      <w:r>
        <w:rPr>
          <w:rFonts w:eastAsia="Times New Roman"/>
          <w:b/>
          <w:bCs/>
          <w:spacing w:val="-3"/>
          <w:sz w:val="22"/>
          <w:szCs w:val="22"/>
        </w:rPr>
        <w:t>k samému úsvitu jeho dějin, je už podle přesvědčení mno</w:t>
      </w:r>
      <w:r>
        <w:rPr>
          <w:rFonts w:eastAsia="Times New Roman"/>
          <w:b/>
          <w:bCs/>
          <w:spacing w:val="-3"/>
          <w:sz w:val="22"/>
          <w:szCs w:val="22"/>
        </w:rPr>
        <w:softHyphen/>
      </w:r>
      <w:r>
        <w:rPr>
          <w:rFonts w:eastAsia="Times New Roman"/>
          <w:b/>
          <w:bCs/>
          <w:spacing w:val="-2"/>
          <w:sz w:val="22"/>
          <w:szCs w:val="22"/>
        </w:rPr>
        <w:t>ha současných badatelů neudržitelné. Nepotřebujeme zá</w:t>
      </w:r>
      <w:r>
        <w:rPr>
          <w:rFonts w:eastAsia="Times New Roman"/>
          <w:b/>
          <w:bCs/>
          <w:spacing w:val="-2"/>
          <w:sz w:val="22"/>
          <w:szCs w:val="22"/>
        </w:rPr>
        <w:softHyphen/>
      </w:r>
      <w:r>
        <w:rPr>
          <w:rFonts w:eastAsia="Times New Roman"/>
          <w:b/>
          <w:bCs/>
          <w:spacing w:val="-4"/>
          <w:sz w:val="22"/>
          <w:szCs w:val="22"/>
        </w:rPr>
        <w:t>zrak jako jev porušující přírodní zákony, neboť tyto záko</w:t>
      </w:r>
      <w:r>
        <w:rPr>
          <w:rFonts w:eastAsia="Times New Roman"/>
          <w:b/>
          <w:bCs/>
          <w:spacing w:val="-4"/>
          <w:sz w:val="22"/>
          <w:szCs w:val="22"/>
        </w:rPr>
        <w:softHyphen/>
        <w:t xml:space="preserve">ny jsou samy o sobě velikým zázrakem a tajemstvím, před </w:t>
      </w:r>
      <w:r>
        <w:rPr>
          <w:rFonts w:eastAsia="Times New Roman"/>
          <w:b/>
          <w:bCs/>
          <w:sz w:val="22"/>
          <w:szCs w:val="22"/>
        </w:rPr>
        <w:t>nímž se v hluboké pokoře tážeme: co to vše znamená?</w:t>
      </w:r>
    </w:p>
    <w:p w:rsidR="00762751" w:rsidRDefault="00762751">
      <w:pPr>
        <w:shd w:val="clear" w:color="auto" w:fill="FFFFFF"/>
        <w:spacing w:line="235" w:lineRule="exact"/>
        <w:ind w:left="2" w:firstLine="204"/>
        <w:jc w:val="both"/>
      </w:pPr>
      <w:r>
        <w:rPr>
          <w:b/>
          <w:bCs/>
          <w:spacing w:val="-4"/>
          <w:sz w:val="22"/>
          <w:szCs w:val="22"/>
        </w:rPr>
        <w:t>Toto u</w:t>
      </w:r>
      <w:r>
        <w:rPr>
          <w:rFonts w:eastAsia="Times New Roman"/>
          <w:b/>
          <w:bCs/>
          <w:spacing w:val="-4"/>
          <w:sz w:val="22"/>
          <w:szCs w:val="22"/>
        </w:rPr>
        <w:t>čení o nadpřirozeném původu křesťanství je kro</w:t>
      </w:r>
      <w:r>
        <w:rPr>
          <w:rFonts w:eastAsia="Times New Roman"/>
          <w:b/>
          <w:bCs/>
          <w:spacing w:val="-4"/>
          <w:sz w:val="22"/>
          <w:szCs w:val="22"/>
        </w:rPr>
        <w:softHyphen/>
      </w:r>
      <w:r>
        <w:rPr>
          <w:rFonts w:eastAsia="Times New Roman"/>
          <w:b/>
          <w:bCs/>
          <w:spacing w:val="-3"/>
          <w:sz w:val="22"/>
          <w:szCs w:val="22"/>
        </w:rPr>
        <w:t xml:space="preserve">mě toho pesimistické k člověku, vždyť jeho předpokladem </w:t>
      </w:r>
      <w:r>
        <w:rPr>
          <w:rFonts w:eastAsia="Times New Roman"/>
          <w:b/>
          <w:bCs/>
          <w:spacing w:val="-4"/>
          <w:sz w:val="22"/>
          <w:szCs w:val="22"/>
        </w:rPr>
        <w:t xml:space="preserve">je nevíra v tvůrčí síly lidského rodu. Dnes se však už nedá </w:t>
      </w:r>
      <w:r>
        <w:rPr>
          <w:rFonts w:eastAsia="Times New Roman"/>
          <w:b/>
          <w:bCs/>
          <w:spacing w:val="-5"/>
          <w:sz w:val="22"/>
          <w:szCs w:val="22"/>
        </w:rPr>
        <w:t>popřít, že křesťanství vzniklo přirozeným vývojem nábo</w:t>
      </w:r>
      <w:r>
        <w:rPr>
          <w:rFonts w:eastAsia="Times New Roman"/>
          <w:b/>
          <w:bCs/>
          <w:spacing w:val="-5"/>
          <w:sz w:val="22"/>
          <w:szCs w:val="22"/>
        </w:rPr>
        <w:softHyphen/>
      </w:r>
      <w:r>
        <w:rPr>
          <w:rFonts w:eastAsia="Times New Roman"/>
          <w:b/>
          <w:bCs/>
          <w:spacing w:val="-3"/>
          <w:sz w:val="22"/>
          <w:szCs w:val="22"/>
        </w:rPr>
        <w:t>ženské víry, nikoli jako důsledek vnějšího, zázračného zá</w:t>
      </w:r>
      <w:r>
        <w:rPr>
          <w:rFonts w:eastAsia="Times New Roman"/>
          <w:b/>
          <w:bCs/>
          <w:spacing w:val="-3"/>
          <w:sz w:val="22"/>
          <w:szCs w:val="22"/>
        </w:rPr>
        <w:softHyphen/>
      </w:r>
      <w:r>
        <w:rPr>
          <w:rFonts w:eastAsia="Times New Roman"/>
          <w:b/>
          <w:bCs/>
          <w:spacing w:val="-2"/>
          <w:sz w:val="22"/>
          <w:szCs w:val="22"/>
        </w:rPr>
        <w:t>sahu. Hybnou silou tohoto vývoje bylo a je svébytné hr</w:t>
      </w:r>
      <w:r>
        <w:rPr>
          <w:rFonts w:eastAsia="Times New Roman"/>
          <w:b/>
          <w:bCs/>
          <w:spacing w:val="-2"/>
          <w:sz w:val="22"/>
          <w:szCs w:val="22"/>
        </w:rPr>
        <w:softHyphen/>
      </w:r>
      <w:r>
        <w:rPr>
          <w:rFonts w:eastAsia="Times New Roman"/>
          <w:b/>
          <w:bCs/>
          <w:spacing w:val="-3"/>
          <w:sz w:val="22"/>
          <w:szCs w:val="22"/>
        </w:rPr>
        <w:t>dinské úsilí nesčetných národů a lidských pokolení, míří</w:t>
      </w:r>
      <w:r>
        <w:rPr>
          <w:rFonts w:eastAsia="Times New Roman"/>
          <w:b/>
          <w:bCs/>
          <w:spacing w:val="-3"/>
          <w:sz w:val="22"/>
          <w:szCs w:val="22"/>
        </w:rPr>
        <w:softHyphen/>
      </w:r>
      <w:r>
        <w:rPr>
          <w:rFonts w:eastAsia="Times New Roman"/>
          <w:b/>
          <w:bCs/>
          <w:spacing w:val="-5"/>
          <w:sz w:val="22"/>
          <w:szCs w:val="22"/>
        </w:rPr>
        <w:t>cích „per aspera ad astra", aby si stále hlouběji ozřejmova</w:t>
      </w:r>
      <w:r>
        <w:rPr>
          <w:rFonts w:eastAsia="Times New Roman"/>
          <w:b/>
          <w:bCs/>
          <w:spacing w:val="-5"/>
          <w:sz w:val="22"/>
          <w:szCs w:val="22"/>
        </w:rPr>
        <w:softHyphen/>
      </w:r>
      <w:r>
        <w:rPr>
          <w:rFonts w:eastAsia="Times New Roman"/>
          <w:b/>
          <w:bCs/>
          <w:spacing w:val="-3"/>
          <w:sz w:val="22"/>
          <w:szCs w:val="22"/>
        </w:rPr>
        <w:t>ly, jaké je jejich místo v přírodě. Není snad toto neúnavné směřování člověka k neznámé budoucnosti větším zázra</w:t>
      </w:r>
      <w:r>
        <w:rPr>
          <w:rFonts w:eastAsia="Times New Roman"/>
          <w:b/>
          <w:bCs/>
          <w:spacing w:val="-3"/>
          <w:sz w:val="22"/>
          <w:szCs w:val="22"/>
        </w:rPr>
        <w:softHyphen/>
        <w:t>kem než naivně pojatý zázrak osobního zásahu Boha? Ne-</w:t>
      </w:r>
    </w:p>
    <w:p w:rsidR="00762751" w:rsidRDefault="00762751">
      <w:pPr>
        <w:shd w:val="clear" w:color="auto" w:fill="FFFFFF"/>
        <w:spacing w:before="247"/>
        <w:ind w:right="24"/>
        <w:jc w:val="center"/>
      </w:pPr>
      <w:r>
        <w:rPr>
          <w:rFonts w:ascii="Arial" w:hAnsi="Arial" w:cs="Arial"/>
          <w:b/>
          <w:bCs/>
          <w:spacing w:val="-4"/>
          <w:sz w:val="16"/>
          <w:szCs w:val="16"/>
        </w:rPr>
        <w:t>(443)</w:t>
      </w:r>
    </w:p>
    <w:p w:rsidR="00762751" w:rsidRDefault="00762751">
      <w:pPr>
        <w:shd w:val="clear" w:color="auto" w:fill="FFFFFF"/>
        <w:spacing w:before="247"/>
        <w:ind w:right="24"/>
        <w:jc w:val="center"/>
        <w:sectPr w:rsidR="00762751">
          <w:pgSz w:w="11909" w:h="16834"/>
          <w:pgMar w:top="1440" w:right="3262" w:bottom="720" w:left="3261" w:header="708" w:footer="708" w:gutter="0"/>
          <w:cols w:space="60"/>
          <w:noEndnote/>
        </w:sectPr>
      </w:pPr>
    </w:p>
    <w:p w:rsidR="00762751" w:rsidRDefault="00762751">
      <w:pPr>
        <w:shd w:val="clear" w:color="auto" w:fill="FFFFFF"/>
        <w:ind w:left="19"/>
        <w:jc w:val="center"/>
      </w:pPr>
      <w:r>
        <w:rPr>
          <w:b/>
          <w:bCs/>
          <w:sz w:val="14"/>
          <w:szCs w:val="14"/>
        </w:rPr>
        <w:lastRenderedPageBreak/>
        <w:t>U PRAMEN</w:t>
      </w:r>
      <w:r>
        <w:rPr>
          <w:rFonts w:eastAsia="Times New Roman"/>
          <w:b/>
          <w:bCs/>
          <w:sz w:val="14"/>
          <w:szCs w:val="14"/>
        </w:rPr>
        <w:t>Ů KŘESŤANSTVÍ</w:t>
      </w:r>
    </w:p>
    <w:p w:rsidR="00762751" w:rsidRDefault="00762751" w:rsidP="009279D8">
      <w:pPr>
        <w:shd w:val="clear" w:color="auto" w:fill="FFFFFF"/>
        <w:spacing w:before="398" w:line="235" w:lineRule="exact"/>
        <w:jc w:val="both"/>
        <w:sectPr w:rsidR="00762751">
          <w:pgSz w:w="11909" w:h="16834"/>
          <w:pgMar w:top="1440" w:right="3293" w:bottom="720" w:left="3261" w:header="708" w:footer="708" w:gutter="0"/>
          <w:cols w:space="60"/>
          <w:noEndnote/>
        </w:sectPr>
      </w:pPr>
      <w:r>
        <w:rPr>
          <w:b/>
          <w:bCs/>
          <w:spacing w:val="-6"/>
          <w:sz w:val="22"/>
          <w:szCs w:val="22"/>
        </w:rPr>
        <w:t>n</w:t>
      </w:r>
      <w:r>
        <w:rPr>
          <w:rFonts w:eastAsia="Times New Roman"/>
          <w:b/>
          <w:bCs/>
          <w:spacing w:val="-6"/>
          <w:sz w:val="22"/>
          <w:szCs w:val="22"/>
        </w:rPr>
        <w:t xml:space="preserve">í snad křesťanství jako výsledek mravenčí práce tolika </w:t>
      </w:r>
      <w:r>
        <w:rPr>
          <w:rFonts w:eastAsia="Times New Roman"/>
          <w:b/>
          <w:bCs/>
          <w:spacing w:val="-4"/>
          <w:sz w:val="22"/>
          <w:szCs w:val="22"/>
        </w:rPr>
        <w:t>pokolení spíš hodno obdivu než křesťanství „darované"? Vždyť ani věřící, kdyby ponechali stranou zázraky a za</w:t>
      </w:r>
      <w:r>
        <w:rPr>
          <w:rFonts w:eastAsia="Times New Roman"/>
          <w:b/>
          <w:bCs/>
          <w:spacing w:val="-4"/>
          <w:sz w:val="22"/>
          <w:szCs w:val="22"/>
        </w:rPr>
        <w:softHyphen/>
      </w:r>
      <w:r>
        <w:rPr>
          <w:rFonts w:eastAsia="Times New Roman"/>
          <w:b/>
          <w:bCs/>
          <w:spacing w:val="-3"/>
          <w:sz w:val="22"/>
          <w:szCs w:val="22"/>
        </w:rPr>
        <w:t xml:space="preserve">mysleli se nad ohromující cestou historie, by neměli mít </w:t>
      </w:r>
      <w:r>
        <w:rPr>
          <w:rFonts w:eastAsia="Times New Roman"/>
          <w:b/>
          <w:bCs/>
          <w:spacing w:val="-5"/>
          <w:sz w:val="22"/>
          <w:szCs w:val="22"/>
        </w:rPr>
        <w:t xml:space="preserve">problémy, aby uvěřili, že křesťanství vzniklo přirozeným </w:t>
      </w:r>
      <w:r>
        <w:rPr>
          <w:rFonts w:eastAsia="Times New Roman"/>
          <w:b/>
          <w:bCs/>
          <w:spacing w:val="-2"/>
          <w:sz w:val="22"/>
          <w:szCs w:val="22"/>
        </w:rPr>
        <w:t>vývojem, pochopitelně pouze s tím rozdílem, že by v tom</w:t>
      </w:r>
      <w:r>
        <w:rPr>
          <w:rFonts w:eastAsia="Times New Roman"/>
          <w:b/>
          <w:bCs/>
          <w:spacing w:val="-2"/>
          <w:sz w:val="22"/>
          <w:szCs w:val="22"/>
        </w:rPr>
        <w:softHyphen/>
      </w:r>
      <w:r>
        <w:rPr>
          <w:rFonts w:eastAsia="Times New Roman"/>
          <w:b/>
          <w:bCs/>
          <w:sz w:val="22"/>
          <w:szCs w:val="22"/>
        </w:rPr>
        <w:t>to vývoji spatřovali projev boží vůle.</w:t>
      </w:r>
    </w:p>
    <w:p w:rsidR="00762751" w:rsidRDefault="00762751" w:rsidP="009279D8">
      <w:pPr>
        <w:shd w:val="clear" w:color="auto" w:fill="FFFFFF"/>
        <w:spacing w:before="809"/>
        <w:ind w:right="91"/>
        <w:sectPr w:rsidR="00762751">
          <w:pgSz w:w="11909" w:h="16834"/>
          <w:pgMar w:top="1440" w:right="3531" w:bottom="720" w:left="3544" w:header="708" w:footer="708" w:gutter="0"/>
          <w:cols w:space="60"/>
          <w:noEndnote/>
        </w:sectPr>
      </w:pPr>
    </w:p>
    <w:p w:rsidR="00762751" w:rsidRDefault="00F15564">
      <w:pPr>
        <w:framePr w:h="4406" w:hSpace="38" w:wrap="notBeside" w:vAnchor="text" w:hAnchor="margin" w:x="-4163" w:y="1"/>
        <w:rPr>
          <w:sz w:val="24"/>
          <w:szCs w:val="24"/>
        </w:rPr>
      </w:pPr>
      <w:r>
        <w:rPr>
          <w:noProof/>
          <w:sz w:val="24"/>
          <w:szCs w:val="24"/>
        </w:rPr>
        <w:lastRenderedPageBreak/>
        <w:drawing>
          <wp:inline distT="0" distB="0" distL="0" distR="0">
            <wp:extent cx="3981450" cy="2800350"/>
            <wp:effectExtent l="19050" t="0" r="0" b="0"/>
            <wp:docPr id="2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8"/>
                    <a:srcRect/>
                    <a:stretch>
                      <a:fillRect/>
                    </a:stretch>
                  </pic:blipFill>
                  <pic:spPr bwMode="auto">
                    <a:xfrm>
                      <a:off x="0" y="0"/>
                      <a:ext cx="3981450" cy="2800350"/>
                    </a:xfrm>
                    <a:prstGeom prst="rect">
                      <a:avLst/>
                    </a:prstGeom>
                    <a:noFill/>
                    <a:ln w="9525">
                      <a:noFill/>
                      <a:miter lim="800000"/>
                      <a:headEnd/>
                      <a:tailEnd/>
                    </a:ln>
                  </pic:spPr>
                </pic:pic>
              </a:graphicData>
            </a:graphic>
          </wp:inline>
        </w:drawing>
      </w:r>
    </w:p>
    <w:p w:rsidR="00762751" w:rsidRDefault="00F15564">
      <w:pPr>
        <w:framePr w:h="1046" w:hSpace="38" w:wrap="notBeside" w:vAnchor="text" w:hAnchor="margin" w:x="-3721" w:y="4187"/>
        <w:rPr>
          <w:sz w:val="24"/>
          <w:szCs w:val="24"/>
        </w:rPr>
      </w:pPr>
      <w:r>
        <w:rPr>
          <w:noProof/>
          <w:sz w:val="24"/>
          <w:szCs w:val="24"/>
        </w:rPr>
        <w:drawing>
          <wp:inline distT="0" distB="0" distL="0" distR="0">
            <wp:extent cx="990600" cy="666750"/>
            <wp:effectExtent l="19050" t="0" r="0" b="0"/>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9"/>
                    <a:srcRect/>
                    <a:stretch>
                      <a:fillRect/>
                    </a:stretch>
                  </pic:blipFill>
                  <pic:spPr bwMode="auto">
                    <a:xfrm>
                      <a:off x="0" y="0"/>
                      <a:ext cx="990600" cy="666750"/>
                    </a:xfrm>
                    <a:prstGeom prst="rect">
                      <a:avLst/>
                    </a:prstGeom>
                    <a:noFill/>
                    <a:ln w="9525">
                      <a:noFill/>
                      <a:miter lim="800000"/>
                      <a:headEnd/>
                      <a:tailEnd/>
                    </a:ln>
                  </pic:spPr>
                </pic:pic>
              </a:graphicData>
            </a:graphic>
          </wp:inline>
        </w:drawing>
      </w:r>
    </w:p>
    <w:p w:rsidR="00762751" w:rsidRDefault="009279D8">
      <w:pPr>
        <w:shd w:val="clear" w:color="auto" w:fill="FFFFFF"/>
        <w:tabs>
          <w:tab w:val="left" w:pos="1135"/>
        </w:tabs>
        <w:spacing w:before="101"/>
        <w:sectPr w:rsidR="00762751">
          <w:pgSz w:w="11909" w:h="16834"/>
          <w:pgMar w:top="1440" w:right="3404" w:bottom="720" w:left="6988" w:header="708" w:footer="708" w:gutter="0"/>
          <w:cols w:space="60"/>
          <w:noEndnote/>
        </w:sectPr>
      </w:pPr>
      <w:r>
        <w:rPr>
          <w:rFonts w:ascii="Arial" w:hAnsi="Arial" w:cs="Arial"/>
          <w:b/>
          <w:bCs/>
          <w:spacing w:val="-8"/>
          <w:sz w:val="16"/>
          <w:szCs w:val="16"/>
        </w:rPr>
        <w:t>Oiympia</w:t>
      </w:r>
    </w:p>
    <w:p w:rsidR="00762751" w:rsidRDefault="009A2835" w:rsidP="009279D8">
      <w:pPr>
        <w:shd w:val="clear" w:color="auto" w:fill="FFFFFF"/>
        <w:spacing w:before="238" w:line="346" w:lineRule="exact"/>
      </w:pPr>
      <w:r>
        <w:rPr>
          <w:noProof/>
        </w:rPr>
        <w:pict>
          <v:line id="_x0000_s1029" style="position:absolute;z-index:251661312;mso-position-horizontal-relative:margin" from="-7.55pt,-261.1pt" to="-7.55pt,188.9pt" o:allowincell="f" strokeweight=".85pt">
            <w10:wrap anchorx="margin"/>
          </v:line>
        </w:pict>
      </w:r>
    </w:p>
    <w:p w:rsidR="00762751" w:rsidRDefault="00762751" w:rsidP="009279D8">
      <w:pPr>
        <w:shd w:val="clear" w:color="auto" w:fill="FFFFFF"/>
        <w:spacing w:before="468"/>
        <w:ind w:left="1558"/>
      </w:pPr>
      <w:r>
        <w:rPr>
          <w:rFonts w:ascii="Arial" w:hAnsi="Arial" w:cs="Arial"/>
          <w:i/>
          <w:iCs/>
          <w:spacing w:val="311"/>
          <w:sz w:val="18"/>
          <w:szCs w:val="18"/>
        </w:rPr>
        <w:t>T</w:t>
      </w:r>
      <w:r>
        <w:rPr>
          <w:rFonts w:ascii="Arial" w:eastAsia="Times New Roman" w:hAnsi="Arial"/>
          <w:i/>
          <w:iCs/>
          <w:spacing w:val="311"/>
          <w:sz w:val="18"/>
          <w:szCs w:val="18"/>
        </w:rPr>
        <w:t>Ř</w:t>
      </w:r>
      <w:r>
        <w:rPr>
          <w:rFonts w:ascii="Arial" w:eastAsia="Times New Roman" w:hAnsi="Arial" w:cs="Arial"/>
          <w:i/>
          <w:iCs/>
          <w:spacing w:val="311"/>
          <w:sz w:val="18"/>
          <w:szCs w:val="18"/>
        </w:rPr>
        <w:t>EDOZEMN</w:t>
      </w:r>
      <w:r>
        <w:rPr>
          <w:rFonts w:ascii="Arial" w:eastAsia="Times New Roman" w:hAnsi="Arial"/>
          <w:i/>
          <w:iCs/>
          <w:spacing w:val="311"/>
          <w:sz w:val="18"/>
          <w:szCs w:val="18"/>
        </w:rPr>
        <w:t>Í</w:t>
      </w:r>
      <w:r w:rsidR="009279D8">
        <w:rPr>
          <w:b/>
          <w:bCs/>
          <w:spacing w:val="-7"/>
          <w:sz w:val="18"/>
          <w:szCs w:val="18"/>
        </w:rPr>
        <w:t xml:space="preserve"> </w:t>
      </w:r>
      <w:r>
        <w:rPr>
          <w:b/>
          <w:bCs/>
          <w:spacing w:val="-7"/>
          <w:sz w:val="18"/>
          <w:szCs w:val="18"/>
        </w:rPr>
        <w:t>(446)</w:t>
      </w:r>
    </w:p>
    <w:p w:rsidR="00762751" w:rsidRDefault="00762751" w:rsidP="009279D8">
      <w:pPr>
        <w:shd w:val="clear" w:color="auto" w:fill="FFFFFF"/>
        <w:spacing w:before="434"/>
        <w:sectPr w:rsidR="00762751">
          <w:type w:val="continuous"/>
          <w:pgSz w:w="11909" w:h="16834"/>
          <w:pgMar w:top="1440" w:right="2835" w:bottom="720" w:left="2971" w:header="708" w:footer="708" w:gutter="0"/>
          <w:cols w:space="60"/>
          <w:noEndnote/>
        </w:sectPr>
      </w:pPr>
    </w:p>
    <w:p w:rsidR="00762751" w:rsidRDefault="00762751" w:rsidP="009279D8">
      <w:pPr>
        <w:shd w:val="clear" w:color="auto" w:fill="FFFFFF"/>
        <w:spacing w:before="70"/>
        <w:sectPr w:rsidR="00762751">
          <w:pgSz w:w="11909" w:h="16834"/>
          <w:pgMar w:top="1440" w:right="5067" w:bottom="720" w:left="5834" w:header="708" w:footer="708" w:gutter="0"/>
          <w:cols w:num="2" w:space="708" w:equalWidth="0">
            <w:col w:w="720" w:space="0"/>
            <w:col w:w="720"/>
          </w:cols>
          <w:noEndnote/>
        </w:sectPr>
      </w:pPr>
    </w:p>
    <w:p w:rsidR="00762751" w:rsidRDefault="00762751">
      <w:pPr>
        <w:shd w:val="clear" w:color="auto" w:fill="FFFFFF"/>
        <w:sectPr w:rsidR="00762751">
          <w:type w:val="continuous"/>
          <w:pgSz w:w="11909" w:h="16834"/>
          <w:pgMar w:top="1440" w:right="3396" w:bottom="720" w:left="3155" w:header="708" w:footer="708" w:gutter="0"/>
          <w:cols w:space="60"/>
          <w:noEndnote/>
        </w:sectPr>
      </w:pPr>
    </w:p>
    <w:p w:rsidR="00762751" w:rsidRDefault="00F15564">
      <w:pPr>
        <w:framePr w:h="1104" w:hSpace="38" w:wrap="auto" w:vAnchor="text" w:hAnchor="margin" w:x="-321" w:y="205"/>
        <w:rPr>
          <w:sz w:val="24"/>
          <w:szCs w:val="24"/>
        </w:rPr>
      </w:pPr>
      <w:r>
        <w:rPr>
          <w:noProof/>
          <w:sz w:val="24"/>
          <w:szCs w:val="24"/>
        </w:rPr>
        <w:drawing>
          <wp:inline distT="0" distB="0" distL="0" distR="0">
            <wp:extent cx="825500" cy="698500"/>
            <wp:effectExtent l="19050" t="0" r="0" b="0"/>
            <wp:docPr id="26"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0"/>
                    <a:srcRect/>
                    <a:stretch>
                      <a:fillRect/>
                    </a:stretch>
                  </pic:blipFill>
                  <pic:spPr bwMode="auto">
                    <a:xfrm>
                      <a:off x="0" y="0"/>
                      <a:ext cx="825500" cy="698500"/>
                    </a:xfrm>
                    <a:prstGeom prst="rect">
                      <a:avLst/>
                    </a:prstGeom>
                    <a:noFill/>
                    <a:ln w="9525">
                      <a:noFill/>
                      <a:miter lim="800000"/>
                      <a:headEnd/>
                      <a:tailEnd/>
                    </a:ln>
                  </pic:spPr>
                </pic:pic>
              </a:graphicData>
            </a:graphic>
          </wp:inline>
        </w:drawing>
      </w:r>
    </w:p>
    <w:p w:rsidR="00762751" w:rsidRDefault="00762751" w:rsidP="009279D8">
      <w:pPr>
        <w:shd w:val="clear" w:color="auto" w:fill="FFFFFF"/>
      </w:pPr>
      <w:r>
        <w:rPr>
          <w:rFonts w:ascii="Arial" w:hAnsi="Arial" w:cs="Arial"/>
          <w:b/>
          <w:bCs/>
          <w:spacing w:val="-7"/>
          <w:sz w:val="16"/>
          <w:szCs w:val="16"/>
        </w:rPr>
        <w:lastRenderedPageBreak/>
        <w:t>I lion (Tr</w:t>
      </w:r>
      <w:r>
        <w:rPr>
          <w:rFonts w:ascii="Arial" w:eastAsia="Times New Roman" w:hAnsi="Arial"/>
          <w:b/>
          <w:bCs/>
          <w:spacing w:val="-7"/>
          <w:sz w:val="16"/>
          <w:szCs w:val="16"/>
        </w:rPr>
        <w:t>ó</w:t>
      </w:r>
      <w:r>
        <w:rPr>
          <w:rFonts w:ascii="Arial" w:eastAsia="Times New Roman" w:hAnsi="Arial" w:cs="Arial"/>
          <w:b/>
          <w:bCs/>
          <w:spacing w:val="-7"/>
          <w:sz w:val="16"/>
          <w:szCs w:val="16"/>
        </w:rPr>
        <w:t>ja)</w:t>
      </w:r>
    </w:p>
    <w:p w:rsidR="00762751" w:rsidRDefault="00762751">
      <w:pPr>
        <w:shd w:val="clear" w:color="auto" w:fill="FFFFFF"/>
        <w:spacing w:before="684"/>
        <w:sectPr w:rsidR="00762751">
          <w:type w:val="continuous"/>
          <w:pgSz w:w="11909" w:h="16834"/>
          <w:pgMar w:top="1440" w:right="3396" w:bottom="720" w:left="3155" w:header="708" w:footer="708" w:gutter="0"/>
          <w:cols w:num="6" w:space="708" w:equalWidth="0">
            <w:col w:w="835" w:space="979"/>
            <w:col w:w="720" w:space="0"/>
            <w:col w:w="720" w:space="0"/>
            <w:col w:w="720" w:space="0"/>
            <w:col w:w="720" w:space="0"/>
            <w:col w:w="2366"/>
          </w:cols>
          <w:noEndnote/>
        </w:sectPr>
      </w:pPr>
    </w:p>
    <w:p w:rsidR="00762751" w:rsidRDefault="00762751">
      <w:pPr>
        <w:framePr w:h="206" w:hRule="exact" w:hSpace="38" w:wrap="notBeside" w:vAnchor="text" w:hAnchor="margin" w:x="3162" w:y="121"/>
        <w:shd w:val="clear" w:color="auto" w:fill="FFFFFF"/>
      </w:pPr>
      <w:r>
        <w:rPr>
          <w:rFonts w:ascii="Arial" w:eastAsia="Times New Roman" w:hAnsi="Arial" w:cs="Arial"/>
          <w:sz w:val="4"/>
          <w:szCs w:val="4"/>
        </w:rPr>
        <w:t>■^</w:t>
      </w:r>
    </w:p>
    <w:p w:rsidR="00762751" w:rsidRDefault="00762751">
      <w:pPr>
        <w:framePr w:w="706" w:h="564" w:hRule="exact" w:hSpace="38" w:wrap="notBeside" w:vAnchor="text" w:hAnchor="margin" w:x="4964" w:y="841"/>
        <w:shd w:val="clear" w:color="auto" w:fill="FFFFFF"/>
        <w:spacing w:line="187" w:lineRule="exact"/>
      </w:pPr>
      <w:r>
        <w:rPr>
          <w:rFonts w:ascii="Arial" w:hAnsi="Arial" w:cs="Arial"/>
          <w:b/>
          <w:bCs/>
          <w:spacing w:val="-5"/>
          <w:sz w:val="16"/>
          <w:szCs w:val="16"/>
        </w:rPr>
        <w:t xml:space="preserve">Antiochia </w:t>
      </w:r>
      <w:r>
        <w:rPr>
          <w:rFonts w:ascii="Arial" w:hAnsi="Arial" w:cs="Arial"/>
          <w:b/>
          <w:bCs/>
          <w:spacing w:val="-6"/>
          <w:sz w:val="16"/>
          <w:szCs w:val="16"/>
        </w:rPr>
        <w:t>(Syrsk</w:t>
      </w:r>
      <w:r>
        <w:rPr>
          <w:rFonts w:ascii="Arial" w:eastAsia="Times New Roman" w:hAnsi="Arial"/>
          <w:b/>
          <w:bCs/>
          <w:spacing w:val="-6"/>
          <w:sz w:val="16"/>
          <w:szCs w:val="16"/>
        </w:rPr>
        <w:t>á</w:t>
      </w:r>
      <w:r>
        <w:rPr>
          <w:rFonts w:ascii="Arial" w:eastAsia="Times New Roman" w:hAnsi="Arial" w:cs="Arial"/>
          <w:b/>
          <w:bCs/>
          <w:spacing w:val="-6"/>
          <w:sz w:val="16"/>
          <w:szCs w:val="16"/>
        </w:rPr>
        <w:t xml:space="preserve">) </w:t>
      </w:r>
      <w:r>
        <w:rPr>
          <w:rFonts w:ascii="Arial" w:eastAsia="Times New Roman" w:hAnsi="Arial" w:cs="Arial"/>
          <w:b/>
          <w:bCs/>
          <w:spacing w:val="-7"/>
          <w:sz w:val="12"/>
          <w:szCs w:val="12"/>
        </w:rPr>
        <w:t>LU</w:t>
      </w:r>
    </w:p>
    <w:p w:rsidR="00762751" w:rsidRDefault="00762751">
      <w:pPr>
        <w:framePr w:w="1039" w:h="617" w:hRule="exact" w:hSpace="38" w:wrap="notBeside" w:vAnchor="text" w:hAnchor="margin" w:x="3488" w:y="4650"/>
        <w:shd w:val="clear" w:color="auto" w:fill="FFFFFF"/>
        <w:spacing w:line="307" w:lineRule="exact"/>
      </w:pPr>
      <w:r>
        <w:rPr>
          <w:rFonts w:ascii="Arial" w:hAnsi="Arial" w:cs="Arial"/>
          <w:b/>
          <w:bCs/>
          <w:sz w:val="16"/>
          <w:szCs w:val="16"/>
        </w:rPr>
        <w:t xml:space="preserve">Y    P   T </w:t>
      </w:r>
      <w:r>
        <w:rPr>
          <w:rFonts w:ascii="Arial" w:hAnsi="Arial" w:cs="Arial"/>
          <w:b/>
          <w:bCs/>
          <w:spacing w:val="-10"/>
          <w:sz w:val="16"/>
          <w:szCs w:val="16"/>
        </w:rPr>
        <w:t>&gt;Oxyrhy nenos</w:t>
      </w:r>
    </w:p>
    <w:p w:rsidR="00762751" w:rsidRDefault="00762751">
      <w:pPr>
        <w:shd w:val="clear" w:color="auto" w:fill="FFFFFF"/>
        <w:spacing w:before="46"/>
        <w:jc w:val="right"/>
      </w:pPr>
      <w:r>
        <w:rPr>
          <w:rFonts w:ascii="Arial" w:hAnsi="Arial" w:cs="Arial"/>
          <w:b/>
          <w:bCs/>
          <w:spacing w:val="-5"/>
          <w:sz w:val="16"/>
          <w:szCs w:val="16"/>
        </w:rPr>
        <w:t>Antiochie</w:t>
      </w:r>
    </w:p>
    <w:p w:rsidR="00762751" w:rsidRDefault="00762751">
      <w:pPr>
        <w:framePr w:w="1668" w:h="422" w:hRule="exact" w:hSpace="38" w:wrap="auto" w:vAnchor="text" w:hAnchor="text" w:x="2223" w:y="147"/>
        <w:shd w:val="clear" w:color="auto" w:fill="FFFFFF"/>
        <w:tabs>
          <w:tab w:val="left" w:pos="1342"/>
        </w:tabs>
        <w:spacing w:line="199" w:lineRule="exact"/>
        <w:ind w:firstLine="312"/>
      </w:pPr>
      <w:r>
        <w:rPr>
          <w:rFonts w:ascii="Arial" w:hAnsi="Arial" w:cs="Arial"/>
          <w:b/>
          <w:bCs/>
          <w:sz w:val="16"/>
          <w:szCs w:val="16"/>
        </w:rPr>
        <w:t>O #lkonie ^</w:t>
      </w:r>
      <w:r>
        <w:rPr>
          <w:rFonts w:ascii="Arial" w:hAnsi="Arial" w:cs="Arial"/>
          <w:b/>
          <w:bCs/>
          <w:sz w:val="16"/>
          <w:szCs w:val="16"/>
        </w:rPr>
        <w:br/>
        <w:t>Lystra</w:t>
      </w:r>
      <w:r>
        <w:rPr>
          <w:rFonts w:ascii="Arial" w:eastAsia="Times New Roman" w:hAnsi="Arial"/>
          <w:b/>
          <w:bCs/>
          <w:sz w:val="16"/>
          <w:szCs w:val="16"/>
        </w:rPr>
        <w:t>«</w:t>
      </w:r>
      <w:r>
        <w:rPr>
          <w:rFonts w:ascii="Arial" w:eastAsia="Times New Roman" w:hAnsi="Arial" w:cs="Arial"/>
          <w:b/>
          <w:bCs/>
          <w:sz w:val="16"/>
          <w:szCs w:val="16"/>
        </w:rPr>
        <w:tab/>
        <w:t>^</w:t>
      </w:r>
    </w:p>
    <w:p w:rsidR="00762751" w:rsidRDefault="00762751">
      <w:pPr>
        <w:shd w:val="clear" w:color="auto" w:fill="FFFFFF"/>
        <w:tabs>
          <w:tab w:val="left" w:pos="1493"/>
        </w:tabs>
        <w:spacing w:line="230" w:lineRule="exact"/>
        <w:ind w:right="710" w:firstLine="636"/>
      </w:pPr>
      <w:r>
        <w:rPr>
          <w:rFonts w:ascii="Arial" w:hAnsi="Arial" w:cs="Arial"/>
          <w:b/>
          <w:bCs/>
          <w:sz w:val="16"/>
          <w:szCs w:val="16"/>
        </w:rPr>
        <w:t>fPergamon</w:t>
      </w:r>
      <w:r>
        <w:rPr>
          <w:rFonts w:ascii="Arial" w:hAnsi="Arial" w:cs="Arial"/>
          <w:b/>
          <w:bCs/>
          <w:sz w:val="16"/>
          <w:szCs w:val="16"/>
        </w:rPr>
        <w:br/>
        <w:t xml:space="preserve">Smyrr    </w:t>
      </w:r>
      <w:r>
        <w:rPr>
          <w:rFonts w:ascii="Arial" w:hAnsi="Arial" w:cs="Arial"/>
          <w:b/>
          <w:bCs/>
          <w:i/>
          <w:iCs/>
          <w:sz w:val="16"/>
          <w:szCs w:val="16"/>
        </w:rPr>
        <w:t>0</w:t>
      </w:r>
      <w:r>
        <w:rPr>
          <w:rFonts w:ascii="Arial" w:hAnsi="Arial" w:cs="Arial"/>
          <w:b/>
          <w:bCs/>
          <w:i/>
          <w:iCs/>
          <w:sz w:val="16"/>
          <w:szCs w:val="16"/>
        </w:rPr>
        <w:tab/>
      </w:r>
      <w:r>
        <w:rPr>
          <w:rFonts w:ascii="Arial" w:hAnsi="Arial" w:cs="Arial"/>
          <w:b/>
          <w:bCs/>
          <w:sz w:val="16"/>
          <w:szCs w:val="16"/>
        </w:rPr>
        <w:t>ip</w:t>
      </w:r>
    </w:p>
    <w:p w:rsidR="00762751" w:rsidRDefault="00762751">
      <w:pPr>
        <w:framePr w:h="185" w:hRule="exact" w:hSpace="38" w:wrap="notBeside" w:vAnchor="text" w:hAnchor="text" w:x="243" w:y="565"/>
        <w:shd w:val="clear" w:color="auto" w:fill="FFFFFF"/>
      </w:pPr>
      <w:r>
        <w:rPr>
          <w:rFonts w:ascii="Arial" w:hAnsi="Arial" w:cs="Arial"/>
          <w:b/>
          <w:bCs/>
          <w:spacing w:val="-7"/>
          <w:sz w:val="16"/>
          <w:szCs w:val="16"/>
        </w:rPr>
        <w:t>M</w:t>
      </w:r>
      <w:r>
        <w:rPr>
          <w:rFonts w:ascii="Arial" w:eastAsia="Times New Roman" w:hAnsi="Arial"/>
          <w:b/>
          <w:bCs/>
          <w:spacing w:val="-7"/>
          <w:sz w:val="16"/>
          <w:szCs w:val="16"/>
        </w:rPr>
        <w:t>í</w:t>
      </w:r>
      <w:r>
        <w:rPr>
          <w:rFonts w:ascii="Arial" w:eastAsia="Times New Roman" w:hAnsi="Arial" w:cs="Arial"/>
          <w:b/>
          <w:bCs/>
          <w:spacing w:val="-7"/>
          <w:sz w:val="16"/>
          <w:szCs w:val="16"/>
        </w:rPr>
        <w:t>l</w:t>
      </w:r>
      <w:r>
        <w:rPr>
          <w:rFonts w:ascii="Arial" w:eastAsia="Times New Roman" w:hAnsi="Arial"/>
          <w:b/>
          <w:bCs/>
          <w:spacing w:val="-7"/>
          <w:sz w:val="16"/>
          <w:szCs w:val="16"/>
        </w:rPr>
        <w:t>é</w:t>
      </w:r>
      <w:r>
        <w:rPr>
          <w:rFonts w:ascii="Arial" w:eastAsia="Times New Roman" w:hAnsi="Arial" w:cs="Arial"/>
          <w:b/>
          <w:bCs/>
          <w:spacing w:val="-7"/>
          <w:sz w:val="16"/>
          <w:szCs w:val="16"/>
        </w:rPr>
        <w:t>tos</w:t>
      </w:r>
    </w:p>
    <w:p w:rsidR="00762751" w:rsidRDefault="00F15564">
      <w:pPr>
        <w:shd w:val="clear" w:color="auto" w:fill="FFFFFF"/>
        <w:spacing w:before="202" w:after="118"/>
        <w:ind w:left="725"/>
      </w:pPr>
      <w:r>
        <w:rPr>
          <w:noProof/>
        </w:rPr>
        <w:drawing>
          <wp:anchor distT="0" distB="0" distL="0" distR="0" simplePos="0" relativeHeight="251662336" behindDoc="1" locked="0" layoutInCell="1" allowOverlap="1">
            <wp:simplePos x="0" y="0"/>
            <wp:positionH relativeFrom="column">
              <wp:posOffset>-107950</wp:posOffset>
            </wp:positionH>
            <wp:positionV relativeFrom="paragraph">
              <wp:posOffset>-21590</wp:posOffset>
            </wp:positionV>
            <wp:extent cx="3931920" cy="2920365"/>
            <wp:effectExtent l="19050" t="0" r="0" b="0"/>
            <wp:wrapThrough wrapText="bothSides">
              <wp:wrapPolygon edited="0">
                <wp:start x="-105" y="0"/>
                <wp:lineTo x="-105" y="21417"/>
                <wp:lineTo x="21558" y="21417"/>
                <wp:lineTo x="21558" y="0"/>
                <wp:lineTo x="-105" y="0"/>
              </wp:wrapPolygon>
            </wp:wrapThrough>
            <wp:docPr id="1"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srcRect/>
                    <a:stretch>
                      <a:fillRect/>
                    </a:stretch>
                  </pic:blipFill>
                  <pic:spPr bwMode="auto">
                    <a:xfrm>
                      <a:off x="0" y="0"/>
                      <a:ext cx="3931920" cy="2920365"/>
                    </a:xfrm>
                    <a:prstGeom prst="rect">
                      <a:avLst/>
                    </a:prstGeom>
                    <a:noFill/>
                  </pic:spPr>
                </pic:pic>
              </a:graphicData>
            </a:graphic>
          </wp:anchor>
        </w:drawing>
      </w:r>
      <w:r w:rsidR="00762751">
        <w:rPr>
          <w:rFonts w:ascii="Arial" w:hAnsi="Arial" w:cs="Arial"/>
          <w:b/>
          <w:bCs/>
          <w:sz w:val="16"/>
          <w:szCs w:val="16"/>
        </w:rPr>
        <w:t xml:space="preserve">Efesos   </w:t>
      </w:r>
      <w:r w:rsidR="00762751">
        <w:rPr>
          <w:rFonts w:ascii="Arial" w:eastAsia="Times New Roman" w:hAnsi="Arial"/>
          <w:b/>
          <w:bCs/>
          <w:sz w:val="16"/>
          <w:szCs w:val="16"/>
        </w:rPr>
        <w:t>•</w:t>
      </w:r>
      <w:r w:rsidR="00762751">
        <w:rPr>
          <w:rFonts w:ascii="Arial" w:eastAsia="Times New Roman" w:hAnsi="Arial" w:cs="Arial"/>
          <w:b/>
          <w:bCs/>
          <w:sz w:val="16"/>
          <w:szCs w:val="16"/>
        </w:rPr>
        <w:t>Laodicea</w:t>
      </w:r>
    </w:p>
    <w:p w:rsidR="00762751" w:rsidRDefault="00762751">
      <w:pPr>
        <w:shd w:val="clear" w:color="auto" w:fill="FFFFFF"/>
        <w:spacing w:before="202" w:after="118"/>
        <w:ind w:left="725"/>
        <w:sectPr w:rsidR="00762751">
          <w:type w:val="continuous"/>
          <w:pgSz w:w="11909" w:h="16834"/>
          <w:pgMar w:top="1440" w:right="6293" w:bottom="720" w:left="3014" w:header="708" w:footer="708" w:gutter="0"/>
          <w:cols w:space="60"/>
          <w:noEndnote/>
        </w:sectPr>
      </w:pPr>
    </w:p>
    <w:p w:rsidR="00762751" w:rsidRDefault="00762751">
      <w:pPr>
        <w:shd w:val="clear" w:color="auto" w:fill="FFFFFF"/>
        <w:spacing w:before="852"/>
      </w:pPr>
      <w:r>
        <w:rPr>
          <w:rFonts w:ascii="Arial" w:hAnsi="Arial" w:cs="Arial"/>
          <w:b/>
          <w:bCs/>
          <w:spacing w:val="-2"/>
          <w:sz w:val="16"/>
          <w:szCs w:val="16"/>
        </w:rPr>
        <w:lastRenderedPageBreak/>
        <w:t>(447)</w:t>
      </w:r>
    </w:p>
    <w:p w:rsidR="00762751" w:rsidRDefault="00762751">
      <w:pPr>
        <w:shd w:val="clear" w:color="auto" w:fill="FFFFFF"/>
      </w:pPr>
      <w:r>
        <w:br w:type="column"/>
      </w:r>
      <w:r>
        <w:rPr>
          <w:rFonts w:ascii="Arial" w:hAnsi="Arial" w:cs="Arial"/>
          <w:b/>
          <w:bCs/>
        </w:rPr>
        <w:lastRenderedPageBreak/>
        <w:t>^</w:t>
      </w:r>
    </w:p>
    <w:p w:rsidR="00762751" w:rsidRDefault="00762751">
      <w:pPr>
        <w:shd w:val="clear" w:color="auto" w:fill="FFFFFF"/>
        <w:sectPr w:rsidR="00762751">
          <w:type w:val="continuous"/>
          <w:pgSz w:w="11909" w:h="16834"/>
          <w:pgMar w:top="1440" w:right="3356" w:bottom="720" w:left="6165" w:header="708" w:footer="708" w:gutter="0"/>
          <w:cols w:num="2" w:sep="1" w:space="708" w:equalWidth="0">
            <w:col w:w="720" w:space="948"/>
            <w:col w:w="720"/>
          </w:cols>
          <w:noEndnote/>
        </w:sectPr>
      </w:pPr>
    </w:p>
    <w:p w:rsidR="00762751" w:rsidRDefault="00762751">
      <w:pPr>
        <w:shd w:val="clear" w:color="auto" w:fill="FFFFFF"/>
      </w:pPr>
      <w:r>
        <w:rPr>
          <w:rFonts w:ascii="Arial" w:hAnsi="Arial" w:cs="Arial"/>
          <w:b/>
          <w:bCs/>
          <w:sz w:val="14"/>
          <w:szCs w:val="14"/>
        </w:rPr>
        <w:lastRenderedPageBreak/>
        <w:t>fc</w:t>
      </w:r>
    </w:p>
    <w:p w:rsidR="00762751" w:rsidRDefault="00762751">
      <w:pPr>
        <w:shd w:val="clear" w:color="auto" w:fill="FFFFFF"/>
        <w:sectPr w:rsidR="00762751">
          <w:pgSz w:w="11909" w:h="16834"/>
          <w:pgMar w:top="1440" w:right="4112" w:bottom="720" w:left="7077" w:header="708" w:footer="708" w:gutter="0"/>
          <w:cols w:space="60"/>
          <w:noEndnote/>
        </w:sectPr>
      </w:pPr>
    </w:p>
    <w:p w:rsidR="00762751" w:rsidRDefault="00762751">
      <w:pPr>
        <w:shd w:val="clear" w:color="auto" w:fill="FFFFFF"/>
        <w:ind w:right="2021"/>
        <w:jc w:val="right"/>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Pr="009279D8" w:rsidRDefault="00762751">
      <w:pPr>
        <w:shd w:val="clear" w:color="auto" w:fill="FFFFFF"/>
        <w:spacing w:before="463" w:after="1385"/>
        <w:rPr>
          <w:sz w:val="44"/>
          <w:szCs w:val="44"/>
        </w:rPr>
      </w:pPr>
      <w:r w:rsidRPr="009279D8">
        <w:rPr>
          <w:b/>
          <w:bCs/>
          <w:spacing w:val="-6"/>
          <w:sz w:val="44"/>
          <w:szCs w:val="44"/>
        </w:rPr>
        <w:t>Jmenn</w:t>
      </w:r>
      <w:r w:rsidRPr="009279D8">
        <w:rPr>
          <w:rFonts w:eastAsia="Times New Roman"/>
          <w:b/>
          <w:bCs/>
          <w:spacing w:val="-6"/>
          <w:sz w:val="44"/>
          <w:szCs w:val="44"/>
        </w:rPr>
        <w:t>ý rejstřík</w:t>
      </w:r>
    </w:p>
    <w:p w:rsidR="00762751" w:rsidRDefault="00762751">
      <w:pPr>
        <w:shd w:val="clear" w:color="auto" w:fill="FFFFFF"/>
        <w:spacing w:before="463" w:after="1385"/>
        <w:sectPr w:rsidR="00762751">
          <w:pgSz w:w="11909" w:h="16834"/>
          <w:pgMar w:top="1440" w:right="3238" w:bottom="720" w:left="3254" w:header="708" w:footer="708" w:gutter="0"/>
          <w:cols w:space="60"/>
          <w:noEndnote/>
        </w:sectPr>
      </w:pPr>
    </w:p>
    <w:p w:rsidR="00762751" w:rsidRDefault="00762751">
      <w:pPr>
        <w:shd w:val="clear" w:color="auto" w:fill="FFFFFF"/>
        <w:spacing w:line="192" w:lineRule="exact"/>
      </w:pPr>
      <w:r>
        <w:rPr>
          <w:b/>
          <w:bCs/>
          <w:sz w:val="18"/>
          <w:szCs w:val="18"/>
        </w:rPr>
        <w:lastRenderedPageBreak/>
        <w:t>A</w:t>
      </w:r>
    </w:p>
    <w:p w:rsidR="00762751" w:rsidRDefault="00762751">
      <w:pPr>
        <w:shd w:val="clear" w:color="auto" w:fill="FFFFFF"/>
        <w:spacing w:before="2" w:line="192" w:lineRule="exact"/>
        <w:ind w:left="338" w:right="22" w:hanging="338"/>
        <w:jc w:val="both"/>
      </w:pPr>
      <w:r>
        <w:rPr>
          <w:b/>
          <w:bCs/>
          <w:spacing w:val="-5"/>
          <w:sz w:val="18"/>
          <w:szCs w:val="18"/>
        </w:rPr>
        <w:t xml:space="preserve">Abakuk (Habakuk) - jeden z tzv. </w:t>
      </w:r>
      <w:r>
        <w:rPr>
          <w:b/>
          <w:bCs/>
          <w:spacing w:val="-4"/>
          <w:sz w:val="18"/>
          <w:szCs w:val="18"/>
        </w:rPr>
        <w:t>mal</w:t>
      </w:r>
      <w:r>
        <w:rPr>
          <w:rFonts w:eastAsia="Times New Roman"/>
          <w:b/>
          <w:bCs/>
          <w:spacing w:val="-4"/>
          <w:sz w:val="18"/>
          <w:szCs w:val="18"/>
        </w:rPr>
        <w:t xml:space="preserve">ých proroků; žil kolem r. 600 př. n. 1. Je autorem jedné </w:t>
      </w:r>
      <w:r>
        <w:rPr>
          <w:rFonts w:eastAsia="Times New Roman"/>
          <w:b/>
          <w:bCs/>
          <w:spacing w:val="-6"/>
          <w:sz w:val="18"/>
          <w:szCs w:val="18"/>
        </w:rPr>
        <w:t>z prorockých knih Starého zá</w:t>
      </w:r>
      <w:r>
        <w:rPr>
          <w:rFonts w:eastAsia="Times New Roman"/>
          <w:b/>
          <w:bCs/>
          <w:spacing w:val="-6"/>
          <w:sz w:val="18"/>
          <w:szCs w:val="18"/>
        </w:rPr>
        <w:softHyphen/>
      </w:r>
      <w:r>
        <w:rPr>
          <w:rFonts w:eastAsia="Times New Roman"/>
          <w:b/>
          <w:bCs/>
          <w:spacing w:val="-5"/>
          <w:sz w:val="18"/>
          <w:szCs w:val="18"/>
        </w:rPr>
        <w:t>kona, Abakuk, ve které je ře</w:t>
      </w:r>
      <w:r>
        <w:rPr>
          <w:rFonts w:eastAsia="Times New Roman"/>
          <w:b/>
          <w:bCs/>
          <w:spacing w:val="-5"/>
          <w:sz w:val="18"/>
          <w:szCs w:val="18"/>
        </w:rPr>
        <w:softHyphen/>
      </w:r>
      <w:r>
        <w:rPr>
          <w:rFonts w:eastAsia="Times New Roman"/>
          <w:b/>
          <w:bCs/>
          <w:spacing w:val="-3"/>
          <w:sz w:val="18"/>
          <w:szCs w:val="18"/>
        </w:rPr>
        <w:t xml:space="preserve">šena otázka existence zla (str. </w:t>
      </w:r>
      <w:r>
        <w:rPr>
          <w:rFonts w:eastAsia="Times New Roman"/>
          <w:b/>
          <w:bCs/>
          <w:sz w:val="18"/>
          <w:szCs w:val="18"/>
        </w:rPr>
        <w:t>257, 407).</w:t>
      </w:r>
    </w:p>
    <w:p w:rsidR="00762751" w:rsidRDefault="00762751">
      <w:pPr>
        <w:shd w:val="clear" w:color="auto" w:fill="FFFFFF"/>
        <w:spacing w:line="192" w:lineRule="exact"/>
        <w:ind w:left="341" w:right="17" w:hanging="338"/>
        <w:jc w:val="both"/>
      </w:pPr>
      <w:r>
        <w:rPr>
          <w:b/>
          <w:bCs/>
          <w:sz w:val="18"/>
          <w:szCs w:val="18"/>
        </w:rPr>
        <w:t>Abrah</w:t>
      </w:r>
      <w:r>
        <w:rPr>
          <w:rFonts w:eastAsia="Times New Roman"/>
          <w:b/>
          <w:bCs/>
          <w:sz w:val="18"/>
          <w:szCs w:val="18"/>
        </w:rPr>
        <w:t xml:space="preserve">ám - (kolem r. 2000 př. </w:t>
      </w:r>
      <w:r>
        <w:rPr>
          <w:rFonts w:eastAsia="Times New Roman"/>
          <w:b/>
          <w:bCs/>
          <w:spacing w:val="-3"/>
          <w:sz w:val="18"/>
          <w:szCs w:val="18"/>
        </w:rPr>
        <w:t>n. 1.), mýtický společný prao</w:t>
      </w:r>
      <w:r>
        <w:rPr>
          <w:rFonts w:eastAsia="Times New Roman"/>
          <w:b/>
          <w:bCs/>
          <w:spacing w:val="-3"/>
          <w:sz w:val="18"/>
          <w:szCs w:val="18"/>
        </w:rPr>
        <w:softHyphen/>
      </w:r>
      <w:r>
        <w:rPr>
          <w:rFonts w:eastAsia="Times New Roman"/>
          <w:b/>
          <w:bCs/>
          <w:spacing w:val="-4"/>
          <w:sz w:val="18"/>
          <w:szCs w:val="18"/>
        </w:rPr>
        <w:t xml:space="preserve">tec semitských národů, který </w:t>
      </w:r>
      <w:r>
        <w:rPr>
          <w:rFonts w:eastAsia="Times New Roman"/>
          <w:b/>
          <w:bCs/>
          <w:spacing w:val="-5"/>
          <w:sz w:val="18"/>
          <w:szCs w:val="18"/>
        </w:rPr>
        <w:t>vystupuje v příbězích knihy Genesis (První knihy Mojžíšo</w:t>
      </w:r>
      <w:r>
        <w:rPr>
          <w:rFonts w:eastAsia="Times New Roman"/>
          <w:b/>
          <w:bCs/>
          <w:spacing w:val="-5"/>
          <w:sz w:val="18"/>
          <w:szCs w:val="18"/>
        </w:rPr>
        <w:softHyphen/>
      </w:r>
      <w:r>
        <w:rPr>
          <w:rFonts w:eastAsia="Times New Roman"/>
          <w:b/>
          <w:bCs/>
          <w:spacing w:val="-2"/>
          <w:sz w:val="18"/>
          <w:szCs w:val="18"/>
        </w:rPr>
        <w:t xml:space="preserve">vy Starého zákona). Jako </w:t>
      </w:r>
      <w:r>
        <w:rPr>
          <w:rFonts w:eastAsia="Times New Roman"/>
          <w:b/>
          <w:bCs/>
          <w:spacing w:val="-4"/>
          <w:sz w:val="18"/>
          <w:szCs w:val="18"/>
        </w:rPr>
        <w:t>udánlivý zakladatel monoteis-</w:t>
      </w:r>
      <w:r>
        <w:rPr>
          <w:rFonts w:eastAsia="Times New Roman"/>
          <w:b/>
          <w:bCs/>
          <w:spacing w:val="-3"/>
          <w:sz w:val="18"/>
          <w:szCs w:val="18"/>
        </w:rPr>
        <w:t xml:space="preserve">mu je společně uctíván židy, </w:t>
      </w:r>
      <w:r>
        <w:rPr>
          <w:rFonts w:eastAsia="Times New Roman"/>
          <w:b/>
          <w:bCs/>
          <w:spacing w:val="-5"/>
          <w:sz w:val="18"/>
          <w:szCs w:val="18"/>
        </w:rPr>
        <w:t xml:space="preserve">křesťany i mohamedány (str. </w:t>
      </w:r>
      <w:r>
        <w:rPr>
          <w:rFonts w:eastAsia="Times New Roman"/>
          <w:b/>
          <w:bCs/>
          <w:sz w:val="18"/>
          <w:szCs w:val="18"/>
        </w:rPr>
        <w:t>94, 121).</w:t>
      </w:r>
    </w:p>
    <w:p w:rsidR="00762751" w:rsidRDefault="00762751">
      <w:pPr>
        <w:shd w:val="clear" w:color="auto" w:fill="FFFFFF"/>
        <w:spacing w:line="192" w:lineRule="exact"/>
        <w:ind w:left="348" w:right="5" w:hanging="341"/>
        <w:jc w:val="both"/>
      </w:pPr>
      <w:r>
        <w:rPr>
          <w:b/>
          <w:bCs/>
          <w:spacing w:val="-4"/>
          <w:sz w:val="18"/>
          <w:szCs w:val="18"/>
        </w:rPr>
        <w:t>Adam (a Eva) - p</w:t>
      </w:r>
      <w:r>
        <w:rPr>
          <w:rFonts w:eastAsia="Times New Roman"/>
          <w:b/>
          <w:bCs/>
          <w:spacing w:val="-4"/>
          <w:sz w:val="18"/>
          <w:szCs w:val="18"/>
        </w:rPr>
        <w:t>ředstavitelé bib</w:t>
      </w:r>
      <w:r>
        <w:rPr>
          <w:rFonts w:eastAsia="Times New Roman"/>
          <w:b/>
          <w:bCs/>
          <w:spacing w:val="-4"/>
          <w:sz w:val="18"/>
          <w:szCs w:val="18"/>
        </w:rPr>
        <w:softHyphen/>
      </w:r>
      <w:r>
        <w:rPr>
          <w:rFonts w:eastAsia="Times New Roman"/>
          <w:b/>
          <w:bCs/>
          <w:spacing w:val="-3"/>
          <w:sz w:val="18"/>
          <w:szCs w:val="18"/>
        </w:rPr>
        <w:t xml:space="preserve">lické báje o stvoření prvních </w:t>
      </w:r>
      <w:r>
        <w:rPr>
          <w:rFonts w:eastAsia="Times New Roman"/>
          <w:b/>
          <w:bCs/>
          <w:spacing w:val="-4"/>
          <w:sz w:val="18"/>
          <w:szCs w:val="18"/>
        </w:rPr>
        <w:t xml:space="preserve">lidí v knize Genesis Starého zákona, podle které byla Eva </w:t>
      </w:r>
      <w:r>
        <w:rPr>
          <w:rFonts w:eastAsia="Times New Roman"/>
          <w:b/>
          <w:bCs/>
          <w:sz w:val="18"/>
          <w:szCs w:val="18"/>
        </w:rPr>
        <w:t xml:space="preserve">stvořena z Adamova žebra. </w:t>
      </w:r>
      <w:r>
        <w:rPr>
          <w:rFonts w:eastAsia="Times New Roman"/>
          <w:b/>
          <w:bCs/>
          <w:spacing w:val="-5"/>
          <w:sz w:val="18"/>
          <w:szCs w:val="18"/>
        </w:rPr>
        <w:t xml:space="preserve">V nebiblických pramenech </w:t>
      </w:r>
      <w:r>
        <w:rPr>
          <w:rFonts w:eastAsia="Times New Roman"/>
          <w:b/>
          <w:bCs/>
          <w:sz w:val="18"/>
          <w:szCs w:val="18"/>
        </w:rPr>
        <w:t xml:space="preserve">(midraš) je zachována báje </w:t>
      </w:r>
      <w:r>
        <w:rPr>
          <w:rFonts w:eastAsia="Times New Roman"/>
          <w:b/>
          <w:bCs/>
          <w:spacing w:val="-4"/>
          <w:sz w:val="18"/>
          <w:szCs w:val="18"/>
        </w:rPr>
        <w:t xml:space="preserve">o Lilith, první Adamově ženě, </w:t>
      </w:r>
      <w:r>
        <w:rPr>
          <w:rFonts w:eastAsia="Times New Roman"/>
          <w:b/>
          <w:bCs/>
          <w:sz w:val="18"/>
          <w:szCs w:val="18"/>
        </w:rPr>
        <w:t xml:space="preserve">stvořené zcela samostatně, </w:t>
      </w:r>
      <w:r>
        <w:rPr>
          <w:rFonts w:eastAsia="Times New Roman"/>
          <w:b/>
          <w:bCs/>
          <w:spacing w:val="-4"/>
          <w:sz w:val="18"/>
          <w:szCs w:val="18"/>
        </w:rPr>
        <w:t>která si s Adamem vůbec ne</w:t>
      </w:r>
      <w:r>
        <w:rPr>
          <w:rFonts w:eastAsia="Times New Roman"/>
          <w:b/>
          <w:bCs/>
          <w:spacing w:val="-4"/>
          <w:sz w:val="18"/>
          <w:szCs w:val="18"/>
        </w:rPr>
        <w:softHyphen/>
        <w:t xml:space="preserve">rozuměla; bůh ji pak rozdělil </w:t>
      </w:r>
      <w:r>
        <w:rPr>
          <w:rFonts w:eastAsia="Times New Roman"/>
          <w:b/>
          <w:bCs/>
          <w:spacing w:val="-5"/>
          <w:sz w:val="18"/>
          <w:szCs w:val="18"/>
        </w:rPr>
        <w:t xml:space="preserve">mezi všechny ženy a Adamovi </w:t>
      </w:r>
      <w:r>
        <w:rPr>
          <w:rFonts w:eastAsia="Times New Roman"/>
          <w:b/>
          <w:bCs/>
          <w:spacing w:val="-4"/>
          <w:sz w:val="18"/>
          <w:szCs w:val="18"/>
        </w:rPr>
        <w:t xml:space="preserve">stvořil jinou ženu, Evu, z jeho </w:t>
      </w:r>
      <w:r>
        <w:rPr>
          <w:rFonts w:eastAsia="Times New Roman"/>
          <w:b/>
          <w:bCs/>
          <w:spacing w:val="-2"/>
          <w:sz w:val="18"/>
          <w:szCs w:val="18"/>
        </w:rPr>
        <w:t>vlastního těla (str. 94, 121).</w:t>
      </w:r>
    </w:p>
    <w:p w:rsidR="00762751" w:rsidRDefault="00762751">
      <w:pPr>
        <w:shd w:val="clear" w:color="auto" w:fill="FFFFFF"/>
        <w:spacing w:line="192" w:lineRule="exact"/>
        <w:ind w:left="358" w:hanging="336"/>
        <w:jc w:val="both"/>
      </w:pPr>
      <w:r>
        <w:rPr>
          <w:b/>
          <w:bCs/>
          <w:spacing w:val="-3"/>
          <w:sz w:val="18"/>
          <w:szCs w:val="18"/>
        </w:rPr>
        <w:t xml:space="preserve">Aelia Capitolina - </w:t>
      </w:r>
      <w:r>
        <w:rPr>
          <w:rFonts w:eastAsia="Times New Roman"/>
          <w:b/>
          <w:bCs/>
          <w:spacing w:val="-3"/>
          <w:sz w:val="18"/>
          <w:szCs w:val="18"/>
        </w:rPr>
        <w:t xml:space="preserve">římská kolonie, </w:t>
      </w:r>
      <w:r>
        <w:rPr>
          <w:rFonts w:eastAsia="Times New Roman"/>
          <w:b/>
          <w:bCs/>
          <w:spacing w:val="-5"/>
          <w:sz w:val="18"/>
          <w:szCs w:val="18"/>
        </w:rPr>
        <w:t xml:space="preserve">založená na místě Jeruzaléma </w:t>
      </w:r>
      <w:r>
        <w:rPr>
          <w:rFonts w:eastAsia="Times New Roman"/>
          <w:b/>
          <w:bCs/>
          <w:spacing w:val="-6"/>
          <w:sz w:val="18"/>
          <w:szCs w:val="18"/>
        </w:rPr>
        <w:t xml:space="preserve">římským císařem Hadriánem </w:t>
      </w:r>
      <w:r>
        <w:rPr>
          <w:rFonts w:eastAsia="Times New Roman"/>
          <w:b/>
          <w:bCs/>
          <w:spacing w:val="2"/>
          <w:sz w:val="18"/>
          <w:szCs w:val="18"/>
        </w:rPr>
        <w:t>(117-138).</w:t>
      </w:r>
      <w:r>
        <w:rPr>
          <w:rFonts w:eastAsia="Times New Roman"/>
          <w:b/>
          <w:bCs/>
          <w:sz w:val="18"/>
          <w:szCs w:val="18"/>
        </w:rPr>
        <w:t xml:space="preserve"> </w:t>
      </w:r>
      <w:r>
        <w:rPr>
          <w:rFonts w:eastAsia="Times New Roman"/>
          <w:b/>
          <w:bCs/>
          <w:spacing w:val="-8"/>
          <w:sz w:val="18"/>
          <w:szCs w:val="18"/>
        </w:rPr>
        <w:t>Tam, kde stál jeru</w:t>
      </w:r>
      <w:r>
        <w:rPr>
          <w:rFonts w:eastAsia="Times New Roman"/>
          <w:b/>
          <w:bCs/>
          <w:spacing w:val="-8"/>
          <w:sz w:val="18"/>
          <w:szCs w:val="18"/>
        </w:rPr>
        <w:softHyphen/>
      </w:r>
      <w:r>
        <w:rPr>
          <w:rFonts w:eastAsia="Times New Roman"/>
          <w:b/>
          <w:bCs/>
          <w:spacing w:val="-5"/>
          <w:sz w:val="18"/>
          <w:szCs w:val="18"/>
        </w:rPr>
        <w:t xml:space="preserve">zalémský chrám, byl postaven </w:t>
      </w:r>
      <w:r>
        <w:rPr>
          <w:rFonts w:eastAsia="Times New Roman"/>
          <w:b/>
          <w:bCs/>
          <w:spacing w:val="-4"/>
          <w:sz w:val="18"/>
          <w:szCs w:val="18"/>
        </w:rPr>
        <w:t>chrám Jovův. To vyvolalo po-</w:t>
      </w:r>
    </w:p>
    <w:p w:rsidR="00762751" w:rsidRDefault="00762751">
      <w:pPr>
        <w:shd w:val="clear" w:color="auto" w:fill="FFFFFF"/>
        <w:spacing w:before="5" w:line="192" w:lineRule="exact"/>
        <w:ind w:left="336" w:right="22"/>
        <w:jc w:val="both"/>
      </w:pPr>
      <w:r>
        <w:br w:type="column"/>
      </w:r>
      <w:r>
        <w:rPr>
          <w:b/>
          <w:bCs/>
          <w:spacing w:val="-4"/>
          <w:sz w:val="18"/>
          <w:szCs w:val="18"/>
        </w:rPr>
        <w:lastRenderedPageBreak/>
        <w:t>vst</w:t>
      </w:r>
      <w:r>
        <w:rPr>
          <w:rFonts w:eastAsia="Times New Roman"/>
          <w:b/>
          <w:bCs/>
          <w:spacing w:val="-4"/>
          <w:sz w:val="18"/>
          <w:szCs w:val="18"/>
        </w:rPr>
        <w:t xml:space="preserve">ání Bar Kochby (132-135), </w:t>
      </w:r>
      <w:r>
        <w:rPr>
          <w:rFonts w:eastAsia="Times New Roman"/>
          <w:b/>
          <w:bCs/>
          <w:spacing w:val="-5"/>
          <w:sz w:val="18"/>
          <w:szCs w:val="18"/>
        </w:rPr>
        <w:t>při kterém bylo na Aeliu Ca-</w:t>
      </w:r>
      <w:r>
        <w:rPr>
          <w:rFonts w:eastAsia="Times New Roman"/>
          <w:b/>
          <w:bCs/>
          <w:spacing w:val="-3"/>
          <w:sz w:val="18"/>
          <w:szCs w:val="18"/>
        </w:rPr>
        <w:t>pitolinu zaútočeno a Římané byli povražděni. Povstání by</w:t>
      </w:r>
      <w:r>
        <w:rPr>
          <w:rFonts w:eastAsia="Times New Roman"/>
          <w:b/>
          <w:bCs/>
          <w:spacing w:val="-3"/>
          <w:sz w:val="18"/>
          <w:szCs w:val="18"/>
        </w:rPr>
        <w:softHyphen/>
        <w:t>lo nakonec potlačeno a utope</w:t>
      </w:r>
      <w:r>
        <w:rPr>
          <w:rFonts w:eastAsia="Times New Roman"/>
          <w:b/>
          <w:bCs/>
          <w:spacing w:val="-3"/>
          <w:sz w:val="18"/>
          <w:szCs w:val="18"/>
        </w:rPr>
        <w:softHyphen/>
      </w:r>
      <w:r>
        <w:rPr>
          <w:rFonts w:eastAsia="Times New Roman"/>
          <w:b/>
          <w:bCs/>
          <w:sz w:val="18"/>
          <w:szCs w:val="18"/>
        </w:rPr>
        <w:t>no v krvi (str. 348).</w:t>
      </w:r>
    </w:p>
    <w:p w:rsidR="00762751" w:rsidRDefault="00762751">
      <w:pPr>
        <w:shd w:val="clear" w:color="auto" w:fill="FFFFFF"/>
        <w:spacing w:before="2" w:line="192" w:lineRule="exact"/>
        <w:ind w:left="338" w:right="14" w:hanging="338"/>
        <w:jc w:val="both"/>
      </w:pPr>
      <w:r>
        <w:rPr>
          <w:b/>
          <w:bCs/>
          <w:spacing w:val="-3"/>
          <w:sz w:val="18"/>
          <w:szCs w:val="18"/>
        </w:rPr>
        <w:t>Agrippa I. (10 p</w:t>
      </w:r>
      <w:r>
        <w:rPr>
          <w:rFonts w:eastAsia="Times New Roman"/>
          <w:b/>
          <w:bCs/>
          <w:spacing w:val="-3"/>
          <w:sz w:val="18"/>
          <w:szCs w:val="18"/>
        </w:rPr>
        <w:t>ř. n. 1.-44 n. 1.) -</w:t>
      </w:r>
      <w:r>
        <w:rPr>
          <w:rFonts w:eastAsia="Times New Roman"/>
          <w:b/>
          <w:bCs/>
          <w:spacing w:val="-5"/>
          <w:sz w:val="18"/>
          <w:szCs w:val="18"/>
        </w:rPr>
        <w:t xml:space="preserve">židovský král, vnuk Heroda </w:t>
      </w:r>
      <w:r>
        <w:rPr>
          <w:rFonts w:eastAsia="Times New Roman"/>
          <w:b/>
          <w:bCs/>
          <w:spacing w:val="-4"/>
          <w:sz w:val="18"/>
          <w:szCs w:val="18"/>
        </w:rPr>
        <w:t>Velikého. Byl vychován v Ří</w:t>
      </w:r>
      <w:r>
        <w:rPr>
          <w:rFonts w:eastAsia="Times New Roman"/>
          <w:b/>
          <w:bCs/>
          <w:spacing w:val="-4"/>
          <w:sz w:val="18"/>
          <w:szCs w:val="18"/>
        </w:rPr>
        <w:softHyphen/>
        <w:t>mě s budoucím císařem Kali-gulou, kterého později odvrá</w:t>
      </w:r>
      <w:r>
        <w:rPr>
          <w:rFonts w:eastAsia="Times New Roman"/>
          <w:b/>
          <w:bCs/>
          <w:spacing w:val="-4"/>
          <w:sz w:val="18"/>
          <w:szCs w:val="18"/>
        </w:rPr>
        <w:softHyphen/>
        <w:t>til od úmyslu, aby v jeruza</w:t>
      </w:r>
      <w:r>
        <w:rPr>
          <w:rFonts w:eastAsia="Times New Roman"/>
          <w:b/>
          <w:bCs/>
          <w:spacing w:val="-4"/>
          <w:sz w:val="18"/>
          <w:szCs w:val="18"/>
        </w:rPr>
        <w:softHyphen/>
      </w:r>
      <w:r>
        <w:rPr>
          <w:rFonts w:eastAsia="Times New Roman"/>
          <w:b/>
          <w:bCs/>
          <w:spacing w:val="-5"/>
          <w:sz w:val="18"/>
          <w:szCs w:val="18"/>
        </w:rPr>
        <w:t>lémském chrámě byla vztyče</w:t>
      </w:r>
      <w:r>
        <w:rPr>
          <w:rFonts w:eastAsia="Times New Roman"/>
          <w:b/>
          <w:bCs/>
          <w:spacing w:val="-5"/>
          <w:sz w:val="18"/>
          <w:szCs w:val="18"/>
        </w:rPr>
        <w:softHyphen/>
        <w:t xml:space="preserve">na císařova socha. V r. 41 n. 1. </w:t>
      </w:r>
      <w:r>
        <w:rPr>
          <w:rFonts w:eastAsia="Times New Roman"/>
          <w:b/>
          <w:bCs/>
          <w:spacing w:val="-6"/>
          <w:sz w:val="18"/>
          <w:szCs w:val="18"/>
        </w:rPr>
        <w:t>se stal králem nad územím bý</w:t>
      </w:r>
      <w:r>
        <w:rPr>
          <w:rFonts w:eastAsia="Times New Roman"/>
          <w:b/>
          <w:bCs/>
          <w:spacing w:val="-6"/>
          <w:sz w:val="18"/>
          <w:szCs w:val="18"/>
        </w:rPr>
        <w:softHyphen/>
      </w:r>
      <w:r>
        <w:rPr>
          <w:rFonts w:eastAsia="Times New Roman"/>
          <w:b/>
          <w:bCs/>
          <w:sz w:val="18"/>
          <w:szCs w:val="18"/>
        </w:rPr>
        <w:t>valé říše Heroda Velikého (str. 20, 26, 84, 389).</w:t>
      </w:r>
    </w:p>
    <w:p w:rsidR="00762751" w:rsidRDefault="00762751">
      <w:pPr>
        <w:shd w:val="clear" w:color="auto" w:fill="FFFFFF"/>
        <w:spacing w:line="192" w:lineRule="exact"/>
        <w:ind w:left="346" w:right="10" w:hanging="343"/>
        <w:jc w:val="both"/>
      </w:pPr>
      <w:r>
        <w:rPr>
          <w:b/>
          <w:bCs/>
          <w:spacing w:val="-3"/>
          <w:sz w:val="18"/>
          <w:szCs w:val="18"/>
        </w:rPr>
        <w:t>Ahasver - podle bl</w:t>
      </w:r>
      <w:r>
        <w:rPr>
          <w:rFonts w:eastAsia="Times New Roman"/>
          <w:b/>
          <w:bCs/>
          <w:spacing w:val="-3"/>
          <w:sz w:val="18"/>
          <w:szCs w:val="18"/>
        </w:rPr>
        <w:t xml:space="preserve">íže neurčitelné </w:t>
      </w:r>
      <w:r>
        <w:rPr>
          <w:rFonts w:eastAsia="Times New Roman"/>
          <w:b/>
          <w:bCs/>
          <w:spacing w:val="-5"/>
          <w:sz w:val="18"/>
          <w:szCs w:val="18"/>
        </w:rPr>
        <w:t xml:space="preserve">legendy vrátný, který udeřil </w:t>
      </w:r>
      <w:r>
        <w:rPr>
          <w:rFonts w:eastAsia="Times New Roman"/>
          <w:b/>
          <w:bCs/>
          <w:spacing w:val="-4"/>
          <w:sz w:val="18"/>
          <w:szCs w:val="18"/>
        </w:rPr>
        <w:t>Ježíše, když odcházel z Piláto</w:t>
      </w:r>
      <w:r>
        <w:rPr>
          <w:rFonts w:eastAsia="Times New Roman"/>
          <w:b/>
          <w:bCs/>
          <w:spacing w:val="-4"/>
          <w:sz w:val="18"/>
          <w:szCs w:val="18"/>
        </w:rPr>
        <w:softHyphen/>
      </w:r>
      <w:r>
        <w:rPr>
          <w:rFonts w:eastAsia="Times New Roman"/>
          <w:b/>
          <w:bCs/>
          <w:sz w:val="18"/>
          <w:szCs w:val="18"/>
        </w:rPr>
        <w:t xml:space="preserve">va domu. Byl za to odsouzen </w:t>
      </w:r>
      <w:r>
        <w:rPr>
          <w:rFonts w:eastAsia="Times New Roman"/>
          <w:b/>
          <w:bCs/>
          <w:spacing w:val="-4"/>
          <w:sz w:val="18"/>
          <w:szCs w:val="18"/>
        </w:rPr>
        <w:t>k věčnému bloudění světem -</w:t>
      </w:r>
      <w:r>
        <w:rPr>
          <w:rFonts w:eastAsia="Times New Roman"/>
          <w:b/>
          <w:bCs/>
          <w:sz w:val="18"/>
          <w:szCs w:val="18"/>
        </w:rPr>
        <w:t>věčný Žid (str. 344).</w:t>
      </w:r>
    </w:p>
    <w:p w:rsidR="00762751" w:rsidRDefault="00762751">
      <w:pPr>
        <w:shd w:val="clear" w:color="auto" w:fill="FFFFFF"/>
        <w:spacing w:before="5" w:line="192" w:lineRule="exact"/>
        <w:ind w:left="350" w:right="5" w:hanging="338"/>
        <w:jc w:val="both"/>
      </w:pPr>
      <w:r>
        <w:rPr>
          <w:b/>
          <w:bCs/>
          <w:spacing w:val="-4"/>
          <w:sz w:val="18"/>
          <w:szCs w:val="18"/>
        </w:rPr>
        <w:t>Akiba ben Josef (50-135 n. 1.) - ra</w:t>
      </w:r>
      <w:r>
        <w:rPr>
          <w:b/>
          <w:bCs/>
          <w:spacing w:val="-4"/>
          <w:sz w:val="18"/>
          <w:szCs w:val="18"/>
        </w:rPr>
        <w:softHyphen/>
        <w:t>b</w:t>
      </w:r>
      <w:r>
        <w:rPr>
          <w:rFonts w:eastAsia="Times New Roman"/>
          <w:b/>
          <w:bCs/>
          <w:spacing w:val="-4"/>
          <w:sz w:val="18"/>
          <w:szCs w:val="18"/>
        </w:rPr>
        <w:t>ín, spoluzakladatel a nejlido</w:t>
      </w:r>
      <w:r>
        <w:rPr>
          <w:rFonts w:eastAsia="Times New Roman"/>
          <w:b/>
          <w:bCs/>
          <w:spacing w:val="-4"/>
          <w:sz w:val="18"/>
          <w:szCs w:val="18"/>
        </w:rPr>
        <w:softHyphen/>
        <w:t>vější postava talmudského ži</w:t>
      </w:r>
      <w:r>
        <w:rPr>
          <w:rFonts w:eastAsia="Times New Roman"/>
          <w:b/>
          <w:bCs/>
          <w:spacing w:val="-4"/>
          <w:sz w:val="18"/>
          <w:szCs w:val="18"/>
        </w:rPr>
        <w:softHyphen/>
      </w:r>
      <w:r>
        <w:rPr>
          <w:rFonts w:eastAsia="Times New Roman"/>
          <w:b/>
          <w:bCs/>
          <w:spacing w:val="-5"/>
          <w:sz w:val="18"/>
          <w:szCs w:val="18"/>
        </w:rPr>
        <w:t>dovství, mučedník Bar Koch-</w:t>
      </w:r>
      <w:r>
        <w:rPr>
          <w:rFonts w:eastAsia="Times New Roman"/>
          <w:b/>
          <w:bCs/>
          <w:spacing w:val="-3"/>
          <w:sz w:val="18"/>
          <w:szCs w:val="18"/>
        </w:rPr>
        <w:t>bova povstání (str. 432).</w:t>
      </w:r>
    </w:p>
    <w:p w:rsidR="00762751" w:rsidRDefault="00762751">
      <w:pPr>
        <w:shd w:val="clear" w:color="auto" w:fill="FFFFFF"/>
        <w:spacing w:before="5" w:line="192" w:lineRule="exact"/>
        <w:ind w:left="355" w:hanging="338"/>
        <w:jc w:val="both"/>
      </w:pPr>
      <w:r>
        <w:rPr>
          <w:b/>
          <w:bCs/>
          <w:sz w:val="18"/>
          <w:szCs w:val="18"/>
        </w:rPr>
        <w:t>Alexandrie - nejv</w:t>
      </w:r>
      <w:r>
        <w:rPr>
          <w:rFonts w:eastAsia="Times New Roman"/>
          <w:b/>
          <w:bCs/>
          <w:sz w:val="18"/>
          <w:szCs w:val="18"/>
        </w:rPr>
        <w:t xml:space="preserve">ětší přístav </w:t>
      </w:r>
      <w:r>
        <w:rPr>
          <w:rFonts w:eastAsia="Times New Roman"/>
          <w:b/>
          <w:bCs/>
          <w:spacing w:val="-3"/>
          <w:sz w:val="18"/>
          <w:szCs w:val="18"/>
        </w:rPr>
        <w:t xml:space="preserve">v Egyptě. Město založeno </w:t>
      </w:r>
      <w:r>
        <w:rPr>
          <w:rFonts w:eastAsia="Times New Roman"/>
          <w:b/>
          <w:bCs/>
          <w:spacing w:val="-5"/>
          <w:sz w:val="18"/>
          <w:szCs w:val="18"/>
        </w:rPr>
        <w:t xml:space="preserve">Alexandrem Velikým 332-331 </w:t>
      </w:r>
      <w:r>
        <w:rPr>
          <w:rFonts w:eastAsia="Times New Roman"/>
          <w:b/>
          <w:bCs/>
          <w:spacing w:val="-3"/>
          <w:sz w:val="18"/>
          <w:szCs w:val="18"/>
        </w:rPr>
        <w:t>př. n. 1. a bylo centrem helé-</w:t>
      </w:r>
      <w:r>
        <w:rPr>
          <w:rFonts w:eastAsia="Times New Roman"/>
          <w:b/>
          <w:bCs/>
          <w:spacing w:val="-5"/>
          <w:sz w:val="18"/>
          <w:szCs w:val="18"/>
        </w:rPr>
        <w:t xml:space="preserve">nistické vzdělanosti a kultury. </w:t>
      </w:r>
      <w:r>
        <w:rPr>
          <w:rFonts w:eastAsia="Times New Roman"/>
          <w:b/>
          <w:bCs/>
          <w:spacing w:val="-2"/>
          <w:sz w:val="18"/>
          <w:szCs w:val="18"/>
        </w:rPr>
        <w:t xml:space="preserve">V letech 305-30 př. n. 1. bylo </w:t>
      </w:r>
      <w:r>
        <w:rPr>
          <w:rFonts w:eastAsia="Times New Roman"/>
          <w:b/>
          <w:bCs/>
          <w:spacing w:val="-4"/>
          <w:sz w:val="18"/>
          <w:szCs w:val="18"/>
        </w:rPr>
        <w:t>hlavním městem ptolemaiov-</w:t>
      </w:r>
      <w:r>
        <w:rPr>
          <w:rFonts w:eastAsia="Times New Roman"/>
          <w:b/>
          <w:bCs/>
          <w:spacing w:val="-5"/>
          <w:sz w:val="18"/>
          <w:szCs w:val="18"/>
        </w:rPr>
        <w:t>ské říše. Po dobytí Římany se stalo druhým největším měs</w:t>
      </w:r>
      <w:r>
        <w:rPr>
          <w:rFonts w:eastAsia="Times New Roman"/>
          <w:b/>
          <w:bCs/>
          <w:spacing w:val="-5"/>
          <w:sz w:val="18"/>
          <w:szCs w:val="18"/>
        </w:rPr>
        <w:softHyphen/>
        <w:t>tem římské říše a zároveň nej-</w:t>
      </w:r>
    </w:p>
    <w:p w:rsidR="00762751" w:rsidRDefault="00762751">
      <w:pPr>
        <w:shd w:val="clear" w:color="auto" w:fill="FFFFFF"/>
        <w:spacing w:before="5" w:line="192" w:lineRule="exact"/>
        <w:ind w:left="355" w:hanging="338"/>
        <w:jc w:val="both"/>
        <w:sectPr w:rsidR="00762751">
          <w:type w:val="continuous"/>
          <w:pgSz w:w="11909" w:h="16834"/>
          <w:pgMar w:top="1440" w:right="3238" w:bottom="720" w:left="3278" w:header="708" w:footer="708" w:gutter="0"/>
          <w:cols w:num="2" w:space="708" w:equalWidth="0">
            <w:col w:w="2580" w:space="240"/>
            <w:col w:w="2572"/>
          </w:cols>
          <w:noEndnote/>
        </w:sectPr>
      </w:pPr>
    </w:p>
    <w:p w:rsidR="00762751" w:rsidRDefault="00762751">
      <w:pPr>
        <w:shd w:val="clear" w:color="auto" w:fill="FFFFFF"/>
        <w:spacing w:after="526"/>
        <w:ind w:left="1992"/>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6"/>
        <w:ind w:left="1992"/>
        <w:sectPr w:rsidR="00762751">
          <w:pgSz w:w="11909" w:h="16834"/>
          <w:pgMar w:top="1440" w:right="3248" w:bottom="720" w:left="3251" w:header="708" w:footer="708" w:gutter="0"/>
          <w:cols w:space="60"/>
          <w:noEndnote/>
        </w:sectPr>
      </w:pPr>
    </w:p>
    <w:p w:rsidR="00762751" w:rsidRDefault="00762751">
      <w:pPr>
        <w:shd w:val="clear" w:color="auto" w:fill="FFFFFF"/>
        <w:spacing w:before="2" w:line="192" w:lineRule="exact"/>
        <w:ind w:left="341"/>
        <w:jc w:val="both"/>
      </w:pPr>
      <w:r>
        <w:rPr>
          <w:b/>
          <w:bCs/>
          <w:sz w:val="18"/>
          <w:szCs w:val="18"/>
        </w:rPr>
        <w:lastRenderedPageBreak/>
        <w:t>v</w:t>
      </w:r>
      <w:r>
        <w:rPr>
          <w:rFonts w:eastAsia="Times New Roman"/>
          <w:b/>
          <w:bCs/>
          <w:sz w:val="18"/>
          <w:szCs w:val="18"/>
        </w:rPr>
        <w:t xml:space="preserve">ětší židovskou diasporou. </w:t>
      </w:r>
      <w:r>
        <w:rPr>
          <w:rFonts w:eastAsia="Times New Roman"/>
          <w:b/>
          <w:bCs/>
          <w:spacing w:val="-6"/>
          <w:sz w:val="18"/>
          <w:szCs w:val="18"/>
        </w:rPr>
        <w:t>V období rozmachu křesťan</w:t>
      </w:r>
      <w:r>
        <w:rPr>
          <w:rFonts w:eastAsia="Times New Roman"/>
          <w:b/>
          <w:bCs/>
          <w:spacing w:val="-6"/>
          <w:sz w:val="18"/>
          <w:szCs w:val="18"/>
        </w:rPr>
        <w:softHyphen/>
      </w:r>
      <w:r>
        <w:rPr>
          <w:rFonts w:eastAsia="Times New Roman"/>
          <w:b/>
          <w:bCs/>
          <w:spacing w:val="-2"/>
          <w:sz w:val="18"/>
          <w:szCs w:val="18"/>
        </w:rPr>
        <w:t xml:space="preserve">ství se stalo (již °d 2. stol.) </w:t>
      </w:r>
      <w:r>
        <w:rPr>
          <w:rFonts w:eastAsia="Times New Roman"/>
          <w:b/>
          <w:bCs/>
          <w:spacing w:val="-5"/>
          <w:sz w:val="18"/>
          <w:szCs w:val="18"/>
        </w:rPr>
        <w:t>nejvlivnějším centrem křes</w:t>
      </w:r>
      <w:r>
        <w:rPr>
          <w:rFonts w:eastAsia="Times New Roman"/>
          <w:b/>
          <w:bCs/>
          <w:spacing w:val="-5"/>
          <w:sz w:val="18"/>
          <w:szCs w:val="18"/>
        </w:rPr>
        <w:softHyphen/>
      </w:r>
      <w:r>
        <w:rPr>
          <w:rFonts w:eastAsia="Times New Roman"/>
          <w:b/>
          <w:bCs/>
          <w:spacing w:val="-3"/>
          <w:sz w:val="18"/>
          <w:szCs w:val="18"/>
        </w:rPr>
        <w:t>ťanské teologie (str. 120).</w:t>
      </w:r>
    </w:p>
    <w:p w:rsidR="00762751" w:rsidRDefault="00762751">
      <w:pPr>
        <w:shd w:val="clear" w:color="auto" w:fill="FFFFFF"/>
        <w:spacing w:line="192" w:lineRule="exact"/>
        <w:ind w:left="329" w:right="2" w:hanging="322"/>
        <w:jc w:val="both"/>
      </w:pPr>
      <w:r>
        <w:rPr>
          <w:b/>
          <w:bCs/>
          <w:spacing w:val="-3"/>
          <w:sz w:val="18"/>
          <w:szCs w:val="18"/>
        </w:rPr>
        <w:t>Ambrosius (Ambro</w:t>
      </w:r>
      <w:r>
        <w:rPr>
          <w:rFonts w:eastAsia="Times New Roman"/>
          <w:b/>
          <w:bCs/>
          <w:spacing w:val="-3"/>
          <w:sz w:val="18"/>
          <w:szCs w:val="18"/>
        </w:rPr>
        <w:t>ž) (340-397) -</w:t>
      </w:r>
      <w:r>
        <w:rPr>
          <w:rFonts w:eastAsia="Times New Roman"/>
          <w:b/>
          <w:bCs/>
          <w:spacing w:val="-4"/>
          <w:sz w:val="18"/>
          <w:szCs w:val="18"/>
        </w:rPr>
        <w:t>jeden ze čtyř latinských cír</w:t>
      </w:r>
      <w:r>
        <w:rPr>
          <w:rFonts w:eastAsia="Times New Roman"/>
          <w:b/>
          <w:bCs/>
          <w:spacing w:val="-4"/>
          <w:sz w:val="18"/>
          <w:szCs w:val="18"/>
        </w:rPr>
        <w:softHyphen/>
      </w:r>
      <w:r>
        <w:rPr>
          <w:rFonts w:eastAsia="Times New Roman"/>
          <w:b/>
          <w:bCs/>
          <w:spacing w:val="-1"/>
          <w:sz w:val="18"/>
          <w:szCs w:val="18"/>
        </w:rPr>
        <w:t>kevních otců, milánský bis</w:t>
      </w:r>
      <w:r>
        <w:rPr>
          <w:rFonts w:eastAsia="Times New Roman"/>
          <w:b/>
          <w:bCs/>
          <w:spacing w:val="-1"/>
          <w:sz w:val="18"/>
          <w:szCs w:val="18"/>
        </w:rPr>
        <w:softHyphen/>
      </w:r>
      <w:r>
        <w:rPr>
          <w:rFonts w:eastAsia="Times New Roman"/>
          <w:b/>
          <w:bCs/>
          <w:spacing w:val="-3"/>
          <w:sz w:val="18"/>
          <w:szCs w:val="18"/>
        </w:rPr>
        <w:t>kup, svatořečen. Byl odpůr</w:t>
      </w:r>
      <w:r>
        <w:rPr>
          <w:rFonts w:eastAsia="Times New Roman"/>
          <w:b/>
          <w:bCs/>
          <w:spacing w:val="-3"/>
          <w:sz w:val="18"/>
          <w:szCs w:val="18"/>
        </w:rPr>
        <w:softHyphen/>
      </w:r>
      <w:r>
        <w:rPr>
          <w:rFonts w:eastAsia="Times New Roman"/>
          <w:b/>
          <w:bCs/>
          <w:spacing w:val="-4"/>
          <w:sz w:val="18"/>
          <w:szCs w:val="18"/>
        </w:rPr>
        <w:t xml:space="preserve">cem ariánů, stál pod vlivem </w:t>
      </w:r>
      <w:r>
        <w:rPr>
          <w:rFonts w:eastAsia="Times New Roman"/>
          <w:b/>
          <w:bCs/>
          <w:sz w:val="18"/>
          <w:szCs w:val="18"/>
        </w:rPr>
        <w:t xml:space="preserve">Origenovým, Atanasiovým </w:t>
      </w:r>
      <w:r>
        <w:rPr>
          <w:rFonts w:eastAsia="Times New Roman"/>
          <w:b/>
          <w:bCs/>
          <w:spacing w:val="-4"/>
          <w:sz w:val="18"/>
          <w:szCs w:val="18"/>
        </w:rPr>
        <w:t xml:space="preserve">a Basileovým. Biblické texty </w:t>
      </w:r>
      <w:r>
        <w:rPr>
          <w:rFonts w:eastAsia="Times New Roman"/>
          <w:b/>
          <w:bCs/>
          <w:spacing w:val="-3"/>
          <w:sz w:val="18"/>
          <w:szCs w:val="18"/>
        </w:rPr>
        <w:t xml:space="preserve">vysvětloval jako symbolické </w:t>
      </w:r>
      <w:r>
        <w:rPr>
          <w:rFonts w:eastAsia="Times New Roman"/>
          <w:b/>
          <w:bCs/>
          <w:spacing w:val="-4"/>
          <w:sz w:val="18"/>
          <w:szCs w:val="18"/>
        </w:rPr>
        <w:t>vyjádření hlubších skutečnos</w:t>
      </w:r>
      <w:r>
        <w:rPr>
          <w:rFonts w:eastAsia="Times New Roman"/>
          <w:b/>
          <w:bCs/>
          <w:spacing w:val="-4"/>
          <w:sz w:val="18"/>
          <w:szCs w:val="18"/>
        </w:rPr>
        <w:softHyphen/>
        <w:t xml:space="preserve">tí. Autor rozsáhlého latinsky </w:t>
      </w:r>
      <w:r>
        <w:rPr>
          <w:rFonts w:eastAsia="Times New Roman"/>
          <w:b/>
          <w:bCs/>
          <w:spacing w:val="-2"/>
          <w:sz w:val="18"/>
          <w:szCs w:val="18"/>
        </w:rPr>
        <w:t>psaného díla (exegeze, kate</w:t>
      </w:r>
      <w:r>
        <w:rPr>
          <w:rFonts w:eastAsia="Times New Roman"/>
          <w:b/>
          <w:bCs/>
          <w:spacing w:val="-2"/>
          <w:sz w:val="18"/>
          <w:szCs w:val="18"/>
        </w:rPr>
        <w:softHyphen/>
      </w:r>
      <w:r>
        <w:rPr>
          <w:rFonts w:eastAsia="Times New Roman"/>
          <w:b/>
          <w:bCs/>
          <w:spacing w:val="-4"/>
          <w:sz w:val="18"/>
          <w:szCs w:val="18"/>
        </w:rPr>
        <w:t xml:space="preserve">chetika, dogmatika). R. 387 </w:t>
      </w:r>
      <w:r>
        <w:rPr>
          <w:rFonts w:eastAsia="Times New Roman"/>
          <w:b/>
          <w:bCs/>
          <w:spacing w:val="-3"/>
          <w:sz w:val="18"/>
          <w:szCs w:val="18"/>
        </w:rPr>
        <w:t>pokřtil Augustina (str. 121).</w:t>
      </w:r>
    </w:p>
    <w:p w:rsidR="00762751" w:rsidRDefault="00762751">
      <w:pPr>
        <w:shd w:val="clear" w:color="auto" w:fill="FFFFFF"/>
        <w:spacing w:line="192" w:lineRule="exact"/>
        <w:ind w:left="336" w:right="7" w:hanging="336"/>
        <w:jc w:val="both"/>
      </w:pPr>
      <w:r>
        <w:rPr>
          <w:rFonts w:eastAsia="Times New Roman"/>
          <w:b/>
          <w:bCs/>
          <w:spacing w:val="-4"/>
          <w:sz w:val="18"/>
          <w:szCs w:val="18"/>
        </w:rPr>
        <w:t>Ámos - jeden z tzv. malých proro</w:t>
      </w:r>
      <w:r>
        <w:rPr>
          <w:rFonts w:eastAsia="Times New Roman"/>
          <w:b/>
          <w:bCs/>
          <w:spacing w:val="-4"/>
          <w:sz w:val="18"/>
          <w:szCs w:val="18"/>
        </w:rPr>
        <w:softHyphen/>
      </w:r>
      <w:r>
        <w:rPr>
          <w:rFonts w:eastAsia="Times New Roman"/>
          <w:b/>
          <w:bCs/>
          <w:spacing w:val="-5"/>
          <w:sz w:val="18"/>
          <w:szCs w:val="18"/>
        </w:rPr>
        <w:t>ků, kterému je připisována stejnojmenná prorocká kniha Starého zákona, charakteris</w:t>
      </w:r>
      <w:r>
        <w:rPr>
          <w:rFonts w:eastAsia="Times New Roman"/>
          <w:b/>
          <w:bCs/>
          <w:spacing w:val="-5"/>
          <w:sz w:val="18"/>
          <w:szCs w:val="18"/>
        </w:rPr>
        <w:softHyphen/>
      </w:r>
      <w:r>
        <w:rPr>
          <w:rFonts w:eastAsia="Times New Roman"/>
          <w:b/>
          <w:bCs/>
          <w:spacing w:val="-4"/>
          <w:sz w:val="18"/>
          <w:szCs w:val="18"/>
        </w:rPr>
        <w:t xml:space="preserve">tická sociálním radikalismem </w:t>
      </w:r>
      <w:r>
        <w:rPr>
          <w:rFonts w:eastAsia="Times New Roman"/>
          <w:b/>
          <w:bCs/>
          <w:sz w:val="18"/>
          <w:szCs w:val="18"/>
        </w:rPr>
        <w:t>(str. 300).</w:t>
      </w:r>
    </w:p>
    <w:p w:rsidR="00762751" w:rsidRDefault="00762751">
      <w:pPr>
        <w:shd w:val="clear" w:color="auto" w:fill="FFFFFF"/>
        <w:spacing w:before="2" w:line="192" w:lineRule="exact"/>
        <w:ind w:left="338" w:right="10" w:hanging="338"/>
        <w:jc w:val="both"/>
      </w:pPr>
      <w:r>
        <w:rPr>
          <w:b/>
          <w:bCs/>
          <w:spacing w:val="-4"/>
          <w:sz w:val="18"/>
          <w:szCs w:val="18"/>
        </w:rPr>
        <w:t>Anat</w:t>
      </w:r>
      <w:r>
        <w:rPr>
          <w:rFonts w:eastAsia="Times New Roman"/>
          <w:b/>
          <w:bCs/>
          <w:spacing w:val="-4"/>
          <w:sz w:val="18"/>
          <w:szCs w:val="18"/>
        </w:rPr>
        <w:t>ólie - starověké označení pro Malou Asii, zvi. její severozá</w:t>
      </w:r>
      <w:r>
        <w:rPr>
          <w:rFonts w:eastAsia="Times New Roman"/>
          <w:b/>
          <w:bCs/>
          <w:spacing w:val="-4"/>
          <w:sz w:val="18"/>
          <w:szCs w:val="18"/>
        </w:rPr>
        <w:softHyphen/>
      </w:r>
      <w:r>
        <w:rPr>
          <w:rFonts w:eastAsia="Times New Roman"/>
          <w:b/>
          <w:bCs/>
          <w:spacing w:val="-5"/>
          <w:sz w:val="18"/>
          <w:szCs w:val="18"/>
        </w:rPr>
        <w:t>padní části (dnešní asijské Tu</w:t>
      </w:r>
      <w:r>
        <w:rPr>
          <w:rFonts w:eastAsia="Times New Roman"/>
          <w:b/>
          <w:bCs/>
          <w:spacing w:val="-5"/>
          <w:sz w:val="18"/>
          <w:szCs w:val="18"/>
        </w:rPr>
        <w:softHyphen/>
      </w:r>
      <w:r>
        <w:rPr>
          <w:rFonts w:eastAsia="Times New Roman"/>
          <w:b/>
          <w:bCs/>
          <w:sz w:val="18"/>
          <w:szCs w:val="18"/>
        </w:rPr>
        <w:t>recko) (str. 162).</w:t>
      </w:r>
    </w:p>
    <w:p w:rsidR="00762751" w:rsidRDefault="00762751">
      <w:pPr>
        <w:shd w:val="clear" w:color="auto" w:fill="FFFFFF"/>
        <w:spacing w:line="192" w:lineRule="exact"/>
        <w:ind w:left="334" w:right="10" w:hanging="334"/>
        <w:jc w:val="both"/>
      </w:pPr>
      <w:r>
        <w:rPr>
          <w:b/>
          <w:bCs/>
          <w:spacing w:val="-4"/>
          <w:sz w:val="18"/>
          <w:szCs w:val="18"/>
        </w:rPr>
        <w:t>Anna, sv. - ud</w:t>
      </w:r>
      <w:r>
        <w:rPr>
          <w:rFonts w:eastAsia="Times New Roman"/>
          <w:b/>
          <w:bCs/>
          <w:spacing w:val="-4"/>
          <w:sz w:val="18"/>
          <w:szCs w:val="18"/>
        </w:rPr>
        <w:t>ánlivě žena Jáchy</w:t>
      </w:r>
      <w:r>
        <w:rPr>
          <w:rFonts w:eastAsia="Times New Roman"/>
          <w:b/>
          <w:bCs/>
          <w:spacing w:val="-4"/>
          <w:sz w:val="18"/>
          <w:szCs w:val="18"/>
        </w:rPr>
        <w:softHyphen/>
      </w:r>
      <w:r>
        <w:rPr>
          <w:rFonts w:eastAsia="Times New Roman"/>
          <w:b/>
          <w:bCs/>
          <w:spacing w:val="-2"/>
          <w:sz w:val="18"/>
          <w:szCs w:val="18"/>
        </w:rPr>
        <w:t xml:space="preserve">mova a matka Panny Marie. </w:t>
      </w:r>
      <w:r>
        <w:rPr>
          <w:rFonts w:eastAsia="Times New Roman"/>
          <w:b/>
          <w:bCs/>
          <w:spacing w:val="-4"/>
          <w:sz w:val="18"/>
          <w:szCs w:val="18"/>
        </w:rPr>
        <w:t>Je vylíčena pouze v apokryf</w:t>
      </w:r>
      <w:r>
        <w:rPr>
          <w:rFonts w:eastAsia="Times New Roman"/>
          <w:b/>
          <w:bCs/>
          <w:spacing w:val="-4"/>
          <w:sz w:val="18"/>
          <w:szCs w:val="18"/>
        </w:rPr>
        <w:softHyphen/>
      </w:r>
      <w:r>
        <w:rPr>
          <w:rFonts w:eastAsia="Times New Roman"/>
          <w:b/>
          <w:bCs/>
          <w:sz w:val="18"/>
          <w:szCs w:val="18"/>
        </w:rPr>
        <w:t xml:space="preserve">ních evangeliích 2.-6. stol. </w:t>
      </w:r>
      <w:r>
        <w:rPr>
          <w:rFonts w:eastAsia="Times New Roman"/>
          <w:b/>
          <w:bCs/>
          <w:spacing w:val="-3"/>
          <w:sz w:val="18"/>
          <w:szCs w:val="18"/>
        </w:rPr>
        <w:t>a v legendách o Mariině živo</w:t>
      </w:r>
      <w:r>
        <w:rPr>
          <w:rFonts w:eastAsia="Times New Roman"/>
          <w:b/>
          <w:bCs/>
          <w:spacing w:val="-3"/>
          <w:sz w:val="18"/>
          <w:szCs w:val="18"/>
        </w:rPr>
        <w:softHyphen/>
      </w:r>
      <w:r>
        <w:rPr>
          <w:rFonts w:eastAsia="Times New Roman"/>
          <w:b/>
          <w:bCs/>
          <w:sz w:val="18"/>
          <w:szCs w:val="18"/>
        </w:rPr>
        <w:t xml:space="preserve">tě. Je zobrazována většinou </w:t>
      </w:r>
      <w:r>
        <w:rPr>
          <w:rFonts w:eastAsia="Times New Roman"/>
          <w:b/>
          <w:bCs/>
          <w:spacing w:val="-1"/>
          <w:sz w:val="18"/>
          <w:szCs w:val="18"/>
        </w:rPr>
        <w:t xml:space="preserve">s Marií na jedné a Ježíškem na druhé ruce nebo na klíně, </w:t>
      </w:r>
      <w:r>
        <w:rPr>
          <w:rFonts w:eastAsia="Times New Roman"/>
          <w:b/>
          <w:bCs/>
          <w:spacing w:val="-5"/>
          <w:sz w:val="18"/>
          <w:szCs w:val="18"/>
        </w:rPr>
        <w:t>a to vždy s knihou jako Marii</w:t>
      </w:r>
      <w:r>
        <w:rPr>
          <w:rFonts w:eastAsia="Times New Roman"/>
          <w:b/>
          <w:bCs/>
          <w:spacing w:val="-5"/>
          <w:sz w:val="18"/>
          <w:szCs w:val="18"/>
        </w:rPr>
        <w:softHyphen/>
      </w:r>
      <w:r>
        <w:rPr>
          <w:rFonts w:eastAsia="Times New Roman"/>
          <w:b/>
          <w:bCs/>
          <w:spacing w:val="-4"/>
          <w:sz w:val="18"/>
          <w:szCs w:val="18"/>
        </w:rPr>
        <w:t xml:space="preserve">na vychovatelka (sv. Anna </w:t>
      </w:r>
      <w:r>
        <w:rPr>
          <w:rFonts w:eastAsia="Times New Roman"/>
          <w:b/>
          <w:bCs/>
          <w:spacing w:val="-5"/>
          <w:sz w:val="18"/>
          <w:szCs w:val="18"/>
        </w:rPr>
        <w:t>„samotřetí") (str. 260).</w:t>
      </w:r>
    </w:p>
    <w:p w:rsidR="00762751" w:rsidRDefault="00762751">
      <w:pPr>
        <w:shd w:val="clear" w:color="auto" w:fill="FFFFFF"/>
        <w:spacing w:line="192" w:lineRule="exact"/>
        <w:ind w:left="338" w:right="10" w:hanging="338"/>
        <w:jc w:val="both"/>
      </w:pPr>
      <w:r>
        <w:rPr>
          <w:b/>
          <w:bCs/>
          <w:spacing w:val="-2"/>
          <w:sz w:val="18"/>
          <w:szCs w:val="18"/>
        </w:rPr>
        <w:t>Ann</w:t>
      </w:r>
      <w:r>
        <w:rPr>
          <w:rFonts w:eastAsia="Times New Roman"/>
          <w:b/>
          <w:bCs/>
          <w:spacing w:val="-2"/>
          <w:sz w:val="18"/>
          <w:szCs w:val="18"/>
        </w:rPr>
        <w:t xml:space="preserve">áš </w:t>
      </w:r>
      <w:r>
        <w:rPr>
          <w:rFonts w:eastAsia="Times New Roman"/>
          <w:b/>
          <w:bCs/>
          <w:spacing w:val="-2"/>
          <w:sz w:val="18"/>
          <w:szCs w:val="18"/>
          <w:lang w:val="en-US"/>
        </w:rPr>
        <w:t xml:space="preserve">II. </w:t>
      </w:r>
      <w:r>
        <w:rPr>
          <w:rFonts w:eastAsia="Times New Roman"/>
          <w:b/>
          <w:bCs/>
          <w:spacing w:val="-2"/>
          <w:sz w:val="18"/>
          <w:szCs w:val="18"/>
        </w:rPr>
        <w:t xml:space="preserve">- velekněz; v r. 62 n. 1. </w:t>
      </w:r>
      <w:r>
        <w:rPr>
          <w:rFonts w:eastAsia="Times New Roman"/>
          <w:b/>
          <w:bCs/>
          <w:spacing w:val="-4"/>
          <w:sz w:val="18"/>
          <w:szCs w:val="18"/>
        </w:rPr>
        <w:t>dal ukamenovat apoštola Ja</w:t>
      </w:r>
      <w:r>
        <w:rPr>
          <w:rFonts w:eastAsia="Times New Roman"/>
          <w:b/>
          <w:bCs/>
          <w:spacing w:val="-4"/>
          <w:sz w:val="18"/>
          <w:szCs w:val="18"/>
        </w:rPr>
        <w:softHyphen/>
        <w:t xml:space="preserve">kuba (rozdílný od Annáše </w:t>
      </w:r>
      <w:r>
        <w:rPr>
          <w:rFonts w:eastAsia="Times New Roman"/>
          <w:b/>
          <w:bCs/>
          <w:spacing w:val="-4"/>
          <w:sz w:val="18"/>
          <w:szCs w:val="18"/>
          <w:lang w:val="en-US"/>
        </w:rPr>
        <w:t xml:space="preserve">I., </w:t>
      </w:r>
      <w:r>
        <w:rPr>
          <w:rFonts w:eastAsia="Times New Roman"/>
          <w:b/>
          <w:bCs/>
          <w:spacing w:val="-1"/>
          <w:sz w:val="18"/>
          <w:szCs w:val="18"/>
        </w:rPr>
        <w:t xml:space="preserve">velekněze v letech 6-15 n. 1., </w:t>
      </w:r>
      <w:r>
        <w:rPr>
          <w:rFonts w:eastAsia="Times New Roman"/>
          <w:b/>
          <w:bCs/>
          <w:spacing w:val="-5"/>
          <w:sz w:val="18"/>
          <w:szCs w:val="18"/>
        </w:rPr>
        <w:t>předchůdce Kaifáše (str. 160).</w:t>
      </w:r>
    </w:p>
    <w:p w:rsidR="00762751" w:rsidRDefault="00762751">
      <w:pPr>
        <w:shd w:val="clear" w:color="auto" w:fill="FFFFFF"/>
        <w:spacing w:line="192" w:lineRule="exact"/>
        <w:ind w:left="338" w:right="10" w:hanging="336"/>
        <w:jc w:val="both"/>
      </w:pPr>
      <w:r>
        <w:rPr>
          <w:b/>
          <w:bCs/>
          <w:spacing w:val="-2"/>
          <w:sz w:val="18"/>
          <w:szCs w:val="18"/>
        </w:rPr>
        <w:t>Antiochie Syrsk</w:t>
      </w:r>
      <w:r>
        <w:rPr>
          <w:rFonts w:eastAsia="Times New Roman"/>
          <w:b/>
          <w:bCs/>
          <w:spacing w:val="-2"/>
          <w:sz w:val="18"/>
          <w:szCs w:val="18"/>
        </w:rPr>
        <w:t>á - na řece Oron-</w:t>
      </w:r>
      <w:r>
        <w:rPr>
          <w:rFonts w:eastAsia="Times New Roman"/>
          <w:b/>
          <w:bCs/>
          <w:spacing w:val="-3"/>
          <w:sz w:val="18"/>
          <w:szCs w:val="18"/>
        </w:rPr>
        <w:t>tu, byla hlavním městem řím-</w:t>
      </w:r>
    </w:p>
    <w:p w:rsidR="00762751" w:rsidRDefault="00762751">
      <w:pPr>
        <w:shd w:val="clear" w:color="auto" w:fill="FFFFFF"/>
        <w:spacing w:line="192" w:lineRule="exact"/>
        <w:ind w:left="341" w:right="41"/>
        <w:jc w:val="both"/>
      </w:pPr>
      <w:r>
        <w:br w:type="column"/>
      </w:r>
      <w:r>
        <w:rPr>
          <w:b/>
          <w:bCs/>
          <w:spacing w:val="-5"/>
          <w:sz w:val="18"/>
          <w:szCs w:val="18"/>
        </w:rPr>
        <w:lastRenderedPageBreak/>
        <w:t>sk</w:t>
      </w:r>
      <w:r>
        <w:rPr>
          <w:rFonts w:eastAsia="Times New Roman"/>
          <w:b/>
          <w:bCs/>
          <w:spacing w:val="-5"/>
          <w:sz w:val="18"/>
          <w:szCs w:val="18"/>
        </w:rPr>
        <w:t xml:space="preserve">é provincie Sýrie a třetím </w:t>
      </w:r>
      <w:r>
        <w:rPr>
          <w:rFonts w:eastAsia="Times New Roman"/>
          <w:b/>
          <w:bCs/>
          <w:spacing w:val="-3"/>
          <w:sz w:val="18"/>
          <w:szCs w:val="18"/>
        </w:rPr>
        <w:t xml:space="preserve">největším městem římské říše </w:t>
      </w:r>
      <w:r>
        <w:rPr>
          <w:rFonts w:eastAsia="Times New Roman"/>
          <w:b/>
          <w:bCs/>
          <w:spacing w:val="-2"/>
          <w:sz w:val="18"/>
          <w:szCs w:val="18"/>
        </w:rPr>
        <w:t>s množstvím křesťanů vze</w:t>
      </w:r>
      <w:r>
        <w:rPr>
          <w:rFonts w:eastAsia="Times New Roman"/>
          <w:b/>
          <w:bCs/>
          <w:spacing w:val="-2"/>
          <w:sz w:val="18"/>
          <w:szCs w:val="18"/>
        </w:rPr>
        <w:softHyphen/>
      </w:r>
      <w:r>
        <w:rPr>
          <w:rFonts w:eastAsia="Times New Roman"/>
          <w:b/>
          <w:bCs/>
          <w:spacing w:val="-3"/>
          <w:sz w:val="18"/>
          <w:szCs w:val="18"/>
        </w:rPr>
        <w:t>šlých z nežidovského obyva</w:t>
      </w:r>
      <w:r>
        <w:rPr>
          <w:rFonts w:eastAsia="Times New Roman"/>
          <w:b/>
          <w:bCs/>
          <w:spacing w:val="-3"/>
          <w:sz w:val="18"/>
          <w:szCs w:val="18"/>
        </w:rPr>
        <w:softHyphen/>
      </w:r>
      <w:r>
        <w:rPr>
          <w:rFonts w:eastAsia="Times New Roman"/>
          <w:b/>
          <w:bCs/>
          <w:spacing w:val="-4"/>
          <w:sz w:val="18"/>
          <w:szCs w:val="18"/>
        </w:rPr>
        <w:t xml:space="preserve">telstva. Asi jednu desetinu obyvatelstva tvořili Židé (str. </w:t>
      </w:r>
      <w:r>
        <w:rPr>
          <w:rFonts w:eastAsia="Times New Roman"/>
          <w:b/>
          <w:bCs/>
          <w:sz w:val="18"/>
          <w:szCs w:val="18"/>
        </w:rPr>
        <w:t>64,80,93, 170-179).</w:t>
      </w:r>
    </w:p>
    <w:p w:rsidR="00762751" w:rsidRDefault="00762751">
      <w:pPr>
        <w:shd w:val="clear" w:color="auto" w:fill="FFFFFF"/>
        <w:spacing w:line="192" w:lineRule="exact"/>
        <w:ind w:left="338" w:right="46" w:hanging="338"/>
        <w:jc w:val="both"/>
      </w:pPr>
      <w:r>
        <w:rPr>
          <w:b/>
          <w:bCs/>
          <w:spacing w:val="-3"/>
          <w:sz w:val="18"/>
          <w:szCs w:val="18"/>
        </w:rPr>
        <w:t xml:space="preserve">Antiochos </w:t>
      </w:r>
      <w:r>
        <w:rPr>
          <w:b/>
          <w:bCs/>
          <w:spacing w:val="-3"/>
          <w:sz w:val="18"/>
          <w:szCs w:val="18"/>
          <w:lang w:val="en-US"/>
        </w:rPr>
        <w:t xml:space="preserve">IV. </w:t>
      </w:r>
      <w:r>
        <w:rPr>
          <w:b/>
          <w:bCs/>
          <w:spacing w:val="-3"/>
          <w:sz w:val="18"/>
          <w:szCs w:val="18"/>
        </w:rPr>
        <w:t>Epifan</w:t>
      </w:r>
      <w:r>
        <w:rPr>
          <w:rFonts w:eastAsia="Times New Roman"/>
          <w:b/>
          <w:bCs/>
          <w:spacing w:val="-3"/>
          <w:sz w:val="18"/>
          <w:szCs w:val="18"/>
        </w:rPr>
        <w:t xml:space="preserve">és (panoval </w:t>
      </w:r>
      <w:r>
        <w:rPr>
          <w:rFonts w:eastAsia="Times New Roman"/>
          <w:b/>
          <w:bCs/>
          <w:sz w:val="18"/>
          <w:szCs w:val="18"/>
        </w:rPr>
        <w:t xml:space="preserve">175-164/?/př.n. 1.) - syrský </w:t>
      </w:r>
      <w:r>
        <w:rPr>
          <w:rFonts w:eastAsia="Times New Roman"/>
          <w:b/>
          <w:bCs/>
          <w:spacing w:val="-4"/>
          <w:sz w:val="18"/>
          <w:szCs w:val="18"/>
        </w:rPr>
        <w:t>král z dynastie Seleukovců. Helénizoval Palestinu a zavá</w:t>
      </w:r>
      <w:r>
        <w:rPr>
          <w:rFonts w:eastAsia="Times New Roman"/>
          <w:b/>
          <w:bCs/>
          <w:spacing w:val="-4"/>
          <w:sz w:val="18"/>
          <w:szCs w:val="18"/>
        </w:rPr>
        <w:softHyphen/>
        <w:t>děl do Jeruzaléma Diův kult, čímž podnítil povstání Maka</w:t>
      </w:r>
      <w:r>
        <w:rPr>
          <w:rFonts w:eastAsia="Times New Roman"/>
          <w:b/>
          <w:bCs/>
          <w:spacing w:val="-4"/>
          <w:sz w:val="18"/>
          <w:szCs w:val="18"/>
        </w:rPr>
        <w:softHyphen/>
      </w:r>
      <w:r>
        <w:rPr>
          <w:rFonts w:eastAsia="Times New Roman"/>
          <w:b/>
          <w:bCs/>
          <w:sz w:val="18"/>
          <w:szCs w:val="18"/>
        </w:rPr>
        <w:t>bejských (str. 419).</w:t>
      </w:r>
    </w:p>
    <w:p w:rsidR="00762751" w:rsidRDefault="00762751">
      <w:pPr>
        <w:shd w:val="clear" w:color="auto" w:fill="FFFFFF"/>
        <w:spacing w:before="5" w:line="192" w:lineRule="exact"/>
        <w:ind w:left="338" w:hanging="338"/>
        <w:jc w:val="both"/>
      </w:pPr>
      <w:r>
        <w:rPr>
          <w:b/>
          <w:bCs/>
          <w:spacing w:val="-2"/>
          <w:sz w:val="18"/>
          <w:szCs w:val="18"/>
        </w:rPr>
        <w:t>Apuleios, Lucius (125-180 n. 1.) -</w:t>
      </w:r>
      <w:r>
        <w:rPr>
          <w:b/>
          <w:bCs/>
          <w:spacing w:val="-4"/>
          <w:sz w:val="18"/>
          <w:szCs w:val="18"/>
        </w:rPr>
        <w:t>latinsk</w:t>
      </w:r>
      <w:r>
        <w:rPr>
          <w:rFonts w:eastAsia="Times New Roman"/>
          <w:b/>
          <w:bCs/>
          <w:spacing w:val="-4"/>
          <w:sz w:val="18"/>
          <w:szCs w:val="18"/>
        </w:rPr>
        <w:t xml:space="preserve">ý spisovatel a řečník, </w:t>
      </w:r>
      <w:r>
        <w:rPr>
          <w:rFonts w:eastAsia="Times New Roman"/>
          <w:b/>
          <w:bCs/>
          <w:spacing w:val="-3"/>
          <w:sz w:val="18"/>
          <w:szCs w:val="18"/>
        </w:rPr>
        <w:t>autor románu Metamorpho-</w:t>
      </w:r>
      <w:r>
        <w:rPr>
          <w:rFonts w:eastAsia="Times New Roman"/>
          <w:b/>
          <w:bCs/>
          <w:spacing w:val="-4"/>
          <w:sz w:val="18"/>
          <w:szCs w:val="18"/>
        </w:rPr>
        <w:t xml:space="preserve">ses (Proměny), zvaného též </w:t>
      </w:r>
      <w:r>
        <w:rPr>
          <w:rFonts w:eastAsia="Times New Roman"/>
          <w:b/>
          <w:bCs/>
          <w:spacing w:val="-3"/>
          <w:sz w:val="18"/>
          <w:szCs w:val="18"/>
        </w:rPr>
        <w:t xml:space="preserve">Asinus aureus (Zlatý osel). </w:t>
      </w:r>
      <w:r>
        <w:rPr>
          <w:rFonts w:eastAsia="Times New Roman"/>
          <w:b/>
          <w:bCs/>
          <w:spacing w:val="-1"/>
          <w:sz w:val="18"/>
          <w:szCs w:val="18"/>
        </w:rPr>
        <w:t xml:space="preserve">Obsahuje pohádku o Amoru </w:t>
      </w:r>
      <w:r>
        <w:rPr>
          <w:rFonts w:eastAsia="Times New Roman"/>
          <w:b/>
          <w:bCs/>
          <w:spacing w:val="-4"/>
          <w:sz w:val="18"/>
          <w:szCs w:val="18"/>
        </w:rPr>
        <w:t>a Psýché. Byl stoupencem py-thagorizujícího platonismu se silným sklonem k egyptskému náboženství (str. 105, 106,425).</w:t>
      </w:r>
    </w:p>
    <w:p w:rsidR="00762751" w:rsidRDefault="00762751">
      <w:pPr>
        <w:shd w:val="clear" w:color="auto" w:fill="FFFFFF"/>
        <w:spacing w:before="2" w:line="192" w:lineRule="exact"/>
        <w:ind w:left="336" w:right="50" w:hanging="336"/>
        <w:jc w:val="both"/>
      </w:pPr>
      <w:r>
        <w:rPr>
          <w:b/>
          <w:bCs/>
          <w:spacing w:val="-4"/>
          <w:sz w:val="18"/>
          <w:szCs w:val="18"/>
        </w:rPr>
        <w:t xml:space="preserve">Aristeides (lat. Aristides) (540-467 </w:t>
      </w:r>
      <w:r>
        <w:rPr>
          <w:b/>
          <w:bCs/>
          <w:sz w:val="18"/>
          <w:szCs w:val="18"/>
        </w:rPr>
        <w:t>p</w:t>
      </w:r>
      <w:r>
        <w:rPr>
          <w:rFonts w:eastAsia="Times New Roman"/>
          <w:b/>
          <w:bCs/>
          <w:sz w:val="18"/>
          <w:szCs w:val="18"/>
        </w:rPr>
        <w:t xml:space="preserve">ř. n. 1.) - aténský státník </w:t>
      </w:r>
      <w:r>
        <w:rPr>
          <w:rFonts w:eastAsia="Times New Roman"/>
          <w:b/>
          <w:bCs/>
          <w:spacing w:val="-3"/>
          <w:sz w:val="18"/>
          <w:szCs w:val="18"/>
        </w:rPr>
        <w:t xml:space="preserve">a vojevůdce, jeden z velitelů </w:t>
      </w:r>
      <w:r>
        <w:rPr>
          <w:rFonts w:eastAsia="Times New Roman"/>
          <w:b/>
          <w:bCs/>
          <w:spacing w:val="-5"/>
          <w:sz w:val="18"/>
          <w:szCs w:val="18"/>
        </w:rPr>
        <w:t xml:space="preserve">bitvy u Marathónu, vítěz nad </w:t>
      </w:r>
      <w:r>
        <w:rPr>
          <w:rFonts w:eastAsia="Times New Roman"/>
          <w:b/>
          <w:bCs/>
          <w:spacing w:val="-7"/>
          <w:sz w:val="18"/>
          <w:szCs w:val="18"/>
        </w:rPr>
        <w:t xml:space="preserve">Peršany v bitvě u Platají r. 479 </w:t>
      </w:r>
      <w:r>
        <w:rPr>
          <w:rFonts w:eastAsia="Times New Roman"/>
          <w:b/>
          <w:bCs/>
          <w:sz w:val="18"/>
          <w:szCs w:val="18"/>
        </w:rPr>
        <w:t>př.n.l. (str. 106).</w:t>
      </w:r>
    </w:p>
    <w:p w:rsidR="00762751" w:rsidRDefault="00762751">
      <w:pPr>
        <w:shd w:val="clear" w:color="auto" w:fill="FFFFFF"/>
        <w:spacing w:line="192" w:lineRule="exact"/>
        <w:ind w:left="338" w:right="46" w:hanging="338"/>
        <w:jc w:val="both"/>
      </w:pPr>
      <w:r>
        <w:rPr>
          <w:b/>
          <w:bCs/>
          <w:spacing w:val="-2"/>
          <w:sz w:val="18"/>
          <w:szCs w:val="18"/>
        </w:rPr>
        <w:t>Aristoteles (384-322 p</w:t>
      </w:r>
      <w:r>
        <w:rPr>
          <w:rFonts w:eastAsia="Times New Roman"/>
          <w:b/>
          <w:bCs/>
          <w:spacing w:val="-2"/>
          <w:sz w:val="18"/>
          <w:szCs w:val="18"/>
        </w:rPr>
        <w:t>ř. n. 1.) -</w:t>
      </w:r>
      <w:r>
        <w:rPr>
          <w:rFonts w:eastAsia="Times New Roman"/>
          <w:b/>
          <w:bCs/>
          <w:spacing w:val="-4"/>
          <w:sz w:val="18"/>
          <w:szCs w:val="18"/>
        </w:rPr>
        <w:t>největší filozof starověku, pů</w:t>
      </w:r>
      <w:r>
        <w:rPr>
          <w:rFonts w:eastAsia="Times New Roman"/>
          <w:b/>
          <w:bCs/>
          <w:spacing w:val="-4"/>
          <w:sz w:val="18"/>
          <w:szCs w:val="18"/>
        </w:rPr>
        <w:softHyphen/>
      </w:r>
      <w:r>
        <w:rPr>
          <w:rFonts w:eastAsia="Times New Roman"/>
          <w:b/>
          <w:bCs/>
          <w:spacing w:val="-3"/>
          <w:sz w:val="18"/>
          <w:szCs w:val="18"/>
        </w:rPr>
        <w:t xml:space="preserve">sobící původně v Aténách, </w:t>
      </w:r>
      <w:r>
        <w:rPr>
          <w:rFonts w:eastAsia="Times New Roman"/>
          <w:b/>
          <w:bCs/>
          <w:spacing w:val="-4"/>
          <w:sz w:val="18"/>
          <w:szCs w:val="18"/>
        </w:rPr>
        <w:t>později v Makedonii, zakla</w:t>
      </w:r>
      <w:r>
        <w:rPr>
          <w:rFonts w:eastAsia="Times New Roman"/>
          <w:b/>
          <w:bCs/>
          <w:spacing w:val="-4"/>
          <w:sz w:val="18"/>
          <w:szCs w:val="18"/>
        </w:rPr>
        <w:softHyphen/>
        <w:t xml:space="preserve">datel řady speciálních věd </w:t>
      </w:r>
      <w:r>
        <w:rPr>
          <w:rFonts w:eastAsia="Times New Roman"/>
          <w:b/>
          <w:bCs/>
          <w:sz w:val="18"/>
          <w:szCs w:val="18"/>
        </w:rPr>
        <w:t>(botaniky, zoologie, ekono</w:t>
      </w:r>
      <w:r>
        <w:rPr>
          <w:rFonts w:eastAsia="Times New Roman"/>
          <w:b/>
          <w:bCs/>
          <w:sz w:val="18"/>
          <w:szCs w:val="18"/>
        </w:rPr>
        <w:softHyphen/>
      </w:r>
      <w:r>
        <w:rPr>
          <w:rFonts w:eastAsia="Times New Roman"/>
          <w:b/>
          <w:bCs/>
          <w:spacing w:val="-3"/>
          <w:sz w:val="18"/>
          <w:szCs w:val="18"/>
        </w:rPr>
        <w:t>mie, politiky) a několika filo</w:t>
      </w:r>
      <w:r>
        <w:rPr>
          <w:rFonts w:eastAsia="Times New Roman"/>
          <w:b/>
          <w:bCs/>
          <w:spacing w:val="-3"/>
          <w:sz w:val="18"/>
          <w:szCs w:val="18"/>
        </w:rPr>
        <w:softHyphen/>
        <w:t>zofických disciplín (psycholo</w:t>
      </w:r>
      <w:r>
        <w:rPr>
          <w:rFonts w:eastAsia="Times New Roman"/>
          <w:b/>
          <w:bCs/>
          <w:spacing w:val="-3"/>
          <w:sz w:val="18"/>
          <w:szCs w:val="18"/>
        </w:rPr>
        <w:softHyphen/>
        <w:t xml:space="preserve">gie, logiky, etiky a estetiky). </w:t>
      </w:r>
      <w:r>
        <w:rPr>
          <w:rFonts w:eastAsia="Times New Roman"/>
          <w:b/>
          <w:bCs/>
          <w:sz w:val="18"/>
          <w:szCs w:val="18"/>
        </w:rPr>
        <w:t xml:space="preserve">Odmítl Platónovu nauku </w:t>
      </w:r>
      <w:r>
        <w:rPr>
          <w:rFonts w:eastAsia="Times New Roman"/>
          <w:b/>
          <w:bCs/>
          <w:spacing w:val="-2"/>
          <w:sz w:val="18"/>
          <w:szCs w:val="18"/>
        </w:rPr>
        <w:t>o idejích a svou filozofii vy</w:t>
      </w:r>
      <w:r>
        <w:rPr>
          <w:rFonts w:eastAsia="Times New Roman"/>
          <w:b/>
          <w:bCs/>
          <w:spacing w:val="-2"/>
          <w:sz w:val="18"/>
          <w:szCs w:val="18"/>
        </w:rPr>
        <w:softHyphen/>
      </w:r>
      <w:r>
        <w:rPr>
          <w:rFonts w:eastAsia="Times New Roman"/>
          <w:b/>
          <w:bCs/>
          <w:spacing w:val="-4"/>
          <w:sz w:val="18"/>
          <w:szCs w:val="18"/>
        </w:rPr>
        <w:t>budoval na vědeckých zákla</w:t>
      </w:r>
      <w:r>
        <w:rPr>
          <w:rFonts w:eastAsia="Times New Roman"/>
          <w:b/>
          <w:bCs/>
          <w:spacing w:val="-4"/>
          <w:sz w:val="18"/>
          <w:szCs w:val="18"/>
        </w:rPr>
        <w:softHyphen/>
        <w:t>dech. Ovlivnil rozhodujícím způsobem středověkou i no</w:t>
      </w:r>
      <w:r>
        <w:rPr>
          <w:rFonts w:eastAsia="Times New Roman"/>
          <w:b/>
          <w:bCs/>
          <w:spacing w:val="-4"/>
          <w:sz w:val="18"/>
          <w:szCs w:val="18"/>
        </w:rPr>
        <w:softHyphen/>
      </w:r>
      <w:r>
        <w:rPr>
          <w:rFonts w:eastAsia="Times New Roman"/>
          <w:b/>
          <w:bCs/>
          <w:sz w:val="18"/>
          <w:szCs w:val="18"/>
        </w:rPr>
        <w:t>vověkou filozofii (str. 51, 118).</w:t>
      </w:r>
    </w:p>
    <w:p w:rsidR="00762751" w:rsidRDefault="00762751">
      <w:pPr>
        <w:shd w:val="clear" w:color="auto" w:fill="FFFFFF"/>
        <w:spacing w:line="192" w:lineRule="exact"/>
        <w:ind w:left="338" w:right="46" w:hanging="338"/>
        <w:jc w:val="both"/>
        <w:sectPr w:rsidR="00762751">
          <w:type w:val="continuous"/>
          <w:pgSz w:w="11909" w:h="16834"/>
          <w:pgMar w:top="1440" w:right="3248" w:bottom="720" w:left="3251" w:header="708" w:footer="708" w:gutter="0"/>
          <w:cols w:num="2" w:space="708" w:equalWidth="0">
            <w:col w:w="2558" w:space="252"/>
            <w:col w:w="2599"/>
          </w:cols>
          <w:noEndnote/>
        </w:sectPr>
      </w:pPr>
    </w:p>
    <w:p w:rsidR="00762751" w:rsidRDefault="00762751">
      <w:pPr>
        <w:shd w:val="clear" w:color="auto" w:fill="FFFFFF"/>
        <w:spacing w:before="218"/>
        <w:ind w:left="2537"/>
      </w:pPr>
      <w:r>
        <w:rPr>
          <w:b/>
          <w:bCs/>
          <w:spacing w:val="-7"/>
          <w:sz w:val="18"/>
          <w:szCs w:val="18"/>
        </w:rPr>
        <w:lastRenderedPageBreak/>
        <w:t>(450)</w:t>
      </w:r>
    </w:p>
    <w:p w:rsidR="00762751" w:rsidRDefault="00762751">
      <w:pPr>
        <w:shd w:val="clear" w:color="auto" w:fill="FFFFFF"/>
        <w:spacing w:before="218"/>
        <w:ind w:left="2537"/>
        <w:sectPr w:rsidR="00762751">
          <w:type w:val="continuous"/>
          <w:pgSz w:w="11909" w:h="16834"/>
          <w:pgMar w:top="1440" w:right="3248" w:bottom="720" w:left="3251" w:header="708" w:footer="708" w:gutter="0"/>
          <w:cols w:space="60"/>
          <w:noEndnote/>
        </w:sectPr>
      </w:pPr>
    </w:p>
    <w:p w:rsidR="00762751" w:rsidRDefault="00762751">
      <w:pPr>
        <w:shd w:val="clear" w:color="auto" w:fill="FFFFFF"/>
        <w:spacing w:after="528"/>
        <w:ind w:left="1958"/>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8"/>
        <w:ind w:left="1958"/>
        <w:sectPr w:rsidR="00762751">
          <w:pgSz w:w="11909" w:h="16834"/>
          <w:pgMar w:top="1440" w:right="3248" w:bottom="720" w:left="3280" w:header="708" w:footer="708" w:gutter="0"/>
          <w:cols w:space="60"/>
          <w:noEndnote/>
        </w:sectPr>
      </w:pPr>
    </w:p>
    <w:p w:rsidR="00762751" w:rsidRDefault="00762751">
      <w:pPr>
        <w:shd w:val="clear" w:color="auto" w:fill="FFFFFF"/>
        <w:spacing w:line="192" w:lineRule="exact"/>
        <w:ind w:left="324" w:right="24" w:hanging="324"/>
        <w:jc w:val="both"/>
      </w:pPr>
      <w:r>
        <w:rPr>
          <w:b/>
          <w:bCs/>
          <w:spacing w:val="-5"/>
          <w:sz w:val="18"/>
          <w:szCs w:val="18"/>
        </w:rPr>
        <w:lastRenderedPageBreak/>
        <w:t xml:space="preserve">Asie - </w:t>
      </w:r>
      <w:r>
        <w:rPr>
          <w:rFonts w:eastAsia="Times New Roman"/>
          <w:b/>
          <w:bCs/>
          <w:spacing w:val="-5"/>
          <w:sz w:val="18"/>
          <w:szCs w:val="18"/>
        </w:rPr>
        <w:t>římská provincie, která za</w:t>
      </w:r>
      <w:r>
        <w:rPr>
          <w:rFonts w:eastAsia="Times New Roman"/>
          <w:b/>
          <w:bCs/>
          <w:spacing w:val="-5"/>
          <w:sz w:val="18"/>
          <w:szCs w:val="18"/>
        </w:rPr>
        <w:softHyphen/>
      </w:r>
      <w:r>
        <w:rPr>
          <w:rFonts w:eastAsia="Times New Roman"/>
          <w:b/>
          <w:bCs/>
          <w:spacing w:val="-3"/>
          <w:sz w:val="18"/>
          <w:szCs w:val="18"/>
        </w:rPr>
        <w:t>hrnovala západní část Malé Asie s hlavním městem Efe-</w:t>
      </w:r>
      <w:r>
        <w:rPr>
          <w:rFonts w:eastAsia="Times New Roman"/>
          <w:b/>
          <w:bCs/>
          <w:sz w:val="18"/>
          <w:szCs w:val="18"/>
        </w:rPr>
        <w:t xml:space="preserve">zem. Od ní později dostal </w:t>
      </w:r>
      <w:r>
        <w:rPr>
          <w:rFonts w:eastAsia="Times New Roman"/>
          <w:b/>
          <w:bCs/>
          <w:spacing w:val="-2"/>
          <w:sz w:val="18"/>
          <w:szCs w:val="18"/>
        </w:rPr>
        <w:t>jméno celý kontinent.</w:t>
      </w:r>
    </w:p>
    <w:p w:rsidR="00762751" w:rsidRDefault="00762751">
      <w:pPr>
        <w:shd w:val="clear" w:color="auto" w:fill="FFFFFF"/>
        <w:spacing w:before="2" w:line="192" w:lineRule="exact"/>
        <w:ind w:left="329" w:right="17" w:hanging="329"/>
        <w:jc w:val="both"/>
      </w:pPr>
      <w:r>
        <w:rPr>
          <w:b/>
          <w:bCs/>
          <w:sz w:val="18"/>
          <w:szCs w:val="18"/>
        </w:rPr>
        <w:t xml:space="preserve">Atanasios (293-373) - </w:t>
      </w:r>
      <w:r>
        <w:rPr>
          <w:rFonts w:eastAsia="Times New Roman"/>
          <w:b/>
          <w:bCs/>
          <w:sz w:val="18"/>
          <w:szCs w:val="18"/>
        </w:rPr>
        <w:t>řecký teo</w:t>
      </w:r>
      <w:r>
        <w:rPr>
          <w:rFonts w:eastAsia="Times New Roman"/>
          <w:b/>
          <w:bCs/>
          <w:sz w:val="18"/>
          <w:szCs w:val="18"/>
        </w:rPr>
        <w:softHyphen/>
      </w:r>
      <w:r>
        <w:rPr>
          <w:rFonts w:eastAsia="Times New Roman"/>
          <w:b/>
          <w:bCs/>
          <w:spacing w:val="-3"/>
          <w:sz w:val="18"/>
          <w:szCs w:val="18"/>
        </w:rPr>
        <w:t>log a spisovatel, od r. 328 bis</w:t>
      </w:r>
      <w:r>
        <w:rPr>
          <w:rFonts w:eastAsia="Times New Roman"/>
          <w:b/>
          <w:bCs/>
          <w:spacing w:val="-3"/>
          <w:sz w:val="18"/>
          <w:szCs w:val="18"/>
        </w:rPr>
        <w:softHyphen/>
      </w:r>
      <w:r>
        <w:rPr>
          <w:rFonts w:eastAsia="Times New Roman"/>
          <w:b/>
          <w:bCs/>
          <w:spacing w:val="-4"/>
          <w:sz w:val="18"/>
          <w:szCs w:val="18"/>
        </w:rPr>
        <w:t>kup v Alexandrii, později se</w:t>
      </w:r>
      <w:r>
        <w:rPr>
          <w:rFonts w:eastAsia="Times New Roman"/>
          <w:b/>
          <w:bCs/>
          <w:spacing w:val="-4"/>
          <w:sz w:val="18"/>
          <w:szCs w:val="18"/>
        </w:rPr>
        <w:softHyphen/>
      </w:r>
      <w:r>
        <w:rPr>
          <w:rFonts w:eastAsia="Times New Roman"/>
          <w:b/>
          <w:bCs/>
          <w:spacing w:val="-5"/>
          <w:sz w:val="18"/>
          <w:szCs w:val="18"/>
        </w:rPr>
        <w:t>sazen a čtyřikrát musel z Ale</w:t>
      </w:r>
      <w:r>
        <w:rPr>
          <w:rFonts w:eastAsia="Times New Roman"/>
          <w:b/>
          <w:bCs/>
          <w:spacing w:val="-5"/>
          <w:sz w:val="18"/>
          <w:szCs w:val="18"/>
        </w:rPr>
        <w:softHyphen/>
      </w:r>
      <w:r>
        <w:rPr>
          <w:rFonts w:eastAsia="Times New Roman"/>
          <w:b/>
          <w:bCs/>
          <w:spacing w:val="-4"/>
          <w:sz w:val="18"/>
          <w:szCs w:val="18"/>
        </w:rPr>
        <w:t xml:space="preserve">xandrie uprchnout. Bojoval </w:t>
      </w:r>
      <w:r>
        <w:rPr>
          <w:rFonts w:eastAsia="Times New Roman"/>
          <w:b/>
          <w:bCs/>
          <w:sz w:val="18"/>
          <w:szCs w:val="18"/>
        </w:rPr>
        <w:t xml:space="preserve">proti ariánství; hlásal, že </w:t>
      </w:r>
      <w:r>
        <w:rPr>
          <w:rFonts w:eastAsia="Times New Roman"/>
          <w:b/>
          <w:bCs/>
          <w:spacing w:val="-2"/>
          <w:sz w:val="18"/>
          <w:szCs w:val="18"/>
        </w:rPr>
        <w:t>Otec, Syn a Duch svatý jsou jen odlišná slova; zavedl po</w:t>
      </w:r>
      <w:r>
        <w:rPr>
          <w:rFonts w:eastAsia="Times New Roman"/>
          <w:b/>
          <w:bCs/>
          <w:spacing w:val="-2"/>
          <w:sz w:val="18"/>
          <w:szCs w:val="18"/>
        </w:rPr>
        <w:softHyphen/>
      </w:r>
      <w:r>
        <w:rPr>
          <w:rFonts w:eastAsia="Times New Roman"/>
          <w:b/>
          <w:bCs/>
          <w:spacing w:val="-5"/>
          <w:sz w:val="18"/>
          <w:szCs w:val="18"/>
        </w:rPr>
        <w:t>jem jednoty a trojice; zdůraz</w:t>
      </w:r>
      <w:r>
        <w:rPr>
          <w:rFonts w:eastAsia="Times New Roman"/>
          <w:b/>
          <w:bCs/>
          <w:spacing w:val="-5"/>
          <w:sz w:val="18"/>
          <w:szCs w:val="18"/>
        </w:rPr>
        <w:softHyphen/>
      </w:r>
      <w:r>
        <w:rPr>
          <w:rFonts w:eastAsia="Times New Roman"/>
          <w:b/>
          <w:bCs/>
          <w:spacing w:val="-3"/>
          <w:sz w:val="18"/>
          <w:szCs w:val="18"/>
        </w:rPr>
        <w:t>ňoval naprosté božství Krista a zavedl pojem homousios -</w:t>
      </w:r>
      <w:r>
        <w:rPr>
          <w:rFonts w:eastAsia="Times New Roman"/>
          <w:b/>
          <w:bCs/>
          <w:spacing w:val="-4"/>
          <w:sz w:val="18"/>
          <w:szCs w:val="18"/>
        </w:rPr>
        <w:t xml:space="preserve">„stejné podstaty" (rozumí se </w:t>
      </w:r>
      <w:r>
        <w:rPr>
          <w:rFonts w:eastAsia="Times New Roman"/>
          <w:b/>
          <w:bCs/>
          <w:spacing w:val="-3"/>
          <w:sz w:val="18"/>
          <w:szCs w:val="18"/>
        </w:rPr>
        <w:t xml:space="preserve">Krista s Otcem). Toto učení </w:t>
      </w:r>
      <w:r>
        <w:rPr>
          <w:rFonts w:eastAsia="Times New Roman"/>
          <w:b/>
          <w:bCs/>
          <w:spacing w:val="-6"/>
          <w:sz w:val="18"/>
          <w:szCs w:val="18"/>
        </w:rPr>
        <w:t>bylo v církvi přijato a Atana</w:t>
      </w:r>
      <w:r>
        <w:rPr>
          <w:rFonts w:eastAsia="Times New Roman"/>
          <w:b/>
          <w:bCs/>
          <w:spacing w:val="-6"/>
          <w:sz w:val="18"/>
          <w:szCs w:val="18"/>
        </w:rPr>
        <w:softHyphen/>
      </w:r>
      <w:r>
        <w:rPr>
          <w:rFonts w:eastAsia="Times New Roman"/>
          <w:b/>
          <w:bCs/>
          <w:spacing w:val="-3"/>
          <w:sz w:val="18"/>
          <w:szCs w:val="18"/>
        </w:rPr>
        <w:t>sios se stal prvním ideologem katolické církve (str. 344).</w:t>
      </w:r>
    </w:p>
    <w:p w:rsidR="00762751" w:rsidRDefault="00762751">
      <w:pPr>
        <w:shd w:val="clear" w:color="auto" w:fill="FFFFFF"/>
        <w:spacing w:line="192" w:lineRule="exact"/>
        <w:ind w:left="348" w:right="5" w:hanging="338"/>
        <w:jc w:val="both"/>
      </w:pPr>
      <w:r>
        <w:rPr>
          <w:b/>
          <w:bCs/>
          <w:spacing w:val="-3"/>
          <w:sz w:val="18"/>
          <w:szCs w:val="18"/>
        </w:rPr>
        <w:t>Augustin, sv. (354-430) - nejv</w:t>
      </w:r>
      <w:r>
        <w:rPr>
          <w:rFonts w:eastAsia="Times New Roman"/>
          <w:b/>
          <w:bCs/>
          <w:spacing w:val="-3"/>
          <w:sz w:val="18"/>
          <w:szCs w:val="18"/>
        </w:rPr>
        <w:t xml:space="preserve">ětší </w:t>
      </w:r>
      <w:r>
        <w:rPr>
          <w:rFonts w:eastAsia="Times New Roman"/>
          <w:b/>
          <w:bCs/>
          <w:spacing w:val="-4"/>
          <w:sz w:val="18"/>
          <w:szCs w:val="18"/>
        </w:rPr>
        <w:t xml:space="preserve">církevní otec Západu, který </w:t>
      </w:r>
      <w:r>
        <w:rPr>
          <w:rFonts w:eastAsia="Times New Roman"/>
          <w:b/>
          <w:bCs/>
          <w:spacing w:val="-1"/>
          <w:sz w:val="18"/>
          <w:szCs w:val="18"/>
        </w:rPr>
        <w:t xml:space="preserve">vnesl do křesťanství složitost </w:t>
      </w:r>
      <w:r>
        <w:rPr>
          <w:rFonts w:eastAsia="Times New Roman"/>
          <w:b/>
          <w:bCs/>
          <w:spacing w:val="-2"/>
          <w:sz w:val="18"/>
          <w:szCs w:val="18"/>
        </w:rPr>
        <w:t xml:space="preserve">a dynamičnost lidského nitra </w:t>
      </w:r>
      <w:r>
        <w:rPr>
          <w:rFonts w:eastAsia="Times New Roman"/>
          <w:b/>
          <w:bCs/>
          <w:spacing w:val="-5"/>
          <w:sz w:val="18"/>
          <w:szCs w:val="18"/>
        </w:rPr>
        <w:t>a založil tak západní, antro-</w:t>
      </w:r>
      <w:r>
        <w:rPr>
          <w:rFonts w:eastAsia="Times New Roman"/>
          <w:b/>
          <w:bCs/>
          <w:spacing w:val="-3"/>
          <w:sz w:val="18"/>
          <w:szCs w:val="18"/>
        </w:rPr>
        <w:t xml:space="preserve">pologicko-moralistní teologii, </w:t>
      </w:r>
      <w:r>
        <w:rPr>
          <w:rFonts w:eastAsia="Times New Roman"/>
          <w:b/>
          <w:bCs/>
          <w:spacing w:val="-4"/>
          <w:sz w:val="18"/>
          <w:szCs w:val="18"/>
        </w:rPr>
        <w:t xml:space="preserve">na rozdíl od východní řecké, </w:t>
      </w:r>
      <w:r>
        <w:rPr>
          <w:rFonts w:eastAsia="Times New Roman"/>
          <w:b/>
          <w:bCs/>
          <w:spacing w:val="-3"/>
          <w:sz w:val="18"/>
          <w:szCs w:val="18"/>
        </w:rPr>
        <w:t>spíše kosmologicko-metafy-</w:t>
      </w:r>
      <w:r>
        <w:rPr>
          <w:rFonts w:eastAsia="Times New Roman"/>
          <w:b/>
          <w:bCs/>
          <w:spacing w:val="-7"/>
          <w:sz w:val="18"/>
          <w:szCs w:val="18"/>
        </w:rPr>
        <w:t>zické. Vytvořil první křesťan</w:t>
      </w:r>
      <w:r>
        <w:rPr>
          <w:rFonts w:eastAsia="Times New Roman"/>
          <w:b/>
          <w:bCs/>
          <w:spacing w:val="-7"/>
          <w:sz w:val="18"/>
          <w:szCs w:val="18"/>
        </w:rPr>
        <w:softHyphen/>
      </w:r>
      <w:r>
        <w:rPr>
          <w:rFonts w:eastAsia="Times New Roman"/>
          <w:b/>
          <w:bCs/>
          <w:spacing w:val="-4"/>
          <w:sz w:val="18"/>
          <w:szCs w:val="18"/>
        </w:rPr>
        <w:t>skou filozofii dějin a křesťan</w:t>
      </w:r>
      <w:r>
        <w:rPr>
          <w:rFonts w:eastAsia="Times New Roman"/>
          <w:b/>
          <w:bCs/>
          <w:spacing w:val="-4"/>
          <w:sz w:val="18"/>
          <w:szCs w:val="18"/>
        </w:rPr>
        <w:softHyphen/>
      </w:r>
      <w:r>
        <w:rPr>
          <w:rFonts w:eastAsia="Times New Roman"/>
          <w:b/>
          <w:bCs/>
          <w:spacing w:val="-3"/>
          <w:sz w:val="18"/>
          <w:szCs w:val="18"/>
        </w:rPr>
        <w:t xml:space="preserve">ské dějinné vědomí. Hlavní spisy: Confessiones (Vyznání) </w:t>
      </w:r>
      <w:r>
        <w:rPr>
          <w:rFonts w:eastAsia="Times New Roman"/>
          <w:b/>
          <w:bCs/>
          <w:spacing w:val="-5"/>
          <w:sz w:val="18"/>
          <w:szCs w:val="18"/>
        </w:rPr>
        <w:t>a De civitate dei (O božím stá</w:t>
      </w:r>
      <w:r>
        <w:rPr>
          <w:rFonts w:eastAsia="Times New Roman"/>
          <w:b/>
          <w:bCs/>
          <w:spacing w:val="-5"/>
          <w:sz w:val="18"/>
          <w:szCs w:val="18"/>
        </w:rPr>
        <w:softHyphen/>
      </w:r>
      <w:r>
        <w:rPr>
          <w:rFonts w:eastAsia="Times New Roman"/>
          <w:b/>
          <w:bCs/>
          <w:spacing w:val="-4"/>
          <w:sz w:val="18"/>
          <w:szCs w:val="18"/>
        </w:rPr>
        <w:t xml:space="preserve">tě). Měl velký vliv na další </w:t>
      </w:r>
      <w:r>
        <w:rPr>
          <w:rFonts w:eastAsia="Times New Roman"/>
          <w:b/>
          <w:bCs/>
          <w:sz w:val="18"/>
          <w:szCs w:val="18"/>
        </w:rPr>
        <w:t>evropské myšlení (str. 236, 250, 265, 370).</w:t>
      </w:r>
    </w:p>
    <w:p w:rsidR="00762751" w:rsidRDefault="00762751">
      <w:pPr>
        <w:shd w:val="clear" w:color="auto" w:fill="FFFFFF"/>
        <w:spacing w:before="194" w:line="190" w:lineRule="exact"/>
        <w:ind w:left="24"/>
      </w:pPr>
      <w:r>
        <w:rPr>
          <w:b/>
          <w:bCs/>
          <w:sz w:val="18"/>
          <w:szCs w:val="18"/>
        </w:rPr>
        <w:t>B</w:t>
      </w:r>
    </w:p>
    <w:p w:rsidR="00762751" w:rsidRDefault="00762751">
      <w:pPr>
        <w:shd w:val="clear" w:color="auto" w:fill="FFFFFF"/>
        <w:spacing w:line="190" w:lineRule="exact"/>
        <w:ind w:left="362" w:hanging="331"/>
        <w:jc w:val="both"/>
      </w:pPr>
      <w:r>
        <w:rPr>
          <w:b/>
          <w:bCs/>
          <w:spacing w:val="-6"/>
          <w:sz w:val="18"/>
          <w:szCs w:val="18"/>
        </w:rPr>
        <w:t xml:space="preserve">Baltazar - jeden z tzv. </w:t>
      </w:r>
      <w:r>
        <w:rPr>
          <w:rFonts w:eastAsia="Times New Roman"/>
          <w:b/>
          <w:bCs/>
          <w:spacing w:val="-6"/>
          <w:sz w:val="18"/>
          <w:szCs w:val="18"/>
        </w:rPr>
        <w:t>„tří králů" (výraz „králové" je poprvé po</w:t>
      </w:r>
      <w:r>
        <w:rPr>
          <w:rFonts w:eastAsia="Times New Roman"/>
          <w:b/>
          <w:bCs/>
          <w:spacing w:val="-6"/>
          <w:sz w:val="18"/>
          <w:szCs w:val="18"/>
        </w:rPr>
        <w:softHyphen/>
      </w:r>
      <w:r>
        <w:rPr>
          <w:rFonts w:eastAsia="Times New Roman"/>
          <w:b/>
          <w:bCs/>
          <w:sz w:val="18"/>
          <w:szCs w:val="18"/>
        </w:rPr>
        <w:t xml:space="preserve">užit ve 3. stol. u Tertulliana </w:t>
      </w:r>
      <w:r>
        <w:rPr>
          <w:rFonts w:eastAsia="Times New Roman"/>
          <w:b/>
          <w:bCs/>
          <w:spacing w:val="-4"/>
          <w:sz w:val="18"/>
          <w:szCs w:val="18"/>
        </w:rPr>
        <w:t xml:space="preserve">a dalších církevních otců (str. </w:t>
      </w:r>
      <w:r>
        <w:rPr>
          <w:rFonts w:eastAsia="Times New Roman"/>
          <w:b/>
          <w:bCs/>
          <w:sz w:val="18"/>
          <w:szCs w:val="18"/>
        </w:rPr>
        <w:t>252-255).</w:t>
      </w:r>
    </w:p>
    <w:p w:rsidR="00762751" w:rsidRDefault="00762751">
      <w:pPr>
        <w:shd w:val="clear" w:color="auto" w:fill="FFFFFF"/>
        <w:spacing w:line="190" w:lineRule="exact"/>
        <w:ind w:left="367" w:right="2" w:hanging="334"/>
        <w:jc w:val="both"/>
      </w:pPr>
      <w:r>
        <w:rPr>
          <w:b/>
          <w:bCs/>
          <w:spacing w:val="-4"/>
          <w:sz w:val="18"/>
          <w:szCs w:val="18"/>
        </w:rPr>
        <w:t>Barab</w:t>
      </w:r>
      <w:r>
        <w:rPr>
          <w:rFonts w:eastAsia="Times New Roman"/>
          <w:b/>
          <w:bCs/>
          <w:spacing w:val="-4"/>
          <w:sz w:val="18"/>
          <w:szCs w:val="18"/>
        </w:rPr>
        <w:t xml:space="preserve">áš - jeden z podněcovatelu </w:t>
      </w:r>
      <w:r>
        <w:rPr>
          <w:rFonts w:eastAsia="Times New Roman"/>
          <w:b/>
          <w:bCs/>
          <w:sz w:val="18"/>
          <w:szCs w:val="18"/>
        </w:rPr>
        <w:t>bouří proti římské nadvládě</w:t>
      </w:r>
    </w:p>
    <w:p w:rsidR="00762751" w:rsidRDefault="00762751">
      <w:pPr>
        <w:shd w:val="clear" w:color="auto" w:fill="FFFFFF"/>
        <w:spacing w:before="2" w:line="192" w:lineRule="exact"/>
        <w:ind w:left="331" w:right="17"/>
        <w:jc w:val="both"/>
      </w:pPr>
      <w:r>
        <w:br w:type="column"/>
      </w:r>
      <w:r>
        <w:rPr>
          <w:b/>
          <w:bCs/>
          <w:spacing w:val="-6"/>
          <w:sz w:val="18"/>
          <w:szCs w:val="18"/>
        </w:rPr>
        <w:lastRenderedPageBreak/>
        <w:t>v Jeruzal</w:t>
      </w:r>
      <w:r>
        <w:rPr>
          <w:rFonts w:eastAsia="Times New Roman"/>
          <w:b/>
          <w:bCs/>
          <w:spacing w:val="-6"/>
          <w:sz w:val="18"/>
          <w:szCs w:val="18"/>
        </w:rPr>
        <w:t xml:space="preserve">émě v době Piláta </w:t>
      </w:r>
      <w:r>
        <w:rPr>
          <w:rFonts w:eastAsia="Times New Roman"/>
          <w:b/>
          <w:bCs/>
          <w:spacing w:val="-3"/>
          <w:sz w:val="18"/>
          <w:szCs w:val="18"/>
        </w:rPr>
        <w:t>Pontského (dle Lukáše a Ja</w:t>
      </w:r>
      <w:r>
        <w:rPr>
          <w:rFonts w:eastAsia="Times New Roman"/>
          <w:b/>
          <w:bCs/>
          <w:spacing w:val="-3"/>
          <w:sz w:val="18"/>
          <w:szCs w:val="18"/>
        </w:rPr>
        <w:softHyphen/>
      </w:r>
      <w:r>
        <w:rPr>
          <w:rFonts w:eastAsia="Times New Roman"/>
          <w:b/>
          <w:bCs/>
          <w:spacing w:val="-4"/>
          <w:sz w:val="18"/>
          <w:szCs w:val="18"/>
        </w:rPr>
        <w:t xml:space="preserve">na), propuštěný Pilátem na </w:t>
      </w:r>
      <w:r>
        <w:rPr>
          <w:rFonts w:eastAsia="Times New Roman"/>
          <w:b/>
          <w:bCs/>
          <w:spacing w:val="-3"/>
          <w:sz w:val="18"/>
          <w:szCs w:val="18"/>
        </w:rPr>
        <w:t xml:space="preserve">žádost lidu místo Ježíše (dle </w:t>
      </w:r>
      <w:r>
        <w:rPr>
          <w:rFonts w:eastAsia="Times New Roman"/>
          <w:b/>
          <w:bCs/>
          <w:sz w:val="18"/>
          <w:szCs w:val="18"/>
        </w:rPr>
        <w:t>Matouše) (str. 319).</w:t>
      </w:r>
    </w:p>
    <w:p w:rsidR="00762751" w:rsidRDefault="00762751">
      <w:pPr>
        <w:shd w:val="clear" w:color="auto" w:fill="FFFFFF"/>
        <w:spacing w:before="2" w:line="192" w:lineRule="exact"/>
        <w:ind w:left="334" w:right="14" w:hanging="334"/>
        <w:jc w:val="both"/>
      </w:pPr>
      <w:r>
        <w:rPr>
          <w:b/>
          <w:bCs/>
          <w:sz w:val="18"/>
          <w:szCs w:val="18"/>
        </w:rPr>
        <w:t xml:space="preserve">Bar Kochba - aramejsky Syn </w:t>
      </w:r>
      <w:r>
        <w:rPr>
          <w:b/>
          <w:bCs/>
          <w:spacing w:val="-4"/>
          <w:sz w:val="18"/>
          <w:szCs w:val="18"/>
        </w:rPr>
        <w:t>Hv</w:t>
      </w:r>
      <w:r>
        <w:rPr>
          <w:rFonts w:eastAsia="Times New Roman"/>
          <w:b/>
          <w:bCs/>
          <w:spacing w:val="-4"/>
          <w:sz w:val="18"/>
          <w:szCs w:val="18"/>
        </w:rPr>
        <w:t>ězdy; vůdce židovského protiřímského povstání v le</w:t>
      </w:r>
      <w:r>
        <w:rPr>
          <w:rFonts w:eastAsia="Times New Roman"/>
          <w:b/>
          <w:bCs/>
          <w:spacing w:val="-4"/>
          <w:sz w:val="18"/>
          <w:szCs w:val="18"/>
        </w:rPr>
        <w:softHyphen/>
      </w:r>
      <w:r>
        <w:rPr>
          <w:rFonts w:eastAsia="Times New Roman"/>
          <w:b/>
          <w:bCs/>
          <w:spacing w:val="-3"/>
          <w:sz w:val="18"/>
          <w:szCs w:val="18"/>
        </w:rPr>
        <w:t xml:space="preserve">tech 132-135 n. 1., které bylo </w:t>
      </w:r>
      <w:r>
        <w:rPr>
          <w:rFonts w:eastAsia="Times New Roman"/>
          <w:b/>
          <w:bCs/>
          <w:sz w:val="18"/>
          <w:szCs w:val="18"/>
        </w:rPr>
        <w:t xml:space="preserve">Římany potlačeno a Judea </w:t>
      </w:r>
      <w:r>
        <w:rPr>
          <w:rFonts w:eastAsia="Times New Roman"/>
          <w:b/>
          <w:bCs/>
          <w:spacing w:val="-3"/>
          <w:sz w:val="18"/>
          <w:szCs w:val="18"/>
        </w:rPr>
        <w:t xml:space="preserve">byla zpustošena. Bar Kochba </w:t>
      </w:r>
      <w:r>
        <w:rPr>
          <w:rFonts w:eastAsia="Times New Roman"/>
          <w:b/>
          <w:bCs/>
          <w:spacing w:val="-5"/>
          <w:sz w:val="18"/>
          <w:szCs w:val="18"/>
        </w:rPr>
        <w:t xml:space="preserve">v tomto povstání zahynul (str. </w:t>
      </w:r>
      <w:r>
        <w:rPr>
          <w:rFonts w:eastAsia="Times New Roman"/>
          <w:b/>
          <w:bCs/>
          <w:sz w:val="18"/>
          <w:szCs w:val="18"/>
        </w:rPr>
        <w:t>63, 348).</w:t>
      </w:r>
    </w:p>
    <w:p w:rsidR="00762751" w:rsidRDefault="00762751">
      <w:pPr>
        <w:shd w:val="clear" w:color="auto" w:fill="FFFFFF"/>
        <w:spacing w:before="2" w:line="192" w:lineRule="exact"/>
        <w:ind w:left="338" w:right="2" w:hanging="334"/>
        <w:jc w:val="both"/>
      </w:pPr>
      <w:r>
        <w:rPr>
          <w:b/>
          <w:bCs/>
          <w:spacing w:val="-6"/>
          <w:sz w:val="18"/>
          <w:szCs w:val="18"/>
        </w:rPr>
        <w:t>Barnab</w:t>
      </w:r>
      <w:r>
        <w:rPr>
          <w:rFonts w:eastAsia="Times New Roman"/>
          <w:b/>
          <w:bCs/>
          <w:spacing w:val="-6"/>
          <w:sz w:val="18"/>
          <w:szCs w:val="18"/>
        </w:rPr>
        <w:t xml:space="preserve">áš - narozen na Kypru, stal </w:t>
      </w:r>
      <w:r>
        <w:rPr>
          <w:rFonts w:eastAsia="Times New Roman"/>
          <w:b/>
          <w:bCs/>
          <w:spacing w:val="-4"/>
          <w:sz w:val="18"/>
          <w:szCs w:val="18"/>
        </w:rPr>
        <w:t xml:space="preserve">se křesťanem. Uvedl Šavla </w:t>
      </w:r>
      <w:r>
        <w:rPr>
          <w:rFonts w:eastAsia="Times New Roman"/>
          <w:b/>
          <w:bCs/>
          <w:spacing w:val="-2"/>
          <w:sz w:val="18"/>
          <w:szCs w:val="18"/>
        </w:rPr>
        <w:t>(Pavla) mezi apoštoly a při</w:t>
      </w:r>
      <w:r>
        <w:rPr>
          <w:rFonts w:eastAsia="Times New Roman"/>
          <w:b/>
          <w:bCs/>
          <w:spacing w:val="-2"/>
          <w:sz w:val="18"/>
          <w:szCs w:val="18"/>
        </w:rPr>
        <w:softHyphen/>
      </w:r>
      <w:r>
        <w:rPr>
          <w:rFonts w:eastAsia="Times New Roman"/>
          <w:b/>
          <w:bCs/>
          <w:spacing w:val="-3"/>
          <w:sz w:val="18"/>
          <w:szCs w:val="18"/>
        </w:rPr>
        <w:t xml:space="preserve">vedl ho do Antiochie. Podnikl </w:t>
      </w:r>
      <w:r>
        <w:rPr>
          <w:rFonts w:eastAsia="Times New Roman"/>
          <w:b/>
          <w:bCs/>
          <w:spacing w:val="-5"/>
          <w:sz w:val="18"/>
          <w:szCs w:val="18"/>
        </w:rPr>
        <w:t xml:space="preserve">s ním rovněž misijní cestu na </w:t>
      </w:r>
      <w:r>
        <w:rPr>
          <w:rFonts w:eastAsia="Times New Roman"/>
          <w:b/>
          <w:bCs/>
          <w:sz w:val="18"/>
          <w:szCs w:val="18"/>
        </w:rPr>
        <w:t xml:space="preserve">Kypr a do Malé Asie. Na </w:t>
      </w:r>
      <w:r>
        <w:rPr>
          <w:rFonts w:eastAsia="Times New Roman"/>
          <w:b/>
          <w:bCs/>
          <w:spacing w:val="-6"/>
          <w:sz w:val="18"/>
          <w:szCs w:val="18"/>
        </w:rPr>
        <w:t xml:space="preserve">Kypr doprovázel také Jana </w:t>
      </w:r>
      <w:r>
        <w:rPr>
          <w:rFonts w:eastAsia="Times New Roman"/>
          <w:b/>
          <w:bCs/>
          <w:spacing w:val="-5"/>
          <w:sz w:val="18"/>
          <w:szCs w:val="18"/>
        </w:rPr>
        <w:t xml:space="preserve">Marka. Až ve 3. stol. mu byl </w:t>
      </w:r>
      <w:r>
        <w:rPr>
          <w:rFonts w:eastAsia="Times New Roman"/>
          <w:b/>
          <w:bCs/>
          <w:spacing w:val="-6"/>
          <w:sz w:val="18"/>
          <w:szCs w:val="18"/>
        </w:rPr>
        <w:t xml:space="preserve">připsán tzv. Barnabášův list, </w:t>
      </w:r>
      <w:r>
        <w:rPr>
          <w:rFonts w:eastAsia="Times New Roman"/>
          <w:b/>
          <w:bCs/>
          <w:sz w:val="18"/>
          <w:szCs w:val="18"/>
        </w:rPr>
        <w:t xml:space="preserve">anonymní křesťanský spis </w:t>
      </w:r>
      <w:r>
        <w:rPr>
          <w:rFonts w:eastAsia="Times New Roman"/>
          <w:b/>
          <w:bCs/>
          <w:spacing w:val="-4"/>
          <w:sz w:val="18"/>
          <w:szCs w:val="18"/>
        </w:rPr>
        <w:t>z let 70-150, protižidovsky za</w:t>
      </w:r>
      <w:r>
        <w:rPr>
          <w:rFonts w:eastAsia="Times New Roman"/>
          <w:b/>
          <w:bCs/>
          <w:spacing w:val="-4"/>
          <w:sz w:val="18"/>
          <w:szCs w:val="18"/>
        </w:rPr>
        <w:softHyphen/>
      </w:r>
      <w:r>
        <w:rPr>
          <w:rFonts w:eastAsia="Times New Roman"/>
          <w:b/>
          <w:bCs/>
          <w:spacing w:val="-5"/>
          <w:sz w:val="18"/>
          <w:szCs w:val="18"/>
        </w:rPr>
        <w:t xml:space="preserve">měřený, který nebyl pojat do </w:t>
      </w:r>
      <w:r>
        <w:rPr>
          <w:rFonts w:eastAsia="Times New Roman"/>
          <w:b/>
          <w:bCs/>
          <w:spacing w:val="-4"/>
          <w:sz w:val="18"/>
          <w:szCs w:val="18"/>
        </w:rPr>
        <w:t>kanonizovaných knih Nového zákona. Je pokusem porozu</w:t>
      </w:r>
      <w:r>
        <w:rPr>
          <w:rFonts w:eastAsia="Times New Roman"/>
          <w:b/>
          <w:bCs/>
          <w:spacing w:val="-4"/>
          <w:sz w:val="18"/>
          <w:szCs w:val="18"/>
        </w:rPr>
        <w:softHyphen/>
      </w:r>
      <w:r>
        <w:rPr>
          <w:rFonts w:eastAsia="Times New Roman"/>
          <w:b/>
          <w:bCs/>
          <w:spacing w:val="-6"/>
          <w:sz w:val="18"/>
          <w:szCs w:val="18"/>
        </w:rPr>
        <w:t xml:space="preserve">mět Starému zákonu jako </w:t>
      </w:r>
      <w:r>
        <w:rPr>
          <w:rFonts w:eastAsia="Times New Roman"/>
          <w:b/>
          <w:bCs/>
          <w:spacing w:val="-7"/>
          <w:sz w:val="18"/>
          <w:szCs w:val="18"/>
        </w:rPr>
        <w:t xml:space="preserve">křesťanské knize. Barnabáš je </w:t>
      </w:r>
      <w:r>
        <w:rPr>
          <w:rFonts w:eastAsia="Times New Roman"/>
          <w:b/>
          <w:bCs/>
          <w:spacing w:val="-4"/>
          <w:sz w:val="18"/>
          <w:szCs w:val="18"/>
        </w:rPr>
        <w:t xml:space="preserve">často zpodobňován, jak drží </w:t>
      </w:r>
      <w:r>
        <w:rPr>
          <w:rFonts w:eastAsia="Times New Roman"/>
          <w:b/>
          <w:bCs/>
          <w:spacing w:val="-3"/>
          <w:sz w:val="18"/>
          <w:szCs w:val="18"/>
        </w:rPr>
        <w:t>Matoušovo evangelium. Spo</w:t>
      </w:r>
      <w:r>
        <w:rPr>
          <w:rFonts w:eastAsia="Times New Roman"/>
          <w:b/>
          <w:bCs/>
          <w:spacing w:val="-3"/>
          <w:sz w:val="18"/>
          <w:szCs w:val="18"/>
        </w:rPr>
        <w:softHyphen/>
      </w:r>
      <w:r>
        <w:rPr>
          <w:rFonts w:eastAsia="Times New Roman"/>
          <w:b/>
          <w:bCs/>
          <w:spacing w:val="-6"/>
          <w:sz w:val="18"/>
          <w:szCs w:val="18"/>
        </w:rPr>
        <w:t>lu s Pavlem byl přiřazen k pů</w:t>
      </w:r>
      <w:r>
        <w:rPr>
          <w:rFonts w:eastAsia="Times New Roman"/>
          <w:b/>
          <w:bCs/>
          <w:spacing w:val="-6"/>
          <w:sz w:val="18"/>
          <w:szCs w:val="18"/>
        </w:rPr>
        <w:softHyphen/>
      </w:r>
      <w:r>
        <w:rPr>
          <w:rFonts w:eastAsia="Times New Roman"/>
          <w:b/>
          <w:bCs/>
          <w:spacing w:val="-4"/>
          <w:sz w:val="18"/>
          <w:szCs w:val="18"/>
        </w:rPr>
        <w:t xml:space="preserve">vodním 12 apoštolům (str. 83, </w:t>
      </w:r>
      <w:r>
        <w:rPr>
          <w:rFonts w:eastAsia="Times New Roman"/>
          <w:b/>
          <w:bCs/>
          <w:spacing w:val="-5"/>
          <w:sz w:val="18"/>
          <w:szCs w:val="18"/>
        </w:rPr>
        <w:t xml:space="preserve">84, </w:t>
      </w:r>
      <w:r>
        <w:rPr>
          <w:rFonts w:eastAsia="Times New Roman"/>
          <w:b/>
          <w:bCs/>
          <w:sz w:val="18"/>
          <w:szCs w:val="18"/>
        </w:rPr>
        <w:t>101,</w:t>
      </w:r>
      <w:r>
        <w:rPr>
          <w:rFonts w:eastAsia="Times New Roman"/>
          <w:b/>
          <w:bCs/>
          <w:spacing w:val="-5"/>
          <w:sz w:val="18"/>
          <w:szCs w:val="18"/>
        </w:rPr>
        <w:t xml:space="preserve"> 170, 185, 186).</w:t>
      </w:r>
    </w:p>
    <w:p w:rsidR="00762751" w:rsidRDefault="00762751">
      <w:pPr>
        <w:shd w:val="clear" w:color="auto" w:fill="FFFFFF"/>
        <w:spacing w:before="2" w:line="192" w:lineRule="exact"/>
        <w:ind w:left="350" w:hanging="331"/>
        <w:jc w:val="both"/>
      </w:pPr>
      <w:r>
        <w:rPr>
          <w:b/>
          <w:bCs/>
          <w:spacing w:val="-4"/>
          <w:sz w:val="18"/>
          <w:szCs w:val="18"/>
        </w:rPr>
        <w:t>Bartolom</w:t>
      </w:r>
      <w:r>
        <w:rPr>
          <w:rFonts w:eastAsia="Times New Roman"/>
          <w:b/>
          <w:bCs/>
          <w:spacing w:val="-4"/>
          <w:sz w:val="18"/>
          <w:szCs w:val="18"/>
        </w:rPr>
        <w:t xml:space="preserve">ěj - jeden z 12 apoštolů, </w:t>
      </w:r>
      <w:r>
        <w:rPr>
          <w:rFonts w:eastAsia="Times New Roman"/>
          <w:b/>
          <w:bCs/>
          <w:spacing w:val="-2"/>
          <w:sz w:val="18"/>
          <w:szCs w:val="18"/>
        </w:rPr>
        <w:t xml:space="preserve">ztotožňován s Natanaelem. </w:t>
      </w:r>
      <w:r>
        <w:rPr>
          <w:rFonts w:eastAsia="Times New Roman"/>
          <w:b/>
          <w:bCs/>
          <w:spacing w:val="-5"/>
          <w:sz w:val="18"/>
          <w:szCs w:val="18"/>
        </w:rPr>
        <w:t xml:space="preserve">Podle tradice působil v Malé </w:t>
      </w:r>
      <w:r>
        <w:rPr>
          <w:rFonts w:eastAsia="Times New Roman"/>
          <w:b/>
          <w:bCs/>
          <w:sz w:val="18"/>
          <w:szCs w:val="18"/>
        </w:rPr>
        <w:t xml:space="preserve">Asii, Arménii, Mezopotámii </w:t>
      </w:r>
      <w:r>
        <w:rPr>
          <w:rFonts w:eastAsia="Times New Roman"/>
          <w:b/>
          <w:bCs/>
          <w:spacing w:val="-5"/>
          <w:sz w:val="18"/>
          <w:szCs w:val="18"/>
        </w:rPr>
        <w:t>a Indii. Zemřel mučednickou smrtí. Je zpodobňován s kni</w:t>
      </w:r>
      <w:r>
        <w:rPr>
          <w:rFonts w:eastAsia="Times New Roman"/>
          <w:b/>
          <w:bCs/>
          <w:spacing w:val="-5"/>
          <w:sz w:val="18"/>
          <w:szCs w:val="18"/>
        </w:rPr>
        <w:softHyphen/>
        <w:t xml:space="preserve">hou a svitkem, často má vedle </w:t>
      </w:r>
      <w:r>
        <w:rPr>
          <w:rFonts w:eastAsia="Times New Roman"/>
          <w:b/>
          <w:bCs/>
          <w:spacing w:val="-4"/>
          <w:sz w:val="18"/>
          <w:szCs w:val="18"/>
        </w:rPr>
        <w:t>sebe ďábla. Od 13 stol. se stá</w:t>
      </w:r>
      <w:r>
        <w:rPr>
          <w:rFonts w:eastAsia="Times New Roman"/>
          <w:b/>
          <w:bCs/>
          <w:spacing w:val="-4"/>
          <w:sz w:val="18"/>
          <w:szCs w:val="18"/>
        </w:rPr>
        <w:softHyphen/>
      </w:r>
      <w:r>
        <w:rPr>
          <w:rFonts w:eastAsia="Times New Roman"/>
          <w:b/>
          <w:bCs/>
          <w:spacing w:val="-5"/>
          <w:sz w:val="18"/>
          <w:szCs w:val="18"/>
        </w:rPr>
        <w:t xml:space="preserve">vá jeho atributem nůž nebo </w:t>
      </w:r>
      <w:r>
        <w:rPr>
          <w:rFonts w:eastAsia="Times New Roman"/>
          <w:b/>
          <w:bCs/>
          <w:spacing w:val="-4"/>
          <w:sz w:val="18"/>
          <w:szCs w:val="18"/>
        </w:rPr>
        <w:t>stažená kůže (str. 108).</w:t>
      </w:r>
    </w:p>
    <w:p w:rsidR="00762751" w:rsidRDefault="00762751">
      <w:pPr>
        <w:shd w:val="clear" w:color="auto" w:fill="FFFFFF"/>
        <w:spacing w:line="192" w:lineRule="exact"/>
        <w:ind w:left="362" w:hanging="334"/>
        <w:jc w:val="both"/>
      </w:pPr>
      <w:r>
        <w:rPr>
          <w:b/>
          <w:bCs/>
          <w:spacing w:val="-2"/>
          <w:sz w:val="18"/>
          <w:szCs w:val="18"/>
        </w:rPr>
        <w:t xml:space="preserve">Belzebul - doslova </w:t>
      </w:r>
      <w:r>
        <w:rPr>
          <w:rFonts w:eastAsia="Times New Roman"/>
          <w:b/>
          <w:bCs/>
          <w:spacing w:val="-2"/>
          <w:sz w:val="18"/>
          <w:szCs w:val="18"/>
        </w:rPr>
        <w:t xml:space="preserve">„král hnoje"; </w:t>
      </w:r>
      <w:r>
        <w:rPr>
          <w:rFonts w:eastAsia="Times New Roman"/>
          <w:b/>
          <w:bCs/>
          <w:spacing w:val="-3"/>
          <w:sz w:val="18"/>
          <w:szCs w:val="18"/>
        </w:rPr>
        <w:t>též   jako   Belzebub   -   „pán</w:t>
      </w:r>
    </w:p>
    <w:p w:rsidR="00762751" w:rsidRDefault="00762751">
      <w:pPr>
        <w:shd w:val="clear" w:color="auto" w:fill="FFFFFF"/>
        <w:spacing w:line="192" w:lineRule="exact"/>
        <w:ind w:left="362" w:hanging="334"/>
        <w:jc w:val="both"/>
        <w:sectPr w:rsidR="00762751">
          <w:type w:val="continuous"/>
          <w:pgSz w:w="11909" w:h="16834"/>
          <w:pgMar w:top="1440" w:right="3248" w:bottom="720" w:left="3280" w:header="708" w:footer="708" w:gutter="0"/>
          <w:cols w:num="2" w:space="708" w:equalWidth="0">
            <w:col w:w="2577" w:space="245"/>
            <w:col w:w="2558"/>
          </w:cols>
          <w:noEndnote/>
        </w:sectPr>
      </w:pPr>
    </w:p>
    <w:p w:rsidR="00762751" w:rsidRDefault="00762751">
      <w:pPr>
        <w:shd w:val="clear" w:color="auto" w:fill="FFFFFF"/>
        <w:spacing w:before="221"/>
        <w:ind w:left="2486"/>
      </w:pPr>
      <w:r>
        <w:rPr>
          <w:b/>
          <w:bCs/>
          <w:spacing w:val="-6"/>
          <w:sz w:val="18"/>
          <w:szCs w:val="18"/>
        </w:rPr>
        <w:lastRenderedPageBreak/>
        <w:t>(451)</w:t>
      </w:r>
    </w:p>
    <w:p w:rsidR="00762751" w:rsidRDefault="00762751">
      <w:pPr>
        <w:shd w:val="clear" w:color="auto" w:fill="FFFFFF"/>
        <w:spacing w:before="221"/>
        <w:ind w:left="2486"/>
        <w:sectPr w:rsidR="00762751">
          <w:type w:val="continuous"/>
          <w:pgSz w:w="11909" w:h="16834"/>
          <w:pgMar w:top="1440" w:right="3248" w:bottom="720" w:left="3280" w:header="708" w:footer="708" w:gutter="0"/>
          <w:cols w:space="60"/>
          <w:noEndnote/>
        </w:sectPr>
      </w:pPr>
    </w:p>
    <w:p w:rsidR="00762751" w:rsidRDefault="00762751">
      <w:pPr>
        <w:shd w:val="clear" w:color="auto" w:fill="FFFFFF"/>
        <w:spacing w:after="521"/>
        <w:ind w:left="1985"/>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1"/>
        <w:ind w:left="1985"/>
        <w:sectPr w:rsidR="00762751">
          <w:pgSz w:w="11909" w:h="16834"/>
          <w:pgMar w:top="1440" w:right="3262" w:bottom="720" w:left="3287" w:header="708" w:footer="708" w:gutter="0"/>
          <w:cols w:space="60"/>
          <w:noEndnote/>
        </w:sectPr>
      </w:pPr>
    </w:p>
    <w:p w:rsidR="00762751" w:rsidRDefault="00762751">
      <w:pPr>
        <w:shd w:val="clear" w:color="auto" w:fill="FFFFFF"/>
        <w:spacing w:before="2" w:line="192" w:lineRule="exact"/>
        <w:ind w:left="331" w:right="5"/>
        <w:jc w:val="both"/>
      </w:pPr>
      <w:r>
        <w:rPr>
          <w:b/>
          <w:bCs/>
          <w:spacing w:val="-5"/>
          <w:sz w:val="18"/>
          <w:szCs w:val="18"/>
        </w:rPr>
        <w:lastRenderedPageBreak/>
        <w:t>much"; p</w:t>
      </w:r>
      <w:r>
        <w:rPr>
          <w:rFonts w:eastAsia="Times New Roman"/>
          <w:b/>
          <w:bCs/>
          <w:spacing w:val="-5"/>
          <w:sz w:val="18"/>
          <w:szCs w:val="18"/>
        </w:rPr>
        <w:t>ůvodně božstvo uctí</w:t>
      </w:r>
      <w:r>
        <w:rPr>
          <w:rFonts w:eastAsia="Times New Roman"/>
          <w:b/>
          <w:bCs/>
          <w:spacing w:val="-5"/>
          <w:sz w:val="18"/>
          <w:szCs w:val="18"/>
        </w:rPr>
        <w:softHyphen/>
      </w:r>
      <w:r>
        <w:rPr>
          <w:rFonts w:eastAsia="Times New Roman"/>
          <w:b/>
          <w:bCs/>
          <w:spacing w:val="-4"/>
          <w:sz w:val="18"/>
          <w:szCs w:val="18"/>
        </w:rPr>
        <w:t xml:space="preserve">vané ve filištínském městě Akaronu. Židé novozákonní doby jej pokládali za knížete </w:t>
      </w:r>
      <w:r>
        <w:rPr>
          <w:rFonts w:eastAsia="Times New Roman"/>
          <w:b/>
          <w:bCs/>
          <w:spacing w:val="-3"/>
          <w:sz w:val="18"/>
          <w:szCs w:val="18"/>
        </w:rPr>
        <w:t>ďáblů a původce zla, pozděj</w:t>
      </w:r>
      <w:r>
        <w:rPr>
          <w:rFonts w:eastAsia="Times New Roman"/>
          <w:b/>
          <w:bCs/>
          <w:spacing w:val="-3"/>
          <w:sz w:val="18"/>
          <w:szCs w:val="18"/>
        </w:rPr>
        <w:softHyphen/>
      </w:r>
      <w:r>
        <w:rPr>
          <w:rFonts w:eastAsia="Times New Roman"/>
          <w:b/>
          <w:bCs/>
          <w:spacing w:val="-6"/>
          <w:sz w:val="18"/>
          <w:szCs w:val="18"/>
        </w:rPr>
        <w:t xml:space="preserve">šími křesťany ztotožněn se </w:t>
      </w:r>
      <w:r>
        <w:rPr>
          <w:rFonts w:eastAsia="Times New Roman"/>
          <w:b/>
          <w:bCs/>
          <w:spacing w:val="-5"/>
          <w:sz w:val="18"/>
          <w:szCs w:val="18"/>
        </w:rPr>
        <w:t>vzbouřeným archandělem Luciferem - Satanem (str. 75).</w:t>
      </w:r>
    </w:p>
    <w:p w:rsidR="00762751" w:rsidRDefault="00762751">
      <w:pPr>
        <w:shd w:val="clear" w:color="auto" w:fill="FFFFFF"/>
        <w:spacing w:before="2" w:line="192" w:lineRule="exact"/>
        <w:ind w:left="329" w:right="5" w:hanging="329"/>
        <w:jc w:val="both"/>
      </w:pPr>
      <w:r>
        <w:rPr>
          <w:b/>
          <w:bCs/>
          <w:spacing w:val="-5"/>
          <w:sz w:val="18"/>
          <w:szCs w:val="18"/>
        </w:rPr>
        <w:t>Beren</w:t>
      </w:r>
      <w:r>
        <w:rPr>
          <w:rFonts w:eastAsia="Times New Roman"/>
          <w:b/>
          <w:bCs/>
          <w:spacing w:val="-5"/>
          <w:sz w:val="18"/>
          <w:szCs w:val="18"/>
        </w:rPr>
        <w:t xml:space="preserve">íké - dcera judského krále </w:t>
      </w:r>
      <w:r>
        <w:rPr>
          <w:rFonts w:eastAsia="Times New Roman"/>
          <w:b/>
          <w:bCs/>
          <w:spacing w:val="-6"/>
          <w:sz w:val="18"/>
          <w:szCs w:val="18"/>
        </w:rPr>
        <w:t>Heroda Agrippy I. Byla pro</w:t>
      </w:r>
      <w:r>
        <w:rPr>
          <w:rFonts w:eastAsia="Times New Roman"/>
          <w:b/>
          <w:bCs/>
          <w:spacing w:val="-6"/>
          <w:sz w:val="18"/>
          <w:szCs w:val="18"/>
        </w:rPr>
        <w:softHyphen/>
      </w:r>
      <w:r>
        <w:rPr>
          <w:rFonts w:eastAsia="Times New Roman"/>
          <w:b/>
          <w:bCs/>
          <w:spacing w:val="-3"/>
          <w:sz w:val="18"/>
          <w:szCs w:val="18"/>
        </w:rPr>
        <w:t>vdána za svého strýce; po je</w:t>
      </w:r>
      <w:r>
        <w:rPr>
          <w:rFonts w:eastAsia="Times New Roman"/>
          <w:b/>
          <w:bCs/>
          <w:spacing w:val="-3"/>
          <w:sz w:val="18"/>
          <w:szCs w:val="18"/>
        </w:rPr>
        <w:softHyphen/>
      </w:r>
      <w:r>
        <w:rPr>
          <w:rFonts w:eastAsia="Times New Roman"/>
          <w:b/>
          <w:bCs/>
          <w:spacing w:val="-6"/>
          <w:sz w:val="18"/>
          <w:szCs w:val="18"/>
        </w:rPr>
        <w:t xml:space="preserve">ho smrti žila se svým bratrem </w:t>
      </w:r>
      <w:r>
        <w:rPr>
          <w:rFonts w:eastAsia="Times New Roman"/>
          <w:b/>
          <w:bCs/>
          <w:spacing w:val="-3"/>
          <w:sz w:val="18"/>
          <w:szCs w:val="18"/>
        </w:rPr>
        <w:t xml:space="preserve">Herodem Agrippou </w:t>
      </w:r>
      <w:r>
        <w:rPr>
          <w:rFonts w:eastAsia="Times New Roman"/>
          <w:b/>
          <w:bCs/>
          <w:spacing w:val="-3"/>
          <w:sz w:val="18"/>
          <w:szCs w:val="18"/>
          <w:lang w:val="en-US"/>
        </w:rPr>
        <w:t xml:space="preserve">II. </w:t>
      </w:r>
      <w:r>
        <w:rPr>
          <w:rFonts w:eastAsia="Times New Roman"/>
          <w:b/>
          <w:bCs/>
          <w:spacing w:val="-3"/>
          <w:sz w:val="18"/>
          <w:szCs w:val="18"/>
        </w:rPr>
        <w:t>V le</w:t>
      </w:r>
      <w:r>
        <w:rPr>
          <w:rFonts w:eastAsia="Times New Roman"/>
          <w:b/>
          <w:bCs/>
          <w:spacing w:val="-3"/>
          <w:sz w:val="18"/>
          <w:szCs w:val="18"/>
        </w:rPr>
        <w:softHyphen/>
      </w:r>
      <w:r>
        <w:rPr>
          <w:rFonts w:eastAsia="Times New Roman"/>
          <w:b/>
          <w:bCs/>
          <w:spacing w:val="-2"/>
          <w:sz w:val="18"/>
          <w:szCs w:val="18"/>
        </w:rPr>
        <w:t>tech 67-70 byla milenkou Ti-</w:t>
      </w:r>
      <w:r>
        <w:rPr>
          <w:rFonts w:eastAsia="Times New Roman"/>
          <w:b/>
          <w:bCs/>
          <w:spacing w:val="-5"/>
          <w:sz w:val="18"/>
          <w:szCs w:val="18"/>
        </w:rPr>
        <w:t xml:space="preserve">ta, který ji však poté, co se stal </w:t>
      </w:r>
      <w:r>
        <w:rPr>
          <w:rFonts w:eastAsia="Times New Roman"/>
          <w:b/>
          <w:bCs/>
          <w:sz w:val="18"/>
          <w:szCs w:val="18"/>
        </w:rPr>
        <w:t xml:space="preserve">římským císařem, nepojal </w:t>
      </w:r>
      <w:r>
        <w:rPr>
          <w:rFonts w:eastAsia="Times New Roman"/>
          <w:b/>
          <w:bCs/>
          <w:spacing w:val="-5"/>
          <w:sz w:val="18"/>
          <w:szCs w:val="18"/>
        </w:rPr>
        <w:t xml:space="preserve">proti očekávání za manželku. Bereníké se musela vrátit do </w:t>
      </w:r>
      <w:r>
        <w:rPr>
          <w:rFonts w:eastAsia="Times New Roman"/>
          <w:b/>
          <w:bCs/>
          <w:sz w:val="18"/>
          <w:szCs w:val="18"/>
        </w:rPr>
        <w:t>Judeje (str. 203).</w:t>
      </w:r>
    </w:p>
    <w:p w:rsidR="00762751" w:rsidRDefault="00762751">
      <w:pPr>
        <w:shd w:val="clear" w:color="auto" w:fill="FFFFFF"/>
        <w:spacing w:line="192" w:lineRule="exact"/>
        <w:ind w:left="331" w:right="5" w:hanging="331"/>
        <w:jc w:val="both"/>
      </w:pPr>
      <w:r>
        <w:rPr>
          <w:b/>
          <w:bCs/>
          <w:spacing w:val="-7"/>
          <w:sz w:val="18"/>
          <w:szCs w:val="18"/>
        </w:rPr>
        <w:t xml:space="preserve">Bernard z Clairvaux </w:t>
      </w:r>
      <w:r>
        <w:rPr>
          <w:b/>
          <w:bCs/>
          <w:sz w:val="18"/>
          <w:szCs w:val="18"/>
        </w:rPr>
        <w:t>(1091-1</w:t>
      </w:r>
      <w:r>
        <w:rPr>
          <w:b/>
          <w:bCs/>
          <w:spacing w:val="-7"/>
          <w:sz w:val="18"/>
          <w:szCs w:val="18"/>
        </w:rPr>
        <w:t>153) -</w:t>
      </w:r>
      <w:r>
        <w:rPr>
          <w:b/>
          <w:bCs/>
          <w:spacing w:val="-4"/>
          <w:sz w:val="18"/>
          <w:szCs w:val="18"/>
        </w:rPr>
        <w:t>francouzsk</w:t>
      </w:r>
      <w:r>
        <w:rPr>
          <w:rFonts w:eastAsia="Times New Roman"/>
          <w:b/>
          <w:bCs/>
          <w:spacing w:val="-4"/>
          <w:sz w:val="18"/>
          <w:szCs w:val="18"/>
        </w:rPr>
        <w:t xml:space="preserve">ý teolog a mystik, </w:t>
      </w:r>
      <w:r>
        <w:rPr>
          <w:rFonts w:eastAsia="Times New Roman"/>
          <w:b/>
          <w:bCs/>
          <w:spacing w:val="-6"/>
          <w:sz w:val="18"/>
          <w:szCs w:val="18"/>
        </w:rPr>
        <w:t>zakladatel a první opat klášte</w:t>
      </w:r>
      <w:r>
        <w:rPr>
          <w:rFonts w:eastAsia="Times New Roman"/>
          <w:b/>
          <w:bCs/>
          <w:spacing w:val="-6"/>
          <w:sz w:val="18"/>
          <w:szCs w:val="18"/>
        </w:rPr>
        <w:softHyphen/>
        <w:t xml:space="preserve">ra v Clairvaux, asketa a kritik </w:t>
      </w:r>
      <w:r>
        <w:rPr>
          <w:rFonts w:eastAsia="Times New Roman"/>
          <w:b/>
          <w:bCs/>
          <w:spacing w:val="-5"/>
          <w:sz w:val="18"/>
          <w:szCs w:val="18"/>
        </w:rPr>
        <w:t xml:space="preserve">racionalismu. Horlivý kazatel, </w:t>
      </w:r>
      <w:r>
        <w:rPr>
          <w:rFonts w:eastAsia="Times New Roman"/>
          <w:b/>
          <w:bCs/>
          <w:spacing w:val="-4"/>
          <w:sz w:val="18"/>
          <w:szCs w:val="18"/>
        </w:rPr>
        <w:t>který podnítil 2. křížovou vý</w:t>
      </w:r>
      <w:r>
        <w:rPr>
          <w:rFonts w:eastAsia="Times New Roman"/>
          <w:b/>
          <w:bCs/>
          <w:spacing w:val="-4"/>
          <w:sz w:val="18"/>
          <w:szCs w:val="18"/>
        </w:rPr>
        <w:softHyphen/>
      </w:r>
      <w:r>
        <w:rPr>
          <w:rFonts w:eastAsia="Times New Roman"/>
          <w:b/>
          <w:bCs/>
          <w:sz w:val="18"/>
          <w:szCs w:val="18"/>
        </w:rPr>
        <w:t>pravu (str. 266).</w:t>
      </w:r>
    </w:p>
    <w:p w:rsidR="00762751" w:rsidRDefault="00762751">
      <w:pPr>
        <w:shd w:val="clear" w:color="auto" w:fill="FFFFFF"/>
        <w:spacing w:line="192" w:lineRule="exact"/>
        <w:ind w:left="331" w:right="2" w:hanging="329"/>
        <w:jc w:val="both"/>
      </w:pPr>
      <w:r>
        <w:rPr>
          <w:b/>
          <w:bCs/>
          <w:spacing w:val="-4"/>
          <w:sz w:val="18"/>
          <w:szCs w:val="18"/>
        </w:rPr>
        <w:t>Betanie - osada le</w:t>
      </w:r>
      <w:r>
        <w:rPr>
          <w:rFonts w:eastAsia="Times New Roman"/>
          <w:b/>
          <w:bCs/>
          <w:spacing w:val="-4"/>
          <w:sz w:val="18"/>
          <w:szCs w:val="18"/>
        </w:rPr>
        <w:t xml:space="preserve">žící asi 3 km od </w:t>
      </w:r>
      <w:r>
        <w:rPr>
          <w:rFonts w:eastAsia="Times New Roman"/>
          <w:b/>
          <w:bCs/>
          <w:sz w:val="18"/>
          <w:szCs w:val="18"/>
        </w:rPr>
        <w:t xml:space="preserve">Jeruzaléma na východním </w:t>
      </w:r>
      <w:r>
        <w:rPr>
          <w:rFonts w:eastAsia="Times New Roman"/>
          <w:b/>
          <w:bCs/>
          <w:spacing w:val="-4"/>
          <w:sz w:val="18"/>
          <w:szCs w:val="18"/>
        </w:rPr>
        <w:t xml:space="preserve">úpatí Olivové hory; též osada </w:t>
      </w:r>
      <w:r>
        <w:rPr>
          <w:rFonts w:eastAsia="Times New Roman"/>
          <w:b/>
          <w:bCs/>
          <w:spacing w:val="-2"/>
          <w:sz w:val="18"/>
          <w:szCs w:val="18"/>
        </w:rPr>
        <w:t>ležící za Jordánem poblíž je</w:t>
      </w:r>
      <w:r>
        <w:rPr>
          <w:rFonts w:eastAsia="Times New Roman"/>
          <w:b/>
          <w:bCs/>
          <w:spacing w:val="-2"/>
          <w:sz w:val="18"/>
          <w:szCs w:val="18"/>
        </w:rPr>
        <w:softHyphen/>
      </w:r>
      <w:r>
        <w:rPr>
          <w:rFonts w:eastAsia="Times New Roman"/>
          <w:b/>
          <w:bCs/>
          <w:spacing w:val="-5"/>
          <w:sz w:val="18"/>
          <w:szCs w:val="18"/>
        </w:rPr>
        <w:t xml:space="preserve">ho ústí do Mrtvého moře (str. </w:t>
      </w:r>
      <w:r>
        <w:rPr>
          <w:rFonts w:eastAsia="Times New Roman"/>
          <w:b/>
          <w:bCs/>
          <w:spacing w:val="-6"/>
          <w:sz w:val="18"/>
          <w:szCs w:val="18"/>
        </w:rPr>
        <w:t xml:space="preserve">77, </w:t>
      </w:r>
      <w:r>
        <w:rPr>
          <w:rFonts w:eastAsia="Times New Roman"/>
          <w:b/>
          <w:bCs/>
          <w:spacing w:val="7"/>
          <w:sz w:val="18"/>
          <w:szCs w:val="18"/>
        </w:rPr>
        <w:t>114,292,293,368).</w:t>
      </w:r>
    </w:p>
    <w:p w:rsidR="00762751" w:rsidRDefault="00762751">
      <w:pPr>
        <w:shd w:val="clear" w:color="auto" w:fill="FFFFFF"/>
        <w:spacing w:line="192" w:lineRule="exact"/>
        <w:ind w:left="334" w:right="7" w:hanging="331"/>
        <w:jc w:val="both"/>
      </w:pPr>
      <w:r>
        <w:rPr>
          <w:b/>
          <w:bCs/>
          <w:sz w:val="18"/>
          <w:szCs w:val="18"/>
        </w:rPr>
        <w:t>Betl</w:t>
      </w:r>
      <w:r>
        <w:rPr>
          <w:rFonts w:eastAsia="Times New Roman"/>
          <w:b/>
          <w:bCs/>
          <w:sz w:val="18"/>
          <w:szCs w:val="18"/>
        </w:rPr>
        <w:t xml:space="preserve">ém - osada ležící 7 km jižně </w:t>
      </w:r>
      <w:r>
        <w:rPr>
          <w:rFonts w:eastAsia="Times New Roman"/>
          <w:b/>
          <w:bCs/>
          <w:spacing w:val="-6"/>
          <w:sz w:val="18"/>
          <w:szCs w:val="18"/>
        </w:rPr>
        <w:t xml:space="preserve">od Jeruzaléma, údajné rodiště </w:t>
      </w:r>
      <w:r>
        <w:rPr>
          <w:rFonts w:eastAsia="Times New Roman"/>
          <w:b/>
          <w:bCs/>
          <w:sz w:val="18"/>
          <w:szCs w:val="18"/>
        </w:rPr>
        <w:t>Ježíšovo (str. 246).</w:t>
      </w:r>
    </w:p>
    <w:p w:rsidR="00762751" w:rsidRDefault="00762751">
      <w:pPr>
        <w:shd w:val="clear" w:color="auto" w:fill="FFFFFF"/>
        <w:spacing w:line="192" w:lineRule="exact"/>
        <w:ind w:left="336" w:hanging="334"/>
        <w:jc w:val="both"/>
      </w:pPr>
      <w:r>
        <w:rPr>
          <w:b/>
          <w:bCs/>
          <w:spacing w:val="-3"/>
          <w:sz w:val="18"/>
          <w:szCs w:val="18"/>
        </w:rPr>
        <w:t>Brit</w:t>
      </w:r>
      <w:r>
        <w:rPr>
          <w:rFonts w:eastAsia="Times New Roman"/>
          <w:b/>
          <w:bCs/>
          <w:spacing w:val="-3"/>
          <w:sz w:val="18"/>
          <w:szCs w:val="18"/>
        </w:rPr>
        <w:t>ánie - římská provincie v ob</w:t>
      </w:r>
      <w:r>
        <w:rPr>
          <w:rFonts w:eastAsia="Times New Roman"/>
          <w:b/>
          <w:bCs/>
          <w:spacing w:val="-3"/>
          <w:sz w:val="18"/>
          <w:szCs w:val="18"/>
        </w:rPr>
        <w:softHyphen/>
      </w:r>
      <w:r>
        <w:rPr>
          <w:rFonts w:eastAsia="Times New Roman"/>
          <w:b/>
          <w:bCs/>
          <w:spacing w:val="-4"/>
          <w:sz w:val="18"/>
          <w:szCs w:val="18"/>
        </w:rPr>
        <w:t xml:space="preserve">lasti dnešní Anglie. Rozkvět římské moci v jižní Británii </w:t>
      </w:r>
      <w:r>
        <w:rPr>
          <w:rFonts w:eastAsia="Times New Roman"/>
          <w:b/>
          <w:bCs/>
          <w:spacing w:val="-2"/>
          <w:sz w:val="18"/>
          <w:szCs w:val="18"/>
        </w:rPr>
        <w:t xml:space="preserve">nastal ve 3. stol. n. 1., r. 407 byla římská vojska odvolána </w:t>
      </w:r>
      <w:r>
        <w:rPr>
          <w:rFonts w:eastAsia="Times New Roman"/>
          <w:b/>
          <w:bCs/>
          <w:spacing w:val="-6"/>
          <w:sz w:val="18"/>
          <w:szCs w:val="18"/>
        </w:rPr>
        <w:t>ze země. Křesťanství pronika</w:t>
      </w:r>
      <w:r>
        <w:rPr>
          <w:rFonts w:eastAsia="Times New Roman"/>
          <w:b/>
          <w:bCs/>
          <w:spacing w:val="-6"/>
          <w:sz w:val="18"/>
          <w:szCs w:val="18"/>
        </w:rPr>
        <w:softHyphen/>
      </w:r>
      <w:r>
        <w:rPr>
          <w:rFonts w:eastAsia="Times New Roman"/>
          <w:b/>
          <w:bCs/>
          <w:sz w:val="18"/>
          <w:szCs w:val="18"/>
        </w:rPr>
        <w:t xml:space="preserve">lo do země na přelomu 6. </w:t>
      </w:r>
      <w:r>
        <w:rPr>
          <w:rFonts w:eastAsia="Times New Roman"/>
          <w:b/>
          <w:bCs/>
          <w:spacing w:val="-3"/>
          <w:sz w:val="18"/>
          <w:szCs w:val="18"/>
        </w:rPr>
        <w:t>a 7. stol. z evropského konti</w:t>
      </w:r>
      <w:r>
        <w:rPr>
          <w:rFonts w:eastAsia="Times New Roman"/>
          <w:b/>
          <w:bCs/>
          <w:spacing w:val="-3"/>
          <w:sz w:val="18"/>
          <w:szCs w:val="18"/>
        </w:rPr>
        <w:softHyphen/>
      </w:r>
      <w:r>
        <w:rPr>
          <w:rFonts w:eastAsia="Times New Roman"/>
          <w:b/>
          <w:bCs/>
          <w:sz w:val="18"/>
          <w:szCs w:val="18"/>
        </w:rPr>
        <w:t>nentu. (Irsko-skotská misie se uchytila již ve 2. polovině 6. stol.)</w:t>
      </w:r>
    </w:p>
    <w:p w:rsidR="00762751" w:rsidRDefault="00762751">
      <w:pPr>
        <w:shd w:val="clear" w:color="auto" w:fill="FFFFFF"/>
        <w:spacing w:line="192" w:lineRule="exact"/>
        <w:ind w:left="2"/>
      </w:pPr>
      <w:r>
        <w:br w:type="column"/>
      </w:r>
      <w:r>
        <w:rPr>
          <w:b/>
          <w:bCs/>
          <w:sz w:val="18"/>
          <w:szCs w:val="18"/>
        </w:rPr>
        <w:lastRenderedPageBreak/>
        <w:t>C</w:t>
      </w:r>
    </w:p>
    <w:p w:rsidR="00762751" w:rsidRDefault="00762751">
      <w:pPr>
        <w:shd w:val="clear" w:color="auto" w:fill="FFFFFF"/>
        <w:spacing w:line="192" w:lineRule="exact"/>
        <w:ind w:left="338" w:hanging="336"/>
        <w:jc w:val="both"/>
      </w:pPr>
      <w:r>
        <w:rPr>
          <w:b/>
          <w:bCs/>
          <w:spacing w:val="-3"/>
          <w:sz w:val="18"/>
          <w:szCs w:val="18"/>
        </w:rPr>
        <w:t>Celsus (</w:t>
      </w:r>
      <w:r>
        <w:rPr>
          <w:rFonts w:eastAsia="Times New Roman"/>
          <w:b/>
          <w:bCs/>
          <w:spacing w:val="-3"/>
          <w:sz w:val="18"/>
          <w:szCs w:val="18"/>
        </w:rPr>
        <w:t>řec. Kelsos) - římský filo</w:t>
      </w:r>
      <w:r>
        <w:rPr>
          <w:rFonts w:eastAsia="Times New Roman"/>
          <w:b/>
          <w:bCs/>
          <w:spacing w:val="-3"/>
          <w:sz w:val="18"/>
          <w:szCs w:val="18"/>
        </w:rPr>
        <w:softHyphen/>
      </w:r>
      <w:r>
        <w:rPr>
          <w:rFonts w:eastAsia="Times New Roman"/>
          <w:b/>
          <w:bCs/>
          <w:spacing w:val="-6"/>
          <w:sz w:val="18"/>
          <w:szCs w:val="18"/>
        </w:rPr>
        <w:t xml:space="preserve">zof v době vlády císaře Marka </w:t>
      </w:r>
      <w:r>
        <w:rPr>
          <w:rFonts w:eastAsia="Times New Roman"/>
          <w:b/>
          <w:bCs/>
          <w:spacing w:val="-4"/>
          <w:sz w:val="18"/>
          <w:szCs w:val="18"/>
        </w:rPr>
        <w:t>Aurelia (161-180), autor pole</w:t>
      </w:r>
      <w:r>
        <w:rPr>
          <w:rFonts w:eastAsia="Times New Roman"/>
          <w:b/>
          <w:bCs/>
          <w:spacing w:val="-4"/>
          <w:sz w:val="18"/>
          <w:szCs w:val="18"/>
        </w:rPr>
        <w:softHyphen/>
        <w:t xml:space="preserve">mického protikřesťanského </w:t>
      </w:r>
      <w:r>
        <w:rPr>
          <w:rFonts w:eastAsia="Times New Roman"/>
          <w:b/>
          <w:bCs/>
          <w:spacing w:val="-3"/>
          <w:sz w:val="18"/>
          <w:szCs w:val="18"/>
        </w:rPr>
        <w:t xml:space="preserve">spisu Pravdivé slovo (Aléthés </w:t>
      </w:r>
      <w:r>
        <w:rPr>
          <w:rFonts w:eastAsia="Times New Roman"/>
          <w:b/>
          <w:bCs/>
          <w:sz w:val="18"/>
          <w:szCs w:val="18"/>
        </w:rPr>
        <w:t>logos), zachovaného v cita</w:t>
      </w:r>
      <w:r>
        <w:rPr>
          <w:rFonts w:eastAsia="Times New Roman"/>
          <w:b/>
          <w:bCs/>
          <w:sz w:val="18"/>
          <w:szCs w:val="18"/>
        </w:rPr>
        <w:softHyphen/>
      </w:r>
      <w:r>
        <w:rPr>
          <w:rFonts w:eastAsia="Times New Roman"/>
          <w:b/>
          <w:bCs/>
          <w:spacing w:val="-4"/>
          <w:sz w:val="18"/>
          <w:szCs w:val="18"/>
        </w:rPr>
        <w:t xml:space="preserve">cích Origenova spisu Proti Kelsovi (Kata Kelsú) (str. 41, </w:t>
      </w:r>
      <w:r>
        <w:rPr>
          <w:rFonts w:eastAsia="Times New Roman"/>
          <w:b/>
          <w:bCs/>
          <w:sz w:val="18"/>
          <w:szCs w:val="18"/>
        </w:rPr>
        <w:t>43, 69, 234, 283).</w:t>
      </w:r>
    </w:p>
    <w:p w:rsidR="00762751" w:rsidRDefault="00762751">
      <w:pPr>
        <w:shd w:val="clear" w:color="auto" w:fill="FFFFFF"/>
        <w:spacing w:before="2" w:line="192" w:lineRule="exact"/>
        <w:ind w:left="338" w:right="2" w:hanging="338"/>
        <w:jc w:val="both"/>
      </w:pPr>
      <w:r>
        <w:rPr>
          <w:b/>
          <w:bCs/>
          <w:spacing w:val="-5"/>
          <w:sz w:val="18"/>
          <w:szCs w:val="18"/>
        </w:rPr>
        <w:t>Cypri</w:t>
      </w:r>
      <w:r>
        <w:rPr>
          <w:rFonts w:eastAsia="Times New Roman"/>
          <w:b/>
          <w:bCs/>
          <w:spacing w:val="-5"/>
          <w:sz w:val="18"/>
          <w:szCs w:val="18"/>
        </w:rPr>
        <w:t xml:space="preserve">án, sv. - r. 246 přestoupil ke křesťanství a stal se biskupem </w:t>
      </w:r>
      <w:r>
        <w:rPr>
          <w:rFonts w:eastAsia="Times New Roman"/>
          <w:b/>
          <w:bCs/>
          <w:spacing w:val="-6"/>
          <w:sz w:val="18"/>
          <w:szCs w:val="18"/>
        </w:rPr>
        <w:t>v Kartágu, kde byl za proná</w:t>
      </w:r>
      <w:r>
        <w:rPr>
          <w:rFonts w:eastAsia="Times New Roman"/>
          <w:b/>
          <w:bCs/>
          <w:spacing w:val="-6"/>
          <w:sz w:val="18"/>
          <w:szCs w:val="18"/>
        </w:rPr>
        <w:softHyphen/>
      </w:r>
      <w:r>
        <w:rPr>
          <w:rFonts w:eastAsia="Times New Roman"/>
          <w:b/>
          <w:bCs/>
          <w:spacing w:val="-7"/>
          <w:sz w:val="18"/>
          <w:szCs w:val="18"/>
        </w:rPr>
        <w:t xml:space="preserve">sledování křesťanů r. 257 sťat, </w:t>
      </w:r>
      <w:r>
        <w:rPr>
          <w:rFonts w:eastAsia="Times New Roman"/>
          <w:b/>
          <w:bCs/>
          <w:spacing w:val="-5"/>
          <w:sz w:val="18"/>
          <w:szCs w:val="18"/>
        </w:rPr>
        <w:t>hlavní patron afrického latin</w:t>
      </w:r>
      <w:r>
        <w:rPr>
          <w:rFonts w:eastAsia="Times New Roman"/>
          <w:b/>
          <w:bCs/>
          <w:spacing w:val="-5"/>
          <w:sz w:val="18"/>
          <w:szCs w:val="18"/>
        </w:rPr>
        <w:softHyphen/>
        <w:t xml:space="preserve">ského křesťanství až do dob </w:t>
      </w:r>
      <w:r>
        <w:rPr>
          <w:rFonts w:eastAsia="Times New Roman"/>
          <w:b/>
          <w:bCs/>
          <w:spacing w:val="-3"/>
          <w:sz w:val="18"/>
          <w:szCs w:val="18"/>
        </w:rPr>
        <w:t>vítězství islámu (str. 236).</w:t>
      </w:r>
    </w:p>
    <w:p w:rsidR="00762751" w:rsidRDefault="00762751">
      <w:pPr>
        <w:shd w:val="clear" w:color="auto" w:fill="FFFFFF"/>
        <w:spacing w:before="194" w:line="192" w:lineRule="exact"/>
        <w:ind w:left="2"/>
      </w:pPr>
      <w:r>
        <w:rPr>
          <w:b/>
          <w:bCs/>
          <w:sz w:val="18"/>
          <w:szCs w:val="18"/>
        </w:rPr>
        <w:t>D</w:t>
      </w:r>
    </w:p>
    <w:p w:rsidR="00762751" w:rsidRDefault="00762751">
      <w:pPr>
        <w:shd w:val="clear" w:color="auto" w:fill="FFFFFF"/>
        <w:spacing w:before="2" w:line="192" w:lineRule="exact"/>
        <w:ind w:left="326" w:hanging="326"/>
        <w:jc w:val="both"/>
      </w:pPr>
      <w:r>
        <w:rPr>
          <w:b/>
          <w:bCs/>
          <w:spacing w:val="-3"/>
          <w:sz w:val="18"/>
          <w:szCs w:val="18"/>
        </w:rPr>
        <w:t>Daniel - jeden ze staroz</w:t>
      </w:r>
      <w:r>
        <w:rPr>
          <w:rFonts w:eastAsia="Times New Roman"/>
          <w:b/>
          <w:bCs/>
          <w:spacing w:val="-3"/>
          <w:sz w:val="18"/>
          <w:szCs w:val="18"/>
        </w:rPr>
        <w:t>ákonních proroků, známý ze stejno</w:t>
      </w:r>
      <w:r>
        <w:rPr>
          <w:rFonts w:eastAsia="Times New Roman"/>
          <w:b/>
          <w:bCs/>
          <w:spacing w:val="-3"/>
          <w:sz w:val="18"/>
          <w:szCs w:val="18"/>
        </w:rPr>
        <w:softHyphen/>
      </w:r>
      <w:r>
        <w:rPr>
          <w:rFonts w:eastAsia="Times New Roman"/>
          <w:b/>
          <w:bCs/>
          <w:spacing w:val="-6"/>
          <w:sz w:val="18"/>
          <w:szCs w:val="18"/>
        </w:rPr>
        <w:t xml:space="preserve">jmenné knihy Starého zákona, </w:t>
      </w:r>
      <w:r>
        <w:rPr>
          <w:rFonts w:eastAsia="Times New Roman"/>
          <w:b/>
          <w:bCs/>
          <w:spacing w:val="-5"/>
          <w:sz w:val="18"/>
          <w:szCs w:val="18"/>
        </w:rPr>
        <w:t>která je mu připisována (na</w:t>
      </w:r>
      <w:r>
        <w:rPr>
          <w:rFonts w:eastAsia="Times New Roman"/>
          <w:b/>
          <w:bCs/>
          <w:spacing w:val="-5"/>
          <w:sz w:val="18"/>
          <w:szCs w:val="18"/>
        </w:rPr>
        <w:softHyphen/>
      </w:r>
      <w:r>
        <w:rPr>
          <w:rFonts w:eastAsia="Times New Roman"/>
          <w:b/>
          <w:bCs/>
          <w:spacing w:val="-6"/>
          <w:sz w:val="18"/>
          <w:szCs w:val="18"/>
        </w:rPr>
        <w:t xml:space="preserve">psaná hebrejsky a aramejsky, </w:t>
      </w:r>
      <w:r>
        <w:rPr>
          <w:rFonts w:eastAsia="Times New Roman"/>
          <w:b/>
          <w:bCs/>
          <w:spacing w:val="-1"/>
          <w:sz w:val="18"/>
          <w:szCs w:val="18"/>
        </w:rPr>
        <w:t xml:space="preserve">12 kapitol). V židovské bibli </w:t>
      </w:r>
      <w:r>
        <w:rPr>
          <w:rFonts w:eastAsia="Times New Roman"/>
          <w:b/>
          <w:bCs/>
          <w:spacing w:val="-5"/>
          <w:sz w:val="18"/>
          <w:szCs w:val="18"/>
        </w:rPr>
        <w:t>se kniha Daniel řadí mezi spi</w:t>
      </w:r>
      <w:r>
        <w:rPr>
          <w:rFonts w:eastAsia="Times New Roman"/>
          <w:b/>
          <w:bCs/>
          <w:spacing w:val="-5"/>
          <w:sz w:val="18"/>
          <w:szCs w:val="18"/>
        </w:rPr>
        <w:softHyphen/>
        <w:t>sovatele (ketubim), v křesťan</w:t>
      </w:r>
      <w:r>
        <w:rPr>
          <w:rFonts w:eastAsia="Times New Roman"/>
          <w:b/>
          <w:bCs/>
          <w:spacing w:val="-5"/>
          <w:sz w:val="18"/>
          <w:szCs w:val="18"/>
        </w:rPr>
        <w:softHyphen/>
        <w:t>ské mezi proroky. Ovlivnila svými eschatologickými par</w:t>
      </w:r>
      <w:r>
        <w:rPr>
          <w:rFonts w:eastAsia="Times New Roman"/>
          <w:b/>
          <w:bCs/>
          <w:spacing w:val="-5"/>
          <w:sz w:val="18"/>
          <w:szCs w:val="18"/>
        </w:rPr>
        <w:softHyphen/>
        <w:t>tiemi o Božím království, „sy</w:t>
      </w:r>
      <w:r>
        <w:rPr>
          <w:rFonts w:eastAsia="Times New Roman"/>
          <w:b/>
          <w:bCs/>
          <w:spacing w:val="-5"/>
          <w:sz w:val="18"/>
          <w:szCs w:val="18"/>
        </w:rPr>
        <w:softHyphen/>
      </w:r>
      <w:r>
        <w:rPr>
          <w:rFonts w:eastAsia="Times New Roman"/>
          <w:b/>
          <w:bCs/>
          <w:spacing w:val="-4"/>
          <w:sz w:val="18"/>
          <w:szCs w:val="18"/>
        </w:rPr>
        <w:t>nu člověka" a mesiáši křes</w:t>
      </w:r>
      <w:r>
        <w:rPr>
          <w:rFonts w:eastAsia="Times New Roman"/>
          <w:b/>
          <w:bCs/>
          <w:spacing w:val="-4"/>
          <w:sz w:val="18"/>
          <w:szCs w:val="18"/>
        </w:rPr>
        <w:softHyphen/>
      </w:r>
      <w:r>
        <w:rPr>
          <w:rFonts w:eastAsia="Times New Roman"/>
          <w:b/>
          <w:bCs/>
          <w:spacing w:val="-7"/>
          <w:sz w:val="18"/>
          <w:szCs w:val="18"/>
        </w:rPr>
        <w:t xml:space="preserve">ťanství. Apokryfní literatura </w:t>
      </w:r>
      <w:r>
        <w:rPr>
          <w:rFonts w:eastAsia="Times New Roman"/>
          <w:b/>
          <w:bCs/>
          <w:spacing w:val="-6"/>
          <w:sz w:val="18"/>
          <w:szCs w:val="18"/>
        </w:rPr>
        <w:t>obsahuje tři přídavky k Dani</w:t>
      </w:r>
      <w:r>
        <w:rPr>
          <w:rFonts w:eastAsia="Times New Roman"/>
          <w:b/>
          <w:bCs/>
          <w:spacing w:val="-6"/>
          <w:sz w:val="18"/>
          <w:szCs w:val="18"/>
        </w:rPr>
        <w:softHyphen/>
      </w:r>
      <w:r>
        <w:rPr>
          <w:rFonts w:eastAsia="Times New Roman"/>
          <w:b/>
          <w:bCs/>
          <w:spacing w:val="-1"/>
          <w:sz w:val="18"/>
          <w:szCs w:val="18"/>
        </w:rPr>
        <w:t xml:space="preserve">elovi: Tři muži v rozpálené </w:t>
      </w:r>
      <w:r>
        <w:rPr>
          <w:rFonts w:eastAsia="Times New Roman"/>
          <w:b/>
          <w:bCs/>
          <w:spacing w:val="-2"/>
          <w:sz w:val="18"/>
          <w:szCs w:val="18"/>
        </w:rPr>
        <w:t>peci, Zuzana a Bél a drak.</w:t>
      </w:r>
    </w:p>
    <w:p w:rsidR="00762751" w:rsidRDefault="00762751">
      <w:pPr>
        <w:shd w:val="clear" w:color="auto" w:fill="FFFFFF"/>
        <w:spacing w:before="2" w:line="192" w:lineRule="exact"/>
        <w:ind w:left="346" w:hanging="336"/>
        <w:jc w:val="both"/>
      </w:pPr>
      <w:r>
        <w:rPr>
          <w:b/>
          <w:bCs/>
          <w:spacing w:val="-3"/>
          <w:sz w:val="18"/>
          <w:szCs w:val="18"/>
        </w:rPr>
        <w:t>David (asi 1010-970 p</w:t>
      </w:r>
      <w:r>
        <w:rPr>
          <w:rFonts w:eastAsia="Times New Roman"/>
          <w:b/>
          <w:bCs/>
          <w:spacing w:val="-3"/>
          <w:sz w:val="18"/>
          <w:szCs w:val="18"/>
        </w:rPr>
        <w:t>ř. n. 1.) - po</w:t>
      </w:r>
      <w:r>
        <w:rPr>
          <w:rFonts w:eastAsia="Times New Roman"/>
          <w:b/>
          <w:bCs/>
          <w:spacing w:val="-3"/>
          <w:sz w:val="18"/>
          <w:szCs w:val="18"/>
        </w:rPr>
        <w:softHyphen/>
      </w:r>
      <w:r>
        <w:rPr>
          <w:rFonts w:eastAsia="Times New Roman"/>
          <w:b/>
          <w:bCs/>
          <w:spacing w:val="-5"/>
          <w:sz w:val="18"/>
          <w:szCs w:val="18"/>
        </w:rPr>
        <w:t xml:space="preserve">cházel z kmene Juda; judsky </w:t>
      </w:r>
      <w:r>
        <w:rPr>
          <w:rFonts w:eastAsia="Times New Roman"/>
          <w:b/>
          <w:bCs/>
          <w:sz w:val="18"/>
          <w:szCs w:val="18"/>
        </w:rPr>
        <w:t xml:space="preserve">král, sjednotitel Hebrejců </w:t>
      </w:r>
      <w:r>
        <w:rPr>
          <w:rFonts w:eastAsia="Times New Roman"/>
          <w:b/>
          <w:bCs/>
          <w:spacing w:val="-4"/>
          <w:sz w:val="18"/>
          <w:szCs w:val="18"/>
        </w:rPr>
        <w:t xml:space="preserve">a posléze král celého Izraele, </w:t>
      </w:r>
      <w:r>
        <w:rPr>
          <w:rFonts w:eastAsia="Times New Roman"/>
          <w:b/>
          <w:bCs/>
          <w:spacing w:val="-6"/>
          <w:sz w:val="18"/>
          <w:szCs w:val="18"/>
        </w:rPr>
        <w:t>pokládaný za autora řady bib</w:t>
      </w:r>
      <w:r>
        <w:rPr>
          <w:rFonts w:eastAsia="Times New Roman"/>
          <w:b/>
          <w:bCs/>
          <w:spacing w:val="-6"/>
          <w:sz w:val="18"/>
          <w:szCs w:val="18"/>
        </w:rPr>
        <w:softHyphen/>
      </w:r>
      <w:r>
        <w:rPr>
          <w:rFonts w:eastAsia="Times New Roman"/>
          <w:b/>
          <w:bCs/>
          <w:spacing w:val="-4"/>
          <w:sz w:val="18"/>
          <w:szCs w:val="18"/>
        </w:rPr>
        <w:t>lických žalmů. Jeho dynastie vládla do 6. stol. př. n. 1. a po</w:t>
      </w:r>
      <w:r>
        <w:rPr>
          <w:rFonts w:eastAsia="Times New Roman"/>
          <w:b/>
          <w:bCs/>
          <w:spacing w:val="-4"/>
          <w:sz w:val="18"/>
          <w:szCs w:val="18"/>
        </w:rPr>
        <w:softHyphen/>
      </w:r>
      <w:r>
        <w:rPr>
          <w:rFonts w:eastAsia="Times New Roman"/>
          <w:b/>
          <w:bCs/>
          <w:spacing w:val="-6"/>
          <w:sz w:val="18"/>
          <w:szCs w:val="18"/>
        </w:rPr>
        <w:t>dle křesťanské tradice z ní po</w:t>
      </w:r>
      <w:r>
        <w:rPr>
          <w:rFonts w:eastAsia="Times New Roman"/>
          <w:b/>
          <w:bCs/>
          <w:spacing w:val="-6"/>
          <w:sz w:val="18"/>
          <w:szCs w:val="18"/>
        </w:rPr>
        <w:softHyphen/>
      </w:r>
      <w:r>
        <w:rPr>
          <w:rFonts w:eastAsia="Times New Roman"/>
          <w:b/>
          <w:bCs/>
          <w:spacing w:val="-4"/>
          <w:sz w:val="18"/>
          <w:szCs w:val="18"/>
        </w:rPr>
        <w:t>cházel i Ježíš. Davidovy činy přešly do evropského povědo</w:t>
      </w:r>
      <w:r>
        <w:rPr>
          <w:rFonts w:eastAsia="Times New Roman"/>
          <w:b/>
          <w:bCs/>
          <w:spacing w:val="-4"/>
          <w:sz w:val="18"/>
          <w:szCs w:val="18"/>
        </w:rPr>
        <w:softHyphen/>
        <w:t>mí (David a Goliáš, vyvraždě-</w:t>
      </w:r>
    </w:p>
    <w:p w:rsidR="00762751" w:rsidRDefault="00762751">
      <w:pPr>
        <w:shd w:val="clear" w:color="auto" w:fill="FFFFFF"/>
        <w:spacing w:before="2" w:line="192" w:lineRule="exact"/>
        <w:ind w:left="346" w:hanging="336"/>
        <w:jc w:val="both"/>
        <w:sectPr w:rsidR="00762751">
          <w:type w:val="continuous"/>
          <w:pgSz w:w="11909" w:h="16834"/>
          <w:pgMar w:top="1440" w:right="3262" w:bottom="720" w:left="3287" w:header="708" w:footer="708" w:gutter="0"/>
          <w:cols w:num="2" w:space="708" w:equalWidth="0">
            <w:col w:w="2553" w:space="254"/>
            <w:col w:w="2551"/>
          </w:cols>
          <w:noEndnote/>
        </w:sectPr>
      </w:pPr>
    </w:p>
    <w:p w:rsidR="00762751" w:rsidRDefault="00762751">
      <w:pPr>
        <w:shd w:val="clear" w:color="auto" w:fill="FFFFFF"/>
        <w:spacing w:before="228"/>
        <w:ind w:left="2542"/>
      </w:pPr>
      <w:r>
        <w:rPr>
          <w:b/>
          <w:bCs/>
          <w:spacing w:val="-7"/>
          <w:sz w:val="18"/>
          <w:szCs w:val="18"/>
        </w:rPr>
        <w:lastRenderedPageBreak/>
        <w:t>(452)</w:t>
      </w:r>
    </w:p>
    <w:p w:rsidR="00762751" w:rsidRDefault="00762751">
      <w:pPr>
        <w:shd w:val="clear" w:color="auto" w:fill="FFFFFF"/>
        <w:spacing w:before="228"/>
        <w:ind w:left="2542"/>
        <w:sectPr w:rsidR="00762751">
          <w:type w:val="continuous"/>
          <w:pgSz w:w="11909" w:h="16834"/>
          <w:pgMar w:top="1440" w:right="3262" w:bottom="720" w:left="3287" w:header="708" w:footer="708" w:gutter="0"/>
          <w:cols w:space="60"/>
          <w:noEndnote/>
        </w:sectPr>
      </w:pPr>
    </w:p>
    <w:p w:rsidR="00762751" w:rsidRDefault="00762751">
      <w:pPr>
        <w:shd w:val="clear" w:color="auto" w:fill="FFFFFF"/>
        <w:spacing w:after="506"/>
        <w:ind w:left="1961"/>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06"/>
        <w:ind w:left="1961"/>
        <w:sectPr w:rsidR="00762751">
          <w:pgSz w:w="11909" w:h="16834"/>
          <w:pgMar w:top="1440" w:right="3267" w:bottom="720" w:left="3268" w:header="708" w:footer="708" w:gutter="0"/>
          <w:cols w:space="60"/>
          <w:noEndnote/>
        </w:sectPr>
      </w:pPr>
    </w:p>
    <w:p w:rsidR="00762751" w:rsidRDefault="00762751">
      <w:pPr>
        <w:shd w:val="clear" w:color="auto" w:fill="FFFFFF"/>
        <w:spacing w:line="192" w:lineRule="exact"/>
        <w:ind w:left="334" w:right="26"/>
        <w:jc w:val="both"/>
      </w:pPr>
      <w:r>
        <w:rPr>
          <w:b/>
          <w:bCs/>
          <w:spacing w:val="-4"/>
          <w:sz w:val="18"/>
          <w:szCs w:val="18"/>
        </w:rPr>
        <w:lastRenderedPageBreak/>
        <w:t>n</w:t>
      </w:r>
      <w:r>
        <w:rPr>
          <w:rFonts w:eastAsia="Times New Roman"/>
          <w:b/>
          <w:bCs/>
          <w:spacing w:val="-4"/>
          <w:sz w:val="18"/>
          <w:szCs w:val="18"/>
        </w:rPr>
        <w:t xml:space="preserve">í Saulových potomků, osudy </w:t>
      </w:r>
      <w:r>
        <w:rPr>
          <w:rFonts w:eastAsia="Times New Roman"/>
          <w:b/>
          <w:bCs/>
          <w:spacing w:val="-3"/>
          <w:sz w:val="18"/>
          <w:szCs w:val="18"/>
        </w:rPr>
        <w:t xml:space="preserve">syna Absolóna aj.) (str. 246, </w:t>
      </w:r>
      <w:r>
        <w:rPr>
          <w:rFonts w:eastAsia="Times New Roman"/>
          <w:b/>
          <w:bCs/>
          <w:sz w:val="18"/>
          <w:szCs w:val="18"/>
        </w:rPr>
        <w:t>389).</w:t>
      </w:r>
    </w:p>
    <w:p w:rsidR="00762751" w:rsidRDefault="00762751">
      <w:pPr>
        <w:shd w:val="clear" w:color="auto" w:fill="FFFFFF"/>
        <w:spacing w:line="192" w:lineRule="exact"/>
        <w:ind w:left="331" w:right="24" w:hanging="329"/>
        <w:jc w:val="both"/>
      </w:pPr>
      <w:r>
        <w:rPr>
          <w:b/>
          <w:bCs/>
          <w:spacing w:val="-3"/>
          <w:sz w:val="18"/>
          <w:szCs w:val="18"/>
        </w:rPr>
        <w:t>Dekapolis - svaz deseti m</w:t>
      </w:r>
      <w:r>
        <w:rPr>
          <w:rFonts w:eastAsia="Times New Roman"/>
          <w:b/>
          <w:bCs/>
          <w:spacing w:val="-3"/>
          <w:sz w:val="18"/>
          <w:szCs w:val="18"/>
        </w:rPr>
        <w:t xml:space="preserve">ěst na </w:t>
      </w:r>
      <w:r>
        <w:rPr>
          <w:rFonts w:eastAsia="Times New Roman"/>
          <w:b/>
          <w:bCs/>
          <w:spacing w:val="-5"/>
          <w:sz w:val="18"/>
          <w:szCs w:val="18"/>
        </w:rPr>
        <w:t xml:space="preserve">východ od Jordánu s většinou </w:t>
      </w:r>
      <w:r>
        <w:rPr>
          <w:rFonts w:eastAsia="Times New Roman"/>
          <w:b/>
          <w:bCs/>
          <w:sz w:val="18"/>
          <w:szCs w:val="18"/>
        </w:rPr>
        <w:t>nežidovského obyvatelstva (str. 384).</w:t>
      </w:r>
    </w:p>
    <w:p w:rsidR="00762751" w:rsidRDefault="00762751">
      <w:pPr>
        <w:shd w:val="clear" w:color="auto" w:fill="FFFFFF"/>
        <w:spacing w:before="2" w:line="192" w:lineRule="exact"/>
        <w:ind w:left="331" w:right="19" w:hanging="329"/>
        <w:jc w:val="both"/>
      </w:pPr>
      <w:r>
        <w:rPr>
          <w:b/>
          <w:bCs/>
          <w:spacing w:val="-4"/>
          <w:sz w:val="18"/>
          <w:szCs w:val="18"/>
        </w:rPr>
        <w:t>Diokleci</w:t>
      </w:r>
      <w:r>
        <w:rPr>
          <w:rFonts w:eastAsia="Times New Roman"/>
          <w:b/>
          <w:bCs/>
          <w:spacing w:val="-4"/>
          <w:sz w:val="18"/>
          <w:szCs w:val="18"/>
        </w:rPr>
        <w:t>án, Gaius Aurelius (pano</w:t>
      </w:r>
      <w:r>
        <w:rPr>
          <w:rFonts w:eastAsia="Times New Roman"/>
          <w:b/>
          <w:bCs/>
          <w:spacing w:val="-4"/>
          <w:sz w:val="18"/>
          <w:szCs w:val="18"/>
        </w:rPr>
        <w:softHyphen/>
      </w:r>
      <w:r>
        <w:rPr>
          <w:rFonts w:eastAsia="Times New Roman"/>
          <w:b/>
          <w:bCs/>
          <w:spacing w:val="-3"/>
          <w:sz w:val="18"/>
          <w:szCs w:val="18"/>
        </w:rPr>
        <w:t xml:space="preserve">val 284-305) - římský císař, </w:t>
      </w:r>
      <w:r>
        <w:rPr>
          <w:rFonts w:eastAsia="Times New Roman"/>
          <w:b/>
          <w:bCs/>
          <w:spacing w:val="-7"/>
          <w:sz w:val="18"/>
          <w:szCs w:val="18"/>
        </w:rPr>
        <w:t>známý svými reformami (zří</w:t>
      </w:r>
      <w:r>
        <w:rPr>
          <w:rFonts w:eastAsia="Times New Roman"/>
          <w:b/>
          <w:bCs/>
          <w:spacing w:val="-7"/>
          <w:sz w:val="18"/>
          <w:szCs w:val="18"/>
        </w:rPr>
        <w:softHyphen/>
      </w:r>
      <w:r>
        <w:rPr>
          <w:rFonts w:eastAsia="Times New Roman"/>
          <w:b/>
          <w:bCs/>
          <w:spacing w:val="-2"/>
          <w:sz w:val="18"/>
          <w:szCs w:val="18"/>
        </w:rPr>
        <w:t xml:space="preserve">zení tetrarchií, diecézí); sídlil </w:t>
      </w:r>
      <w:r>
        <w:rPr>
          <w:rFonts w:eastAsia="Times New Roman"/>
          <w:b/>
          <w:bCs/>
          <w:spacing w:val="-4"/>
          <w:sz w:val="18"/>
          <w:szCs w:val="18"/>
        </w:rPr>
        <w:t>v Níkomédii (v dnešním Tu</w:t>
      </w:r>
      <w:r>
        <w:rPr>
          <w:rFonts w:eastAsia="Times New Roman"/>
          <w:b/>
          <w:bCs/>
          <w:spacing w:val="-4"/>
          <w:sz w:val="18"/>
          <w:szCs w:val="18"/>
        </w:rPr>
        <w:softHyphen/>
      </w:r>
      <w:r>
        <w:rPr>
          <w:rFonts w:eastAsia="Times New Roman"/>
          <w:b/>
          <w:bCs/>
          <w:spacing w:val="-5"/>
          <w:sz w:val="18"/>
          <w:szCs w:val="18"/>
        </w:rPr>
        <w:t>recku). Za své vlády pronásle</w:t>
      </w:r>
      <w:r>
        <w:rPr>
          <w:rFonts w:eastAsia="Times New Roman"/>
          <w:b/>
          <w:bCs/>
          <w:spacing w:val="-5"/>
          <w:sz w:val="18"/>
          <w:szCs w:val="18"/>
        </w:rPr>
        <w:softHyphen/>
        <w:t>doval křesťany (str. 256, 429).</w:t>
      </w:r>
    </w:p>
    <w:p w:rsidR="00762751" w:rsidRDefault="00762751">
      <w:pPr>
        <w:shd w:val="clear" w:color="auto" w:fill="FFFFFF"/>
        <w:spacing w:before="194" w:line="192" w:lineRule="exact"/>
      </w:pPr>
      <w:r>
        <w:rPr>
          <w:b/>
          <w:bCs/>
          <w:sz w:val="18"/>
          <w:szCs w:val="18"/>
        </w:rPr>
        <w:t>E</w:t>
      </w:r>
    </w:p>
    <w:p w:rsidR="00762751" w:rsidRDefault="00762751">
      <w:pPr>
        <w:shd w:val="clear" w:color="auto" w:fill="FFFFFF"/>
        <w:spacing w:line="192" w:lineRule="exact"/>
        <w:ind w:left="336" w:right="12" w:hanging="336"/>
        <w:jc w:val="both"/>
      </w:pPr>
      <w:r>
        <w:rPr>
          <w:b/>
          <w:bCs/>
          <w:spacing w:val="-2"/>
          <w:sz w:val="18"/>
          <w:szCs w:val="18"/>
        </w:rPr>
        <w:t>Efez (Efesos) - m</w:t>
      </w:r>
      <w:r>
        <w:rPr>
          <w:rFonts w:eastAsia="Times New Roman"/>
          <w:b/>
          <w:bCs/>
          <w:spacing w:val="-2"/>
          <w:sz w:val="18"/>
          <w:szCs w:val="18"/>
        </w:rPr>
        <w:t xml:space="preserve">ěsto v Malé Asii </w:t>
      </w:r>
      <w:r>
        <w:rPr>
          <w:rFonts w:eastAsia="Times New Roman"/>
          <w:b/>
          <w:bCs/>
          <w:spacing w:val="-5"/>
          <w:sz w:val="18"/>
          <w:szCs w:val="18"/>
        </w:rPr>
        <w:t xml:space="preserve">na západním pobřeží (nyní </w:t>
      </w:r>
      <w:r>
        <w:rPr>
          <w:rFonts w:eastAsia="Times New Roman"/>
          <w:b/>
          <w:bCs/>
          <w:sz w:val="18"/>
          <w:szCs w:val="18"/>
        </w:rPr>
        <w:t xml:space="preserve">Turecko). Osídlen Ióny na </w:t>
      </w:r>
      <w:r>
        <w:rPr>
          <w:rFonts w:eastAsia="Times New Roman"/>
          <w:b/>
          <w:bCs/>
          <w:spacing w:val="-4"/>
          <w:sz w:val="18"/>
          <w:szCs w:val="18"/>
        </w:rPr>
        <w:t xml:space="preserve">konci 2. tis. př. n. 1. Byl zde </w:t>
      </w:r>
      <w:r>
        <w:rPr>
          <w:rFonts w:eastAsia="Times New Roman"/>
          <w:b/>
          <w:bCs/>
          <w:spacing w:val="-5"/>
          <w:sz w:val="18"/>
          <w:szCs w:val="18"/>
        </w:rPr>
        <w:t>největší řecký chrám Artemi-dy Efezské. Od r. 129 př. n. 1. součást římské říše a hlavní město provincie Asie. Ve měs</w:t>
      </w:r>
      <w:r>
        <w:rPr>
          <w:rFonts w:eastAsia="Times New Roman"/>
          <w:b/>
          <w:bCs/>
          <w:spacing w:val="-5"/>
          <w:sz w:val="18"/>
          <w:szCs w:val="18"/>
        </w:rPr>
        <w:softHyphen/>
      </w:r>
      <w:r>
        <w:rPr>
          <w:rFonts w:eastAsia="Times New Roman"/>
          <w:b/>
          <w:bCs/>
          <w:spacing w:val="-4"/>
          <w:sz w:val="18"/>
          <w:szCs w:val="18"/>
        </w:rPr>
        <w:t>tě žilo množství Židů a vznik</w:t>
      </w:r>
      <w:r>
        <w:rPr>
          <w:rFonts w:eastAsia="Times New Roman"/>
          <w:b/>
          <w:bCs/>
          <w:spacing w:val="-4"/>
          <w:sz w:val="18"/>
          <w:szCs w:val="18"/>
        </w:rPr>
        <w:softHyphen/>
      </w:r>
      <w:r>
        <w:rPr>
          <w:rFonts w:eastAsia="Times New Roman"/>
          <w:b/>
          <w:bCs/>
          <w:spacing w:val="-5"/>
          <w:sz w:val="18"/>
          <w:szCs w:val="18"/>
        </w:rPr>
        <w:t>la zde jedna z prvních křes</w:t>
      </w:r>
      <w:r>
        <w:rPr>
          <w:rFonts w:eastAsia="Times New Roman"/>
          <w:b/>
          <w:bCs/>
          <w:spacing w:val="-5"/>
          <w:sz w:val="18"/>
          <w:szCs w:val="18"/>
        </w:rPr>
        <w:softHyphen/>
      </w:r>
      <w:r>
        <w:rPr>
          <w:rFonts w:eastAsia="Times New Roman"/>
          <w:b/>
          <w:bCs/>
          <w:spacing w:val="-2"/>
          <w:sz w:val="18"/>
          <w:szCs w:val="18"/>
        </w:rPr>
        <w:t xml:space="preserve">ťanských obcí. Později jedno </w:t>
      </w:r>
      <w:r>
        <w:rPr>
          <w:rFonts w:eastAsia="Times New Roman"/>
          <w:b/>
          <w:bCs/>
          <w:spacing w:val="-4"/>
          <w:sz w:val="18"/>
          <w:szCs w:val="18"/>
        </w:rPr>
        <w:t xml:space="preserve">z center šíření mariánského </w:t>
      </w:r>
      <w:r>
        <w:rPr>
          <w:rFonts w:eastAsia="Times New Roman"/>
          <w:b/>
          <w:bCs/>
          <w:spacing w:val="-8"/>
          <w:sz w:val="18"/>
          <w:szCs w:val="18"/>
        </w:rPr>
        <w:t xml:space="preserve">kultu (str. </w:t>
      </w:r>
      <w:r>
        <w:rPr>
          <w:rFonts w:eastAsia="Times New Roman"/>
          <w:b/>
          <w:bCs/>
          <w:sz w:val="18"/>
          <w:szCs w:val="18"/>
        </w:rPr>
        <w:t>117,</w:t>
      </w:r>
      <w:r>
        <w:rPr>
          <w:rFonts w:eastAsia="Times New Roman"/>
          <w:b/>
          <w:bCs/>
          <w:spacing w:val="-8"/>
          <w:sz w:val="18"/>
          <w:szCs w:val="18"/>
        </w:rPr>
        <w:t xml:space="preserve"> 129, </w:t>
      </w:r>
      <w:r>
        <w:rPr>
          <w:rFonts w:eastAsia="Times New Roman"/>
          <w:b/>
          <w:bCs/>
          <w:sz w:val="18"/>
          <w:szCs w:val="18"/>
        </w:rPr>
        <w:t>131,</w:t>
      </w:r>
      <w:r>
        <w:rPr>
          <w:rFonts w:eastAsia="Times New Roman"/>
          <w:b/>
          <w:bCs/>
          <w:spacing w:val="-8"/>
          <w:sz w:val="18"/>
          <w:szCs w:val="18"/>
        </w:rPr>
        <w:t xml:space="preserve"> 180, </w:t>
      </w:r>
      <w:r>
        <w:rPr>
          <w:rFonts w:eastAsia="Times New Roman"/>
          <w:b/>
          <w:bCs/>
          <w:sz w:val="18"/>
          <w:szCs w:val="18"/>
        </w:rPr>
        <w:t>189-194,266).</w:t>
      </w:r>
    </w:p>
    <w:p w:rsidR="00762751" w:rsidRDefault="00762751">
      <w:pPr>
        <w:shd w:val="clear" w:color="auto" w:fill="FFFFFF"/>
        <w:spacing w:line="192" w:lineRule="exact"/>
        <w:ind w:left="334" w:right="10" w:hanging="334"/>
        <w:jc w:val="both"/>
      </w:pPr>
      <w:r>
        <w:rPr>
          <w:b/>
          <w:bCs/>
          <w:spacing w:val="-4"/>
          <w:sz w:val="18"/>
          <w:szCs w:val="18"/>
        </w:rPr>
        <w:t>Efrem - jeden ze dvou syn</w:t>
      </w:r>
      <w:r>
        <w:rPr>
          <w:rFonts w:eastAsia="Times New Roman"/>
          <w:b/>
          <w:bCs/>
          <w:spacing w:val="-4"/>
          <w:sz w:val="18"/>
          <w:szCs w:val="18"/>
        </w:rPr>
        <w:t xml:space="preserve">ů Josefa </w:t>
      </w:r>
      <w:r>
        <w:rPr>
          <w:rFonts w:eastAsia="Times New Roman"/>
          <w:b/>
          <w:bCs/>
          <w:spacing w:val="-5"/>
          <w:sz w:val="18"/>
          <w:szCs w:val="18"/>
        </w:rPr>
        <w:t xml:space="preserve">Egyptského, mýtický praotec </w:t>
      </w:r>
      <w:r>
        <w:rPr>
          <w:rFonts w:eastAsia="Times New Roman"/>
          <w:b/>
          <w:bCs/>
          <w:spacing w:val="-3"/>
          <w:sz w:val="18"/>
          <w:szCs w:val="18"/>
        </w:rPr>
        <w:t>jednoho z izraelských kmenů.</w:t>
      </w:r>
    </w:p>
    <w:p w:rsidR="00762751" w:rsidRDefault="00762751">
      <w:pPr>
        <w:shd w:val="clear" w:color="auto" w:fill="FFFFFF"/>
        <w:spacing w:line="192" w:lineRule="exact"/>
        <w:ind w:left="346" w:right="5" w:hanging="334"/>
        <w:jc w:val="both"/>
      </w:pPr>
      <w:r>
        <w:rPr>
          <w:b/>
          <w:bCs/>
          <w:spacing w:val="-5"/>
          <w:sz w:val="18"/>
          <w:szCs w:val="18"/>
        </w:rPr>
        <w:t>Egypt - zem</w:t>
      </w:r>
      <w:r>
        <w:rPr>
          <w:rFonts w:eastAsia="Times New Roman"/>
          <w:b/>
          <w:bCs/>
          <w:spacing w:val="-5"/>
          <w:sz w:val="18"/>
          <w:szCs w:val="18"/>
        </w:rPr>
        <w:t>ě ve východním Stře</w:t>
      </w:r>
      <w:r>
        <w:rPr>
          <w:rFonts w:eastAsia="Times New Roman"/>
          <w:b/>
          <w:bCs/>
          <w:spacing w:val="-5"/>
          <w:sz w:val="18"/>
          <w:szCs w:val="18"/>
        </w:rPr>
        <w:softHyphen/>
      </w:r>
      <w:r>
        <w:rPr>
          <w:rFonts w:eastAsia="Times New Roman"/>
          <w:b/>
          <w:bCs/>
          <w:spacing w:val="-6"/>
          <w:sz w:val="18"/>
          <w:szCs w:val="18"/>
        </w:rPr>
        <w:t>domoří na africkém kontinen</w:t>
      </w:r>
      <w:r>
        <w:rPr>
          <w:rFonts w:eastAsia="Times New Roman"/>
          <w:b/>
          <w:bCs/>
          <w:spacing w:val="-6"/>
          <w:sz w:val="18"/>
          <w:szCs w:val="18"/>
        </w:rPr>
        <w:softHyphen/>
      </w:r>
      <w:r>
        <w:rPr>
          <w:rFonts w:eastAsia="Times New Roman"/>
          <w:b/>
          <w:bCs/>
          <w:sz w:val="18"/>
          <w:szCs w:val="18"/>
        </w:rPr>
        <w:t xml:space="preserve">tě, ve starověku počítána </w:t>
      </w:r>
      <w:r>
        <w:rPr>
          <w:rFonts w:eastAsia="Times New Roman"/>
          <w:b/>
          <w:bCs/>
          <w:spacing w:val="-3"/>
          <w:sz w:val="18"/>
          <w:szCs w:val="18"/>
        </w:rPr>
        <w:t xml:space="preserve">k Asii. V letech 46-30 př. n. 1. </w:t>
      </w:r>
      <w:r>
        <w:rPr>
          <w:rFonts w:eastAsia="Times New Roman"/>
          <w:b/>
          <w:bCs/>
          <w:spacing w:val="-6"/>
          <w:sz w:val="18"/>
          <w:szCs w:val="18"/>
        </w:rPr>
        <w:t xml:space="preserve">dobyt Římany. Křesťanství se </w:t>
      </w:r>
      <w:r>
        <w:rPr>
          <w:rFonts w:eastAsia="Times New Roman"/>
          <w:b/>
          <w:bCs/>
          <w:sz w:val="18"/>
          <w:szCs w:val="18"/>
        </w:rPr>
        <w:t xml:space="preserve">zde začalo šířit od konce </w:t>
      </w:r>
      <w:r>
        <w:rPr>
          <w:rFonts w:eastAsia="Times New Roman"/>
          <w:b/>
          <w:bCs/>
          <w:spacing w:val="-4"/>
          <w:sz w:val="18"/>
          <w:szCs w:val="18"/>
        </w:rPr>
        <w:t xml:space="preserve">1. stol. n. 1. V nejdůležitějším městě Alexandrii existovala </w:t>
      </w:r>
      <w:r>
        <w:rPr>
          <w:rFonts w:eastAsia="Times New Roman"/>
          <w:b/>
          <w:bCs/>
          <w:spacing w:val="-3"/>
          <w:sz w:val="18"/>
          <w:szCs w:val="18"/>
        </w:rPr>
        <w:t>početná židovská menšina.</w:t>
      </w:r>
    </w:p>
    <w:p w:rsidR="00762751" w:rsidRDefault="00762751">
      <w:pPr>
        <w:shd w:val="clear" w:color="auto" w:fill="FFFFFF"/>
        <w:spacing w:line="192" w:lineRule="exact"/>
        <w:ind w:left="353" w:hanging="334"/>
        <w:jc w:val="both"/>
      </w:pPr>
      <w:r>
        <w:rPr>
          <w:b/>
          <w:bCs/>
          <w:spacing w:val="-3"/>
          <w:sz w:val="18"/>
          <w:szCs w:val="18"/>
        </w:rPr>
        <w:t>Eli</w:t>
      </w:r>
      <w:r>
        <w:rPr>
          <w:rFonts w:eastAsia="Times New Roman"/>
          <w:b/>
          <w:bCs/>
          <w:spacing w:val="-3"/>
          <w:sz w:val="18"/>
          <w:szCs w:val="18"/>
        </w:rPr>
        <w:t>áš (asi 9. stol. př. n. 1.) - staro</w:t>
      </w:r>
      <w:r>
        <w:rPr>
          <w:rFonts w:eastAsia="Times New Roman"/>
          <w:b/>
          <w:bCs/>
          <w:spacing w:val="-3"/>
          <w:sz w:val="18"/>
          <w:szCs w:val="18"/>
        </w:rPr>
        <w:softHyphen/>
      </w:r>
      <w:r>
        <w:rPr>
          <w:rFonts w:eastAsia="Times New Roman"/>
          <w:b/>
          <w:bCs/>
          <w:spacing w:val="-1"/>
          <w:sz w:val="18"/>
          <w:szCs w:val="18"/>
        </w:rPr>
        <w:t xml:space="preserve">zákonní prorok, vyznačující </w:t>
      </w:r>
      <w:r>
        <w:rPr>
          <w:rFonts w:eastAsia="Times New Roman"/>
          <w:b/>
          <w:bCs/>
          <w:spacing w:val="-5"/>
          <w:sz w:val="18"/>
          <w:szCs w:val="18"/>
        </w:rPr>
        <w:t>se mravní bezúhonností, zbož</w:t>
      </w:r>
      <w:r>
        <w:rPr>
          <w:rFonts w:eastAsia="Times New Roman"/>
          <w:b/>
          <w:bCs/>
          <w:spacing w:val="-5"/>
          <w:sz w:val="18"/>
          <w:szCs w:val="18"/>
        </w:rPr>
        <w:softHyphen/>
      </w:r>
      <w:r>
        <w:rPr>
          <w:rFonts w:eastAsia="Times New Roman"/>
          <w:b/>
          <w:bCs/>
          <w:sz w:val="18"/>
          <w:szCs w:val="18"/>
        </w:rPr>
        <w:t>ností a bezohledností v boji</w:t>
      </w:r>
    </w:p>
    <w:p w:rsidR="00762751" w:rsidRDefault="00762751">
      <w:pPr>
        <w:shd w:val="clear" w:color="auto" w:fill="FFFFFF"/>
        <w:spacing w:line="192" w:lineRule="exact"/>
        <w:ind w:left="319" w:right="12"/>
        <w:jc w:val="both"/>
      </w:pPr>
      <w:r>
        <w:br w:type="column"/>
      </w:r>
      <w:r>
        <w:rPr>
          <w:b/>
          <w:bCs/>
          <w:spacing w:val="-4"/>
          <w:sz w:val="18"/>
          <w:szCs w:val="18"/>
        </w:rPr>
        <w:lastRenderedPageBreak/>
        <w:t>proti modloslu</w:t>
      </w:r>
      <w:r>
        <w:rPr>
          <w:rFonts w:eastAsia="Times New Roman"/>
          <w:b/>
          <w:bCs/>
          <w:spacing w:val="-4"/>
          <w:sz w:val="18"/>
          <w:szCs w:val="18"/>
        </w:rPr>
        <w:t xml:space="preserve">žebnictví. Jeho </w:t>
      </w:r>
      <w:r>
        <w:rPr>
          <w:rFonts w:eastAsia="Times New Roman"/>
          <w:b/>
          <w:bCs/>
          <w:spacing w:val="-6"/>
          <w:sz w:val="18"/>
          <w:szCs w:val="18"/>
        </w:rPr>
        <w:t>život byl provázen četnými zá</w:t>
      </w:r>
      <w:r>
        <w:rPr>
          <w:rFonts w:eastAsia="Times New Roman"/>
          <w:b/>
          <w:bCs/>
          <w:spacing w:val="-6"/>
          <w:sz w:val="18"/>
          <w:szCs w:val="18"/>
        </w:rPr>
        <w:softHyphen/>
      </w:r>
      <w:r>
        <w:rPr>
          <w:rFonts w:eastAsia="Times New Roman"/>
          <w:b/>
          <w:bCs/>
          <w:sz w:val="18"/>
          <w:szCs w:val="18"/>
        </w:rPr>
        <w:t xml:space="preserve">zraky a dle legendy byl vzat </w:t>
      </w:r>
      <w:r>
        <w:rPr>
          <w:rFonts w:eastAsia="Times New Roman"/>
          <w:b/>
          <w:bCs/>
          <w:spacing w:val="-4"/>
          <w:sz w:val="18"/>
          <w:szCs w:val="18"/>
        </w:rPr>
        <w:t>na nebesa s ohnivým spřeže</w:t>
      </w:r>
      <w:r>
        <w:rPr>
          <w:rFonts w:eastAsia="Times New Roman"/>
          <w:b/>
          <w:bCs/>
          <w:spacing w:val="-4"/>
          <w:sz w:val="18"/>
          <w:szCs w:val="18"/>
        </w:rPr>
        <w:softHyphen/>
      </w:r>
      <w:r>
        <w:rPr>
          <w:rFonts w:eastAsia="Times New Roman"/>
          <w:b/>
          <w:bCs/>
          <w:spacing w:val="-5"/>
          <w:sz w:val="18"/>
          <w:szCs w:val="18"/>
        </w:rPr>
        <w:t>ním a vozem. Ježíš ho volal na kříži, když očekával svůj slav</w:t>
      </w:r>
      <w:r>
        <w:rPr>
          <w:rFonts w:eastAsia="Times New Roman"/>
          <w:b/>
          <w:bCs/>
          <w:spacing w:val="-5"/>
          <w:sz w:val="18"/>
          <w:szCs w:val="18"/>
        </w:rPr>
        <w:softHyphen/>
        <w:t>ný přechod do Království bo</w:t>
      </w:r>
      <w:r>
        <w:rPr>
          <w:rFonts w:eastAsia="Times New Roman"/>
          <w:b/>
          <w:bCs/>
          <w:spacing w:val="-5"/>
          <w:sz w:val="18"/>
          <w:szCs w:val="18"/>
        </w:rPr>
        <w:softHyphen/>
      </w:r>
      <w:r>
        <w:rPr>
          <w:rFonts w:eastAsia="Times New Roman"/>
          <w:b/>
          <w:bCs/>
          <w:spacing w:val="-3"/>
          <w:sz w:val="18"/>
          <w:szCs w:val="18"/>
        </w:rPr>
        <w:t xml:space="preserve">žího a předpokládal, že bude </w:t>
      </w:r>
      <w:r>
        <w:rPr>
          <w:rFonts w:eastAsia="Times New Roman"/>
          <w:b/>
          <w:bCs/>
          <w:spacing w:val="-6"/>
          <w:sz w:val="18"/>
          <w:szCs w:val="18"/>
        </w:rPr>
        <w:t>jako Eliáš zachráněn a promě</w:t>
      </w:r>
      <w:r>
        <w:rPr>
          <w:rFonts w:eastAsia="Times New Roman"/>
          <w:b/>
          <w:bCs/>
          <w:spacing w:val="-6"/>
          <w:sz w:val="18"/>
          <w:szCs w:val="18"/>
        </w:rPr>
        <w:softHyphen/>
      </w:r>
      <w:r>
        <w:rPr>
          <w:rFonts w:eastAsia="Times New Roman"/>
          <w:b/>
          <w:bCs/>
          <w:spacing w:val="-2"/>
          <w:sz w:val="18"/>
          <w:szCs w:val="18"/>
        </w:rPr>
        <w:t>něn v Syna člověka (str. 90).</w:t>
      </w:r>
    </w:p>
    <w:p w:rsidR="00762751" w:rsidRDefault="00762751">
      <w:pPr>
        <w:shd w:val="clear" w:color="auto" w:fill="FFFFFF"/>
        <w:spacing w:before="2" w:line="192" w:lineRule="exact"/>
        <w:ind w:left="336" w:right="12" w:hanging="336"/>
        <w:jc w:val="both"/>
      </w:pPr>
      <w:r>
        <w:rPr>
          <w:b/>
          <w:bCs/>
          <w:spacing w:val="-4"/>
          <w:sz w:val="18"/>
          <w:szCs w:val="18"/>
        </w:rPr>
        <w:t>El</w:t>
      </w:r>
      <w:r>
        <w:rPr>
          <w:rFonts w:eastAsia="Times New Roman"/>
          <w:b/>
          <w:bCs/>
          <w:spacing w:val="-4"/>
          <w:sz w:val="18"/>
          <w:szCs w:val="18"/>
        </w:rPr>
        <w:t>íša (Elizeus) - starozákonní pro</w:t>
      </w:r>
      <w:r>
        <w:rPr>
          <w:rFonts w:eastAsia="Times New Roman"/>
          <w:b/>
          <w:bCs/>
          <w:spacing w:val="-4"/>
          <w:sz w:val="18"/>
          <w:szCs w:val="18"/>
        </w:rPr>
        <w:softHyphen/>
      </w:r>
      <w:r>
        <w:rPr>
          <w:rFonts w:eastAsia="Times New Roman"/>
          <w:b/>
          <w:bCs/>
          <w:spacing w:val="-6"/>
          <w:sz w:val="18"/>
          <w:szCs w:val="18"/>
        </w:rPr>
        <w:t>rok v 9. stol. př. n. 1., žák a po</w:t>
      </w:r>
      <w:r>
        <w:rPr>
          <w:rFonts w:eastAsia="Times New Roman"/>
          <w:b/>
          <w:bCs/>
          <w:spacing w:val="-6"/>
          <w:sz w:val="18"/>
          <w:szCs w:val="18"/>
        </w:rPr>
        <w:softHyphen/>
        <w:t>kračovatel Eliášův, který rov</w:t>
      </w:r>
      <w:r>
        <w:rPr>
          <w:rFonts w:eastAsia="Times New Roman"/>
          <w:b/>
          <w:bCs/>
          <w:spacing w:val="-6"/>
          <w:sz w:val="18"/>
          <w:szCs w:val="18"/>
        </w:rPr>
        <w:softHyphen/>
      </w:r>
      <w:r>
        <w:rPr>
          <w:rFonts w:eastAsia="Times New Roman"/>
          <w:b/>
          <w:bCs/>
          <w:spacing w:val="-4"/>
          <w:sz w:val="18"/>
          <w:szCs w:val="18"/>
        </w:rPr>
        <w:t>něž vystupoval proti modlo</w:t>
      </w:r>
      <w:r>
        <w:rPr>
          <w:rFonts w:eastAsia="Times New Roman"/>
          <w:b/>
          <w:bCs/>
          <w:spacing w:val="-4"/>
          <w:sz w:val="18"/>
          <w:szCs w:val="18"/>
        </w:rPr>
        <w:softHyphen/>
        <w:t>služebnictví (str. 396).</w:t>
      </w:r>
    </w:p>
    <w:p w:rsidR="00762751" w:rsidRDefault="00762751">
      <w:pPr>
        <w:shd w:val="clear" w:color="auto" w:fill="FFFFFF"/>
        <w:spacing w:before="2" w:line="192" w:lineRule="exact"/>
        <w:ind w:left="336" w:right="10" w:hanging="334"/>
        <w:jc w:val="both"/>
      </w:pPr>
      <w:r>
        <w:rPr>
          <w:b/>
          <w:bCs/>
          <w:spacing w:val="-4"/>
          <w:sz w:val="18"/>
          <w:szCs w:val="18"/>
        </w:rPr>
        <w:t xml:space="preserve">Enoch - jeden z </w:t>
      </w:r>
      <w:r>
        <w:rPr>
          <w:rFonts w:eastAsia="Times New Roman"/>
          <w:b/>
          <w:bCs/>
          <w:spacing w:val="-4"/>
          <w:sz w:val="18"/>
          <w:szCs w:val="18"/>
        </w:rPr>
        <w:t>židovských praot</w:t>
      </w:r>
      <w:r>
        <w:rPr>
          <w:rFonts w:eastAsia="Times New Roman"/>
          <w:b/>
          <w:bCs/>
          <w:spacing w:val="-4"/>
          <w:sz w:val="18"/>
          <w:szCs w:val="18"/>
        </w:rPr>
        <w:softHyphen/>
        <w:t xml:space="preserve">ců mezi Adamem a Noem, postava z poblibické židovské </w:t>
      </w:r>
      <w:r>
        <w:rPr>
          <w:rFonts w:eastAsia="Times New Roman"/>
          <w:b/>
          <w:bCs/>
          <w:spacing w:val="-5"/>
          <w:sz w:val="18"/>
          <w:szCs w:val="18"/>
        </w:rPr>
        <w:t>mystiky. Kniha Enoch - pseu-</w:t>
      </w:r>
      <w:r>
        <w:rPr>
          <w:rFonts w:eastAsia="Times New Roman"/>
          <w:b/>
          <w:bCs/>
          <w:sz w:val="18"/>
          <w:szCs w:val="18"/>
        </w:rPr>
        <w:t xml:space="preserve">doepigrafická apokalypsa </w:t>
      </w:r>
      <w:r>
        <w:rPr>
          <w:rFonts w:eastAsia="Times New Roman"/>
          <w:b/>
          <w:bCs/>
          <w:spacing w:val="-4"/>
          <w:sz w:val="18"/>
          <w:szCs w:val="18"/>
        </w:rPr>
        <w:t>z 1. stol. př. n. 1. - je zachová</w:t>
      </w:r>
      <w:r>
        <w:rPr>
          <w:rFonts w:eastAsia="Times New Roman"/>
          <w:b/>
          <w:bCs/>
          <w:spacing w:val="-4"/>
          <w:sz w:val="18"/>
          <w:szCs w:val="18"/>
        </w:rPr>
        <w:softHyphen/>
      </w:r>
      <w:r>
        <w:rPr>
          <w:rFonts w:eastAsia="Times New Roman"/>
          <w:b/>
          <w:bCs/>
          <w:spacing w:val="-5"/>
          <w:sz w:val="18"/>
          <w:szCs w:val="18"/>
        </w:rPr>
        <w:t xml:space="preserve">na v etiopském překladu (str. </w:t>
      </w:r>
      <w:r>
        <w:rPr>
          <w:rFonts w:eastAsia="Times New Roman"/>
          <w:b/>
          <w:bCs/>
          <w:sz w:val="18"/>
          <w:szCs w:val="18"/>
        </w:rPr>
        <w:t>216).</w:t>
      </w:r>
    </w:p>
    <w:p w:rsidR="00762751" w:rsidRDefault="00762751">
      <w:pPr>
        <w:shd w:val="clear" w:color="auto" w:fill="FFFFFF"/>
        <w:spacing w:line="192" w:lineRule="exact"/>
        <w:ind w:left="341" w:right="2" w:hanging="334"/>
        <w:jc w:val="both"/>
      </w:pPr>
      <w:r>
        <w:rPr>
          <w:b/>
          <w:bCs/>
          <w:spacing w:val="-4"/>
          <w:sz w:val="18"/>
          <w:szCs w:val="18"/>
        </w:rPr>
        <w:t>Erasmus Rotterdamsk</w:t>
      </w:r>
      <w:r>
        <w:rPr>
          <w:rFonts w:eastAsia="Times New Roman"/>
          <w:b/>
          <w:bCs/>
          <w:spacing w:val="-4"/>
          <w:sz w:val="18"/>
          <w:szCs w:val="18"/>
        </w:rPr>
        <w:t xml:space="preserve">ý (1465/7?/ </w:t>
      </w:r>
      <w:r>
        <w:rPr>
          <w:rFonts w:eastAsia="Times New Roman"/>
          <w:b/>
          <w:bCs/>
          <w:spacing w:val="-3"/>
          <w:sz w:val="18"/>
          <w:szCs w:val="18"/>
        </w:rPr>
        <w:t>až 1536) - renesanční myslitel a humanista. Provedl kritic</w:t>
      </w:r>
      <w:r>
        <w:rPr>
          <w:rFonts w:eastAsia="Times New Roman"/>
          <w:b/>
          <w:bCs/>
          <w:spacing w:val="-3"/>
          <w:sz w:val="18"/>
          <w:szCs w:val="18"/>
        </w:rPr>
        <w:softHyphen/>
      </w:r>
      <w:r>
        <w:rPr>
          <w:rFonts w:eastAsia="Times New Roman"/>
          <w:b/>
          <w:bCs/>
          <w:spacing w:val="-2"/>
          <w:sz w:val="18"/>
          <w:szCs w:val="18"/>
        </w:rPr>
        <w:t xml:space="preserve">kou analýzu biblických textů </w:t>
      </w:r>
      <w:r>
        <w:rPr>
          <w:rFonts w:eastAsia="Times New Roman"/>
          <w:b/>
          <w:bCs/>
          <w:spacing w:val="-4"/>
          <w:sz w:val="18"/>
          <w:szCs w:val="18"/>
        </w:rPr>
        <w:t xml:space="preserve">a je označován za zakladatele </w:t>
      </w:r>
      <w:r>
        <w:rPr>
          <w:rFonts w:eastAsia="Times New Roman"/>
          <w:b/>
          <w:bCs/>
          <w:spacing w:val="-2"/>
          <w:sz w:val="18"/>
          <w:szCs w:val="18"/>
        </w:rPr>
        <w:t xml:space="preserve">teologického racionalismů. </w:t>
      </w:r>
      <w:r>
        <w:rPr>
          <w:rFonts w:eastAsia="Times New Roman"/>
          <w:b/>
          <w:bCs/>
          <w:spacing w:val="-3"/>
          <w:sz w:val="18"/>
          <w:szCs w:val="18"/>
        </w:rPr>
        <w:t xml:space="preserve">Nově přeložil a vydal Nový </w:t>
      </w:r>
      <w:r>
        <w:rPr>
          <w:rFonts w:eastAsia="Times New Roman"/>
          <w:b/>
          <w:bCs/>
          <w:spacing w:val="-5"/>
          <w:sz w:val="18"/>
          <w:szCs w:val="18"/>
        </w:rPr>
        <w:t>zákon a tento překlad (z řečti</w:t>
      </w:r>
      <w:r>
        <w:rPr>
          <w:rFonts w:eastAsia="Times New Roman"/>
          <w:b/>
          <w:bCs/>
          <w:spacing w:val="-5"/>
          <w:sz w:val="18"/>
          <w:szCs w:val="18"/>
        </w:rPr>
        <w:softHyphen/>
      </w:r>
      <w:r>
        <w:rPr>
          <w:rFonts w:eastAsia="Times New Roman"/>
          <w:b/>
          <w:bCs/>
          <w:spacing w:val="-2"/>
          <w:sz w:val="18"/>
          <w:szCs w:val="18"/>
        </w:rPr>
        <w:t>ny do latiny) se stal podkla</w:t>
      </w:r>
      <w:r>
        <w:rPr>
          <w:rFonts w:eastAsia="Times New Roman"/>
          <w:b/>
          <w:bCs/>
          <w:spacing w:val="-2"/>
          <w:sz w:val="18"/>
          <w:szCs w:val="18"/>
        </w:rPr>
        <w:softHyphen/>
      </w:r>
      <w:r>
        <w:rPr>
          <w:rFonts w:eastAsia="Times New Roman"/>
          <w:b/>
          <w:bCs/>
          <w:spacing w:val="-5"/>
          <w:sz w:val="18"/>
          <w:szCs w:val="18"/>
        </w:rPr>
        <w:t>dem pro překlady do národ</w:t>
      </w:r>
      <w:r>
        <w:rPr>
          <w:rFonts w:eastAsia="Times New Roman"/>
          <w:b/>
          <w:bCs/>
          <w:spacing w:val="-5"/>
          <w:sz w:val="18"/>
          <w:szCs w:val="18"/>
        </w:rPr>
        <w:softHyphen/>
      </w:r>
      <w:r>
        <w:rPr>
          <w:rFonts w:eastAsia="Times New Roman"/>
          <w:b/>
          <w:bCs/>
          <w:spacing w:val="-7"/>
          <w:sz w:val="18"/>
          <w:szCs w:val="18"/>
        </w:rPr>
        <w:t>ních jazyků v období reforma</w:t>
      </w:r>
      <w:r>
        <w:rPr>
          <w:rFonts w:eastAsia="Times New Roman"/>
          <w:b/>
          <w:bCs/>
          <w:spacing w:val="-7"/>
          <w:sz w:val="18"/>
          <w:szCs w:val="18"/>
        </w:rPr>
        <w:softHyphen/>
      </w:r>
      <w:r>
        <w:rPr>
          <w:rFonts w:eastAsia="Times New Roman"/>
          <w:b/>
          <w:bCs/>
          <w:sz w:val="18"/>
          <w:szCs w:val="18"/>
        </w:rPr>
        <w:t>ce (str. 238).</w:t>
      </w:r>
    </w:p>
    <w:p w:rsidR="00762751" w:rsidRDefault="00762751">
      <w:pPr>
        <w:shd w:val="clear" w:color="auto" w:fill="FFFFFF"/>
        <w:spacing w:line="192" w:lineRule="exact"/>
        <w:ind w:left="350" w:hanging="336"/>
        <w:jc w:val="both"/>
      </w:pPr>
      <w:r>
        <w:rPr>
          <w:b/>
          <w:bCs/>
          <w:spacing w:val="-2"/>
          <w:sz w:val="18"/>
          <w:szCs w:val="18"/>
        </w:rPr>
        <w:t>Eusebios z Cesareje (260-340) -</w:t>
      </w:r>
      <w:r>
        <w:rPr>
          <w:rFonts w:eastAsia="Times New Roman"/>
          <w:b/>
          <w:bCs/>
          <w:spacing w:val="-4"/>
          <w:sz w:val="18"/>
          <w:szCs w:val="18"/>
        </w:rPr>
        <w:t>řecký církevní spisovatel, bis</w:t>
      </w:r>
      <w:r>
        <w:rPr>
          <w:rFonts w:eastAsia="Times New Roman"/>
          <w:b/>
          <w:bCs/>
          <w:spacing w:val="-4"/>
          <w:sz w:val="18"/>
          <w:szCs w:val="18"/>
        </w:rPr>
        <w:softHyphen/>
      </w:r>
      <w:r>
        <w:rPr>
          <w:rFonts w:eastAsia="Times New Roman"/>
          <w:b/>
          <w:bCs/>
          <w:spacing w:val="-6"/>
          <w:sz w:val="18"/>
          <w:szCs w:val="18"/>
        </w:rPr>
        <w:t>kup cesarejský, původně „ari-</w:t>
      </w:r>
      <w:r>
        <w:rPr>
          <w:rFonts w:eastAsia="Times New Roman"/>
          <w:b/>
          <w:bCs/>
          <w:spacing w:val="-5"/>
          <w:sz w:val="18"/>
          <w:szCs w:val="18"/>
        </w:rPr>
        <w:t>án", zaujal postupně protiari-ánská stanoviska. Autor Cír</w:t>
      </w:r>
      <w:r>
        <w:rPr>
          <w:rFonts w:eastAsia="Times New Roman"/>
          <w:b/>
          <w:bCs/>
          <w:spacing w:val="-5"/>
          <w:sz w:val="18"/>
          <w:szCs w:val="18"/>
        </w:rPr>
        <w:softHyphen/>
      </w:r>
      <w:r>
        <w:rPr>
          <w:rFonts w:eastAsia="Times New Roman"/>
          <w:b/>
          <w:bCs/>
          <w:spacing w:val="-4"/>
          <w:sz w:val="18"/>
          <w:szCs w:val="18"/>
        </w:rPr>
        <w:t xml:space="preserve">kevních dějin (Ekklesiastiké </w:t>
      </w:r>
      <w:r>
        <w:rPr>
          <w:rFonts w:eastAsia="Times New Roman"/>
          <w:b/>
          <w:bCs/>
          <w:spacing w:val="-5"/>
          <w:sz w:val="18"/>
          <w:szCs w:val="18"/>
        </w:rPr>
        <w:t>historia), podávajících spoleh</w:t>
      </w:r>
      <w:r>
        <w:rPr>
          <w:rFonts w:eastAsia="Times New Roman"/>
          <w:b/>
          <w:bCs/>
          <w:spacing w:val="-5"/>
          <w:sz w:val="18"/>
          <w:szCs w:val="18"/>
        </w:rPr>
        <w:softHyphen/>
      </w:r>
      <w:r>
        <w:rPr>
          <w:rFonts w:eastAsia="Times New Roman"/>
          <w:b/>
          <w:bCs/>
          <w:spacing w:val="-3"/>
          <w:sz w:val="18"/>
          <w:szCs w:val="18"/>
        </w:rPr>
        <w:t>livý přehled o prvních stale</w:t>
      </w:r>
      <w:r>
        <w:rPr>
          <w:rFonts w:eastAsia="Times New Roman"/>
          <w:b/>
          <w:bCs/>
          <w:spacing w:val="-3"/>
          <w:sz w:val="18"/>
          <w:szCs w:val="18"/>
        </w:rPr>
        <w:softHyphen/>
        <w:t xml:space="preserve">tích vývoje v církvi, a řady </w:t>
      </w:r>
      <w:r>
        <w:rPr>
          <w:rFonts w:eastAsia="Times New Roman"/>
          <w:b/>
          <w:bCs/>
          <w:sz w:val="18"/>
          <w:szCs w:val="18"/>
        </w:rPr>
        <w:t xml:space="preserve">dalších důležitých spisů, mj. </w:t>
      </w:r>
      <w:r>
        <w:rPr>
          <w:rFonts w:eastAsia="Times New Roman"/>
          <w:b/>
          <w:bCs/>
          <w:spacing w:val="-3"/>
          <w:sz w:val="18"/>
          <w:szCs w:val="18"/>
        </w:rPr>
        <w:t>i   Konstantinova  života  (str.</w:t>
      </w:r>
    </w:p>
    <w:p w:rsidR="00762751" w:rsidRDefault="00762751">
      <w:pPr>
        <w:shd w:val="clear" w:color="auto" w:fill="FFFFFF"/>
        <w:spacing w:line="192" w:lineRule="exact"/>
        <w:ind w:left="350" w:hanging="336"/>
        <w:jc w:val="both"/>
        <w:sectPr w:rsidR="00762751">
          <w:type w:val="continuous"/>
          <w:pgSz w:w="11909" w:h="16834"/>
          <w:pgMar w:top="1440" w:right="3267" w:bottom="720" w:left="3268" w:header="708" w:footer="708" w:gutter="0"/>
          <w:cols w:num="2" w:space="708" w:equalWidth="0">
            <w:col w:w="2568" w:space="250"/>
            <w:col w:w="2556"/>
          </w:cols>
          <w:noEndnote/>
        </w:sectPr>
      </w:pPr>
    </w:p>
    <w:p w:rsidR="00762751" w:rsidRDefault="00762751">
      <w:pPr>
        <w:shd w:val="clear" w:color="auto" w:fill="FFFFFF"/>
        <w:spacing w:before="233"/>
        <w:ind w:left="2520"/>
      </w:pPr>
      <w:r>
        <w:rPr>
          <w:b/>
          <w:bCs/>
          <w:spacing w:val="-7"/>
          <w:sz w:val="18"/>
          <w:szCs w:val="18"/>
        </w:rPr>
        <w:lastRenderedPageBreak/>
        <w:t>(453)</w:t>
      </w:r>
    </w:p>
    <w:p w:rsidR="00762751" w:rsidRDefault="00762751">
      <w:pPr>
        <w:shd w:val="clear" w:color="auto" w:fill="FFFFFF"/>
        <w:spacing w:before="233"/>
        <w:ind w:left="2520"/>
        <w:sectPr w:rsidR="00762751">
          <w:type w:val="continuous"/>
          <w:pgSz w:w="11909" w:h="16834"/>
          <w:pgMar w:top="1440" w:right="3267" w:bottom="720" w:left="3268" w:header="708" w:footer="708" w:gutter="0"/>
          <w:cols w:space="60"/>
          <w:noEndnote/>
        </w:sectPr>
      </w:pPr>
    </w:p>
    <w:p w:rsidR="00762751" w:rsidRDefault="00762751">
      <w:pPr>
        <w:shd w:val="clear" w:color="auto" w:fill="FFFFFF"/>
        <w:spacing w:after="514"/>
        <w:ind w:left="1994"/>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4"/>
        <w:ind w:left="1994"/>
        <w:sectPr w:rsidR="00762751">
          <w:pgSz w:w="11909" w:h="16834"/>
          <w:pgMar w:top="1440" w:right="3288" w:bottom="720" w:left="3261" w:header="708" w:footer="708" w:gutter="0"/>
          <w:cols w:space="60"/>
          <w:noEndnote/>
        </w:sectPr>
      </w:pPr>
    </w:p>
    <w:p w:rsidR="00762751" w:rsidRDefault="00762751">
      <w:pPr>
        <w:shd w:val="clear" w:color="auto" w:fill="FFFFFF"/>
        <w:spacing w:before="2" w:line="192" w:lineRule="exact"/>
        <w:ind w:left="331" w:right="7"/>
        <w:jc w:val="both"/>
      </w:pPr>
      <w:r>
        <w:rPr>
          <w:b/>
          <w:bCs/>
          <w:spacing w:val="-1"/>
          <w:sz w:val="18"/>
          <w:szCs w:val="18"/>
        </w:rPr>
        <w:lastRenderedPageBreak/>
        <w:t xml:space="preserve">30, 32, 33, 66, 67, </w:t>
      </w:r>
      <w:r>
        <w:rPr>
          <w:b/>
          <w:bCs/>
          <w:sz w:val="18"/>
          <w:szCs w:val="18"/>
        </w:rPr>
        <w:t>118,</w:t>
      </w:r>
      <w:r>
        <w:rPr>
          <w:b/>
          <w:bCs/>
          <w:spacing w:val="-1"/>
          <w:sz w:val="18"/>
          <w:szCs w:val="18"/>
        </w:rPr>
        <w:t xml:space="preserve"> 273, </w:t>
      </w:r>
      <w:r>
        <w:rPr>
          <w:b/>
          <w:bCs/>
          <w:sz w:val="18"/>
          <w:szCs w:val="18"/>
        </w:rPr>
        <w:t>274, 342).</w:t>
      </w:r>
    </w:p>
    <w:p w:rsidR="00762751" w:rsidRDefault="00762751">
      <w:pPr>
        <w:shd w:val="clear" w:color="auto" w:fill="FFFFFF"/>
        <w:spacing w:line="192" w:lineRule="exact"/>
      </w:pPr>
      <w:r>
        <w:rPr>
          <w:b/>
          <w:bCs/>
          <w:sz w:val="18"/>
          <w:szCs w:val="18"/>
        </w:rPr>
        <w:t>Eva - viz Adam.</w:t>
      </w:r>
    </w:p>
    <w:p w:rsidR="00762751" w:rsidRDefault="00762751">
      <w:pPr>
        <w:shd w:val="clear" w:color="auto" w:fill="FFFFFF"/>
        <w:spacing w:line="192" w:lineRule="exact"/>
        <w:ind w:left="329" w:right="5" w:hanging="329"/>
        <w:jc w:val="both"/>
      </w:pPr>
      <w:r>
        <w:rPr>
          <w:b/>
          <w:bCs/>
          <w:sz w:val="18"/>
          <w:szCs w:val="18"/>
        </w:rPr>
        <w:t>Ezdr</w:t>
      </w:r>
      <w:r>
        <w:rPr>
          <w:rFonts w:eastAsia="Times New Roman"/>
          <w:b/>
          <w:bCs/>
          <w:sz w:val="18"/>
          <w:szCs w:val="18"/>
        </w:rPr>
        <w:t xml:space="preserve">áš (Ezra) - židovský kněz, </w:t>
      </w:r>
      <w:r>
        <w:rPr>
          <w:rFonts w:eastAsia="Times New Roman"/>
          <w:b/>
          <w:bCs/>
          <w:spacing w:val="-6"/>
          <w:sz w:val="18"/>
          <w:szCs w:val="18"/>
        </w:rPr>
        <w:t xml:space="preserve">který se v době perského krále </w:t>
      </w:r>
      <w:r>
        <w:rPr>
          <w:rFonts w:eastAsia="Times New Roman"/>
          <w:b/>
          <w:bCs/>
          <w:spacing w:val="-5"/>
          <w:sz w:val="18"/>
          <w:szCs w:val="18"/>
        </w:rPr>
        <w:t xml:space="preserve">Artaxerxe I. (456-424 př. n. 1.) </w:t>
      </w:r>
      <w:r>
        <w:rPr>
          <w:rFonts w:eastAsia="Times New Roman"/>
          <w:b/>
          <w:bCs/>
          <w:spacing w:val="-4"/>
          <w:sz w:val="18"/>
          <w:szCs w:val="18"/>
        </w:rPr>
        <w:t xml:space="preserve">vrátil z Babylónie do Judeje, </w:t>
      </w:r>
      <w:r>
        <w:rPr>
          <w:rFonts w:eastAsia="Times New Roman"/>
          <w:b/>
          <w:bCs/>
          <w:spacing w:val="-2"/>
          <w:sz w:val="18"/>
          <w:szCs w:val="18"/>
        </w:rPr>
        <w:t>aby zde uskutečnil nábožen</w:t>
      </w:r>
      <w:r>
        <w:rPr>
          <w:rFonts w:eastAsia="Times New Roman"/>
          <w:b/>
          <w:bCs/>
          <w:spacing w:val="-2"/>
          <w:sz w:val="18"/>
          <w:szCs w:val="18"/>
        </w:rPr>
        <w:softHyphen/>
      </w:r>
      <w:r>
        <w:rPr>
          <w:rFonts w:eastAsia="Times New Roman"/>
          <w:b/>
          <w:bCs/>
          <w:spacing w:val="-5"/>
          <w:sz w:val="18"/>
          <w:szCs w:val="18"/>
        </w:rPr>
        <w:t>ské i občanské reformy a ob</w:t>
      </w:r>
      <w:r>
        <w:rPr>
          <w:rFonts w:eastAsia="Times New Roman"/>
          <w:b/>
          <w:bCs/>
          <w:spacing w:val="-5"/>
          <w:sz w:val="18"/>
          <w:szCs w:val="18"/>
        </w:rPr>
        <w:softHyphen/>
      </w:r>
      <w:r>
        <w:rPr>
          <w:rFonts w:eastAsia="Times New Roman"/>
          <w:b/>
          <w:bCs/>
          <w:spacing w:val="-4"/>
          <w:sz w:val="18"/>
          <w:szCs w:val="18"/>
        </w:rPr>
        <w:t xml:space="preserve">novil zde autentický židovský </w:t>
      </w:r>
      <w:r>
        <w:rPr>
          <w:rFonts w:eastAsia="Times New Roman"/>
          <w:b/>
          <w:bCs/>
          <w:sz w:val="18"/>
          <w:szCs w:val="18"/>
        </w:rPr>
        <w:t>kult (str. 216).</w:t>
      </w:r>
    </w:p>
    <w:p w:rsidR="00762751" w:rsidRDefault="00762751">
      <w:pPr>
        <w:shd w:val="clear" w:color="auto" w:fill="FFFFFF"/>
        <w:spacing w:line="192" w:lineRule="exact"/>
        <w:ind w:left="326" w:right="5" w:hanging="326"/>
        <w:jc w:val="both"/>
      </w:pPr>
      <w:r>
        <w:rPr>
          <w:b/>
          <w:bCs/>
          <w:sz w:val="18"/>
          <w:szCs w:val="18"/>
        </w:rPr>
        <w:t>Ezechiel - staroz</w:t>
      </w:r>
      <w:r>
        <w:rPr>
          <w:rFonts w:eastAsia="Times New Roman"/>
          <w:b/>
          <w:bCs/>
          <w:sz w:val="18"/>
          <w:szCs w:val="18"/>
        </w:rPr>
        <w:t xml:space="preserve">ákonní prorok </w:t>
      </w:r>
      <w:r>
        <w:rPr>
          <w:rFonts w:eastAsia="Times New Roman"/>
          <w:b/>
          <w:bCs/>
          <w:spacing w:val="-5"/>
          <w:sz w:val="18"/>
          <w:szCs w:val="18"/>
        </w:rPr>
        <w:t xml:space="preserve">v 6. stol. př. n. 1.; byl odvlečen </w:t>
      </w:r>
      <w:r>
        <w:rPr>
          <w:rFonts w:eastAsia="Times New Roman"/>
          <w:b/>
          <w:bCs/>
          <w:spacing w:val="-1"/>
          <w:sz w:val="18"/>
          <w:szCs w:val="18"/>
        </w:rPr>
        <w:t xml:space="preserve">do babylónského zajetí, kde </w:t>
      </w:r>
      <w:r>
        <w:rPr>
          <w:rFonts w:eastAsia="Times New Roman"/>
          <w:b/>
          <w:bCs/>
          <w:spacing w:val="-5"/>
          <w:sz w:val="18"/>
          <w:szCs w:val="18"/>
        </w:rPr>
        <w:t>byl vůdcem Židů a jejich vý</w:t>
      </w:r>
      <w:r>
        <w:rPr>
          <w:rFonts w:eastAsia="Times New Roman"/>
          <w:b/>
          <w:bCs/>
          <w:spacing w:val="-5"/>
          <w:sz w:val="18"/>
          <w:szCs w:val="18"/>
        </w:rPr>
        <w:softHyphen/>
      </w:r>
      <w:r>
        <w:rPr>
          <w:rFonts w:eastAsia="Times New Roman"/>
          <w:b/>
          <w:bCs/>
          <w:spacing w:val="-4"/>
          <w:sz w:val="18"/>
          <w:szCs w:val="18"/>
        </w:rPr>
        <w:t>znamnou oporou. Jako u jedi</w:t>
      </w:r>
      <w:r>
        <w:rPr>
          <w:rFonts w:eastAsia="Times New Roman"/>
          <w:b/>
          <w:bCs/>
          <w:spacing w:val="-4"/>
          <w:sz w:val="18"/>
          <w:szCs w:val="18"/>
        </w:rPr>
        <w:softHyphen/>
      </w:r>
      <w:r>
        <w:rPr>
          <w:rFonts w:eastAsia="Times New Roman"/>
          <w:b/>
          <w:bCs/>
          <w:spacing w:val="-1"/>
          <w:sz w:val="18"/>
          <w:szCs w:val="18"/>
        </w:rPr>
        <w:t xml:space="preserve">ného starozákonního autora </w:t>
      </w:r>
      <w:r>
        <w:rPr>
          <w:rFonts w:eastAsia="Times New Roman"/>
          <w:b/>
          <w:bCs/>
          <w:spacing w:val="-4"/>
          <w:sz w:val="18"/>
          <w:szCs w:val="18"/>
        </w:rPr>
        <w:t xml:space="preserve">se u něho objevuje myšlenka </w:t>
      </w:r>
      <w:r>
        <w:rPr>
          <w:rFonts w:eastAsia="Times New Roman"/>
          <w:b/>
          <w:bCs/>
          <w:sz w:val="18"/>
          <w:szCs w:val="18"/>
        </w:rPr>
        <w:t>nového vzkříšení mrtvých k životu (str. 351).</w:t>
      </w:r>
    </w:p>
    <w:p w:rsidR="00762751" w:rsidRDefault="00762751">
      <w:pPr>
        <w:shd w:val="clear" w:color="auto" w:fill="FFFFFF"/>
        <w:spacing w:before="194" w:line="192" w:lineRule="exact"/>
      </w:pPr>
      <w:r>
        <w:rPr>
          <w:b/>
          <w:bCs/>
          <w:sz w:val="18"/>
          <w:szCs w:val="18"/>
        </w:rPr>
        <w:t>F</w:t>
      </w:r>
    </w:p>
    <w:p w:rsidR="00762751" w:rsidRDefault="00762751">
      <w:pPr>
        <w:shd w:val="clear" w:color="auto" w:fill="FFFFFF"/>
        <w:spacing w:line="192" w:lineRule="exact"/>
        <w:ind w:left="329" w:right="5" w:hanging="326"/>
        <w:jc w:val="both"/>
      </w:pPr>
      <w:r>
        <w:rPr>
          <w:b/>
          <w:bCs/>
          <w:spacing w:val="-4"/>
          <w:sz w:val="18"/>
          <w:szCs w:val="18"/>
        </w:rPr>
        <w:t xml:space="preserve">Felix Antonius - </w:t>
      </w:r>
      <w:r>
        <w:rPr>
          <w:rFonts w:eastAsia="Times New Roman"/>
          <w:b/>
          <w:bCs/>
          <w:spacing w:val="-4"/>
          <w:sz w:val="18"/>
          <w:szCs w:val="18"/>
        </w:rPr>
        <w:t>římský prokurá</w:t>
      </w:r>
      <w:r>
        <w:rPr>
          <w:rFonts w:eastAsia="Times New Roman"/>
          <w:b/>
          <w:bCs/>
          <w:spacing w:val="-4"/>
          <w:sz w:val="18"/>
          <w:szCs w:val="18"/>
        </w:rPr>
        <w:softHyphen/>
      </w:r>
      <w:r>
        <w:rPr>
          <w:rFonts w:eastAsia="Times New Roman"/>
          <w:b/>
          <w:bCs/>
          <w:spacing w:val="-6"/>
          <w:sz w:val="18"/>
          <w:szCs w:val="18"/>
        </w:rPr>
        <w:t>tor v Judeji, místodržitel v Ce-</w:t>
      </w:r>
      <w:r>
        <w:rPr>
          <w:rFonts w:eastAsia="Times New Roman"/>
          <w:b/>
          <w:bCs/>
          <w:spacing w:val="-2"/>
          <w:sz w:val="18"/>
          <w:szCs w:val="18"/>
        </w:rPr>
        <w:t xml:space="preserve">sareji od r. 53 n. 1., sesazený </w:t>
      </w:r>
      <w:r>
        <w:rPr>
          <w:rFonts w:eastAsia="Times New Roman"/>
          <w:b/>
          <w:bCs/>
          <w:spacing w:val="-5"/>
          <w:sz w:val="18"/>
          <w:szCs w:val="18"/>
        </w:rPr>
        <w:t xml:space="preserve">za úplatnou a krutou politiku </w:t>
      </w:r>
      <w:r>
        <w:rPr>
          <w:rFonts w:eastAsia="Times New Roman"/>
          <w:b/>
          <w:bCs/>
          <w:spacing w:val="-4"/>
          <w:sz w:val="18"/>
          <w:szCs w:val="18"/>
        </w:rPr>
        <w:t xml:space="preserve">vůči Židům (str. 24, 198, 209, </w:t>
      </w:r>
      <w:r>
        <w:rPr>
          <w:rFonts w:eastAsia="Times New Roman"/>
          <w:b/>
          <w:bCs/>
          <w:sz w:val="18"/>
          <w:szCs w:val="18"/>
        </w:rPr>
        <w:t>210).</w:t>
      </w:r>
    </w:p>
    <w:p w:rsidR="00762751" w:rsidRDefault="00762751">
      <w:pPr>
        <w:shd w:val="clear" w:color="auto" w:fill="FFFFFF"/>
        <w:spacing w:line="192" w:lineRule="exact"/>
        <w:ind w:left="331" w:right="2" w:hanging="331"/>
        <w:jc w:val="both"/>
      </w:pPr>
      <w:r>
        <w:rPr>
          <w:b/>
          <w:bCs/>
          <w:spacing w:val="-2"/>
          <w:sz w:val="18"/>
          <w:szCs w:val="18"/>
        </w:rPr>
        <w:t>Filip - apo</w:t>
      </w:r>
      <w:r>
        <w:rPr>
          <w:rFonts w:eastAsia="Times New Roman"/>
          <w:b/>
          <w:bCs/>
          <w:spacing w:val="-2"/>
          <w:sz w:val="18"/>
          <w:szCs w:val="18"/>
        </w:rPr>
        <w:t>štol, pocházel z Betsai-</w:t>
      </w:r>
      <w:r>
        <w:rPr>
          <w:rFonts w:eastAsia="Times New Roman"/>
          <w:b/>
          <w:bCs/>
          <w:spacing w:val="-4"/>
          <w:sz w:val="18"/>
          <w:szCs w:val="18"/>
        </w:rPr>
        <w:t>dy, jmenován jako pátý apo</w:t>
      </w:r>
      <w:r>
        <w:rPr>
          <w:rFonts w:eastAsia="Times New Roman"/>
          <w:b/>
          <w:bCs/>
          <w:spacing w:val="-4"/>
          <w:sz w:val="18"/>
          <w:szCs w:val="18"/>
        </w:rPr>
        <w:softHyphen/>
      </w:r>
      <w:r>
        <w:rPr>
          <w:rFonts w:eastAsia="Times New Roman"/>
          <w:b/>
          <w:bCs/>
          <w:spacing w:val="-5"/>
          <w:sz w:val="18"/>
          <w:szCs w:val="18"/>
        </w:rPr>
        <w:t>štol. Po Ježíšově smrti působil patrně v Malé Asii. Zobrazo</w:t>
      </w:r>
      <w:r>
        <w:rPr>
          <w:rFonts w:eastAsia="Times New Roman"/>
          <w:b/>
          <w:bCs/>
          <w:spacing w:val="-5"/>
          <w:sz w:val="18"/>
          <w:szCs w:val="18"/>
        </w:rPr>
        <w:softHyphen/>
      </w:r>
      <w:r>
        <w:rPr>
          <w:rFonts w:eastAsia="Times New Roman"/>
          <w:b/>
          <w:bCs/>
          <w:spacing w:val="-4"/>
          <w:sz w:val="18"/>
          <w:szCs w:val="18"/>
        </w:rPr>
        <w:t xml:space="preserve">ván je s knihou nebo svitkem, </w:t>
      </w:r>
      <w:r>
        <w:rPr>
          <w:rFonts w:eastAsia="Times New Roman"/>
          <w:b/>
          <w:bCs/>
          <w:spacing w:val="-2"/>
          <w:sz w:val="18"/>
          <w:szCs w:val="18"/>
        </w:rPr>
        <w:t xml:space="preserve">od 14. stol. s latinským nebo </w:t>
      </w:r>
      <w:r>
        <w:rPr>
          <w:rFonts w:eastAsia="Times New Roman"/>
          <w:b/>
          <w:bCs/>
          <w:spacing w:val="-4"/>
          <w:sz w:val="18"/>
          <w:szCs w:val="18"/>
        </w:rPr>
        <w:t>řeckým křížem (str. 64).</w:t>
      </w:r>
    </w:p>
    <w:p w:rsidR="00762751" w:rsidRDefault="00762751">
      <w:pPr>
        <w:shd w:val="clear" w:color="auto" w:fill="FFFFFF"/>
        <w:spacing w:line="192" w:lineRule="exact"/>
        <w:ind w:left="334" w:hanging="331"/>
        <w:jc w:val="both"/>
      </w:pPr>
      <w:r>
        <w:rPr>
          <w:b/>
          <w:bCs/>
          <w:spacing w:val="-4"/>
          <w:sz w:val="18"/>
          <w:szCs w:val="18"/>
        </w:rPr>
        <w:t>Filippy - m</w:t>
      </w:r>
      <w:r>
        <w:rPr>
          <w:rFonts w:eastAsia="Times New Roman"/>
          <w:b/>
          <w:bCs/>
          <w:spacing w:val="-4"/>
          <w:sz w:val="18"/>
          <w:szCs w:val="18"/>
        </w:rPr>
        <w:t>ěsto ve východní Ma</w:t>
      </w:r>
      <w:r>
        <w:rPr>
          <w:rFonts w:eastAsia="Times New Roman"/>
          <w:b/>
          <w:bCs/>
          <w:spacing w:val="-4"/>
          <w:sz w:val="18"/>
          <w:szCs w:val="18"/>
        </w:rPr>
        <w:softHyphen/>
      </w:r>
      <w:r>
        <w:rPr>
          <w:rFonts w:eastAsia="Times New Roman"/>
          <w:b/>
          <w:bCs/>
          <w:sz w:val="18"/>
          <w:szCs w:val="18"/>
        </w:rPr>
        <w:t xml:space="preserve">kedonii v severním Řecku. </w:t>
      </w:r>
      <w:r>
        <w:rPr>
          <w:rFonts w:eastAsia="Times New Roman"/>
          <w:b/>
          <w:bCs/>
          <w:spacing w:val="-4"/>
          <w:sz w:val="18"/>
          <w:szCs w:val="18"/>
        </w:rPr>
        <w:t>R. 168 př. n. 1. připadlo s ce</w:t>
      </w:r>
      <w:r>
        <w:rPr>
          <w:rFonts w:eastAsia="Times New Roman"/>
          <w:b/>
          <w:bCs/>
          <w:spacing w:val="-4"/>
          <w:sz w:val="18"/>
          <w:szCs w:val="18"/>
        </w:rPr>
        <w:softHyphen/>
      </w:r>
      <w:r>
        <w:rPr>
          <w:rFonts w:eastAsia="Times New Roman"/>
          <w:b/>
          <w:bCs/>
          <w:sz w:val="18"/>
          <w:szCs w:val="18"/>
        </w:rPr>
        <w:t xml:space="preserve">lou Makedonií Římanům </w:t>
      </w:r>
      <w:r>
        <w:rPr>
          <w:rFonts w:eastAsia="Times New Roman"/>
          <w:b/>
          <w:bCs/>
          <w:spacing w:val="-5"/>
          <w:sz w:val="18"/>
          <w:szCs w:val="18"/>
        </w:rPr>
        <w:t>a od r. 42 př. n. 1. se stalo řím</w:t>
      </w:r>
      <w:r>
        <w:rPr>
          <w:rFonts w:eastAsia="Times New Roman"/>
          <w:b/>
          <w:bCs/>
          <w:spacing w:val="-5"/>
          <w:sz w:val="18"/>
          <w:szCs w:val="18"/>
        </w:rPr>
        <w:softHyphen/>
      </w:r>
      <w:r>
        <w:rPr>
          <w:rFonts w:eastAsia="Times New Roman"/>
          <w:b/>
          <w:bCs/>
          <w:sz w:val="18"/>
          <w:szCs w:val="18"/>
        </w:rPr>
        <w:t xml:space="preserve">skou provincií. Patrně r. </w:t>
      </w:r>
      <w:r>
        <w:rPr>
          <w:rFonts w:eastAsia="Times New Roman"/>
          <w:b/>
          <w:bCs/>
          <w:spacing w:val="-4"/>
          <w:sz w:val="18"/>
          <w:szCs w:val="18"/>
        </w:rPr>
        <w:t>49 n. 1. zde založil apoštol Pa</w:t>
      </w:r>
      <w:r>
        <w:rPr>
          <w:rFonts w:eastAsia="Times New Roman"/>
          <w:b/>
          <w:bCs/>
          <w:spacing w:val="-4"/>
          <w:sz w:val="18"/>
          <w:szCs w:val="18"/>
        </w:rPr>
        <w:softHyphen/>
      </w:r>
      <w:r>
        <w:rPr>
          <w:rFonts w:eastAsia="Times New Roman"/>
          <w:b/>
          <w:bCs/>
          <w:sz w:val="18"/>
          <w:szCs w:val="18"/>
        </w:rPr>
        <w:t xml:space="preserve">vel křesťanskou obec jako </w:t>
      </w:r>
      <w:r>
        <w:rPr>
          <w:rFonts w:eastAsia="Times New Roman"/>
          <w:b/>
          <w:bCs/>
          <w:spacing w:val="-6"/>
          <w:sz w:val="18"/>
          <w:szCs w:val="18"/>
        </w:rPr>
        <w:t xml:space="preserve">v prvním římském městě, ve </w:t>
      </w:r>
      <w:r>
        <w:rPr>
          <w:rFonts w:eastAsia="Times New Roman"/>
          <w:b/>
          <w:bCs/>
          <w:spacing w:val="-4"/>
          <w:sz w:val="18"/>
          <w:szCs w:val="18"/>
        </w:rPr>
        <w:t>kterém kázal (str. 180, 186).</w:t>
      </w:r>
    </w:p>
    <w:p w:rsidR="00762751" w:rsidRDefault="00762751">
      <w:pPr>
        <w:shd w:val="clear" w:color="auto" w:fill="FFFFFF"/>
        <w:spacing w:line="192" w:lineRule="exact"/>
        <w:ind w:left="7"/>
      </w:pPr>
      <w:r>
        <w:rPr>
          <w:b/>
          <w:bCs/>
          <w:sz w:val="18"/>
          <w:szCs w:val="18"/>
        </w:rPr>
        <w:t>Fili</w:t>
      </w:r>
      <w:r>
        <w:rPr>
          <w:rFonts w:eastAsia="Times New Roman"/>
          <w:b/>
          <w:bCs/>
          <w:sz w:val="18"/>
          <w:szCs w:val="18"/>
        </w:rPr>
        <w:t>štíni (Pelištejci) - jeden z tzv.</w:t>
      </w:r>
    </w:p>
    <w:p w:rsidR="00762751" w:rsidRDefault="00762751">
      <w:pPr>
        <w:shd w:val="clear" w:color="auto" w:fill="FFFFFF"/>
        <w:spacing w:line="192" w:lineRule="exact"/>
        <w:ind w:left="331" w:right="5"/>
        <w:jc w:val="both"/>
      </w:pPr>
      <w:r>
        <w:br w:type="column"/>
      </w:r>
      <w:r>
        <w:rPr>
          <w:b/>
          <w:bCs/>
          <w:spacing w:val="-6"/>
          <w:sz w:val="18"/>
          <w:szCs w:val="18"/>
        </w:rPr>
        <w:lastRenderedPageBreak/>
        <w:t>mo</w:t>
      </w:r>
      <w:r>
        <w:rPr>
          <w:rFonts w:eastAsia="Times New Roman"/>
          <w:b/>
          <w:bCs/>
          <w:spacing w:val="-6"/>
          <w:sz w:val="18"/>
          <w:szCs w:val="18"/>
        </w:rPr>
        <w:t>řských národů nesemitské-</w:t>
      </w:r>
      <w:r>
        <w:rPr>
          <w:rFonts w:eastAsia="Times New Roman"/>
          <w:b/>
          <w:bCs/>
          <w:spacing w:val="-2"/>
          <w:sz w:val="18"/>
          <w:szCs w:val="18"/>
        </w:rPr>
        <w:t xml:space="preserve">ho původu, který ve 13. stol. </w:t>
      </w:r>
      <w:r>
        <w:rPr>
          <w:rFonts w:eastAsia="Times New Roman"/>
          <w:b/>
          <w:bCs/>
          <w:spacing w:val="-3"/>
          <w:sz w:val="18"/>
          <w:szCs w:val="18"/>
        </w:rPr>
        <w:t>př. n. 1. osídlil území jihozá</w:t>
      </w:r>
      <w:r>
        <w:rPr>
          <w:rFonts w:eastAsia="Times New Roman"/>
          <w:b/>
          <w:bCs/>
          <w:spacing w:val="-3"/>
          <w:sz w:val="18"/>
          <w:szCs w:val="18"/>
        </w:rPr>
        <w:softHyphen/>
      </w:r>
      <w:r>
        <w:rPr>
          <w:rFonts w:eastAsia="Times New Roman"/>
          <w:b/>
          <w:bCs/>
          <w:spacing w:val="-5"/>
          <w:sz w:val="18"/>
          <w:szCs w:val="18"/>
        </w:rPr>
        <w:t>padní Palestiny (a dal jí jmé</w:t>
      </w:r>
      <w:r>
        <w:rPr>
          <w:rFonts w:eastAsia="Times New Roman"/>
          <w:b/>
          <w:bCs/>
          <w:spacing w:val="-5"/>
          <w:sz w:val="18"/>
          <w:szCs w:val="18"/>
        </w:rPr>
        <w:softHyphen/>
        <w:t>no). Později asimilován semit</w:t>
      </w:r>
      <w:r>
        <w:rPr>
          <w:rFonts w:eastAsia="Times New Roman"/>
          <w:b/>
          <w:bCs/>
          <w:spacing w:val="-5"/>
          <w:sz w:val="18"/>
          <w:szCs w:val="18"/>
        </w:rPr>
        <w:softHyphen/>
      </w:r>
      <w:r>
        <w:rPr>
          <w:rFonts w:eastAsia="Times New Roman"/>
          <w:b/>
          <w:bCs/>
          <w:spacing w:val="-6"/>
          <w:sz w:val="18"/>
          <w:szCs w:val="18"/>
        </w:rPr>
        <w:t>ským obyvatelstvem (str. 438).</w:t>
      </w:r>
    </w:p>
    <w:p w:rsidR="00762751" w:rsidRDefault="00762751">
      <w:pPr>
        <w:shd w:val="clear" w:color="auto" w:fill="FFFFFF"/>
        <w:spacing w:before="2" w:line="192" w:lineRule="exact"/>
        <w:ind w:left="317" w:right="7" w:hanging="317"/>
        <w:jc w:val="both"/>
      </w:pPr>
      <w:r>
        <w:rPr>
          <w:b/>
          <w:bCs/>
          <w:spacing w:val="-6"/>
          <w:sz w:val="18"/>
          <w:szCs w:val="18"/>
        </w:rPr>
        <w:t>Fil</w:t>
      </w:r>
      <w:r>
        <w:rPr>
          <w:rFonts w:eastAsia="Times New Roman"/>
          <w:b/>
          <w:bCs/>
          <w:spacing w:val="-6"/>
          <w:sz w:val="18"/>
          <w:szCs w:val="18"/>
        </w:rPr>
        <w:t xml:space="preserve">ón Alexandrijský (asi 25 př. n. 1. </w:t>
      </w:r>
      <w:r>
        <w:rPr>
          <w:rFonts w:eastAsia="Times New Roman"/>
          <w:b/>
          <w:bCs/>
          <w:spacing w:val="-3"/>
          <w:sz w:val="18"/>
          <w:szCs w:val="18"/>
        </w:rPr>
        <w:t>až asi 40 n. 1.) - židovský filo</w:t>
      </w:r>
      <w:r>
        <w:rPr>
          <w:rFonts w:eastAsia="Times New Roman"/>
          <w:b/>
          <w:bCs/>
          <w:spacing w:val="-3"/>
          <w:sz w:val="18"/>
          <w:szCs w:val="18"/>
        </w:rPr>
        <w:softHyphen/>
      </w:r>
      <w:r>
        <w:rPr>
          <w:rFonts w:eastAsia="Times New Roman"/>
          <w:b/>
          <w:bCs/>
          <w:spacing w:val="-4"/>
          <w:sz w:val="18"/>
          <w:szCs w:val="18"/>
        </w:rPr>
        <w:t>zof píšící řecky, ideový před</w:t>
      </w:r>
      <w:r>
        <w:rPr>
          <w:rFonts w:eastAsia="Times New Roman"/>
          <w:b/>
          <w:bCs/>
          <w:spacing w:val="-4"/>
          <w:sz w:val="18"/>
          <w:szCs w:val="18"/>
        </w:rPr>
        <w:softHyphen/>
      </w:r>
      <w:r>
        <w:rPr>
          <w:rFonts w:eastAsia="Times New Roman"/>
          <w:b/>
          <w:bCs/>
          <w:sz w:val="18"/>
          <w:szCs w:val="18"/>
        </w:rPr>
        <w:t xml:space="preserve">stavitel helénistických Židů </w:t>
      </w:r>
      <w:r>
        <w:rPr>
          <w:rFonts w:eastAsia="Times New Roman"/>
          <w:b/>
          <w:bCs/>
          <w:spacing w:val="-4"/>
          <w:sz w:val="18"/>
          <w:szCs w:val="18"/>
        </w:rPr>
        <w:t>v Alexandrii. Snažil se o slou</w:t>
      </w:r>
      <w:r>
        <w:rPr>
          <w:rFonts w:eastAsia="Times New Roman"/>
          <w:b/>
          <w:bCs/>
          <w:spacing w:val="-4"/>
          <w:sz w:val="18"/>
          <w:szCs w:val="18"/>
        </w:rPr>
        <w:softHyphen/>
      </w:r>
      <w:r>
        <w:rPr>
          <w:rFonts w:eastAsia="Times New Roman"/>
          <w:b/>
          <w:bCs/>
          <w:spacing w:val="-5"/>
          <w:sz w:val="18"/>
          <w:szCs w:val="18"/>
        </w:rPr>
        <w:t>čení Starého zákona s myšlen</w:t>
      </w:r>
      <w:r>
        <w:rPr>
          <w:rFonts w:eastAsia="Times New Roman"/>
          <w:b/>
          <w:bCs/>
          <w:spacing w:val="-5"/>
          <w:sz w:val="18"/>
          <w:szCs w:val="18"/>
        </w:rPr>
        <w:softHyphen/>
      </w:r>
      <w:r>
        <w:rPr>
          <w:rFonts w:eastAsia="Times New Roman"/>
          <w:b/>
          <w:bCs/>
          <w:spacing w:val="-4"/>
          <w:sz w:val="18"/>
          <w:szCs w:val="18"/>
        </w:rPr>
        <w:t xml:space="preserve">kami platonismu a stoicismu. </w:t>
      </w:r>
      <w:r>
        <w:rPr>
          <w:rFonts w:eastAsia="Times New Roman"/>
          <w:b/>
          <w:bCs/>
          <w:spacing w:val="-5"/>
          <w:sz w:val="18"/>
          <w:szCs w:val="18"/>
        </w:rPr>
        <w:t>Bůh mu byl svrchovanou do</w:t>
      </w:r>
      <w:r>
        <w:rPr>
          <w:rFonts w:eastAsia="Times New Roman"/>
          <w:b/>
          <w:bCs/>
          <w:spacing w:val="-5"/>
          <w:sz w:val="18"/>
          <w:szCs w:val="18"/>
        </w:rPr>
        <w:softHyphen/>
      </w:r>
      <w:r>
        <w:rPr>
          <w:rFonts w:eastAsia="Times New Roman"/>
          <w:b/>
          <w:bCs/>
          <w:spacing w:val="-4"/>
          <w:sz w:val="18"/>
          <w:szCs w:val="18"/>
        </w:rPr>
        <w:t>konalostí a absolutní neměn</w:t>
      </w:r>
      <w:r>
        <w:rPr>
          <w:rFonts w:eastAsia="Times New Roman"/>
          <w:b/>
          <w:bCs/>
          <w:spacing w:val="-4"/>
          <w:sz w:val="18"/>
          <w:szCs w:val="18"/>
        </w:rPr>
        <w:softHyphen/>
      </w:r>
      <w:r>
        <w:rPr>
          <w:rFonts w:eastAsia="Times New Roman"/>
          <w:b/>
          <w:bCs/>
          <w:spacing w:val="-5"/>
          <w:sz w:val="18"/>
          <w:szCs w:val="18"/>
        </w:rPr>
        <w:t xml:space="preserve">ností ; se světem je v kontaktu </w:t>
      </w:r>
      <w:r>
        <w:rPr>
          <w:rFonts w:eastAsia="Times New Roman"/>
          <w:b/>
          <w:bCs/>
          <w:spacing w:val="-6"/>
          <w:sz w:val="18"/>
          <w:szCs w:val="18"/>
        </w:rPr>
        <w:t>jen prostřednictvím idejí a du</w:t>
      </w:r>
      <w:r>
        <w:rPr>
          <w:rFonts w:eastAsia="Times New Roman"/>
          <w:b/>
          <w:bCs/>
          <w:spacing w:val="-6"/>
          <w:sz w:val="18"/>
          <w:szCs w:val="18"/>
        </w:rPr>
        <w:softHyphen/>
      </w:r>
      <w:r>
        <w:rPr>
          <w:rFonts w:eastAsia="Times New Roman"/>
          <w:b/>
          <w:bCs/>
          <w:spacing w:val="-3"/>
          <w:sz w:val="18"/>
          <w:szCs w:val="18"/>
        </w:rPr>
        <w:t xml:space="preserve">chovních sil. Ty se sjednocují </w:t>
      </w:r>
      <w:r>
        <w:rPr>
          <w:rFonts w:eastAsia="Times New Roman"/>
          <w:b/>
          <w:bCs/>
          <w:sz w:val="18"/>
          <w:szCs w:val="18"/>
        </w:rPr>
        <w:t xml:space="preserve">v božském rozumu - Logu </w:t>
      </w:r>
      <w:r>
        <w:rPr>
          <w:rFonts w:eastAsia="Times New Roman"/>
          <w:b/>
          <w:bCs/>
          <w:spacing w:val="-3"/>
          <w:sz w:val="18"/>
          <w:szCs w:val="18"/>
        </w:rPr>
        <w:t xml:space="preserve">(v křesťanství zosobněn jako </w:t>
      </w:r>
      <w:r>
        <w:rPr>
          <w:rFonts w:eastAsia="Times New Roman"/>
          <w:b/>
          <w:bCs/>
          <w:sz w:val="18"/>
          <w:szCs w:val="18"/>
        </w:rPr>
        <w:t xml:space="preserve">2. božská bytost - Syn boží). K Bohu se člověk přibližuje </w:t>
      </w:r>
      <w:r>
        <w:rPr>
          <w:rFonts w:eastAsia="Times New Roman"/>
          <w:b/>
          <w:bCs/>
          <w:spacing w:val="-5"/>
          <w:sz w:val="18"/>
          <w:szCs w:val="18"/>
        </w:rPr>
        <w:t xml:space="preserve">ve stavu extáze, ve které se </w:t>
      </w:r>
      <w:r>
        <w:rPr>
          <w:rFonts w:eastAsia="Times New Roman"/>
          <w:b/>
          <w:bCs/>
          <w:spacing w:val="-4"/>
          <w:sz w:val="18"/>
          <w:szCs w:val="18"/>
        </w:rPr>
        <w:t xml:space="preserve">sjednocuje s Logem - Bohem </w:t>
      </w:r>
      <w:r>
        <w:rPr>
          <w:rFonts w:eastAsia="Times New Roman"/>
          <w:b/>
          <w:bCs/>
          <w:spacing w:val="-10"/>
          <w:sz w:val="18"/>
          <w:szCs w:val="18"/>
        </w:rPr>
        <w:t xml:space="preserve">(str. 37, </w:t>
      </w:r>
      <w:r>
        <w:rPr>
          <w:rFonts w:eastAsia="Times New Roman"/>
          <w:b/>
          <w:bCs/>
          <w:sz w:val="18"/>
          <w:szCs w:val="18"/>
        </w:rPr>
        <w:t>118,</w:t>
      </w:r>
      <w:r>
        <w:rPr>
          <w:rFonts w:eastAsia="Times New Roman"/>
          <w:b/>
          <w:bCs/>
          <w:spacing w:val="-10"/>
          <w:sz w:val="18"/>
          <w:szCs w:val="18"/>
        </w:rPr>
        <w:t xml:space="preserve"> </w:t>
      </w:r>
      <w:r>
        <w:rPr>
          <w:rFonts w:eastAsia="Times New Roman"/>
          <w:b/>
          <w:bCs/>
          <w:sz w:val="18"/>
          <w:szCs w:val="18"/>
        </w:rPr>
        <w:t>119,</w:t>
      </w:r>
      <w:r>
        <w:rPr>
          <w:rFonts w:eastAsia="Times New Roman"/>
          <w:b/>
          <w:bCs/>
          <w:spacing w:val="-10"/>
          <w:sz w:val="18"/>
          <w:szCs w:val="18"/>
        </w:rPr>
        <w:t xml:space="preserve"> </w:t>
      </w:r>
      <w:r>
        <w:rPr>
          <w:rFonts w:eastAsia="Times New Roman"/>
          <w:b/>
          <w:bCs/>
          <w:sz w:val="18"/>
          <w:szCs w:val="18"/>
        </w:rPr>
        <w:t>121,</w:t>
      </w:r>
      <w:r>
        <w:rPr>
          <w:rFonts w:eastAsia="Times New Roman"/>
          <w:b/>
          <w:bCs/>
          <w:spacing w:val="-10"/>
          <w:sz w:val="18"/>
          <w:szCs w:val="18"/>
        </w:rPr>
        <w:t xml:space="preserve"> 122, </w:t>
      </w:r>
      <w:r>
        <w:rPr>
          <w:rFonts w:eastAsia="Times New Roman"/>
          <w:b/>
          <w:bCs/>
          <w:sz w:val="18"/>
          <w:szCs w:val="18"/>
        </w:rPr>
        <w:t>395,421).</w:t>
      </w:r>
    </w:p>
    <w:p w:rsidR="00762751" w:rsidRDefault="00762751">
      <w:pPr>
        <w:shd w:val="clear" w:color="auto" w:fill="FFFFFF"/>
        <w:spacing w:before="5" w:line="192" w:lineRule="exact"/>
        <w:ind w:left="334" w:hanging="334"/>
        <w:jc w:val="both"/>
      </w:pPr>
      <w:r>
        <w:rPr>
          <w:b/>
          <w:bCs/>
          <w:sz w:val="18"/>
          <w:szCs w:val="18"/>
        </w:rPr>
        <w:t>Flavius, Josef (Josephus) (37 a</w:t>
      </w:r>
      <w:r>
        <w:rPr>
          <w:rFonts w:eastAsia="Times New Roman"/>
          <w:b/>
          <w:bCs/>
          <w:sz w:val="18"/>
          <w:szCs w:val="18"/>
        </w:rPr>
        <w:t xml:space="preserve">ž 100) - židovský spisovatel </w:t>
      </w:r>
      <w:r>
        <w:rPr>
          <w:rFonts w:eastAsia="Times New Roman"/>
          <w:b/>
          <w:bCs/>
          <w:spacing w:val="-3"/>
          <w:sz w:val="18"/>
          <w:szCs w:val="18"/>
        </w:rPr>
        <w:t>a politik, pocházející z kněž</w:t>
      </w:r>
      <w:r>
        <w:rPr>
          <w:rFonts w:eastAsia="Times New Roman"/>
          <w:b/>
          <w:bCs/>
          <w:spacing w:val="-3"/>
          <w:sz w:val="18"/>
          <w:szCs w:val="18"/>
        </w:rPr>
        <w:softHyphen/>
      </w:r>
      <w:r>
        <w:rPr>
          <w:rFonts w:eastAsia="Times New Roman"/>
          <w:b/>
          <w:bCs/>
          <w:spacing w:val="-4"/>
          <w:sz w:val="18"/>
          <w:szCs w:val="18"/>
        </w:rPr>
        <w:t>ské rodiny, spřízněné s Has-</w:t>
      </w:r>
      <w:r>
        <w:rPr>
          <w:rFonts w:eastAsia="Times New Roman"/>
          <w:b/>
          <w:bCs/>
          <w:spacing w:val="-3"/>
          <w:sz w:val="18"/>
          <w:szCs w:val="18"/>
        </w:rPr>
        <w:t>moneovci. Dostalo se mu dů</w:t>
      </w:r>
      <w:r>
        <w:rPr>
          <w:rFonts w:eastAsia="Times New Roman"/>
          <w:b/>
          <w:bCs/>
          <w:spacing w:val="-3"/>
          <w:sz w:val="18"/>
          <w:szCs w:val="18"/>
        </w:rPr>
        <w:softHyphen/>
      </w:r>
      <w:r>
        <w:rPr>
          <w:rFonts w:eastAsia="Times New Roman"/>
          <w:b/>
          <w:bCs/>
          <w:spacing w:val="-4"/>
          <w:sz w:val="18"/>
          <w:szCs w:val="18"/>
        </w:rPr>
        <w:t>kladného náboženského vzdě</w:t>
      </w:r>
      <w:r>
        <w:rPr>
          <w:rFonts w:eastAsia="Times New Roman"/>
          <w:b/>
          <w:bCs/>
          <w:spacing w:val="-4"/>
          <w:sz w:val="18"/>
          <w:szCs w:val="18"/>
        </w:rPr>
        <w:softHyphen/>
        <w:t>lání a seznámil se se třemi hlavními židovskými nábo</w:t>
      </w:r>
      <w:r>
        <w:rPr>
          <w:rFonts w:eastAsia="Times New Roman"/>
          <w:b/>
          <w:bCs/>
          <w:spacing w:val="-4"/>
          <w:sz w:val="18"/>
          <w:szCs w:val="18"/>
        </w:rPr>
        <w:softHyphen/>
        <w:t xml:space="preserve">ženskými směry - saduceji, </w:t>
      </w:r>
      <w:r>
        <w:rPr>
          <w:rFonts w:eastAsia="Times New Roman"/>
          <w:b/>
          <w:bCs/>
          <w:spacing w:val="-5"/>
          <w:sz w:val="18"/>
          <w:szCs w:val="18"/>
        </w:rPr>
        <w:t xml:space="preserve">farizeji a esejci. Kromě toho získal znalosti řecké i římské kultury. Jako člen poselství </w:t>
      </w:r>
      <w:r>
        <w:rPr>
          <w:rFonts w:eastAsia="Times New Roman"/>
          <w:b/>
          <w:bCs/>
          <w:spacing w:val="-3"/>
          <w:sz w:val="18"/>
          <w:szCs w:val="18"/>
        </w:rPr>
        <w:t xml:space="preserve">navštívil v mladém věku Řím a dostal se až k Neronově </w:t>
      </w:r>
      <w:r>
        <w:rPr>
          <w:rFonts w:eastAsia="Times New Roman"/>
          <w:b/>
          <w:bCs/>
          <w:sz w:val="18"/>
          <w:szCs w:val="18"/>
        </w:rPr>
        <w:t xml:space="preserve">manželce Poppaei Sabině, </w:t>
      </w:r>
      <w:r>
        <w:rPr>
          <w:rFonts w:eastAsia="Times New Roman"/>
          <w:b/>
          <w:bCs/>
          <w:spacing w:val="-6"/>
          <w:sz w:val="18"/>
          <w:szCs w:val="18"/>
        </w:rPr>
        <w:t>která byla Židům příznivě na</w:t>
      </w:r>
      <w:r>
        <w:rPr>
          <w:rFonts w:eastAsia="Times New Roman"/>
          <w:b/>
          <w:bCs/>
          <w:spacing w:val="-6"/>
          <w:sz w:val="18"/>
          <w:szCs w:val="18"/>
        </w:rPr>
        <w:softHyphen/>
      </w:r>
      <w:r>
        <w:rPr>
          <w:rFonts w:eastAsia="Times New Roman"/>
          <w:b/>
          <w:bCs/>
          <w:spacing w:val="-3"/>
          <w:sz w:val="18"/>
          <w:szCs w:val="18"/>
        </w:rPr>
        <w:t xml:space="preserve">kloněna, a dosáhl úspěchu ve </w:t>
      </w:r>
      <w:r>
        <w:rPr>
          <w:rFonts w:eastAsia="Times New Roman"/>
          <w:b/>
          <w:bCs/>
          <w:sz w:val="18"/>
          <w:szCs w:val="18"/>
        </w:rPr>
        <w:t xml:space="preserve">svém poslání. Po návratu </w:t>
      </w:r>
      <w:r>
        <w:rPr>
          <w:rFonts w:eastAsia="Times New Roman"/>
          <w:b/>
          <w:bCs/>
          <w:spacing w:val="-4"/>
          <w:sz w:val="18"/>
          <w:szCs w:val="18"/>
        </w:rPr>
        <w:t>z Říma do Palestiny se ocitl uprostřed  protiřímského  po-</w:t>
      </w:r>
    </w:p>
    <w:p w:rsidR="00762751" w:rsidRDefault="00762751">
      <w:pPr>
        <w:shd w:val="clear" w:color="auto" w:fill="FFFFFF"/>
        <w:spacing w:before="5" w:line="192" w:lineRule="exact"/>
        <w:ind w:left="334" w:hanging="334"/>
        <w:jc w:val="both"/>
        <w:sectPr w:rsidR="00762751">
          <w:type w:val="continuous"/>
          <w:pgSz w:w="11909" w:h="16834"/>
          <w:pgMar w:top="1440" w:right="3288" w:bottom="720" w:left="3261" w:header="708" w:footer="708" w:gutter="0"/>
          <w:cols w:num="2" w:space="708" w:equalWidth="0">
            <w:col w:w="2551" w:space="262"/>
            <w:col w:w="2546"/>
          </w:cols>
          <w:noEndnote/>
        </w:sectPr>
      </w:pPr>
    </w:p>
    <w:p w:rsidR="00762751" w:rsidRDefault="00762751">
      <w:pPr>
        <w:shd w:val="clear" w:color="auto" w:fill="FFFFFF"/>
        <w:spacing w:before="247"/>
        <w:ind w:left="2558"/>
      </w:pPr>
      <w:r>
        <w:rPr>
          <w:b/>
          <w:bCs/>
          <w:spacing w:val="-7"/>
          <w:sz w:val="18"/>
          <w:szCs w:val="18"/>
        </w:rPr>
        <w:lastRenderedPageBreak/>
        <w:t>(454)</w:t>
      </w:r>
    </w:p>
    <w:p w:rsidR="00762751" w:rsidRDefault="00762751">
      <w:pPr>
        <w:shd w:val="clear" w:color="auto" w:fill="FFFFFF"/>
        <w:spacing w:before="247"/>
        <w:ind w:left="2558"/>
        <w:sectPr w:rsidR="00762751">
          <w:type w:val="continuous"/>
          <w:pgSz w:w="11909" w:h="16834"/>
          <w:pgMar w:top="1440" w:right="3288" w:bottom="720" w:left="3261" w:header="708" w:footer="708" w:gutter="0"/>
          <w:cols w:space="60"/>
          <w:noEndnote/>
        </w:sectPr>
      </w:pPr>
    </w:p>
    <w:p w:rsidR="00762751" w:rsidRDefault="00762751">
      <w:pPr>
        <w:shd w:val="clear" w:color="auto" w:fill="FFFFFF"/>
        <w:spacing w:after="516"/>
        <w:ind w:left="1937"/>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6"/>
        <w:ind w:left="1937"/>
        <w:sectPr w:rsidR="00762751">
          <w:pgSz w:w="11909" w:h="16834"/>
          <w:pgMar w:top="1440" w:right="3252" w:bottom="720" w:left="3295" w:header="708" w:footer="708" w:gutter="0"/>
          <w:cols w:space="60"/>
          <w:noEndnote/>
        </w:sectPr>
      </w:pPr>
    </w:p>
    <w:p w:rsidR="00762751" w:rsidRDefault="00762751">
      <w:pPr>
        <w:shd w:val="clear" w:color="auto" w:fill="FFFFFF"/>
        <w:spacing w:line="192" w:lineRule="exact"/>
        <w:ind w:left="307" w:right="10"/>
        <w:jc w:val="both"/>
      </w:pPr>
      <w:r>
        <w:rPr>
          <w:b/>
          <w:bCs/>
          <w:spacing w:val="-4"/>
          <w:sz w:val="18"/>
          <w:szCs w:val="18"/>
        </w:rPr>
        <w:lastRenderedPageBreak/>
        <w:t>vst</w:t>
      </w:r>
      <w:r>
        <w:rPr>
          <w:rFonts w:eastAsia="Times New Roman"/>
          <w:b/>
          <w:bCs/>
          <w:spacing w:val="-4"/>
          <w:sz w:val="18"/>
          <w:szCs w:val="18"/>
        </w:rPr>
        <w:t xml:space="preserve">ání a stal se jedním z jeho </w:t>
      </w:r>
      <w:r>
        <w:rPr>
          <w:rFonts w:eastAsia="Times New Roman"/>
          <w:b/>
          <w:bCs/>
          <w:spacing w:val="-3"/>
          <w:sz w:val="18"/>
          <w:szCs w:val="18"/>
        </w:rPr>
        <w:t xml:space="preserve">hlavních velitelů v Galileji. </w:t>
      </w:r>
      <w:r>
        <w:rPr>
          <w:rFonts w:eastAsia="Times New Roman"/>
          <w:b/>
          <w:bCs/>
          <w:spacing w:val="-4"/>
          <w:sz w:val="18"/>
          <w:szCs w:val="18"/>
        </w:rPr>
        <w:t xml:space="preserve">Dostal se do rozporů se svými </w:t>
      </w:r>
      <w:r>
        <w:rPr>
          <w:rFonts w:eastAsia="Times New Roman"/>
          <w:b/>
          <w:bCs/>
          <w:spacing w:val="-3"/>
          <w:sz w:val="18"/>
          <w:szCs w:val="18"/>
        </w:rPr>
        <w:t xml:space="preserve">krajany a byl posléze sesazen </w:t>
      </w:r>
      <w:r>
        <w:rPr>
          <w:rFonts w:eastAsia="Times New Roman"/>
          <w:b/>
          <w:bCs/>
          <w:spacing w:val="-4"/>
          <w:sz w:val="18"/>
          <w:szCs w:val="18"/>
        </w:rPr>
        <w:t xml:space="preserve">a zbaven velení, ale lstí se ve </w:t>
      </w:r>
      <w:r>
        <w:rPr>
          <w:rFonts w:eastAsia="Times New Roman"/>
          <w:b/>
          <w:bCs/>
          <w:spacing w:val="-5"/>
          <w:sz w:val="18"/>
          <w:szCs w:val="18"/>
        </w:rPr>
        <w:t>svém úřadě udržel. Hájil pev</w:t>
      </w:r>
      <w:r>
        <w:rPr>
          <w:rFonts w:eastAsia="Times New Roman"/>
          <w:b/>
          <w:bCs/>
          <w:spacing w:val="-5"/>
          <w:sz w:val="18"/>
          <w:szCs w:val="18"/>
        </w:rPr>
        <w:softHyphen/>
      </w:r>
      <w:r>
        <w:rPr>
          <w:rFonts w:eastAsia="Times New Roman"/>
          <w:b/>
          <w:bCs/>
          <w:spacing w:val="-6"/>
          <w:sz w:val="18"/>
          <w:szCs w:val="18"/>
        </w:rPr>
        <w:t>nost Jótapatu proti Římanům, kterým velel budoucí císař Ve-</w:t>
      </w:r>
      <w:r>
        <w:rPr>
          <w:rFonts w:eastAsia="Times New Roman"/>
          <w:b/>
          <w:bCs/>
          <w:spacing w:val="-3"/>
          <w:sz w:val="18"/>
          <w:szCs w:val="18"/>
        </w:rPr>
        <w:t>spasián; pevnost nakonec pa</w:t>
      </w:r>
      <w:r>
        <w:rPr>
          <w:rFonts w:eastAsia="Times New Roman"/>
          <w:b/>
          <w:bCs/>
          <w:spacing w:val="-3"/>
          <w:sz w:val="18"/>
          <w:szCs w:val="18"/>
        </w:rPr>
        <w:softHyphen/>
      </w:r>
      <w:r>
        <w:rPr>
          <w:rFonts w:eastAsia="Times New Roman"/>
          <w:b/>
          <w:bCs/>
          <w:spacing w:val="-5"/>
          <w:sz w:val="18"/>
          <w:szCs w:val="18"/>
        </w:rPr>
        <w:t xml:space="preserve">dla do římských rukou a Josef </w:t>
      </w:r>
      <w:r>
        <w:rPr>
          <w:rFonts w:eastAsia="Times New Roman"/>
          <w:b/>
          <w:bCs/>
          <w:spacing w:val="-4"/>
          <w:sz w:val="18"/>
          <w:szCs w:val="18"/>
        </w:rPr>
        <w:t>Flavius byl zajat. Dosáhl Ve-</w:t>
      </w:r>
      <w:r>
        <w:rPr>
          <w:rFonts w:eastAsia="Times New Roman"/>
          <w:b/>
          <w:bCs/>
          <w:spacing w:val="-1"/>
          <w:sz w:val="18"/>
          <w:szCs w:val="18"/>
        </w:rPr>
        <w:t xml:space="preserve">spasiánovy i Titovy přízně, </w:t>
      </w:r>
      <w:r>
        <w:rPr>
          <w:rFonts w:eastAsia="Times New Roman"/>
          <w:b/>
          <w:bCs/>
          <w:spacing w:val="-4"/>
          <w:sz w:val="18"/>
          <w:szCs w:val="18"/>
        </w:rPr>
        <w:t xml:space="preserve">když se nakonec přidal na </w:t>
      </w:r>
      <w:r>
        <w:rPr>
          <w:rFonts w:eastAsia="Times New Roman"/>
          <w:b/>
          <w:bCs/>
          <w:spacing w:val="-5"/>
          <w:sz w:val="18"/>
          <w:szCs w:val="18"/>
        </w:rPr>
        <w:t xml:space="preserve">římskou stranu. Spolu s nimi přihlížel dobytí Jeruzaléma r. </w:t>
      </w:r>
      <w:r>
        <w:rPr>
          <w:rFonts w:eastAsia="Times New Roman"/>
          <w:b/>
          <w:bCs/>
          <w:sz w:val="18"/>
          <w:szCs w:val="18"/>
        </w:rPr>
        <w:t xml:space="preserve">70, kde zahynuli jeho rodiče </w:t>
      </w:r>
      <w:r>
        <w:rPr>
          <w:rFonts w:eastAsia="Times New Roman"/>
          <w:b/>
          <w:bCs/>
          <w:spacing w:val="-6"/>
          <w:sz w:val="18"/>
          <w:szCs w:val="18"/>
        </w:rPr>
        <w:t xml:space="preserve">a první manželka. S vítěznými </w:t>
      </w:r>
      <w:r>
        <w:rPr>
          <w:rFonts w:eastAsia="Times New Roman"/>
          <w:b/>
          <w:bCs/>
          <w:spacing w:val="-4"/>
          <w:sz w:val="18"/>
          <w:szCs w:val="18"/>
        </w:rPr>
        <w:t xml:space="preserve">Římany se odebral do Říma, </w:t>
      </w:r>
      <w:r>
        <w:rPr>
          <w:rFonts w:eastAsia="Times New Roman"/>
          <w:b/>
          <w:bCs/>
          <w:spacing w:val="-5"/>
          <w:sz w:val="18"/>
          <w:szCs w:val="18"/>
        </w:rPr>
        <w:t xml:space="preserve">kde přijal jméno Flavius. Byl </w:t>
      </w:r>
      <w:r>
        <w:rPr>
          <w:rFonts w:eastAsia="Times New Roman"/>
          <w:b/>
          <w:bCs/>
          <w:spacing w:val="-2"/>
          <w:sz w:val="18"/>
          <w:szCs w:val="18"/>
        </w:rPr>
        <w:t>ještě třikrát ženat a měl cel</w:t>
      </w:r>
      <w:r>
        <w:rPr>
          <w:rFonts w:eastAsia="Times New Roman"/>
          <w:b/>
          <w:bCs/>
          <w:spacing w:val="-2"/>
          <w:sz w:val="18"/>
          <w:szCs w:val="18"/>
        </w:rPr>
        <w:softHyphen/>
      </w:r>
      <w:r>
        <w:rPr>
          <w:rFonts w:eastAsia="Times New Roman"/>
          <w:b/>
          <w:bCs/>
          <w:spacing w:val="-5"/>
          <w:sz w:val="18"/>
          <w:szCs w:val="18"/>
        </w:rPr>
        <w:t>kem pět synů. V Římě se vě</w:t>
      </w:r>
      <w:r>
        <w:rPr>
          <w:rFonts w:eastAsia="Times New Roman"/>
          <w:b/>
          <w:bCs/>
          <w:spacing w:val="-5"/>
          <w:sz w:val="18"/>
          <w:szCs w:val="18"/>
        </w:rPr>
        <w:softHyphen/>
      </w:r>
      <w:r>
        <w:rPr>
          <w:rFonts w:eastAsia="Times New Roman"/>
          <w:b/>
          <w:bCs/>
          <w:spacing w:val="-4"/>
          <w:sz w:val="18"/>
          <w:szCs w:val="18"/>
        </w:rPr>
        <w:t>noval literární činnosti a na</w:t>
      </w:r>
      <w:r>
        <w:rPr>
          <w:rFonts w:eastAsia="Times New Roman"/>
          <w:b/>
          <w:bCs/>
          <w:spacing w:val="-4"/>
          <w:sz w:val="18"/>
          <w:szCs w:val="18"/>
        </w:rPr>
        <w:softHyphen/>
        <w:t xml:space="preserve">psal tyto spisy: Dějiny války </w:t>
      </w:r>
      <w:r>
        <w:rPr>
          <w:rFonts w:eastAsia="Times New Roman"/>
          <w:b/>
          <w:bCs/>
          <w:spacing w:val="-3"/>
          <w:sz w:val="18"/>
          <w:szCs w:val="18"/>
        </w:rPr>
        <w:t xml:space="preserve">židovské (též Židovská válka) </w:t>
      </w:r>
      <w:r>
        <w:rPr>
          <w:rFonts w:eastAsia="Times New Roman"/>
          <w:b/>
          <w:bCs/>
          <w:spacing w:val="-2"/>
          <w:sz w:val="18"/>
          <w:szCs w:val="18"/>
        </w:rPr>
        <w:t xml:space="preserve">- aramejsky se nezachovaly, </w:t>
      </w:r>
      <w:r>
        <w:rPr>
          <w:rFonts w:eastAsia="Times New Roman"/>
          <w:b/>
          <w:bCs/>
          <w:spacing w:val="-4"/>
          <w:sz w:val="18"/>
          <w:szCs w:val="18"/>
        </w:rPr>
        <w:t>jen řecky; 7 knih popisuje ob</w:t>
      </w:r>
      <w:r>
        <w:rPr>
          <w:rFonts w:eastAsia="Times New Roman"/>
          <w:b/>
          <w:bCs/>
          <w:spacing w:val="-4"/>
          <w:sz w:val="18"/>
          <w:szCs w:val="18"/>
        </w:rPr>
        <w:softHyphen/>
        <w:t>dobí židovských dějin od ma</w:t>
      </w:r>
      <w:r>
        <w:rPr>
          <w:rFonts w:eastAsia="Times New Roman"/>
          <w:b/>
          <w:bCs/>
          <w:spacing w:val="-4"/>
          <w:sz w:val="18"/>
          <w:szCs w:val="18"/>
        </w:rPr>
        <w:softHyphen/>
      </w:r>
      <w:r>
        <w:rPr>
          <w:rFonts w:eastAsia="Times New Roman"/>
          <w:b/>
          <w:bCs/>
          <w:spacing w:val="-5"/>
          <w:sz w:val="18"/>
          <w:szCs w:val="18"/>
        </w:rPr>
        <w:t xml:space="preserve">kabejských válek do dobytí </w:t>
      </w:r>
      <w:r>
        <w:rPr>
          <w:rFonts w:eastAsia="Times New Roman"/>
          <w:b/>
          <w:bCs/>
          <w:spacing w:val="-2"/>
          <w:sz w:val="18"/>
          <w:szCs w:val="18"/>
        </w:rPr>
        <w:t>posledních židovských pev</w:t>
      </w:r>
      <w:r>
        <w:rPr>
          <w:rFonts w:eastAsia="Times New Roman"/>
          <w:b/>
          <w:bCs/>
          <w:spacing w:val="-2"/>
          <w:sz w:val="18"/>
          <w:szCs w:val="18"/>
        </w:rPr>
        <w:softHyphen/>
      </w:r>
      <w:r>
        <w:rPr>
          <w:rFonts w:eastAsia="Times New Roman"/>
          <w:b/>
          <w:bCs/>
          <w:spacing w:val="-5"/>
          <w:sz w:val="18"/>
          <w:szCs w:val="18"/>
        </w:rPr>
        <w:t xml:space="preserve">ností po zboření Jeruzaléma; </w:t>
      </w:r>
      <w:r>
        <w:rPr>
          <w:rFonts w:eastAsia="Times New Roman"/>
          <w:b/>
          <w:bCs/>
          <w:spacing w:val="-4"/>
          <w:sz w:val="18"/>
          <w:szCs w:val="18"/>
        </w:rPr>
        <w:t xml:space="preserve">Židovské starožitnosti (Dějiny </w:t>
      </w:r>
      <w:r>
        <w:rPr>
          <w:rFonts w:eastAsia="Times New Roman"/>
          <w:b/>
          <w:bCs/>
          <w:spacing w:val="-3"/>
          <w:sz w:val="18"/>
          <w:szCs w:val="18"/>
        </w:rPr>
        <w:t>Starého Izraele); Život Jose</w:t>
      </w:r>
      <w:r>
        <w:rPr>
          <w:rFonts w:eastAsia="Times New Roman"/>
          <w:b/>
          <w:bCs/>
          <w:spacing w:val="-3"/>
          <w:sz w:val="18"/>
          <w:szCs w:val="18"/>
        </w:rPr>
        <w:softHyphen/>
        <w:t xml:space="preserve">fův (Josefův vlastní životopis) </w:t>
      </w:r>
      <w:r>
        <w:rPr>
          <w:rFonts w:eastAsia="Times New Roman"/>
          <w:b/>
          <w:bCs/>
          <w:spacing w:val="-4"/>
          <w:sz w:val="18"/>
          <w:szCs w:val="18"/>
        </w:rPr>
        <w:t>a Proti Apiónovi (2 knihy po</w:t>
      </w:r>
      <w:r>
        <w:rPr>
          <w:rFonts w:eastAsia="Times New Roman"/>
          <w:b/>
          <w:bCs/>
          <w:spacing w:val="-4"/>
          <w:sz w:val="18"/>
          <w:szCs w:val="18"/>
        </w:rPr>
        <w:softHyphen/>
      </w:r>
      <w:r>
        <w:rPr>
          <w:rFonts w:eastAsia="Times New Roman"/>
          <w:b/>
          <w:bCs/>
          <w:spacing w:val="-2"/>
          <w:sz w:val="18"/>
          <w:szCs w:val="18"/>
        </w:rPr>
        <w:t xml:space="preserve">lemiky proti antisemitismu) </w:t>
      </w:r>
      <w:r>
        <w:rPr>
          <w:rFonts w:eastAsia="Times New Roman"/>
          <w:b/>
          <w:bCs/>
          <w:sz w:val="18"/>
          <w:szCs w:val="18"/>
        </w:rPr>
        <w:t>(str. 22-37, 103-105).</w:t>
      </w:r>
    </w:p>
    <w:p w:rsidR="00762751" w:rsidRDefault="00762751">
      <w:pPr>
        <w:shd w:val="clear" w:color="auto" w:fill="FFFFFF"/>
        <w:spacing w:before="194" w:line="190" w:lineRule="exact"/>
      </w:pPr>
      <w:r>
        <w:rPr>
          <w:b/>
          <w:bCs/>
          <w:sz w:val="18"/>
          <w:szCs w:val="18"/>
        </w:rPr>
        <w:t>G</w:t>
      </w:r>
    </w:p>
    <w:p w:rsidR="00762751" w:rsidRDefault="00762751">
      <w:pPr>
        <w:shd w:val="clear" w:color="auto" w:fill="FFFFFF"/>
        <w:spacing w:line="190" w:lineRule="exact"/>
        <w:ind w:left="341" w:hanging="341"/>
        <w:jc w:val="both"/>
      </w:pPr>
      <w:r>
        <w:rPr>
          <w:b/>
          <w:bCs/>
          <w:spacing w:val="-4"/>
          <w:sz w:val="18"/>
          <w:szCs w:val="18"/>
        </w:rPr>
        <w:t>Gabriel - jeden ze sedmi archan</w:t>
      </w:r>
      <w:r>
        <w:rPr>
          <w:b/>
          <w:bCs/>
          <w:spacing w:val="-4"/>
          <w:sz w:val="18"/>
          <w:szCs w:val="18"/>
        </w:rPr>
        <w:softHyphen/>
      </w:r>
      <w:r>
        <w:rPr>
          <w:b/>
          <w:bCs/>
          <w:spacing w:val="-5"/>
          <w:sz w:val="18"/>
          <w:szCs w:val="18"/>
        </w:rPr>
        <w:t>d</w:t>
      </w:r>
      <w:r>
        <w:rPr>
          <w:rFonts w:eastAsia="Times New Roman"/>
          <w:b/>
          <w:bCs/>
          <w:spacing w:val="-5"/>
          <w:sz w:val="18"/>
          <w:szCs w:val="18"/>
        </w:rPr>
        <w:t>ělů. Podle talmudu je po Mi</w:t>
      </w:r>
      <w:r>
        <w:rPr>
          <w:rFonts w:eastAsia="Times New Roman"/>
          <w:b/>
          <w:bCs/>
          <w:spacing w:val="-5"/>
          <w:sz w:val="18"/>
          <w:szCs w:val="18"/>
        </w:rPr>
        <w:softHyphen/>
      </w:r>
      <w:r>
        <w:rPr>
          <w:rFonts w:eastAsia="Times New Roman"/>
          <w:b/>
          <w:bCs/>
          <w:spacing w:val="-3"/>
          <w:sz w:val="18"/>
          <w:szCs w:val="18"/>
        </w:rPr>
        <w:t>chaelovi druhý mezi anděl</w:t>
      </w:r>
      <w:r>
        <w:rPr>
          <w:rFonts w:eastAsia="Times New Roman"/>
          <w:b/>
          <w:bCs/>
          <w:spacing w:val="-3"/>
          <w:sz w:val="18"/>
          <w:szCs w:val="18"/>
        </w:rPr>
        <w:softHyphen/>
      </w:r>
      <w:r>
        <w:rPr>
          <w:rFonts w:eastAsia="Times New Roman"/>
          <w:b/>
          <w:bCs/>
          <w:sz w:val="18"/>
          <w:szCs w:val="18"/>
        </w:rPr>
        <w:t xml:space="preserve">skými knížaty, ochránce </w:t>
      </w:r>
      <w:r>
        <w:rPr>
          <w:rFonts w:eastAsia="Times New Roman"/>
          <w:b/>
          <w:bCs/>
          <w:spacing w:val="-6"/>
          <w:sz w:val="18"/>
          <w:szCs w:val="18"/>
        </w:rPr>
        <w:t>Izraele. Podle křesťanské tra</w:t>
      </w:r>
      <w:r>
        <w:rPr>
          <w:rFonts w:eastAsia="Times New Roman"/>
          <w:b/>
          <w:bCs/>
          <w:spacing w:val="-6"/>
          <w:sz w:val="18"/>
          <w:szCs w:val="18"/>
        </w:rPr>
        <w:softHyphen/>
      </w:r>
      <w:r>
        <w:rPr>
          <w:rFonts w:eastAsia="Times New Roman"/>
          <w:b/>
          <w:bCs/>
          <w:spacing w:val="-3"/>
          <w:sz w:val="18"/>
          <w:szCs w:val="18"/>
        </w:rPr>
        <w:t xml:space="preserve">dice posel božího zvěstování </w:t>
      </w:r>
      <w:r>
        <w:rPr>
          <w:rFonts w:eastAsia="Times New Roman"/>
          <w:b/>
          <w:bCs/>
          <w:sz w:val="18"/>
          <w:szCs w:val="18"/>
        </w:rPr>
        <w:t>(str. 42, 97, 282).</w:t>
      </w:r>
    </w:p>
    <w:p w:rsidR="00762751" w:rsidRDefault="00762751">
      <w:pPr>
        <w:shd w:val="clear" w:color="auto" w:fill="FFFFFF"/>
        <w:spacing w:line="190" w:lineRule="exact"/>
        <w:ind w:left="7"/>
      </w:pPr>
      <w:r>
        <w:rPr>
          <w:b/>
          <w:bCs/>
          <w:spacing w:val="-1"/>
          <w:sz w:val="18"/>
          <w:szCs w:val="18"/>
        </w:rPr>
        <w:t>Galilea - severn</w:t>
      </w:r>
      <w:r>
        <w:rPr>
          <w:rFonts w:eastAsia="Times New Roman"/>
          <w:b/>
          <w:bCs/>
          <w:spacing w:val="-1"/>
          <w:sz w:val="18"/>
          <w:szCs w:val="18"/>
        </w:rPr>
        <w:t>í část západní Pa-</w:t>
      </w:r>
    </w:p>
    <w:p w:rsidR="00762751" w:rsidRDefault="00762751">
      <w:pPr>
        <w:shd w:val="clear" w:color="auto" w:fill="FFFFFF"/>
        <w:spacing w:line="192" w:lineRule="exact"/>
        <w:ind w:left="324" w:right="24"/>
        <w:jc w:val="both"/>
      </w:pPr>
      <w:r>
        <w:br w:type="column"/>
      </w:r>
      <w:r>
        <w:rPr>
          <w:b/>
          <w:bCs/>
          <w:spacing w:val="-5"/>
          <w:sz w:val="18"/>
          <w:szCs w:val="18"/>
        </w:rPr>
        <w:lastRenderedPageBreak/>
        <w:t>lestiny, kter</w:t>
      </w:r>
      <w:r>
        <w:rPr>
          <w:rFonts w:eastAsia="Times New Roman"/>
          <w:b/>
          <w:bCs/>
          <w:spacing w:val="-5"/>
          <w:sz w:val="18"/>
          <w:szCs w:val="18"/>
        </w:rPr>
        <w:t>á hraničila na zá</w:t>
      </w:r>
      <w:r>
        <w:rPr>
          <w:rFonts w:eastAsia="Times New Roman"/>
          <w:b/>
          <w:bCs/>
          <w:spacing w:val="-5"/>
          <w:sz w:val="18"/>
          <w:szCs w:val="18"/>
        </w:rPr>
        <w:softHyphen/>
        <w:t xml:space="preserve">padě s Foinikií a mořem, na </w:t>
      </w:r>
      <w:r>
        <w:rPr>
          <w:rFonts w:eastAsia="Times New Roman"/>
          <w:b/>
          <w:bCs/>
          <w:sz w:val="18"/>
          <w:szCs w:val="18"/>
        </w:rPr>
        <w:t xml:space="preserve">severu se Sýrií, na východě </w:t>
      </w:r>
      <w:r>
        <w:rPr>
          <w:rFonts w:eastAsia="Times New Roman"/>
          <w:b/>
          <w:bCs/>
          <w:spacing w:val="-6"/>
          <w:sz w:val="18"/>
          <w:szCs w:val="18"/>
        </w:rPr>
        <w:t xml:space="preserve">s Jordánem a Genezaretským </w:t>
      </w:r>
      <w:r>
        <w:rPr>
          <w:rFonts w:eastAsia="Times New Roman"/>
          <w:b/>
          <w:bCs/>
          <w:spacing w:val="-5"/>
          <w:sz w:val="18"/>
          <w:szCs w:val="18"/>
        </w:rPr>
        <w:t>jezerem a na jihu se Samař</w:t>
      </w:r>
      <w:r>
        <w:rPr>
          <w:rFonts w:eastAsia="Times New Roman"/>
          <w:b/>
          <w:bCs/>
          <w:spacing w:val="-5"/>
          <w:sz w:val="18"/>
          <w:szCs w:val="18"/>
        </w:rPr>
        <w:softHyphen/>
      </w:r>
      <w:r>
        <w:rPr>
          <w:rFonts w:eastAsia="Times New Roman"/>
          <w:b/>
          <w:bCs/>
          <w:spacing w:val="-4"/>
          <w:sz w:val="18"/>
          <w:szCs w:val="18"/>
        </w:rPr>
        <w:t>ském. Zde začal své působení Ježíš. Nejznámějšími galilej</w:t>
      </w:r>
      <w:r>
        <w:rPr>
          <w:rFonts w:eastAsia="Times New Roman"/>
          <w:b/>
          <w:bCs/>
          <w:spacing w:val="-4"/>
          <w:sz w:val="18"/>
          <w:szCs w:val="18"/>
        </w:rPr>
        <w:softHyphen/>
      </w:r>
      <w:r>
        <w:rPr>
          <w:rFonts w:eastAsia="Times New Roman"/>
          <w:b/>
          <w:bCs/>
          <w:spacing w:val="-5"/>
          <w:sz w:val="18"/>
          <w:szCs w:val="18"/>
        </w:rPr>
        <w:t xml:space="preserve">skými městy byly Tiberias, </w:t>
      </w:r>
      <w:r>
        <w:rPr>
          <w:rFonts w:eastAsia="Times New Roman"/>
          <w:b/>
          <w:bCs/>
          <w:spacing w:val="-6"/>
          <w:sz w:val="18"/>
          <w:szCs w:val="18"/>
        </w:rPr>
        <w:t>Kafarnaum, Nazaret a Mag-</w:t>
      </w:r>
      <w:r>
        <w:rPr>
          <w:rFonts w:eastAsia="Times New Roman"/>
          <w:b/>
          <w:bCs/>
          <w:sz w:val="18"/>
          <w:szCs w:val="18"/>
        </w:rPr>
        <w:t>dala (str. 291, 292).</w:t>
      </w:r>
    </w:p>
    <w:p w:rsidR="00762751" w:rsidRDefault="00762751">
      <w:pPr>
        <w:shd w:val="clear" w:color="auto" w:fill="FFFFFF"/>
        <w:spacing w:before="2" w:line="192" w:lineRule="exact"/>
        <w:ind w:left="341" w:right="22" w:hanging="341"/>
        <w:jc w:val="both"/>
      </w:pPr>
      <w:r>
        <w:rPr>
          <w:b/>
          <w:bCs/>
          <w:sz w:val="18"/>
          <w:szCs w:val="18"/>
        </w:rPr>
        <w:t xml:space="preserve">Gamaliel (1. stol. n. 1.) - farizej </w:t>
      </w:r>
      <w:r>
        <w:rPr>
          <w:b/>
          <w:bCs/>
          <w:spacing w:val="-5"/>
          <w:sz w:val="18"/>
          <w:szCs w:val="18"/>
        </w:rPr>
        <w:t>a slavn</w:t>
      </w:r>
      <w:r>
        <w:rPr>
          <w:rFonts w:eastAsia="Times New Roman"/>
          <w:b/>
          <w:bCs/>
          <w:spacing w:val="-5"/>
          <w:sz w:val="18"/>
          <w:szCs w:val="18"/>
        </w:rPr>
        <w:t>ý učitel zákona v Jeru</w:t>
      </w:r>
      <w:r>
        <w:rPr>
          <w:rFonts w:eastAsia="Times New Roman"/>
          <w:b/>
          <w:bCs/>
          <w:spacing w:val="-5"/>
          <w:sz w:val="18"/>
          <w:szCs w:val="18"/>
        </w:rPr>
        <w:softHyphen/>
      </w:r>
      <w:r>
        <w:rPr>
          <w:rFonts w:eastAsia="Times New Roman"/>
          <w:b/>
          <w:bCs/>
          <w:spacing w:val="-4"/>
          <w:sz w:val="18"/>
          <w:szCs w:val="18"/>
        </w:rPr>
        <w:t>zalémě (mj. též apoštola Pav</w:t>
      </w:r>
      <w:r>
        <w:rPr>
          <w:rFonts w:eastAsia="Times New Roman"/>
          <w:b/>
          <w:bCs/>
          <w:spacing w:val="-4"/>
          <w:sz w:val="18"/>
          <w:szCs w:val="18"/>
        </w:rPr>
        <w:softHyphen/>
      </w:r>
      <w:r>
        <w:rPr>
          <w:rFonts w:eastAsia="Times New Roman"/>
          <w:b/>
          <w:bCs/>
          <w:spacing w:val="-3"/>
          <w:sz w:val="18"/>
          <w:szCs w:val="18"/>
        </w:rPr>
        <w:t xml:space="preserve">la), proslulý svou učeností, </w:t>
      </w:r>
      <w:r>
        <w:rPr>
          <w:rFonts w:eastAsia="Times New Roman"/>
          <w:b/>
          <w:bCs/>
          <w:spacing w:val="-5"/>
          <w:sz w:val="18"/>
          <w:szCs w:val="18"/>
        </w:rPr>
        <w:t xml:space="preserve">mírností a tolerancí (str. 159, </w:t>
      </w:r>
      <w:r>
        <w:rPr>
          <w:rFonts w:eastAsia="Times New Roman"/>
          <w:b/>
          <w:bCs/>
          <w:sz w:val="18"/>
          <w:szCs w:val="18"/>
        </w:rPr>
        <w:t>208, 224, 421).</w:t>
      </w:r>
    </w:p>
    <w:p w:rsidR="00762751" w:rsidRDefault="00762751">
      <w:pPr>
        <w:shd w:val="clear" w:color="auto" w:fill="FFFFFF"/>
        <w:spacing w:line="192" w:lineRule="exact"/>
        <w:ind w:left="343" w:right="17" w:hanging="338"/>
        <w:jc w:val="both"/>
      </w:pPr>
      <w:r>
        <w:rPr>
          <w:b/>
          <w:bCs/>
          <w:spacing w:val="-5"/>
          <w:sz w:val="18"/>
          <w:szCs w:val="18"/>
        </w:rPr>
        <w:t>Genezaretsk</w:t>
      </w:r>
      <w:r>
        <w:rPr>
          <w:rFonts w:eastAsia="Times New Roman"/>
          <w:b/>
          <w:bCs/>
          <w:spacing w:val="-5"/>
          <w:sz w:val="18"/>
          <w:szCs w:val="18"/>
        </w:rPr>
        <w:t>é (Tibenadské) jezero, též Galilejské - jezero v sever</w:t>
      </w:r>
      <w:r>
        <w:rPr>
          <w:rFonts w:eastAsia="Times New Roman"/>
          <w:b/>
          <w:bCs/>
          <w:spacing w:val="-5"/>
          <w:sz w:val="18"/>
          <w:szCs w:val="18"/>
        </w:rPr>
        <w:softHyphen/>
        <w:t xml:space="preserve">ní Palestině, kterým protéká </w:t>
      </w:r>
      <w:r>
        <w:rPr>
          <w:rFonts w:eastAsia="Times New Roman"/>
          <w:b/>
          <w:bCs/>
          <w:spacing w:val="-4"/>
          <w:sz w:val="18"/>
          <w:szCs w:val="18"/>
        </w:rPr>
        <w:t>řeka Jordán. Spjato s několi</w:t>
      </w:r>
      <w:r>
        <w:rPr>
          <w:rFonts w:eastAsia="Times New Roman"/>
          <w:b/>
          <w:bCs/>
          <w:spacing w:val="-4"/>
          <w:sz w:val="18"/>
          <w:szCs w:val="18"/>
        </w:rPr>
        <w:softHyphen/>
      </w:r>
      <w:r>
        <w:rPr>
          <w:rFonts w:eastAsia="Times New Roman"/>
          <w:b/>
          <w:bCs/>
          <w:spacing w:val="-5"/>
          <w:sz w:val="18"/>
          <w:szCs w:val="18"/>
        </w:rPr>
        <w:t>ka legendami ze života Ježíšo</w:t>
      </w:r>
      <w:r>
        <w:rPr>
          <w:rFonts w:eastAsia="Times New Roman"/>
          <w:b/>
          <w:bCs/>
          <w:spacing w:val="-5"/>
          <w:sz w:val="18"/>
          <w:szCs w:val="18"/>
        </w:rPr>
        <w:softHyphen/>
      </w:r>
      <w:r>
        <w:rPr>
          <w:rFonts w:eastAsia="Times New Roman"/>
          <w:b/>
          <w:bCs/>
          <w:sz w:val="18"/>
          <w:szCs w:val="18"/>
        </w:rPr>
        <w:t>va.</w:t>
      </w:r>
    </w:p>
    <w:p w:rsidR="00762751" w:rsidRDefault="00762751">
      <w:pPr>
        <w:shd w:val="clear" w:color="auto" w:fill="FFFFFF"/>
        <w:spacing w:line="192" w:lineRule="exact"/>
        <w:ind w:left="12"/>
      </w:pPr>
      <w:r>
        <w:rPr>
          <w:b/>
          <w:bCs/>
          <w:spacing w:val="-4"/>
          <w:sz w:val="18"/>
          <w:szCs w:val="18"/>
        </w:rPr>
        <w:t>Getsemane, Getsemansk</w:t>
      </w:r>
      <w:r>
        <w:rPr>
          <w:rFonts w:eastAsia="Times New Roman"/>
          <w:b/>
          <w:bCs/>
          <w:spacing w:val="-4"/>
          <w:sz w:val="18"/>
          <w:szCs w:val="18"/>
        </w:rPr>
        <w:t>á zahrada</w:t>
      </w:r>
    </w:p>
    <w:p w:rsidR="00762751" w:rsidRDefault="00762751">
      <w:pPr>
        <w:shd w:val="clear" w:color="auto" w:fill="FFFFFF"/>
        <w:tabs>
          <w:tab w:val="left" w:pos="509"/>
        </w:tabs>
        <w:spacing w:line="192" w:lineRule="exact"/>
        <w:ind w:left="353" w:right="12"/>
        <w:jc w:val="both"/>
      </w:pPr>
      <w:r>
        <w:rPr>
          <w:b/>
          <w:bCs/>
          <w:sz w:val="18"/>
          <w:szCs w:val="18"/>
        </w:rPr>
        <w:t>-</w:t>
      </w:r>
      <w:r>
        <w:rPr>
          <w:b/>
          <w:bCs/>
          <w:sz w:val="18"/>
          <w:szCs w:val="18"/>
        </w:rPr>
        <w:tab/>
      </w:r>
      <w:r>
        <w:rPr>
          <w:b/>
          <w:bCs/>
          <w:spacing w:val="-5"/>
          <w:sz w:val="18"/>
          <w:szCs w:val="18"/>
        </w:rPr>
        <w:t>zahrada na v</w:t>
      </w:r>
      <w:r>
        <w:rPr>
          <w:rFonts w:eastAsia="Times New Roman"/>
          <w:b/>
          <w:bCs/>
          <w:spacing w:val="-5"/>
          <w:sz w:val="18"/>
          <w:szCs w:val="18"/>
        </w:rPr>
        <w:t>ýchodním sva</w:t>
      </w:r>
      <w:r>
        <w:rPr>
          <w:rFonts w:eastAsia="Times New Roman"/>
          <w:b/>
          <w:bCs/>
          <w:spacing w:val="-5"/>
          <w:sz w:val="18"/>
          <w:szCs w:val="18"/>
        </w:rPr>
        <w:softHyphen/>
      </w:r>
      <w:r>
        <w:rPr>
          <w:rFonts w:eastAsia="Times New Roman"/>
          <w:b/>
          <w:bCs/>
          <w:spacing w:val="-5"/>
          <w:sz w:val="18"/>
          <w:szCs w:val="18"/>
        </w:rPr>
        <w:br/>
      </w:r>
      <w:r>
        <w:rPr>
          <w:rFonts w:eastAsia="Times New Roman"/>
          <w:b/>
          <w:bCs/>
          <w:spacing w:val="-2"/>
          <w:sz w:val="18"/>
          <w:szCs w:val="18"/>
        </w:rPr>
        <w:t>hu údolí Cedron pod Olivo</w:t>
      </w:r>
      <w:r>
        <w:rPr>
          <w:rFonts w:eastAsia="Times New Roman"/>
          <w:b/>
          <w:bCs/>
          <w:spacing w:val="-2"/>
          <w:sz w:val="18"/>
          <w:szCs w:val="18"/>
        </w:rPr>
        <w:softHyphen/>
      </w:r>
      <w:r>
        <w:rPr>
          <w:rFonts w:eastAsia="Times New Roman"/>
          <w:b/>
          <w:bCs/>
          <w:spacing w:val="-2"/>
          <w:sz w:val="18"/>
          <w:szCs w:val="18"/>
        </w:rPr>
        <w:br/>
      </w:r>
      <w:r>
        <w:rPr>
          <w:rFonts w:eastAsia="Times New Roman"/>
          <w:b/>
          <w:bCs/>
          <w:spacing w:val="-5"/>
          <w:sz w:val="18"/>
          <w:szCs w:val="18"/>
        </w:rPr>
        <w:t>vou horou v blízkosti Jeruza</w:t>
      </w:r>
      <w:r>
        <w:rPr>
          <w:rFonts w:eastAsia="Times New Roman"/>
          <w:b/>
          <w:bCs/>
          <w:spacing w:val="-5"/>
          <w:sz w:val="18"/>
          <w:szCs w:val="18"/>
        </w:rPr>
        <w:softHyphen/>
      </w:r>
      <w:r>
        <w:rPr>
          <w:rFonts w:eastAsia="Times New Roman"/>
          <w:b/>
          <w:bCs/>
          <w:spacing w:val="-5"/>
          <w:sz w:val="18"/>
          <w:szCs w:val="18"/>
        </w:rPr>
        <w:br/>
      </w:r>
      <w:r>
        <w:rPr>
          <w:rFonts w:eastAsia="Times New Roman"/>
          <w:b/>
          <w:bCs/>
          <w:spacing w:val="-6"/>
          <w:sz w:val="18"/>
          <w:szCs w:val="18"/>
        </w:rPr>
        <w:t>léma, ve které udánlivě strávil</w:t>
      </w:r>
      <w:r>
        <w:rPr>
          <w:rFonts w:eastAsia="Times New Roman"/>
          <w:b/>
          <w:bCs/>
          <w:spacing w:val="-6"/>
          <w:sz w:val="18"/>
          <w:szCs w:val="18"/>
        </w:rPr>
        <w:br/>
      </w:r>
      <w:r>
        <w:rPr>
          <w:rFonts w:eastAsia="Times New Roman"/>
          <w:b/>
          <w:bCs/>
          <w:spacing w:val="-5"/>
          <w:sz w:val="18"/>
          <w:szCs w:val="18"/>
        </w:rPr>
        <w:t>Ježíš noc před svým zatčením</w:t>
      </w:r>
      <w:r>
        <w:rPr>
          <w:rFonts w:eastAsia="Times New Roman"/>
          <w:b/>
          <w:bCs/>
          <w:spacing w:val="-5"/>
          <w:sz w:val="18"/>
          <w:szCs w:val="18"/>
        </w:rPr>
        <w:br/>
      </w:r>
      <w:r>
        <w:rPr>
          <w:rFonts w:eastAsia="Times New Roman"/>
          <w:b/>
          <w:bCs/>
          <w:spacing w:val="-2"/>
          <w:sz w:val="18"/>
          <w:szCs w:val="18"/>
        </w:rPr>
        <w:t>(str. 83, 233, 294-299).</w:t>
      </w:r>
    </w:p>
    <w:p w:rsidR="00762751" w:rsidRDefault="00762751">
      <w:pPr>
        <w:shd w:val="clear" w:color="auto" w:fill="FFFFFF"/>
        <w:spacing w:line="192" w:lineRule="exact"/>
        <w:ind w:left="358" w:right="10" w:hanging="341"/>
        <w:jc w:val="both"/>
      </w:pPr>
      <w:r>
        <w:rPr>
          <w:b/>
          <w:bCs/>
          <w:spacing w:val="-4"/>
          <w:sz w:val="18"/>
          <w:szCs w:val="18"/>
        </w:rPr>
        <w:t>Golgota (v p</w:t>
      </w:r>
      <w:r>
        <w:rPr>
          <w:rFonts w:eastAsia="Times New Roman"/>
          <w:b/>
          <w:bCs/>
          <w:spacing w:val="-4"/>
          <w:sz w:val="18"/>
          <w:szCs w:val="18"/>
        </w:rPr>
        <w:t>řekladu „lebka", od</w:t>
      </w:r>
      <w:r>
        <w:rPr>
          <w:rFonts w:eastAsia="Times New Roman"/>
          <w:b/>
          <w:bCs/>
          <w:spacing w:val="-4"/>
          <w:sz w:val="18"/>
          <w:szCs w:val="18"/>
        </w:rPr>
        <w:softHyphen/>
      </w:r>
      <w:r>
        <w:rPr>
          <w:rFonts w:eastAsia="Times New Roman"/>
          <w:b/>
          <w:bCs/>
          <w:spacing w:val="-5"/>
          <w:sz w:val="18"/>
          <w:szCs w:val="18"/>
        </w:rPr>
        <w:t>tud latinský překlad Kalvárie)</w:t>
      </w:r>
    </w:p>
    <w:p w:rsidR="00762751" w:rsidRDefault="00762751">
      <w:pPr>
        <w:shd w:val="clear" w:color="auto" w:fill="FFFFFF"/>
        <w:tabs>
          <w:tab w:val="left" w:pos="509"/>
        </w:tabs>
        <w:spacing w:line="192" w:lineRule="exact"/>
        <w:ind w:left="353" w:right="10"/>
        <w:jc w:val="both"/>
      </w:pPr>
      <w:r>
        <w:rPr>
          <w:b/>
          <w:bCs/>
          <w:sz w:val="18"/>
          <w:szCs w:val="18"/>
        </w:rPr>
        <w:t>-</w:t>
      </w:r>
      <w:r>
        <w:rPr>
          <w:b/>
          <w:bCs/>
          <w:sz w:val="18"/>
          <w:szCs w:val="18"/>
        </w:rPr>
        <w:tab/>
      </w:r>
      <w:r>
        <w:rPr>
          <w:b/>
          <w:bCs/>
          <w:spacing w:val="-6"/>
          <w:sz w:val="18"/>
          <w:szCs w:val="18"/>
        </w:rPr>
        <w:t>pahorek pobl</w:t>
      </w:r>
      <w:r>
        <w:rPr>
          <w:rFonts w:eastAsia="Times New Roman"/>
          <w:b/>
          <w:bCs/>
          <w:spacing w:val="-6"/>
          <w:sz w:val="18"/>
          <w:szCs w:val="18"/>
        </w:rPr>
        <w:t>íž Jeruzaléma,</w:t>
      </w:r>
      <w:r>
        <w:rPr>
          <w:rFonts w:eastAsia="Times New Roman"/>
          <w:b/>
          <w:bCs/>
          <w:spacing w:val="-6"/>
          <w:sz w:val="18"/>
          <w:szCs w:val="18"/>
        </w:rPr>
        <w:br/>
      </w:r>
      <w:r>
        <w:rPr>
          <w:rFonts w:eastAsia="Times New Roman"/>
          <w:b/>
          <w:bCs/>
          <w:spacing w:val="-5"/>
          <w:sz w:val="18"/>
          <w:szCs w:val="18"/>
        </w:rPr>
        <w:t>na němž byl ukřižován Ježíš,</w:t>
      </w:r>
      <w:r>
        <w:rPr>
          <w:rFonts w:eastAsia="Times New Roman"/>
          <w:b/>
          <w:bCs/>
          <w:spacing w:val="-5"/>
          <w:sz w:val="18"/>
          <w:szCs w:val="18"/>
        </w:rPr>
        <w:br/>
      </w:r>
      <w:r>
        <w:rPr>
          <w:rFonts w:eastAsia="Times New Roman"/>
          <w:b/>
          <w:bCs/>
          <w:spacing w:val="-2"/>
          <w:sz w:val="18"/>
          <w:szCs w:val="18"/>
        </w:rPr>
        <w:t>dnes v zástavbě křesťanské</w:t>
      </w:r>
      <w:r>
        <w:rPr>
          <w:rFonts w:eastAsia="Times New Roman"/>
          <w:b/>
          <w:bCs/>
          <w:spacing w:val="-2"/>
          <w:sz w:val="18"/>
          <w:szCs w:val="18"/>
        </w:rPr>
        <w:br/>
      </w:r>
      <w:r>
        <w:rPr>
          <w:rFonts w:eastAsia="Times New Roman"/>
          <w:b/>
          <w:bCs/>
          <w:spacing w:val="-3"/>
          <w:sz w:val="18"/>
          <w:szCs w:val="18"/>
        </w:rPr>
        <w:t>části města (str. 332).</w:t>
      </w:r>
    </w:p>
    <w:p w:rsidR="00762751" w:rsidRDefault="00762751">
      <w:pPr>
        <w:shd w:val="clear" w:color="auto" w:fill="FFFFFF"/>
        <w:spacing w:before="194" w:line="192" w:lineRule="exact"/>
        <w:ind w:left="24"/>
      </w:pPr>
      <w:r>
        <w:rPr>
          <w:b/>
          <w:bCs/>
          <w:sz w:val="18"/>
          <w:szCs w:val="18"/>
        </w:rPr>
        <w:t>H</w:t>
      </w:r>
    </w:p>
    <w:p w:rsidR="00762751" w:rsidRDefault="00762751">
      <w:pPr>
        <w:shd w:val="clear" w:color="auto" w:fill="FFFFFF"/>
        <w:spacing w:before="2" w:line="192" w:lineRule="exact"/>
        <w:ind w:left="367" w:hanging="353"/>
        <w:jc w:val="both"/>
      </w:pPr>
      <w:r>
        <w:rPr>
          <w:b/>
          <w:bCs/>
          <w:spacing w:val="-5"/>
          <w:sz w:val="18"/>
          <w:szCs w:val="18"/>
        </w:rPr>
        <w:t>Hadri</w:t>
      </w:r>
      <w:r>
        <w:rPr>
          <w:rFonts w:eastAsia="Times New Roman"/>
          <w:b/>
          <w:bCs/>
          <w:spacing w:val="-5"/>
          <w:sz w:val="18"/>
          <w:szCs w:val="18"/>
        </w:rPr>
        <w:t xml:space="preserve">án, Publius Aelius H. (vládl </w:t>
      </w:r>
      <w:r>
        <w:rPr>
          <w:rFonts w:eastAsia="Times New Roman"/>
          <w:b/>
          <w:bCs/>
          <w:sz w:val="18"/>
          <w:szCs w:val="18"/>
        </w:rPr>
        <w:t xml:space="preserve">117-138) </w:t>
      </w:r>
      <w:r>
        <w:rPr>
          <w:rFonts w:eastAsia="Times New Roman"/>
          <w:b/>
          <w:bCs/>
          <w:spacing w:val="-6"/>
          <w:sz w:val="18"/>
          <w:szCs w:val="18"/>
        </w:rPr>
        <w:t>- římský císař; ne</w:t>
      </w:r>
      <w:r>
        <w:rPr>
          <w:rFonts w:eastAsia="Times New Roman"/>
          <w:b/>
          <w:bCs/>
          <w:spacing w:val="-6"/>
          <w:sz w:val="18"/>
          <w:szCs w:val="18"/>
        </w:rPr>
        <w:softHyphen/>
      </w:r>
      <w:r>
        <w:rPr>
          <w:rFonts w:eastAsia="Times New Roman"/>
          <w:b/>
          <w:bCs/>
          <w:spacing w:val="-1"/>
          <w:sz w:val="18"/>
          <w:szCs w:val="18"/>
        </w:rPr>
        <w:t xml:space="preserve">chal postavit pohraniční </w:t>
      </w:r>
      <w:r>
        <w:rPr>
          <w:rFonts w:eastAsia="Times New Roman"/>
          <w:b/>
          <w:bCs/>
          <w:spacing w:val="-4"/>
          <w:sz w:val="18"/>
          <w:szCs w:val="18"/>
        </w:rPr>
        <w:t>opevnění, zvláště v západní Evropě. Reformoval soudnic</w:t>
      </w:r>
      <w:r>
        <w:rPr>
          <w:rFonts w:eastAsia="Times New Roman"/>
          <w:b/>
          <w:bCs/>
          <w:spacing w:val="-4"/>
          <w:sz w:val="18"/>
          <w:szCs w:val="18"/>
        </w:rPr>
        <w:softHyphen/>
      </w:r>
      <w:r>
        <w:rPr>
          <w:rFonts w:eastAsia="Times New Roman"/>
          <w:b/>
          <w:bCs/>
          <w:spacing w:val="-5"/>
          <w:sz w:val="18"/>
          <w:szCs w:val="18"/>
        </w:rPr>
        <w:t>tví, podporoval kulturu, umě</w:t>
      </w:r>
      <w:r>
        <w:rPr>
          <w:rFonts w:eastAsia="Times New Roman"/>
          <w:b/>
          <w:bCs/>
          <w:spacing w:val="-5"/>
          <w:sz w:val="18"/>
          <w:szCs w:val="18"/>
        </w:rPr>
        <w:softHyphen/>
      </w:r>
      <w:r>
        <w:rPr>
          <w:rFonts w:eastAsia="Times New Roman"/>
          <w:b/>
          <w:bCs/>
          <w:spacing w:val="-4"/>
          <w:sz w:val="18"/>
          <w:szCs w:val="18"/>
        </w:rPr>
        <w:t xml:space="preserve">ní, stavební činnost. Za jeho </w:t>
      </w:r>
      <w:r>
        <w:rPr>
          <w:rFonts w:eastAsia="Times New Roman"/>
          <w:b/>
          <w:bCs/>
          <w:spacing w:val="-5"/>
          <w:sz w:val="18"/>
          <w:szCs w:val="18"/>
        </w:rPr>
        <w:t xml:space="preserve">vlády došlo k povstání Bar </w:t>
      </w:r>
      <w:r>
        <w:rPr>
          <w:rFonts w:eastAsia="Times New Roman"/>
          <w:b/>
          <w:bCs/>
          <w:spacing w:val="-2"/>
          <w:sz w:val="18"/>
          <w:szCs w:val="18"/>
        </w:rPr>
        <w:t>Kochby v Judeji v letech 132</w:t>
      </w:r>
    </w:p>
    <w:p w:rsidR="00762751" w:rsidRDefault="00762751">
      <w:pPr>
        <w:shd w:val="clear" w:color="auto" w:fill="FFFFFF"/>
        <w:spacing w:before="2" w:line="192" w:lineRule="exact"/>
        <w:ind w:left="367" w:hanging="353"/>
        <w:jc w:val="both"/>
        <w:sectPr w:rsidR="00762751">
          <w:type w:val="continuous"/>
          <w:pgSz w:w="11909" w:h="16834"/>
          <w:pgMar w:top="1440" w:right="3252" w:bottom="720" w:left="3295" w:header="708" w:footer="708" w:gutter="0"/>
          <w:cols w:num="2" w:space="708" w:equalWidth="0">
            <w:col w:w="2556" w:space="233"/>
            <w:col w:w="2572"/>
          </w:cols>
          <w:noEndnote/>
        </w:sectPr>
      </w:pPr>
    </w:p>
    <w:p w:rsidR="00762751" w:rsidRDefault="00762751">
      <w:pPr>
        <w:shd w:val="clear" w:color="auto" w:fill="FFFFFF"/>
        <w:spacing w:before="254"/>
        <w:ind w:left="2477"/>
      </w:pPr>
      <w:r>
        <w:rPr>
          <w:b/>
          <w:bCs/>
          <w:spacing w:val="-7"/>
          <w:sz w:val="18"/>
          <w:szCs w:val="18"/>
        </w:rPr>
        <w:lastRenderedPageBreak/>
        <w:t>(465)</w:t>
      </w:r>
    </w:p>
    <w:p w:rsidR="00762751" w:rsidRDefault="00762751">
      <w:pPr>
        <w:shd w:val="clear" w:color="auto" w:fill="FFFFFF"/>
        <w:spacing w:before="254"/>
        <w:ind w:left="2477"/>
        <w:sectPr w:rsidR="00762751">
          <w:type w:val="continuous"/>
          <w:pgSz w:w="11909" w:h="16834"/>
          <w:pgMar w:top="1440" w:right="3252" w:bottom="720" w:left="3295" w:header="708" w:footer="708" w:gutter="0"/>
          <w:cols w:space="60"/>
          <w:noEndnote/>
        </w:sectPr>
      </w:pPr>
    </w:p>
    <w:p w:rsidR="00762751" w:rsidRDefault="00762751">
      <w:pPr>
        <w:shd w:val="clear" w:color="auto" w:fill="FFFFFF"/>
        <w:spacing w:after="511"/>
        <w:ind w:left="1985"/>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1"/>
        <w:ind w:left="1985"/>
        <w:sectPr w:rsidR="00762751">
          <w:pgSz w:w="11909" w:h="16834"/>
          <w:pgMar w:top="1440" w:right="3288" w:bottom="720" w:left="3256" w:header="708" w:footer="708" w:gutter="0"/>
          <w:cols w:space="60"/>
          <w:noEndnote/>
        </w:sectPr>
      </w:pPr>
    </w:p>
    <w:p w:rsidR="00762751" w:rsidRDefault="00762751">
      <w:pPr>
        <w:shd w:val="clear" w:color="auto" w:fill="FFFFFF"/>
        <w:spacing w:line="192" w:lineRule="exact"/>
        <w:ind w:left="336"/>
      </w:pPr>
      <w:r>
        <w:rPr>
          <w:b/>
          <w:bCs/>
          <w:spacing w:val="-4"/>
          <w:sz w:val="18"/>
          <w:szCs w:val="18"/>
        </w:rPr>
        <w:lastRenderedPageBreak/>
        <w:t>a</w:t>
      </w:r>
      <w:r>
        <w:rPr>
          <w:rFonts w:eastAsia="Times New Roman"/>
          <w:b/>
          <w:bCs/>
          <w:spacing w:val="-4"/>
          <w:sz w:val="18"/>
          <w:szCs w:val="18"/>
        </w:rPr>
        <w:t xml:space="preserve">ž 135 (str. </w:t>
      </w:r>
      <w:r>
        <w:rPr>
          <w:rFonts w:eastAsia="Times New Roman"/>
          <w:b/>
          <w:bCs/>
          <w:sz w:val="18"/>
          <w:szCs w:val="18"/>
        </w:rPr>
        <w:t>21,</w:t>
      </w:r>
      <w:r>
        <w:rPr>
          <w:rFonts w:eastAsia="Times New Roman"/>
          <w:b/>
          <w:bCs/>
          <w:spacing w:val="-4"/>
          <w:sz w:val="18"/>
          <w:szCs w:val="18"/>
        </w:rPr>
        <w:t xml:space="preserve"> 348, 417, 434).</w:t>
      </w:r>
    </w:p>
    <w:p w:rsidR="00762751" w:rsidRDefault="00762751">
      <w:pPr>
        <w:shd w:val="clear" w:color="auto" w:fill="FFFFFF"/>
        <w:spacing w:line="192" w:lineRule="exact"/>
      </w:pPr>
      <w:r>
        <w:rPr>
          <w:b/>
          <w:bCs/>
          <w:spacing w:val="-1"/>
          <w:sz w:val="18"/>
          <w:szCs w:val="18"/>
        </w:rPr>
        <w:t>Hasmoneovci - viz Makabej</w:t>
      </w:r>
      <w:r>
        <w:rPr>
          <w:rFonts w:eastAsia="Times New Roman"/>
          <w:b/>
          <w:bCs/>
          <w:spacing w:val="-1"/>
          <w:sz w:val="18"/>
          <w:szCs w:val="18"/>
        </w:rPr>
        <w:t>ští</w:t>
      </w:r>
    </w:p>
    <w:p w:rsidR="00762751" w:rsidRDefault="00762751">
      <w:pPr>
        <w:shd w:val="clear" w:color="auto" w:fill="FFFFFF"/>
        <w:spacing w:before="2" w:line="192" w:lineRule="exact"/>
        <w:ind w:left="334" w:right="7" w:hanging="329"/>
        <w:jc w:val="both"/>
      </w:pPr>
      <w:r>
        <w:rPr>
          <w:b/>
          <w:bCs/>
          <w:spacing w:val="-4"/>
          <w:sz w:val="18"/>
          <w:szCs w:val="18"/>
        </w:rPr>
        <w:t>Helena - man</w:t>
      </w:r>
      <w:r>
        <w:rPr>
          <w:rFonts w:eastAsia="Times New Roman"/>
          <w:b/>
          <w:bCs/>
          <w:spacing w:val="-4"/>
          <w:sz w:val="18"/>
          <w:szCs w:val="18"/>
        </w:rPr>
        <w:t>želka pozdějšího cí</w:t>
      </w:r>
      <w:r>
        <w:rPr>
          <w:rFonts w:eastAsia="Times New Roman"/>
          <w:b/>
          <w:bCs/>
          <w:spacing w:val="-4"/>
          <w:sz w:val="18"/>
          <w:szCs w:val="18"/>
        </w:rPr>
        <w:softHyphen/>
      </w:r>
      <w:r>
        <w:rPr>
          <w:rFonts w:eastAsia="Times New Roman"/>
          <w:b/>
          <w:bCs/>
          <w:spacing w:val="-6"/>
          <w:sz w:val="18"/>
          <w:szCs w:val="18"/>
        </w:rPr>
        <w:t>saře Konstantina Chlora, mat</w:t>
      </w:r>
      <w:r>
        <w:rPr>
          <w:rFonts w:eastAsia="Times New Roman"/>
          <w:b/>
          <w:bCs/>
          <w:spacing w:val="-6"/>
          <w:sz w:val="18"/>
          <w:szCs w:val="18"/>
        </w:rPr>
        <w:softHyphen/>
      </w:r>
      <w:r>
        <w:rPr>
          <w:rFonts w:eastAsia="Times New Roman"/>
          <w:b/>
          <w:bCs/>
          <w:spacing w:val="-5"/>
          <w:sz w:val="18"/>
          <w:szCs w:val="18"/>
        </w:rPr>
        <w:t>ka císaře Konstantina Veliké</w:t>
      </w:r>
      <w:r>
        <w:rPr>
          <w:rFonts w:eastAsia="Times New Roman"/>
          <w:b/>
          <w:bCs/>
          <w:spacing w:val="-5"/>
          <w:sz w:val="18"/>
          <w:szCs w:val="18"/>
        </w:rPr>
        <w:softHyphen/>
      </w:r>
      <w:r>
        <w:rPr>
          <w:rFonts w:eastAsia="Times New Roman"/>
          <w:b/>
          <w:bCs/>
          <w:spacing w:val="-3"/>
          <w:sz w:val="18"/>
          <w:szCs w:val="18"/>
        </w:rPr>
        <w:t xml:space="preserve">ho. R. </w:t>
      </w:r>
      <w:r>
        <w:rPr>
          <w:rFonts w:eastAsia="Times New Roman"/>
          <w:b/>
          <w:bCs/>
          <w:sz w:val="18"/>
          <w:szCs w:val="18"/>
        </w:rPr>
        <w:t>313</w:t>
      </w:r>
      <w:r>
        <w:rPr>
          <w:rFonts w:eastAsia="Times New Roman"/>
          <w:b/>
          <w:bCs/>
          <w:spacing w:val="-3"/>
          <w:sz w:val="18"/>
          <w:szCs w:val="18"/>
        </w:rPr>
        <w:t xml:space="preserve"> se stala křesťan</w:t>
      </w:r>
      <w:r>
        <w:rPr>
          <w:rFonts w:eastAsia="Times New Roman"/>
          <w:b/>
          <w:bCs/>
          <w:spacing w:val="-3"/>
          <w:sz w:val="18"/>
          <w:szCs w:val="18"/>
        </w:rPr>
        <w:softHyphen/>
      </w:r>
      <w:r>
        <w:rPr>
          <w:rFonts w:eastAsia="Times New Roman"/>
          <w:b/>
          <w:bCs/>
          <w:spacing w:val="-5"/>
          <w:sz w:val="18"/>
          <w:szCs w:val="18"/>
        </w:rPr>
        <w:t>kou. Legenda jí připisuje na</w:t>
      </w:r>
      <w:r>
        <w:rPr>
          <w:rFonts w:eastAsia="Times New Roman"/>
          <w:b/>
          <w:bCs/>
          <w:spacing w:val="-5"/>
          <w:sz w:val="18"/>
          <w:szCs w:val="18"/>
        </w:rPr>
        <w:softHyphen/>
        <w:t xml:space="preserve">lezení sv. Kříže v Jeruzalémě. </w:t>
      </w:r>
      <w:r>
        <w:rPr>
          <w:rFonts w:eastAsia="Times New Roman"/>
          <w:b/>
          <w:bCs/>
          <w:spacing w:val="-3"/>
          <w:sz w:val="18"/>
          <w:szCs w:val="18"/>
        </w:rPr>
        <w:t>Zpodobňována je jako císa</w:t>
      </w:r>
      <w:r>
        <w:rPr>
          <w:rFonts w:eastAsia="Times New Roman"/>
          <w:b/>
          <w:bCs/>
          <w:spacing w:val="-3"/>
          <w:sz w:val="18"/>
          <w:szCs w:val="18"/>
        </w:rPr>
        <w:softHyphen/>
        <w:t>řovna v odpovídajícím dobo</w:t>
      </w:r>
      <w:r>
        <w:rPr>
          <w:rFonts w:eastAsia="Times New Roman"/>
          <w:b/>
          <w:bCs/>
          <w:spacing w:val="-3"/>
          <w:sz w:val="18"/>
          <w:szCs w:val="18"/>
        </w:rPr>
        <w:softHyphen/>
        <w:t xml:space="preserve">vém oděvu, nesoucí nebo </w:t>
      </w:r>
      <w:r>
        <w:rPr>
          <w:rFonts w:eastAsia="Times New Roman"/>
          <w:b/>
          <w:bCs/>
          <w:spacing w:val="-5"/>
          <w:sz w:val="18"/>
          <w:szCs w:val="18"/>
        </w:rPr>
        <w:t xml:space="preserve">podpírající velký kříž (str. </w:t>
      </w:r>
      <w:r>
        <w:rPr>
          <w:rFonts w:eastAsia="Times New Roman"/>
          <w:b/>
          <w:bCs/>
          <w:sz w:val="18"/>
          <w:szCs w:val="18"/>
        </w:rPr>
        <w:t>341-343).</w:t>
      </w:r>
    </w:p>
    <w:p w:rsidR="00762751" w:rsidRDefault="00762751">
      <w:pPr>
        <w:shd w:val="clear" w:color="auto" w:fill="FFFFFF"/>
        <w:spacing w:line="192" w:lineRule="exact"/>
        <w:ind w:left="319" w:right="7" w:hanging="319"/>
        <w:jc w:val="both"/>
      </w:pPr>
      <w:r>
        <w:rPr>
          <w:b/>
          <w:bCs/>
          <w:spacing w:val="-2"/>
          <w:sz w:val="18"/>
          <w:szCs w:val="18"/>
        </w:rPr>
        <w:t>Herodes Agrippa I. - vnuk Hero</w:t>
      </w:r>
      <w:r>
        <w:rPr>
          <w:b/>
          <w:bCs/>
          <w:spacing w:val="-2"/>
          <w:sz w:val="18"/>
          <w:szCs w:val="18"/>
        </w:rPr>
        <w:softHyphen/>
      </w:r>
      <w:r>
        <w:rPr>
          <w:b/>
          <w:bCs/>
          <w:spacing w:val="-3"/>
          <w:sz w:val="18"/>
          <w:szCs w:val="18"/>
        </w:rPr>
        <w:t>da Velik</w:t>
      </w:r>
      <w:r>
        <w:rPr>
          <w:rFonts w:eastAsia="Times New Roman"/>
          <w:b/>
          <w:bCs/>
          <w:spacing w:val="-3"/>
          <w:sz w:val="18"/>
          <w:szCs w:val="18"/>
        </w:rPr>
        <w:t xml:space="preserve">ého, stal se r. 41 n. 1. </w:t>
      </w:r>
      <w:r>
        <w:rPr>
          <w:rFonts w:eastAsia="Times New Roman"/>
          <w:b/>
          <w:bCs/>
          <w:spacing w:val="-4"/>
          <w:sz w:val="18"/>
          <w:szCs w:val="18"/>
        </w:rPr>
        <w:t>vládcem celého judského krá</w:t>
      </w:r>
      <w:r>
        <w:rPr>
          <w:rFonts w:eastAsia="Times New Roman"/>
          <w:b/>
          <w:bCs/>
          <w:spacing w:val="-4"/>
          <w:sz w:val="18"/>
          <w:szCs w:val="18"/>
        </w:rPr>
        <w:softHyphen/>
      </w:r>
      <w:r>
        <w:rPr>
          <w:rFonts w:eastAsia="Times New Roman"/>
          <w:b/>
          <w:bCs/>
          <w:spacing w:val="-5"/>
          <w:sz w:val="18"/>
          <w:szCs w:val="18"/>
        </w:rPr>
        <w:t>lovství. Byl v přátelských sty</w:t>
      </w:r>
      <w:r>
        <w:rPr>
          <w:rFonts w:eastAsia="Times New Roman"/>
          <w:b/>
          <w:bCs/>
          <w:spacing w:val="-5"/>
          <w:sz w:val="18"/>
          <w:szCs w:val="18"/>
        </w:rPr>
        <w:softHyphen/>
      </w:r>
      <w:r>
        <w:rPr>
          <w:rFonts w:eastAsia="Times New Roman"/>
          <w:b/>
          <w:bCs/>
          <w:spacing w:val="-4"/>
          <w:sz w:val="18"/>
          <w:szCs w:val="18"/>
        </w:rPr>
        <w:t xml:space="preserve">cích s císařem Kaligulou. Za jeho vlády byl r. 44 popraven </w:t>
      </w:r>
      <w:r>
        <w:rPr>
          <w:rFonts w:eastAsia="Times New Roman"/>
          <w:b/>
          <w:bCs/>
          <w:spacing w:val="-2"/>
          <w:sz w:val="18"/>
          <w:szCs w:val="18"/>
        </w:rPr>
        <w:t xml:space="preserve">Jakub, bratr Jana (str. 160, </w:t>
      </w:r>
      <w:r>
        <w:rPr>
          <w:rFonts w:eastAsia="Times New Roman"/>
          <w:b/>
          <w:bCs/>
          <w:sz w:val="18"/>
          <w:szCs w:val="18"/>
        </w:rPr>
        <w:t>174).</w:t>
      </w:r>
    </w:p>
    <w:p w:rsidR="00762751" w:rsidRDefault="00762751">
      <w:pPr>
        <w:shd w:val="clear" w:color="auto" w:fill="FFFFFF"/>
        <w:spacing w:before="2" w:line="192" w:lineRule="exact"/>
        <w:ind w:left="334" w:right="7" w:hanging="329"/>
        <w:jc w:val="both"/>
      </w:pPr>
      <w:r>
        <w:rPr>
          <w:b/>
          <w:bCs/>
          <w:spacing w:val="-4"/>
          <w:sz w:val="18"/>
          <w:szCs w:val="18"/>
        </w:rPr>
        <w:t xml:space="preserve">Herodes Agrippa </w:t>
      </w:r>
      <w:r>
        <w:rPr>
          <w:b/>
          <w:bCs/>
          <w:sz w:val="18"/>
          <w:szCs w:val="18"/>
          <w:lang w:val="en-US"/>
        </w:rPr>
        <w:t>II.</w:t>
      </w:r>
      <w:r>
        <w:rPr>
          <w:b/>
          <w:bCs/>
          <w:spacing w:val="-4"/>
          <w:sz w:val="18"/>
          <w:szCs w:val="18"/>
          <w:lang w:val="en-US"/>
        </w:rPr>
        <w:t xml:space="preserve"> </w:t>
      </w:r>
      <w:r>
        <w:rPr>
          <w:b/>
          <w:bCs/>
          <w:spacing w:val="-4"/>
          <w:sz w:val="18"/>
          <w:szCs w:val="18"/>
        </w:rPr>
        <w:t>- judsky kr</w:t>
      </w:r>
      <w:r>
        <w:rPr>
          <w:rFonts w:eastAsia="Times New Roman"/>
          <w:b/>
          <w:bCs/>
          <w:spacing w:val="-4"/>
          <w:sz w:val="18"/>
          <w:szCs w:val="18"/>
        </w:rPr>
        <w:t xml:space="preserve">ál </w:t>
      </w:r>
      <w:r>
        <w:rPr>
          <w:rFonts w:eastAsia="Times New Roman"/>
          <w:b/>
          <w:bCs/>
          <w:spacing w:val="-2"/>
          <w:sz w:val="18"/>
          <w:szCs w:val="18"/>
        </w:rPr>
        <w:t xml:space="preserve">v letech 50-100 n. 1., spolu se </w:t>
      </w:r>
      <w:r>
        <w:rPr>
          <w:rFonts w:eastAsia="Times New Roman"/>
          <w:b/>
          <w:bCs/>
          <w:spacing w:val="-4"/>
          <w:sz w:val="18"/>
          <w:szCs w:val="18"/>
        </w:rPr>
        <w:t>svou sestrou Bereníké, milen</w:t>
      </w:r>
      <w:r>
        <w:rPr>
          <w:rFonts w:eastAsia="Times New Roman"/>
          <w:b/>
          <w:bCs/>
          <w:spacing w:val="-4"/>
          <w:sz w:val="18"/>
          <w:szCs w:val="18"/>
        </w:rPr>
        <w:softHyphen/>
        <w:t>kou římského císaře Tita, ná</w:t>
      </w:r>
      <w:r>
        <w:rPr>
          <w:rFonts w:eastAsia="Times New Roman"/>
          <w:b/>
          <w:bCs/>
          <w:spacing w:val="-4"/>
          <w:sz w:val="18"/>
          <w:szCs w:val="18"/>
        </w:rPr>
        <w:softHyphen/>
        <w:t xml:space="preserve">ležel k jeho stoupencům (str. </w:t>
      </w:r>
      <w:r>
        <w:rPr>
          <w:rFonts w:eastAsia="Times New Roman"/>
          <w:b/>
          <w:bCs/>
          <w:sz w:val="18"/>
          <w:szCs w:val="18"/>
        </w:rPr>
        <w:t>203).</w:t>
      </w:r>
    </w:p>
    <w:p w:rsidR="00762751" w:rsidRDefault="00762751">
      <w:pPr>
        <w:shd w:val="clear" w:color="auto" w:fill="FFFFFF"/>
        <w:spacing w:line="192" w:lineRule="exact"/>
        <w:ind w:left="336" w:right="5" w:hanging="334"/>
        <w:jc w:val="both"/>
      </w:pPr>
      <w:r>
        <w:rPr>
          <w:b/>
          <w:bCs/>
          <w:spacing w:val="-5"/>
          <w:sz w:val="18"/>
          <w:szCs w:val="18"/>
        </w:rPr>
        <w:t>Herodes Antipas - syn Heroda Ve</w:t>
      </w:r>
      <w:r>
        <w:rPr>
          <w:b/>
          <w:bCs/>
          <w:spacing w:val="-5"/>
          <w:sz w:val="18"/>
          <w:szCs w:val="18"/>
        </w:rPr>
        <w:softHyphen/>
      </w:r>
      <w:r>
        <w:rPr>
          <w:b/>
          <w:bCs/>
          <w:spacing w:val="-4"/>
          <w:sz w:val="18"/>
          <w:szCs w:val="18"/>
        </w:rPr>
        <w:t>lik</w:t>
      </w:r>
      <w:r>
        <w:rPr>
          <w:rFonts w:eastAsia="Times New Roman"/>
          <w:b/>
          <w:bCs/>
          <w:spacing w:val="-4"/>
          <w:sz w:val="18"/>
          <w:szCs w:val="18"/>
        </w:rPr>
        <w:t xml:space="preserve">ého, z vůle římského císaře </w:t>
      </w:r>
      <w:r>
        <w:rPr>
          <w:rFonts w:eastAsia="Times New Roman"/>
          <w:b/>
          <w:bCs/>
          <w:sz w:val="18"/>
          <w:szCs w:val="18"/>
        </w:rPr>
        <w:t xml:space="preserve">Augusta vládl jen v Galileji </w:t>
      </w:r>
      <w:r>
        <w:rPr>
          <w:rFonts w:eastAsia="Times New Roman"/>
          <w:b/>
          <w:bCs/>
          <w:spacing w:val="-5"/>
          <w:sz w:val="18"/>
          <w:szCs w:val="18"/>
        </w:rPr>
        <w:t>a Peřeji. Dal uvěznit a popra</w:t>
      </w:r>
      <w:r>
        <w:rPr>
          <w:rFonts w:eastAsia="Times New Roman"/>
          <w:b/>
          <w:bCs/>
          <w:spacing w:val="-5"/>
          <w:sz w:val="18"/>
          <w:szCs w:val="18"/>
        </w:rPr>
        <w:softHyphen/>
        <w:t>vit Jana Křtitele. Císař Kali-</w:t>
      </w:r>
      <w:r>
        <w:rPr>
          <w:rFonts w:eastAsia="Times New Roman"/>
          <w:b/>
          <w:bCs/>
          <w:spacing w:val="-4"/>
          <w:sz w:val="18"/>
          <w:szCs w:val="18"/>
        </w:rPr>
        <w:t>gula jej r. 39 n. 1. sesadil a po</w:t>
      </w:r>
      <w:r>
        <w:rPr>
          <w:rFonts w:eastAsia="Times New Roman"/>
          <w:b/>
          <w:bCs/>
          <w:spacing w:val="-4"/>
          <w:sz w:val="18"/>
          <w:szCs w:val="18"/>
        </w:rPr>
        <w:softHyphen/>
      </w:r>
      <w:r>
        <w:rPr>
          <w:rFonts w:eastAsia="Times New Roman"/>
          <w:b/>
          <w:bCs/>
          <w:spacing w:val="-1"/>
          <w:sz w:val="18"/>
          <w:szCs w:val="18"/>
        </w:rPr>
        <w:t xml:space="preserve">slal do vyhnanství (str. 100, </w:t>
      </w:r>
      <w:r>
        <w:rPr>
          <w:rFonts w:eastAsia="Times New Roman"/>
          <w:b/>
          <w:bCs/>
          <w:sz w:val="18"/>
          <w:szCs w:val="18"/>
        </w:rPr>
        <w:t>284, 285, 288, 309).</w:t>
      </w:r>
    </w:p>
    <w:p w:rsidR="00762751" w:rsidRDefault="00762751">
      <w:pPr>
        <w:shd w:val="clear" w:color="auto" w:fill="FFFFFF"/>
        <w:spacing w:line="192" w:lineRule="exact"/>
        <w:ind w:left="336" w:hanging="329"/>
        <w:jc w:val="both"/>
      </w:pPr>
      <w:r>
        <w:rPr>
          <w:b/>
          <w:bCs/>
          <w:spacing w:val="-5"/>
          <w:sz w:val="18"/>
          <w:szCs w:val="18"/>
        </w:rPr>
        <w:t>Herodes Velik</w:t>
      </w:r>
      <w:r>
        <w:rPr>
          <w:rFonts w:eastAsia="Times New Roman"/>
          <w:b/>
          <w:bCs/>
          <w:spacing w:val="-5"/>
          <w:sz w:val="18"/>
          <w:szCs w:val="18"/>
        </w:rPr>
        <w:t>ý - král Judeje v le</w:t>
      </w:r>
      <w:r>
        <w:rPr>
          <w:rFonts w:eastAsia="Times New Roman"/>
          <w:b/>
          <w:bCs/>
          <w:spacing w:val="-5"/>
          <w:sz w:val="18"/>
          <w:szCs w:val="18"/>
        </w:rPr>
        <w:softHyphen/>
      </w:r>
      <w:r>
        <w:rPr>
          <w:rFonts w:eastAsia="Times New Roman"/>
          <w:b/>
          <w:bCs/>
          <w:spacing w:val="-2"/>
          <w:sz w:val="18"/>
          <w:szCs w:val="18"/>
        </w:rPr>
        <w:t>tech 37-4 př. n. 1. Vládl s po</w:t>
      </w:r>
      <w:r>
        <w:rPr>
          <w:rFonts w:eastAsia="Times New Roman"/>
          <w:b/>
          <w:bCs/>
          <w:spacing w:val="-2"/>
          <w:sz w:val="18"/>
          <w:szCs w:val="18"/>
        </w:rPr>
        <w:softHyphen/>
      </w:r>
      <w:r>
        <w:rPr>
          <w:rFonts w:eastAsia="Times New Roman"/>
          <w:b/>
          <w:bCs/>
          <w:spacing w:val="-5"/>
          <w:sz w:val="18"/>
          <w:szCs w:val="18"/>
        </w:rPr>
        <w:t>mocí Římanů a tvrdě potlačo</w:t>
      </w:r>
      <w:r>
        <w:rPr>
          <w:rFonts w:eastAsia="Times New Roman"/>
          <w:b/>
          <w:bCs/>
          <w:spacing w:val="-5"/>
          <w:sz w:val="18"/>
          <w:szCs w:val="18"/>
        </w:rPr>
        <w:softHyphen/>
      </w:r>
      <w:r>
        <w:rPr>
          <w:rFonts w:eastAsia="Times New Roman"/>
          <w:b/>
          <w:bCs/>
          <w:spacing w:val="-3"/>
          <w:sz w:val="18"/>
          <w:szCs w:val="18"/>
        </w:rPr>
        <w:t>val jakékoli pokusy o vzpou</w:t>
      </w:r>
      <w:r>
        <w:rPr>
          <w:rFonts w:eastAsia="Times New Roman"/>
          <w:b/>
          <w:bCs/>
          <w:spacing w:val="-3"/>
          <w:sz w:val="18"/>
          <w:szCs w:val="18"/>
        </w:rPr>
        <w:softHyphen/>
      </w:r>
      <w:r>
        <w:rPr>
          <w:rFonts w:eastAsia="Times New Roman"/>
          <w:b/>
          <w:bCs/>
          <w:spacing w:val="-4"/>
          <w:sz w:val="18"/>
          <w:szCs w:val="18"/>
        </w:rPr>
        <w:t>ru. Za jeho vlády byl náklad</w:t>
      </w:r>
      <w:r>
        <w:rPr>
          <w:rFonts w:eastAsia="Times New Roman"/>
          <w:b/>
          <w:bCs/>
          <w:spacing w:val="-4"/>
          <w:sz w:val="18"/>
          <w:szCs w:val="18"/>
        </w:rPr>
        <w:softHyphen/>
      </w:r>
      <w:r>
        <w:rPr>
          <w:rFonts w:eastAsia="Times New Roman"/>
          <w:b/>
          <w:bCs/>
          <w:sz w:val="18"/>
          <w:szCs w:val="18"/>
        </w:rPr>
        <w:t xml:space="preserve">ně znovu vybudován chrám </w:t>
      </w:r>
      <w:r>
        <w:rPr>
          <w:rFonts w:eastAsia="Times New Roman"/>
          <w:b/>
          <w:bCs/>
          <w:spacing w:val="-7"/>
          <w:sz w:val="18"/>
          <w:szCs w:val="18"/>
        </w:rPr>
        <w:t>v Jeruzalémě. Křesťanskou le</w:t>
      </w:r>
      <w:r>
        <w:rPr>
          <w:rFonts w:eastAsia="Times New Roman"/>
          <w:b/>
          <w:bCs/>
          <w:spacing w:val="-7"/>
          <w:sz w:val="18"/>
          <w:szCs w:val="18"/>
        </w:rPr>
        <w:softHyphen/>
      </w:r>
      <w:r>
        <w:rPr>
          <w:rFonts w:eastAsia="Times New Roman"/>
          <w:b/>
          <w:bCs/>
          <w:spacing w:val="-5"/>
          <w:sz w:val="18"/>
          <w:szCs w:val="18"/>
        </w:rPr>
        <w:t>gendární tradicí je viněn z vy-</w:t>
      </w:r>
      <w:r>
        <w:rPr>
          <w:rFonts w:eastAsia="Times New Roman"/>
          <w:b/>
          <w:bCs/>
          <w:spacing w:val="-7"/>
          <w:sz w:val="18"/>
          <w:szCs w:val="18"/>
        </w:rPr>
        <w:t>vraždění nemluvňátek v Betlé</w:t>
      </w:r>
      <w:r>
        <w:rPr>
          <w:rFonts w:eastAsia="Times New Roman"/>
          <w:b/>
          <w:bCs/>
          <w:spacing w:val="-7"/>
          <w:sz w:val="18"/>
          <w:szCs w:val="18"/>
        </w:rPr>
        <w:softHyphen/>
      </w:r>
      <w:r>
        <w:rPr>
          <w:rFonts w:eastAsia="Times New Roman"/>
          <w:b/>
          <w:bCs/>
          <w:spacing w:val="-2"/>
          <w:sz w:val="18"/>
          <w:szCs w:val="18"/>
        </w:rPr>
        <w:t>mě (str. 201, 243-245, 420).</w:t>
      </w:r>
    </w:p>
    <w:p w:rsidR="00762751" w:rsidRDefault="00762751">
      <w:pPr>
        <w:shd w:val="clear" w:color="auto" w:fill="FFFFFF"/>
        <w:spacing w:line="192" w:lineRule="exact"/>
        <w:ind w:left="12"/>
      </w:pPr>
      <w:r>
        <w:rPr>
          <w:b/>
          <w:bCs/>
          <w:spacing w:val="-4"/>
          <w:sz w:val="18"/>
          <w:szCs w:val="18"/>
        </w:rPr>
        <w:t>Herodias - vnu</w:t>
      </w:r>
      <w:r>
        <w:rPr>
          <w:rFonts w:eastAsia="Times New Roman"/>
          <w:b/>
          <w:bCs/>
          <w:spacing w:val="-4"/>
          <w:sz w:val="18"/>
          <w:szCs w:val="18"/>
        </w:rPr>
        <w:t>čka Heroda Veliké-</w:t>
      </w:r>
    </w:p>
    <w:p w:rsidR="00762751" w:rsidRDefault="00762751">
      <w:pPr>
        <w:shd w:val="clear" w:color="auto" w:fill="FFFFFF"/>
        <w:spacing w:line="192" w:lineRule="exact"/>
        <w:ind w:left="338" w:right="7"/>
        <w:jc w:val="both"/>
      </w:pPr>
      <w:r>
        <w:br w:type="column"/>
      </w:r>
      <w:r>
        <w:rPr>
          <w:b/>
          <w:bCs/>
          <w:spacing w:val="-5"/>
          <w:sz w:val="18"/>
          <w:szCs w:val="18"/>
        </w:rPr>
        <w:lastRenderedPageBreak/>
        <w:t xml:space="preserve">ho, sestra Heroda Agrippy </w:t>
      </w:r>
      <w:r>
        <w:rPr>
          <w:b/>
          <w:bCs/>
          <w:spacing w:val="-5"/>
          <w:sz w:val="18"/>
          <w:szCs w:val="18"/>
          <w:lang w:val="en-US"/>
        </w:rPr>
        <w:t xml:space="preserve">I., </w:t>
      </w:r>
      <w:r>
        <w:rPr>
          <w:b/>
          <w:bCs/>
          <w:spacing w:val="-4"/>
          <w:sz w:val="18"/>
          <w:szCs w:val="18"/>
        </w:rPr>
        <w:t>matka Salome - viz Jan K</w:t>
      </w:r>
      <w:r>
        <w:rPr>
          <w:rFonts w:eastAsia="Times New Roman"/>
          <w:b/>
          <w:bCs/>
          <w:spacing w:val="-4"/>
          <w:sz w:val="18"/>
          <w:szCs w:val="18"/>
        </w:rPr>
        <w:t>řti</w:t>
      </w:r>
      <w:r>
        <w:rPr>
          <w:rFonts w:eastAsia="Times New Roman"/>
          <w:b/>
          <w:bCs/>
          <w:spacing w:val="-4"/>
          <w:sz w:val="18"/>
          <w:szCs w:val="18"/>
        </w:rPr>
        <w:softHyphen/>
      </w:r>
      <w:r>
        <w:rPr>
          <w:rFonts w:eastAsia="Times New Roman"/>
          <w:b/>
          <w:bCs/>
          <w:sz w:val="18"/>
          <w:szCs w:val="18"/>
        </w:rPr>
        <w:t>tel (str. 284, 285).</w:t>
      </w:r>
    </w:p>
    <w:p w:rsidR="00762751" w:rsidRDefault="00762751">
      <w:pPr>
        <w:shd w:val="clear" w:color="auto" w:fill="FFFFFF"/>
        <w:spacing w:before="2" w:line="192" w:lineRule="exact"/>
        <w:ind w:left="336" w:right="12" w:hanging="336"/>
        <w:jc w:val="both"/>
      </w:pPr>
      <w:r>
        <w:rPr>
          <w:b/>
          <w:bCs/>
          <w:sz w:val="18"/>
          <w:szCs w:val="18"/>
        </w:rPr>
        <w:t>Hillel z Babylonu (75 p</w:t>
      </w:r>
      <w:r>
        <w:rPr>
          <w:rFonts w:eastAsia="Times New Roman"/>
          <w:b/>
          <w:bCs/>
          <w:sz w:val="18"/>
          <w:szCs w:val="18"/>
        </w:rPr>
        <w:t xml:space="preserve">ř. n. 1. až </w:t>
      </w:r>
      <w:r>
        <w:rPr>
          <w:rFonts w:eastAsia="Times New Roman"/>
          <w:b/>
          <w:bCs/>
          <w:spacing w:val="-4"/>
          <w:sz w:val="18"/>
          <w:szCs w:val="18"/>
        </w:rPr>
        <w:t xml:space="preserve">5 n. 1.) - jeden ze zakladatelů </w:t>
      </w:r>
      <w:r>
        <w:rPr>
          <w:rFonts w:eastAsia="Times New Roman"/>
          <w:b/>
          <w:bCs/>
          <w:spacing w:val="-5"/>
          <w:sz w:val="18"/>
          <w:szCs w:val="18"/>
        </w:rPr>
        <w:t xml:space="preserve">tzv. „ústní tradice", nejvyšší autorita Zákona v době před </w:t>
      </w:r>
      <w:r>
        <w:rPr>
          <w:rFonts w:eastAsia="Times New Roman"/>
          <w:b/>
          <w:bCs/>
          <w:spacing w:val="-4"/>
          <w:sz w:val="18"/>
          <w:szCs w:val="18"/>
        </w:rPr>
        <w:t>zničením chrámu (str. 432).</w:t>
      </w:r>
    </w:p>
    <w:p w:rsidR="00762751" w:rsidRDefault="00762751">
      <w:pPr>
        <w:shd w:val="clear" w:color="auto" w:fill="FFFFFF"/>
        <w:spacing w:before="5" w:line="192" w:lineRule="exact"/>
        <w:ind w:left="336" w:right="10" w:hanging="334"/>
        <w:jc w:val="both"/>
      </w:pPr>
      <w:r>
        <w:rPr>
          <w:b/>
          <w:bCs/>
          <w:spacing w:val="-4"/>
          <w:sz w:val="18"/>
          <w:szCs w:val="18"/>
        </w:rPr>
        <w:t xml:space="preserve">Hippolytos - </w:t>
      </w:r>
      <w:r>
        <w:rPr>
          <w:rFonts w:eastAsia="Times New Roman"/>
          <w:b/>
          <w:bCs/>
          <w:spacing w:val="-4"/>
          <w:sz w:val="18"/>
          <w:szCs w:val="18"/>
        </w:rPr>
        <w:t xml:space="preserve">řecký církevní autor, </w:t>
      </w:r>
      <w:r>
        <w:rPr>
          <w:rFonts w:eastAsia="Times New Roman"/>
          <w:b/>
          <w:bCs/>
          <w:spacing w:val="-3"/>
          <w:sz w:val="18"/>
          <w:szCs w:val="18"/>
        </w:rPr>
        <w:t>římský biskup ve 3. stol., au</w:t>
      </w:r>
      <w:r>
        <w:rPr>
          <w:rFonts w:eastAsia="Times New Roman"/>
          <w:b/>
          <w:bCs/>
          <w:spacing w:val="-3"/>
          <w:sz w:val="18"/>
          <w:szCs w:val="18"/>
        </w:rPr>
        <w:softHyphen/>
      </w:r>
      <w:r>
        <w:rPr>
          <w:rFonts w:eastAsia="Times New Roman"/>
          <w:b/>
          <w:bCs/>
          <w:sz w:val="18"/>
          <w:szCs w:val="18"/>
        </w:rPr>
        <w:t>tor spisu proti gnosticismu (str. 125, 127,249).</w:t>
      </w:r>
    </w:p>
    <w:p w:rsidR="00762751" w:rsidRDefault="00762751">
      <w:pPr>
        <w:shd w:val="clear" w:color="auto" w:fill="FFFFFF"/>
        <w:spacing w:line="192" w:lineRule="exact"/>
        <w:ind w:left="324" w:right="10" w:hanging="324"/>
        <w:jc w:val="both"/>
      </w:pPr>
      <w:r>
        <w:rPr>
          <w:b/>
          <w:bCs/>
          <w:spacing w:val="-2"/>
          <w:sz w:val="18"/>
          <w:szCs w:val="18"/>
        </w:rPr>
        <w:t>H</w:t>
      </w:r>
      <w:r>
        <w:rPr>
          <w:rFonts w:eastAsia="Times New Roman"/>
          <w:b/>
          <w:bCs/>
          <w:spacing w:val="-2"/>
          <w:sz w:val="18"/>
          <w:szCs w:val="18"/>
        </w:rPr>
        <w:t>óros - syn egyptské bohyně Isi-</w:t>
      </w:r>
      <w:r>
        <w:rPr>
          <w:rFonts w:eastAsia="Times New Roman"/>
          <w:b/>
          <w:bCs/>
          <w:spacing w:val="-4"/>
          <w:sz w:val="18"/>
          <w:szCs w:val="18"/>
        </w:rPr>
        <w:t>dy, zobrazován jako dítě v je</w:t>
      </w:r>
      <w:r>
        <w:rPr>
          <w:rFonts w:eastAsia="Times New Roman"/>
          <w:b/>
          <w:bCs/>
          <w:spacing w:val="-4"/>
          <w:sz w:val="18"/>
          <w:szCs w:val="18"/>
        </w:rPr>
        <w:softHyphen/>
      </w:r>
      <w:r>
        <w:rPr>
          <w:rFonts w:eastAsia="Times New Roman"/>
          <w:b/>
          <w:bCs/>
          <w:spacing w:val="-7"/>
          <w:sz w:val="18"/>
          <w:szCs w:val="18"/>
        </w:rPr>
        <w:t xml:space="preserve">jím náručí - předobraz Panny </w:t>
      </w:r>
      <w:r>
        <w:rPr>
          <w:rFonts w:eastAsia="Times New Roman"/>
          <w:b/>
          <w:bCs/>
          <w:spacing w:val="-4"/>
          <w:sz w:val="18"/>
          <w:szCs w:val="18"/>
        </w:rPr>
        <w:t>Marie s Ježíškem (str. 428).</w:t>
      </w:r>
    </w:p>
    <w:p w:rsidR="00762751" w:rsidRDefault="00762751">
      <w:pPr>
        <w:shd w:val="clear" w:color="auto" w:fill="FFFFFF"/>
        <w:spacing w:before="194" w:line="192" w:lineRule="exact"/>
        <w:ind w:left="2"/>
      </w:pPr>
      <w:r>
        <w:rPr>
          <w:b/>
          <w:bCs/>
          <w:spacing w:val="-10"/>
          <w:sz w:val="18"/>
          <w:szCs w:val="18"/>
        </w:rPr>
        <w:t>CH</w:t>
      </w:r>
    </w:p>
    <w:p w:rsidR="00762751" w:rsidRDefault="00762751">
      <w:pPr>
        <w:shd w:val="clear" w:color="auto" w:fill="FFFFFF"/>
        <w:spacing w:before="5" w:line="192" w:lineRule="exact"/>
        <w:ind w:left="338" w:right="10" w:hanging="338"/>
        <w:jc w:val="both"/>
      </w:pPr>
      <w:r>
        <w:rPr>
          <w:b/>
          <w:bCs/>
          <w:sz w:val="18"/>
          <w:szCs w:val="18"/>
        </w:rPr>
        <w:t>Ch</w:t>
      </w:r>
      <w:r>
        <w:rPr>
          <w:rFonts w:eastAsia="Times New Roman"/>
          <w:b/>
          <w:bCs/>
          <w:sz w:val="18"/>
          <w:szCs w:val="18"/>
        </w:rPr>
        <w:t>ám - podle knihy Genesis je</w:t>
      </w:r>
      <w:r>
        <w:rPr>
          <w:rFonts w:eastAsia="Times New Roman"/>
          <w:b/>
          <w:bCs/>
          <w:sz w:val="18"/>
          <w:szCs w:val="18"/>
        </w:rPr>
        <w:softHyphen/>
      </w:r>
      <w:r>
        <w:rPr>
          <w:rFonts w:eastAsia="Times New Roman"/>
          <w:b/>
          <w:bCs/>
          <w:spacing w:val="-4"/>
          <w:sz w:val="18"/>
          <w:szCs w:val="18"/>
        </w:rPr>
        <w:t>den ze synů Noemových, pra</w:t>
      </w:r>
      <w:r>
        <w:rPr>
          <w:rFonts w:eastAsia="Times New Roman"/>
          <w:b/>
          <w:bCs/>
          <w:spacing w:val="-4"/>
          <w:sz w:val="18"/>
          <w:szCs w:val="18"/>
        </w:rPr>
        <w:softHyphen/>
        <w:t>otec Chamitů (podle zastara</w:t>
      </w:r>
      <w:r>
        <w:rPr>
          <w:rFonts w:eastAsia="Times New Roman"/>
          <w:b/>
          <w:bCs/>
          <w:spacing w:val="-4"/>
          <w:sz w:val="18"/>
          <w:szCs w:val="18"/>
        </w:rPr>
        <w:softHyphen/>
      </w:r>
      <w:r>
        <w:rPr>
          <w:rFonts w:eastAsia="Times New Roman"/>
          <w:b/>
          <w:bCs/>
          <w:spacing w:val="-3"/>
          <w:sz w:val="18"/>
          <w:szCs w:val="18"/>
        </w:rPr>
        <w:t>lého označení národů, mluví</w:t>
      </w:r>
      <w:r>
        <w:rPr>
          <w:rFonts w:eastAsia="Times New Roman"/>
          <w:b/>
          <w:bCs/>
          <w:spacing w:val="-3"/>
          <w:sz w:val="18"/>
          <w:szCs w:val="18"/>
        </w:rPr>
        <w:softHyphen/>
      </w:r>
      <w:r>
        <w:rPr>
          <w:rFonts w:eastAsia="Times New Roman"/>
          <w:b/>
          <w:bCs/>
          <w:spacing w:val="-6"/>
          <w:sz w:val="18"/>
          <w:szCs w:val="18"/>
        </w:rPr>
        <w:t>cích tzv. hamitosemitskými ja</w:t>
      </w:r>
      <w:r>
        <w:rPr>
          <w:rFonts w:eastAsia="Times New Roman"/>
          <w:b/>
          <w:bCs/>
          <w:spacing w:val="-6"/>
          <w:sz w:val="18"/>
          <w:szCs w:val="18"/>
        </w:rPr>
        <w:softHyphen/>
      </w:r>
      <w:r>
        <w:rPr>
          <w:rFonts w:eastAsia="Times New Roman"/>
          <w:b/>
          <w:bCs/>
          <w:spacing w:val="-3"/>
          <w:sz w:val="18"/>
          <w:szCs w:val="18"/>
        </w:rPr>
        <w:t>zyky Afriky a Asie) (str. 255).</w:t>
      </w:r>
    </w:p>
    <w:p w:rsidR="00762751" w:rsidRDefault="00762751">
      <w:pPr>
        <w:shd w:val="clear" w:color="auto" w:fill="FFFFFF"/>
        <w:spacing w:before="192" w:line="192" w:lineRule="exact"/>
        <w:ind w:left="5"/>
      </w:pPr>
      <w:r>
        <w:rPr>
          <w:b/>
          <w:bCs/>
          <w:sz w:val="18"/>
          <w:szCs w:val="18"/>
        </w:rPr>
        <w:t>I</w:t>
      </w:r>
    </w:p>
    <w:p w:rsidR="00762751" w:rsidRDefault="00762751">
      <w:pPr>
        <w:shd w:val="clear" w:color="auto" w:fill="FFFFFF"/>
        <w:spacing w:before="2" w:line="192" w:lineRule="exact"/>
        <w:ind w:left="338" w:right="7" w:hanging="329"/>
        <w:jc w:val="both"/>
      </w:pPr>
      <w:r>
        <w:rPr>
          <w:b/>
          <w:bCs/>
          <w:spacing w:val="-2"/>
          <w:sz w:val="18"/>
          <w:szCs w:val="18"/>
        </w:rPr>
        <w:t xml:space="preserve">Idumea - </w:t>
      </w:r>
      <w:r>
        <w:rPr>
          <w:rFonts w:eastAsia="Times New Roman"/>
          <w:b/>
          <w:bCs/>
          <w:spacing w:val="-2"/>
          <w:sz w:val="18"/>
          <w:szCs w:val="18"/>
        </w:rPr>
        <w:t xml:space="preserve">území ležící na jih od </w:t>
      </w:r>
      <w:r>
        <w:rPr>
          <w:rFonts w:eastAsia="Times New Roman"/>
          <w:b/>
          <w:bCs/>
          <w:spacing w:val="-5"/>
          <w:sz w:val="18"/>
          <w:szCs w:val="18"/>
        </w:rPr>
        <w:t>Judeje a jihozápadně od Mrt</w:t>
      </w:r>
      <w:r>
        <w:rPr>
          <w:rFonts w:eastAsia="Times New Roman"/>
          <w:b/>
          <w:bCs/>
          <w:spacing w:val="-5"/>
          <w:sz w:val="18"/>
          <w:szCs w:val="18"/>
        </w:rPr>
        <w:softHyphen/>
      </w:r>
      <w:r>
        <w:rPr>
          <w:rFonts w:eastAsia="Times New Roman"/>
          <w:b/>
          <w:bCs/>
          <w:spacing w:val="-4"/>
          <w:sz w:val="18"/>
          <w:szCs w:val="18"/>
        </w:rPr>
        <w:t>vého moře. Jeho obyvatelé, Idumejci, byli Semité, blízce příbuzní Izraelcům. Idumea byla několikrát v dějinách součástí izraelského a judské</w:t>
      </w:r>
      <w:r>
        <w:rPr>
          <w:rFonts w:eastAsia="Times New Roman"/>
          <w:b/>
          <w:bCs/>
          <w:spacing w:val="-4"/>
          <w:sz w:val="18"/>
          <w:szCs w:val="18"/>
        </w:rPr>
        <w:softHyphen/>
      </w:r>
      <w:r>
        <w:rPr>
          <w:rFonts w:eastAsia="Times New Roman"/>
          <w:b/>
          <w:bCs/>
          <w:sz w:val="18"/>
          <w:szCs w:val="18"/>
        </w:rPr>
        <w:t>ho státu (str. 91).</w:t>
      </w:r>
    </w:p>
    <w:p w:rsidR="00762751" w:rsidRDefault="00762751">
      <w:pPr>
        <w:shd w:val="clear" w:color="auto" w:fill="FFFFFF"/>
        <w:spacing w:line="192" w:lineRule="exact"/>
        <w:ind w:left="343" w:right="5" w:hanging="331"/>
        <w:jc w:val="both"/>
      </w:pPr>
      <w:r>
        <w:rPr>
          <w:b/>
          <w:bCs/>
          <w:spacing w:val="-5"/>
          <w:sz w:val="18"/>
          <w:szCs w:val="18"/>
        </w:rPr>
        <w:t>Ign</w:t>
      </w:r>
      <w:r>
        <w:rPr>
          <w:rFonts w:eastAsia="Times New Roman"/>
          <w:b/>
          <w:bCs/>
          <w:spacing w:val="-5"/>
          <w:sz w:val="18"/>
          <w:szCs w:val="18"/>
        </w:rPr>
        <w:t>ác Antiochijský (Ignatios z An</w:t>
      </w:r>
      <w:r>
        <w:rPr>
          <w:rFonts w:eastAsia="Times New Roman"/>
          <w:b/>
          <w:bCs/>
          <w:spacing w:val="-5"/>
          <w:sz w:val="18"/>
          <w:szCs w:val="18"/>
        </w:rPr>
        <w:softHyphen/>
      </w:r>
      <w:r>
        <w:rPr>
          <w:rFonts w:eastAsia="Times New Roman"/>
          <w:b/>
          <w:bCs/>
          <w:sz w:val="18"/>
          <w:szCs w:val="18"/>
        </w:rPr>
        <w:t xml:space="preserve">tiochie) - poč. 2. stol. biskup </w:t>
      </w:r>
      <w:r>
        <w:rPr>
          <w:rFonts w:eastAsia="Times New Roman"/>
          <w:b/>
          <w:bCs/>
          <w:spacing w:val="-5"/>
          <w:sz w:val="18"/>
          <w:szCs w:val="18"/>
        </w:rPr>
        <w:t>v Antiochii, autor řecky psa</w:t>
      </w:r>
      <w:r>
        <w:rPr>
          <w:rFonts w:eastAsia="Times New Roman"/>
          <w:b/>
          <w:bCs/>
          <w:spacing w:val="-5"/>
          <w:sz w:val="18"/>
          <w:szCs w:val="18"/>
        </w:rPr>
        <w:softHyphen/>
      </w:r>
      <w:r>
        <w:rPr>
          <w:rFonts w:eastAsia="Times New Roman"/>
          <w:b/>
          <w:bCs/>
          <w:spacing w:val="-2"/>
          <w:sz w:val="18"/>
          <w:szCs w:val="18"/>
        </w:rPr>
        <w:t>ných epištol (str. 162, 178)</w:t>
      </w:r>
    </w:p>
    <w:p w:rsidR="00762751" w:rsidRDefault="00762751">
      <w:pPr>
        <w:shd w:val="clear" w:color="auto" w:fill="FFFFFF"/>
        <w:spacing w:before="2" w:line="192" w:lineRule="exact"/>
        <w:ind w:left="348" w:hanging="334"/>
        <w:jc w:val="both"/>
      </w:pPr>
      <w:r>
        <w:rPr>
          <w:b/>
          <w:bCs/>
          <w:spacing w:val="-4"/>
          <w:sz w:val="18"/>
          <w:szCs w:val="18"/>
        </w:rPr>
        <w:t>Irenaeus, sv. (Eir</w:t>
      </w:r>
      <w:r>
        <w:rPr>
          <w:rFonts w:eastAsia="Times New Roman"/>
          <w:b/>
          <w:bCs/>
          <w:spacing w:val="-4"/>
          <w:sz w:val="18"/>
          <w:szCs w:val="18"/>
        </w:rPr>
        <w:t xml:space="preserve">énaios) - řecký </w:t>
      </w:r>
      <w:r>
        <w:rPr>
          <w:rFonts w:eastAsia="Times New Roman"/>
          <w:b/>
          <w:bCs/>
          <w:sz w:val="18"/>
          <w:szCs w:val="18"/>
        </w:rPr>
        <w:t xml:space="preserve">církevní autor 2. pol. 2. stol. </w:t>
      </w:r>
      <w:r>
        <w:rPr>
          <w:rFonts w:eastAsia="Times New Roman"/>
          <w:b/>
          <w:bCs/>
          <w:spacing w:val="-4"/>
          <w:sz w:val="18"/>
          <w:szCs w:val="18"/>
        </w:rPr>
        <w:t xml:space="preserve">n. 1.; kolem r. 150 působil ve </w:t>
      </w:r>
      <w:r>
        <w:rPr>
          <w:rFonts w:eastAsia="Times New Roman"/>
          <w:b/>
          <w:bCs/>
          <w:spacing w:val="-6"/>
          <w:sz w:val="18"/>
          <w:szCs w:val="18"/>
        </w:rPr>
        <w:t xml:space="preserve">Smyrně, po r. 170 v Lugdunu </w:t>
      </w:r>
      <w:r>
        <w:rPr>
          <w:rFonts w:eastAsia="Times New Roman"/>
          <w:b/>
          <w:bCs/>
          <w:spacing w:val="-5"/>
          <w:sz w:val="18"/>
          <w:szCs w:val="18"/>
        </w:rPr>
        <w:t xml:space="preserve">(dnešní Lyon), kolem r. 202 </w:t>
      </w:r>
      <w:r>
        <w:rPr>
          <w:rFonts w:eastAsia="Times New Roman"/>
          <w:b/>
          <w:bCs/>
          <w:spacing w:val="-3"/>
          <w:sz w:val="18"/>
          <w:szCs w:val="18"/>
        </w:rPr>
        <w:t>umučen. Napsal obsáhlý po</w:t>
      </w:r>
      <w:r>
        <w:rPr>
          <w:rFonts w:eastAsia="Times New Roman"/>
          <w:b/>
          <w:bCs/>
          <w:spacing w:val="-3"/>
          <w:sz w:val="18"/>
          <w:szCs w:val="18"/>
        </w:rPr>
        <w:softHyphen/>
      </w:r>
      <w:r>
        <w:rPr>
          <w:rFonts w:eastAsia="Times New Roman"/>
          <w:b/>
          <w:bCs/>
          <w:spacing w:val="-2"/>
          <w:sz w:val="18"/>
          <w:szCs w:val="18"/>
        </w:rPr>
        <w:t>lemický spis proti gnosticis</w:t>
      </w:r>
      <w:r>
        <w:rPr>
          <w:rFonts w:eastAsia="Times New Roman"/>
          <w:b/>
          <w:bCs/>
          <w:spacing w:val="-2"/>
          <w:sz w:val="18"/>
          <w:szCs w:val="18"/>
        </w:rPr>
        <w:softHyphen/>
        <w:t>mu, zachovaný latinsky Proti</w:t>
      </w:r>
    </w:p>
    <w:p w:rsidR="00762751" w:rsidRDefault="00762751">
      <w:pPr>
        <w:shd w:val="clear" w:color="auto" w:fill="FFFFFF"/>
        <w:spacing w:before="2" w:line="192" w:lineRule="exact"/>
        <w:ind w:left="348" w:hanging="334"/>
        <w:jc w:val="both"/>
        <w:sectPr w:rsidR="00762751">
          <w:type w:val="continuous"/>
          <w:pgSz w:w="11909" w:h="16834"/>
          <w:pgMar w:top="1440" w:right="3288" w:bottom="720" w:left="3256" w:header="708" w:footer="708" w:gutter="0"/>
          <w:cols w:num="2" w:space="708" w:equalWidth="0">
            <w:col w:w="2553" w:space="250"/>
            <w:col w:w="2560"/>
          </w:cols>
          <w:noEndnote/>
        </w:sectPr>
      </w:pPr>
    </w:p>
    <w:p w:rsidR="00762751" w:rsidRDefault="00762751">
      <w:pPr>
        <w:shd w:val="clear" w:color="auto" w:fill="FFFFFF"/>
        <w:spacing w:before="259"/>
        <w:ind w:left="2530"/>
      </w:pPr>
      <w:r>
        <w:rPr>
          <w:b/>
          <w:bCs/>
          <w:spacing w:val="-7"/>
          <w:sz w:val="18"/>
          <w:szCs w:val="18"/>
        </w:rPr>
        <w:lastRenderedPageBreak/>
        <w:t>(456)</w:t>
      </w:r>
    </w:p>
    <w:p w:rsidR="00762751" w:rsidRDefault="00762751">
      <w:pPr>
        <w:shd w:val="clear" w:color="auto" w:fill="FFFFFF"/>
        <w:spacing w:before="259"/>
        <w:ind w:left="2530"/>
        <w:sectPr w:rsidR="00762751">
          <w:type w:val="continuous"/>
          <w:pgSz w:w="11909" w:h="16834"/>
          <w:pgMar w:top="1440" w:right="3288" w:bottom="720" w:left="3256" w:header="708" w:footer="708" w:gutter="0"/>
          <w:cols w:space="60"/>
          <w:noEndnote/>
        </w:sectPr>
      </w:pPr>
    </w:p>
    <w:p w:rsidR="00762751" w:rsidRDefault="00762751">
      <w:pPr>
        <w:shd w:val="clear" w:color="auto" w:fill="FFFFFF"/>
        <w:spacing w:after="509"/>
        <w:ind w:left="1968"/>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09"/>
        <w:ind w:left="1968"/>
        <w:sectPr w:rsidR="00762751">
          <w:pgSz w:w="11909" w:h="16834"/>
          <w:pgMar w:top="1440" w:right="3262" w:bottom="720" w:left="3261" w:header="708" w:footer="708" w:gutter="0"/>
          <w:cols w:space="60"/>
          <w:noEndnote/>
        </w:sectPr>
      </w:pPr>
    </w:p>
    <w:p w:rsidR="00762751" w:rsidRDefault="00762751">
      <w:pPr>
        <w:shd w:val="clear" w:color="auto" w:fill="FFFFFF"/>
        <w:spacing w:line="192" w:lineRule="exact"/>
        <w:ind w:left="331" w:right="31"/>
        <w:jc w:val="both"/>
      </w:pPr>
      <w:r>
        <w:rPr>
          <w:b/>
          <w:bCs/>
          <w:spacing w:val="-4"/>
          <w:sz w:val="18"/>
          <w:szCs w:val="18"/>
        </w:rPr>
        <w:lastRenderedPageBreak/>
        <w:t>kac</w:t>
      </w:r>
      <w:r>
        <w:rPr>
          <w:rFonts w:eastAsia="Times New Roman"/>
          <w:b/>
          <w:bCs/>
          <w:spacing w:val="-4"/>
          <w:sz w:val="18"/>
          <w:szCs w:val="18"/>
        </w:rPr>
        <w:t>ířstvím (Adversus haere-</w:t>
      </w:r>
      <w:r>
        <w:rPr>
          <w:rFonts w:eastAsia="Times New Roman"/>
          <w:b/>
          <w:bCs/>
          <w:sz w:val="18"/>
          <w:szCs w:val="18"/>
        </w:rPr>
        <w:t>ses) (str. 72, 93).</w:t>
      </w:r>
    </w:p>
    <w:p w:rsidR="00762751" w:rsidRDefault="00762751">
      <w:pPr>
        <w:shd w:val="clear" w:color="auto" w:fill="FFFFFF"/>
        <w:spacing w:line="192" w:lineRule="exact"/>
        <w:ind w:left="329" w:right="19" w:hanging="329"/>
        <w:jc w:val="both"/>
      </w:pPr>
      <w:r>
        <w:rPr>
          <w:b/>
          <w:bCs/>
          <w:spacing w:val="-1"/>
          <w:sz w:val="18"/>
          <w:szCs w:val="18"/>
        </w:rPr>
        <w:t>Isis - egyptsk</w:t>
      </w:r>
      <w:r>
        <w:rPr>
          <w:rFonts w:eastAsia="Times New Roman"/>
          <w:b/>
          <w:bCs/>
          <w:spacing w:val="-1"/>
          <w:sz w:val="18"/>
          <w:szCs w:val="18"/>
        </w:rPr>
        <w:t>á bohyně (staro</w:t>
      </w:r>
      <w:r>
        <w:rPr>
          <w:rFonts w:eastAsia="Times New Roman"/>
          <w:b/>
          <w:bCs/>
          <w:spacing w:val="-1"/>
          <w:sz w:val="18"/>
          <w:szCs w:val="18"/>
        </w:rPr>
        <w:softHyphen/>
      </w:r>
      <w:r>
        <w:rPr>
          <w:rFonts w:eastAsia="Times New Roman"/>
          <w:b/>
          <w:bCs/>
          <w:spacing w:val="-5"/>
          <w:sz w:val="18"/>
          <w:szCs w:val="18"/>
        </w:rPr>
        <w:t>egyptsky Éset), sestra a man</w:t>
      </w:r>
      <w:r>
        <w:rPr>
          <w:rFonts w:eastAsia="Times New Roman"/>
          <w:b/>
          <w:bCs/>
          <w:spacing w:val="-5"/>
          <w:sz w:val="18"/>
          <w:szCs w:val="18"/>
        </w:rPr>
        <w:softHyphen/>
        <w:t xml:space="preserve">želka Osíridova, uctívána jako </w:t>
      </w:r>
      <w:r>
        <w:rPr>
          <w:rFonts w:eastAsia="Times New Roman"/>
          <w:b/>
          <w:bCs/>
          <w:spacing w:val="-4"/>
          <w:sz w:val="18"/>
          <w:szCs w:val="18"/>
        </w:rPr>
        <w:t xml:space="preserve">matka, ochránkyně bolestí, </w:t>
      </w:r>
      <w:r>
        <w:rPr>
          <w:rFonts w:eastAsia="Times New Roman"/>
          <w:b/>
          <w:bCs/>
          <w:sz w:val="18"/>
          <w:szCs w:val="18"/>
        </w:rPr>
        <w:t xml:space="preserve">zosobněná moudrost aj. Od </w:t>
      </w:r>
      <w:r>
        <w:rPr>
          <w:rFonts w:eastAsia="Times New Roman"/>
          <w:b/>
          <w:bCs/>
          <w:spacing w:val="-5"/>
          <w:sz w:val="18"/>
          <w:szCs w:val="18"/>
        </w:rPr>
        <w:t xml:space="preserve">5. stol př. n. 1. se její kult šířil </w:t>
      </w:r>
      <w:r>
        <w:rPr>
          <w:rFonts w:eastAsia="Times New Roman"/>
          <w:b/>
          <w:bCs/>
          <w:sz w:val="18"/>
          <w:szCs w:val="18"/>
        </w:rPr>
        <w:t xml:space="preserve">po celém Středomoří, </w:t>
      </w:r>
      <w:r>
        <w:rPr>
          <w:rFonts w:eastAsia="Times New Roman"/>
          <w:b/>
          <w:bCs/>
          <w:spacing w:val="-5"/>
          <w:sz w:val="18"/>
          <w:szCs w:val="18"/>
        </w:rPr>
        <w:t xml:space="preserve">v 1. stol. pronikl do Říma, kde </w:t>
      </w:r>
      <w:r>
        <w:rPr>
          <w:rFonts w:eastAsia="Times New Roman"/>
          <w:b/>
          <w:bCs/>
          <w:sz w:val="18"/>
          <w:szCs w:val="18"/>
        </w:rPr>
        <w:t xml:space="preserve">zůstal živý až do 3. stol. n. 1. </w:t>
      </w:r>
      <w:r>
        <w:rPr>
          <w:rFonts w:eastAsia="Times New Roman"/>
          <w:b/>
          <w:bCs/>
          <w:spacing w:val="-6"/>
          <w:sz w:val="18"/>
          <w:szCs w:val="18"/>
        </w:rPr>
        <w:t xml:space="preserve">a konkuroval křesťanství. </w:t>
      </w:r>
      <w:r>
        <w:rPr>
          <w:rFonts w:eastAsia="Times New Roman"/>
          <w:b/>
          <w:bCs/>
          <w:spacing w:val="-4"/>
          <w:sz w:val="18"/>
          <w:szCs w:val="18"/>
        </w:rPr>
        <w:t xml:space="preserve">Stoupenci Isidina kultu věřili, </w:t>
      </w:r>
      <w:r>
        <w:rPr>
          <w:rFonts w:eastAsia="Times New Roman"/>
          <w:b/>
          <w:bCs/>
          <w:spacing w:val="-3"/>
          <w:sz w:val="18"/>
          <w:szCs w:val="18"/>
        </w:rPr>
        <w:t xml:space="preserve">že po zasvěcení do Isidiných </w:t>
      </w:r>
      <w:r>
        <w:rPr>
          <w:rFonts w:eastAsia="Times New Roman"/>
          <w:b/>
          <w:bCs/>
          <w:spacing w:val="-5"/>
          <w:sz w:val="18"/>
          <w:szCs w:val="18"/>
        </w:rPr>
        <w:t>mystérií je čeká posmrtný ži</w:t>
      </w:r>
      <w:r>
        <w:rPr>
          <w:rFonts w:eastAsia="Times New Roman"/>
          <w:b/>
          <w:bCs/>
          <w:spacing w:val="-5"/>
          <w:sz w:val="18"/>
          <w:szCs w:val="18"/>
        </w:rPr>
        <w:softHyphen/>
      </w:r>
      <w:r>
        <w:rPr>
          <w:rFonts w:eastAsia="Times New Roman"/>
          <w:b/>
          <w:bCs/>
          <w:spacing w:val="-2"/>
          <w:sz w:val="18"/>
          <w:szCs w:val="18"/>
        </w:rPr>
        <w:t>vot. Isidin kult nejvíce ovliv</w:t>
      </w:r>
      <w:r>
        <w:rPr>
          <w:rFonts w:eastAsia="Times New Roman"/>
          <w:b/>
          <w:bCs/>
          <w:spacing w:val="-2"/>
          <w:sz w:val="18"/>
          <w:szCs w:val="18"/>
        </w:rPr>
        <w:softHyphen/>
      </w:r>
      <w:r>
        <w:rPr>
          <w:rFonts w:eastAsia="Times New Roman"/>
          <w:b/>
          <w:bCs/>
          <w:spacing w:val="-5"/>
          <w:sz w:val="18"/>
          <w:szCs w:val="18"/>
        </w:rPr>
        <w:t>nil mariánský kult, jehož vý</w:t>
      </w:r>
      <w:r>
        <w:rPr>
          <w:rFonts w:eastAsia="Times New Roman"/>
          <w:b/>
          <w:bCs/>
          <w:spacing w:val="-5"/>
          <w:sz w:val="18"/>
          <w:szCs w:val="18"/>
        </w:rPr>
        <w:softHyphen/>
      </w:r>
      <w:r>
        <w:rPr>
          <w:rFonts w:eastAsia="Times New Roman"/>
          <w:b/>
          <w:bCs/>
          <w:sz w:val="18"/>
          <w:szCs w:val="18"/>
        </w:rPr>
        <w:t xml:space="preserve">chodiskem se stal Egypt, </w:t>
      </w:r>
      <w:r>
        <w:rPr>
          <w:rFonts w:eastAsia="Times New Roman"/>
          <w:b/>
          <w:bCs/>
          <w:spacing w:val="-5"/>
          <w:sz w:val="18"/>
          <w:szCs w:val="18"/>
        </w:rPr>
        <w:t>a který byl propagován ale</w:t>
      </w:r>
      <w:r>
        <w:rPr>
          <w:rFonts w:eastAsia="Times New Roman"/>
          <w:b/>
          <w:bCs/>
          <w:spacing w:val="-5"/>
          <w:sz w:val="18"/>
          <w:szCs w:val="18"/>
        </w:rPr>
        <w:softHyphen/>
      </w:r>
      <w:r>
        <w:rPr>
          <w:rFonts w:eastAsia="Times New Roman"/>
          <w:b/>
          <w:bCs/>
          <w:spacing w:val="-4"/>
          <w:sz w:val="18"/>
          <w:szCs w:val="18"/>
        </w:rPr>
        <w:t xml:space="preserve">xandrijskou školou (str. 179, </w:t>
      </w:r>
      <w:r>
        <w:rPr>
          <w:rFonts w:eastAsia="Times New Roman"/>
          <w:b/>
          <w:bCs/>
          <w:sz w:val="18"/>
          <w:szCs w:val="18"/>
        </w:rPr>
        <w:t>424, 427, 428, 439).</w:t>
      </w:r>
    </w:p>
    <w:p w:rsidR="00762751" w:rsidRDefault="00762751">
      <w:pPr>
        <w:shd w:val="clear" w:color="auto" w:fill="FFFFFF"/>
        <w:spacing w:line="192" w:lineRule="exact"/>
        <w:ind w:left="343" w:right="14" w:hanging="331"/>
        <w:jc w:val="both"/>
      </w:pPr>
      <w:r>
        <w:rPr>
          <w:b/>
          <w:bCs/>
          <w:spacing w:val="-3"/>
          <w:sz w:val="18"/>
          <w:szCs w:val="18"/>
        </w:rPr>
        <w:t>lu</w:t>
      </w:r>
      <w:r>
        <w:rPr>
          <w:rFonts w:eastAsia="Times New Roman"/>
          <w:b/>
          <w:bCs/>
          <w:spacing w:val="-3"/>
          <w:sz w:val="18"/>
          <w:szCs w:val="18"/>
        </w:rPr>
        <w:t>štin Mučedník (2. stol. n. 1.) -</w:t>
      </w:r>
      <w:r>
        <w:rPr>
          <w:rFonts w:eastAsia="Times New Roman"/>
          <w:b/>
          <w:bCs/>
          <w:spacing w:val="-4"/>
          <w:sz w:val="18"/>
          <w:szCs w:val="18"/>
        </w:rPr>
        <w:t>původně řecký filozof, pak je</w:t>
      </w:r>
      <w:r>
        <w:rPr>
          <w:rFonts w:eastAsia="Times New Roman"/>
          <w:b/>
          <w:bCs/>
          <w:spacing w:val="-4"/>
          <w:sz w:val="18"/>
          <w:szCs w:val="18"/>
        </w:rPr>
        <w:softHyphen/>
      </w:r>
      <w:r>
        <w:rPr>
          <w:rFonts w:eastAsia="Times New Roman"/>
          <w:b/>
          <w:bCs/>
          <w:spacing w:val="-3"/>
          <w:sz w:val="18"/>
          <w:szCs w:val="18"/>
        </w:rPr>
        <w:t xml:space="preserve">den z předních apologetů </w:t>
      </w:r>
      <w:r>
        <w:rPr>
          <w:rFonts w:eastAsia="Times New Roman"/>
          <w:b/>
          <w:bCs/>
          <w:spacing w:val="-8"/>
          <w:sz w:val="18"/>
          <w:szCs w:val="18"/>
        </w:rPr>
        <w:t xml:space="preserve">křesťanství, sťat v Římě r. 166. </w:t>
      </w:r>
      <w:r>
        <w:rPr>
          <w:rFonts w:eastAsia="Times New Roman"/>
          <w:b/>
          <w:bCs/>
          <w:spacing w:val="-3"/>
          <w:sz w:val="18"/>
          <w:szCs w:val="18"/>
        </w:rPr>
        <w:t>Hlavní spisy: Apologie a Dia</w:t>
      </w:r>
      <w:r>
        <w:rPr>
          <w:rFonts w:eastAsia="Times New Roman"/>
          <w:b/>
          <w:bCs/>
          <w:spacing w:val="-3"/>
          <w:sz w:val="18"/>
          <w:szCs w:val="18"/>
        </w:rPr>
        <w:softHyphen/>
      </w:r>
      <w:r>
        <w:rPr>
          <w:rFonts w:eastAsia="Times New Roman"/>
          <w:b/>
          <w:bCs/>
          <w:spacing w:val="-4"/>
          <w:sz w:val="18"/>
          <w:szCs w:val="18"/>
        </w:rPr>
        <w:t>log s Židem Trifonem. Křes</w:t>
      </w:r>
      <w:r>
        <w:rPr>
          <w:rFonts w:eastAsia="Times New Roman"/>
          <w:b/>
          <w:bCs/>
          <w:spacing w:val="-4"/>
          <w:sz w:val="18"/>
          <w:szCs w:val="18"/>
        </w:rPr>
        <w:softHyphen/>
      </w:r>
      <w:r>
        <w:rPr>
          <w:rFonts w:eastAsia="Times New Roman"/>
          <w:b/>
          <w:bCs/>
          <w:spacing w:val="-2"/>
          <w:sz w:val="18"/>
          <w:szCs w:val="18"/>
        </w:rPr>
        <w:t>ťanství prohlásil za jedině pravou filozofii (str. 430).</w:t>
      </w:r>
    </w:p>
    <w:p w:rsidR="00762751" w:rsidRDefault="00762751">
      <w:pPr>
        <w:shd w:val="clear" w:color="auto" w:fill="FFFFFF"/>
        <w:spacing w:line="192" w:lineRule="exact"/>
        <w:ind w:left="350" w:right="10" w:hanging="336"/>
        <w:jc w:val="both"/>
      </w:pPr>
      <w:r>
        <w:rPr>
          <w:b/>
          <w:bCs/>
          <w:spacing w:val="-6"/>
          <w:sz w:val="18"/>
          <w:szCs w:val="18"/>
        </w:rPr>
        <w:t>Izaj</w:t>
      </w:r>
      <w:r>
        <w:rPr>
          <w:rFonts w:eastAsia="Times New Roman"/>
          <w:b/>
          <w:bCs/>
          <w:spacing w:val="-6"/>
          <w:sz w:val="18"/>
          <w:szCs w:val="18"/>
        </w:rPr>
        <w:t xml:space="preserve">áš - starozákonní prorok, žijící </w:t>
      </w:r>
      <w:r>
        <w:rPr>
          <w:rFonts w:eastAsia="Times New Roman"/>
          <w:b/>
          <w:bCs/>
          <w:sz w:val="18"/>
          <w:szCs w:val="18"/>
        </w:rPr>
        <w:t xml:space="preserve">na přel. 8. a 7. stol. př. n. 1. </w:t>
      </w:r>
      <w:r>
        <w:rPr>
          <w:rFonts w:eastAsia="Times New Roman"/>
          <w:b/>
          <w:bCs/>
          <w:spacing w:val="-6"/>
          <w:sz w:val="18"/>
          <w:szCs w:val="18"/>
        </w:rPr>
        <w:t>v Jeruzalémě, zakladatel mesi</w:t>
      </w:r>
      <w:r>
        <w:rPr>
          <w:rFonts w:eastAsia="Times New Roman"/>
          <w:b/>
          <w:bCs/>
          <w:spacing w:val="-6"/>
          <w:sz w:val="18"/>
          <w:szCs w:val="18"/>
        </w:rPr>
        <w:softHyphen/>
      </w:r>
      <w:r>
        <w:rPr>
          <w:rFonts w:eastAsia="Times New Roman"/>
          <w:b/>
          <w:bCs/>
          <w:spacing w:val="-5"/>
          <w:sz w:val="18"/>
          <w:szCs w:val="18"/>
        </w:rPr>
        <w:t>ášské tradice v židovském ná</w:t>
      </w:r>
      <w:r>
        <w:rPr>
          <w:rFonts w:eastAsia="Times New Roman"/>
          <w:b/>
          <w:bCs/>
          <w:spacing w:val="-5"/>
          <w:sz w:val="18"/>
          <w:szCs w:val="18"/>
        </w:rPr>
        <w:softHyphen/>
      </w:r>
      <w:r>
        <w:rPr>
          <w:rFonts w:eastAsia="Times New Roman"/>
          <w:b/>
          <w:bCs/>
          <w:spacing w:val="-2"/>
          <w:sz w:val="18"/>
          <w:szCs w:val="18"/>
        </w:rPr>
        <w:t xml:space="preserve">boženství, tvůrce prorocké </w:t>
      </w:r>
      <w:r>
        <w:rPr>
          <w:rFonts w:eastAsia="Times New Roman"/>
          <w:b/>
          <w:bCs/>
          <w:spacing w:val="-5"/>
          <w:sz w:val="18"/>
          <w:szCs w:val="18"/>
        </w:rPr>
        <w:t xml:space="preserve">školy, vyznačující se přísností ve věcech víry, ale přinášející </w:t>
      </w:r>
      <w:r>
        <w:rPr>
          <w:rFonts w:eastAsia="Times New Roman"/>
          <w:b/>
          <w:bCs/>
          <w:spacing w:val="-2"/>
          <w:sz w:val="18"/>
          <w:szCs w:val="18"/>
        </w:rPr>
        <w:t xml:space="preserve">rovněž útěchu a radost (str. </w:t>
      </w:r>
      <w:r>
        <w:rPr>
          <w:rFonts w:eastAsia="Times New Roman"/>
          <w:b/>
          <w:bCs/>
          <w:sz w:val="18"/>
          <w:szCs w:val="18"/>
        </w:rPr>
        <w:t>254, 432).</w:t>
      </w:r>
    </w:p>
    <w:p w:rsidR="00762751" w:rsidRDefault="00762751">
      <w:pPr>
        <w:shd w:val="clear" w:color="auto" w:fill="FFFFFF"/>
        <w:spacing w:line="192" w:lineRule="exact"/>
        <w:ind w:left="355" w:hanging="331"/>
        <w:jc w:val="both"/>
      </w:pPr>
      <w:r>
        <w:rPr>
          <w:b/>
          <w:bCs/>
          <w:spacing w:val="-4"/>
          <w:sz w:val="18"/>
          <w:szCs w:val="18"/>
        </w:rPr>
        <w:t>Iz</w:t>
      </w:r>
      <w:r>
        <w:rPr>
          <w:rFonts w:eastAsia="Times New Roman"/>
          <w:b/>
          <w:bCs/>
          <w:spacing w:val="-4"/>
          <w:sz w:val="18"/>
          <w:szCs w:val="18"/>
        </w:rPr>
        <w:t xml:space="preserve">ák - syn Abrahámův, který měl </w:t>
      </w:r>
      <w:r>
        <w:rPr>
          <w:rFonts w:eastAsia="Times New Roman"/>
          <w:b/>
          <w:bCs/>
          <w:spacing w:val="-1"/>
          <w:sz w:val="18"/>
          <w:szCs w:val="18"/>
        </w:rPr>
        <w:t xml:space="preserve">být obětován Bohu, mladší </w:t>
      </w:r>
      <w:r>
        <w:rPr>
          <w:rFonts w:eastAsia="Times New Roman"/>
          <w:b/>
          <w:bCs/>
          <w:spacing w:val="-3"/>
          <w:sz w:val="18"/>
          <w:szCs w:val="18"/>
        </w:rPr>
        <w:t xml:space="preserve">bratr Ezauův, od něhož lstí získal právo prvorozenství, </w:t>
      </w:r>
      <w:r>
        <w:rPr>
          <w:rFonts w:eastAsia="Times New Roman"/>
          <w:b/>
          <w:bCs/>
          <w:spacing w:val="-7"/>
          <w:sz w:val="18"/>
          <w:szCs w:val="18"/>
        </w:rPr>
        <w:t>druhý ze tří „patriarchů" ži</w:t>
      </w:r>
      <w:r>
        <w:rPr>
          <w:rFonts w:eastAsia="Times New Roman"/>
          <w:b/>
          <w:bCs/>
          <w:spacing w:val="-7"/>
          <w:sz w:val="18"/>
          <w:szCs w:val="18"/>
        </w:rPr>
        <w:softHyphen/>
      </w:r>
      <w:r>
        <w:rPr>
          <w:rFonts w:eastAsia="Times New Roman"/>
          <w:b/>
          <w:bCs/>
          <w:spacing w:val="-5"/>
          <w:sz w:val="18"/>
          <w:szCs w:val="18"/>
        </w:rPr>
        <w:t xml:space="preserve">dovského národa (str. </w:t>
      </w:r>
      <w:r>
        <w:rPr>
          <w:rFonts w:eastAsia="Times New Roman"/>
          <w:b/>
          <w:bCs/>
          <w:sz w:val="18"/>
          <w:szCs w:val="18"/>
        </w:rPr>
        <w:t>121).</w:t>
      </w:r>
    </w:p>
    <w:p w:rsidR="00762751" w:rsidRDefault="00762751">
      <w:pPr>
        <w:shd w:val="clear" w:color="auto" w:fill="FFFFFF"/>
        <w:spacing w:line="192" w:lineRule="exact"/>
        <w:ind w:left="365" w:right="2" w:hanging="334"/>
        <w:jc w:val="both"/>
      </w:pPr>
      <w:r>
        <w:rPr>
          <w:b/>
          <w:bCs/>
          <w:spacing w:val="-4"/>
          <w:sz w:val="18"/>
          <w:szCs w:val="18"/>
        </w:rPr>
        <w:t xml:space="preserve">Izrael - hebrejsky ten, kdo bojoval </w:t>
      </w:r>
      <w:r>
        <w:rPr>
          <w:b/>
          <w:bCs/>
          <w:spacing w:val="-1"/>
          <w:sz w:val="18"/>
          <w:szCs w:val="18"/>
        </w:rPr>
        <w:t xml:space="preserve">s Bohem, </w:t>
      </w:r>
      <w:r>
        <w:rPr>
          <w:rFonts w:eastAsia="Times New Roman"/>
          <w:b/>
          <w:bCs/>
          <w:spacing w:val="-1"/>
          <w:sz w:val="18"/>
          <w:szCs w:val="18"/>
        </w:rPr>
        <w:t>čestné jméno Jáko-</w:t>
      </w:r>
    </w:p>
    <w:p w:rsidR="00762751" w:rsidRDefault="00762751">
      <w:pPr>
        <w:shd w:val="clear" w:color="auto" w:fill="FFFFFF"/>
        <w:spacing w:before="7" w:line="192" w:lineRule="exact"/>
        <w:ind w:left="10" w:right="29"/>
        <w:jc w:val="both"/>
      </w:pPr>
      <w:r>
        <w:br w:type="column"/>
      </w:r>
      <w:r>
        <w:rPr>
          <w:b/>
          <w:bCs/>
          <w:spacing w:val="-3"/>
          <w:sz w:val="18"/>
          <w:szCs w:val="18"/>
        </w:rPr>
        <w:lastRenderedPageBreak/>
        <w:t>bovo; od n</w:t>
      </w:r>
      <w:r>
        <w:rPr>
          <w:rFonts w:eastAsia="Times New Roman"/>
          <w:b/>
          <w:bCs/>
          <w:spacing w:val="-3"/>
          <w:sz w:val="18"/>
          <w:szCs w:val="18"/>
        </w:rPr>
        <w:t xml:space="preserve">ěho přeneseno na </w:t>
      </w:r>
      <w:r>
        <w:rPr>
          <w:rFonts w:eastAsia="Times New Roman"/>
          <w:b/>
          <w:bCs/>
          <w:sz w:val="18"/>
          <w:szCs w:val="18"/>
        </w:rPr>
        <w:t xml:space="preserve">celý hebrejský národ (str. 109). </w:t>
      </w:r>
      <w:r>
        <w:rPr>
          <w:rFonts w:eastAsia="Times New Roman"/>
          <w:b/>
          <w:bCs/>
          <w:spacing w:val="-3"/>
          <w:sz w:val="18"/>
          <w:szCs w:val="18"/>
        </w:rPr>
        <w:t xml:space="preserve">Izrael - severní část Palestiny. </w:t>
      </w:r>
      <w:r>
        <w:rPr>
          <w:rFonts w:eastAsia="Times New Roman"/>
          <w:b/>
          <w:bCs/>
          <w:spacing w:val="-1"/>
          <w:sz w:val="18"/>
          <w:szCs w:val="18"/>
        </w:rPr>
        <w:t xml:space="preserve">Spojením Izraele a Judska </w:t>
      </w:r>
      <w:r>
        <w:rPr>
          <w:rFonts w:eastAsia="Times New Roman"/>
          <w:b/>
          <w:bCs/>
          <w:sz w:val="18"/>
          <w:szCs w:val="18"/>
        </w:rPr>
        <w:t xml:space="preserve">(jižní části Paletiny) vzniklo </w:t>
      </w:r>
      <w:r>
        <w:rPr>
          <w:rFonts w:eastAsia="Times New Roman"/>
          <w:b/>
          <w:bCs/>
          <w:spacing w:val="-3"/>
          <w:sz w:val="18"/>
          <w:szCs w:val="18"/>
        </w:rPr>
        <w:t>v 10. stol. př. n. 1. judsko-</w:t>
      </w:r>
      <w:r>
        <w:rPr>
          <w:rFonts w:eastAsia="Times New Roman"/>
          <w:b/>
          <w:bCs/>
          <w:spacing w:val="-4"/>
          <w:sz w:val="18"/>
          <w:szCs w:val="18"/>
        </w:rPr>
        <w:t>-izraelské království, nazýva</w:t>
      </w:r>
      <w:r>
        <w:rPr>
          <w:rFonts w:eastAsia="Times New Roman"/>
          <w:b/>
          <w:bCs/>
          <w:spacing w:val="-4"/>
          <w:sz w:val="18"/>
          <w:szCs w:val="18"/>
        </w:rPr>
        <w:softHyphen/>
      </w:r>
      <w:r>
        <w:rPr>
          <w:rFonts w:eastAsia="Times New Roman"/>
          <w:b/>
          <w:bCs/>
          <w:spacing w:val="-3"/>
          <w:sz w:val="18"/>
          <w:szCs w:val="18"/>
        </w:rPr>
        <w:t xml:space="preserve">né Izrael (1040-932 př. n. 1.). </w:t>
      </w:r>
      <w:r>
        <w:rPr>
          <w:rFonts w:eastAsia="Times New Roman"/>
          <w:b/>
          <w:bCs/>
          <w:spacing w:val="-4"/>
          <w:sz w:val="18"/>
          <w:szCs w:val="18"/>
        </w:rPr>
        <w:t>R. 932 př. n. 1. se Izrael roz</w:t>
      </w:r>
      <w:r>
        <w:rPr>
          <w:rFonts w:eastAsia="Times New Roman"/>
          <w:b/>
          <w:bCs/>
          <w:spacing w:val="-4"/>
          <w:sz w:val="18"/>
          <w:szCs w:val="18"/>
        </w:rPr>
        <w:softHyphen/>
      </w:r>
      <w:r>
        <w:rPr>
          <w:rFonts w:eastAsia="Times New Roman"/>
          <w:b/>
          <w:bCs/>
          <w:spacing w:val="-3"/>
          <w:sz w:val="18"/>
          <w:szCs w:val="18"/>
        </w:rPr>
        <w:t xml:space="preserve">padl na severní království </w:t>
      </w:r>
      <w:r>
        <w:rPr>
          <w:rFonts w:eastAsia="Times New Roman"/>
          <w:b/>
          <w:bCs/>
          <w:spacing w:val="-4"/>
          <w:sz w:val="18"/>
          <w:szCs w:val="18"/>
        </w:rPr>
        <w:t xml:space="preserve">(Izrael), které bylo rozvráceno </w:t>
      </w:r>
      <w:r>
        <w:rPr>
          <w:rFonts w:eastAsia="Times New Roman"/>
          <w:b/>
          <w:bCs/>
          <w:spacing w:val="-5"/>
          <w:sz w:val="18"/>
          <w:szCs w:val="18"/>
        </w:rPr>
        <w:t>Asyřany r. 721 př. n. 1., a jižní království (Judsko), zničené Babyloňany r. 582 př. n. 1.</w:t>
      </w:r>
    </w:p>
    <w:p w:rsidR="00762751" w:rsidRDefault="00762751">
      <w:pPr>
        <w:shd w:val="clear" w:color="auto" w:fill="FFFFFF"/>
        <w:spacing w:before="197" w:line="192" w:lineRule="exact"/>
      </w:pPr>
      <w:r>
        <w:rPr>
          <w:b/>
          <w:bCs/>
          <w:sz w:val="18"/>
          <w:szCs w:val="18"/>
        </w:rPr>
        <w:t>J</w:t>
      </w:r>
    </w:p>
    <w:p w:rsidR="00762751" w:rsidRDefault="00762751">
      <w:pPr>
        <w:shd w:val="clear" w:color="auto" w:fill="FFFFFF"/>
        <w:spacing w:line="192" w:lineRule="exact"/>
        <w:ind w:left="350" w:right="22" w:hanging="348"/>
        <w:jc w:val="both"/>
      </w:pPr>
      <w:r>
        <w:rPr>
          <w:b/>
          <w:bCs/>
          <w:spacing w:val="-5"/>
          <w:sz w:val="18"/>
          <w:szCs w:val="18"/>
        </w:rPr>
        <w:t>J</w:t>
      </w:r>
      <w:r>
        <w:rPr>
          <w:rFonts w:eastAsia="Times New Roman"/>
          <w:b/>
          <w:bCs/>
          <w:spacing w:val="-5"/>
          <w:sz w:val="18"/>
          <w:szCs w:val="18"/>
        </w:rPr>
        <w:t>áfet (Jefet) - jeden ze tří synů No-</w:t>
      </w:r>
      <w:r>
        <w:rPr>
          <w:rFonts w:eastAsia="Times New Roman"/>
          <w:b/>
          <w:bCs/>
          <w:spacing w:val="-4"/>
          <w:sz w:val="18"/>
          <w:szCs w:val="18"/>
        </w:rPr>
        <w:t>emových; praotec národů se</w:t>
      </w:r>
      <w:r>
        <w:rPr>
          <w:rFonts w:eastAsia="Times New Roman"/>
          <w:b/>
          <w:bCs/>
          <w:spacing w:val="-4"/>
          <w:sz w:val="18"/>
          <w:szCs w:val="18"/>
        </w:rPr>
        <w:softHyphen/>
      </w:r>
      <w:r>
        <w:rPr>
          <w:rFonts w:eastAsia="Times New Roman"/>
          <w:b/>
          <w:bCs/>
          <w:sz w:val="18"/>
          <w:szCs w:val="18"/>
        </w:rPr>
        <w:t>verovýchodní Afriky (str. 255).</w:t>
      </w:r>
    </w:p>
    <w:p w:rsidR="00762751" w:rsidRDefault="00762751">
      <w:pPr>
        <w:shd w:val="clear" w:color="auto" w:fill="FFFFFF"/>
        <w:spacing w:line="192" w:lineRule="exact"/>
        <w:ind w:left="7"/>
      </w:pPr>
      <w:r>
        <w:rPr>
          <w:b/>
          <w:bCs/>
          <w:spacing w:val="-2"/>
          <w:sz w:val="18"/>
          <w:szCs w:val="18"/>
        </w:rPr>
        <w:t>Jakub Men</w:t>
      </w:r>
      <w:r>
        <w:rPr>
          <w:rFonts w:eastAsia="Times New Roman"/>
          <w:b/>
          <w:bCs/>
          <w:spacing w:val="-2"/>
          <w:sz w:val="18"/>
          <w:szCs w:val="18"/>
        </w:rPr>
        <w:t>ší - viz Jakub Mladší</w:t>
      </w:r>
    </w:p>
    <w:p w:rsidR="00762751" w:rsidRDefault="00762751">
      <w:pPr>
        <w:shd w:val="clear" w:color="auto" w:fill="FFFFFF"/>
        <w:spacing w:line="192" w:lineRule="exact"/>
        <w:ind w:left="355" w:right="7" w:hanging="346"/>
        <w:jc w:val="both"/>
      </w:pPr>
      <w:r>
        <w:rPr>
          <w:b/>
          <w:bCs/>
          <w:spacing w:val="-6"/>
          <w:sz w:val="18"/>
          <w:szCs w:val="18"/>
        </w:rPr>
        <w:t>Jakub Mlad</w:t>
      </w:r>
      <w:r>
        <w:rPr>
          <w:rFonts w:eastAsia="Times New Roman"/>
          <w:b/>
          <w:bCs/>
          <w:spacing w:val="-6"/>
          <w:sz w:val="18"/>
          <w:szCs w:val="18"/>
        </w:rPr>
        <w:t xml:space="preserve">ší - syn Alfea a Marie, </w:t>
      </w:r>
      <w:r>
        <w:rPr>
          <w:rFonts w:eastAsia="Times New Roman"/>
          <w:b/>
          <w:bCs/>
          <w:spacing w:val="-4"/>
          <w:sz w:val="18"/>
          <w:szCs w:val="18"/>
        </w:rPr>
        <w:t xml:space="preserve">apoštol. Řecky zvaný Kleofáš, </w:t>
      </w:r>
      <w:r>
        <w:rPr>
          <w:rFonts w:eastAsia="Times New Roman"/>
          <w:b/>
          <w:bCs/>
          <w:spacing w:val="-6"/>
          <w:sz w:val="18"/>
          <w:szCs w:val="18"/>
        </w:rPr>
        <w:t>ztotožňovaný s „Bratrem Pá</w:t>
      </w:r>
      <w:r>
        <w:rPr>
          <w:rFonts w:eastAsia="Times New Roman"/>
          <w:b/>
          <w:bCs/>
          <w:spacing w:val="-6"/>
          <w:sz w:val="18"/>
          <w:szCs w:val="18"/>
        </w:rPr>
        <w:softHyphen/>
      </w:r>
      <w:r>
        <w:rPr>
          <w:rFonts w:eastAsia="Times New Roman"/>
          <w:b/>
          <w:bCs/>
          <w:spacing w:val="-4"/>
          <w:sz w:val="18"/>
          <w:szCs w:val="18"/>
        </w:rPr>
        <w:t>ně", tj. příbuzný Ježíše, nazý</w:t>
      </w:r>
      <w:r>
        <w:rPr>
          <w:rFonts w:eastAsia="Times New Roman"/>
          <w:b/>
          <w:bCs/>
          <w:spacing w:val="-4"/>
          <w:sz w:val="18"/>
          <w:szCs w:val="18"/>
        </w:rPr>
        <w:softHyphen/>
      </w:r>
      <w:r>
        <w:rPr>
          <w:rFonts w:eastAsia="Times New Roman"/>
          <w:b/>
          <w:bCs/>
          <w:spacing w:val="-5"/>
          <w:sz w:val="18"/>
          <w:szCs w:val="18"/>
        </w:rPr>
        <w:t>vaný Spravedlivý. Byl zastán</w:t>
      </w:r>
      <w:r>
        <w:rPr>
          <w:rFonts w:eastAsia="Times New Roman"/>
          <w:b/>
          <w:bCs/>
          <w:spacing w:val="-5"/>
          <w:sz w:val="18"/>
          <w:szCs w:val="18"/>
        </w:rPr>
        <w:softHyphen/>
        <w:t>cem protipavlovského konzer</w:t>
      </w:r>
      <w:r>
        <w:rPr>
          <w:rFonts w:eastAsia="Times New Roman"/>
          <w:b/>
          <w:bCs/>
          <w:spacing w:val="-5"/>
          <w:sz w:val="18"/>
          <w:szCs w:val="18"/>
        </w:rPr>
        <w:softHyphen/>
      </w:r>
      <w:r>
        <w:rPr>
          <w:rFonts w:eastAsia="Times New Roman"/>
          <w:b/>
          <w:bCs/>
          <w:sz w:val="18"/>
          <w:szCs w:val="18"/>
        </w:rPr>
        <w:t xml:space="preserve">vativního „židokřesťanství" </w:t>
      </w:r>
      <w:r>
        <w:rPr>
          <w:rFonts w:eastAsia="Times New Roman"/>
          <w:b/>
          <w:bCs/>
          <w:spacing w:val="-5"/>
          <w:sz w:val="18"/>
          <w:szCs w:val="18"/>
        </w:rPr>
        <w:t xml:space="preserve">a posléze hlavou jeruzalémské </w:t>
      </w:r>
      <w:r>
        <w:rPr>
          <w:rFonts w:eastAsia="Times New Roman"/>
          <w:b/>
          <w:bCs/>
          <w:spacing w:val="-1"/>
          <w:sz w:val="18"/>
          <w:szCs w:val="18"/>
        </w:rPr>
        <w:t xml:space="preserve">židokřesťanské obce. Kolem </w:t>
      </w:r>
      <w:r>
        <w:rPr>
          <w:rFonts w:eastAsia="Times New Roman"/>
          <w:b/>
          <w:bCs/>
          <w:spacing w:val="-5"/>
          <w:sz w:val="18"/>
          <w:szCs w:val="18"/>
        </w:rPr>
        <w:t>r. 62 byl ukamenován (dle ji</w:t>
      </w:r>
      <w:r>
        <w:rPr>
          <w:rFonts w:eastAsia="Times New Roman"/>
          <w:b/>
          <w:bCs/>
          <w:spacing w:val="-5"/>
          <w:sz w:val="18"/>
          <w:szCs w:val="18"/>
        </w:rPr>
        <w:softHyphen/>
        <w:t>ných zpráv shozen z chrámo</w:t>
      </w:r>
      <w:r>
        <w:rPr>
          <w:rFonts w:eastAsia="Times New Roman"/>
          <w:b/>
          <w:bCs/>
          <w:spacing w:val="-5"/>
          <w:sz w:val="18"/>
          <w:szCs w:val="18"/>
        </w:rPr>
        <w:softHyphen/>
      </w:r>
      <w:r>
        <w:rPr>
          <w:rFonts w:eastAsia="Times New Roman"/>
          <w:b/>
          <w:bCs/>
          <w:spacing w:val="-2"/>
          <w:sz w:val="18"/>
          <w:szCs w:val="18"/>
        </w:rPr>
        <w:t>vého ochozu) a dotlučen so</w:t>
      </w:r>
      <w:r>
        <w:rPr>
          <w:rFonts w:eastAsia="Times New Roman"/>
          <w:b/>
          <w:bCs/>
          <w:spacing w:val="-2"/>
          <w:sz w:val="18"/>
          <w:szCs w:val="18"/>
        </w:rPr>
        <w:softHyphen/>
      </w:r>
      <w:r>
        <w:rPr>
          <w:rFonts w:eastAsia="Times New Roman"/>
          <w:b/>
          <w:bCs/>
          <w:spacing w:val="-5"/>
          <w:sz w:val="18"/>
          <w:szCs w:val="18"/>
        </w:rPr>
        <w:t>chorem, se kterým je zpodob-ňován. Je mu připisováno au</w:t>
      </w:r>
      <w:r>
        <w:rPr>
          <w:rFonts w:eastAsia="Times New Roman"/>
          <w:b/>
          <w:bCs/>
          <w:spacing w:val="-5"/>
          <w:sz w:val="18"/>
          <w:szCs w:val="18"/>
        </w:rPr>
        <w:softHyphen/>
      </w:r>
      <w:r>
        <w:rPr>
          <w:rFonts w:eastAsia="Times New Roman"/>
          <w:b/>
          <w:bCs/>
          <w:spacing w:val="-7"/>
          <w:sz w:val="18"/>
          <w:szCs w:val="18"/>
        </w:rPr>
        <w:t xml:space="preserve">torství Listu Jakubova (str. </w:t>
      </w:r>
      <w:r>
        <w:rPr>
          <w:rFonts w:eastAsia="Times New Roman"/>
          <w:b/>
          <w:bCs/>
          <w:sz w:val="18"/>
          <w:szCs w:val="18"/>
        </w:rPr>
        <w:t xml:space="preserve">160-165, 170-172, 180-183, </w:t>
      </w:r>
      <w:r>
        <w:rPr>
          <w:rFonts w:eastAsia="Times New Roman"/>
          <w:b/>
          <w:bCs/>
          <w:spacing w:val="-2"/>
          <w:sz w:val="18"/>
          <w:szCs w:val="18"/>
        </w:rPr>
        <w:t xml:space="preserve">261, 273-275, 279, 280, 412, </w:t>
      </w:r>
      <w:r>
        <w:rPr>
          <w:rFonts w:eastAsia="Times New Roman"/>
          <w:b/>
          <w:bCs/>
          <w:sz w:val="18"/>
          <w:szCs w:val="18"/>
        </w:rPr>
        <w:t>413).</w:t>
      </w:r>
    </w:p>
    <w:p w:rsidR="00762751" w:rsidRDefault="00762751">
      <w:pPr>
        <w:shd w:val="clear" w:color="auto" w:fill="FFFFFF"/>
        <w:spacing w:line="192" w:lineRule="exact"/>
        <w:ind w:left="372" w:hanging="346"/>
        <w:jc w:val="both"/>
      </w:pPr>
      <w:r>
        <w:rPr>
          <w:b/>
          <w:bCs/>
          <w:spacing w:val="-6"/>
          <w:sz w:val="18"/>
          <w:szCs w:val="18"/>
        </w:rPr>
        <w:t>Jakub Star</w:t>
      </w:r>
      <w:r>
        <w:rPr>
          <w:rFonts w:eastAsia="Times New Roman"/>
          <w:b/>
          <w:bCs/>
          <w:spacing w:val="-6"/>
          <w:sz w:val="18"/>
          <w:szCs w:val="18"/>
        </w:rPr>
        <w:t>ší - syn Zebedeuv a Ma</w:t>
      </w:r>
      <w:r>
        <w:rPr>
          <w:rFonts w:eastAsia="Times New Roman"/>
          <w:b/>
          <w:bCs/>
          <w:spacing w:val="-6"/>
          <w:sz w:val="18"/>
          <w:szCs w:val="18"/>
        </w:rPr>
        <w:softHyphen/>
      </w:r>
      <w:r>
        <w:rPr>
          <w:rFonts w:eastAsia="Times New Roman"/>
          <w:b/>
          <w:bCs/>
          <w:spacing w:val="-5"/>
          <w:sz w:val="18"/>
          <w:szCs w:val="18"/>
        </w:rPr>
        <w:t>rie, apoštol, bratr apoštola Ja</w:t>
      </w:r>
      <w:r>
        <w:rPr>
          <w:rFonts w:eastAsia="Times New Roman"/>
          <w:b/>
          <w:bCs/>
          <w:spacing w:val="-5"/>
          <w:sz w:val="18"/>
          <w:szCs w:val="18"/>
        </w:rPr>
        <w:softHyphen/>
      </w:r>
      <w:r>
        <w:rPr>
          <w:rFonts w:eastAsia="Times New Roman"/>
          <w:b/>
          <w:bCs/>
          <w:spacing w:val="-2"/>
          <w:sz w:val="18"/>
          <w:szCs w:val="18"/>
        </w:rPr>
        <w:t>na. Dle legend šířil evangeli</w:t>
      </w:r>
      <w:r>
        <w:rPr>
          <w:rFonts w:eastAsia="Times New Roman"/>
          <w:b/>
          <w:bCs/>
          <w:spacing w:val="-2"/>
          <w:sz w:val="18"/>
          <w:szCs w:val="18"/>
        </w:rPr>
        <w:softHyphen/>
      </w:r>
      <w:r>
        <w:rPr>
          <w:rFonts w:eastAsia="Times New Roman"/>
          <w:b/>
          <w:bCs/>
          <w:sz w:val="18"/>
          <w:szCs w:val="18"/>
        </w:rPr>
        <w:t xml:space="preserve">um ve Španělsku, Samařsku </w:t>
      </w:r>
      <w:r>
        <w:rPr>
          <w:rFonts w:eastAsia="Times New Roman"/>
          <w:b/>
          <w:bCs/>
          <w:spacing w:val="-7"/>
          <w:sz w:val="18"/>
          <w:szCs w:val="18"/>
        </w:rPr>
        <w:t>a Jeruzalémě a byl sťat za He</w:t>
      </w:r>
      <w:r>
        <w:rPr>
          <w:rFonts w:eastAsia="Times New Roman"/>
          <w:b/>
          <w:bCs/>
          <w:spacing w:val="-7"/>
          <w:sz w:val="18"/>
          <w:szCs w:val="18"/>
        </w:rPr>
        <w:softHyphen/>
      </w:r>
      <w:r>
        <w:rPr>
          <w:rFonts w:eastAsia="Times New Roman"/>
          <w:b/>
          <w:bCs/>
          <w:sz w:val="18"/>
          <w:szCs w:val="18"/>
        </w:rPr>
        <w:t>roda Agrippy r. 44. Jeho os-</w:t>
      </w:r>
    </w:p>
    <w:p w:rsidR="00762751" w:rsidRDefault="00762751">
      <w:pPr>
        <w:shd w:val="clear" w:color="auto" w:fill="FFFFFF"/>
        <w:spacing w:line="192" w:lineRule="exact"/>
        <w:ind w:left="372" w:hanging="346"/>
        <w:jc w:val="both"/>
        <w:sectPr w:rsidR="00762751">
          <w:type w:val="continuous"/>
          <w:pgSz w:w="11909" w:h="16834"/>
          <w:pgMar w:top="1440" w:right="3262" w:bottom="720" w:left="3261" w:header="708" w:footer="708" w:gutter="0"/>
          <w:cols w:num="2" w:space="708" w:equalWidth="0">
            <w:col w:w="2572" w:space="233"/>
            <w:col w:w="2580"/>
          </w:cols>
          <w:noEndnote/>
        </w:sectPr>
      </w:pPr>
    </w:p>
    <w:p w:rsidR="00762751" w:rsidRDefault="00762751">
      <w:pPr>
        <w:shd w:val="clear" w:color="auto" w:fill="FFFFFF"/>
        <w:spacing w:before="233"/>
        <w:ind w:left="2515"/>
      </w:pPr>
      <w:r>
        <w:rPr>
          <w:b/>
          <w:bCs/>
          <w:spacing w:val="-7"/>
          <w:sz w:val="18"/>
          <w:szCs w:val="18"/>
        </w:rPr>
        <w:lastRenderedPageBreak/>
        <w:t>(457)</w:t>
      </w:r>
    </w:p>
    <w:p w:rsidR="00762751" w:rsidRDefault="00762751">
      <w:pPr>
        <w:shd w:val="clear" w:color="auto" w:fill="FFFFFF"/>
        <w:spacing w:before="233"/>
        <w:ind w:left="2515"/>
        <w:sectPr w:rsidR="00762751">
          <w:type w:val="continuous"/>
          <w:pgSz w:w="11909" w:h="16834"/>
          <w:pgMar w:top="1440" w:right="3262" w:bottom="720" w:left="3261" w:header="708" w:footer="708" w:gutter="0"/>
          <w:cols w:space="60"/>
          <w:noEndnote/>
        </w:sectPr>
      </w:pPr>
    </w:p>
    <w:p w:rsidR="00762751" w:rsidRDefault="00762751">
      <w:pPr>
        <w:shd w:val="clear" w:color="auto" w:fill="FFFFFF"/>
        <w:spacing w:after="523"/>
        <w:ind w:left="1994"/>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3"/>
        <w:ind w:left="1994"/>
        <w:sectPr w:rsidR="00762751">
          <w:pgSz w:w="11909" w:h="16834"/>
          <w:pgMar w:top="1440" w:right="3276" w:bottom="720" w:left="3261" w:header="708" w:footer="708" w:gutter="0"/>
          <w:cols w:space="60"/>
          <w:noEndnote/>
        </w:sectPr>
      </w:pPr>
    </w:p>
    <w:p w:rsidR="00762751" w:rsidRDefault="00762751">
      <w:pPr>
        <w:shd w:val="clear" w:color="auto" w:fill="FFFFFF"/>
        <w:spacing w:before="5" w:line="192" w:lineRule="exact"/>
        <w:ind w:left="341"/>
        <w:jc w:val="both"/>
      </w:pPr>
      <w:r>
        <w:rPr>
          <w:b/>
          <w:bCs/>
          <w:spacing w:val="-7"/>
          <w:sz w:val="18"/>
          <w:szCs w:val="18"/>
        </w:rPr>
        <w:lastRenderedPageBreak/>
        <w:t>tatky byly pr</w:t>
      </w:r>
      <w:r>
        <w:rPr>
          <w:rFonts w:eastAsia="Times New Roman"/>
          <w:b/>
          <w:bCs/>
          <w:spacing w:val="-7"/>
          <w:sz w:val="18"/>
          <w:szCs w:val="18"/>
        </w:rPr>
        <w:t>ý zázračně přene</w:t>
      </w:r>
      <w:r>
        <w:rPr>
          <w:rFonts w:eastAsia="Times New Roman"/>
          <w:b/>
          <w:bCs/>
          <w:spacing w:val="-7"/>
          <w:sz w:val="18"/>
          <w:szCs w:val="18"/>
        </w:rPr>
        <w:softHyphen/>
      </w:r>
      <w:r>
        <w:rPr>
          <w:rFonts w:eastAsia="Times New Roman"/>
          <w:b/>
          <w:bCs/>
          <w:spacing w:val="-4"/>
          <w:sz w:val="18"/>
          <w:szCs w:val="18"/>
        </w:rPr>
        <w:t>seny do Španělska a tam nale</w:t>
      </w:r>
      <w:r>
        <w:rPr>
          <w:rFonts w:eastAsia="Times New Roman"/>
          <w:b/>
          <w:bCs/>
          <w:spacing w:val="-4"/>
          <w:sz w:val="18"/>
          <w:szCs w:val="18"/>
        </w:rPr>
        <w:softHyphen/>
      </w:r>
      <w:r>
        <w:rPr>
          <w:rFonts w:eastAsia="Times New Roman"/>
          <w:b/>
          <w:bCs/>
          <w:spacing w:val="-5"/>
          <w:sz w:val="18"/>
          <w:szCs w:val="18"/>
        </w:rPr>
        <w:t>zeny r. 820 v Compostole, kte</w:t>
      </w:r>
      <w:r>
        <w:rPr>
          <w:rFonts w:eastAsia="Times New Roman"/>
          <w:b/>
          <w:bCs/>
          <w:spacing w:val="-5"/>
          <w:sz w:val="18"/>
          <w:szCs w:val="18"/>
        </w:rPr>
        <w:softHyphen/>
      </w:r>
      <w:r>
        <w:rPr>
          <w:rFonts w:eastAsia="Times New Roman"/>
          <w:b/>
          <w:bCs/>
          <w:spacing w:val="-7"/>
          <w:sz w:val="18"/>
          <w:szCs w:val="18"/>
        </w:rPr>
        <w:t xml:space="preserve">rá je od </w:t>
      </w:r>
      <w:r>
        <w:rPr>
          <w:rFonts w:eastAsia="Times New Roman"/>
          <w:b/>
          <w:bCs/>
          <w:sz w:val="18"/>
          <w:szCs w:val="18"/>
        </w:rPr>
        <w:t>11.</w:t>
      </w:r>
      <w:r>
        <w:rPr>
          <w:rFonts w:eastAsia="Times New Roman"/>
          <w:b/>
          <w:bCs/>
          <w:spacing w:val="-7"/>
          <w:sz w:val="18"/>
          <w:szCs w:val="18"/>
        </w:rPr>
        <w:t xml:space="preserve"> stol. střediskem je</w:t>
      </w:r>
      <w:r>
        <w:rPr>
          <w:rFonts w:eastAsia="Times New Roman"/>
          <w:b/>
          <w:bCs/>
          <w:spacing w:val="-7"/>
          <w:sz w:val="18"/>
          <w:szCs w:val="18"/>
        </w:rPr>
        <w:softHyphen/>
      </w:r>
      <w:r>
        <w:rPr>
          <w:rFonts w:eastAsia="Times New Roman"/>
          <w:b/>
          <w:bCs/>
          <w:sz w:val="18"/>
          <w:szCs w:val="18"/>
        </w:rPr>
        <w:t xml:space="preserve">ho kultu a poutním místem. </w:t>
      </w:r>
      <w:r>
        <w:rPr>
          <w:rFonts w:eastAsia="Times New Roman"/>
          <w:b/>
          <w:bCs/>
          <w:spacing w:val="-4"/>
          <w:sz w:val="18"/>
          <w:szCs w:val="18"/>
        </w:rPr>
        <w:t>Je patronem Španělska. Zpo-</w:t>
      </w:r>
      <w:r>
        <w:rPr>
          <w:rFonts w:eastAsia="Times New Roman"/>
          <w:b/>
          <w:bCs/>
          <w:spacing w:val="-2"/>
          <w:sz w:val="18"/>
          <w:szCs w:val="18"/>
        </w:rPr>
        <w:t xml:space="preserve">dobňován od 14. stol. jako </w:t>
      </w:r>
      <w:r>
        <w:rPr>
          <w:rFonts w:eastAsia="Times New Roman"/>
          <w:b/>
          <w:bCs/>
          <w:spacing w:val="-5"/>
          <w:sz w:val="18"/>
          <w:szCs w:val="18"/>
        </w:rPr>
        <w:t xml:space="preserve">poutník s kloboukem, pláštěm </w:t>
      </w:r>
      <w:r>
        <w:rPr>
          <w:rFonts w:eastAsia="Times New Roman"/>
          <w:b/>
          <w:bCs/>
          <w:sz w:val="18"/>
          <w:szCs w:val="18"/>
        </w:rPr>
        <w:t xml:space="preserve">a poutničkou holí a taškou </w:t>
      </w:r>
      <w:r>
        <w:rPr>
          <w:rFonts w:eastAsia="Times New Roman"/>
          <w:b/>
          <w:bCs/>
          <w:spacing w:val="-4"/>
          <w:sz w:val="18"/>
          <w:szCs w:val="18"/>
        </w:rPr>
        <w:t>s lahví. Je ochráncem poutní</w:t>
      </w:r>
      <w:r>
        <w:rPr>
          <w:rFonts w:eastAsia="Times New Roman"/>
          <w:b/>
          <w:bCs/>
          <w:spacing w:val="-4"/>
          <w:sz w:val="18"/>
          <w:szCs w:val="18"/>
        </w:rPr>
        <w:softHyphen/>
      </w:r>
      <w:r>
        <w:rPr>
          <w:rFonts w:eastAsia="Times New Roman"/>
          <w:b/>
          <w:bCs/>
          <w:spacing w:val="-5"/>
          <w:sz w:val="18"/>
          <w:szCs w:val="18"/>
        </w:rPr>
        <w:t xml:space="preserve">ků a jako patron sirotků bývá </w:t>
      </w:r>
      <w:r>
        <w:rPr>
          <w:rFonts w:eastAsia="Times New Roman"/>
          <w:b/>
          <w:bCs/>
          <w:spacing w:val="-4"/>
          <w:sz w:val="18"/>
          <w:szCs w:val="18"/>
        </w:rPr>
        <w:t xml:space="preserve">někdy zpodobňován se dvěma </w:t>
      </w:r>
      <w:r>
        <w:rPr>
          <w:rFonts w:eastAsia="Times New Roman"/>
          <w:b/>
          <w:bCs/>
          <w:spacing w:val="-3"/>
          <w:sz w:val="18"/>
          <w:szCs w:val="18"/>
        </w:rPr>
        <w:t>dětmi u nohou (str. 160, 329).</w:t>
      </w:r>
    </w:p>
    <w:p w:rsidR="00762751" w:rsidRDefault="00762751">
      <w:pPr>
        <w:shd w:val="clear" w:color="auto" w:fill="FFFFFF"/>
        <w:spacing w:line="192" w:lineRule="exact"/>
        <w:ind w:left="338" w:right="2" w:hanging="338"/>
        <w:jc w:val="both"/>
      </w:pPr>
      <w:r>
        <w:rPr>
          <w:b/>
          <w:bCs/>
          <w:spacing w:val="-2"/>
          <w:sz w:val="18"/>
          <w:szCs w:val="18"/>
        </w:rPr>
        <w:t>Jan Evangelista - podle k</w:t>
      </w:r>
      <w:r>
        <w:rPr>
          <w:rFonts w:eastAsia="Times New Roman"/>
          <w:b/>
          <w:bCs/>
          <w:spacing w:val="-2"/>
          <w:sz w:val="18"/>
          <w:szCs w:val="18"/>
        </w:rPr>
        <w:t>řesťan</w:t>
      </w:r>
      <w:r>
        <w:rPr>
          <w:rFonts w:eastAsia="Times New Roman"/>
          <w:b/>
          <w:bCs/>
          <w:spacing w:val="-2"/>
          <w:sz w:val="18"/>
          <w:szCs w:val="18"/>
        </w:rPr>
        <w:softHyphen/>
      </w:r>
      <w:r>
        <w:rPr>
          <w:rFonts w:eastAsia="Times New Roman"/>
          <w:b/>
          <w:bCs/>
          <w:spacing w:val="-4"/>
          <w:sz w:val="18"/>
          <w:szCs w:val="18"/>
        </w:rPr>
        <w:t>ské tradice apoštol, syn Zebe-</w:t>
      </w:r>
      <w:r>
        <w:rPr>
          <w:rFonts w:eastAsia="Times New Roman"/>
          <w:b/>
          <w:bCs/>
          <w:spacing w:val="-6"/>
          <w:sz w:val="18"/>
          <w:szCs w:val="18"/>
        </w:rPr>
        <w:t xml:space="preserve">deův, bratr Jakubův, oblíbený </w:t>
      </w:r>
      <w:r>
        <w:rPr>
          <w:rFonts w:eastAsia="Times New Roman"/>
          <w:b/>
          <w:bCs/>
          <w:spacing w:val="-4"/>
          <w:sz w:val="18"/>
          <w:szCs w:val="18"/>
        </w:rPr>
        <w:t>učedník Ježíše, „miláček Pá</w:t>
      </w:r>
      <w:r>
        <w:rPr>
          <w:rFonts w:eastAsia="Times New Roman"/>
          <w:b/>
          <w:bCs/>
          <w:spacing w:val="-4"/>
          <w:sz w:val="18"/>
          <w:szCs w:val="18"/>
        </w:rPr>
        <w:softHyphen/>
        <w:t xml:space="preserve">ně". Působil v Malé Asii, za </w:t>
      </w:r>
      <w:r>
        <w:rPr>
          <w:rFonts w:eastAsia="Times New Roman"/>
          <w:b/>
          <w:bCs/>
          <w:spacing w:val="-3"/>
          <w:sz w:val="18"/>
          <w:szCs w:val="18"/>
        </w:rPr>
        <w:t xml:space="preserve">Domiciánova pronásledování křesťanů byl poslán do Říma </w:t>
      </w:r>
      <w:r>
        <w:rPr>
          <w:rFonts w:eastAsia="Times New Roman"/>
          <w:b/>
          <w:bCs/>
          <w:spacing w:val="-5"/>
          <w:sz w:val="18"/>
          <w:szCs w:val="18"/>
        </w:rPr>
        <w:t>a tam umučen. Je mu připiso</w:t>
      </w:r>
      <w:r>
        <w:rPr>
          <w:rFonts w:eastAsia="Times New Roman"/>
          <w:b/>
          <w:bCs/>
          <w:spacing w:val="-5"/>
          <w:sz w:val="18"/>
          <w:szCs w:val="18"/>
        </w:rPr>
        <w:softHyphen/>
        <w:t>váno autorství 4. evangelia, tří Listů a Zjevení sv. Jana (Apo</w:t>
      </w:r>
      <w:r>
        <w:rPr>
          <w:rFonts w:eastAsia="Times New Roman"/>
          <w:b/>
          <w:bCs/>
          <w:spacing w:val="-5"/>
          <w:sz w:val="18"/>
          <w:szCs w:val="18"/>
        </w:rPr>
        <w:softHyphen/>
      </w:r>
      <w:r>
        <w:rPr>
          <w:rFonts w:eastAsia="Times New Roman"/>
          <w:b/>
          <w:bCs/>
          <w:spacing w:val="-1"/>
          <w:sz w:val="18"/>
          <w:szCs w:val="18"/>
        </w:rPr>
        <w:t xml:space="preserve">kalypsy). Jeho atributem je </w:t>
      </w:r>
      <w:r>
        <w:rPr>
          <w:rFonts w:eastAsia="Times New Roman"/>
          <w:b/>
          <w:bCs/>
          <w:sz w:val="18"/>
          <w:szCs w:val="18"/>
        </w:rPr>
        <w:t>orel (str. 106-131).</w:t>
      </w:r>
    </w:p>
    <w:p w:rsidR="00762751" w:rsidRDefault="00762751">
      <w:pPr>
        <w:shd w:val="clear" w:color="auto" w:fill="FFFFFF"/>
        <w:spacing w:line="192" w:lineRule="exact"/>
        <w:ind w:left="338" w:hanging="338"/>
        <w:jc w:val="both"/>
      </w:pPr>
      <w:r>
        <w:rPr>
          <w:b/>
          <w:bCs/>
          <w:spacing w:val="-5"/>
          <w:sz w:val="18"/>
          <w:szCs w:val="18"/>
        </w:rPr>
        <w:t>Jan K</w:t>
      </w:r>
      <w:r>
        <w:rPr>
          <w:rFonts w:eastAsia="Times New Roman"/>
          <w:b/>
          <w:bCs/>
          <w:spacing w:val="-5"/>
          <w:sz w:val="18"/>
          <w:szCs w:val="18"/>
        </w:rPr>
        <w:t>řtitel - biblická postava sta</w:t>
      </w:r>
      <w:r>
        <w:rPr>
          <w:rFonts w:eastAsia="Times New Roman"/>
          <w:b/>
          <w:bCs/>
          <w:spacing w:val="-5"/>
          <w:sz w:val="18"/>
          <w:szCs w:val="18"/>
        </w:rPr>
        <w:softHyphen/>
      </w:r>
      <w:r>
        <w:rPr>
          <w:rFonts w:eastAsia="Times New Roman"/>
          <w:b/>
          <w:bCs/>
          <w:spacing w:val="-4"/>
          <w:sz w:val="18"/>
          <w:szCs w:val="18"/>
        </w:rPr>
        <w:t>rozákonního proroka a sou</w:t>
      </w:r>
      <w:r>
        <w:rPr>
          <w:rFonts w:eastAsia="Times New Roman"/>
          <w:b/>
          <w:bCs/>
          <w:spacing w:val="-4"/>
          <w:sz w:val="18"/>
          <w:szCs w:val="18"/>
        </w:rPr>
        <w:softHyphen/>
      </w:r>
      <w:r>
        <w:rPr>
          <w:rFonts w:eastAsia="Times New Roman"/>
          <w:b/>
          <w:bCs/>
          <w:spacing w:val="-5"/>
          <w:sz w:val="18"/>
          <w:szCs w:val="18"/>
        </w:rPr>
        <w:t xml:space="preserve">časníka Ježíšova v 1. stol. n. 1., </w:t>
      </w:r>
      <w:r>
        <w:rPr>
          <w:rFonts w:eastAsia="Times New Roman"/>
          <w:b/>
          <w:bCs/>
          <w:spacing w:val="-4"/>
          <w:sz w:val="18"/>
          <w:szCs w:val="18"/>
        </w:rPr>
        <w:t>vyznačující se askezí (žil na poušti), výstředním stylem ži</w:t>
      </w:r>
      <w:r>
        <w:rPr>
          <w:rFonts w:eastAsia="Times New Roman"/>
          <w:b/>
          <w:bCs/>
          <w:spacing w:val="-4"/>
          <w:sz w:val="18"/>
          <w:szCs w:val="18"/>
        </w:rPr>
        <w:softHyphen/>
      </w:r>
      <w:r>
        <w:rPr>
          <w:rFonts w:eastAsia="Times New Roman"/>
          <w:b/>
          <w:bCs/>
          <w:spacing w:val="-2"/>
          <w:sz w:val="18"/>
          <w:szCs w:val="18"/>
        </w:rPr>
        <w:t xml:space="preserve">vota (odíval se velbloudí koží </w:t>
      </w:r>
      <w:r>
        <w:rPr>
          <w:rFonts w:eastAsia="Times New Roman"/>
          <w:b/>
          <w:bCs/>
          <w:sz w:val="18"/>
          <w:szCs w:val="18"/>
        </w:rPr>
        <w:t>a živil se kobylkami a me</w:t>
      </w:r>
      <w:r>
        <w:rPr>
          <w:rFonts w:eastAsia="Times New Roman"/>
          <w:b/>
          <w:bCs/>
          <w:sz w:val="18"/>
          <w:szCs w:val="18"/>
        </w:rPr>
        <w:softHyphen/>
      </w:r>
      <w:r>
        <w:rPr>
          <w:rFonts w:eastAsia="Times New Roman"/>
          <w:b/>
          <w:bCs/>
          <w:spacing w:val="-5"/>
          <w:sz w:val="18"/>
          <w:szCs w:val="18"/>
        </w:rPr>
        <w:t>dem), tvrdostí forem a drsnos</w:t>
      </w:r>
      <w:r>
        <w:rPr>
          <w:rFonts w:eastAsia="Times New Roman"/>
          <w:b/>
          <w:bCs/>
          <w:spacing w:val="-5"/>
          <w:sz w:val="18"/>
          <w:szCs w:val="18"/>
        </w:rPr>
        <w:softHyphen/>
        <w:t>tí kritiky. Hlásal příchod Bo</w:t>
      </w:r>
      <w:r>
        <w:rPr>
          <w:rFonts w:eastAsia="Times New Roman"/>
          <w:b/>
          <w:bCs/>
          <w:spacing w:val="-5"/>
          <w:sz w:val="18"/>
          <w:szCs w:val="18"/>
        </w:rPr>
        <w:softHyphen/>
      </w:r>
      <w:r>
        <w:rPr>
          <w:rFonts w:eastAsia="Times New Roman"/>
          <w:b/>
          <w:bCs/>
          <w:spacing w:val="-4"/>
          <w:sz w:val="18"/>
          <w:szCs w:val="18"/>
        </w:rPr>
        <w:t>žího království a Mesiáše, Be</w:t>
      </w:r>
      <w:r>
        <w:rPr>
          <w:rFonts w:eastAsia="Times New Roman"/>
          <w:b/>
          <w:bCs/>
          <w:spacing w:val="-4"/>
          <w:sz w:val="18"/>
          <w:szCs w:val="18"/>
        </w:rPr>
        <w:softHyphen/>
      </w:r>
      <w:r>
        <w:rPr>
          <w:rFonts w:eastAsia="Times New Roman"/>
          <w:b/>
          <w:bCs/>
          <w:spacing w:val="-2"/>
          <w:sz w:val="18"/>
          <w:szCs w:val="18"/>
        </w:rPr>
        <w:t xml:space="preserve">ránka Božího, který snímá </w:t>
      </w:r>
      <w:r>
        <w:rPr>
          <w:rFonts w:eastAsia="Times New Roman"/>
          <w:b/>
          <w:bCs/>
          <w:spacing w:val="-5"/>
          <w:sz w:val="18"/>
          <w:szCs w:val="18"/>
        </w:rPr>
        <w:t>hříchy světa. Zavedl rituál kř</w:t>
      </w:r>
      <w:r>
        <w:rPr>
          <w:rFonts w:eastAsia="Times New Roman"/>
          <w:b/>
          <w:bCs/>
          <w:spacing w:val="-5"/>
          <w:sz w:val="18"/>
          <w:szCs w:val="18"/>
        </w:rPr>
        <w:softHyphen/>
        <w:t>tu a pokřtil Ježíše v řece Jor</w:t>
      </w:r>
      <w:r>
        <w:rPr>
          <w:rFonts w:eastAsia="Times New Roman"/>
          <w:b/>
          <w:bCs/>
          <w:spacing w:val="-5"/>
          <w:sz w:val="18"/>
          <w:szCs w:val="18"/>
        </w:rPr>
        <w:softHyphen/>
      </w:r>
      <w:r>
        <w:rPr>
          <w:rFonts w:eastAsia="Times New Roman"/>
          <w:b/>
          <w:bCs/>
          <w:sz w:val="18"/>
          <w:szCs w:val="18"/>
        </w:rPr>
        <w:t xml:space="preserve">dánu. Hlásal mravní očistu </w:t>
      </w:r>
      <w:r>
        <w:rPr>
          <w:rFonts w:eastAsia="Times New Roman"/>
          <w:b/>
          <w:bCs/>
          <w:spacing w:val="-4"/>
          <w:sz w:val="18"/>
          <w:szCs w:val="18"/>
        </w:rPr>
        <w:t>a křest jako předpoklad spa</w:t>
      </w:r>
      <w:r>
        <w:rPr>
          <w:rFonts w:eastAsia="Times New Roman"/>
          <w:b/>
          <w:bCs/>
          <w:spacing w:val="-4"/>
          <w:sz w:val="18"/>
          <w:szCs w:val="18"/>
        </w:rPr>
        <w:softHyphen/>
        <w:t>sení a byl zastáncem nesmiři</w:t>
      </w:r>
      <w:r>
        <w:rPr>
          <w:rFonts w:eastAsia="Times New Roman"/>
          <w:b/>
          <w:bCs/>
          <w:spacing w:val="-4"/>
          <w:sz w:val="18"/>
          <w:szCs w:val="18"/>
        </w:rPr>
        <w:softHyphen/>
        <w:t xml:space="preserve">telných a radikálních metod </w:t>
      </w:r>
      <w:r>
        <w:rPr>
          <w:rFonts w:eastAsia="Times New Roman"/>
          <w:b/>
          <w:bCs/>
          <w:spacing w:val="-3"/>
          <w:sz w:val="18"/>
          <w:szCs w:val="18"/>
        </w:rPr>
        <w:t>hlásaných pro obrodu člově</w:t>
      </w:r>
      <w:r>
        <w:rPr>
          <w:rFonts w:eastAsia="Times New Roman"/>
          <w:b/>
          <w:bCs/>
          <w:spacing w:val="-3"/>
          <w:sz w:val="18"/>
          <w:szCs w:val="18"/>
        </w:rPr>
        <w:softHyphen/>
        <w:t>ka. Na rozkaz Heroda Antipy a z podnětu jeho ženy Hero</w:t>
      </w:r>
      <w:r>
        <w:rPr>
          <w:rFonts w:eastAsia="Times New Roman"/>
          <w:b/>
          <w:bCs/>
          <w:spacing w:val="-3"/>
          <w:sz w:val="18"/>
          <w:szCs w:val="18"/>
        </w:rPr>
        <w:softHyphen/>
      </w:r>
      <w:r>
        <w:rPr>
          <w:rFonts w:eastAsia="Times New Roman"/>
          <w:b/>
          <w:bCs/>
          <w:sz w:val="18"/>
          <w:szCs w:val="18"/>
        </w:rPr>
        <w:t>diady byl zavražděn a jeho</w:t>
      </w:r>
    </w:p>
    <w:p w:rsidR="00762751" w:rsidRDefault="00762751">
      <w:pPr>
        <w:shd w:val="clear" w:color="auto" w:fill="FFFFFF"/>
        <w:spacing w:line="192" w:lineRule="exact"/>
        <w:ind w:left="341"/>
        <w:jc w:val="both"/>
      </w:pPr>
      <w:r>
        <w:br w:type="column"/>
      </w:r>
      <w:r>
        <w:rPr>
          <w:b/>
          <w:bCs/>
          <w:spacing w:val="-4"/>
          <w:sz w:val="18"/>
          <w:szCs w:val="18"/>
        </w:rPr>
        <w:lastRenderedPageBreak/>
        <w:t>hlava byla p</w:t>
      </w:r>
      <w:r>
        <w:rPr>
          <w:rFonts w:eastAsia="Times New Roman"/>
          <w:b/>
          <w:bCs/>
          <w:spacing w:val="-4"/>
          <w:sz w:val="18"/>
          <w:szCs w:val="18"/>
        </w:rPr>
        <w:t>ředložena Hero-</w:t>
      </w:r>
      <w:r>
        <w:rPr>
          <w:rFonts w:eastAsia="Times New Roman"/>
          <w:b/>
          <w:bCs/>
          <w:spacing w:val="-3"/>
          <w:sz w:val="18"/>
          <w:szCs w:val="18"/>
        </w:rPr>
        <w:t>diadině dceři Salome (Hero</w:t>
      </w:r>
      <w:r>
        <w:rPr>
          <w:rFonts w:eastAsia="Times New Roman"/>
          <w:b/>
          <w:bCs/>
          <w:spacing w:val="-3"/>
          <w:sz w:val="18"/>
          <w:szCs w:val="18"/>
        </w:rPr>
        <w:softHyphen/>
      </w:r>
      <w:r>
        <w:rPr>
          <w:rFonts w:eastAsia="Times New Roman"/>
          <w:b/>
          <w:bCs/>
          <w:spacing w:val="-4"/>
          <w:sz w:val="18"/>
          <w:szCs w:val="18"/>
        </w:rPr>
        <w:t>des Antipa byl její strýc a ot</w:t>
      </w:r>
      <w:r>
        <w:rPr>
          <w:rFonts w:eastAsia="Times New Roman"/>
          <w:b/>
          <w:bCs/>
          <w:spacing w:val="-4"/>
          <w:sz w:val="18"/>
          <w:szCs w:val="18"/>
        </w:rPr>
        <w:softHyphen/>
      </w:r>
      <w:r>
        <w:rPr>
          <w:rFonts w:eastAsia="Times New Roman"/>
          <w:b/>
          <w:bCs/>
          <w:spacing w:val="-1"/>
          <w:sz w:val="18"/>
          <w:szCs w:val="18"/>
        </w:rPr>
        <w:t xml:space="preserve">čím), která si ji vyžádala za </w:t>
      </w:r>
      <w:r>
        <w:rPr>
          <w:rFonts w:eastAsia="Times New Roman"/>
          <w:b/>
          <w:bCs/>
          <w:spacing w:val="-4"/>
          <w:sz w:val="18"/>
          <w:szCs w:val="18"/>
        </w:rPr>
        <w:t xml:space="preserve">svůj tanec (str. 22, 33, 90, </w:t>
      </w:r>
      <w:r>
        <w:rPr>
          <w:rFonts w:eastAsia="Times New Roman"/>
          <w:b/>
          <w:bCs/>
          <w:sz w:val="18"/>
          <w:szCs w:val="18"/>
        </w:rPr>
        <w:t>91, 97, 116,283-291,409,410).</w:t>
      </w:r>
    </w:p>
    <w:p w:rsidR="00762751" w:rsidRDefault="00762751">
      <w:pPr>
        <w:shd w:val="clear" w:color="auto" w:fill="FFFFFF"/>
        <w:spacing w:before="5" w:line="192" w:lineRule="exact"/>
        <w:ind w:left="341" w:right="2" w:hanging="341"/>
        <w:jc w:val="both"/>
      </w:pPr>
      <w:r>
        <w:rPr>
          <w:b/>
          <w:bCs/>
          <w:spacing w:val="-4"/>
          <w:sz w:val="18"/>
          <w:szCs w:val="18"/>
        </w:rPr>
        <w:t>Jan Marek - viz Marek Evangelis</w:t>
      </w:r>
      <w:r>
        <w:rPr>
          <w:b/>
          <w:bCs/>
          <w:spacing w:val="-4"/>
          <w:sz w:val="18"/>
          <w:szCs w:val="18"/>
        </w:rPr>
        <w:softHyphen/>
      </w:r>
      <w:r>
        <w:rPr>
          <w:b/>
          <w:bCs/>
          <w:sz w:val="18"/>
          <w:szCs w:val="18"/>
        </w:rPr>
        <w:t>ta</w:t>
      </w:r>
    </w:p>
    <w:p w:rsidR="00762751" w:rsidRDefault="00762751">
      <w:pPr>
        <w:shd w:val="clear" w:color="auto" w:fill="FFFFFF"/>
        <w:spacing w:before="5" w:line="192" w:lineRule="exact"/>
        <w:ind w:left="341" w:right="2" w:hanging="341"/>
        <w:jc w:val="both"/>
      </w:pPr>
      <w:r>
        <w:rPr>
          <w:b/>
          <w:bCs/>
          <w:spacing w:val="-4"/>
          <w:sz w:val="18"/>
          <w:szCs w:val="18"/>
        </w:rPr>
        <w:t>Jan Zlato</w:t>
      </w:r>
      <w:r>
        <w:rPr>
          <w:rFonts w:eastAsia="Times New Roman"/>
          <w:b/>
          <w:bCs/>
          <w:spacing w:val="-4"/>
          <w:sz w:val="18"/>
          <w:szCs w:val="18"/>
        </w:rPr>
        <w:t>ústý (lóannés Chrysosto-</w:t>
      </w:r>
      <w:r>
        <w:rPr>
          <w:rFonts w:eastAsia="Times New Roman"/>
          <w:b/>
          <w:bCs/>
          <w:sz w:val="18"/>
          <w:szCs w:val="18"/>
        </w:rPr>
        <w:t>mos) (pol. 4. stol.-407) - řec</w:t>
      </w:r>
      <w:r>
        <w:rPr>
          <w:rFonts w:eastAsia="Times New Roman"/>
          <w:b/>
          <w:bCs/>
          <w:sz w:val="18"/>
          <w:szCs w:val="18"/>
        </w:rPr>
        <w:softHyphen/>
      </w:r>
      <w:r>
        <w:rPr>
          <w:rFonts w:eastAsia="Times New Roman"/>
          <w:b/>
          <w:bCs/>
          <w:spacing w:val="-3"/>
          <w:sz w:val="18"/>
          <w:szCs w:val="18"/>
        </w:rPr>
        <w:t>ký církevní učitel, teolog, bis</w:t>
      </w:r>
      <w:r>
        <w:rPr>
          <w:rFonts w:eastAsia="Times New Roman"/>
          <w:b/>
          <w:bCs/>
          <w:spacing w:val="-3"/>
          <w:sz w:val="18"/>
          <w:szCs w:val="18"/>
        </w:rPr>
        <w:softHyphen/>
      </w:r>
      <w:r>
        <w:rPr>
          <w:rFonts w:eastAsia="Times New Roman"/>
          <w:b/>
          <w:bCs/>
          <w:spacing w:val="-4"/>
          <w:sz w:val="18"/>
          <w:szCs w:val="18"/>
        </w:rPr>
        <w:t>kup a od r. 398 konstantino-</w:t>
      </w:r>
      <w:r>
        <w:rPr>
          <w:rFonts w:eastAsia="Times New Roman"/>
          <w:b/>
          <w:bCs/>
          <w:spacing w:val="-6"/>
          <w:sz w:val="18"/>
          <w:szCs w:val="18"/>
        </w:rPr>
        <w:t xml:space="preserve">polský patriarcha- Znamenitý </w:t>
      </w:r>
      <w:r>
        <w:rPr>
          <w:rFonts w:eastAsia="Times New Roman"/>
          <w:b/>
          <w:bCs/>
          <w:sz w:val="18"/>
          <w:szCs w:val="18"/>
        </w:rPr>
        <w:t xml:space="preserve">řečník a kazatel. Dochovaly </w:t>
      </w:r>
      <w:r>
        <w:rPr>
          <w:rFonts w:eastAsia="Times New Roman"/>
          <w:b/>
          <w:bCs/>
          <w:spacing w:val="-3"/>
          <w:sz w:val="18"/>
          <w:szCs w:val="18"/>
        </w:rPr>
        <w:t xml:space="preserve">se jeho řeči, kázání a dopisy. </w:t>
      </w:r>
      <w:r>
        <w:rPr>
          <w:rFonts w:eastAsia="Times New Roman"/>
          <w:b/>
          <w:bCs/>
          <w:spacing w:val="-5"/>
          <w:sz w:val="18"/>
          <w:szCs w:val="18"/>
        </w:rPr>
        <w:t xml:space="preserve">Zemřel ve vyhnanství (str. 93, </w:t>
      </w:r>
      <w:r>
        <w:rPr>
          <w:rFonts w:eastAsia="Times New Roman"/>
          <w:b/>
          <w:bCs/>
          <w:sz w:val="18"/>
          <w:szCs w:val="18"/>
        </w:rPr>
        <w:t>236, 265).</w:t>
      </w:r>
    </w:p>
    <w:p w:rsidR="00762751" w:rsidRDefault="00762751">
      <w:pPr>
        <w:shd w:val="clear" w:color="auto" w:fill="FFFFFF"/>
        <w:spacing w:before="2" w:line="192" w:lineRule="exact"/>
        <w:ind w:left="341" w:right="5" w:hanging="341"/>
        <w:jc w:val="both"/>
      </w:pPr>
      <w:r>
        <w:rPr>
          <w:b/>
          <w:bCs/>
          <w:spacing w:val="-3"/>
          <w:sz w:val="18"/>
          <w:szCs w:val="18"/>
        </w:rPr>
        <w:t>Jeremj</w:t>
      </w:r>
      <w:r>
        <w:rPr>
          <w:rFonts w:eastAsia="Times New Roman"/>
          <w:b/>
          <w:bCs/>
          <w:spacing w:val="-3"/>
          <w:sz w:val="18"/>
          <w:szCs w:val="18"/>
        </w:rPr>
        <w:t>áš (asi 650-586 př. n. 1.) -</w:t>
      </w:r>
      <w:r>
        <w:rPr>
          <w:rFonts w:eastAsia="Times New Roman"/>
          <w:b/>
          <w:bCs/>
          <w:spacing w:val="-6"/>
          <w:sz w:val="18"/>
          <w:szCs w:val="18"/>
        </w:rPr>
        <w:t xml:space="preserve">starozákonní prorok, který </w:t>
      </w:r>
      <w:r>
        <w:rPr>
          <w:rFonts w:eastAsia="Times New Roman"/>
          <w:b/>
          <w:bCs/>
          <w:spacing w:val="-4"/>
          <w:sz w:val="18"/>
          <w:szCs w:val="18"/>
        </w:rPr>
        <w:t>předpověděl zkázu Jeruzalé</w:t>
      </w:r>
      <w:r>
        <w:rPr>
          <w:rFonts w:eastAsia="Times New Roman"/>
          <w:b/>
          <w:bCs/>
          <w:spacing w:val="-4"/>
          <w:sz w:val="18"/>
          <w:szCs w:val="18"/>
        </w:rPr>
        <w:softHyphen/>
      </w:r>
      <w:r>
        <w:rPr>
          <w:rFonts w:eastAsia="Times New Roman"/>
          <w:b/>
          <w:bCs/>
          <w:spacing w:val="-5"/>
          <w:sz w:val="18"/>
          <w:szCs w:val="18"/>
        </w:rPr>
        <w:t>ma, dožil se jí a byl patrně od</w:t>
      </w:r>
      <w:r>
        <w:rPr>
          <w:rFonts w:eastAsia="Times New Roman"/>
          <w:b/>
          <w:bCs/>
          <w:spacing w:val="-5"/>
          <w:sz w:val="18"/>
          <w:szCs w:val="18"/>
        </w:rPr>
        <w:softHyphen/>
      </w:r>
      <w:r>
        <w:rPr>
          <w:rFonts w:eastAsia="Times New Roman"/>
          <w:b/>
          <w:bCs/>
          <w:spacing w:val="-3"/>
          <w:sz w:val="18"/>
          <w:szCs w:val="18"/>
        </w:rPr>
        <w:t>vlečen do Egypta, kde byl ukamenován (str. 438, 439).</w:t>
      </w:r>
    </w:p>
    <w:p w:rsidR="00762751" w:rsidRDefault="00762751">
      <w:pPr>
        <w:shd w:val="clear" w:color="auto" w:fill="FFFFFF"/>
        <w:spacing w:before="2" w:line="192" w:lineRule="exact"/>
        <w:ind w:left="341" w:hanging="341"/>
        <w:jc w:val="both"/>
      </w:pPr>
      <w:r>
        <w:rPr>
          <w:b/>
          <w:bCs/>
          <w:spacing w:val="-4"/>
          <w:sz w:val="18"/>
          <w:szCs w:val="18"/>
        </w:rPr>
        <w:t>Jeron</w:t>
      </w:r>
      <w:r>
        <w:rPr>
          <w:rFonts w:eastAsia="Times New Roman"/>
          <w:b/>
          <w:bCs/>
          <w:spacing w:val="-4"/>
          <w:sz w:val="18"/>
          <w:szCs w:val="18"/>
        </w:rPr>
        <w:t>ým, sv. (Hieronymus, So-</w:t>
      </w:r>
      <w:r>
        <w:rPr>
          <w:rFonts w:eastAsia="Times New Roman"/>
          <w:b/>
          <w:bCs/>
          <w:sz w:val="18"/>
          <w:szCs w:val="18"/>
        </w:rPr>
        <w:t xml:space="preserve">phronius Eusebius) (asi </w:t>
      </w:r>
      <w:r>
        <w:rPr>
          <w:rFonts w:eastAsia="Times New Roman"/>
          <w:b/>
          <w:bCs/>
          <w:spacing w:val="-2"/>
          <w:sz w:val="18"/>
          <w:szCs w:val="18"/>
        </w:rPr>
        <w:t>348-420) - jeden ze čtyř vel</w:t>
      </w:r>
      <w:r>
        <w:rPr>
          <w:rFonts w:eastAsia="Times New Roman"/>
          <w:b/>
          <w:bCs/>
          <w:spacing w:val="-2"/>
          <w:sz w:val="18"/>
          <w:szCs w:val="18"/>
        </w:rPr>
        <w:softHyphen/>
      </w:r>
      <w:r>
        <w:rPr>
          <w:rFonts w:eastAsia="Times New Roman"/>
          <w:b/>
          <w:bCs/>
          <w:spacing w:val="-5"/>
          <w:sz w:val="18"/>
          <w:szCs w:val="18"/>
        </w:rPr>
        <w:t>kých latinských církevních ot</w:t>
      </w:r>
      <w:r>
        <w:rPr>
          <w:rFonts w:eastAsia="Times New Roman"/>
          <w:b/>
          <w:bCs/>
          <w:spacing w:val="-5"/>
          <w:sz w:val="18"/>
          <w:szCs w:val="18"/>
        </w:rPr>
        <w:softHyphen/>
        <w:t>ců, původem z Dalmátie. Lite</w:t>
      </w:r>
      <w:r>
        <w:rPr>
          <w:rFonts w:eastAsia="Times New Roman"/>
          <w:b/>
          <w:bCs/>
          <w:spacing w:val="-5"/>
          <w:sz w:val="18"/>
          <w:szCs w:val="18"/>
        </w:rPr>
        <w:softHyphen/>
      </w:r>
      <w:r>
        <w:rPr>
          <w:rFonts w:eastAsia="Times New Roman"/>
          <w:b/>
          <w:bCs/>
          <w:spacing w:val="-4"/>
          <w:sz w:val="18"/>
          <w:szCs w:val="18"/>
        </w:rPr>
        <w:t xml:space="preserve">rární, jazykové a filozofické vzdělání nabyl v Římě, poté působil v klášteře v Betlémě. </w:t>
      </w:r>
      <w:r>
        <w:rPr>
          <w:rFonts w:eastAsia="Times New Roman"/>
          <w:b/>
          <w:bCs/>
          <w:sz w:val="18"/>
          <w:szCs w:val="18"/>
        </w:rPr>
        <w:t xml:space="preserve">Přeložil Starý i Nový zákon </w:t>
      </w:r>
      <w:r>
        <w:rPr>
          <w:rFonts w:eastAsia="Times New Roman"/>
          <w:b/>
          <w:bCs/>
          <w:spacing w:val="-5"/>
          <w:sz w:val="18"/>
          <w:szCs w:val="18"/>
        </w:rPr>
        <w:t xml:space="preserve">do latiny, tzv. Vulgáta. Napsal </w:t>
      </w:r>
      <w:r>
        <w:rPr>
          <w:rFonts w:eastAsia="Times New Roman"/>
          <w:b/>
          <w:bCs/>
          <w:sz w:val="18"/>
          <w:szCs w:val="18"/>
        </w:rPr>
        <w:t>též dílo O vynikajících mu</w:t>
      </w:r>
      <w:r>
        <w:rPr>
          <w:rFonts w:eastAsia="Times New Roman"/>
          <w:b/>
          <w:bCs/>
          <w:sz w:val="18"/>
          <w:szCs w:val="18"/>
        </w:rPr>
        <w:softHyphen/>
        <w:t xml:space="preserve">žích (De viris illustribus), </w:t>
      </w:r>
      <w:r>
        <w:rPr>
          <w:rFonts w:eastAsia="Times New Roman"/>
          <w:b/>
          <w:bCs/>
          <w:spacing w:val="-6"/>
          <w:sz w:val="18"/>
          <w:szCs w:val="18"/>
        </w:rPr>
        <w:t>vlastně první křesťanské ději</w:t>
      </w:r>
      <w:r>
        <w:rPr>
          <w:rFonts w:eastAsia="Times New Roman"/>
          <w:b/>
          <w:bCs/>
          <w:spacing w:val="-6"/>
          <w:sz w:val="18"/>
          <w:szCs w:val="18"/>
        </w:rPr>
        <w:softHyphen/>
      </w:r>
      <w:r>
        <w:rPr>
          <w:rFonts w:eastAsia="Times New Roman"/>
          <w:b/>
          <w:bCs/>
          <w:spacing w:val="-4"/>
          <w:sz w:val="18"/>
          <w:szCs w:val="18"/>
        </w:rPr>
        <w:t>ny literatury. Často zpodob</w:t>
      </w:r>
      <w:r>
        <w:rPr>
          <w:rFonts w:eastAsia="Times New Roman"/>
          <w:b/>
          <w:bCs/>
          <w:spacing w:val="-4"/>
          <w:sz w:val="18"/>
          <w:szCs w:val="18"/>
        </w:rPr>
        <w:softHyphen/>
        <w:t xml:space="preserve">ňován se lvem, popřípadě jak </w:t>
      </w:r>
      <w:r>
        <w:rPr>
          <w:rFonts w:eastAsia="Times New Roman"/>
          <w:b/>
          <w:bCs/>
          <w:sz w:val="18"/>
          <w:szCs w:val="18"/>
        </w:rPr>
        <w:t xml:space="preserve">mu - dle legendy - vytahuje </w:t>
      </w:r>
      <w:r>
        <w:rPr>
          <w:rFonts w:eastAsia="Times New Roman"/>
          <w:b/>
          <w:bCs/>
          <w:spacing w:val="-5"/>
          <w:sz w:val="18"/>
          <w:szCs w:val="18"/>
        </w:rPr>
        <w:t>trn, s křížem a kamenem, po-</w:t>
      </w:r>
      <w:r>
        <w:rPr>
          <w:rFonts w:eastAsia="Times New Roman"/>
          <w:b/>
          <w:bCs/>
          <w:spacing w:val="-1"/>
          <w:sz w:val="18"/>
          <w:szCs w:val="18"/>
        </w:rPr>
        <w:t>př. s kardinálským klobou</w:t>
      </w:r>
      <w:r>
        <w:rPr>
          <w:rFonts w:eastAsia="Times New Roman"/>
          <w:b/>
          <w:bCs/>
          <w:spacing w:val="-1"/>
          <w:sz w:val="18"/>
          <w:szCs w:val="18"/>
        </w:rPr>
        <w:softHyphen/>
      </w:r>
      <w:r>
        <w:rPr>
          <w:rFonts w:eastAsia="Times New Roman"/>
          <w:b/>
          <w:bCs/>
          <w:spacing w:val="-2"/>
          <w:sz w:val="18"/>
          <w:szCs w:val="18"/>
        </w:rPr>
        <w:t>kem (str. 30, 46, 56, 261).</w:t>
      </w:r>
    </w:p>
    <w:p w:rsidR="00762751" w:rsidRDefault="00762751">
      <w:pPr>
        <w:shd w:val="clear" w:color="auto" w:fill="FFFFFF"/>
        <w:spacing w:line="192" w:lineRule="exact"/>
        <w:ind w:left="343" w:right="7" w:hanging="343"/>
        <w:jc w:val="both"/>
      </w:pPr>
      <w:r>
        <w:rPr>
          <w:b/>
          <w:bCs/>
          <w:sz w:val="18"/>
          <w:szCs w:val="18"/>
        </w:rPr>
        <w:t>Jeruzal</w:t>
      </w:r>
      <w:r>
        <w:rPr>
          <w:rFonts w:eastAsia="Times New Roman"/>
          <w:b/>
          <w:bCs/>
          <w:sz w:val="18"/>
          <w:szCs w:val="18"/>
        </w:rPr>
        <w:t xml:space="preserve">ém - město v Kanaáně </w:t>
      </w:r>
      <w:r>
        <w:rPr>
          <w:rFonts w:eastAsia="Times New Roman"/>
          <w:b/>
          <w:bCs/>
          <w:spacing w:val="-4"/>
          <w:sz w:val="18"/>
          <w:szCs w:val="18"/>
        </w:rPr>
        <w:t xml:space="preserve">v judských horách, jež učinil </w:t>
      </w:r>
      <w:r>
        <w:rPr>
          <w:rFonts w:eastAsia="Times New Roman"/>
          <w:b/>
          <w:bCs/>
          <w:spacing w:val="-3"/>
          <w:sz w:val="18"/>
          <w:szCs w:val="18"/>
        </w:rPr>
        <w:t xml:space="preserve">sídelním městem a centrem </w:t>
      </w:r>
      <w:r>
        <w:rPr>
          <w:rFonts w:eastAsia="Times New Roman"/>
          <w:b/>
          <w:bCs/>
          <w:sz w:val="18"/>
          <w:szCs w:val="18"/>
        </w:rPr>
        <w:t>země král David, pak hlavní</w:t>
      </w:r>
    </w:p>
    <w:p w:rsidR="00762751" w:rsidRDefault="00762751">
      <w:pPr>
        <w:shd w:val="clear" w:color="auto" w:fill="FFFFFF"/>
        <w:spacing w:line="192" w:lineRule="exact"/>
        <w:ind w:left="343" w:right="7" w:hanging="343"/>
        <w:jc w:val="both"/>
        <w:sectPr w:rsidR="00762751">
          <w:type w:val="continuous"/>
          <w:pgSz w:w="11909" w:h="16834"/>
          <w:pgMar w:top="1440" w:right="3276" w:bottom="720" w:left="3261" w:header="708" w:footer="708" w:gutter="0"/>
          <w:cols w:num="2" w:space="708" w:equalWidth="0">
            <w:col w:w="2558" w:space="252"/>
            <w:col w:w="2560"/>
          </w:cols>
          <w:noEndnote/>
        </w:sectPr>
      </w:pPr>
    </w:p>
    <w:p w:rsidR="00762751" w:rsidRDefault="00762751">
      <w:pPr>
        <w:shd w:val="clear" w:color="auto" w:fill="FFFFFF"/>
        <w:spacing w:before="216"/>
        <w:ind w:left="2525"/>
      </w:pPr>
      <w:r>
        <w:rPr>
          <w:b/>
          <w:bCs/>
          <w:spacing w:val="-7"/>
          <w:sz w:val="18"/>
          <w:szCs w:val="18"/>
        </w:rPr>
        <w:lastRenderedPageBreak/>
        <w:t>(458)</w:t>
      </w:r>
    </w:p>
    <w:p w:rsidR="00762751" w:rsidRDefault="00762751">
      <w:pPr>
        <w:shd w:val="clear" w:color="auto" w:fill="FFFFFF"/>
        <w:spacing w:before="216"/>
        <w:ind w:left="2525"/>
        <w:sectPr w:rsidR="00762751">
          <w:type w:val="continuous"/>
          <w:pgSz w:w="11909" w:h="16834"/>
          <w:pgMar w:top="1440" w:right="3276" w:bottom="720" w:left="3261" w:header="708" w:footer="708" w:gutter="0"/>
          <w:cols w:space="60"/>
          <w:noEndnote/>
        </w:sectPr>
      </w:pPr>
    </w:p>
    <w:p w:rsidR="00762751" w:rsidRDefault="00762751">
      <w:pPr>
        <w:shd w:val="clear" w:color="auto" w:fill="FFFFFF"/>
        <w:spacing w:after="514"/>
        <w:ind w:left="1961"/>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4"/>
        <w:ind w:left="1961"/>
        <w:sectPr w:rsidR="00762751">
          <w:pgSz w:w="11909" w:h="16834"/>
          <w:pgMar w:top="1440" w:right="3257" w:bottom="720" w:left="3259" w:header="708" w:footer="708" w:gutter="0"/>
          <w:cols w:space="60"/>
          <w:noEndnote/>
        </w:sectPr>
      </w:pPr>
    </w:p>
    <w:p w:rsidR="00762751" w:rsidRDefault="00762751">
      <w:pPr>
        <w:shd w:val="clear" w:color="auto" w:fill="FFFFFF"/>
        <w:spacing w:line="192" w:lineRule="exact"/>
        <w:ind w:left="334" w:right="26"/>
        <w:jc w:val="both"/>
      </w:pPr>
      <w:r>
        <w:rPr>
          <w:b/>
          <w:bCs/>
          <w:spacing w:val="-4"/>
          <w:sz w:val="18"/>
          <w:szCs w:val="18"/>
        </w:rPr>
        <w:lastRenderedPageBreak/>
        <w:t>m</w:t>
      </w:r>
      <w:r>
        <w:rPr>
          <w:rFonts w:eastAsia="Times New Roman"/>
          <w:b/>
          <w:bCs/>
          <w:spacing w:val="-4"/>
          <w:sz w:val="18"/>
          <w:szCs w:val="18"/>
        </w:rPr>
        <w:t>ěsto judského státu, rozvrá</w:t>
      </w:r>
      <w:r>
        <w:rPr>
          <w:rFonts w:eastAsia="Times New Roman"/>
          <w:b/>
          <w:bCs/>
          <w:spacing w:val="-4"/>
          <w:sz w:val="18"/>
          <w:szCs w:val="18"/>
        </w:rPr>
        <w:softHyphen/>
      </w:r>
      <w:r>
        <w:rPr>
          <w:rFonts w:eastAsia="Times New Roman"/>
          <w:b/>
          <w:bCs/>
          <w:sz w:val="18"/>
          <w:szCs w:val="18"/>
        </w:rPr>
        <w:t xml:space="preserve">cen Babyloňany r. 586 </w:t>
      </w:r>
      <w:r>
        <w:rPr>
          <w:rFonts w:eastAsia="Times New Roman"/>
          <w:b/>
          <w:bCs/>
          <w:spacing w:val="-1"/>
          <w:sz w:val="18"/>
          <w:szCs w:val="18"/>
        </w:rPr>
        <w:t xml:space="preserve">př. n. 1., po návratu Izraelců </w:t>
      </w:r>
      <w:r>
        <w:rPr>
          <w:rFonts w:eastAsia="Times New Roman"/>
          <w:b/>
          <w:bCs/>
          <w:spacing w:val="-3"/>
          <w:sz w:val="18"/>
          <w:szCs w:val="18"/>
        </w:rPr>
        <w:t>z babylónského zajetí částeč</w:t>
      </w:r>
      <w:r>
        <w:rPr>
          <w:rFonts w:eastAsia="Times New Roman"/>
          <w:b/>
          <w:bCs/>
          <w:spacing w:val="-3"/>
          <w:sz w:val="18"/>
          <w:szCs w:val="18"/>
        </w:rPr>
        <w:softHyphen/>
      </w:r>
      <w:r>
        <w:rPr>
          <w:rFonts w:eastAsia="Times New Roman"/>
          <w:b/>
          <w:bCs/>
          <w:spacing w:val="-2"/>
          <w:sz w:val="18"/>
          <w:szCs w:val="18"/>
        </w:rPr>
        <w:t xml:space="preserve">ně obnoven. Později pod </w:t>
      </w:r>
      <w:r>
        <w:rPr>
          <w:rFonts w:eastAsia="Times New Roman"/>
          <w:b/>
          <w:bCs/>
          <w:spacing w:val="-4"/>
          <w:sz w:val="18"/>
          <w:szCs w:val="18"/>
        </w:rPr>
        <w:t>egyptským a seleukovským protektorátem, v době pano</w:t>
      </w:r>
      <w:r>
        <w:rPr>
          <w:rFonts w:eastAsia="Times New Roman"/>
          <w:b/>
          <w:bCs/>
          <w:spacing w:val="-4"/>
          <w:sz w:val="18"/>
          <w:szCs w:val="18"/>
        </w:rPr>
        <w:softHyphen/>
      </w:r>
      <w:r>
        <w:rPr>
          <w:rFonts w:eastAsia="Times New Roman"/>
          <w:b/>
          <w:bCs/>
          <w:spacing w:val="-5"/>
          <w:sz w:val="18"/>
          <w:szCs w:val="18"/>
        </w:rPr>
        <w:t xml:space="preserve">vání Hasmoneovců hlavním </w:t>
      </w:r>
      <w:r>
        <w:rPr>
          <w:rFonts w:eastAsia="Times New Roman"/>
          <w:b/>
          <w:bCs/>
          <w:spacing w:val="-3"/>
          <w:sz w:val="18"/>
          <w:szCs w:val="18"/>
        </w:rPr>
        <w:t xml:space="preserve">městem téměř celé Palestiny. </w:t>
      </w:r>
      <w:r>
        <w:rPr>
          <w:rFonts w:eastAsia="Times New Roman"/>
          <w:b/>
          <w:bCs/>
          <w:spacing w:val="-1"/>
          <w:sz w:val="18"/>
          <w:szCs w:val="18"/>
        </w:rPr>
        <w:t xml:space="preserve">R. 63 př. n. 1. dobyt Římany </w:t>
      </w:r>
      <w:r>
        <w:rPr>
          <w:rFonts w:eastAsia="Times New Roman"/>
          <w:b/>
          <w:bCs/>
          <w:spacing w:val="-4"/>
          <w:sz w:val="18"/>
          <w:szCs w:val="18"/>
        </w:rPr>
        <w:t>a r. 70 n. 1. zničen Titem. Ob</w:t>
      </w:r>
      <w:r>
        <w:rPr>
          <w:rFonts w:eastAsia="Times New Roman"/>
          <w:b/>
          <w:bCs/>
          <w:spacing w:val="-4"/>
          <w:sz w:val="18"/>
          <w:szCs w:val="18"/>
        </w:rPr>
        <w:softHyphen/>
      </w:r>
      <w:r>
        <w:rPr>
          <w:rFonts w:eastAsia="Times New Roman"/>
          <w:b/>
          <w:bCs/>
          <w:spacing w:val="-5"/>
          <w:sz w:val="18"/>
          <w:szCs w:val="18"/>
        </w:rPr>
        <w:t>noven ještě před rozmachem islámu. Posvátné město jak ži</w:t>
      </w:r>
      <w:r>
        <w:rPr>
          <w:rFonts w:eastAsia="Times New Roman"/>
          <w:b/>
          <w:bCs/>
          <w:spacing w:val="-5"/>
          <w:sz w:val="18"/>
          <w:szCs w:val="18"/>
        </w:rPr>
        <w:softHyphen/>
      </w:r>
      <w:r>
        <w:rPr>
          <w:rFonts w:eastAsia="Times New Roman"/>
          <w:b/>
          <w:bCs/>
          <w:sz w:val="18"/>
          <w:szCs w:val="18"/>
        </w:rPr>
        <w:t xml:space="preserve">dovského, tak křesťanského </w:t>
      </w:r>
      <w:r>
        <w:rPr>
          <w:rFonts w:eastAsia="Times New Roman"/>
          <w:b/>
          <w:bCs/>
          <w:spacing w:val="-3"/>
          <w:sz w:val="18"/>
          <w:szCs w:val="18"/>
        </w:rPr>
        <w:t>a islámského náboženství.</w:t>
      </w:r>
    </w:p>
    <w:p w:rsidR="00762751" w:rsidRDefault="00762751">
      <w:pPr>
        <w:shd w:val="clear" w:color="auto" w:fill="FFFFFF"/>
        <w:spacing w:before="2" w:line="192" w:lineRule="exact"/>
        <w:ind w:left="343" w:right="19" w:hanging="343"/>
        <w:jc w:val="both"/>
      </w:pPr>
      <w:r>
        <w:rPr>
          <w:b/>
          <w:bCs/>
          <w:spacing w:val="-6"/>
          <w:sz w:val="18"/>
          <w:szCs w:val="18"/>
        </w:rPr>
        <w:t>Je</w:t>
      </w:r>
      <w:r>
        <w:rPr>
          <w:rFonts w:eastAsia="Times New Roman"/>
          <w:b/>
          <w:bCs/>
          <w:spacing w:val="-6"/>
          <w:sz w:val="18"/>
          <w:szCs w:val="18"/>
        </w:rPr>
        <w:t>žíš Kristus - zakladatel křesťan</w:t>
      </w:r>
      <w:r>
        <w:rPr>
          <w:rFonts w:eastAsia="Times New Roman"/>
          <w:b/>
          <w:bCs/>
          <w:spacing w:val="-6"/>
          <w:sz w:val="18"/>
          <w:szCs w:val="18"/>
        </w:rPr>
        <w:softHyphen/>
        <w:t>ství, ústřední postava křesťan</w:t>
      </w:r>
      <w:r>
        <w:rPr>
          <w:rFonts w:eastAsia="Times New Roman"/>
          <w:b/>
          <w:bCs/>
          <w:spacing w:val="-6"/>
          <w:sz w:val="18"/>
          <w:szCs w:val="18"/>
        </w:rPr>
        <w:softHyphen/>
      </w:r>
      <w:r>
        <w:rPr>
          <w:rFonts w:eastAsia="Times New Roman"/>
          <w:b/>
          <w:bCs/>
          <w:spacing w:val="-3"/>
          <w:sz w:val="18"/>
          <w:szCs w:val="18"/>
        </w:rPr>
        <w:t xml:space="preserve">ského náboženství a Nového </w:t>
      </w:r>
      <w:r>
        <w:rPr>
          <w:rFonts w:eastAsia="Times New Roman"/>
          <w:b/>
          <w:bCs/>
          <w:spacing w:val="-1"/>
          <w:sz w:val="18"/>
          <w:szCs w:val="18"/>
        </w:rPr>
        <w:t>zákona, který přišel s náro</w:t>
      </w:r>
      <w:r>
        <w:rPr>
          <w:rFonts w:eastAsia="Times New Roman"/>
          <w:b/>
          <w:bCs/>
          <w:spacing w:val="-1"/>
          <w:sz w:val="18"/>
          <w:szCs w:val="18"/>
        </w:rPr>
        <w:softHyphen/>
      </w:r>
      <w:r>
        <w:rPr>
          <w:rFonts w:eastAsia="Times New Roman"/>
          <w:b/>
          <w:bCs/>
          <w:spacing w:val="-6"/>
          <w:sz w:val="18"/>
          <w:szCs w:val="18"/>
        </w:rPr>
        <w:t xml:space="preserve">kem na vnitřní přerod člověka </w:t>
      </w:r>
      <w:r>
        <w:rPr>
          <w:rFonts w:eastAsia="Times New Roman"/>
          <w:b/>
          <w:bCs/>
          <w:spacing w:val="-5"/>
          <w:sz w:val="18"/>
          <w:szCs w:val="18"/>
        </w:rPr>
        <w:t xml:space="preserve">a hlásal myšlenku radikálního </w:t>
      </w:r>
      <w:r>
        <w:rPr>
          <w:rFonts w:eastAsia="Times New Roman"/>
          <w:b/>
          <w:bCs/>
          <w:sz w:val="18"/>
          <w:szCs w:val="18"/>
        </w:rPr>
        <w:t xml:space="preserve">přerodu, který otevře cestu </w:t>
      </w:r>
      <w:r>
        <w:rPr>
          <w:rFonts w:eastAsia="Times New Roman"/>
          <w:b/>
          <w:bCs/>
          <w:spacing w:val="-3"/>
          <w:sz w:val="18"/>
          <w:szCs w:val="18"/>
        </w:rPr>
        <w:t>k budoucímu věku - Králov</w:t>
      </w:r>
      <w:r>
        <w:rPr>
          <w:rFonts w:eastAsia="Times New Roman"/>
          <w:b/>
          <w:bCs/>
          <w:spacing w:val="-3"/>
          <w:sz w:val="18"/>
          <w:szCs w:val="18"/>
        </w:rPr>
        <w:softHyphen/>
      </w:r>
      <w:r>
        <w:rPr>
          <w:rFonts w:eastAsia="Times New Roman"/>
          <w:b/>
          <w:bCs/>
          <w:sz w:val="18"/>
          <w:szCs w:val="18"/>
        </w:rPr>
        <w:t>ství božímu.</w:t>
      </w:r>
    </w:p>
    <w:p w:rsidR="00762751" w:rsidRDefault="00762751">
      <w:pPr>
        <w:shd w:val="clear" w:color="auto" w:fill="FFFFFF"/>
        <w:spacing w:line="192" w:lineRule="exact"/>
        <w:ind w:left="346" w:right="10" w:hanging="336"/>
        <w:jc w:val="both"/>
      </w:pPr>
      <w:r>
        <w:rPr>
          <w:b/>
          <w:bCs/>
          <w:sz w:val="18"/>
          <w:szCs w:val="18"/>
        </w:rPr>
        <w:t>Jid</w:t>
      </w:r>
      <w:r>
        <w:rPr>
          <w:rFonts w:eastAsia="Times New Roman"/>
          <w:b/>
          <w:bCs/>
          <w:sz w:val="18"/>
          <w:szCs w:val="18"/>
        </w:rPr>
        <w:t xml:space="preserve">áš (Juda) Iškariotský - jeden </w:t>
      </w:r>
      <w:r>
        <w:rPr>
          <w:rFonts w:eastAsia="Times New Roman"/>
          <w:b/>
          <w:bCs/>
          <w:spacing w:val="-4"/>
          <w:sz w:val="18"/>
          <w:szCs w:val="18"/>
        </w:rPr>
        <w:t>z 12 Ježíšových učedníků. Po</w:t>
      </w:r>
      <w:r>
        <w:rPr>
          <w:rFonts w:eastAsia="Times New Roman"/>
          <w:b/>
          <w:bCs/>
          <w:spacing w:val="-4"/>
          <w:sz w:val="18"/>
          <w:szCs w:val="18"/>
        </w:rPr>
        <w:softHyphen/>
        <w:t xml:space="preserve">cházel jako jediný z Judeje. Podle líčení evangelií zradil Ježíše a prozradil místo jeho </w:t>
      </w:r>
      <w:r>
        <w:rPr>
          <w:rFonts w:eastAsia="Times New Roman"/>
          <w:b/>
          <w:bCs/>
          <w:spacing w:val="-5"/>
          <w:sz w:val="18"/>
          <w:szCs w:val="18"/>
        </w:rPr>
        <w:t>úkrytu Židům. Je možné, že patřil k sektě sikariů - viz. Po obdržení legendárních 30 stří</w:t>
      </w:r>
      <w:r>
        <w:rPr>
          <w:rFonts w:eastAsia="Times New Roman"/>
          <w:b/>
          <w:bCs/>
          <w:spacing w:val="-5"/>
          <w:sz w:val="18"/>
          <w:szCs w:val="18"/>
        </w:rPr>
        <w:softHyphen/>
      </w:r>
      <w:r>
        <w:rPr>
          <w:rFonts w:eastAsia="Times New Roman"/>
          <w:b/>
          <w:bCs/>
          <w:spacing w:val="-3"/>
          <w:sz w:val="18"/>
          <w:szCs w:val="18"/>
        </w:rPr>
        <w:t>brných spáchal posléze sebe</w:t>
      </w:r>
      <w:r>
        <w:rPr>
          <w:rFonts w:eastAsia="Times New Roman"/>
          <w:b/>
          <w:bCs/>
          <w:spacing w:val="-3"/>
          <w:sz w:val="18"/>
          <w:szCs w:val="18"/>
        </w:rPr>
        <w:softHyphen/>
      </w:r>
      <w:r>
        <w:rPr>
          <w:rFonts w:eastAsia="Times New Roman"/>
          <w:b/>
          <w:bCs/>
          <w:spacing w:val="-6"/>
          <w:sz w:val="18"/>
          <w:szCs w:val="18"/>
        </w:rPr>
        <w:t>vraždu. Moderní bádání Jidá</w:t>
      </w:r>
      <w:r>
        <w:rPr>
          <w:rFonts w:eastAsia="Times New Roman"/>
          <w:b/>
          <w:bCs/>
          <w:spacing w:val="-6"/>
          <w:sz w:val="18"/>
          <w:szCs w:val="18"/>
        </w:rPr>
        <w:softHyphen/>
      </w:r>
      <w:r>
        <w:rPr>
          <w:rFonts w:eastAsia="Times New Roman"/>
          <w:b/>
          <w:bCs/>
          <w:spacing w:val="-3"/>
          <w:sz w:val="18"/>
          <w:szCs w:val="18"/>
        </w:rPr>
        <w:t xml:space="preserve">šův osud a motivaci jeho činu </w:t>
      </w:r>
      <w:r>
        <w:rPr>
          <w:rFonts w:eastAsia="Times New Roman"/>
          <w:b/>
          <w:bCs/>
          <w:spacing w:val="-5"/>
          <w:sz w:val="18"/>
          <w:szCs w:val="18"/>
        </w:rPr>
        <w:t xml:space="preserve">zpochybnilo (str. 33, </w:t>
      </w:r>
      <w:r>
        <w:rPr>
          <w:rFonts w:eastAsia="Times New Roman"/>
          <w:b/>
          <w:bCs/>
          <w:sz w:val="18"/>
          <w:szCs w:val="18"/>
        </w:rPr>
        <w:t>116,</w:t>
      </w:r>
      <w:r>
        <w:rPr>
          <w:rFonts w:eastAsia="Times New Roman"/>
          <w:b/>
          <w:bCs/>
          <w:spacing w:val="-5"/>
          <w:sz w:val="18"/>
          <w:szCs w:val="18"/>
        </w:rPr>
        <w:t xml:space="preserve"> 144, </w:t>
      </w:r>
      <w:r>
        <w:rPr>
          <w:rFonts w:eastAsia="Times New Roman"/>
          <w:b/>
          <w:bCs/>
          <w:spacing w:val="-1"/>
          <w:sz w:val="18"/>
          <w:szCs w:val="18"/>
        </w:rPr>
        <w:t>233, 293, 294, 301-305, 329).</w:t>
      </w:r>
    </w:p>
    <w:p w:rsidR="00762751" w:rsidRDefault="00762751">
      <w:pPr>
        <w:shd w:val="clear" w:color="auto" w:fill="FFFFFF"/>
        <w:spacing w:line="192" w:lineRule="exact"/>
        <w:ind w:left="367" w:right="2" w:hanging="346"/>
        <w:jc w:val="both"/>
      </w:pPr>
      <w:r>
        <w:rPr>
          <w:b/>
          <w:bCs/>
          <w:spacing w:val="-4"/>
          <w:sz w:val="18"/>
          <w:szCs w:val="18"/>
        </w:rPr>
        <w:t>J</w:t>
      </w:r>
      <w:r>
        <w:rPr>
          <w:rFonts w:eastAsia="Times New Roman"/>
          <w:b/>
          <w:bCs/>
          <w:spacing w:val="-4"/>
          <w:sz w:val="18"/>
          <w:szCs w:val="18"/>
        </w:rPr>
        <w:t>óel - jeden ze 12 tzv. malých pro</w:t>
      </w:r>
      <w:r>
        <w:rPr>
          <w:rFonts w:eastAsia="Times New Roman"/>
          <w:b/>
          <w:bCs/>
          <w:spacing w:val="-4"/>
          <w:sz w:val="18"/>
          <w:szCs w:val="18"/>
        </w:rPr>
        <w:softHyphen/>
      </w:r>
      <w:r>
        <w:rPr>
          <w:rFonts w:eastAsia="Times New Roman"/>
          <w:b/>
          <w:bCs/>
          <w:sz w:val="18"/>
          <w:szCs w:val="18"/>
        </w:rPr>
        <w:t>roků.</w:t>
      </w:r>
    </w:p>
    <w:p w:rsidR="00762751" w:rsidRDefault="00762751">
      <w:pPr>
        <w:shd w:val="clear" w:color="auto" w:fill="FFFFFF"/>
        <w:spacing w:line="192" w:lineRule="exact"/>
        <w:ind w:left="367" w:hanging="343"/>
        <w:jc w:val="both"/>
      </w:pPr>
      <w:r>
        <w:rPr>
          <w:b/>
          <w:bCs/>
          <w:spacing w:val="-6"/>
          <w:sz w:val="18"/>
          <w:szCs w:val="18"/>
        </w:rPr>
        <w:t>Jord</w:t>
      </w:r>
      <w:r>
        <w:rPr>
          <w:rFonts w:eastAsia="Times New Roman"/>
          <w:b/>
          <w:bCs/>
          <w:spacing w:val="-6"/>
          <w:sz w:val="18"/>
          <w:szCs w:val="18"/>
        </w:rPr>
        <w:t>án - řeka v jz. Asii, která pra</w:t>
      </w:r>
      <w:r>
        <w:rPr>
          <w:rFonts w:eastAsia="Times New Roman"/>
          <w:b/>
          <w:bCs/>
          <w:spacing w:val="-6"/>
          <w:sz w:val="18"/>
          <w:szCs w:val="18"/>
        </w:rPr>
        <w:softHyphen/>
      </w:r>
      <w:r>
        <w:rPr>
          <w:rFonts w:eastAsia="Times New Roman"/>
          <w:b/>
          <w:bCs/>
          <w:spacing w:val="-5"/>
          <w:sz w:val="18"/>
          <w:szCs w:val="18"/>
        </w:rPr>
        <w:t xml:space="preserve">mení pod horou Hermon na </w:t>
      </w:r>
      <w:r>
        <w:rPr>
          <w:rFonts w:eastAsia="Times New Roman"/>
          <w:b/>
          <w:bCs/>
          <w:spacing w:val="-2"/>
          <w:sz w:val="18"/>
          <w:szCs w:val="18"/>
        </w:rPr>
        <w:t>syrsko-libanonských hrani</w:t>
      </w:r>
      <w:r>
        <w:rPr>
          <w:rFonts w:eastAsia="Times New Roman"/>
          <w:b/>
          <w:bCs/>
          <w:spacing w:val="-2"/>
          <w:sz w:val="18"/>
          <w:szCs w:val="18"/>
        </w:rPr>
        <w:softHyphen/>
      </w:r>
      <w:r>
        <w:rPr>
          <w:rFonts w:eastAsia="Times New Roman"/>
          <w:b/>
          <w:bCs/>
          <w:spacing w:val="-5"/>
          <w:sz w:val="18"/>
          <w:szCs w:val="18"/>
        </w:rPr>
        <w:t xml:space="preserve">cích, protéká Genezaretským </w:t>
      </w:r>
      <w:r>
        <w:rPr>
          <w:rFonts w:eastAsia="Times New Roman"/>
          <w:b/>
          <w:bCs/>
          <w:spacing w:val="-6"/>
          <w:sz w:val="18"/>
          <w:szCs w:val="18"/>
        </w:rPr>
        <w:t>(Tiberiadským) jezerem a vlé</w:t>
      </w:r>
      <w:r>
        <w:rPr>
          <w:rFonts w:eastAsia="Times New Roman"/>
          <w:b/>
          <w:bCs/>
          <w:spacing w:val="-6"/>
          <w:sz w:val="18"/>
          <w:szCs w:val="18"/>
        </w:rPr>
        <w:softHyphen/>
      </w:r>
      <w:r>
        <w:rPr>
          <w:rFonts w:eastAsia="Times New Roman"/>
          <w:b/>
          <w:bCs/>
          <w:spacing w:val="-3"/>
          <w:sz w:val="18"/>
          <w:szCs w:val="18"/>
        </w:rPr>
        <w:t>vá se do Mrtvého moře. Křtil v ní Jan Křtitel (str. 160).</w:t>
      </w:r>
    </w:p>
    <w:p w:rsidR="00762751" w:rsidRDefault="00762751">
      <w:pPr>
        <w:shd w:val="clear" w:color="auto" w:fill="FFFFFF"/>
        <w:spacing w:line="192" w:lineRule="exact"/>
        <w:ind w:left="343" w:right="29" w:hanging="343"/>
        <w:jc w:val="both"/>
      </w:pPr>
      <w:r>
        <w:br w:type="column"/>
      </w:r>
      <w:r>
        <w:rPr>
          <w:b/>
          <w:bCs/>
          <w:spacing w:val="-5"/>
          <w:sz w:val="18"/>
          <w:szCs w:val="18"/>
        </w:rPr>
        <w:lastRenderedPageBreak/>
        <w:t>Josef - tesa</w:t>
      </w:r>
      <w:r>
        <w:rPr>
          <w:rFonts w:eastAsia="Times New Roman"/>
          <w:b/>
          <w:bCs/>
          <w:spacing w:val="-5"/>
          <w:sz w:val="18"/>
          <w:szCs w:val="18"/>
        </w:rPr>
        <w:t xml:space="preserve">ř v Nazarete v Galileji, </w:t>
      </w:r>
      <w:r>
        <w:rPr>
          <w:rFonts w:eastAsia="Times New Roman"/>
          <w:b/>
          <w:bCs/>
          <w:spacing w:val="-4"/>
          <w:sz w:val="18"/>
          <w:szCs w:val="18"/>
        </w:rPr>
        <w:t>manžel Marie, matky Ježíšo</w:t>
      </w:r>
      <w:r>
        <w:rPr>
          <w:rFonts w:eastAsia="Times New Roman"/>
          <w:b/>
          <w:bCs/>
          <w:spacing w:val="-4"/>
          <w:sz w:val="18"/>
          <w:szCs w:val="18"/>
        </w:rPr>
        <w:softHyphen/>
      </w:r>
      <w:r>
        <w:rPr>
          <w:rFonts w:eastAsia="Times New Roman"/>
          <w:b/>
          <w:bCs/>
          <w:spacing w:val="-2"/>
          <w:sz w:val="18"/>
          <w:szCs w:val="18"/>
        </w:rPr>
        <w:t>vy. Zpodobňován s rozkvet</w:t>
      </w:r>
      <w:r>
        <w:rPr>
          <w:rFonts w:eastAsia="Times New Roman"/>
          <w:b/>
          <w:bCs/>
          <w:spacing w:val="-2"/>
          <w:sz w:val="18"/>
          <w:szCs w:val="18"/>
        </w:rPr>
        <w:softHyphen/>
      </w:r>
      <w:r>
        <w:rPr>
          <w:rFonts w:eastAsia="Times New Roman"/>
          <w:b/>
          <w:bCs/>
          <w:spacing w:val="-1"/>
          <w:sz w:val="18"/>
          <w:szCs w:val="18"/>
        </w:rPr>
        <w:t xml:space="preserve">lou holí (nad kterou může </w:t>
      </w:r>
      <w:r>
        <w:rPr>
          <w:rFonts w:eastAsia="Times New Roman"/>
          <w:b/>
          <w:bCs/>
          <w:spacing w:val="-3"/>
          <w:sz w:val="18"/>
          <w:szCs w:val="18"/>
        </w:rPr>
        <w:t>kroužit holubice), nebo u jes</w:t>
      </w:r>
      <w:r>
        <w:rPr>
          <w:rFonts w:eastAsia="Times New Roman"/>
          <w:b/>
          <w:bCs/>
          <w:spacing w:val="-3"/>
          <w:sz w:val="18"/>
          <w:szCs w:val="18"/>
        </w:rPr>
        <w:softHyphen/>
        <w:t>liček v Betlémě, nebo na útě</w:t>
      </w:r>
      <w:r>
        <w:rPr>
          <w:rFonts w:eastAsia="Times New Roman"/>
          <w:b/>
          <w:bCs/>
          <w:spacing w:val="-3"/>
          <w:sz w:val="18"/>
          <w:szCs w:val="18"/>
        </w:rPr>
        <w:softHyphen/>
      </w:r>
      <w:r>
        <w:rPr>
          <w:rFonts w:eastAsia="Times New Roman"/>
          <w:b/>
          <w:bCs/>
          <w:spacing w:val="-1"/>
          <w:sz w:val="18"/>
          <w:szCs w:val="18"/>
        </w:rPr>
        <w:t xml:space="preserve">ku do Egypta s poutničkou </w:t>
      </w:r>
      <w:r>
        <w:rPr>
          <w:rFonts w:eastAsia="Times New Roman"/>
          <w:b/>
          <w:bCs/>
          <w:sz w:val="18"/>
          <w:szCs w:val="18"/>
        </w:rPr>
        <w:t xml:space="preserve">holí, pytlem, lahví na vodu </w:t>
      </w:r>
      <w:r>
        <w:rPr>
          <w:rFonts w:eastAsia="Times New Roman"/>
          <w:b/>
          <w:bCs/>
          <w:spacing w:val="-4"/>
          <w:sz w:val="18"/>
          <w:szCs w:val="18"/>
        </w:rPr>
        <w:t>a oslíkem; též jako tesař s pi</w:t>
      </w:r>
      <w:r>
        <w:rPr>
          <w:rFonts w:eastAsia="Times New Roman"/>
          <w:b/>
          <w:bCs/>
          <w:spacing w:val="-4"/>
          <w:sz w:val="18"/>
          <w:szCs w:val="18"/>
        </w:rPr>
        <w:softHyphen/>
        <w:t xml:space="preserve">lou nebo sekerou. Teprve od </w:t>
      </w:r>
      <w:r>
        <w:rPr>
          <w:rFonts w:eastAsia="Times New Roman"/>
          <w:b/>
          <w:bCs/>
          <w:spacing w:val="-6"/>
          <w:sz w:val="18"/>
          <w:szCs w:val="18"/>
        </w:rPr>
        <w:t>doby baroka drží na ruce Je</w:t>
      </w:r>
      <w:r>
        <w:rPr>
          <w:rFonts w:eastAsia="Times New Roman"/>
          <w:b/>
          <w:bCs/>
          <w:spacing w:val="-6"/>
          <w:sz w:val="18"/>
          <w:szCs w:val="18"/>
        </w:rPr>
        <w:softHyphen/>
      </w:r>
      <w:r>
        <w:rPr>
          <w:rFonts w:eastAsia="Times New Roman"/>
          <w:b/>
          <w:bCs/>
          <w:spacing w:val="-4"/>
          <w:sz w:val="18"/>
          <w:szCs w:val="18"/>
        </w:rPr>
        <w:t xml:space="preserve">žíška, má </w:t>
      </w:r>
      <w:r>
        <w:rPr>
          <w:rFonts w:eastAsia="Times New Roman"/>
          <w:b/>
          <w:bCs/>
          <w:sz w:val="18"/>
          <w:szCs w:val="18"/>
        </w:rPr>
        <w:t>lilii</w:t>
      </w:r>
      <w:r>
        <w:rPr>
          <w:rFonts w:eastAsia="Times New Roman"/>
          <w:b/>
          <w:bCs/>
          <w:spacing w:val="-4"/>
          <w:sz w:val="18"/>
          <w:szCs w:val="18"/>
        </w:rPr>
        <w:t xml:space="preserve"> a kvetoucí hůl </w:t>
      </w:r>
      <w:r>
        <w:rPr>
          <w:rFonts w:eastAsia="Times New Roman"/>
          <w:b/>
          <w:bCs/>
          <w:spacing w:val="-2"/>
          <w:sz w:val="18"/>
          <w:szCs w:val="18"/>
        </w:rPr>
        <w:t>(str. 260, 265, 270-273).</w:t>
      </w:r>
    </w:p>
    <w:p w:rsidR="00762751" w:rsidRDefault="00762751">
      <w:pPr>
        <w:shd w:val="clear" w:color="auto" w:fill="FFFFFF"/>
        <w:spacing w:line="192" w:lineRule="exact"/>
        <w:ind w:left="350" w:right="31" w:hanging="343"/>
        <w:jc w:val="both"/>
      </w:pPr>
      <w:r>
        <w:rPr>
          <w:b/>
          <w:bCs/>
          <w:spacing w:val="-6"/>
          <w:sz w:val="18"/>
          <w:szCs w:val="18"/>
        </w:rPr>
        <w:t>Josef z Arimatie - Je</w:t>
      </w:r>
      <w:r>
        <w:rPr>
          <w:rFonts w:eastAsia="Times New Roman"/>
          <w:b/>
          <w:bCs/>
          <w:spacing w:val="-6"/>
          <w:sz w:val="18"/>
          <w:szCs w:val="18"/>
        </w:rPr>
        <w:t xml:space="preserve">žíšův tajný </w:t>
      </w:r>
      <w:r>
        <w:rPr>
          <w:rFonts w:eastAsia="Times New Roman"/>
          <w:b/>
          <w:bCs/>
          <w:spacing w:val="-2"/>
          <w:sz w:val="18"/>
          <w:szCs w:val="18"/>
        </w:rPr>
        <w:t xml:space="preserve">stoupenec, který se po jeho </w:t>
      </w:r>
      <w:r>
        <w:rPr>
          <w:rFonts w:eastAsia="Times New Roman"/>
          <w:b/>
          <w:bCs/>
          <w:spacing w:val="-5"/>
          <w:sz w:val="18"/>
          <w:szCs w:val="18"/>
        </w:rPr>
        <w:t xml:space="preserve">smrti přihlásil k jeho učení, </w:t>
      </w:r>
      <w:r>
        <w:rPr>
          <w:rFonts w:eastAsia="Times New Roman"/>
          <w:b/>
          <w:bCs/>
          <w:sz w:val="18"/>
          <w:szCs w:val="18"/>
        </w:rPr>
        <w:t xml:space="preserve">bohatý člen židovské rady </w:t>
      </w:r>
      <w:r>
        <w:rPr>
          <w:rFonts w:eastAsia="Times New Roman"/>
          <w:b/>
          <w:bCs/>
          <w:spacing w:val="-5"/>
          <w:sz w:val="18"/>
          <w:szCs w:val="18"/>
        </w:rPr>
        <w:t xml:space="preserve">(str. 89, </w:t>
      </w:r>
      <w:r>
        <w:rPr>
          <w:rFonts w:eastAsia="Times New Roman"/>
          <w:b/>
          <w:bCs/>
          <w:spacing w:val="9"/>
          <w:sz w:val="18"/>
          <w:szCs w:val="18"/>
        </w:rPr>
        <w:t>281,345,</w:t>
      </w:r>
      <w:r>
        <w:rPr>
          <w:rFonts w:eastAsia="Times New Roman"/>
          <w:b/>
          <w:bCs/>
          <w:spacing w:val="-5"/>
          <w:sz w:val="18"/>
          <w:szCs w:val="18"/>
        </w:rPr>
        <w:t xml:space="preserve"> 349, 350).</w:t>
      </w:r>
    </w:p>
    <w:p w:rsidR="00762751" w:rsidRDefault="00762751">
      <w:pPr>
        <w:shd w:val="clear" w:color="auto" w:fill="FFFFFF"/>
        <w:spacing w:line="192" w:lineRule="exact"/>
        <w:ind w:left="355" w:right="22" w:hanging="346"/>
        <w:jc w:val="both"/>
      </w:pPr>
      <w:r>
        <w:rPr>
          <w:b/>
          <w:bCs/>
          <w:sz w:val="18"/>
          <w:szCs w:val="18"/>
        </w:rPr>
        <w:t>Josef Egyptsk</w:t>
      </w:r>
      <w:r>
        <w:rPr>
          <w:rFonts w:eastAsia="Times New Roman"/>
          <w:b/>
          <w:bCs/>
          <w:sz w:val="18"/>
          <w:szCs w:val="18"/>
        </w:rPr>
        <w:t xml:space="preserve">ý - nejmilovanější </w:t>
      </w:r>
      <w:r>
        <w:rPr>
          <w:rFonts w:eastAsia="Times New Roman"/>
          <w:b/>
          <w:bCs/>
          <w:spacing w:val="-4"/>
          <w:sz w:val="18"/>
          <w:szCs w:val="18"/>
        </w:rPr>
        <w:t>syn Jákobův a jeho druhé že</w:t>
      </w:r>
      <w:r>
        <w:rPr>
          <w:rFonts w:eastAsia="Times New Roman"/>
          <w:b/>
          <w:bCs/>
          <w:spacing w:val="-4"/>
          <w:sz w:val="18"/>
          <w:szCs w:val="18"/>
        </w:rPr>
        <w:softHyphen/>
      </w:r>
      <w:r>
        <w:rPr>
          <w:rFonts w:eastAsia="Times New Roman"/>
          <w:b/>
          <w:bCs/>
          <w:spacing w:val="-1"/>
          <w:sz w:val="18"/>
          <w:szCs w:val="18"/>
        </w:rPr>
        <w:t xml:space="preserve">ny Ráchel, prodaný svými </w:t>
      </w:r>
      <w:r>
        <w:rPr>
          <w:rFonts w:eastAsia="Times New Roman"/>
          <w:b/>
          <w:bCs/>
          <w:spacing w:val="-6"/>
          <w:sz w:val="18"/>
          <w:szCs w:val="18"/>
        </w:rPr>
        <w:t xml:space="preserve">bratry do Egypta, kde se stal </w:t>
      </w:r>
      <w:r>
        <w:rPr>
          <w:rFonts w:eastAsia="Times New Roman"/>
          <w:b/>
          <w:bCs/>
          <w:spacing w:val="-5"/>
          <w:sz w:val="18"/>
          <w:szCs w:val="18"/>
        </w:rPr>
        <w:t>vysokým úředníkem faraóno</w:t>
      </w:r>
      <w:r>
        <w:rPr>
          <w:rFonts w:eastAsia="Times New Roman"/>
          <w:b/>
          <w:bCs/>
          <w:spacing w:val="-5"/>
          <w:sz w:val="18"/>
          <w:szCs w:val="18"/>
        </w:rPr>
        <w:softHyphen/>
      </w:r>
      <w:r>
        <w:rPr>
          <w:rFonts w:eastAsia="Times New Roman"/>
          <w:b/>
          <w:bCs/>
          <w:spacing w:val="-4"/>
          <w:sz w:val="18"/>
          <w:szCs w:val="18"/>
        </w:rPr>
        <w:t xml:space="preserve">vým - patrně počátkem 2. tis. </w:t>
      </w:r>
      <w:r>
        <w:rPr>
          <w:rFonts w:eastAsia="Times New Roman"/>
          <w:b/>
          <w:bCs/>
          <w:sz w:val="18"/>
          <w:szCs w:val="18"/>
        </w:rPr>
        <w:t>př. n. 1.</w:t>
      </w:r>
    </w:p>
    <w:p w:rsidR="00762751" w:rsidRDefault="00762751">
      <w:pPr>
        <w:shd w:val="clear" w:color="auto" w:fill="FFFFFF"/>
        <w:spacing w:line="192" w:lineRule="exact"/>
        <w:ind w:left="362" w:hanging="353"/>
        <w:jc w:val="both"/>
      </w:pPr>
      <w:r>
        <w:rPr>
          <w:b/>
          <w:bCs/>
          <w:spacing w:val="-5"/>
          <w:sz w:val="18"/>
          <w:szCs w:val="18"/>
        </w:rPr>
        <w:t>Jozue - z pokolen</w:t>
      </w:r>
      <w:r>
        <w:rPr>
          <w:rFonts w:eastAsia="Times New Roman"/>
          <w:b/>
          <w:bCs/>
          <w:spacing w:val="-5"/>
          <w:sz w:val="18"/>
          <w:szCs w:val="18"/>
        </w:rPr>
        <w:t xml:space="preserve">í Efraim, vůdc?, Izraelitů a nástupce Mojžíšů ' </w:t>
      </w:r>
      <w:r>
        <w:rPr>
          <w:rFonts w:eastAsia="Times New Roman"/>
          <w:b/>
          <w:bCs/>
          <w:sz w:val="18"/>
          <w:szCs w:val="18"/>
        </w:rPr>
        <w:t>dobyvatel Kanaánu.</w:t>
      </w:r>
    </w:p>
    <w:p w:rsidR="00762751" w:rsidRDefault="00762751">
      <w:pPr>
        <w:shd w:val="clear" w:color="auto" w:fill="FFFFFF"/>
        <w:spacing w:line="192" w:lineRule="exact"/>
        <w:ind w:left="362" w:right="5" w:hanging="343"/>
        <w:jc w:val="both"/>
      </w:pPr>
      <w:r>
        <w:rPr>
          <w:b/>
          <w:bCs/>
          <w:spacing w:val="-4"/>
          <w:sz w:val="18"/>
          <w:szCs w:val="18"/>
        </w:rPr>
        <w:t>Juda - 1. jeden z 12 syn</w:t>
      </w:r>
      <w:r>
        <w:rPr>
          <w:rFonts w:eastAsia="Times New Roman"/>
          <w:b/>
          <w:bCs/>
          <w:spacing w:val="-4"/>
          <w:sz w:val="18"/>
          <w:szCs w:val="18"/>
        </w:rPr>
        <w:t>ů Jákobo</w:t>
      </w:r>
      <w:r>
        <w:rPr>
          <w:rFonts w:eastAsia="Times New Roman"/>
          <w:b/>
          <w:bCs/>
          <w:spacing w:val="-4"/>
          <w:sz w:val="18"/>
          <w:szCs w:val="18"/>
        </w:rPr>
        <w:softHyphen/>
      </w:r>
      <w:r>
        <w:rPr>
          <w:rFonts w:eastAsia="Times New Roman"/>
          <w:b/>
          <w:bCs/>
          <w:spacing w:val="-5"/>
          <w:sz w:val="18"/>
          <w:szCs w:val="18"/>
        </w:rPr>
        <w:t>vých a jeho hlavní dědic, pra</w:t>
      </w:r>
      <w:r>
        <w:rPr>
          <w:rFonts w:eastAsia="Times New Roman"/>
          <w:b/>
          <w:bCs/>
          <w:spacing w:val="-5"/>
          <w:sz w:val="18"/>
          <w:szCs w:val="18"/>
        </w:rPr>
        <w:softHyphen/>
      </w:r>
      <w:r>
        <w:rPr>
          <w:rFonts w:eastAsia="Times New Roman"/>
          <w:b/>
          <w:bCs/>
          <w:spacing w:val="-3"/>
          <w:sz w:val="18"/>
          <w:szCs w:val="18"/>
        </w:rPr>
        <w:t>otec nejpočetnějšího izrael</w:t>
      </w:r>
      <w:r>
        <w:rPr>
          <w:rFonts w:eastAsia="Times New Roman"/>
          <w:b/>
          <w:bCs/>
          <w:spacing w:val="-3"/>
          <w:sz w:val="18"/>
          <w:szCs w:val="18"/>
        </w:rPr>
        <w:softHyphen/>
      </w:r>
      <w:r>
        <w:rPr>
          <w:rFonts w:eastAsia="Times New Roman"/>
          <w:b/>
          <w:bCs/>
          <w:sz w:val="18"/>
          <w:szCs w:val="18"/>
        </w:rPr>
        <w:t xml:space="preserve">ského kmene; 2. izraelský </w:t>
      </w:r>
      <w:r>
        <w:rPr>
          <w:rFonts w:eastAsia="Times New Roman"/>
          <w:b/>
          <w:bCs/>
          <w:spacing w:val="-5"/>
          <w:sz w:val="18"/>
          <w:szCs w:val="18"/>
        </w:rPr>
        <w:t xml:space="preserve">kmen ovládající území jižní </w:t>
      </w:r>
      <w:r>
        <w:rPr>
          <w:rFonts w:eastAsia="Times New Roman"/>
          <w:b/>
          <w:bCs/>
          <w:spacing w:val="-6"/>
          <w:sz w:val="18"/>
          <w:szCs w:val="18"/>
        </w:rPr>
        <w:t xml:space="preserve">Palestiny - Judsko. V první </w:t>
      </w:r>
      <w:r>
        <w:rPr>
          <w:rFonts w:eastAsia="Times New Roman"/>
          <w:b/>
          <w:bCs/>
          <w:spacing w:val="-3"/>
          <w:sz w:val="18"/>
          <w:szCs w:val="18"/>
        </w:rPr>
        <w:t xml:space="preserve">polovině 10. stol. si podmanil </w:t>
      </w:r>
      <w:r>
        <w:rPr>
          <w:rFonts w:eastAsia="Times New Roman"/>
          <w:b/>
          <w:bCs/>
          <w:spacing w:val="-5"/>
          <w:sz w:val="18"/>
          <w:szCs w:val="18"/>
        </w:rPr>
        <w:t>ostatní izraelské kmeny a vy</w:t>
      </w:r>
      <w:r>
        <w:rPr>
          <w:rFonts w:eastAsia="Times New Roman"/>
          <w:b/>
          <w:bCs/>
          <w:spacing w:val="-5"/>
          <w:sz w:val="18"/>
          <w:szCs w:val="18"/>
        </w:rPr>
        <w:softHyphen/>
      </w:r>
      <w:r>
        <w:rPr>
          <w:rFonts w:eastAsia="Times New Roman"/>
          <w:b/>
          <w:bCs/>
          <w:spacing w:val="-6"/>
          <w:sz w:val="18"/>
          <w:szCs w:val="18"/>
        </w:rPr>
        <w:t>tvořil judsko-izraelské králov</w:t>
      </w:r>
      <w:r>
        <w:rPr>
          <w:rFonts w:eastAsia="Times New Roman"/>
          <w:b/>
          <w:bCs/>
          <w:spacing w:val="-6"/>
          <w:sz w:val="18"/>
          <w:szCs w:val="18"/>
        </w:rPr>
        <w:softHyphen/>
      </w:r>
      <w:r>
        <w:rPr>
          <w:rFonts w:eastAsia="Times New Roman"/>
          <w:b/>
          <w:bCs/>
          <w:spacing w:val="-4"/>
          <w:sz w:val="18"/>
          <w:szCs w:val="18"/>
        </w:rPr>
        <w:t xml:space="preserve">ství. Po smrti krále Šalamou-na se toto království rozpadlo </w:t>
      </w:r>
      <w:r>
        <w:rPr>
          <w:rFonts w:eastAsia="Times New Roman"/>
          <w:b/>
          <w:bCs/>
          <w:spacing w:val="-6"/>
          <w:sz w:val="18"/>
          <w:szCs w:val="18"/>
        </w:rPr>
        <w:t>a kmen Juda vytvořil králov</w:t>
      </w:r>
      <w:r>
        <w:rPr>
          <w:rFonts w:eastAsia="Times New Roman"/>
          <w:b/>
          <w:bCs/>
          <w:spacing w:val="-6"/>
          <w:sz w:val="18"/>
          <w:szCs w:val="18"/>
        </w:rPr>
        <w:softHyphen/>
      </w:r>
      <w:r>
        <w:rPr>
          <w:rFonts w:eastAsia="Times New Roman"/>
          <w:b/>
          <w:bCs/>
          <w:spacing w:val="-8"/>
          <w:sz w:val="18"/>
          <w:szCs w:val="18"/>
        </w:rPr>
        <w:t xml:space="preserve">ství Judsko (str. </w:t>
      </w:r>
      <w:r>
        <w:rPr>
          <w:rFonts w:eastAsia="Times New Roman"/>
          <w:b/>
          <w:bCs/>
          <w:sz w:val="18"/>
          <w:szCs w:val="18"/>
        </w:rPr>
        <w:t>311).</w:t>
      </w:r>
    </w:p>
    <w:p w:rsidR="00762751" w:rsidRDefault="00762751">
      <w:pPr>
        <w:shd w:val="clear" w:color="auto" w:fill="FFFFFF"/>
        <w:spacing w:line="192" w:lineRule="exact"/>
        <w:ind w:left="379" w:hanging="348"/>
        <w:jc w:val="both"/>
      </w:pPr>
      <w:r>
        <w:rPr>
          <w:b/>
          <w:bCs/>
          <w:spacing w:val="-6"/>
          <w:sz w:val="18"/>
          <w:szCs w:val="18"/>
        </w:rPr>
        <w:t>Juda Jakub</w:t>
      </w:r>
      <w:r>
        <w:rPr>
          <w:rFonts w:eastAsia="Times New Roman"/>
          <w:b/>
          <w:bCs/>
          <w:spacing w:val="-6"/>
          <w:sz w:val="18"/>
          <w:szCs w:val="18"/>
        </w:rPr>
        <w:t>ův, též Juda Tadeáš -</w:t>
      </w:r>
      <w:r>
        <w:rPr>
          <w:rFonts w:eastAsia="Times New Roman"/>
          <w:b/>
          <w:bCs/>
          <w:spacing w:val="-5"/>
          <w:sz w:val="18"/>
          <w:szCs w:val="18"/>
        </w:rPr>
        <w:t>apoštol, podle křesťanské tra</w:t>
      </w:r>
      <w:r>
        <w:rPr>
          <w:rFonts w:eastAsia="Times New Roman"/>
          <w:b/>
          <w:bCs/>
          <w:spacing w:val="-5"/>
          <w:sz w:val="18"/>
          <w:szCs w:val="18"/>
        </w:rPr>
        <w:softHyphen/>
      </w:r>
      <w:r>
        <w:rPr>
          <w:rFonts w:eastAsia="Times New Roman"/>
          <w:b/>
          <w:bCs/>
          <w:spacing w:val="-2"/>
          <w:sz w:val="18"/>
          <w:szCs w:val="18"/>
        </w:rPr>
        <w:t>dice hlásal evangelium v Sý</w:t>
      </w:r>
      <w:r>
        <w:rPr>
          <w:rFonts w:eastAsia="Times New Roman"/>
          <w:b/>
          <w:bCs/>
          <w:spacing w:val="-2"/>
          <w:sz w:val="18"/>
          <w:szCs w:val="18"/>
        </w:rPr>
        <w:softHyphen/>
      </w:r>
      <w:r>
        <w:rPr>
          <w:rFonts w:eastAsia="Times New Roman"/>
          <w:b/>
          <w:bCs/>
          <w:spacing w:val="-6"/>
          <w:sz w:val="18"/>
          <w:szCs w:val="18"/>
        </w:rPr>
        <w:t xml:space="preserve">rii, Mezopotámii a Persii, kde </w:t>
      </w:r>
      <w:r>
        <w:rPr>
          <w:rFonts w:eastAsia="Times New Roman"/>
          <w:b/>
          <w:bCs/>
          <w:spacing w:val="-4"/>
          <w:sz w:val="18"/>
          <w:szCs w:val="18"/>
        </w:rPr>
        <w:t>zemřel   mučednickou   smrtí.</w:t>
      </w:r>
    </w:p>
    <w:p w:rsidR="00762751" w:rsidRDefault="00762751">
      <w:pPr>
        <w:shd w:val="clear" w:color="auto" w:fill="FFFFFF"/>
        <w:spacing w:line="192" w:lineRule="exact"/>
        <w:ind w:left="379" w:hanging="348"/>
        <w:jc w:val="both"/>
        <w:sectPr w:rsidR="00762751">
          <w:type w:val="continuous"/>
          <w:pgSz w:w="11909" w:h="16834"/>
          <w:pgMar w:top="1440" w:right="3257" w:bottom="720" w:left="3259" w:header="708" w:footer="708" w:gutter="0"/>
          <w:cols w:num="2" w:space="708" w:equalWidth="0">
            <w:col w:w="2582" w:space="226"/>
            <w:col w:w="2584"/>
          </w:cols>
          <w:noEndnote/>
        </w:sectPr>
      </w:pPr>
    </w:p>
    <w:p w:rsidR="00762751" w:rsidRDefault="00762751">
      <w:pPr>
        <w:shd w:val="clear" w:color="auto" w:fill="FFFFFF"/>
        <w:spacing w:before="257"/>
        <w:ind w:left="2503"/>
      </w:pPr>
      <w:r>
        <w:rPr>
          <w:b/>
          <w:bCs/>
          <w:spacing w:val="-7"/>
          <w:sz w:val="18"/>
          <w:szCs w:val="18"/>
        </w:rPr>
        <w:lastRenderedPageBreak/>
        <w:t>(459)</w:t>
      </w:r>
    </w:p>
    <w:p w:rsidR="00762751" w:rsidRDefault="00762751">
      <w:pPr>
        <w:shd w:val="clear" w:color="auto" w:fill="FFFFFF"/>
        <w:spacing w:before="257"/>
        <w:ind w:left="2503"/>
        <w:sectPr w:rsidR="00762751">
          <w:type w:val="continuous"/>
          <w:pgSz w:w="11909" w:h="16834"/>
          <w:pgMar w:top="1440" w:right="3257" w:bottom="720" w:left="3259" w:header="708" w:footer="708" w:gutter="0"/>
          <w:cols w:space="60"/>
          <w:noEndnote/>
        </w:sectPr>
      </w:pPr>
    </w:p>
    <w:p w:rsidR="00762751" w:rsidRDefault="00762751">
      <w:pPr>
        <w:shd w:val="clear" w:color="auto" w:fill="FFFFFF"/>
        <w:spacing w:after="521"/>
        <w:ind w:left="1987"/>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1"/>
        <w:ind w:left="1987"/>
        <w:sectPr w:rsidR="00762751">
          <w:pgSz w:w="11909" w:h="16834"/>
          <w:pgMar w:top="1440" w:right="3286" w:bottom="720" w:left="3254" w:header="708" w:footer="708" w:gutter="0"/>
          <w:cols w:space="60"/>
          <w:noEndnote/>
        </w:sectPr>
      </w:pPr>
    </w:p>
    <w:p w:rsidR="00762751" w:rsidRDefault="00762751">
      <w:pPr>
        <w:shd w:val="clear" w:color="auto" w:fill="FFFFFF"/>
        <w:spacing w:before="2" w:line="192" w:lineRule="exact"/>
        <w:ind w:left="341" w:right="12"/>
        <w:jc w:val="both"/>
      </w:pPr>
      <w:r>
        <w:rPr>
          <w:b/>
          <w:bCs/>
          <w:spacing w:val="-4"/>
          <w:sz w:val="18"/>
          <w:szCs w:val="18"/>
        </w:rPr>
        <w:lastRenderedPageBreak/>
        <w:t>Zobrazov</w:t>
      </w:r>
      <w:r>
        <w:rPr>
          <w:rFonts w:eastAsia="Times New Roman"/>
          <w:b/>
          <w:bCs/>
          <w:spacing w:val="-4"/>
          <w:sz w:val="18"/>
          <w:szCs w:val="18"/>
        </w:rPr>
        <w:t xml:space="preserve">án s knihou nebo </w:t>
      </w:r>
      <w:r>
        <w:rPr>
          <w:rFonts w:eastAsia="Times New Roman"/>
          <w:b/>
          <w:bCs/>
          <w:spacing w:val="-3"/>
          <w:sz w:val="18"/>
          <w:szCs w:val="18"/>
        </w:rPr>
        <w:t>svitkem, později též se seke</w:t>
      </w:r>
      <w:r>
        <w:rPr>
          <w:rFonts w:eastAsia="Times New Roman"/>
          <w:b/>
          <w:bCs/>
          <w:spacing w:val="-3"/>
          <w:sz w:val="18"/>
          <w:szCs w:val="18"/>
        </w:rPr>
        <w:softHyphen/>
        <w:t xml:space="preserve">rou, mečem nebo kameny, </w:t>
      </w:r>
      <w:r>
        <w:rPr>
          <w:rFonts w:eastAsia="Times New Roman"/>
          <w:b/>
          <w:bCs/>
          <w:sz w:val="18"/>
          <w:szCs w:val="18"/>
        </w:rPr>
        <w:t>kterými byl ubit (str. 44, 236).</w:t>
      </w:r>
    </w:p>
    <w:p w:rsidR="00762751" w:rsidRDefault="00762751">
      <w:pPr>
        <w:shd w:val="clear" w:color="auto" w:fill="FFFFFF"/>
        <w:spacing w:line="192" w:lineRule="exact"/>
        <w:ind w:left="341" w:right="10" w:hanging="341"/>
        <w:jc w:val="both"/>
      </w:pPr>
      <w:r>
        <w:rPr>
          <w:b/>
          <w:bCs/>
          <w:spacing w:val="-5"/>
          <w:sz w:val="18"/>
          <w:szCs w:val="18"/>
        </w:rPr>
        <w:t xml:space="preserve">Judea - </w:t>
      </w:r>
      <w:r>
        <w:rPr>
          <w:rFonts w:eastAsia="Times New Roman"/>
          <w:b/>
          <w:bCs/>
          <w:spacing w:val="-5"/>
          <w:sz w:val="18"/>
          <w:szCs w:val="18"/>
        </w:rPr>
        <w:t>římská provincie v Palesti</w:t>
      </w:r>
      <w:r>
        <w:rPr>
          <w:rFonts w:eastAsia="Times New Roman"/>
          <w:b/>
          <w:bCs/>
          <w:spacing w:val="-5"/>
          <w:sz w:val="18"/>
          <w:szCs w:val="18"/>
        </w:rPr>
        <w:softHyphen/>
      </w:r>
      <w:r>
        <w:rPr>
          <w:rFonts w:eastAsia="Times New Roman"/>
          <w:b/>
          <w:bCs/>
          <w:spacing w:val="-4"/>
          <w:sz w:val="18"/>
          <w:szCs w:val="18"/>
        </w:rPr>
        <w:t>ně v čele s Jeruzalémem, pod</w:t>
      </w:r>
      <w:r>
        <w:rPr>
          <w:rFonts w:eastAsia="Times New Roman"/>
          <w:b/>
          <w:bCs/>
          <w:spacing w:val="-4"/>
          <w:sz w:val="18"/>
          <w:szCs w:val="18"/>
        </w:rPr>
        <w:softHyphen/>
        <w:t xml:space="preserve">řízená Římu od r. 64 př. n. 1., </w:t>
      </w:r>
      <w:r>
        <w:rPr>
          <w:rFonts w:eastAsia="Times New Roman"/>
          <w:b/>
          <w:bCs/>
          <w:spacing w:val="-6"/>
          <w:sz w:val="18"/>
          <w:szCs w:val="18"/>
        </w:rPr>
        <w:t xml:space="preserve">spravovaná prokurátory (str. </w:t>
      </w:r>
      <w:r>
        <w:rPr>
          <w:rFonts w:eastAsia="Times New Roman"/>
          <w:b/>
          <w:bCs/>
          <w:sz w:val="18"/>
          <w:szCs w:val="18"/>
        </w:rPr>
        <w:t>384).</w:t>
      </w:r>
    </w:p>
    <w:p w:rsidR="00762751" w:rsidRDefault="00762751">
      <w:pPr>
        <w:shd w:val="clear" w:color="auto" w:fill="FFFFFF"/>
        <w:spacing w:line="192" w:lineRule="exact"/>
        <w:ind w:left="338" w:right="10" w:hanging="338"/>
        <w:jc w:val="both"/>
      </w:pPr>
      <w:r>
        <w:rPr>
          <w:b/>
          <w:bCs/>
          <w:spacing w:val="-5"/>
          <w:sz w:val="18"/>
          <w:szCs w:val="18"/>
        </w:rPr>
        <w:t>Judsko - ji</w:t>
      </w:r>
      <w:r>
        <w:rPr>
          <w:rFonts w:eastAsia="Times New Roman"/>
          <w:b/>
          <w:bCs/>
          <w:spacing w:val="-5"/>
          <w:sz w:val="18"/>
          <w:szCs w:val="18"/>
        </w:rPr>
        <w:t>žní část Palestiny. V le</w:t>
      </w:r>
      <w:r>
        <w:rPr>
          <w:rFonts w:eastAsia="Times New Roman"/>
          <w:b/>
          <w:bCs/>
          <w:spacing w:val="-5"/>
          <w:sz w:val="18"/>
          <w:szCs w:val="18"/>
        </w:rPr>
        <w:softHyphen/>
      </w:r>
      <w:r>
        <w:rPr>
          <w:rFonts w:eastAsia="Times New Roman"/>
          <w:b/>
          <w:bCs/>
          <w:spacing w:val="-4"/>
          <w:sz w:val="18"/>
          <w:szCs w:val="18"/>
        </w:rPr>
        <w:t xml:space="preserve">tech 1040-932 př. n. 1. součást </w:t>
      </w:r>
      <w:r>
        <w:rPr>
          <w:rFonts w:eastAsia="Times New Roman"/>
          <w:b/>
          <w:bCs/>
          <w:spacing w:val="-3"/>
          <w:sz w:val="18"/>
          <w:szCs w:val="18"/>
        </w:rPr>
        <w:t>izraelského království, po je</w:t>
      </w:r>
      <w:r>
        <w:rPr>
          <w:rFonts w:eastAsia="Times New Roman"/>
          <w:b/>
          <w:bCs/>
          <w:spacing w:val="-3"/>
          <w:sz w:val="18"/>
          <w:szCs w:val="18"/>
        </w:rPr>
        <w:softHyphen/>
      </w:r>
      <w:r>
        <w:rPr>
          <w:rFonts w:eastAsia="Times New Roman"/>
          <w:b/>
          <w:bCs/>
          <w:spacing w:val="-5"/>
          <w:sz w:val="18"/>
          <w:szCs w:val="18"/>
        </w:rPr>
        <w:t>ho rozpadu do dobytí Babylo</w:t>
      </w:r>
      <w:r>
        <w:rPr>
          <w:rFonts w:eastAsia="Times New Roman"/>
          <w:b/>
          <w:bCs/>
          <w:spacing w:val="-5"/>
          <w:sz w:val="18"/>
          <w:szCs w:val="18"/>
        </w:rPr>
        <w:softHyphen/>
      </w:r>
      <w:r>
        <w:rPr>
          <w:rFonts w:eastAsia="Times New Roman"/>
          <w:b/>
          <w:bCs/>
          <w:spacing w:val="-4"/>
          <w:sz w:val="18"/>
          <w:szCs w:val="18"/>
        </w:rPr>
        <w:t>ňany r. 582 př. n. 1. samostat</w:t>
      </w:r>
      <w:r>
        <w:rPr>
          <w:rFonts w:eastAsia="Times New Roman"/>
          <w:b/>
          <w:bCs/>
          <w:spacing w:val="-4"/>
          <w:sz w:val="18"/>
          <w:szCs w:val="18"/>
        </w:rPr>
        <w:softHyphen/>
        <w:t>né království (str. 159).</w:t>
      </w:r>
    </w:p>
    <w:p w:rsidR="00762751" w:rsidRDefault="00762751">
      <w:pPr>
        <w:shd w:val="clear" w:color="auto" w:fill="FFFFFF"/>
        <w:spacing w:before="2" w:line="192" w:lineRule="exact"/>
        <w:ind w:left="341" w:right="7" w:hanging="341"/>
        <w:jc w:val="both"/>
      </w:pPr>
      <w:r>
        <w:rPr>
          <w:b/>
          <w:bCs/>
          <w:spacing w:val="-4"/>
          <w:sz w:val="18"/>
          <w:szCs w:val="18"/>
        </w:rPr>
        <w:t>Justini</w:t>
      </w:r>
      <w:r>
        <w:rPr>
          <w:rFonts w:eastAsia="Times New Roman"/>
          <w:b/>
          <w:bCs/>
          <w:spacing w:val="-4"/>
          <w:sz w:val="18"/>
          <w:szCs w:val="18"/>
        </w:rPr>
        <w:t xml:space="preserve">án, Iustinianus </w:t>
      </w:r>
      <w:r>
        <w:rPr>
          <w:rFonts w:eastAsia="Times New Roman"/>
          <w:b/>
          <w:bCs/>
          <w:spacing w:val="-4"/>
          <w:sz w:val="18"/>
          <w:szCs w:val="18"/>
          <w:lang w:val="en-US"/>
        </w:rPr>
        <w:t xml:space="preserve">I. </w:t>
      </w:r>
      <w:r>
        <w:rPr>
          <w:rFonts w:eastAsia="Times New Roman"/>
          <w:b/>
          <w:bCs/>
          <w:spacing w:val="-4"/>
          <w:sz w:val="18"/>
          <w:szCs w:val="18"/>
        </w:rPr>
        <w:t xml:space="preserve">Veliký </w:t>
      </w:r>
      <w:r>
        <w:rPr>
          <w:rFonts w:eastAsia="Times New Roman"/>
          <w:b/>
          <w:bCs/>
          <w:spacing w:val="-2"/>
          <w:sz w:val="18"/>
          <w:szCs w:val="18"/>
        </w:rPr>
        <w:t>(panoval 527-565) - východo-</w:t>
      </w:r>
      <w:r>
        <w:rPr>
          <w:rFonts w:eastAsia="Times New Roman"/>
          <w:b/>
          <w:bCs/>
          <w:spacing w:val="-5"/>
          <w:sz w:val="18"/>
          <w:szCs w:val="18"/>
        </w:rPr>
        <w:t>římský (byzantský) císař; po</w:t>
      </w:r>
      <w:r>
        <w:rPr>
          <w:rFonts w:eastAsia="Times New Roman"/>
          <w:b/>
          <w:bCs/>
          <w:spacing w:val="-5"/>
          <w:sz w:val="18"/>
          <w:szCs w:val="18"/>
        </w:rPr>
        <w:softHyphen/>
      </w:r>
      <w:r>
        <w:rPr>
          <w:rFonts w:eastAsia="Times New Roman"/>
          <w:b/>
          <w:bCs/>
          <w:spacing w:val="-3"/>
          <w:sz w:val="18"/>
          <w:szCs w:val="18"/>
        </w:rPr>
        <w:t>kusil se (neúspěšně) o sjedno</w:t>
      </w:r>
      <w:r>
        <w:rPr>
          <w:rFonts w:eastAsia="Times New Roman"/>
          <w:b/>
          <w:bCs/>
          <w:spacing w:val="-3"/>
          <w:sz w:val="18"/>
          <w:szCs w:val="18"/>
        </w:rPr>
        <w:softHyphen/>
      </w:r>
      <w:r>
        <w:rPr>
          <w:rFonts w:eastAsia="Times New Roman"/>
          <w:b/>
          <w:bCs/>
          <w:spacing w:val="-5"/>
          <w:sz w:val="18"/>
          <w:szCs w:val="18"/>
        </w:rPr>
        <w:t>cení bývalé římské říše. Sjed</w:t>
      </w:r>
      <w:r>
        <w:rPr>
          <w:rFonts w:eastAsia="Times New Roman"/>
          <w:b/>
          <w:bCs/>
          <w:spacing w:val="-5"/>
          <w:sz w:val="18"/>
          <w:szCs w:val="18"/>
        </w:rPr>
        <w:softHyphen/>
      </w:r>
      <w:r>
        <w:rPr>
          <w:rFonts w:eastAsia="Times New Roman"/>
          <w:b/>
          <w:bCs/>
          <w:spacing w:val="-6"/>
          <w:sz w:val="18"/>
          <w:szCs w:val="18"/>
        </w:rPr>
        <w:t>notil křesťanskou církev a ko</w:t>
      </w:r>
      <w:r>
        <w:rPr>
          <w:rFonts w:eastAsia="Times New Roman"/>
          <w:b/>
          <w:bCs/>
          <w:spacing w:val="-6"/>
          <w:sz w:val="18"/>
          <w:szCs w:val="18"/>
        </w:rPr>
        <w:softHyphen/>
      </w:r>
      <w:r>
        <w:rPr>
          <w:rFonts w:eastAsia="Times New Roman"/>
          <w:b/>
          <w:bCs/>
          <w:spacing w:val="-5"/>
          <w:sz w:val="18"/>
          <w:szCs w:val="18"/>
        </w:rPr>
        <w:t>difikoval římské právo v zá</w:t>
      </w:r>
      <w:r>
        <w:rPr>
          <w:rFonts w:eastAsia="Times New Roman"/>
          <w:b/>
          <w:bCs/>
          <w:spacing w:val="-5"/>
          <w:sz w:val="18"/>
          <w:szCs w:val="18"/>
        </w:rPr>
        <w:softHyphen/>
      </w:r>
      <w:r>
        <w:rPr>
          <w:rFonts w:eastAsia="Times New Roman"/>
          <w:b/>
          <w:bCs/>
          <w:spacing w:val="-4"/>
          <w:sz w:val="18"/>
          <w:szCs w:val="18"/>
        </w:rPr>
        <w:t xml:space="preserve">koníku Corpus iuris civilis. </w:t>
      </w:r>
      <w:r>
        <w:rPr>
          <w:rFonts w:eastAsia="Times New Roman"/>
          <w:b/>
          <w:bCs/>
          <w:spacing w:val="-5"/>
          <w:sz w:val="18"/>
          <w:szCs w:val="18"/>
        </w:rPr>
        <w:t>Nechal vystavět chrám Boží Moudrosti ve městě Konstan-</w:t>
      </w:r>
      <w:r>
        <w:rPr>
          <w:rFonts w:eastAsia="Times New Roman"/>
          <w:b/>
          <w:bCs/>
          <w:sz w:val="18"/>
          <w:szCs w:val="18"/>
        </w:rPr>
        <w:t>tinopoli.</w:t>
      </w:r>
    </w:p>
    <w:p w:rsidR="00762751" w:rsidRDefault="00762751">
      <w:pPr>
        <w:shd w:val="clear" w:color="auto" w:fill="FFFFFF"/>
        <w:spacing w:before="192" w:line="190" w:lineRule="exact"/>
        <w:ind w:left="7"/>
      </w:pPr>
      <w:r>
        <w:rPr>
          <w:b/>
          <w:bCs/>
          <w:sz w:val="18"/>
          <w:szCs w:val="18"/>
        </w:rPr>
        <w:t>K</w:t>
      </w:r>
    </w:p>
    <w:p w:rsidR="00762751" w:rsidRDefault="00762751">
      <w:pPr>
        <w:shd w:val="clear" w:color="auto" w:fill="FFFFFF"/>
        <w:spacing w:line="190" w:lineRule="exact"/>
        <w:ind w:left="346" w:right="7" w:hanging="331"/>
        <w:jc w:val="both"/>
      </w:pPr>
      <w:r>
        <w:rPr>
          <w:b/>
          <w:bCs/>
          <w:spacing w:val="-4"/>
          <w:sz w:val="18"/>
          <w:szCs w:val="18"/>
        </w:rPr>
        <w:t>Kaif</w:t>
      </w:r>
      <w:r>
        <w:rPr>
          <w:rFonts w:eastAsia="Times New Roman"/>
          <w:b/>
          <w:bCs/>
          <w:spacing w:val="-4"/>
          <w:sz w:val="18"/>
          <w:szCs w:val="18"/>
        </w:rPr>
        <w:t xml:space="preserve">áš - velekněz jeruzalémského chrámu v letech 18-36 n. 1. za </w:t>
      </w:r>
      <w:r>
        <w:rPr>
          <w:rFonts w:eastAsia="Times New Roman"/>
          <w:b/>
          <w:bCs/>
          <w:spacing w:val="-5"/>
          <w:sz w:val="18"/>
          <w:szCs w:val="18"/>
        </w:rPr>
        <w:t>panování císaře Tiberia, zná</w:t>
      </w:r>
      <w:r>
        <w:rPr>
          <w:rFonts w:eastAsia="Times New Roman"/>
          <w:b/>
          <w:bCs/>
          <w:spacing w:val="-5"/>
          <w:sz w:val="18"/>
          <w:szCs w:val="18"/>
        </w:rPr>
        <w:softHyphen/>
      </w:r>
      <w:r>
        <w:rPr>
          <w:rFonts w:eastAsia="Times New Roman"/>
          <w:b/>
          <w:bCs/>
          <w:sz w:val="18"/>
          <w:szCs w:val="18"/>
        </w:rPr>
        <w:t xml:space="preserve">mý svou účastí na soudu </w:t>
      </w:r>
      <w:r>
        <w:rPr>
          <w:rFonts w:eastAsia="Times New Roman"/>
          <w:b/>
          <w:bCs/>
          <w:spacing w:val="-2"/>
          <w:sz w:val="18"/>
          <w:szCs w:val="18"/>
        </w:rPr>
        <w:t xml:space="preserve">a odsouzení Ježíše (str. 100, </w:t>
      </w:r>
      <w:r>
        <w:rPr>
          <w:rFonts w:eastAsia="Times New Roman"/>
          <w:b/>
          <w:bCs/>
          <w:sz w:val="18"/>
          <w:szCs w:val="18"/>
        </w:rPr>
        <w:t>310).</w:t>
      </w:r>
    </w:p>
    <w:p w:rsidR="00762751" w:rsidRDefault="00762751">
      <w:pPr>
        <w:shd w:val="clear" w:color="auto" w:fill="FFFFFF"/>
        <w:spacing w:line="190" w:lineRule="exact"/>
        <w:ind w:left="14"/>
      </w:pPr>
      <w:r>
        <w:rPr>
          <w:b/>
          <w:bCs/>
          <w:spacing w:val="-1"/>
          <w:sz w:val="18"/>
          <w:szCs w:val="18"/>
        </w:rPr>
        <w:t>Kalv</w:t>
      </w:r>
      <w:r>
        <w:rPr>
          <w:rFonts w:eastAsia="Times New Roman"/>
          <w:b/>
          <w:bCs/>
          <w:spacing w:val="-1"/>
          <w:sz w:val="18"/>
          <w:szCs w:val="18"/>
        </w:rPr>
        <w:t>árie - lat. název pro Golgotu</w:t>
      </w:r>
    </w:p>
    <w:p w:rsidR="00762751" w:rsidRDefault="00762751">
      <w:pPr>
        <w:shd w:val="clear" w:color="auto" w:fill="FFFFFF"/>
        <w:tabs>
          <w:tab w:val="left" w:pos="497"/>
        </w:tabs>
        <w:spacing w:line="190" w:lineRule="exact"/>
        <w:ind w:left="350"/>
      </w:pPr>
      <w:r>
        <w:rPr>
          <w:b/>
          <w:bCs/>
          <w:sz w:val="18"/>
          <w:szCs w:val="18"/>
        </w:rPr>
        <w:t>-</w:t>
      </w:r>
      <w:r>
        <w:rPr>
          <w:b/>
          <w:bCs/>
          <w:sz w:val="18"/>
          <w:szCs w:val="18"/>
        </w:rPr>
        <w:tab/>
      </w:r>
      <w:r>
        <w:rPr>
          <w:b/>
          <w:bCs/>
          <w:spacing w:val="-7"/>
          <w:sz w:val="18"/>
          <w:szCs w:val="18"/>
        </w:rPr>
        <w:t>viz.</w:t>
      </w:r>
    </w:p>
    <w:p w:rsidR="00762751" w:rsidRDefault="00762751">
      <w:pPr>
        <w:shd w:val="clear" w:color="auto" w:fill="FFFFFF"/>
        <w:spacing w:line="190" w:lineRule="exact"/>
        <w:ind w:left="346" w:right="5" w:hanging="329"/>
        <w:jc w:val="both"/>
      </w:pPr>
      <w:r>
        <w:rPr>
          <w:b/>
          <w:bCs/>
          <w:spacing w:val="-4"/>
          <w:sz w:val="18"/>
          <w:szCs w:val="18"/>
        </w:rPr>
        <w:t>Ka</w:t>
      </w:r>
      <w:r>
        <w:rPr>
          <w:rFonts w:eastAsia="Times New Roman"/>
          <w:b/>
          <w:bCs/>
          <w:spacing w:val="-4"/>
          <w:sz w:val="18"/>
          <w:szCs w:val="18"/>
        </w:rPr>
        <w:t>špar - podle mimobiblické le</w:t>
      </w:r>
      <w:r>
        <w:rPr>
          <w:rFonts w:eastAsia="Times New Roman"/>
          <w:b/>
          <w:bCs/>
          <w:spacing w:val="-4"/>
          <w:sz w:val="18"/>
          <w:szCs w:val="18"/>
        </w:rPr>
        <w:softHyphen/>
      </w:r>
      <w:r>
        <w:rPr>
          <w:rFonts w:eastAsia="Times New Roman"/>
          <w:b/>
          <w:bCs/>
          <w:spacing w:val="-3"/>
          <w:sz w:val="18"/>
          <w:szCs w:val="18"/>
        </w:rPr>
        <w:t xml:space="preserve">gendární tradice jeden z tzv. </w:t>
      </w:r>
      <w:r>
        <w:rPr>
          <w:rFonts w:eastAsia="Times New Roman"/>
          <w:b/>
          <w:bCs/>
          <w:spacing w:val="-4"/>
          <w:sz w:val="18"/>
          <w:szCs w:val="18"/>
        </w:rPr>
        <w:t>„tří králů" (str. 252, 255).</w:t>
      </w:r>
    </w:p>
    <w:p w:rsidR="00762751" w:rsidRDefault="00762751">
      <w:pPr>
        <w:shd w:val="clear" w:color="auto" w:fill="FFFFFF"/>
        <w:spacing w:line="190" w:lineRule="exact"/>
        <w:ind w:left="17"/>
      </w:pPr>
      <w:r>
        <w:rPr>
          <w:b/>
          <w:bCs/>
          <w:spacing w:val="-2"/>
          <w:sz w:val="18"/>
          <w:szCs w:val="18"/>
        </w:rPr>
        <w:t>Klemens Alexandrijsk</w:t>
      </w:r>
      <w:r>
        <w:rPr>
          <w:rFonts w:eastAsia="Times New Roman"/>
          <w:b/>
          <w:bCs/>
          <w:spacing w:val="-2"/>
          <w:sz w:val="18"/>
          <w:szCs w:val="18"/>
        </w:rPr>
        <w:t>ý (150-215)</w:t>
      </w:r>
    </w:p>
    <w:p w:rsidR="00762751" w:rsidRDefault="00762751">
      <w:pPr>
        <w:shd w:val="clear" w:color="auto" w:fill="FFFFFF"/>
        <w:tabs>
          <w:tab w:val="left" w:pos="542"/>
        </w:tabs>
        <w:spacing w:line="190" w:lineRule="exact"/>
        <w:ind w:left="348"/>
        <w:jc w:val="both"/>
      </w:pPr>
      <w:r>
        <w:rPr>
          <w:b/>
          <w:bCs/>
          <w:sz w:val="18"/>
          <w:szCs w:val="18"/>
        </w:rPr>
        <w:t>-</w:t>
      </w:r>
      <w:r>
        <w:rPr>
          <w:b/>
          <w:bCs/>
          <w:sz w:val="18"/>
          <w:szCs w:val="18"/>
        </w:rPr>
        <w:tab/>
      </w:r>
      <w:r>
        <w:rPr>
          <w:rFonts w:eastAsia="Times New Roman"/>
          <w:b/>
          <w:bCs/>
          <w:sz w:val="18"/>
          <w:szCs w:val="18"/>
        </w:rPr>
        <w:t>řecký církevní autor žijící</w:t>
      </w:r>
      <w:r>
        <w:rPr>
          <w:rFonts w:eastAsia="Times New Roman"/>
          <w:b/>
          <w:bCs/>
          <w:sz w:val="18"/>
          <w:szCs w:val="18"/>
        </w:rPr>
        <w:br/>
      </w:r>
      <w:r>
        <w:rPr>
          <w:rFonts w:eastAsia="Times New Roman"/>
          <w:b/>
          <w:bCs/>
          <w:spacing w:val="-3"/>
          <w:sz w:val="18"/>
          <w:szCs w:val="18"/>
        </w:rPr>
        <w:t>v Alexandrii, typem filozofo</w:t>
      </w:r>
      <w:r>
        <w:rPr>
          <w:rFonts w:eastAsia="Times New Roman"/>
          <w:b/>
          <w:bCs/>
          <w:spacing w:val="-3"/>
          <w:sz w:val="18"/>
          <w:szCs w:val="18"/>
        </w:rPr>
        <w:softHyphen/>
      </w:r>
      <w:r>
        <w:rPr>
          <w:rFonts w:eastAsia="Times New Roman"/>
          <w:b/>
          <w:bCs/>
          <w:spacing w:val="-3"/>
          <w:sz w:val="18"/>
          <w:szCs w:val="18"/>
        </w:rPr>
        <w:br/>
      </w:r>
      <w:r>
        <w:rPr>
          <w:rFonts w:eastAsia="Times New Roman"/>
          <w:b/>
          <w:bCs/>
          <w:sz w:val="18"/>
          <w:szCs w:val="18"/>
        </w:rPr>
        <w:t>vání podobný Sokratovi.</w:t>
      </w:r>
      <w:r>
        <w:rPr>
          <w:rFonts w:eastAsia="Times New Roman"/>
          <w:b/>
          <w:bCs/>
          <w:sz w:val="18"/>
          <w:szCs w:val="18"/>
        </w:rPr>
        <w:br/>
      </w:r>
      <w:r>
        <w:rPr>
          <w:rFonts w:eastAsia="Times New Roman"/>
          <w:b/>
          <w:bCs/>
          <w:spacing w:val="-4"/>
          <w:sz w:val="18"/>
          <w:szCs w:val="18"/>
        </w:rPr>
        <w:t>Hlavní spisy: Úvod (Protrep-</w:t>
      </w:r>
      <w:r>
        <w:rPr>
          <w:rFonts w:eastAsia="Times New Roman"/>
          <w:b/>
          <w:bCs/>
          <w:spacing w:val="-4"/>
          <w:sz w:val="18"/>
          <w:szCs w:val="18"/>
        </w:rPr>
        <w:br/>
      </w:r>
      <w:r>
        <w:rPr>
          <w:rFonts w:eastAsia="Times New Roman"/>
          <w:b/>
          <w:bCs/>
          <w:spacing w:val="-2"/>
          <w:sz w:val="18"/>
          <w:szCs w:val="18"/>
        </w:rPr>
        <w:t>tikos),  Vychovatel  (Paidago-</w:t>
      </w:r>
    </w:p>
    <w:p w:rsidR="00762751" w:rsidRDefault="00762751">
      <w:pPr>
        <w:shd w:val="clear" w:color="auto" w:fill="FFFFFF"/>
        <w:spacing w:line="192" w:lineRule="exact"/>
        <w:ind w:left="336" w:right="5"/>
        <w:jc w:val="both"/>
      </w:pPr>
      <w:r>
        <w:br w:type="column"/>
      </w:r>
      <w:r>
        <w:rPr>
          <w:b/>
          <w:bCs/>
          <w:spacing w:val="-5"/>
          <w:sz w:val="18"/>
          <w:szCs w:val="18"/>
        </w:rPr>
        <w:lastRenderedPageBreak/>
        <w:t>gos) a Fresky, Mozaiky (Str</w:t>
      </w:r>
      <w:r>
        <w:rPr>
          <w:rFonts w:eastAsia="Times New Roman"/>
          <w:b/>
          <w:bCs/>
          <w:spacing w:val="-5"/>
          <w:sz w:val="18"/>
          <w:szCs w:val="18"/>
        </w:rPr>
        <w:t>ó-</w:t>
      </w:r>
      <w:r>
        <w:rPr>
          <w:rFonts w:eastAsia="Times New Roman"/>
          <w:b/>
          <w:bCs/>
          <w:spacing w:val="-4"/>
          <w:sz w:val="18"/>
          <w:szCs w:val="18"/>
        </w:rPr>
        <w:t xml:space="preserve">mata). Snažil se o synkresi </w:t>
      </w:r>
      <w:r>
        <w:rPr>
          <w:rFonts w:eastAsia="Times New Roman"/>
          <w:b/>
          <w:bCs/>
          <w:spacing w:val="-3"/>
          <w:sz w:val="18"/>
          <w:szCs w:val="18"/>
        </w:rPr>
        <w:t xml:space="preserve">křesťanství a antiky (str. 72, </w:t>
      </w:r>
      <w:r>
        <w:rPr>
          <w:rFonts w:eastAsia="Times New Roman"/>
          <w:b/>
          <w:bCs/>
          <w:sz w:val="18"/>
          <w:szCs w:val="18"/>
        </w:rPr>
        <w:t>85, 121, 126).</w:t>
      </w:r>
    </w:p>
    <w:p w:rsidR="00762751" w:rsidRDefault="00762751">
      <w:pPr>
        <w:shd w:val="clear" w:color="auto" w:fill="FFFFFF"/>
        <w:spacing w:line="192" w:lineRule="exact"/>
        <w:ind w:left="331" w:right="10" w:hanging="331"/>
        <w:jc w:val="both"/>
      </w:pPr>
      <w:r>
        <w:rPr>
          <w:b/>
          <w:bCs/>
          <w:spacing w:val="-3"/>
          <w:sz w:val="18"/>
          <w:szCs w:val="18"/>
        </w:rPr>
        <w:t>Kleof</w:t>
      </w:r>
      <w:r>
        <w:rPr>
          <w:rFonts w:eastAsia="Times New Roman"/>
          <w:b/>
          <w:bCs/>
          <w:spacing w:val="-3"/>
          <w:sz w:val="18"/>
          <w:szCs w:val="18"/>
        </w:rPr>
        <w:t xml:space="preserve">áš - řecké jméno apoštola </w:t>
      </w:r>
      <w:r>
        <w:rPr>
          <w:rFonts w:eastAsia="Times New Roman"/>
          <w:b/>
          <w:bCs/>
          <w:spacing w:val="-1"/>
          <w:sz w:val="18"/>
          <w:szCs w:val="18"/>
        </w:rPr>
        <w:t>Jakuba Mladšího - viz.</w:t>
      </w:r>
    </w:p>
    <w:p w:rsidR="00762751" w:rsidRDefault="00762751">
      <w:pPr>
        <w:shd w:val="clear" w:color="auto" w:fill="FFFFFF"/>
        <w:spacing w:before="2" w:line="192" w:lineRule="exact"/>
        <w:ind w:left="331" w:right="5" w:hanging="331"/>
        <w:jc w:val="both"/>
      </w:pPr>
      <w:r>
        <w:rPr>
          <w:b/>
          <w:bCs/>
          <w:spacing w:val="-4"/>
          <w:sz w:val="18"/>
          <w:szCs w:val="18"/>
        </w:rPr>
        <w:t xml:space="preserve">Konstantin </w:t>
      </w:r>
      <w:r>
        <w:rPr>
          <w:b/>
          <w:bCs/>
          <w:spacing w:val="-4"/>
          <w:sz w:val="18"/>
          <w:szCs w:val="18"/>
          <w:lang w:val="en-US"/>
        </w:rPr>
        <w:t xml:space="preserve">I. </w:t>
      </w:r>
      <w:r>
        <w:rPr>
          <w:b/>
          <w:bCs/>
          <w:spacing w:val="-4"/>
          <w:sz w:val="18"/>
          <w:szCs w:val="18"/>
        </w:rPr>
        <w:t>Velik</w:t>
      </w:r>
      <w:r>
        <w:rPr>
          <w:rFonts w:eastAsia="Times New Roman"/>
          <w:b/>
          <w:bCs/>
          <w:spacing w:val="-4"/>
          <w:sz w:val="18"/>
          <w:szCs w:val="18"/>
        </w:rPr>
        <w:t xml:space="preserve">ý (panoval 306 </w:t>
      </w:r>
      <w:r>
        <w:rPr>
          <w:rFonts w:eastAsia="Times New Roman"/>
          <w:b/>
          <w:bCs/>
          <w:spacing w:val="-1"/>
          <w:sz w:val="18"/>
          <w:szCs w:val="18"/>
        </w:rPr>
        <w:t xml:space="preserve">až 337) - římský císař, od r. 324 vládcem obou částí říše. </w:t>
      </w:r>
      <w:r>
        <w:rPr>
          <w:rFonts w:eastAsia="Times New Roman"/>
          <w:b/>
          <w:bCs/>
          <w:spacing w:val="-7"/>
          <w:sz w:val="18"/>
          <w:szCs w:val="18"/>
        </w:rPr>
        <w:t xml:space="preserve">R. </w:t>
      </w:r>
      <w:r>
        <w:rPr>
          <w:rFonts w:eastAsia="Times New Roman"/>
          <w:b/>
          <w:bCs/>
          <w:sz w:val="18"/>
          <w:szCs w:val="18"/>
        </w:rPr>
        <w:t>313</w:t>
      </w:r>
      <w:r>
        <w:rPr>
          <w:rFonts w:eastAsia="Times New Roman"/>
          <w:b/>
          <w:bCs/>
          <w:spacing w:val="-7"/>
          <w:sz w:val="18"/>
          <w:szCs w:val="18"/>
        </w:rPr>
        <w:t xml:space="preserve"> legalizoval ediktem mi</w:t>
      </w:r>
      <w:r>
        <w:rPr>
          <w:rFonts w:eastAsia="Times New Roman"/>
          <w:b/>
          <w:bCs/>
          <w:spacing w:val="-7"/>
          <w:sz w:val="18"/>
          <w:szCs w:val="18"/>
        </w:rPr>
        <w:softHyphen/>
      </w:r>
      <w:r>
        <w:rPr>
          <w:rFonts w:eastAsia="Times New Roman"/>
          <w:b/>
          <w:bCs/>
          <w:spacing w:val="-4"/>
          <w:sz w:val="18"/>
          <w:szCs w:val="18"/>
        </w:rPr>
        <w:t xml:space="preserve">lánským křesťanství (sám se </w:t>
      </w:r>
      <w:r>
        <w:rPr>
          <w:rFonts w:eastAsia="Times New Roman"/>
          <w:b/>
          <w:bCs/>
          <w:spacing w:val="-6"/>
          <w:sz w:val="18"/>
          <w:szCs w:val="18"/>
        </w:rPr>
        <w:t xml:space="preserve">stal křesťanem až na smrtelné </w:t>
      </w:r>
      <w:r>
        <w:rPr>
          <w:rFonts w:eastAsia="Times New Roman"/>
          <w:b/>
          <w:bCs/>
          <w:sz w:val="18"/>
          <w:szCs w:val="18"/>
        </w:rPr>
        <w:t xml:space="preserve">posteli). R. 325 předsedal </w:t>
      </w:r>
      <w:r>
        <w:rPr>
          <w:rFonts w:eastAsia="Times New Roman"/>
          <w:b/>
          <w:bCs/>
          <w:spacing w:val="-5"/>
          <w:sz w:val="18"/>
          <w:szCs w:val="18"/>
        </w:rPr>
        <w:t>v Nikaii prvnímu ekumenic</w:t>
      </w:r>
      <w:r>
        <w:rPr>
          <w:rFonts w:eastAsia="Times New Roman"/>
          <w:b/>
          <w:bCs/>
          <w:spacing w:val="-5"/>
          <w:sz w:val="18"/>
          <w:szCs w:val="18"/>
        </w:rPr>
        <w:softHyphen/>
      </w:r>
      <w:r>
        <w:rPr>
          <w:rFonts w:eastAsia="Times New Roman"/>
          <w:b/>
          <w:bCs/>
          <w:spacing w:val="-3"/>
          <w:sz w:val="18"/>
          <w:szCs w:val="18"/>
        </w:rPr>
        <w:t xml:space="preserve">kému (nikajskému) koncilu, </w:t>
      </w:r>
      <w:r>
        <w:rPr>
          <w:rFonts w:eastAsia="Times New Roman"/>
          <w:b/>
          <w:bCs/>
          <w:sz w:val="18"/>
          <w:szCs w:val="18"/>
        </w:rPr>
        <w:t xml:space="preserve">kde bylo přijato dogma </w:t>
      </w:r>
      <w:r>
        <w:rPr>
          <w:rFonts w:eastAsia="Times New Roman"/>
          <w:b/>
          <w:bCs/>
          <w:spacing w:val="-5"/>
          <w:sz w:val="18"/>
          <w:szCs w:val="18"/>
        </w:rPr>
        <w:t>o „stejné podstatě" Otce a Sy</w:t>
      </w:r>
      <w:r>
        <w:rPr>
          <w:rFonts w:eastAsia="Times New Roman"/>
          <w:b/>
          <w:bCs/>
          <w:spacing w:val="-5"/>
          <w:sz w:val="18"/>
          <w:szCs w:val="18"/>
        </w:rPr>
        <w:softHyphen/>
        <w:t xml:space="preserve">na. Konstantin založil druhé </w:t>
      </w:r>
      <w:r>
        <w:rPr>
          <w:rFonts w:eastAsia="Times New Roman"/>
          <w:b/>
          <w:bCs/>
          <w:spacing w:val="-6"/>
          <w:sz w:val="18"/>
          <w:szCs w:val="18"/>
        </w:rPr>
        <w:t>hlavní město římské říše Kon-</w:t>
      </w:r>
      <w:r>
        <w:rPr>
          <w:rFonts w:eastAsia="Times New Roman"/>
          <w:b/>
          <w:bCs/>
          <w:spacing w:val="-1"/>
          <w:sz w:val="18"/>
          <w:szCs w:val="18"/>
        </w:rPr>
        <w:t xml:space="preserve">stantinopolis. Ve východní </w:t>
      </w:r>
      <w:r>
        <w:rPr>
          <w:rFonts w:eastAsia="Times New Roman"/>
          <w:b/>
          <w:bCs/>
          <w:spacing w:val="-5"/>
          <w:sz w:val="18"/>
          <w:szCs w:val="18"/>
        </w:rPr>
        <w:t xml:space="preserve">církvi ctěn jako „apoštolům </w:t>
      </w:r>
      <w:r>
        <w:rPr>
          <w:rFonts w:eastAsia="Times New Roman"/>
          <w:b/>
          <w:bCs/>
          <w:sz w:val="18"/>
          <w:szCs w:val="18"/>
        </w:rPr>
        <w:t>podobný" světec (str. 125, 230, 429).</w:t>
      </w:r>
    </w:p>
    <w:p w:rsidR="00762751" w:rsidRDefault="00762751">
      <w:pPr>
        <w:shd w:val="clear" w:color="auto" w:fill="FFFFFF"/>
        <w:spacing w:line="192" w:lineRule="exact"/>
        <w:ind w:left="334" w:right="2" w:hanging="334"/>
        <w:jc w:val="both"/>
      </w:pPr>
      <w:r>
        <w:rPr>
          <w:b/>
          <w:bCs/>
          <w:spacing w:val="-4"/>
          <w:sz w:val="18"/>
          <w:szCs w:val="18"/>
        </w:rPr>
        <w:t>Korint - m</w:t>
      </w:r>
      <w:r>
        <w:rPr>
          <w:rFonts w:eastAsia="Times New Roman"/>
          <w:b/>
          <w:bCs/>
          <w:spacing w:val="-4"/>
          <w:sz w:val="18"/>
          <w:szCs w:val="18"/>
        </w:rPr>
        <w:t>ěsto na severu Pelopo-</w:t>
      </w:r>
      <w:r>
        <w:rPr>
          <w:rFonts w:eastAsia="Times New Roman"/>
          <w:b/>
          <w:bCs/>
          <w:spacing w:val="-5"/>
          <w:sz w:val="18"/>
          <w:szCs w:val="18"/>
        </w:rPr>
        <w:t xml:space="preserve">nésu, asi 80 km na západ od Atén, hlavní město římské provincie Achaje. V blízkosti </w:t>
      </w:r>
      <w:r>
        <w:rPr>
          <w:rFonts w:eastAsia="Times New Roman"/>
          <w:b/>
          <w:bCs/>
          <w:spacing w:val="-4"/>
          <w:sz w:val="18"/>
          <w:szCs w:val="18"/>
        </w:rPr>
        <w:t>města stál chrám bohyně lás</w:t>
      </w:r>
      <w:r>
        <w:rPr>
          <w:rFonts w:eastAsia="Times New Roman"/>
          <w:b/>
          <w:bCs/>
          <w:spacing w:val="-4"/>
          <w:sz w:val="18"/>
          <w:szCs w:val="18"/>
        </w:rPr>
        <w:softHyphen/>
      </w:r>
      <w:r>
        <w:rPr>
          <w:rFonts w:eastAsia="Times New Roman"/>
          <w:b/>
          <w:bCs/>
          <w:spacing w:val="-5"/>
          <w:sz w:val="18"/>
          <w:szCs w:val="18"/>
        </w:rPr>
        <w:t>ky Afrodíty s množstvím kně-</w:t>
      </w:r>
      <w:r>
        <w:rPr>
          <w:rFonts w:eastAsia="Times New Roman"/>
          <w:b/>
          <w:bCs/>
          <w:spacing w:val="-4"/>
          <w:sz w:val="18"/>
          <w:szCs w:val="18"/>
        </w:rPr>
        <w:t>žek. Město bylo znovuvybu-</w:t>
      </w:r>
      <w:r>
        <w:rPr>
          <w:rFonts w:eastAsia="Times New Roman"/>
          <w:b/>
          <w:bCs/>
          <w:sz w:val="18"/>
          <w:szCs w:val="18"/>
        </w:rPr>
        <w:t xml:space="preserve">dováno na Caesarův rozkaz </w:t>
      </w:r>
      <w:r>
        <w:rPr>
          <w:rFonts w:eastAsia="Times New Roman"/>
          <w:b/>
          <w:bCs/>
          <w:spacing w:val="-5"/>
          <w:sz w:val="18"/>
          <w:szCs w:val="18"/>
        </w:rPr>
        <w:t xml:space="preserve">r. 44 př. n. 1. Apoštol Pavel ho </w:t>
      </w:r>
      <w:r>
        <w:rPr>
          <w:rFonts w:eastAsia="Times New Roman"/>
          <w:b/>
          <w:bCs/>
          <w:spacing w:val="-6"/>
          <w:sz w:val="18"/>
          <w:szCs w:val="18"/>
        </w:rPr>
        <w:t xml:space="preserve">navštívil při své druhé a třetí </w:t>
      </w:r>
      <w:r>
        <w:rPr>
          <w:rFonts w:eastAsia="Times New Roman"/>
          <w:b/>
          <w:bCs/>
          <w:sz w:val="18"/>
          <w:szCs w:val="18"/>
        </w:rPr>
        <w:t>misijní cestě (str. 180, 189, 218).</w:t>
      </w:r>
    </w:p>
    <w:p w:rsidR="00762751" w:rsidRDefault="00762751">
      <w:pPr>
        <w:shd w:val="clear" w:color="auto" w:fill="FFFFFF"/>
        <w:spacing w:line="192" w:lineRule="exact"/>
        <w:ind w:left="341" w:hanging="334"/>
        <w:jc w:val="both"/>
      </w:pPr>
      <w:r>
        <w:rPr>
          <w:b/>
          <w:bCs/>
          <w:spacing w:val="-5"/>
          <w:sz w:val="18"/>
          <w:szCs w:val="18"/>
        </w:rPr>
        <w:t xml:space="preserve">Kristus - z </w:t>
      </w:r>
      <w:r>
        <w:rPr>
          <w:rFonts w:eastAsia="Times New Roman"/>
          <w:b/>
          <w:bCs/>
          <w:spacing w:val="-5"/>
          <w:sz w:val="18"/>
          <w:szCs w:val="18"/>
        </w:rPr>
        <w:t>řeckého christos, po</w:t>
      </w:r>
      <w:r>
        <w:rPr>
          <w:rFonts w:eastAsia="Times New Roman"/>
          <w:b/>
          <w:bCs/>
          <w:spacing w:val="-5"/>
          <w:sz w:val="18"/>
          <w:szCs w:val="18"/>
        </w:rPr>
        <w:softHyphen/>
      </w:r>
      <w:r>
        <w:rPr>
          <w:rFonts w:eastAsia="Times New Roman"/>
          <w:b/>
          <w:bCs/>
          <w:sz w:val="18"/>
          <w:szCs w:val="18"/>
        </w:rPr>
        <w:t>mazaný - viz Ježíš.</w:t>
      </w:r>
    </w:p>
    <w:p w:rsidR="00762751" w:rsidRDefault="00762751">
      <w:pPr>
        <w:shd w:val="clear" w:color="auto" w:fill="FFFFFF"/>
        <w:spacing w:line="192" w:lineRule="exact"/>
        <w:ind w:left="338" w:hanging="336"/>
        <w:jc w:val="both"/>
      </w:pPr>
      <w:r>
        <w:rPr>
          <w:b/>
          <w:bCs/>
          <w:spacing w:val="-3"/>
          <w:sz w:val="18"/>
          <w:szCs w:val="18"/>
        </w:rPr>
        <w:t>Kumr</w:t>
      </w:r>
      <w:r>
        <w:rPr>
          <w:rFonts w:eastAsia="Times New Roman"/>
          <w:b/>
          <w:bCs/>
          <w:spacing w:val="-3"/>
          <w:sz w:val="18"/>
          <w:szCs w:val="18"/>
        </w:rPr>
        <w:t>án - místo na břehu Mrtvé</w:t>
      </w:r>
      <w:r>
        <w:rPr>
          <w:rFonts w:eastAsia="Times New Roman"/>
          <w:b/>
          <w:bCs/>
          <w:spacing w:val="-3"/>
          <w:sz w:val="18"/>
          <w:szCs w:val="18"/>
        </w:rPr>
        <w:softHyphen/>
      </w:r>
      <w:r>
        <w:rPr>
          <w:rFonts w:eastAsia="Times New Roman"/>
          <w:b/>
          <w:bCs/>
          <w:spacing w:val="-4"/>
          <w:sz w:val="18"/>
          <w:szCs w:val="18"/>
        </w:rPr>
        <w:t>ho moře, naleziště tzv. kum-</w:t>
      </w:r>
      <w:r>
        <w:rPr>
          <w:rFonts w:eastAsia="Times New Roman"/>
          <w:b/>
          <w:bCs/>
          <w:spacing w:val="-5"/>
          <w:sz w:val="18"/>
          <w:szCs w:val="18"/>
        </w:rPr>
        <w:t xml:space="preserve">ránských svitků (str. 207, 404, </w:t>
      </w:r>
      <w:r>
        <w:rPr>
          <w:rFonts w:eastAsia="Times New Roman"/>
          <w:b/>
          <w:bCs/>
          <w:sz w:val="18"/>
          <w:szCs w:val="18"/>
        </w:rPr>
        <w:t>405).</w:t>
      </w:r>
    </w:p>
    <w:p w:rsidR="00762751" w:rsidRDefault="00762751">
      <w:pPr>
        <w:shd w:val="clear" w:color="auto" w:fill="FFFFFF"/>
        <w:spacing w:before="187" w:line="192" w:lineRule="exact"/>
        <w:ind w:left="2"/>
      </w:pPr>
      <w:r>
        <w:rPr>
          <w:b/>
          <w:bCs/>
          <w:sz w:val="18"/>
          <w:szCs w:val="18"/>
        </w:rPr>
        <w:t>L</w:t>
      </w:r>
    </w:p>
    <w:p w:rsidR="00762751" w:rsidRDefault="00762751">
      <w:pPr>
        <w:shd w:val="clear" w:color="auto" w:fill="FFFFFF"/>
        <w:spacing w:before="2" w:line="192" w:lineRule="exact"/>
        <w:ind w:left="338" w:right="5" w:hanging="331"/>
        <w:jc w:val="both"/>
      </w:pPr>
      <w:r>
        <w:rPr>
          <w:b/>
          <w:bCs/>
          <w:spacing w:val="-4"/>
          <w:sz w:val="18"/>
          <w:szCs w:val="18"/>
        </w:rPr>
        <w:t>Lazar - dle nev</w:t>
      </w:r>
      <w:r>
        <w:rPr>
          <w:rFonts w:eastAsia="Times New Roman"/>
          <w:b/>
          <w:bCs/>
          <w:spacing w:val="-4"/>
          <w:sz w:val="18"/>
          <w:szCs w:val="18"/>
        </w:rPr>
        <w:t>ěrohodné pasáže Janova evangelia bratr Marie a Marty. V jeho domě v Beta-</w:t>
      </w:r>
    </w:p>
    <w:p w:rsidR="00762751" w:rsidRDefault="00762751">
      <w:pPr>
        <w:shd w:val="clear" w:color="auto" w:fill="FFFFFF"/>
        <w:spacing w:before="2" w:line="192" w:lineRule="exact"/>
        <w:ind w:left="338" w:right="5" w:hanging="331"/>
        <w:jc w:val="both"/>
        <w:sectPr w:rsidR="00762751">
          <w:type w:val="continuous"/>
          <w:pgSz w:w="11909" w:h="16834"/>
          <w:pgMar w:top="1440" w:right="3286" w:bottom="720" w:left="3254" w:header="708" w:footer="708" w:gutter="0"/>
          <w:cols w:num="2" w:space="708" w:equalWidth="0">
            <w:col w:w="2565" w:space="257"/>
            <w:col w:w="2546"/>
          </w:cols>
          <w:noEndnote/>
        </w:sectPr>
      </w:pPr>
    </w:p>
    <w:p w:rsidR="00762751" w:rsidRDefault="00762751">
      <w:pPr>
        <w:shd w:val="clear" w:color="auto" w:fill="FFFFFF"/>
        <w:spacing w:before="226"/>
        <w:ind w:left="2554"/>
      </w:pPr>
      <w:r>
        <w:rPr>
          <w:b/>
          <w:bCs/>
          <w:spacing w:val="-7"/>
          <w:sz w:val="18"/>
          <w:szCs w:val="18"/>
        </w:rPr>
        <w:lastRenderedPageBreak/>
        <w:t>(460)</w:t>
      </w:r>
    </w:p>
    <w:p w:rsidR="00762751" w:rsidRDefault="00762751">
      <w:pPr>
        <w:shd w:val="clear" w:color="auto" w:fill="FFFFFF"/>
        <w:spacing w:before="226"/>
        <w:ind w:left="2554"/>
        <w:sectPr w:rsidR="00762751">
          <w:type w:val="continuous"/>
          <w:pgSz w:w="11909" w:h="16834"/>
          <w:pgMar w:top="1440" w:right="3286" w:bottom="720" w:left="3254" w:header="708" w:footer="708" w:gutter="0"/>
          <w:cols w:space="60"/>
          <w:noEndnote/>
        </w:sectPr>
      </w:pPr>
    </w:p>
    <w:p w:rsidR="00762751" w:rsidRDefault="00762751">
      <w:pPr>
        <w:shd w:val="clear" w:color="auto" w:fill="FFFFFF"/>
        <w:spacing w:after="526"/>
        <w:ind w:left="1966"/>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6"/>
        <w:ind w:left="1966"/>
        <w:sectPr w:rsidR="00762751">
          <w:pgSz w:w="11909" w:h="16834"/>
          <w:pgMar w:top="1440" w:right="3243" w:bottom="720" w:left="3280" w:header="708" w:footer="708" w:gutter="0"/>
          <w:cols w:space="60"/>
          <w:noEndnote/>
        </w:sectPr>
      </w:pPr>
    </w:p>
    <w:p w:rsidR="00762751" w:rsidRDefault="00762751">
      <w:pPr>
        <w:shd w:val="clear" w:color="auto" w:fill="FFFFFF"/>
        <w:spacing w:line="192" w:lineRule="exact"/>
        <w:ind w:left="331" w:right="26"/>
        <w:jc w:val="both"/>
      </w:pPr>
      <w:r>
        <w:rPr>
          <w:b/>
          <w:bCs/>
          <w:spacing w:val="-3"/>
          <w:sz w:val="18"/>
          <w:szCs w:val="18"/>
        </w:rPr>
        <w:lastRenderedPageBreak/>
        <w:t>nii nach</w:t>
      </w:r>
      <w:r>
        <w:rPr>
          <w:rFonts w:eastAsia="Times New Roman"/>
          <w:b/>
          <w:bCs/>
          <w:spacing w:val="-3"/>
          <w:sz w:val="18"/>
          <w:szCs w:val="18"/>
        </w:rPr>
        <w:t>ázel Ježíš často pří</w:t>
      </w:r>
      <w:r>
        <w:rPr>
          <w:rFonts w:eastAsia="Times New Roman"/>
          <w:b/>
          <w:bCs/>
          <w:spacing w:val="-3"/>
          <w:sz w:val="18"/>
          <w:szCs w:val="18"/>
        </w:rPr>
        <w:softHyphen/>
      </w:r>
      <w:r>
        <w:rPr>
          <w:rFonts w:eastAsia="Times New Roman"/>
          <w:b/>
          <w:bCs/>
          <w:spacing w:val="-6"/>
          <w:sz w:val="18"/>
          <w:szCs w:val="18"/>
        </w:rPr>
        <w:t>střeší. Ježíš ho zázračně vzkří</w:t>
      </w:r>
      <w:r>
        <w:rPr>
          <w:rFonts w:eastAsia="Times New Roman"/>
          <w:b/>
          <w:bCs/>
          <w:spacing w:val="-6"/>
          <w:sz w:val="18"/>
          <w:szCs w:val="18"/>
        </w:rPr>
        <w:softHyphen/>
      </w:r>
      <w:r>
        <w:rPr>
          <w:rFonts w:eastAsia="Times New Roman"/>
          <w:b/>
          <w:bCs/>
          <w:spacing w:val="-9"/>
          <w:sz w:val="18"/>
          <w:szCs w:val="18"/>
        </w:rPr>
        <w:t xml:space="preserve">sil z mrtvých (str. 95, </w:t>
      </w:r>
      <w:r>
        <w:rPr>
          <w:rFonts w:eastAsia="Times New Roman"/>
          <w:b/>
          <w:bCs/>
          <w:sz w:val="18"/>
          <w:szCs w:val="18"/>
        </w:rPr>
        <w:t>113-115, 129).</w:t>
      </w:r>
    </w:p>
    <w:p w:rsidR="00762751" w:rsidRDefault="00762751">
      <w:pPr>
        <w:shd w:val="clear" w:color="auto" w:fill="FFFFFF"/>
        <w:spacing w:line="192" w:lineRule="exact"/>
        <w:ind w:left="334" w:right="24" w:hanging="334"/>
        <w:jc w:val="both"/>
      </w:pPr>
      <w:r>
        <w:rPr>
          <w:b/>
          <w:bCs/>
          <w:sz w:val="18"/>
          <w:szCs w:val="18"/>
        </w:rPr>
        <w:t>Levi - jeden ze dvan</w:t>
      </w:r>
      <w:r>
        <w:rPr>
          <w:rFonts w:eastAsia="Times New Roman"/>
          <w:b/>
          <w:bCs/>
          <w:sz w:val="18"/>
          <w:szCs w:val="18"/>
        </w:rPr>
        <w:t>ácti izrael</w:t>
      </w:r>
      <w:r>
        <w:rPr>
          <w:rFonts w:eastAsia="Times New Roman"/>
          <w:b/>
          <w:bCs/>
          <w:sz w:val="18"/>
          <w:szCs w:val="18"/>
        </w:rPr>
        <w:softHyphen/>
      </w:r>
      <w:r>
        <w:rPr>
          <w:rFonts w:eastAsia="Times New Roman"/>
          <w:b/>
          <w:bCs/>
          <w:spacing w:val="-2"/>
          <w:sz w:val="18"/>
          <w:szCs w:val="18"/>
        </w:rPr>
        <w:t>ských kmenů (pokolení), je</w:t>
      </w:r>
      <w:r>
        <w:rPr>
          <w:rFonts w:eastAsia="Times New Roman"/>
          <w:b/>
          <w:bCs/>
          <w:spacing w:val="-2"/>
          <w:sz w:val="18"/>
          <w:szCs w:val="18"/>
        </w:rPr>
        <w:softHyphen/>
      </w:r>
      <w:r>
        <w:rPr>
          <w:rFonts w:eastAsia="Times New Roman"/>
          <w:b/>
          <w:bCs/>
          <w:spacing w:val="-4"/>
          <w:sz w:val="18"/>
          <w:szCs w:val="18"/>
        </w:rPr>
        <w:t xml:space="preserve">hož příslušníci se v převážné </w:t>
      </w:r>
      <w:r>
        <w:rPr>
          <w:rFonts w:eastAsia="Times New Roman"/>
          <w:b/>
          <w:bCs/>
          <w:spacing w:val="-2"/>
          <w:sz w:val="18"/>
          <w:szCs w:val="18"/>
        </w:rPr>
        <w:t xml:space="preserve">míře věnovali službě kněžské </w:t>
      </w:r>
      <w:r>
        <w:rPr>
          <w:rFonts w:eastAsia="Times New Roman"/>
          <w:b/>
          <w:bCs/>
          <w:spacing w:val="-4"/>
          <w:sz w:val="18"/>
          <w:szCs w:val="18"/>
        </w:rPr>
        <w:t xml:space="preserve">a výkladu Mojžíšova zákona </w:t>
      </w:r>
      <w:r>
        <w:rPr>
          <w:rFonts w:eastAsia="Times New Roman"/>
          <w:b/>
          <w:bCs/>
          <w:sz w:val="18"/>
          <w:szCs w:val="18"/>
        </w:rPr>
        <w:t>(str. 311).</w:t>
      </w:r>
    </w:p>
    <w:p w:rsidR="00762751" w:rsidRDefault="00762751">
      <w:pPr>
        <w:shd w:val="clear" w:color="auto" w:fill="FFFFFF"/>
        <w:spacing w:line="192" w:lineRule="exact"/>
        <w:ind w:left="334" w:right="24" w:hanging="329"/>
        <w:jc w:val="both"/>
      </w:pPr>
      <w:r>
        <w:rPr>
          <w:b/>
          <w:bCs/>
          <w:spacing w:val="-4"/>
          <w:sz w:val="18"/>
          <w:szCs w:val="18"/>
        </w:rPr>
        <w:t>Levi - syn Alfe</w:t>
      </w:r>
      <w:r>
        <w:rPr>
          <w:rFonts w:eastAsia="Times New Roman"/>
          <w:b/>
          <w:bCs/>
          <w:spacing w:val="-4"/>
          <w:sz w:val="18"/>
          <w:szCs w:val="18"/>
        </w:rPr>
        <w:t xml:space="preserve">ův, celník, později </w:t>
      </w:r>
      <w:r>
        <w:rPr>
          <w:rFonts w:eastAsia="Times New Roman"/>
          <w:b/>
          <w:bCs/>
          <w:spacing w:val="-3"/>
          <w:sz w:val="18"/>
          <w:szCs w:val="18"/>
        </w:rPr>
        <w:t>známý jako evangelista Ma</w:t>
      </w:r>
      <w:r>
        <w:rPr>
          <w:rFonts w:eastAsia="Times New Roman"/>
          <w:b/>
          <w:bCs/>
          <w:spacing w:val="-3"/>
          <w:sz w:val="18"/>
          <w:szCs w:val="18"/>
        </w:rPr>
        <w:softHyphen/>
      </w:r>
      <w:r>
        <w:rPr>
          <w:rFonts w:eastAsia="Times New Roman"/>
          <w:b/>
          <w:bCs/>
          <w:sz w:val="18"/>
          <w:szCs w:val="18"/>
        </w:rPr>
        <w:t>touš - viz.</w:t>
      </w:r>
    </w:p>
    <w:p w:rsidR="00762751" w:rsidRDefault="00762751">
      <w:pPr>
        <w:shd w:val="clear" w:color="auto" w:fill="FFFFFF"/>
        <w:spacing w:line="192" w:lineRule="exact"/>
        <w:ind w:left="331" w:right="14" w:hanging="331"/>
        <w:jc w:val="both"/>
      </w:pPr>
      <w:r>
        <w:rPr>
          <w:b/>
          <w:bCs/>
          <w:sz w:val="18"/>
          <w:szCs w:val="18"/>
        </w:rPr>
        <w:t>Luk</w:t>
      </w:r>
      <w:r>
        <w:rPr>
          <w:rFonts w:eastAsia="Times New Roman"/>
          <w:b/>
          <w:bCs/>
          <w:sz w:val="18"/>
          <w:szCs w:val="18"/>
        </w:rPr>
        <w:t xml:space="preserve">áš Evangelista - pocházel </w:t>
      </w:r>
      <w:r>
        <w:rPr>
          <w:rFonts w:eastAsia="Times New Roman"/>
          <w:b/>
          <w:bCs/>
          <w:spacing w:val="-2"/>
          <w:sz w:val="18"/>
          <w:szCs w:val="18"/>
        </w:rPr>
        <w:t>z Antiochie; doprovázel apo</w:t>
      </w:r>
      <w:r>
        <w:rPr>
          <w:rFonts w:eastAsia="Times New Roman"/>
          <w:b/>
          <w:bCs/>
          <w:spacing w:val="-2"/>
          <w:sz w:val="18"/>
          <w:szCs w:val="18"/>
        </w:rPr>
        <w:softHyphen/>
      </w:r>
      <w:r>
        <w:rPr>
          <w:rFonts w:eastAsia="Times New Roman"/>
          <w:b/>
          <w:bCs/>
          <w:spacing w:val="-3"/>
          <w:sz w:val="18"/>
          <w:szCs w:val="18"/>
        </w:rPr>
        <w:t>štola Pavla na jeho 2. a 3. ces</w:t>
      </w:r>
      <w:r>
        <w:rPr>
          <w:rFonts w:eastAsia="Times New Roman"/>
          <w:b/>
          <w:bCs/>
          <w:spacing w:val="-3"/>
          <w:sz w:val="18"/>
          <w:szCs w:val="18"/>
        </w:rPr>
        <w:softHyphen/>
      </w:r>
      <w:r>
        <w:rPr>
          <w:rFonts w:eastAsia="Times New Roman"/>
          <w:b/>
          <w:bCs/>
          <w:spacing w:val="-2"/>
          <w:sz w:val="18"/>
          <w:szCs w:val="18"/>
        </w:rPr>
        <w:t>tě; je mu připisováno autor</w:t>
      </w:r>
      <w:r>
        <w:rPr>
          <w:rFonts w:eastAsia="Times New Roman"/>
          <w:b/>
          <w:bCs/>
          <w:spacing w:val="-2"/>
          <w:sz w:val="18"/>
          <w:szCs w:val="18"/>
        </w:rPr>
        <w:softHyphen/>
      </w:r>
      <w:r>
        <w:rPr>
          <w:rFonts w:eastAsia="Times New Roman"/>
          <w:b/>
          <w:bCs/>
          <w:spacing w:val="-5"/>
          <w:sz w:val="18"/>
          <w:szCs w:val="18"/>
        </w:rPr>
        <w:t xml:space="preserve">ství 3. evangelia a „Skutků </w:t>
      </w:r>
      <w:r>
        <w:rPr>
          <w:rFonts w:eastAsia="Times New Roman"/>
          <w:b/>
          <w:bCs/>
          <w:spacing w:val="-2"/>
          <w:sz w:val="18"/>
          <w:szCs w:val="18"/>
        </w:rPr>
        <w:t>apoštolů". Podle jedněch le</w:t>
      </w:r>
      <w:r>
        <w:rPr>
          <w:rFonts w:eastAsia="Times New Roman"/>
          <w:b/>
          <w:bCs/>
          <w:spacing w:val="-2"/>
          <w:sz w:val="18"/>
          <w:szCs w:val="18"/>
        </w:rPr>
        <w:softHyphen/>
      </w:r>
      <w:r>
        <w:rPr>
          <w:rFonts w:eastAsia="Times New Roman"/>
          <w:b/>
          <w:bCs/>
          <w:sz w:val="18"/>
          <w:szCs w:val="18"/>
        </w:rPr>
        <w:t xml:space="preserve">gend zemřel mučednickou </w:t>
      </w:r>
      <w:r>
        <w:rPr>
          <w:rFonts w:eastAsia="Times New Roman"/>
          <w:b/>
          <w:bCs/>
          <w:spacing w:val="-4"/>
          <w:sz w:val="18"/>
          <w:szCs w:val="18"/>
        </w:rPr>
        <w:t xml:space="preserve">smrtí, podle jiných se dožil vysokého věku a jeho ostatky </w:t>
      </w:r>
      <w:r>
        <w:rPr>
          <w:rFonts w:eastAsia="Times New Roman"/>
          <w:b/>
          <w:bCs/>
          <w:spacing w:val="-5"/>
          <w:sz w:val="18"/>
          <w:szCs w:val="18"/>
        </w:rPr>
        <w:t xml:space="preserve">jsou v Cařihradě. Je nejčastěji </w:t>
      </w:r>
      <w:r>
        <w:rPr>
          <w:rFonts w:eastAsia="Times New Roman"/>
          <w:b/>
          <w:bCs/>
          <w:sz w:val="18"/>
          <w:szCs w:val="18"/>
        </w:rPr>
        <w:t xml:space="preserve">zobrazován píšící a sedící </w:t>
      </w:r>
      <w:r>
        <w:rPr>
          <w:rFonts w:eastAsia="Times New Roman"/>
          <w:b/>
          <w:bCs/>
          <w:spacing w:val="-4"/>
          <w:sz w:val="18"/>
          <w:szCs w:val="18"/>
        </w:rPr>
        <w:t>u pultu se svým symbolem -býkem, zpola nebo zcela okří</w:t>
      </w:r>
      <w:r>
        <w:rPr>
          <w:rFonts w:eastAsia="Times New Roman"/>
          <w:b/>
          <w:bCs/>
          <w:spacing w:val="-4"/>
          <w:sz w:val="18"/>
          <w:szCs w:val="18"/>
        </w:rPr>
        <w:softHyphen/>
      </w:r>
      <w:r>
        <w:rPr>
          <w:rFonts w:eastAsia="Times New Roman"/>
          <w:b/>
          <w:bCs/>
          <w:sz w:val="18"/>
          <w:szCs w:val="18"/>
        </w:rPr>
        <w:t>dleným, a se svitkem knihy (str. 92-105).</w:t>
      </w:r>
    </w:p>
    <w:p w:rsidR="00762751" w:rsidRDefault="00762751">
      <w:pPr>
        <w:shd w:val="clear" w:color="auto" w:fill="FFFFFF"/>
        <w:spacing w:before="192" w:line="192" w:lineRule="exact"/>
        <w:ind w:left="12"/>
      </w:pPr>
      <w:r>
        <w:rPr>
          <w:b/>
          <w:bCs/>
          <w:sz w:val="18"/>
          <w:szCs w:val="18"/>
        </w:rPr>
        <w:t>M</w:t>
      </w:r>
    </w:p>
    <w:p w:rsidR="00762751" w:rsidRDefault="00762751">
      <w:pPr>
        <w:shd w:val="clear" w:color="auto" w:fill="FFFFFF"/>
        <w:spacing w:line="192" w:lineRule="exact"/>
        <w:ind w:left="350" w:hanging="341"/>
        <w:jc w:val="both"/>
      </w:pPr>
      <w:r>
        <w:rPr>
          <w:b/>
          <w:bCs/>
          <w:spacing w:val="-5"/>
          <w:sz w:val="18"/>
          <w:szCs w:val="18"/>
        </w:rPr>
        <w:t>Makabej</w:t>
      </w:r>
      <w:r>
        <w:rPr>
          <w:rFonts w:eastAsia="Times New Roman"/>
          <w:b/>
          <w:bCs/>
          <w:spacing w:val="-5"/>
          <w:sz w:val="18"/>
          <w:szCs w:val="18"/>
        </w:rPr>
        <w:t xml:space="preserve">ští - jako dynastie zvaní </w:t>
      </w:r>
      <w:r>
        <w:rPr>
          <w:rFonts w:eastAsia="Times New Roman"/>
          <w:b/>
          <w:bCs/>
          <w:sz w:val="18"/>
          <w:szCs w:val="18"/>
        </w:rPr>
        <w:t xml:space="preserve">Hasmoneovci; v 70. letech 2. stol. př. n. 1. vystoupil </w:t>
      </w:r>
      <w:r>
        <w:rPr>
          <w:rFonts w:eastAsia="Times New Roman"/>
          <w:b/>
          <w:bCs/>
          <w:spacing w:val="-3"/>
          <w:sz w:val="18"/>
          <w:szCs w:val="18"/>
        </w:rPr>
        <w:t xml:space="preserve">v Judsku velekněz Matatiáš proti Seleukovcům; po jeho smrti v letech 167-135 se jeho </w:t>
      </w:r>
      <w:r>
        <w:rPr>
          <w:rFonts w:eastAsia="Times New Roman"/>
          <w:b/>
          <w:bCs/>
          <w:spacing w:val="-5"/>
          <w:sz w:val="18"/>
          <w:szCs w:val="18"/>
        </w:rPr>
        <w:t>synu Judovi a bratru Šimono</w:t>
      </w:r>
      <w:r>
        <w:rPr>
          <w:rFonts w:eastAsia="Times New Roman"/>
          <w:b/>
          <w:bCs/>
          <w:spacing w:val="-5"/>
          <w:sz w:val="18"/>
          <w:szCs w:val="18"/>
        </w:rPr>
        <w:softHyphen/>
      </w:r>
      <w:r>
        <w:rPr>
          <w:rFonts w:eastAsia="Times New Roman"/>
          <w:b/>
          <w:bCs/>
          <w:spacing w:val="-3"/>
          <w:sz w:val="18"/>
          <w:szCs w:val="18"/>
        </w:rPr>
        <w:t>vi podařilo dobýt jeruzalém</w:t>
      </w:r>
      <w:r>
        <w:rPr>
          <w:rFonts w:eastAsia="Times New Roman"/>
          <w:b/>
          <w:bCs/>
          <w:spacing w:val="-3"/>
          <w:sz w:val="18"/>
          <w:szCs w:val="18"/>
        </w:rPr>
        <w:softHyphen/>
        <w:t>ský chrám a vypudit Seleu-</w:t>
      </w:r>
      <w:r>
        <w:rPr>
          <w:rFonts w:eastAsia="Times New Roman"/>
          <w:b/>
          <w:bCs/>
          <w:spacing w:val="-5"/>
          <w:sz w:val="18"/>
          <w:szCs w:val="18"/>
        </w:rPr>
        <w:t>kovce z Jeruzaléma, a tak ob</w:t>
      </w:r>
      <w:r>
        <w:rPr>
          <w:rFonts w:eastAsia="Times New Roman"/>
          <w:b/>
          <w:bCs/>
          <w:spacing w:val="-5"/>
          <w:sz w:val="18"/>
          <w:szCs w:val="18"/>
        </w:rPr>
        <w:softHyphen/>
      </w:r>
      <w:r>
        <w:rPr>
          <w:rFonts w:eastAsia="Times New Roman"/>
          <w:b/>
          <w:bCs/>
          <w:spacing w:val="-3"/>
          <w:sz w:val="18"/>
          <w:szCs w:val="18"/>
        </w:rPr>
        <w:t xml:space="preserve">novit nezávislost židovského </w:t>
      </w:r>
      <w:r>
        <w:rPr>
          <w:rFonts w:eastAsia="Times New Roman"/>
          <w:b/>
          <w:bCs/>
          <w:spacing w:val="-4"/>
          <w:sz w:val="18"/>
          <w:szCs w:val="18"/>
        </w:rPr>
        <w:t xml:space="preserve">státu v Judsku. Nezávislost </w:t>
      </w:r>
      <w:r>
        <w:rPr>
          <w:rFonts w:eastAsia="Times New Roman"/>
          <w:b/>
          <w:bCs/>
          <w:spacing w:val="-6"/>
          <w:sz w:val="18"/>
          <w:szCs w:val="18"/>
        </w:rPr>
        <w:t>Izraele skončila dobytím Jeru</w:t>
      </w:r>
      <w:r>
        <w:rPr>
          <w:rFonts w:eastAsia="Times New Roman"/>
          <w:b/>
          <w:bCs/>
          <w:spacing w:val="-6"/>
          <w:sz w:val="18"/>
          <w:szCs w:val="18"/>
        </w:rPr>
        <w:softHyphen/>
      </w:r>
      <w:r>
        <w:rPr>
          <w:rFonts w:eastAsia="Times New Roman"/>
          <w:b/>
          <w:bCs/>
          <w:spacing w:val="-5"/>
          <w:sz w:val="18"/>
          <w:szCs w:val="18"/>
        </w:rPr>
        <w:t>zaléma Římany r. 63 př. n. 1. Povstání popisují apokryfní Knihy Makabejských Starého</w:t>
      </w:r>
    </w:p>
    <w:p w:rsidR="00762751" w:rsidRDefault="00762751">
      <w:pPr>
        <w:shd w:val="clear" w:color="auto" w:fill="FFFFFF"/>
        <w:spacing w:before="2" w:line="192" w:lineRule="exact"/>
        <w:ind w:left="331" w:right="36"/>
        <w:jc w:val="both"/>
      </w:pPr>
      <w:r>
        <w:br w:type="column"/>
      </w:r>
      <w:r>
        <w:rPr>
          <w:b/>
          <w:bCs/>
          <w:spacing w:val="-4"/>
          <w:sz w:val="18"/>
          <w:szCs w:val="18"/>
        </w:rPr>
        <w:lastRenderedPageBreak/>
        <w:t>z</w:t>
      </w:r>
      <w:r>
        <w:rPr>
          <w:rFonts w:eastAsia="Times New Roman"/>
          <w:b/>
          <w:bCs/>
          <w:spacing w:val="-4"/>
          <w:sz w:val="18"/>
          <w:szCs w:val="18"/>
        </w:rPr>
        <w:t xml:space="preserve">ákona (str. 23, 24, </w:t>
      </w:r>
      <w:r>
        <w:rPr>
          <w:rFonts w:eastAsia="Times New Roman"/>
          <w:b/>
          <w:bCs/>
          <w:sz w:val="18"/>
          <w:szCs w:val="18"/>
        </w:rPr>
        <w:t>31,</w:t>
      </w:r>
      <w:r>
        <w:rPr>
          <w:rFonts w:eastAsia="Times New Roman"/>
          <w:b/>
          <w:bCs/>
          <w:spacing w:val="-4"/>
          <w:sz w:val="18"/>
          <w:szCs w:val="18"/>
        </w:rPr>
        <w:t xml:space="preserve"> 387, </w:t>
      </w:r>
      <w:r>
        <w:rPr>
          <w:rFonts w:eastAsia="Times New Roman"/>
          <w:b/>
          <w:bCs/>
          <w:sz w:val="18"/>
          <w:szCs w:val="18"/>
        </w:rPr>
        <w:t>420).</w:t>
      </w:r>
    </w:p>
    <w:p w:rsidR="00762751" w:rsidRDefault="00762751">
      <w:pPr>
        <w:shd w:val="clear" w:color="auto" w:fill="FFFFFF"/>
        <w:spacing w:before="2" w:line="192" w:lineRule="exact"/>
        <w:ind w:left="331" w:right="24" w:hanging="331"/>
        <w:jc w:val="both"/>
      </w:pPr>
      <w:r>
        <w:rPr>
          <w:b/>
          <w:bCs/>
          <w:spacing w:val="-2"/>
          <w:sz w:val="18"/>
          <w:szCs w:val="18"/>
        </w:rPr>
        <w:t xml:space="preserve">Marek Evangelista - dle tradice </w:t>
      </w:r>
      <w:r>
        <w:rPr>
          <w:b/>
          <w:bCs/>
          <w:spacing w:val="-4"/>
          <w:sz w:val="18"/>
          <w:szCs w:val="18"/>
        </w:rPr>
        <w:t>autor nejstar</w:t>
      </w:r>
      <w:r>
        <w:rPr>
          <w:rFonts w:eastAsia="Times New Roman"/>
          <w:b/>
          <w:bCs/>
          <w:spacing w:val="-4"/>
          <w:sz w:val="18"/>
          <w:szCs w:val="18"/>
        </w:rPr>
        <w:t>šího a nejjedno</w:t>
      </w:r>
      <w:r>
        <w:rPr>
          <w:rFonts w:eastAsia="Times New Roman"/>
          <w:b/>
          <w:bCs/>
          <w:spacing w:val="-4"/>
          <w:sz w:val="18"/>
          <w:szCs w:val="18"/>
        </w:rPr>
        <w:softHyphen/>
      </w:r>
      <w:r>
        <w:rPr>
          <w:rFonts w:eastAsia="Times New Roman"/>
          <w:b/>
          <w:bCs/>
          <w:spacing w:val="-3"/>
          <w:sz w:val="18"/>
          <w:szCs w:val="18"/>
        </w:rPr>
        <w:t xml:space="preserve">duššího evangelia (v kánonu </w:t>
      </w:r>
      <w:r>
        <w:rPr>
          <w:rFonts w:eastAsia="Times New Roman"/>
          <w:b/>
          <w:bCs/>
          <w:spacing w:val="-4"/>
          <w:sz w:val="18"/>
          <w:szCs w:val="18"/>
        </w:rPr>
        <w:t xml:space="preserve">zařazeného na 2. místo), žák </w:t>
      </w:r>
      <w:r>
        <w:rPr>
          <w:rFonts w:eastAsia="Times New Roman"/>
          <w:b/>
          <w:bCs/>
          <w:spacing w:val="-5"/>
          <w:sz w:val="18"/>
          <w:szCs w:val="18"/>
        </w:rPr>
        <w:t>apoštola Petra, po jeho smrti působil v Itálii a pak v Ale</w:t>
      </w:r>
      <w:r>
        <w:rPr>
          <w:rFonts w:eastAsia="Times New Roman"/>
          <w:b/>
          <w:bCs/>
          <w:spacing w:val="-5"/>
          <w:sz w:val="18"/>
          <w:szCs w:val="18"/>
        </w:rPr>
        <w:softHyphen/>
        <w:t xml:space="preserve">xandrii, kde zemřel násilnou </w:t>
      </w:r>
      <w:r>
        <w:rPr>
          <w:rFonts w:eastAsia="Times New Roman"/>
          <w:b/>
          <w:bCs/>
          <w:spacing w:val="-7"/>
          <w:sz w:val="18"/>
          <w:szCs w:val="18"/>
        </w:rPr>
        <w:t xml:space="preserve">smrtí. Je patronem Benátek </w:t>
      </w:r>
      <w:r>
        <w:rPr>
          <w:rFonts w:eastAsia="Times New Roman"/>
          <w:b/>
          <w:bCs/>
          <w:spacing w:val="-6"/>
          <w:sz w:val="18"/>
          <w:szCs w:val="18"/>
        </w:rPr>
        <w:t xml:space="preserve">(chrám sv. Marka). Nejčastěji </w:t>
      </w:r>
      <w:r>
        <w:rPr>
          <w:rFonts w:eastAsia="Times New Roman"/>
          <w:b/>
          <w:bCs/>
          <w:sz w:val="18"/>
          <w:szCs w:val="18"/>
        </w:rPr>
        <w:t xml:space="preserve">zobrazován, jak píše sedě </w:t>
      </w:r>
      <w:r>
        <w:rPr>
          <w:rFonts w:eastAsia="Times New Roman"/>
          <w:b/>
          <w:bCs/>
          <w:spacing w:val="-4"/>
          <w:sz w:val="18"/>
          <w:szCs w:val="18"/>
        </w:rPr>
        <w:t>u pultu v blízkosti svého sym</w:t>
      </w:r>
      <w:r>
        <w:rPr>
          <w:rFonts w:eastAsia="Times New Roman"/>
          <w:b/>
          <w:bCs/>
          <w:spacing w:val="-4"/>
          <w:sz w:val="18"/>
          <w:szCs w:val="18"/>
        </w:rPr>
        <w:softHyphen/>
      </w:r>
      <w:r>
        <w:rPr>
          <w:rFonts w:eastAsia="Times New Roman"/>
          <w:b/>
          <w:bCs/>
          <w:sz w:val="18"/>
          <w:szCs w:val="18"/>
        </w:rPr>
        <w:t>bolu - lva (str. 83-91).</w:t>
      </w:r>
    </w:p>
    <w:p w:rsidR="00762751" w:rsidRDefault="00762751">
      <w:pPr>
        <w:shd w:val="clear" w:color="auto" w:fill="FFFFFF"/>
        <w:spacing w:line="192" w:lineRule="exact"/>
        <w:ind w:left="336" w:right="14" w:hanging="331"/>
        <w:jc w:val="both"/>
      </w:pPr>
      <w:r>
        <w:rPr>
          <w:b/>
          <w:bCs/>
          <w:spacing w:val="-5"/>
          <w:sz w:val="18"/>
          <w:szCs w:val="18"/>
        </w:rPr>
        <w:t>Marie - podle evangeli</w:t>
      </w:r>
      <w:r>
        <w:rPr>
          <w:rFonts w:eastAsia="Times New Roman"/>
          <w:b/>
          <w:bCs/>
          <w:spacing w:val="-5"/>
          <w:sz w:val="18"/>
          <w:szCs w:val="18"/>
        </w:rPr>
        <w:t>í matka Je</w:t>
      </w:r>
      <w:r>
        <w:rPr>
          <w:rFonts w:eastAsia="Times New Roman"/>
          <w:b/>
          <w:bCs/>
          <w:spacing w:val="-5"/>
          <w:sz w:val="18"/>
          <w:szCs w:val="18"/>
        </w:rPr>
        <w:softHyphen/>
      </w:r>
      <w:r>
        <w:rPr>
          <w:rFonts w:eastAsia="Times New Roman"/>
          <w:b/>
          <w:bCs/>
          <w:spacing w:val="-6"/>
          <w:sz w:val="18"/>
          <w:szCs w:val="18"/>
        </w:rPr>
        <w:t xml:space="preserve">žíše; v raném křesťanství její </w:t>
      </w:r>
      <w:r>
        <w:rPr>
          <w:rFonts w:eastAsia="Times New Roman"/>
          <w:b/>
          <w:bCs/>
          <w:spacing w:val="-4"/>
          <w:sz w:val="18"/>
          <w:szCs w:val="18"/>
        </w:rPr>
        <w:t xml:space="preserve">kult neexistoval. Od 4. stol. se </w:t>
      </w:r>
      <w:r>
        <w:rPr>
          <w:rFonts w:eastAsia="Times New Roman"/>
          <w:b/>
          <w:bCs/>
          <w:spacing w:val="-6"/>
          <w:sz w:val="18"/>
          <w:szCs w:val="18"/>
        </w:rPr>
        <w:t xml:space="preserve">začal šířit z Egypta (tradice </w:t>
      </w:r>
      <w:r>
        <w:rPr>
          <w:rFonts w:eastAsia="Times New Roman"/>
          <w:b/>
          <w:bCs/>
          <w:spacing w:val="-4"/>
          <w:sz w:val="18"/>
          <w:szCs w:val="18"/>
        </w:rPr>
        <w:t xml:space="preserve">uctívání Isidy - viz), odtud do </w:t>
      </w:r>
      <w:r>
        <w:rPr>
          <w:rFonts w:eastAsia="Times New Roman"/>
          <w:b/>
          <w:bCs/>
          <w:spacing w:val="-2"/>
          <w:sz w:val="18"/>
          <w:szCs w:val="18"/>
        </w:rPr>
        <w:t>Malé Asie, Byzance, západ</w:t>
      </w:r>
      <w:r>
        <w:rPr>
          <w:rFonts w:eastAsia="Times New Roman"/>
          <w:b/>
          <w:bCs/>
          <w:spacing w:val="-2"/>
          <w:sz w:val="18"/>
          <w:szCs w:val="18"/>
        </w:rPr>
        <w:softHyphen/>
      </w:r>
      <w:r>
        <w:rPr>
          <w:rFonts w:eastAsia="Times New Roman"/>
          <w:b/>
          <w:bCs/>
          <w:spacing w:val="-5"/>
          <w:sz w:val="18"/>
          <w:szCs w:val="18"/>
        </w:rPr>
        <w:t xml:space="preserve">ních částí římské říše. R. 431 </w:t>
      </w:r>
      <w:r>
        <w:rPr>
          <w:rFonts w:eastAsia="Times New Roman"/>
          <w:b/>
          <w:bCs/>
          <w:sz w:val="18"/>
          <w:szCs w:val="18"/>
        </w:rPr>
        <w:t xml:space="preserve">byla prohlášena na koncilu </w:t>
      </w:r>
      <w:r>
        <w:rPr>
          <w:rFonts w:eastAsia="Times New Roman"/>
          <w:b/>
          <w:bCs/>
          <w:spacing w:val="-5"/>
          <w:sz w:val="18"/>
          <w:szCs w:val="18"/>
        </w:rPr>
        <w:t>v Efezu bohorodičkou. V prů</w:t>
      </w:r>
      <w:r>
        <w:rPr>
          <w:rFonts w:eastAsia="Times New Roman"/>
          <w:b/>
          <w:bCs/>
          <w:spacing w:val="-5"/>
          <w:sz w:val="18"/>
          <w:szCs w:val="18"/>
        </w:rPr>
        <w:softHyphen/>
      </w:r>
      <w:r>
        <w:rPr>
          <w:rFonts w:eastAsia="Times New Roman"/>
          <w:b/>
          <w:bCs/>
          <w:spacing w:val="-2"/>
          <w:sz w:val="18"/>
          <w:szCs w:val="18"/>
        </w:rPr>
        <w:t xml:space="preserve">běhu středověku nesmírný </w:t>
      </w:r>
      <w:r>
        <w:rPr>
          <w:rFonts w:eastAsia="Times New Roman"/>
          <w:b/>
          <w:bCs/>
          <w:spacing w:val="-5"/>
          <w:sz w:val="18"/>
          <w:szCs w:val="18"/>
        </w:rPr>
        <w:t>vzrůst jejího uctívání, namno</w:t>
      </w:r>
      <w:r>
        <w:rPr>
          <w:rFonts w:eastAsia="Times New Roman"/>
          <w:b/>
          <w:bCs/>
          <w:spacing w:val="-5"/>
          <w:sz w:val="18"/>
          <w:szCs w:val="18"/>
        </w:rPr>
        <w:softHyphen/>
        <w:t xml:space="preserve">ze zastínil Ježíše. V některých </w:t>
      </w:r>
      <w:r>
        <w:rPr>
          <w:rFonts w:eastAsia="Times New Roman"/>
          <w:b/>
          <w:bCs/>
          <w:spacing w:val="-4"/>
          <w:sz w:val="18"/>
          <w:szCs w:val="18"/>
        </w:rPr>
        <w:t xml:space="preserve">zemích je kult silný dodnes, </w:t>
      </w:r>
      <w:r>
        <w:rPr>
          <w:rFonts w:eastAsia="Times New Roman"/>
          <w:b/>
          <w:bCs/>
          <w:spacing w:val="-6"/>
          <w:sz w:val="18"/>
          <w:szCs w:val="18"/>
        </w:rPr>
        <w:t>zejména ve Španělsku a v Pol</w:t>
      </w:r>
      <w:r>
        <w:rPr>
          <w:rFonts w:eastAsia="Times New Roman"/>
          <w:b/>
          <w:bCs/>
          <w:spacing w:val="-6"/>
          <w:sz w:val="18"/>
          <w:szCs w:val="18"/>
        </w:rPr>
        <w:softHyphen/>
      </w:r>
      <w:r>
        <w:rPr>
          <w:rFonts w:eastAsia="Times New Roman"/>
          <w:b/>
          <w:bCs/>
          <w:spacing w:val="-3"/>
          <w:sz w:val="18"/>
          <w:szCs w:val="18"/>
        </w:rPr>
        <w:t xml:space="preserve">sku, kde je uctívána jako </w:t>
      </w:r>
      <w:r>
        <w:rPr>
          <w:rFonts w:eastAsia="Times New Roman"/>
          <w:b/>
          <w:bCs/>
          <w:spacing w:val="-6"/>
          <w:sz w:val="18"/>
          <w:szCs w:val="18"/>
        </w:rPr>
        <w:t xml:space="preserve">„královna Polska" (str. 42, 43, </w:t>
      </w:r>
      <w:r>
        <w:rPr>
          <w:rFonts w:eastAsia="Times New Roman"/>
          <w:b/>
          <w:bCs/>
          <w:sz w:val="18"/>
          <w:szCs w:val="18"/>
        </w:rPr>
        <w:t>262-273,279,282,283).</w:t>
      </w:r>
    </w:p>
    <w:p w:rsidR="00762751" w:rsidRDefault="00762751">
      <w:pPr>
        <w:shd w:val="clear" w:color="auto" w:fill="FFFFFF"/>
        <w:spacing w:line="192" w:lineRule="exact"/>
        <w:ind w:left="353" w:right="12" w:hanging="336"/>
        <w:jc w:val="both"/>
      </w:pPr>
      <w:r>
        <w:rPr>
          <w:b/>
          <w:bCs/>
          <w:spacing w:val="-4"/>
          <w:sz w:val="18"/>
          <w:szCs w:val="18"/>
        </w:rPr>
        <w:t xml:space="preserve">Marie - </w:t>
      </w:r>
      <w:r>
        <w:rPr>
          <w:rFonts w:eastAsia="Times New Roman"/>
          <w:b/>
          <w:bCs/>
          <w:spacing w:val="-4"/>
          <w:sz w:val="18"/>
          <w:szCs w:val="18"/>
        </w:rPr>
        <w:t>žena nebo dcera Kleofá</w:t>
      </w:r>
      <w:r>
        <w:rPr>
          <w:rFonts w:eastAsia="Times New Roman"/>
          <w:b/>
          <w:bCs/>
          <w:spacing w:val="-4"/>
          <w:sz w:val="18"/>
          <w:szCs w:val="18"/>
        </w:rPr>
        <w:softHyphen/>
      </w:r>
      <w:r>
        <w:rPr>
          <w:rFonts w:eastAsia="Times New Roman"/>
          <w:b/>
          <w:bCs/>
          <w:spacing w:val="-3"/>
          <w:sz w:val="18"/>
          <w:szCs w:val="18"/>
        </w:rPr>
        <w:t xml:space="preserve">šova; jedna z žen, které stály </w:t>
      </w:r>
      <w:r>
        <w:rPr>
          <w:rFonts w:eastAsia="Times New Roman"/>
          <w:b/>
          <w:bCs/>
          <w:spacing w:val="-2"/>
          <w:sz w:val="18"/>
          <w:szCs w:val="18"/>
        </w:rPr>
        <w:t xml:space="preserve">na Golgotě pod Ježíšovým </w:t>
      </w:r>
      <w:r>
        <w:rPr>
          <w:rFonts w:eastAsia="Times New Roman"/>
          <w:b/>
          <w:bCs/>
          <w:spacing w:val="-5"/>
          <w:sz w:val="18"/>
          <w:szCs w:val="18"/>
        </w:rPr>
        <w:t xml:space="preserve">křížem (dle Janova evangelia) </w:t>
      </w:r>
      <w:r>
        <w:rPr>
          <w:rFonts w:eastAsia="Times New Roman"/>
          <w:b/>
          <w:bCs/>
          <w:sz w:val="18"/>
          <w:szCs w:val="18"/>
        </w:rPr>
        <w:t>(str. 261,262, 264).</w:t>
      </w:r>
    </w:p>
    <w:p w:rsidR="00762751" w:rsidRDefault="00762751">
      <w:pPr>
        <w:shd w:val="clear" w:color="auto" w:fill="FFFFFF"/>
        <w:spacing w:before="5" w:line="192" w:lineRule="exact"/>
        <w:ind w:left="355" w:right="7" w:hanging="336"/>
        <w:jc w:val="both"/>
      </w:pPr>
      <w:r>
        <w:rPr>
          <w:b/>
          <w:bCs/>
          <w:spacing w:val="-6"/>
          <w:sz w:val="18"/>
          <w:szCs w:val="18"/>
        </w:rPr>
        <w:t>Marie - matka Markova; k</w:t>
      </w:r>
      <w:r>
        <w:rPr>
          <w:rFonts w:eastAsia="Times New Roman"/>
          <w:b/>
          <w:bCs/>
          <w:spacing w:val="-6"/>
          <w:sz w:val="18"/>
          <w:szCs w:val="18"/>
        </w:rPr>
        <w:t>řesťan</w:t>
      </w:r>
      <w:r>
        <w:rPr>
          <w:rFonts w:eastAsia="Times New Roman"/>
          <w:b/>
          <w:bCs/>
          <w:spacing w:val="-6"/>
          <w:sz w:val="18"/>
          <w:szCs w:val="18"/>
        </w:rPr>
        <w:softHyphen/>
      </w:r>
      <w:r>
        <w:rPr>
          <w:rFonts w:eastAsia="Times New Roman"/>
          <w:b/>
          <w:bCs/>
          <w:spacing w:val="-4"/>
          <w:sz w:val="18"/>
          <w:szCs w:val="18"/>
        </w:rPr>
        <w:t xml:space="preserve">ka v Jeruzalémě, do jejíhož </w:t>
      </w:r>
      <w:r>
        <w:rPr>
          <w:rFonts w:eastAsia="Times New Roman"/>
          <w:b/>
          <w:bCs/>
          <w:sz w:val="18"/>
          <w:szCs w:val="18"/>
        </w:rPr>
        <w:t xml:space="preserve">domu se uchýlil Petr po </w:t>
      </w:r>
      <w:r>
        <w:rPr>
          <w:rFonts w:eastAsia="Times New Roman"/>
          <w:b/>
          <w:bCs/>
          <w:spacing w:val="-1"/>
          <w:sz w:val="18"/>
          <w:szCs w:val="18"/>
        </w:rPr>
        <w:t>návratu z vězení (dle* Skut</w:t>
      </w:r>
      <w:r>
        <w:rPr>
          <w:rFonts w:eastAsia="Times New Roman"/>
          <w:b/>
          <w:bCs/>
          <w:spacing w:val="-1"/>
          <w:sz w:val="18"/>
          <w:szCs w:val="18"/>
        </w:rPr>
        <w:softHyphen/>
      </w:r>
      <w:r>
        <w:rPr>
          <w:rFonts w:eastAsia="Times New Roman"/>
          <w:b/>
          <w:bCs/>
          <w:sz w:val="18"/>
          <w:szCs w:val="18"/>
        </w:rPr>
        <w:t>ků apoštolů) (str. 83, 84, 298).</w:t>
      </w:r>
    </w:p>
    <w:p w:rsidR="00762751" w:rsidRDefault="00762751">
      <w:pPr>
        <w:shd w:val="clear" w:color="auto" w:fill="FFFFFF"/>
        <w:spacing w:line="192" w:lineRule="exact"/>
        <w:ind w:left="358" w:hanging="334"/>
        <w:jc w:val="both"/>
      </w:pPr>
      <w:r>
        <w:rPr>
          <w:b/>
          <w:bCs/>
          <w:spacing w:val="-5"/>
          <w:sz w:val="18"/>
          <w:szCs w:val="18"/>
        </w:rPr>
        <w:t>Marie - matka Jakubova a Josefo</w:t>
      </w:r>
      <w:r>
        <w:rPr>
          <w:b/>
          <w:bCs/>
          <w:spacing w:val="-5"/>
          <w:sz w:val="18"/>
          <w:szCs w:val="18"/>
        </w:rPr>
        <w:softHyphen/>
        <w:t>va; byla sv</w:t>
      </w:r>
      <w:r>
        <w:rPr>
          <w:rFonts w:eastAsia="Times New Roman"/>
          <w:b/>
          <w:bCs/>
          <w:spacing w:val="-5"/>
          <w:sz w:val="18"/>
          <w:szCs w:val="18"/>
        </w:rPr>
        <w:t xml:space="preserve">ědkyní Ježíšova </w:t>
      </w:r>
      <w:r>
        <w:rPr>
          <w:rFonts w:eastAsia="Times New Roman"/>
          <w:b/>
          <w:bCs/>
          <w:spacing w:val="-6"/>
          <w:sz w:val="18"/>
          <w:szCs w:val="18"/>
        </w:rPr>
        <w:t>ukřižování, pohřbu a prázd</w:t>
      </w:r>
      <w:r>
        <w:rPr>
          <w:rFonts w:eastAsia="Times New Roman"/>
          <w:b/>
          <w:bCs/>
          <w:spacing w:val="-6"/>
          <w:sz w:val="18"/>
          <w:szCs w:val="18"/>
        </w:rPr>
        <w:softHyphen/>
      </w:r>
      <w:r>
        <w:rPr>
          <w:rFonts w:eastAsia="Times New Roman"/>
          <w:b/>
          <w:bCs/>
          <w:spacing w:val="-3"/>
          <w:sz w:val="18"/>
          <w:szCs w:val="18"/>
        </w:rPr>
        <w:t>ného   hrobu   (dle   Markova</w:t>
      </w:r>
    </w:p>
    <w:p w:rsidR="00762751" w:rsidRDefault="00762751">
      <w:pPr>
        <w:shd w:val="clear" w:color="auto" w:fill="FFFFFF"/>
        <w:spacing w:line="192" w:lineRule="exact"/>
        <w:ind w:left="358" w:hanging="334"/>
        <w:jc w:val="both"/>
        <w:sectPr w:rsidR="00762751">
          <w:type w:val="continuous"/>
          <w:pgSz w:w="11909" w:h="16834"/>
          <w:pgMar w:top="1440" w:right="3243" w:bottom="720" w:left="3280" w:header="708" w:footer="708" w:gutter="0"/>
          <w:cols w:num="2" w:space="708" w:equalWidth="0">
            <w:col w:w="2575" w:space="242"/>
            <w:col w:w="2568"/>
          </w:cols>
          <w:noEndnote/>
        </w:sectPr>
      </w:pPr>
    </w:p>
    <w:p w:rsidR="00762751" w:rsidRDefault="00762751">
      <w:pPr>
        <w:shd w:val="clear" w:color="auto" w:fill="FFFFFF"/>
        <w:spacing w:before="240"/>
        <w:ind w:left="2513"/>
      </w:pPr>
      <w:r>
        <w:rPr>
          <w:rFonts w:ascii="Arial" w:hAnsi="Arial" w:cs="Arial"/>
          <w:b/>
          <w:bCs/>
          <w:spacing w:val="-4"/>
          <w:sz w:val="16"/>
          <w:szCs w:val="16"/>
        </w:rPr>
        <w:lastRenderedPageBreak/>
        <w:t>(461)</w:t>
      </w:r>
    </w:p>
    <w:p w:rsidR="00762751" w:rsidRDefault="00762751">
      <w:pPr>
        <w:shd w:val="clear" w:color="auto" w:fill="FFFFFF"/>
        <w:spacing w:before="240"/>
        <w:ind w:left="2513"/>
        <w:sectPr w:rsidR="00762751">
          <w:type w:val="continuous"/>
          <w:pgSz w:w="11909" w:h="16834"/>
          <w:pgMar w:top="1440" w:right="3243" w:bottom="720" w:left="3280" w:header="708" w:footer="708" w:gutter="0"/>
          <w:cols w:space="60"/>
          <w:noEndnote/>
        </w:sectPr>
      </w:pPr>
    </w:p>
    <w:p w:rsidR="00762751" w:rsidRDefault="00762751">
      <w:pPr>
        <w:shd w:val="clear" w:color="auto" w:fill="FFFFFF"/>
        <w:spacing w:after="528"/>
        <w:ind w:left="1990"/>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8"/>
        <w:ind w:left="1990"/>
        <w:sectPr w:rsidR="00762751">
          <w:pgSz w:w="11909" w:h="16834"/>
          <w:pgMar w:top="1440" w:right="3281" w:bottom="720" w:left="3271" w:header="708" w:footer="708" w:gutter="0"/>
          <w:cols w:space="60"/>
          <w:noEndnote/>
        </w:sectPr>
      </w:pPr>
    </w:p>
    <w:p w:rsidR="00762751" w:rsidRDefault="00762751">
      <w:pPr>
        <w:shd w:val="clear" w:color="auto" w:fill="FFFFFF"/>
        <w:spacing w:before="2" w:line="192" w:lineRule="exact"/>
        <w:ind w:left="331" w:right="14"/>
        <w:jc w:val="both"/>
      </w:pPr>
      <w:r>
        <w:rPr>
          <w:b/>
          <w:bCs/>
          <w:spacing w:val="-4"/>
          <w:sz w:val="18"/>
          <w:szCs w:val="18"/>
        </w:rPr>
        <w:lastRenderedPageBreak/>
        <w:t>a Matou</w:t>
      </w:r>
      <w:r>
        <w:rPr>
          <w:rFonts w:eastAsia="Times New Roman"/>
          <w:b/>
          <w:bCs/>
          <w:spacing w:val="-4"/>
          <w:sz w:val="18"/>
          <w:szCs w:val="18"/>
        </w:rPr>
        <w:t xml:space="preserve">šova evangelia) (str. </w:t>
      </w:r>
      <w:r>
        <w:rPr>
          <w:rFonts w:eastAsia="Times New Roman"/>
          <w:b/>
          <w:bCs/>
          <w:sz w:val="18"/>
          <w:szCs w:val="18"/>
        </w:rPr>
        <w:t>340, 358).</w:t>
      </w:r>
    </w:p>
    <w:p w:rsidR="00762751" w:rsidRDefault="00762751">
      <w:pPr>
        <w:shd w:val="clear" w:color="auto" w:fill="FFFFFF"/>
        <w:spacing w:line="192" w:lineRule="exact"/>
        <w:ind w:left="329" w:right="10" w:hanging="329"/>
        <w:jc w:val="both"/>
      </w:pPr>
      <w:r>
        <w:rPr>
          <w:b/>
          <w:bCs/>
          <w:sz w:val="18"/>
          <w:szCs w:val="18"/>
        </w:rPr>
        <w:t xml:space="preserve">Marie - sestra Marty (a Lazara) </w:t>
      </w:r>
      <w:r>
        <w:rPr>
          <w:b/>
          <w:bCs/>
          <w:spacing w:val="-1"/>
          <w:sz w:val="18"/>
          <w:szCs w:val="18"/>
        </w:rPr>
        <w:t xml:space="preserve">z Betanie (str. 96, 114, 278, </w:t>
      </w:r>
      <w:r>
        <w:rPr>
          <w:b/>
          <w:bCs/>
          <w:sz w:val="18"/>
          <w:szCs w:val="18"/>
        </w:rPr>
        <w:t>293).</w:t>
      </w:r>
    </w:p>
    <w:p w:rsidR="00762751" w:rsidRDefault="00762751">
      <w:pPr>
        <w:shd w:val="clear" w:color="auto" w:fill="FFFFFF"/>
        <w:spacing w:line="192" w:lineRule="exact"/>
        <w:ind w:left="326" w:right="7" w:hanging="326"/>
        <w:jc w:val="both"/>
      </w:pPr>
      <w:r>
        <w:rPr>
          <w:b/>
          <w:bCs/>
          <w:spacing w:val="-4"/>
          <w:sz w:val="18"/>
          <w:szCs w:val="18"/>
        </w:rPr>
        <w:t>Marie Magdalena, Marie z Mag-</w:t>
      </w:r>
      <w:r>
        <w:rPr>
          <w:b/>
          <w:bCs/>
          <w:spacing w:val="-1"/>
          <w:sz w:val="18"/>
          <w:szCs w:val="18"/>
        </w:rPr>
        <w:t>daly - ztoto</w:t>
      </w:r>
      <w:r>
        <w:rPr>
          <w:rFonts w:eastAsia="Times New Roman"/>
          <w:b/>
          <w:bCs/>
          <w:spacing w:val="-1"/>
          <w:sz w:val="18"/>
          <w:szCs w:val="18"/>
        </w:rPr>
        <w:t>žňovaná s kajíc</w:t>
      </w:r>
      <w:r>
        <w:rPr>
          <w:rFonts w:eastAsia="Times New Roman"/>
          <w:b/>
          <w:bCs/>
          <w:spacing w:val="-1"/>
          <w:sz w:val="18"/>
          <w:szCs w:val="18"/>
        </w:rPr>
        <w:softHyphen/>
      </w:r>
      <w:r>
        <w:rPr>
          <w:rFonts w:eastAsia="Times New Roman"/>
          <w:b/>
          <w:bCs/>
          <w:spacing w:val="-3"/>
          <w:sz w:val="18"/>
          <w:szCs w:val="18"/>
        </w:rPr>
        <w:t xml:space="preserve">nou hříšnicí, která v Šimono-vě domě pomazala Ježíšovy </w:t>
      </w:r>
      <w:r>
        <w:rPr>
          <w:rFonts w:eastAsia="Times New Roman"/>
          <w:b/>
          <w:bCs/>
          <w:spacing w:val="-4"/>
          <w:sz w:val="18"/>
          <w:szCs w:val="18"/>
        </w:rPr>
        <w:t xml:space="preserve">nohy vonnou mastí a osušila svými vlasy (podle Lukášova evangelia); později přítomna </w:t>
      </w:r>
      <w:r>
        <w:rPr>
          <w:rFonts w:eastAsia="Times New Roman"/>
          <w:b/>
          <w:bCs/>
          <w:spacing w:val="-5"/>
          <w:sz w:val="18"/>
          <w:szCs w:val="18"/>
        </w:rPr>
        <w:t xml:space="preserve">Ježíšovu ukřižování a pohřbu (dle Marka a Matouše). Podle některých evangelických textů </w:t>
      </w:r>
      <w:r>
        <w:rPr>
          <w:rFonts w:eastAsia="Times New Roman"/>
          <w:b/>
          <w:bCs/>
          <w:spacing w:val="-6"/>
          <w:sz w:val="18"/>
          <w:szCs w:val="18"/>
        </w:rPr>
        <w:t>první svědkyně zmrtvýchvstá</w:t>
      </w:r>
      <w:r>
        <w:rPr>
          <w:rFonts w:eastAsia="Times New Roman"/>
          <w:b/>
          <w:bCs/>
          <w:spacing w:val="-6"/>
          <w:sz w:val="18"/>
          <w:szCs w:val="18"/>
        </w:rPr>
        <w:softHyphen/>
      </w:r>
      <w:r>
        <w:rPr>
          <w:rFonts w:eastAsia="Times New Roman"/>
          <w:b/>
          <w:bCs/>
          <w:spacing w:val="-5"/>
          <w:sz w:val="18"/>
          <w:szCs w:val="18"/>
        </w:rPr>
        <w:t xml:space="preserve">ní (str. 261, 293, 340, 354, 358, </w:t>
      </w:r>
      <w:r>
        <w:rPr>
          <w:rFonts w:eastAsia="Times New Roman"/>
          <w:b/>
          <w:bCs/>
          <w:sz w:val="18"/>
          <w:szCs w:val="18"/>
        </w:rPr>
        <w:t>360, 362).</w:t>
      </w:r>
    </w:p>
    <w:p w:rsidR="00762751" w:rsidRDefault="00762751">
      <w:pPr>
        <w:shd w:val="clear" w:color="auto" w:fill="FFFFFF"/>
        <w:spacing w:before="2" w:line="192" w:lineRule="exact"/>
        <w:ind w:left="329" w:right="10" w:hanging="329"/>
        <w:jc w:val="both"/>
      </w:pPr>
      <w:r>
        <w:rPr>
          <w:b/>
          <w:bCs/>
          <w:sz w:val="18"/>
          <w:szCs w:val="18"/>
        </w:rPr>
        <w:t xml:space="preserve">Marta - sestra Marie (a Lazara) </w:t>
      </w:r>
      <w:r>
        <w:rPr>
          <w:b/>
          <w:bCs/>
          <w:spacing w:val="-4"/>
          <w:sz w:val="18"/>
          <w:szCs w:val="18"/>
        </w:rPr>
        <w:t>z Betanie, kde nach</w:t>
      </w:r>
      <w:r>
        <w:rPr>
          <w:rFonts w:eastAsia="Times New Roman"/>
          <w:b/>
          <w:bCs/>
          <w:spacing w:val="-4"/>
          <w:sz w:val="18"/>
          <w:szCs w:val="18"/>
        </w:rPr>
        <w:t xml:space="preserve">ázel Ježíš útočiště; je vzorem pečlivé </w:t>
      </w:r>
      <w:r>
        <w:rPr>
          <w:rFonts w:eastAsia="Times New Roman"/>
          <w:b/>
          <w:bCs/>
          <w:spacing w:val="-3"/>
          <w:sz w:val="18"/>
          <w:szCs w:val="18"/>
        </w:rPr>
        <w:t>hospodyně (str. 96, 114, 278).</w:t>
      </w:r>
    </w:p>
    <w:p w:rsidR="00762751" w:rsidRDefault="00762751">
      <w:pPr>
        <w:shd w:val="clear" w:color="auto" w:fill="FFFFFF"/>
        <w:spacing w:line="192" w:lineRule="exact"/>
        <w:ind w:left="331" w:right="5" w:hanging="331"/>
        <w:jc w:val="both"/>
      </w:pPr>
      <w:r>
        <w:rPr>
          <w:b/>
          <w:bCs/>
          <w:spacing w:val="-6"/>
          <w:sz w:val="18"/>
          <w:szCs w:val="18"/>
        </w:rPr>
        <w:t>Ma</w:t>
      </w:r>
      <w:r>
        <w:rPr>
          <w:rFonts w:eastAsia="Times New Roman"/>
          <w:b/>
          <w:bCs/>
          <w:spacing w:val="-6"/>
          <w:sz w:val="18"/>
          <w:szCs w:val="18"/>
        </w:rPr>
        <w:t>ří Magdalena - viz Marie Mag</w:t>
      </w:r>
      <w:r>
        <w:rPr>
          <w:rFonts w:eastAsia="Times New Roman"/>
          <w:b/>
          <w:bCs/>
          <w:spacing w:val="-6"/>
          <w:sz w:val="18"/>
          <w:szCs w:val="18"/>
        </w:rPr>
        <w:softHyphen/>
      </w:r>
      <w:r>
        <w:rPr>
          <w:rFonts w:eastAsia="Times New Roman"/>
          <w:b/>
          <w:bCs/>
          <w:sz w:val="18"/>
          <w:szCs w:val="18"/>
        </w:rPr>
        <w:t>dalena</w:t>
      </w:r>
    </w:p>
    <w:p w:rsidR="00762751" w:rsidRDefault="00762751">
      <w:pPr>
        <w:shd w:val="clear" w:color="auto" w:fill="FFFFFF"/>
        <w:spacing w:line="192" w:lineRule="exact"/>
        <w:ind w:left="329" w:right="5" w:hanging="329"/>
        <w:jc w:val="both"/>
      </w:pPr>
      <w:r>
        <w:rPr>
          <w:b/>
          <w:bCs/>
          <w:spacing w:val="-4"/>
          <w:sz w:val="18"/>
          <w:szCs w:val="18"/>
        </w:rPr>
        <w:t>Matati</w:t>
      </w:r>
      <w:r>
        <w:rPr>
          <w:rFonts w:eastAsia="Times New Roman"/>
          <w:b/>
          <w:bCs/>
          <w:spacing w:val="-4"/>
          <w:sz w:val="18"/>
          <w:szCs w:val="18"/>
        </w:rPr>
        <w:t xml:space="preserve">áš - z rodu Hasmoneovců, </w:t>
      </w:r>
      <w:r>
        <w:rPr>
          <w:rFonts w:eastAsia="Times New Roman"/>
          <w:b/>
          <w:bCs/>
          <w:spacing w:val="-5"/>
          <w:sz w:val="18"/>
          <w:szCs w:val="18"/>
        </w:rPr>
        <w:t xml:space="preserve">vůdce makabejského povstání </w:t>
      </w:r>
      <w:r>
        <w:rPr>
          <w:rFonts w:eastAsia="Times New Roman"/>
          <w:b/>
          <w:bCs/>
          <w:spacing w:val="-6"/>
          <w:sz w:val="18"/>
          <w:szCs w:val="18"/>
        </w:rPr>
        <w:t>proti Seleukovcům v Jeruzalé</w:t>
      </w:r>
      <w:r>
        <w:rPr>
          <w:rFonts w:eastAsia="Times New Roman"/>
          <w:b/>
          <w:bCs/>
          <w:spacing w:val="-6"/>
          <w:sz w:val="18"/>
          <w:szCs w:val="18"/>
        </w:rPr>
        <w:softHyphen/>
      </w:r>
      <w:r>
        <w:rPr>
          <w:rFonts w:eastAsia="Times New Roman"/>
          <w:b/>
          <w:bCs/>
          <w:spacing w:val="-5"/>
          <w:sz w:val="18"/>
          <w:szCs w:val="18"/>
        </w:rPr>
        <w:t xml:space="preserve">mě, zemřel r. 167 př. n. 1. (str. </w:t>
      </w:r>
      <w:r>
        <w:rPr>
          <w:rFonts w:eastAsia="Times New Roman"/>
          <w:b/>
          <w:bCs/>
          <w:sz w:val="18"/>
          <w:szCs w:val="18"/>
        </w:rPr>
        <w:t>420).</w:t>
      </w:r>
    </w:p>
    <w:p w:rsidR="00762751" w:rsidRDefault="00762751">
      <w:pPr>
        <w:shd w:val="clear" w:color="auto" w:fill="FFFFFF"/>
        <w:spacing w:line="192" w:lineRule="exact"/>
        <w:ind w:left="319" w:right="5" w:hanging="319"/>
        <w:jc w:val="both"/>
      </w:pPr>
      <w:r>
        <w:rPr>
          <w:b/>
          <w:bCs/>
          <w:spacing w:val="-3"/>
          <w:sz w:val="18"/>
          <w:szCs w:val="18"/>
        </w:rPr>
        <w:t>Mat</w:t>
      </w:r>
      <w:r>
        <w:rPr>
          <w:rFonts w:eastAsia="Times New Roman"/>
          <w:b/>
          <w:bCs/>
          <w:spacing w:val="-3"/>
          <w:sz w:val="18"/>
          <w:szCs w:val="18"/>
        </w:rPr>
        <w:t>ěj - po Jidášově smrti byl lo</w:t>
      </w:r>
      <w:r>
        <w:rPr>
          <w:rFonts w:eastAsia="Times New Roman"/>
          <w:b/>
          <w:bCs/>
          <w:spacing w:val="-3"/>
          <w:sz w:val="18"/>
          <w:szCs w:val="18"/>
        </w:rPr>
        <w:softHyphen/>
      </w:r>
      <w:r>
        <w:rPr>
          <w:rFonts w:eastAsia="Times New Roman"/>
          <w:b/>
          <w:bCs/>
          <w:sz w:val="18"/>
          <w:szCs w:val="18"/>
        </w:rPr>
        <w:t xml:space="preserve">sem vybrán za 12. apoštola </w:t>
      </w:r>
      <w:r>
        <w:rPr>
          <w:rFonts w:eastAsia="Times New Roman"/>
          <w:b/>
          <w:bCs/>
          <w:spacing w:val="-3"/>
          <w:sz w:val="18"/>
          <w:szCs w:val="18"/>
        </w:rPr>
        <w:t xml:space="preserve">(dle Skutků apoštolů). Šířil </w:t>
      </w:r>
      <w:r>
        <w:rPr>
          <w:rFonts w:eastAsia="Times New Roman"/>
          <w:b/>
          <w:bCs/>
          <w:spacing w:val="-6"/>
          <w:sz w:val="18"/>
          <w:szCs w:val="18"/>
        </w:rPr>
        <w:t>křesťanství v Judeji a dle ně</w:t>
      </w:r>
      <w:r>
        <w:rPr>
          <w:rFonts w:eastAsia="Times New Roman"/>
          <w:b/>
          <w:bCs/>
          <w:spacing w:val="-6"/>
          <w:sz w:val="18"/>
          <w:szCs w:val="18"/>
        </w:rPr>
        <w:softHyphen/>
      </w:r>
      <w:r>
        <w:rPr>
          <w:rFonts w:eastAsia="Times New Roman"/>
          <w:b/>
          <w:bCs/>
          <w:sz w:val="18"/>
          <w:szCs w:val="18"/>
        </w:rPr>
        <w:t xml:space="preserve">kterých legend byl odsouzen </w:t>
      </w:r>
      <w:r>
        <w:rPr>
          <w:rFonts w:eastAsia="Times New Roman"/>
          <w:b/>
          <w:bCs/>
          <w:spacing w:val="-6"/>
          <w:sz w:val="18"/>
          <w:szCs w:val="18"/>
        </w:rPr>
        <w:t xml:space="preserve">k smrti a sťat sekyrou; podle </w:t>
      </w:r>
      <w:r>
        <w:rPr>
          <w:rFonts w:eastAsia="Times New Roman"/>
          <w:b/>
          <w:bCs/>
          <w:spacing w:val="-3"/>
          <w:sz w:val="18"/>
          <w:szCs w:val="18"/>
        </w:rPr>
        <w:t xml:space="preserve">jiných byl ukřižován v Římě. </w:t>
      </w:r>
      <w:r>
        <w:rPr>
          <w:rFonts w:eastAsia="Times New Roman"/>
          <w:b/>
          <w:bCs/>
          <w:spacing w:val="-4"/>
          <w:sz w:val="18"/>
          <w:szCs w:val="18"/>
        </w:rPr>
        <w:t xml:space="preserve">Je zobrazován s knihou nebo </w:t>
      </w:r>
      <w:r>
        <w:rPr>
          <w:rFonts w:eastAsia="Times New Roman"/>
          <w:b/>
          <w:bCs/>
          <w:spacing w:val="-2"/>
          <w:sz w:val="18"/>
          <w:szCs w:val="18"/>
        </w:rPr>
        <w:t xml:space="preserve">sekyrou nebo s mečem, popř. </w:t>
      </w:r>
      <w:r>
        <w:rPr>
          <w:rFonts w:eastAsia="Times New Roman"/>
          <w:b/>
          <w:bCs/>
          <w:sz w:val="18"/>
          <w:szCs w:val="18"/>
        </w:rPr>
        <w:t>s křížem (str. 144).</w:t>
      </w:r>
    </w:p>
    <w:p w:rsidR="00762751" w:rsidRDefault="00762751">
      <w:pPr>
        <w:shd w:val="clear" w:color="auto" w:fill="FFFFFF"/>
        <w:spacing w:before="2" w:line="192" w:lineRule="exact"/>
        <w:ind w:left="322" w:hanging="322"/>
        <w:jc w:val="both"/>
      </w:pPr>
      <w:r>
        <w:rPr>
          <w:b/>
          <w:bCs/>
          <w:spacing w:val="-4"/>
          <w:sz w:val="18"/>
          <w:szCs w:val="18"/>
        </w:rPr>
        <w:t>Matou</w:t>
      </w:r>
      <w:r>
        <w:rPr>
          <w:rFonts w:eastAsia="Times New Roman"/>
          <w:b/>
          <w:bCs/>
          <w:spacing w:val="-4"/>
          <w:sz w:val="18"/>
          <w:szCs w:val="18"/>
        </w:rPr>
        <w:t xml:space="preserve">š Evangelista - jeden ze 12 </w:t>
      </w:r>
      <w:r>
        <w:rPr>
          <w:rFonts w:eastAsia="Times New Roman"/>
          <w:b/>
          <w:bCs/>
          <w:spacing w:val="-5"/>
          <w:sz w:val="18"/>
          <w:szCs w:val="18"/>
        </w:rPr>
        <w:t xml:space="preserve">apoštolů, dle Marka Levi syn </w:t>
      </w:r>
      <w:r>
        <w:rPr>
          <w:rFonts w:eastAsia="Times New Roman"/>
          <w:b/>
          <w:bCs/>
          <w:spacing w:val="-2"/>
          <w:sz w:val="18"/>
          <w:szCs w:val="18"/>
        </w:rPr>
        <w:t xml:space="preserve">Alfeův, podle Lukáše Levi </w:t>
      </w:r>
      <w:r>
        <w:rPr>
          <w:rFonts w:eastAsia="Times New Roman"/>
          <w:b/>
          <w:bCs/>
          <w:spacing w:val="-5"/>
          <w:sz w:val="18"/>
          <w:szCs w:val="18"/>
        </w:rPr>
        <w:t>celník. Dle tradice kázal evan</w:t>
      </w:r>
      <w:r>
        <w:rPr>
          <w:rFonts w:eastAsia="Times New Roman"/>
          <w:b/>
          <w:bCs/>
          <w:spacing w:val="-5"/>
          <w:sz w:val="18"/>
          <w:szCs w:val="18"/>
        </w:rPr>
        <w:softHyphen/>
      </w:r>
      <w:r>
        <w:rPr>
          <w:rFonts w:eastAsia="Times New Roman"/>
          <w:b/>
          <w:bCs/>
          <w:spacing w:val="-4"/>
          <w:sz w:val="18"/>
          <w:szCs w:val="18"/>
        </w:rPr>
        <w:t>gelium v Etiopii a byl probo-</w:t>
      </w:r>
      <w:r>
        <w:rPr>
          <w:rFonts w:eastAsia="Times New Roman"/>
          <w:b/>
          <w:bCs/>
          <w:spacing w:val="-5"/>
          <w:sz w:val="18"/>
          <w:szCs w:val="18"/>
        </w:rPr>
        <w:t>den mečem u oltáře. Nejčastě-</w:t>
      </w:r>
      <w:r>
        <w:rPr>
          <w:rFonts w:eastAsia="Times New Roman"/>
          <w:b/>
          <w:bCs/>
          <w:spacing w:val="-1"/>
          <w:sz w:val="18"/>
          <w:szCs w:val="18"/>
        </w:rPr>
        <w:t>ji zobrazován, jak sedí a píše</w:t>
      </w:r>
    </w:p>
    <w:p w:rsidR="00762751" w:rsidRDefault="00762751">
      <w:pPr>
        <w:shd w:val="clear" w:color="auto" w:fill="FFFFFF"/>
        <w:spacing w:line="192" w:lineRule="exact"/>
        <w:ind w:left="336" w:right="12"/>
        <w:jc w:val="both"/>
      </w:pPr>
      <w:r>
        <w:br w:type="column"/>
      </w:r>
      <w:r>
        <w:rPr>
          <w:b/>
          <w:bCs/>
          <w:spacing w:val="-5"/>
          <w:sz w:val="18"/>
          <w:szCs w:val="18"/>
        </w:rPr>
        <w:lastRenderedPageBreak/>
        <w:t>u pultu, doprov</w:t>
      </w:r>
      <w:r>
        <w:rPr>
          <w:rFonts w:eastAsia="Times New Roman"/>
          <w:b/>
          <w:bCs/>
          <w:spacing w:val="-5"/>
          <w:sz w:val="18"/>
          <w:szCs w:val="18"/>
        </w:rPr>
        <w:t xml:space="preserve">ázen svým </w:t>
      </w:r>
      <w:r>
        <w:rPr>
          <w:rFonts w:eastAsia="Times New Roman"/>
          <w:b/>
          <w:bCs/>
          <w:spacing w:val="-6"/>
          <w:sz w:val="18"/>
          <w:szCs w:val="18"/>
        </w:rPr>
        <w:t xml:space="preserve">symbolem - andělem (str. </w:t>
      </w:r>
      <w:r>
        <w:rPr>
          <w:rFonts w:eastAsia="Times New Roman"/>
          <w:b/>
          <w:bCs/>
          <w:sz w:val="18"/>
          <w:szCs w:val="18"/>
        </w:rPr>
        <w:t>71-82).</w:t>
      </w:r>
    </w:p>
    <w:p w:rsidR="00762751" w:rsidRDefault="00762751">
      <w:pPr>
        <w:shd w:val="clear" w:color="auto" w:fill="FFFFFF"/>
        <w:spacing w:before="2" w:line="192" w:lineRule="exact"/>
        <w:ind w:left="319" w:right="2" w:hanging="319"/>
        <w:jc w:val="both"/>
      </w:pPr>
      <w:r>
        <w:rPr>
          <w:b/>
          <w:bCs/>
          <w:spacing w:val="-5"/>
          <w:sz w:val="18"/>
          <w:szCs w:val="18"/>
        </w:rPr>
        <w:t>Melichar - vedle Baltazara a Ka</w:t>
      </w:r>
      <w:r>
        <w:rPr>
          <w:rFonts w:eastAsia="Times New Roman"/>
          <w:b/>
          <w:bCs/>
          <w:spacing w:val="-5"/>
          <w:sz w:val="18"/>
          <w:szCs w:val="18"/>
        </w:rPr>
        <w:t>š</w:t>
      </w:r>
      <w:r>
        <w:rPr>
          <w:rFonts w:eastAsia="Times New Roman"/>
          <w:b/>
          <w:bCs/>
          <w:spacing w:val="-5"/>
          <w:sz w:val="18"/>
          <w:szCs w:val="18"/>
        </w:rPr>
        <w:softHyphen/>
      </w:r>
      <w:r>
        <w:rPr>
          <w:rFonts w:eastAsia="Times New Roman"/>
          <w:b/>
          <w:bCs/>
          <w:spacing w:val="-6"/>
          <w:sz w:val="18"/>
          <w:szCs w:val="18"/>
        </w:rPr>
        <w:t xml:space="preserve">para jeden z legendárních „tří </w:t>
      </w:r>
      <w:r>
        <w:rPr>
          <w:rFonts w:eastAsia="Times New Roman"/>
          <w:b/>
          <w:bCs/>
          <w:spacing w:val="-4"/>
          <w:sz w:val="18"/>
          <w:szCs w:val="18"/>
        </w:rPr>
        <w:t>králů", v bibli označených ja</w:t>
      </w:r>
      <w:r>
        <w:rPr>
          <w:rFonts w:eastAsia="Times New Roman"/>
          <w:b/>
          <w:bCs/>
          <w:spacing w:val="-4"/>
          <w:sz w:val="18"/>
          <w:szCs w:val="18"/>
        </w:rPr>
        <w:softHyphen/>
      </w:r>
      <w:r>
        <w:rPr>
          <w:rFonts w:eastAsia="Times New Roman"/>
          <w:b/>
          <w:bCs/>
          <w:spacing w:val="-3"/>
          <w:sz w:val="18"/>
          <w:szCs w:val="18"/>
        </w:rPr>
        <w:t xml:space="preserve">ko „mudrci od východu" </w:t>
      </w:r>
      <w:r>
        <w:rPr>
          <w:rFonts w:eastAsia="Times New Roman"/>
          <w:b/>
          <w:bCs/>
          <w:sz w:val="18"/>
          <w:szCs w:val="18"/>
        </w:rPr>
        <w:t xml:space="preserve">(Matouš). Výraz „králové" </w:t>
      </w:r>
      <w:r>
        <w:rPr>
          <w:rFonts w:eastAsia="Times New Roman"/>
          <w:b/>
          <w:bCs/>
          <w:spacing w:val="-6"/>
          <w:sz w:val="18"/>
          <w:szCs w:val="18"/>
        </w:rPr>
        <w:t>užil poprvé Tertullianus. O je</w:t>
      </w:r>
      <w:r>
        <w:rPr>
          <w:rFonts w:eastAsia="Times New Roman"/>
          <w:b/>
          <w:bCs/>
          <w:spacing w:val="-6"/>
          <w:sz w:val="18"/>
          <w:szCs w:val="18"/>
        </w:rPr>
        <w:softHyphen/>
      </w:r>
      <w:r>
        <w:rPr>
          <w:rFonts w:eastAsia="Times New Roman"/>
          <w:b/>
          <w:bCs/>
          <w:spacing w:val="-4"/>
          <w:sz w:val="18"/>
          <w:szCs w:val="18"/>
        </w:rPr>
        <w:t xml:space="preserve">jich životě a skutcích napsány četné legendy a komentáře. </w:t>
      </w:r>
      <w:r>
        <w:rPr>
          <w:rFonts w:eastAsia="Times New Roman"/>
          <w:b/>
          <w:bCs/>
          <w:sz w:val="18"/>
          <w:szCs w:val="18"/>
        </w:rPr>
        <w:t xml:space="preserve">Jejich ostatky prý spočívají </w:t>
      </w:r>
      <w:r>
        <w:rPr>
          <w:rFonts w:eastAsia="Times New Roman"/>
          <w:b/>
          <w:bCs/>
          <w:spacing w:val="-1"/>
          <w:sz w:val="18"/>
          <w:szCs w:val="18"/>
        </w:rPr>
        <w:t xml:space="preserve">v domě v Kolíně nad Rýnem </w:t>
      </w:r>
      <w:r>
        <w:rPr>
          <w:rFonts w:eastAsia="Times New Roman"/>
          <w:b/>
          <w:bCs/>
          <w:spacing w:val="-5"/>
          <w:sz w:val="18"/>
          <w:szCs w:val="18"/>
        </w:rPr>
        <w:t xml:space="preserve">a v kapli sv. Eustorgia v domě </w:t>
      </w:r>
      <w:r>
        <w:rPr>
          <w:rFonts w:eastAsia="Times New Roman"/>
          <w:b/>
          <w:bCs/>
          <w:spacing w:val="-1"/>
          <w:sz w:val="18"/>
          <w:szCs w:val="18"/>
        </w:rPr>
        <w:t>v Miláně (str. 252-255).</w:t>
      </w:r>
    </w:p>
    <w:p w:rsidR="00762751" w:rsidRDefault="00762751">
      <w:pPr>
        <w:shd w:val="clear" w:color="auto" w:fill="FFFFFF"/>
        <w:spacing w:line="192" w:lineRule="exact"/>
        <w:ind w:left="331" w:right="10" w:hanging="331"/>
        <w:jc w:val="both"/>
      </w:pPr>
      <w:r>
        <w:rPr>
          <w:b/>
          <w:bCs/>
          <w:spacing w:val="-2"/>
          <w:sz w:val="18"/>
          <w:szCs w:val="18"/>
        </w:rPr>
        <w:t>Miche</w:t>
      </w:r>
      <w:r>
        <w:rPr>
          <w:rFonts w:eastAsia="Times New Roman"/>
          <w:b/>
          <w:bCs/>
          <w:spacing w:val="-2"/>
          <w:sz w:val="18"/>
          <w:szCs w:val="18"/>
        </w:rPr>
        <w:t xml:space="preserve">áš - starozákonní prorok, </w:t>
      </w:r>
      <w:r>
        <w:rPr>
          <w:rFonts w:eastAsia="Times New Roman"/>
          <w:b/>
          <w:bCs/>
          <w:spacing w:val="-4"/>
          <w:sz w:val="18"/>
          <w:szCs w:val="18"/>
        </w:rPr>
        <w:t xml:space="preserve">který prorokoval pád Samaří </w:t>
      </w:r>
      <w:r>
        <w:rPr>
          <w:rFonts w:eastAsia="Times New Roman"/>
          <w:b/>
          <w:bCs/>
          <w:spacing w:val="-5"/>
          <w:sz w:val="18"/>
          <w:szCs w:val="18"/>
        </w:rPr>
        <w:t xml:space="preserve">a Jeruzaléma. Kniha Micheáš </w:t>
      </w:r>
      <w:r>
        <w:rPr>
          <w:rFonts w:eastAsia="Times New Roman"/>
          <w:b/>
          <w:bCs/>
          <w:sz w:val="18"/>
          <w:szCs w:val="18"/>
        </w:rPr>
        <w:t xml:space="preserve">vznikla patrně v 7.-6. stol. </w:t>
      </w:r>
      <w:r>
        <w:rPr>
          <w:rFonts w:eastAsia="Times New Roman"/>
          <w:b/>
          <w:bCs/>
          <w:spacing w:val="-7"/>
          <w:sz w:val="18"/>
          <w:szCs w:val="18"/>
        </w:rPr>
        <w:t xml:space="preserve">př. n. 1. a patří k prorockým </w:t>
      </w:r>
      <w:r>
        <w:rPr>
          <w:rFonts w:eastAsia="Times New Roman"/>
          <w:b/>
          <w:bCs/>
          <w:spacing w:val="-5"/>
          <w:sz w:val="18"/>
          <w:szCs w:val="18"/>
        </w:rPr>
        <w:t xml:space="preserve">knihám Starého zákona (str. </w:t>
      </w:r>
      <w:r>
        <w:rPr>
          <w:rFonts w:eastAsia="Times New Roman"/>
          <w:b/>
          <w:bCs/>
          <w:sz w:val="18"/>
          <w:szCs w:val="18"/>
        </w:rPr>
        <w:t>246).</w:t>
      </w:r>
    </w:p>
    <w:p w:rsidR="00762751" w:rsidRDefault="00762751">
      <w:pPr>
        <w:shd w:val="clear" w:color="auto" w:fill="FFFFFF"/>
        <w:spacing w:line="192" w:lineRule="exact"/>
        <w:ind w:left="331" w:right="2" w:hanging="331"/>
        <w:jc w:val="both"/>
      </w:pPr>
      <w:r>
        <w:rPr>
          <w:b/>
          <w:bCs/>
          <w:spacing w:val="-5"/>
          <w:sz w:val="18"/>
          <w:szCs w:val="18"/>
        </w:rPr>
        <w:t>Mikul</w:t>
      </w:r>
      <w:r>
        <w:rPr>
          <w:rFonts w:eastAsia="Times New Roman"/>
          <w:b/>
          <w:bCs/>
          <w:spacing w:val="-5"/>
          <w:sz w:val="18"/>
          <w:szCs w:val="18"/>
        </w:rPr>
        <w:t>áš - dle církevní tradice bis</w:t>
      </w:r>
      <w:r>
        <w:rPr>
          <w:rFonts w:eastAsia="Times New Roman"/>
          <w:b/>
          <w:bCs/>
          <w:spacing w:val="-5"/>
          <w:sz w:val="18"/>
          <w:szCs w:val="18"/>
        </w:rPr>
        <w:softHyphen/>
      </w:r>
      <w:r>
        <w:rPr>
          <w:rFonts w:eastAsia="Times New Roman"/>
          <w:b/>
          <w:bCs/>
          <w:spacing w:val="-6"/>
          <w:sz w:val="18"/>
          <w:szCs w:val="18"/>
        </w:rPr>
        <w:t>kup v Lýkii, konající četné zá</w:t>
      </w:r>
      <w:r>
        <w:rPr>
          <w:rFonts w:eastAsia="Times New Roman"/>
          <w:b/>
          <w:bCs/>
          <w:spacing w:val="-6"/>
          <w:sz w:val="18"/>
          <w:szCs w:val="18"/>
        </w:rPr>
        <w:softHyphen/>
        <w:t xml:space="preserve">zraky, zemřel asi r. 350. Přes </w:t>
      </w:r>
      <w:r>
        <w:rPr>
          <w:rFonts w:eastAsia="Times New Roman"/>
          <w:b/>
          <w:bCs/>
          <w:spacing w:val="-5"/>
          <w:sz w:val="18"/>
          <w:szCs w:val="18"/>
        </w:rPr>
        <w:t>byzantskou tradici se stal jed</w:t>
      </w:r>
      <w:r>
        <w:rPr>
          <w:rFonts w:eastAsia="Times New Roman"/>
          <w:b/>
          <w:bCs/>
          <w:spacing w:val="-5"/>
          <w:sz w:val="18"/>
          <w:szCs w:val="18"/>
        </w:rPr>
        <w:softHyphen/>
        <w:t>ním z nejvíce uctívaných svět</w:t>
      </w:r>
      <w:r>
        <w:rPr>
          <w:rFonts w:eastAsia="Times New Roman"/>
          <w:b/>
          <w:bCs/>
          <w:spacing w:val="-5"/>
          <w:sz w:val="18"/>
          <w:szCs w:val="18"/>
        </w:rPr>
        <w:softHyphen/>
      </w:r>
      <w:r>
        <w:rPr>
          <w:rFonts w:eastAsia="Times New Roman"/>
          <w:b/>
          <w:bCs/>
          <w:spacing w:val="-4"/>
          <w:sz w:val="18"/>
          <w:szCs w:val="18"/>
        </w:rPr>
        <w:t>ců Ruska jako obhájce chu</w:t>
      </w:r>
      <w:r>
        <w:rPr>
          <w:rFonts w:eastAsia="Times New Roman"/>
          <w:b/>
          <w:bCs/>
          <w:spacing w:val="-4"/>
          <w:sz w:val="18"/>
          <w:szCs w:val="18"/>
        </w:rPr>
        <w:softHyphen/>
      </w:r>
      <w:r>
        <w:rPr>
          <w:rFonts w:eastAsia="Times New Roman"/>
          <w:b/>
          <w:bCs/>
          <w:spacing w:val="-1"/>
          <w:sz w:val="18"/>
          <w:szCs w:val="18"/>
        </w:rPr>
        <w:t xml:space="preserve">dých a nemajetných; uctíván </w:t>
      </w:r>
      <w:r>
        <w:rPr>
          <w:rFonts w:eastAsia="Times New Roman"/>
          <w:b/>
          <w:bCs/>
          <w:sz w:val="18"/>
          <w:szCs w:val="18"/>
        </w:rPr>
        <w:t xml:space="preserve">i na Západě. Zobrazován </w:t>
      </w:r>
      <w:r>
        <w:rPr>
          <w:rFonts w:eastAsia="Times New Roman"/>
          <w:b/>
          <w:bCs/>
          <w:spacing w:val="-4"/>
          <w:sz w:val="18"/>
          <w:szCs w:val="18"/>
        </w:rPr>
        <w:t>v pontifikálním oděvu s ber</w:t>
      </w:r>
      <w:r>
        <w:rPr>
          <w:rFonts w:eastAsia="Times New Roman"/>
          <w:b/>
          <w:bCs/>
          <w:spacing w:val="-4"/>
          <w:sz w:val="18"/>
          <w:szCs w:val="18"/>
        </w:rPr>
        <w:softHyphen/>
      </w:r>
      <w:r>
        <w:rPr>
          <w:rFonts w:eastAsia="Times New Roman"/>
          <w:b/>
          <w:bCs/>
          <w:sz w:val="18"/>
          <w:szCs w:val="18"/>
        </w:rPr>
        <w:t xml:space="preserve">lou, palliem a mitrou, též s chleby, kotvou - v souladu </w:t>
      </w:r>
      <w:r>
        <w:rPr>
          <w:rFonts w:eastAsia="Times New Roman"/>
          <w:b/>
          <w:bCs/>
          <w:spacing w:val="-2"/>
          <w:sz w:val="18"/>
          <w:szCs w:val="18"/>
        </w:rPr>
        <w:t xml:space="preserve">s různými legendami o něm </w:t>
      </w:r>
      <w:r>
        <w:rPr>
          <w:rFonts w:eastAsia="Times New Roman"/>
          <w:b/>
          <w:bCs/>
          <w:sz w:val="18"/>
          <w:szCs w:val="18"/>
        </w:rPr>
        <w:t>(str. 258).</w:t>
      </w:r>
    </w:p>
    <w:p w:rsidR="00762751" w:rsidRDefault="00762751">
      <w:pPr>
        <w:shd w:val="clear" w:color="auto" w:fill="FFFFFF"/>
        <w:spacing w:line="192" w:lineRule="exact"/>
        <w:ind w:left="338" w:right="2" w:hanging="336"/>
        <w:jc w:val="both"/>
      </w:pPr>
      <w:r>
        <w:rPr>
          <w:b/>
          <w:bCs/>
          <w:spacing w:val="-4"/>
          <w:sz w:val="18"/>
          <w:szCs w:val="18"/>
        </w:rPr>
        <w:t>Minutius, Felix (2. pol. 2. stol. n. 1) - c</w:t>
      </w:r>
      <w:r>
        <w:rPr>
          <w:rFonts w:eastAsia="Times New Roman"/>
          <w:b/>
          <w:bCs/>
          <w:spacing w:val="-4"/>
          <w:sz w:val="18"/>
          <w:szCs w:val="18"/>
        </w:rPr>
        <w:t>írkevní autor apologetické</w:t>
      </w:r>
      <w:r>
        <w:rPr>
          <w:rFonts w:eastAsia="Times New Roman"/>
          <w:b/>
          <w:bCs/>
          <w:spacing w:val="-4"/>
          <w:sz w:val="18"/>
          <w:szCs w:val="18"/>
        </w:rPr>
        <w:softHyphen/>
      </w:r>
      <w:r>
        <w:rPr>
          <w:rFonts w:eastAsia="Times New Roman"/>
          <w:b/>
          <w:bCs/>
          <w:sz w:val="18"/>
          <w:szCs w:val="18"/>
        </w:rPr>
        <w:t xml:space="preserve">ho spisu Octavius, ústícího </w:t>
      </w:r>
      <w:r>
        <w:rPr>
          <w:rFonts w:eastAsia="Times New Roman"/>
          <w:b/>
          <w:bCs/>
          <w:spacing w:val="-6"/>
          <w:sz w:val="18"/>
          <w:szCs w:val="18"/>
        </w:rPr>
        <w:t xml:space="preserve">v argumenty o správnosti </w:t>
      </w:r>
      <w:r>
        <w:rPr>
          <w:rFonts w:eastAsia="Times New Roman"/>
          <w:b/>
          <w:bCs/>
          <w:spacing w:val="-5"/>
          <w:sz w:val="18"/>
          <w:szCs w:val="18"/>
        </w:rPr>
        <w:t>křesťanského učení (str. 32).</w:t>
      </w:r>
    </w:p>
    <w:p w:rsidR="00762751" w:rsidRDefault="00762751">
      <w:pPr>
        <w:shd w:val="clear" w:color="auto" w:fill="FFFFFF"/>
        <w:spacing w:line="192" w:lineRule="exact"/>
        <w:ind w:left="341" w:hanging="336"/>
        <w:jc w:val="both"/>
      </w:pPr>
      <w:r>
        <w:rPr>
          <w:b/>
          <w:bCs/>
          <w:spacing w:val="-3"/>
          <w:sz w:val="18"/>
          <w:szCs w:val="18"/>
        </w:rPr>
        <w:t>Mohamed (t</w:t>
      </w:r>
      <w:r>
        <w:rPr>
          <w:rFonts w:eastAsia="Times New Roman"/>
          <w:b/>
          <w:bCs/>
          <w:spacing w:val="-3"/>
          <w:sz w:val="18"/>
          <w:szCs w:val="18"/>
        </w:rPr>
        <w:t xml:space="preserve">éž Muhammad) (570 </w:t>
      </w:r>
      <w:r>
        <w:rPr>
          <w:rFonts w:eastAsia="Times New Roman"/>
          <w:b/>
          <w:bCs/>
          <w:spacing w:val="-4"/>
          <w:sz w:val="18"/>
          <w:szCs w:val="18"/>
        </w:rPr>
        <w:t>až 632) - tvůrce monoteistic</w:t>
      </w:r>
      <w:r>
        <w:rPr>
          <w:rFonts w:eastAsia="Times New Roman"/>
          <w:b/>
          <w:bCs/>
          <w:spacing w:val="-4"/>
          <w:sz w:val="18"/>
          <w:szCs w:val="18"/>
        </w:rPr>
        <w:softHyphen/>
        <w:t>kého náboženství islámu, po</w:t>
      </w:r>
      <w:r>
        <w:rPr>
          <w:rFonts w:eastAsia="Times New Roman"/>
          <w:b/>
          <w:bCs/>
          <w:spacing w:val="-4"/>
          <w:sz w:val="18"/>
          <w:szCs w:val="18"/>
        </w:rPr>
        <w:softHyphen/>
      </w:r>
      <w:r>
        <w:rPr>
          <w:rFonts w:eastAsia="Times New Roman"/>
          <w:b/>
          <w:bCs/>
          <w:spacing w:val="-5"/>
          <w:sz w:val="18"/>
          <w:szCs w:val="18"/>
        </w:rPr>
        <w:t xml:space="preserve">dobajícího se svým strohým </w:t>
      </w:r>
      <w:r>
        <w:rPr>
          <w:rFonts w:eastAsia="Times New Roman"/>
          <w:b/>
          <w:bCs/>
          <w:spacing w:val="-4"/>
          <w:sz w:val="18"/>
          <w:szCs w:val="18"/>
        </w:rPr>
        <w:t xml:space="preserve">monoteismem židovství, ale </w:t>
      </w:r>
      <w:r>
        <w:rPr>
          <w:rFonts w:eastAsia="Times New Roman"/>
          <w:b/>
          <w:bCs/>
          <w:spacing w:val="-5"/>
          <w:sz w:val="18"/>
          <w:szCs w:val="18"/>
        </w:rPr>
        <w:t>oproti    židovství    zbaveného</w:t>
      </w:r>
    </w:p>
    <w:p w:rsidR="00762751" w:rsidRDefault="00762751">
      <w:pPr>
        <w:shd w:val="clear" w:color="auto" w:fill="FFFFFF"/>
        <w:spacing w:line="192" w:lineRule="exact"/>
        <w:ind w:left="341" w:hanging="336"/>
        <w:jc w:val="both"/>
        <w:sectPr w:rsidR="00762751">
          <w:type w:val="continuous"/>
          <w:pgSz w:w="11909" w:h="16834"/>
          <w:pgMar w:top="1440" w:right="3281" w:bottom="720" w:left="3271" w:header="708" w:footer="708" w:gutter="0"/>
          <w:cols w:num="2" w:space="708" w:equalWidth="0">
            <w:col w:w="2551" w:space="259"/>
            <w:col w:w="2546"/>
          </w:cols>
          <w:noEndnote/>
        </w:sectPr>
      </w:pPr>
    </w:p>
    <w:p w:rsidR="00762751" w:rsidRDefault="00762751">
      <w:pPr>
        <w:shd w:val="clear" w:color="auto" w:fill="FFFFFF"/>
        <w:spacing w:before="218"/>
        <w:ind w:left="2563"/>
      </w:pPr>
      <w:r>
        <w:rPr>
          <w:b/>
          <w:bCs/>
          <w:spacing w:val="-7"/>
          <w:sz w:val="18"/>
          <w:szCs w:val="18"/>
        </w:rPr>
        <w:lastRenderedPageBreak/>
        <w:t>(462)</w:t>
      </w:r>
    </w:p>
    <w:p w:rsidR="00762751" w:rsidRDefault="00762751">
      <w:pPr>
        <w:shd w:val="clear" w:color="auto" w:fill="FFFFFF"/>
        <w:spacing w:before="218"/>
        <w:ind w:left="2563"/>
        <w:sectPr w:rsidR="00762751">
          <w:type w:val="continuous"/>
          <w:pgSz w:w="11909" w:h="16834"/>
          <w:pgMar w:top="1440" w:right="3281" w:bottom="720" w:left="3271" w:header="708" w:footer="708" w:gutter="0"/>
          <w:cols w:space="60"/>
          <w:noEndnote/>
        </w:sectPr>
      </w:pPr>
    </w:p>
    <w:p w:rsidR="00762751" w:rsidRDefault="00762751">
      <w:pPr>
        <w:shd w:val="clear" w:color="auto" w:fill="FFFFFF"/>
        <w:spacing w:after="514"/>
        <w:ind w:left="1963"/>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4"/>
        <w:ind w:left="1963"/>
        <w:sectPr w:rsidR="00762751">
          <w:pgSz w:w="11909" w:h="16834"/>
          <w:pgMar w:top="1440" w:right="3248" w:bottom="720" w:left="3280" w:header="708" w:footer="708" w:gutter="0"/>
          <w:cols w:space="60"/>
          <w:noEndnote/>
        </w:sectPr>
      </w:pPr>
    </w:p>
    <w:p w:rsidR="00762751" w:rsidRDefault="00762751">
      <w:pPr>
        <w:shd w:val="clear" w:color="auto" w:fill="FFFFFF"/>
        <w:spacing w:line="192" w:lineRule="exact"/>
        <w:ind w:left="317" w:right="26"/>
        <w:jc w:val="both"/>
      </w:pPr>
      <w:r>
        <w:rPr>
          <w:b/>
          <w:bCs/>
          <w:spacing w:val="-3"/>
          <w:sz w:val="18"/>
          <w:szCs w:val="18"/>
        </w:rPr>
        <w:lastRenderedPageBreak/>
        <w:t>spojen</w:t>
      </w:r>
      <w:r>
        <w:rPr>
          <w:rFonts w:eastAsia="Times New Roman"/>
          <w:b/>
          <w:bCs/>
          <w:spacing w:val="-3"/>
          <w:sz w:val="18"/>
          <w:szCs w:val="18"/>
        </w:rPr>
        <w:t>í pouze s jedním náro</w:t>
      </w:r>
      <w:r>
        <w:rPr>
          <w:rFonts w:eastAsia="Times New Roman"/>
          <w:b/>
          <w:bCs/>
          <w:spacing w:val="-3"/>
          <w:sz w:val="18"/>
          <w:szCs w:val="18"/>
        </w:rPr>
        <w:softHyphen/>
        <w:t>dem; v podstatě jedno z nej</w:t>
      </w:r>
      <w:r>
        <w:rPr>
          <w:rFonts w:eastAsia="Times New Roman"/>
          <w:b/>
          <w:bCs/>
          <w:spacing w:val="-3"/>
          <w:sz w:val="18"/>
          <w:szCs w:val="18"/>
        </w:rPr>
        <w:softHyphen/>
      </w:r>
      <w:r>
        <w:rPr>
          <w:rFonts w:eastAsia="Times New Roman"/>
          <w:b/>
          <w:bCs/>
          <w:spacing w:val="-4"/>
          <w:sz w:val="18"/>
          <w:szCs w:val="18"/>
        </w:rPr>
        <w:t>jednodušších náboženství, na</w:t>
      </w:r>
      <w:r>
        <w:rPr>
          <w:rFonts w:eastAsia="Times New Roman"/>
          <w:b/>
          <w:bCs/>
          <w:spacing w:val="-4"/>
          <w:sz w:val="18"/>
          <w:szCs w:val="18"/>
        </w:rPr>
        <w:softHyphen/>
      </w:r>
      <w:r>
        <w:rPr>
          <w:rFonts w:eastAsia="Times New Roman"/>
          <w:b/>
          <w:bCs/>
          <w:spacing w:val="-1"/>
          <w:sz w:val="18"/>
          <w:szCs w:val="18"/>
        </w:rPr>
        <w:t xml:space="preserve">plněné vírou v jednoho boha </w:t>
      </w:r>
      <w:r>
        <w:rPr>
          <w:rFonts w:eastAsia="Times New Roman"/>
          <w:b/>
          <w:bCs/>
          <w:spacing w:val="-4"/>
          <w:sz w:val="18"/>
          <w:szCs w:val="18"/>
        </w:rPr>
        <w:t xml:space="preserve">a jeho proroka a několika </w:t>
      </w:r>
      <w:r>
        <w:rPr>
          <w:rFonts w:eastAsia="Times New Roman"/>
          <w:b/>
          <w:bCs/>
          <w:spacing w:val="-6"/>
          <w:sz w:val="18"/>
          <w:szCs w:val="18"/>
        </w:rPr>
        <w:t>strohými mravními a rituální</w:t>
      </w:r>
      <w:r>
        <w:rPr>
          <w:rFonts w:eastAsia="Times New Roman"/>
          <w:b/>
          <w:bCs/>
          <w:spacing w:val="-6"/>
          <w:sz w:val="18"/>
          <w:szCs w:val="18"/>
        </w:rPr>
        <w:softHyphen/>
        <w:t>mi příkazy. Význačným zna</w:t>
      </w:r>
      <w:r>
        <w:rPr>
          <w:rFonts w:eastAsia="Times New Roman"/>
          <w:b/>
          <w:bCs/>
          <w:spacing w:val="-6"/>
          <w:sz w:val="18"/>
          <w:szCs w:val="18"/>
        </w:rPr>
        <w:softHyphen/>
      </w:r>
      <w:r>
        <w:rPr>
          <w:rFonts w:eastAsia="Times New Roman"/>
          <w:b/>
          <w:bCs/>
          <w:spacing w:val="-5"/>
          <w:sz w:val="18"/>
          <w:szCs w:val="18"/>
        </w:rPr>
        <w:t>kem islámu je jeho fatalismus.</w:t>
      </w:r>
    </w:p>
    <w:p w:rsidR="00762751" w:rsidRDefault="00762751">
      <w:pPr>
        <w:shd w:val="clear" w:color="auto" w:fill="FFFFFF"/>
        <w:spacing w:before="2" w:line="192" w:lineRule="exact"/>
        <w:ind w:left="331" w:right="24" w:hanging="331"/>
        <w:jc w:val="both"/>
      </w:pPr>
      <w:r>
        <w:rPr>
          <w:b/>
          <w:bCs/>
          <w:spacing w:val="-4"/>
          <w:sz w:val="18"/>
          <w:szCs w:val="18"/>
        </w:rPr>
        <w:t>Mo</w:t>
      </w:r>
      <w:r>
        <w:rPr>
          <w:rFonts w:eastAsia="Times New Roman"/>
          <w:b/>
          <w:bCs/>
          <w:spacing w:val="-4"/>
          <w:sz w:val="18"/>
          <w:szCs w:val="18"/>
        </w:rPr>
        <w:t>áb - historické území na pome</w:t>
      </w:r>
      <w:r>
        <w:rPr>
          <w:rFonts w:eastAsia="Times New Roman"/>
          <w:b/>
          <w:bCs/>
          <w:spacing w:val="-4"/>
          <w:sz w:val="18"/>
          <w:szCs w:val="18"/>
        </w:rPr>
        <w:softHyphen/>
      </w:r>
      <w:r>
        <w:rPr>
          <w:rFonts w:eastAsia="Times New Roman"/>
          <w:b/>
          <w:bCs/>
          <w:spacing w:val="-6"/>
          <w:sz w:val="18"/>
          <w:szCs w:val="18"/>
        </w:rPr>
        <w:t>zí Palestiny mezi Mrtvým mo</w:t>
      </w:r>
      <w:r>
        <w:rPr>
          <w:rFonts w:eastAsia="Times New Roman"/>
          <w:b/>
          <w:bCs/>
          <w:spacing w:val="-6"/>
          <w:sz w:val="18"/>
          <w:szCs w:val="18"/>
        </w:rPr>
        <w:softHyphen/>
      </w:r>
      <w:r>
        <w:rPr>
          <w:rFonts w:eastAsia="Times New Roman"/>
          <w:b/>
          <w:bCs/>
          <w:spacing w:val="-5"/>
          <w:sz w:val="18"/>
          <w:szCs w:val="18"/>
        </w:rPr>
        <w:t>řem, Pereou, Idumeou a pouš</w:t>
      </w:r>
      <w:r>
        <w:rPr>
          <w:rFonts w:eastAsia="Times New Roman"/>
          <w:b/>
          <w:bCs/>
          <w:spacing w:val="-5"/>
          <w:sz w:val="18"/>
          <w:szCs w:val="18"/>
        </w:rPr>
        <w:softHyphen/>
        <w:t>tí na východě. Obývané ara-</w:t>
      </w:r>
      <w:r>
        <w:rPr>
          <w:rFonts w:eastAsia="Times New Roman"/>
          <w:b/>
          <w:bCs/>
          <w:spacing w:val="-6"/>
          <w:sz w:val="18"/>
          <w:szCs w:val="18"/>
        </w:rPr>
        <w:t xml:space="preserve">mejskými kmeny Moábců, </w:t>
      </w:r>
      <w:r>
        <w:rPr>
          <w:rFonts w:eastAsia="Times New Roman"/>
          <w:b/>
          <w:bCs/>
          <w:spacing w:val="-5"/>
          <w:sz w:val="18"/>
          <w:szCs w:val="18"/>
        </w:rPr>
        <w:t xml:space="preserve">příbuzných s Izraelity, které vytlačily původní kananejské </w:t>
      </w:r>
      <w:r>
        <w:rPr>
          <w:rFonts w:eastAsia="Times New Roman"/>
          <w:b/>
          <w:bCs/>
          <w:spacing w:val="-3"/>
          <w:sz w:val="18"/>
          <w:szCs w:val="18"/>
        </w:rPr>
        <w:t>obyvatelstvo (str. 438).</w:t>
      </w:r>
    </w:p>
    <w:p w:rsidR="00762751" w:rsidRDefault="00762751">
      <w:pPr>
        <w:shd w:val="clear" w:color="auto" w:fill="FFFFFF"/>
        <w:spacing w:line="192" w:lineRule="exact"/>
        <w:ind w:left="338" w:right="14" w:hanging="338"/>
        <w:jc w:val="both"/>
      </w:pPr>
      <w:r>
        <w:rPr>
          <w:b/>
          <w:bCs/>
          <w:spacing w:val="-5"/>
          <w:sz w:val="18"/>
          <w:szCs w:val="18"/>
        </w:rPr>
        <w:t>Moj</w:t>
      </w:r>
      <w:r>
        <w:rPr>
          <w:rFonts w:eastAsia="Times New Roman"/>
          <w:b/>
          <w:bCs/>
          <w:spacing w:val="-5"/>
          <w:sz w:val="18"/>
          <w:szCs w:val="18"/>
        </w:rPr>
        <w:t>žíš v. legendární vůdce a záko</w:t>
      </w:r>
      <w:r>
        <w:rPr>
          <w:rFonts w:eastAsia="Times New Roman"/>
          <w:b/>
          <w:bCs/>
          <w:spacing w:val="-5"/>
          <w:sz w:val="18"/>
          <w:szCs w:val="18"/>
        </w:rPr>
        <w:softHyphen/>
      </w:r>
      <w:r>
        <w:rPr>
          <w:rFonts w:eastAsia="Times New Roman"/>
          <w:b/>
          <w:bCs/>
          <w:spacing w:val="-6"/>
          <w:sz w:val="18"/>
          <w:szCs w:val="18"/>
        </w:rPr>
        <w:t>nodárce Židů, který dle Staré</w:t>
      </w:r>
      <w:r>
        <w:rPr>
          <w:rFonts w:eastAsia="Times New Roman"/>
          <w:b/>
          <w:bCs/>
          <w:spacing w:val="-6"/>
          <w:sz w:val="18"/>
          <w:szCs w:val="18"/>
        </w:rPr>
        <w:softHyphen/>
      </w:r>
      <w:r>
        <w:rPr>
          <w:rFonts w:eastAsia="Times New Roman"/>
          <w:b/>
          <w:bCs/>
          <w:spacing w:val="-5"/>
          <w:sz w:val="18"/>
          <w:szCs w:val="18"/>
        </w:rPr>
        <w:t xml:space="preserve">ho zákona vyvedl izraelský lid </w:t>
      </w:r>
      <w:r>
        <w:rPr>
          <w:rFonts w:eastAsia="Times New Roman"/>
          <w:b/>
          <w:bCs/>
          <w:spacing w:val="-3"/>
          <w:sz w:val="18"/>
          <w:szCs w:val="18"/>
        </w:rPr>
        <w:t xml:space="preserve">z egyptského zajetí a vedl je </w:t>
      </w:r>
      <w:r>
        <w:rPr>
          <w:rFonts w:eastAsia="Times New Roman"/>
          <w:b/>
          <w:bCs/>
          <w:spacing w:val="-4"/>
          <w:sz w:val="18"/>
          <w:szCs w:val="18"/>
        </w:rPr>
        <w:t xml:space="preserve">zpět do jejich původní vlasti, </w:t>
      </w:r>
      <w:r>
        <w:rPr>
          <w:rFonts w:eastAsia="Times New Roman"/>
          <w:b/>
          <w:bCs/>
          <w:spacing w:val="-5"/>
          <w:sz w:val="18"/>
          <w:szCs w:val="18"/>
        </w:rPr>
        <w:t xml:space="preserve">aniž by ji sám spatřil, tvůrce </w:t>
      </w:r>
      <w:r>
        <w:rPr>
          <w:rFonts w:eastAsia="Times New Roman"/>
          <w:b/>
          <w:bCs/>
          <w:spacing w:val="-3"/>
          <w:sz w:val="18"/>
          <w:szCs w:val="18"/>
        </w:rPr>
        <w:t xml:space="preserve">nejosobitějšího monoteismu, </w:t>
      </w:r>
      <w:r>
        <w:rPr>
          <w:rFonts w:eastAsia="Times New Roman"/>
          <w:b/>
          <w:bCs/>
          <w:spacing w:val="-5"/>
          <w:sz w:val="18"/>
          <w:szCs w:val="18"/>
        </w:rPr>
        <w:t>zavrhujícího jakýkoli antro</w:t>
      </w:r>
      <w:r>
        <w:rPr>
          <w:rFonts w:eastAsia="Times New Roman"/>
          <w:b/>
          <w:bCs/>
          <w:spacing w:val="-5"/>
          <w:sz w:val="18"/>
          <w:szCs w:val="18"/>
        </w:rPr>
        <w:softHyphen/>
      </w:r>
      <w:r>
        <w:rPr>
          <w:rFonts w:eastAsia="Times New Roman"/>
          <w:b/>
          <w:bCs/>
          <w:spacing w:val="-3"/>
          <w:sz w:val="18"/>
          <w:szCs w:val="18"/>
        </w:rPr>
        <w:t>pomorfismus (tendenci utvá</w:t>
      </w:r>
      <w:r>
        <w:rPr>
          <w:rFonts w:eastAsia="Times New Roman"/>
          <w:b/>
          <w:bCs/>
          <w:spacing w:val="-3"/>
          <w:sz w:val="18"/>
          <w:szCs w:val="18"/>
        </w:rPr>
        <w:softHyphen/>
      </w:r>
      <w:r>
        <w:rPr>
          <w:rFonts w:eastAsia="Times New Roman"/>
          <w:b/>
          <w:bCs/>
          <w:spacing w:val="-1"/>
          <w:sz w:val="18"/>
          <w:szCs w:val="18"/>
        </w:rPr>
        <w:t>řet si pojem boha dle vlast</w:t>
      </w:r>
      <w:r>
        <w:rPr>
          <w:rFonts w:eastAsia="Times New Roman"/>
          <w:b/>
          <w:bCs/>
          <w:spacing w:val="-1"/>
          <w:sz w:val="18"/>
          <w:szCs w:val="18"/>
        </w:rPr>
        <w:softHyphen/>
      </w:r>
      <w:r>
        <w:rPr>
          <w:rFonts w:eastAsia="Times New Roman"/>
          <w:b/>
          <w:bCs/>
          <w:spacing w:val="-6"/>
          <w:sz w:val="18"/>
          <w:szCs w:val="18"/>
        </w:rPr>
        <w:t xml:space="preserve">ních představ a přání) (str. 86, </w:t>
      </w:r>
      <w:r>
        <w:rPr>
          <w:rFonts w:eastAsia="Times New Roman"/>
          <w:b/>
          <w:bCs/>
          <w:sz w:val="18"/>
          <w:szCs w:val="18"/>
        </w:rPr>
        <w:t>99, 147).</w:t>
      </w:r>
    </w:p>
    <w:p w:rsidR="00762751" w:rsidRDefault="00762751">
      <w:pPr>
        <w:shd w:val="clear" w:color="auto" w:fill="FFFFFF"/>
        <w:spacing w:line="192" w:lineRule="exact"/>
        <w:ind w:left="334" w:right="14" w:hanging="319"/>
        <w:jc w:val="both"/>
      </w:pPr>
      <w:r>
        <w:rPr>
          <w:b/>
          <w:bCs/>
          <w:spacing w:val="-5"/>
          <w:sz w:val="18"/>
          <w:szCs w:val="18"/>
        </w:rPr>
        <w:t>Mrtv</w:t>
      </w:r>
      <w:r>
        <w:rPr>
          <w:rFonts w:eastAsia="Times New Roman"/>
          <w:b/>
          <w:bCs/>
          <w:spacing w:val="-5"/>
          <w:sz w:val="18"/>
          <w:szCs w:val="18"/>
        </w:rPr>
        <w:t xml:space="preserve">é moře - ve skutečnosti slané </w:t>
      </w:r>
      <w:r>
        <w:rPr>
          <w:rFonts w:eastAsia="Times New Roman"/>
          <w:b/>
          <w:bCs/>
          <w:spacing w:val="-4"/>
          <w:sz w:val="18"/>
          <w:szCs w:val="18"/>
        </w:rPr>
        <w:t xml:space="preserve">jezero na hranicích dnešního </w:t>
      </w:r>
      <w:r>
        <w:rPr>
          <w:rFonts w:eastAsia="Times New Roman"/>
          <w:b/>
          <w:bCs/>
          <w:spacing w:val="-6"/>
          <w:sz w:val="18"/>
          <w:szCs w:val="18"/>
        </w:rPr>
        <w:t xml:space="preserve">Izraele a Jordánská, nejhlubší </w:t>
      </w:r>
      <w:r>
        <w:rPr>
          <w:rFonts w:eastAsia="Times New Roman"/>
          <w:b/>
          <w:bCs/>
          <w:sz w:val="18"/>
          <w:szCs w:val="18"/>
        </w:rPr>
        <w:t>proláklina světa.</w:t>
      </w:r>
    </w:p>
    <w:p w:rsidR="00762751" w:rsidRDefault="00762751">
      <w:pPr>
        <w:shd w:val="clear" w:color="auto" w:fill="FFFFFF"/>
        <w:spacing w:before="194" w:line="192" w:lineRule="exact"/>
        <w:ind w:left="14"/>
      </w:pPr>
      <w:r>
        <w:rPr>
          <w:b/>
          <w:bCs/>
          <w:sz w:val="18"/>
          <w:szCs w:val="18"/>
        </w:rPr>
        <w:t>N</w:t>
      </w:r>
    </w:p>
    <w:p w:rsidR="00762751" w:rsidRDefault="00762751">
      <w:pPr>
        <w:shd w:val="clear" w:color="auto" w:fill="FFFFFF"/>
        <w:spacing w:line="192" w:lineRule="exact"/>
        <w:ind w:left="22"/>
      </w:pPr>
      <w:r>
        <w:rPr>
          <w:b/>
          <w:bCs/>
          <w:spacing w:val="-1"/>
          <w:sz w:val="18"/>
          <w:szCs w:val="18"/>
        </w:rPr>
        <w:t>Natanael - viz Bartolom</w:t>
      </w:r>
      <w:r>
        <w:rPr>
          <w:rFonts w:eastAsia="Times New Roman"/>
          <w:b/>
          <w:bCs/>
          <w:spacing w:val="-1"/>
          <w:sz w:val="18"/>
          <w:szCs w:val="18"/>
        </w:rPr>
        <w:t>ěj</w:t>
      </w:r>
    </w:p>
    <w:p w:rsidR="00762751" w:rsidRDefault="00762751">
      <w:pPr>
        <w:shd w:val="clear" w:color="auto" w:fill="FFFFFF"/>
        <w:spacing w:line="192" w:lineRule="exact"/>
        <w:ind w:left="358" w:right="5" w:hanging="336"/>
        <w:jc w:val="both"/>
      </w:pPr>
      <w:r>
        <w:rPr>
          <w:b/>
          <w:bCs/>
          <w:sz w:val="18"/>
          <w:szCs w:val="18"/>
        </w:rPr>
        <w:t>Nazaret - m</w:t>
      </w:r>
      <w:r>
        <w:rPr>
          <w:rFonts w:eastAsia="Times New Roman"/>
          <w:b/>
          <w:bCs/>
          <w:sz w:val="18"/>
          <w:szCs w:val="18"/>
        </w:rPr>
        <w:t xml:space="preserve">ěsto v jižní Galileji, </w:t>
      </w:r>
      <w:r>
        <w:rPr>
          <w:rFonts w:eastAsia="Times New Roman"/>
          <w:b/>
          <w:bCs/>
          <w:spacing w:val="-6"/>
          <w:sz w:val="18"/>
          <w:szCs w:val="18"/>
        </w:rPr>
        <w:t>kde dle křesťanské tradice vy</w:t>
      </w:r>
      <w:r>
        <w:rPr>
          <w:rFonts w:eastAsia="Times New Roman"/>
          <w:b/>
          <w:bCs/>
          <w:spacing w:val="-6"/>
          <w:sz w:val="18"/>
          <w:szCs w:val="18"/>
        </w:rPr>
        <w:softHyphen/>
      </w:r>
      <w:r>
        <w:rPr>
          <w:rFonts w:eastAsia="Times New Roman"/>
          <w:b/>
          <w:bCs/>
          <w:spacing w:val="-3"/>
          <w:sz w:val="18"/>
          <w:szCs w:val="18"/>
        </w:rPr>
        <w:t>rostl Ježíš (str. 18, 246).</w:t>
      </w:r>
    </w:p>
    <w:p w:rsidR="00762751" w:rsidRDefault="00762751">
      <w:pPr>
        <w:shd w:val="clear" w:color="auto" w:fill="FFFFFF"/>
        <w:spacing w:line="192" w:lineRule="exact"/>
        <w:ind w:left="355" w:hanging="331"/>
        <w:jc w:val="both"/>
      </w:pPr>
      <w:r>
        <w:rPr>
          <w:b/>
          <w:bCs/>
          <w:spacing w:val="-1"/>
          <w:sz w:val="18"/>
          <w:szCs w:val="18"/>
        </w:rPr>
        <w:t>Noe - podle Geneze na pokyn bo</w:t>
      </w:r>
      <w:r>
        <w:rPr>
          <w:b/>
          <w:bCs/>
          <w:spacing w:val="-1"/>
          <w:sz w:val="18"/>
          <w:szCs w:val="18"/>
        </w:rPr>
        <w:softHyphen/>
      </w:r>
      <w:r>
        <w:rPr>
          <w:rFonts w:eastAsia="Times New Roman"/>
          <w:b/>
          <w:bCs/>
          <w:spacing w:val="-6"/>
          <w:sz w:val="18"/>
          <w:szCs w:val="18"/>
        </w:rPr>
        <w:t xml:space="preserve">ží vystavěl archu, ve které při </w:t>
      </w:r>
      <w:r>
        <w:rPr>
          <w:rFonts w:eastAsia="Times New Roman"/>
          <w:b/>
          <w:bCs/>
          <w:sz w:val="18"/>
          <w:szCs w:val="18"/>
        </w:rPr>
        <w:t xml:space="preserve">potopě světa zachránil sebe </w:t>
      </w:r>
      <w:r>
        <w:rPr>
          <w:rFonts w:eastAsia="Times New Roman"/>
          <w:b/>
          <w:bCs/>
          <w:spacing w:val="-5"/>
          <w:sz w:val="18"/>
          <w:szCs w:val="18"/>
        </w:rPr>
        <w:t xml:space="preserve">s rodinou a po páru zvířat, </w:t>
      </w:r>
      <w:r>
        <w:rPr>
          <w:rFonts w:eastAsia="Times New Roman"/>
          <w:b/>
          <w:bCs/>
          <w:spacing w:val="-4"/>
          <w:sz w:val="18"/>
          <w:szCs w:val="18"/>
        </w:rPr>
        <w:t>považovaný za druhého pra</w:t>
      </w:r>
      <w:r>
        <w:rPr>
          <w:rFonts w:eastAsia="Times New Roman"/>
          <w:b/>
          <w:bCs/>
          <w:spacing w:val="-4"/>
          <w:sz w:val="18"/>
          <w:szCs w:val="18"/>
        </w:rPr>
        <w:softHyphen/>
      </w:r>
      <w:r>
        <w:rPr>
          <w:rFonts w:eastAsia="Times New Roman"/>
          <w:b/>
          <w:bCs/>
          <w:spacing w:val="-3"/>
          <w:sz w:val="18"/>
          <w:szCs w:val="18"/>
        </w:rPr>
        <w:t xml:space="preserve">otce lidského pokolení. Jeho </w:t>
      </w:r>
      <w:r>
        <w:rPr>
          <w:rFonts w:eastAsia="Times New Roman"/>
          <w:b/>
          <w:bCs/>
          <w:spacing w:val="-4"/>
          <w:sz w:val="18"/>
          <w:szCs w:val="18"/>
        </w:rPr>
        <w:t>synové byli Šém, Chám a Je-</w:t>
      </w:r>
      <w:r>
        <w:rPr>
          <w:rFonts w:eastAsia="Times New Roman"/>
          <w:b/>
          <w:bCs/>
          <w:sz w:val="18"/>
          <w:szCs w:val="18"/>
        </w:rPr>
        <w:t>fet.</w:t>
      </w:r>
    </w:p>
    <w:p w:rsidR="00762751" w:rsidRDefault="00762751">
      <w:pPr>
        <w:shd w:val="clear" w:color="auto" w:fill="FFFFFF"/>
        <w:spacing w:before="2" w:line="192" w:lineRule="exact"/>
        <w:ind w:left="2"/>
      </w:pPr>
      <w:r>
        <w:br w:type="column"/>
      </w:r>
      <w:r>
        <w:rPr>
          <w:b/>
          <w:bCs/>
          <w:sz w:val="18"/>
          <w:szCs w:val="18"/>
        </w:rPr>
        <w:lastRenderedPageBreak/>
        <w:t>O</w:t>
      </w:r>
    </w:p>
    <w:p w:rsidR="00762751" w:rsidRDefault="00762751">
      <w:pPr>
        <w:shd w:val="clear" w:color="auto" w:fill="FFFFFF"/>
        <w:spacing w:line="192" w:lineRule="exact"/>
        <w:ind w:left="329" w:right="24" w:hanging="329"/>
        <w:jc w:val="both"/>
      </w:pPr>
      <w:r>
        <w:rPr>
          <w:b/>
          <w:bCs/>
          <w:spacing w:val="-5"/>
          <w:sz w:val="18"/>
          <w:szCs w:val="18"/>
        </w:rPr>
        <w:t>Olivov</w:t>
      </w:r>
      <w:r>
        <w:rPr>
          <w:rFonts w:eastAsia="Times New Roman"/>
          <w:b/>
          <w:bCs/>
          <w:spacing w:val="-5"/>
          <w:sz w:val="18"/>
          <w:szCs w:val="18"/>
        </w:rPr>
        <w:t>á hora - horský hřbet táh</w:t>
      </w:r>
      <w:r>
        <w:rPr>
          <w:rFonts w:eastAsia="Times New Roman"/>
          <w:b/>
          <w:bCs/>
          <w:spacing w:val="-5"/>
          <w:sz w:val="18"/>
          <w:szCs w:val="18"/>
        </w:rPr>
        <w:softHyphen/>
      </w:r>
      <w:r>
        <w:rPr>
          <w:rFonts w:eastAsia="Times New Roman"/>
          <w:b/>
          <w:bCs/>
          <w:spacing w:val="-4"/>
          <w:sz w:val="18"/>
          <w:szCs w:val="18"/>
        </w:rPr>
        <w:t xml:space="preserve">noucí se od severu k jihu za </w:t>
      </w:r>
      <w:r>
        <w:rPr>
          <w:rFonts w:eastAsia="Times New Roman"/>
          <w:b/>
          <w:bCs/>
          <w:spacing w:val="-3"/>
          <w:sz w:val="18"/>
          <w:szCs w:val="18"/>
        </w:rPr>
        <w:t>údolím potoka Cedron vý</w:t>
      </w:r>
      <w:r>
        <w:rPr>
          <w:rFonts w:eastAsia="Times New Roman"/>
          <w:b/>
          <w:bCs/>
          <w:spacing w:val="-3"/>
          <w:sz w:val="18"/>
          <w:szCs w:val="18"/>
        </w:rPr>
        <w:softHyphen/>
      </w:r>
      <w:r>
        <w:rPr>
          <w:rFonts w:eastAsia="Times New Roman"/>
          <w:b/>
          <w:bCs/>
          <w:spacing w:val="-4"/>
          <w:sz w:val="18"/>
          <w:szCs w:val="18"/>
        </w:rPr>
        <w:t>chodně od Jeruzaléma. Na je</w:t>
      </w:r>
      <w:r>
        <w:rPr>
          <w:rFonts w:eastAsia="Times New Roman"/>
          <w:b/>
          <w:bCs/>
          <w:spacing w:val="-4"/>
          <w:sz w:val="18"/>
          <w:szCs w:val="18"/>
        </w:rPr>
        <w:softHyphen/>
      </w:r>
      <w:r>
        <w:rPr>
          <w:rFonts w:eastAsia="Times New Roman"/>
          <w:b/>
          <w:bCs/>
          <w:spacing w:val="-5"/>
          <w:sz w:val="18"/>
          <w:szCs w:val="18"/>
        </w:rPr>
        <w:t>jím západním úpatí leží Get-</w:t>
      </w:r>
      <w:r>
        <w:rPr>
          <w:rFonts w:eastAsia="Times New Roman"/>
          <w:b/>
          <w:bCs/>
          <w:spacing w:val="-6"/>
          <w:sz w:val="18"/>
          <w:szCs w:val="18"/>
        </w:rPr>
        <w:t xml:space="preserve">semanská zahrada (str. 35, 89, </w:t>
      </w:r>
      <w:r>
        <w:rPr>
          <w:rFonts w:eastAsia="Times New Roman"/>
          <w:b/>
          <w:bCs/>
          <w:sz w:val="18"/>
          <w:szCs w:val="18"/>
        </w:rPr>
        <w:t>116,294-296).</w:t>
      </w:r>
    </w:p>
    <w:p w:rsidR="00762751" w:rsidRDefault="00762751">
      <w:pPr>
        <w:shd w:val="clear" w:color="auto" w:fill="FFFFFF"/>
        <w:spacing w:line="192" w:lineRule="exact"/>
        <w:ind w:left="334" w:right="19" w:hanging="334"/>
        <w:jc w:val="both"/>
      </w:pPr>
      <w:r>
        <w:rPr>
          <w:b/>
          <w:bCs/>
          <w:spacing w:val="-1"/>
          <w:sz w:val="18"/>
          <w:szCs w:val="18"/>
        </w:rPr>
        <w:t>Ond</w:t>
      </w:r>
      <w:r>
        <w:rPr>
          <w:rFonts w:eastAsia="Times New Roman"/>
          <w:b/>
          <w:bCs/>
          <w:spacing w:val="-1"/>
          <w:sz w:val="18"/>
          <w:szCs w:val="18"/>
        </w:rPr>
        <w:t>řej - Ježíšův učedník a apo</w:t>
      </w:r>
      <w:r>
        <w:rPr>
          <w:rFonts w:eastAsia="Times New Roman"/>
          <w:b/>
          <w:bCs/>
          <w:spacing w:val="-1"/>
          <w:sz w:val="18"/>
          <w:szCs w:val="18"/>
        </w:rPr>
        <w:softHyphen/>
      </w:r>
      <w:r>
        <w:rPr>
          <w:rFonts w:eastAsia="Times New Roman"/>
          <w:b/>
          <w:bCs/>
          <w:spacing w:val="-3"/>
          <w:sz w:val="18"/>
          <w:szCs w:val="18"/>
        </w:rPr>
        <w:t xml:space="preserve">štol, bratr Šimona; původně </w:t>
      </w:r>
      <w:r>
        <w:rPr>
          <w:rFonts w:eastAsia="Times New Roman"/>
          <w:b/>
          <w:bCs/>
          <w:spacing w:val="-6"/>
          <w:sz w:val="18"/>
          <w:szCs w:val="18"/>
        </w:rPr>
        <w:t xml:space="preserve">byl učedníkem Jana Křtitele. </w:t>
      </w:r>
      <w:r>
        <w:rPr>
          <w:rFonts w:eastAsia="Times New Roman"/>
          <w:b/>
          <w:bCs/>
          <w:spacing w:val="-4"/>
          <w:sz w:val="18"/>
          <w:szCs w:val="18"/>
        </w:rPr>
        <w:t>Podle tradice kázal evangeli</w:t>
      </w:r>
      <w:r>
        <w:rPr>
          <w:rFonts w:eastAsia="Times New Roman"/>
          <w:b/>
          <w:bCs/>
          <w:spacing w:val="-4"/>
          <w:sz w:val="18"/>
          <w:szCs w:val="18"/>
        </w:rPr>
        <w:softHyphen/>
      </w:r>
      <w:r>
        <w:rPr>
          <w:rFonts w:eastAsia="Times New Roman"/>
          <w:b/>
          <w:bCs/>
          <w:spacing w:val="-5"/>
          <w:sz w:val="18"/>
          <w:szCs w:val="18"/>
        </w:rPr>
        <w:t>um v Kapadocii, Galatii, Bí-</w:t>
      </w:r>
      <w:r>
        <w:rPr>
          <w:rFonts w:eastAsia="Times New Roman"/>
          <w:b/>
          <w:bCs/>
          <w:spacing w:val="-4"/>
          <w:sz w:val="18"/>
          <w:szCs w:val="18"/>
        </w:rPr>
        <w:t>thýnii a Skýthii, odkud se do</w:t>
      </w:r>
      <w:r>
        <w:rPr>
          <w:rFonts w:eastAsia="Times New Roman"/>
          <w:b/>
          <w:bCs/>
          <w:spacing w:val="-4"/>
          <w:sz w:val="18"/>
          <w:szCs w:val="18"/>
        </w:rPr>
        <w:softHyphen/>
      </w:r>
      <w:r>
        <w:rPr>
          <w:rFonts w:eastAsia="Times New Roman"/>
          <w:b/>
          <w:bCs/>
          <w:spacing w:val="-2"/>
          <w:sz w:val="18"/>
          <w:szCs w:val="18"/>
        </w:rPr>
        <w:t xml:space="preserve">stal až k Volze, a je uctíván </w:t>
      </w:r>
      <w:r>
        <w:rPr>
          <w:rFonts w:eastAsia="Times New Roman"/>
          <w:b/>
          <w:bCs/>
          <w:spacing w:val="-6"/>
          <w:sz w:val="18"/>
          <w:szCs w:val="18"/>
        </w:rPr>
        <w:t>jako patron Rusů. Byl ukřižo</w:t>
      </w:r>
      <w:r>
        <w:rPr>
          <w:rFonts w:eastAsia="Times New Roman"/>
          <w:b/>
          <w:bCs/>
          <w:spacing w:val="-6"/>
          <w:sz w:val="18"/>
          <w:szCs w:val="18"/>
        </w:rPr>
        <w:softHyphen/>
      </w:r>
      <w:r>
        <w:rPr>
          <w:rFonts w:eastAsia="Times New Roman"/>
          <w:b/>
          <w:bCs/>
          <w:sz w:val="18"/>
          <w:szCs w:val="18"/>
        </w:rPr>
        <w:t>ván. Zpodobňován je s kří</w:t>
      </w:r>
      <w:r>
        <w:rPr>
          <w:rFonts w:eastAsia="Times New Roman"/>
          <w:b/>
          <w:bCs/>
          <w:sz w:val="18"/>
          <w:szCs w:val="18"/>
        </w:rPr>
        <w:softHyphen/>
      </w:r>
      <w:r>
        <w:rPr>
          <w:rFonts w:eastAsia="Times New Roman"/>
          <w:b/>
          <w:bCs/>
          <w:spacing w:val="-6"/>
          <w:sz w:val="18"/>
          <w:szCs w:val="18"/>
        </w:rPr>
        <w:t xml:space="preserve">žem majícím šikmo zkřížená ramena (x). Kromě Ruska je rovněž patronem Skotska </w:t>
      </w:r>
      <w:r>
        <w:rPr>
          <w:rFonts w:eastAsia="Times New Roman"/>
          <w:b/>
          <w:bCs/>
          <w:spacing w:val="-1"/>
          <w:sz w:val="18"/>
          <w:szCs w:val="18"/>
        </w:rPr>
        <w:t xml:space="preserve">(svatoondřejský kříž v ruské </w:t>
      </w:r>
      <w:r>
        <w:rPr>
          <w:rFonts w:eastAsia="Times New Roman"/>
          <w:b/>
          <w:bCs/>
          <w:spacing w:val="-4"/>
          <w:sz w:val="18"/>
          <w:szCs w:val="18"/>
        </w:rPr>
        <w:t>a britské vlajce) (str. 329).</w:t>
      </w:r>
    </w:p>
    <w:p w:rsidR="00762751" w:rsidRDefault="00762751">
      <w:pPr>
        <w:shd w:val="clear" w:color="auto" w:fill="FFFFFF"/>
        <w:spacing w:line="192" w:lineRule="exact"/>
        <w:ind w:left="355" w:right="7" w:hanging="343"/>
        <w:jc w:val="both"/>
      </w:pPr>
      <w:r>
        <w:rPr>
          <w:b/>
          <w:bCs/>
          <w:spacing w:val="-3"/>
          <w:sz w:val="18"/>
          <w:szCs w:val="18"/>
        </w:rPr>
        <w:t xml:space="preserve">Origenes (185-254 n. 1.) - </w:t>
      </w:r>
      <w:r>
        <w:rPr>
          <w:rFonts w:eastAsia="Times New Roman"/>
          <w:b/>
          <w:bCs/>
          <w:spacing w:val="-3"/>
          <w:sz w:val="18"/>
          <w:szCs w:val="18"/>
        </w:rPr>
        <w:t xml:space="preserve">řecký </w:t>
      </w:r>
      <w:r>
        <w:rPr>
          <w:rFonts w:eastAsia="Times New Roman"/>
          <w:b/>
          <w:bCs/>
          <w:spacing w:val="-5"/>
          <w:sz w:val="18"/>
          <w:szCs w:val="18"/>
        </w:rPr>
        <w:t>církevní autor působící v Ale</w:t>
      </w:r>
      <w:r>
        <w:rPr>
          <w:rFonts w:eastAsia="Times New Roman"/>
          <w:b/>
          <w:bCs/>
          <w:spacing w:val="-5"/>
          <w:sz w:val="18"/>
          <w:szCs w:val="18"/>
        </w:rPr>
        <w:softHyphen/>
      </w:r>
      <w:r>
        <w:rPr>
          <w:rFonts w:eastAsia="Times New Roman"/>
          <w:b/>
          <w:bCs/>
          <w:spacing w:val="-1"/>
          <w:sz w:val="18"/>
          <w:szCs w:val="18"/>
        </w:rPr>
        <w:t>xandrii, učenec a polyhisto-</w:t>
      </w:r>
      <w:r>
        <w:rPr>
          <w:rFonts w:eastAsia="Times New Roman"/>
          <w:b/>
          <w:bCs/>
          <w:spacing w:val="-6"/>
          <w:sz w:val="18"/>
          <w:szCs w:val="18"/>
        </w:rPr>
        <w:t>rik, tvůrce uzavřeného církev</w:t>
      </w:r>
      <w:r>
        <w:rPr>
          <w:rFonts w:eastAsia="Times New Roman"/>
          <w:b/>
          <w:bCs/>
          <w:spacing w:val="-6"/>
          <w:sz w:val="18"/>
          <w:szCs w:val="18"/>
        </w:rPr>
        <w:softHyphen/>
      </w:r>
      <w:r>
        <w:rPr>
          <w:rFonts w:eastAsia="Times New Roman"/>
          <w:b/>
          <w:bCs/>
          <w:spacing w:val="-5"/>
          <w:sz w:val="18"/>
          <w:szCs w:val="18"/>
        </w:rPr>
        <w:t>ního systému. Raně křesťan</w:t>
      </w:r>
      <w:r>
        <w:rPr>
          <w:rFonts w:eastAsia="Times New Roman"/>
          <w:b/>
          <w:bCs/>
          <w:spacing w:val="-5"/>
          <w:sz w:val="18"/>
          <w:szCs w:val="18"/>
        </w:rPr>
        <w:softHyphen/>
      </w:r>
      <w:r>
        <w:rPr>
          <w:rFonts w:eastAsia="Times New Roman"/>
          <w:b/>
          <w:bCs/>
          <w:spacing w:val="-1"/>
          <w:sz w:val="18"/>
          <w:szCs w:val="18"/>
        </w:rPr>
        <w:t>ské ideály spojil s platonis</w:t>
      </w:r>
      <w:r>
        <w:rPr>
          <w:rFonts w:eastAsia="Times New Roman"/>
          <w:b/>
          <w:bCs/>
          <w:spacing w:val="-1"/>
          <w:sz w:val="18"/>
          <w:szCs w:val="18"/>
        </w:rPr>
        <w:softHyphen/>
      </w:r>
      <w:r>
        <w:rPr>
          <w:rFonts w:eastAsia="Times New Roman"/>
          <w:b/>
          <w:bCs/>
          <w:spacing w:val="-6"/>
          <w:sz w:val="18"/>
          <w:szCs w:val="18"/>
        </w:rPr>
        <w:t xml:space="preserve">mem, a tím vytvořil teoretické základy, strukturu a metodu </w:t>
      </w:r>
      <w:r>
        <w:rPr>
          <w:rFonts w:eastAsia="Times New Roman"/>
          <w:b/>
          <w:bCs/>
          <w:spacing w:val="-5"/>
          <w:sz w:val="18"/>
          <w:szCs w:val="18"/>
        </w:rPr>
        <w:t>teologie a dogmatiky a církev</w:t>
      </w:r>
      <w:r>
        <w:rPr>
          <w:rFonts w:eastAsia="Times New Roman"/>
          <w:b/>
          <w:bCs/>
          <w:spacing w:val="-5"/>
          <w:sz w:val="18"/>
          <w:szCs w:val="18"/>
        </w:rPr>
        <w:softHyphen/>
      </w:r>
      <w:r>
        <w:rPr>
          <w:rFonts w:eastAsia="Times New Roman"/>
          <w:b/>
          <w:bCs/>
          <w:spacing w:val="-1"/>
          <w:sz w:val="18"/>
          <w:szCs w:val="18"/>
        </w:rPr>
        <w:t xml:space="preserve">ní tradici, která spojovala </w:t>
      </w:r>
      <w:r>
        <w:rPr>
          <w:rFonts w:eastAsia="Times New Roman"/>
          <w:b/>
          <w:bCs/>
          <w:spacing w:val="-4"/>
          <w:sz w:val="18"/>
          <w:szCs w:val="18"/>
        </w:rPr>
        <w:t>přesné pojmové definice s ví</w:t>
      </w:r>
      <w:r>
        <w:rPr>
          <w:rFonts w:eastAsia="Times New Roman"/>
          <w:b/>
          <w:bCs/>
          <w:spacing w:val="-4"/>
          <w:sz w:val="18"/>
          <w:szCs w:val="18"/>
        </w:rPr>
        <w:softHyphen/>
        <w:t xml:space="preserve">rou. Autor rozsáhlého díla, ze </w:t>
      </w:r>
      <w:r>
        <w:rPr>
          <w:rFonts w:eastAsia="Times New Roman"/>
          <w:b/>
          <w:bCs/>
          <w:sz w:val="18"/>
          <w:szCs w:val="18"/>
        </w:rPr>
        <w:t xml:space="preserve">kterého se zachovaly jen </w:t>
      </w:r>
      <w:r>
        <w:rPr>
          <w:rFonts w:eastAsia="Times New Roman"/>
          <w:b/>
          <w:bCs/>
          <w:spacing w:val="-4"/>
          <w:sz w:val="18"/>
          <w:szCs w:val="18"/>
        </w:rPr>
        <w:t xml:space="preserve">zlomky, např. Proti Kelsovi </w:t>
      </w:r>
      <w:r>
        <w:rPr>
          <w:rFonts w:eastAsia="Times New Roman"/>
          <w:b/>
          <w:bCs/>
          <w:spacing w:val="-3"/>
          <w:sz w:val="18"/>
          <w:szCs w:val="18"/>
        </w:rPr>
        <w:t>(Kata Kelsú) (str. 33,69, 136).</w:t>
      </w:r>
    </w:p>
    <w:p w:rsidR="00762751" w:rsidRDefault="00762751">
      <w:pPr>
        <w:shd w:val="clear" w:color="auto" w:fill="FFFFFF"/>
        <w:spacing w:line="192" w:lineRule="exact"/>
        <w:ind w:left="367" w:hanging="343"/>
        <w:jc w:val="both"/>
      </w:pPr>
      <w:r>
        <w:rPr>
          <w:b/>
          <w:bCs/>
          <w:spacing w:val="-3"/>
          <w:sz w:val="18"/>
          <w:szCs w:val="18"/>
        </w:rPr>
        <w:t>Os</w:t>
      </w:r>
      <w:r>
        <w:rPr>
          <w:rFonts w:eastAsia="Times New Roman"/>
          <w:b/>
          <w:bCs/>
          <w:spacing w:val="-3"/>
          <w:sz w:val="18"/>
          <w:szCs w:val="18"/>
        </w:rPr>
        <w:t xml:space="preserve">íris - staroegyptský bůh, který </w:t>
      </w:r>
      <w:r>
        <w:rPr>
          <w:rFonts w:eastAsia="Times New Roman"/>
          <w:b/>
          <w:bCs/>
          <w:spacing w:val="-7"/>
          <w:sz w:val="18"/>
          <w:szCs w:val="18"/>
        </w:rPr>
        <w:t xml:space="preserve">byl zabit a vzkříšen z mrtvých </w:t>
      </w:r>
      <w:r>
        <w:rPr>
          <w:rFonts w:eastAsia="Times New Roman"/>
          <w:b/>
          <w:bCs/>
          <w:spacing w:val="-6"/>
          <w:sz w:val="18"/>
          <w:szCs w:val="18"/>
        </w:rPr>
        <w:t>péčí své sestry a manželky Isi-</w:t>
      </w:r>
      <w:r>
        <w:rPr>
          <w:rFonts w:eastAsia="Times New Roman"/>
          <w:b/>
          <w:bCs/>
          <w:spacing w:val="-5"/>
          <w:sz w:val="18"/>
          <w:szCs w:val="18"/>
        </w:rPr>
        <w:t>dy a stal se poté vládcem pod</w:t>
      </w:r>
      <w:r>
        <w:rPr>
          <w:rFonts w:eastAsia="Times New Roman"/>
          <w:b/>
          <w:bCs/>
          <w:spacing w:val="-5"/>
          <w:sz w:val="18"/>
          <w:szCs w:val="18"/>
        </w:rPr>
        <w:softHyphen/>
      </w:r>
      <w:r>
        <w:rPr>
          <w:rFonts w:eastAsia="Times New Roman"/>
          <w:b/>
          <w:bCs/>
          <w:sz w:val="18"/>
          <w:szCs w:val="18"/>
        </w:rPr>
        <w:t xml:space="preserve">světí. Každá lidská bytost se </w:t>
      </w:r>
      <w:r>
        <w:rPr>
          <w:rFonts w:eastAsia="Times New Roman"/>
          <w:b/>
          <w:bCs/>
          <w:spacing w:val="-6"/>
          <w:sz w:val="18"/>
          <w:szCs w:val="18"/>
        </w:rPr>
        <w:t>s ním po smrti spojí. V Osíri-</w:t>
      </w:r>
      <w:r>
        <w:rPr>
          <w:rFonts w:eastAsia="Times New Roman"/>
          <w:b/>
          <w:bCs/>
          <w:spacing w:val="-4"/>
          <w:sz w:val="18"/>
          <w:szCs w:val="18"/>
        </w:rPr>
        <w:t>dovi došlo ke spojení vykupi-</w:t>
      </w:r>
      <w:r>
        <w:rPr>
          <w:rFonts w:eastAsia="Times New Roman"/>
          <w:b/>
          <w:bCs/>
          <w:spacing w:val="-2"/>
          <w:sz w:val="18"/>
          <w:szCs w:val="18"/>
        </w:rPr>
        <w:t xml:space="preserve">telského a trpícího božstva, </w:t>
      </w:r>
      <w:r>
        <w:rPr>
          <w:rFonts w:eastAsia="Times New Roman"/>
          <w:b/>
          <w:bCs/>
          <w:spacing w:val="-4"/>
          <w:sz w:val="18"/>
          <w:szCs w:val="18"/>
        </w:rPr>
        <w:t>které nakonec zvítězí nad utr-</w:t>
      </w:r>
    </w:p>
    <w:p w:rsidR="00762751" w:rsidRDefault="00762751">
      <w:pPr>
        <w:shd w:val="clear" w:color="auto" w:fill="FFFFFF"/>
        <w:spacing w:line="192" w:lineRule="exact"/>
        <w:ind w:left="367" w:hanging="343"/>
        <w:jc w:val="both"/>
        <w:sectPr w:rsidR="00762751">
          <w:type w:val="continuous"/>
          <w:pgSz w:w="11909" w:h="16834"/>
          <w:pgMar w:top="1440" w:right="3248" w:bottom="720" w:left="3280" w:header="708" w:footer="708" w:gutter="0"/>
          <w:cols w:num="2" w:space="708" w:equalWidth="0">
            <w:col w:w="2572" w:space="233"/>
            <w:col w:w="2575"/>
          </w:cols>
          <w:noEndnote/>
        </w:sectPr>
      </w:pPr>
    </w:p>
    <w:p w:rsidR="00762751" w:rsidRDefault="00762751">
      <w:pPr>
        <w:shd w:val="clear" w:color="auto" w:fill="FFFFFF"/>
        <w:spacing w:before="240"/>
        <w:ind w:left="2482"/>
      </w:pPr>
      <w:r>
        <w:rPr>
          <w:b/>
          <w:bCs/>
          <w:spacing w:val="-7"/>
          <w:sz w:val="18"/>
          <w:szCs w:val="18"/>
        </w:rPr>
        <w:lastRenderedPageBreak/>
        <w:t>(463)</w:t>
      </w:r>
    </w:p>
    <w:p w:rsidR="00762751" w:rsidRDefault="00762751">
      <w:pPr>
        <w:shd w:val="clear" w:color="auto" w:fill="FFFFFF"/>
        <w:spacing w:before="240"/>
        <w:ind w:left="2482"/>
        <w:sectPr w:rsidR="00762751">
          <w:type w:val="continuous"/>
          <w:pgSz w:w="11909" w:h="16834"/>
          <w:pgMar w:top="1440" w:right="3248" w:bottom="720" w:left="3280" w:header="708" w:footer="708" w:gutter="0"/>
          <w:cols w:space="60"/>
          <w:noEndnote/>
        </w:sectPr>
      </w:pPr>
    </w:p>
    <w:p w:rsidR="00762751" w:rsidRDefault="00762751">
      <w:pPr>
        <w:shd w:val="clear" w:color="auto" w:fill="FFFFFF"/>
        <w:spacing w:after="542"/>
        <w:ind w:left="2014"/>
      </w:pPr>
      <w:r>
        <w:rPr>
          <w:b/>
          <w:bCs/>
          <w:sz w:val="14"/>
          <w:szCs w:val="14"/>
        </w:rPr>
        <w:lastRenderedPageBreak/>
        <w:t>JMENN</w:t>
      </w:r>
      <w:r>
        <w:rPr>
          <w:rFonts w:eastAsia="Times New Roman"/>
          <w:b/>
          <w:bCs/>
          <w:sz w:val="14"/>
          <w:szCs w:val="14"/>
        </w:rPr>
        <w:t>Ý REJSTŘÍK</w:t>
      </w:r>
    </w:p>
    <w:p w:rsidR="00762751" w:rsidRDefault="00762751">
      <w:pPr>
        <w:shd w:val="clear" w:color="auto" w:fill="FFFFFF"/>
        <w:spacing w:after="542"/>
        <w:ind w:left="2014"/>
        <w:sectPr w:rsidR="00762751">
          <w:pgSz w:w="11909" w:h="16834"/>
          <w:pgMar w:top="1440" w:right="3272" w:bottom="720" w:left="3271" w:header="708" w:footer="708" w:gutter="0"/>
          <w:cols w:space="60"/>
          <w:noEndnote/>
        </w:sectPr>
      </w:pPr>
    </w:p>
    <w:p w:rsidR="00762751" w:rsidRDefault="00762751">
      <w:pPr>
        <w:shd w:val="clear" w:color="auto" w:fill="FFFFFF"/>
        <w:spacing w:before="2" w:line="192" w:lineRule="exact"/>
        <w:ind w:right="2"/>
        <w:jc w:val="both"/>
      </w:pPr>
      <w:r>
        <w:rPr>
          <w:b/>
          <w:bCs/>
          <w:spacing w:val="-5"/>
          <w:sz w:val="18"/>
          <w:szCs w:val="18"/>
        </w:rPr>
        <w:lastRenderedPageBreak/>
        <w:t>p</w:t>
      </w:r>
      <w:r>
        <w:rPr>
          <w:rFonts w:eastAsia="Times New Roman"/>
          <w:b/>
          <w:bCs/>
          <w:spacing w:val="-5"/>
          <w:sz w:val="18"/>
          <w:szCs w:val="18"/>
        </w:rPr>
        <w:t xml:space="preserve">ěním. Jeho kult se rozšířil za </w:t>
      </w:r>
      <w:r>
        <w:rPr>
          <w:rFonts w:eastAsia="Times New Roman"/>
          <w:b/>
          <w:bCs/>
          <w:spacing w:val="-3"/>
          <w:sz w:val="18"/>
          <w:szCs w:val="18"/>
        </w:rPr>
        <w:t>helénismu a v néčem předjí</w:t>
      </w:r>
      <w:r>
        <w:rPr>
          <w:rFonts w:eastAsia="Times New Roman"/>
          <w:b/>
          <w:bCs/>
          <w:spacing w:val="-3"/>
          <w:sz w:val="18"/>
          <w:szCs w:val="18"/>
        </w:rPr>
        <w:softHyphen/>
      </w:r>
      <w:r>
        <w:rPr>
          <w:rFonts w:eastAsia="Times New Roman"/>
          <w:b/>
          <w:bCs/>
          <w:spacing w:val="-6"/>
          <w:sz w:val="18"/>
          <w:szCs w:val="18"/>
        </w:rPr>
        <w:t xml:space="preserve">mal křesťanství (str. 344, 425, </w:t>
      </w:r>
      <w:r>
        <w:rPr>
          <w:rFonts w:eastAsia="Times New Roman"/>
          <w:b/>
          <w:bCs/>
          <w:sz w:val="18"/>
          <w:szCs w:val="18"/>
        </w:rPr>
        <w:t xml:space="preserve">426). </w:t>
      </w:r>
      <w:r>
        <w:rPr>
          <w:rFonts w:eastAsia="Times New Roman"/>
          <w:b/>
          <w:bCs/>
          <w:spacing w:val="-2"/>
          <w:sz w:val="18"/>
          <w:szCs w:val="18"/>
        </w:rPr>
        <w:t xml:space="preserve">Ozeáš - jeden z 12 tzv. malých </w:t>
      </w:r>
      <w:r>
        <w:rPr>
          <w:rFonts w:eastAsia="Times New Roman"/>
          <w:b/>
          <w:bCs/>
          <w:sz w:val="18"/>
          <w:szCs w:val="18"/>
        </w:rPr>
        <w:t>proroků za vlády Jeroboá-</w:t>
      </w:r>
      <w:r>
        <w:rPr>
          <w:rFonts w:eastAsia="Times New Roman"/>
          <w:b/>
          <w:bCs/>
          <w:spacing w:val="-2"/>
          <w:sz w:val="18"/>
          <w:szCs w:val="18"/>
        </w:rPr>
        <w:t xml:space="preserve">ma </w:t>
      </w:r>
      <w:r>
        <w:rPr>
          <w:rFonts w:eastAsia="Times New Roman"/>
          <w:b/>
          <w:bCs/>
          <w:spacing w:val="-2"/>
          <w:sz w:val="18"/>
          <w:szCs w:val="18"/>
          <w:lang w:val="en-US"/>
        </w:rPr>
        <w:t xml:space="preserve">II., </w:t>
      </w:r>
      <w:r>
        <w:rPr>
          <w:rFonts w:eastAsia="Times New Roman"/>
          <w:b/>
          <w:bCs/>
          <w:spacing w:val="-2"/>
          <w:sz w:val="18"/>
          <w:szCs w:val="18"/>
        </w:rPr>
        <w:t>pak jedna z proroc</w:t>
      </w:r>
      <w:r>
        <w:rPr>
          <w:rFonts w:eastAsia="Times New Roman"/>
          <w:b/>
          <w:bCs/>
          <w:spacing w:val="-2"/>
          <w:sz w:val="18"/>
          <w:szCs w:val="18"/>
        </w:rPr>
        <w:softHyphen/>
      </w:r>
      <w:r>
        <w:rPr>
          <w:rFonts w:eastAsia="Times New Roman"/>
          <w:b/>
          <w:bCs/>
          <w:spacing w:val="-3"/>
          <w:sz w:val="18"/>
          <w:szCs w:val="18"/>
        </w:rPr>
        <w:t xml:space="preserve">kých knih Starého zákona </w:t>
      </w:r>
      <w:r>
        <w:rPr>
          <w:rFonts w:eastAsia="Times New Roman"/>
          <w:b/>
          <w:bCs/>
          <w:sz w:val="18"/>
          <w:szCs w:val="18"/>
        </w:rPr>
        <w:t>(Ozeáš) (str. 354).</w:t>
      </w:r>
    </w:p>
    <w:p w:rsidR="00762751" w:rsidRDefault="00762751">
      <w:pPr>
        <w:shd w:val="clear" w:color="auto" w:fill="FFFFFF"/>
        <w:spacing w:before="199" w:line="192" w:lineRule="exact"/>
      </w:pPr>
      <w:r>
        <w:rPr>
          <w:b/>
          <w:bCs/>
          <w:sz w:val="18"/>
          <w:szCs w:val="18"/>
        </w:rPr>
        <w:t>P</w:t>
      </w:r>
    </w:p>
    <w:p w:rsidR="00762751" w:rsidRDefault="00762751">
      <w:pPr>
        <w:shd w:val="clear" w:color="auto" w:fill="FFFFFF"/>
        <w:spacing w:line="192" w:lineRule="exact"/>
        <w:ind w:left="336" w:right="2" w:hanging="331"/>
        <w:jc w:val="both"/>
      </w:pPr>
      <w:r>
        <w:rPr>
          <w:b/>
          <w:bCs/>
          <w:sz w:val="18"/>
          <w:szCs w:val="18"/>
        </w:rPr>
        <w:t>Palestina - historick</w:t>
      </w:r>
      <w:r>
        <w:rPr>
          <w:rFonts w:eastAsia="Times New Roman"/>
          <w:b/>
          <w:bCs/>
          <w:sz w:val="18"/>
          <w:szCs w:val="18"/>
        </w:rPr>
        <w:t xml:space="preserve">é území </w:t>
      </w:r>
      <w:r>
        <w:rPr>
          <w:rFonts w:eastAsia="Times New Roman"/>
          <w:b/>
          <w:bCs/>
          <w:spacing w:val="-6"/>
          <w:sz w:val="18"/>
          <w:szCs w:val="18"/>
        </w:rPr>
        <w:t>v Přední Asii mezi Středozem</w:t>
      </w:r>
      <w:r>
        <w:rPr>
          <w:rFonts w:eastAsia="Times New Roman"/>
          <w:b/>
          <w:bCs/>
          <w:spacing w:val="-6"/>
          <w:sz w:val="18"/>
          <w:szCs w:val="18"/>
        </w:rPr>
        <w:softHyphen/>
      </w:r>
      <w:r>
        <w:rPr>
          <w:rFonts w:eastAsia="Times New Roman"/>
          <w:b/>
          <w:bCs/>
          <w:spacing w:val="-3"/>
          <w:sz w:val="18"/>
          <w:szCs w:val="18"/>
        </w:rPr>
        <w:t>ním, Mrtvým a Rudým mo</w:t>
      </w:r>
      <w:r>
        <w:rPr>
          <w:rFonts w:eastAsia="Times New Roman"/>
          <w:b/>
          <w:bCs/>
          <w:spacing w:val="-3"/>
          <w:sz w:val="18"/>
          <w:szCs w:val="18"/>
        </w:rPr>
        <w:softHyphen/>
      </w:r>
      <w:r>
        <w:rPr>
          <w:rFonts w:eastAsia="Times New Roman"/>
          <w:b/>
          <w:bCs/>
          <w:spacing w:val="-4"/>
          <w:sz w:val="18"/>
          <w:szCs w:val="18"/>
        </w:rPr>
        <w:t xml:space="preserve">řem, osídlená postupně Kana-nejci, Izraelity a Pelištejci. Od </w:t>
      </w:r>
      <w:r>
        <w:rPr>
          <w:rFonts w:eastAsia="Times New Roman"/>
          <w:b/>
          <w:bCs/>
          <w:spacing w:val="-5"/>
          <w:sz w:val="18"/>
          <w:szCs w:val="18"/>
        </w:rPr>
        <w:t>1. stol. př. n. 1. pod vládou Ří</w:t>
      </w:r>
      <w:r>
        <w:rPr>
          <w:rFonts w:eastAsia="Times New Roman"/>
          <w:b/>
          <w:bCs/>
          <w:spacing w:val="-5"/>
          <w:sz w:val="18"/>
          <w:szCs w:val="18"/>
        </w:rPr>
        <w:softHyphen/>
      </w:r>
      <w:r>
        <w:rPr>
          <w:rFonts w:eastAsia="Times New Roman"/>
          <w:b/>
          <w:bCs/>
          <w:sz w:val="18"/>
          <w:szCs w:val="18"/>
        </w:rPr>
        <w:t>manů (str. 384, 385).</w:t>
      </w:r>
    </w:p>
    <w:p w:rsidR="00762751" w:rsidRDefault="00762751">
      <w:pPr>
        <w:shd w:val="clear" w:color="auto" w:fill="FFFFFF"/>
        <w:spacing w:before="2" w:line="192" w:lineRule="exact"/>
        <w:ind w:left="336" w:right="2" w:hanging="334"/>
        <w:jc w:val="both"/>
      </w:pPr>
      <w:r>
        <w:rPr>
          <w:b/>
          <w:bCs/>
          <w:sz w:val="18"/>
          <w:szCs w:val="18"/>
        </w:rPr>
        <w:t xml:space="preserve">Papias - biskup v Hierapolis </w:t>
      </w:r>
      <w:r>
        <w:rPr>
          <w:b/>
          <w:bCs/>
          <w:spacing w:val="-5"/>
          <w:sz w:val="18"/>
          <w:szCs w:val="18"/>
        </w:rPr>
        <w:t>v Mal</w:t>
      </w:r>
      <w:r>
        <w:rPr>
          <w:rFonts w:eastAsia="Times New Roman"/>
          <w:b/>
          <w:bCs/>
          <w:spacing w:val="-5"/>
          <w:sz w:val="18"/>
          <w:szCs w:val="18"/>
        </w:rPr>
        <w:t>é Asii, autor spisu Výro</w:t>
      </w:r>
      <w:r>
        <w:rPr>
          <w:rFonts w:eastAsia="Times New Roman"/>
          <w:b/>
          <w:bCs/>
          <w:spacing w:val="-5"/>
          <w:sz w:val="18"/>
          <w:szCs w:val="18"/>
        </w:rPr>
        <w:softHyphen/>
      </w:r>
      <w:r>
        <w:rPr>
          <w:rFonts w:eastAsia="Times New Roman"/>
          <w:b/>
          <w:bCs/>
          <w:spacing w:val="-4"/>
          <w:sz w:val="18"/>
          <w:szCs w:val="18"/>
        </w:rPr>
        <w:t>ky Ježíšovy, ze kterého se za</w:t>
      </w:r>
      <w:r>
        <w:rPr>
          <w:rFonts w:eastAsia="Times New Roman"/>
          <w:b/>
          <w:bCs/>
          <w:spacing w:val="-4"/>
          <w:sz w:val="18"/>
          <w:szCs w:val="18"/>
        </w:rPr>
        <w:softHyphen/>
      </w:r>
      <w:r>
        <w:rPr>
          <w:rFonts w:eastAsia="Times New Roman"/>
          <w:b/>
          <w:bCs/>
          <w:spacing w:val="-3"/>
          <w:sz w:val="18"/>
          <w:szCs w:val="18"/>
        </w:rPr>
        <w:t xml:space="preserve">chovaly jen zlomky (str. 85, </w:t>
      </w:r>
      <w:r>
        <w:rPr>
          <w:rFonts w:eastAsia="Times New Roman"/>
          <w:b/>
          <w:bCs/>
          <w:sz w:val="18"/>
          <w:szCs w:val="18"/>
        </w:rPr>
        <w:t>376).</w:t>
      </w:r>
    </w:p>
    <w:p w:rsidR="00762751" w:rsidRDefault="00762751">
      <w:pPr>
        <w:shd w:val="clear" w:color="auto" w:fill="FFFFFF"/>
        <w:spacing w:line="192" w:lineRule="exact"/>
        <w:ind w:left="324" w:hanging="324"/>
        <w:jc w:val="both"/>
      </w:pPr>
      <w:r>
        <w:rPr>
          <w:b/>
          <w:bCs/>
          <w:spacing w:val="-4"/>
          <w:sz w:val="18"/>
          <w:szCs w:val="18"/>
        </w:rPr>
        <w:t>Pavel z Tarsu (p</w:t>
      </w:r>
      <w:r>
        <w:rPr>
          <w:rFonts w:eastAsia="Times New Roman"/>
          <w:b/>
          <w:bCs/>
          <w:spacing w:val="-4"/>
          <w:sz w:val="18"/>
          <w:szCs w:val="18"/>
        </w:rPr>
        <w:t>ůvodně Saul, Ša-</w:t>
      </w:r>
      <w:r>
        <w:rPr>
          <w:rFonts w:eastAsia="Times New Roman"/>
          <w:b/>
          <w:bCs/>
          <w:spacing w:val="-3"/>
          <w:sz w:val="18"/>
          <w:szCs w:val="18"/>
        </w:rPr>
        <w:t>vel) - apoštol; narozen v Tar</w:t>
      </w:r>
      <w:r>
        <w:rPr>
          <w:rFonts w:eastAsia="Times New Roman"/>
          <w:b/>
          <w:bCs/>
          <w:spacing w:val="-3"/>
          <w:sz w:val="18"/>
          <w:szCs w:val="18"/>
        </w:rPr>
        <w:softHyphen/>
      </w:r>
      <w:r>
        <w:rPr>
          <w:rFonts w:eastAsia="Times New Roman"/>
          <w:b/>
          <w:bCs/>
          <w:spacing w:val="-2"/>
          <w:sz w:val="18"/>
          <w:szCs w:val="18"/>
        </w:rPr>
        <w:t xml:space="preserve">su v Kilíkii v židovské rodině </w:t>
      </w:r>
      <w:r>
        <w:rPr>
          <w:rFonts w:eastAsia="Times New Roman"/>
          <w:b/>
          <w:bCs/>
          <w:spacing w:val="-4"/>
          <w:sz w:val="18"/>
          <w:szCs w:val="18"/>
        </w:rPr>
        <w:t>v 1. stol. n. 1.; po rodičích zdě</w:t>
      </w:r>
      <w:r>
        <w:rPr>
          <w:rFonts w:eastAsia="Times New Roman"/>
          <w:b/>
          <w:bCs/>
          <w:spacing w:val="-4"/>
          <w:sz w:val="18"/>
          <w:szCs w:val="18"/>
        </w:rPr>
        <w:softHyphen/>
      </w:r>
      <w:r>
        <w:rPr>
          <w:rFonts w:eastAsia="Times New Roman"/>
          <w:b/>
          <w:bCs/>
          <w:spacing w:val="-5"/>
          <w:sz w:val="18"/>
          <w:szCs w:val="18"/>
        </w:rPr>
        <w:t xml:space="preserve">dil římské občanství. Vzdělání </w:t>
      </w:r>
      <w:r>
        <w:rPr>
          <w:rFonts w:eastAsia="Times New Roman"/>
          <w:b/>
          <w:bCs/>
          <w:spacing w:val="-6"/>
          <w:sz w:val="18"/>
          <w:szCs w:val="18"/>
        </w:rPr>
        <w:t>nabyl v Tarsu a pak ve farizej</w:t>
      </w:r>
      <w:r>
        <w:rPr>
          <w:rFonts w:eastAsia="Times New Roman"/>
          <w:b/>
          <w:bCs/>
          <w:spacing w:val="-6"/>
          <w:sz w:val="18"/>
          <w:szCs w:val="18"/>
        </w:rPr>
        <w:softHyphen/>
      </w:r>
      <w:r>
        <w:rPr>
          <w:rFonts w:eastAsia="Times New Roman"/>
          <w:b/>
          <w:bCs/>
          <w:spacing w:val="-4"/>
          <w:sz w:val="18"/>
          <w:szCs w:val="18"/>
        </w:rPr>
        <w:t>ské škole v Jeruzalémě u Ga-</w:t>
      </w:r>
      <w:r>
        <w:rPr>
          <w:rFonts w:eastAsia="Times New Roman"/>
          <w:b/>
          <w:bCs/>
          <w:sz w:val="18"/>
          <w:szCs w:val="18"/>
        </w:rPr>
        <w:t xml:space="preserve">malilea - viz. Znal řecky </w:t>
      </w:r>
      <w:r>
        <w:rPr>
          <w:rFonts w:eastAsia="Times New Roman"/>
          <w:b/>
          <w:bCs/>
          <w:spacing w:val="-5"/>
          <w:sz w:val="18"/>
          <w:szCs w:val="18"/>
        </w:rPr>
        <w:t>a aramejsky. Byl nekompro</w:t>
      </w:r>
      <w:r>
        <w:rPr>
          <w:rFonts w:eastAsia="Times New Roman"/>
          <w:b/>
          <w:bCs/>
          <w:spacing w:val="-5"/>
          <w:sz w:val="18"/>
          <w:szCs w:val="18"/>
        </w:rPr>
        <w:softHyphen/>
      </w:r>
      <w:r>
        <w:rPr>
          <w:rFonts w:eastAsia="Times New Roman"/>
          <w:b/>
          <w:bCs/>
          <w:spacing w:val="-6"/>
          <w:sz w:val="18"/>
          <w:szCs w:val="18"/>
        </w:rPr>
        <w:t xml:space="preserve">misním odpůrcem křesťanství </w:t>
      </w:r>
      <w:r>
        <w:rPr>
          <w:rFonts w:eastAsia="Times New Roman"/>
          <w:b/>
          <w:bCs/>
          <w:spacing w:val="-3"/>
          <w:sz w:val="18"/>
          <w:szCs w:val="18"/>
        </w:rPr>
        <w:t xml:space="preserve">až do svého náhlého obrácení </w:t>
      </w:r>
      <w:r>
        <w:rPr>
          <w:rFonts w:eastAsia="Times New Roman"/>
          <w:b/>
          <w:bCs/>
          <w:spacing w:val="-6"/>
          <w:sz w:val="18"/>
          <w:szCs w:val="18"/>
        </w:rPr>
        <w:t xml:space="preserve">na křesťanskou víru - stal se </w:t>
      </w:r>
      <w:r>
        <w:rPr>
          <w:rFonts w:eastAsia="Times New Roman"/>
          <w:b/>
          <w:bCs/>
          <w:sz w:val="18"/>
          <w:szCs w:val="18"/>
        </w:rPr>
        <w:t xml:space="preserve">jejím horlivým hlasatelem </w:t>
      </w:r>
      <w:r>
        <w:rPr>
          <w:rFonts w:eastAsia="Times New Roman"/>
          <w:b/>
          <w:bCs/>
          <w:spacing w:val="-5"/>
          <w:sz w:val="18"/>
          <w:szCs w:val="18"/>
        </w:rPr>
        <w:t>a šiřitelem v zemích východní</w:t>
      </w:r>
      <w:r>
        <w:rPr>
          <w:rFonts w:eastAsia="Times New Roman"/>
          <w:b/>
          <w:bCs/>
          <w:spacing w:val="-5"/>
          <w:sz w:val="18"/>
          <w:szCs w:val="18"/>
        </w:rPr>
        <w:softHyphen/>
      </w:r>
      <w:r>
        <w:rPr>
          <w:rFonts w:eastAsia="Times New Roman"/>
          <w:b/>
          <w:bCs/>
          <w:spacing w:val="-4"/>
          <w:sz w:val="18"/>
          <w:szCs w:val="18"/>
        </w:rPr>
        <w:t xml:space="preserve">ho Středomoří, po kterém </w:t>
      </w:r>
      <w:r>
        <w:rPr>
          <w:rFonts w:eastAsia="Times New Roman"/>
          <w:b/>
          <w:bCs/>
          <w:spacing w:val="-5"/>
          <w:sz w:val="18"/>
          <w:szCs w:val="18"/>
        </w:rPr>
        <w:t>podnikal misijní cesty. Při tře</w:t>
      </w:r>
      <w:r>
        <w:rPr>
          <w:rFonts w:eastAsia="Times New Roman"/>
          <w:b/>
          <w:bCs/>
          <w:spacing w:val="-5"/>
          <w:sz w:val="18"/>
          <w:szCs w:val="18"/>
        </w:rPr>
        <w:softHyphen/>
        <w:t xml:space="preserve">tí misijní cestě byl v Cesareji </w:t>
      </w:r>
      <w:r>
        <w:rPr>
          <w:rFonts w:eastAsia="Times New Roman"/>
          <w:b/>
          <w:bCs/>
          <w:spacing w:val="-3"/>
          <w:sz w:val="18"/>
          <w:szCs w:val="18"/>
        </w:rPr>
        <w:t xml:space="preserve">zatčen, poslán do Říma a zde </w:t>
      </w:r>
      <w:r>
        <w:rPr>
          <w:rFonts w:eastAsia="Times New Roman"/>
          <w:b/>
          <w:bCs/>
          <w:spacing w:val="-6"/>
          <w:sz w:val="18"/>
          <w:szCs w:val="18"/>
        </w:rPr>
        <w:t>patrně nalezl smrt. Je mu při</w:t>
      </w:r>
      <w:r>
        <w:rPr>
          <w:rFonts w:eastAsia="Times New Roman"/>
          <w:b/>
          <w:bCs/>
          <w:spacing w:val="-6"/>
          <w:sz w:val="18"/>
          <w:szCs w:val="18"/>
        </w:rPr>
        <w:softHyphen/>
      </w:r>
      <w:r>
        <w:rPr>
          <w:rFonts w:eastAsia="Times New Roman"/>
          <w:b/>
          <w:bCs/>
          <w:spacing w:val="-3"/>
          <w:sz w:val="18"/>
          <w:szCs w:val="18"/>
        </w:rPr>
        <w:t xml:space="preserve">pisováno autorství 14 listů. </w:t>
      </w:r>
      <w:r>
        <w:rPr>
          <w:rFonts w:eastAsia="Times New Roman"/>
          <w:b/>
          <w:bCs/>
          <w:spacing w:val="-4"/>
          <w:sz w:val="18"/>
          <w:szCs w:val="18"/>
        </w:rPr>
        <w:t xml:space="preserve">Hlavní Pavlovou zásluhou je, </w:t>
      </w:r>
      <w:r>
        <w:rPr>
          <w:rFonts w:eastAsia="Times New Roman"/>
          <w:b/>
          <w:bCs/>
          <w:spacing w:val="-5"/>
          <w:sz w:val="18"/>
          <w:szCs w:val="18"/>
        </w:rPr>
        <w:t>že razil myšlenku univerzalis-</w:t>
      </w:r>
      <w:r>
        <w:rPr>
          <w:rFonts w:eastAsia="Times New Roman"/>
          <w:b/>
          <w:bCs/>
          <w:spacing w:val="-6"/>
          <w:sz w:val="18"/>
          <w:szCs w:val="18"/>
        </w:rPr>
        <w:t>mu křesťanství, tj. že odstranil</w:t>
      </w:r>
    </w:p>
    <w:p w:rsidR="00762751" w:rsidRDefault="00762751">
      <w:pPr>
        <w:shd w:val="clear" w:color="auto" w:fill="FFFFFF"/>
        <w:spacing w:line="192" w:lineRule="exact"/>
        <w:ind w:left="331" w:right="2"/>
        <w:jc w:val="both"/>
      </w:pPr>
      <w:r>
        <w:br w:type="column"/>
      </w:r>
      <w:r>
        <w:rPr>
          <w:b/>
          <w:bCs/>
          <w:spacing w:val="-5"/>
          <w:sz w:val="18"/>
          <w:szCs w:val="18"/>
        </w:rPr>
        <w:lastRenderedPageBreak/>
        <w:t>podm</w:t>
      </w:r>
      <w:r>
        <w:rPr>
          <w:rFonts w:eastAsia="Times New Roman"/>
          <w:b/>
          <w:bCs/>
          <w:spacing w:val="-5"/>
          <w:sz w:val="18"/>
          <w:szCs w:val="18"/>
        </w:rPr>
        <w:t>ínku obřezání pro přije</w:t>
      </w:r>
      <w:r>
        <w:rPr>
          <w:rFonts w:eastAsia="Times New Roman"/>
          <w:b/>
          <w:bCs/>
          <w:spacing w:val="-5"/>
          <w:sz w:val="18"/>
          <w:szCs w:val="18"/>
        </w:rPr>
        <w:softHyphen/>
      </w:r>
      <w:r>
        <w:rPr>
          <w:rFonts w:eastAsia="Times New Roman"/>
          <w:b/>
          <w:bCs/>
          <w:spacing w:val="-7"/>
          <w:sz w:val="18"/>
          <w:szCs w:val="18"/>
        </w:rPr>
        <w:t>tí křesťanské víry a tím umož</w:t>
      </w:r>
      <w:r>
        <w:rPr>
          <w:rFonts w:eastAsia="Times New Roman"/>
          <w:b/>
          <w:bCs/>
          <w:spacing w:val="-7"/>
          <w:sz w:val="18"/>
          <w:szCs w:val="18"/>
        </w:rPr>
        <w:softHyphen/>
      </w:r>
      <w:r>
        <w:rPr>
          <w:rFonts w:eastAsia="Times New Roman"/>
          <w:b/>
          <w:bCs/>
          <w:spacing w:val="-4"/>
          <w:sz w:val="18"/>
          <w:szCs w:val="18"/>
        </w:rPr>
        <w:t>nil rozšíření okruhu křesťanů z dosavadních židokřesťanů (viz) na všechny další národy, pohany (proto „apoštol poha</w:t>
      </w:r>
      <w:r>
        <w:rPr>
          <w:rFonts w:eastAsia="Times New Roman"/>
          <w:b/>
          <w:bCs/>
          <w:spacing w:val="-4"/>
          <w:sz w:val="18"/>
          <w:szCs w:val="18"/>
        </w:rPr>
        <w:softHyphen/>
      </w:r>
      <w:r>
        <w:rPr>
          <w:rFonts w:eastAsia="Times New Roman"/>
          <w:b/>
          <w:bCs/>
          <w:spacing w:val="-1"/>
          <w:sz w:val="18"/>
          <w:szCs w:val="18"/>
        </w:rPr>
        <w:t xml:space="preserve">nů") (str. 169-173, 178-231, </w:t>
      </w:r>
      <w:r>
        <w:rPr>
          <w:rFonts w:eastAsia="Times New Roman"/>
          <w:b/>
          <w:bCs/>
          <w:sz w:val="18"/>
          <w:szCs w:val="18"/>
        </w:rPr>
        <w:t>435-439).</w:t>
      </w:r>
    </w:p>
    <w:p w:rsidR="00762751" w:rsidRDefault="00762751">
      <w:pPr>
        <w:shd w:val="clear" w:color="auto" w:fill="FFFFFF"/>
        <w:spacing w:line="192" w:lineRule="exact"/>
        <w:ind w:left="319" w:right="2" w:hanging="319"/>
        <w:jc w:val="both"/>
      </w:pPr>
      <w:r>
        <w:rPr>
          <w:b/>
          <w:bCs/>
          <w:spacing w:val="-2"/>
          <w:sz w:val="18"/>
          <w:szCs w:val="18"/>
        </w:rPr>
        <w:t xml:space="preserve">Pelagius (4.-5. stol. n. 1.) - mnich, </w:t>
      </w:r>
      <w:r>
        <w:rPr>
          <w:b/>
          <w:bCs/>
          <w:spacing w:val="-4"/>
          <w:sz w:val="18"/>
          <w:szCs w:val="18"/>
        </w:rPr>
        <w:t>sou</w:t>
      </w:r>
      <w:r>
        <w:rPr>
          <w:rFonts w:eastAsia="Times New Roman"/>
          <w:b/>
          <w:bCs/>
          <w:spacing w:val="-4"/>
          <w:sz w:val="18"/>
          <w:szCs w:val="18"/>
        </w:rPr>
        <w:t>časník Augustinův, nava</w:t>
      </w:r>
      <w:r>
        <w:rPr>
          <w:rFonts w:eastAsia="Times New Roman"/>
          <w:b/>
          <w:bCs/>
          <w:spacing w:val="-4"/>
          <w:sz w:val="18"/>
          <w:szCs w:val="18"/>
        </w:rPr>
        <w:softHyphen/>
      </w:r>
      <w:r>
        <w:rPr>
          <w:rFonts w:eastAsia="Times New Roman"/>
          <w:b/>
          <w:bCs/>
          <w:spacing w:val="-2"/>
          <w:sz w:val="18"/>
          <w:szCs w:val="18"/>
        </w:rPr>
        <w:t>zoval na antický racionalis</w:t>
      </w:r>
      <w:r>
        <w:rPr>
          <w:rFonts w:eastAsia="Times New Roman"/>
          <w:b/>
          <w:bCs/>
          <w:spacing w:val="-2"/>
          <w:sz w:val="18"/>
          <w:szCs w:val="18"/>
        </w:rPr>
        <w:softHyphen/>
      </w:r>
      <w:r>
        <w:rPr>
          <w:rFonts w:eastAsia="Times New Roman"/>
          <w:b/>
          <w:bCs/>
          <w:spacing w:val="-3"/>
          <w:sz w:val="18"/>
          <w:szCs w:val="18"/>
        </w:rPr>
        <w:t>mus, napadal dogma o dědič</w:t>
      </w:r>
      <w:r>
        <w:rPr>
          <w:rFonts w:eastAsia="Times New Roman"/>
          <w:b/>
          <w:bCs/>
          <w:spacing w:val="-3"/>
          <w:sz w:val="18"/>
          <w:szCs w:val="18"/>
        </w:rPr>
        <w:softHyphen/>
      </w:r>
      <w:r>
        <w:rPr>
          <w:rFonts w:eastAsia="Times New Roman"/>
          <w:b/>
          <w:bCs/>
          <w:spacing w:val="-5"/>
          <w:sz w:val="18"/>
          <w:szCs w:val="18"/>
        </w:rPr>
        <w:t xml:space="preserve">ném hříchu a o významu boží </w:t>
      </w:r>
      <w:r>
        <w:rPr>
          <w:rFonts w:eastAsia="Times New Roman"/>
          <w:b/>
          <w:bCs/>
          <w:spacing w:val="-4"/>
          <w:sz w:val="18"/>
          <w:szCs w:val="18"/>
        </w:rPr>
        <w:t>milosti a zdůrazňoval svobod</w:t>
      </w:r>
      <w:r>
        <w:rPr>
          <w:rFonts w:eastAsia="Times New Roman"/>
          <w:b/>
          <w:bCs/>
          <w:spacing w:val="-4"/>
          <w:sz w:val="18"/>
          <w:szCs w:val="18"/>
        </w:rPr>
        <w:softHyphen/>
        <w:t xml:space="preserve">né rozhodování individua pro dobro, mravnost a spasení člověka jeho vlastní aktivitou. </w:t>
      </w:r>
      <w:r>
        <w:rPr>
          <w:rFonts w:eastAsia="Times New Roman"/>
          <w:b/>
          <w:bCs/>
          <w:spacing w:val="-3"/>
          <w:sz w:val="18"/>
          <w:szCs w:val="18"/>
        </w:rPr>
        <w:t>Pelagiovo učení - pelagianis-</w:t>
      </w:r>
      <w:r>
        <w:rPr>
          <w:rFonts w:eastAsia="Times New Roman"/>
          <w:b/>
          <w:bCs/>
          <w:sz w:val="18"/>
          <w:szCs w:val="18"/>
        </w:rPr>
        <w:t xml:space="preserve">mus - bylo zamítnuto církví </w:t>
      </w:r>
      <w:r>
        <w:rPr>
          <w:rFonts w:eastAsia="Times New Roman"/>
          <w:b/>
          <w:bCs/>
          <w:spacing w:val="-2"/>
          <w:sz w:val="18"/>
          <w:szCs w:val="18"/>
        </w:rPr>
        <w:t xml:space="preserve">r. 431 na koncilu v Efezu, ale </w:t>
      </w:r>
      <w:r>
        <w:rPr>
          <w:rFonts w:eastAsia="Times New Roman"/>
          <w:b/>
          <w:bCs/>
          <w:spacing w:val="-4"/>
          <w:sz w:val="18"/>
          <w:szCs w:val="18"/>
        </w:rPr>
        <w:t>v umírněných formách se ze</w:t>
      </w:r>
      <w:r>
        <w:rPr>
          <w:rFonts w:eastAsia="Times New Roman"/>
          <w:b/>
          <w:bCs/>
          <w:spacing w:val="-4"/>
          <w:sz w:val="18"/>
          <w:szCs w:val="18"/>
        </w:rPr>
        <w:softHyphen/>
        <w:t>jména lidové vrstvy katolicis</w:t>
      </w:r>
      <w:r>
        <w:rPr>
          <w:rFonts w:eastAsia="Times New Roman"/>
          <w:b/>
          <w:bCs/>
          <w:spacing w:val="-4"/>
          <w:sz w:val="18"/>
          <w:szCs w:val="18"/>
        </w:rPr>
        <w:softHyphen/>
      </w:r>
      <w:r>
        <w:rPr>
          <w:rFonts w:eastAsia="Times New Roman"/>
          <w:b/>
          <w:bCs/>
          <w:spacing w:val="-3"/>
          <w:sz w:val="18"/>
          <w:szCs w:val="18"/>
        </w:rPr>
        <w:t>mu k němu vracely (str. 56).</w:t>
      </w:r>
    </w:p>
    <w:p w:rsidR="00762751" w:rsidRDefault="00762751">
      <w:pPr>
        <w:shd w:val="clear" w:color="auto" w:fill="FFFFFF"/>
        <w:spacing w:line="192" w:lineRule="exact"/>
        <w:ind w:left="2"/>
      </w:pPr>
      <w:r>
        <w:rPr>
          <w:b/>
          <w:bCs/>
          <w:sz w:val="18"/>
          <w:szCs w:val="18"/>
        </w:rPr>
        <w:t>Peli</w:t>
      </w:r>
      <w:r>
        <w:rPr>
          <w:rFonts w:eastAsia="Times New Roman"/>
          <w:b/>
          <w:bCs/>
          <w:sz w:val="18"/>
          <w:szCs w:val="18"/>
        </w:rPr>
        <w:t>štejci - viz Filištíni</w:t>
      </w:r>
    </w:p>
    <w:p w:rsidR="00762751" w:rsidRDefault="00762751">
      <w:pPr>
        <w:shd w:val="clear" w:color="auto" w:fill="FFFFFF"/>
        <w:spacing w:before="2" w:line="192" w:lineRule="exact"/>
        <w:ind w:left="336" w:right="2" w:hanging="336"/>
        <w:jc w:val="both"/>
      </w:pPr>
      <w:r>
        <w:rPr>
          <w:b/>
          <w:bCs/>
          <w:spacing w:val="-5"/>
          <w:sz w:val="18"/>
          <w:szCs w:val="18"/>
        </w:rPr>
        <w:t>Perea (Zajord</w:t>
      </w:r>
      <w:r>
        <w:rPr>
          <w:rFonts w:eastAsia="Times New Roman"/>
          <w:b/>
          <w:bCs/>
          <w:spacing w:val="-5"/>
          <w:sz w:val="18"/>
          <w:szCs w:val="18"/>
        </w:rPr>
        <w:t>ánsko) - území v Pa</w:t>
      </w:r>
      <w:r>
        <w:rPr>
          <w:rFonts w:eastAsia="Times New Roman"/>
          <w:b/>
          <w:bCs/>
          <w:spacing w:val="-5"/>
          <w:sz w:val="18"/>
          <w:szCs w:val="18"/>
        </w:rPr>
        <w:softHyphen/>
      </w:r>
      <w:r>
        <w:rPr>
          <w:rFonts w:eastAsia="Times New Roman"/>
          <w:b/>
          <w:bCs/>
          <w:spacing w:val="-2"/>
          <w:sz w:val="18"/>
          <w:szCs w:val="18"/>
        </w:rPr>
        <w:t xml:space="preserve">lestině ležící severovýchodně </w:t>
      </w:r>
      <w:r>
        <w:rPr>
          <w:rFonts w:eastAsia="Times New Roman"/>
          <w:b/>
          <w:bCs/>
          <w:spacing w:val="-4"/>
          <w:sz w:val="18"/>
          <w:szCs w:val="18"/>
        </w:rPr>
        <w:t xml:space="preserve">od Mrtvého moře a východně </w:t>
      </w:r>
      <w:r>
        <w:rPr>
          <w:rFonts w:eastAsia="Times New Roman"/>
          <w:b/>
          <w:bCs/>
          <w:spacing w:val="-3"/>
          <w:sz w:val="18"/>
          <w:szCs w:val="18"/>
        </w:rPr>
        <w:t>od řeky Jordánu (str. 108).</w:t>
      </w:r>
    </w:p>
    <w:p w:rsidR="00762751" w:rsidRDefault="00762751">
      <w:pPr>
        <w:shd w:val="clear" w:color="auto" w:fill="FFFFFF"/>
        <w:spacing w:line="192" w:lineRule="exact"/>
        <w:ind w:left="331" w:hanging="331"/>
        <w:jc w:val="both"/>
      </w:pPr>
      <w:r>
        <w:rPr>
          <w:b/>
          <w:bCs/>
          <w:spacing w:val="-5"/>
          <w:sz w:val="18"/>
          <w:szCs w:val="18"/>
        </w:rPr>
        <w:t xml:space="preserve">Petr - </w:t>
      </w:r>
      <w:r>
        <w:rPr>
          <w:rFonts w:eastAsia="Times New Roman"/>
          <w:b/>
          <w:bCs/>
          <w:spacing w:val="-5"/>
          <w:sz w:val="18"/>
          <w:szCs w:val="18"/>
        </w:rPr>
        <w:t xml:space="preserve">řecké jméno (petra - skála) Šimona, bratra Ondřejova; </w:t>
      </w:r>
      <w:r>
        <w:rPr>
          <w:rFonts w:eastAsia="Times New Roman"/>
          <w:b/>
          <w:bCs/>
          <w:spacing w:val="-2"/>
          <w:sz w:val="18"/>
          <w:szCs w:val="18"/>
        </w:rPr>
        <w:t xml:space="preserve">Ježíšův nejpřednější učedník </w:t>
      </w:r>
      <w:r>
        <w:rPr>
          <w:rFonts w:eastAsia="Times New Roman"/>
          <w:b/>
          <w:bCs/>
          <w:spacing w:val="-3"/>
          <w:sz w:val="18"/>
          <w:szCs w:val="18"/>
        </w:rPr>
        <w:t xml:space="preserve">a apoštol. Stal se hlasatelem </w:t>
      </w:r>
      <w:r>
        <w:rPr>
          <w:rFonts w:eastAsia="Times New Roman"/>
          <w:b/>
          <w:bCs/>
          <w:spacing w:val="-5"/>
          <w:sz w:val="18"/>
          <w:szCs w:val="18"/>
        </w:rPr>
        <w:t>Ježíšovy mesianity a pak hlav</w:t>
      </w:r>
      <w:r>
        <w:rPr>
          <w:rFonts w:eastAsia="Times New Roman"/>
          <w:b/>
          <w:bCs/>
          <w:spacing w:val="-5"/>
          <w:sz w:val="18"/>
          <w:szCs w:val="18"/>
        </w:rPr>
        <w:softHyphen/>
      </w:r>
      <w:r>
        <w:rPr>
          <w:rFonts w:eastAsia="Times New Roman"/>
          <w:b/>
          <w:bCs/>
          <w:spacing w:val="-2"/>
          <w:sz w:val="18"/>
          <w:szCs w:val="18"/>
        </w:rPr>
        <w:t>ním zvěstovatelem oslavené</w:t>
      </w:r>
      <w:r>
        <w:rPr>
          <w:rFonts w:eastAsia="Times New Roman"/>
          <w:b/>
          <w:bCs/>
          <w:spacing w:val="-2"/>
          <w:sz w:val="18"/>
          <w:szCs w:val="18"/>
        </w:rPr>
        <w:softHyphen/>
      </w:r>
      <w:r>
        <w:rPr>
          <w:rFonts w:eastAsia="Times New Roman"/>
          <w:b/>
          <w:bCs/>
          <w:spacing w:val="-4"/>
          <w:sz w:val="18"/>
          <w:szCs w:val="18"/>
        </w:rPr>
        <w:t xml:space="preserve">ho a zmrtvýchvstalého Ježíše. </w:t>
      </w:r>
      <w:r>
        <w:rPr>
          <w:rFonts w:eastAsia="Times New Roman"/>
          <w:b/>
          <w:bCs/>
          <w:spacing w:val="-2"/>
          <w:sz w:val="18"/>
          <w:szCs w:val="18"/>
        </w:rPr>
        <w:t xml:space="preserve">Jako první rovněž překonal </w:t>
      </w:r>
      <w:r>
        <w:rPr>
          <w:rFonts w:eastAsia="Times New Roman"/>
          <w:b/>
          <w:bCs/>
          <w:spacing w:val="-3"/>
          <w:sz w:val="18"/>
          <w:szCs w:val="18"/>
        </w:rPr>
        <w:t>šok z toho, že okamžitě nena</w:t>
      </w:r>
      <w:r>
        <w:rPr>
          <w:rFonts w:eastAsia="Times New Roman"/>
          <w:b/>
          <w:bCs/>
          <w:spacing w:val="-3"/>
          <w:sz w:val="18"/>
          <w:szCs w:val="18"/>
        </w:rPr>
        <w:softHyphen/>
      </w:r>
      <w:r>
        <w:rPr>
          <w:rFonts w:eastAsia="Times New Roman"/>
          <w:b/>
          <w:bCs/>
          <w:spacing w:val="-4"/>
          <w:sz w:val="18"/>
          <w:szCs w:val="18"/>
        </w:rPr>
        <w:t>stala Ježíšova parúsie. Sou</w:t>
      </w:r>
      <w:r>
        <w:rPr>
          <w:rFonts w:eastAsia="Times New Roman"/>
          <w:b/>
          <w:bCs/>
          <w:spacing w:val="-4"/>
          <w:sz w:val="18"/>
          <w:szCs w:val="18"/>
        </w:rPr>
        <w:softHyphen/>
      </w:r>
      <w:r>
        <w:rPr>
          <w:rFonts w:eastAsia="Times New Roman"/>
          <w:b/>
          <w:bCs/>
          <w:spacing w:val="-5"/>
          <w:sz w:val="18"/>
          <w:szCs w:val="18"/>
        </w:rPr>
        <w:t>středil kolem sebe ty, kteří za</w:t>
      </w:r>
      <w:r>
        <w:rPr>
          <w:rFonts w:eastAsia="Times New Roman"/>
          <w:b/>
          <w:bCs/>
          <w:spacing w:val="-5"/>
          <w:sz w:val="18"/>
          <w:szCs w:val="18"/>
        </w:rPr>
        <w:softHyphen/>
      </w:r>
      <w:r>
        <w:rPr>
          <w:rFonts w:eastAsia="Times New Roman"/>
          <w:b/>
          <w:bCs/>
          <w:spacing w:val="-3"/>
          <w:sz w:val="18"/>
          <w:szCs w:val="18"/>
        </w:rPr>
        <w:t xml:space="preserve">čali věřit v Ježíše jako Krista, </w:t>
      </w:r>
      <w:r>
        <w:rPr>
          <w:rFonts w:eastAsia="Times New Roman"/>
          <w:b/>
          <w:bCs/>
          <w:spacing w:val="-4"/>
          <w:sz w:val="18"/>
          <w:szCs w:val="18"/>
        </w:rPr>
        <w:t>a podle tradice šířil křesťan</w:t>
      </w:r>
      <w:r>
        <w:rPr>
          <w:rFonts w:eastAsia="Times New Roman"/>
          <w:b/>
          <w:bCs/>
          <w:spacing w:val="-4"/>
          <w:sz w:val="18"/>
          <w:szCs w:val="18"/>
        </w:rPr>
        <w:softHyphen/>
      </w:r>
      <w:r>
        <w:rPr>
          <w:rFonts w:eastAsia="Times New Roman"/>
          <w:b/>
          <w:bCs/>
          <w:spacing w:val="-6"/>
          <w:sz w:val="18"/>
          <w:szCs w:val="18"/>
        </w:rPr>
        <w:t xml:space="preserve">ství v řadě zemí, mj. i v Římě, </w:t>
      </w:r>
      <w:r>
        <w:rPr>
          <w:rFonts w:eastAsia="Times New Roman"/>
          <w:b/>
          <w:bCs/>
          <w:spacing w:val="-4"/>
          <w:sz w:val="18"/>
          <w:szCs w:val="18"/>
        </w:rPr>
        <w:t>kde stál v čele obce (jako prv</w:t>
      </w:r>
      <w:r>
        <w:rPr>
          <w:rFonts w:eastAsia="Times New Roman"/>
          <w:b/>
          <w:bCs/>
          <w:spacing w:val="-4"/>
          <w:sz w:val="18"/>
          <w:szCs w:val="18"/>
        </w:rPr>
        <w:softHyphen/>
      </w:r>
      <w:r>
        <w:rPr>
          <w:rFonts w:eastAsia="Times New Roman"/>
          <w:b/>
          <w:bCs/>
          <w:spacing w:val="-5"/>
          <w:sz w:val="18"/>
          <w:szCs w:val="18"/>
        </w:rPr>
        <w:t xml:space="preserve">ní římský biskup) a kde byl </w:t>
      </w:r>
      <w:r>
        <w:rPr>
          <w:rFonts w:eastAsia="Times New Roman"/>
          <w:b/>
          <w:bCs/>
          <w:spacing w:val="-4"/>
          <w:sz w:val="18"/>
          <w:szCs w:val="18"/>
        </w:rPr>
        <w:t xml:space="preserve">umučen r. 67 nebo 68. Jeho </w:t>
      </w:r>
      <w:r>
        <w:rPr>
          <w:rFonts w:eastAsia="Times New Roman"/>
          <w:b/>
          <w:bCs/>
          <w:spacing w:val="-3"/>
          <w:sz w:val="18"/>
          <w:szCs w:val="18"/>
        </w:rPr>
        <w:t>ostatky jsou uloženy v největ-</w:t>
      </w:r>
    </w:p>
    <w:p w:rsidR="00762751" w:rsidRDefault="00762751">
      <w:pPr>
        <w:shd w:val="clear" w:color="auto" w:fill="FFFFFF"/>
        <w:spacing w:line="192" w:lineRule="exact"/>
        <w:ind w:left="331" w:hanging="331"/>
        <w:jc w:val="both"/>
        <w:sectPr w:rsidR="00762751">
          <w:type w:val="continuous"/>
          <w:pgSz w:w="11909" w:h="16834"/>
          <w:pgMar w:top="1440" w:right="3272" w:bottom="720" w:left="3271" w:header="708" w:footer="708" w:gutter="0"/>
          <w:cols w:num="2" w:space="708" w:equalWidth="0">
            <w:col w:w="2553" w:space="262"/>
            <w:col w:w="2551"/>
          </w:cols>
          <w:noEndnote/>
        </w:sectPr>
      </w:pPr>
    </w:p>
    <w:p w:rsidR="00762751" w:rsidRDefault="00762751">
      <w:pPr>
        <w:shd w:val="clear" w:color="auto" w:fill="FFFFFF"/>
        <w:spacing w:before="187"/>
        <w:ind w:left="2537"/>
      </w:pPr>
      <w:r>
        <w:rPr>
          <w:b/>
          <w:bCs/>
          <w:spacing w:val="-7"/>
          <w:sz w:val="18"/>
          <w:szCs w:val="18"/>
        </w:rPr>
        <w:lastRenderedPageBreak/>
        <w:t>(464)</w:t>
      </w:r>
    </w:p>
    <w:p w:rsidR="00762751" w:rsidRDefault="00762751">
      <w:pPr>
        <w:shd w:val="clear" w:color="auto" w:fill="FFFFFF"/>
        <w:spacing w:before="187"/>
        <w:ind w:left="2537"/>
        <w:sectPr w:rsidR="00762751">
          <w:type w:val="continuous"/>
          <w:pgSz w:w="11909" w:h="16834"/>
          <w:pgMar w:top="1440" w:right="3272" w:bottom="720" w:left="3271" w:header="708" w:footer="708" w:gutter="0"/>
          <w:cols w:space="60"/>
          <w:noEndnote/>
        </w:sectPr>
      </w:pPr>
    </w:p>
    <w:p w:rsidR="00762751" w:rsidRDefault="00762751">
      <w:pPr>
        <w:shd w:val="clear" w:color="auto" w:fill="FFFFFF"/>
        <w:spacing w:after="528"/>
        <w:ind w:left="1997"/>
      </w:pPr>
      <w:r>
        <w:rPr>
          <w:rFonts w:ascii="Arial" w:hAnsi="Arial" w:cs="Arial"/>
          <w:b/>
          <w:bCs/>
          <w:sz w:val="14"/>
          <w:szCs w:val="14"/>
        </w:rPr>
        <w:lastRenderedPageBreak/>
        <w:t>IMENN</w:t>
      </w:r>
      <w:r>
        <w:rPr>
          <w:rFonts w:ascii="Arial" w:eastAsia="Times New Roman" w:hAnsi="Arial"/>
          <w:b/>
          <w:bCs/>
          <w:sz w:val="14"/>
          <w:szCs w:val="14"/>
        </w:rPr>
        <w:t>Ý</w:t>
      </w:r>
      <w:r>
        <w:rPr>
          <w:rFonts w:ascii="Arial" w:eastAsia="Times New Roman" w:hAnsi="Arial" w:cs="Arial"/>
          <w:b/>
          <w:bCs/>
          <w:sz w:val="14"/>
          <w:szCs w:val="14"/>
        </w:rPr>
        <w:t xml:space="preserve"> RFJST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8"/>
        <w:ind w:left="1997"/>
        <w:sectPr w:rsidR="00762751">
          <w:pgSz w:w="11909" w:h="16834"/>
          <w:pgMar w:top="1440" w:right="3272" w:bottom="720" w:left="3261" w:header="708" w:footer="708" w:gutter="0"/>
          <w:cols w:space="60"/>
          <w:noEndnote/>
        </w:sectPr>
      </w:pPr>
    </w:p>
    <w:p w:rsidR="00762751" w:rsidRDefault="00762751">
      <w:pPr>
        <w:shd w:val="clear" w:color="auto" w:fill="FFFFFF"/>
        <w:spacing w:line="192" w:lineRule="exact"/>
        <w:ind w:left="322" w:right="19"/>
        <w:jc w:val="both"/>
      </w:pPr>
      <w:r>
        <w:rPr>
          <w:rFonts w:eastAsia="Times New Roman"/>
          <w:b/>
          <w:bCs/>
          <w:spacing w:val="-6"/>
          <w:sz w:val="18"/>
          <w:szCs w:val="18"/>
        </w:rPr>
        <w:lastRenderedPageBreak/>
        <w:t>ším křesťanském kostele, ka</w:t>
      </w:r>
      <w:r>
        <w:rPr>
          <w:rFonts w:eastAsia="Times New Roman"/>
          <w:b/>
          <w:bCs/>
          <w:spacing w:val="-6"/>
          <w:sz w:val="18"/>
          <w:szCs w:val="18"/>
        </w:rPr>
        <w:softHyphen/>
        <w:t xml:space="preserve">tedrále sv. Petra v Římě. Je </w:t>
      </w:r>
      <w:r>
        <w:rPr>
          <w:rFonts w:eastAsia="Times New Roman"/>
          <w:b/>
          <w:bCs/>
          <w:spacing w:val="-3"/>
          <w:sz w:val="18"/>
          <w:szCs w:val="18"/>
        </w:rPr>
        <w:t>zpodobňován v tunice a pláš</w:t>
      </w:r>
      <w:r>
        <w:rPr>
          <w:rFonts w:eastAsia="Times New Roman"/>
          <w:b/>
          <w:bCs/>
          <w:spacing w:val="-3"/>
          <w:sz w:val="18"/>
          <w:szCs w:val="18"/>
        </w:rPr>
        <w:softHyphen/>
      </w:r>
      <w:r>
        <w:rPr>
          <w:rFonts w:eastAsia="Times New Roman"/>
          <w:b/>
          <w:bCs/>
          <w:spacing w:val="-4"/>
          <w:sz w:val="18"/>
          <w:szCs w:val="18"/>
        </w:rPr>
        <w:t xml:space="preserve">ti, téměř vždy s jedním nebo </w:t>
      </w:r>
      <w:r>
        <w:rPr>
          <w:rFonts w:eastAsia="Times New Roman"/>
          <w:b/>
          <w:bCs/>
          <w:spacing w:val="-3"/>
          <w:sz w:val="18"/>
          <w:szCs w:val="18"/>
        </w:rPr>
        <w:t>dvěma klíči, doplněnými ně</w:t>
      </w:r>
      <w:r>
        <w:rPr>
          <w:rFonts w:eastAsia="Times New Roman"/>
          <w:b/>
          <w:bCs/>
          <w:spacing w:val="-3"/>
          <w:sz w:val="18"/>
          <w:szCs w:val="18"/>
        </w:rPr>
        <w:softHyphen/>
      </w:r>
      <w:r>
        <w:rPr>
          <w:rFonts w:eastAsia="Times New Roman"/>
          <w:b/>
          <w:bCs/>
          <w:spacing w:val="-5"/>
          <w:sz w:val="18"/>
          <w:szCs w:val="18"/>
        </w:rPr>
        <w:t xml:space="preserve">kdy knihou, svitkem, ručním </w:t>
      </w:r>
      <w:r>
        <w:rPr>
          <w:rFonts w:eastAsia="Times New Roman"/>
          <w:b/>
          <w:bCs/>
          <w:spacing w:val="-4"/>
          <w:sz w:val="18"/>
          <w:szCs w:val="18"/>
        </w:rPr>
        <w:t xml:space="preserve">křížem, též kohoutem (str. 84 </w:t>
      </w:r>
      <w:r>
        <w:rPr>
          <w:rFonts w:eastAsia="Times New Roman"/>
          <w:b/>
          <w:bCs/>
          <w:sz w:val="18"/>
          <w:szCs w:val="18"/>
        </w:rPr>
        <w:t>až 90, 150, 151, 160).</w:t>
      </w:r>
    </w:p>
    <w:p w:rsidR="00762751" w:rsidRDefault="00762751">
      <w:pPr>
        <w:shd w:val="clear" w:color="auto" w:fill="FFFFFF"/>
        <w:spacing w:line="192" w:lineRule="exact"/>
        <w:ind w:left="326" w:right="17" w:hanging="326"/>
        <w:jc w:val="both"/>
      </w:pPr>
      <w:r>
        <w:rPr>
          <w:b/>
          <w:bCs/>
          <w:spacing w:val="-3"/>
          <w:sz w:val="18"/>
          <w:szCs w:val="18"/>
        </w:rPr>
        <w:t>Pil</w:t>
      </w:r>
      <w:r>
        <w:rPr>
          <w:rFonts w:eastAsia="Times New Roman"/>
          <w:b/>
          <w:bCs/>
          <w:spacing w:val="-3"/>
          <w:sz w:val="18"/>
          <w:szCs w:val="18"/>
        </w:rPr>
        <w:t xml:space="preserve">át Pontský (Pontius Pilatus) 26 </w:t>
      </w:r>
      <w:r>
        <w:rPr>
          <w:rFonts w:eastAsia="Times New Roman"/>
          <w:b/>
          <w:bCs/>
          <w:spacing w:val="-5"/>
          <w:sz w:val="18"/>
          <w:szCs w:val="18"/>
        </w:rPr>
        <w:t>až 36 n. 1. - správce (prokurá</w:t>
      </w:r>
      <w:r>
        <w:rPr>
          <w:rFonts w:eastAsia="Times New Roman"/>
          <w:b/>
          <w:bCs/>
          <w:spacing w:val="-5"/>
          <w:sz w:val="18"/>
          <w:szCs w:val="18"/>
        </w:rPr>
        <w:softHyphen/>
        <w:t>tor) v Judeji, podřízený pro-</w:t>
      </w:r>
      <w:r>
        <w:rPr>
          <w:rFonts w:eastAsia="Times New Roman"/>
          <w:b/>
          <w:bCs/>
          <w:spacing w:val="-4"/>
          <w:sz w:val="18"/>
          <w:szCs w:val="18"/>
        </w:rPr>
        <w:t>konsulovi v Sýrii, dle evange</w:t>
      </w:r>
      <w:r>
        <w:rPr>
          <w:rFonts w:eastAsia="Times New Roman"/>
          <w:b/>
          <w:bCs/>
          <w:spacing w:val="-4"/>
          <w:sz w:val="18"/>
          <w:szCs w:val="18"/>
        </w:rPr>
        <w:softHyphen/>
      </w:r>
      <w:r>
        <w:rPr>
          <w:rFonts w:eastAsia="Times New Roman"/>
          <w:b/>
          <w:bCs/>
          <w:sz w:val="18"/>
          <w:szCs w:val="18"/>
        </w:rPr>
        <w:t>lijní tradice povolil židov</w:t>
      </w:r>
      <w:r>
        <w:rPr>
          <w:rFonts w:eastAsia="Times New Roman"/>
          <w:b/>
          <w:bCs/>
          <w:sz w:val="18"/>
          <w:szCs w:val="18"/>
        </w:rPr>
        <w:softHyphen/>
      </w:r>
      <w:r>
        <w:rPr>
          <w:rFonts w:eastAsia="Times New Roman"/>
          <w:b/>
          <w:bCs/>
          <w:spacing w:val="-6"/>
          <w:sz w:val="18"/>
          <w:szCs w:val="18"/>
        </w:rPr>
        <w:t>ským předákům Ježíše popra</w:t>
      </w:r>
      <w:r>
        <w:rPr>
          <w:rFonts w:eastAsia="Times New Roman"/>
          <w:b/>
          <w:bCs/>
          <w:spacing w:val="-6"/>
          <w:sz w:val="18"/>
          <w:szCs w:val="18"/>
        </w:rPr>
        <w:softHyphen/>
      </w:r>
      <w:r>
        <w:rPr>
          <w:rFonts w:eastAsia="Times New Roman"/>
          <w:b/>
          <w:bCs/>
          <w:spacing w:val="-4"/>
          <w:sz w:val="18"/>
          <w:szCs w:val="18"/>
        </w:rPr>
        <w:t>vit; přesto jej tyto tradice na úkor židovských předáků po</w:t>
      </w:r>
      <w:r>
        <w:rPr>
          <w:rFonts w:eastAsia="Times New Roman"/>
          <w:b/>
          <w:bCs/>
          <w:spacing w:val="-4"/>
          <w:sz w:val="18"/>
          <w:szCs w:val="18"/>
        </w:rPr>
        <w:softHyphen/>
      </w:r>
      <w:r>
        <w:rPr>
          <w:rFonts w:eastAsia="Times New Roman"/>
          <w:b/>
          <w:bCs/>
          <w:spacing w:val="-1"/>
          <w:sz w:val="18"/>
          <w:szCs w:val="18"/>
        </w:rPr>
        <w:t xml:space="preserve">někud idealizují (str. 35, 36, </w:t>
      </w:r>
      <w:r>
        <w:rPr>
          <w:rFonts w:eastAsia="Times New Roman"/>
          <w:b/>
          <w:bCs/>
          <w:sz w:val="18"/>
          <w:szCs w:val="18"/>
        </w:rPr>
        <w:t>97, 100, 307-325).</w:t>
      </w:r>
    </w:p>
    <w:p w:rsidR="00762751" w:rsidRDefault="00762751">
      <w:pPr>
        <w:shd w:val="clear" w:color="auto" w:fill="FFFFFF"/>
        <w:spacing w:line="192" w:lineRule="exact"/>
        <w:ind w:left="331" w:right="5" w:hanging="331"/>
        <w:jc w:val="both"/>
      </w:pPr>
      <w:r>
        <w:rPr>
          <w:b/>
          <w:bCs/>
          <w:spacing w:val="-3"/>
          <w:sz w:val="18"/>
          <w:szCs w:val="18"/>
        </w:rPr>
        <w:t>Plat</w:t>
      </w:r>
      <w:r>
        <w:rPr>
          <w:rFonts w:eastAsia="Times New Roman"/>
          <w:b/>
          <w:bCs/>
          <w:spacing w:val="-3"/>
          <w:sz w:val="18"/>
          <w:szCs w:val="18"/>
        </w:rPr>
        <w:t xml:space="preserve">ón (427-347 př. n. 1.) - vedle </w:t>
      </w:r>
      <w:r>
        <w:rPr>
          <w:rFonts w:eastAsia="Times New Roman"/>
          <w:b/>
          <w:bCs/>
          <w:spacing w:val="-4"/>
          <w:sz w:val="18"/>
          <w:szCs w:val="18"/>
        </w:rPr>
        <w:t>Aristotela největší řecký filo</w:t>
      </w:r>
      <w:r>
        <w:rPr>
          <w:rFonts w:eastAsia="Times New Roman"/>
          <w:b/>
          <w:bCs/>
          <w:spacing w:val="-4"/>
          <w:sz w:val="18"/>
          <w:szCs w:val="18"/>
        </w:rPr>
        <w:softHyphen/>
        <w:t>zof a myslitel antiky, předsta</w:t>
      </w:r>
      <w:r>
        <w:rPr>
          <w:rFonts w:eastAsia="Times New Roman"/>
          <w:b/>
          <w:bCs/>
          <w:spacing w:val="-4"/>
          <w:sz w:val="18"/>
          <w:szCs w:val="18"/>
        </w:rPr>
        <w:softHyphen/>
      </w:r>
      <w:r>
        <w:rPr>
          <w:rFonts w:eastAsia="Times New Roman"/>
          <w:b/>
          <w:bCs/>
          <w:spacing w:val="-2"/>
          <w:sz w:val="18"/>
          <w:szCs w:val="18"/>
        </w:rPr>
        <w:t xml:space="preserve">vitel filozofického idealismu, </w:t>
      </w:r>
      <w:r>
        <w:rPr>
          <w:rFonts w:eastAsia="Times New Roman"/>
          <w:b/>
          <w:bCs/>
          <w:spacing w:val="-5"/>
          <w:sz w:val="18"/>
          <w:szCs w:val="18"/>
        </w:rPr>
        <w:t>žák a ctitel Sokratův, pak uči</w:t>
      </w:r>
      <w:r>
        <w:rPr>
          <w:rFonts w:eastAsia="Times New Roman"/>
          <w:b/>
          <w:bCs/>
          <w:spacing w:val="-5"/>
          <w:sz w:val="18"/>
          <w:szCs w:val="18"/>
        </w:rPr>
        <w:softHyphen/>
      </w:r>
      <w:r>
        <w:rPr>
          <w:rFonts w:eastAsia="Times New Roman"/>
          <w:b/>
          <w:bCs/>
          <w:spacing w:val="-1"/>
          <w:sz w:val="18"/>
          <w:szCs w:val="18"/>
        </w:rPr>
        <w:t xml:space="preserve">tel Aristotelův. Hlásal nauku </w:t>
      </w:r>
      <w:r>
        <w:rPr>
          <w:rFonts w:eastAsia="Times New Roman"/>
          <w:b/>
          <w:bCs/>
          <w:spacing w:val="-4"/>
          <w:sz w:val="18"/>
          <w:szCs w:val="18"/>
        </w:rPr>
        <w:t xml:space="preserve">o prvotnosti a samostatnosti </w:t>
      </w:r>
      <w:r>
        <w:rPr>
          <w:rFonts w:eastAsia="Times New Roman"/>
          <w:b/>
          <w:bCs/>
          <w:spacing w:val="-2"/>
          <w:sz w:val="18"/>
          <w:szCs w:val="18"/>
        </w:rPr>
        <w:t>světa idejí (dobra, pravdy, krásy), tj. racionálních pod</w:t>
      </w:r>
      <w:r>
        <w:rPr>
          <w:rFonts w:eastAsia="Times New Roman"/>
          <w:b/>
          <w:bCs/>
          <w:spacing w:val="-2"/>
          <w:sz w:val="18"/>
          <w:szCs w:val="18"/>
        </w:rPr>
        <w:softHyphen/>
      </w:r>
      <w:r>
        <w:rPr>
          <w:rFonts w:eastAsia="Times New Roman"/>
          <w:b/>
          <w:bCs/>
          <w:spacing w:val="-4"/>
          <w:sz w:val="18"/>
          <w:szCs w:val="18"/>
        </w:rPr>
        <w:t xml:space="preserve">stat nad jedinečnými věcmi. </w:t>
      </w:r>
      <w:r>
        <w:rPr>
          <w:rFonts w:eastAsia="Times New Roman"/>
          <w:b/>
          <w:bCs/>
          <w:spacing w:val="-5"/>
          <w:sz w:val="18"/>
          <w:szCs w:val="18"/>
        </w:rPr>
        <w:t xml:space="preserve">které jsou pouze odlesky ideji. </w:t>
      </w:r>
      <w:r>
        <w:rPr>
          <w:rFonts w:eastAsia="Times New Roman"/>
          <w:b/>
          <w:bCs/>
          <w:spacing w:val="-4"/>
          <w:sz w:val="18"/>
          <w:szCs w:val="18"/>
        </w:rPr>
        <w:t>Autor asi 30 filozofických spi</w:t>
      </w:r>
      <w:r>
        <w:rPr>
          <w:rFonts w:eastAsia="Times New Roman"/>
          <w:b/>
          <w:bCs/>
          <w:spacing w:val="-4"/>
          <w:sz w:val="18"/>
          <w:szCs w:val="18"/>
        </w:rPr>
        <w:softHyphen/>
      </w:r>
      <w:r>
        <w:rPr>
          <w:rFonts w:eastAsia="Times New Roman"/>
          <w:b/>
          <w:bCs/>
          <w:spacing w:val="-3"/>
          <w:sz w:val="18"/>
          <w:szCs w:val="18"/>
        </w:rPr>
        <w:t>sů, psaných ve formě filozo</w:t>
      </w:r>
      <w:r>
        <w:rPr>
          <w:rFonts w:eastAsia="Times New Roman"/>
          <w:b/>
          <w:bCs/>
          <w:spacing w:val="-3"/>
          <w:sz w:val="18"/>
          <w:szCs w:val="18"/>
        </w:rPr>
        <w:softHyphen/>
      </w:r>
      <w:r>
        <w:rPr>
          <w:rFonts w:eastAsia="Times New Roman"/>
          <w:b/>
          <w:bCs/>
          <w:spacing w:val="-5"/>
          <w:sz w:val="18"/>
          <w:szCs w:val="18"/>
        </w:rPr>
        <w:t>fických dialogů, v nichž vystu</w:t>
      </w:r>
      <w:r>
        <w:rPr>
          <w:rFonts w:eastAsia="Times New Roman"/>
          <w:b/>
          <w:bCs/>
          <w:spacing w:val="-5"/>
          <w:sz w:val="18"/>
          <w:szCs w:val="18"/>
        </w:rPr>
        <w:softHyphen/>
        <w:t>puje Sokrates, a Ústavy, obsa</w:t>
      </w:r>
      <w:r>
        <w:rPr>
          <w:rFonts w:eastAsia="Times New Roman"/>
          <w:b/>
          <w:bCs/>
          <w:spacing w:val="-5"/>
          <w:sz w:val="18"/>
          <w:szCs w:val="18"/>
        </w:rPr>
        <w:softHyphen/>
        <w:t xml:space="preserve">hující popis ideální struktury </w:t>
      </w:r>
      <w:r>
        <w:rPr>
          <w:rFonts w:eastAsia="Times New Roman"/>
          <w:b/>
          <w:bCs/>
          <w:spacing w:val="-4"/>
          <w:sz w:val="18"/>
          <w:szCs w:val="18"/>
        </w:rPr>
        <w:t xml:space="preserve">společnosti (str. </w:t>
      </w:r>
      <w:r>
        <w:rPr>
          <w:rFonts w:eastAsia="Times New Roman"/>
          <w:b/>
          <w:bCs/>
          <w:sz w:val="18"/>
          <w:szCs w:val="18"/>
        </w:rPr>
        <w:t>118,</w:t>
      </w:r>
      <w:r>
        <w:rPr>
          <w:rFonts w:eastAsia="Times New Roman"/>
          <w:b/>
          <w:bCs/>
          <w:spacing w:val="-4"/>
          <w:sz w:val="18"/>
          <w:szCs w:val="18"/>
        </w:rPr>
        <w:t xml:space="preserve"> 128).</w:t>
      </w:r>
    </w:p>
    <w:p w:rsidR="00762751" w:rsidRDefault="00762751">
      <w:pPr>
        <w:shd w:val="clear" w:color="auto" w:fill="FFFFFF"/>
        <w:spacing w:before="211"/>
        <w:ind w:left="10"/>
      </w:pPr>
      <w:r>
        <w:rPr>
          <w:b/>
          <w:bCs/>
          <w:sz w:val="18"/>
          <w:szCs w:val="18"/>
        </w:rPr>
        <w:t>Q</w:t>
      </w:r>
    </w:p>
    <w:p w:rsidR="00762751" w:rsidRDefault="00762751">
      <w:pPr>
        <w:shd w:val="clear" w:color="auto" w:fill="FFFFFF"/>
        <w:ind w:left="10"/>
      </w:pPr>
      <w:r>
        <w:rPr>
          <w:b/>
          <w:bCs/>
          <w:spacing w:val="-3"/>
          <w:sz w:val="18"/>
          <w:szCs w:val="18"/>
        </w:rPr>
        <w:t>Qumr</w:t>
      </w:r>
      <w:r>
        <w:rPr>
          <w:rFonts w:eastAsia="Times New Roman"/>
          <w:b/>
          <w:bCs/>
          <w:spacing w:val="-3"/>
          <w:sz w:val="18"/>
          <w:szCs w:val="18"/>
        </w:rPr>
        <w:t>án - viz Kumrán</w:t>
      </w:r>
    </w:p>
    <w:p w:rsidR="00762751" w:rsidRDefault="00762751">
      <w:pPr>
        <w:shd w:val="clear" w:color="auto" w:fill="FFFFFF"/>
        <w:spacing w:before="192" w:line="190" w:lineRule="exact"/>
        <w:ind w:left="10"/>
      </w:pPr>
      <w:r>
        <w:rPr>
          <w:b/>
          <w:bCs/>
          <w:sz w:val="18"/>
          <w:szCs w:val="18"/>
        </w:rPr>
        <w:t>S</w:t>
      </w:r>
    </w:p>
    <w:p w:rsidR="00762751" w:rsidRDefault="00762751">
      <w:pPr>
        <w:shd w:val="clear" w:color="auto" w:fill="FFFFFF"/>
        <w:spacing w:line="190" w:lineRule="exact"/>
        <w:ind w:left="350" w:hanging="336"/>
        <w:jc w:val="both"/>
      </w:pPr>
      <w:r>
        <w:rPr>
          <w:b/>
          <w:bCs/>
          <w:sz w:val="18"/>
          <w:szCs w:val="18"/>
        </w:rPr>
        <w:t>Salome - dcera Herodiady, kter</w:t>
      </w:r>
      <w:r>
        <w:rPr>
          <w:rFonts w:eastAsia="Times New Roman"/>
          <w:b/>
          <w:bCs/>
          <w:sz w:val="18"/>
          <w:szCs w:val="18"/>
        </w:rPr>
        <w:t xml:space="preserve">á </w:t>
      </w:r>
      <w:r>
        <w:rPr>
          <w:rFonts w:eastAsia="Times New Roman"/>
          <w:b/>
          <w:bCs/>
          <w:spacing w:val="-3"/>
          <w:sz w:val="18"/>
          <w:szCs w:val="18"/>
        </w:rPr>
        <w:t xml:space="preserve">si za svůj tanec vyžádala od </w:t>
      </w:r>
      <w:r>
        <w:rPr>
          <w:rFonts w:eastAsia="Times New Roman"/>
          <w:b/>
          <w:bCs/>
          <w:spacing w:val="-4"/>
          <w:sz w:val="18"/>
          <w:szCs w:val="18"/>
        </w:rPr>
        <w:t xml:space="preserve">svého strýce Heroda Antipy </w:t>
      </w:r>
      <w:r>
        <w:rPr>
          <w:rFonts w:eastAsia="Times New Roman"/>
          <w:b/>
          <w:bCs/>
          <w:spacing w:val="-5"/>
          <w:sz w:val="18"/>
          <w:szCs w:val="18"/>
        </w:rPr>
        <w:t>hlavu Jana Křitele, častý mo</w:t>
      </w:r>
      <w:r>
        <w:rPr>
          <w:rFonts w:eastAsia="Times New Roman"/>
          <w:b/>
          <w:bCs/>
          <w:spacing w:val="-5"/>
          <w:sz w:val="18"/>
          <w:szCs w:val="18"/>
        </w:rPr>
        <w:softHyphen/>
      </w:r>
      <w:r>
        <w:rPr>
          <w:rFonts w:eastAsia="Times New Roman"/>
          <w:b/>
          <w:bCs/>
          <w:sz w:val="18"/>
          <w:szCs w:val="18"/>
        </w:rPr>
        <w:t xml:space="preserve">tiv děl výtvarných i hudeb </w:t>
      </w:r>
      <w:r>
        <w:rPr>
          <w:rFonts w:eastAsia="Times New Roman"/>
          <w:b/>
          <w:bCs/>
          <w:spacing w:val="-2"/>
          <w:sz w:val="18"/>
          <w:szCs w:val="18"/>
        </w:rPr>
        <w:t>nich umělců (str. 284, 285).</w:t>
      </w:r>
    </w:p>
    <w:p w:rsidR="00762751" w:rsidRDefault="00762751">
      <w:pPr>
        <w:shd w:val="clear" w:color="auto" w:fill="FFFFFF"/>
        <w:spacing w:before="5" w:line="192" w:lineRule="exact"/>
        <w:ind w:left="336" w:right="24" w:hanging="336"/>
        <w:jc w:val="both"/>
      </w:pPr>
      <w:r>
        <w:br w:type="column"/>
      </w:r>
      <w:r>
        <w:rPr>
          <w:b/>
          <w:bCs/>
          <w:spacing w:val="-4"/>
          <w:sz w:val="18"/>
          <w:szCs w:val="18"/>
        </w:rPr>
        <w:lastRenderedPageBreak/>
        <w:t>Samarit</w:t>
      </w:r>
      <w:r>
        <w:rPr>
          <w:rFonts w:eastAsia="Times New Roman"/>
          <w:b/>
          <w:bCs/>
          <w:spacing w:val="-4"/>
          <w:sz w:val="18"/>
          <w:szCs w:val="18"/>
        </w:rPr>
        <w:t>áni - staré čtení přesnější</w:t>
      </w:r>
      <w:r>
        <w:rPr>
          <w:rFonts w:eastAsia="Times New Roman"/>
          <w:b/>
          <w:bCs/>
          <w:spacing w:val="-4"/>
          <w:sz w:val="18"/>
          <w:szCs w:val="18"/>
        </w:rPr>
        <w:softHyphen/>
      </w:r>
      <w:r>
        <w:rPr>
          <w:rFonts w:eastAsia="Times New Roman"/>
          <w:b/>
          <w:bCs/>
          <w:spacing w:val="-5"/>
          <w:sz w:val="18"/>
          <w:szCs w:val="18"/>
        </w:rPr>
        <w:t>ho Samařané, původní obyva</w:t>
      </w:r>
      <w:r>
        <w:rPr>
          <w:rFonts w:eastAsia="Times New Roman"/>
          <w:b/>
          <w:bCs/>
          <w:spacing w:val="-5"/>
          <w:sz w:val="18"/>
          <w:szCs w:val="18"/>
        </w:rPr>
        <w:softHyphen/>
      </w:r>
      <w:r>
        <w:rPr>
          <w:rFonts w:eastAsia="Times New Roman"/>
          <w:b/>
          <w:bCs/>
          <w:spacing w:val="-2"/>
          <w:sz w:val="18"/>
          <w:szCs w:val="18"/>
        </w:rPr>
        <w:t xml:space="preserve">telé Samaří - viz; soupeři </w:t>
      </w:r>
      <w:r>
        <w:rPr>
          <w:rFonts w:eastAsia="Times New Roman"/>
          <w:b/>
          <w:bCs/>
          <w:spacing w:val="-4"/>
          <w:sz w:val="18"/>
          <w:szCs w:val="18"/>
        </w:rPr>
        <w:t xml:space="preserve">Izraelitů, s nimiž sdíleli řadu </w:t>
      </w:r>
      <w:r>
        <w:rPr>
          <w:rFonts w:eastAsia="Times New Roman"/>
          <w:b/>
          <w:bCs/>
          <w:spacing w:val="-3"/>
          <w:sz w:val="18"/>
          <w:szCs w:val="18"/>
        </w:rPr>
        <w:t xml:space="preserve">společných náboženských </w:t>
      </w:r>
      <w:r>
        <w:rPr>
          <w:rFonts w:eastAsia="Times New Roman"/>
          <w:b/>
          <w:bCs/>
          <w:spacing w:val="-6"/>
          <w:sz w:val="18"/>
          <w:szCs w:val="18"/>
        </w:rPr>
        <w:t>představ. R. 36 byli decimová-</w:t>
      </w:r>
      <w:r>
        <w:rPr>
          <w:rFonts w:eastAsia="Times New Roman"/>
          <w:b/>
          <w:bCs/>
          <w:sz w:val="18"/>
          <w:szCs w:val="18"/>
        </w:rPr>
        <w:t>ni Římany (str. 94).</w:t>
      </w:r>
    </w:p>
    <w:p w:rsidR="00762751" w:rsidRDefault="00762751">
      <w:pPr>
        <w:shd w:val="clear" w:color="auto" w:fill="FFFFFF"/>
        <w:spacing w:before="5" w:line="192" w:lineRule="exact"/>
        <w:ind w:left="338" w:right="19" w:hanging="338"/>
        <w:jc w:val="both"/>
      </w:pPr>
      <w:r>
        <w:rPr>
          <w:b/>
          <w:bCs/>
          <w:spacing w:val="-6"/>
          <w:sz w:val="18"/>
          <w:szCs w:val="18"/>
        </w:rPr>
        <w:t>Sama</w:t>
      </w:r>
      <w:r>
        <w:rPr>
          <w:rFonts w:eastAsia="Times New Roman"/>
          <w:b/>
          <w:bCs/>
          <w:spacing w:val="-6"/>
          <w:sz w:val="18"/>
          <w:szCs w:val="18"/>
        </w:rPr>
        <w:t xml:space="preserve">řsko, Samaří - střední část </w:t>
      </w:r>
      <w:r>
        <w:rPr>
          <w:rFonts w:eastAsia="Times New Roman"/>
          <w:b/>
          <w:bCs/>
          <w:spacing w:val="-4"/>
          <w:sz w:val="18"/>
          <w:szCs w:val="18"/>
        </w:rPr>
        <w:t>Palestiny kolem města Sama</w:t>
      </w:r>
      <w:r>
        <w:rPr>
          <w:rFonts w:eastAsia="Times New Roman"/>
          <w:b/>
          <w:bCs/>
          <w:spacing w:val="-4"/>
          <w:sz w:val="18"/>
          <w:szCs w:val="18"/>
        </w:rPr>
        <w:softHyphen/>
      </w:r>
      <w:r>
        <w:rPr>
          <w:rFonts w:eastAsia="Times New Roman"/>
          <w:b/>
          <w:bCs/>
          <w:spacing w:val="-5"/>
          <w:sz w:val="18"/>
          <w:szCs w:val="18"/>
        </w:rPr>
        <w:t xml:space="preserve">ří, které bylo hlavním městem severního izraelského státu po rozpadu jednotného Izraele r. </w:t>
      </w:r>
      <w:r>
        <w:rPr>
          <w:rFonts w:eastAsia="Times New Roman"/>
          <w:b/>
          <w:bCs/>
          <w:spacing w:val="-2"/>
          <w:sz w:val="18"/>
          <w:szCs w:val="18"/>
        </w:rPr>
        <w:t xml:space="preserve">926 př. n. 1., založené ovšem </w:t>
      </w:r>
      <w:r>
        <w:rPr>
          <w:rFonts w:eastAsia="Times New Roman"/>
          <w:b/>
          <w:bCs/>
          <w:spacing w:val="-3"/>
          <w:sz w:val="18"/>
          <w:szCs w:val="18"/>
        </w:rPr>
        <w:t xml:space="preserve">až v letech 883-875. R. 722 </w:t>
      </w:r>
      <w:r>
        <w:rPr>
          <w:rFonts w:eastAsia="Times New Roman"/>
          <w:b/>
          <w:bCs/>
          <w:sz w:val="18"/>
          <w:szCs w:val="18"/>
        </w:rPr>
        <w:t xml:space="preserve">upadlo pod vládu Assýrie, </w:t>
      </w:r>
      <w:r>
        <w:rPr>
          <w:rFonts w:eastAsia="Times New Roman"/>
          <w:b/>
          <w:bCs/>
          <w:spacing w:val="-6"/>
          <w:sz w:val="18"/>
          <w:szCs w:val="18"/>
        </w:rPr>
        <w:t>pak Persie, Alexandra Make-</w:t>
      </w:r>
      <w:r>
        <w:rPr>
          <w:rFonts w:eastAsia="Times New Roman"/>
          <w:b/>
          <w:bCs/>
          <w:spacing w:val="-4"/>
          <w:sz w:val="18"/>
          <w:szCs w:val="18"/>
        </w:rPr>
        <w:t>donského a nakonec samotné</w:t>
      </w:r>
      <w:r>
        <w:rPr>
          <w:rFonts w:eastAsia="Times New Roman"/>
          <w:b/>
          <w:bCs/>
          <w:spacing w:val="-4"/>
          <w:sz w:val="18"/>
          <w:szCs w:val="18"/>
        </w:rPr>
        <w:softHyphen/>
      </w:r>
      <w:r>
        <w:rPr>
          <w:rFonts w:eastAsia="Times New Roman"/>
          <w:b/>
          <w:bCs/>
          <w:spacing w:val="-6"/>
          <w:sz w:val="18"/>
          <w:szCs w:val="18"/>
        </w:rPr>
        <w:t xml:space="preserve">ho Judska r. 128 př. n. 1. R. 63 </w:t>
      </w:r>
      <w:r>
        <w:rPr>
          <w:rFonts w:eastAsia="Times New Roman"/>
          <w:b/>
          <w:bCs/>
          <w:spacing w:val="-2"/>
          <w:sz w:val="18"/>
          <w:szCs w:val="18"/>
        </w:rPr>
        <w:t>př. n. 1. se dostalo pod řím</w:t>
      </w:r>
      <w:r>
        <w:rPr>
          <w:rFonts w:eastAsia="Times New Roman"/>
          <w:b/>
          <w:bCs/>
          <w:spacing w:val="-2"/>
          <w:sz w:val="18"/>
          <w:szCs w:val="18"/>
        </w:rPr>
        <w:softHyphen/>
      </w:r>
      <w:r>
        <w:rPr>
          <w:rFonts w:eastAsia="Times New Roman"/>
          <w:b/>
          <w:bCs/>
          <w:spacing w:val="-4"/>
          <w:sz w:val="18"/>
          <w:szCs w:val="18"/>
        </w:rPr>
        <w:t>skou správu a stalo se součás</w:t>
      </w:r>
      <w:r>
        <w:rPr>
          <w:rFonts w:eastAsia="Times New Roman"/>
          <w:b/>
          <w:bCs/>
          <w:spacing w:val="-4"/>
          <w:sz w:val="18"/>
          <w:szCs w:val="18"/>
        </w:rPr>
        <w:softHyphen/>
      </w:r>
      <w:r>
        <w:rPr>
          <w:rFonts w:eastAsia="Times New Roman"/>
          <w:b/>
          <w:bCs/>
          <w:spacing w:val="-5"/>
          <w:sz w:val="18"/>
          <w:szCs w:val="18"/>
        </w:rPr>
        <w:t xml:space="preserve">tí římské provincie Sýrie (str. </w:t>
      </w:r>
      <w:r>
        <w:rPr>
          <w:rFonts w:eastAsia="Times New Roman"/>
          <w:b/>
          <w:bCs/>
          <w:sz w:val="18"/>
          <w:szCs w:val="18"/>
        </w:rPr>
        <w:t>247, 384).</w:t>
      </w:r>
    </w:p>
    <w:p w:rsidR="00762751" w:rsidRDefault="00762751">
      <w:pPr>
        <w:shd w:val="clear" w:color="auto" w:fill="FFFFFF"/>
        <w:spacing w:before="5" w:line="192" w:lineRule="exact"/>
        <w:ind w:left="350" w:right="17" w:hanging="338"/>
        <w:jc w:val="both"/>
      </w:pPr>
      <w:r>
        <w:rPr>
          <w:b/>
          <w:bCs/>
          <w:spacing w:val="-5"/>
          <w:sz w:val="18"/>
          <w:szCs w:val="18"/>
        </w:rPr>
        <w:t>Samson - postava hrdiny ze Star</w:t>
      </w:r>
      <w:r>
        <w:rPr>
          <w:rFonts w:eastAsia="Times New Roman"/>
          <w:b/>
          <w:bCs/>
          <w:spacing w:val="-5"/>
          <w:sz w:val="18"/>
          <w:szCs w:val="18"/>
        </w:rPr>
        <w:t>é</w:t>
      </w:r>
      <w:r>
        <w:rPr>
          <w:rFonts w:eastAsia="Times New Roman"/>
          <w:b/>
          <w:bCs/>
          <w:spacing w:val="-5"/>
          <w:sz w:val="18"/>
          <w:szCs w:val="18"/>
        </w:rPr>
        <w:softHyphen/>
      </w:r>
      <w:r>
        <w:rPr>
          <w:rFonts w:eastAsia="Times New Roman"/>
          <w:b/>
          <w:bCs/>
          <w:spacing w:val="-3"/>
          <w:sz w:val="18"/>
          <w:szCs w:val="18"/>
        </w:rPr>
        <w:t>ho zákona, vítěze nad Filiští-</w:t>
      </w:r>
      <w:r>
        <w:rPr>
          <w:rFonts w:eastAsia="Times New Roman"/>
          <w:b/>
          <w:bCs/>
          <w:sz w:val="18"/>
          <w:szCs w:val="18"/>
        </w:rPr>
        <w:t>ny.</w:t>
      </w:r>
    </w:p>
    <w:p w:rsidR="00762751" w:rsidRDefault="00762751">
      <w:pPr>
        <w:shd w:val="clear" w:color="auto" w:fill="FFFFFF"/>
        <w:spacing w:before="2" w:line="192" w:lineRule="exact"/>
        <w:ind w:left="14"/>
      </w:pPr>
      <w:r>
        <w:rPr>
          <w:b/>
          <w:bCs/>
          <w:sz w:val="18"/>
          <w:szCs w:val="18"/>
        </w:rPr>
        <w:t>Saul - viz Pavel</w:t>
      </w:r>
    </w:p>
    <w:p w:rsidR="00762751" w:rsidRDefault="00762751">
      <w:pPr>
        <w:shd w:val="clear" w:color="auto" w:fill="FFFFFF"/>
        <w:spacing w:line="192" w:lineRule="exact"/>
        <w:ind w:left="353" w:right="12" w:hanging="338"/>
        <w:jc w:val="both"/>
      </w:pPr>
      <w:r>
        <w:rPr>
          <w:b/>
          <w:bCs/>
          <w:spacing w:val="-4"/>
          <w:sz w:val="18"/>
          <w:szCs w:val="18"/>
        </w:rPr>
        <w:t>Sinaj - hora na jihu Sinajsk</w:t>
      </w:r>
      <w:r>
        <w:rPr>
          <w:rFonts w:eastAsia="Times New Roman"/>
          <w:b/>
          <w:bCs/>
          <w:spacing w:val="-4"/>
          <w:sz w:val="18"/>
          <w:szCs w:val="18"/>
        </w:rPr>
        <w:t>ého poloostrova, kde dle bible ob</w:t>
      </w:r>
      <w:r>
        <w:rPr>
          <w:rFonts w:eastAsia="Times New Roman"/>
          <w:b/>
          <w:bCs/>
          <w:spacing w:val="-4"/>
          <w:sz w:val="18"/>
          <w:szCs w:val="18"/>
        </w:rPr>
        <w:softHyphen/>
      </w:r>
      <w:r>
        <w:rPr>
          <w:rFonts w:eastAsia="Times New Roman"/>
          <w:b/>
          <w:bCs/>
          <w:spacing w:val="-3"/>
          <w:sz w:val="18"/>
          <w:szCs w:val="18"/>
        </w:rPr>
        <w:t>držel Mojžíš od Boha desate</w:t>
      </w:r>
      <w:r>
        <w:rPr>
          <w:rFonts w:eastAsia="Times New Roman"/>
          <w:b/>
          <w:bCs/>
          <w:spacing w:val="-3"/>
          <w:sz w:val="18"/>
          <w:szCs w:val="18"/>
        </w:rPr>
        <w:softHyphen/>
      </w:r>
      <w:r>
        <w:rPr>
          <w:rFonts w:eastAsia="Times New Roman"/>
          <w:b/>
          <w:bCs/>
          <w:spacing w:val="-2"/>
          <w:sz w:val="18"/>
          <w:szCs w:val="18"/>
        </w:rPr>
        <w:t xml:space="preserve">ro pro izraelský lid (str. 52, </w:t>
      </w:r>
      <w:r>
        <w:rPr>
          <w:rFonts w:eastAsia="Times New Roman"/>
          <w:b/>
          <w:bCs/>
          <w:sz w:val="18"/>
          <w:szCs w:val="18"/>
        </w:rPr>
        <w:t>147).</w:t>
      </w:r>
    </w:p>
    <w:p w:rsidR="00762751" w:rsidRDefault="00762751">
      <w:pPr>
        <w:shd w:val="clear" w:color="auto" w:fill="FFFFFF"/>
        <w:spacing w:before="2" w:line="192" w:lineRule="exact"/>
        <w:ind w:left="353" w:right="7" w:hanging="338"/>
        <w:jc w:val="both"/>
      </w:pPr>
      <w:r>
        <w:rPr>
          <w:b/>
          <w:bCs/>
          <w:spacing w:val="-1"/>
          <w:sz w:val="18"/>
          <w:szCs w:val="18"/>
        </w:rPr>
        <w:t xml:space="preserve">Suetonius, Gaius S. Tranquillus </w:t>
      </w:r>
      <w:r>
        <w:rPr>
          <w:b/>
          <w:bCs/>
          <w:spacing w:val="-2"/>
          <w:sz w:val="18"/>
          <w:szCs w:val="18"/>
        </w:rPr>
        <w:t xml:space="preserve">(asi 69-asi 140 n. 1.) - </w:t>
      </w:r>
      <w:r>
        <w:rPr>
          <w:rFonts w:eastAsia="Times New Roman"/>
          <w:b/>
          <w:bCs/>
          <w:spacing w:val="-2"/>
          <w:sz w:val="18"/>
          <w:szCs w:val="18"/>
        </w:rPr>
        <w:t xml:space="preserve">římský </w:t>
      </w:r>
      <w:r>
        <w:rPr>
          <w:rFonts w:eastAsia="Times New Roman"/>
          <w:b/>
          <w:bCs/>
          <w:sz w:val="18"/>
          <w:szCs w:val="18"/>
        </w:rPr>
        <w:t xml:space="preserve">životopisec proslulý svými </w:t>
      </w:r>
      <w:r>
        <w:rPr>
          <w:rFonts w:eastAsia="Times New Roman"/>
          <w:b/>
          <w:bCs/>
          <w:spacing w:val="-3"/>
          <w:sz w:val="18"/>
          <w:szCs w:val="18"/>
        </w:rPr>
        <w:t xml:space="preserve">spisy O vynikajících mužích </w:t>
      </w:r>
      <w:r>
        <w:rPr>
          <w:rFonts w:eastAsia="Times New Roman"/>
          <w:b/>
          <w:bCs/>
          <w:spacing w:val="-4"/>
          <w:sz w:val="18"/>
          <w:szCs w:val="18"/>
        </w:rPr>
        <w:t>(De viris illustribus) a Životo</w:t>
      </w:r>
      <w:r>
        <w:rPr>
          <w:rFonts w:eastAsia="Times New Roman"/>
          <w:b/>
          <w:bCs/>
          <w:spacing w:val="-4"/>
          <w:sz w:val="18"/>
          <w:szCs w:val="18"/>
        </w:rPr>
        <w:softHyphen/>
      </w:r>
      <w:r>
        <w:rPr>
          <w:rFonts w:eastAsia="Times New Roman"/>
          <w:b/>
          <w:bCs/>
          <w:sz w:val="18"/>
          <w:szCs w:val="18"/>
        </w:rPr>
        <w:t>pisy císařů (De vita Caesa-</w:t>
      </w:r>
      <w:r>
        <w:rPr>
          <w:rFonts w:eastAsia="Times New Roman"/>
          <w:b/>
          <w:bCs/>
          <w:spacing w:val="-5"/>
          <w:sz w:val="18"/>
          <w:szCs w:val="18"/>
        </w:rPr>
        <w:t>rum) od Caesara po Domicia-</w:t>
      </w:r>
      <w:r>
        <w:rPr>
          <w:rFonts w:eastAsia="Times New Roman"/>
          <w:b/>
          <w:bCs/>
          <w:sz w:val="18"/>
          <w:szCs w:val="18"/>
        </w:rPr>
        <w:t>na (str. 16, 20, 21).</w:t>
      </w:r>
    </w:p>
    <w:p w:rsidR="00762751" w:rsidRDefault="00762751">
      <w:pPr>
        <w:shd w:val="clear" w:color="auto" w:fill="FFFFFF"/>
        <w:spacing w:before="5" w:line="192" w:lineRule="exact"/>
        <w:ind w:left="362" w:hanging="338"/>
        <w:jc w:val="both"/>
      </w:pPr>
      <w:r>
        <w:rPr>
          <w:b/>
          <w:bCs/>
          <w:spacing w:val="-3"/>
          <w:sz w:val="18"/>
          <w:szCs w:val="18"/>
        </w:rPr>
        <w:t>S</w:t>
      </w:r>
      <w:r>
        <w:rPr>
          <w:rFonts w:eastAsia="Times New Roman"/>
          <w:b/>
          <w:bCs/>
          <w:spacing w:val="-3"/>
          <w:sz w:val="18"/>
          <w:szCs w:val="18"/>
        </w:rPr>
        <w:t>ýrie - oblast ležící mezi východ</w:t>
      </w:r>
      <w:r>
        <w:rPr>
          <w:rFonts w:eastAsia="Times New Roman"/>
          <w:b/>
          <w:bCs/>
          <w:spacing w:val="-3"/>
          <w:sz w:val="18"/>
          <w:szCs w:val="18"/>
        </w:rPr>
        <w:softHyphen/>
      </w:r>
      <w:r>
        <w:rPr>
          <w:rFonts w:eastAsia="Times New Roman"/>
          <w:b/>
          <w:bCs/>
          <w:spacing w:val="-5"/>
          <w:sz w:val="18"/>
          <w:szCs w:val="18"/>
        </w:rPr>
        <w:t xml:space="preserve">ním pobřežím Středozemního </w:t>
      </w:r>
      <w:r>
        <w:rPr>
          <w:rFonts w:eastAsia="Times New Roman"/>
          <w:b/>
          <w:bCs/>
          <w:spacing w:val="-6"/>
          <w:sz w:val="18"/>
          <w:szCs w:val="18"/>
        </w:rPr>
        <w:t>mo</w:t>
      </w:r>
      <w:r>
        <w:rPr>
          <w:rFonts w:eastAsia="Times New Roman"/>
          <w:b/>
          <w:bCs/>
          <w:spacing w:val="-6"/>
          <w:sz w:val="18"/>
          <w:szCs w:val="18"/>
          <w:vertAlign w:val="superscript"/>
        </w:rPr>
        <w:t>a</w:t>
      </w:r>
      <w:r>
        <w:rPr>
          <w:rFonts w:eastAsia="Times New Roman"/>
          <w:b/>
          <w:bCs/>
          <w:spacing w:val="-6"/>
          <w:sz w:val="18"/>
          <w:szCs w:val="18"/>
        </w:rPr>
        <w:t>e a středním tokem řeky Eufratu. R. 64 př. n. 1. se stala provincií římské říše a Palesti</w:t>
      </w:r>
      <w:r>
        <w:rPr>
          <w:rFonts w:eastAsia="Times New Roman"/>
          <w:b/>
          <w:bCs/>
          <w:spacing w:val="-6"/>
          <w:sz w:val="18"/>
          <w:szCs w:val="18"/>
        </w:rPr>
        <w:softHyphen/>
      </w:r>
      <w:r>
        <w:rPr>
          <w:rFonts w:eastAsia="Times New Roman"/>
          <w:b/>
          <w:bCs/>
          <w:spacing w:val="-5"/>
          <w:sz w:val="18"/>
          <w:szCs w:val="18"/>
        </w:rPr>
        <w:t xml:space="preserve">na její součástí. Ve starověku </w:t>
      </w:r>
      <w:r>
        <w:rPr>
          <w:rFonts w:eastAsia="Times New Roman"/>
          <w:b/>
          <w:bCs/>
          <w:spacing w:val="-3"/>
          <w:sz w:val="18"/>
          <w:szCs w:val="18"/>
        </w:rPr>
        <w:t>obývaná semitskými  Syřany,</w:t>
      </w:r>
    </w:p>
    <w:p w:rsidR="00762751" w:rsidRDefault="00762751">
      <w:pPr>
        <w:shd w:val="clear" w:color="auto" w:fill="FFFFFF"/>
        <w:spacing w:before="5" w:line="192" w:lineRule="exact"/>
        <w:ind w:left="362" w:hanging="338"/>
        <w:jc w:val="both"/>
        <w:sectPr w:rsidR="00762751">
          <w:type w:val="continuous"/>
          <w:pgSz w:w="11909" w:h="16834"/>
          <w:pgMar w:top="1440" w:right="3272" w:bottom="720" w:left="3261" w:header="708" w:footer="708" w:gutter="0"/>
          <w:cols w:num="2" w:space="708" w:equalWidth="0">
            <w:col w:w="2560" w:space="242"/>
            <w:col w:w="2572"/>
          </w:cols>
          <w:noEndnote/>
        </w:sectPr>
      </w:pPr>
    </w:p>
    <w:p w:rsidR="00762751" w:rsidRDefault="00762751">
      <w:pPr>
        <w:shd w:val="clear" w:color="auto" w:fill="FFFFFF"/>
        <w:spacing w:before="209"/>
        <w:ind w:left="2470"/>
      </w:pPr>
      <w:r>
        <w:rPr>
          <w:b/>
          <w:bCs/>
          <w:spacing w:val="-7"/>
          <w:sz w:val="18"/>
          <w:szCs w:val="18"/>
        </w:rPr>
        <w:lastRenderedPageBreak/>
        <w:t>(465)</w:t>
      </w:r>
    </w:p>
    <w:p w:rsidR="00762751" w:rsidRDefault="00762751">
      <w:pPr>
        <w:shd w:val="clear" w:color="auto" w:fill="FFFFFF"/>
        <w:spacing w:before="209"/>
        <w:ind w:left="2470"/>
        <w:sectPr w:rsidR="00762751">
          <w:type w:val="continuous"/>
          <w:pgSz w:w="11909" w:h="16834"/>
          <w:pgMar w:top="1440" w:right="3272" w:bottom="720" w:left="3261" w:header="708" w:footer="708" w:gutter="0"/>
          <w:cols w:space="60"/>
          <w:noEndnote/>
        </w:sectPr>
      </w:pPr>
    </w:p>
    <w:p w:rsidR="00762751" w:rsidRDefault="00762751">
      <w:pPr>
        <w:shd w:val="clear" w:color="auto" w:fill="FFFFFF"/>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before="5"/>
      </w:pPr>
      <w:r>
        <w:br w:type="column"/>
      </w:r>
      <w:r>
        <w:rPr>
          <w:rFonts w:ascii="Arial" w:hAnsi="Arial" w:cs="Arial"/>
          <w:b/>
          <w:bCs/>
          <w:sz w:val="6"/>
          <w:szCs w:val="6"/>
        </w:rPr>
        <w:lastRenderedPageBreak/>
        <w:t>i</w:t>
      </w:r>
    </w:p>
    <w:p w:rsidR="00762751" w:rsidRDefault="00762751">
      <w:pPr>
        <w:shd w:val="clear" w:color="auto" w:fill="FFFFFF"/>
        <w:spacing w:before="5"/>
        <w:sectPr w:rsidR="00762751">
          <w:pgSz w:w="11909" w:h="16834"/>
          <w:pgMar w:top="1440" w:right="3252" w:bottom="720" w:left="5263" w:header="708" w:footer="708" w:gutter="0"/>
          <w:cols w:num="2" w:space="708" w:equalWidth="0">
            <w:col w:w="1399" w:space="1274"/>
            <w:col w:w="720"/>
          </w:cols>
          <w:noEndnote/>
        </w:sectPr>
      </w:pPr>
    </w:p>
    <w:p w:rsidR="00762751" w:rsidRDefault="00762751">
      <w:pPr>
        <w:spacing w:before="533" w:line="1" w:lineRule="exact"/>
        <w:rPr>
          <w:sz w:val="2"/>
          <w:szCs w:val="2"/>
        </w:rPr>
      </w:pPr>
    </w:p>
    <w:p w:rsidR="00762751" w:rsidRDefault="00762751">
      <w:pPr>
        <w:shd w:val="clear" w:color="auto" w:fill="FFFFFF"/>
        <w:spacing w:before="5"/>
        <w:sectPr w:rsidR="00762751">
          <w:type w:val="continuous"/>
          <w:pgSz w:w="11909" w:h="16834"/>
          <w:pgMar w:top="1440" w:right="3281" w:bottom="720" w:left="3261" w:header="708" w:footer="708" w:gutter="0"/>
          <w:cols w:space="60"/>
          <w:noEndnote/>
        </w:sectPr>
      </w:pPr>
    </w:p>
    <w:p w:rsidR="00762751" w:rsidRDefault="00762751">
      <w:pPr>
        <w:shd w:val="clear" w:color="auto" w:fill="FFFFFF"/>
        <w:spacing w:before="5" w:line="192" w:lineRule="exact"/>
        <w:ind w:left="338" w:right="48"/>
        <w:jc w:val="both"/>
      </w:pPr>
      <w:r>
        <w:rPr>
          <w:b/>
          <w:bCs/>
          <w:spacing w:val="-3"/>
          <w:sz w:val="18"/>
          <w:szCs w:val="18"/>
        </w:rPr>
        <w:lastRenderedPageBreak/>
        <w:t>mluv</w:t>
      </w:r>
      <w:r>
        <w:rPr>
          <w:rFonts w:eastAsia="Times New Roman"/>
          <w:b/>
          <w:bCs/>
          <w:spacing w:val="-3"/>
          <w:sz w:val="18"/>
          <w:szCs w:val="18"/>
        </w:rPr>
        <w:t xml:space="preserve">ícími aramejsky. V 1. až 2. stol. se v zemi rozšířilo křesťanství, od 7. stol. islám </w:t>
      </w:r>
      <w:r>
        <w:rPr>
          <w:rFonts w:eastAsia="Times New Roman"/>
          <w:b/>
          <w:bCs/>
          <w:sz w:val="18"/>
          <w:szCs w:val="18"/>
        </w:rPr>
        <w:t>(str. 196).</w:t>
      </w:r>
    </w:p>
    <w:p w:rsidR="00762751" w:rsidRDefault="00762751">
      <w:pPr>
        <w:shd w:val="clear" w:color="auto" w:fill="FFFFFF"/>
        <w:spacing w:before="194" w:line="192" w:lineRule="exact"/>
      </w:pPr>
      <w:r>
        <w:rPr>
          <w:rFonts w:eastAsia="Times New Roman"/>
          <w:b/>
          <w:bCs/>
          <w:sz w:val="18"/>
          <w:szCs w:val="18"/>
        </w:rPr>
        <w:t>Š</w:t>
      </w:r>
    </w:p>
    <w:p w:rsidR="00762751" w:rsidRDefault="00762751">
      <w:pPr>
        <w:shd w:val="clear" w:color="auto" w:fill="FFFFFF"/>
        <w:spacing w:line="192" w:lineRule="exact"/>
        <w:ind w:left="341" w:right="46" w:hanging="336"/>
        <w:jc w:val="both"/>
      </w:pPr>
      <w:r>
        <w:rPr>
          <w:rFonts w:eastAsia="Times New Roman"/>
          <w:b/>
          <w:bCs/>
          <w:spacing w:val="-4"/>
          <w:sz w:val="18"/>
          <w:szCs w:val="18"/>
        </w:rPr>
        <w:t xml:space="preserve">Šalamoun (asi 960 - 935 př. n. 1.) -panovník judsko-izraelského </w:t>
      </w:r>
      <w:r>
        <w:rPr>
          <w:rFonts w:eastAsia="Times New Roman"/>
          <w:b/>
          <w:bCs/>
          <w:spacing w:val="-3"/>
          <w:sz w:val="18"/>
          <w:szCs w:val="18"/>
        </w:rPr>
        <w:t xml:space="preserve">království, syn krále Davida. </w:t>
      </w:r>
      <w:r>
        <w:rPr>
          <w:rFonts w:eastAsia="Times New Roman"/>
          <w:b/>
          <w:bCs/>
          <w:spacing w:val="-4"/>
          <w:sz w:val="18"/>
          <w:szCs w:val="18"/>
        </w:rPr>
        <w:t>Za jeho panování došlo k roz</w:t>
      </w:r>
      <w:r>
        <w:rPr>
          <w:rFonts w:eastAsia="Times New Roman"/>
          <w:b/>
          <w:bCs/>
          <w:spacing w:val="-4"/>
          <w:sz w:val="18"/>
          <w:szCs w:val="18"/>
        </w:rPr>
        <w:softHyphen/>
      </w:r>
      <w:r>
        <w:rPr>
          <w:rFonts w:eastAsia="Times New Roman"/>
          <w:b/>
          <w:bCs/>
          <w:spacing w:val="-1"/>
          <w:sz w:val="18"/>
          <w:szCs w:val="18"/>
        </w:rPr>
        <w:t xml:space="preserve">květu státu, kultury a umění </w:t>
      </w:r>
      <w:r>
        <w:rPr>
          <w:rFonts w:eastAsia="Times New Roman"/>
          <w:b/>
          <w:bCs/>
          <w:spacing w:val="-5"/>
          <w:sz w:val="18"/>
          <w:szCs w:val="18"/>
        </w:rPr>
        <w:t>a byl postaven první jeruza</w:t>
      </w:r>
      <w:r>
        <w:rPr>
          <w:rFonts w:eastAsia="Times New Roman"/>
          <w:b/>
          <w:bCs/>
          <w:spacing w:val="-5"/>
          <w:sz w:val="18"/>
          <w:szCs w:val="18"/>
        </w:rPr>
        <w:softHyphen/>
        <w:t>lémský chrám. Je mu připiso</w:t>
      </w:r>
      <w:r>
        <w:rPr>
          <w:rFonts w:eastAsia="Times New Roman"/>
          <w:b/>
          <w:bCs/>
          <w:spacing w:val="-5"/>
          <w:sz w:val="18"/>
          <w:szCs w:val="18"/>
        </w:rPr>
        <w:softHyphen/>
        <w:t>váno autorství Písně písní, ně</w:t>
      </w:r>
      <w:r>
        <w:rPr>
          <w:rFonts w:eastAsia="Times New Roman"/>
          <w:b/>
          <w:bCs/>
          <w:spacing w:val="-5"/>
          <w:sz w:val="18"/>
          <w:szCs w:val="18"/>
        </w:rPr>
        <w:softHyphen/>
      </w:r>
      <w:r>
        <w:rPr>
          <w:rFonts w:eastAsia="Times New Roman"/>
          <w:b/>
          <w:bCs/>
          <w:spacing w:val="-2"/>
          <w:sz w:val="18"/>
          <w:szCs w:val="18"/>
        </w:rPr>
        <w:t xml:space="preserve">kterých žalmů, přísloví atd. </w:t>
      </w:r>
      <w:r>
        <w:rPr>
          <w:rFonts w:eastAsia="Times New Roman"/>
          <w:b/>
          <w:bCs/>
          <w:sz w:val="18"/>
          <w:szCs w:val="18"/>
        </w:rPr>
        <w:t>(str. 268, 439).</w:t>
      </w:r>
    </w:p>
    <w:p w:rsidR="00762751" w:rsidRDefault="00762751">
      <w:pPr>
        <w:shd w:val="clear" w:color="auto" w:fill="FFFFFF"/>
        <w:spacing w:line="192" w:lineRule="exact"/>
        <w:ind w:left="7"/>
      </w:pPr>
      <w:r>
        <w:rPr>
          <w:b/>
          <w:bCs/>
          <w:sz w:val="18"/>
          <w:szCs w:val="18"/>
        </w:rPr>
        <w:t xml:space="preserve">Saul, </w:t>
      </w:r>
      <w:r>
        <w:rPr>
          <w:rFonts w:eastAsia="Times New Roman"/>
          <w:b/>
          <w:bCs/>
          <w:sz w:val="18"/>
          <w:szCs w:val="18"/>
        </w:rPr>
        <w:t>Šavel - viz Pavel</w:t>
      </w:r>
    </w:p>
    <w:p w:rsidR="00762751" w:rsidRDefault="00762751">
      <w:pPr>
        <w:shd w:val="clear" w:color="auto" w:fill="FFFFFF"/>
        <w:spacing w:line="192" w:lineRule="exact"/>
        <w:ind w:left="343" w:right="43" w:hanging="338"/>
        <w:jc w:val="both"/>
      </w:pPr>
      <w:r>
        <w:rPr>
          <w:rFonts w:eastAsia="Times New Roman"/>
          <w:b/>
          <w:bCs/>
          <w:spacing w:val="-4"/>
          <w:sz w:val="18"/>
          <w:szCs w:val="18"/>
        </w:rPr>
        <w:t>Šém (Sem) - prvorozený syn Noe-</w:t>
      </w:r>
      <w:r>
        <w:rPr>
          <w:rFonts w:eastAsia="Times New Roman"/>
          <w:b/>
          <w:bCs/>
          <w:spacing w:val="-5"/>
          <w:sz w:val="18"/>
          <w:szCs w:val="18"/>
        </w:rPr>
        <w:t xml:space="preserve">mův, dle starozákonní tradice </w:t>
      </w:r>
      <w:r>
        <w:rPr>
          <w:rFonts w:eastAsia="Times New Roman"/>
          <w:b/>
          <w:bCs/>
          <w:spacing w:val="-3"/>
          <w:sz w:val="18"/>
          <w:szCs w:val="18"/>
        </w:rPr>
        <w:t>praotec Semitů (str. 255).</w:t>
      </w:r>
    </w:p>
    <w:p w:rsidR="00762751" w:rsidRDefault="00762751">
      <w:pPr>
        <w:shd w:val="clear" w:color="auto" w:fill="FFFFFF"/>
        <w:spacing w:line="192" w:lineRule="exact"/>
        <w:ind w:left="5"/>
      </w:pPr>
      <w:r>
        <w:rPr>
          <w:rFonts w:eastAsia="Times New Roman"/>
          <w:b/>
          <w:bCs/>
          <w:spacing w:val="-2"/>
          <w:sz w:val="18"/>
          <w:szCs w:val="18"/>
        </w:rPr>
        <w:t>Šimon čarodějník (Simon Mágus)</w:t>
      </w:r>
    </w:p>
    <w:p w:rsidR="00762751" w:rsidRDefault="00762751">
      <w:pPr>
        <w:shd w:val="clear" w:color="auto" w:fill="FFFFFF"/>
        <w:tabs>
          <w:tab w:val="left" w:pos="490"/>
        </w:tabs>
        <w:spacing w:before="2" w:line="192" w:lineRule="exact"/>
        <w:ind w:left="341"/>
        <w:jc w:val="both"/>
      </w:pPr>
      <w:r>
        <w:rPr>
          <w:b/>
          <w:bCs/>
          <w:sz w:val="18"/>
          <w:szCs w:val="18"/>
        </w:rPr>
        <w:t>-</w:t>
      </w:r>
      <w:r>
        <w:rPr>
          <w:b/>
          <w:bCs/>
          <w:sz w:val="18"/>
          <w:szCs w:val="18"/>
        </w:rPr>
        <w:tab/>
      </w:r>
      <w:r>
        <w:rPr>
          <w:b/>
          <w:bCs/>
          <w:spacing w:val="-3"/>
          <w:sz w:val="18"/>
          <w:szCs w:val="18"/>
        </w:rPr>
        <w:t>dle Skutk</w:t>
      </w:r>
      <w:r>
        <w:rPr>
          <w:rFonts w:eastAsia="Times New Roman"/>
          <w:b/>
          <w:bCs/>
          <w:spacing w:val="-3"/>
          <w:sz w:val="18"/>
          <w:szCs w:val="18"/>
        </w:rPr>
        <w:t>ů apoštolských ča</w:t>
      </w:r>
      <w:r>
        <w:rPr>
          <w:rFonts w:eastAsia="Times New Roman"/>
          <w:b/>
          <w:bCs/>
          <w:spacing w:val="-3"/>
          <w:sz w:val="18"/>
          <w:szCs w:val="18"/>
        </w:rPr>
        <w:softHyphen/>
      </w:r>
      <w:r>
        <w:rPr>
          <w:rFonts w:eastAsia="Times New Roman"/>
          <w:b/>
          <w:bCs/>
          <w:spacing w:val="-3"/>
          <w:sz w:val="18"/>
          <w:szCs w:val="18"/>
        </w:rPr>
        <w:br/>
      </w:r>
      <w:r>
        <w:rPr>
          <w:rFonts w:eastAsia="Times New Roman"/>
          <w:b/>
          <w:bCs/>
          <w:spacing w:val="-6"/>
          <w:sz w:val="18"/>
          <w:szCs w:val="18"/>
        </w:rPr>
        <w:t>roval v Samaří; stal se křesťa</w:t>
      </w:r>
      <w:r>
        <w:rPr>
          <w:rFonts w:eastAsia="Times New Roman"/>
          <w:b/>
          <w:bCs/>
          <w:spacing w:val="-6"/>
          <w:sz w:val="18"/>
          <w:szCs w:val="18"/>
        </w:rPr>
        <w:softHyphen/>
      </w:r>
      <w:r>
        <w:rPr>
          <w:rFonts w:eastAsia="Times New Roman"/>
          <w:b/>
          <w:bCs/>
          <w:spacing w:val="-6"/>
          <w:sz w:val="18"/>
          <w:szCs w:val="18"/>
        </w:rPr>
        <w:br/>
      </w:r>
      <w:r>
        <w:rPr>
          <w:rFonts w:eastAsia="Times New Roman"/>
          <w:b/>
          <w:bCs/>
          <w:spacing w:val="-5"/>
          <w:sz w:val="18"/>
          <w:szCs w:val="18"/>
        </w:rPr>
        <w:t>nem a odpůrcem Petrovým</w:t>
      </w:r>
      <w:r>
        <w:rPr>
          <w:rFonts w:eastAsia="Times New Roman"/>
          <w:b/>
          <w:bCs/>
          <w:spacing w:val="-5"/>
          <w:sz w:val="18"/>
          <w:szCs w:val="18"/>
        </w:rPr>
        <w:br/>
      </w:r>
      <w:r>
        <w:rPr>
          <w:rFonts w:eastAsia="Times New Roman"/>
          <w:b/>
          <w:bCs/>
          <w:spacing w:val="-3"/>
          <w:sz w:val="18"/>
          <w:szCs w:val="18"/>
        </w:rPr>
        <w:t>(nabízel peníze apoštolům za</w:t>
      </w:r>
      <w:r>
        <w:rPr>
          <w:rFonts w:eastAsia="Times New Roman"/>
          <w:b/>
          <w:bCs/>
          <w:spacing w:val="-3"/>
          <w:sz w:val="18"/>
          <w:szCs w:val="18"/>
        </w:rPr>
        <w:br/>
      </w:r>
      <w:r>
        <w:rPr>
          <w:rFonts w:eastAsia="Times New Roman"/>
          <w:b/>
          <w:bCs/>
          <w:spacing w:val="-1"/>
          <w:sz w:val="18"/>
          <w:szCs w:val="18"/>
        </w:rPr>
        <w:t>propůjčení moci k udílení</w:t>
      </w:r>
      <w:r>
        <w:rPr>
          <w:rFonts w:eastAsia="Times New Roman"/>
          <w:b/>
          <w:bCs/>
          <w:spacing w:val="-1"/>
          <w:sz w:val="18"/>
          <w:szCs w:val="18"/>
        </w:rPr>
        <w:br/>
      </w:r>
      <w:r>
        <w:rPr>
          <w:rFonts w:eastAsia="Times New Roman"/>
          <w:b/>
          <w:bCs/>
          <w:spacing w:val="-5"/>
          <w:sz w:val="18"/>
          <w:szCs w:val="18"/>
        </w:rPr>
        <w:t>svátosti - odtud simonie; sna-&lt;</w:t>
      </w:r>
      <w:r>
        <w:rPr>
          <w:rFonts w:eastAsia="Times New Roman"/>
          <w:b/>
          <w:bCs/>
          <w:spacing w:val="-5"/>
          <w:sz w:val="18"/>
          <w:szCs w:val="18"/>
        </w:rPr>
        <w:br/>
      </w:r>
      <w:r>
        <w:rPr>
          <w:rFonts w:eastAsia="Times New Roman"/>
          <w:b/>
          <w:bCs/>
          <w:spacing w:val="-4"/>
          <w:sz w:val="18"/>
          <w:szCs w:val="18"/>
        </w:rPr>
        <w:t>ha po získání svátosti za úpla</w:t>
      </w:r>
      <w:r>
        <w:rPr>
          <w:rFonts w:eastAsia="Times New Roman"/>
          <w:b/>
          <w:bCs/>
          <w:spacing w:val="-4"/>
          <w:sz w:val="18"/>
          <w:szCs w:val="18"/>
        </w:rPr>
        <w:softHyphen/>
      </w:r>
      <w:r>
        <w:rPr>
          <w:rFonts w:eastAsia="Times New Roman"/>
          <w:b/>
          <w:bCs/>
          <w:spacing w:val="-4"/>
          <w:sz w:val="18"/>
          <w:szCs w:val="18"/>
        </w:rPr>
        <w:br/>
      </w:r>
      <w:r>
        <w:rPr>
          <w:rFonts w:eastAsia="Times New Roman"/>
          <w:b/>
          <w:bCs/>
          <w:sz w:val="18"/>
          <w:szCs w:val="18"/>
        </w:rPr>
        <w:t>tu) (str. 400).</w:t>
      </w:r>
    </w:p>
    <w:p w:rsidR="00762751" w:rsidRDefault="00762751">
      <w:pPr>
        <w:shd w:val="clear" w:color="auto" w:fill="FFFFFF"/>
        <w:spacing w:line="192" w:lineRule="exact"/>
        <w:ind w:left="341" w:right="41" w:hanging="334"/>
        <w:jc w:val="both"/>
      </w:pPr>
      <w:r>
        <w:rPr>
          <w:rFonts w:eastAsia="Times New Roman"/>
          <w:b/>
          <w:bCs/>
          <w:sz w:val="18"/>
          <w:szCs w:val="18"/>
        </w:rPr>
        <w:t xml:space="preserve">Šimon Kyrénský - helénistický </w:t>
      </w:r>
      <w:r>
        <w:rPr>
          <w:rFonts w:eastAsia="Times New Roman"/>
          <w:b/>
          <w:bCs/>
          <w:spacing w:val="-6"/>
          <w:sz w:val="18"/>
          <w:szCs w:val="18"/>
        </w:rPr>
        <w:t xml:space="preserve">Žid ze severní Afriky, patrně </w:t>
      </w:r>
      <w:r>
        <w:rPr>
          <w:rFonts w:eastAsia="Times New Roman"/>
          <w:b/>
          <w:bCs/>
          <w:spacing w:val="-5"/>
          <w:sz w:val="18"/>
          <w:szCs w:val="18"/>
        </w:rPr>
        <w:t xml:space="preserve">usedlý v Jeruzalémě; nesl prý </w:t>
      </w:r>
      <w:r>
        <w:rPr>
          <w:rFonts w:eastAsia="Times New Roman"/>
          <w:b/>
          <w:bCs/>
          <w:spacing w:val="-6"/>
          <w:sz w:val="18"/>
          <w:szCs w:val="18"/>
        </w:rPr>
        <w:t>Ježíšův kříž, když pod ním Je</w:t>
      </w:r>
      <w:r>
        <w:rPr>
          <w:rFonts w:eastAsia="Times New Roman"/>
          <w:b/>
          <w:bCs/>
          <w:spacing w:val="-6"/>
          <w:sz w:val="18"/>
          <w:szCs w:val="18"/>
        </w:rPr>
        <w:softHyphen/>
      </w:r>
      <w:r>
        <w:rPr>
          <w:rFonts w:eastAsia="Times New Roman"/>
          <w:b/>
          <w:bCs/>
          <w:spacing w:val="-3"/>
          <w:sz w:val="18"/>
          <w:szCs w:val="18"/>
        </w:rPr>
        <w:t>žíš umdléval (str. 332).</w:t>
      </w:r>
    </w:p>
    <w:p w:rsidR="00762751" w:rsidRDefault="00762751">
      <w:pPr>
        <w:shd w:val="clear" w:color="auto" w:fill="FFFFFF"/>
        <w:spacing w:line="192" w:lineRule="exact"/>
        <w:ind w:left="343" w:right="41" w:hanging="334"/>
        <w:jc w:val="both"/>
      </w:pPr>
      <w:r>
        <w:rPr>
          <w:rFonts w:eastAsia="Times New Roman"/>
          <w:b/>
          <w:bCs/>
          <w:sz w:val="18"/>
          <w:szCs w:val="18"/>
        </w:rPr>
        <w:t xml:space="preserve">Šimon Malomocný - z Betánie, </w:t>
      </w:r>
      <w:r>
        <w:rPr>
          <w:rFonts w:eastAsia="Times New Roman"/>
          <w:b/>
          <w:bCs/>
          <w:spacing w:val="-3"/>
          <w:sz w:val="18"/>
          <w:szCs w:val="18"/>
        </w:rPr>
        <w:t>v jehož domě Ježíš často po</w:t>
      </w:r>
      <w:r>
        <w:rPr>
          <w:rFonts w:eastAsia="Times New Roman"/>
          <w:b/>
          <w:bCs/>
          <w:spacing w:val="-3"/>
          <w:sz w:val="18"/>
          <w:szCs w:val="18"/>
        </w:rPr>
        <w:softHyphen/>
      </w:r>
      <w:r>
        <w:rPr>
          <w:rFonts w:eastAsia="Times New Roman"/>
          <w:b/>
          <w:bCs/>
          <w:sz w:val="18"/>
          <w:szCs w:val="18"/>
        </w:rPr>
        <w:t>býval (str. 293).</w:t>
      </w:r>
    </w:p>
    <w:p w:rsidR="00762751" w:rsidRDefault="00762751">
      <w:pPr>
        <w:shd w:val="clear" w:color="auto" w:fill="FFFFFF"/>
        <w:spacing w:line="192" w:lineRule="exact"/>
        <w:ind w:left="10"/>
      </w:pPr>
      <w:r>
        <w:rPr>
          <w:rFonts w:eastAsia="Times New Roman"/>
          <w:b/>
          <w:bCs/>
          <w:spacing w:val="-1"/>
          <w:sz w:val="18"/>
          <w:szCs w:val="18"/>
        </w:rPr>
        <w:t>Šimon Zélóta, zv. též Kananejský</w:t>
      </w:r>
    </w:p>
    <w:p w:rsidR="00762751" w:rsidRDefault="00762751" w:rsidP="00762751">
      <w:pPr>
        <w:numPr>
          <w:ilvl w:val="0"/>
          <w:numId w:val="4"/>
        </w:numPr>
        <w:shd w:val="clear" w:color="auto" w:fill="FFFFFF"/>
        <w:tabs>
          <w:tab w:val="left" w:pos="490"/>
        </w:tabs>
        <w:spacing w:before="2" w:line="192" w:lineRule="exact"/>
        <w:ind w:left="341"/>
        <w:rPr>
          <w:b/>
          <w:bCs/>
          <w:sz w:val="18"/>
          <w:szCs w:val="18"/>
        </w:rPr>
      </w:pPr>
      <w:r>
        <w:rPr>
          <w:b/>
          <w:bCs/>
          <w:spacing w:val="-3"/>
          <w:sz w:val="18"/>
          <w:szCs w:val="18"/>
        </w:rPr>
        <w:t>apo</w:t>
      </w:r>
      <w:r>
        <w:rPr>
          <w:rFonts w:eastAsia="Times New Roman"/>
          <w:b/>
          <w:bCs/>
          <w:spacing w:val="-3"/>
          <w:sz w:val="18"/>
          <w:szCs w:val="18"/>
        </w:rPr>
        <w:t>štol, bratr Judy Tadeáše</w:t>
      </w:r>
    </w:p>
    <w:p w:rsidR="00762751" w:rsidRDefault="00762751" w:rsidP="00762751">
      <w:pPr>
        <w:numPr>
          <w:ilvl w:val="0"/>
          <w:numId w:val="4"/>
        </w:numPr>
        <w:shd w:val="clear" w:color="auto" w:fill="FFFFFF"/>
        <w:tabs>
          <w:tab w:val="left" w:pos="490"/>
        </w:tabs>
        <w:spacing w:line="192" w:lineRule="exact"/>
        <w:ind w:left="341" w:right="38"/>
        <w:jc w:val="both"/>
        <w:rPr>
          <w:b/>
          <w:bCs/>
          <w:sz w:val="18"/>
          <w:szCs w:val="18"/>
        </w:rPr>
      </w:pPr>
      <w:r>
        <w:rPr>
          <w:b/>
          <w:bCs/>
          <w:spacing w:val="-5"/>
          <w:sz w:val="18"/>
          <w:szCs w:val="18"/>
        </w:rPr>
        <w:t>viz, dle k</w:t>
      </w:r>
      <w:r>
        <w:rPr>
          <w:rFonts w:eastAsia="Times New Roman"/>
          <w:b/>
          <w:bCs/>
          <w:spacing w:val="-5"/>
          <w:sz w:val="18"/>
          <w:szCs w:val="18"/>
        </w:rPr>
        <w:t xml:space="preserve">řesťanské tradice </w:t>
      </w:r>
      <w:r>
        <w:rPr>
          <w:rFonts w:eastAsia="Times New Roman"/>
          <w:b/>
          <w:bCs/>
          <w:spacing w:val="-1"/>
          <w:sz w:val="18"/>
          <w:szCs w:val="18"/>
        </w:rPr>
        <w:t>šířil s ním evangelium a ze</w:t>
      </w:r>
      <w:r>
        <w:rPr>
          <w:rFonts w:eastAsia="Times New Roman"/>
          <w:b/>
          <w:bCs/>
          <w:spacing w:val="-1"/>
          <w:sz w:val="18"/>
          <w:szCs w:val="18"/>
        </w:rPr>
        <w:softHyphen/>
      </w:r>
      <w:r>
        <w:rPr>
          <w:rFonts w:eastAsia="Times New Roman"/>
          <w:b/>
          <w:bCs/>
          <w:spacing w:val="-5"/>
          <w:sz w:val="18"/>
          <w:szCs w:val="18"/>
        </w:rPr>
        <w:t>mřel mučednickou smrtí. Zo</w:t>
      </w:r>
      <w:r>
        <w:rPr>
          <w:rFonts w:eastAsia="Times New Roman"/>
          <w:b/>
          <w:bCs/>
          <w:spacing w:val="-5"/>
          <w:sz w:val="18"/>
          <w:szCs w:val="18"/>
        </w:rPr>
        <w:softHyphen/>
      </w:r>
      <w:r>
        <w:rPr>
          <w:rFonts w:eastAsia="Times New Roman"/>
          <w:b/>
          <w:bCs/>
          <w:spacing w:val="-4"/>
          <w:sz w:val="18"/>
          <w:szCs w:val="18"/>
        </w:rPr>
        <w:t xml:space="preserve">brazován s pilou, kterou byl </w:t>
      </w:r>
      <w:r>
        <w:rPr>
          <w:rFonts w:eastAsia="Times New Roman"/>
          <w:b/>
          <w:bCs/>
          <w:sz w:val="18"/>
          <w:szCs w:val="18"/>
        </w:rPr>
        <w:t>rozřezán (str. 328).</w:t>
      </w:r>
    </w:p>
    <w:p w:rsidR="00762751" w:rsidRDefault="00762751">
      <w:pPr>
        <w:shd w:val="clear" w:color="auto" w:fill="FFFFFF"/>
        <w:spacing w:line="192" w:lineRule="exact"/>
        <w:ind w:left="350" w:right="43" w:hanging="338"/>
        <w:jc w:val="both"/>
      </w:pPr>
      <w:r>
        <w:rPr>
          <w:rFonts w:eastAsia="Times New Roman"/>
          <w:b/>
          <w:bCs/>
          <w:spacing w:val="-2"/>
          <w:sz w:val="18"/>
          <w:szCs w:val="18"/>
        </w:rPr>
        <w:t>Štěpán - Žid z diaspory, který se stal    horlivým    stoupencem</w:t>
      </w:r>
    </w:p>
    <w:p w:rsidR="00762751" w:rsidRDefault="00762751">
      <w:pPr>
        <w:shd w:val="clear" w:color="auto" w:fill="FFFFFF"/>
        <w:spacing w:line="192" w:lineRule="exact"/>
        <w:ind w:left="341" w:right="2"/>
        <w:jc w:val="both"/>
      </w:pPr>
      <w:r>
        <w:br w:type="column"/>
      </w:r>
      <w:r>
        <w:rPr>
          <w:b/>
          <w:bCs/>
          <w:spacing w:val="-7"/>
          <w:sz w:val="18"/>
          <w:szCs w:val="18"/>
        </w:rPr>
        <w:lastRenderedPageBreak/>
        <w:t>k</w:t>
      </w:r>
      <w:r>
        <w:rPr>
          <w:rFonts w:eastAsia="Times New Roman"/>
          <w:b/>
          <w:bCs/>
          <w:spacing w:val="-7"/>
          <w:sz w:val="18"/>
          <w:szCs w:val="18"/>
        </w:rPr>
        <w:t>řesťanství v jeruzalémské ob</w:t>
      </w:r>
      <w:r>
        <w:rPr>
          <w:rFonts w:eastAsia="Times New Roman"/>
          <w:b/>
          <w:bCs/>
          <w:spacing w:val="-7"/>
          <w:sz w:val="18"/>
          <w:szCs w:val="18"/>
        </w:rPr>
        <w:softHyphen/>
      </w:r>
      <w:r>
        <w:rPr>
          <w:rFonts w:eastAsia="Times New Roman"/>
          <w:b/>
          <w:bCs/>
          <w:spacing w:val="-1"/>
          <w:sz w:val="18"/>
          <w:szCs w:val="18"/>
        </w:rPr>
        <w:t>ci. Byl postaven před židov</w:t>
      </w:r>
      <w:r>
        <w:rPr>
          <w:rFonts w:eastAsia="Times New Roman"/>
          <w:b/>
          <w:bCs/>
          <w:spacing w:val="-1"/>
          <w:sz w:val="18"/>
          <w:szCs w:val="18"/>
        </w:rPr>
        <w:softHyphen/>
      </w:r>
      <w:r>
        <w:rPr>
          <w:rFonts w:eastAsia="Times New Roman"/>
          <w:b/>
          <w:bCs/>
          <w:spacing w:val="-5"/>
          <w:sz w:val="18"/>
          <w:szCs w:val="18"/>
        </w:rPr>
        <w:t xml:space="preserve">ský soud pro rouhání a po </w:t>
      </w:r>
      <w:r>
        <w:rPr>
          <w:rFonts w:eastAsia="Times New Roman"/>
          <w:b/>
          <w:bCs/>
          <w:spacing w:val="-4"/>
          <w:sz w:val="18"/>
          <w:szCs w:val="18"/>
        </w:rPr>
        <w:t xml:space="preserve">pronesení své obhajoby byl </w:t>
      </w:r>
      <w:r>
        <w:rPr>
          <w:rFonts w:eastAsia="Times New Roman"/>
          <w:b/>
          <w:bCs/>
          <w:spacing w:val="-7"/>
          <w:sz w:val="18"/>
          <w:szCs w:val="18"/>
        </w:rPr>
        <w:t xml:space="preserve">vydán na smrt ukamenováním </w:t>
      </w:r>
      <w:r>
        <w:rPr>
          <w:rFonts w:eastAsia="Times New Roman"/>
          <w:b/>
          <w:bCs/>
          <w:sz w:val="18"/>
          <w:szCs w:val="18"/>
        </w:rPr>
        <w:t xml:space="preserve">(dle Skutků apoštolských) </w:t>
      </w:r>
      <w:r>
        <w:rPr>
          <w:rFonts w:eastAsia="Times New Roman"/>
          <w:b/>
          <w:bCs/>
          <w:spacing w:val="-5"/>
          <w:sz w:val="18"/>
          <w:szCs w:val="18"/>
        </w:rPr>
        <w:t>r. 33 n. 1. Stal se prvním mu</w:t>
      </w:r>
      <w:r>
        <w:rPr>
          <w:rFonts w:eastAsia="Times New Roman"/>
          <w:b/>
          <w:bCs/>
          <w:spacing w:val="-5"/>
          <w:sz w:val="18"/>
          <w:szCs w:val="18"/>
        </w:rPr>
        <w:softHyphen/>
      </w:r>
      <w:r>
        <w:rPr>
          <w:rFonts w:eastAsia="Times New Roman"/>
          <w:b/>
          <w:bCs/>
          <w:spacing w:val="-3"/>
          <w:sz w:val="18"/>
          <w:szCs w:val="18"/>
        </w:rPr>
        <w:t xml:space="preserve">čedníkem křesťanské církve. </w:t>
      </w:r>
      <w:r>
        <w:rPr>
          <w:rFonts w:eastAsia="Times New Roman"/>
          <w:b/>
          <w:bCs/>
          <w:spacing w:val="-6"/>
          <w:sz w:val="18"/>
          <w:szCs w:val="18"/>
        </w:rPr>
        <w:t>Je zobrazován s palmou a kni</w:t>
      </w:r>
      <w:r>
        <w:rPr>
          <w:rFonts w:eastAsia="Times New Roman"/>
          <w:b/>
          <w:bCs/>
          <w:spacing w:val="-6"/>
          <w:sz w:val="18"/>
          <w:szCs w:val="18"/>
        </w:rPr>
        <w:softHyphen/>
      </w:r>
      <w:r>
        <w:rPr>
          <w:rFonts w:eastAsia="Times New Roman"/>
          <w:b/>
          <w:bCs/>
          <w:sz w:val="18"/>
          <w:szCs w:val="18"/>
        </w:rPr>
        <w:t xml:space="preserve">hou, později s kameny </w:t>
      </w:r>
      <w:r>
        <w:rPr>
          <w:rFonts w:eastAsia="Times New Roman"/>
          <w:b/>
          <w:bCs/>
          <w:spacing w:val="-2"/>
          <w:sz w:val="18"/>
          <w:szCs w:val="18"/>
        </w:rPr>
        <w:t xml:space="preserve">(str. 155-157, 163, 164, 200, </w:t>
      </w:r>
      <w:r>
        <w:rPr>
          <w:rFonts w:eastAsia="Times New Roman"/>
          <w:b/>
          <w:bCs/>
          <w:sz w:val="18"/>
          <w:szCs w:val="18"/>
        </w:rPr>
        <w:t>440).</w:t>
      </w:r>
    </w:p>
    <w:p w:rsidR="00762751" w:rsidRDefault="00762751">
      <w:pPr>
        <w:shd w:val="clear" w:color="auto" w:fill="FFFFFF"/>
        <w:spacing w:before="192" w:line="192" w:lineRule="exact"/>
      </w:pPr>
      <w:r>
        <w:rPr>
          <w:b/>
          <w:bCs/>
          <w:sz w:val="18"/>
          <w:szCs w:val="18"/>
        </w:rPr>
        <w:t>T</w:t>
      </w:r>
    </w:p>
    <w:p w:rsidR="00762751" w:rsidRDefault="00762751">
      <w:pPr>
        <w:shd w:val="clear" w:color="auto" w:fill="FFFFFF"/>
        <w:spacing w:before="5" w:line="192" w:lineRule="exact"/>
        <w:ind w:left="346" w:right="2" w:hanging="343"/>
        <w:jc w:val="both"/>
      </w:pPr>
      <w:r>
        <w:rPr>
          <w:b/>
          <w:bCs/>
          <w:spacing w:val="-5"/>
          <w:sz w:val="18"/>
          <w:szCs w:val="18"/>
        </w:rPr>
        <w:t>Tarsus - d</w:t>
      </w:r>
      <w:r>
        <w:rPr>
          <w:rFonts w:eastAsia="Times New Roman"/>
          <w:b/>
          <w:bCs/>
          <w:spacing w:val="-5"/>
          <w:sz w:val="18"/>
          <w:szCs w:val="18"/>
        </w:rPr>
        <w:t>ůležité obchodní středis</w:t>
      </w:r>
      <w:r>
        <w:rPr>
          <w:rFonts w:eastAsia="Times New Roman"/>
          <w:b/>
          <w:bCs/>
          <w:spacing w:val="-5"/>
          <w:sz w:val="18"/>
          <w:szCs w:val="18"/>
        </w:rPr>
        <w:softHyphen/>
        <w:t>ko v Kilíkii v Malé Asii na ře</w:t>
      </w:r>
      <w:r>
        <w:rPr>
          <w:rFonts w:eastAsia="Times New Roman"/>
          <w:b/>
          <w:bCs/>
          <w:spacing w:val="-5"/>
          <w:sz w:val="18"/>
          <w:szCs w:val="18"/>
        </w:rPr>
        <w:softHyphen/>
      </w:r>
      <w:r>
        <w:rPr>
          <w:rFonts w:eastAsia="Times New Roman"/>
          <w:b/>
          <w:bCs/>
          <w:spacing w:val="-6"/>
          <w:sz w:val="18"/>
          <w:szCs w:val="18"/>
        </w:rPr>
        <w:t xml:space="preserve">ce Kydnu při Středozemním </w:t>
      </w:r>
      <w:r>
        <w:rPr>
          <w:rFonts w:eastAsia="Times New Roman"/>
          <w:b/>
          <w:bCs/>
          <w:spacing w:val="-4"/>
          <w:sz w:val="18"/>
          <w:szCs w:val="18"/>
        </w:rPr>
        <w:t>moři; šel přes něj obchod me</w:t>
      </w:r>
      <w:r>
        <w:rPr>
          <w:rFonts w:eastAsia="Times New Roman"/>
          <w:b/>
          <w:bCs/>
          <w:spacing w:val="-4"/>
          <w:sz w:val="18"/>
          <w:szCs w:val="18"/>
        </w:rPr>
        <w:softHyphen/>
        <w:t xml:space="preserve">zi Řeckem a Sýrií. V římské </w:t>
      </w:r>
      <w:r>
        <w:rPr>
          <w:rFonts w:eastAsia="Times New Roman"/>
          <w:b/>
          <w:bCs/>
          <w:spacing w:val="-7"/>
          <w:sz w:val="18"/>
          <w:szCs w:val="18"/>
        </w:rPr>
        <w:t xml:space="preserve">dob&amp; po Aténách a Alexandrii </w:t>
      </w:r>
      <w:r>
        <w:rPr>
          <w:rFonts w:eastAsia="Times New Roman"/>
          <w:b/>
          <w:bCs/>
          <w:spacing w:val="-6"/>
          <w:sz w:val="18"/>
          <w:szCs w:val="18"/>
        </w:rPr>
        <w:t>třetí největší centrum vzděla</w:t>
      </w:r>
      <w:r>
        <w:rPr>
          <w:rFonts w:eastAsia="Times New Roman"/>
          <w:b/>
          <w:bCs/>
          <w:spacing w:val="-6"/>
          <w:sz w:val="18"/>
          <w:szCs w:val="18"/>
        </w:rPr>
        <w:softHyphen/>
      </w:r>
      <w:r>
        <w:rPr>
          <w:rFonts w:eastAsia="Times New Roman"/>
          <w:b/>
          <w:bCs/>
          <w:spacing w:val="-4"/>
          <w:sz w:val="18"/>
          <w:szCs w:val="18"/>
        </w:rPr>
        <w:t xml:space="preserve">nosti té doby, rodiště Pavlovo </w:t>
      </w:r>
      <w:r>
        <w:rPr>
          <w:rFonts w:eastAsia="Times New Roman"/>
          <w:b/>
          <w:bCs/>
          <w:sz w:val="18"/>
          <w:szCs w:val="18"/>
        </w:rPr>
        <w:t>(str. 169, 436, 437).</w:t>
      </w:r>
    </w:p>
    <w:p w:rsidR="00762751" w:rsidRDefault="00762751">
      <w:pPr>
        <w:shd w:val="clear" w:color="auto" w:fill="FFFFFF"/>
        <w:spacing w:before="2" w:line="192" w:lineRule="exact"/>
        <w:ind w:left="348" w:right="12" w:hanging="343"/>
        <w:jc w:val="both"/>
      </w:pPr>
      <w:r>
        <w:rPr>
          <w:b/>
          <w:bCs/>
          <w:spacing w:val="-5"/>
          <w:sz w:val="18"/>
          <w:szCs w:val="18"/>
        </w:rPr>
        <w:t>Teod</w:t>
      </w:r>
      <w:r>
        <w:rPr>
          <w:rFonts w:eastAsia="Times New Roman"/>
          <w:b/>
          <w:bCs/>
          <w:spacing w:val="-5"/>
          <w:sz w:val="18"/>
          <w:szCs w:val="18"/>
        </w:rPr>
        <w:t xml:space="preserve">áš - starozákonní prorok (str. </w:t>
      </w:r>
      <w:r>
        <w:rPr>
          <w:rFonts w:eastAsia="Times New Roman"/>
          <w:b/>
          <w:bCs/>
          <w:sz w:val="18"/>
          <w:szCs w:val="18"/>
        </w:rPr>
        <w:t>372).</w:t>
      </w:r>
    </w:p>
    <w:p w:rsidR="00762751" w:rsidRDefault="00762751">
      <w:pPr>
        <w:shd w:val="clear" w:color="auto" w:fill="FFFFFF"/>
        <w:spacing w:before="5" w:line="192" w:lineRule="exact"/>
        <w:ind w:left="348" w:hanging="348"/>
        <w:jc w:val="both"/>
      </w:pPr>
      <w:r>
        <w:rPr>
          <w:b/>
          <w:bCs/>
          <w:spacing w:val="-4"/>
          <w:sz w:val="18"/>
          <w:szCs w:val="18"/>
        </w:rPr>
        <w:t xml:space="preserve">Tertullianus, Quintus Septimius </w:t>
      </w:r>
      <w:r>
        <w:rPr>
          <w:b/>
          <w:bCs/>
          <w:spacing w:val="-3"/>
          <w:sz w:val="18"/>
          <w:szCs w:val="18"/>
        </w:rPr>
        <w:t>Florens (160-230) - c</w:t>
      </w:r>
      <w:r>
        <w:rPr>
          <w:rFonts w:eastAsia="Times New Roman"/>
          <w:b/>
          <w:bCs/>
          <w:spacing w:val="-3"/>
          <w:sz w:val="18"/>
          <w:szCs w:val="18"/>
        </w:rPr>
        <w:t xml:space="preserve">írkevní </w:t>
      </w:r>
      <w:r>
        <w:rPr>
          <w:rFonts w:eastAsia="Times New Roman"/>
          <w:b/>
          <w:bCs/>
          <w:sz w:val="18"/>
          <w:szCs w:val="18"/>
        </w:rPr>
        <w:t xml:space="preserve">spisovatel píšící latinsky, </w:t>
      </w:r>
      <w:r>
        <w:rPr>
          <w:rFonts w:eastAsia="Times New Roman"/>
          <w:b/>
          <w:bCs/>
          <w:spacing w:val="-5"/>
          <w:sz w:val="18"/>
          <w:szCs w:val="18"/>
        </w:rPr>
        <w:t xml:space="preserve">hlavní myslitel západní církve </w:t>
      </w:r>
      <w:r>
        <w:rPr>
          <w:rFonts w:eastAsia="Times New Roman"/>
          <w:b/>
          <w:bCs/>
          <w:spacing w:val="-6"/>
          <w:sz w:val="18"/>
          <w:szCs w:val="18"/>
        </w:rPr>
        <w:t>před Augustinem. Věřil v tě</w:t>
      </w:r>
      <w:r>
        <w:rPr>
          <w:rFonts w:eastAsia="Times New Roman"/>
          <w:b/>
          <w:bCs/>
          <w:spacing w:val="-6"/>
          <w:sz w:val="18"/>
          <w:szCs w:val="18"/>
        </w:rPr>
        <w:softHyphen/>
      </w:r>
      <w:r>
        <w:rPr>
          <w:rFonts w:eastAsia="Times New Roman"/>
          <w:b/>
          <w:bCs/>
          <w:spacing w:val="-4"/>
          <w:sz w:val="18"/>
          <w:szCs w:val="18"/>
        </w:rPr>
        <w:t>lesnost Boha i nesmrtelné du</w:t>
      </w:r>
      <w:r>
        <w:rPr>
          <w:rFonts w:eastAsia="Times New Roman"/>
          <w:b/>
          <w:bCs/>
          <w:spacing w:val="-4"/>
          <w:sz w:val="18"/>
          <w:szCs w:val="18"/>
        </w:rPr>
        <w:softHyphen/>
      </w:r>
      <w:r>
        <w:rPr>
          <w:rFonts w:eastAsia="Times New Roman"/>
          <w:b/>
          <w:bCs/>
          <w:spacing w:val="-3"/>
          <w:sz w:val="18"/>
          <w:szCs w:val="18"/>
        </w:rPr>
        <w:t xml:space="preserve">še, odmítal řeckou filozofii. </w:t>
      </w:r>
      <w:r>
        <w:rPr>
          <w:rFonts w:eastAsia="Times New Roman"/>
          <w:b/>
          <w:bCs/>
          <w:spacing w:val="-1"/>
          <w:sz w:val="18"/>
          <w:szCs w:val="18"/>
        </w:rPr>
        <w:t xml:space="preserve">Mravní přísnost jej přivedla </w:t>
      </w:r>
      <w:r>
        <w:rPr>
          <w:rFonts w:eastAsia="Times New Roman"/>
          <w:b/>
          <w:bCs/>
          <w:spacing w:val="-3"/>
          <w:sz w:val="18"/>
          <w:szCs w:val="18"/>
        </w:rPr>
        <w:t xml:space="preserve">k montanismu (montanisté </w:t>
      </w:r>
      <w:r>
        <w:rPr>
          <w:rFonts w:eastAsia="Times New Roman"/>
          <w:b/>
          <w:bCs/>
          <w:spacing w:val="-6"/>
          <w:sz w:val="18"/>
          <w:szCs w:val="18"/>
        </w:rPr>
        <w:t>horlili pro přísnost, raně křes</w:t>
      </w:r>
      <w:r>
        <w:rPr>
          <w:rFonts w:eastAsia="Times New Roman"/>
          <w:b/>
          <w:bCs/>
          <w:spacing w:val="-6"/>
          <w:sz w:val="18"/>
          <w:szCs w:val="18"/>
        </w:rPr>
        <w:softHyphen/>
      </w:r>
      <w:r>
        <w:rPr>
          <w:rFonts w:eastAsia="Times New Roman"/>
          <w:b/>
          <w:bCs/>
          <w:spacing w:val="-7"/>
          <w:sz w:val="18"/>
          <w:szCs w:val="18"/>
        </w:rPr>
        <w:t>ťanskou přímočarost, pro bez</w:t>
      </w:r>
      <w:r>
        <w:rPr>
          <w:rFonts w:eastAsia="Times New Roman"/>
          <w:b/>
          <w:bCs/>
          <w:spacing w:val="-7"/>
          <w:sz w:val="18"/>
          <w:szCs w:val="18"/>
        </w:rPr>
        <w:softHyphen/>
      </w:r>
      <w:r>
        <w:rPr>
          <w:rFonts w:eastAsia="Times New Roman"/>
          <w:b/>
          <w:bCs/>
          <w:spacing w:val="-3"/>
          <w:sz w:val="18"/>
          <w:szCs w:val="18"/>
        </w:rPr>
        <w:t xml:space="preserve">prostřední prožívání mystérií </w:t>
      </w:r>
      <w:r>
        <w:rPr>
          <w:rFonts w:eastAsia="Times New Roman"/>
          <w:b/>
          <w:bCs/>
          <w:spacing w:val="-5"/>
          <w:sz w:val="18"/>
          <w:szCs w:val="18"/>
        </w:rPr>
        <w:t xml:space="preserve">a toužili po druhém příchodu Ježíšově). Je mu připisována </w:t>
      </w:r>
      <w:r>
        <w:rPr>
          <w:rFonts w:eastAsia="Times New Roman"/>
          <w:b/>
          <w:bCs/>
          <w:spacing w:val="-2"/>
          <w:sz w:val="18"/>
          <w:szCs w:val="18"/>
        </w:rPr>
        <w:t>zásada „Credo quia absur</w:t>
      </w:r>
      <w:r>
        <w:rPr>
          <w:rFonts w:eastAsia="Times New Roman"/>
          <w:b/>
          <w:bCs/>
          <w:spacing w:val="-2"/>
          <w:sz w:val="18"/>
          <w:szCs w:val="18"/>
        </w:rPr>
        <w:softHyphen/>
      </w:r>
      <w:r>
        <w:rPr>
          <w:rFonts w:eastAsia="Times New Roman"/>
          <w:b/>
          <w:bCs/>
          <w:spacing w:val="-5"/>
          <w:sz w:val="18"/>
          <w:szCs w:val="18"/>
        </w:rPr>
        <w:t xml:space="preserve">dum" - Věřím, protože to je </w:t>
      </w:r>
      <w:r>
        <w:rPr>
          <w:rFonts w:eastAsia="Times New Roman"/>
          <w:b/>
          <w:bCs/>
          <w:spacing w:val="-4"/>
          <w:sz w:val="18"/>
          <w:szCs w:val="18"/>
        </w:rPr>
        <w:t xml:space="preserve">nesmyslné (str. 230, 234, 235, </w:t>
      </w:r>
      <w:r>
        <w:rPr>
          <w:rFonts w:eastAsia="Times New Roman"/>
          <w:b/>
          <w:bCs/>
          <w:sz w:val="18"/>
          <w:szCs w:val="18"/>
        </w:rPr>
        <w:t>250, 265, 430).</w:t>
      </w:r>
    </w:p>
    <w:p w:rsidR="00762751" w:rsidRDefault="00762751">
      <w:pPr>
        <w:shd w:val="clear" w:color="auto" w:fill="FFFFFF"/>
        <w:spacing w:line="192" w:lineRule="exact"/>
        <w:ind w:left="350" w:right="2" w:hanging="346"/>
        <w:jc w:val="both"/>
      </w:pPr>
      <w:r>
        <w:rPr>
          <w:b/>
          <w:bCs/>
          <w:sz w:val="18"/>
          <w:szCs w:val="18"/>
        </w:rPr>
        <w:t>Theofilos (2. pol. 2. stol. n. 1.) -</w:t>
      </w:r>
      <w:r>
        <w:rPr>
          <w:rFonts w:eastAsia="Times New Roman"/>
          <w:b/>
          <w:bCs/>
          <w:spacing w:val="-1"/>
          <w:sz w:val="18"/>
          <w:szCs w:val="18"/>
        </w:rPr>
        <w:t xml:space="preserve">řecký církevní autor, biskup </w:t>
      </w:r>
      <w:r>
        <w:rPr>
          <w:rFonts w:eastAsia="Times New Roman"/>
          <w:b/>
          <w:bCs/>
          <w:spacing w:val="-2"/>
          <w:sz w:val="18"/>
          <w:szCs w:val="18"/>
        </w:rPr>
        <w:t>v Antiochei; ve svém díle Au-</w:t>
      </w:r>
    </w:p>
    <w:p w:rsidR="00762751" w:rsidRDefault="00762751">
      <w:pPr>
        <w:shd w:val="clear" w:color="auto" w:fill="FFFFFF"/>
        <w:spacing w:line="192" w:lineRule="exact"/>
        <w:ind w:left="350" w:right="2" w:hanging="346"/>
        <w:jc w:val="both"/>
        <w:sectPr w:rsidR="00762751">
          <w:type w:val="continuous"/>
          <w:pgSz w:w="11909" w:h="16834"/>
          <w:pgMar w:top="1440" w:right="3281" w:bottom="720" w:left="3261" w:header="708" w:footer="708" w:gutter="0"/>
          <w:cols w:num="2" w:space="708" w:equalWidth="0">
            <w:col w:w="2601" w:space="206"/>
            <w:col w:w="2558"/>
          </w:cols>
          <w:noEndnote/>
        </w:sectPr>
      </w:pPr>
    </w:p>
    <w:p w:rsidR="00762751" w:rsidRDefault="00762751">
      <w:pPr>
        <w:shd w:val="clear" w:color="auto" w:fill="FFFFFF"/>
        <w:spacing w:before="223"/>
        <w:ind w:left="2585"/>
      </w:pPr>
      <w:r>
        <w:rPr>
          <w:b/>
          <w:bCs/>
          <w:spacing w:val="-7"/>
          <w:sz w:val="18"/>
          <w:szCs w:val="18"/>
        </w:rPr>
        <w:lastRenderedPageBreak/>
        <w:t>(466)</w:t>
      </w:r>
    </w:p>
    <w:p w:rsidR="00762751" w:rsidRDefault="00762751">
      <w:pPr>
        <w:shd w:val="clear" w:color="auto" w:fill="FFFFFF"/>
        <w:spacing w:before="223"/>
        <w:ind w:left="2585"/>
        <w:sectPr w:rsidR="00762751">
          <w:type w:val="continuous"/>
          <w:pgSz w:w="11909" w:h="16834"/>
          <w:pgMar w:top="1440" w:right="3252" w:bottom="720" w:left="3261" w:header="708" w:footer="708" w:gutter="0"/>
          <w:cols w:space="60"/>
          <w:noEndnote/>
        </w:sectPr>
      </w:pPr>
    </w:p>
    <w:p w:rsidR="00762751" w:rsidRDefault="00762751">
      <w:pPr>
        <w:shd w:val="clear" w:color="auto" w:fill="FFFFFF"/>
        <w:spacing w:after="509"/>
        <w:ind w:left="1997"/>
      </w:pPr>
      <w:r>
        <w:rPr>
          <w:b/>
          <w:bCs/>
          <w:sz w:val="14"/>
          <w:szCs w:val="14"/>
        </w:rPr>
        <w:lastRenderedPageBreak/>
        <w:t>JMENN</w:t>
      </w:r>
      <w:r>
        <w:rPr>
          <w:rFonts w:eastAsia="Times New Roman"/>
          <w:b/>
          <w:bCs/>
          <w:sz w:val="14"/>
          <w:szCs w:val="14"/>
        </w:rPr>
        <w:t>Ý REJSTŘÍK</w:t>
      </w:r>
    </w:p>
    <w:p w:rsidR="00762751" w:rsidRDefault="00762751">
      <w:pPr>
        <w:shd w:val="clear" w:color="auto" w:fill="FFFFFF"/>
        <w:spacing w:after="509"/>
        <w:ind w:left="1997"/>
        <w:sectPr w:rsidR="00762751">
          <w:pgSz w:w="11909" w:h="16834"/>
          <w:pgMar w:top="1440" w:right="3154" w:bottom="720" w:left="3163" w:header="708" w:footer="708" w:gutter="0"/>
          <w:cols w:space="60"/>
          <w:noEndnote/>
        </w:sectPr>
      </w:pPr>
    </w:p>
    <w:p w:rsidR="00762751" w:rsidRDefault="00762751">
      <w:pPr>
        <w:shd w:val="clear" w:color="auto" w:fill="FFFFFF"/>
        <w:spacing w:before="12" w:line="192" w:lineRule="exact"/>
        <w:ind w:left="341" w:right="38"/>
        <w:jc w:val="both"/>
      </w:pPr>
      <w:r>
        <w:rPr>
          <w:b/>
          <w:bCs/>
          <w:spacing w:val="-4"/>
          <w:sz w:val="18"/>
          <w:szCs w:val="18"/>
        </w:rPr>
        <w:lastRenderedPageBreak/>
        <w:t>tolykovi (Pros Autolykon) do</w:t>
      </w:r>
      <w:r>
        <w:rPr>
          <w:b/>
          <w:bCs/>
          <w:spacing w:val="-4"/>
          <w:sz w:val="18"/>
          <w:szCs w:val="18"/>
        </w:rPr>
        <w:softHyphen/>
      </w:r>
      <w:r>
        <w:rPr>
          <w:b/>
          <w:bCs/>
          <w:spacing w:val="-6"/>
          <w:sz w:val="18"/>
          <w:szCs w:val="18"/>
        </w:rPr>
        <w:t>kazoval nad</w:t>
      </w:r>
      <w:r>
        <w:rPr>
          <w:rFonts w:eastAsia="Times New Roman"/>
          <w:b/>
          <w:bCs/>
          <w:spacing w:val="-6"/>
          <w:sz w:val="18"/>
          <w:szCs w:val="18"/>
        </w:rPr>
        <w:t>řazenost křesťan</w:t>
      </w:r>
      <w:r>
        <w:rPr>
          <w:rFonts w:eastAsia="Times New Roman"/>
          <w:b/>
          <w:bCs/>
          <w:spacing w:val="-6"/>
          <w:sz w:val="18"/>
          <w:szCs w:val="18"/>
        </w:rPr>
        <w:softHyphen/>
      </w:r>
      <w:r>
        <w:rPr>
          <w:rFonts w:eastAsia="Times New Roman"/>
          <w:b/>
          <w:bCs/>
          <w:spacing w:val="-1"/>
          <w:sz w:val="18"/>
          <w:szCs w:val="18"/>
        </w:rPr>
        <w:t xml:space="preserve">ské víry nad antickými mýty </w:t>
      </w:r>
      <w:r>
        <w:rPr>
          <w:rFonts w:eastAsia="Times New Roman"/>
          <w:b/>
          <w:bCs/>
          <w:spacing w:val="-2"/>
          <w:sz w:val="18"/>
          <w:szCs w:val="18"/>
        </w:rPr>
        <w:t>o bozích a vyzdvihl staroby</w:t>
      </w:r>
      <w:r>
        <w:rPr>
          <w:rFonts w:eastAsia="Times New Roman"/>
          <w:b/>
          <w:bCs/>
          <w:spacing w:val="-2"/>
          <w:sz w:val="18"/>
          <w:szCs w:val="18"/>
        </w:rPr>
        <w:softHyphen/>
      </w:r>
      <w:r>
        <w:rPr>
          <w:rFonts w:eastAsia="Times New Roman"/>
          <w:b/>
          <w:bCs/>
          <w:sz w:val="18"/>
          <w:szCs w:val="18"/>
        </w:rPr>
        <w:t>lost Starého zákona.</w:t>
      </w:r>
    </w:p>
    <w:p w:rsidR="00762751" w:rsidRDefault="00762751">
      <w:pPr>
        <w:shd w:val="clear" w:color="auto" w:fill="FFFFFF"/>
        <w:spacing w:before="17" w:line="197" w:lineRule="exact"/>
        <w:ind w:left="346" w:right="38" w:hanging="346"/>
        <w:jc w:val="both"/>
      </w:pPr>
      <w:r>
        <w:rPr>
          <w:b/>
          <w:bCs/>
          <w:spacing w:val="-4"/>
          <w:sz w:val="18"/>
          <w:szCs w:val="18"/>
        </w:rPr>
        <w:t>Tiberiadsk</w:t>
      </w:r>
      <w:r>
        <w:rPr>
          <w:rFonts w:eastAsia="Times New Roman"/>
          <w:b/>
          <w:bCs/>
          <w:spacing w:val="-4"/>
          <w:sz w:val="18"/>
          <w:szCs w:val="18"/>
        </w:rPr>
        <w:t>é jezero - viz Geneza-</w:t>
      </w:r>
      <w:r>
        <w:rPr>
          <w:rFonts w:eastAsia="Times New Roman"/>
          <w:b/>
          <w:bCs/>
          <w:sz w:val="18"/>
          <w:szCs w:val="18"/>
        </w:rPr>
        <w:t>retské jezero</w:t>
      </w:r>
    </w:p>
    <w:p w:rsidR="00762751" w:rsidRDefault="00762751">
      <w:pPr>
        <w:shd w:val="clear" w:color="auto" w:fill="FFFFFF"/>
        <w:spacing w:before="41" w:line="192" w:lineRule="exact"/>
        <w:ind w:left="346" w:right="31" w:hanging="346"/>
        <w:jc w:val="both"/>
      </w:pPr>
      <w:r>
        <w:rPr>
          <w:b/>
          <w:bCs/>
          <w:spacing w:val="-5"/>
          <w:sz w:val="18"/>
          <w:szCs w:val="18"/>
        </w:rPr>
        <w:t xml:space="preserve">Timoteus z Lystry - </w:t>
      </w:r>
      <w:r>
        <w:rPr>
          <w:rFonts w:eastAsia="Times New Roman"/>
          <w:b/>
          <w:bCs/>
          <w:spacing w:val="-5"/>
          <w:sz w:val="18"/>
          <w:szCs w:val="18"/>
        </w:rPr>
        <w:t xml:space="preserve">žák apoštola </w:t>
      </w:r>
      <w:r>
        <w:rPr>
          <w:rFonts w:eastAsia="Times New Roman"/>
          <w:b/>
          <w:bCs/>
          <w:spacing w:val="-6"/>
          <w:sz w:val="18"/>
          <w:szCs w:val="18"/>
        </w:rPr>
        <w:t>Pavla, kterého získal pro křes</w:t>
      </w:r>
      <w:r>
        <w:rPr>
          <w:rFonts w:eastAsia="Times New Roman"/>
          <w:b/>
          <w:bCs/>
          <w:spacing w:val="-6"/>
          <w:sz w:val="18"/>
          <w:szCs w:val="18"/>
        </w:rPr>
        <w:softHyphen/>
      </w:r>
      <w:r>
        <w:rPr>
          <w:rFonts w:eastAsia="Times New Roman"/>
          <w:b/>
          <w:bCs/>
          <w:spacing w:val="-4"/>
          <w:sz w:val="18"/>
          <w:szCs w:val="18"/>
        </w:rPr>
        <w:t xml:space="preserve">ťanství při své první misijní </w:t>
      </w:r>
      <w:r>
        <w:rPr>
          <w:rFonts w:eastAsia="Times New Roman"/>
          <w:b/>
          <w:bCs/>
          <w:spacing w:val="-5"/>
          <w:sz w:val="18"/>
          <w:szCs w:val="18"/>
        </w:rPr>
        <w:t>cestě v Lystře. Na druhé a tře</w:t>
      </w:r>
      <w:r>
        <w:rPr>
          <w:rFonts w:eastAsia="Times New Roman"/>
          <w:b/>
          <w:bCs/>
          <w:spacing w:val="-5"/>
          <w:sz w:val="18"/>
          <w:szCs w:val="18"/>
        </w:rPr>
        <w:softHyphen/>
      </w:r>
      <w:r>
        <w:rPr>
          <w:rFonts w:eastAsia="Times New Roman"/>
          <w:b/>
          <w:bCs/>
          <w:sz w:val="18"/>
          <w:szCs w:val="18"/>
        </w:rPr>
        <w:t xml:space="preserve">tí cestě již Pavla doprovázel </w:t>
      </w:r>
      <w:r>
        <w:rPr>
          <w:rFonts w:eastAsia="Times New Roman"/>
          <w:b/>
          <w:bCs/>
          <w:spacing w:val="-1"/>
          <w:sz w:val="18"/>
          <w:szCs w:val="18"/>
        </w:rPr>
        <w:t xml:space="preserve">a byl s ním v Římě vězněn. Pavel ho ustanovil biskupem </w:t>
      </w:r>
      <w:r>
        <w:rPr>
          <w:rFonts w:eastAsia="Times New Roman"/>
          <w:b/>
          <w:bCs/>
          <w:spacing w:val="-4"/>
          <w:sz w:val="18"/>
          <w:szCs w:val="18"/>
        </w:rPr>
        <w:t xml:space="preserve">v Efezu a poslal mu dva listy </w:t>
      </w:r>
      <w:r>
        <w:rPr>
          <w:rFonts w:eastAsia="Times New Roman"/>
          <w:b/>
          <w:bCs/>
          <w:sz w:val="18"/>
          <w:szCs w:val="18"/>
        </w:rPr>
        <w:t>(str. 70, 142, 180).</w:t>
      </w:r>
    </w:p>
    <w:p w:rsidR="00762751" w:rsidRDefault="00762751">
      <w:pPr>
        <w:shd w:val="clear" w:color="auto" w:fill="FFFFFF"/>
        <w:spacing w:before="43" w:line="192" w:lineRule="exact"/>
        <w:ind w:left="346" w:right="17" w:hanging="343"/>
        <w:jc w:val="both"/>
      </w:pPr>
      <w:r>
        <w:rPr>
          <w:b/>
          <w:bCs/>
          <w:spacing w:val="-4"/>
          <w:sz w:val="18"/>
          <w:szCs w:val="18"/>
        </w:rPr>
        <w:t>Titus, Flavius Vespasianus (vl</w:t>
      </w:r>
      <w:r>
        <w:rPr>
          <w:rFonts w:eastAsia="Times New Roman"/>
          <w:b/>
          <w:bCs/>
          <w:spacing w:val="-4"/>
          <w:sz w:val="18"/>
          <w:szCs w:val="18"/>
        </w:rPr>
        <w:t xml:space="preserve">ádl </w:t>
      </w:r>
      <w:r>
        <w:rPr>
          <w:rFonts w:eastAsia="Times New Roman"/>
          <w:b/>
          <w:bCs/>
          <w:spacing w:val="-3"/>
          <w:sz w:val="18"/>
          <w:szCs w:val="18"/>
        </w:rPr>
        <w:t>79-81) - římský císař, syn Ve-</w:t>
      </w:r>
      <w:r>
        <w:rPr>
          <w:rFonts w:eastAsia="Times New Roman"/>
          <w:b/>
          <w:bCs/>
          <w:spacing w:val="-5"/>
          <w:sz w:val="18"/>
          <w:szCs w:val="18"/>
        </w:rPr>
        <w:t>spasiánův. R. 70 vyvrátil v ži</w:t>
      </w:r>
      <w:r>
        <w:rPr>
          <w:rFonts w:eastAsia="Times New Roman"/>
          <w:b/>
          <w:bCs/>
          <w:spacing w:val="-5"/>
          <w:sz w:val="18"/>
          <w:szCs w:val="18"/>
        </w:rPr>
        <w:softHyphen/>
        <w:t xml:space="preserve">dovské válce Jeruzalém, zničil </w:t>
      </w:r>
      <w:r>
        <w:rPr>
          <w:rFonts w:eastAsia="Times New Roman"/>
          <w:b/>
          <w:bCs/>
          <w:spacing w:val="-4"/>
          <w:sz w:val="18"/>
          <w:szCs w:val="18"/>
        </w:rPr>
        <w:t>jeruzalémský chrám, povraž</w:t>
      </w:r>
      <w:r>
        <w:rPr>
          <w:rFonts w:eastAsia="Times New Roman"/>
          <w:b/>
          <w:bCs/>
          <w:spacing w:val="-4"/>
          <w:sz w:val="18"/>
          <w:szCs w:val="18"/>
        </w:rPr>
        <w:softHyphen/>
      </w:r>
      <w:r>
        <w:rPr>
          <w:rFonts w:eastAsia="Times New Roman"/>
          <w:b/>
          <w:bCs/>
          <w:spacing w:val="-3"/>
          <w:sz w:val="18"/>
          <w:szCs w:val="18"/>
        </w:rPr>
        <w:t xml:space="preserve">dil tisíce Židů a další tisíce </w:t>
      </w:r>
      <w:r>
        <w:rPr>
          <w:rFonts w:eastAsia="Times New Roman"/>
          <w:b/>
          <w:bCs/>
          <w:sz w:val="18"/>
          <w:szCs w:val="18"/>
        </w:rPr>
        <w:t>odvlekl do otroctví. Památ</w:t>
      </w:r>
      <w:r>
        <w:rPr>
          <w:rFonts w:eastAsia="Times New Roman"/>
          <w:b/>
          <w:bCs/>
          <w:sz w:val="18"/>
          <w:szCs w:val="18"/>
        </w:rPr>
        <w:softHyphen/>
      </w:r>
      <w:r>
        <w:rPr>
          <w:rFonts w:eastAsia="Times New Roman"/>
          <w:b/>
          <w:bCs/>
          <w:spacing w:val="-4"/>
          <w:sz w:val="18"/>
          <w:szCs w:val="18"/>
        </w:rPr>
        <w:t>kou na tyto události je Titův oblouk v Římě. Od r. 70 byl spoluvladařem svého otce. Je</w:t>
      </w:r>
      <w:r>
        <w:rPr>
          <w:rFonts w:eastAsia="Times New Roman"/>
          <w:b/>
          <w:bCs/>
          <w:spacing w:val="-4"/>
          <w:sz w:val="18"/>
          <w:szCs w:val="18"/>
        </w:rPr>
        <w:softHyphen/>
        <w:t>ho milenkou byla Bereníké -</w:t>
      </w:r>
      <w:r>
        <w:rPr>
          <w:rFonts w:eastAsia="Times New Roman"/>
          <w:b/>
          <w:bCs/>
          <w:sz w:val="18"/>
          <w:szCs w:val="18"/>
        </w:rPr>
        <w:t>viz; (str. 26-28, 40)</w:t>
      </w:r>
    </w:p>
    <w:p w:rsidR="00762751" w:rsidRDefault="00762751">
      <w:pPr>
        <w:shd w:val="clear" w:color="auto" w:fill="FFFFFF"/>
        <w:spacing w:before="41" w:line="192" w:lineRule="exact"/>
        <w:ind w:left="370" w:right="10" w:hanging="343"/>
        <w:jc w:val="both"/>
      </w:pPr>
      <w:r>
        <w:rPr>
          <w:b/>
          <w:bCs/>
          <w:spacing w:val="-4"/>
          <w:sz w:val="18"/>
          <w:szCs w:val="18"/>
        </w:rPr>
        <w:t>Titus - ke k</w:t>
      </w:r>
      <w:r>
        <w:rPr>
          <w:rFonts w:eastAsia="Times New Roman"/>
          <w:b/>
          <w:bCs/>
          <w:spacing w:val="-4"/>
          <w:sz w:val="18"/>
          <w:szCs w:val="18"/>
        </w:rPr>
        <w:t>řesťanství obrácený pohan, pomocník Pavlův. Do</w:t>
      </w:r>
      <w:r>
        <w:rPr>
          <w:rFonts w:eastAsia="Times New Roman"/>
          <w:b/>
          <w:bCs/>
          <w:spacing w:val="-4"/>
          <w:sz w:val="18"/>
          <w:szCs w:val="18"/>
        </w:rPr>
        <w:softHyphen/>
        <w:t xml:space="preserve">provázel ho s Barnabášem do </w:t>
      </w:r>
      <w:r>
        <w:rPr>
          <w:rFonts w:eastAsia="Times New Roman"/>
          <w:b/>
          <w:bCs/>
          <w:spacing w:val="-5"/>
          <w:sz w:val="18"/>
          <w:szCs w:val="18"/>
        </w:rPr>
        <w:t>Jeruzaléma a pak při jeho tře</w:t>
      </w:r>
      <w:r>
        <w:rPr>
          <w:rFonts w:eastAsia="Times New Roman"/>
          <w:b/>
          <w:bCs/>
          <w:spacing w:val="-5"/>
          <w:sz w:val="18"/>
          <w:szCs w:val="18"/>
        </w:rPr>
        <w:softHyphen/>
      </w:r>
      <w:r>
        <w:rPr>
          <w:rFonts w:eastAsia="Times New Roman"/>
          <w:b/>
          <w:bCs/>
          <w:spacing w:val="-2"/>
          <w:sz w:val="18"/>
          <w:szCs w:val="18"/>
        </w:rPr>
        <w:t>tí apoštolské cestě. Byl usta</w:t>
      </w:r>
      <w:r>
        <w:rPr>
          <w:rFonts w:eastAsia="Times New Roman"/>
          <w:b/>
          <w:bCs/>
          <w:spacing w:val="-2"/>
          <w:sz w:val="18"/>
          <w:szCs w:val="18"/>
        </w:rPr>
        <w:softHyphen/>
      </w:r>
      <w:r>
        <w:rPr>
          <w:rFonts w:eastAsia="Times New Roman"/>
          <w:b/>
          <w:bCs/>
          <w:spacing w:val="-5"/>
          <w:sz w:val="18"/>
          <w:szCs w:val="18"/>
        </w:rPr>
        <w:t xml:space="preserve">ven biskupem na Krétě, kde </w:t>
      </w:r>
      <w:r>
        <w:rPr>
          <w:rFonts w:eastAsia="Times New Roman"/>
          <w:b/>
          <w:bCs/>
          <w:spacing w:val="-7"/>
          <w:sz w:val="18"/>
          <w:szCs w:val="18"/>
        </w:rPr>
        <w:t xml:space="preserve">organizoval zřízení křesťanské </w:t>
      </w:r>
      <w:r>
        <w:rPr>
          <w:rFonts w:eastAsia="Times New Roman"/>
          <w:b/>
          <w:bCs/>
          <w:spacing w:val="-1"/>
          <w:sz w:val="18"/>
          <w:szCs w:val="18"/>
        </w:rPr>
        <w:t>obce. Pavel mu poslal list.</w:t>
      </w:r>
    </w:p>
    <w:p w:rsidR="00762751" w:rsidRDefault="00762751">
      <w:pPr>
        <w:shd w:val="clear" w:color="auto" w:fill="FFFFFF"/>
        <w:spacing w:before="22" w:line="190" w:lineRule="exact"/>
        <w:ind w:left="374" w:hanging="346"/>
        <w:jc w:val="both"/>
      </w:pPr>
      <w:r>
        <w:rPr>
          <w:b/>
          <w:bCs/>
          <w:spacing w:val="-4"/>
          <w:sz w:val="18"/>
          <w:szCs w:val="18"/>
        </w:rPr>
        <w:t>Tom</w:t>
      </w:r>
      <w:r>
        <w:rPr>
          <w:rFonts w:eastAsia="Times New Roman"/>
          <w:b/>
          <w:bCs/>
          <w:spacing w:val="-4"/>
          <w:sz w:val="18"/>
          <w:szCs w:val="18"/>
        </w:rPr>
        <w:t>áš - jeden ze 12 apoštolů, zná</w:t>
      </w:r>
      <w:r>
        <w:rPr>
          <w:rFonts w:eastAsia="Times New Roman"/>
          <w:b/>
          <w:bCs/>
          <w:spacing w:val="-4"/>
          <w:sz w:val="18"/>
          <w:szCs w:val="18"/>
        </w:rPr>
        <w:softHyphen/>
        <w:t>mý svým pochybováním o Je</w:t>
      </w:r>
      <w:r>
        <w:rPr>
          <w:rFonts w:eastAsia="Times New Roman"/>
          <w:b/>
          <w:bCs/>
          <w:spacing w:val="-4"/>
          <w:sz w:val="18"/>
          <w:szCs w:val="18"/>
        </w:rPr>
        <w:softHyphen/>
      </w:r>
      <w:r>
        <w:rPr>
          <w:rFonts w:eastAsia="Times New Roman"/>
          <w:b/>
          <w:bCs/>
          <w:spacing w:val="-5"/>
          <w:sz w:val="18"/>
          <w:szCs w:val="18"/>
        </w:rPr>
        <w:t xml:space="preserve">žíšově zmrtvýchvstání. Šířil </w:t>
      </w:r>
      <w:r>
        <w:rPr>
          <w:rFonts w:eastAsia="Times New Roman"/>
          <w:b/>
          <w:bCs/>
          <w:spacing w:val="-4"/>
          <w:sz w:val="18"/>
          <w:szCs w:val="18"/>
        </w:rPr>
        <w:t>křesťanství v Indii, kde údaj</w:t>
      </w:r>
      <w:r>
        <w:rPr>
          <w:rFonts w:eastAsia="Times New Roman"/>
          <w:b/>
          <w:bCs/>
          <w:spacing w:val="-4"/>
          <w:sz w:val="18"/>
          <w:szCs w:val="18"/>
        </w:rPr>
        <w:softHyphen/>
      </w:r>
      <w:r>
        <w:rPr>
          <w:rFonts w:eastAsia="Times New Roman"/>
          <w:b/>
          <w:bCs/>
          <w:spacing w:val="-5"/>
          <w:sz w:val="18"/>
          <w:szCs w:val="18"/>
        </w:rPr>
        <w:t>ně zemřel. Atributy, se který</w:t>
      </w:r>
      <w:r>
        <w:rPr>
          <w:rFonts w:eastAsia="Times New Roman"/>
          <w:b/>
          <w:bCs/>
          <w:spacing w:val="-5"/>
          <w:sz w:val="18"/>
          <w:szCs w:val="18"/>
        </w:rPr>
        <w:softHyphen/>
      </w:r>
      <w:r>
        <w:rPr>
          <w:rFonts w:eastAsia="Times New Roman"/>
          <w:b/>
          <w:bCs/>
          <w:spacing w:val="-4"/>
          <w:sz w:val="18"/>
          <w:szCs w:val="18"/>
        </w:rPr>
        <w:t>mi je zobrazován, jsou odvo</w:t>
      </w:r>
      <w:r>
        <w:rPr>
          <w:rFonts w:eastAsia="Times New Roman"/>
          <w:b/>
          <w:bCs/>
          <w:spacing w:val="-4"/>
          <w:sz w:val="18"/>
          <w:szCs w:val="18"/>
        </w:rPr>
        <w:softHyphen/>
      </w:r>
      <w:r>
        <w:rPr>
          <w:rFonts w:eastAsia="Times New Roman"/>
          <w:b/>
          <w:bCs/>
          <w:spacing w:val="-3"/>
          <w:sz w:val="18"/>
          <w:szCs w:val="18"/>
        </w:rPr>
        <w:t xml:space="preserve">zovány z apokryfů ze 3. stol.; </w:t>
      </w:r>
      <w:r>
        <w:rPr>
          <w:rFonts w:eastAsia="Times New Roman"/>
          <w:b/>
          <w:bCs/>
          <w:spacing w:val="-4"/>
          <w:sz w:val="18"/>
          <w:szCs w:val="18"/>
        </w:rPr>
        <w:t xml:space="preserve">je to meč, pak kopí a posléze </w:t>
      </w:r>
      <w:r>
        <w:rPr>
          <w:rFonts w:eastAsia="Times New Roman"/>
          <w:b/>
          <w:bCs/>
          <w:spacing w:val="-2"/>
          <w:sz w:val="18"/>
          <w:szCs w:val="18"/>
        </w:rPr>
        <w:t>úhelník,      se      kterým     je</w:t>
      </w:r>
    </w:p>
    <w:p w:rsidR="00762751" w:rsidRDefault="00762751">
      <w:pPr>
        <w:shd w:val="clear" w:color="auto" w:fill="FFFFFF"/>
        <w:ind w:left="341"/>
      </w:pPr>
      <w:r>
        <w:br w:type="column"/>
      </w:r>
      <w:r>
        <w:rPr>
          <w:b/>
          <w:bCs/>
          <w:spacing w:val="-3"/>
          <w:sz w:val="18"/>
          <w:szCs w:val="18"/>
        </w:rPr>
        <w:lastRenderedPageBreak/>
        <w:t>zpodob</w:t>
      </w:r>
      <w:r>
        <w:rPr>
          <w:rFonts w:eastAsia="Times New Roman"/>
          <w:b/>
          <w:bCs/>
          <w:spacing w:val="-3"/>
          <w:sz w:val="18"/>
          <w:szCs w:val="18"/>
        </w:rPr>
        <w:t>ňován jako stavitel.</w:t>
      </w:r>
    </w:p>
    <w:p w:rsidR="00762751" w:rsidRDefault="00762751">
      <w:pPr>
        <w:shd w:val="clear" w:color="auto" w:fill="FFFFFF"/>
        <w:spacing w:before="185" w:line="192" w:lineRule="exact"/>
      </w:pPr>
      <w:r>
        <w:rPr>
          <w:b/>
          <w:bCs/>
          <w:sz w:val="18"/>
          <w:szCs w:val="18"/>
        </w:rPr>
        <w:t>V</w:t>
      </w:r>
    </w:p>
    <w:p w:rsidR="00762751" w:rsidRDefault="00762751">
      <w:pPr>
        <w:shd w:val="clear" w:color="auto" w:fill="FFFFFF"/>
        <w:spacing w:line="192" w:lineRule="exact"/>
        <w:ind w:left="346" w:right="218" w:hanging="341"/>
        <w:jc w:val="both"/>
      </w:pPr>
      <w:r>
        <w:rPr>
          <w:b/>
          <w:bCs/>
          <w:spacing w:val="-5"/>
          <w:sz w:val="18"/>
          <w:szCs w:val="18"/>
        </w:rPr>
        <w:t>Vatik</w:t>
      </w:r>
      <w:r>
        <w:rPr>
          <w:rFonts w:eastAsia="Times New Roman"/>
          <w:b/>
          <w:bCs/>
          <w:spacing w:val="-5"/>
          <w:sz w:val="18"/>
          <w:szCs w:val="18"/>
        </w:rPr>
        <w:t>án - původně pahorek za po</w:t>
      </w:r>
      <w:r>
        <w:rPr>
          <w:rFonts w:eastAsia="Times New Roman"/>
          <w:b/>
          <w:bCs/>
          <w:spacing w:val="-5"/>
          <w:sz w:val="18"/>
          <w:szCs w:val="18"/>
        </w:rPr>
        <w:softHyphen/>
        <w:t>mezím starověkého Říma, od dob křesťanských po Laterá-</w:t>
      </w:r>
      <w:r>
        <w:rPr>
          <w:rFonts w:eastAsia="Times New Roman"/>
          <w:b/>
          <w:bCs/>
          <w:spacing w:val="-2"/>
          <w:sz w:val="18"/>
          <w:szCs w:val="18"/>
        </w:rPr>
        <w:t xml:space="preserve">nu druhé centrum církevní </w:t>
      </w:r>
      <w:r>
        <w:rPr>
          <w:rFonts w:eastAsia="Times New Roman"/>
          <w:b/>
          <w:bCs/>
          <w:spacing w:val="-6"/>
          <w:sz w:val="18"/>
          <w:szCs w:val="18"/>
        </w:rPr>
        <w:t xml:space="preserve">moci (chrám *v. Petra), od </w:t>
      </w:r>
      <w:r>
        <w:rPr>
          <w:rFonts w:eastAsia="Times New Roman"/>
          <w:b/>
          <w:bCs/>
          <w:spacing w:val="-4"/>
          <w:sz w:val="18"/>
          <w:szCs w:val="18"/>
        </w:rPr>
        <w:t>středověku hlavní sídlo pape</w:t>
      </w:r>
      <w:r>
        <w:rPr>
          <w:rFonts w:eastAsia="Times New Roman"/>
          <w:b/>
          <w:bCs/>
          <w:spacing w:val="-4"/>
          <w:sz w:val="18"/>
          <w:szCs w:val="18"/>
        </w:rPr>
        <w:softHyphen/>
      </w:r>
      <w:r>
        <w:rPr>
          <w:rFonts w:eastAsia="Times New Roman"/>
          <w:b/>
          <w:bCs/>
          <w:spacing w:val="-7"/>
          <w:sz w:val="18"/>
          <w:szCs w:val="18"/>
        </w:rPr>
        <w:t xml:space="preserve">žů, mísio I. </w:t>
      </w:r>
      <w:r>
        <w:rPr>
          <w:rFonts w:eastAsia="Times New Roman"/>
          <w:b/>
          <w:bCs/>
          <w:i/>
          <w:iCs/>
          <w:spacing w:val="-7"/>
          <w:sz w:val="18"/>
          <w:szCs w:val="18"/>
        </w:rPr>
        <w:t xml:space="preserve">&lt;x </w:t>
      </w:r>
      <w:r>
        <w:rPr>
          <w:rFonts w:eastAsia="Times New Roman"/>
          <w:b/>
          <w:bCs/>
          <w:spacing w:val="-7"/>
          <w:sz w:val="18"/>
          <w:szCs w:val="18"/>
        </w:rPr>
        <w:t xml:space="preserve">n. vatikánského </w:t>
      </w:r>
      <w:r>
        <w:rPr>
          <w:rFonts w:eastAsia="Times New Roman"/>
          <w:b/>
          <w:bCs/>
          <w:spacing w:val="-4"/>
          <w:sz w:val="18"/>
          <w:szCs w:val="18"/>
        </w:rPr>
        <w:t xml:space="preserve">koncilu, puuie lateránských </w:t>
      </w:r>
      <w:r>
        <w:rPr>
          <w:rFonts w:eastAsia="Times New Roman"/>
          <w:b/>
          <w:bCs/>
          <w:spacing w:val="-1"/>
          <w:sz w:val="18"/>
          <w:szCs w:val="18"/>
        </w:rPr>
        <w:t xml:space="preserve">dohod s Itálií samostatný </w:t>
      </w:r>
      <w:r>
        <w:rPr>
          <w:rFonts w:eastAsia="Times New Roman"/>
          <w:b/>
          <w:bCs/>
          <w:sz w:val="18"/>
          <w:szCs w:val="18"/>
        </w:rPr>
        <w:t>církevní stát v čele s pape</w:t>
      </w:r>
      <w:r>
        <w:rPr>
          <w:rFonts w:eastAsia="Times New Roman"/>
          <w:b/>
          <w:bCs/>
          <w:sz w:val="18"/>
          <w:szCs w:val="18"/>
        </w:rPr>
        <w:softHyphen/>
        <w:t>žem.</w:t>
      </w:r>
    </w:p>
    <w:p w:rsidR="00762751" w:rsidRDefault="00762751">
      <w:pPr>
        <w:shd w:val="clear" w:color="auto" w:fill="FFFFFF"/>
        <w:spacing w:line="192" w:lineRule="exact"/>
        <w:ind w:left="353" w:hanging="341"/>
        <w:jc w:val="both"/>
      </w:pPr>
      <w:r>
        <w:rPr>
          <w:b/>
          <w:bCs/>
          <w:spacing w:val="-4"/>
          <w:sz w:val="18"/>
          <w:szCs w:val="18"/>
        </w:rPr>
        <w:t>Vespasi</w:t>
      </w:r>
      <w:r>
        <w:rPr>
          <w:rFonts w:eastAsia="Times New Roman"/>
          <w:b/>
          <w:bCs/>
          <w:spacing w:val="-4"/>
          <w:sz w:val="18"/>
          <w:szCs w:val="18"/>
        </w:rPr>
        <w:t>án, Vespasianus, Titus Fla</w:t>
      </w:r>
      <w:r>
        <w:rPr>
          <w:rFonts w:eastAsia="Times New Roman"/>
          <w:b/>
          <w:bCs/>
          <w:spacing w:val="-4"/>
          <w:sz w:val="18"/>
          <w:szCs w:val="18"/>
        </w:rPr>
        <w:softHyphen/>
      </w:r>
      <w:r>
        <w:rPr>
          <w:rFonts w:eastAsia="Times New Roman"/>
          <w:b/>
          <w:bCs/>
          <w:spacing w:val="-3"/>
          <w:sz w:val="18"/>
          <w:szCs w:val="18"/>
        </w:rPr>
        <w:t>vius (vládl 69-79) - římský cí</w:t>
      </w:r>
      <w:r>
        <w:rPr>
          <w:rFonts w:eastAsia="Times New Roman"/>
          <w:b/>
          <w:bCs/>
          <w:spacing w:val="-3"/>
          <w:sz w:val="18"/>
          <w:szCs w:val="18"/>
        </w:rPr>
        <w:softHyphen/>
      </w:r>
      <w:r>
        <w:rPr>
          <w:rFonts w:eastAsia="Times New Roman"/>
          <w:b/>
          <w:bCs/>
          <w:sz w:val="18"/>
          <w:szCs w:val="18"/>
        </w:rPr>
        <w:t xml:space="preserve">sař, kterým byl prohlášen </w:t>
      </w:r>
      <w:r>
        <w:rPr>
          <w:rFonts w:eastAsia="Times New Roman"/>
          <w:b/>
          <w:bCs/>
          <w:spacing w:val="-6"/>
          <w:sz w:val="18"/>
          <w:szCs w:val="18"/>
        </w:rPr>
        <w:t xml:space="preserve">v Judeji, kde vedl válku proti </w:t>
      </w:r>
      <w:r>
        <w:rPr>
          <w:rFonts w:eastAsia="Times New Roman"/>
          <w:b/>
          <w:bCs/>
          <w:spacing w:val="-1"/>
          <w:sz w:val="18"/>
          <w:szCs w:val="18"/>
        </w:rPr>
        <w:t xml:space="preserve">Židům. Uvedl do pořádku </w:t>
      </w:r>
      <w:r>
        <w:rPr>
          <w:rFonts w:eastAsia="Times New Roman"/>
          <w:b/>
          <w:bCs/>
          <w:spacing w:val="-1"/>
          <w:sz w:val="18"/>
          <w:szCs w:val="18"/>
          <w:vertAlign w:val="superscript"/>
        </w:rPr>
        <w:t>v</w:t>
      </w:r>
      <w:r>
        <w:rPr>
          <w:rFonts w:eastAsia="Times New Roman"/>
          <w:b/>
          <w:bCs/>
          <w:spacing w:val="-1"/>
          <w:sz w:val="18"/>
          <w:szCs w:val="18"/>
        </w:rPr>
        <w:t>-</w:t>
      </w:r>
      <w:r>
        <w:rPr>
          <w:rFonts w:eastAsia="Times New Roman"/>
          <w:b/>
          <w:bCs/>
          <w:spacing w:val="-5"/>
          <w:sz w:val="18"/>
          <w:szCs w:val="18"/>
        </w:rPr>
        <w:t>římské finance a v Římě ob</w:t>
      </w:r>
      <w:r>
        <w:rPr>
          <w:rFonts w:eastAsia="Times New Roman"/>
          <w:b/>
          <w:bCs/>
          <w:spacing w:val="-5"/>
          <w:sz w:val="18"/>
          <w:szCs w:val="18"/>
        </w:rPr>
        <w:softHyphen/>
      </w:r>
      <w:r>
        <w:rPr>
          <w:rFonts w:eastAsia="Times New Roman"/>
          <w:b/>
          <w:bCs/>
          <w:spacing w:val="-4"/>
          <w:sz w:val="18"/>
          <w:szCs w:val="18"/>
        </w:rPr>
        <w:t>novil a vybudoval řadu monu</w:t>
      </w:r>
      <w:r>
        <w:rPr>
          <w:rFonts w:eastAsia="Times New Roman"/>
          <w:b/>
          <w:bCs/>
          <w:spacing w:val="-4"/>
          <w:sz w:val="18"/>
          <w:szCs w:val="18"/>
        </w:rPr>
        <w:softHyphen/>
      </w:r>
      <w:r>
        <w:rPr>
          <w:rFonts w:eastAsia="Times New Roman"/>
          <w:b/>
          <w:bCs/>
          <w:spacing w:val="-3"/>
          <w:sz w:val="18"/>
          <w:szCs w:val="18"/>
        </w:rPr>
        <w:t xml:space="preserve">mentálních staveb (str. 26-28, </w:t>
      </w:r>
      <w:r>
        <w:rPr>
          <w:rFonts w:eastAsia="Times New Roman"/>
          <w:b/>
          <w:bCs/>
          <w:sz w:val="18"/>
          <w:szCs w:val="18"/>
        </w:rPr>
        <w:t>37).</w:t>
      </w:r>
    </w:p>
    <w:p w:rsidR="00762751" w:rsidRDefault="00762751">
      <w:pPr>
        <w:shd w:val="clear" w:color="auto" w:fill="FFFFFF"/>
        <w:spacing w:before="197" w:line="192" w:lineRule="exact"/>
        <w:ind w:left="26"/>
      </w:pPr>
      <w:r>
        <w:rPr>
          <w:b/>
          <w:bCs/>
          <w:sz w:val="18"/>
          <w:szCs w:val="18"/>
        </w:rPr>
        <w:t>Z</w:t>
      </w:r>
    </w:p>
    <w:p w:rsidR="00762751" w:rsidRDefault="00762751">
      <w:pPr>
        <w:shd w:val="clear" w:color="auto" w:fill="FFFFFF"/>
        <w:spacing w:line="192" w:lineRule="exact"/>
        <w:ind w:left="355" w:right="199" w:hanging="338"/>
        <w:jc w:val="both"/>
      </w:pPr>
      <w:r>
        <w:rPr>
          <w:b/>
          <w:bCs/>
          <w:sz w:val="18"/>
          <w:szCs w:val="18"/>
        </w:rPr>
        <w:t>Zacharj</w:t>
      </w:r>
      <w:r>
        <w:rPr>
          <w:rFonts w:eastAsia="Times New Roman"/>
          <w:b/>
          <w:bCs/>
          <w:sz w:val="18"/>
          <w:szCs w:val="18"/>
        </w:rPr>
        <w:t xml:space="preserve">áš, též Zachariáš - jeden </w:t>
      </w:r>
      <w:r>
        <w:rPr>
          <w:rFonts w:eastAsia="Times New Roman"/>
          <w:b/>
          <w:bCs/>
          <w:spacing w:val="-5"/>
          <w:sz w:val="18"/>
          <w:szCs w:val="18"/>
        </w:rPr>
        <w:t>z tzv. dvanácti malých staro</w:t>
      </w:r>
      <w:r>
        <w:rPr>
          <w:rFonts w:eastAsia="Times New Roman"/>
          <w:b/>
          <w:bCs/>
          <w:spacing w:val="-5"/>
          <w:sz w:val="18"/>
          <w:szCs w:val="18"/>
        </w:rPr>
        <w:softHyphen/>
      </w:r>
      <w:r>
        <w:rPr>
          <w:rFonts w:eastAsia="Times New Roman"/>
          <w:b/>
          <w:bCs/>
          <w:sz w:val="18"/>
          <w:szCs w:val="18"/>
        </w:rPr>
        <w:t xml:space="preserve">zákonních proroků, působil </w:t>
      </w:r>
      <w:r>
        <w:rPr>
          <w:rFonts w:eastAsia="Times New Roman"/>
          <w:b/>
          <w:bCs/>
          <w:spacing w:val="-6"/>
          <w:sz w:val="18"/>
          <w:szCs w:val="18"/>
        </w:rPr>
        <w:t>za vlády Dareia I. Zacharjáš -</w:t>
      </w:r>
      <w:r>
        <w:rPr>
          <w:rFonts w:eastAsia="Times New Roman"/>
          <w:b/>
          <w:bCs/>
          <w:spacing w:val="-5"/>
          <w:sz w:val="18"/>
          <w:szCs w:val="18"/>
        </w:rPr>
        <w:t>jedna z prorockých knih Sta</w:t>
      </w:r>
      <w:r>
        <w:rPr>
          <w:rFonts w:eastAsia="Times New Roman"/>
          <w:b/>
          <w:bCs/>
          <w:spacing w:val="-5"/>
          <w:sz w:val="18"/>
          <w:szCs w:val="18"/>
        </w:rPr>
        <w:softHyphen/>
      </w:r>
      <w:r>
        <w:rPr>
          <w:rFonts w:eastAsia="Times New Roman"/>
          <w:b/>
          <w:bCs/>
          <w:spacing w:val="-4"/>
          <w:sz w:val="18"/>
          <w:szCs w:val="18"/>
        </w:rPr>
        <w:t>rého zákona (str. 305).</w:t>
      </w:r>
    </w:p>
    <w:p w:rsidR="00762751" w:rsidRDefault="00762751">
      <w:pPr>
        <w:shd w:val="clear" w:color="auto" w:fill="FFFFFF"/>
        <w:spacing w:before="2" w:line="192" w:lineRule="exact"/>
        <w:ind w:left="31"/>
      </w:pPr>
      <w:r>
        <w:rPr>
          <w:b/>
          <w:bCs/>
          <w:spacing w:val="-2"/>
          <w:sz w:val="18"/>
          <w:szCs w:val="18"/>
        </w:rPr>
        <w:t>Zajord</w:t>
      </w:r>
      <w:r>
        <w:rPr>
          <w:rFonts w:eastAsia="Times New Roman"/>
          <w:b/>
          <w:bCs/>
          <w:spacing w:val="-2"/>
          <w:sz w:val="18"/>
          <w:szCs w:val="18"/>
        </w:rPr>
        <w:t>ánsko - viz Perea</w:t>
      </w:r>
    </w:p>
    <w:p w:rsidR="00762751" w:rsidRDefault="00762751">
      <w:pPr>
        <w:shd w:val="clear" w:color="auto" w:fill="FFFFFF"/>
        <w:spacing w:line="192" w:lineRule="exact"/>
        <w:ind w:left="374" w:right="182" w:hanging="341"/>
        <w:jc w:val="both"/>
      </w:pPr>
      <w:r>
        <w:rPr>
          <w:b/>
          <w:bCs/>
          <w:spacing w:val="-3"/>
          <w:sz w:val="18"/>
          <w:szCs w:val="18"/>
        </w:rPr>
        <w:t>Zarathu</w:t>
      </w:r>
      <w:r>
        <w:rPr>
          <w:rFonts w:eastAsia="Times New Roman"/>
          <w:b/>
          <w:bCs/>
          <w:spacing w:val="-3"/>
          <w:sz w:val="18"/>
          <w:szCs w:val="18"/>
        </w:rPr>
        <w:t>štra (7.-6. stol. př. n. 1.) -</w:t>
      </w:r>
      <w:r>
        <w:rPr>
          <w:rFonts w:eastAsia="Times New Roman"/>
          <w:b/>
          <w:bCs/>
          <w:spacing w:val="-6"/>
          <w:sz w:val="18"/>
          <w:szCs w:val="18"/>
        </w:rPr>
        <w:t>staroíránský prorok a refor</w:t>
      </w:r>
      <w:r>
        <w:rPr>
          <w:rFonts w:eastAsia="Times New Roman"/>
          <w:b/>
          <w:bCs/>
          <w:spacing w:val="-6"/>
          <w:sz w:val="18"/>
          <w:szCs w:val="18"/>
        </w:rPr>
        <w:softHyphen/>
      </w:r>
      <w:r>
        <w:rPr>
          <w:rFonts w:eastAsia="Times New Roman"/>
          <w:b/>
          <w:bCs/>
          <w:spacing w:val="-5"/>
          <w:sz w:val="18"/>
          <w:szCs w:val="18"/>
        </w:rPr>
        <w:t>mátor, zakladatel zoroastris-</w:t>
      </w:r>
      <w:r>
        <w:rPr>
          <w:rFonts w:eastAsia="Times New Roman"/>
          <w:b/>
          <w:bCs/>
          <w:spacing w:val="-4"/>
          <w:sz w:val="18"/>
          <w:szCs w:val="18"/>
        </w:rPr>
        <w:t>mu, náboženského systému založeného na absolutním du</w:t>
      </w:r>
      <w:r>
        <w:rPr>
          <w:rFonts w:eastAsia="Times New Roman"/>
          <w:b/>
          <w:bCs/>
          <w:spacing w:val="-4"/>
          <w:sz w:val="18"/>
          <w:szCs w:val="18"/>
        </w:rPr>
        <w:softHyphen/>
        <w:t>alismu dobra a zla. Podle le</w:t>
      </w:r>
      <w:r>
        <w:rPr>
          <w:rFonts w:eastAsia="Times New Roman"/>
          <w:b/>
          <w:bCs/>
          <w:spacing w:val="-4"/>
          <w:sz w:val="18"/>
          <w:szCs w:val="18"/>
        </w:rPr>
        <w:softHyphen/>
      </w:r>
      <w:r>
        <w:rPr>
          <w:rFonts w:eastAsia="Times New Roman"/>
          <w:b/>
          <w:bCs/>
          <w:spacing w:val="-7"/>
          <w:sz w:val="18"/>
          <w:szCs w:val="18"/>
        </w:rPr>
        <w:t xml:space="preserve">gend žil Zarathuštra v Baktrii, </w:t>
      </w:r>
      <w:r>
        <w:rPr>
          <w:rFonts w:eastAsia="Times New Roman"/>
          <w:b/>
          <w:bCs/>
          <w:spacing w:val="-6"/>
          <w:sz w:val="18"/>
          <w:szCs w:val="18"/>
        </w:rPr>
        <w:t>kde mu zjevil bůh dobra Ahu-ra Mazda nové učení. Zara-</w:t>
      </w:r>
      <w:r>
        <w:rPr>
          <w:rFonts w:eastAsia="Times New Roman"/>
          <w:b/>
          <w:bCs/>
          <w:spacing w:val="-4"/>
          <w:sz w:val="18"/>
          <w:szCs w:val="18"/>
        </w:rPr>
        <w:t>thuštrovi je připisováno au</w:t>
      </w:r>
      <w:r>
        <w:rPr>
          <w:rFonts w:eastAsia="Times New Roman"/>
          <w:b/>
          <w:bCs/>
          <w:spacing w:val="-4"/>
          <w:sz w:val="18"/>
          <w:szCs w:val="18"/>
        </w:rPr>
        <w:softHyphen/>
        <w:t>torství nejstarších částí Aves-</w:t>
      </w:r>
      <w:r>
        <w:rPr>
          <w:rFonts w:eastAsia="Times New Roman"/>
          <w:b/>
          <w:bCs/>
          <w:spacing w:val="-5"/>
          <w:sz w:val="18"/>
          <w:szCs w:val="18"/>
        </w:rPr>
        <w:t xml:space="preserve">ty, posvátné knihy vyznavačů </w:t>
      </w:r>
      <w:r>
        <w:rPr>
          <w:rFonts w:eastAsia="Times New Roman"/>
          <w:b/>
          <w:bCs/>
          <w:spacing w:val="-4"/>
          <w:sz w:val="18"/>
          <w:szCs w:val="18"/>
        </w:rPr>
        <w:t xml:space="preserve">tohoto náboženství (str. 242, </w:t>
      </w:r>
      <w:r>
        <w:rPr>
          <w:rFonts w:eastAsia="Times New Roman"/>
          <w:b/>
          <w:bCs/>
          <w:sz w:val="18"/>
          <w:szCs w:val="18"/>
        </w:rPr>
        <w:t>255, 256).</w:t>
      </w:r>
    </w:p>
    <w:p w:rsidR="00762751" w:rsidRDefault="00762751">
      <w:pPr>
        <w:shd w:val="clear" w:color="auto" w:fill="FFFFFF"/>
        <w:spacing w:line="192" w:lineRule="exact"/>
        <w:ind w:left="374" w:right="182" w:hanging="341"/>
        <w:jc w:val="both"/>
        <w:sectPr w:rsidR="00762751">
          <w:type w:val="continuous"/>
          <w:pgSz w:w="11909" w:h="16834"/>
          <w:pgMar w:top="1440" w:right="3154" w:bottom="720" w:left="3163" w:header="708" w:footer="708" w:gutter="0"/>
          <w:cols w:num="2" w:space="708" w:equalWidth="0">
            <w:col w:w="2596" w:space="218"/>
            <w:col w:w="2776"/>
          </w:cols>
          <w:noEndnote/>
        </w:sectPr>
      </w:pPr>
    </w:p>
    <w:p w:rsidR="00762751" w:rsidRDefault="00762751">
      <w:pPr>
        <w:shd w:val="clear" w:color="auto" w:fill="FFFFFF"/>
        <w:spacing w:before="221"/>
        <w:ind w:left="2520"/>
      </w:pPr>
      <w:r>
        <w:rPr>
          <w:b/>
          <w:bCs/>
          <w:spacing w:val="-7"/>
          <w:sz w:val="18"/>
          <w:szCs w:val="18"/>
        </w:rPr>
        <w:lastRenderedPageBreak/>
        <w:t>(467)</w:t>
      </w:r>
    </w:p>
    <w:p w:rsidR="00762751" w:rsidRDefault="00762751">
      <w:pPr>
        <w:shd w:val="clear" w:color="auto" w:fill="FFFFFF"/>
        <w:spacing w:before="221"/>
        <w:ind w:left="2520"/>
        <w:sectPr w:rsidR="00762751">
          <w:type w:val="continuous"/>
          <w:pgSz w:w="11909" w:h="16834"/>
          <w:pgMar w:top="1440" w:right="3154" w:bottom="720" w:left="3163" w:header="708" w:footer="708" w:gutter="0"/>
          <w:cols w:space="60"/>
          <w:noEndnote/>
        </w:sectPr>
      </w:pPr>
    </w:p>
    <w:p w:rsidR="00762751" w:rsidRDefault="00762751">
      <w:pPr>
        <w:shd w:val="clear" w:color="auto" w:fill="FFFFFF"/>
        <w:jc w:val="right"/>
      </w:pPr>
      <w:r>
        <w:rPr>
          <w:rFonts w:ascii="Arial" w:hAnsi="Arial" w:cs="Arial"/>
          <w:b/>
          <w:bCs/>
          <w:sz w:val="14"/>
          <w:szCs w:val="14"/>
        </w:rPr>
        <w:lastRenderedPageBreak/>
        <w:t>JMENN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before="533" w:line="190" w:lineRule="exact"/>
        <w:ind w:left="338"/>
      </w:pPr>
      <w:r>
        <w:rPr>
          <w:rFonts w:eastAsia="Times New Roman"/>
          <w:b/>
          <w:bCs/>
          <w:sz w:val="18"/>
          <w:szCs w:val="18"/>
        </w:rPr>
        <w:t>Ž</w:t>
      </w:r>
    </w:p>
    <w:p w:rsidR="00762751" w:rsidRDefault="00762751">
      <w:pPr>
        <w:shd w:val="clear" w:color="auto" w:fill="FFFFFF"/>
        <w:spacing w:line="190" w:lineRule="exact"/>
        <w:ind w:left="341" w:right="823" w:hanging="341"/>
        <w:jc w:val="both"/>
      </w:pPr>
      <w:r>
        <w:rPr>
          <w:rFonts w:eastAsia="Times New Roman"/>
          <w:b/>
          <w:bCs/>
          <w:spacing w:val="-3"/>
          <w:sz w:val="18"/>
          <w:szCs w:val="18"/>
        </w:rPr>
        <w:t>Židé - potomci hebrejských kme</w:t>
      </w:r>
      <w:r>
        <w:rPr>
          <w:rFonts w:eastAsia="Times New Roman"/>
          <w:b/>
          <w:bCs/>
          <w:spacing w:val="-3"/>
          <w:sz w:val="18"/>
          <w:szCs w:val="18"/>
        </w:rPr>
        <w:softHyphen/>
      </w:r>
      <w:r>
        <w:rPr>
          <w:rFonts w:eastAsia="Times New Roman"/>
          <w:b/>
          <w:bCs/>
          <w:spacing w:val="-5"/>
          <w:sz w:val="18"/>
          <w:szCs w:val="18"/>
        </w:rPr>
        <w:t>nů, obyvatel starověké Palesti</w:t>
      </w:r>
      <w:r>
        <w:rPr>
          <w:rFonts w:eastAsia="Times New Roman"/>
          <w:b/>
          <w:bCs/>
          <w:spacing w:val="-5"/>
          <w:sz w:val="18"/>
          <w:szCs w:val="18"/>
        </w:rPr>
        <w:softHyphen/>
        <w:t xml:space="preserve">ny. V náboženském smyslu </w:t>
      </w:r>
      <w:r>
        <w:rPr>
          <w:rFonts w:eastAsia="Times New Roman"/>
          <w:b/>
          <w:bCs/>
          <w:spacing w:val="-4"/>
          <w:sz w:val="18"/>
          <w:szCs w:val="18"/>
        </w:rPr>
        <w:t xml:space="preserve">vyznavači monoteistického </w:t>
      </w:r>
      <w:r>
        <w:rPr>
          <w:rFonts w:eastAsia="Times New Roman"/>
          <w:b/>
          <w:bCs/>
          <w:spacing w:val="-1"/>
          <w:sz w:val="18"/>
          <w:szCs w:val="18"/>
        </w:rPr>
        <w:t>náboženství - judaismu.</w:t>
      </w:r>
    </w:p>
    <w:p w:rsidR="00762751" w:rsidRDefault="00762751">
      <w:pPr>
        <w:shd w:val="clear" w:color="auto" w:fill="FFFFFF"/>
        <w:spacing w:before="7932"/>
        <w:ind w:left="2566"/>
      </w:pPr>
      <w:r>
        <w:rPr>
          <w:b/>
          <w:bCs/>
          <w:spacing w:val="-7"/>
          <w:sz w:val="18"/>
          <w:szCs w:val="18"/>
        </w:rPr>
        <w:t>(468)</w:t>
      </w:r>
    </w:p>
    <w:p w:rsidR="00762751" w:rsidRDefault="00762751">
      <w:pPr>
        <w:shd w:val="clear" w:color="auto" w:fill="FFFFFF"/>
        <w:spacing w:before="7932"/>
        <w:ind w:left="2566"/>
        <w:sectPr w:rsidR="00762751">
          <w:pgSz w:w="11909" w:h="16834"/>
          <w:pgMar w:top="1440" w:right="5261" w:bottom="720" w:left="3271" w:header="708" w:footer="708" w:gutter="0"/>
          <w:cols w:space="60"/>
          <w:noEndnote/>
        </w:sectPr>
      </w:pPr>
    </w:p>
    <w:p w:rsidR="00762751" w:rsidRDefault="00762751">
      <w:pPr>
        <w:shd w:val="clear" w:color="auto" w:fill="FFFFFF"/>
        <w:jc w:val="right"/>
      </w:pPr>
      <w:r>
        <w:rPr>
          <w:rFonts w:ascii="Arial" w:hAnsi="Arial" w:cs="Arial"/>
          <w:b/>
          <w:bCs/>
          <w:sz w:val="14"/>
          <w:szCs w:val="14"/>
        </w:rPr>
        <w:lastRenderedPageBreak/>
        <w:t>V</w:t>
      </w:r>
      <w:r>
        <w:rPr>
          <w:rFonts w:ascii="Arial" w:eastAsia="Times New Roman" w:hAnsi="Arial"/>
          <w:b/>
          <w:bCs/>
          <w:sz w:val="14"/>
          <w:szCs w:val="14"/>
        </w:rPr>
        <w:t>Ě</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Pr="009279D8" w:rsidRDefault="00762751">
      <w:pPr>
        <w:shd w:val="clear" w:color="auto" w:fill="FFFFFF"/>
        <w:spacing w:before="473"/>
        <w:rPr>
          <w:sz w:val="44"/>
          <w:szCs w:val="44"/>
        </w:rPr>
      </w:pPr>
      <w:r w:rsidRPr="009279D8">
        <w:rPr>
          <w:b/>
          <w:bCs/>
          <w:spacing w:val="-6"/>
          <w:sz w:val="44"/>
          <w:szCs w:val="44"/>
        </w:rPr>
        <w:t>V</w:t>
      </w:r>
      <w:r w:rsidRPr="009279D8">
        <w:rPr>
          <w:rFonts w:eastAsia="Times New Roman"/>
          <w:b/>
          <w:bCs/>
          <w:spacing w:val="-6"/>
          <w:sz w:val="44"/>
          <w:szCs w:val="44"/>
        </w:rPr>
        <w:t>ěcný rejstřík</w:t>
      </w:r>
    </w:p>
    <w:p w:rsidR="00762751" w:rsidRDefault="00762751">
      <w:pPr>
        <w:shd w:val="clear" w:color="auto" w:fill="FFFFFF"/>
        <w:spacing w:before="473"/>
        <w:sectPr w:rsidR="00762751">
          <w:pgSz w:w="11909" w:h="16834"/>
          <w:pgMar w:top="1440" w:right="5324" w:bottom="720" w:left="3280" w:header="708" w:footer="708" w:gutter="0"/>
          <w:cols w:space="60"/>
          <w:noEndnote/>
        </w:sectPr>
      </w:pPr>
    </w:p>
    <w:p w:rsidR="00762751" w:rsidRDefault="00762751">
      <w:pPr>
        <w:framePr w:w="2563" w:h="7500" w:hRule="exact" w:hSpace="38" w:wrap="auto" w:vAnchor="text" w:hAnchor="text" w:x="2823" w:y="1136"/>
        <w:shd w:val="clear" w:color="auto" w:fill="FFFFFF"/>
        <w:spacing w:line="192" w:lineRule="exact"/>
        <w:ind w:left="331" w:right="14"/>
        <w:jc w:val="both"/>
      </w:pPr>
      <w:r>
        <w:rPr>
          <w:b/>
          <w:bCs/>
          <w:spacing w:val="-5"/>
          <w:sz w:val="18"/>
          <w:szCs w:val="18"/>
        </w:rPr>
        <w:t xml:space="preserve">ale v </w:t>
      </w:r>
      <w:r>
        <w:rPr>
          <w:rFonts w:eastAsia="Times New Roman"/>
          <w:b/>
          <w:bCs/>
          <w:spacing w:val="-5"/>
          <w:sz w:val="18"/>
          <w:szCs w:val="18"/>
        </w:rPr>
        <w:t xml:space="preserve">židovském, křesťanském </w:t>
      </w:r>
      <w:r>
        <w:rPr>
          <w:rFonts w:eastAsia="Times New Roman"/>
          <w:b/>
          <w:bCs/>
          <w:spacing w:val="-6"/>
          <w:sz w:val="18"/>
          <w:szCs w:val="18"/>
        </w:rPr>
        <w:t>i islámském náboženství zpra</w:t>
      </w:r>
      <w:r>
        <w:rPr>
          <w:rFonts w:eastAsia="Times New Roman"/>
          <w:b/>
          <w:bCs/>
          <w:spacing w:val="-6"/>
          <w:sz w:val="18"/>
          <w:szCs w:val="18"/>
        </w:rPr>
        <w:softHyphen/>
      </w:r>
      <w:r>
        <w:rPr>
          <w:rFonts w:eastAsia="Times New Roman"/>
          <w:b/>
          <w:bCs/>
          <w:spacing w:val="-4"/>
          <w:sz w:val="18"/>
          <w:szCs w:val="18"/>
        </w:rPr>
        <w:t>vidla již duchovní bytost, kte</w:t>
      </w:r>
      <w:r>
        <w:rPr>
          <w:rFonts w:eastAsia="Times New Roman"/>
          <w:b/>
          <w:bCs/>
          <w:spacing w:val="-4"/>
          <w:sz w:val="18"/>
          <w:szCs w:val="18"/>
        </w:rPr>
        <w:softHyphen/>
      </w:r>
      <w:r>
        <w:rPr>
          <w:rFonts w:eastAsia="Times New Roman"/>
          <w:b/>
          <w:bCs/>
          <w:spacing w:val="-6"/>
          <w:sz w:val="18"/>
          <w:szCs w:val="18"/>
        </w:rPr>
        <w:t xml:space="preserve">rá zprostředkuje styky mezi </w:t>
      </w:r>
      <w:r>
        <w:rPr>
          <w:rFonts w:eastAsia="Times New Roman"/>
          <w:b/>
          <w:bCs/>
          <w:spacing w:val="-5"/>
          <w:sz w:val="18"/>
          <w:szCs w:val="18"/>
        </w:rPr>
        <w:t>bohem a lidmi. V Novém zá</w:t>
      </w:r>
      <w:r>
        <w:rPr>
          <w:rFonts w:eastAsia="Times New Roman"/>
          <w:b/>
          <w:bCs/>
          <w:spacing w:val="-5"/>
          <w:sz w:val="18"/>
          <w:szCs w:val="18"/>
        </w:rPr>
        <w:softHyphen/>
      </w:r>
      <w:r>
        <w:rPr>
          <w:rFonts w:eastAsia="Times New Roman"/>
          <w:b/>
          <w:bCs/>
          <w:spacing w:val="-3"/>
          <w:sz w:val="18"/>
          <w:szCs w:val="18"/>
        </w:rPr>
        <w:t xml:space="preserve">koně se andělé podílejí na </w:t>
      </w:r>
      <w:r>
        <w:rPr>
          <w:rFonts w:eastAsia="Times New Roman"/>
          <w:b/>
          <w:bCs/>
          <w:spacing w:val="-1"/>
          <w:sz w:val="18"/>
          <w:szCs w:val="18"/>
        </w:rPr>
        <w:t>událostech Ježíšova života -</w:t>
      </w:r>
      <w:r>
        <w:rPr>
          <w:rFonts w:eastAsia="Times New Roman"/>
          <w:b/>
          <w:bCs/>
          <w:spacing w:val="-6"/>
          <w:sz w:val="18"/>
          <w:szCs w:val="18"/>
        </w:rPr>
        <w:t>při narození, pokušení, zmrt</w:t>
      </w:r>
      <w:r>
        <w:rPr>
          <w:rFonts w:eastAsia="Times New Roman"/>
          <w:b/>
          <w:bCs/>
          <w:spacing w:val="-6"/>
          <w:sz w:val="18"/>
          <w:szCs w:val="18"/>
        </w:rPr>
        <w:softHyphen/>
      </w:r>
      <w:r>
        <w:rPr>
          <w:rFonts w:eastAsia="Times New Roman"/>
          <w:b/>
          <w:bCs/>
          <w:spacing w:val="-5"/>
          <w:sz w:val="18"/>
          <w:szCs w:val="18"/>
        </w:rPr>
        <w:t>výchvstání ap. Ve Skutcích apoštolských jejich zásahy rá</w:t>
      </w:r>
      <w:r>
        <w:rPr>
          <w:rFonts w:eastAsia="Times New Roman"/>
          <w:b/>
          <w:bCs/>
          <w:spacing w:val="-5"/>
          <w:sz w:val="18"/>
          <w:szCs w:val="18"/>
        </w:rPr>
        <w:softHyphen/>
      </w:r>
      <w:r>
        <w:rPr>
          <w:rFonts w:eastAsia="Times New Roman"/>
          <w:b/>
          <w:bCs/>
          <w:spacing w:val="-8"/>
          <w:sz w:val="18"/>
          <w:szCs w:val="18"/>
        </w:rPr>
        <w:t xml:space="preserve">mují první kroky církve. Ve </w:t>
      </w:r>
      <w:r>
        <w:rPr>
          <w:rFonts w:eastAsia="Times New Roman"/>
          <w:b/>
          <w:bCs/>
          <w:spacing w:val="-6"/>
          <w:sz w:val="18"/>
          <w:szCs w:val="18"/>
        </w:rPr>
        <w:t xml:space="preserve">Zjevení Janově tvoří vojska </w:t>
      </w:r>
      <w:r>
        <w:rPr>
          <w:rFonts w:eastAsia="Times New Roman"/>
          <w:b/>
          <w:bCs/>
          <w:spacing w:val="-4"/>
          <w:sz w:val="18"/>
          <w:szCs w:val="18"/>
        </w:rPr>
        <w:t xml:space="preserve">vítězícího Syna člověka a jsou </w:t>
      </w:r>
      <w:r>
        <w:rPr>
          <w:rFonts w:eastAsia="Times New Roman"/>
          <w:b/>
          <w:bCs/>
          <w:spacing w:val="-6"/>
          <w:sz w:val="18"/>
          <w:szCs w:val="18"/>
        </w:rPr>
        <w:t>účastníky kosmického drama</w:t>
      </w:r>
      <w:r>
        <w:rPr>
          <w:rFonts w:eastAsia="Times New Roman"/>
          <w:b/>
          <w:bCs/>
          <w:spacing w:val="-6"/>
          <w:sz w:val="18"/>
          <w:szCs w:val="18"/>
        </w:rPr>
        <w:softHyphen/>
      </w:r>
      <w:r>
        <w:rPr>
          <w:rFonts w:eastAsia="Times New Roman"/>
          <w:b/>
          <w:bCs/>
          <w:sz w:val="18"/>
          <w:szCs w:val="18"/>
        </w:rPr>
        <w:t>tu.</w:t>
      </w:r>
    </w:p>
    <w:p w:rsidR="00762751" w:rsidRDefault="00762751">
      <w:pPr>
        <w:framePr w:w="2563" w:h="7500" w:hRule="exact" w:hSpace="38" w:wrap="auto" w:vAnchor="text" w:hAnchor="text" w:x="2823" w:y="1136"/>
        <w:shd w:val="clear" w:color="auto" w:fill="FFFFFF"/>
        <w:spacing w:line="192" w:lineRule="exact"/>
        <w:ind w:left="341" w:right="14" w:hanging="341"/>
        <w:jc w:val="both"/>
      </w:pPr>
      <w:r>
        <w:rPr>
          <w:b/>
          <w:bCs/>
          <w:spacing w:val="-4"/>
          <w:sz w:val="18"/>
          <w:szCs w:val="18"/>
        </w:rPr>
        <w:t>antifona - centr</w:t>
      </w:r>
      <w:r>
        <w:rPr>
          <w:rFonts w:eastAsia="Times New Roman"/>
          <w:b/>
          <w:bCs/>
          <w:spacing w:val="-4"/>
          <w:sz w:val="18"/>
          <w:szCs w:val="18"/>
        </w:rPr>
        <w:t>ální myšlenka žal</w:t>
      </w:r>
      <w:r>
        <w:rPr>
          <w:rFonts w:eastAsia="Times New Roman"/>
          <w:b/>
          <w:bCs/>
          <w:spacing w:val="-4"/>
          <w:sz w:val="18"/>
          <w:szCs w:val="18"/>
        </w:rPr>
        <w:softHyphen/>
      </w:r>
      <w:r>
        <w:rPr>
          <w:rFonts w:eastAsia="Times New Roman"/>
          <w:b/>
          <w:bCs/>
          <w:spacing w:val="-6"/>
          <w:sz w:val="18"/>
          <w:szCs w:val="18"/>
        </w:rPr>
        <w:t xml:space="preserve">mu, zpívaná před žalmem i po </w:t>
      </w:r>
      <w:r>
        <w:rPr>
          <w:rFonts w:eastAsia="Times New Roman"/>
          <w:b/>
          <w:bCs/>
          <w:spacing w:val="-5"/>
          <w:sz w:val="18"/>
          <w:szCs w:val="18"/>
        </w:rPr>
        <w:t xml:space="preserve">něm, někdy i žalm pravidelně </w:t>
      </w:r>
      <w:r>
        <w:rPr>
          <w:rFonts w:eastAsia="Times New Roman"/>
          <w:b/>
          <w:bCs/>
          <w:spacing w:val="-8"/>
          <w:sz w:val="18"/>
          <w:szCs w:val="18"/>
        </w:rPr>
        <w:t xml:space="preserve">překrývající (str. </w:t>
      </w:r>
      <w:r>
        <w:rPr>
          <w:rFonts w:eastAsia="Times New Roman"/>
          <w:b/>
          <w:bCs/>
          <w:sz w:val="18"/>
          <w:szCs w:val="18"/>
        </w:rPr>
        <w:t>251).</w:t>
      </w:r>
    </w:p>
    <w:p w:rsidR="00762751" w:rsidRDefault="00762751">
      <w:pPr>
        <w:framePr w:w="2563" w:h="7500" w:hRule="exact" w:hSpace="38" w:wrap="auto" w:vAnchor="text" w:hAnchor="text" w:x="2823" w:y="1136"/>
        <w:shd w:val="clear" w:color="auto" w:fill="FFFFFF"/>
        <w:spacing w:line="192" w:lineRule="exact"/>
        <w:ind w:left="341" w:hanging="341"/>
        <w:jc w:val="both"/>
      </w:pPr>
      <w:r>
        <w:rPr>
          <w:b/>
          <w:bCs/>
          <w:spacing w:val="-3"/>
          <w:sz w:val="18"/>
          <w:szCs w:val="18"/>
        </w:rPr>
        <w:t xml:space="preserve">Apokalypsa (z </w:t>
      </w:r>
      <w:r>
        <w:rPr>
          <w:rFonts w:eastAsia="Times New Roman"/>
          <w:b/>
          <w:bCs/>
          <w:spacing w:val="-3"/>
          <w:sz w:val="18"/>
          <w:szCs w:val="18"/>
        </w:rPr>
        <w:t>řec. apokalypsis -</w:t>
      </w:r>
      <w:r>
        <w:rPr>
          <w:rFonts w:eastAsia="Times New Roman"/>
          <w:b/>
          <w:bCs/>
          <w:spacing w:val="-2"/>
          <w:sz w:val="18"/>
          <w:szCs w:val="18"/>
        </w:rPr>
        <w:t>odhalení, zjevení) - spis sna</w:t>
      </w:r>
      <w:r>
        <w:rPr>
          <w:rFonts w:eastAsia="Times New Roman"/>
          <w:b/>
          <w:bCs/>
          <w:spacing w:val="-2"/>
          <w:sz w:val="18"/>
          <w:szCs w:val="18"/>
        </w:rPr>
        <w:softHyphen/>
      </w:r>
      <w:r>
        <w:rPr>
          <w:rFonts w:eastAsia="Times New Roman"/>
          <w:b/>
          <w:bCs/>
          <w:spacing w:val="-5"/>
          <w:sz w:val="18"/>
          <w:szCs w:val="18"/>
        </w:rPr>
        <w:t>žící se odhalit barvitě drama</w:t>
      </w:r>
      <w:r>
        <w:rPr>
          <w:rFonts w:eastAsia="Times New Roman"/>
          <w:b/>
          <w:bCs/>
          <w:spacing w:val="-5"/>
          <w:sz w:val="18"/>
          <w:szCs w:val="18"/>
        </w:rPr>
        <w:softHyphen/>
        <w:t xml:space="preserve">tickými obrazy eschatologická </w:t>
      </w:r>
      <w:r>
        <w:rPr>
          <w:rFonts w:eastAsia="Times New Roman"/>
          <w:b/>
          <w:bCs/>
          <w:spacing w:val="-6"/>
          <w:sz w:val="18"/>
          <w:szCs w:val="18"/>
        </w:rPr>
        <w:t>tajemství, která se většinou tý</w:t>
      </w:r>
      <w:r>
        <w:rPr>
          <w:rFonts w:eastAsia="Times New Roman"/>
          <w:b/>
          <w:bCs/>
          <w:spacing w:val="-6"/>
          <w:sz w:val="18"/>
          <w:szCs w:val="18"/>
        </w:rPr>
        <w:softHyphen/>
      </w:r>
      <w:r>
        <w:rPr>
          <w:rFonts w:eastAsia="Times New Roman"/>
          <w:b/>
          <w:bCs/>
          <w:spacing w:val="-4"/>
          <w:sz w:val="18"/>
          <w:szCs w:val="18"/>
        </w:rPr>
        <w:t xml:space="preserve">kají konce tohoto světa nebo </w:t>
      </w:r>
      <w:r>
        <w:rPr>
          <w:rFonts w:eastAsia="Times New Roman"/>
          <w:b/>
          <w:bCs/>
          <w:spacing w:val="-3"/>
          <w:sz w:val="18"/>
          <w:szCs w:val="18"/>
        </w:rPr>
        <w:t>tohoto věku. Spisy tohoto ty</w:t>
      </w:r>
      <w:r>
        <w:rPr>
          <w:rFonts w:eastAsia="Times New Roman"/>
          <w:b/>
          <w:bCs/>
          <w:spacing w:val="-3"/>
          <w:sz w:val="18"/>
          <w:szCs w:val="18"/>
        </w:rPr>
        <w:softHyphen/>
        <w:t>pu se objevují hojně v pozd</w:t>
      </w:r>
      <w:r>
        <w:rPr>
          <w:rFonts w:eastAsia="Times New Roman"/>
          <w:b/>
          <w:bCs/>
          <w:spacing w:val="-3"/>
          <w:sz w:val="18"/>
          <w:szCs w:val="18"/>
        </w:rPr>
        <w:softHyphen/>
      </w:r>
      <w:r>
        <w:rPr>
          <w:rFonts w:eastAsia="Times New Roman"/>
          <w:b/>
          <w:bCs/>
          <w:sz w:val="18"/>
          <w:szCs w:val="18"/>
        </w:rPr>
        <w:t xml:space="preserve">ním židovství, křesťanství, </w:t>
      </w:r>
      <w:r>
        <w:rPr>
          <w:rFonts w:eastAsia="Times New Roman"/>
          <w:b/>
          <w:bCs/>
          <w:spacing w:val="-5"/>
          <w:sz w:val="18"/>
          <w:szCs w:val="18"/>
        </w:rPr>
        <w:t>v gnosi, ale i v islámu, u mor</w:t>
      </w:r>
      <w:r>
        <w:rPr>
          <w:rFonts w:eastAsia="Times New Roman"/>
          <w:b/>
          <w:bCs/>
          <w:spacing w:val="-5"/>
          <w:sz w:val="18"/>
          <w:szCs w:val="18"/>
        </w:rPr>
        <w:softHyphen/>
      </w:r>
      <w:r>
        <w:rPr>
          <w:rFonts w:eastAsia="Times New Roman"/>
          <w:b/>
          <w:bCs/>
          <w:spacing w:val="-4"/>
          <w:sz w:val="18"/>
          <w:szCs w:val="18"/>
        </w:rPr>
        <w:t>monů aj. Apokalypsa čili Zje</w:t>
      </w:r>
      <w:r>
        <w:rPr>
          <w:rFonts w:eastAsia="Times New Roman"/>
          <w:b/>
          <w:bCs/>
          <w:spacing w:val="-4"/>
          <w:sz w:val="18"/>
          <w:szCs w:val="18"/>
        </w:rPr>
        <w:softHyphen/>
      </w:r>
      <w:r>
        <w:rPr>
          <w:rFonts w:eastAsia="Times New Roman"/>
          <w:b/>
          <w:bCs/>
          <w:spacing w:val="-5"/>
          <w:sz w:val="18"/>
          <w:szCs w:val="18"/>
        </w:rPr>
        <w:t>vení Janovo je jednou z nej</w:t>
      </w:r>
      <w:r>
        <w:rPr>
          <w:rFonts w:eastAsia="Times New Roman"/>
          <w:b/>
          <w:bCs/>
          <w:spacing w:val="-5"/>
          <w:sz w:val="18"/>
          <w:szCs w:val="18"/>
        </w:rPr>
        <w:softHyphen/>
      </w:r>
      <w:r>
        <w:rPr>
          <w:rFonts w:eastAsia="Times New Roman"/>
          <w:b/>
          <w:bCs/>
          <w:spacing w:val="-4"/>
          <w:sz w:val="18"/>
          <w:szCs w:val="18"/>
        </w:rPr>
        <w:t xml:space="preserve">starších knih Nového zákona, </w:t>
      </w:r>
      <w:r>
        <w:rPr>
          <w:rFonts w:eastAsia="Times New Roman"/>
          <w:b/>
          <w:bCs/>
          <w:spacing w:val="-6"/>
          <w:sz w:val="18"/>
          <w:szCs w:val="18"/>
        </w:rPr>
        <w:t xml:space="preserve">který uzavírá, má 404 verše. </w:t>
      </w:r>
      <w:r>
        <w:rPr>
          <w:rFonts w:eastAsia="Times New Roman"/>
          <w:b/>
          <w:bCs/>
          <w:spacing w:val="-5"/>
          <w:sz w:val="18"/>
          <w:szCs w:val="18"/>
        </w:rPr>
        <w:t>Svými obrazy se podobá ži</w:t>
      </w:r>
      <w:r>
        <w:rPr>
          <w:rFonts w:eastAsia="Times New Roman"/>
          <w:b/>
          <w:bCs/>
          <w:spacing w:val="-5"/>
          <w:sz w:val="18"/>
          <w:szCs w:val="18"/>
        </w:rPr>
        <w:softHyphen/>
        <w:t>dovským apokryfním apoka</w:t>
      </w:r>
      <w:r>
        <w:rPr>
          <w:rFonts w:eastAsia="Times New Roman"/>
          <w:b/>
          <w:bCs/>
          <w:spacing w:val="-5"/>
          <w:sz w:val="18"/>
          <w:szCs w:val="18"/>
        </w:rPr>
        <w:softHyphen/>
        <w:t>lypsám - líčí hrůzy, které bu</w:t>
      </w:r>
      <w:r>
        <w:rPr>
          <w:rFonts w:eastAsia="Times New Roman"/>
          <w:b/>
          <w:bCs/>
          <w:spacing w:val="-5"/>
          <w:sz w:val="18"/>
          <w:szCs w:val="18"/>
        </w:rPr>
        <w:softHyphen/>
        <w:t>dou předcházet závěrečnému boji sil dobra a zla před kon</w:t>
      </w:r>
      <w:r>
        <w:rPr>
          <w:rFonts w:eastAsia="Times New Roman"/>
          <w:b/>
          <w:bCs/>
          <w:spacing w:val="-5"/>
          <w:sz w:val="18"/>
          <w:szCs w:val="18"/>
        </w:rPr>
        <w:softHyphen/>
      </w:r>
      <w:r>
        <w:rPr>
          <w:rFonts w:eastAsia="Times New Roman"/>
          <w:b/>
          <w:bCs/>
          <w:spacing w:val="-2"/>
          <w:sz w:val="18"/>
          <w:szCs w:val="18"/>
        </w:rPr>
        <w:t>cem světa (str. 44, 55, 69).</w:t>
      </w:r>
    </w:p>
    <w:p w:rsidR="00762751" w:rsidRDefault="00762751">
      <w:pPr>
        <w:shd w:val="clear" w:color="auto" w:fill="FFFFFF"/>
        <w:spacing w:before="1166" w:line="192" w:lineRule="exact"/>
        <w:ind w:left="7"/>
      </w:pPr>
      <w:r>
        <w:rPr>
          <w:b/>
          <w:bCs/>
          <w:sz w:val="18"/>
          <w:szCs w:val="18"/>
        </w:rPr>
        <w:lastRenderedPageBreak/>
        <w:t>A</w:t>
      </w:r>
    </w:p>
    <w:p w:rsidR="00762751" w:rsidRDefault="00762751">
      <w:pPr>
        <w:shd w:val="clear" w:color="auto" w:fill="FFFFFF"/>
        <w:tabs>
          <w:tab w:val="left" w:pos="2244"/>
        </w:tabs>
        <w:spacing w:line="192" w:lineRule="exact"/>
        <w:ind w:left="338" w:right="300" w:hanging="338"/>
        <w:jc w:val="both"/>
      </w:pPr>
      <w:r>
        <w:rPr>
          <w:b/>
          <w:bCs/>
          <w:spacing w:val="-4"/>
          <w:sz w:val="18"/>
          <w:szCs w:val="18"/>
        </w:rPr>
        <w:t>adopcionismus - my</w:t>
      </w:r>
      <w:r>
        <w:rPr>
          <w:rFonts w:eastAsia="Times New Roman"/>
          <w:b/>
          <w:bCs/>
          <w:spacing w:val="-4"/>
          <w:sz w:val="18"/>
          <w:szCs w:val="18"/>
        </w:rPr>
        <w:t>šlenkový směr</w:t>
      </w:r>
      <w:r>
        <w:rPr>
          <w:rFonts w:eastAsia="Times New Roman"/>
          <w:b/>
          <w:bCs/>
          <w:spacing w:val="-4"/>
          <w:sz w:val="18"/>
          <w:szCs w:val="18"/>
        </w:rPr>
        <w:br/>
      </w:r>
      <w:r>
        <w:rPr>
          <w:rFonts w:eastAsia="Times New Roman"/>
          <w:b/>
          <w:bCs/>
          <w:spacing w:val="-6"/>
          <w:sz w:val="18"/>
          <w:szCs w:val="18"/>
        </w:rPr>
        <w:t>uvnitř křesťanství, podle kte</w:t>
      </w:r>
      <w:r>
        <w:rPr>
          <w:rFonts w:eastAsia="Times New Roman"/>
          <w:b/>
          <w:bCs/>
          <w:spacing w:val="-6"/>
          <w:sz w:val="18"/>
          <w:szCs w:val="18"/>
        </w:rPr>
        <w:softHyphen/>
      </w:r>
      <w:r>
        <w:rPr>
          <w:rFonts w:eastAsia="Times New Roman"/>
          <w:b/>
          <w:bCs/>
          <w:spacing w:val="-6"/>
          <w:sz w:val="18"/>
          <w:szCs w:val="18"/>
        </w:rPr>
        <w:br/>
      </w:r>
      <w:r>
        <w:rPr>
          <w:rFonts w:eastAsia="Times New Roman"/>
          <w:b/>
          <w:bCs/>
          <w:spacing w:val="-2"/>
          <w:sz w:val="18"/>
          <w:szCs w:val="18"/>
        </w:rPr>
        <w:t>rého Ježíš byl původem člo</w:t>
      </w:r>
      <w:r>
        <w:rPr>
          <w:rFonts w:eastAsia="Times New Roman"/>
          <w:b/>
          <w:bCs/>
          <w:spacing w:val="-2"/>
          <w:sz w:val="18"/>
          <w:szCs w:val="18"/>
        </w:rPr>
        <w:softHyphen/>
      </w:r>
      <w:r>
        <w:rPr>
          <w:rFonts w:eastAsia="Times New Roman"/>
          <w:b/>
          <w:bCs/>
          <w:spacing w:val="-2"/>
          <w:sz w:val="18"/>
          <w:szCs w:val="18"/>
        </w:rPr>
        <w:br/>
      </w:r>
      <w:r>
        <w:rPr>
          <w:rFonts w:eastAsia="Times New Roman"/>
          <w:b/>
          <w:bCs/>
          <w:spacing w:val="-5"/>
          <w:sz w:val="18"/>
          <w:szCs w:val="18"/>
        </w:rPr>
        <w:t>věk, ale v mládí jevil takovou</w:t>
      </w:r>
      <w:r>
        <w:rPr>
          <w:rFonts w:eastAsia="Times New Roman"/>
          <w:b/>
          <w:bCs/>
          <w:spacing w:val="-5"/>
          <w:sz w:val="18"/>
          <w:szCs w:val="18"/>
        </w:rPr>
        <w:br/>
      </w:r>
      <w:r>
        <w:rPr>
          <w:rFonts w:eastAsia="Times New Roman"/>
          <w:b/>
          <w:bCs/>
          <w:spacing w:val="-3"/>
          <w:sz w:val="18"/>
          <w:szCs w:val="18"/>
        </w:rPr>
        <w:t>dokonalost, že byl adoptován</w:t>
      </w:r>
      <w:r>
        <w:rPr>
          <w:rFonts w:eastAsia="Times New Roman"/>
          <w:b/>
          <w:bCs/>
          <w:spacing w:val="-3"/>
          <w:sz w:val="18"/>
          <w:szCs w:val="18"/>
        </w:rPr>
        <w:br/>
        <w:t>Bohem za syna, stal se adop</w:t>
      </w:r>
      <w:r>
        <w:rPr>
          <w:rFonts w:eastAsia="Times New Roman"/>
          <w:b/>
          <w:bCs/>
          <w:spacing w:val="-3"/>
          <w:sz w:val="18"/>
          <w:szCs w:val="18"/>
        </w:rPr>
        <w:softHyphen/>
      </w:r>
      <w:r>
        <w:rPr>
          <w:rFonts w:eastAsia="Times New Roman"/>
          <w:b/>
          <w:bCs/>
          <w:spacing w:val="-3"/>
          <w:sz w:val="18"/>
          <w:szCs w:val="18"/>
        </w:rPr>
        <w:br/>
        <w:t>tivním synem božím. Adop</w:t>
      </w:r>
      <w:r>
        <w:rPr>
          <w:rFonts w:eastAsia="Times New Roman"/>
          <w:b/>
          <w:bCs/>
          <w:spacing w:val="-3"/>
          <w:sz w:val="18"/>
          <w:szCs w:val="18"/>
        </w:rPr>
        <w:softHyphen/>
      </w:r>
      <w:r>
        <w:rPr>
          <w:rFonts w:eastAsia="Times New Roman"/>
          <w:b/>
          <w:bCs/>
          <w:spacing w:val="-3"/>
          <w:sz w:val="18"/>
          <w:szCs w:val="18"/>
        </w:rPr>
        <w:br/>
      </w:r>
      <w:r>
        <w:rPr>
          <w:rFonts w:eastAsia="Times New Roman"/>
          <w:b/>
          <w:bCs/>
          <w:spacing w:val="-4"/>
          <w:sz w:val="18"/>
          <w:szCs w:val="18"/>
        </w:rPr>
        <w:t>cionismus byl prohlášen v ka</w:t>
      </w:r>
      <w:r>
        <w:rPr>
          <w:rFonts w:eastAsia="Times New Roman"/>
          <w:b/>
          <w:bCs/>
          <w:spacing w:val="-4"/>
          <w:sz w:val="18"/>
          <w:szCs w:val="18"/>
        </w:rPr>
        <w:softHyphen/>
      </w:r>
      <w:r>
        <w:rPr>
          <w:rFonts w:eastAsia="Times New Roman"/>
          <w:b/>
          <w:bCs/>
          <w:spacing w:val="-4"/>
          <w:sz w:val="18"/>
          <w:szCs w:val="18"/>
        </w:rPr>
        <w:br/>
        <w:t>tolické církvi za herezi, nikoli</w:t>
      </w:r>
      <w:r>
        <w:rPr>
          <w:rFonts w:eastAsia="Times New Roman"/>
          <w:b/>
          <w:bCs/>
          <w:spacing w:val="-4"/>
          <w:sz w:val="18"/>
          <w:szCs w:val="18"/>
        </w:rPr>
        <w:br/>
      </w:r>
      <w:r>
        <w:rPr>
          <w:rFonts w:eastAsia="Times New Roman"/>
          <w:b/>
          <w:bCs/>
          <w:spacing w:val="-5"/>
          <w:sz w:val="18"/>
          <w:szCs w:val="18"/>
        </w:rPr>
        <w:t>však v pravoslaví. Jeho před</w:t>
      </w:r>
      <w:r>
        <w:rPr>
          <w:rFonts w:eastAsia="Times New Roman"/>
          <w:b/>
          <w:bCs/>
          <w:spacing w:val="-5"/>
          <w:sz w:val="18"/>
          <w:szCs w:val="18"/>
        </w:rPr>
        <w:softHyphen/>
      </w:r>
      <w:r>
        <w:rPr>
          <w:rFonts w:eastAsia="Times New Roman"/>
          <w:b/>
          <w:bCs/>
          <w:spacing w:val="-5"/>
          <w:sz w:val="18"/>
          <w:szCs w:val="18"/>
        </w:rPr>
        <w:br/>
      </w:r>
      <w:r>
        <w:rPr>
          <w:rFonts w:eastAsia="Times New Roman"/>
          <w:b/>
          <w:bCs/>
          <w:spacing w:val="-3"/>
          <w:sz w:val="18"/>
          <w:szCs w:val="18"/>
        </w:rPr>
        <w:t>stavitelem byl Tertullianus -</w:t>
      </w:r>
      <w:r>
        <w:rPr>
          <w:rFonts w:eastAsia="Times New Roman"/>
          <w:b/>
          <w:bCs/>
          <w:spacing w:val="-3"/>
          <w:sz w:val="18"/>
          <w:szCs w:val="18"/>
        </w:rPr>
        <w:br/>
      </w:r>
      <w:r>
        <w:rPr>
          <w:rFonts w:eastAsia="Times New Roman"/>
          <w:b/>
          <w:bCs/>
          <w:spacing w:val="-4"/>
          <w:sz w:val="18"/>
          <w:szCs w:val="18"/>
        </w:rPr>
        <w:t>viz; (str. 178).</w:t>
      </w:r>
      <w:r>
        <w:rPr>
          <w:rFonts w:ascii="Arial" w:eastAsia="Times New Roman" w:cs="Arial"/>
          <w:b/>
          <w:bCs/>
          <w:sz w:val="18"/>
          <w:szCs w:val="18"/>
        </w:rPr>
        <w:tab/>
      </w:r>
      <w:r>
        <w:rPr>
          <w:rFonts w:eastAsia="Times New Roman"/>
          <w:b/>
          <w:bCs/>
          <w:sz w:val="18"/>
          <w:szCs w:val="18"/>
        </w:rPr>
        <w:t>i</w:t>
      </w:r>
    </w:p>
    <w:p w:rsidR="00762751" w:rsidRDefault="00762751">
      <w:pPr>
        <w:shd w:val="clear" w:color="auto" w:fill="FFFFFF"/>
        <w:spacing w:line="192" w:lineRule="exact"/>
        <w:ind w:left="343" w:right="298" w:hanging="338"/>
        <w:jc w:val="both"/>
      </w:pPr>
      <w:r>
        <w:rPr>
          <w:b/>
          <w:bCs/>
          <w:spacing w:val="-3"/>
          <w:sz w:val="18"/>
          <w:szCs w:val="18"/>
        </w:rPr>
        <w:t>Adversus haereses (Proti kac</w:t>
      </w:r>
      <w:r>
        <w:rPr>
          <w:rFonts w:eastAsia="Times New Roman"/>
          <w:b/>
          <w:bCs/>
          <w:spacing w:val="-3"/>
          <w:sz w:val="18"/>
          <w:szCs w:val="18"/>
        </w:rPr>
        <w:t>íř</w:t>
      </w:r>
      <w:r>
        <w:rPr>
          <w:rFonts w:eastAsia="Times New Roman"/>
          <w:b/>
          <w:bCs/>
          <w:spacing w:val="-3"/>
          <w:sz w:val="18"/>
          <w:szCs w:val="18"/>
        </w:rPr>
        <w:softHyphen/>
        <w:t>stvím) - hlavní dílo Irenaea -</w:t>
      </w:r>
      <w:r>
        <w:rPr>
          <w:rFonts w:eastAsia="Times New Roman"/>
          <w:b/>
          <w:bCs/>
          <w:sz w:val="18"/>
          <w:szCs w:val="18"/>
        </w:rPr>
        <w:t>viz.</w:t>
      </w:r>
    </w:p>
    <w:p w:rsidR="00762751" w:rsidRDefault="00762751">
      <w:pPr>
        <w:shd w:val="clear" w:color="auto" w:fill="FFFFFF"/>
        <w:spacing w:line="192" w:lineRule="exact"/>
        <w:ind w:left="343" w:right="290" w:hanging="336"/>
        <w:jc w:val="both"/>
      </w:pPr>
      <w:r>
        <w:rPr>
          <w:b/>
          <w:bCs/>
          <w:spacing w:val="-5"/>
          <w:sz w:val="18"/>
          <w:szCs w:val="18"/>
        </w:rPr>
        <w:t xml:space="preserve">agrafa - </w:t>
      </w:r>
      <w:r>
        <w:rPr>
          <w:rFonts w:eastAsia="Times New Roman"/>
          <w:b/>
          <w:bCs/>
          <w:spacing w:val="-5"/>
          <w:sz w:val="18"/>
          <w:szCs w:val="18"/>
        </w:rPr>
        <w:t xml:space="preserve">část apokryfní literatury. </w:t>
      </w:r>
      <w:r>
        <w:rPr>
          <w:rFonts w:eastAsia="Times New Roman"/>
          <w:b/>
          <w:bCs/>
          <w:spacing w:val="-6"/>
          <w:sz w:val="18"/>
          <w:szCs w:val="18"/>
        </w:rPr>
        <w:t>Jsou to výroky připisované Je</w:t>
      </w:r>
      <w:r>
        <w:rPr>
          <w:rFonts w:eastAsia="Times New Roman"/>
          <w:b/>
          <w:bCs/>
          <w:spacing w:val="-6"/>
          <w:sz w:val="18"/>
          <w:szCs w:val="18"/>
        </w:rPr>
        <w:softHyphen/>
      </w:r>
      <w:r>
        <w:rPr>
          <w:rFonts w:eastAsia="Times New Roman"/>
          <w:b/>
          <w:bCs/>
          <w:spacing w:val="-5"/>
          <w:sz w:val="18"/>
          <w:szCs w:val="18"/>
        </w:rPr>
        <w:t>žíšovi, které nejsou v kanonic</w:t>
      </w:r>
      <w:r>
        <w:rPr>
          <w:rFonts w:eastAsia="Times New Roman"/>
          <w:b/>
          <w:bCs/>
          <w:spacing w:val="-5"/>
          <w:sz w:val="18"/>
          <w:szCs w:val="18"/>
        </w:rPr>
        <w:softHyphen/>
      </w:r>
      <w:r>
        <w:rPr>
          <w:rFonts w:eastAsia="Times New Roman"/>
          <w:b/>
          <w:bCs/>
          <w:spacing w:val="-4"/>
          <w:sz w:val="18"/>
          <w:szCs w:val="18"/>
        </w:rPr>
        <w:t>kých evangeliích, ale nachází</w:t>
      </w:r>
      <w:r>
        <w:rPr>
          <w:rFonts w:eastAsia="Times New Roman"/>
          <w:b/>
          <w:bCs/>
          <w:spacing w:val="-4"/>
          <w:sz w:val="18"/>
          <w:szCs w:val="18"/>
        </w:rPr>
        <w:softHyphen/>
        <w:t>me je v apokryfních evangeli</w:t>
      </w:r>
      <w:r>
        <w:rPr>
          <w:rFonts w:eastAsia="Times New Roman"/>
          <w:b/>
          <w:bCs/>
          <w:spacing w:val="-4"/>
          <w:sz w:val="18"/>
          <w:szCs w:val="18"/>
        </w:rPr>
        <w:softHyphen/>
      </w:r>
      <w:r>
        <w:rPr>
          <w:rFonts w:eastAsia="Times New Roman"/>
          <w:b/>
          <w:bCs/>
          <w:spacing w:val="-5"/>
          <w:sz w:val="18"/>
          <w:szCs w:val="18"/>
        </w:rPr>
        <w:t>ích a skutcích (např. v evange</w:t>
      </w:r>
      <w:r>
        <w:rPr>
          <w:rFonts w:eastAsia="Times New Roman"/>
          <w:b/>
          <w:bCs/>
          <w:spacing w:val="-5"/>
          <w:sz w:val="18"/>
          <w:szCs w:val="18"/>
        </w:rPr>
        <w:softHyphen/>
      </w:r>
      <w:r>
        <w:rPr>
          <w:rFonts w:eastAsia="Times New Roman"/>
          <w:b/>
          <w:bCs/>
          <w:spacing w:val="-4"/>
          <w:sz w:val="18"/>
          <w:szCs w:val="18"/>
        </w:rPr>
        <w:t>liu podle Hebreů). Viz též Lo-</w:t>
      </w:r>
      <w:r>
        <w:rPr>
          <w:rFonts w:eastAsia="Times New Roman"/>
          <w:b/>
          <w:bCs/>
          <w:sz w:val="18"/>
          <w:szCs w:val="18"/>
        </w:rPr>
        <w:t>gia Jesu; (str. 54).</w:t>
      </w:r>
    </w:p>
    <w:p w:rsidR="00762751" w:rsidRDefault="00762751">
      <w:pPr>
        <w:shd w:val="clear" w:color="auto" w:fill="FFFFFF"/>
        <w:spacing w:line="192" w:lineRule="exact"/>
        <w:ind w:left="353" w:right="293" w:hanging="341"/>
        <w:jc w:val="both"/>
      </w:pPr>
      <w:r>
        <w:rPr>
          <w:b/>
          <w:bCs/>
          <w:spacing w:val="-4"/>
          <w:sz w:val="18"/>
          <w:szCs w:val="18"/>
        </w:rPr>
        <w:t>ai</w:t>
      </w:r>
      <w:r>
        <w:rPr>
          <w:rFonts w:eastAsia="Times New Roman"/>
          <w:b/>
          <w:bCs/>
          <w:spacing w:val="-4"/>
          <w:sz w:val="18"/>
          <w:szCs w:val="18"/>
        </w:rPr>
        <w:t xml:space="preserve">ón - v gnosi zosobněná ohromná </w:t>
      </w:r>
      <w:r>
        <w:rPr>
          <w:rFonts w:eastAsia="Times New Roman"/>
          <w:b/>
          <w:bCs/>
          <w:spacing w:val="-1"/>
          <w:sz w:val="18"/>
          <w:szCs w:val="18"/>
        </w:rPr>
        <w:t>oblast prostoru nebo času -</w:t>
      </w:r>
      <w:r>
        <w:rPr>
          <w:rFonts w:eastAsia="Times New Roman"/>
          <w:b/>
          <w:bCs/>
          <w:spacing w:val="-3"/>
          <w:sz w:val="18"/>
          <w:szCs w:val="18"/>
        </w:rPr>
        <w:t xml:space="preserve">nižší božská bytost (str. 123, </w:t>
      </w:r>
      <w:r>
        <w:rPr>
          <w:rFonts w:eastAsia="Times New Roman"/>
          <w:b/>
          <w:bCs/>
          <w:sz w:val="18"/>
          <w:szCs w:val="18"/>
        </w:rPr>
        <w:t>124, 125).</w:t>
      </w:r>
    </w:p>
    <w:p w:rsidR="00762751" w:rsidRDefault="00762751">
      <w:pPr>
        <w:shd w:val="clear" w:color="auto" w:fill="FFFFFF"/>
        <w:spacing w:line="192" w:lineRule="exact"/>
        <w:ind w:left="353" w:right="286" w:hanging="341"/>
        <w:jc w:val="both"/>
      </w:pPr>
      <w:r>
        <w:rPr>
          <w:b/>
          <w:bCs/>
          <w:spacing w:val="-5"/>
          <w:sz w:val="18"/>
          <w:szCs w:val="18"/>
        </w:rPr>
        <w:t>alogov</w:t>
      </w:r>
      <w:r>
        <w:rPr>
          <w:rFonts w:eastAsia="Times New Roman"/>
          <w:b/>
          <w:bCs/>
          <w:spacing w:val="-5"/>
          <w:sz w:val="18"/>
          <w:szCs w:val="18"/>
        </w:rPr>
        <w:t>é - ve starověku kaceřovaná skupina těch, kteří prý odmí</w:t>
      </w:r>
      <w:r>
        <w:rPr>
          <w:rFonts w:eastAsia="Times New Roman"/>
          <w:b/>
          <w:bCs/>
          <w:spacing w:val="-5"/>
          <w:sz w:val="18"/>
          <w:szCs w:val="18"/>
        </w:rPr>
        <w:softHyphen/>
      </w:r>
      <w:r>
        <w:rPr>
          <w:rFonts w:eastAsia="Times New Roman"/>
          <w:b/>
          <w:bCs/>
          <w:spacing w:val="-4"/>
          <w:sz w:val="18"/>
          <w:szCs w:val="18"/>
        </w:rPr>
        <w:t>tali doktrínu logu jako kacíř</w:t>
      </w:r>
      <w:r>
        <w:rPr>
          <w:rFonts w:eastAsia="Times New Roman"/>
          <w:b/>
          <w:bCs/>
          <w:spacing w:val="-4"/>
          <w:sz w:val="18"/>
          <w:szCs w:val="18"/>
        </w:rPr>
        <w:softHyphen/>
      </w:r>
      <w:r>
        <w:rPr>
          <w:rFonts w:eastAsia="Times New Roman"/>
          <w:b/>
          <w:bCs/>
          <w:sz w:val="18"/>
          <w:szCs w:val="18"/>
        </w:rPr>
        <w:t>ství (str. 127).</w:t>
      </w:r>
    </w:p>
    <w:p w:rsidR="00762751" w:rsidRDefault="00762751">
      <w:pPr>
        <w:shd w:val="clear" w:color="auto" w:fill="FFFFFF"/>
        <w:tabs>
          <w:tab w:val="left" w:pos="1603"/>
        </w:tabs>
        <w:spacing w:line="192" w:lineRule="exact"/>
        <w:ind w:left="360" w:right="290" w:hanging="341"/>
        <w:jc w:val="both"/>
      </w:pPr>
      <w:r>
        <w:rPr>
          <w:b/>
          <w:bCs/>
          <w:spacing w:val="-3"/>
          <w:sz w:val="18"/>
          <w:szCs w:val="18"/>
        </w:rPr>
        <w:t>anachoreti - poustevn</w:t>
      </w:r>
      <w:r>
        <w:rPr>
          <w:rFonts w:eastAsia="Times New Roman"/>
          <w:b/>
          <w:bCs/>
          <w:spacing w:val="-3"/>
          <w:sz w:val="18"/>
          <w:szCs w:val="18"/>
        </w:rPr>
        <w:t>íci z dob</w:t>
      </w:r>
      <w:r>
        <w:rPr>
          <w:rFonts w:eastAsia="Times New Roman"/>
          <w:b/>
          <w:bCs/>
          <w:spacing w:val="-3"/>
          <w:sz w:val="18"/>
          <w:szCs w:val="18"/>
        </w:rPr>
        <w:br/>
      </w:r>
      <w:r>
        <w:rPr>
          <w:rFonts w:eastAsia="Times New Roman"/>
          <w:b/>
          <w:bCs/>
          <w:spacing w:val="-6"/>
          <w:sz w:val="18"/>
          <w:szCs w:val="18"/>
        </w:rPr>
        <w:t>přechodu</w:t>
      </w:r>
      <w:r>
        <w:rPr>
          <w:rFonts w:ascii="Arial" w:eastAsia="Times New Roman" w:cs="Arial"/>
          <w:b/>
          <w:bCs/>
          <w:sz w:val="18"/>
          <w:szCs w:val="18"/>
        </w:rPr>
        <w:tab/>
      </w:r>
      <w:r>
        <w:rPr>
          <w:rFonts w:eastAsia="Times New Roman"/>
          <w:b/>
          <w:bCs/>
          <w:spacing w:val="-5"/>
          <w:sz w:val="18"/>
          <w:szCs w:val="18"/>
        </w:rPr>
        <w:t>poustevnictví</w:t>
      </w:r>
    </w:p>
    <w:p w:rsidR="00762751" w:rsidRDefault="00762751">
      <w:pPr>
        <w:shd w:val="clear" w:color="auto" w:fill="FFFFFF"/>
        <w:spacing w:before="2" w:line="192" w:lineRule="exact"/>
        <w:ind w:left="360" w:right="288"/>
        <w:jc w:val="both"/>
      </w:pPr>
      <w:r>
        <w:rPr>
          <w:b/>
          <w:bCs/>
          <w:spacing w:val="-2"/>
          <w:sz w:val="18"/>
          <w:szCs w:val="18"/>
        </w:rPr>
        <w:t>v mni</w:t>
      </w:r>
      <w:r>
        <w:rPr>
          <w:rFonts w:eastAsia="Times New Roman"/>
          <w:b/>
          <w:bCs/>
          <w:spacing w:val="-2"/>
          <w:sz w:val="18"/>
          <w:szCs w:val="18"/>
        </w:rPr>
        <w:t xml:space="preserve">šství, zejména v Egyptě </w:t>
      </w:r>
      <w:r>
        <w:rPr>
          <w:rFonts w:eastAsia="Times New Roman"/>
          <w:b/>
          <w:bCs/>
          <w:spacing w:val="-3"/>
          <w:sz w:val="18"/>
          <w:szCs w:val="18"/>
        </w:rPr>
        <w:t xml:space="preserve">v </w:t>
      </w:r>
      <w:r>
        <w:rPr>
          <w:rFonts w:eastAsia="Times New Roman"/>
          <w:b/>
          <w:bCs/>
          <w:sz w:val="18"/>
          <w:szCs w:val="18"/>
          <w:lang w:val="en-US"/>
        </w:rPr>
        <w:t>II.</w:t>
      </w:r>
      <w:r>
        <w:rPr>
          <w:rFonts w:eastAsia="Times New Roman"/>
          <w:b/>
          <w:bCs/>
          <w:spacing w:val="-3"/>
          <w:sz w:val="18"/>
          <w:szCs w:val="18"/>
          <w:lang w:val="en-US"/>
        </w:rPr>
        <w:t xml:space="preserve"> </w:t>
      </w:r>
      <w:r>
        <w:rPr>
          <w:rFonts w:eastAsia="Times New Roman"/>
          <w:b/>
          <w:bCs/>
          <w:spacing w:val="-3"/>
          <w:sz w:val="18"/>
          <w:szCs w:val="18"/>
        </w:rPr>
        <w:t xml:space="preserve">až </w:t>
      </w:r>
      <w:r>
        <w:rPr>
          <w:rFonts w:eastAsia="Times New Roman"/>
          <w:b/>
          <w:bCs/>
          <w:spacing w:val="-3"/>
          <w:sz w:val="18"/>
          <w:szCs w:val="18"/>
          <w:lang w:val="en-US"/>
        </w:rPr>
        <w:t xml:space="preserve">IV. </w:t>
      </w:r>
      <w:r>
        <w:rPr>
          <w:rFonts w:eastAsia="Times New Roman"/>
          <w:b/>
          <w:bCs/>
          <w:spacing w:val="-3"/>
          <w:sz w:val="18"/>
          <w:szCs w:val="18"/>
        </w:rPr>
        <w:t>století (str. 410).</w:t>
      </w:r>
    </w:p>
    <w:p w:rsidR="00762751" w:rsidRDefault="00762751">
      <w:pPr>
        <w:shd w:val="clear" w:color="auto" w:fill="FFFFFF"/>
        <w:spacing w:line="192" w:lineRule="exact"/>
        <w:ind w:left="362" w:right="281" w:hanging="338"/>
        <w:jc w:val="both"/>
      </w:pPr>
      <w:r>
        <w:rPr>
          <w:b/>
          <w:bCs/>
          <w:spacing w:val="-1"/>
          <w:sz w:val="18"/>
          <w:szCs w:val="18"/>
        </w:rPr>
        <w:t>and</w:t>
      </w:r>
      <w:r>
        <w:rPr>
          <w:rFonts w:eastAsia="Times New Roman"/>
          <w:b/>
          <w:bCs/>
          <w:spacing w:val="-1"/>
          <w:sz w:val="18"/>
          <w:szCs w:val="18"/>
        </w:rPr>
        <w:t>ěl (z řec. angelos - posel) - ja</w:t>
      </w:r>
      <w:r>
        <w:rPr>
          <w:rFonts w:eastAsia="Times New Roman"/>
          <w:b/>
          <w:bCs/>
          <w:spacing w:val="-1"/>
          <w:sz w:val="18"/>
          <w:szCs w:val="18"/>
        </w:rPr>
        <w:softHyphen/>
      </w:r>
      <w:r>
        <w:rPr>
          <w:rFonts w:eastAsia="Times New Roman"/>
          <w:b/>
          <w:bCs/>
          <w:spacing w:val="-2"/>
          <w:sz w:val="18"/>
          <w:szCs w:val="18"/>
        </w:rPr>
        <w:t xml:space="preserve">ko „posel boží" nemusí být </w:t>
      </w:r>
      <w:r>
        <w:rPr>
          <w:rFonts w:eastAsia="Times New Roman"/>
          <w:b/>
          <w:bCs/>
          <w:spacing w:val="-4"/>
          <w:sz w:val="18"/>
          <w:szCs w:val="18"/>
        </w:rPr>
        <w:t>nutně  chápán   nadpřirozeně,</w:t>
      </w:r>
    </w:p>
    <w:p w:rsidR="00762751" w:rsidRDefault="00762751">
      <w:pPr>
        <w:shd w:val="clear" w:color="auto" w:fill="FFFFFF"/>
        <w:spacing w:before="221"/>
        <w:jc w:val="right"/>
      </w:pPr>
      <w:r>
        <w:rPr>
          <w:b/>
          <w:bCs/>
          <w:spacing w:val="-7"/>
          <w:sz w:val="18"/>
          <w:szCs w:val="18"/>
        </w:rPr>
        <w:t>(469)</w:t>
      </w:r>
    </w:p>
    <w:p w:rsidR="00762751" w:rsidRDefault="00762751">
      <w:pPr>
        <w:shd w:val="clear" w:color="auto" w:fill="FFFFFF"/>
        <w:spacing w:before="221"/>
        <w:jc w:val="right"/>
        <w:sectPr w:rsidR="00762751">
          <w:type w:val="continuous"/>
          <w:pgSz w:w="11909" w:h="16834"/>
          <w:pgMar w:top="1440" w:right="5770" w:bottom="720" w:left="3283" w:header="708" w:footer="708" w:gutter="0"/>
          <w:cols w:space="60"/>
          <w:noEndnote/>
        </w:sectPr>
      </w:pPr>
    </w:p>
    <w:p w:rsidR="00762751" w:rsidRDefault="00762751">
      <w:pPr>
        <w:shd w:val="clear" w:color="auto" w:fill="FFFFFF"/>
        <w:spacing w:after="528"/>
        <w:ind w:left="2054"/>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28"/>
        <w:ind w:left="2054"/>
        <w:sectPr w:rsidR="00762751">
          <w:pgSz w:w="11909" w:h="16834"/>
          <w:pgMar w:top="1440" w:right="3281" w:bottom="720" w:left="3259" w:header="708" w:footer="708" w:gutter="0"/>
          <w:cols w:space="60"/>
          <w:noEndnote/>
        </w:sectPr>
      </w:pPr>
    </w:p>
    <w:p w:rsidR="00762751" w:rsidRDefault="00762751">
      <w:pPr>
        <w:shd w:val="clear" w:color="auto" w:fill="FFFFFF"/>
        <w:spacing w:before="5" w:line="192" w:lineRule="exact"/>
        <w:ind w:left="338" w:right="17" w:hanging="334"/>
        <w:jc w:val="both"/>
      </w:pPr>
      <w:r>
        <w:rPr>
          <w:b/>
          <w:bCs/>
          <w:spacing w:val="-4"/>
          <w:sz w:val="18"/>
          <w:szCs w:val="18"/>
        </w:rPr>
        <w:lastRenderedPageBreak/>
        <w:t>Apokalypsa Pavlova (apokryfn</w:t>
      </w:r>
      <w:r>
        <w:rPr>
          <w:rFonts w:eastAsia="Times New Roman"/>
          <w:b/>
          <w:bCs/>
          <w:spacing w:val="-4"/>
          <w:sz w:val="18"/>
          <w:szCs w:val="18"/>
        </w:rPr>
        <w:t>í) -</w:t>
      </w:r>
      <w:r>
        <w:rPr>
          <w:rFonts w:eastAsia="Times New Roman"/>
          <w:b/>
          <w:bCs/>
          <w:sz w:val="18"/>
          <w:szCs w:val="18"/>
        </w:rPr>
        <w:t xml:space="preserve">asi ze 4.-5. stol., líčí vidění </w:t>
      </w:r>
      <w:r>
        <w:rPr>
          <w:rFonts w:eastAsia="Times New Roman"/>
          <w:b/>
          <w:bCs/>
          <w:spacing w:val="-3"/>
          <w:sz w:val="18"/>
          <w:szCs w:val="18"/>
        </w:rPr>
        <w:t>a zjevení Pavla (str. 69).</w:t>
      </w:r>
    </w:p>
    <w:p w:rsidR="00762751" w:rsidRDefault="00762751">
      <w:pPr>
        <w:shd w:val="clear" w:color="auto" w:fill="FFFFFF"/>
        <w:spacing w:line="192" w:lineRule="exact"/>
        <w:ind w:left="334" w:right="7" w:hanging="334"/>
        <w:jc w:val="both"/>
      </w:pPr>
      <w:r>
        <w:rPr>
          <w:b/>
          <w:bCs/>
          <w:spacing w:val="-5"/>
          <w:sz w:val="18"/>
          <w:szCs w:val="18"/>
        </w:rPr>
        <w:t>Apokalypsa Petrova (apokryfn</w:t>
      </w:r>
      <w:r>
        <w:rPr>
          <w:rFonts w:eastAsia="Times New Roman"/>
          <w:b/>
          <w:bCs/>
          <w:spacing w:val="-5"/>
          <w:sz w:val="18"/>
          <w:szCs w:val="18"/>
        </w:rPr>
        <w:t>í)-</w:t>
      </w:r>
      <w:r>
        <w:rPr>
          <w:rFonts w:eastAsia="Times New Roman"/>
          <w:b/>
          <w:bCs/>
          <w:spacing w:val="-3"/>
          <w:sz w:val="18"/>
          <w:szCs w:val="18"/>
        </w:rPr>
        <w:t>pravděpodobně z 2. stol., řec</w:t>
      </w:r>
      <w:r>
        <w:rPr>
          <w:rFonts w:eastAsia="Times New Roman"/>
          <w:b/>
          <w:bCs/>
          <w:spacing w:val="-3"/>
          <w:sz w:val="18"/>
          <w:szCs w:val="18"/>
        </w:rPr>
        <w:softHyphen/>
      </w:r>
      <w:r>
        <w:rPr>
          <w:rFonts w:eastAsia="Times New Roman"/>
          <w:b/>
          <w:bCs/>
          <w:sz w:val="18"/>
          <w:szCs w:val="18"/>
        </w:rPr>
        <w:t xml:space="preserve">ký zlomek nalezen r. 1887, </w:t>
      </w:r>
      <w:r>
        <w:rPr>
          <w:rFonts w:eastAsia="Times New Roman"/>
          <w:b/>
          <w:bCs/>
          <w:spacing w:val="-2"/>
          <w:sz w:val="18"/>
          <w:szCs w:val="18"/>
        </w:rPr>
        <w:t xml:space="preserve">r. 1910 .vydán úplný překlad </w:t>
      </w:r>
      <w:r>
        <w:rPr>
          <w:rFonts w:eastAsia="Times New Roman"/>
          <w:b/>
          <w:bCs/>
          <w:sz w:val="18"/>
          <w:szCs w:val="18"/>
        </w:rPr>
        <w:t>v etiopštině (str. 69).</w:t>
      </w:r>
    </w:p>
    <w:p w:rsidR="00762751" w:rsidRDefault="00762751">
      <w:pPr>
        <w:shd w:val="clear" w:color="auto" w:fill="FFFFFF"/>
        <w:spacing w:line="192" w:lineRule="exact"/>
        <w:ind w:left="334" w:right="7" w:hanging="334"/>
        <w:jc w:val="both"/>
      </w:pPr>
      <w:r>
        <w:rPr>
          <w:b/>
          <w:bCs/>
          <w:spacing w:val="-5"/>
          <w:sz w:val="18"/>
          <w:szCs w:val="18"/>
        </w:rPr>
        <w:t>apokryfy (skryt</w:t>
      </w:r>
      <w:r>
        <w:rPr>
          <w:rFonts w:eastAsia="Times New Roman"/>
          <w:b/>
          <w:bCs/>
          <w:spacing w:val="-5"/>
          <w:sz w:val="18"/>
          <w:szCs w:val="18"/>
        </w:rPr>
        <w:t>é knihy) - spisy po</w:t>
      </w:r>
      <w:r>
        <w:rPr>
          <w:rFonts w:eastAsia="Times New Roman"/>
          <w:b/>
          <w:bCs/>
          <w:spacing w:val="-5"/>
          <w:sz w:val="18"/>
          <w:szCs w:val="18"/>
        </w:rPr>
        <w:softHyphen/>
      </w:r>
      <w:r>
        <w:rPr>
          <w:rFonts w:eastAsia="Times New Roman"/>
          <w:b/>
          <w:bCs/>
          <w:spacing w:val="-4"/>
          <w:sz w:val="18"/>
          <w:szCs w:val="18"/>
        </w:rPr>
        <w:t>važované kdysi za součást bi</w:t>
      </w:r>
      <w:r>
        <w:rPr>
          <w:rFonts w:eastAsia="Times New Roman"/>
          <w:b/>
          <w:bCs/>
          <w:spacing w:val="-4"/>
          <w:sz w:val="18"/>
          <w:szCs w:val="18"/>
        </w:rPr>
        <w:softHyphen/>
        <w:t xml:space="preserve">ble, které však později nebyly </w:t>
      </w:r>
      <w:r>
        <w:rPr>
          <w:rFonts w:eastAsia="Times New Roman"/>
          <w:b/>
          <w:bCs/>
          <w:spacing w:val="-5"/>
          <w:sz w:val="18"/>
          <w:szCs w:val="18"/>
        </w:rPr>
        <w:t>při kanonizačním řízení zahr</w:t>
      </w:r>
      <w:r>
        <w:rPr>
          <w:rFonts w:eastAsia="Times New Roman"/>
          <w:b/>
          <w:bCs/>
          <w:spacing w:val="-5"/>
          <w:sz w:val="18"/>
          <w:szCs w:val="18"/>
        </w:rPr>
        <w:softHyphen/>
      </w:r>
      <w:r>
        <w:rPr>
          <w:rFonts w:eastAsia="Times New Roman"/>
          <w:b/>
          <w:bCs/>
          <w:spacing w:val="-4"/>
          <w:sz w:val="18"/>
          <w:szCs w:val="18"/>
        </w:rPr>
        <w:t xml:space="preserve">nuty do Starého nebo Nového </w:t>
      </w:r>
      <w:r>
        <w:rPr>
          <w:rFonts w:eastAsia="Times New Roman"/>
          <w:b/>
          <w:bCs/>
          <w:spacing w:val="-5"/>
          <w:sz w:val="18"/>
          <w:szCs w:val="18"/>
        </w:rPr>
        <w:t>zákona; tradiční katolická vy</w:t>
      </w:r>
      <w:r>
        <w:rPr>
          <w:rFonts w:eastAsia="Times New Roman"/>
          <w:b/>
          <w:bCs/>
          <w:spacing w:val="-5"/>
          <w:sz w:val="18"/>
          <w:szCs w:val="18"/>
        </w:rPr>
        <w:softHyphen/>
      </w:r>
      <w:r>
        <w:rPr>
          <w:rFonts w:eastAsia="Times New Roman"/>
          <w:b/>
          <w:bCs/>
          <w:spacing w:val="-4"/>
          <w:sz w:val="18"/>
          <w:szCs w:val="18"/>
        </w:rPr>
        <w:t>dání zahrnují do bible řadu knih, jež protestantismus po</w:t>
      </w:r>
      <w:r>
        <w:rPr>
          <w:rFonts w:eastAsia="Times New Roman"/>
          <w:b/>
          <w:bCs/>
          <w:spacing w:val="-4"/>
          <w:sz w:val="18"/>
          <w:szCs w:val="18"/>
        </w:rPr>
        <w:softHyphen/>
      </w:r>
      <w:r>
        <w:rPr>
          <w:rFonts w:eastAsia="Times New Roman"/>
          <w:b/>
          <w:bCs/>
          <w:spacing w:val="-5"/>
          <w:sz w:val="18"/>
          <w:szCs w:val="18"/>
        </w:rPr>
        <w:t xml:space="preserve">važuje již za apokryfy (např. Knihy Makabejské, knihu </w:t>
      </w:r>
      <w:r>
        <w:rPr>
          <w:rFonts w:eastAsia="Times New Roman"/>
          <w:b/>
          <w:bCs/>
          <w:spacing w:val="-3"/>
          <w:sz w:val="18"/>
          <w:szCs w:val="18"/>
        </w:rPr>
        <w:t xml:space="preserve">Moudrosti Šalamounovy aj. </w:t>
      </w:r>
      <w:r>
        <w:rPr>
          <w:rFonts w:eastAsia="Times New Roman"/>
          <w:b/>
          <w:bCs/>
          <w:spacing w:val="-1"/>
          <w:sz w:val="18"/>
          <w:szCs w:val="18"/>
        </w:rPr>
        <w:t>(str. 34, 44, 398-403).</w:t>
      </w:r>
    </w:p>
    <w:p w:rsidR="00762751" w:rsidRDefault="00762751">
      <w:pPr>
        <w:shd w:val="clear" w:color="auto" w:fill="FFFFFF"/>
        <w:spacing w:line="192" w:lineRule="exact"/>
        <w:ind w:left="336" w:right="7" w:hanging="336"/>
        <w:jc w:val="both"/>
      </w:pPr>
      <w:r>
        <w:rPr>
          <w:b/>
          <w:bCs/>
          <w:spacing w:val="-4"/>
          <w:sz w:val="18"/>
          <w:szCs w:val="18"/>
        </w:rPr>
        <w:t>Apokryfy novoz</w:t>
      </w:r>
      <w:r>
        <w:rPr>
          <w:rFonts w:eastAsia="Times New Roman"/>
          <w:b/>
          <w:bCs/>
          <w:spacing w:val="-4"/>
          <w:sz w:val="18"/>
          <w:szCs w:val="18"/>
        </w:rPr>
        <w:t xml:space="preserve">ákonní - vznikaly </w:t>
      </w:r>
      <w:r>
        <w:rPr>
          <w:rFonts w:eastAsia="Times New Roman"/>
          <w:b/>
          <w:bCs/>
          <w:spacing w:val="-2"/>
          <w:sz w:val="18"/>
          <w:szCs w:val="18"/>
        </w:rPr>
        <w:t xml:space="preserve">od 2. stol. n. 1. a byly psány </w:t>
      </w:r>
      <w:r>
        <w:rPr>
          <w:rFonts w:eastAsia="Times New Roman"/>
          <w:b/>
          <w:bCs/>
          <w:spacing w:val="-5"/>
          <w:sz w:val="18"/>
          <w:szCs w:val="18"/>
        </w:rPr>
        <w:t xml:space="preserve">řecky nebo syrsky. Zachovaly </w:t>
      </w:r>
      <w:r>
        <w:rPr>
          <w:rFonts w:eastAsia="Times New Roman"/>
          <w:b/>
          <w:bCs/>
          <w:spacing w:val="-3"/>
          <w:sz w:val="18"/>
          <w:szCs w:val="18"/>
        </w:rPr>
        <w:t xml:space="preserve">se většinou v překladech do </w:t>
      </w:r>
      <w:r>
        <w:rPr>
          <w:rFonts w:eastAsia="Times New Roman"/>
          <w:b/>
          <w:bCs/>
          <w:spacing w:val="-6"/>
          <w:sz w:val="18"/>
          <w:szCs w:val="18"/>
        </w:rPr>
        <w:t>různých jazyků Blízkého Vý</w:t>
      </w:r>
      <w:r>
        <w:rPr>
          <w:rFonts w:eastAsia="Times New Roman"/>
          <w:b/>
          <w:bCs/>
          <w:spacing w:val="-6"/>
          <w:sz w:val="18"/>
          <w:szCs w:val="18"/>
        </w:rPr>
        <w:softHyphen/>
      </w:r>
      <w:r>
        <w:rPr>
          <w:rFonts w:eastAsia="Times New Roman"/>
          <w:b/>
          <w:bCs/>
          <w:spacing w:val="-5"/>
          <w:sz w:val="18"/>
          <w:szCs w:val="18"/>
        </w:rPr>
        <w:t xml:space="preserve">chodu. Obsahují apokryfní </w:t>
      </w:r>
      <w:r>
        <w:rPr>
          <w:rFonts w:eastAsia="Times New Roman"/>
          <w:b/>
          <w:bCs/>
          <w:spacing w:val="-3"/>
          <w:sz w:val="18"/>
          <w:szCs w:val="18"/>
        </w:rPr>
        <w:t xml:space="preserve">evangelia, Skutky apoštolské, </w:t>
      </w:r>
      <w:r>
        <w:rPr>
          <w:rFonts w:eastAsia="Times New Roman"/>
          <w:b/>
          <w:bCs/>
          <w:sz w:val="18"/>
          <w:szCs w:val="18"/>
        </w:rPr>
        <w:t>listy a apokalypsy.</w:t>
      </w:r>
    </w:p>
    <w:p w:rsidR="00762751" w:rsidRDefault="00762751">
      <w:pPr>
        <w:shd w:val="clear" w:color="auto" w:fill="FFFFFF"/>
        <w:spacing w:before="2" w:line="192" w:lineRule="exact"/>
        <w:ind w:left="329" w:hanging="329"/>
        <w:jc w:val="both"/>
      </w:pPr>
      <w:r>
        <w:rPr>
          <w:b/>
          <w:bCs/>
          <w:spacing w:val="-4"/>
          <w:sz w:val="18"/>
          <w:szCs w:val="18"/>
        </w:rPr>
        <w:t>apologeti - k</w:t>
      </w:r>
      <w:r>
        <w:rPr>
          <w:rFonts w:eastAsia="Times New Roman"/>
          <w:b/>
          <w:bCs/>
          <w:spacing w:val="-4"/>
          <w:sz w:val="18"/>
          <w:szCs w:val="18"/>
        </w:rPr>
        <w:t>řesťanští spisovatelé, vlastně první teologové, brá</w:t>
      </w:r>
      <w:r>
        <w:rPr>
          <w:rFonts w:eastAsia="Times New Roman"/>
          <w:b/>
          <w:bCs/>
          <w:spacing w:val="-4"/>
          <w:sz w:val="18"/>
          <w:szCs w:val="18"/>
        </w:rPr>
        <w:softHyphen/>
      </w:r>
      <w:r>
        <w:rPr>
          <w:rFonts w:eastAsia="Times New Roman"/>
          <w:b/>
          <w:bCs/>
          <w:spacing w:val="-5"/>
          <w:sz w:val="18"/>
          <w:szCs w:val="18"/>
        </w:rPr>
        <w:t>nící křesťanství sepisováním apologií, tj. obran, proti poha</w:t>
      </w:r>
      <w:r>
        <w:rPr>
          <w:rFonts w:eastAsia="Times New Roman"/>
          <w:b/>
          <w:bCs/>
          <w:spacing w:val="-5"/>
          <w:sz w:val="18"/>
          <w:szCs w:val="18"/>
        </w:rPr>
        <w:softHyphen/>
      </w:r>
      <w:r>
        <w:rPr>
          <w:rFonts w:eastAsia="Times New Roman"/>
          <w:b/>
          <w:bCs/>
          <w:spacing w:val="-6"/>
          <w:sz w:val="18"/>
          <w:szCs w:val="18"/>
        </w:rPr>
        <w:t>nům, Židům, agnostikům, pla-</w:t>
      </w:r>
      <w:r>
        <w:rPr>
          <w:rFonts w:eastAsia="Times New Roman"/>
          <w:b/>
          <w:bCs/>
          <w:spacing w:val="-4"/>
          <w:sz w:val="18"/>
          <w:szCs w:val="18"/>
        </w:rPr>
        <w:t>tonikům aj. K prvním apolo-getům náleželi Klemens Ale</w:t>
      </w:r>
      <w:r>
        <w:rPr>
          <w:rFonts w:eastAsia="Times New Roman"/>
          <w:b/>
          <w:bCs/>
          <w:spacing w:val="-4"/>
          <w:sz w:val="18"/>
          <w:szCs w:val="18"/>
        </w:rPr>
        <w:softHyphen/>
      </w:r>
      <w:r>
        <w:rPr>
          <w:rFonts w:eastAsia="Times New Roman"/>
          <w:b/>
          <w:bCs/>
          <w:spacing w:val="-5"/>
          <w:sz w:val="18"/>
          <w:szCs w:val="18"/>
        </w:rPr>
        <w:t xml:space="preserve">xandrijský, Ignác z Antiochie, </w:t>
      </w:r>
      <w:r>
        <w:rPr>
          <w:rFonts w:eastAsia="Times New Roman"/>
          <w:b/>
          <w:bCs/>
          <w:spacing w:val="-4"/>
          <w:sz w:val="18"/>
          <w:szCs w:val="18"/>
        </w:rPr>
        <w:t xml:space="preserve">luštin, Irenaeus, Aristeides, </w:t>
      </w:r>
      <w:r>
        <w:rPr>
          <w:rFonts w:eastAsia="Times New Roman"/>
          <w:b/>
          <w:bCs/>
          <w:spacing w:val="-3"/>
          <w:sz w:val="18"/>
          <w:szCs w:val="18"/>
        </w:rPr>
        <w:t xml:space="preserve">Athenagoras, Theofilos (psali </w:t>
      </w:r>
      <w:r>
        <w:rPr>
          <w:rFonts w:eastAsia="Times New Roman"/>
          <w:b/>
          <w:bCs/>
          <w:spacing w:val="-4"/>
          <w:sz w:val="18"/>
          <w:szCs w:val="18"/>
        </w:rPr>
        <w:t>řecky), Minutius Felix a Ter-</w:t>
      </w:r>
      <w:r>
        <w:rPr>
          <w:rFonts w:eastAsia="Times New Roman"/>
          <w:b/>
          <w:bCs/>
          <w:spacing w:val="-3"/>
          <w:sz w:val="18"/>
          <w:szCs w:val="18"/>
        </w:rPr>
        <w:t>tullianus (psali latinsky). Je</w:t>
      </w:r>
      <w:r>
        <w:rPr>
          <w:rFonts w:eastAsia="Times New Roman"/>
          <w:b/>
          <w:bCs/>
          <w:spacing w:val="-3"/>
          <w:sz w:val="18"/>
          <w:szCs w:val="18"/>
        </w:rPr>
        <w:softHyphen/>
      </w:r>
      <w:r>
        <w:rPr>
          <w:rFonts w:eastAsia="Times New Roman"/>
          <w:b/>
          <w:bCs/>
          <w:spacing w:val="-4"/>
          <w:sz w:val="18"/>
          <w:szCs w:val="18"/>
        </w:rPr>
        <w:t xml:space="preserve">jich činnost spadá zhruba do </w:t>
      </w:r>
      <w:r>
        <w:rPr>
          <w:rFonts w:eastAsia="Times New Roman"/>
          <w:b/>
          <w:bCs/>
          <w:spacing w:val="-2"/>
          <w:sz w:val="18"/>
          <w:szCs w:val="18"/>
        </w:rPr>
        <w:t>2.-3. stol., je to období heléni-</w:t>
      </w:r>
      <w:r>
        <w:rPr>
          <w:rFonts w:eastAsia="Times New Roman"/>
          <w:b/>
          <w:bCs/>
          <w:spacing w:val="-5"/>
          <w:sz w:val="18"/>
          <w:szCs w:val="18"/>
        </w:rPr>
        <w:t>zace a racionalizace křesťan</w:t>
      </w:r>
      <w:r>
        <w:rPr>
          <w:rFonts w:eastAsia="Times New Roman"/>
          <w:b/>
          <w:bCs/>
          <w:spacing w:val="-5"/>
          <w:sz w:val="18"/>
          <w:szCs w:val="18"/>
        </w:rPr>
        <w:softHyphen/>
      </w:r>
      <w:r>
        <w:rPr>
          <w:rFonts w:eastAsia="Times New Roman"/>
          <w:b/>
          <w:bCs/>
          <w:sz w:val="18"/>
          <w:szCs w:val="18"/>
        </w:rPr>
        <w:t>ské tradice.</w:t>
      </w:r>
    </w:p>
    <w:p w:rsidR="00762751" w:rsidRDefault="00762751">
      <w:pPr>
        <w:shd w:val="clear" w:color="auto" w:fill="FFFFFF"/>
        <w:spacing w:line="192" w:lineRule="exact"/>
        <w:ind w:left="348" w:hanging="341"/>
        <w:jc w:val="both"/>
      </w:pPr>
      <w:r>
        <w:rPr>
          <w:b/>
          <w:bCs/>
          <w:spacing w:val="-6"/>
          <w:sz w:val="18"/>
          <w:szCs w:val="18"/>
        </w:rPr>
        <w:t>aramej</w:t>
      </w:r>
      <w:r>
        <w:rPr>
          <w:rFonts w:eastAsia="Times New Roman"/>
          <w:b/>
          <w:bCs/>
          <w:spacing w:val="-6"/>
          <w:sz w:val="18"/>
          <w:szCs w:val="18"/>
        </w:rPr>
        <w:t>ština - semitský jazyk Ara-</w:t>
      </w:r>
      <w:r>
        <w:rPr>
          <w:rFonts w:eastAsia="Times New Roman"/>
          <w:b/>
          <w:bCs/>
          <w:spacing w:val="-4"/>
          <w:sz w:val="18"/>
          <w:szCs w:val="18"/>
        </w:rPr>
        <w:t>mejců, kmenů, které se kolem</w:t>
      </w:r>
    </w:p>
    <w:p w:rsidR="00762751" w:rsidRDefault="00762751">
      <w:pPr>
        <w:shd w:val="clear" w:color="auto" w:fill="FFFFFF"/>
        <w:spacing w:line="192" w:lineRule="exact"/>
        <w:ind w:left="329" w:right="5"/>
        <w:jc w:val="both"/>
      </w:pPr>
      <w:r>
        <w:br w:type="column"/>
      </w:r>
      <w:r>
        <w:rPr>
          <w:b/>
          <w:bCs/>
          <w:spacing w:val="-2"/>
          <w:sz w:val="18"/>
          <w:szCs w:val="18"/>
        </w:rPr>
        <w:lastRenderedPageBreak/>
        <w:t>r. 1500 p</w:t>
      </w:r>
      <w:r>
        <w:rPr>
          <w:rFonts w:eastAsia="Times New Roman"/>
          <w:b/>
          <w:bCs/>
          <w:spacing w:val="-2"/>
          <w:sz w:val="18"/>
          <w:szCs w:val="18"/>
        </w:rPr>
        <w:t xml:space="preserve">ř. n. 1. rozšířily ze </w:t>
      </w:r>
      <w:r>
        <w:rPr>
          <w:rFonts w:eastAsia="Times New Roman"/>
          <w:b/>
          <w:bCs/>
          <w:spacing w:val="-3"/>
          <w:sz w:val="18"/>
          <w:szCs w:val="18"/>
        </w:rPr>
        <w:t xml:space="preserve">svých původních sídel mezi </w:t>
      </w:r>
      <w:r>
        <w:rPr>
          <w:rFonts w:eastAsia="Times New Roman"/>
          <w:b/>
          <w:bCs/>
          <w:spacing w:val="-4"/>
          <w:sz w:val="18"/>
          <w:szCs w:val="18"/>
        </w:rPr>
        <w:t xml:space="preserve">Palestinou a Eufratem do celé </w:t>
      </w:r>
      <w:r>
        <w:rPr>
          <w:rFonts w:eastAsia="Times New Roman"/>
          <w:b/>
          <w:bCs/>
          <w:sz w:val="18"/>
          <w:szCs w:val="18"/>
        </w:rPr>
        <w:t xml:space="preserve">Mezopotámie, Sýrie a na </w:t>
      </w:r>
      <w:r>
        <w:rPr>
          <w:rFonts w:eastAsia="Times New Roman"/>
          <w:b/>
          <w:bCs/>
          <w:spacing w:val="-5"/>
          <w:sz w:val="18"/>
          <w:szCs w:val="18"/>
        </w:rPr>
        <w:t xml:space="preserve">Arabský poloostrov. V knize </w:t>
      </w:r>
      <w:r>
        <w:rPr>
          <w:rFonts w:eastAsia="Times New Roman"/>
          <w:b/>
          <w:bCs/>
          <w:spacing w:val="-3"/>
          <w:sz w:val="18"/>
          <w:szCs w:val="18"/>
        </w:rPr>
        <w:t>Genesis je jejich původ odvo</w:t>
      </w:r>
      <w:r>
        <w:rPr>
          <w:rFonts w:eastAsia="Times New Roman"/>
          <w:b/>
          <w:bCs/>
          <w:spacing w:val="-3"/>
          <w:sz w:val="18"/>
          <w:szCs w:val="18"/>
        </w:rPr>
        <w:softHyphen/>
      </w:r>
      <w:r>
        <w:rPr>
          <w:rFonts w:eastAsia="Times New Roman"/>
          <w:b/>
          <w:bCs/>
          <w:spacing w:val="-1"/>
          <w:sz w:val="18"/>
          <w:szCs w:val="18"/>
        </w:rPr>
        <w:t xml:space="preserve">zován od Setova potomka </w:t>
      </w:r>
      <w:r>
        <w:rPr>
          <w:rFonts w:eastAsia="Times New Roman"/>
          <w:b/>
          <w:bCs/>
          <w:spacing w:val="-5"/>
          <w:sz w:val="18"/>
          <w:szCs w:val="18"/>
        </w:rPr>
        <w:t xml:space="preserve">Arama. Aramejština se na </w:t>
      </w:r>
      <w:r>
        <w:rPr>
          <w:rFonts w:eastAsia="Times New Roman"/>
          <w:b/>
          <w:bCs/>
          <w:spacing w:val="-4"/>
          <w:sz w:val="18"/>
          <w:szCs w:val="18"/>
        </w:rPr>
        <w:t>přelomu letopočtu stala mezi</w:t>
      </w:r>
      <w:r>
        <w:rPr>
          <w:rFonts w:eastAsia="Times New Roman"/>
          <w:b/>
          <w:bCs/>
          <w:spacing w:val="-4"/>
          <w:sz w:val="18"/>
          <w:szCs w:val="18"/>
        </w:rPr>
        <w:softHyphen/>
      </w:r>
      <w:r>
        <w:rPr>
          <w:rFonts w:eastAsia="Times New Roman"/>
          <w:b/>
          <w:bCs/>
          <w:spacing w:val="-1"/>
          <w:sz w:val="18"/>
          <w:szCs w:val="18"/>
        </w:rPr>
        <w:t>národním jazykem na Blíz</w:t>
      </w:r>
      <w:r>
        <w:rPr>
          <w:rFonts w:eastAsia="Times New Roman"/>
          <w:b/>
          <w:bCs/>
          <w:spacing w:val="-1"/>
          <w:sz w:val="18"/>
          <w:szCs w:val="18"/>
        </w:rPr>
        <w:softHyphen/>
      </w:r>
      <w:r>
        <w:rPr>
          <w:rFonts w:eastAsia="Times New Roman"/>
          <w:b/>
          <w:bCs/>
          <w:spacing w:val="-3"/>
          <w:sz w:val="18"/>
          <w:szCs w:val="18"/>
        </w:rPr>
        <w:t>kém východě a také hovoro</w:t>
      </w:r>
      <w:r>
        <w:rPr>
          <w:rFonts w:eastAsia="Times New Roman"/>
          <w:b/>
          <w:bCs/>
          <w:spacing w:val="-3"/>
          <w:sz w:val="18"/>
          <w:szCs w:val="18"/>
        </w:rPr>
        <w:softHyphen/>
      </w:r>
      <w:r>
        <w:rPr>
          <w:rFonts w:eastAsia="Times New Roman"/>
          <w:b/>
          <w:bCs/>
          <w:spacing w:val="-4"/>
          <w:sz w:val="18"/>
          <w:szCs w:val="18"/>
        </w:rPr>
        <w:t>vou dorozumívací řečí pale</w:t>
      </w:r>
      <w:r>
        <w:rPr>
          <w:rFonts w:eastAsia="Times New Roman"/>
          <w:b/>
          <w:bCs/>
          <w:spacing w:val="-4"/>
          <w:sz w:val="18"/>
          <w:szCs w:val="18"/>
        </w:rPr>
        <w:softHyphen/>
      </w:r>
      <w:r>
        <w:rPr>
          <w:rFonts w:eastAsia="Times New Roman"/>
          <w:b/>
          <w:bCs/>
          <w:spacing w:val="-5"/>
          <w:sz w:val="18"/>
          <w:szCs w:val="18"/>
        </w:rPr>
        <w:t xml:space="preserve">stinských Židů. Aramejsky je </w:t>
      </w:r>
      <w:r>
        <w:rPr>
          <w:rFonts w:eastAsia="Times New Roman"/>
          <w:b/>
          <w:bCs/>
          <w:spacing w:val="-4"/>
          <w:sz w:val="18"/>
          <w:szCs w:val="18"/>
        </w:rPr>
        <w:t>napsáno i několik knih Staré</w:t>
      </w:r>
      <w:r>
        <w:rPr>
          <w:rFonts w:eastAsia="Times New Roman"/>
          <w:b/>
          <w:bCs/>
          <w:spacing w:val="-4"/>
          <w:sz w:val="18"/>
          <w:szCs w:val="18"/>
        </w:rPr>
        <w:softHyphen/>
      </w:r>
      <w:r>
        <w:rPr>
          <w:rFonts w:eastAsia="Times New Roman"/>
          <w:b/>
          <w:bCs/>
          <w:spacing w:val="-3"/>
          <w:sz w:val="18"/>
          <w:szCs w:val="18"/>
        </w:rPr>
        <w:t>ho zákona. Byla pravděpo</w:t>
      </w:r>
      <w:r>
        <w:rPr>
          <w:rFonts w:eastAsia="Times New Roman"/>
          <w:b/>
          <w:bCs/>
          <w:spacing w:val="-3"/>
          <w:sz w:val="18"/>
          <w:szCs w:val="18"/>
        </w:rPr>
        <w:softHyphen/>
      </w:r>
      <w:r>
        <w:rPr>
          <w:rFonts w:eastAsia="Times New Roman"/>
          <w:b/>
          <w:bCs/>
          <w:spacing w:val="-5"/>
          <w:sz w:val="18"/>
          <w:szCs w:val="18"/>
        </w:rPr>
        <w:t xml:space="preserve">dobně i mateřským Ježíšovým </w:t>
      </w:r>
      <w:r>
        <w:rPr>
          <w:rFonts w:eastAsia="Times New Roman"/>
          <w:b/>
          <w:bCs/>
          <w:spacing w:val="-3"/>
          <w:sz w:val="18"/>
          <w:szCs w:val="18"/>
        </w:rPr>
        <w:t>jazykem (str. 45, 421).</w:t>
      </w:r>
    </w:p>
    <w:p w:rsidR="00762751" w:rsidRDefault="00762751">
      <w:pPr>
        <w:shd w:val="clear" w:color="auto" w:fill="FFFFFF"/>
        <w:spacing w:before="2" w:line="192" w:lineRule="exact"/>
        <w:ind w:left="341" w:hanging="341"/>
        <w:jc w:val="both"/>
      </w:pPr>
      <w:r>
        <w:rPr>
          <w:b/>
          <w:bCs/>
          <w:spacing w:val="-4"/>
          <w:sz w:val="18"/>
          <w:szCs w:val="18"/>
        </w:rPr>
        <w:t>arianismus, ari</w:t>
      </w:r>
      <w:r>
        <w:rPr>
          <w:rFonts w:eastAsia="Times New Roman"/>
          <w:b/>
          <w:bCs/>
          <w:spacing w:val="-4"/>
          <w:sz w:val="18"/>
          <w:szCs w:val="18"/>
        </w:rPr>
        <w:t xml:space="preserve">ánství - teologický </w:t>
      </w:r>
      <w:r>
        <w:rPr>
          <w:rFonts w:eastAsia="Times New Roman"/>
          <w:b/>
          <w:bCs/>
          <w:spacing w:val="-7"/>
          <w:sz w:val="18"/>
          <w:szCs w:val="18"/>
        </w:rPr>
        <w:t xml:space="preserve">směr v křesťanství, zastávaný </w:t>
      </w:r>
      <w:r>
        <w:rPr>
          <w:rFonts w:eastAsia="Times New Roman"/>
          <w:b/>
          <w:bCs/>
          <w:spacing w:val="-3"/>
          <w:sz w:val="18"/>
          <w:szCs w:val="18"/>
        </w:rPr>
        <w:t>Areiem (asi 260-336). Podsta</w:t>
      </w:r>
      <w:r>
        <w:rPr>
          <w:rFonts w:eastAsia="Times New Roman"/>
          <w:b/>
          <w:bCs/>
          <w:spacing w:val="-3"/>
          <w:sz w:val="18"/>
          <w:szCs w:val="18"/>
        </w:rPr>
        <w:softHyphen/>
      </w:r>
      <w:r>
        <w:rPr>
          <w:rFonts w:eastAsia="Times New Roman"/>
          <w:b/>
          <w:bCs/>
          <w:spacing w:val="-4"/>
          <w:sz w:val="18"/>
          <w:szCs w:val="18"/>
        </w:rPr>
        <w:t>tou arianismu bylo, že Bůh-</w:t>
      </w:r>
      <w:r>
        <w:rPr>
          <w:rFonts w:eastAsia="Times New Roman"/>
          <w:b/>
          <w:bCs/>
          <w:spacing w:val="-3"/>
          <w:sz w:val="18"/>
          <w:szCs w:val="18"/>
        </w:rPr>
        <w:t>-Otec a Bůh-Syn (Kristus, lo</w:t>
      </w:r>
      <w:r>
        <w:rPr>
          <w:rFonts w:eastAsia="Times New Roman"/>
          <w:b/>
          <w:bCs/>
          <w:spacing w:val="-3"/>
          <w:sz w:val="18"/>
          <w:szCs w:val="18"/>
        </w:rPr>
        <w:softHyphen/>
        <w:t xml:space="preserve">gos) nejsou stejné podstaty </w:t>
      </w:r>
      <w:r>
        <w:rPr>
          <w:rFonts w:eastAsia="Times New Roman"/>
          <w:b/>
          <w:bCs/>
          <w:sz w:val="18"/>
          <w:szCs w:val="18"/>
        </w:rPr>
        <w:t xml:space="preserve">(homoúsios). Je jen jeden </w:t>
      </w:r>
      <w:r>
        <w:rPr>
          <w:rFonts w:eastAsia="Times New Roman"/>
          <w:b/>
          <w:bCs/>
          <w:spacing w:val="-5"/>
          <w:sz w:val="18"/>
          <w:szCs w:val="18"/>
        </w:rPr>
        <w:t>Bůh, bytí samo, které je tvoři</w:t>
      </w:r>
      <w:r>
        <w:rPr>
          <w:rFonts w:eastAsia="Times New Roman"/>
          <w:b/>
          <w:bCs/>
          <w:spacing w:val="-5"/>
          <w:sz w:val="18"/>
          <w:szCs w:val="18"/>
        </w:rPr>
        <w:softHyphen/>
      </w:r>
      <w:r>
        <w:rPr>
          <w:rFonts w:eastAsia="Times New Roman"/>
          <w:b/>
          <w:bCs/>
          <w:sz w:val="18"/>
          <w:szCs w:val="18"/>
        </w:rPr>
        <w:t>vou silou. Logos je produk</w:t>
      </w:r>
      <w:r>
        <w:rPr>
          <w:rFonts w:eastAsia="Times New Roman"/>
          <w:b/>
          <w:bCs/>
          <w:sz w:val="18"/>
          <w:szCs w:val="18"/>
        </w:rPr>
        <w:softHyphen/>
      </w:r>
      <w:r>
        <w:rPr>
          <w:rFonts w:eastAsia="Times New Roman"/>
          <w:b/>
          <w:bCs/>
          <w:spacing w:val="-5"/>
          <w:sz w:val="18"/>
          <w:szCs w:val="18"/>
        </w:rPr>
        <w:t xml:space="preserve">tem božího bytí, není druhým </w:t>
      </w:r>
      <w:r>
        <w:rPr>
          <w:rFonts w:eastAsia="Times New Roman"/>
          <w:b/>
          <w:bCs/>
          <w:spacing w:val="-3"/>
          <w:sz w:val="18"/>
          <w:szCs w:val="18"/>
        </w:rPr>
        <w:t>bohem (jako u gnostiků), Bo-ha-Syna nutno chápat meta</w:t>
      </w:r>
      <w:r>
        <w:rPr>
          <w:rFonts w:eastAsia="Times New Roman"/>
          <w:b/>
          <w:bCs/>
          <w:spacing w:val="-3"/>
          <w:sz w:val="18"/>
          <w:szCs w:val="18"/>
        </w:rPr>
        <w:softHyphen/>
        <w:t>foricky (duchová bytost ne</w:t>
      </w:r>
      <w:r>
        <w:rPr>
          <w:rFonts w:eastAsia="Times New Roman"/>
          <w:b/>
          <w:bCs/>
          <w:spacing w:val="-3"/>
          <w:sz w:val="18"/>
          <w:szCs w:val="18"/>
        </w:rPr>
        <w:softHyphen/>
      </w:r>
      <w:r>
        <w:rPr>
          <w:rFonts w:eastAsia="Times New Roman"/>
          <w:b/>
          <w:bCs/>
          <w:spacing w:val="-5"/>
          <w:sz w:val="18"/>
          <w:szCs w:val="18"/>
        </w:rPr>
        <w:t xml:space="preserve">může mít syna). Logos syn jen </w:t>
      </w:r>
      <w:r>
        <w:rPr>
          <w:rFonts w:eastAsia="Times New Roman"/>
          <w:b/>
          <w:bCs/>
          <w:spacing w:val="-4"/>
          <w:sz w:val="18"/>
          <w:szCs w:val="18"/>
        </w:rPr>
        <w:t xml:space="preserve">přijal lidské tělo. Jsoucno má </w:t>
      </w:r>
      <w:r>
        <w:rPr>
          <w:rFonts w:eastAsia="Times New Roman"/>
          <w:b/>
          <w:bCs/>
          <w:spacing w:val="-6"/>
          <w:sz w:val="18"/>
          <w:szCs w:val="18"/>
        </w:rPr>
        <w:t xml:space="preserve">tak tři podstaty, tři bytosti. </w:t>
      </w:r>
      <w:r>
        <w:rPr>
          <w:rFonts w:eastAsia="Times New Roman"/>
          <w:b/>
          <w:bCs/>
          <w:spacing w:val="-4"/>
          <w:sz w:val="18"/>
          <w:szCs w:val="18"/>
        </w:rPr>
        <w:t>Arianismus byl odsouzen ni-</w:t>
      </w:r>
      <w:r>
        <w:rPr>
          <w:rFonts w:eastAsia="Times New Roman"/>
          <w:b/>
          <w:bCs/>
          <w:spacing w:val="-5"/>
          <w:sz w:val="18"/>
          <w:szCs w:val="18"/>
        </w:rPr>
        <w:t xml:space="preserve">kajským a konstatinopolským </w:t>
      </w:r>
      <w:r>
        <w:rPr>
          <w:rFonts w:eastAsia="Times New Roman"/>
          <w:b/>
          <w:bCs/>
          <w:spacing w:val="-4"/>
          <w:sz w:val="18"/>
          <w:szCs w:val="18"/>
        </w:rPr>
        <w:t xml:space="preserve">koncilem. Areiovy knihy byly </w:t>
      </w:r>
      <w:r>
        <w:rPr>
          <w:rFonts w:eastAsia="Times New Roman"/>
          <w:b/>
          <w:bCs/>
          <w:spacing w:val="-3"/>
          <w:sz w:val="18"/>
          <w:szCs w:val="18"/>
        </w:rPr>
        <w:t>zničeny a jejich skutečný ob</w:t>
      </w:r>
      <w:r>
        <w:rPr>
          <w:rFonts w:eastAsia="Times New Roman"/>
          <w:b/>
          <w:bCs/>
          <w:spacing w:val="-3"/>
          <w:sz w:val="18"/>
          <w:szCs w:val="18"/>
        </w:rPr>
        <w:softHyphen/>
      </w:r>
      <w:r>
        <w:rPr>
          <w:rFonts w:eastAsia="Times New Roman"/>
          <w:b/>
          <w:bCs/>
          <w:spacing w:val="-6"/>
          <w:sz w:val="18"/>
          <w:szCs w:val="18"/>
        </w:rPr>
        <w:t xml:space="preserve">sah křesťanská tradice líčí </w:t>
      </w:r>
      <w:r>
        <w:rPr>
          <w:rFonts w:eastAsia="Times New Roman"/>
          <w:b/>
          <w:bCs/>
          <w:spacing w:val="-4"/>
          <w:sz w:val="18"/>
          <w:szCs w:val="18"/>
        </w:rPr>
        <w:t xml:space="preserve">zpravidla ve zkreslené - zvul-garizované podobě (popírání </w:t>
      </w:r>
      <w:r>
        <w:rPr>
          <w:rFonts w:eastAsia="Times New Roman"/>
          <w:b/>
          <w:bCs/>
          <w:spacing w:val="-3"/>
          <w:sz w:val="18"/>
          <w:szCs w:val="18"/>
        </w:rPr>
        <w:t>Kristova božství) ( str. 178).</w:t>
      </w:r>
    </w:p>
    <w:p w:rsidR="00762751" w:rsidRDefault="00762751">
      <w:pPr>
        <w:shd w:val="clear" w:color="auto" w:fill="FFFFFF"/>
        <w:spacing w:line="192" w:lineRule="exact"/>
        <w:ind w:left="350" w:hanging="341"/>
        <w:jc w:val="both"/>
      </w:pPr>
      <w:r>
        <w:rPr>
          <w:b/>
          <w:bCs/>
          <w:spacing w:val="-4"/>
          <w:sz w:val="18"/>
          <w:szCs w:val="18"/>
        </w:rPr>
        <w:t>arm</w:t>
      </w:r>
      <w:r>
        <w:rPr>
          <w:rFonts w:eastAsia="Times New Roman"/>
          <w:b/>
          <w:bCs/>
          <w:spacing w:val="-4"/>
          <w:sz w:val="18"/>
          <w:szCs w:val="18"/>
        </w:rPr>
        <w:t>énská tfrkev - založena r. 301 biskupem Grigorem; v dog</w:t>
      </w:r>
      <w:r>
        <w:rPr>
          <w:rFonts w:eastAsia="Times New Roman"/>
          <w:b/>
          <w:bCs/>
          <w:spacing w:val="-4"/>
          <w:sz w:val="18"/>
          <w:szCs w:val="18"/>
        </w:rPr>
        <w:softHyphen/>
        <w:t>matice se hlásí k monofyzitis-mu - viz. V čele stojí patriar</w:t>
      </w:r>
      <w:r>
        <w:rPr>
          <w:rFonts w:eastAsia="Times New Roman"/>
          <w:b/>
          <w:bCs/>
          <w:spacing w:val="-4"/>
          <w:sz w:val="18"/>
          <w:szCs w:val="18"/>
        </w:rPr>
        <w:softHyphen/>
      </w:r>
      <w:r>
        <w:rPr>
          <w:rFonts w:eastAsia="Times New Roman"/>
          <w:b/>
          <w:bCs/>
          <w:spacing w:val="-2"/>
          <w:sz w:val="18"/>
          <w:szCs w:val="18"/>
        </w:rPr>
        <w:t>cha - katholikos všech Armé-</w:t>
      </w:r>
    </w:p>
    <w:p w:rsidR="00762751" w:rsidRDefault="00762751">
      <w:pPr>
        <w:shd w:val="clear" w:color="auto" w:fill="FFFFFF"/>
        <w:spacing w:line="192" w:lineRule="exact"/>
        <w:ind w:left="350" w:hanging="341"/>
        <w:jc w:val="both"/>
        <w:sectPr w:rsidR="00762751">
          <w:type w:val="continuous"/>
          <w:pgSz w:w="11909" w:h="16834"/>
          <w:pgMar w:top="1440" w:right="3281" w:bottom="720" w:left="3259" w:header="708" w:footer="708" w:gutter="0"/>
          <w:cols w:num="2" w:space="708" w:equalWidth="0">
            <w:col w:w="2556" w:space="250"/>
            <w:col w:w="2563"/>
          </w:cols>
          <w:noEndnote/>
        </w:sectPr>
      </w:pPr>
    </w:p>
    <w:p w:rsidR="00762751" w:rsidRDefault="00762751">
      <w:pPr>
        <w:shd w:val="clear" w:color="auto" w:fill="FFFFFF"/>
        <w:spacing w:before="240"/>
        <w:ind w:left="2570"/>
      </w:pPr>
      <w:r>
        <w:rPr>
          <w:rFonts w:ascii="Arial" w:hAnsi="Arial" w:cs="Arial"/>
          <w:b/>
          <w:bCs/>
          <w:spacing w:val="-5"/>
          <w:sz w:val="16"/>
          <w:szCs w:val="16"/>
        </w:rPr>
        <w:lastRenderedPageBreak/>
        <w:t>(470)</w:t>
      </w:r>
    </w:p>
    <w:p w:rsidR="00762751" w:rsidRDefault="00762751">
      <w:pPr>
        <w:shd w:val="clear" w:color="auto" w:fill="FFFFFF"/>
        <w:spacing w:before="240"/>
        <w:ind w:left="2570"/>
        <w:sectPr w:rsidR="00762751">
          <w:type w:val="continuous"/>
          <w:pgSz w:w="11909" w:h="16834"/>
          <w:pgMar w:top="1440" w:right="3281" w:bottom="720" w:left="3259" w:header="708" w:footer="708" w:gutter="0"/>
          <w:cols w:space="60"/>
          <w:noEndnote/>
        </w:sectPr>
      </w:pPr>
    </w:p>
    <w:p w:rsidR="00762751" w:rsidRDefault="00762751">
      <w:pPr>
        <w:shd w:val="clear" w:color="auto" w:fill="FFFFFF"/>
        <w:spacing w:after="526"/>
        <w:ind w:left="2023"/>
      </w:pPr>
      <w:r>
        <w:rPr>
          <w:rFonts w:ascii="Arial" w:hAnsi="Arial" w:cs="Arial"/>
          <w:b/>
          <w:bCs/>
          <w:sz w:val="14"/>
          <w:szCs w:val="14"/>
        </w:rPr>
        <w:lastRenderedPageBreak/>
        <w:t>V</w:t>
      </w:r>
      <w:r>
        <w:rPr>
          <w:rFonts w:ascii="Arial" w:eastAsia="Times New Roman" w:hAnsi="Arial"/>
          <w:b/>
          <w:bCs/>
          <w:sz w:val="14"/>
          <w:szCs w:val="14"/>
        </w:rPr>
        <w:t>É</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6"/>
        <w:ind w:left="2023"/>
        <w:sectPr w:rsidR="00762751">
          <w:pgSz w:w="11909" w:h="16834"/>
          <w:pgMar w:top="1440" w:right="3260" w:bottom="720" w:left="3268" w:header="708" w:footer="708" w:gutter="0"/>
          <w:cols w:space="60"/>
          <w:noEndnote/>
        </w:sectPr>
      </w:pPr>
    </w:p>
    <w:p w:rsidR="00762751" w:rsidRDefault="00762751">
      <w:pPr>
        <w:shd w:val="clear" w:color="auto" w:fill="FFFFFF"/>
        <w:spacing w:line="190" w:lineRule="exact"/>
        <w:ind w:left="334" w:right="26"/>
        <w:jc w:val="both"/>
      </w:pPr>
      <w:r>
        <w:rPr>
          <w:b/>
          <w:bCs/>
          <w:spacing w:val="-3"/>
          <w:sz w:val="18"/>
          <w:szCs w:val="18"/>
        </w:rPr>
        <w:lastRenderedPageBreak/>
        <w:t>n</w:t>
      </w:r>
      <w:r>
        <w:rPr>
          <w:rFonts w:eastAsia="Times New Roman"/>
          <w:b/>
          <w:bCs/>
          <w:spacing w:val="-3"/>
          <w:sz w:val="18"/>
          <w:szCs w:val="18"/>
        </w:rPr>
        <w:t>ů. Dodnes představuje veli</w:t>
      </w:r>
      <w:r>
        <w:rPr>
          <w:rFonts w:eastAsia="Times New Roman"/>
          <w:b/>
          <w:bCs/>
          <w:spacing w:val="-3"/>
          <w:sz w:val="18"/>
          <w:szCs w:val="18"/>
        </w:rPr>
        <w:softHyphen/>
        <w:t>kou sjednocující duchovní sí</w:t>
      </w:r>
      <w:r>
        <w:rPr>
          <w:rFonts w:eastAsia="Times New Roman"/>
          <w:b/>
          <w:bCs/>
          <w:spacing w:val="-3"/>
          <w:sz w:val="18"/>
          <w:szCs w:val="18"/>
        </w:rPr>
        <w:softHyphen/>
      </w:r>
      <w:r>
        <w:rPr>
          <w:rFonts w:eastAsia="Times New Roman"/>
          <w:b/>
          <w:bCs/>
          <w:spacing w:val="-4"/>
          <w:sz w:val="18"/>
          <w:szCs w:val="18"/>
        </w:rPr>
        <w:t>lu často pronásledovaného ar</w:t>
      </w:r>
      <w:r>
        <w:rPr>
          <w:rFonts w:eastAsia="Times New Roman"/>
          <w:b/>
          <w:bCs/>
          <w:spacing w:val="-4"/>
          <w:sz w:val="18"/>
          <w:szCs w:val="18"/>
        </w:rPr>
        <w:softHyphen/>
      </w:r>
      <w:r>
        <w:rPr>
          <w:rFonts w:eastAsia="Times New Roman"/>
          <w:b/>
          <w:bCs/>
          <w:sz w:val="18"/>
          <w:szCs w:val="18"/>
        </w:rPr>
        <w:t>ménského národa.</w:t>
      </w:r>
    </w:p>
    <w:p w:rsidR="00762751" w:rsidRDefault="00762751">
      <w:pPr>
        <w:shd w:val="clear" w:color="auto" w:fill="FFFFFF"/>
        <w:spacing w:before="192" w:line="192" w:lineRule="exact"/>
      </w:pPr>
      <w:r>
        <w:rPr>
          <w:b/>
          <w:bCs/>
          <w:sz w:val="18"/>
          <w:szCs w:val="18"/>
        </w:rPr>
        <w:t>B</w:t>
      </w:r>
    </w:p>
    <w:p w:rsidR="00762751" w:rsidRDefault="00762751">
      <w:pPr>
        <w:shd w:val="clear" w:color="auto" w:fill="FFFFFF"/>
        <w:spacing w:before="5" w:line="192" w:lineRule="exact"/>
        <w:ind w:left="336" w:right="26" w:hanging="331"/>
        <w:jc w:val="both"/>
      </w:pPr>
      <w:r>
        <w:rPr>
          <w:b/>
          <w:bCs/>
          <w:spacing w:val="-3"/>
          <w:sz w:val="18"/>
          <w:szCs w:val="18"/>
        </w:rPr>
        <w:t>Barnab</w:t>
      </w:r>
      <w:r>
        <w:rPr>
          <w:rFonts w:eastAsia="Times New Roman"/>
          <w:b/>
          <w:bCs/>
          <w:spacing w:val="-3"/>
          <w:sz w:val="18"/>
          <w:szCs w:val="18"/>
        </w:rPr>
        <w:t>ášovo evangelium (apo</w:t>
      </w:r>
      <w:r>
        <w:rPr>
          <w:rFonts w:eastAsia="Times New Roman"/>
          <w:b/>
          <w:bCs/>
          <w:spacing w:val="-3"/>
          <w:sz w:val="18"/>
          <w:szCs w:val="18"/>
        </w:rPr>
        <w:softHyphen/>
      </w:r>
      <w:r>
        <w:rPr>
          <w:rFonts w:eastAsia="Times New Roman"/>
          <w:b/>
          <w:bCs/>
          <w:spacing w:val="-2"/>
          <w:sz w:val="18"/>
          <w:szCs w:val="18"/>
        </w:rPr>
        <w:t>kryfní) - známo jen dle jmé</w:t>
      </w:r>
      <w:r>
        <w:rPr>
          <w:rFonts w:eastAsia="Times New Roman"/>
          <w:b/>
          <w:bCs/>
          <w:spacing w:val="-2"/>
          <w:sz w:val="18"/>
          <w:szCs w:val="18"/>
        </w:rPr>
        <w:softHyphen/>
      </w:r>
      <w:r>
        <w:rPr>
          <w:rFonts w:eastAsia="Times New Roman"/>
          <w:b/>
          <w:bCs/>
          <w:spacing w:val="-3"/>
          <w:sz w:val="18"/>
          <w:szCs w:val="18"/>
        </w:rPr>
        <w:t xml:space="preserve">na; nedochovalo se. Někteří </w:t>
      </w:r>
      <w:r>
        <w:rPr>
          <w:rFonts w:eastAsia="Times New Roman"/>
          <w:b/>
          <w:bCs/>
          <w:spacing w:val="-4"/>
          <w:sz w:val="18"/>
          <w:szCs w:val="18"/>
        </w:rPr>
        <w:t xml:space="preserve">vědci vůbec pochybují o jeho </w:t>
      </w:r>
      <w:r>
        <w:rPr>
          <w:rFonts w:eastAsia="Times New Roman"/>
          <w:b/>
          <w:bCs/>
          <w:sz w:val="18"/>
          <w:szCs w:val="18"/>
        </w:rPr>
        <w:t>existenci.</w:t>
      </w:r>
    </w:p>
    <w:p w:rsidR="00762751" w:rsidRDefault="00762751">
      <w:pPr>
        <w:shd w:val="clear" w:color="auto" w:fill="FFFFFF"/>
        <w:spacing w:line="192" w:lineRule="exact"/>
        <w:ind w:left="336" w:right="22" w:hanging="331"/>
        <w:jc w:val="both"/>
      </w:pPr>
      <w:r>
        <w:rPr>
          <w:b/>
          <w:bCs/>
          <w:spacing w:val="-5"/>
          <w:sz w:val="18"/>
          <w:szCs w:val="18"/>
        </w:rPr>
        <w:t>Barnab</w:t>
      </w:r>
      <w:r>
        <w:rPr>
          <w:rFonts w:eastAsia="Times New Roman"/>
          <w:b/>
          <w:bCs/>
          <w:spacing w:val="-5"/>
          <w:sz w:val="18"/>
          <w:szCs w:val="18"/>
        </w:rPr>
        <w:t>ášův list (apokryfní) - pro</w:t>
      </w:r>
      <w:r>
        <w:rPr>
          <w:rFonts w:eastAsia="Times New Roman"/>
          <w:b/>
          <w:bCs/>
          <w:spacing w:val="-5"/>
          <w:sz w:val="18"/>
          <w:szCs w:val="18"/>
        </w:rPr>
        <w:softHyphen/>
      </w:r>
      <w:r>
        <w:rPr>
          <w:rFonts w:eastAsia="Times New Roman"/>
          <w:b/>
          <w:bCs/>
          <w:spacing w:val="-3"/>
          <w:sz w:val="18"/>
          <w:szCs w:val="18"/>
        </w:rPr>
        <w:t>tižidovsky laděný dopis, při</w:t>
      </w:r>
      <w:r>
        <w:rPr>
          <w:rFonts w:eastAsia="Times New Roman"/>
          <w:b/>
          <w:bCs/>
          <w:spacing w:val="-3"/>
          <w:sz w:val="18"/>
          <w:szCs w:val="18"/>
        </w:rPr>
        <w:softHyphen/>
        <w:t xml:space="preserve">pisovaný teprve od 3. stol. </w:t>
      </w:r>
      <w:r>
        <w:rPr>
          <w:rFonts w:eastAsia="Times New Roman"/>
          <w:b/>
          <w:bCs/>
          <w:spacing w:val="-4"/>
          <w:sz w:val="18"/>
          <w:szCs w:val="18"/>
        </w:rPr>
        <w:t>apoštolovi Barnabášovi, na</w:t>
      </w:r>
      <w:r>
        <w:rPr>
          <w:rFonts w:eastAsia="Times New Roman"/>
          <w:b/>
          <w:bCs/>
          <w:spacing w:val="-4"/>
          <w:sz w:val="18"/>
          <w:szCs w:val="18"/>
        </w:rPr>
        <w:softHyphen/>
      </w:r>
      <w:r>
        <w:rPr>
          <w:rFonts w:eastAsia="Times New Roman"/>
          <w:b/>
          <w:bCs/>
          <w:spacing w:val="-6"/>
          <w:sz w:val="18"/>
          <w:szCs w:val="18"/>
        </w:rPr>
        <w:t xml:space="preserve">psaný zřejmě v Alexandrii za </w:t>
      </w:r>
      <w:r>
        <w:rPr>
          <w:rFonts w:eastAsia="Times New Roman"/>
          <w:b/>
          <w:bCs/>
          <w:spacing w:val="-4"/>
          <w:sz w:val="18"/>
          <w:szCs w:val="18"/>
        </w:rPr>
        <w:t xml:space="preserve">vlády císaře Domiciána. Je to </w:t>
      </w:r>
      <w:r>
        <w:rPr>
          <w:rFonts w:eastAsia="Times New Roman"/>
          <w:b/>
          <w:bCs/>
          <w:spacing w:val="-7"/>
          <w:sz w:val="18"/>
          <w:szCs w:val="18"/>
        </w:rPr>
        <w:t xml:space="preserve">anonymní křesťanský traktát </w:t>
      </w:r>
      <w:r>
        <w:rPr>
          <w:rFonts w:eastAsia="Times New Roman"/>
          <w:b/>
          <w:bCs/>
          <w:spacing w:val="-3"/>
          <w:sz w:val="18"/>
          <w:szCs w:val="18"/>
        </w:rPr>
        <w:t xml:space="preserve">vyzývající křesťany, aby se </w:t>
      </w:r>
      <w:r>
        <w:rPr>
          <w:rFonts w:eastAsia="Times New Roman"/>
          <w:b/>
          <w:bCs/>
          <w:spacing w:val="-5"/>
          <w:sz w:val="18"/>
          <w:szCs w:val="18"/>
        </w:rPr>
        <w:t xml:space="preserve">zřekli židovských zákonů (str. </w:t>
      </w:r>
      <w:r>
        <w:rPr>
          <w:rFonts w:eastAsia="Times New Roman"/>
          <w:b/>
          <w:bCs/>
          <w:sz w:val="18"/>
          <w:szCs w:val="18"/>
        </w:rPr>
        <w:t>84)</w:t>
      </w:r>
    </w:p>
    <w:p w:rsidR="00762751" w:rsidRDefault="00762751">
      <w:pPr>
        <w:shd w:val="clear" w:color="auto" w:fill="FFFFFF"/>
        <w:spacing w:line="192" w:lineRule="exact"/>
        <w:ind w:left="341" w:right="14" w:hanging="329"/>
        <w:jc w:val="both"/>
      </w:pPr>
      <w:r>
        <w:rPr>
          <w:b/>
          <w:bCs/>
          <w:spacing w:val="-5"/>
          <w:sz w:val="18"/>
          <w:szCs w:val="18"/>
        </w:rPr>
        <w:t>Ber</w:t>
      </w:r>
      <w:r>
        <w:rPr>
          <w:rFonts w:eastAsia="Times New Roman"/>
          <w:b/>
          <w:bCs/>
          <w:spacing w:val="-5"/>
          <w:sz w:val="18"/>
          <w:szCs w:val="18"/>
        </w:rPr>
        <w:t xml:space="preserve">ánek boží - takto označil Ježíše </w:t>
      </w:r>
      <w:r>
        <w:rPr>
          <w:rFonts w:eastAsia="Times New Roman"/>
          <w:b/>
          <w:bCs/>
          <w:spacing w:val="-6"/>
          <w:sz w:val="18"/>
          <w:szCs w:val="18"/>
        </w:rPr>
        <w:t xml:space="preserve">Jan Křtitel v návaznosti na </w:t>
      </w:r>
      <w:r>
        <w:rPr>
          <w:rFonts w:eastAsia="Times New Roman"/>
          <w:b/>
          <w:bCs/>
          <w:spacing w:val="-3"/>
          <w:sz w:val="18"/>
          <w:szCs w:val="18"/>
        </w:rPr>
        <w:t xml:space="preserve">Mojžíše, Jeremjáše a Izajáše, </w:t>
      </w:r>
      <w:r>
        <w:rPr>
          <w:rFonts w:eastAsia="Times New Roman"/>
          <w:b/>
          <w:bCs/>
          <w:spacing w:val="-4"/>
          <w:sz w:val="18"/>
          <w:szCs w:val="18"/>
        </w:rPr>
        <w:t>u kterých je beránek symbo</w:t>
      </w:r>
      <w:r>
        <w:rPr>
          <w:rFonts w:eastAsia="Times New Roman"/>
          <w:b/>
          <w:bCs/>
          <w:spacing w:val="-4"/>
          <w:sz w:val="18"/>
          <w:szCs w:val="18"/>
        </w:rPr>
        <w:softHyphen/>
      </w:r>
      <w:r>
        <w:rPr>
          <w:rFonts w:eastAsia="Times New Roman"/>
          <w:b/>
          <w:bCs/>
          <w:spacing w:val="-6"/>
          <w:sz w:val="18"/>
          <w:szCs w:val="18"/>
        </w:rPr>
        <w:t>lem zástupného utrpení. Berá</w:t>
      </w:r>
      <w:r>
        <w:rPr>
          <w:rFonts w:eastAsia="Times New Roman"/>
          <w:b/>
          <w:bCs/>
          <w:spacing w:val="-6"/>
          <w:sz w:val="18"/>
          <w:szCs w:val="18"/>
        </w:rPr>
        <w:softHyphen/>
      </w:r>
      <w:r>
        <w:rPr>
          <w:rFonts w:eastAsia="Times New Roman"/>
          <w:b/>
          <w:bCs/>
          <w:spacing w:val="-4"/>
          <w:sz w:val="18"/>
          <w:szCs w:val="18"/>
        </w:rPr>
        <w:t xml:space="preserve">nek byl každodenně obětován </w:t>
      </w:r>
      <w:r>
        <w:rPr>
          <w:rFonts w:eastAsia="Times New Roman"/>
          <w:b/>
          <w:bCs/>
          <w:sz w:val="18"/>
          <w:szCs w:val="18"/>
        </w:rPr>
        <w:t xml:space="preserve">v jeruzalémském chrámě a o velikonocích se obětoval </w:t>
      </w:r>
      <w:r>
        <w:rPr>
          <w:rFonts w:eastAsia="Times New Roman"/>
          <w:b/>
          <w:bCs/>
          <w:spacing w:val="-4"/>
          <w:sz w:val="18"/>
          <w:szCs w:val="18"/>
        </w:rPr>
        <w:t xml:space="preserve">v upomínku na vysvobození </w:t>
      </w:r>
      <w:r>
        <w:rPr>
          <w:rFonts w:eastAsia="Times New Roman"/>
          <w:b/>
          <w:bCs/>
          <w:spacing w:val="-5"/>
          <w:sz w:val="18"/>
          <w:szCs w:val="18"/>
        </w:rPr>
        <w:t xml:space="preserve">Židů z egyptského zajetí (str. </w:t>
      </w:r>
      <w:r>
        <w:rPr>
          <w:rFonts w:eastAsia="Times New Roman"/>
          <w:b/>
          <w:bCs/>
          <w:sz w:val="18"/>
          <w:szCs w:val="18"/>
        </w:rPr>
        <w:t>1,16).</w:t>
      </w:r>
    </w:p>
    <w:p w:rsidR="00762751" w:rsidRDefault="00762751">
      <w:pPr>
        <w:shd w:val="clear" w:color="auto" w:fill="FFFFFF"/>
        <w:spacing w:line="192" w:lineRule="exact"/>
        <w:ind w:left="22"/>
      </w:pPr>
      <w:r>
        <w:rPr>
          <w:b/>
          <w:bCs/>
          <w:spacing w:val="-3"/>
          <w:sz w:val="18"/>
          <w:szCs w:val="18"/>
        </w:rPr>
        <w:t>Boho</w:t>
      </w:r>
      <w:r>
        <w:rPr>
          <w:rFonts w:eastAsia="Times New Roman"/>
          <w:b/>
          <w:bCs/>
          <w:spacing w:val="-3"/>
          <w:sz w:val="18"/>
          <w:szCs w:val="18"/>
        </w:rPr>
        <w:t>írodička - viz Theotokos</w:t>
      </w:r>
    </w:p>
    <w:p w:rsidR="00762751" w:rsidRDefault="00762751">
      <w:pPr>
        <w:shd w:val="clear" w:color="auto" w:fill="FFFFFF"/>
        <w:spacing w:line="192" w:lineRule="exact"/>
        <w:ind w:left="350" w:right="17" w:hanging="331"/>
        <w:jc w:val="both"/>
      </w:pPr>
      <w:r>
        <w:rPr>
          <w:b/>
          <w:bCs/>
          <w:sz w:val="18"/>
          <w:szCs w:val="18"/>
        </w:rPr>
        <w:t>Bo</w:t>
      </w:r>
      <w:r>
        <w:rPr>
          <w:rFonts w:eastAsia="Times New Roman"/>
          <w:b/>
          <w:bCs/>
          <w:sz w:val="18"/>
          <w:szCs w:val="18"/>
        </w:rPr>
        <w:t>ží království - viz Království boží</w:t>
      </w:r>
    </w:p>
    <w:p w:rsidR="00762751" w:rsidRDefault="00762751">
      <w:pPr>
        <w:shd w:val="clear" w:color="auto" w:fill="FFFFFF"/>
        <w:spacing w:line="192" w:lineRule="exact"/>
        <w:ind w:left="358" w:right="5" w:hanging="343"/>
        <w:jc w:val="both"/>
      </w:pPr>
      <w:r>
        <w:rPr>
          <w:b/>
          <w:bCs/>
          <w:spacing w:val="-2"/>
          <w:sz w:val="18"/>
          <w:szCs w:val="18"/>
        </w:rPr>
        <w:t>brevi</w:t>
      </w:r>
      <w:r>
        <w:rPr>
          <w:rFonts w:eastAsia="Times New Roman"/>
          <w:b/>
          <w:bCs/>
          <w:spacing w:val="-2"/>
          <w:sz w:val="18"/>
          <w:szCs w:val="18"/>
        </w:rPr>
        <w:t>ář - kniha modliteb, biblic</w:t>
      </w:r>
      <w:r>
        <w:rPr>
          <w:rFonts w:eastAsia="Times New Roman"/>
          <w:b/>
          <w:bCs/>
          <w:spacing w:val="-2"/>
          <w:sz w:val="18"/>
          <w:szCs w:val="18"/>
        </w:rPr>
        <w:softHyphen/>
      </w:r>
      <w:r>
        <w:rPr>
          <w:rFonts w:eastAsia="Times New Roman"/>
          <w:b/>
          <w:bCs/>
          <w:spacing w:val="-5"/>
          <w:sz w:val="18"/>
          <w:szCs w:val="18"/>
        </w:rPr>
        <w:t>kých a teologických čtení, kte</w:t>
      </w:r>
      <w:r>
        <w:rPr>
          <w:rFonts w:eastAsia="Times New Roman"/>
          <w:b/>
          <w:bCs/>
          <w:spacing w:val="-5"/>
          <w:sz w:val="18"/>
          <w:szCs w:val="18"/>
        </w:rPr>
        <w:softHyphen/>
      </w:r>
      <w:r>
        <w:rPr>
          <w:rFonts w:eastAsia="Times New Roman"/>
          <w:b/>
          <w:bCs/>
          <w:spacing w:val="-4"/>
          <w:sz w:val="18"/>
          <w:szCs w:val="18"/>
        </w:rPr>
        <w:t xml:space="preserve">ré se musí denně katolický </w:t>
      </w:r>
      <w:r>
        <w:rPr>
          <w:rFonts w:eastAsia="Times New Roman"/>
          <w:b/>
          <w:bCs/>
          <w:sz w:val="18"/>
          <w:szCs w:val="18"/>
        </w:rPr>
        <w:t>duchovní modlit.</w:t>
      </w:r>
    </w:p>
    <w:p w:rsidR="00762751" w:rsidRDefault="00762751">
      <w:pPr>
        <w:shd w:val="clear" w:color="auto" w:fill="FFFFFF"/>
        <w:spacing w:before="197" w:line="190" w:lineRule="exact"/>
        <w:ind w:left="22"/>
      </w:pPr>
      <w:r>
        <w:rPr>
          <w:b/>
          <w:bCs/>
          <w:sz w:val="18"/>
          <w:szCs w:val="18"/>
        </w:rPr>
        <w:t>C</w:t>
      </w:r>
    </w:p>
    <w:p w:rsidR="00762751" w:rsidRDefault="00762751">
      <w:pPr>
        <w:shd w:val="clear" w:color="auto" w:fill="FFFFFF"/>
        <w:spacing w:line="190" w:lineRule="exact"/>
        <w:ind w:left="360" w:hanging="360"/>
        <w:jc w:val="both"/>
      </w:pPr>
      <w:r>
        <w:rPr>
          <w:b/>
          <w:bCs/>
          <w:spacing w:val="-1"/>
          <w:sz w:val="18"/>
          <w:szCs w:val="18"/>
        </w:rPr>
        <w:t>C</w:t>
      </w:r>
      <w:r>
        <w:rPr>
          <w:rFonts w:eastAsia="Times New Roman"/>
          <w:b/>
          <w:bCs/>
          <w:spacing w:val="-1"/>
          <w:sz w:val="18"/>
          <w:szCs w:val="18"/>
        </w:rPr>
        <w:t>írkevní dějiny (Dějiny církve) -</w:t>
      </w:r>
      <w:r>
        <w:rPr>
          <w:rFonts w:eastAsia="Times New Roman"/>
          <w:b/>
          <w:bCs/>
          <w:spacing w:val="-4"/>
          <w:sz w:val="18"/>
          <w:szCs w:val="18"/>
        </w:rPr>
        <w:t xml:space="preserve">10 knih Eusebia z Cesareje -viz, ve kterých bylo uchováno </w:t>
      </w:r>
      <w:r>
        <w:rPr>
          <w:rFonts w:eastAsia="Times New Roman"/>
          <w:b/>
          <w:bCs/>
          <w:spacing w:val="-3"/>
          <w:sz w:val="18"/>
          <w:szCs w:val="18"/>
        </w:rPr>
        <w:t>mnoho cenných zlomků z ji</w:t>
      </w:r>
      <w:r>
        <w:rPr>
          <w:rFonts w:eastAsia="Times New Roman"/>
          <w:b/>
          <w:bCs/>
          <w:spacing w:val="-3"/>
          <w:sz w:val="18"/>
          <w:szCs w:val="18"/>
        </w:rPr>
        <w:softHyphen/>
      </w:r>
      <w:r>
        <w:rPr>
          <w:rFonts w:eastAsia="Times New Roman"/>
          <w:b/>
          <w:bCs/>
          <w:spacing w:val="-4"/>
          <w:sz w:val="18"/>
          <w:szCs w:val="18"/>
        </w:rPr>
        <w:t>nak ztracených spisů (str. 85).</w:t>
      </w:r>
    </w:p>
    <w:p w:rsidR="00762751" w:rsidRDefault="00762751">
      <w:pPr>
        <w:shd w:val="clear" w:color="auto" w:fill="FFFFFF"/>
        <w:spacing w:line="192" w:lineRule="exact"/>
      </w:pPr>
      <w:r>
        <w:br w:type="column"/>
      </w:r>
      <w:r>
        <w:rPr>
          <w:rFonts w:ascii="Arial" w:hAnsi="Arial" w:cs="Arial"/>
          <w:b/>
          <w:bCs/>
          <w:sz w:val="18"/>
          <w:szCs w:val="18"/>
        </w:rPr>
        <w:lastRenderedPageBreak/>
        <w:t>D</w:t>
      </w:r>
    </w:p>
    <w:p w:rsidR="00762751" w:rsidRDefault="00762751">
      <w:pPr>
        <w:shd w:val="clear" w:color="auto" w:fill="FFFFFF"/>
        <w:spacing w:line="192" w:lineRule="exact"/>
        <w:ind w:left="341" w:right="19" w:hanging="334"/>
        <w:jc w:val="both"/>
      </w:pPr>
      <w:r>
        <w:rPr>
          <w:b/>
          <w:bCs/>
          <w:spacing w:val="-4"/>
          <w:sz w:val="18"/>
          <w:szCs w:val="18"/>
        </w:rPr>
        <w:t>Danielovo proroctv</w:t>
      </w:r>
      <w:r>
        <w:rPr>
          <w:rFonts w:eastAsia="Times New Roman"/>
          <w:b/>
          <w:bCs/>
          <w:spacing w:val="-4"/>
          <w:sz w:val="18"/>
          <w:szCs w:val="18"/>
        </w:rPr>
        <w:t xml:space="preserve">í - obsažené ve starozákonní knize Daniel, ve </w:t>
      </w:r>
      <w:r>
        <w:rPr>
          <w:rFonts w:eastAsia="Times New Roman"/>
          <w:b/>
          <w:bCs/>
          <w:spacing w:val="-6"/>
          <w:sz w:val="18"/>
          <w:szCs w:val="18"/>
        </w:rPr>
        <w:t xml:space="preserve">které prorok Daniel má vidění </w:t>
      </w:r>
      <w:r>
        <w:rPr>
          <w:rFonts w:eastAsia="Times New Roman"/>
          <w:b/>
          <w:bCs/>
          <w:spacing w:val="-5"/>
          <w:sz w:val="18"/>
          <w:szCs w:val="18"/>
        </w:rPr>
        <w:t>Království božího, zmrtvých</w:t>
      </w:r>
      <w:r>
        <w:rPr>
          <w:rFonts w:eastAsia="Times New Roman"/>
          <w:b/>
          <w:bCs/>
          <w:spacing w:val="-5"/>
          <w:sz w:val="18"/>
          <w:szCs w:val="18"/>
        </w:rPr>
        <w:softHyphen/>
        <w:t>vstání jednotlivců, smrti Me</w:t>
      </w:r>
      <w:r>
        <w:rPr>
          <w:rFonts w:eastAsia="Times New Roman"/>
          <w:b/>
          <w:bCs/>
          <w:spacing w:val="-5"/>
          <w:sz w:val="18"/>
          <w:szCs w:val="18"/>
        </w:rPr>
        <w:softHyphen/>
      </w:r>
      <w:r>
        <w:rPr>
          <w:rFonts w:eastAsia="Times New Roman"/>
          <w:b/>
          <w:bCs/>
          <w:spacing w:val="-3"/>
          <w:sz w:val="18"/>
          <w:szCs w:val="18"/>
        </w:rPr>
        <w:t>siáše, andělů; těmito eschato</w:t>
      </w:r>
      <w:r>
        <w:rPr>
          <w:rFonts w:eastAsia="Times New Roman"/>
          <w:b/>
          <w:bCs/>
          <w:spacing w:val="-3"/>
          <w:sz w:val="18"/>
          <w:szCs w:val="18"/>
        </w:rPr>
        <w:softHyphen/>
      </w:r>
      <w:r>
        <w:rPr>
          <w:rFonts w:eastAsia="Times New Roman"/>
          <w:b/>
          <w:bCs/>
          <w:spacing w:val="-5"/>
          <w:sz w:val="18"/>
          <w:szCs w:val="18"/>
        </w:rPr>
        <w:t>logickými partiemi bylo ovliv</w:t>
      </w:r>
      <w:r>
        <w:rPr>
          <w:rFonts w:eastAsia="Times New Roman"/>
          <w:b/>
          <w:bCs/>
          <w:spacing w:val="-5"/>
          <w:sz w:val="18"/>
          <w:szCs w:val="18"/>
        </w:rPr>
        <w:softHyphen/>
      </w:r>
      <w:r>
        <w:rPr>
          <w:rFonts w:eastAsia="Times New Roman"/>
          <w:b/>
          <w:bCs/>
          <w:spacing w:val="-6"/>
          <w:sz w:val="18"/>
          <w:szCs w:val="18"/>
        </w:rPr>
        <w:t xml:space="preserve">něno křesťanství - Ježíš, když </w:t>
      </w:r>
      <w:r>
        <w:rPr>
          <w:rFonts w:eastAsia="Times New Roman"/>
          <w:b/>
          <w:bCs/>
          <w:spacing w:val="-3"/>
          <w:sz w:val="18"/>
          <w:szCs w:val="18"/>
        </w:rPr>
        <w:t xml:space="preserve">hovořil o Synu člověka, měl </w:t>
      </w:r>
      <w:r>
        <w:rPr>
          <w:rFonts w:eastAsia="Times New Roman"/>
          <w:b/>
          <w:bCs/>
          <w:spacing w:val="-1"/>
          <w:sz w:val="18"/>
          <w:szCs w:val="18"/>
        </w:rPr>
        <w:t xml:space="preserve">patrně na mysli Danielovu </w:t>
      </w:r>
      <w:r>
        <w:rPr>
          <w:rFonts w:eastAsia="Times New Roman"/>
          <w:b/>
          <w:bCs/>
          <w:sz w:val="18"/>
          <w:szCs w:val="18"/>
        </w:rPr>
        <w:t>knihu (str. 353, 374).</w:t>
      </w:r>
    </w:p>
    <w:p w:rsidR="00762751" w:rsidRDefault="00762751">
      <w:pPr>
        <w:shd w:val="clear" w:color="auto" w:fill="FFFFFF"/>
        <w:spacing w:before="2" w:line="192" w:lineRule="exact"/>
        <w:ind w:left="2"/>
      </w:pPr>
      <w:r>
        <w:rPr>
          <w:b/>
          <w:bCs/>
          <w:spacing w:val="-1"/>
          <w:sz w:val="18"/>
          <w:szCs w:val="18"/>
        </w:rPr>
        <w:t>deifikace - zbo</w:t>
      </w:r>
      <w:r>
        <w:rPr>
          <w:rFonts w:eastAsia="Times New Roman"/>
          <w:b/>
          <w:bCs/>
          <w:spacing w:val="-1"/>
          <w:sz w:val="18"/>
          <w:szCs w:val="18"/>
        </w:rPr>
        <w:t>žnění, zbožňování.</w:t>
      </w:r>
    </w:p>
    <w:p w:rsidR="00762751" w:rsidRDefault="00762751">
      <w:pPr>
        <w:shd w:val="clear" w:color="auto" w:fill="FFFFFF"/>
        <w:spacing w:line="192" w:lineRule="exact"/>
        <w:ind w:left="343" w:right="17" w:hanging="336"/>
        <w:jc w:val="both"/>
      </w:pPr>
      <w:r>
        <w:rPr>
          <w:b/>
          <w:bCs/>
          <w:spacing w:val="-3"/>
          <w:sz w:val="18"/>
          <w:szCs w:val="18"/>
        </w:rPr>
        <w:t>Deuteronomium- posledn</w:t>
      </w:r>
      <w:r>
        <w:rPr>
          <w:rFonts w:eastAsia="Times New Roman"/>
          <w:b/>
          <w:bCs/>
          <w:spacing w:val="-3"/>
          <w:sz w:val="18"/>
          <w:szCs w:val="18"/>
        </w:rPr>
        <w:t>í kniha pěti knih Mojžíšových Staré</w:t>
      </w:r>
      <w:r>
        <w:rPr>
          <w:rFonts w:eastAsia="Times New Roman"/>
          <w:b/>
          <w:bCs/>
          <w:spacing w:val="-3"/>
          <w:sz w:val="18"/>
          <w:szCs w:val="18"/>
        </w:rPr>
        <w:softHyphen/>
      </w:r>
      <w:r>
        <w:rPr>
          <w:rFonts w:eastAsia="Times New Roman"/>
          <w:b/>
          <w:bCs/>
          <w:spacing w:val="-5"/>
          <w:sz w:val="18"/>
          <w:szCs w:val="18"/>
        </w:rPr>
        <w:t xml:space="preserve">ho zákona, zvaných řecky Pentateuch, hebrejsky tóra. </w:t>
      </w:r>
      <w:r>
        <w:rPr>
          <w:rFonts w:eastAsia="Times New Roman"/>
          <w:b/>
          <w:bCs/>
          <w:spacing w:val="-6"/>
          <w:sz w:val="18"/>
          <w:szCs w:val="18"/>
        </w:rPr>
        <w:t>Jádro knihy vzniklo pravdě</w:t>
      </w:r>
      <w:r>
        <w:rPr>
          <w:rFonts w:eastAsia="Times New Roman"/>
          <w:b/>
          <w:bCs/>
          <w:spacing w:val="-6"/>
          <w:sz w:val="18"/>
          <w:szCs w:val="18"/>
        </w:rPr>
        <w:softHyphen/>
      </w:r>
      <w:r>
        <w:rPr>
          <w:rFonts w:eastAsia="Times New Roman"/>
          <w:b/>
          <w:bCs/>
          <w:spacing w:val="-3"/>
          <w:sz w:val="18"/>
          <w:szCs w:val="18"/>
        </w:rPr>
        <w:t xml:space="preserve">podobně v 8. stol. př. n. 1.; </w:t>
      </w:r>
      <w:r>
        <w:rPr>
          <w:rFonts w:eastAsia="Times New Roman"/>
          <w:b/>
          <w:bCs/>
          <w:sz w:val="18"/>
          <w:szCs w:val="18"/>
        </w:rPr>
        <w:t xml:space="preserve">shrnuje předcházející knihy </w:t>
      </w:r>
      <w:r>
        <w:rPr>
          <w:rFonts w:eastAsia="Times New Roman"/>
          <w:b/>
          <w:bCs/>
          <w:spacing w:val="-5"/>
          <w:sz w:val="18"/>
          <w:szCs w:val="18"/>
        </w:rPr>
        <w:t xml:space="preserve">a pojednává a otázkách kultu </w:t>
      </w:r>
      <w:r>
        <w:rPr>
          <w:rFonts w:eastAsia="Times New Roman"/>
          <w:b/>
          <w:bCs/>
          <w:sz w:val="18"/>
          <w:szCs w:val="18"/>
        </w:rPr>
        <w:t>(str. 440).</w:t>
      </w:r>
    </w:p>
    <w:p w:rsidR="00762751" w:rsidRDefault="00762751">
      <w:pPr>
        <w:shd w:val="clear" w:color="auto" w:fill="FFFFFF"/>
        <w:spacing w:before="2" w:line="192" w:lineRule="exact"/>
        <w:ind w:left="348" w:right="10" w:hanging="331"/>
        <w:jc w:val="both"/>
      </w:pPr>
      <w:r>
        <w:rPr>
          <w:b/>
          <w:bCs/>
          <w:sz w:val="18"/>
          <w:szCs w:val="18"/>
        </w:rPr>
        <w:t xml:space="preserve">Dialog s </w:t>
      </w:r>
      <w:r>
        <w:rPr>
          <w:rFonts w:eastAsia="Times New Roman"/>
          <w:b/>
          <w:bCs/>
          <w:sz w:val="18"/>
          <w:szCs w:val="18"/>
        </w:rPr>
        <w:t xml:space="preserve">Židem Trifonem - jeden </w:t>
      </w:r>
      <w:r>
        <w:rPr>
          <w:rFonts w:eastAsia="Times New Roman"/>
          <w:b/>
          <w:bCs/>
          <w:spacing w:val="-4"/>
          <w:sz w:val="18"/>
          <w:szCs w:val="18"/>
        </w:rPr>
        <w:t>z hlavních spisů luština Mu</w:t>
      </w:r>
      <w:r>
        <w:rPr>
          <w:rFonts w:eastAsia="Times New Roman"/>
          <w:b/>
          <w:bCs/>
          <w:spacing w:val="-4"/>
          <w:sz w:val="18"/>
          <w:szCs w:val="18"/>
        </w:rPr>
        <w:softHyphen/>
        <w:t xml:space="preserve">čedníka - viz; podkladem pro </w:t>
      </w:r>
      <w:r>
        <w:rPr>
          <w:rFonts w:eastAsia="Times New Roman"/>
          <w:b/>
          <w:bCs/>
          <w:spacing w:val="-5"/>
          <w:sz w:val="18"/>
          <w:szCs w:val="18"/>
        </w:rPr>
        <w:t>spis snad byla skutečná dispu</w:t>
      </w:r>
      <w:r>
        <w:rPr>
          <w:rFonts w:eastAsia="Times New Roman"/>
          <w:b/>
          <w:bCs/>
          <w:spacing w:val="-5"/>
          <w:sz w:val="18"/>
          <w:szCs w:val="18"/>
        </w:rPr>
        <w:softHyphen/>
      </w:r>
      <w:r>
        <w:rPr>
          <w:rFonts w:eastAsia="Times New Roman"/>
          <w:b/>
          <w:bCs/>
          <w:spacing w:val="-2"/>
          <w:sz w:val="18"/>
          <w:szCs w:val="18"/>
        </w:rPr>
        <w:t xml:space="preserve">tace Iustinova v Efezu kolem </w:t>
      </w:r>
      <w:r>
        <w:rPr>
          <w:rFonts w:eastAsia="Times New Roman"/>
          <w:b/>
          <w:bCs/>
          <w:spacing w:val="-5"/>
          <w:sz w:val="18"/>
          <w:szCs w:val="18"/>
        </w:rPr>
        <w:t>r. 135 n. 1. s židovským rabí</w:t>
      </w:r>
      <w:r>
        <w:rPr>
          <w:rFonts w:eastAsia="Times New Roman"/>
          <w:b/>
          <w:bCs/>
          <w:spacing w:val="-5"/>
          <w:sz w:val="18"/>
          <w:szCs w:val="18"/>
        </w:rPr>
        <w:softHyphen/>
        <w:t xml:space="preserve">nem o prioritě Ježíšova učení </w:t>
      </w:r>
      <w:r>
        <w:rPr>
          <w:rFonts w:eastAsia="Times New Roman"/>
          <w:b/>
          <w:bCs/>
          <w:spacing w:val="-7"/>
          <w:sz w:val="18"/>
          <w:szCs w:val="18"/>
        </w:rPr>
        <w:t xml:space="preserve">nad Starým zákonem (str. 349, </w:t>
      </w:r>
      <w:r>
        <w:rPr>
          <w:rFonts w:eastAsia="Times New Roman"/>
          <w:b/>
          <w:bCs/>
          <w:sz w:val="18"/>
          <w:szCs w:val="18"/>
        </w:rPr>
        <w:t>363).</w:t>
      </w:r>
    </w:p>
    <w:p w:rsidR="00762751" w:rsidRDefault="00762751">
      <w:pPr>
        <w:shd w:val="clear" w:color="auto" w:fill="FFFFFF"/>
        <w:spacing w:line="192" w:lineRule="exact"/>
        <w:ind w:left="358" w:hanging="343"/>
        <w:jc w:val="both"/>
      </w:pPr>
      <w:r>
        <w:rPr>
          <w:b/>
          <w:bCs/>
          <w:spacing w:val="-3"/>
          <w:sz w:val="18"/>
          <w:szCs w:val="18"/>
        </w:rPr>
        <w:t>diaspora - ozna</w:t>
      </w:r>
      <w:r>
        <w:rPr>
          <w:rFonts w:eastAsia="Times New Roman"/>
          <w:b/>
          <w:bCs/>
          <w:spacing w:val="-3"/>
          <w:sz w:val="18"/>
          <w:szCs w:val="18"/>
        </w:rPr>
        <w:t>čení pro Židy, kte</w:t>
      </w:r>
      <w:r>
        <w:rPr>
          <w:rFonts w:eastAsia="Times New Roman"/>
          <w:b/>
          <w:bCs/>
          <w:spacing w:val="-3"/>
          <w:sz w:val="18"/>
          <w:szCs w:val="18"/>
        </w:rPr>
        <w:softHyphen/>
      </w:r>
      <w:r>
        <w:rPr>
          <w:rFonts w:eastAsia="Times New Roman"/>
          <w:b/>
          <w:bCs/>
          <w:spacing w:val="-4"/>
          <w:sz w:val="18"/>
          <w:szCs w:val="18"/>
        </w:rPr>
        <w:t xml:space="preserve">ří byli od doby babylónského </w:t>
      </w:r>
      <w:r>
        <w:rPr>
          <w:rFonts w:eastAsia="Times New Roman"/>
          <w:b/>
          <w:bCs/>
          <w:spacing w:val="-5"/>
          <w:sz w:val="18"/>
          <w:szCs w:val="18"/>
        </w:rPr>
        <w:t>zajetí r. 586 př. n. 1. přes ob</w:t>
      </w:r>
      <w:r>
        <w:rPr>
          <w:rFonts w:eastAsia="Times New Roman"/>
          <w:b/>
          <w:bCs/>
          <w:spacing w:val="-5"/>
          <w:sz w:val="18"/>
          <w:szCs w:val="18"/>
        </w:rPr>
        <w:softHyphen/>
      </w:r>
      <w:r>
        <w:rPr>
          <w:rFonts w:eastAsia="Times New Roman"/>
          <w:b/>
          <w:bCs/>
          <w:spacing w:val="-4"/>
          <w:sz w:val="18"/>
          <w:szCs w:val="18"/>
        </w:rPr>
        <w:t>dobí helénistické a římské vy</w:t>
      </w:r>
      <w:r>
        <w:rPr>
          <w:rFonts w:eastAsia="Times New Roman"/>
          <w:b/>
          <w:bCs/>
          <w:spacing w:val="-4"/>
          <w:sz w:val="18"/>
          <w:szCs w:val="18"/>
        </w:rPr>
        <w:softHyphen/>
      </w:r>
      <w:r>
        <w:rPr>
          <w:rFonts w:eastAsia="Times New Roman"/>
          <w:b/>
          <w:bCs/>
          <w:spacing w:val="-5"/>
          <w:sz w:val="18"/>
          <w:szCs w:val="18"/>
        </w:rPr>
        <w:t>háněni ze své země a rozptýle</w:t>
      </w:r>
      <w:r>
        <w:rPr>
          <w:rFonts w:eastAsia="Times New Roman"/>
          <w:b/>
          <w:bCs/>
          <w:spacing w:val="-5"/>
          <w:sz w:val="18"/>
          <w:szCs w:val="18"/>
        </w:rPr>
        <w:softHyphen/>
      </w:r>
      <w:r>
        <w:rPr>
          <w:rFonts w:eastAsia="Times New Roman"/>
          <w:b/>
          <w:bCs/>
          <w:spacing w:val="-3"/>
          <w:sz w:val="18"/>
          <w:szCs w:val="18"/>
        </w:rPr>
        <w:t xml:space="preserve">ni do mnoha částí římské říše </w:t>
      </w:r>
      <w:r>
        <w:rPr>
          <w:rFonts w:eastAsia="Times New Roman"/>
          <w:b/>
          <w:bCs/>
          <w:spacing w:val="-1"/>
          <w:sz w:val="18"/>
          <w:szCs w:val="18"/>
        </w:rPr>
        <w:t xml:space="preserve">- od východního Středomoří </w:t>
      </w:r>
      <w:r>
        <w:rPr>
          <w:rFonts w:eastAsia="Times New Roman"/>
          <w:b/>
          <w:bCs/>
          <w:spacing w:val="-5"/>
          <w:sz w:val="18"/>
          <w:szCs w:val="18"/>
        </w:rPr>
        <w:t xml:space="preserve">až po Porýní. V diaspoře si </w:t>
      </w:r>
      <w:r>
        <w:rPr>
          <w:rFonts w:eastAsia="Times New Roman"/>
          <w:b/>
          <w:bCs/>
          <w:spacing w:val="-4"/>
          <w:sz w:val="18"/>
          <w:szCs w:val="18"/>
        </w:rPr>
        <w:t>dodnes udrželi svou nábožen</w:t>
      </w:r>
      <w:r>
        <w:rPr>
          <w:rFonts w:eastAsia="Times New Roman"/>
          <w:b/>
          <w:bCs/>
          <w:spacing w:val="-4"/>
          <w:sz w:val="18"/>
          <w:szCs w:val="18"/>
        </w:rPr>
        <w:softHyphen/>
      </w:r>
      <w:r>
        <w:rPr>
          <w:rFonts w:eastAsia="Times New Roman"/>
          <w:b/>
          <w:bCs/>
          <w:sz w:val="18"/>
          <w:szCs w:val="18"/>
        </w:rPr>
        <w:t xml:space="preserve">skou víru v jednoho boha </w:t>
      </w:r>
      <w:r>
        <w:rPr>
          <w:rFonts w:eastAsia="Times New Roman"/>
          <w:b/>
          <w:bCs/>
          <w:spacing w:val="-5"/>
          <w:sz w:val="18"/>
          <w:szCs w:val="18"/>
        </w:rPr>
        <w:t xml:space="preserve">a dodržovali židovské zákony. </w:t>
      </w:r>
      <w:r>
        <w:rPr>
          <w:rFonts w:eastAsia="Times New Roman"/>
          <w:b/>
          <w:bCs/>
          <w:sz w:val="18"/>
          <w:szCs w:val="18"/>
        </w:rPr>
        <w:t xml:space="preserve">Obdobně se někdy mluví </w:t>
      </w:r>
      <w:r>
        <w:rPr>
          <w:rFonts w:eastAsia="Times New Roman"/>
          <w:b/>
          <w:bCs/>
          <w:spacing w:val="-3"/>
          <w:sz w:val="18"/>
          <w:szCs w:val="18"/>
        </w:rPr>
        <w:t xml:space="preserve">o diaspoře např. arménské, </w:t>
      </w:r>
      <w:r>
        <w:rPr>
          <w:rFonts w:eastAsia="Times New Roman"/>
          <w:b/>
          <w:bCs/>
          <w:sz w:val="18"/>
          <w:szCs w:val="18"/>
        </w:rPr>
        <w:t>ruské aj.</w:t>
      </w:r>
    </w:p>
    <w:p w:rsidR="00762751" w:rsidRDefault="00762751">
      <w:pPr>
        <w:shd w:val="clear" w:color="auto" w:fill="FFFFFF"/>
        <w:spacing w:before="2" w:line="192" w:lineRule="exact"/>
        <w:ind w:left="38"/>
      </w:pPr>
      <w:r>
        <w:rPr>
          <w:b/>
          <w:bCs/>
          <w:sz w:val="18"/>
          <w:szCs w:val="18"/>
        </w:rPr>
        <w:t>Didach</w:t>
      </w:r>
      <w:r>
        <w:rPr>
          <w:rFonts w:eastAsia="Times New Roman"/>
          <w:b/>
          <w:bCs/>
          <w:sz w:val="18"/>
          <w:szCs w:val="18"/>
        </w:rPr>
        <w:t>é (Učení dvanácti apoštu-</w:t>
      </w:r>
    </w:p>
    <w:p w:rsidR="00762751" w:rsidRDefault="00762751">
      <w:pPr>
        <w:shd w:val="clear" w:color="auto" w:fill="FFFFFF"/>
        <w:spacing w:before="2" w:line="192" w:lineRule="exact"/>
        <w:ind w:left="38"/>
        <w:sectPr w:rsidR="00762751">
          <w:type w:val="continuous"/>
          <w:pgSz w:w="11909" w:h="16834"/>
          <w:pgMar w:top="1440" w:right="3260" w:bottom="720" w:left="3268" w:header="708" w:footer="708" w:gutter="0"/>
          <w:cols w:num="2" w:space="708" w:equalWidth="0">
            <w:col w:w="2575" w:space="235"/>
            <w:col w:w="2570"/>
          </w:cols>
          <w:noEndnote/>
        </w:sectPr>
      </w:pPr>
    </w:p>
    <w:p w:rsidR="00762751" w:rsidRDefault="00762751">
      <w:pPr>
        <w:shd w:val="clear" w:color="auto" w:fill="FFFFFF"/>
        <w:spacing w:before="259"/>
        <w:ind w:left="2542"/>
      </w:pPr>
      <w:r>
        <w:rPr>
          <w:rFonts w:ascii="Arial" w:hAnsi="Arial" w:cs="Arial"/>
          <w:b/>
          <w:bCs/>
          <w:spacing w:val="-4"/>
          <w:sz w:val="16"/>
          <w:szCs w:val="16"/>
        </w:rPr>
        <w:lastRenderedPageBreak/>
        <w:t>(471)</w:t>
      </w:r>
    </w:p>
    <w:p w:rsidR="00762751" w:rsidRDefault="00762751">
      <w:pPr>
        <w:shd w:val="clear" w:color="auto" w:fill="FFFFFF"/>
        <w:spacing w:before="259"/>
        <w:ind w:left="2542"/>
        <w:sectPr w:rsidR="00762751">
          <w:type w:val="continuous"/>
          <w:pgSz w:w="11909" w:h="16834"/>
          <w:pgMar w:top="1440" w:right="3260" w:bottom="720" w:left="3268" w:header="708" w:footer="708" w:gutter="0"/>
          <w:cols w:space="60"/>
          <w:noEndnote/>
        </w:sectPr>
      </w:pPr>
    </w:p>
    <w:p w:rsidR="00762751" w:rsidRDefault="00762751">
      <w:pPr>
        <w:shd w:val="clear" w:color="auto" w:fill="FFFFFF"/>
        <w:spacing w:after="530"/>
        <w:ind w:left="2057"/>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30"/>
        <w:ind w:left="2057"/>
        <w:sectPr w:rsidR="00762751">
          <w:pgSz w:w="11909" w:h="16834"/>
          <w:pgMar w:top="1440" w:right="3281" w:bottom="720" w:left="3263" w:header="708" w:footer="708" w:gutter="0"/>
          <w:cols w:space="60"/>
          <w:noEndnote/>
        </w:sectPr>
      </w:pPr>
    </w:p>
    <w:p w:rsidR="00762751" w:rsidRDefault="00762751">
      <w:pPr>
        <w:shd w:val="clear" w:color="auto" w:fill="FFFFFF"/>
        <w:spacing w:line="192" w:lineRule="exact"/>
        <w:ind w:left="341"/>
        <w:jc w:val="both"/>
      </w:pPr>
      <w:r>
        <w:rPr>
          <w:b/>
          <w:bCs/>
          <w:spacing w:val="-2"/>
          <w:sz w:val="18"/>
          <w:szCs w:val="18"/>
        </w:rPr>
        <w:lastRenderedPageBreak/>
        <w:t>l</w:t>
      </w:r>
      <w:r>
        <w:rPr>
          <w:rFonts w:eastAsia="Times New Roman"/>
          <w:b/>
          <w:bCs/>
          <w:spacing w:val="-2"/>
          <w:sz w:val="18"/>
          <w:szCs w:val="18"/>
        </w:rPr>
        <w:t>ů) - jeden ze spisů apoštol</w:t>
      </w:r>
      <w:r>
        <w:rPr>
          <w:rFonts w:eastAsia="Times New Roman"/>
          <w:b/>
          <w:bCs/>
          <w:spacing w:val="-2"/>
          <w:sz w:val="18"/>
          <w:szCs w:val="18"/>
        </w:rPr>
        <w:softHyphen/>
        <w:t xml:space="preserve">ských otců z přelomu 1. a 2. </w:t>
      </w:r>
      <w:r>
        <w:rPr>
          <w:rFonts w:eastAsia="Times New Roman"/>
          <w:b/>
          <w:bCs/>
          <w:spacing w:val="-5"/>
          <w:sz w:val="18"/>
          <w:szCs w:val="18"/>
        </w:rPr>
        <w:t>stol. n. 1., který zachycuje mo</w:t>
      </w:r>
      <w:r>
        <w:rPr>
          <w:rFonts w:eastAsia="Times New Roman"/>
          <w:b/>
          <w:bCs/>
          <w:spacing w:val="-5"/>
          <w:sz w:val="18"/>
          <w:szCs w:val="18"/>
        </w:rPr>
        <w:softHyphen/>
      </w:r>
      <w:r>
        <w:rPr>
          <w:rFonts w:eastAsia="Times New Roman"/>
          <w:b/>
          <w:bCs/>
          <w:spacing w:val="-7"/>
          <w:sz w:val="18"/>
          <w:szCs w:val="18"/>
        </w:rPr>
        <w:t xml:space="preserve">rální život raně křesťanských </w:t>
      </w:r>
      <w:r>
        <w:rPr>
          <w:rFonts w:eastAsia="Times New Roman"/>
          <w:b/>
          <w:bCs/>
          <w:sz w:val="18"/>
          <w:szCs w:val="18"/>
        </w:rPr>
        <w:t>obcí (str. 368).</w:t>
      </w:r>
    </w:p>
    <w:p w:rsidR="00762751" w:rsidRDefault="00762751">
      <w:pPr>
        <w:shd w:val="clear" w:color="auto" w:fill="FFFFFF"/>
        <w:spacing w:before="2" w:line="192" w:lineRule="exact"/>
        <w:ind w:left="338" w:right="2" w:hanging="336"/>
        <w:jc w:val="both"/>
      </w:pPr>
      <w:r>
        <w:rPr>
          <w:b/>
          <w:bCs/>
          <w:spacing w:val="-4"/>
          <w:sz w:val="18"/>
          <w:szCs w:val="18"/>
        </w:rPr>
        <w:t>dogmatika - teologicky propraco</w:t>
      </w:r>
      <w:r>
        <w:rPr>
          <w:b/>
          <w:bCs/>
          <w:spacing w:val="-4"/>
          <w:sz w:val="18"/>
          <w:szCs w:val="18"/>
        </w:rPr>
        <w:softHyphen/>
      </w:r>
      <w:r>
        <w:rPr>
          <w:b/>
          <w:bCs/>
          <w:spacing w:val="-1"/>
          <w:sz w:val="18"/>
          <w:szCs w:val="18"/>
        </w:rPr>
        <w:t>van</w:t>
      </w:r>
      <w:r>
        <w:rPr>
          <w:rFonts w:eastAsia="Times New Roman"/>
          <w:b/>
          <w:bCs/>
          <w:spacing w:val="-1"/>
          <w:sz w:val="18"/>
          <w:szCs w:val="18"/>
        </w:rPr>
        <w:t xml:space="preserve">ý a oficiálně uznávaný </w:t>
      </w:r>
      <w:r>
        <w:rPr>
          <w:rFonts w:eastAsia="Times New Roman"/>
          <w:b/>
          <w:bCs/>
          <w:spacing w:val="-5"/>
          <w:sz w:val="18"/>
          <w:szCs w:val="18"/>
        </w:rPr>
        <w:t>souhrn názorů, příkazů a na</w:t>
      </w:r>
      <w:r>
        <w:rPr>
          <w:rFonts w:eastAsia="Times New Roman"/>
          <w:b/>
          <w:bCs/>
          <w:spacing w:val="-5"/>
          <w:sz w:val="18"/>
          <w:szCs w:val="18"/>
        </w:rPr>
        <w:softHyphen/>
      </w:r>
      <w:r>
        <w:rPr>
          <w:rFonts w:eastAsia="Times New Roman"/>
          <w:b/>
          <w:bCs/>
          <w:spacing w:val="-6"/>
          <w:sz w:val="18"/>
          <w:szCs w:val="18"/>
        </w:rPr>
        <w:t xml:space="preserve">řízení v určité církvi, které je </w:t>
      </w:r>
      <w:r>
        <w:rPr>
          <w:rFonts w:eastAsia="Times New Roman"/>
          <w:b/>
          <w:bCs/>
          <w:spacing w:val="-3"/>
          <w:sz w:val="18"/>
          <w:szCs w:val="18"/>
        </w:rPr>
        <w:t>nutno závazně dodržovat.</w:t>
      </w:r>
    </w:p>
    <w:p w:rsidR="00762751" w:rsidRDefault="00762751">
      <w:pPr>
        <w:shd w:val="clear" w:color="auto" w:fill="FFFFFF"/>
        <w:spacing w:line="192" w:lineRule="exact"/>
        <w:ind w:left="336" w:right="5" w:hanging="336"/>
        <w:jc w:val="both"/>
      </w:pPr>
      <w:r>
        <w:rPr>
          <w:b/>
          <w:bCs/>
          <w:spacing w:val="-3"/>
          <w:sz w:val="18"/>
          <w:szCs w:val="18"/>
        </w:rPr>
        <w:t xml:space="preserve">doketismus (z </w:t>
      </w:r>
      <w:r>
        <w:rPr>
          <w:rFonts w:eastAsia="Times New Roman"/>
          <w:b/>
          <w:bCs/>
          <w:spacing w:val="-3"/>
          <w:sz w:val="18"/>
          <w:szCs w:val="18"/>
        </w:rPr>
        <w:t>řec. doké - zdání) -</w:t>
      </w:r>
      <w:r>
        <w:rPr>
          <w:rFonts w:eastAsia="Times New Roman"/>
          <w:b/>
          <w:bCs/>
          <w:spacing w:val="-5"/>
          <w:sz w:val="18"/>
          <w:szCs w:val="18"/>
        </w:rPr>
        <w:t xml:space="preserve">nauka, podle které Ježíš nebyl </w:t>
      </w:r>
      <w:r>
        <w:rPr>
          <w:rFonts w:eastAsia="Times New Roman"/>
          <w:b/>
          <w:bCs/>
          <w:spacing w:val="-2"/>
          <w:sz w:val="18"/>
          <w:szCs w:val="18"/>
        </w:rPr>
        <w:t xml:space="preserve">skutečný člověk, ale bytost </w:t>
      </w:r>
      <w:r>
        <w:rPr>
          <w:rFonts w:eastAsia="Times New Roman"/>
          <w:b/>
          <w:bCs/>
          <w:spacing w:val="-5"/>
          <w:sz w:val="18"/>
          <w:szCs w:val="18"/>
        </w:rPr>
        <w:t xml:space="preserve">mající jen zdánlivě tělo. Proto </w:t>
      </w:r>
      <w:r>
        <w:rPr>
          <w:rFonts w:eastAsia="Times New Roman"/>
          <w:b/>
          <w:bCs/>
          <w:spacing w:val="-6"/>
          <w:sz w:val="18"/>
          <w:szCs w:val="18"/>
        </w:rPr>
        <w:t xml:space="preserve">také trpěl a byl ukřižován na </w:t>
      </w:r>
      <w:r>
        <w:rPr>
          <w:rFonts w:eastAsia="Times New Roman"/>
          <w:b/>
          <w:bCs/>
          <w:spacing w:val="-4"/>
          <w:sz w:val="18"/>
          <w:szCs w:val="18"/>
        </w:rPr>
        <w:t>kříži jen zdánlivě. Jako „do-ketisté" byly kaceřovány ně</w:t>
      </w:r>
      <w:r>
        <w:rPr>
          <w:rFonts w:eastAsia="Times New Roman"/>
          <w:b/>
          <w:bCs/>
          <w:spacing w:val="-4"/>
          <w:sz w:val="18"/>
          <w:szCs w:val="18"/>
        </w:rPr>
        <w:softHyphen/>
      </w:r>
      <w:r>
        <w:rPr>
          <w:rFonts w:eastAsia="Times New Roman"/>
          <w:b/>
          <w:bCs/>
          <w:spacing w:val="-6"/>
          <w:sz w:val="18"/>
          <w:szCs w:val="18"/>
        </w:rPr>
        <w:t xml:space="preserve">které nekonformní skupiny už </w:t>
      </w:r>
      <w:r>
        <w:rPr>
          <w:rFonts w:eastAsia="Times New Roman"/>
          <w:b/>
          <w:bCs/>
          <w:spacing w:val="-2"/>
          <w:sz w:val="18"/>
          <w:szCs w:val="18"/>
        </w:rPr>
        <w:t>ve 3  stol. n. 1. (str. 265).</w:t>
      </w:r>
    </w:p>
    <w:p w:rsidR="00762751" w:rsidRDefault="00762751">
      <w:pPr>
        <w:shd w:val="clear" w:color="auto" w:fill="FFFFFF"/>
        <w:spacing w:before="2" w:line="192" w:lineRule="exact"/>
        <w:ind w:left="334" w:right="5" w:hanging="329"/>
        <w:jc w:val="both"/>
      </w:pPr>
      <w:r>
        <w:rPr>
          <w:b/>
          <w:bCs/>
          <w:sz w:val="18"/>
          <w:szCs w:val="18"/>
        </w:rPr>
        <w:t>Druh</w:t>
      </w:r>
      <w:r>
        <w:rPr>
          <w:rFonts w:eastAsia="Times New Roman"/>
          <w:b/>
          <w:bCs/>
          <w:sz w:val="18"/>
          <w:szCs w:val="18"/>
        </w:rPr>
        <w:t xml:space="preserve">á kniha královská - jedna </w:t>
      </w:r>
      <w:r>
        <w:rPr>
          <w:rFonts w:eastAsia="Times New Roman"/>
          <w:b/>
          <w:bCs/>
          <w:spacing w:val="-5"/>
          <w:sz w:val="18"/>
          <w:szCs w:val="18"/>
        </w:rPr>
        <w:t>z knih Starého zákona, 25 ka</w:t>
      </w:r>
      <w:r>
        <w:rPr>
          <w:rFonts w:eastAsia="Times New Roman"/>
          <w:b/>
          <w:bCs/>
          <w:spacing w:val="-5"/>
          <w:sz w:val="18"/>
          <w:szCs w:val="18"/>
        </w:rPr>
        <w:softHyphen/>
      </w:r>
      <w:r>
        <w:rPr>
          <w:rFonts w:eastAsia="Times New Roman"/>
          <w:b/>
          <w:bCs/>
          <w:spacing w:val="-4"/>
          <w:sz w:val="18"/>
          <w:szCs w:val="18"/>
        </w:rPr>
        <w:t>pitol, která líčí dějiny Palesti</w:t>
      </w:r>
      <w:r>
        <w:rPr>
          <w:rFonts w:eastAsia="Times New Roman"/>
          <w:b/>
          <w:bCs/>
          <w:spacing w:val="-4"/>
          <w:sz w:val="18"/>
          <w:szCs w:val="18"/>
        </w:rPr>
        <w:softHyphen/>
        <w:t>ny za 16 judských a 12 izrael</w:t>
      </w:r>
      <w:r>
        <w:rPr>
          <w:rFonts w:eastAsia="Times New Roman"/>
          <w:b/>
          <w:bCs/>
          <w:spacing w:val="-4"/>
          <w:sz w:val="18"/>
          <w:szCs w:val="18"/>
        </w:rPr>
        <w:softHyphen/>
      </w:r>
      <w:r>
        <w:rPr>
          <w:rFonts w:eastAsia="Times New Roman"/>
          <w:b/>
          <w:bCs/>
          <w:spacing w:val="-5"/>
          <w:sz w:val="18"/>
          <w:szCs w:val="18"/>
        </w:rPr>
        <w:t xml:space="preserve">ských králů od Achazjáše </w:t>
      </w:r>
      <w:r>
        <w:rPr>
          <w:rFonts w:eastAsia="Times New Roman"/>
          <w:b/>
          <w:bCs/>
          <w:spacing w:val="-1"/>
          <w:sz w:val="18"/>
          <w:szCs w:val="18"/>
        </w:rPr>
        <w:t xml:space="preserve">(Ochoziáše) v r. 842 př. n. 1. </w:t>
      </w:r>
      <w:r>
        <w:rPr>
          <w:rFonts w:eastAsia="Times New Roman"/>
          <w:b/>
          <w:bCs/>
          <w:spacing w:val="-6"/>
          <w:sz w:val="18"/>
          <w:szCs w:val="18"/>
        </w:rPr>
        <w:t xml:space="preserve">do pádu Jeruzaléma r. 586 př. </w:t>
      </w:r>
      <w:r>
        <w:rPr>
          <w:rFonts w:eastAsia="Times New Roman"/>
          <w:b/>
          <w:bCs/>
          <w:sz w:val="18"/>
          <w:szCs w:val="18"/>
        </w:rPr>
        <w:t>n. 1. (str. 354).</w:t>
      </w:r>
    </w:p>
    <w:p w:rsidR="00762751" w:rsidRDefault="00762751">
      <w:pPr>
        <w:shd w:val="clear" w:color="auto" w:fill="FFFFFF"/>
        <w:spacing w:before="2" w:line="192" w:lineRule="exact"/>
        <w:ind w:left="336" w:right="5" w:hanging="331"/>
        <w:jc w:val="both"/>
      </w:pPr>
      <w:r>
        <w:rPr>
          <w:b/>
          <w:bCs/>
          <w:spacing w:val="-6"/>
          <w:sz w:val="18"/>
          <w:szCs w:val="18"/>
        </w:rPr>
        <w:t>Druh</w:t>
      </w:r>
      <w:r>
        <w:rPr>
          <w:rFonts w:eastAsia="Times New Roman"/>
          <w:b/>
          <w:bCs/>
          <w:spacing w:val="-6"/>
          <w:sz w:val="18"/>
          <w:szCs w:val="18"/>
        </w:rPr>
        <w:t xml:space="preserve">ý list Janův - napsán v Efezu </w:t>
      </w:r>
      <w:r>
        <w:rPr>
          <w:rFonts w:eastAsia="Times New Roman"/>
          <w:b/>
          <w:bCs/>
          <w:spacing w:val="-3"/>
          <w:sz w:val="18"/>
          <w:szCs w:val="18"/>
        </w:rPr>
        <w:t xml:space="preserve">koncem 1. stol.; je adresován </w:t>
      </w:r>
      <w:r>
        <w:rPr>
          <w:rFonts w:eastAsia="Times New Roman"/>
          <w:b/>
          <w:bCs/>
          <w:spacing w:val="-5"/>
          <w:sz w:val="18"/>
          <w:szCs w:val="18"/>
        </w:rPr>
        <w:t xml:space="preserve">„paní a jejím dětem" (některé </w:t>
      </w:r>
      <w:r>
        <w:rPr>
          <w:rFonts w:eastAsia="Times New Roman"/>
          <w:b/>
          <w:bCs/>
          <w:spacing w:val="-7"/>
          <w:sz w:val="18"/>
          <w:szCs w:val="18"/>
        </w:rPr>
        <w:t>křesťanské obci a jejím věří</w:t>
      </w:r>
      <w:r>
        <w:rPr>
          <w:rFonts w:eastAsia="Times New Roman"/>
          <w:b/>
          <w:bCs/>
          <w:spacing w:val="-7"/>
          <w:sz w:val="18"/>
          <w:szCs w:val="18"/>
        </w:rPr>
        <w:softHyphen/>
      </w:r>
      <w:r>
        <w:rPr>
          <w:rFonts w:eastAsia="Times New Roman"/>
          <w:b/>
          <w:bCs/>
          <w:spacing w:val="-3"/>
          <w:sz w:val="18"/>
          <w:szCs w:val="18"/>
        </w:rPr>
        <w:t xml:space="preserve">cím?). Vyzývá k víře v Ježíše, </w:t>
      </w:r>
      <w:r>
        <w:rPr>
          <w:rFonts w:eastAsia="Times New Roman"/>
          <w:b/>
          <w:bCs/>
          <w:spacing w:val="-5"/>
          <w:sz w:val="18"/>
          <w:szCs w:val="18"/>
        </w:rPr>
        <w:t>k ochraně před bludy a faleš</w:t>
      </w:r>
      <w:r>
        <w:rPr>
          <w:rFonts w:eastAsia="Times New Roman"/>
          <w:b/>
          <w:bCs/>
          <w:spacing w:val="-5"/>
          <w:sz w:val="18"/>
          <w:szCs w:val="18"/>
        </w:rPr>
        <w:softHyphen/>
      </w:r>
      <w:r>
        <w:rPr>
          <w:rFonts w:eastAsia="Times New Roman"/>
          <w:b/>
          <w:bCs/>
          <w:spacing w:val="-6"/>
          <w:sz w:val="18"/>
          <w:szCs w:val="18"/>
        </w:rPr>
        <w:t>nými naukami a nabádá k za</w:t>
      </w:r>
      <w:r>
        <w:rPr>
          <w:rFonts w:eastAsia="Times New Roman"/>
          <w:b/>
          <w:bCs/>
          <w:spacing w:val="-6"/>
          <w:sz w:val="18"/>
          <w:szCs w:val="18"/>
        </w:rPr>
        <w:softHyphen/>
      </w:r>
      <w:r>
        <w:rPr>
          <w:rFonts w:eastAsia="Times New Roman"/>
          <w:b/>
          <w:bCs/>
          <w:spacing w:val="-5"/>
          <w:sz w:val="18"/>
          <w:szCs w:val="18"/>
        </w:rPr>
        <w:t xml:space="preserve">chování Ježíšových přikázání </w:t>
      </w:r>
      <w:r>
        <w:rPr>
          <w:rFonts w:eastAsia="Times New Roman"/>
          <w:b/>
          <w:bCs/>
          <w:sz w:val="18"/>
          <w:szCs w:val="18"/>
        </w:rPr>
        <w:t>(str. 365).</w:t>
      </w:r>
    </w:p>
    <w:p w:rsidR="00762751" w:rsidRDefault="00762751">
      <w:pPr>
        <w:shd w:val="clear" w:color="auto" w:fill="FFFFFF"/>
        <w:spacing w:line="192" w:lineRule="exact"/>
        <w:ind w:left="322" w:right="5" w:hanging="322"/>
        <w:jc w:val="both"/>
      </w:pPr>
      <w:r>
        <w:rPr>
          <w:b/>
          <w:bCs/>
          <w:spacing w:val="-6"/>
          <w:sz w:val="18"/>
          <w:szCs w:val="18"/>
        </w:rPr>
        <w:t>Druh</w:t>
      </w:r>
      <w:r>
        <w:rPr>
          <w:rFonts w:eastAsia="Times New Roman"/>
          <w:b/>
          <w:bCs/>
          <w:spacing w:val="-6"/>
          <w:sz w:val="18"/>
          <w:szCs w:val="18"/>
        </w:rPr>
        <w:t xml:space="preserve">ý list Korintským - napsán </w:t>
      </w:r>
      <w:r>
        <w:rPr>
          <w:rFonts w:eastAsia="Times New Roman"/>
          <w:b/>
          <w:bCs/>
          <w:sz w:val="18"/>
          <w:szCs w:val="18"/>
        </w:rPr>
        <w:t xml:space="preserve">apoštolem Pavlem při jeho třetí cestě po Makedonii, asi </w:t>
      </w:r>
      <w:r>
        <w:rPr>
          <w:rFonts w:eastAsia="Times New Roman"/>
          <w:b/>
          <w:bCs/>
          <w:spacing w:val="-5"/>
          <w:sz w:val="18"/>
          <w:szCs w:val="18"/>
        </w:rPr>
        <w:t xml:space="preserve">v r. 57. Je odezvou na zprávy, </w:t>
      </w:r>
      <w:r>
        <w:rPr>
          <w:rFonts w:eastAsia="Times New Roman"/>
          <w:b/>
          <w:bCs/>
          <w:spacing w:val="-3"/>
          <w:sz w:val="18"/>
          <w:szCs w:val="18"/>
        </w:rPr>
        <w:t>jak byl v Korintě přijat Pav</w:t>
      </w:r>
      <w:r>
        <w:rPr>
          <w:rFonts w:eastAsia="Times New Roman"/>
          <w:b/>
          <w:bCs/>
          <w:spacing w:val="-3"/>
          <w:sz w:val="18"/>
          <w:szCs w:val="18"/>
        </w:rPr>
        <w:softHyphen/>
      </w:r>
      <w:r>
        <w:rPr>
          <w:rFonts w:eastAsia="Times New Roman"/>
          <w:b/>
          <w:bCs/>
          <w:spacing w:val="-6"/>
          <w:sz w:val="18"/>
          <w:szCs w:val="18"/>
        </w:rPr>
        <w:t xml:space="preserve">lův první list. V prvních sedmi </w:t>
      </w:r>
      <w:r>
        <w:rPr>
          <w:rFonts w:eastAsia="Times New Roman"/>
          <w:b/>
          <w:bCs/>
          <w:spacing w:val="-3"/>
          <w:sz w:val="18"/>
          <w:szCs w:val="18"/>
        </w:rPr>
        <w:t>kapitolách je rozebírán Pav</w:t>
      </w:r>
      <w:r>
        <w:rPr>
          <w:rFonts w:eastAsia="Times New Roman"/>
          <w:b/>
          <w:bCs/>
          <w:spacing w:val="-3"/>
          <w:sz w:val="18"/>
          <w:szCs w:val="18"/>
        </w:rPr>
        <w:softHyphen/>
      </w:r>
      <w:r>
        <w:rPr>
          <w:rFonts w:eastAsia="Times New Roman"/>
          <w:b/>
          <w:bCs/>
          <w:spacing w:val="-6"/>
          <w:sz w:val="18"/>
          <w:szCs w:val="18"/>
        </w:rPr>
        <w:t xml:space="preserve">lův vztah ke korintské církvi, </w:t>
      </w:r>
      <w:r>
        <w:rPr>
          <w:rFonts w:eastAsia="Times New Roman"/>
          <w:b/>
          <w:bCs/>
          <w:spacing w:val="-2"/>
          <w:sz w:val="18"/>
          <w:szCs w:val="18"/>
        </w:rPr>
        <w:t>8.-9. kap. jedná o sbírce ko</w:t>
      </w:r>
      <w:r>
        <w:rPr>
          <w:rFonts w:eastAsia="Times New Roman"/>
          <w:b/>
          <w:bCs/>
          <w:spacing w:val="-2"/>
          <w:sz w:val="18"/>
          <w:szCs w:val="18"/>
        </w:rPr>
        <w:softHyphen/>
      </w:r>
      <w:r>
        <w:rPr>
          <w:rFonts w:eastAsia="Times New Roman"/>
          <w:b/>
          <w:bCs/>
          <w:spacing w:val="-5"/>
          <w:sz w:val="18"/>
          <w:szCs w:val="18"/>
        </w:rPr>
        <w:t>rintské  církve   církvi  jeruza-</w:t>
      </w:r>
    </w:p>
    <w:p w:rsidR="00762751" w:rsidRDefault="00762751">
      <w:pPr>
        <w:shd w:val="clear" w:color="auto" w:fill="FFFFFF"/>
        <w:spacing w:line="192" w:lineRule="exact"/>
        <w:ind w:left="326"/>
        <w:jc w:val="both"/>
      </w:pPr>
      <w:r>
        <w:br w:type="column"/>
      </w:r>
      <w:r>
        <w:rPr>
          <w:b/>
          <w:bCs/>
          <w:spacing w:val="-4"/>
          <w:sz w:val="18"/>
          <w:szCs w:val="18"/>
        </w:rPr>
        <w:lastRenderedPageBreak/>
        <w:t>l</w:t>
      </w:r>
      <w:r>
        <w:rPr>
          <w:rFonts w:eastAsia="Times New Roman"/>
          <w:b/>
          <w:bCs/>
          <w:spacing w:val="-4"/>
          <w:sz w:val="18"/>
          <w:szCs w:val="18"/>
        </w:rPr>
        <w:t>émské, 10.-13. kap. připravu</w:t>
      </w:r>
      <w:r>
        <w:rPr>
          <w:rFonts w:eastAsia="Times New Roman"/>
          <w:b/>
          <w:bCs/>
          <w:spacing w:val="-4"/>
          <w:sz w:val="18"/>
          <w:szCs w:val="18"/>
        </w:rPr>
        <w:softHyphen/>
      </w:r>
      <w:r>
        <w:rPr>
          <w:rFonts w:eastAsia="Times New Roman"/>
          <w:b/>
          <w:bCs/>
          <w:spacing w:val="-6"/>
          <w:sz w:val="18"/>
          <w:szCs w:val="18"/>
        </w:rPr>
        <w:t xml:space="preserve">je Pavlův příchod do Korintu; </w:t>
      </w:r>
      <w:r>
        <w:rPr>
          <w:rFonts w:eastAsia="Times New Roman"/>
          <w:b/>
          <w:bCs/>
          <w:sz w:val="18"/>
          <w:szCs w:val="18"/>
        </w:rPr>
        <w:t xml:space="preserve">11. </w:t>
      </w:r>
      <w:r>
        <w:rPr>
          <w:rFonts w:eastAsia="Times New Roman"/>
          <w:b/>
          <w:bCs/>
          <w:spacing w:val="-6"/>
          <w:sz w:val="18"/>
          <w:szCs w:val="18"/>
        </w:rPr>
        <w:t>kap. je jeho osobním vy</w:t>
      </w:r>
      <w:r>
        <w:rPr>
          <w:rFonts w:eastAsia="Times New Roman"/>
          <w:b/>
          <w:bCs/>
          <w:spacing w:val="-6"/>
          <w:sz w:val="18"/>
          <w:szCs w:val="18"/>
        </w:rPr>
        <w:softHyphen/>
      </w:r>
      <w:r>
        <w:rPr>
          <w:rFonts w:eastAsia="Times New Roman"/>
          <w:b/>
          <w:bCs/>
          <w:spacing w:val="-3"/>
          <w:sz w:val="18"/>
          <w:szCs w:val="18"/>
        </w:rPr>
        <w:t>znáním o těžkostech apoštol</w:t>
      </w:r>
      <w:r>
        <w:rPr>
          <w:rFonts w:eastAsia="Times New Roman"/>
          <w:b/>
          <w:bCs/>
          <w:spacing w:val="-3"/>
          <w:sz w:val="18"/>
          <w:szCs w:val="18"/>
        </w:rPr>
        <w:softHyphen/>
      </w:r>
      <w:r>
        <w:rPr>
          <w:rFonts w:eastAsia="Times New Roman"/>
          <w:b/>
          <w:bCs/>
          <w:spacing w:val="-4"/>
          <w:sz w:val="18"/>
          <w:szCs w:val="18"/>
        </w:rPr>
        <w:t xml:space="preserve">ského poslání (str. 135, 139, </w:t>
      </w:r>
      <w:r>
        <w:rPr>
          <w:rFonts w:eastAsia="Times New Roman"/>
          <w:b/>
          <w:bCs/>
          <w:spacing w:val="5"/>
          <w:sz w:val="18"/>
          <w:szCs w:val="18"/>
        </w:rPr>
        <w:t>171,210,216,219,225).</w:t>
      </w:r>
    </w:p>
    <w:p w:rsidR="00762751" w:rsidRDefault="00762751">
      <w:pPr>
        <w:shd w:val="clear" w:color="auto" w:fill="FFFFFF"/>
        <w:spacing w:line="192" w:lineRule="exact"/>
        <w:ind w:left="336" w:right="7" w:hanging="336"/>
        <w:jc w:val="both"/>
      </w:pPr>
      <w:r>
        <w:rPr>
          <w:b/>
          <w:bCs/>
          <w:spacing w:val="-4"/>
          <w:sz w:val="18"/>
          <w:szCs w:val="18"/>
        </w:rPr>
        <w:t>Druh</w:t>
      </w:r>
      <w:r>
        <w:rPr>
          <w:rFonts w:eastAsia="Times New Roman"/>
          <w:b/>
          <w:bCs/>
          <w:spacing w:val="-4"/>
          <w:sz w:val="18"/>
          <w:szCs w:val="18"/>
        </w:rPr>
        <w:t xml:space="preserve">ý list Petrův - napsán patrně </w:t>
      </w:r>
      <w:r>
        <w:rPr>
          <w:rFonts w:eastAsia="Times New Roman"/>
          <w:b/>
          <w:bCs/>
          <w:spacing w:val="-3"/>
          <w:sz w:val="18"/>
          <w:szCs w:val="18"/>
        </w:rPr>
        <w:t xml:space="preserve">na přelomu let 66/67 z Říma. </w:t>
      </w:r>
      <w:r>
        <w:rPr>
          <w:rFonts w:eastAsia="Times New Roman"/>
          <w:b/>
          <w:bCs/>
          <w:spacing w:val="-6"/>
          <w:sz w:val="18"/>
          <w:szCs w:val="18"/>
        </w:rPr>
        <w:t xml:space="preserve">Obsahuje výzvu k věrnosti ve víře a výstrahu před lživými </w:t>
      </w:r>
      <w:r>
        <w:rPr>
          <w:rFonts w:eastAsia="Times New Roman"/>
          <w:b/>
          <w:bCs/>
          <w:spacing w:val="-5"/>
          <w:sz w:val="18"/>
          <w:szCs w:val="18"/>
        </w:rPr>
        <w:t xml:space="preserve">učiteli, kteří budou potrestáni </w:t>
      </w:r>
      <w:r>
        <w:rPr>
          <w:rFonts w:eastAsia="Times New Roman"/>
          <w:b/>
          <w:bCs/>
          <w:sz w:val="18"/>
          <w:szCs w:val="18"/>
        </w:rPr>
        <w:t>(str. 138).</w:t>
      </w:r>
    </w:p>
    <w:p w:rsidR="00762751" w:rsidRDefault="00762751">
      <w:pPr>
        <w:shd w:val="clear" w:color="auto" w:fill="FFFFFF"/>
        <w:spacing w:line="192" w:lineRule="exact"/>
        <w:ind w:left="322" w:right="5" w:hanging="322"/>
        <w:jc w:val="both"/>
      </w:pPr>
      <w:r>
        <w:rPr>
          <w:b/>
          <w:bCs/>
          <w:spacing w:val="-5"/>
          <w:sz w:val="18"/>
          <w:szCs w:val="18"/>
        </w:rPr>
        <w:t>Druh</w:t>
      </w:r>
      <w:r>
        <w:rPr>
          <w:rFonts w:eastAsia="Times New Roman"/>
          <w:b/>
          <w:bCs/>
          <w:spacing w:val="-5"/>
          <w:sz w:val="18"/>
          <w:szCs w:val="18"/>
        </w:rPr>
        <w:t xml:space="preserve">ý list Tesalonickým - napsán </w:t>
      </w:r>
      <w:r>
        <w:rPr>
          <w:rFonts w:eastAsia="Times New Roman"/>
          <w:b/>
          <w:bCs/>
          <w:sz w:val="18"/>
          <w:szCs w:val="18"/>
        </w:rPr>
        <w:t xml:space="preserve">apoštolem Pavlem; varuje </w:t>
      </w:r>
      <w:r>
        <w:rPr>
          <w:rFonts w:eastAsia="Times New Roman"/>
          <w:b/>
          <w:bCs/>
          <w:spacing w:val="-6"/>
          <w:sz w:val="18"/>
          <w:szCs w:val="18"/>
        </w:rPr>
        <w:t xml:space="preserve">před redukcí víry na brzký </w:t>
      </w:r>
      <w:r>
        <w:rPr>
          <w:rFonts w:eastAsia="Times New Roman"/>
          <w:b/>
          <w:bCs/>
          <w:spacing w:val="-4"/>
          <w:sz w:val="18"/>
          <w:szCs w:val="18"/>
        </w:rPr>
        <w:t>příchod Ježíše (parúsii), pro</w:t>
      </w:r>
      <w:r>
        <w:rPr>
          <w:rFonts w:eastAsia="Times New Roman"/>
          <w:b/>
          <w:bCs/>
          <w:spacing w:val="-4"/>
          <w:sz w:val="18"/>
          <w:szCs w:val="18"/>
        </w:rPr>
        <w:softHyphen/>
        <w:t>tože nenastala ještě znamení jejího příchodu; vzpoura pro</w:t>
      </w:r>
      <w:r>
        <w:rPr>
          <w:rFonts w:eastAsia="Times New Roman"/>
          <w:b/>
          <w:bCs/>
          <w:spacing w:val="-4"/>
          <w:sz w:val="18"/>
          <w:szCs w:val="18"/>
        </w:rPr>
        <w:softHyphen/>
        <w:t>ti Bohu a objevení se člověka nepravosti, syna zatracení.</w:t>
      </w:r>
    </w:p>
    <w:p w:rsidR="00762751" w:rsidRDefault="00762751">
      <w:pPr>
        <w:shd w:val="clear" w:color="auto" w:fill="FFFFFF"/>
        <w:spacing w:line="192" w:lineRule="exact"/>
        <w:ind w:left="334" w:right="5" w:hanging="334"/>
        <w:jc w:val="both"/>
      </w:pPr>
      <w:r>
        <w:rPr>
          <w:b/>
          <w:bCs/>
          <w:sz w:val="18"/>
          <w:szCs w:val="18"/>
        </w:rPr>
        <w:t>Druh</w:t>
      </w:r>
      <w:r>
        <w:rPr>
          <w:rFonts w:eastAsia="Times New Roman"/>
          <w:b/>
          <w:bCs/>
          <w:sz w:val="18"/>
          <w:szCs w:val="18"/>
        </w:rPr>
        <w:t xml:space="preserve">ý list Timoteovi apoštola </w:t>
      </w:r>
      <w:r>
        <w:rPr>
          <w:rFonts w:eastAsia="Times New Roman"/>
          <w:b/>
          <w:bCs/>
          <w:spacing w:val="-5"/>
          <w:sz w:val="18"/>
          <w:szCs w:val="18"/>
        </w:rPr>
        <w:t>Pavla z jeho druhého římské</w:t>
      </w:r>
      <w:r>
        <w:rPr>
          <w:rFonts w:eastAsia="Times New Roman"/>
          <w:b/>
          <w:bCs/>
          <w:spacing w:val="-5"/>
          <w:sz w:val="18"/>
          <w:szCs w:val="18"/>
        </w:rPr>
        <w:softHyphen/>
        <w:t>ho vězení asi z r. 66; žádá Ti-motea, aby přišel brzy do Ří</w:t>
      </w:r>
      <w:r>
        <w:rPr>
          <w:rFonts w:eastAsia="Times New Roman"/>
          <w:b/>
          <w:bCs/>
          <w:spacing w:val="-5"/>
          <w:sz w:val="18"/>
          <w:szCs w:val="18"/>
        </w:rPr>
        <w:softHyphen/>
        <w:t>ma, povzbuzuje ho vůči těm, kteří upadli do bludů, a vyzý</w:t>
      </w:r>
      <w:r>
        <w:rPr>
          <w:rFonts w:eastAsia="Times New Roman"/>
          <w:b/>
          <w:bCs/>
          <w:spacing w:val="-5"/>
          <w:sz w:val="18"/>
          <w:szCs w:val="18"/>
        </w:rPr>
        <w:softHyphen/>
      </w:r>
      <w:r>
        <w:rPr>
          <w:rFonts w:eastAsia="Times New Roman"/>
          <w:b/>
          <w:bCs/>
          <w:spacing w:val="-2"/>
          <w:sz w:val="18"/>
          <w:szCs w:val="18"/>
        </w:rPr>
        <w:t xml:space="preserve">vá ho, aby pevně vykonával </w:t>
      </w:r>
      <w:r>
        <w:rPr>
          <w:rFonts w:eastAsia="Times New Roman"/>
          <w:b/>
          <w:bCs/>
          <w:spacing w:val="-7"/>
          <w:sz w:val="18"/>
          <w:szCs w:val="18"/>
        </w:rPr>
        <w:t xml:space="preserve">svůj křesťanský úřad. Pavel se </w:t>
      </w:r>
      <w:r>
        <w:rPr>
          <w:rFonts w:eastAsia="Times New Roman"/>
          <w:b/>
          <w:bCs/>
          <w:sz w:val="18"/>
          <w:szCs w:val="18"/>
        </w:rPr>
        <w:t xml:space="preserve">zmiňuje, že již nadešel jeho </w:t>
      </w:r>
      <w:r>
        <w:rPr>
          <w:rFonts w:eastAsia="Times New Roman"/>
          <w:b/>
          <w:bCs/>
          <w:spacing w:val="-5"/>
          <w:sz w:val="18"/>
          <w:szCs w:val="18"/>
        </w:rPr>
        <w:t xml:space="preserve">čas a bude brzy obětován (str. </w:t>
      </w:r>
      <w:r>
        <w:rPr>
          <w:rFonts w:eastAsia="Times New Roman"/>
          <w:b/>
          <w:bCs/>
          <w:sz w:val="18"/>
          <w:szCs w:val="18"/>
        </w:rPr>
        <w:t xml:space="preserve">70, </w:t>
      </w:r>
      <w:r>
        <w:rPr>
          <w:rFonts w:eastAsia="Times New Roman"/>
          <w:b/>
          <w:bCs/>
          <w:spacing w:val="13"/>
          <w:sz w:val="18"/>
          <w:szCs w:val="18"/>
        </w:rPr>
        <w:t>141,229).</w:t>
      </w:r>
    </w:p>
    <w:p w:rsidR="00762751" w:rsidRDefault="00762751">
      <w:pPr>
        <w:shd w:val="clear" w:color="auto" w:fill="FFFFFF"/>
        <w:spacing w:line="192" w:lineRule="exact"/>
        <w:ind w:left="322" w:right="5" w:hanging="322"/>
        <w:jc w:val="both"/>
      </w:pPr>
      <w:r>
        <w:rPr>
          <w:b/>
          <w:bCs/>
          <w:spacing w:val="-1"/>
          <w:sz w:val="18"/>
          <w:szCs w:val="18"/>
        </w:rPr>
        <w:t>Duch svat</w:t>
      </w:r>
      <w:r>
        <w:rPr>
          <w:rFonts w:eastAsia="Times New Roman"/>
          <w:b/>
          <w:bCs/>
          <w:spacing w:val="-1"/>
          <w:sz w:val="18"/>
          <w:szCs w:val="18"/>
        </w:rPr>
        <w:t xml:space="preserve">ý dle křesťanského </w:t>
      </w:r>
      <w:r>
        <w:rPr>
          <w:rFonts w:eastAsia="Times New Roman"/>
          <w:b/>
          <w:bCs/>
          <w:spacing w:val="-4"/>
          <w:sz w:val="18"/>
          <w:szCs w:val="18"/>
        </w:rPr>
        <w:t xml:space="preserve">dogmatu jedna ze tří božích </w:t>
      </w:r>
      <w:r>
        <w:rPr>
          <w:rFonts w:eastAsia="Times New Roman"/>
          <w:b/>
          <w:bCs/>
          <w:spacing w:val="-2"/>
          <w:sz w:val="18"/>
          <w:szCs w:val="18"/>
        </w:rPr>
        <w:t>osob vedle Boha-Otce a Bo-</w:t>
      </w:r>
      <w:r>
        <w:rPr>
          <w:rFonts w:eastAsia="Times New Roman"/>
          <w:b/>
          <w:bCs/>
          <w:spacing w:val="-4"/>
          <w:sz w:val="18"/>
          <w:szCs w:val="18"/>
        </w:rPr>
        <w:t xml:space="preserve">ha-Syna, která vychází z Otce </w:t>
      </w:r>
      <w:r>
        <w:rPr>
          <w:rFonts w:eastAsia="Times New Roman"/>
          <w:b/>
          <w:bCs/>
          <w:spacing w:val="-5"/>
          <w:sz w:val="18"/>
          <w:szCs w:val="18"/>
        </w:rPr>
        <w:t xml:space="preserve">i Syna ^do -0 stol. se v církvi </w:t>
      </w:r>
      <w:r>
        <w:rPr>
          <w:rFonts w:eastAsia="Times New Roman"/>
          <w:b/>
          <w:bCs/>
          <w:spacing w:val="-2"/>
          <w:sz w:val="18"/>
          <w:szCs w:val="18"/>
        </w:rPr>
        <w:t xml:space="preserve">učilo, že Duch svatý vychází </w:t>
      </w:r>
      <w:r>
        <w:rPr>
          <w:rFonts w:eastAsia="Times New Roman"/>
          <w:b/>
          <w:bCs/>
          <w:spacing w:val="-3"/>
          <w:sz w:val="18"/>
          <w:szCs w:val="18"/>
        </w:rPr>
        <w:t>jen z Otce, což-zůstalo ve vý</w:t>
      </w:r>
      <w:r>
        <w:rPr>
          <w:rFonts w:eastAsia="Times New Roman"/>
          <w:b/>
          <w:bCs/>
          <w:spacing w:val="-3"/>
          <w:sz w:val="18"/>
          <w:szCs w:val="18"/>
        </w:rPr>
        <w:softHyphen/>
      </w:r>
      <w:r>
        <w:rPr>
          <w:rFonts w:eastAsia="Times New Roman"/>
          <w:b/>
          <w:bCs/>
          <w:spacing w:val="-4"/>
          <w:sz w:val="18"/>
          <w:szCs w:val="18"/>
        </w:rPr>
        <w:t xml:space="preserve">chodní církvi dodnes). Jeho </w:t>
      </w:r>
      <w:r>
        <w:rPr>
          <w:rFonts w:eastAsia="Times New Roman"/>
          <w:b/>
          <w:bCs/>
          <w:spacing w:val="-3"/>
          <w:sz w:val="18"/>
          <w:szCs w:val="18"/>
        </w:rPr>
        <w:t>oblastí je oblast lásky, nitci-</w:t>
      </w:r>
      <w:r>
        <w:rPr>
          <w:rFonts w:eastAsia="Times New Roman"/>
          <w:b/>
          <w:bCs/>
          <w:spacing w:val="-5"/>
          <w:sz w:val="18"/>
          <w:szCs w:val="18"/>
        </w:rPr>
        <w:t>ných hodnot, svatosti, vnitřní</w:t>
      </w:r>
      <w:r>
        <w:rPr>
          <w:rFonts w:eastAsia="Times New Roman"/>
          <w:b/>
          <w:bCs/>
          <w:spacing w:val="-5"/>
          <w:sz w:val="18"/>
          <w:szCs w:val="18"/>
        </w:rPr>
        <w:softHyphen/>
        <w:t>ho církevního života ístr. 286).</w:t>
      </w:r>
    </w:p>
    <w:p w:rsidR="00762751" w:rsidRDefault="00762751">
      <w:pPr>
        <w:shd w:val="clear" w:color="auto" w:fill="FFFFFF"/>
        <w:spacing w:before="190" w:line="192" w:lineRule="exact"/>
      </w:pPr>
      <w:r>
        <w:rPr>
          <w:rFonts w:ascii="Arial" w:eastAsia="Times New Roman" w:hAnsi="Arial"/>
          <w:b/>
          <w:bCs/>
          <w:sz w:val="18"/>
          <w:szCs w:val="18"/>
        </w:rPr>
        <w:t>Ď</w:t>
      </w:r>
    </w:p>
    <w:p w:rsidR="00762751" w:rsidRDefault="00762751">
      <w:pPr>
        <w:shd w:val="clear" w:color="auto" w:fill="FFFFFF"/>
        <w:spacing w:before="2" w:line="192" w:lineRule="exact"/>
        <w:ind w:left="336" w:right="67" w:hanging="336"/>
        <w:jc w:val="both"/>
      </w:pPr>
      <w:r>
        <w:rPr>
          <w:rFonts w:eastAsia="Times New Roman"/>
          <w:b/>
          <w:bCs/>
          <w:sz w:val="18"/>
          <w:szCs w:val="18"/>
        </w:rPr>
        <w:t xml:space="preserve">ďábel - z řec. diabolos - pokus; </w:t>
      </w:r>
      <w:r>
        <w:rPr>
          <w:rFonts w:eastAsia="Times New Roman"/>
          <w:b/>
          <w:bCs/>
          <w:spacing w:val="-1"/>
          <w:sz w:val="18"/>
          <w:szCs w:val="18"/>
        </w:rPr>
        <w:t>tel, hebrej. satan. V křesťan</w:t>
      </w:r>
    </w:p>
    <w:p w:rsidR="00762751" w:rsidRDefault="00762751">
      <w:pPr>
        <w:shd w:val="clear" w:color="auto" w:fill="FFFFFF"/>
        <w:spacing w:before="2" w:line="192" w:lineRule="exact"/>
        <w:ind w:left="336" w:right="67" w:hanging="336"/>
        <w:jc w:val="both"/>
        <w:sectPr w:rsidR="00762751">
          <w:type w:val="continuous"/>
          <w:pgSz w:w="11909" w:h="16834"/>
          <w:pgMar w:top="1440" w:right="3281" w:bottom="720" w:left="3263" w:header="708" w:footer="708" w:gutter="0"/>
          <w:cols w:num="2" w:space="708" w:equalWidth="0">
            <w:col w:w="2558" w:space="257"/>
            <w:col w:w="2548"/>
          </w:cols>
          <w:noEndnote/>
        </w:sectPr>
      </w:pPr>
    </w:p>
    <w:p w:rsidR="00762751" w:rsidRDefault="00762751">
      <w:pPr>
        <w:shd w:val="clear" w:color="auto" w:fill="FFFFFF"/>
        <w:spacing w:before="214"/>
        <w:ind w:left="2549"/>
      </w:pPr>
      <w:r>
        <w:rPr>
          <w:rFonts w:ascii="Arial" w:hAnsi="Arial" w:cs="Arial"/>
          <w:b/>
          <w:bCs/>
          <w:spacing w:val="-4"/>
          <w:sz w:val="16"/>
          <w:szCs w:val="16"/>
        </w:rPr>
        <w:lastRenderedPageBreak/>
        <w:t>(472)</w:t>
      </w:r>
    </w:p>
    <w:p w:rsidR="00762751" w:rsidRDefault="00762751">
      <w:pPr>
        <w:shd w:val="clear" w:color="auto" w:fill="FFFFFF"/>
        <w:spacing w:before="214"/>
        <w:ind w:left="2549"/>
        <w:sectPr w:rsidR="00762751">
          <w:type w:val="continuous"/>
          <w:pgSz w:w="11909" w:h="16834"/>
          <w:pgMar w:top="1440" w:right="3281" w:bottom="720" w:left="3263" w:header="708" w:footer="708" w:gutter="0"/>
          <w:cols w:space="60"/>
          <w:noEndnote/>
        </w:sectPr>
      </w:pPr>
    </w:p>
    <w:p w:rsidR="00762751" w:rsidRDefault="00762751">
      <w:pPr>
        <w:shd w:val="clear" w:color="auto" w:fill="FFFFFF"/>
        <w:spacing w:after="518"/>
        <w:ind w:left="2028"/>
      </w:pPr>
      <w:r>
        <w:rPr>
          <w:rFonts w:ascii="Arial" w:hAnsi="Arial" w:cs="Arial"/>
          <w:b/>
          <w:bCs/>
          <w:sz w:val="14"/>
          <w:szCs w:val="14"/>
        </w:rPr>
        <w:lastRenderedPageBreak/>
        <w:t>V</w:t>
      </w:r>
      <w:r>
        <w:rPr>
          <w:rFonts w:ascii="Arial" w:eastAsia="Times New Roman" w:hAnsi="Arial"/>
          <w:b/>
          <w:bCs/>
          <w:sz w:val="14"/>
          <w:szCs w:val="14"/>
        </w:rPr>
        <w:t>É</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18"/>
        <w:ind w:left="2028"/>
        <w:sectPr w:rsidR="00762751">
          <w:pgSz w:w="11909" w:h="16834"/>
          <w:pgMar w:top="1440" w:right="3248" w:bottom="720" w:left="3278" w:header="708" w:footer="708" w:gutter="0"/>
          <w:cols w:space="60"/>
          <w:noEndnote/>
        </w:sectPr>
      </w:pPr>
    </w:p>
    <w:p w:rsidR="00762751" w:rsidRDefault="00762751">
      <w:pPr>
        <w:shd w:val="clear" w:color="auto" w:fill="FFFFFF"/>
        <w:spacing w:line="192" w:lineRule="exact"/>
        <w:ind w:left="338" w:right="22"/>
        <w:jc w:val="both"/>
      </w:pPr>
      <w:r>
        <w:rPr>
          <w:b/>
          <w:bCs/>
          <w:spacing w:val="-4"/>
          <w:sz w:val="18"/>
          <w:szCs w:val="18"/>
        </w:rPr>
        <w:lastRenderedPageBreak/>
        <w:t>stv</w:t>
      </w:r>
      <w:r>
        <w:rPr>
          <w:rFonts w:eastAsia="Times New Roman"/>
          <w:b/>
          <w:bCs/>
          <w:spacing w:val="-4"/>
          <w:sz w:val="18"/>
          <w:szCs w:val="18"/>
        </w:rPr>
        <w:t>í protivník, pokušitel a ne</w:t>
      </w:r>
      <w:r>
        <w:rPr>
          <w:rFonts w:eastAsia="Times New Roman"/>
          <w:b/>
          <w:bCs/>
          <w:spacing w:val="-4"/>
          <w:sz w:val="18"/>
          <w:szCs w:val="18"/>
        </w:rPr>
        <w:softHyphen/>
      </w:r>
      <w:r>
        <w:rPr>
          <w:rFonts w:eastAsia="Times New Roman"/>
          <w:b/>
          <w:bCs/>
          <w:spacing w:val="-2"/>
          <w:sz w:val="18"/>
          <w:szCs w:val="18"/>
        </w:rPr>
        <w:t xml:space="preserve">přítel člověka i Boha, nikoli </w:t>
      </w:r>
      <w:r>
        <w:rPr>
          <w:rFonts w:eastAsia="Times New Roman"/>
          <w:b/>
          <w:bCs/>
          <w:spacing w:val="-5"/>
          <w:sz w:val="18"/>
          <w:szCs w:val="18"/>
        </w:rPr>
        <w:t>však dobrému bohu rovno-</w:t>
      </w:r>
      <w:r>
        <w:rPr>
          <w:rFonts w:eastAsia="Times New Roman"/>
          <w:b/>
          <w:bCs/>
          <w:sz w:val="18"/>
          <w:szCs w:val="18"/>
        </w:rPr>
        <w:t>mocný protihráč.</w:t>
      </w:r>
    </w:p>
    <w:p w:rsidR="00762751" w:rsidRDefault="00762751">
      <w:pPr>
        <w:shd w:val="clear" w:color="auto" w:fill="FFFFFF"/>
        <w:spacing w:before="389" w:line="192" w:lineRule="exact"/>
        <w:ind w:left="2"/>
      </w:pPr>
      <w:r>
        <w:rPr>
          <w:b/>
          <w:bCs/>
          <w:sz w:val="18"/>
          <w:szCs w:val="18"/>
        </w:rPr>
        <w:t>E</w:t>
      </w:r>
    </w:p>
    <w:p w:rsidR="00762751" w:rsidRDefault="00762751">
      <w:pPr>
        <w:shd w:val="clear" w:color="auto" w:fill="FFFFFF"/>
        <w:spacing w:before="2" w:line="192" w:lineRule="exact"/>
        <w:ind w:left="2"/>
      </w:pPr>
      <w:r>
        <w:rPr>
          <w:b/>
          <w:bCs/>
          <w:spacing w:val="-2"/>
          <w:sz w:val="18"/>
          <w:szCs w:val="18"/>
        </w:rPr>
        <w:t>ebionit</w:t>
      </w:r>
      <w:r>
        <w:rPr>
          <w:rFonts w:eastAsia="Times New Roman"/>
          <w:b/>
          <w:bCs/>
          <w:spacing w:val="-2"/>
          <w:sz w:val="18"/>
          <w:szCs w:val="18"/>
        </w:rPr>
        <w:t>é - viz židokřesťané</w:t>
      </w:r>
    </w:p>
    <w:p w:rsidR="00762751" w:rsidRDefault="00762751">
      <w:pPr>
        <w:shd w:val="clear" w:color="auto" w:fill="FFFFFF"/>
        <w:spacing w:before="2" w:line="192" w:lineRule="exact"/>
      </w:pPr>
      <w:r>
        <w:rPr>
          <w:rFonts w:ascii="Arial" w:hAnsi="Arial" w:cs="Arial"/>
          <w:b/>
          <w:bCs/>
          <w:sz w:val="16"/>
          <w:szCs w:val="16"/>
        </w:rPr>
        <w:t>epi</w:t>
      </w:r>
      <w:r>
        <w:rPr>
          <w:rFonts w:ascii="Arial" w:eastAsia="Times New Roman" w:hAnsi="Arial"/>
          <w:b/>
          <w:bCs/>
          <w:sz w:val="16"/>
          <w:szCs w:val="16"/>
        </w:rPr>
        <w:t>š</w:t>
      </w:r>
      <w:r>
        <w:rPr>
          <w:rFonts w:ascii="Arial" w:eastAsia="Times New Roman" w:hAnsi="Arial" w:cs="Arial"/>
          <w:b/>
          <w:bCs/>
          <w:sz w:val="16"/>
          <w:szCs w:val="16"/>
        </w:rPr>
        <w:t>toly - viz listy</w:t>
      </w:r>
    </w:p>
    <w:p w:rsidR="00762751" w:rsidRDefault="00762751">
      <w:pPr>
        <w:shd w:val="clear" w:color="auto" w:fill="FFFFFF"/>
        <w:spacing w:line="192" w:lineRule="exact"/>
        <w:ind w:left="338" w:right="14" w:hanging="338"/>
        <w:jc w:val="both"/>
      </w:pPr>
      <w:r>
        <w:rPr>
          <w:b/>
          <w:bCs/>
          <w:spacing w:val="-4"/>
          <w:sz w:val="18"/>
          <w:szCs w:val="18"/>
        </w:rPr>
        <w:t xml:space="preserve">esejci - </w:t>
      </w:r>
      <w:r>
        <w:rPr>
          <w:rFonts w:eastAsia="Times New Roman"/>
          <w:b/>
          <w:bCs/>
          <w:spacing w:val="-4"/>
          <w:sz w:val="18"/>
          <w:szCs w:val="18"/>
        </w:rPr>
        <w:t xml:space="preserve">židovská náboženská sekta </w:t>
      </w:r>
      <w:r>
        <w:rPr>
          <w:rFonts w:eastAsia="Times New Roman"/>
          <w:b/>
          <w:bCs/>
          <w:sz w:val="18"/>
          <w:szCs w:val="18"/>
        </w:rPr>
        <w:t>v Izraeli ve 2. stol. př. n. 1. -</w:t>
      </w:r>
      <w:r>
        <w:rPr>
          <w:rFonts w:eastAsia="Times New Roman"/>
          <w:b/>
          <w:bCs/>
          <w:spacing w:val="-3"/>
          <w:sz w:val="18"/>
          <w:szCs w:val="18"/>
        </w:rPr>
        <w:t>1. stol. n. 1. Tvořili ji Židé ne</w:t>
      </w:r>
      <w:r>
        <w:rPr>
          <w:rFonts w:eastAsia="Times New Roman"/>
          <w:b/>
          <w:bCs/>
          <w:spacing w:val="-3"/>
          <w:sz w:val="18"/>
          <w:szCs w:val="18"/>
        </w:rPr>
        <w:softHyphen/>
      </w:r>
      <w:r>
        <w:rPr>
          <w:rFonts w:eastAsia="Times New Roman"/>
          <w:b/>
          <w:bCs/>
          <w:spacing w:val="-4"/>
          <w:sz w:val="18"/>
          <w:szCs w:val="18"/>
        </w:rPr>
        <w:t>spokojení s tehdejšími politic</w:t>
      </w:r>
      <w:r>
        <w:rPr>
          <w:rFonts w:eastAsia="Times New Roman"/>
          <w:b/>
          <w:bCs/>
          <w:spacing w:val="-4"/>
          <w:sz w:val="18"/>
          <w:szCs w:val="18"/>
        </w:rPr>
        <w:softHyphen/>
      </w:r>
      <w:r>
        <w:rPr>
          <w:rFonts w:eastAsia="Times New Roman"/>
          <w:b/>
          <w:bCs/>
          <w:spacing w:val="-5"/>
          <w:sz w:val="18"/>
          <w:szCs w:val="18"/>
        </w:rPr>
        <w:t xml:space="preserve">kými a náboženskými poměry </w:t>
      </w:r>
      <w:r>
        <w:rPr>
          <w:rFonts w:eastAsia="Times New Roman"/>
          <w:b/>
          <w:bCs/>
          <w:spacing w:val="-3"/>
          <w:sz w:val="18"/>
          <w:szCs w:val="18"/>
        </w:rPr>
        <w:t xml:space="preserve">v židovském státě. Uchýlili se </w:t>
      </w:r>
      <w:r>
        <w:rPr>
          <w:rFonts w:eastAsia="Times New Roman"/>
          <w:b/>
          <w:bCs/>
          <w:spacing w:val="-5"/>
          <w:sz w:val="18"/>
          <w:szCs w:val="18"/>
        </w:rPr>
        <w:t xml:space="preserve">do odlehlých míst k Mrtvému </w:t>
      </w:r>
      <w:r>
        <w:rPr>
          <w:rFonts w:eastAsia="Times New Roman"/>
          <w:b/>
          <w:bCs/>
          <w:sz w:val="18"/>
          <w:szCs w:val="18"/>
        </w:rPr>
        <w:t xml:space="preserve">moři (Kumrán), kde žili </w:t>
      </w:r>
      <w:r>
        <w:rPr>
          <w:rFonts w:eastAsia="Times New Roman"/>
          <w:b/>
          <w:bCs/>
          <w:spacing w:val="-4"/>
          <w:sz w:val="18"/>
          <w:szCs w:val="18"/>
        </w:rPr>
        <w:t>v přísných mravních a spole</w:t>
      </w:r>
      <w:r>
        <w:rPr>
          <w:rFonts w:eastAsia="Times New Roman"/>
          <w:b/>
          <w:bCs/>
          <w:spacing w:val="-4"/>
          <w:sz w:val="18"/>
          <w:szCs w:val="18"/>
        </w:rPr>
        <w:softHyphen/>
        <w:t>čenských poměrech (měli spo</w:t>
      </w:r>
      <w:r>
        <w:rPr>
          <w:rFonts w:eastAsia="Times New Roman"/>
          <w:b/>
          <w:bCs/>
          <w:spacing w:val="-4"/>
          <w:sz w:val="18"/>
          <w:szCs w:val="18"/>
        </w:rPr>
        <w:softHyphen/>
      </w:r>
      <w:r>
        <w:rPr>
          <w:rFonts w:eastAsia="Times New Roman"/>
          <w:b/>
          <w:bCs/>
          <w:spacing w:val="-2"/>
          <w:sz w:val="18"/>
          <w:szCs w:val="18"/>
        </w:rPr>
        <w:t>lečný majetek), důsledně do</w:t>
      </w:r>
      <w:r>
        <w:rPr>
          <w:rFonts w:eastAsia="Times New Roman"/>
          <w:b/>
          <w:bCs/>
          <w:spacing w:val="-2"/>
          <w:sz w:val="18"/>
          <w:szCs w:val="18"/>
        </w:rPr>
        <w:softHyphen/>
      </w:r>
      <w:r>
        <w:rPr>
          <w:rFonts w:eastAsia="Times New Roman"/>
          <w:b/>
          <w:bCs/>
          <w:spacing w:val="-5"/>
          <w:sz w:val="18"/>
          <w:szCs w:val="18"/>
        </w:rPr>
        <w:t xml:space="preserve">držovali pravidla Mojžíšova </w:t>
      </w:r>
      <w:r>
        <w:rPr>
          <w:rFonts w:eastAsia="Times New Roman"/>
          <w:b/>
          <w:bCs/>
          <w:spacing w:val="-4"/>
          <w:sz w:val="18"/>
          <w:szCs w:val="18"/>
        </w:rPr>
        <w:t>Zákona a očekávali příchod mesiáše. Významným činite</w:t>
      </w:r>
      <w:r>
        <w:rPr>
          <w:rFonts w:eastAsia="Times New Roman"/>
          <w:b/>
          <w:bCs/>
          <w:spacing w:val="-4"/>
          <w:sz w:val="18"/>
          <w:szCs w:val="18"/>
        </w:rPr>
        <w:softHyphen/>
        <w:t xml:space="preserve">lem sekty byl blíže neznámý </w:t>
      </w:r>
      <w:r>
        <w:rPr>
          <w:rFonts w:eastAsia="Times New Roman"/>
          <w:b/>
          <w:bCs/>
          <w:spacing w:val="-5"/>
          <w:sz w:val="18"/>
          <w:szCs w:val="18"/>
        </w:rPr>
        <w:t xml:space="preserve">„Učitel Spravedlnosti". Esejci </w:t>
      </w:r>
      <w:r>
        <w:rPr>
          <w:rFonts w:eastAsia="Times New Roman"/>
          <w:b/>
          <w:bCs/>
          <w:spacing w:val="-4"/>
          <w:sz w:val="18"/>
          <w:szCs w:val="18"/>
        </w:rPr>
        <w:t xml:space="preserve">zanikli v židovské válce r. 68, když předtím ještě ovlivnili </w:t>
      </w:r>
      <w:r>
        <w:rPr>
          <w:rFonts w:eastAsia="Times New Roman"/>
          <w:b/>
          <w:bCs/>
          <w:spacing w:val="-6"/>
          <w:sz w:val="18"/>
          <w:szCs w:val="18"/>
        </w:rPr>
        <w:t xml:space="preserve">počínající křesťanství (Jana </w:t>
      </w:r>
      <w:r>
        <w:rPr>
          <w:rFonts w:eastAsia="Times New Roman"/>
          <w:b/>
          <w:bCs/>
          <w:spacing w:val="-4"/>
          <w:sz w:val="18"/>
          <w:szCs w:val="18"/>
        </w:rPr>
        <w:t xml:space="preserve">Křtitele aj.) (str. 23, 174, 207, </w:t>
      </w:r>
      <w:r>
        <w:rPr>
          <w:rFonts w:eastAsia="Times New Roman"/>
          <w:b/>
          <w:bCs/>
          <w:sz w:val="18"/>
          <w:szCs w:val="18"/>
        </w:rPr>
        <w:t>408,411-414).</w:t>
      </w:r>
    </w:p>
    <w:p w:rsidR="00762751" w:rsidRDefault="00762751">
      <w:pPr>
        <w:shd w:val="clear" w:color="auto" w:fill="FFFFFF"/>
        <w:spacing w:before="2" w:line="192" w:lineRule="exact"/>
        <w:ind w:left="350" w:right="7" w:hanging="341"/>
        <w:jc w:val="both"/>
      </w:pPr>
      <w:r>
        <w:rPr>
          <w:b/>
          <w:bCs/>
          <w:spacing w:val="-1"/>
          <w:sz w:val="18"/>
          <w:szCs w:val="18"/>
        </w:rPr>
        <w:t xml:space="preserve">eschatologie - z </w:t>
      </w:r>
      <w:r>
        <w:rPr>
          <w:rFonts w:eastAsia="Times New Roman"/>
          <w:b/>
          <w:bCs/>
          <w:spacing w:val="-1"/>
          <w:sz w:val="18"/>
          <w:szCs w:val="18"/>
        </w:rPr>
        <w:t>řec. eschatos -</w:t>
      </w:r>
      <w:r>
        <w:rPr>
          <w:rFonts w:eastAsia="Times New Roman"/>
          <w:b/>
          <w:bCs/>
          <w:spacing w:val="-4"/>
          <w:sz w:val="18"/>
          <w:szCs w:val="18"/>
        </w:rPr>
        <w:t>nejzazší, nejpozdnější; v teo</w:t>
      </w:r>
      <w:r>
        <w:rPr>
          <w:rFonts w:eastAsia="Times New Roman"/>
          <w:b/>
          <w:bCs/>
          <w:spacing w:val="-4"/>
          <w:sz w:val="18"/>
          <w:szCs w:val="18"/>
        </w:rPr>
        <w:softHyphen/>
      </w:r>
      <w:r>
        <w:rPr>
          <w:rFonts w:eastAsia="Times New Roman"/>
          <w:b/>
          <w:bCs/>
          <w:spacing w:val="-3"/>
          <w:sz w:val="18"/>
          <w:szCs w:val="18"/>
        </w:rPr>
        <w:t>logii nauka o posledních vě</w:t>
      </w:r>
      <w:r>
        <w:rPr>
          <w:rFonts w:eastAsia="Times New Roman"/>
          <w:b/>
          <w:bCs/>
          <w:spacing w:val="-3"/>
          <w:sz w:val="18"/>
          <w:szCs w:val="18"/>
        </w:rPr>
        <w:softHyphen/>
      </w:r>
      <w:r>
        <w:rPr>
          <w:rFonts w:eastAsia="Times New Roman"/>
          <w:b/>
          <w:bCs/>
          <w:spacing w:val="-4"/>
          <w:sz w:val="18"/>
          <w:szCs w:val="18"/>
        </w:rPr>
        <w:t xml:space="preserve">cech člověka a o posmrtném </w:t>
      </w:r>
      <w:r>
        <w:rPr>
          <w:rFonts w:eastAsia="Times New Roman"/>
          <w:b/>
          <w:bCs/>
          <w:spacing w:val="-7"/>
          <w:sz w:val="18"/>
          <w:szCs w:val="18"/>
        </w:rPr>
        <w:t xml:space="preserve">životě; v raném křesťanství </w:t>
      </w:r>
      <w:r>
        <w:rPr>
          <w:rFonts w:eastAsia="Times New Roman"/>
          <w:b/>
          <w:bCs/>
          <w:spacing w:val="-4"/>
          <w:sz w:val="18"/>
          <w:szCs w:val="18"/>
        </w:rPr>
        <w:t>náboženská představa o radi</w:t>
      </w:r>
      <w:r>
        <w:rPr>
          <w:rFonts w:eastAsia="Times New Roman"/>
          <w:b/>
          <w:bCs/>
          <w:spacing w:val="-4"/>
          <w:sz w:val="18"/>
          <w:szCs w:val="18"/>
        </w:rPr>
        <w:softHyphen/>
        <w:t>kální změně světa a o jeho zá</w:t>
      </w:r>
      <w:r>
        <w:rPr>
          <w:rFonts w:eastAsia="Times New Roman"/>
          <w:b/>
          <w:bCs/>
          <w:spacing w:val="-4"/>
          <w:sz w:val="18"/>
          <w:szCs w:val="18"/>
        </w:rPr>
        <w:softHyphen/>
        <w:t>niku, po kterém dojde ke zro</w:t>
      </w:r>
      <w:r>
        <w:rPr>
          <w:rFonts w:eastAsia="Times New Roman"/>
          <w:b/>
          <w:bCs/>
          <w:spacing w:val="-4"/>
          <w:sz w:val="18"/>
          <w:szCs w:val="18"/>
        </w:rPr>
        <w:softHyphen/>
        <w:t xml:space="preserve">du ideálního života, představa </w:t>
      </w:r>
      <w:r>
        <w:rPr>
          <w:rFonts w:eastAsia="Times New Roman"/>
          <w:b/>
          <w:bCs/>
          <w:spacing w:val="-5"/>
          <w:sz w:val="18"/>
          <w:szCs w:val="18"/>
        </w:rPr>
        <w:t xml:space="preserve">vlastní pozdním židovským </w:t>
      </w:r>
      <w:r>
        <w:rPr>
          <w:rFonts w:eastAsia="Times New Roman"/>
          <w:b/>
          <w:bCs/>
          <w:spacing w:val="-4"/>
          <w:sz w:val="18"/>
          <w:szCs w:val="18"/>
        </w:rPr>
        <w:t xml:space="preserve">prorokům a Ježíši (str. </w:t>
      </w:r>
      <w:r>
        <w:rPr>
          <w:rFonts w:eastAsia="Times New Roman"/>
          <w:b/>
          <w:bCs/>
          <w:sz w:val="18"/>
          <w:szCs w:val="18"/>
        </w:rPr>
        <w:t>381, 429).</w:t>
      </w:r>
    </w:p>
    <w:p w:rsidR="00762751" w:rsidRDefault="00762751">
      <w:pPr>
        <w:shd w:val="clear" w:color="auto" w:fill="FFFFFF"/>
        <w:spacing w:line="192" w:lineRule="exact"/>
        <w:ind w:left="362" w:right="2" w:hanging="343"/>
        <w:jc w:val="both"/>
      </w:pPr>
      <w:r>
        <w:rPr>
          <w:b/>
          <w:bCs/>
          <w:spacing w:val="-4"/>
          <w:sz w:val="18"/>
          <w:szCs w:val="18"/>
        </w:rPr>
        <w:t>etiologick</w:t>
      </w:r>
      <w:r>
        <w:rPr>
          <w:rFonts w:eastAsia="Times New Roman"/>
          <w:b/>
          <w:bCs/>
          <w:spacing w:val="-4"/>
          <w:sz w:val="18"/>
          <w:szCs w:val="18"/>
        </w:rPr>
        <w:t>ý mýtus - viz mýtus etio-</w:t>
      </w:r>
      <w:r>
        <w:rPr>
          <w:rFonts w:eastAsia="Times New Roman"/>
          <w:b/>
          <w:bCs/>
          <w:sz w:val="18"/>
          <w:szCs w:val="18"/>
        </w:rPr>
        <w:t>logický</w:t>
      </w:r>
    </w:p>
    <w:p w:rsidR="00762751" w:rsidRDefault="00762751">
      <w:pPr>
        <w:shd w:val="clear" w:color="auto" w:fill="FFFFFF"/>
        <w:spacing w:line="192" w:lineRule="exact"/>
        <w:ind w:left="362" w:hanging="341"/>
        <w:jc w:val="both"/>
      </w:pPr>
      <w:r>
        <w:rPr>
          <w:b/>
          <w:bCs/>
          <w:spacing w:val="-2"/>
          <w:sz w:val="18"/>
          <w:szCs w:val="18"/>
        </w:rPr>
        <w:t>etiopsk</w:t>
      </w:r>
      <w:r>
        <w:rPr>
          <w:rFonts w:eastAsia="Times New Roman"/>
          <w:b/>
          <w:bCs/>
          <w:spacing w:val="-2"/>
          <w:sz w:val="18"/>
          <w:szCs w:val="18"/>
        </w:rPr>
        <w:t>á církev - křesťanská cír</w:t>
      </w:r>
      <w:r>
        <w:rPr>
          <w:rFonts w:eastAsia="Times New Roman"/>
          <w:b/>
          <w:bCs/>
          <w:spacing w:val="-2"/>
          <w:sz w:val="18"/>
          <w:szCs w:val="18"/>
        </w:rPr>
        <w:softHyphen/>
      </w:r>
      <w:r>
        <w:rPr>
          <w:rFonts w:eastAsia="Times New Roman"/>
          <w:b/>
          <w:bCs/>
          <w:spacing w:val="-4"/>
          <w:sz w:val="18"/>
          <w:szCs w:val="18"/>
        </w:rPr>
        <w:t>kev    v    Etiopii,    vycházející</w:t>
      </w:r>
    </w:p>
    <w:p w:rsidR="00762751" w:rsidRDefault="00762751">
      <w:pPr>
        <w:shd w:val="clear" w:color="auto" w:fill="FFFFFF"/>
        <w:spacing w:before="10" w:line="192" w:lineRule="exact"/>
        <w:ind w:left="338" w:right="22"/>
        <w:jc w:val="both"/>
      </w:pPr>
      <w:r>
        <w:br w:type="column"/>
      </w:r>
      <w:r>
        <w:rPr>
          <w:b/>
          <w:bCs/>
          <w:spacing w:val="-4"/>
          <w:sz w:val="18"/>
          <w:szCs w:val="18"/>
        </w:rPr>
        <w:lastRenderedPageBreak/>
        <w:t>z tzv. monofyzitismu. Vyzna</w:t>
      </w:r>
      <w:r>
        <w:rPr>
          <w:b/>
          <w:bCs/>
          <w:spacing w:val="-4"/>
          <w:sz w:val="18"/>
          <w:szCs w:val="18"/>
        </w:rPr>
        <w:softHyphen/>
      </w:r>
      <w:r>
        <w:rPr>
          <w:rFonts w:eastAsia="Times New Roman"/>
          <w:b/>
          <w:bCs/>
          <w:sz w:val="18"/>
          <w:szCs w:val="18"/>
        </w:rPr>
        <w:t xml:space="preserve">čuje se starobylou liturgií </w:t>
      </w:r>
      <w:r>
        <w:rPr>
          <w:rFonts w:eastAsia="Times New Roman"/>
          <w:b/>
          <w:bCs/>
          <w:spacing w:val="-4"/>
          <w:sz w:val="18"/>
          <w:szCs w:val="18"/>
        </w:rPr>
        <w:t xml:space="preserve">a silnými judaistickými vlivy, ve svém kánonu má četnou </w:t>
      </w:r>
      <w:r>
        <w:rPr>
          <w:rFonts w:eastAsia="Times New Roman"/>
          <w:b/>
          <w:bCs/>
          <w:sz w:val="18"/>
          <w:szCs w:val="18"/>
        </w:rPr>
        <w:t>apokryfní literaturu.</w:t>
      </w:r>
    </w:p>
    <w:p w:rsidR="00762751" w:rsidRDefault="00762751">
      <w:pPr>
        <w:shd w:val="clear" w:color="auto" w:fill="FFFFFF"/>
        <w:spacing w:before="2" w:line="192" w:lineRule="exact"/>
        <w:ind w:left="341" w:right="19" w:hanging="341"/>
        <w:jc w:val="both"/>
      </w:pPr>
      <w:r>
        <w:rPr>
          <w:b/>
          <w:bCs/>
          <w:spacing w:val="-4"/>
          <w:sz w:val="18"/>
          <w:szCs w:val="18"/>
        </w:rPr>
        <w:t xml:space="preserve">eucharistie - z </w:t>
      </w:r>
      <w:r>
        <w:rPr>
          <w:rFonts w:eastAsia="Times New Roman"/>
          <w:b/>
          <w:bCs/>
          <w:spacing w:val="-4"/>
          <w:sz w:val="18"/>
          <w:szCs w:val="18"/>
        </w:rPr>
        <w:t>řec. eucharistia -</w:t>
      </w:r>
      <w:r>
        <w:rPr>
          <w:rFonts w:eastAsia="Times New Roman"/>
          <w:b/>
          <w:bCs/>
          <w:sz w:val="18"/>
          <w:szCs w:val="18"/>
        </w:rPr>
        <w:t xml:space="preserve">vděčnost; děkovná modlitba </w:t>
      </w:r>
      <w:r>
        <w:rPr>
          <w:rFonts w:eastAsia="Times New Roman"/>
          <w:b/>
          <w:bCs/>
          <w:spacing w:val="-6"/>
          <w:sz w:val="18"/>
          <w:szCs w:val="18"/>
        </w:rPr>
        <w:t>v křesťanské bohoslužbě, pro</w:t>
      </w:r>
      <w:r>
        <w:rPr>
          <w:rFonts w:eastAsia="Times New Roman"/>
          <w:b/>
          <w:bCs/>
          <w:spacing w:val="-6"/>
          <w:sz w:val="18"/>
          <w:szCs w:val="18"/>
        </w:rPr>
        <w:softHyphen/>
      </w:r>
      <w:r>
        <w:rPr>
          <w:rFonts w:eastAsia="Times New Roman"/>
          <w:b/>
          <w:bCs/>
          <w:spacing w:val="-4"/>
          <w:sz w:val="18"/>
          <w:szCs w:val="18"/>
        </w:rPr>
        <w:t>nášená při společném kultov</w:t>
      </w:r>
      <w:r>
        <w:rPr>
          <w:rFonts w:eastAsia="Times New Roman"/>
          <w:b/>
          <w:bCs/>
          <w:spacing w:val="-4"/>
          <w:sz w:val="18"/>
          <w:szCs w:val="18"/>
        </w:rPr>
        <w:softHyphen/>
        <w:t xml:space="preserve">ním stolování zvaném večeře </w:t>
      </w:r>
      <w:r>
        <w:rPr>
          <w:rFonts w:eastAsia="Times New Roman"/>
          <w:b/>
          <w:bCs/>
          <w:spacing w:val="-6"/>
          <w:sz w:val="18"/>
          <w:szCs w:val="18"/>
        </w:rPr>
        <w:t xml:space="preserve">Páně, při kterém je přijímané </w:t>
      </w:r>
      <w:r>
        <w:rPr>
          <w:rFonts w:eastAsia="Times New Roman"/>
          <w:b/>
          <w:bCs/>
          <w:spacing w:val="-2"/>
          <w:sz w:val="18"/>
          <w:szCs w:val="18"/>
        </w:rPr>
        <w:t xml:space="preserve">tělo a krev Krista měněné </w:t>
      </w:r>
      <w:r>
        <w:rPr>
          <w:rFonts w:eastAsia="Times New Roman"/>
          <w:b/>
          <w:bCs/>
          <w:spacing w:val="-4"/>
          <w:sz w:val="18"/>
          <w:szCs w:val="18"/>
        </w:rPr>
        <w:t>knězem z chleba a vína, pře</w:t>
      </w:r>
      <w:r>
        <w:rPr>
          <w:rFonts w:eastAsia="Times New Roman"/>
          <w:b/>
          <w:bCs/>
          <w:spacing w:val="-4"/>
          <w:sz w:val="18"/>
          <w:szCs w:val="18"/>
        </w:rPr>
        <w:softHyphen/>
      </w:r>
      <w:r>
        <w:rPr>
          <w:rFonts w:eastAsia="Times New Roman"/>
          <w:b/>
          <w:bCs/>
          <w:spacing w:val="-2"/>
          <w:sz w:val="18"/>
          <w:szCs w:val="18"/>
        </w:rPr>
        <w:t xml:space="preserve">neseně vše, co se podobných obřadů tou či onou formou </w:t>
      </w:r>
      <w:r>
        <w:rPr>
          <w:rFonts w:eastAsia="Times New Roman"/>
          <w:b/>
          <w:bCs/>
          <w:sz w:val="18"/>
          <w:szCs w:val="18"/>
        </w:rPr>
        <w:t>týká.</w:t>
      </w:r>
    </w:p>
    <w:p w:rsidR="00762751" w:rsidRDefault="00762751">
      <w:pPr>
        <w:shd w:val="clear" w:color="auto" w:fill="FFFFFF"/>
        <w:spacing w:line="192" w:lineRule="exact"/>
        <w:ind w:left="346" w:right="12" w:hanging="346"/>
        <w:jc w:val="both"/>
      </w:pPr>
      <w:r>
        <w:rPr>
          <w:b/>
          <w:bCs/>
          <w:spacing w:val="-3"/>
          <w:sz w:val="18"/>
          <w:szCs w:val="18"/>
        </w:rPr>
        <w:t xml:space="preserve">evangelium - z </w:t>
      </w:r>
      <w:r>
        <w:rPr>
          <w:rFonts w:eastAsia="Times New Roman"/>
          <w:b/>
          <w:bCs/>
          <w:spacing w:val="-3"/>
          <w:sz w:val="18"/>
          <w:szCs w:val="18"/>
        </w:rPr>
        <w:t>řec. eu angelion -</w:t>
      </w:r>
      <w:r>
        <w:rPr>
          <w:rFonts w:eastAsia="Times New Roman"/>
          <w:b/>
          <w:bCs/>
          <w:spacing w:val="-5"/>
          <w:sz w:val="18"/>
          <w:szCs w:val="18"/>
        </w:rPr>
        <w:t>původně radostná zvěst Ježí</w:t>
      </w:r>
      <w:r>
        <w:rPr>
          <w:rFonts w:eastAsia="Times New Roman"/>
          <w:b/>
          <w:bCs/>
          <w:spacing w:val="-5"/>
          <w:sz w:val="18"/>
          <w:szCs w:val="18"/>
        </w:rPr>
        <w:softHyphen/>
        <w:t>šova, brzy poté zvěst o přícho</w:t>
      </w:r>
      <w:r>
        <w:rPr>
          <w:rFonts w:eastAsia="Times New Roman"/>
          <w:b/>
          <w:bCs/>
          <w:spacing w:val="-5"/>
          <w:sz w:val="18"/>
          <w:szCs w:val="18"/>
        </w:rPr>
        <w:softHyphen/>
      </w:r>
      <w:r>
        <w:rPr>
          <w:rFonts w:eastAsia="Times New Roman"/>
          <w:b/>
          <w:bCs/>
          <w:spacing w:val="-4"/>
          <w:sz w:val="18"/>
          <w:szCs w:val="18"/>
        </w:rPr>
        <w:t xml:space="preserve">du Ježíše Krista, o jeho životě </w:t>
      </w:r>
      <w:r>
        <w:rPr>
          <w:rFonts w:eastAsia="Times New Roman"/>
          <w:b/>
          <w:bCs/>
          <w:spacing w:val="-5"/>
          <w:sz w:val="18"/>
          <w:szCs w:val="18"/>
        </w:rPr>
        <w:t xml:space="preserve">a skutcích. Z řady později </w:t>
      </w:r>
      <w:r>
        <w:rPr>
          <w:rFonts w:eastAsia="Times New Roman"/>
          <w:b/>
          <w:bCs/>
          <w:spacing w:val="-4"/>
          <w:sz w:val="18"/>
          <w:szCs w:val="18"/>
        </w:rPr>
        <w:t xml:space="preserve">sepsaných evangelií o Ježíšovi </w:t>
      </w:r>
      <w:r>
        <w:rPr>
          <w:rFonts w:eastAsia="Times New Roman"/>
          <w:b/>
          <w:bCs/>
          <w:spacing w:val="-5"/>
          <w:sz w:val="18"/>
          <w:szCs w:val="18"/>
        </w:rPr>
        <w:t>byla kanonizována čtyři evan</w:t>
      </w:r>
      <w:r>
        <w:rPr>
          <w:rFonts w:eastAsia="Times New Roman"/>
          <w:b/>
          <w:bCs/>
          <w:spacing w:val="-5"/>
          <w:sz w:val="18"/>
          <w:szCs w:val="18"/>
        </w:rPr>
        <w:softHyphen/>
      </w:r>
      <w:r>
        <w:rPr>
          <w:rFonts w:eastAsia="Times New Roman"/>
          <w:b/>
          <w:bCs/>
          <w:spacing w:val="-3"/>
          <w:sz w:val="18"/>
          <w:szCs w:val="18"/>
        </w:rPr>
        <w:t xml:space="preserve">gelia: Matoušovo, Markovo, </w:t>
      </w:r>
      <w:r>
        <w:rPr>
          <w:rFonts w:eastAsia="Times New Roman"/>
          <w:b/>
          <w:bCs/>
          <w:spacing w:val="-5"/>
          <w:sz w:val="18"/>
          <w:szCs w:val="18"/>
        </w:rPr>
        <w:t>Lukášovo a Janovo a byla za</w:t>
      </w:r>
      <w:r>
        <w:rPr>
          <w:rFonts w:eastAsia="Times New Roman"/>
          <w:b/>
          <w:bCs/>
          <w:spacing w:val="-5"/>
          <w:sz w:val="18"/>
          <w:szCs w:val="18"/>
        </w:rPr>
        <w:softHyphen/>
      </w:r>
      <w:r>
        <w:rPr>
          <w:rFonts w:eastAsia="Times New Roman"/>
          <w:b/>
          <w:bCs/>
          <w:spacing w:val="-3"/>
          <w:sz w:val="18"/>
          <w:szCs w:val="18"/>
        </w:rPr>
        <w:t>řazena do Nového zákona -</w:t>
      </w:r>
      <w:r>
        <w:rPr>
          <w:rFonts w:eastAsia="Times New Roman"/>
          <w:b/>
          <w:bCs/>
          <w:spacing w:val="-4"/>
          <w:sz w:val="18"/>
          <w:szCs w:val="18"/>
        </w:rPr>
        <w:t>ostatní evangelia byla prohlá</w:t>
      </w:r>
      <w:r>
        <w:rPr>
          <w:rFonts w:eastAsia="Times New Roman"/>
          <w:b/>
          <w:bCs/>
          <w:spacing w:val="-4"/>
          <w:sz w:val="18"/>
          <w:szCs w:val="18"/>
        </w:rPr>
        <w:softHyphen/>
      </w:r>
      <w:r>
        <w:rPr>
          <w:rFonts w:eastAsia="Times New Roman"/>
          <w:b/>
          <w:bCs/>
          <w:spacing w:val="-3"/>
          <w:sz w:val="18"/>
          <w:szCs w:val="18"/>
        </w:rPr>
        <w:t>šena za apokryfní - viz apo</w:t>
      </w:r>
      <w:r>
        <w:rPr>
          <w:rFonts w:eastAsia="Times New Roman"/>
          <w:b/>
          <w:bCs/>
          <w:spacing w:val="-3"/>
          <w:sz w:val="18"/>
          <w:szCs w:val="18"/>
        </w:rPr>
        <w:softHyphen/>
      </w:r>
      <w:r>
        <w:rPr>
          <w:rFonts w:eastAsia="Times New Roman"/>
          <w:b/>
          <w:bCs/>
          <w:spacing w:val="-5"/>
          <w:sz w:val="18"/>
          <w:szCs w:val="18"/>
        </w:rPr>
        <w:t xml:space="preserve">kryfy novozákonní (str. 44,69, </w:t>
      </w:r>
      <w:r>
        <w:rPr>
          <w:rFonts w:eastAsia="Times New Roman"/>
          <w:b/>
          <w:bCs/>
          <w:sz w:val="18"/>
          <w:szCs w:val="18"/>
        </w:rPr>
        <w:t>371).</w:t>
      </w:r>
    </w:p>
    <w:p w:rsidR="00762751" w:rsidRDefault="00762751">
      <w:pPr>
        <w:shd w:val="clear" w:color="auto" w:fill="FFFFFF"/>
        <w:spacing w:before="2" w:line="192" w:lineRule="exact"/>
        <w:ind w:left="355" w:right="7" w:hanging="343"/>
        <w:jc w:val="both"/>
      </w:pPr>
      <w:r>
        <w:rPr>
          <w:b/>
          <w:bCs/>
          <w:spacing w:val="-2"/>
          <w:sz w:val="18"/>
          <w:szCs w:val="18"/>
        </w:rPr>
        <w:t xml:space="preserve">exegeze - z </w:t>
      </w:r>
      <w:r>
        <w:rPr>
          <w:rFonts w:eastAsia="Times New Roman"/>
          <w:b/>
          <w:bCs/>
          <w:spacing w:val="-2"/>
          <w:sz w:val="18"/>
          <w:szCs w:val="18"/>
        </w:rPr>
        <w:t xml:space="preserve">řec. exegesis - výklad; </w:t>
      </w:r>
      <w:r>
        <w:rPr>
          <w:rFonts w:eastAsia="Times New Roman"/>
          <w:b/>
          <w:bCs/>
          <w:spacing w:val="-5"/>
          <w:sz w:val="18"/>
          <w:szCs w:val="18"/>
        </w:rPr>
        <w:t>kriticky odborný výklad kla</w:t>
      </w:r>
      <w:r>
        <w:rPr>
          <w:rFonts w:eastAsia="Times New Roman"/>
          <w:b/>
          <w:bCs/>
          <w:spacing w:val="-5"/>
          <w:sz w:val="18"/>
          <w:szCs w:val="18"/>
        </w:rPr>
        <w:softHyphen/>
      </w:r>
      <w:r>
        <w:rPr>
          <w:rFonts w:eastAsia="Times New Roman"/>
          <w:b/>
          <w:bCs/>
          <w:spacing w:val="-4"/>
          <w:sz w:val="18"/>
          <w:szCs w:val="18"/>
        </w:rPr>
        <w:t>sického textu; v užším význa</w:t>
      </w:r>
      <w:r>
        <w:rPr>
          <w:rFonts w:eastAsia="Times New Roman"/>
          <w:b/>
          <w:bCs/>
          <w:spacing w:val="-4"/>
          <w:sz w:val="18"/>
          <w:szCs w:val="18"/>
        </w:rPr>
        <w:softHyphen/>
      </w:r>
      <w:r>
        <w:rPr>
          <w:rFonts w:eastAsia="Times New Roman"/>
          <w:b/>
          <w:bCs/>
          <w:spacing w:val="-6"/>
          <w:sz w:val="18"/>
          <w:szCs w:val="18"/>
        </w:rPr>
        <w:t>mu výklad některé knihy Sta</w:t>
      </w:r>
      <w:r>
        <w:rPr>
          <w:rFonts w:eastAsia="Times New Roman"/>
          <w:b/>
          <w:bCs/>
          <w:spacing w:val="-6"/>
          <w:sz w:val="18"/>
          <w:szCs w:val="18"/>
        </w:rPr>
        <w:softHyphen/>
      </w:r>
      <w:r>
        <w:rPr>
          <w:rFonts w:eastAsia="Times New Roman"/>
          <w:b/>
          <w:bCs/>
          <w:sz w:val="18"/>
          <w:szCs w:val="18"/>
        </w:rPr>
        <w:t>rého nebo Nového zákona (str. 121, 373).</w:t>
      </w:r>
    </w:p>
    <w:p w:rsidR="00762751" w:rsidRDefault="00762751">
      <w:pPr>
        <w:shd w:val="clear" w:color="auto" w:fill="FFFFFF"/>
        <w:spacing w:before="192" w:line="192" w:lineRule="exact"/>
        <w:ind w:left="19"/>
      </w:pPr>
      <w:r>
        <w:rPr>
          <w:b/>
          <w:bCs/>
          <w:sz w:val="18"/>
          <w:szCs w:val="18"/>
        </w:rPr>
        <w:t>F</w:t>
      </w:r>
    </w:p>
    <w:p w:rsidR="00762751" w:rsidRDefault="00762751">
      <w:pPr>
        <w:shd w:val="clear" w:color="auto" w:fill="FFFFFF"/>
        <w:spacing w:before="2" w:line="192" w:lineRule="exact"/>
        <w:ind w:left="360" w:hanging="341"/>
        <w:jc w:val="both"/>
      </w:pPr>
      <w:r>
        <w:rPr>
          <w:b/>
          <w:bCs/>
          <w:spacing w:val="-4"/>
          <w:sz w:val="18"/>
          <w:szCs w:val="18"/>
        </w:rPr>
        <w:t>farizeov</w:t>
      </w:r>
      <w:r>
        <w:rPr>
          <w:rFonts w:eastAsia="Times New Roman"/>
          <w:b/>
          <w:bCs/>
          <w:spacing w:val="-4"/>
          <w:sz w:val="18"/>
          <w:szCs w:val="18"/>
        </w:rPr>
        <w:t>é - z hebr. peruším - od</w:t>
      </w:r>
      <w:r>
        <w:rPr>
          <w:rFonts w:eastAsia="Times New Roman"/>
          <w:b/>
          <w:bCs/>
          <w:spacing w:val="-4"/>
          <w:sz w:val="18"/>
          <w:szCs w:val="18"/>
        </w:rPr>
        <w:softHyphen/>
        <w:t xml:space="preserve">dělení, čistí; jedna z vlivných </w:t>
      </w:r>
      <w:r>
        <w:rPr>
          <w:rFonts w:eastAsia="Times New Roman"/>
          <w:b/>
          <w:bCs/>
          <w:spacing w:val="-3"/>
          <w:sz w:val="18"/>
          <w:szCs w:val="18"/>
        </w:rPr>
        <w:t>nábožensko-politických sku</w:t>
      </w:r>
      <w:r>
        <w:rPr>
          <w:rFonts w:eastAsia="Times New Roman"/>
          <w:b/>
          <w:bCs/>
          <w:spacing w:val="-3"/>
          <w:sz w:val="18"/>
          <w:szCs w:val="18"/>
        </w:rPr>
        <w:softHyphen/>
      </w:r>
      <w:r>
        <w:rPr>
          <w:rFonts w:eastAsia="Times New Roman"/>
          <w:b/>
          <w:bCs/>
          <w:spacing w:val="-1"/>
          <w:sz w:val="18"/>
          <w:szCs w:val="18"/>
        </w:rPr>
        <w:t xml:space="preserve">pin starověké Palestiny, zal. </w:t>
      </w:r>
      <w:r>
        <w:rPr>
          <w:rFonts w:eastAsia="Times New Roman"/>
          <w:b/>
          <w:bCs/>
          <w:spacing w:val="-6"/>
          <w:sz w:val="18"/>
          <w:szCs w:val="18"/>
        </w:rPr>
        <w:t>ve 2. stol. př. n. 1., která mrav</w:t>
      </w:r>
      <w:r>
        <w:rPr>
          <w:rFonts w:eastAsia="Times New Roman"/>
          <w:b/>
          <w:bCs/>
          <w:spacing w:val="-6"/>
          <w:sz w:val="18"/>
          <w:szCs w:val="18"/>
        </w:rPr>
        <w:softHyphen/>
      </w:r>
      <w:r>
        <w:rPr>
          <w:rFonts w:eastAsia="Times New Roman"/>
          <w:b/>
          <w:bCs/>
          <w:spacing w:val="-3"/>
          <w:sz w:val="18"/>
          <w:szCs w:val="18"/>
        </w:rPr>
        <w:t xml:space="preserve">ně důsledně, ale nicméně se </w:t>
      </w:r>
      <w:r>
        <w:rPr>
          <w:rFonts w:eastAsia="Times New Roman"/>
          <w:b/>
          <w:bCs/>
          <w:spacing w:val="-5"/>
          <w:sz w:val="18"/>
          <w:szCs w:val="18"/>
        </w:rPr>
        <w:t>smyslem pro kompromis s he-</w:t>
      </w:r>
      <w:r>
        <w:rPr>
          <w:rFonts w:eastAsia="Times New Roman"/>
          <w:b/>
          <w:bCs/>
          <w:spacing w:val="-6"/>
          <w:sz w:val="18"/>
          <w:szCs w:val="18"/>
          <w:vertAlign w:val="superscript"/>
        </w:rPr>
        <w:t>1Á</w:t>
      </w:r>
      <w:r>
        <w:rPr>
          <w:rFonts w:eastAsia="Times New Roman"/>
          <w:b/>
          <w:bCs/>
          <w:spacing w:val="-6"/>
          <w:sz w:val="18"/>
          <w:szCs w:val="18"/>
        </w:rPr>
        <w:t>nistickou kulturou uplatno-</w:t>
      </w:r>
    </w:p>
    <w:p w:rsidR="00762751" w:rsidRDefault="00762751">
      <w:pPr>
        <w:shd w:val="clear" w:color="auto" w:fill="FFFFFF"/>
        <w:spacing w:before="2" w:line="192" w:lineRule="exact"/>
        <w:ind w:left="360" w:hanging="341"/>
        <w:jc w:val="both"/>
        <w:sectPr w:rsidR="00762751">
          <w:type w:val="continuous"/>
          <w:pgSz w:w="11909" w:h="16834"/>
          <w:pgMar w:top="1440" w:right="3248" w:bottom="720" w:left="3278" w:header="708" w:footer="708" w:gutter="0"/>
          <w:cols w:num="2" w:space="708" w:equalWidth="0">
            <w:col w:w="2575" w:space="238"/>
            <w:col w:w="2570"/>
          </w:cols>
          <w:noEndnote/>
        </w:sectPr>
      </w:pPr>
    </w:p>
    <w:p w:rsidR="00762751" w:rsidRDefault="00762751">
      <w:pPr>
        <w:shd w:val="clear" w:color="auto" w:fill="FFFFFF"/>
        <w:spacing w:before="233"/>
        <w:ind w:left="2508"/>
      </w:pPr>
      <w:r>
        <w:rPr>
          <w:rFonts w:ascii="Arial" w:hAnsi="Arial" w:cs="Arial"/>
          <w:b/>
          <w:bCs/>
          <w:spacing w:val="-3"/>
          <w:sz w:val="16"/>
          <w:szCs w:val="16"/>
        </w:rPr>
        <w:lastRenderedPageBreak/>
        <w:t>(473)</w:t>
      </w:r>
    </w:p>
    <w:p w:rsidR="00762751" w:rsidRDefault="00762751">
      <w:pPr>
        <w:shd w:val="clear" w:color="auto" w:fill="FFFFFF"/>
        <w:spacing w:before="233"/>
        <w:ind w:left="2508"/>
        <w:sectPr w:rsidR="00762751">
          <w:type w:val="continuous"/>
          <w:pgSz w:w="11909" w:h="16834"/>
          <w:pgMar w:top="1440" w:right="3248" w:bottom="720" w:left="3278" w:header="708" w:footer="708" w:gutter="0"/>
          <w:cols w:space="60"/>
          <w:noEndnote/>
        </w:sectPr>
      </w:pPr>
    </w:p>
    <w:p w:rsidR="00762751" w:rsidRPr="009279D8" w:rsidRDefault="00762751">
      <w:pPr>
        <w:shd w:val="clear" w:color="auto" w:fill="FFFFFF"/>
        <w:spacing w:after="521"/>
        <w:ind w:left="2054"/>
        <w:rPr>
          <w:sz w:val="32"/>
          <w:szCs w:val="32"/>
        </w:rPr>
      </w:pPr>
      <w:r w:rsidRPr="009279D8">
        <w:rPr>
          <w:b/>
          <w:bCs/>
          <w:sz w:val="32"/>
          <w:szCs w:val="32"/>
        </w:rPr>
        <w:lastRenderedPageBreak/>
        <w:t>V</w:t>
      </w:r>
      <w:r w:rsidRPr="009279D8">
        <w:rPr>
          <w:rFonts w:eastAsia="Times New Roman"/>
          <w:b/>
          <w:bCs/>
          <w:sz w:val="32"/>
          <w:szCs w:val="32"/>
        </w:rPr>
        <w:t>ĚCNÝ REJSTŘÍK</w:t>
      </w:r>
    </w:p>
    <w:p w:rsidR="00762751" w:rsidRDefault="00762751">
      <w:pPr>
        <w:shd w:val="clear" w:color="auto" w:fill="FFFFFF"/>
        <w:spacing w:after="521"/>
        <w:ind w:left="2054"/>
        <w:sectPr w:rsidR="00762751">
          <w:pgSz w:w="11909" w:h="16834"/>
          <w:pgMar w:top="1440" w:right="3276" w:bottom="720" w:left="3261" w:header="708" w:footer="708" w:gutter="0"/>
          <w:cols w:space="60"/>
          <w:noEndnote/>
        </w:sectPr>
      </w:pPr>
    </w:p>
    <w:p w:rsidR="00762751" w:rsidRDefault="00762751">
      <w:pPr>
        <w:shd w:val="clear" w:color="auto" w:fill="FFFFFF"/>
        <w:spacing w:before="5" w:line="192" w:lineRule="exact"/>
        <w:ind w:left="338" w:right="10"/>
        <w:jc w:val="both"/>
      </w:pPr>
      <w:r>
        <w:rPr>
          <w:b/>
          <w:bCs/>
          <w:spacing w:val="-4"/>
          <w:sz w:val="18"/>
          <w:szCs w:val="18"/>
        </w:rPr>
        <w:lastRenderedPageBreak/>
        <w:t>vala Moj</w:t>
      </w:r>
      <w:r>
        <w:rPr>
          <w:rFonts w:eastAsia="Times New Roman"/>
          <w:b/>
          <w:bCs/>
          <w:spacing w:val="-4"/>
          <w:sz w:val="18"/>
          <w:szCs w:val="18"/>
        </w:rPr>
        <w:t>žíšův Zákon, doplňo</w:t>
      </w:r>
      <w:r>
        <w:rPr>
          <w:rFonts w:eastAsia="Times New Roman"/>
          <w:b/>
          <w:bCs/>
          <w:spacing w:val="-4"/>
          <w:sz w:val="18"/>
          <w:szCs w:val="18"/>
        </w:rPr>
        <w:softHyphen/>
        <w:t>vaný ústním podáním. Po pá</w:t>
      </w:r>
      <w:r>
        <w:rPr>
          <w:rFonts w:eastAsia="Times New Roman"/>
          <w:b/>
          <w:bCs/>
          <w:spacing w:val="-4"/>
          <w:sz w:val="18"/>
          <w:szCs w:val="18"/>
        </w:rPr>
        <w:softHyphen/>
      </w:r>
      <w:r>
        <w:rPr>
          <w:rFonts w:eastAsia="Times New Roman"/>
          <w:b/>
          <w:bCs/>
          <w:spacing w:val="-7"/>
          <w:sz w:val="18"/>
          <w:szCs w:val="18"/>
        </w:rPr>
        <w:t>du Jeruzaléma r. 70 n. 1. zůsta</w:t>
      </w:r>
      <w:r>
        <w:rPr>
          <w:rFonts w:eastAsia="Times New Roman"/>
          <w:b/>
          <w:bCs/>
          <w:spacing w:val="-7"/>
          <w:sz w:val="18"/>
          <w:szCs w:val="18"/>
        </w:rPr>
        <w:softHyphen/>
      </w:r>
      <w:r>
        <w:rPr>
          <w:rFonts w:eastAsia="Times New Roman"/>
          <w:b/>
          <w:bCs/>
          <w:sz w:val="18"/>
          <w:szCs w:val="18"/>
        </w:rPr>
        <w:t xml:space="preserve">li farizeové jediným směrem </w:t>
      </w:r>
      <w:r>
        <w:rPr>
          <w:rFonts w:eastAsia="Times New Roman"/>
          <w:b/>
          <w:bCs/>
          <w:spacing w:val="-6"/>
          <w:sz w:val="18"/>
          <w:szCs w:val="18"/>
        </w:rPr>
        <w:t>v judaismu. Ježíš proti nim za-</w:t>
      </w:r>
      <w:r>
        <w:rPr>
          <w:rFonts w:eastAsia="Times New Roman"/>
          <w:b/>
          <w:bCs/>
          <w:spacing w:val="-3"/>
          <w:sz w:val="18"/>
          <w:szCs w:val="18"/>
        </w:rPr>
        <w:t>časté polemizoval, ač měl me</w:t>
      </w:r>
      <w:r>
        <w:rPr>
          <w:rFonts w:eastAsia="Times New Roman"/>
          <w:b/>
          <w:bCs/>
          <w:spacing w:val="-3"/>
          <w:sz w:val="18"/>
          <w:szCs w:val="18"/>
        </w:rPr>
        <w:softHyphen/>
        <w:t xml:space="preserve">zi nimi i stoupence a přátele </w:t>
      </w:r>
      <w:r>
        <w:rPr>
          <w:rFonts w:eastAsia="Times New Roman"/>
          <w:b/>
          <w:bCs/>
          <w:spacing w:val="-4"/>
          <w:sz w:val="18"/>
          <w:szCs w:val="18"/>
        </w:rPr>
        <w:t xml:space="preserve">(str. 23, 24, </w:t>
      </w:r>
      <w:r>
        <w:rPr>
          <w:rFonts w:eastAsia="Times New Roman"/>
          <w:b/>
          <w:bCs/>
          <w:sz w:val="18"/>
          <w:szCs w:val="18"/>
        </w:rPr>
        <w:t>81,</w:t>
      </w:r>
      <w:r>
        <w:rPr>
          <w:rFonts w:eastAsia="Times New Roman"/>
          <w:b/>
          <w:bCs/>
          <w:spacing w:val="-4"/>
          <w:sz w:val="18"/>
          <w:szCs w:val="18"/>
        </w:rPr>
        <w:t xml:space="preserve"> 167, 202, 277, </w:t>
      </w:r>
      <w:r>
        <w:rPr>
          <w:rFonts w:eastAsia="Times New Roman"/>
          <w:b/>
          <w:bCs/>
          <w:sz w:val="18"/>
          <w:szCs w:val="18"/>
        </w:rPr>
        <w:t>278, 385).</w:t>
      </w:r>
    </w:p>
    <w:p w:rsidR="00762751" w:rsidRDefault="00762751">
      <w:pPr>
        <w:shd w:val="clear" w:color="auto" w:fill="FFFFFF"/>
        <w:spacing w:before="197" w:line="192" w:lineRule="exact"/>
        <w:ind w:left="5"/>
      </w:pPr>
      <w:r>
        <w:rPr>
          <w:b/>
          <w:bCs/>
          <w:sz w:val="18"/>
          <w:szCs w:val="18"/>
        </w:rPr>
        <w:t>G</w:t>
      </w:r>
    </w:p>
    <w:p w:rsidR="00762751" w:rsidRDefault="00762751">
      <w:pPr>
        <w:shd w:val="clear" w:color="auto" w:fill="FFFFFF"/>
        <w:spacing w:line="192" w:lineRule="exact"/>
        <w:ind w:left="341" w:right="10" w:hanging="341"/>
        <w:jc w:val="both"/>
      </w:pPr>
      <w:r>
        <w:rPr>
          <w:b/>
          <w:bCs/>
          <w:spacing w:val="-5"/>
          <w:sz w:val="18"/>
          <w:szCs w:val="18"/>
        </w:rPr>
        <w:t>gemara - koment</w:t>
      </w:r>
      <w:r>
        <w:rPr>
          <w:rFonts w:eastAsia="Times New Roman"/>
          <w:b/>
          <w:bCs/>
          <w:spacing w:val="-5"/>
          <w:sz w:val="18"/>
          <w:szCs w:val="18"/>
        </w:rPr>
        <w:t xml:space="preserve">áře k objasnění </w:t>
      </w:r>
      <w:r>
        <w:rPr>
          <w:rFonts w:eastAsia="Times New Roman"/>
          <w:b/>
          <w:bCs/>
          <w:spacing w:val="-4"/>
          <w:sz w:val="18"/>
          <w:szCs w:val="18"/>
        </w:rPr>
        <w:t>mišny, tj. ústního podání bi</w:t>
      </w:r>
      <w:r>
        <w:rPr>
          <w:rFonts w:eastAsia="Times New Roman"/>
          <w:b/>
          <w:bCs/>
          <w:spacing w:val="-4"/>
          <w:sz w:val="18"/>
          <w:szCs w:val="18"/>
        </w:rPr>
        <w:softHyphen/>
      </w:r>
      <w:r>
        <w:rPr>
          <w:rFonts w:eastAsia="Times New Roman"/>
          <w:b/>
          <w:bCs/>
          <w:spacing w:val="-3"/>
          <w:sz w:val="18"/>
          <w:szCs w:val="18"/>
        </w:rPr>
        <w:t>blických zákonů v talmudu.</w:t>
      </w:r>
    </w:p>
    <w:p w:rsidR="00762751" w:rsidRDefault="00762751">
      <w:pPr>
        <w:shd w:val="clear" w:color="auto" w:fill="FFFFFF"/>
        <w:spacing w:before="2" w:line="192" w:lineRule="exact"/>
        <w:ind w:left="329" w:right="7" w:hanging="329"/>
        <w:jc w:val="both"/>
      </w:pPr>
      <w:r>
        <w:rPr>
          <w:b/>
          <w:bCs/>
          <w:spacing w:val="-2"/>
          <w:sz w:val="18"/>
          <w:szCs w:val="18"/>
        </w:rPr>
        <w:t xml:space="preserve">gnose - z </w:t>
      </w:r>
      <w:r>
        <w:rPr>
          <w:rFonts w:eastAsia="Times New Roman"/>
          <w:b/>
          <w:bCs/>
          <w:spacing w:val="-2"/>
          <w:sz w:val="18"/>
          <w:szCs w:val="18"/>
        </w:rPr>
        <w:t xml:space="preserve">řec. gnósis - poznáni; </w:t>
      </w:r>
      <w:r>
        <w:rPr>
          <w:rFonts w:eastAsia="Times New Roman"/>
          <w:b/>
          <w:bCs/>
          <w:spacing w:val="-5"/>
          <w:sz w:val="18"/>
          <w:szCs w:val="18"/>
        </w:rPr>
        <w:t>mystické zření, poznání prav</w:t>
      </w:r>
      <w:r>
        <w:rPr>
          <w:rFonts w:eastAsia="Times New Roman"/>
          <w:b/>
          <w:bCs/>
          <w:spacing w:val="-5"/>
          <w:sz w:val="18"/>
          <w:szCs w:val="18"/>
        </w:rPr>
        <w:softHyphen/>
      </w:r>
      <w:r>
        <w:rPr>
          <w:rFonts w:eastAsia="Times New Roman"/>
          <w:b/>
          <w:bCs/>
          <w:spacing w:val="-4"/>
          <w:sz w:val="18"/>
          <w:szCs w:val="18"/>
        </w:rPr>
        <w:t>dy a podstaty světa. Nábožen-sko-fílozofícké proudy založe</w:t>
      </w:r>
      <w:r>
        <w:rPr>
          <w:rFonts w:eastAsia="Times New Roman"/>
          <w:b/>
          <w:bCs/>
          <w:spacing w:val="-4"/>
          <w:sz w:val="18"/>
          <w:szCs w:val="18"/>
        </w:rPr>
        <w:softHyphen/>
      </w:r>
      <w:r>
        <w:rPr>
          <w:rFonts w:eastAsia="Times New Roman"/>
          <w:b/>
          <w:bCs/>
          <w:spacing w:val="-2"/>
          <w:sz w:val="18"/>
          <w:szCs w:val="18"/>
        </w:rPr>
        <w:t>né na takto pojímaném po</w:t>
      </w:r>
      <w:r>
        <w:rPr>
          <w:rFonts w:eastAsia="Times New Roman"/>
          <w:b/>
          <w:bCs/>
          <w:spacing w:val="-2"/>
          <w:sz w:val="18"/>
          <w:szCs w:val="18"/>
        </w:rPr>
        <w:softHyphen/>
      </w:r>
      <w:r>
        <w:rPr>
          <w:rFonts w:eastAsia="Times New Roman"/>
          <w:b/>
          <w:bCs/>
          <w:spacing w:val="-3"/>
          <w:sz w:val="18"/>
          <w:szCs w:val="18"/>
        </w:rPr>
        <w:t>znání se rozšířily v helénistic-</w:t>
      </w:r>
      <w:r>
        <w:rPr>
          <w:rFonts w:eastAsia="Times New Roman"/>
          <w:b/>
          <w:bCs/>
          <w:spacing w:val="-7"/>
          <w:sz w:val="18"/>
          <w:szCs w:val="18"/>
        </w:rPr>
        <w:t>kém období už v předkřesťan-</w:t>
      </w:r>
      <w:r>
        <w:rPr>
          <w:rFonts w:eastAsia="Times New Roman"/>
          <w:b/>
          <w:bCs/>
          <w:spacing w:val="-1"/>
          <w:sz w:val="18"/>
          <w:szCs w:val="18"/>
        </w:rPr>
        <w:t>ském období, později se ně</w:t>
      </w:r>
      <w:r>
        <w:rPr>
          <w:rFonts w:eastAsia="Times New Roman"/>
          <w:b/>
          <w:bCs/>
          <w:spacing w:val="-1"/>
          <w:sz w:val="18"/>
          <w:szCs w:val="18"/>
        </w:rPr>
        <w:softHyphen/>
      </w:r>
      <w:r>
        <w:rPr>
          <w:rFonts w:eastAsia="Times New Roman"/>
          <w:b/>
          <w:bCs/>
          <w:spacing w:val="-3"/>
          <w:sz w:val="18"/>
          <w:szCs w:val="18"/>
        </w:rPr>
        <w:t xml:space="preserve">kde promísily s křesťanstvím </w:t>
      </w:r>
      <w:r>
        <w:rPr>
          <w:rFonts w:eastAsia="Times New Roman"/>
          <w:b/>
          <w:bCs/>
          <w:spacing w:val="-4"/>
          <w:sz w:val="18"/>
          <w:szCs w:val="18"/>
        </w:rPr>
        <w:t xml:space="preserve">- tzv. gnosticismus. Teoretiky </w:t>
      </w:r>
      <w:r>
        <w:rPr>
          <w:rFonts w:eastAsia="Times New Roman"/>
          <w:b/>
          <w:bCs/>
          <w:spacing w:val="-6"/>
          <w:sz w:val="18"/>
          <w:szCs w:val="18"/>
        </w:rPr>
        <w:t>raného křesťanství byl gnosti</w:t>
      </w:r>
      <w:r>
        <w:rPr>
          <w:rFonts w:eastAsia="Times New Roman"/>
          <w:b/>
          <w:bCs/>
          <w:spacing w:val="-6"/>
          <w:sz w:val="18"/>
          <w:szCs w:val="18"/>
        </w:rPr>
        <w:softHyphen/>
      </w:r>
      <w:r>
        <w:rPr>
          <w:rFonts w:eastAsia="Times New Roman"/>
          <w:b/>
          <w:bCs/>
          <w:spacing w:val="-4"/>
          <w:sz w:val="18"/>
          <w:szCs w:val="18"/>
        </w:rPr>
        <w:t xml:space="preserve">cismus odmítnut a zavrhnut jako herese pro panteistické </w:t>
      </w:r>
      <w:r>
        <w:rPr>
          <w:rFonts w:eastAsia="Times New Roman"/>
          <w:b/>
          <w:bCs/>
          <w:spacing w:val="-1"/>
          <w:sz w:val="18"/>
          <w:szCs w:val="18"/>
        </w:rPr>
        <w:t xml:space="preserve">nebo polyteistické tendence </w:t>
      </w:r>
      <w:r>
        <w:rPr>
          <w:rFonts w:eastAsia="Times New Roman"/>
          <w:b/>
          <w:bCs/>
          <w:sz w:val="18"/>
          <w:szCs w:val="18"/>
        </w:rPr>
        <w:t>(str. 123, 124, 127).</w:t>
      </w:r>
    </w:p>
    <w:p w:rsidR="00762751" w:rsidRDefault="00762751">
      <w:pPr>
        <w:shd w:val="clear" w:color="auto" w:fill="FFFFFF"/>
        <w:spacing w:before="194" w:line="192" w:lineRule="exact"/>
        <w:ind w:left="7"/>
      </w:pPr>
      <w:r>
        <w:rPr>
          <w:b/>
          <w:bCs/>
          <w:sz w:val="18"/>
          <w:szCs w:val="18"/>
        </w:rPr>
        <w:t>H</w:t>
      </w:r>
    </w:p>
    <w:p w:rsidR="00762751" w:rsidRDefault="00762751">
      <w:pPr>
        <w:shd w:val="clear" w:color="auto" w:fill="FFFFFF"/>
        <w:spacing w:before="2" w:line="192" w:lineRule="exact"/>
        <w:ind w:left="343" w:right="5" w:hanging="336"/>
        <w:jc w:val="both"/>
      </w:pPr>
      <w:r>
        <w:rPr>
          <w:b/>
          <w:bCs/>
          <w:spacing w:val="-3"/>
          <w:sz w:val="18"/>
          <w:szCs w:val="18"/>
        </w:rPr>
        <w:t xml:space="preserve">hagiografie - z </w:t>
      </w:r>
      <w:r>
        <w:rPr>
          <w:rFonts w:eastAsia="Times New Roman"/>
          <w:b/>
          <w:bCs/>
          <w:spacing w:val="-3"/>
          <w:sz w:val="18"/>
          <w:szCs w:val="18"/>
        </w:rPr>
        <w:t xml:space="preserve">řec. hagios - svatý, </w:t>
      </w:r>
      <w:r>
        <w:rPr>
          <w:rFonts w:eastAsia="Times New Roman"/>
          <w:b/>
          <w:bCs/>
          <w:spacing w:val="-5"/>
          <w:sz w:val="18"/>
          <w:szCs w:val="18"/>
        </w:rPr>
        <w:t>grafein - psát; literární žánr rozšířený především ve stře</w:t>
      </w:r>
      <w:r>
        <w:rPr>
          <w:rFonts w:eastAsia="Times New Roman"/>
          <w:b/>
          <w:bCs/>
          <w:spacing w:val="-5"/>
          <w:sz w:val="18"/>
          <w:szCs w:val="18"/>
        </w:rPr>
        <w:softHyphen/>
      </w:r>
      <w:r>
        <w:rPr>
          <w:rFonts w:eastAsia="Times New Roman"/>
          <w:b/>
          <w:bCs/>
          <w:spacing w:val="-3"/>
          <w:sz w:val="18"/>
          <w:szCs w:val="18"/>
        </w:rPr>
        <w:t>dověku, jehož náplní byly ži</w:t>
      </w:r>
      <w:r>
        <w:rPr>
          <w:rFonts w:eastAsia="Times New Roman"/>
          <w:b/>
          <w:bCs/>
          <w:spacing w:val="-3"/>
          <w:sz w:val="18"/>
          <w:szCs w:val="18"/>
        </w:rPr>
        <w:softHyphen/>
        <w:t xml:space="preserve">votopisy světců a mučedníků </w:t>
      </w:r>
      <w:r>
        <w:rPr>
          <w:rFonts w:eastAsia="Times New Roman"/>
          <w:b/>
          <w:bCs/>
          <w:spacing w:val="-5"/>
          <w:sz w:val="18"/>
          <w:szCs w:val="18"/>
        </w:rPr>
        <w:t>křesťanské církve (str. 62).</w:t>
      </w:r>
    </w:p>
    <w:p w:rsidR="00762751" w:rsidRDefault="00762751">
      <w:pPr>
        <w:shd w:val="clear" w:color="auto" w:fill="FFFFFF"/>
        <w:spacing w:before="2" w:line="192" w:lineRule="exact"/>
        <w:ind w:left="346" w:hanging="338"/>
        <w:jc w:val="both"/>
      </w:pPr>
      <w:r>
        <w:rPr>
          <w:b/>
          <w:bCs/>
          <w:spacing w:val="-5"/>
          <w:sz w:val="18"/>
          <w:szCs w:val="18"/>
        </w:rPr>
        <w:t>halacha - normativn</w:t>
      </w:r>
      <w:r>
        <w:rPr>
          <w:rFonts w:eastAsia="Times New Roman"/>
          <w:b/>
          <w:bCs/>
          <w:spacing w:val="-5"/>
          <w:sz w:val="18"/>
          <w:szCs w:val="18"/>
        </w:rPr>
        <w:t>í část ústní ju-</w:t>
      </w:r>
      <w:r>
        <w:rPr>
          <w:rFonts w:eastAsia="Times New Roman"/>
          <w:b/>
          <w:bCs/>
          <w:sz w:val="18"/>
          <w:szCs w:val="18"/>
        </w:rPr>
        <w:t xml:space="preserve">daistické tradice (protiklad </w:t>
      </w:r>
      <w:r>
        <w:rPr>
          <w:rFonts w:eastAsia="Times New Roman"/>
          <w:b/>
          <w:bCs/>
          <w:spacing w:val="-4"/>
          <w:sz w:val="18"/>
          <w:szCs w:val="18"/>
        </w:rPr>
        <w:t xml:space="preserve">k hagadě), základ a výsledek </w:t>
      </w:r>
      <w:r>
        <w:rPr>
          <w:rFonts w:eastAsia="Times New Roman"/>
          <w:b/>
          <w:bCs/>
          <w:spacing w:val="-5"/>
          <w:sz w:val="18"/>
          <w:szCs w:val="18"/>
        </w:rPr>
        <w:t>náboženské praxe; tvoří hlav</w:t>
      </w:r>
      <w:r>
        <w:rPr>
          <w:rFonts w:eastAsia="Times New Roman"/>
          <w:b/>
          <w:bCs/>
          <w:spacing w:val="-5"/>
          <w:sz w:val="18"/>
          <w:szCs w:val="18"/>
        </w:rPr>
        <w:softHyphen/>
      </w:r>
      <w:r>
        <w:rPr>
          <w:rFonts w:eastAsia="Times New Roman"/>
          <w:b/>
          <w:bCs/>
          <w:spacing w:val="-3"/>
          <w:sz w:val="18"/>
          <w:szCs w:val="18"/>
        </w:rPr>
        <w:t>ní část talmudu (str. 422).</w:t>
      </w:r>
    </w:p>
    <w:p w:rsidR="00762751" w:rsidRDefault="00762751">
      <w:pPr>
        <w:shd w:val="clear" w:color="auto" w:fill="FFFFFF"/>
        <w:spacing w:line="192" w:lineRule="exact"/>
        <w:ind w:left="348" w:hanging="341"/>
        <w:jc w:val="both"/>
      </w:pPr>
      <w:r>
        <w:rPr>
          <w:b/>
          <w:bCs/>
          <w:spacing w:val="-6"/>
          <w:sz w:val="18"/>
          <w:szCs w:val="18"/>
        </w:rPr>
        <w:t>hebrej</w:t>
      </w:r>
      <w:r>
        <w:rPr>
          <w:rFonts w:eastAsia="Times New Roman"/>
          <w:b/>
          <w:bCs/>
          <w:spacing w:val="-6"/>
          <w:sz w:val="18"/>
          <w:szCs w:val="18"/>
        </w:rPr>
        <w:t>ština - semitský jazyk, nejví</w:t>
      </w:r>
      <w:r>
        <w:rPr>
          <w:rFonts w:eastAsia="Times New Roman"/>
          <w:b/>
          <w:bCs/>
          <w:spacing w:val="-6"/>
          <w:sz w:val="18"/>
          <w:szCs w:val="18"/>
        </w:rPr>
        <w:softHyphen/>
      </w:r>
      <w:r>
        <w:rPr>
          <w:rFonts w:eastAsia="Times New Roman"/>
          <w:b/>
          <w:bCs/>
          <w:spacing w:val="-7"/>
          <w:sz w:val="18"/>
          <w:szCs w:val="18"/>
        </w:rPr>
        <w:t xml:space="preserve">ce příbuzný aramejštině, která </w:t>
      </w:r>
      <w:r>
        <w:rPr>
          <w:rFonts w:eastAsia="Times New Roman"/>
          <w:b/>
          <w:bCs/>
          <w:sz w:val="18"/>
          <w:szCs w:val="18"/>
        </w:rPr>
        <w:t>hebrejštinu vytlačovala od 6. stol. př. n. 1. Abeceda se</w:t>
      </w:r>
    </w:p>
    <w:p w:rsidR="00762751" w:rsidRDefault="00762751">
      <w:pPr>
        <w:shd w:val="clear" w:color="auto" w:fill="FFFFFF"/>
        <w:spacing w:line="192" w:lineRule="exact"/>
        <w:ind w:left="331" w:right="7"/>
        <w:jc w:val="both"/>
      </w:pPr>
      <w:r>
        <w:br w:type="column"/>
      </w:r>
      <w:r>
        <w:rPr>
          <w:b/>
          <w:bCs/>
          <w:spacing w:val="-4"/>
          <w:sz w:val="18"/>
          <w:szCs w:val="18"/>
        </w:rPr>
        <w:lastRenderedPageBreak/>
        <w:t>skl</w:t>
      </w:r>
      <w:r>
        <w:rPr>
          <w:rFonts w:eastAsia="Times New Roman"/>
          <w:b/>
          <w:bCs/>
          <w:spacing w:val="-4"/>
          <w:sz w:val="18"/>
          <w:szCs w:val="18"/>
        </w:rPr>
        <w:t>ádala původně z 22 souhlá</w:t>
      </w:r>
      <w:r>
        <w:rPr>
          <w:rFonts w:eastAsia="Times New Roman"/>
          <w:b/>
          <w:bCs/>
          <w:spacing w:val="-4"/>
          <w:sz w:val="18"/>
          <w:szCs w:val="18"/>
        </w:rPr>
        <w:softHyphen/>
        <w:t>sek, samohlásky byly zavádě</w:t>
      </w:r>
      <w:r>
        <w:rPr>
          <w:rFonts w:eastAsia="Times New Roman"/>
          <w:b/>
          <w:bCs/>
          <w:spacing w:val="-4"/>
          <w:sz w:val="18"/>
          <w:szCs w:val="18"/>
        </w:rPr>
        <w:softHyphen/>
      </w:r>
      <w:r>
        <w:rPr>
          <w:rFonts w:eastAsia="Times New Roman"/>
          <w:b/>
          <w:bCs/>
          <w:sz w:val="18"/>
          <w:szCs w:val="18"/>
        </w:rPr>
        <w:t>ny teprve od 8. stol. Klasic</w:t>
      </w:r>
      <w:r>
        <w:rPr>
          <w:rFonts w:eastAsia="Times New Roman"/>
          <w:b/>
          <w:bCs/>
          <w:sz w:val="18"/>
          <w:szCs w:val="18"/>
        </w:rPr>
        <w:softHyphen/>
      </w:r>
      <w:r>
        <w:rPr>
          <w:rFonts w:eastAsia="Times New Roman"/>
          <w:b/>
          <w:bCs/>
          <w:spacing w:val="-3"/>
          <w:sz w:val="18"/>
          <w:szCs w:val="18"/>
        </w:rPr>
        <w:t xml:space="preserve">kou hebrejštinou je napsán </w:t>
      </w:r>
      <w:r>
        <w:rPr>
          <w:rFonts w:eastAsia="Times New Roman"/>
          <w:b/>
          <w:bCs/>
          <w:spacing w:val="-5"/>
          <w:sz w:val="18"/>
          <w:szCs w:val="18"/>
        </w:rPr>
        <w:t>Starý zákon, tzv. pobiblická li</w:t>
      </w:r>
      <w:r>
        <w:rPr>
          <w:rFonts w:eastAsia="Times New Roman"/>
          <w:b/>
          <w:bCs/>
          <w:spacing w:val="-5"/>
          <w:sz w:val="18"/>
          <w:szCs w:val="18"/>
        </w:rPr>
        <w:softHyphen/>
      </w:r>
      <w:r>
        <w:rPr>
          <w:rFonts w:eastAsia="Times New Roman"/>
          <w:b/>
          <w:bCs/>
          <w:spacing w:val="-4"/>
          <w:sz w:val="18"/>
          <w:szCs w:val="18"/>
        </w:rPr>
        <w:t>teratura je psána novou he</w:t>
      </w:r>
      <w:r>
        <w:rPr>
          <w:rFonts w:eastAsia="Times New Roman"/>
          <w:b/>
          <w:bCs/>
          <w:spacing w:val="-4"/>
          <w:sz w:val="18"/>
          <w:szCs w:val="18"/>
        </w:rPr>
        <w:softHyphen/>
      </w:r>
      <w:r>
        <w:rPr>
          <w:rFonts w:eastAsia="Times New Roman"/>
          <w:b/>
          <w:bCs/>
          <w:sz w:val="18"/>
          <w:szCs w:val="18"/>
        </w:rPr>
        <w:t xml:space="preserve">brejštinou, jazykem mišny </w:t>
      </w:r>
      <w:r>
        <w:rPr>
          <w:rFonts w:eastAsia="Times New Roman"/>
          <w:b/>
          <w:bCs/>
          <w:spacing w:val="-3"/>
          <w:sz w:val="18"/>
          <w:szCs w:val="18"/>
        </w:rPr>
        <w:t>a celého hebrejského písem</w:t>
      </w:r>
      <w:r>
        <w:rPr>
          <w:rFonts w:eastAsia="Times New Roman"/>
          <w:b/>
          <w:bCs/>
          <w:spacing w:val="-3"/>
          <w:sz w:val="18"/>
          <w:szCs w:val="18"/>
        </w:rPr>
        <w:softHyphen/>
      </w:r>
      <w:r>
        <w:rPr>
          <w:rFonts w:eastAsia="Times New Roman"/>
          <w:b/>
          <w:bCs/>
          <w:spacing w:val="-4"/>
          <w:sz w:val="18"/>
          <w:szCs w:val="18"/>
        </w:rPr>
        <w:t>nictví středověku. V době Je</w:t>
      </w:r>
      <w:r>
        <w:rPr>
          <w:rFonts w:eastAsia="Times New Roman"/>
          <w:b/>
          <w:bCs/>
          <w:spacing w:val="-4"/>
          <w:sz w:val="18"/>
          <w:szCs w:val="18"/>
        </w:rPr>
        <w:softHyphen/>
      </w:r>
      <w:r>
        <w:rPr>
          <w:rFonts w:eastAsia="Times New Roman"/>
          <w:b/>
          <w:bCs/>
          <w:spacing w:val="-2"/>
          <w:sz w:val="18"/>
          <w:szCs w:val="18"/>
        </w:rPr>
        <w:t>žíšově byla na území Palesti</w:t>
      </w:r>
      <w:r>
        <w:rPr>
          <w:rFonts w:eastAsia="Times New Roman"/>
          <w:b/>
          <w:bCs/>
          <w:spacing w:val="-2"/>
          <w:sz w:val="18"/>
          <w:szCs w:val="18"/>
        </w:rPr>
        <w:softHyphen/>
      </w:r>
      <w:r>
        <w:rPr>
          <w:rFonts w:eastAsia="Times New Roman"/>
          <w:b/>
          <w:bCs/>
          <w:spacing w:val="-5"/>
          <w:sz w:val="18"/>
          <w:szCs w:val="18"/>
        </w:rPr>
        <w:t>ny jazykem již pouze bohoslu</w:t>
      </w:r>
      <w:r>
        <w:rPr>
          <w:rFonts w:eastAsia="Times New Roman"/>
          <w:b/>
          <w:bCs/>
          <w:spacing w:val="-5"/>
          <w:sz w:val="18"/>
          <w:szCs w:val="18"/>
        </w:rPr>
        <w:softHyphen/>
      </w:r>
      <w:r>
        <w:rPr>
          <w:rFonts w:eastAsia="Times New Roman"/>
          <w:b/>
          <w:bCs/>
          <w:spacing w:val="-2"/>
          <w:sz w:val="18"/>
          <w:szCs w:val="18"/>
        </w:rPr>
        <w:t>žebným. Ve 20. stol. obnove</w:t>
      </w:r>
      <w:r>
        <w:rPr>
          <w:rFonts w:eastAsia="Times New Roman"/>
          <w:b/>
          <w:bCs/>
          <w:spacing w:val="-2"/>
          <w:sz w:val="18"/>
          <w:szCs w:val="18"/>
        </w:rPr>
        <w:softHyphen/>
      </w:r>
      <w:r>
        <w:rPr>
          <w:rFonts w:eastAsia="Times New Roman"/>
          <w:b/>
          <w:bCs/>
          <w:spacing w:val="-4"/>
          <w:sz w:val="18"/>
          <w:szCs w:val="18"/>
        </w:rPr>
        <w:t xml:space="preserve">na jako hovorová řeč ve Státě </w:t>
      </w:r>
      <w:r>
        <w:rPr>
          <w:rFonts w:eastAsia="Times New Roman"/>
          <w:b/>
          <w:bCs/>
          <w:sz w:val="18"/>
          <w:szCs w:val="18"/>
        </w:rPr>
        <w:t>Izrael (str. 45).</w:t>
      </w:r>
    </w:p>
    <w:p w:rsidR="00762751" w:rsidRDefault="00762751">
      <w:pPr>
        <w:shd w:val="clear" w:color="auto" w:fill="FFFFFF"/>
        <w:spacing w:before="2" w:line="192" w:lineRule="exact"/>
        <w:ind w:left="334" w:right="5" w:hanging="334"/>
        <w:jc w:val="both"/>
      </w:pPr>
      <w:r>
        <w:rPr>
          <w:b/>
          <w:bCs/>
          <w:spacing w:val="-3"/>
          <w:sz w:val="18"/>
          <w:szCs w:val="18"/>
        </w:rPr>
        <w:t>hel</w:t>
      </w:r>
      <w:r>
        <w:rPr>
          <w:rFonts w:eastAsia="Times New Roman"/>
          <w:b/>
          <w:bCs/>
          <w:spacing w:val="-3"/>
          <w:sz w:val="18"/>
          <w:szCs w:val="18"/>
        </w:rPr>
        <w:t xml:space="preserve">énismus - období od počátku </w:t>
      </w:r>
      <w:r>
        <w:rPr>
          <w:rFonts w:eastAsia="Times New Roman"/>
          <w:b/>
          <w:bCs/>
          <w:sz w:val="18"/>
          <w:szCs w:val="18"/>
        </w:rPr>
        <w:t xml:space="preserve">vlády Alexandra Velikého </w:t>
      </w:r>
      <w:r>
        <w:rPr>
          <w:rFonts w:eastAsia="Times New Roman"/>
          <w:b/>
          <w:bCs/>
          <w:spacing w:val="-1"/>
          <w:sz w:val="18"/>
          <w:szCs w:val="18"/>
        </w:rPr>
        <w:t xml:space="preserve">(334 n. 1.) do pádu ptole-maiovské dynastie v Egyptě </w:t>
      </w:r>
      <w:r>
        <w:rPr>
          <w:rFonts w:eastAsia="Times New Roman"/>
          <w:b/>
          <w:bCs/>
          <w:sz w:val="18"/>
          <w:szCs w:val="18"/>
        </w:rPr>
        <w:t xml:space="preserve">(30 př. n. 1.), v Přední Asii </w:t>
      </w:r>
      <w:r>
        <w:rPr>
          <w:rFonts w:eastAsia="Times New Roman"/>
          <w:b/>
          <w:bCs/>
          <w:spacing w:val="-4"/>
          <w:sz w:val="18"/>
          <w:szCs w:val="18"/>
        </w:rPr>
        <w:t xml:space="preserve">a východním Středomoří, ve </w:t>
      </w:r>
      <w:r>
        <w:rPr>
          <w:rFonts w:eastAsia="Times New Roman"/>
          <w:b/>
          <w:bCs/>
          <w:spacing w:val="-5"/>
          <w:sz w:val="18"/>
          <w:szCs w:val="18"/>
        </w:rPr>
        <w:t>kterém se prolnuly řecká civi</w:t>
      </w:r>
      <w:r>
        <w:rPr>
          <w:rFonts w:eastAsia="Times New Roman"/>
          <w:b/>
          <w:bCs/>
          <w:spacing w:val="-5"/>
          <w:sz w:val="18"/>
          <w:szCs w:val="18"/>
        </w:rPr>
        <w:softHyphen/>
        <w:t>lizace s orientálními a vzájem</w:t>
      </w:r>
      <w:r>
        <w:rPr>
          <w:rFonts w:eastAsia="Times New Roman"/>
          <w:b/>
          <w:bCs/>
          <w:spacing w:val="-5"/>
          <w:sz w:val="18"/>
          <w:szCs w:val="18"/>
        </w:rPr>
        <w:softHyphen/>
      </w:r>
      <w:r>
        <w:rPr>
          <w:rFonts w:eastAsia="Times New Roman"/>
          <w:b/>
          <w:bCs/>
          <w:spacing w:val="-4"/>
          <w:sz w:val="18"/>
          <w:szCs w:val="18"/>
        </w:rPr>
        <w:t xml:space="preserve">ně se ovlivňovaly. Helénismus </w:t>
      </w:r>
      <w:r>
        <w:rPr>
          <w:rFonts w:eastAsia="Times New Roman"/>
          <w:b/>
          <w:bCs/>
          <w:spacing w:val="-3"/>
          <w:sz w:val="18"/>
          <w:szCs w:val="18"/>
        </w:rPr>
        <w:t>působil i do západního Stře</w:t>
      </w:r>
      <w:r>
        <w:rPr>
          <w:rFonts w:eastAsia="Times New Roman"/>
          <w:b/>
          <w:bCs/>
          <w:spacing w:val="-3"/>
          <w:sz w:val="18"/>
          <w:szCs w:val="18"/>
        </w:rPr>
        <w:softHyphen/>
      </w:r>
      <w:r>
        <w:rPr>
          <w:rFonts w:eastAsia="Times New Roman"/>
          <w:b/>
          <w:bCs/>
          <w:sz w:val="18"/>
          <w:szCs w:val="18"/>
        </w:rPr>
        <w:t xml:space="preserve">domoří, na Řím a Kartágo </w:t>
      </w:r>
      <w:r>
        <w:rPr>
          <w:rFonts w:eastAsia="Times New Roman"/>
          <w:b/>
          <w:bCs/>
          <w:spacing w:val="-2"/>
          <w:sz w:val="18"/>
          <w:szCs w:val="18"/>
        </w:rPr>
        <w:t>(str. 40,46, 120-165, 177,422).</w:t>
      </w:r>
    </w:p>
    <w:p w:rsidR="00762751" w:rsidRDefault="00762751">
      <w:pPr>
        <w:shd w:val="clear" w:color="auto" w:fill="FFFFFF"/>
        <w:spacing w:before="2" w:line="192" w:lineRule="exact"/>
        <w:ind w:left="341" w:right="7" w:hanging="341"/>
        <w:jc w:val="both"/>
      </w:pPr>
      <w:r>
        <w:rPr>
          <w:b/>
          <w:bCs/>
          <w:sz w:val="18"/>
          <w:szCs w:val="18"/>
        </w:rPr>
        <w:t>hel</w:t>
      </w:r>
      <w:r>
        <w:rPr>
          <w:rFonts w:eastAsia="Times New Roman"/>
          <w:b/>
          <w:bCs/>
          <w:sz w:val="18"/>
          <w:szCs w:val="18"/>
        </w:rPr>
        <w:t xml:space="preserve">énisté - řecky mluvící židé </w:t>
      </w:r>
      <w:r>
        <w:rPr>
          <w:rFonts w:eastAsia="Times New Roman"/>
          <w:b/>
          <w:bCs/>
          <w:spacing w:val="-4"/>
          <w:sz w:val="18"/>
          <w:szCs w:val="18"/>
        </w:rPr>
        <w:t xml:space="preserve">i prozelyté v diaspoře, z nichž </w:t>
      </w:r>
      <w:r>
        <w:rPr>
          <w:rFonts w:eastAsia="Times New Roman"/>
          <w:b/>
          <w:bCs/>
          <w:spacing w:val="-2"/>
          <w:sz w:val="18"/>
          <w:szCs w:val="18"/>
        </w:rPr>
        <w:t xml:space="preserve">se někteří vrátili do Palestiny </w:t>
      </w:r>
      <w:r>
        <w:rPr>
          <w:rFonts w:eastAsia="Times New Roman"/>
          <w:b/>
          <w:bCs/>
          <w:sz w:val="18"/>
          <w:szCs w:val="18"/>
        </w:rPr>
        <w:t>a přijali křesťanství.</w:t>
      </w:r>
    </w:p>
    <w:p w:rsidR="00762751" w:rsidRDefault="00762751">
      <w:pPr>
        <w:shd w:val="clear" w:color="auto" w:fill="FFFFFF"/>
        <w:spacing w:before="2" w:line="192" w:lineRule="exact"/>
        <w:ind w:left="338" w:right="2" w:hanging="331"/>
        <w:jc w:val="both"/>
      </w:pPr>
      <w:r>
        <w:rPr>
          <w:b/>
          <w:bCs/>
          <w:spacing w:val="-2"/>
          <w:sz w:val="18"/>
          <w:szCs w:val="18"/>
        </w:rPr>
        <w:t>Historie Josefa tesa</w:t>
      </w:r>
      <w:r>
        <w:rPr>
          <w:rFonts w:eastAsia="Times New Roman"/>
          <w:b/>
          <w:bCs/>
          <w:spacing w:val="-2"/>
          <w:sz w:val="18"/>
          <w:szCs w:val="18"/>
        </w:rPr>
        <w:t xml:space="preserve">ře (apokryfní) </w:t>
      </w:r>
      <w:r>
        <w:rPr>
          <w:rFonts w:eastAsia="Times New Roman"/>
          <w:b/>
          <w:bCs/>
          <w:sz w:val="18"/>
          <w:szCs w:val="18"/>
        </w:rPr>
        <w:t xml:space="preserve">- ze 4.-5. stol., 32 kapitol, </w:t>
      </w:r>
      <w:r>
        <w:rPr>
          <w:rFonts w:eastAsia="Times New Roman"/>
          <w:b/>
          <w:bCs/>
          <w:spacing w:val="-5"/>
          <w:sz w:val="18"/>
          <w:szCs w:val="18"/>
        </w:rPr>
        <w:t>v koptské církvi se čte na svá</w:t>
      </w:r>
      <w:r>
        <w:rPr>
          <w:rFonts w:eastAsia="Times New Roman"/>
          <w:b/>
          <w:bCs/>
          <w:spacing w:val="-5"/>
          <w:sz w:val="18"/>
          <w:szCs w:val="18"/>
        </w:rPr>
        <w:softHyphen/>
      </w:r>
      <w:r>
        <w:rPr>
          <w:rFonts w:eastAsia="Times New Roman"/>
          <w:b/>
          <w:bCs/>
          <w:spacing w:val="-4"/>
          <w:sz w:val="18"/>
          <w:szCs w:val="18"/>
        </w:rPr>
        <w:t>tek sv. Josefa; patří mezi apo</w:t>
      </w:r>
      <w:r>
        <w:rPr>
          <w:rFonts w:eastAsia="Times New Roman"/>
          <w:b/>
          <w:bCs/>
          <w:spacing w:val="-4"/>
          <w:sz w:val="18"/>
          <w:szCs w:val="18"/>
        </w:rPr>
        <w:softHyphen/>
      </w:r>
      <w:r>
        <w:rPr>
          <w:rFonts w:eastAsia="Times New Roman"/>
          <w:b/>
          <w:bCs/>
          <w:spacing w:val="-5"/>
          <w:sz w:val="18"/>
          <w:szCs w:val="18"/>
        </w:rPr>
        <w:t>kryfní novozákonní evangelia.</w:t>
      </w:r>
    </w:p>
    <w:p w:rsidR="00762751" w:rsidRDefault="00762751">
      <w:pPr>
        <w:shd w:val="clear" w:color="auto" w:fill="FFFFFF"/>
        <w:spacing w:line="192" w:lineRule="exact"/>
        <w:ind w:left="343" w:right="2" w:hanging="331"/>
        <w:jc w:val="both"/>
      </w:pPr>
      <w:r>
        <w:rPr>
          <w:b/>
          <w:bCs/>
          <w:sz w:val="18"/>
          <w:szCs w:val="18"/>
        </w:rPr>
        <w:t>Hospodin - k</w:t>
      </w:r>
      <w:r>
        <w:rPr>
          <w:rFonts w:eastAsia="Times New Roman"/>
          <w:b/>
          <w:bCs/>
          <w:sz w:val="18"/>
          <w:szCs w:val="18"/>
        </w:rPr>
        <w:t xml:space="preserve">řesťanský Bůh, pán </w:t>
      </w:r>
      <w:r>
        <w:rPr>
          <w:rFonts w:eastAsia="Times New Roman"/>
          <w:b/>
          <w:bCs/>
          <w:spacing w:val="-4"/>
          <w:sz w:val="18"/>
          <w:szCs w:val="18"/>
        </w:rPr>
        <w:t>a vládce, jediný ve své podsta</w:t>
      </w:r>
      <w:r>
        <w:rPr>
          <w:rFonts w:eastAsia="Times New Roman"/>
          <w:b/>
          <w:bCs/>
          <w:spacing w:val="-4"/>
          <w:sz w:val="18"/>
          <w:szCs w:val="18"/>
        </w:rPr>
        <w:softHyphen/>
        <w:t xml:space="preserve">tě, existující dle dogmatu ve </w:t>
      </w:r>
      <w:r>
        <w:rPr>
          <w:rFonts w:eastAsia="Times New Roman"/>
          <w:b/>
          <w:bCs/>
          <w:spacing w:val="-5"/>
          <w:sz w:val="18"/>
          <w:szCs w:val="18"/>
        </w:rPr>
        <w:t>třech božských osobách: Bůh-</w:t>
      </w:r>
      <w:r>
        <w:rPr>
          <w:rFonts w:eastAsia="Times New Roman"/>
          <w:b/>
          <w:bCs/>
          <w:spacing w:val="-3"/>
          <w:sz w:val="18"/>
          <w:szCs w:val="18"/>
        </w:rPr>
        <w:t>-Otec, Bůh-Syn a Duch svatý.</w:t>
      </w:r>
    </w:p>
    <w:p w:rsidR="00762751" w:rsidRDefault="00762751">
      <w:pPr>
        <w:shd w:val="clear" w:color="auto" w:fill="FFFFFF"/>
        <w:spacing w:before="192" w:line="192" w:lineRule="exact"/>
        <w:ind w:left="10"/>
      </w:pPr>
      <w:r>
        <w:rPr>
          <w:b/>
          <w:bCs/>
          <w:spacing w:val="-10"/>
          <w:sz w:val="18"/>
          <w:szCs w:val="18"/>
        </w:rPr>
        <w:t>CH</w:t>
      </w:r>
    </w:p>
    <w:p w:rsidR="00762751" w:rsidRDefault="00762751">
      <w:pPr>
        <w:shd w:val="clear" w:color="auto" w:fill="FFFFFF"/>
        <w:spacing w:before="2" w:line="192" w:lineRule="exact"/>
        <w:ind w:left="346" w:hanging="336"/>
        <w:jc w:val="both"/>
      </w:pPr>
      <w:r>
        <w:rPr>
          <w:b/>
          <w:bCs/>
          <w:spacing w:val="-4"/>
          <w:sz w:val="18"/>
          <w:szCs w:val="18"/>
        </w:rPr>
        <w:t>chasid</w:t>
      </w:r>
      <w:r>
        <w:rPr>
          <w:rFonts w:eastAsia="Times New Roman"/>
          <w:b/>
          <w:bCs/>
          <w:spacing w:val="-4"/>
          <w:sz w:val="18"/>
          <w:szCs w:val="18"/>
        </w:rPr>
        <w:t xml:space="preserve">é - jeden ze směrů judaismu </w:t>
      </w:r>
      <w:r>
        <w:rPr>
          <w:rFonts w:eastAsia="Times New Roman"/>
          <w:b/>
          <w:bCs/>
          <w:spacing w:val="-5"/>
          <w:sz w:val="18"/>
          <w:szCs w:val="18"/>
        </w:rPr>
        <w:t>v antickém období, který brá</w:t>
      </w:r>
      <w:r>
        <w:rPr>
          <w:rFonts w:eastAsia="Times New Roman"/>
          <w:b/>
          <w:bCs/>
          <w:spacing w:val="-5"/>
          <w:sz w:val="18"/>
          <w:szCs w:val="18"/>
        </w:rPr>
        <w:softHyphen/>
      </w:r>
      <w:r>
        <w:rPr>
          <w:rFonts w:eastAsia="Times New Roman"/>
          <w:b/>
          <w:bCs/>
          <w:spacing w:val="-4"/>
          <w:sz w:val="18"/>
          <w:szCs w:val="18"/>
        </w:rPr>
        <w:t xml:space="preserve">nil s náboženskou horlivostí </w:t>
      </w:r>
      <w:r>
        <w:rPr>
          <w:rFonts w:eastAsia="Times New Roman"/>
          <w:b/>
          <w:bCs/>
          <w:spacing w:val="-2"/>
          <w:sz w:val="18"/>
          <w:szCs w:val="18"/>
        </w:rPr>
        <w:t>podstatu židovství proti helé-</w:t>
      </w:r>
    </w:p>
    <w:p w:rsidR="00762751" w:rsidRDefault="00762751">
      <w:pPr>
        <w:shd w:val="clear" w:color="auto" w:fill="FFFFFF"/>
        <w:spacing w:before="2" w:line="192" w:lineRule="exact"/>
        <w:ind w:left="346" w:hanging="336"/>
        <w:jc w:val="both"/>
        <w:sectPr w:rsidR="00762751">
          <w:type w:val="continuous"/>
          <w:pgSz w:w="11909" w:h="16834"/>
          <w:pgMar w:top="1440" w:right="3276" w:bottom="720" w:left="3261" w:header="708" w:footer="708" w:gutter="0"/>
          <w:cols w:num="2" w:space="708" w:equalWidth="0">
            <w:col w:w="2560" w:space="252"/>
            <w:col w:w="2558"/>
          </w:cols>
          <w:noEndnote/>
        </w:sectPr>
      </w:pPr>
    </w:p>
    <w:p w:rsidR="00762751" w:rsidRDefault="00762751">
      <w:pPr>
        <w:shd w:val="clear" w:color="auto" w:fill="FFFFFF"/>
        <w:spacing w:before="250"/>
        <w:ind w:left="2549"/>
      </w:pPr>
      <w:r>
        <w:rPr>
          <w:rFonts w:ascii="Arial" w:hAnsi="Arial" w:cs="Arial"/>
          <w:b/>
          <w:bCs/>
          <w:spacing w:val="-4"/>
          <w:sz w:val="16"/>
          <w:szCs w:val="16"/>
        </w:rPr>
        <w:lastRenderedPageBreak/>
        <w:t>(474)</w:t>
      </w:r>
    </w:p>
    <w:p w:rsidR="00762751" w:rsidRDefault="00762751">
      <w:pPr>
        <w:shd w:val="clear" w:color="auto" w:fill="FFFFFF"/>
        <w:spacing w:before="250"/>
        <w:ind w:left="2549"/>
        <w:sectPr w:rsidR="00762751">
          <w:type w:val="continuous"/>
          <w:pgSz w:w="11909" w:h="16834"/>
          <w:pgMar w:top="1440" w:right="3276" w:bottom="720" w:left="3261" w:header="708" w:footer="708" w:gutter="0"/>
          <w:cols w:space="60"/>
          <w:noEndnote/>
        </w:sectPr>
      </w:pPr>
    </w:p>
    <w:p w:rsidR="00762751" w:rsidRDefault="00762751">
      <w:pPr>
        <w:shd w:val="clear" w:color="auto" w:fill="FFFFFF"/>
        <w:spacing w:after="516"/>
        <w:ind w:left="2035"/>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16"/>
        <w:ind w:left="2035"/>
        <w:sectPr w:rsidR="00762751">
          <w:pgSz w:w="11909" w:h="16834"/>
          <w:pgMar w:top="1440" w:right="3262" w:bottom="720" w:left="3256" w:header="708" w:footer="708" w:gutter="0"/>
          <w:cols w:space="60"/>
          <w:noEndnote/>
        </w:sectPr>
      </w:pPr>
    </w:p>
    <w:p w:rsidR="00762751" w:rsidRDefault="00762751">
      <w:pPr>
        <w:shd w:val="clear" w:color="auto" w:fill="FFFFFF"/>
        <w:spacing w:line="192" w:lineRule="exact"/>
        <w:ind w:left="336" w:right="36"/>
        <w:jc w:val="both"/>
      </w:pPr>
      <w:r>
        <w:rPr>
          <w:b/>
          <w:bCs/>
          <w:spacing w:val="-5"/>
          <w:sz w:val="18"/>
          <w:szCs w:val="18"/>
        </w:rPr>
        <w:lastRenderedPageBreak/>
        <w:t>nizaci, zd</w:t>
      </w:r>
      <w:r>
        <w:rPr>
          <w:rFonts w:eastAsia="Times New Roman"/>
          <w:b/>
          <w:bCs/>
          <w:spacing w:val="-5"/>
          <w:sz w:val="18"/>
          <w:szCs w:val="18"/>
        </w:rPr>
        <w:t xml:space="preserve">ůrazňuje zejména </w:t>
      </w:r>
      <w:r>
        <w:rPr>
          <w:rFonts w:eastAsia="Times New Roman"/>
          <w:b/>
          <w:bCs/>
          <w:sz w:val="18"/>
          <w:szCs w:val="18"/>
        </w:rPr>
        <w:t>mystiku a nitemost.</w:t>
      </w:r>
    </w:p>
    <w:p w:rsidR="00762751" w:rsidRDefault="00762751">
      <w:pPr>
        <w:shd w:val="clear" w:color="auto" w:fill="FFFFFF"/>
        <w:spacing w:line="192" w:lineRule="exact"/>
        <w:ind w:left="334" w:right="22" w:hanging="334"/>
        <w:jc w:val="both"/>
      </w:pPr>
      <w:r>
        <w:rPr>
          <w:b/>
          <w:bCs/>
          <w:spacing w:val="-6"/>
          <w:sz w:val="18"/>
          <w:szCs w:val="18"/>
        </w:rPr>
        <w:t>chr</w:t>
      </w:r>
      <w:r>
        <w:rPr>
          <w:rFonts w:eastAsia="Times New Roman"/>
          <w:b/>
          <w:bCs/>
          <w:spacing w:val="-6"/>
          <w:sz w:val="18"/>
          <w:szCs w:val="18"/>
        </w:rPr>
        <w:t xml:space="preserve">ám jeruzalémský - první chrám </w:t>
      </w:r>
      <w:r>
        <w:rPr>
          <w:rFonts w:eastAsia="Times New Roman"/>
          <w:b/>
          <w:bCs/>
          <w:spacing w:val="-5"/>
          <w:sz w:val="18"/>
          <w:szCs w:val="18"/>
        </w:rPr>
        <w:t xml:space="preserve">v Jeruzalémě byl postaven za </w:t>
      </w:r>
      <w:r>
        <w:rPr>
          <w:rFonts w:eastAsia="Times New Roman"/>
          <w:b/>
          <w:bCs/>
          <w:spacing w:val="-2"/>
          <w:sz w:val="18"/>
          <w:szCs w:val="18"/>
        </w:rPr>
        <w:t xml:space="preserve">krále Šalamouna (asi 960 až </w:t>
      </w:r>
      <w:r>
        <w:rPr>
          <w:rFonts w:eastAsia="Times New Roman"/>
          <w:b/>
          <w:bCs/>
          <w:spacing w:val="-3"/>
          <w:sz w:val="18"/>
          <w:szCs w:val="18"/>
        </w:rPr>
        <w:t>935 př. n. 1.). Bylá to jedno-</w:t>
      </w:r>
      <w:r>
        <w:rPr>
          <w:rFonts w:eastAsia="Times New Roman"/>
          <w:b/>
          <w:bCs/>
          <w:sz w:val="18"/>
          <w:szCs w:val="18"/>
        </w:rPr>
        <w:t xml:space="preserve">lodní stavba skládající se </w:t>
      </w:r>
      <w:r>
        <w:rPr>
          <w:rFonts w:eastAsia="Times New Roman"/>
          <w:b/>
          <w:bCs/>
          <w:spacing w:val="-4"/>
          <w:sz w:val="18"/>
          <w:szCs w:val="18"/>
        </w:rPr>
        <w:t>z předsíně, svatyně a nejsvě-tější svatyně. (V ní byla umís</w:t>
      </w:r>
      <w:r>
        <w:rPr>
          <w:rFonts w:eastAsia="Times New Roman"/>
          <w:b/>
          <w:bCs/>
          <w:spacing w:val="-4"/>
          <w:sz w:val="18"/>
          <w:szCs w:val="18"/>
        </w:rPr>
        <w:softHyphen/>
      </w:r>
      <w:r>
        <w:rPr>
          <w:rFonts w:eastAsia="Times New Roman"/>
          <w:b/>
          <w:bCs/>
          <w:spacing w:val="-5"/>
          <w:sz w:val="18"/>
          <w:szCs w:val="18"/>
        </w:rPr>
        <w:t xml:space="preserve">těna truhla smlouvy.) Směl do </w:t>
      </w:r>
      <w:r>
        <w:rPr>
          <w:rFonts w:eastAsia="Times New Roman"/>
          <w:b/>
          <w:bCs/>
          <w:sz w:val="18"/>
          <w:szCs w:val="18"/>
        </w:rPr>
        <w:t xml:space="preserve">ní vstoupit pouze velekněz, </w:t>
      </w:r>
      <w:r>
        <w:rPr>
          <w:rFonts w:eastAsia="Times New Roman"/>
          <w:b/>
          <w:bCs/>
          <w:spacing w:val="-3"/>
          <w:sz w:val="18"/>
          <w:szCs w:val="18"/>
        </w:rPr>
        <w:t xml:space="preserve">a to jen jednou ročně. Tento </w:t>
      </w:r>
      <w:r>
        <w:rPr>
          <w:rFonts w:eastAsia="Times New Roman"/>
          <w:b/>
          <w:bCs/>
          <w:spacing w:val="-5"/>
          <w:sz w:val="18"/>
          <w:szCs w:val="18"/>
        </w:rPr>
        <w:t xml:space="preserve">chrám byl zbořen r. 586 př. n. </w:t>
      </w:r>
      <w:r>
        <w:rPr>
          <w:rFonts w:eastAsia="Times New Roman"/>
          <w:b/>
          <w:bCs/>
          <w:spacing w:val="-4"/>
          <w:sz w:val="18"/>
          <w:szCs w:val="18"/>
        </w:rPr>
        <w:t>1. a Židé byli odvlečeni do ba</w:t>
      </w:r>
      <w:r>
        <w:rPr>
          <w:rFonts w:eastAsia="Times New Roman"/>
          <w:b/>
          <w:bCs/>
          <w:spacing w:val="-4"/>
          <w:sz w:val="18"/>
          <w:szCs w:val="18"/>
        </w:rPr>
        <w:softHyphen/>
        <w:t xml:space="preserve">bylónského zajetí. Po svém </w:t>
      </w:r>
      <w:r>
        <w:rPr>
          <w:rFonts w:eastAsia="Times New Roman"/>
          <w:b/>
          <w:bCs/>
          <w:spacing w:val="-5"/>
          <w:sz w:val="18"/>
          <w:szCs w:val="18"/>
        </w:rPr>
        <w:t xml:space="preserve">návratu postavili chrám nový, </w:t>
      </w:r>
      <w:r>
        <w:rPr>
          <w:rFonts w:eastAsia="Times New Roman"/>
          <w:b/>
          <w:bCs/>
          <w:spacing w:val="-6"/>
          <w:sz w:val="18"/>
          <w:szCs w:val="18"/>
        </w:rPr>
        <w:t xml:space="preserve">vysvěcený r. </w:t>
      </w:r>
      <w:r>
        <w:rPr>
          <w:rFonts w:eastAsia="Times New Roman"/>
          <w:b/>
          <w:bCs/>
          <w:sz w:val="18"/>
          <w:szCs w:val="18"/>
        </w:rPr>
        <w:t>515</w:t>
      </w:r>
      <w:r>
        <w:rPr>
          <w:rFonts w:eastAsia="Times New Roman"/>
          <w:b/>
          <w:bCs/>
          <w:spacing w:val="-6"/>
          <w:sz w:val="18"/>
          <w:szCs w:val="18"/>
        </w:rPr>
        <w:t xml:space="preserve"> př. n. 1. Byl přestavěn a opraven Herodem asi r. 20 př. n. 1., zbořen Říma</w:t>
      </w:r>
      <w:r>
        <w:rPr>
          <w:rFonts w:eastAsia="Times New Roman"/>
          <w:b/>
          <w:bCs/>
          <w:spacing w:val="-6"/>
          <w:sz w:val="18"/>
          <w:szCs w:val="18"/>
        </w:rPr>
        <w:softHyphen/>
        <w:t xml:space="preserve">ny r. 70 n. 1. (str. 312, 326, 327, </w:t>
      </w:r>
      <w:r>
        <w:rPr>
          <w:rFonts w:eastAsia="Times New Roman"/>
          <w:b/>
          <w:bCs/>
          <w:sz w:val="18"/>
          <w:szCs w:val="18"/>
        </w:rPr>
        <w:t>388, 420).</w:t>
      </w:r>
    </w:p>
    <w:p w:rsidR="00762751" w:rsidRDefault="00762751">
      <w:pPr>
        <w:shd w:val="clear" w:color="auto" w:fill="FFFFFF"/>
        <w:spacing w:before="2" w:line="192" w:lineRule="exact"/>
        <w:ind w:left="338" w:right="14" w:hanging="338"/>
        <w:jc w:val="both"/>
      </w:pPr>
      <w:r>
        <w:rPr>
          <w:b/>
          <w:bCs/>
          <w:spacing w:val="-4"/>
          <w:sz w:val="18"/>
          <w:szCs w:val="18"/>
        </w:rPr>
        <w:t>christologie - nauka o Kristu (</w:t>
      </w:r>
      <w:r>
        <w:rPr>
          <w:rFonts w:eastAsia="Times New Roman"/>
          <w:b/>
          <w:bCs/>
          <w:spacing w:val="-4"/>
          <w:sz w:val="18"/>
          <w:szCs w:val="18"/>
        </w:rPr>
        <w:t xml:space="preserve">řec. </w:t>
      </w:r>
      <w:r>
        <w:rPr>
          <w:rFonts w:eastAsia="Times New Roman"/>
          <w:b/>
          <w:bCs/>
          <w:spacing w:val="-9"/>
          <w:sz w:val="18"/>
          <w:szCs w:val="18"/>
        </w:rPr>
        <w:t xml:space="preserve">Christos), tj. Mesiáši (heTTr. </w:t>
      </w:r>
      <w:r>
        <w:rPr>
          <w:rFonts w:eastAsia="Times New Roman"/>
          <w:b/>
          <w:bCs/>
          <w:spacing w:val="-4"/>
          <w:sz w:val="18"/>
          <w:szCs w:val="18"/>
        </w:rPr>
        <w:t>maššíjah - pomazaný), zfor</w:t>
      </w:r>
      <w:r>
        <w:rPr>
          <w:rFonts w:eastAsia="Times New Roman"/>
          <w:b/>
          <w:bCs/>
          <w:spacing w:val="-4"/>
          <w:sz w:val="18"/>
          <w:szCs w:val="18"/>
        </w:rPr>
        <w:softHyphen/>
      </w:r>
      <w:r>
        <w:rPr>
          <w:rFonts w:eastAsia="Times New Roman"/>
          <w:b/>
          <w:bCs/>
          <w:sz w:val="18"/>
          <w:szCs w:val="18"/>
        </w:rPr>
        <w:t>movala se v „christologic</w:t>
      </w:r>
      <w:r>
        <w:rPr>
          <w:rFonts w:eastAsia="Times New Roman"/>
          <w:b/>
          <w:bCs/>
          <w:sz w:val="18"/>
          <w:szCs w:val="18"/>
        </w:rPr>
        <w:softHyphen/>
      </w:r>
      <w:r>
        <w:rPr>
          <w:rFonts w:eastAsia="Times New Roman"/>
          <w:b/>
          <w:bCs/>
          <w:spacing w:val="-1"/>
          <w:sz w:val="18"/>
          <w:szCs w:val="18"/>
        </w:rPr>
        <w:t>kých" sporech 2.-5. stol. ze</w:t>
      </w:r>
      <w:r>
        <w:rPr>
          <w:rFonts w:eastAsia="Times New Roman"/>
          <w:b/>
          <w:bCs/>
          <w:spacing w:val="-1"/>
          <w:sz w:val="18"/>
          <w:szCs w:val="18"/>
        </w:rPr>
        <w:softHyphen/>
      </w:r>
      <w:r>
        <w:rPr>
          <w:rFonts w:eastAsia="Times New Roman"/>
          <w:b/>
          <w:bCs/>
          <w:spacing w:val="-4"/>
          <w:sz w:val="18"/>
          <w:szCs w:val="18"/>
        </w:rPr>
        <w:t>jména co do otázky poměru lidství a božství v osobě Ježí</w:t>
      </w:r>
      <w:r>
        <w:rPr>
          <w:rFonts w:eastAsia="Times New Roman"/>
          <w:b/>
          <w:bCs/>
          <w:spacing w:val="-4"/>
          <w:sz w:val="18"/>
          <w:szCs w:val="18"/>
        </w:rPr>
        <w:softHyphen/>
        <w:t>šově, za druhé co do vzájem</w:t>
      </w:r>
      <w:r>
        <w:rPr>
          <w:rFonts w:eastAsia="Times New Roman"/>
          <w:b/>
          <w:bCs/>
          <w:spacing w:val="-4"/>
          <w:sz w:val="18"/>
          <w:szCs w:val="18"/>
        </w:rPr>
        <w:softHyphen/>
      </w:r>
      <w:r>
        <w:rPr>
          <w:rFonts w:eastAsia="Times New Roman"/>
          <w:b/>
          <w:bCs/>
          <w:sz w:val="18"/>
          <w:szCs w:val="18"/>
        </w:rPr>
        <w:t>ného poměru „tří osob" v božské trojjedinosti (str. 181, 185,375).</w:t>
      </w:r>
    </w:p>
    <w:p w:rsidR="00762751" w:rsidRDefault="00762751">
      <w:pPr>
        <w:shd w:val="clear" w:color="auto" w:fill="FFFFFF"/>
        <w:spacing w:before="194" w:line="190" w:lineRule="exact"/>
        <w:ind w:left="24"/>
      </w:pPr>
      <w:r>
        <w:rPr>
          <w:b/>
          <w:bCs/>
          <w:sz w:val="18"/>
          <w:szCs w:val="18"/>
        </w:rPr>
        <w:t>I</w:t>
      </w:r>
    </w:p>
    <w:p w:rsidR="00762751" w:rsidRDefault="00762751">
      <w:pPr>
        <w:shd w:val="clear" w:color="auto" w:fill="FFFFFF"/>
        <w:spacing w:line="190" w:lineRule="exact"/>
        <w:ind w:left="360" w:hanging="336"/>
        <w:jc w:val="both"/>
      </w:pPr>
      <w:r>
        <w:rPr>
          <w:b/>
          <w:bCs/>
          <w:spacing w:val="-3"/>
          <w:sz w:val="18"/>
          <w:szCs w:val="18"/>
        </w:rPr>
        <w:t>isl</w:t>
      </w:r>
      <w:r>
        <w:rPr>
          <w:rFonts w:eastAsia="Times New Roman"/>
          <w:b/>
          <w:bCs/>
          <w:spacing w:val="-3"/>
          <w:sz w:val="18"/>
          <w:szCs w:val="18"/>
        </w:rPr>
        <w:t>ám - vedle židovství a křesťan</w:t>
      </w:r>
      <w:r>
        <w:rPr>
          <w:rFonts w:eastAsia="Times New Roman"/>
          <w:b/>
          <w:bCs/>
          <w:spacing w:val="-3"/>
          <w:sz w:val="18"/>
          <w:szCs w:val="18"/>
        </w:rPr>
        <w:softHyphen/>
      </w:r>
      <w:r>
        <w:rPr>
          <w:rFonts w:eastAsia="Times New Roman"/>
          <w:b/>
          <w:bCs/>
          <w:spacing w:val="-4"/>
          <w:sz w:val="18"/>
          <w:szCs w:val="18"/>
        </w:rPr>
        <w:t>ství třetí nejmladší monoteis</w:t>
      </w:r>
      <w:r>
        <w:rPr>
          <w:rFonts w:eastAsia="Times New Roman"/>
          <w:b/>
          <w:bCs/>
          <w:spacing w:val="-4"/>
          <w:sz w:val="18"/>
          <w:szCs w:val="18"/>
        </w:rPr>
        <w:softHyphen/>
        <w:t xml:space="preserve">tické náboženství, založené na víře v jediného boha, Alláha, </w:t>
      </w:r>
      <w:r>
        <w:rPr>
          <w:rFonts w:eastAsia="Times New Roman"/>
          <w:b/>
          <w:bCs/>
          <w:spacing w:val="-3"/>
          <w:sz w:val="18"/>
          <w:szCs w:val="18"/>
        </w:rPr>
        <w:t>stvořitele nebe a země, v ne</w:t>
      </w:r>
      <w:r>
        <w:rPr>
          <w:rFonts w:eastAsia="Times New Roman"/>
          <w:b/>
          <w:bCs/>
          <w:spacing w:val="-3"/>
          <w:sz w:val="18"/>
          <w:szCs w:val="18"/>
        </w:rPr>
        <w:softHyphen/>
      </w:r>
      <w:r>
        <w:rPr>
          <w:rFonts w:eastAsia="Times New Roman"/>
          <w:b/>
          <w:bCs/>
          <w:sz w:val="18"/>
          <w:szCs w:val="18"/>
        </w:rPr>
        <w:t xml:space="preserve">smrtelnost duše, poslední </w:t>
      </w:r>
      <w:r>
        <w:rPr>
          <w:rFonts w:eastAsia="Times New Roman"/>
          <w:b/>
          <w:bCs/>
          <w:spacing w:val="-4"/>
          <w:sz w:val="18"/>
          <w:szCs w:val="18"/>
        </w:rPr>
        <w:t xml:space="preserve">soud a posmrtnou odměnu </w:t>
      </w:r>
      <w:r>
        <w:rPr>
          <w:rFonts w:eastAsia="Times New Roman"/>
          <w:b/>
          <w:bCs/>
          <w:spacing w:val="-2"/>
          <w:sz w:val="18"/>
          <w:szCs w:val="18"/>
        </w:rPr>
        <w:t xml:space="preserve">člověka v ráji nebo jako trest </w:t>
      </w:r>
      <w:r>
        <w:rPr>
          <w:rFonts w:eastAsia="Times New Roman"/>
          <w:b/>
          <w:bCs/>
          <w:spacing w:val="-6"/>
          <w:sz w:val="18"/>
          <w:szCs w:val="18"/>
        </w:rPr>
        <w:t>v pekle. Islám vznikl na zákla</w:t>
      </w:r>
      <w:r>
        <w:rPr>
          <w:rFonts w:eastAsia="Times New Roman"/>
          <w:b/>
          <w:bCs/>
          <w:spacing w:val="-6"/>
          <w:sz w:val="18"/>
          <w:szCs w:val="18"/>
        </w:rPr>
        <w:softHyphen/>
      </w:r>
      <w:r>
        <w:rPr>
          <w:rFonts w:eastAsia="Times New Roman"/>
          <w:b/>
          <w:bCs/>
          <w:spacing w:val="-5"/>
          <w:sz w:val="18"/>
          <w:szCs w:val="18"/>
        </w:rPr>
        <w:t xml:space="preserve">dě učení proroka Mohameda </w:t>
      </w:r>
      <w:r>
        <w:rPr>
          <w:rFonts w:eastAsia="Times New Roman"/>
          <w:b/>
          <w:bCs/>
          <w:spacing w:val="-4"/>
          <w:sz w:val="18"/>
          <w:szCs w:val="18"/>
        </w:rPr>
        <w:t xml:space="preserve">(Muhammada) na zač. 7. stol. </w:t>
      </w:r>
      <w:r>
        <w:rPr>
          <w:rFonts w:eastAsia="Times New Roman"/>
          <w:b/>
          <w:bCs/>
          <w:spacing w:val="-1"/>
          <w:sz w:val="18"/>
          <w:szCs w:val="18"/>
        </w:rPr>
        <w:t>n.  1.  v  Arábii  a  rozšířil  se</w:t>
      </w:r>
    </w:p>
    <w:p w:rsidR="00762751" w:rsidRDefault="00762751">
      <w:pPr>
        <w:shd w:val="clear" w:color="auto" w:fill="FFFFFF"/>
        <w:spacing w:before="2" w:line="190" w:lineRule="exact"/>
        <w:ind w:left="358" w:right="31"/>
        <w:jc w:val="both"/>
      </w:pPr>
      <w:r>
        <w:br w:type="column"/>
      </w:r>
      <w:r>
        <w:rPr>
          <w:b/>
          <w:bCs/>
          <w:sz w:val="18"/>
          <w:szCs w:val="18"/>
        </w:rPr>
        <w:lastRenderedPageBreak/>
        <w:t>v dal</w:t>
      </w:r>
      <w:r>
        <w:rPr>
          <w:rFonts w:eastAsia="Times New Roman"/>
          <w:b/>
          <w:bCs/>
          <w:sz w:val="18"/>
          <w:szCs w:val="18"/>
        </w:rPr>
        <w:t>ších stoletích do Asie, Evropy i Afriky.</w:t>
      </w:r>
    </w:p>
    <w:p w:rsidR="00762751" w:rsidRDefault="00762751">
      <w:pPr>
        <w:shd w:val="clear" w:color="auto" w:fill="FFFFFF"/>
        <w:spacing w:before="194" w:line="192" w:lineRule="exact"/>
      </w:pPr>
      <w:r>
        <w:rPr>
          <w:b/>
          <w:bCs/>
          <w:sz w:val="18"/>
          <w:szCs w:val="18"/>
        </w:rPr>
        <w:t>J</w:t>
      </w:r>
    </w:p>
    <w:p w:rsidR="00762751" w:rsidRDefault="00762751">
      <w:pPr>
        <w:shd w:val="clear" w:color="auto" w:fill="FFFFFF"/>
        <w:spacing w:line="192" w:lineRule="exact"/>
        <w:ind w:left="350" w:right="24" w:hanging="346"/>
        <w:jc w:val="both"/>
      </w:pPr>
      <w:r>
        <w:rPr>
          <w:b/>
          <w:bCs/>
          <w:spacing w:val="-4"/>
          <w:sz w:val="18"/>
          <w:szCs w:val="18"/>
        </w:rPr>
        <w:t>Jahve - jedin</w:t>
      </w:r>
      <w:r>
        <w:rPr>
          <w:rFonts w:eastAsia="Times New Roman"/>
          <w:b/>
          <w:bCs/>
          <w:spacing w:val="-4"/>
          <w:sz w:val="18"/>
          <w:szCs w:val="18"/>
        </w:rPr>
        <w:t>ý bůh židovského ná</w:t>
      </w:r>
      <w:r>
        <w:rPr>
          <w:rFonts w:eastAsia="Times New Roman"/>
          <w:b/>
          <w:bCs/>
          <w:spacing w:val="-4"/>
          <w:sz w:val="18"/>
          <w:szCs w:val="18"/>
        </w:rPr>
        <w:softHyphen/>
      </w:r>
      <w:r>
        <w:rPr>
          <w:rFonts w:eastAsia="Times New Roman"/>
          <w:b/>
          <w:bCs/>
          <w:sz w:val="18"/>
          <w:szCs w:val="18"/>
        </w:rPr>
        <w:t>boženství.</w:t>
      </w:r>
    </w:p>
    <w:p w:rsidR="00762751" w:rsidRDefault="00762751">
      <w:pPr>
        <w:shd w:val="clear" w:color="auto" w:fill="FFFFFF"/>
        <w:spacing w:before="5" w:line="192" w:lineRule="exact"/>
        <w:ind w:left="350" w:right="22" w:hanging="348"/>
        <w:jc w:val="both"/>
      </w:pPr>
      <w:r>
        <w:rPr>
          <w:b/>
          <w:bCs/>
          <w:spacing w:val="-3"/>
          <w:sz w:val="18"/>
          <w:szCs w:val="18"/>
        </w:rPr>
        <w:t>Jakubovo protoevangelium (apo</w:t>
      </w:r>
      <w:r>
        <w:rPr>
          <w:b/>
          <w:bCs/>
          <w:spacing w:val="-3"/>
          <w:sz w:val="18"/>
          <w:szCs w:val="18"/>
        </w:rPr>
        <w:softHyphen/>
      </w:r>
      <w:r>
        <w:rPr>
          <w:b/>
          <w:bCs/>
          <w:spacing w:val="-4"/>
          <w:sz w:val="18"/>
          <w:szCs w:val="18"/>
        </w:rPr>
        <w:t>kryfn</w:t>
      </w:r>
      <w:r>
        <w:rPr>
          <w:rFonts w:eastAsia="Times New Roman"/>
          <w:b/>
          <w:bCs/>
          <w:spacing w:val="-4"/>
          <w:sz w:val="18"/>
          <w:szCs w:val="18"/>
        </w:rPr>
        <w:t>í) - vzniklo v Egyptě ne</w:t>
      </w:r>
      <w:r>
        <w:rPr>
          <w:rFonts w:eastAsia="Times New Roman"/>
          <w:b/>
          <w:bCs/>
          <w:spacing w:val="-4"/>
          <w:sz w:val="18"/>
          <w:szCs w:val="18"/>
        </w:rPr>
        <w:softHyphen/>
      </w:r>
      <w:r>
        <w:rPr>
          <w:rFonts w:eastAsia="Times New Roman"/>
          <w:b/>
          <w:bCs/>
          <w:sz w:val="18"/>
          <w:szCs w:val="18"/>
        </w:rPr>
        <w:t xml:space="preserve">bo v Malé Asii asi ve 4. stol. </w:t>
      </w:r>
      <w:r>
        <w:rPr>
          <w:rFonts w:eastAsia="Times New Roman"/>
          <w:b/>
          <w:bCs/>
          <w:spacing w:val="-3"/>
          <w:sz w:val="18"/>
          <w:szCs w:val="18"/>
        </w:rPr>
        <w:t xml:space="preserve">n. 1., jádro pochází patrně ze </w:t>
      </w:r>
      <w:r>
        <w:rPr>
          <w:rFonts w:eastAsia="Times New Roman"/>
          <w:b/>
          <w:bCs/>
          <w:spacing w:val="-2"/>
          <w:sz w:val="18"/>
          <w:szCs w:val="18"/>
        </w:rPr>
        <w:t xml:space="preserve">2. stol. Známé je od 16. stol. </w:t>
      </w:r>
      <w:r>
        <w:rPr>
          <w:rFonts w:eastAsia="Times New Roman"/>
          <w:b/>
          <w:bCs/>
          <w:spacing w:val="-5"/>
          <w:sz w:val="18"/>
          <w:szCs w:val="18"/>
        </w:rPr>
        <w:t xml:space="preserve">Podává historii Panny Marie </w:t>
      </w:r>
      <w:r>
        <w:rPr>
          <w:rFonts w:eastAsia="Times New Roman"/>
          <w:b/>
          <w:bCs/>
          <w:spacing w:val="-6"/>
          <w:sz w:val="18"/>
          <w:szCs w:val="18"/>
        </w:rPr>
        <w:t>před zvěstováním narození Je</w:t>
      </w:r>
      <w:r>
        <w:rPr>
          <w:rFonts w:eastAsia="Times New Roman"/>
          <w:b/>
          <w:bCs/>
          <w:spacing w:val="-6"/>
          <w:sz w:val="18"/>
          <w:szCs w:val="18"/>
        </w:rPr>
        <w:softHyphen/>
      </w:r>
      <w:r>
        <w:rPr>
          <w:rFonts w:eastAsia="Times New Roman"/>
          <w:b/>
          <w:bCs/>
          <w:spacing w:val="-5"/>
          <w:sz w:val="18"/>
          <w:szCs w:val="18"/>
        </w:rPr>
        <w:t xml:space="preserve">žíše, příchod mágů a vraždění </w:t>
      </w:r>
      <w:r>
        <w:rPr>
          <w:rFonts w:eastAsia="Times New Roman"/>
          <w:b/>
          <w:bCs/>
          <w:spacing w:val="-4"/>
          <w:sz w:val="18"/>
          <w:szCs w:val="18"/>
        </w:rPr>
        <w:t xml:space="preserve">neviňátek. Mělo velký vliv na </w:t>
      </w:r>
      <w:r>
        <w:rPr>
          <w:rFonts w:eastAsia="Times New Roman"/>
          <w:b/>
          <w:bCs/>
          <w:sz w:val="18"/>
          <w:szCs w:val="18"/>
        </w:rPr>
        <w:t>básnické a výtvarné umění (str. 260).</w:t>
      </w:r>
    </w:p>
    <w:p w:rsidR="00762751" w:rsidRDefault="00762751">
      <w:pPr>
        <w:shd w:val="clear" w:color="auto" w:fill="FFFFFF"/>
        <w:spacing w:line="192" w:lineRule="exact"/>
        <w:ind w:left="350" w:right="5" w:hanging="348"/>
        <w:jc w:val="both"/>
      </w:pPr>
      <w:r>
        <w:rPr>
          <w:b/>
          <w:bCs/>
          <w:spacing w:val="-3"/>
          <w:sz w:val="18"/>
          <w:szCs w:val="18"/>
        </w:rPr>
        <w:t>Janovo evangelium - napsan</w:t>
      </w:r>
      <w:r>
        <w:rPr>
          <w:rFonts w:eastAsia="Times New Roman"/>
          <w:b/>
          <w:bCs/>
          <w:spacing w:val="-3"/>
          <w:sz w:val="18"/>
          <w:szCs w:val="18"/>
        </w:rPr>
        <w:t>é ně</w:t>
      </w:r>
      <w:r>
        <w:rPr>
          <w:rFonts w:eastAsia="Times New Roman"/>
          <w:b/>
          <w:bCs/>
          <w:spacing w:val="-3"/>
          <w:sz w:val="18"/>
          <w:szCs w:val="18"/>
        </w:rPr>
        <w:softHyphen/>
      </w:r>
      <w:r>
        <w:rPr>
          <w:rFonts w:eastAsia="Times New Roman"/>
          <w:b/>
          <w:bCs/>
          <w:spacing w:val="-1"/>
          <w:sz w:val="18"/>
          <w:szCs w:val="18"/>
        </w:rPr>
        <w:t>kdy kolem r. 100 v Malé Asii a zcela se lišící od synoptic-</w:t>
      </w:r>
      <w:r>
        <w:rPr>
          <w:rFonts w:eastAsia="Times New Roman"/>
          <w:b/>
          <w:bCs/>
          <w:spacing w:val="-4"/>
          <w:sz w:val="18"/>
          <w:szCs w:val="18"/>
        </w:rPr>
        <w:t>kých evangelií Matouše, Mar</w:t>
      </w:r>
      <w:r>
        <w:rPr>
          <w:rFonts w:eastAsia="Times New Roman"/>
          <w:b/>
          <w:bCs/>
          <w:spacing w:val="-4"/>
          <w:sz w:val="18"/>
          <w:szCs w:val="18"/>
        </w:rPr>
        <w:softHyphen/>
      </w:r>
      <w:r>
        <w:rPr>
          <w:rFonts w:eastAsia="Times New Roman"/>
          <w:b/>
          <w:bCs/>
          <w:spacing w:val="-8"/>
          <w:sz w:val="18"/>
          <w:szCs w:val="18"/>
        </w:rPr>
        <w:t xml:space="preserve">ka a Lukáše; je plné Ježíšových </w:t>
      </w:r>
      <w:r>
        <w:rPr>
          <w:rFonts w:eastAsia="Times New Roman"/>
          <w:b/>
          <w:bCs/>
          <w:spacing w:val="-3"/>
          <w:sz w:val="18"/>
          <w:szCs w:val="18"/>
        </w:rPr>
        <w:t>výroků o sobě; časově i histo</w:t>
      </w:r>
      <w:r>
        <w:rPr>
          <w:rFonts w:eastAsia="Times New Roman"/>
          <w:b/>
          <w:bCs/>
          <w:spacing w:val="-3"/>
          <w:sz w:val="18"/>
          <w:szCs w:val="18"/>
        </w:rPr>
        <w:softHyphen/>
      </w:r>
      <w:r>
        <w:rPr>
          <w:rFonts w:eastAsia="Times New Roman"/>
          <w:b/>
          <w:bCs/>
          <w:spacing w:val="-4"/>
          <w:sz w:val="18"/>
          <w:szCs w:val="18"/>
        </w:rPr>
        <w:t>ricky je pozdější než synoptic-</w:t>
      </w:r>
      <w:r>
        <w:rPr>
          <w:rFonts w:eastAsia="Times New Roman"/>
          <w:b/>
          <w:bCs/>
          <w:spacing w:val="-6"/>
          <w:sz w:val="18"/>
          <w:szCs w:val="18"/>
        </w:rPr>
        <w:t xml:space="preserve">ká evangelia; vnáší do Ježíšova </w:t>
      </w:r>
      <w:r>
        <w:rPr>
          <w:rFonts w:eastAsia="Times New Roman"/>
          <w:b/>
          <w:bCs/>
          <w:spacing w:val="-4"/>
          <w:sz w:val="18"/>
          <w:szCs w:val="18"/>
        </w:rPr>
        <w:t>učení platonsko-gnostické po</w:t>
      </w:r>
      <w:r>
        <w:rPr>
          <w:rFonts w:eastAsia="Times New Roman"/>
          <w:b/>
          <w:bCs/>
          <w:spacing w:val="-4"/>
          <w:sz w:val="18"/>
          <w:szCs w:val="18"/>
        </w:rPr>
        <w:softHyphen/>
      </w:r>
      <w:r>
        <w:rPr>
          <w:rFonts w:eastAsia="Times New Roman"/>
          <w:b/>
          <w:bCs/>
          <w:spacing w:val="-6"/>
          <w:sz w:val="18"/>
          <w:szCs w:val="18"/>
        </w:rPr>
        <w:t xml:space="preserve">jmy a motivy a jako takové má </w:t>
      </w:r>
      <w:r>
        <w:rPr>
          <w:rFonts w:eastAsia="Times New Roman"/>
          <w:b/>
          <w:bCs/>
          <w:spacing w:val="-5"/>
          <w:sz w:val="18"/>
          <w:szCs w:val="18"/>
        </w:rPr>
        <w:t>z hlediska vlastní historie a Je</w:t>
      </w:r>
      <w:r>
        <w:rPr>
          <w:rFonts w:eastAsia="Times New Roman"/>
          <w:b/>
          <w:bCs/>
          <w:spacing w:val="-5"/>
          <w:sz w:val="18"/>
          <w:szCs w:val="18"/>
        </w:rPr>
        <w:softHyphen/>
      </w:r>
      <w:r>
        <w:rPr>
          <w:rFonts w:eastAsia="Times New Roman"/>
          <w:b/>
          <w:bCs/>
          <w:spacing w:val="-6"/>
          <w:sz w:val="18"/>
          <w:szCs w:val="18"/>
        </w:rPr>
        <w:t>žíšova učení nepatrnou hodno</w:t>
      </w:r>
      <w:r>
        <w:rPr>
          <w:rFonts w:eastAsia="Times New Roman"/>
          <w:b/>
          <w:bCs/>
          <w:spacing w:val="-6"/>
          <w:sz w:val="18"/>
          <w:szCs w:val="18"/>
        </w:rPr>
        <w:softHyphen/>
      </w:r>
      <w:r>
        <w:rPr>
          <w:rFonts w:eastAsia="Times New Roman"/>
          <w:b/>
          <w:bCs/>
          <w:spacing w:val="-3"/>
          <w:sz w:val="18"/>
          <w:szCs w:val="18"/>
        </w:rPr>
        <w:t xml:space="preserve">tu. Jeho celková koncepce je </w:t>
      </w:r>
      <w:r>
        <w:rPr>
          <w:rFonts w:eastAsia="Times New Roman"/>
          <w:b/>
          <w:bCs/>
          <w:spacing w:val="-4"/>
          <w:sz w:val="18"/>
          <w:szCs w:val="18"/>
        </w:rPr>
        <w:t>nehistorická - Ježíšovo utrpe</w:t>
      </w:r>
      <w:r>
        <w:rPr>
          <w:rFonts w:eastAsia="Times New Roman"/>
          <w:b/>
          <w:bCs/>
          <w:spacing w:val="-4"/>
          <w:sz w:val="18"/>
          <w:szCs w:val="18"/>
        </w:rPr>
        <w:softHyphen/>
      </w:r>
      <w:r>
        <w:rPr>
          <w:rFonts w:eastAsia="Times New Roman"/>
          <w:b/>
          <w:bCs/>
          <w:spacing w:val="-6"/>
          <w:sz w:val="18"/>
          <w:szCs w:val="18"/>
        </w:rPr>
        <w:t xml:space="preserve">ní a smrt je vítězstvím, oslavou </w:t>
      </w:r>
      <w:r>
        <w:rPr>
          <w:rFonts w:eastAsia="Times New Roman"/>
          <w:b/>
          <w:bCs/>
          <w:spacing w:val="-4"/>
          <w:sz w:val="18"/>
          <w:szCs w:val="18"/>
        </w:rPr>
        <w:t>Syna člověka, protože celý Je</w:t>
      </w:r>
      <w:r>
        <w:rPr>
          <w:rFonts w:eastAsia="Times New Roman"/>
          <w:b/>
          <w:bCs/>
          <w:spacing w:val="-4"/>
          <w:sz w:val="18"/>
          <w:szCs w:val="18"/>
        </w:rPr>
        <w:softHyphen/>
        <w:t>žíšův život je pojat jako bož</w:t>
      </w:r>
      <w:r>
        <w:rPr>
          <w:rFonts w:eastAsia="Times New Roman"/>
          <w:b/>
          <w:bCs/>
          <w:spacing w:val="-4"/>
          <w:sz w:val="18"/>
          <w:szCs w:val="18"/>
        </w:rPr>
        <w:softHyphen/>
      </w:r>
      <w:r>
        <w:rPr>
          <w:rFonts w:eastAsia="Times New Roman"/>
          <w:b/>
          <w:bCs/>
          <w:spacing w:val="-5"/>
          <w:sz w:val="18"/>
          <w:szCs w:val="18"/>
        </w:rPr>
        <w:t xml:space="preserve">ský, předurčený a spějící ke </w:t>
      </w:r>
      <w:r>
        <w:rPr>
          <w:rFonts w:eastAsia="Times New Roman"/>
          <w:b/>
          <w:bCs/>
          <w:spacing w:val="-6"/>
          <w:sz w:val="18"/>
          <w:szCs w:val="18"/>
        </w:rPr>
        <w:t>slávě, což snižuje Ježíšovo sku</w:t>
      </w:r>
      <w:r>
        <w:rPr>
          <w:rFonts w:eastAsia="Times New Roman"/>
          <w:b/>
          <w:bCs/>
          <w:spacing w:val="-6"/>
          <w:sz w:val="18"/>
          <w:szCs w:val="18"/>
        </w:rPr>
        <w:softHyphen/>
      </w:r>
      <w:r>
        <w:rPr>
          <w:rFonts w:eastAsia="Times New Roman"/>
          <w:b/>
          <w:bCs/>
          <w:spacing w:val="-7"/>
          <w:sz w:val="18"/>
          <w:szCs w:val="18"/>
        </w:rPr>
        <w:t xml:space="preserve">tečné lidství a zápas, který jako </w:t>
      </w:r>
      <w:r>
        <w:rPr>
          <w:rFonts w:eastAsia="Times New Roman"/>
          <w:b/>
          <w:bCs/>
          <w:spacing w:val="-4"/>
          <w:sz w:val="18"/>
          <w:szCs w:val="18"/>
        </w:rPr>
        <w:t xml:space="preserve">člověk musel podstoupit před </w:t>
      </w:r>
      <w:r>
        <w:rPr>
          <w:rFonts w:eastAsia="Times New Roman"/>
          <w:b/>
          <w:bCs/>
          <w:spacing w:val="-3"/>
          <w:sz w:val="18"/>
          <w:szCs w:val="18"/>
        </w:rPr>
        <w:t xml:space="preserve">Golgotou i na ní (str. 106 až </w:t>
      </w:r>
      <w:r>
        <w:rPr>
          <w:rFonts w:eastAsia="Times New Roman"/>
          <w:b/>
          <w:bCs/>
          <w:sz w:val="18"/>
          <w:szCs w:val="18"/>
        </w:rPr>
        <w:t>132).</w:t>
      </w:r>
    </w:p>
    <w:p w:rsidR="00762751" w:rsidRDefault="00762751">
      <w:pPr>
        <w:shd w:val="clear" w:color="auto" w:fill="FFFFFF"/>
        <w:spacing w:line="192" w:lineRule="exact"/>
        <w:ind w:left="379" w:hanging="355"/>
        <w:jc w:val="both"/>
      </w:pPr>
      <w:r>
        <w:rPr>
          <w:b/>
          <w:bCs/>
          <w:spacing w:val="-4"/>
          <w:sz w:val="18"/>
          <w:szCs w:val="18"/>
        </w:rPr>
        <w:t xml:space="preserve">judaismus - </w:t>
      </w:r>
      <w:r>
        <w:rPr>
          <w:rFonts w:eastAsia="Times New Roman"/>
          <w:b/>
          <w:bCs/>
          <w:spacing w:val="-4"/>
          <w:sz w:val="18"/>
          <w:szCs w:val="18"/>
        </w:rPr>
        <w:t xml:space="preserve">židovské náboženství </w:t>
      </w:r>
      <w:r>
        <w:rPr>
          <w:rFonts w:eastAsia="Times New Roman"/>
          <w:b/>
          <w:bCs/>
          <w:spacing w:val="-3"/>
          <w:sz w:val="18"/>
          <w:szCs w:val="18"/>
        </w:rPr>
        <w:t xml:space="preserve">vytvořené v 2.-1. tis. př. n. 1. </w:t>
      </w:r>
      <w:r>
        <w:rPr>
          <w:rFonts w:eastAsia="Times New Roman"/>
          <w:b/>
          <w:bCs/>
          <w:spacing w:val="-6"/>
          <w:sz w:val="18"/>
          <w:szCs w:val="18"/>
        </w:rPr>
        <w:t xml:space="preserve">Základním rysem judaismu je </w:t>
      </w:r>
      <w:r>
        <w:rPr>
          <w:rFonts w:eastAsia="Times New Roman"/>
          <w:b/>
          <w:bCs/>
          <w:spacing w:val="-3"/>
          <w:sz w:val="18"/>
          <w:szCs w:val="18"/>
        </w:rPr>
        <w:t xml:space="preserve">víra v jediného a výlučného </w:t>
      </w:r>
      <w:r>
        <w:rPr>
          <w:rFonts w:eastAsia="Times New Roman"/>
          <w:b/>
          <w:bCs/>
          <w:spacing w:val="-7"/>
          <w:sz w:val="18"/>
          <w:szCs w:val="18"/>
        </w:rPr>
        <w:t xml:space="preserve">boha zvaného Jahve, který má </w:t>
      </w:r>
      <w:r>
        <w:rPr>
          <w:rFonts w:eastAsia="Times New Roman"/>
          <w:b/>
          <w:bCs/>
          <w:spacing w:val="-4"/>
          <w:sz w:val="18"/>
          <w:szCs w:val="18"/>
        </w:rPr>
        <w:t>nadkmenový    charakter,    je</w:t>
      </w:r>
    </w:p>
    <w:p w:rsidR="00762751" w:rsidRDefault="00762751">
      <w:pPr>
        <w:shd w:val="clear" w:color="auto" w:fill="FFFFFF"/>
        <w:spacing w:line="192" w:lineRule="exact"/>
        <w:ind w:left="379" w:hanging="355"/>
        <w:jc w:val="both"/>
        <w:sectPr w:rsidR="00762751">
          <w:type w:val="continuous"/>
          <w:pgSz w:w="11909" w:h="16834"/>
          <w:pgMar w:top="1440" w:right="3262" w:bottom="720" w:left="3256" w:header="708" w:footer="708" w:gutter="0"/>
          <w:cols w:num="2" w:space="708" w:equalWidth="0">
            <w:col w:w="2580" w:space="218"/>
            <w:col w:w="2592"/>
          </w:cols>
          <w:noEndnote/>
        </w:sectPr>
      </w:pPr>
    </w:p>
    <w:p w:rsidR="00762751" w:rsidRDefault="00762751">
      <w:pPr>
        <w:shd w:val="clear" w:color="auto" w:fill="FFFFFF"/>
        <w:spacing w:before="211"/>
        <w:ind w:left="2520"/>
      </w:pPr>
      <w:r>
        <w:rPr>
          <w:b/>
          <w:bCs/>
          <w:spacing w:val="-7"/>
          <w:sz w:val="18"/>
          <w:szCs w:val="18"/>
        </w:rPr>
        <w:lastRenderedPageBreak/>
        <w:t>(475)</w:t>
      </w:r>
    </w:p>
    <w:p w:rsidR="00762751" w:rsidRDefault="00762751">
      <w:pPr>
        <w:shd w:val="clear" w:color="auto" w:fill="FFFFFF"/>
        <w:spacing w:before="211"/>
        <w:ind w:left="2520"/>
        <w:sectPr w:rsidR="00762751">
          <w:type w:val="continuous"/>
          <w:pgSz w:w="11909" w:h="16834"/>
          <w:pgMar w:top="1440" w:right="3262" w:bottom="720" w:left="3256" w:header="708" w:footer="708" w:gutter="0"/>
          <w:cols w:space="60"/>
          <w:noEndnote/>
        </w:sectPr>
      </w:pPr>
    </w:p>
    <w:p w:rsidR="00762751" w:rsidRDefault="00762751">
      <w:pPr>
        <w:shd w:val="clear" w:color="auto" w:fill="FFFFFF"/>
        <w:spacing w:after="535"/>
        <w:ind w:left="2064"/>
      </w:pPr>
      <w:r>
        <w:rPr>
          <w:rFonts w:ascii="Arial" w:hAnsi="Arial" w:cs="Arial"/>
          <w:b/>
          <w:bCs/>
          <w:sz w:val="14"/>
          <w:szCs w:val="14"/>
        </w:rPr>
        <w:lastRenderedPageBreak/>
        <w:t>V</w:t>
      </w:r>
      <w:r>
        <w:rPr>
          <w:rFonts w:ascii="Arial" w:eastAsia="Times New Roman" w:hAnsi="Arial"/>
          <w:b/>
          <w:bCs/>
          <w:sz w:val="14"/>
          <w:szCs w:val="14"/>
        </w:rPr>
        <w:t>Ě</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35"/>
        <w:ind w:left="2064"/>
        <w:sectPr w:rsidR="00762751">
          <w:pgSz w:w="11909" w:h="16834"/>
          <w:pgMar w:top="1440" w:right="3269" w:bottom="720" w:left="3273" w:header="708" w:footer="708" w:gutter="0"/>
          <w:cols w:space="60"/>
          <w:noEndnote/>
        </w:sectPr>
      </w:pPr>
    </w:p>
    <w:p w:rsidR="00762751" w:rsidRDefault="00762751">
      <w:pPr>
        <w:shd w:val="clear" w:color="auto" w:fill="FFFFFF"/>
        <w:spacing w:line="192" w:lineRule="exact"/>
        <w:ind w:left="324"/>
        <w:jc w:val="both"/>
      </w:pPr>
      <w:r>
        <w:rPr>
          <w:b/>
          <w:bCs/>
          <w:spacing w:val="-5"/>
          <w:sz w:val="18"/>
          <w:szCs w:val="18"/>
        </w:rPr>
        <w:lastRenderedPageBreak/>
        <w:t>univerz</w:t>
      </w:r>
      <w:r>
        <w:rPr>
          <w:rFonts w:eastAsia="Times New Roman"/>
          <w:b/>
          <w:bCs/>
          <w:spacing w:val="-5"/>
          <w:sz w:val="18"/>
          <w:szCs w:val="18"/>
        </w:rPr>
        <w:t>ální a kromě něho nee</w:t>
      </w:r>
      <w:r>
        <w:rPr>
          <w:rFonts w:eastAsia="Times New Roman"/>
          <w:b/>
          <w:bCs/>
          <w:spacing w:val="-5"/>
          <w:sz w:val="18"/>
          <w:szCs w:val="18"/>
        </w:rPr>
        <w:softHyphen/>
      </w:r>
      <w:r>
        <w:rPr>
          <w:rFonts w:eastAsia="Times New Roman"/>
          <w:b/>
          <w:bCs/>
          <w:sz w:val="18"/>
          <w:szCs w:val="18"/>
        </w:rPr>
        <w:t xml:space="preserve">xistuje žádné jiné božstvo. </w:t>
      </w:r>
      <w:r>
        <w:rPr>
          <w:rFonts w:eastAsia="Times New Roman"/>
          <w:b/>
          <w:bCs/>
          <w:spacing w:val="-5"/>
          <w:sz w:val="18"/>
          <w:szCs w:val="18"/>
        </w:rPr>
        <w:t>Jahve si zakazuje být předsta</w:t>
      </w:r>
      <w:r>
        <w:rPr>
          <w:rFonts w:eastAsia="Times New Roman"/>
          <w:b/>
          <w:bCs/>
          <w:spacing w:val="-5"/>
          <w:sz w:val="18"/>
          <w:szCs w:val="18"/>
        </w:rPr>
        <w:softHyphen/>
      </w:r>
      <w:r>
        <w:rPr>
          <w:rFonts w:eastAsia="Times New Roman"/>
          <w:b/>
          <w:bCs/>
          <w:spacing w:val="-4"/>
          <w:sz w:val="18"/>
          <w:szCs w:val="18"/>
        </w:rPr>
        <w:t>vován a zobrazován. Sám ne</w:t>
      </w:r>
      <w:r>
        <w:rPr>
          <w:rFonts w:eastAsia="Times New Roman"/>
          <w:b/>
          <w:bCs/>
          <w:spacing w:val="-4"/>
          <w:sz w:val="18"/>
          <w:szCs w:val="18"/>
        </w:rPr>
        <w:softHyphen/>
        <w:t>jedná na lidský způsob - jako např. bohové řečtí nebo indič</w:t>
      </w:r>
      <w:r>
        <w:rPr>
          <w:rFonts w:eastAsia="Times New Roman"/>
          <w:b/>
          <w:bCs/>
          <w:spacing w:val="-4"/>
          <w:sz w:val="18"/>
          <w:szCs w:val="18"/>
        </w:rPr>
        <w:softHyphen/>
      </w:r>
      <w:r>
        <w:rPr>
          <w:rFonts w:eastAsia="Times New Roman"/>
          <w:b/>
          <w:bCs/>
          <w:spacing w:val="-5"/>
          <w:sz w:val="18"/>
          <w:szCs w:val="18"/>
        </w:rPr>
        <w:t>tí, ale zavazuje k jednání kaž</w:t>
      </w:r>
      <w:r>
        <w:rPr>
          <w:rFonts w:eastAsia="Times New Roman"/>
          <w:b/>
          <w:bCs/>
          <w:spacing w:val="-5"/>
          <w:sz w:val="18"/>
          <w:szCs w:val="18"/>
        </w:rPr>
        <w:softHyphen/>
      </w:r>
      <w:r>
        <w:rPr>
          <w:rFonts w:eastAsia="Times New Roman"/>
          <w:b/>
          <w:bCs/>
          <w:spacing w:val="-3"/>
          <w:sz w:val="18"/>
          <w:szCs w:val="18"/>
        </w:rPr>
        <w:t xml:space="preserve">dého jednotlivého člověka (to </w:t>
      </w:r>
      <w:r>
        <w:rPr>
          <w:rFonts w:eastAsia="Times New Roman"/>
          <w:b/>
          <w:bCs/>
          <w:sz w:val="18"/>
          <w:szCs w:val="18"/>
        </w:rPr>
        <w:t xml:space="preserve">je idea smlouvy mezi ním </w:t>
      </w:r>
      <w:r>
        <w:rPr>
          <w:rFonts w:eastAsia="Times New Roman"/>
          <w:b/>
          <w:bCs/>
          <w:spacing w:val="-6"/>
          <w:sz w:val="18"/>
          <w:szCs w:val="18"/>
        </w:rPr>
        <w:t>a Izraelem). Víra v takto poja</w:t>
      </w:r>
      <w:r>
        <w:rPr>
          <w:rFonts w:eastAsia="Times New Roman"/>
          <w:b/>
          <w:bCs/>
          <w:spacing w:val="-6"/>
          <w:sz w:val="18"/>
          <w:szCs w:val="18"/>
        </w:rPr>
        <w:softHyphen/>
      </w:r>
      <w:r>
        <w:rPr>
          <w:rFonts w:eastAsia="Times New Roman"/>
          <w:b/>
          <w:bCs/>
          <w:spacing w:val="-3"/>
          <w:sz w:val="18"/>
          <w:szCs w:val="18"/>
        </w:rPr>
        <w:t>tého boha spolu se splynutím náboženského cítění s dějin</w:t>
      </w:r>
      <w:r>
        <w:rPr>
          <w:rFonts w:eastAsia="Times New Roman"/>
          <w:b/>
          <w:bCs/>
          <w:spacing w:val="-3"/>
          <w:sz w:val="18"/>
          <w:szCs w:val="18"/>
        </w:rPr>
        <w:softHyphen/>
      </w:r>
      <w:r>
        <w:rPr>
          <w:rFonts w:eastAsia="Times New Roman"/>
          <w:b/>
          <w:bCs/>
          <w:spacing w:val="-4"/>
          <w:sz w:val="18"/>
          <w:szCs w:val="18"/>
        </w:rPr>
        <w:t>ným vědomím židovského ná</w:t>
      </w:r>
      <w:r>
        <w:rPr>
          <w:rFonts w:eastAsia="Times New Roman"/>
          <w:b/>
          <w:bCs/>
          <w:spacing w:val="-4"/>
          <w:sz w:val="18"/>
          <w:szCs w:val="18"/>
        </w:rPr>
        <w:softHyphen/>
      </w:r>
      <w:r>
        <w:rPr>
          <w:rFonts w:eastAsia="Times New Roman"/>
          <w:b/>
          <w:bCs/>
          <w:spacing w:val="-5"/>
          <w:sz w:val="18"/>
          <w:szCs w:val="18"/>
        </w:rPr>
        <w:t xml:space="preserve">roda byla hlavním zdrojem </w:t>
      </w:r>
      <w:r>
        <w:rPr>
          <w:rFonts w:eastAsia="Times New Roman"/>
          <w:b/>
          <w:bCs/>
          <w:spacing w:val="-4"/>
          <w:sz w:val="18"/>
          <w:szCs w:val="18"/>
        </w:rPr>
        <w:t>vytrvalosti Židů přežít i epo</w:t>
      </w:r>
      <w:r>
        <w:rPr>
          <w:rFonts w:eastAsia="Times New Roman"/>
          <w:b/>
          <w:bCs/>
          <w:spacing w:val="-4"/>
          <w:sz w:val="18"/>
          <w:szCs w:val="18"/>
        </w:rPr>
        <w:softHyphen/>
        <w:t xml:space="preserve">chu zániku vlastního státu, </w:t>
      </w:r>
      <w:r>
        <w:rPr>
          <w:rFonts w:eastAsia="Times New Roman"/>
          <w:b/>
          <w:bCs/>
          <w:sz w:val="18"/>
          <w:szCs w:val="18"/>
        </w:rPr>
        <w:t xml:space="preserve">nejtěžší dějinné katastrofy, </w:t>
      </w:r>
      <w:r>
        <w:rPr>
          <w:rFonts w:eastAsia="Times New Roman"/>
          <w:b/>
          <w:bCs/>
          <w:spacing w:val="-4"/>
          <w:sz w:val="18"/>
          <w:szCs w:val="18"/>
        </w:rPr>
        <w:t>a uchovat se jako národ, a ja</w:t>
      </w:r>
      <w:r>
        <w:rPr>
          <w:rFonts w:eastAsia="Times New Roman"/>
          <w:b/>
          <w:bCs/>
          <w:spacing w:val="-4"/>
          <w:sz w:val="18"/>
          <w:szCs w:val="18"/>
        </w:rPr>
        <w:softHyphen/>
      </w:r>
      <w:r>
        <w:rPr>
          <w:rFonts w:eastAsia="Times New Roman"/>
          <w:b/>
          <w:bCs/>
          <w:sz w:val="18"/>
          <w:szCs w:val="18"/>
        </w:rPr>
        <w:t xml:space="preserve">ko jediný starověký národ </w:t>
      </w:r>
      <w:r>
        <w:rPr>
          <w:rFonts w:eastAsia="Times New Roman"/>
          <w:b/>
          <w:bCs/>
          <w:spacing w:val="-4"/>
          <w:sz w:val="18"/>
          <w:szCs w:val="18"/>
        </w:rPr>
        <w:t>v dějinách evropské civilizace přežít do moderní doby. Zá</w:t>
      </w:r>
      <w:r>
        <w:rPr>
          <w:rFonts w:eastAsia="Times New Roman"/>
          <w:b/>
          <w:bCs/>
          <w:spacing w:val="-4"/>
          <w:sz w:val="18"/>
          <w:szCs w:val="18"/>
        </w:rPr>
        <w:softHyphen/>
        <w:t xml:space="preserve">kladními knihami judaismu jsou Starý zákon, především </w:t>
      </w:r>
      <w:r>
        <w:rPr>
          <w:rFonts w:eastAsia="Times New Roman"/>
          <w:b/>
          <w:bCs/>
          <w:spacing w:val="-1"/>
          <w:sz w:val="18"/>
          <w:szCs w:val="18"/>
        </w:rPr>
        <w:t>tóra - viz, a mladší talmud -</w:t>
      </w:r>
      <w:r>
        <w:rPr>
          <w:rFonts w:eastAsia="Times New Roman"/>
          <w:b/>
          <w:bCs/>
          <w:spacing w:val="-5"/>
          <w:sz w:val="18"/>
          <w:szCs w:val="18"/>
        </w:rPr>
        <w:t>viz. Myšlenkové a mravní vr</w:t>
      </w:r>
      <w:r>
        <w:rPr>
          <w:rFonts w:eastAsia="Times New Roman"/>
          <w:b/>
          <w:bCs/>
          <w:spacing w:val="-5"/>
          <w:sz w:val="18"/>
          <w:szCs w:val="18"/>
        </w:rPr>
        <w:softHyphen/>
      </w:r>
      <w:r>
        <w:rPr>
          <w:rFonts w:eastAsia="Times New Roman"/>
          <w:b/>
          <w:bCs/>
          <w:spacing w:val="-4"/>
          <w:sz w:val="18"/>
          <w:szCs w:val="18"/>
        </w:rPr>
        <w:t>choly jsou ve Starém zákoně obsaženy v knize Job, v Žal</w:t>
      </w:r>
      <w:r>
        <w:rPr>
          <w:rFonts w:eastAsia="Times New Roman"/>
          <w:b/>
          <w:bCs/>
          <w:spacing w:val="-4"/>
          <w:sz w:val="18"/>
          <w:szCs w:val="18"/>
        </w:rPr>
        <w:softHyphen/>
      </w:r>
      <w:r>
        <w:rPr>
          <w:rFonts w:eastAsia="Times New Roman"/>
          <w:b/>
          <w:bCs/>
          <w:spacing w:val="-3"/>
          <w:sz w:val="18"/>
          <w:szCs w:val="18"/>
        </w:rPr>
        <w:t xml:space="preserve">mech a v knize Kazatel, ve </w:t>
      </w:r>
      <w:r>
        <w:rPr>
          <w:rFonts w:eastAsia="Times New Roman"/>
          <w:b/>
          <w:bCs/>
          <w:spacing w:val="-5"/>
          <w:sz w:val="18"/>
          <w:szCs w:val="18"/>
        </w:rPr>
        <w:t>kterých jsou zachyceny mode</w:t>
      </w:r>
      <w:r>
        <w:rPr>
          <w:rFonts w:eastAsia="Times New Roman"/>
          <w:b/>
          <w:bCs/>
          <w:spacing w:val="-5"/>
          <w:sz w:val="18"/>
          <w:szCs w:val="18"/>
        </w:rPr>
        <w:softHyphen/>
      </w:r>
      <w:r>
        <w:rPr>
          <w:rFonts w:eastAsia="Times New Roman"/>
          <w:b/>
          <w:bCs/>
          <w:spacing w:val="-3"/>
          <w:sz w:val="18"/>
          <w:szCs w:val="18"/>
        </w:rPr>
        <w:t>ly prožívání základních lid</w:t>
      </w:r>
      <w:r>
        <w:rPr>
          <w:rFonts w:eastAsia="Times New Roman"/>
          <w:b/>
          <w:bCs/>
          <w:spacing w:val="-3"/>
          <w:sz w:val="18"/>
          <w:szCs w:val="18"/>
        </w:rPr>
        <w:softHyphen/>
      </w:r>
      <w:r>
        <w:rPr>
          <w:rFonts w:eastAsia="Times New Roman"/>
          <w:b/>
          <w:bCs/>
          <w:spacing w:val="-5"/>
          <w:sz w:val="18"/>
          <w:szCs w:val="18"/>
        </w:rPr>
        <w:t>ských situací a jejich zvládnu</w:t>
      </w:r>
      <w:r>
        <w:rPr>
          <w:rFonts w:eastAsia="Times New Roman"/>
          <w:b/>
          <w:bCs/>
          <w:spacing w:val="-5"/>
          <w:sz w:val="18"/>
          <w:szCs w:val="18"/>
        </w:rPr>
        <w:softHyphen/>
      </w:r>
      <w:r>
        <w:rPr>
          <w:rFonts w:eastAsia="Times New Roman"/>
          <w:b/>
          <w:bCs/>
          <w:spacing w:val="-3"/>
          <w:sz w:val="18"/>
          <w:szCs w:val="18"/>
        </w:rPr>
        <w:t>tí člověkem. Dále jsou to kni</w:t>
      </w:r>
      <w:r>
        <w:rPr>
          <w:rFonts w:eastAsia="Times New Roman"/>
          <w:b/>
          <w:bCs/>
          <w:spacing w:val="-3"/>
          <w:sz w:val="18"/>
          <w:szCs w:val="18"/>
        </w:rPr>
        <w:softHyphen/>
      </w:r>
      <w:r>
        <w:rPr>
          <w:rFonts w:eastAsia="Times New Roman"/>
          <w:b/>
          <w:bCs/>
          <w:spacing w:val="-5"/>
          <w:sz w:val="18"/>
          <w:szCs w:val="18"/>
        </w:rPr>
        <w:t xml:space="preserve">hy prorocké, ve kterých byla </w:t>
      </w:r>
      <w:r>
        <w:rPr>
          <w:rFonts w:eastAsia="Times New Roman"/>
          <w:b/>
          <w:bCs/>
          <w:spacing w:val="-4"/>
          <w:sz w:val="18"/>
          <w:szCs w:val="18"/>
        </w:rPr>
        <w:t>poprvé v historii objevena di</w:t>
      </w:r>
      <w:r>
        <w:rPr>
          <w:rFonts w:eastAsia="Times New Roman"/>
          <w:b/>
          <w:bCs/>
          <w:spacing w:val="-4"/>
          <w:sz w:val="18"/>
          <w:szCs w:val="18"/>
        </w:rPr>
        <w:softHyphen/>
      </w:r>
      <w:r>
        <w:rPr>
          <w:rFonts w:eastAsia="Times New Roman"/>
          <w:b/>
          <w:bCs/>
          <w:spacing w:val="-3"/>
          <w:sz w:val="18"/>
          <w:szCs w:val="18"/>
        </w:rPr>
        <w:t>menze budoucnosti s maxi</w:t>
      </w:r>
      <w:r>
        <w:rPr>
          <w:rFonts w:eastAsia="Times New Roman"/>
          <w:b/>
          <w:bCs/>
          <w:spacing w:val="-3"/>
          <w:sz w:val="18"/>
          <w:szCs w:val="18"/>
        </w:rPr>
        <w:softHyphen/>
      </w:r>
      <w:r>
        <w:rPr>
          <w:rFonts w:eastAsia="Times New Roman"/>
          <w:b/>
          <w:bCs/>
          <w:spacing w:val="-4"/>
          <w:sz w:val="18"/>
          <w:szCs w:val="18"/>
        </w:rPr>
        <w:t>málním nárokem na součas</w:t>
      </w:r>
      <w:r>
        <w:rPr>
          <w:rFonts w:eastAsia="Times New Roman"/>
          <w:b/>
          <w:bCs/>
          <w:spacing w:val="-4"/>
          <w:sz w:val="18"/>
          <w:szCs w:val="18"/>
        </w:rPr>
        <w:softHyphen/>
      </w:r>
      <w:r>
        <w:rPr>
          <w:rFonts w:eastAsia="Times New Roman"/>
          <w:b/>
          <w:bCs/>
          <w:spacing w:val="-3"/>
          <w:sz w:val="18"/>
          <w:szCs w:val="18"/>
        </w:rPr>
        <w:t xml:space="preserve">ného člověka a rozvinuto tzv. eschatologické myšlení, tj. </w:t>
      </w:r>
      <w:r>
        <w:rPr>
          <w:rFonts w:eastAsia="Times New Roman"/>
          <w:b/>
          <w:bCs/>
          <w:spacing w:val="-4"/>
          <w:sz w:val="18"/>
          <w:szCs w:val="18"/>
        </w:rPr>
        <w:t>očekávání příchodu říše svo</w:t>
      </w:r>
      <w:r>
        <w:rPr>
          <w:rFonts w:eastAsia="Times New Roman"/>
          <w:b/>
          <w:bCs/>
          <w:spacing w:val="-4"/>
          <w:sz w:val="18"/>
          <w:szCs w:val="18"/>
        </w:rPr>
        <w:softHyphen/>
      </w:r>
      <w:r>
        <w:rPr>
          <w:rFonts w:eastAsia="Times New Roman"/>
          <w:b/>
          <w:bCs/>
          <w:spacing w:val="-5"/>
          <w:sz w:val="18"/>
          <w:szCs w:val="18"/>
        </w:rPr>
        <w:t>body, která se dostaví po radi</w:t>
      </w:r>
      <w:r>
        <w:rPr>
          <w:rFonts w:eastAsia="Times New Roman"/>
          <w:b/>
          <w:bCs/>
          <w:spacing w:val="-5"/>
          <w:sz w:val="18"/>
          <w:szCs w:val="18"/>
        </w:rPr>
        <w:softHyphen/>
        <w:t>kálním zlomu na vrcholu lid</w:t>
      </w:r>
      <w:r>
        <w:rPr>
          <w:rFonts w:eastAsia="Times New Roman"/>
          <w:b/>
          <w:bCs/>
          <w:spacing w:val="-5"/>
          <w:sz w:val="18"/>
          <w:szCs w:val="18"/>
        </w:rPr>
        <w:softHyphen/>
        <w:t xml:space="preserve">ského utrpení (str. 23, 37, 58, </w:t>
      </w:r>
      <w:r>
        <w:rPr>
          <w:rFonts w:eastAsia="Times New Roman"/>
          <w:b/>
          <w:bCs/>
          <w:sz w:val="18"/>
          <w:szCs w:val="18"/>
        </w:rPr>
        <w:t>62,64,90, 120, 143, 183).</w:t>
      </w:r>
    </w:p>
    <w:p w:rsidR="00762751" w:rsidRDefault="00762751">
      <w:pPr>
        <w:shd w:val="clear" w:color="auto" w:fill="FFFFFF"/>
        <w:spacing w:before="175"/>
        <w:ind w:left="2"/>
      </w:pPr>
      <w:r>
        <w:rPr>
          <w:b/>
          <w:bCs/>
          <w:sz w:val="18"/>
          <w:szCs w:val="18"/>
        </w:rPr>
        <w:t>K</w:t>
      </w:r>
    </w:p>
    <w:p w:rsidR="00762751" w:rsidRDefault="00762751">
      <w:pPr>
        <w:shd w:val="clear" w:color="auto" w:fill="FFFFFF"/>
      </w:pPr>
      <w:r>
        <w:rPr>
          <w:b/>
          <w:bCs/>
          <w:spacing w:val="-4"/>
          <w:sz w:val="18"/>
          <w:szCs w:val="18"/>
        </w:rPr>
        <w:t>katechismus - stru</w:t>
      </w:r>
      <w:r>
        <w:rPr>
          <w:rFonts w:eastAsia="Times New Roman"/>
          <w:b/>
          <w:bCs/>
          <w:spacing w:val="-4"/>
          <w:sz w:val="18"/>
          <w:szCs w:val="18"/>
        </w:rPr>
        <w:t>čné vyložení ná-</w:t>
      </w:r>
    </w:p>
    <w:p w:rsidR="00762751" w:rsidRDefault="00762751">
      <w:pPr>
        <w:shd w:val="clear" w:color="auto" w:fill="FFFFFF"/>
        <w:spacing w:line="192" w:lineRule="exact"/>
        <w:ind w:left="343" w:right="5"/>
        <w:jc w:val="both"/>
      </w:pPr>
      <w:r>
        <w:br w:type="column"/>
      </w:r>
      <w:r>
        <w:rPr>
          <w:b/>
          <w:bCs/>
          <w:spacing w:val="-3"/>
          <w:sz w:val="18"/>
          <w:szCs w:val="18"/>
        </w:rPr>
        <w:lastRenderedPageBreak/>
        <w:t>bo</w:t>
      </w:r>
      <w:r>
        <w:rPr>
          <w:rFonts w:eastAsia="Times New Roman"/>
          <w:b/>
          <w:bCs/>
          <w:spacing w:val="-3"/>
          <w:sz w:val="18"/>
          <w:szCs w:val="18"/>
        </w:rPr>
        <w:t xml:space="preserve">ženské věrouky v otázkách </w:t>
      </w:r>
      <w:r>
        <w:rPr>
          <w:rFonts w:eastAsia="Times New Roman"/>
          <w:b/>
          <w:bCs/>
          <w:sz w:val="18"/>
          <w:szCs w:val="18"/>
        </w:rPr>
        <w:t>a odpovědích.</w:t>
      </w:r>
    </w:p>
    <w:p w:rsidR="00762751" w:rsidRDefault="00762751">
      <w:pPr>
        <w:shd w:val="clear" w:color="auto" w:fill="FFFFFF"/>
        <w:spacing w:before="2" w:line="192" w:lineRule="exact"/>
        <w:ind w:left="338" w:hanging="336"/>
        <w:jc w:val="both"/>
      </w:pPr>
      <w:r>
        <w:rPr>
          <w:b/>
          <w:bCs/>
          <w:spacing w:val="-5"/>
          <w:sz w:val="18"/>
          <w:szCs w:val="18"/>
        </w:rPr>
        <w:t>K</w:t>
      </w:r>
      <w:r>
        <w:rPr>
          <w:rFonts w:eastAsia="Times New Roman"/>
          <w:b/>
          <w:bCs/>
          <w:spacing w:val="-5"/>
          <w:sz w:val="18"/>
          <w:szCs w:val="18"/>
        </w:rPr>
        <w:t>ázání na hoře (Horské kázání) -</w:t>
      </w:r>
      <w:r>
        <w:rPr>
          <w:rFonts w:eastAsia="Times New Roman"/>
          <w:b/>
          <w:bCs/>
          <w:spacing w:val="-2"/>
          <w:sz w:val="18"/>
          <w:szCs w:val="18"/>
        </w:rPr>
        <w:t xml:space="preserve">5.-7. kapitola Matoušova </w:t>
      </w:r>
      <w:r>
        <w:rPr>
          <w:rFonts w:eastAsia="Times New Roman"/>
          <w:b/>
          <w:bCs/>
          <w:spacing w:val="-3"/>
          <w:sz w:val="18"/>
          <w:szCs w:val="18"/>
        </w:rPr>
        <w:t>evangelia a 20.-49. verš 6. ka</w:t>
      </w:r>
      <w:r>
        <w:rPr>
          <w:rFonts w:eastAsia="Times New Roman"/>
          <w:b/>
          <w:bCs/>
          <w:spacing w:val="-3"/>
          <w:sz w:val="18"/>
          <w:szCs w:val="18"/>
        </w:rPr>
        <w:softHyphen/>
      </w:r>
      <w:r>
        <w:rPr>
          <w:rFonts w:eastAsia="Times New Roman"/>
          <w:b/>
          <w:bCs/>
          <w:spacing w:val="-4"/>
          <w:sz w:val="18"/>
          <w:szCs w:val="18"/>
        </w:rPr>
        <w:t xml:space="preserve">pitoly Lukášova evangelia. Je to souhrn nejdůležitějších </w:t>
      </w:r>
      <w:r>
        <w:rPr>
          <w:rFonts w:eastAsia="Times New Roman"/>
          <w:b/>
          <w:bCs/>
          <w:spacing w:val="-2"/>
          <w:sz w:val="18"/>
          <w:szCs w:val="18"/>
        </w:rPr>
        <w:t xml:space="preserve">mravních zásad a pravidel, </w:t>
      </w:r>
      <w:r>
        <w:rPr>
          <w:rFonts w:eastAsia="Times New Roman"/>
          <w:b/>
          <w:bCs/>
          <w:sz w:val="18"/>
          <w:szCs w:val="18"/>
        </w:rPr>
        <w:t xml:space="preserve">které Ježíš vštěpoval lidu </w:t>
      </w:r>
      <w:r>
        <w:rPr>
          <w:rFonts w:eastAsia="Times New Roman"/>
          <w:b/>
          <w:bCs/>
          <w:spacing w:val="-3"/>
          <w:sz w:val="18"/>
          <w:szCs w:val="18"/>
        </w:rPr>
        <w:t xml:space="preserve">a učedníkům, a nechával je </w:t>
      </w:r>
      <w:r>
        <w:rPr>
          <w:rFonts w:eastAsia="Times New Roman"/>
          <w:b/>
          <w:bCs/>
          <w:spacing w:val="-5"/>
          <w:sz w:val="18"/>
          <w:szCs w:val="18"/>
        </w:rPr>
        <w:t xml:space="preserve">patrně i memorovat, aby si je </w:t>
      </w:r>
      <w:r>
        <w:rPr>
          <w:rFonts w:eastAsia="Times New Roman"/>
          <w:b/>
          <w:bCs/>
          <w:spacing w:val="-4"/>
          <w:sz w:val="18"/>
          <w:szCs w:val="18"/>
        </w:rPr>
        <w:t xml:space="preserve">nesmazatelně vryli do paměti </w:t>
      </w:r>
      <w:r>
        <w:rPr>
          <w:rFonts w:eastAsia="Times New Roman"/>
          <w:b/>
          <w:bCs/>
          <w:sz w:val="18"/>
          <w:szCs w:val="18"/>
        </w:rPr>
        <w:t>(str. 78).</w:t>
      </w:r>
    </w:p>
    <w:p w:rsidR="00762751" w:rsidRDefault="00762751">
      <w:pPr>
        <w:shd w:val="clear" w:color="auto" w:fill="FFFFFF"/>
        <w:spacing w:before="2" w:line="192" w:lineRule="exact"/>
        <w:ind w:left="338" w:right="2" w:hanging="338"/>
        <w:jc w:val="both"/>
      </w:pPr>
      <w:r>
        <w:rPr>
          <w:b/>
          <w:bCs/>
          <w:spacing w:val="-1"/>
          <w:sz w:val="18"/>
          <w:szCs w:val="18"/>
        </w:rPr>
        <w:t>k</w:t>
      </w:r>
      <w:r>
        <w:rPr>
          <w:rFonts w:eastAsia="Times New Roman"/>
          <w:b/>
          <w:bCs/>
          <w:spacing w:val="-1"/>
          <w:sz w:val="18"/>
          <w:szCs w:val="18"/>
        </w:rPr>
        <w:t>érygma - z řec. kéryx - vyhláše</w:t>
      </w:r>
      <w:r>
        <w:rPr>
          <w:rFonts w:eastAsia="Times New Roman"/>
          <w:b/>
          <w:bCs/>
          <w:spacing w:val="-1"/>
          <w:sz w:val="18"/>
          <w:szCs w:val="18"/>
        </w:rPr>
        <w:softHyphen/>
      </w:r>
      <w:r>
        <w:rPr>
          <w:rFonts w:eastAsia="Times New Roman"/>
          <w:b/>
          <w:bCs/>
          <w:spacing w:val="-6"/>
          <w:sz w:val="18"/>
          <w:szCs w:val="18"/>
        </w:rPr>
        <w:t>ní; v křesťanství zvěst o Krá</w:t>
      </w:r>
      <w:r>
        <w:rPr>
          <w:rFonts w:eastAsia="Times New Roman"/>
          <w:b/>
          <w:bCs/>
          <w:spacing w:val="-6"/>
          <w:sz w:val="18"/>
          <w:szCs w:val="18"/>
        </w:rPr>
        <w:softHyphen/>
      </w:r>
      <w:r>
        <w:rPr>
          <w:rFonts w:eastAsia="Times New Roman"/>
          <w:b/>
          <w:bCs/>
          <w:spacing w:val="-1"/>
          <w:sz w:val="18"/>
          <w:szCs w:val="18"/>
        </w:rPr>
        <w:t>lovství božím a jeho přícho</w:t>
      </w:r>
      <w:r>
        <w:rPr>
          <w:rFonts w:eastAsia="Times New Roman"/>
          <w:b/>
          <w:bCs/>
          <w:spacing w:val="-1"/>
          <w:sz w:val="18"/>
          <w:szCs w:val="18"/>
        </w:rPr>
        <w:softHyphen/>
      </w:r>
      <w:r>
        <w:rPr>
          <w:rFonts w:eastAsia="Times New Roman"/>
          <w:b/>
          <w:bCs/>
          <w:sz w:val="18"/>
          <w:szCs w:val="18"/>
        </w:rPr>
        <w:t>du, kterou hlásal Syn boží (str. 379).</w:t>
      </w:r>
    </w:p>
    <w:p w:rsidR="00762751" w:rsidRDefault="00762751">
      <w:pPr>
        <w:shd w:val="clear" w:color="auto" w:fill="FFFFFF"/>
        <w:spacing w:line="192" w:lineRule="exact"/>
        <w:ind w:left="338" w:hanging="334"/>
        <w:jc w:val="both"/>
      </w:pPr>
      <w:r>
        <w:rPr>
          <w:b/>
          <w:bCs/>
          <w:spacing w:val="-5"/>
          <w:sz w:val="18"/>
          <w:szCs w:val="18"/>
        </w:rPr>
        <w:t>Kniha Enoch - pat</w:t>
      </w:r>
      <w:r>
        <w:rPr>
          <w:rFonts w:eastAsia="Times New Roman"/>
          <w:b/>
          <w:bCs/>
          <w:spacing w:val="-5"/>
          <w:sz w:val="18"/>
          <w:szCs w:val="18"/>
        </w:rPr>
        <w:t xml:space="preserve">ří mezi tzv. </w:t>
      </w:r>
      <w:r>
        <w:rPr>
          <w:rFonts w:eastAsia="Times New Roman"/>
          <w:b/>
          <w:bCs/>
          <w:spacing w:val="-3"/>
          <w:sz w:val="18"/>
          <w:szCs w:val="18"/>
        </w:rPr>
        <w:t>pseudoepigrafy, tj. judaistic-</w:t>
      </w:r>
      <w:r>
        <w:rPr>
          <w:rFonts w:eastAsia="Times New Roman"/>
          <w:b/>
          <w:bCs/>
          <w:spacing w:val="-6"/>
          <w:sz w:val="18"/>
          <w:szCs w:val="18"/>
        </w:rPr>
        <w:t>kou literaturu, kterou Židé sa</w:t>
      </w:r>
      <w:r>
        <w:rPr>
          <w:rFonts w:eastAsia="Times New Roman"/>
          <w:b/>
          <w:bCs/>
          <w:spacing w:val="-6"/>
          <w:sz w:val="18"/>
          <w:szCs w:val="18"/>
        </w:rPr>
        <w:softHyphen/>
        <w:t xml:space="preserve">mi zničili po r. 90 n. 1., kdy byl </w:t>
      </w:r>
      <w:r>
        <w:rPr>
          <w:rFonts w:eastAsia="Times New Roman"/>
          <w:b/>
          <w:bCs/>
          <w:spacing w:val="-5"/>
          <w:sz w:val="18"/>
          <w:szCs w:val="18"/>
        </w:rPr>
        <w:t xml:space="preserve">ustaven tzv. hebrejský kánon </w:t>
      </w:r>
      <w:r>
        <w:rPr>
          <w:rFonts w:eastAsia="Times New Roman"/>
          <w:b/>
          <w:bCs/>
          <w:sz w:val="18"/>
          <w:szCs w:val="18"/>
        </w:rPr>
        <w:t xml:space="preserve">synodou v Jabně. Kniha </w:t>
      </w:r>
      <w:r>
        <w:rPr>
          <w:rFonts w:eastAsia="Times New Roman"/>
          <w:b/>
          <w:bCs/>
          <w:spacing w:val="-3"/>
          <w:sz w:val="18"/>
          <w:szCs w:val="18"/>
        </w:rPr>
        <w:t>Enoch je apokalypsou zacho</w:t>
      </w:r>
      <w:r>
        <w:rPr>
          <w:rFonts w:eastAsia="Times New Roman"/>
          <w:b/>
          <w:bCs/>
          <w:spacing w:val="-3"/>
          <w:sz w:val="18"/>
          <w:szCs w:val="18"/>
        </w:rPr>
        <w:softHyphen/>
      </w:r>
      <w:r>
        <w:rPr>
          <w:rFonts w:eastAsia="Times New Roman"/>
          <w:b/>
          <w:bCs/>
          <w:sz w:val="18"/>
          <w:szCs w:val="18"/>
        </w:rPr>
        <w:t>vanou v 108 kapitolách v etiopském překladu (str. 216).</w:t>
      </w:r>
    </w:p>
    <w:p w:rsidR="00762751" w:rsidRDefault="00762751">
      <w:pPr>
        <w:shd w:val="clear" w:color="auto" w:fill="FFFFFF"/>
        <w:spacing w:line="192" w:lineRule="exact"/>
        <w:ind w:left="338" w:hanging="334"/>
        <w:jc w:val="both"/>
      </w:pPr>
      <w:r>
        <w:rPr>
          <w:b/>
          <w:bCs/>
          <w:spacing w:val="-4"/>
          <w:sz w:val="18"/>
          <w:szCs w:val="18"/>
        </w:rPr>
        <w:t>Kniha Soudc</w:t>
      </w:r>
      <w:r>
        <w:rPr>
          <w:rFonts w:eastAsia="Times New Roman"/>
          <w:b/>
          <w:bCs/>
          <w:spacing w:val="-4"/>
          <w:sz w:val="18"/>
          <w:szCs w:val="18"/>
        </w:rPr>
        <w:t>ů - jedna z knih Sta</w:t>
      </w:r>
      <w:r>
        <w:rPr>
          <w:rFonts w:eastAsia="Times New Roman"/>
          <w:b/>
          <w:bCs/>
          <w:spacing w:val="-4"/>
          <w:sz w:val="18"/>
          <w:szCs w:val="18"/>
        </w:rPr>
        <w:softHyphen/>
      </w:r>
      <w:r>
        <w:rPr>
          <w:rFonts w:eastAsia="Times New Roman"/>
          <w:b/>
          <w:bCs/>
          <w:spacing w:val="-5"/>
          <w:sz w:val="18"/>
          <w:szCs w:val="18"/>
        </w:rPr>
        <w:t>rého zákona, je souborem vol</w:t>
      </w:r>
      <w:r>
        <w:rPr>
          <w:rFonts w:eastAsia="Times New Roman"/>
          <w:b/>
          <w:bCs/>
          <w:spacing w:val="-5"/>
          <w:sz w:val="18"/>
          <w:szCs w:val="18"/>
        </w:rPr>
        <w:softHyphen/>
      </w:r>
      <w:r>
        <w:rPr>
          <w:rFonts w:eastAsia="Times New Roman"/>
          <w:b/>
          <w:bCs/>
          <w:spacing w:val="-3"/>
          <w:sz w:val="18"/>
          <w:szCs w:val="18"/>
        </w:rPr>
        <w:t xml:space="preserve">ně spjatých epizod, vlastně </w:t>
      </w:r>
      <w:r>
        <w:rPr>
          <w:rFonts w:eastAsia="Times New Roman"/>
          <w:b/>
          <w:bCs/>
          <w:spacing w:val="-4"/>
          <w:sz w:val="18"/>
          <w:szCs w:val="18"/>
        </w:rPr>
        <w:t xml:space="preserve">antologií různých epických </w:t>
      </w:r>
      <w:r>
        <w:rPr>
          <w:rFonts w:eastAsia="Times New Roman"/>
          <w:b/>
          <w:bCs/>
          <w:sz w:val="18"/>
          <w:szCs w:val="18"/>
        </w:rPr>
        <w:t xml:space="preserve">pověstí z židovských dějin </w:t>
      </w:r>
      <w:r>
        <w:rPr>
          <w:rFonts w:eastAsia="Times New Roman"/>
          <w:b/>
          <w:bCs/>
          <w:spacing w:val="-3"/>
          <w:sz w:val="18"/>
          <w:szCs w:val="18"/>
        </w:rPr>
        <w:t xml:space="preserve">z období dobývání zaslíbené </w:t>
      </w:r>
      <w:r>
        <w:rPr>
          <w:rFonts w:eastAsia="Times New Roman"/>
          <w:b/>
          <w:bCs/>
          <w:sz w:val="18"/>
          <w:szCs w:val="18"/>
        </w:rPr>
        <w:t>země.</w:t>
      </w:r>
    </w:p>
    <w:p w:rsidR="00762751" w:rsidRDefault="00762751">
      <w:pPr>
        <w:shd w:val="clear" w:color="auto" w:fill="FFFFFF"/>
        <w:spacing w:before="2" w:line="192" w:lineRule="exact"/>
        <w:ind w:left="338" w:hanging="338"/>
        <w:jc w:val="both"/>
      </w:pPr>
      <w:r>
        <w:rPr>
          <w:b/>
          <w:bCs/>
          <w:spacing w:val="-2"/>
          <w:sz w:val="18"/>
          <w:szCs w:val="18"/>
        </w:rPr>
        <w:t>koin</w:t>
      </w:r>
      <w:r>
        <w:rPr>
          <w:rFonts w:eastAsia="Times New Roman"/>
          <w:b/>
          <w:bCs/>
          <w:spacing w:val="-2"/>
          <w:sz w:val="18"/>
          <w:szCs w:val="18"/>
        </w:rPr>
        <w:t>é - z řec. koiné dialektos -</w:t>
      </w:r>
      <w:r>
        <w:rPr>
          <w:rFonts w:eastAsia="Times New Roman"/>
          <w:b/>
          <w:bCs/>
          <w:spacing w:val="-3"/>
          <w:sz w:val="18"/>
          <w:szCs w:val="18"/>
        </w:rPr>
        <w:t>společná mluva. Zde se rozu</w:t>
      </w:r>
      <w:r>
        <w:rPr>
          <w:rFonts w:eastAsia="Times New Roman"/>
          <w:b/>
          <w:bCs/>
          <w:spacing w:val="-3"/>
          <w:sz w:val="18"/>
          <w:szCs w:val="18"/>
        </w:rPr>
        <w:softHyphen/>
      </w:r>
      <w:r>
        <w:rPr>
          <w:rFonts w:eastAsia="Times New Roman"/>
          <w:b/>
          <w:bCs/>
          <w:spacing w:val="-4"/>
          <w:sz w:val="18"/>
          <w:szCs w:val="18"/>
        </w:rPr>
        <w:t xml:space="preserve">mí helénistická koiné, jejímž základem se stala attičtina </w:t>
      </w:r>
      <w:r>
        <w:rPr>
          <w:rFonts w:eastAsia="Times New Roman"/>
          <w:b/>
          <w:bCs/>
          <w:spacing w:val="-5"/>
          <w:sz w:val="18"/>
          <w:szCs w:val="18"/>
        </w:rPr>
        <w:t>smíšená s některými iónskými prvky, ale též ovlivněná někte</w:t>
      </w:r>
      <w:r>
        <w:rPr>
          <w:rFonts w:eastAsia="Times New Roman"/>
          <w:b/>
          <w:bCs/>
          <w:spacing w:val="-5"/>
          <w:sz w:val="18"/>
          <w:szCs w:val="18"/>
        </w:rPr>
        <w:softHyphen/>
      </w:r>
      <w:r>
        <w:rPr>
          <w:rFonts w:eastAsia="Times New Roman"/>
          <w:b/>
          <w:bCs/>
          <w:spacing w:val="-4"/>
          <w:sz w:val="18"/>
          <w:szCs w:val="18"/>
        </w:rPr>
        <w:t>rými neřeckými prvky, ob</w:t>
      </w:r>
      <w:r>
        <w:rPr>
          <w:rFonts w:eastAsia="Times New Roman"/>
          <w:b/>
          <w:bCs/>
          <w:spacing w:val="-4"/>
          <w:sz w:val="18"/>
          <w:szCs w:val="18"/>
        </w:rPr>
        <w:softHyphen/>
        <w:t>zvláště ve slovní zásobě. Helé</w:t>
      </w:r>
      <w:r>
        <w:rPr>
          <w:rFonts w:eastAsia="Times New Roman"/>
          <w:b/>
          <w:bCs/>
          <w:spacing w:val="-4"/>
          <w:sz w:val="18"/>
          <w:szCs w:val="18"/>
        </w:rPr>
        <w:softHyphen/>
      </w:r>
      <w:r>
        <w:rPr>
          <w:rFonts w:eastAsia="Times New Roman"/>
          <w:b/>
          <w:bCs/>
          <w:spacing w:val="-2"/>
          <w:sz w:val="18"/>
          <w:szCs w:val="18"/>
        </w:rPr>
        <w:t>nistická koiné se stala úřed</w:t>
      </w:r>
      <w:r>
        <w:rPr>
          <w:rFonts w:eastAsia="Times New Roman"/>
          <w:b/>
          <w:bCs/>
          <w:spacing w:val="-2"/>
          <w:sz w:val="18"/>
          <w:szCs w:val="18"/>
        </w:rPr>
        <w:softHyphen/>
      </w:r>
      <w:r>
        <w:rPr>
          <w:rFonts w:eastAsia="Times New Roman"/>
          <w:b/>
          <w:bCs/>
          <w:spacing w:val="-5"/>
          <w:sz w:val="18"/>
          <w:szCs w:val="18"/>
        </w:rPr>
        <w:t xml:space="preserve">ním jazykem v helénistických </w:t>
      </w:r>
      <w:r>
        <w:rPr>
          <w:rFonts w:eastAsia="Times New Roman"/>
          <w:b/>
          <w:bCs/>
          <w:spacing w:val="-4"/>
          <w:sz w:val="18"/>
          <w:szCs w:val="18"/>
        </w:rPr>
        <w:t>říších po smrti Alexandra Ve-</w:t>
      </w:r>
    </w:p>
    <w:p w:rsidR="00762751" w:rsidRDefault="00762751">
      <w:pPr>
        <w:shd w:val="clear" w:color="auto" w:fill="FFFFFF"/>
        <w:spacing w:before="2" w:line="192" w:lineRule="exact"/>
        <w:ind w:left="338" w:hanging="338"/>
        <w:jc w:val="both"/>
        <w:sectPr w:rsidR="00762751">
          <w:type w:val="continuous"/>
          <w:pgSz w:w="11909" w:h="16834"/>
          <w:pgMar w:top="1440" w:right="3269" w:bottom="720" w:left="3273" w:header="708" w:footer="708" w:gutter="0"/>
          <w:cols w:num="2" w:space="708" w:equalWidth="0">
            <w:col w:w="2556" w:space="254"/>
            <w:col w:w="2556"/>
          </w:cols>
          <w:noEndnote/>
        </w:sectPr>
      </w:pPr>
    </w:p>
    <w:p w:rsidR="00762751" w:rsidRDefault="00762751">
      <w:pPr>
        <w:shd w:val="clear" w:color="auto" w:fill="FFFFFF"/>
        <w:spacing w:before="218"/>
        <w:ind w:left="2563"/>
      </w:pPr>
      <w:r>
        <w:rPr>
          <w:rFonts w:ascii="Arial" w:hAnsi="Arial" w:cs="Arial"/>
          <w:b/>
          <w:bCs/>
          <w:spacing w:val="-4"/>
          <w:sz w:val="16"/>
          <w:szCs w:val="16"/>
        </w:rPr>
        <w:lastRenderedPageBreak/>
        <w:t>(476)</w:t>
      </w:r>
    </w:p>
    <w:p w:rsidR="00762751" w:rsidRDefault="00762751">
      <w:pPr>
        <w:shd w:val="clear" w:color="auto" w:fill="FFFFFF"/>
        <w:spacing w:before="218"/>
        <w:ind w:left="2563"/>
        <w:sectPr w:rsidR="00762751">
          <w:type w:val="continuous"/>
          <w:pgSz w:w="11909" w:h="16834"/>
          <w:pgMar w:top="1440" w:right="3269" w:bottom="720" w:left="3273" w:header="708" w:footer="708" w:gutter="0"/>
          <w:cols w:space="60"/>
          <w:noEndnote/>
        </w:sectPr>
      </w:pPr>
    </w:p>
    <w:p w:rsidR="00762751" w:rsidRDefault="00762751">
      <w:pPr>
        <w:shd w:val="clear" w:color="auto" w:fill="FFFFFF"/>
        <w:spacing w:after="528"/>
        <w:ind w:left="2018"/>
      </w:pPr>
      <w:r>
        <w:rPr>
          <w:rFonts w:ascii="Arial" w:hAnsi="Arial" w:cs="Arial"/>
          <w:b/>
          <w:bCs/>
          <w:sz w:val="14"/>
          <w:szCs w:val="14"/>
        </w:rPr>
        <w:lastRenderedPageBreak/>
        <w:t>V</w:t>
      </w:r>
      <w:r>
        <w:rPr>
          <w:rFonts w:ascii="Arial" w:eastAsia="Times New Roman" w:hAnsi="Arial"/>
          <w:b/>
          <w:bCs/>
          <w:sz w:val="14"/>
          <w:szCs w:val="14"/>
        </w:rPr>
        <w:t>Ě</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28"/>
        <w:ind w:left="2018"/>
        <w:sectPr w:rsidR="00762751">
          <w:pgSz w:w="11909" w:h="16834"/>
          <w:pgMar w:top="1440" w:right="3252" w:bottom="720" w:left="3259" w:header="708" w:footer="708" w:gutter="0"/>
          <w:cols w:space="60"/>
          <w:noEndnote/>
        </w:sectPr>
      </w:pPr>
    </w:p>
    <w:p w:rsidR="00762751" w:rsidRDefault="00762751">
      <w:pPr>
        <w:shd w:val="clear" w:color="auto" w:fill="FFFFFF"/>
        <w:spacing w:line="192" w:lineRule="exact"/>
        <w:ind w:left="322" w:right="31"/>
        <w:jc w:val="both"/>
      </w:pPr>
      <w:r>
        <w:rPr>
          <w:b/>
          <w:bCs/>
          <w:spacing w:val="-3"/>
          <w:sz w:val="18"/>
          <w:szCs w:val="18"/>
        </w:rPr>
        <w:lastRenderedPageBreak/>
        <w:t>lik</w:t>
      </w:r>
      <w:r>
        <w:rPr>
          <w:rFonts w:eastAsia="Times New Roman"/>
          <w:b/>
          <w:bCs/>
          <w:spacing w:val="-3"/>
          <w:sz w:val="18"/>
          <w:szCs w:val="18"/>
        </w:rPr>
        <w:t xml:space="preserve">ého jako jednotný obecný </w:t>
      </w:r>
      <w:r>
        <w:rPr>
          <w:rFonts w:eastAsia="Times New Roman"/>
          <w:b/>
          <w:bCs/>
          <w:spacing w:val="-6"/>
          <w:sz w:val="18"/>
          <w:szCs w:val="18"/>
        </w:rPr>
        <w:t xml:space="preserve">jazyk v Přední Asii a Egypte. </w:t>
      </w:r>
      <w:r>
        <w:rPr>
          <w:rFonts w:eastAsia="Times New Roman"/>
          <w:b/>
          <w:bCs/>
          <w:spacing w:val="-3"/>
          <w:sz w:val="18"/>
          <w:szCs w:val="18"/>
        </w:rPr>
        <w:t>Posléze jí byla psaná i biblic</w:t>
      </w:r>
      <w:r>
        <w:rPr>
          <w:rFonts w:eastAsia="Times New Roman"/>
          <w:b/>
          <w:bCs/>
          <w:spacing w:val="-3"/>
          <w:sz w:val="18"/>
          <w:szCs w:val="18"/>
        </w:rPr>
        <w:softHyphen/>
      </w:r>
      <w:r>
        <w:rPr>
          <w:rFonts w:eastAsia="Times New Roman"/>
          <w:b/>
          <w:bCs/>
          <w:sz w:val="18"/>
          <w:szCs w:val="18"/>
        </w:rPr>
        <w:t>ká literatura (Septuaginta a Nový zákon) (str. 45, 74, 170).</w:t>
      </w:r>
    </w:p>
    <w:p w:rsidR="00762751" w:rsidRDefault="00762751">
      <w:pPr>
        <w:shd w:val="clear" w:color="auto" w:fill="FFFFFF"/>
        <w:spacing w:line="192" w:lineRule="exact"/>
        <w:ind w:left="336" w:right="24" w:hanging="336"/>
        <w:jc w:val="both"/>
      </w:pPr>
      <w:r>
        <w:rPr>
          <w:b/>
          <w:bCs/>
          <w:sz w:val="18"/>
          <w:szCs w:val="18"/>
        </w:rPr>
        <w:t>kosmologie - souhrn p</w:t>
      </w:r>
      <w:r>
        <w:rPr>
          <w:rFonts w:eastAsia="Times New Roman"/>
          <w:b/>
          <w:bCs/>
          <w:sz w:val="18"/>
          <w:szCs w:val="18"/>
        </w:rPr>
        <w:t xml:space="preserve">ředstav </w:t>
      </w:r>
      <w:r>
        <w:rPr>
          <w:rFonts w:eastAsia="Times New Roman"/>
          <w:b/>
          <w:bCs/>
          <w:spacing w:val="-2"/>
          <w:sz w:val="18"/>
          <w:szCs w:val="18"/>
        </w:rPr>
        <w:t xml:space="preserve">v nábožensko-filozofíckých </w:t>
      </w:r>
      <w:r>
        <w:rPr>
          <w:rFonts w:eastAsia="Times New Roman"/>
          <w:b/>
          <w:bCs/>
          <w:spacing w:val="-3"/>
          <w:sz w:val="18"/>
          <w:szCs w:val="18"/>
        </w:rPr>
        <w:t xml:space="preserve">systémech o vzniku a složení </w:t>
      </w:r>
      <w:r>
        <w:rPr>
          <w:rFonts w:eastAsia="Times New Roman"/>
          <w:b/>
          <w:bCs/>
          <w:spacing w:val="-4"/>
          <w:sz w:val="18"/>
          <w:szCs w:val="18"/>
        </w:rPr>
        <w:t>vesmíru; v moderní védě sou</w:t>
      </w:r>
      <w:r>
        <w:rPr>
          <w:rFonts w:eastAsia="Times New Roman"/>
          <w:b/>
          <w:bCs/>
          <w:spacing w:val="-4"/>
          <w:sz w:val="18"/>
          <w:szCs w:val="18"/>
        </w:rPr>
        <w:softHyphen/>
        <w:t>část astronomie studující ves</w:t>
      </w:r>
      <w:r>
        <w:rPr>
          <w:rFonts w:eastAsia="Times New Roman"/>
          <w:b/>
          <w:bCs/>
          <w:spacing w:val="-4"/>
          <w:sz w:val="18"/>
          <w:szCs w:val="18"/>
        </w:rPr>
        <w:softHyphen/>
      </w:r>
      <w:r>
        <w:rPr>
          <w:rFonts w:eastAsia="Times New Roman"/>
          <w:b/>
          <w:bCs/>
          <w:sz w:val="18"/>
          <w:szCs w:val="18"/>
        </w:rPr>
        <w:t>mír jako celek.</w:t>
      </w:r>
    </w:p>
    <w:p w:rsidR="00762751" w:rsidRDefault="00762751">
      <w:pPr>
        <w:shd w:val="clear" w:color="auto" w:fill="FFFFFF"/>
        <w:spacing w:line="192" w:lineRule="exact"/>
        <w:ind w:left="343" w:right="14" w:hanging="334"/>
        <w:jc w:val="both"/>
      </w:pPr>
      <w:r>
        <w:rPr>
          <w:b/>
          <w:bCs/>
          <w:spacing w:val="-5"/>
          <w:sz w:val="18"/>
          <w:szCs w:val="18"/>
        </w:rPr>
        <w:t>Kr</w:t>
      </w:r>
      <w:r>
        <w:rPr>
          <w:rFonts w:eastAsia="Times New Roman"/>
          <w:b/>
          <w:bCs/>
          <w:spacing w:val="-5"/>
          <w:sz w:val="18"/>
          <w:szCs w:val="18"/>
        </w:rPr>
        <w:t xml:space="preserve">álovství boží, království nebeské </w:t>
      </w:r>
      <w:r>
        <w:rPr>
          <w:rFonts w:eastAsia="Times New Roman"/>
          <w:b/>
          <w:bCs/>
          <w:spacing w:val="-4"/>
          <w:sz w:val="18"/>
          <w:szCs w:val="18"/>
        </w:rPr>
        <w:t>- budoucí ideální stav lidstva, nový věk, hlásaný po půl tisí</w:t>
      </w:r>
      <w:r>
        <w:rPr>
          <w:rFonts w:eastAsia="Times New Roman"/>
          <w:b/>
          <w:bCs/>
          <w:spacing w:val="-4"/>
          <w:sz w:val="18"/>
          <w:szCs w:val="18"/>
        </w:rPr>
        <w:softHyphen/>
        <w:t>ciletí v židovské prorocké tra</w:t>
      </w:r>
      <w:r>
        <w:rPr>
          <w:rFonts w:eastAsia="Times New Roman"/>
          <w:b/>
          <w:bCs/>
          <w:spacing w:val="-4"/>
          <w:sz w:val="18"/>
          <w:szCs w:val="18"/>
        </w:rPr>
        <w:softHyphen/>
        <w:t xml:space="preserve">dici (Izajáš aj.). Ježíš převzal tuto představu, na rozdíl od </w:t>
      </w:r>
      <w:r>
        <w:rPr>
          <w:rFonts w:eastAsia="Times New Roman"/>
          <w:b/>
          <w:bCs/>
          <w:spacing w:val="-3"/>
          <w:sz w:val="18"/>
          <w:szCs w:val="18"/>
        </w:rPr>
        <w:t>proroků nebo chiliastů ji ni</w:t>
      </w:r>
      <w:r>
        <w:rPr>
          <w:rFonts w:eastAsia="Times New Roman"/>
          <w:b/>
          <w:bCs/>
          <w:spacing w:val="-3"/>
          <w:sz w:val="18"/>
          <w:szCs w:val="18"/>
        </w:rPr>
        <w:softHyphen/>
        <w:t>kdy detailně nepopisuje. Je eschatologická (vše k ní smě</w:t>
      </w:r>
      <w:r>
        <w:rPr>
          <w:rFonts w:eastAsia="Times New Roman"/>
          <w:b/>
          <w:bCs/>
          <w:spacing w:val="-3"/>
          <w:sz w:val="18"/>
          <w:szCs w:val="18"/>
        </w:rPr>
        <w:softHyphen/>
      </w:r>
      <w:r>
        <w:rPr>
          <w:rFonts w:eastAsia="Times New Roman"/>
          <w:b/>
          <w:bCs/>
          <w:spacing w:val="-4"/>
          <w:sz w:val="18"/>
          <w:szCs w:val="18"/>
        </w:rPr>
        <w:t xml:space="preserve">řuje), ale není apokalyptická </w:t>
      </w:r>
      <w:r>
        <w:rPr>
          <w:rFonts w:eastAsia="Times New Roman"/>
          <w:b/>
          <w:bCs/>
          <w:spacing w:val="-2"/>
          <w:sz w:val="18"/>
          <w:szCs w:val="18"/>
        </w:rPr>
        <w:t xml:space="preserve">(po tomto zlomu nenásleduje </w:t>
      </w:r>
      <w:r>
        <w:rPr>
          <w:rFonts w:eastAsia="Times New Roman"/>
          <w:b/>
          <w:bCs/>
          <w:spacing w:val="-3"/>
          <w:sz w:val="18"/>
          <w:szCs w:val="18"/>
        </w:rPr>
        <w:t xml:space="preserve">u Ježíše popis tohoto stavu). </w:t>
      </w:r>
      <w:r>
        <w:rPr>
          <w:rFonts w:eastAsia="Times New Roman"/>
          <w:b/>
          <w:bCs/>
          <w:spacing w:val="-5"/>
          <w:sz w:val="18"/>
          <w:szCs w:val="18"/>
        </w:rPr>
        <w:t>Ježíš je především zvěstovate</w:t>
      </w:r>
      <w:r>
        <w:rPr>
          <w:rFonts w:eastAsia="Times New Roman"/>
          <w:b/>
          <w:bCs/>
          <w:spacing w:val="-5"/>
          <w:sz w:val="18"/>
          <w:szCs w:val="18"/>
        </w:rPr>
        <w:softHyphen/>
      </w:r>
      <w:r>
        <w:rPr>
          <w:rFonts w:eastAsia="Times New Roman"/>
          <w:b/>
          <w:bCs/>
          <w:spacing w:val="-4"/>
          <w:sz w:val="18"/>
          <w:szCs w:val="18"/>
        </w:rPr>
        <w:t xml:space="preserve">lem okamžitého nároku na </w:t>
      </w:r>
      <w:r>
        <w:rPr>
          <w:rFonts w:eastAsia="Times New Roman"/>
          <w:b/>
          <w:bCs/>
          <w:spacing w:val="-3"/>
          <w:sz w:val="18"/>
          <w:szCs w:val="18"/>
        </w:rPr>
        <w:t xml:space="preserve">člověka z hlediska příchodu </w:t>
      </w:r>
      <w:r>
        <w:rPr>
          <w:rFonts w:eastAsia="Times New Roman"/>
          <w:b/>
          <w:bCs/>
          <w:spacing w:val="-4"/>
          <w:sz w:val="18"/>
          <w:szCs w:val="18"/>
        </w:rPr>
        <w:t xml:space="preserve">Království božího (str. 284, </w:t>
      </w:r>
      <w:r>
        <w:rPr>
          <w:rFonts w:eastAsia="Times New Roman"/>
          <w:b/>
          <w:bCs/>
          <w:sz w:val="18"/>
          <w:szCs w:val="18"/>
        </w:rPr>
        <w:t>312,329,330,340).</w:t>
      </w:r>
    </w:p>
    <w:p w:rsidR="00762751" w:rsidRDefault="00762751">
      <w:pPr>
        <w:shd w:val="clear" w:color="auto" w:fill="FFFFFF"/>
        <w:spacing w:before="2" w:line="192" w:lineRule="exact"/>
        <w:ind w:left="358" w:hanging="343"/>
        <w:jc w:val="both"/>
      </w:pPr>
      <w:r>
        <w:rPr>
          <w:b/>
          <w:bCs/>
          <w:spacing w:val="-5"/>
          <w:sz w:val="18"/>
          <w:szCs w:val="18"/>
        </w:rPr>
        <w:t>kumr</w:t>
      </w:r>
      <w:r>
        <w:rPr>
          <w:rFonts w:eastAsia="Times New Roman"/>
          <w:b/>
          <w:bCs/>
          <w:spacing w:val="-5"/>
          <w:sz w:val="18"/>
          <w:szCs w:val="18"/>
        </w:rPr>
        <w:t xml:space="preserve">ánské spisy, svitky - název </w:t>
      </w:r>
      <w:r>
        <w:rPr>
          <w:rFonts w:eastAsia="Times New Roman"/>
          <w:b/>
          <w:bCs/>
          <w:spacing w:val="-4"/>
          <w:sz w:val="18"/>
          <w:szCs w:val="18"/>
        </w:rPr>
        <w:t xml:space="preserve">esejských spisů (viz esejci) dle </w:t>
      </w:r>
      <w:r>
        <w:rPr>
          <w:rFonts w:eastAsia="Times New Roman"/>
          <w:b/>
          <w:bCs/>
          <w:spacing w:val="-6"/>
          <w:sz w:val="18"/>
          <w:szCs w:val="18"/>
        </w:rPr>
        <w:t>naleziště v Kumránu u Mrtvé</w:t>
      </w:r>
      <w:r>
        <w:rPr>
          <w:rFonts w:eastAsia="Times New Roman"/>
          <w:b/>
          <w:bCs/>
          <w:spacing w:val="-6"/>
          <w:sz w:val="18"/>
          <w:szCs w:val="18"/>
        </w:rPr>
        <w:softHyphen/>
      </w:r>
      <w:r>
        <w:rPr>
          <w:rFonts w:eastAsia="Times New Roman"/>
          <w:b/>
          <w:bCs/>
          <w:sz w:val="18"/>
          <w:szCs w:val="18"/>
        </w:rPr>
        <w:t xml:space="preserve">ho moře, kde byly objeveny </w:t>
      </w:r>
      <w:r>
        <w:rPr>
          <w:rFonts w:eastAsia="Times New Roman"/>
          <w:b/>
          <w:bCs/>
          <w:spacing w:val="-4"/>
          <w:sz w:val="18"/>
          <w:szCs w:val="18"/>
        </w:rPr>
        <w:t>r. 1947. Jsou to: Řeholní pra</w:t>
      </w:r>
      <w:r>
        <w:rPr>
          <w:rFonts w:eastAsia="Times New Roman"/>
          <w:b/>
          <w:bCs/>
          <w:spacing w:val="-4"/>
          <w:sz w:val="18"/>
          <w:szCs w:val="18"/>
        </w:rPr>
        <w:softHyphen/>
        <w:t xml:space="preserve">vidla, Řád jednoty, Pravidla války synů světla se syny tmy, </w:t>
      </w:r>
      <w:r>
        <w:rPr>
          <w:rFonts w:eastAsia="Times New Roman"/>
          <w:b/>
          <w:bCs/>
          <w:sz w:val="18"/>
          <w:szCs w:val="18"/>
        </w:rPr>
        <w:t xml:space="preserve">Damašský spis a komentář </w:t>
      </w:r>
      <w:r>
        <w:rPr>
          <w:rFonts w:eastAsia="Times New Roman"/>
          <w:b/>
          <w:bCs/>
          <w:spacing w:val="-4"/>
          <w:sz w:val="18"/>
          <w:szCs w:val="18"/>
        </w:rPr>
        <w:t xml:space="preserve">k Abakukovi a Nahumovi aj. </w:t>
      </w:r>
      <w:r>
        <w:rPr>
          <w:rFonts w:eastAsia="Times New Roman"/>
          <w:b/>
          <w:bCs/>
          <w:spacing w:val="-3"/>
          <w:sz w:val="18"/>
          <w:szCs w:val="18"/>
        </w:rPr>
        <w:t xml:space="preserve">Pocházejí z období 2. stol. př. </w:t>
      </w:r>
      <w:r>
        <w:rPr>
          <w:rFonts w:eastAsia="Times New Roman"/>
          <w:b/>
          <w:bCs/>
          <w:spacing w:val="-5"/>
          <w:sz w:val="18"/>
          <w:szCs w:val="18"/>
        </w:rPr>
        <w:t xml:space="preserve">n. </w:t>
      </w:r>
      <w:r>
        <w:rPr>
          <w:rFonts w:eastAsia="Times New Roman"/>
          <w:b/>
          <w:bCs/>
          <w:sz w:val="18"/>
          <w:szCs w:val="18"/>
        </w:rPr>
        <w:t>l.-l.</w:t>
      </w:r>
      <w:r>
        <w:rPr>
          <w:rFonts w:eastAsia="Times New Roman"/>
          <w:b/>
          <w:bCs/>
          <w:spacing w:val="-5"/>
          <w:sz w:val="18"/>
          <w:szCs w:val="18"/>
        </w:rPr>
        <w:t xml:space="preserve"> stol. n. 1. Obsahují též </w:t>
      </w:r>
      <w:r>
        <w:rPr>
          <w:rFonts w:eastAsia="Times New Roman"/>
          <w:b/>
          <w:bCs/>
          <w:spacing w:val="-6"/>
          <w:sz w:val="18"/>
          <w:szCs w:val="18"/>
        </w:rPr>
        <w:t xml:space="preserve">některé úryvky starozákonní </w:t>
      </w:r>
      <w:r>
        <w:rPr>
          <w:rFonts w:eastAsia="Times New Roman"/>
          <w:b/>
          <w:bCs/>
          <w:spacing w:val="-3"/>
          <w:sz w:val="18"/>
          <w:szCs w:val="18"/>
        </w:rPr>
        <w:t>bible, tedy tč. nejstarší biblic</w:t>
      </w:r>
      <w:r>
        <w:rPr>
          <w:rFonts w:eastAsia="Times New Roman"/>
          <w:b/>
          <w:bCs/>
          <w:spacing w:val="-3"/>
          <w:sz w:val="18"/>
          <w:szCs w:val="18"/>
        </w:rPr>
        <w:softHyphen/>
      </w:r>
      <w:r>
        <w:rPr>
          <w:rFonts w:eastAsia="Times New Roman"/>
          <w:b/>
          <w:bCs/>
          <w:spacing w:val="-2"/>
          <w:sz w:val="18"/>
          <w:szCs w:val="18"/>
        </w:rPr>
        <w:t>ké rukopisy (str. 404-409).</w:t>
      </w:r>
    </w:p>
    <w:p w:rsidR="00762751" w:rsidRDefault="00762751">
      <w:pPr>
        <w:shd w:val="clear" w:color="auto" w:fill="FFFFFF"/>
        <w:spacing w:before="185"/>
        <w:ind w:left="31"/>
      </w:pPr>
      <w:r>
        <w:rPr>
          <w:b/>
          <w:bCs/>
          <w:sz w:val="18"/>
          <w:szCs w:val="18"/>
        </w:rPr>
        <w:t>L</w:t>
      </w:r>
    </w:p>
    <w:p w:rsidR="00762751" w:rsidRDefault="00762751">
      <w:pPr>
        <w:shd w:val="clear" w:color="auto" w:fill="FFFFFF"/>
        <w:ind w:left="31"/>
      </w:pPr>
      <w:r>
        <w:rPr>
          <w:b/>
          <w:bCs/>
          <w:spacing w:val="-1"/>
          <w:sz w:val="18"/>
          <w:szCs w:val="18"/>
        </w:rPr>
        <w:t>leg</w:t>
      </w:r>
      <w:r>
        <w:rPr>
          <w:rFonts w:eastAsia="Times New Roman"/>
          <w:b/>
          <w:bCs/>
          <w:spacing w:val="-1"/>
          <w:sz w:val="18"/>
          <w:szCs w:val="18"/>
        </w:rPr>
        <w:t>át - pověřenec římského císaře</w:t>
      </w:r>
    </w:p>
    <w:p w:rsidR="00762751" w:rsidRDefault="00762751">
      <w:pPr>
        <w:shd w:val="clear" w:color="auto" w:fill="FFFFFF"/>
        <w:spacing w:before="7" w:line="192" w:lineRule="exact"/>
        <w:ind w:left="341" w:right="31"/>
        <w:jc w:val="both"/>
      </w:pPr>
      <w:r>
        <w:br w:type="column"/>
      </w:r>
      <w:r>
        <w:rPr>
          <w:b/>
          <w:bCs/>
          <w:spacing w:val="-4"/>
          <w:sz w:val="18"/>
          <w:szCs w:val="18"/>
        </w:rPr>
        <w:lastRenderedPageBreak/>
        <w:t>v provincii, kter</w:t>
      </w:r>
      <w:r>
        <w:rPr>
          <w:rFonts w:eastAsia="Times New Roman"/>
          <w:b/>
          <w:bCs/>
          <w:spacing w:val="-4"/>
          <w:sz w:val="18"/>
          <w:szCs w:val="18"/>
        </w:rPr>
        <w:t>á byla zvněj</w:t>
      </w:r>
      <w:r>
        <w:rPr>
          <w:rFonts w:eastAsia="Times New Roman"/>
          <w:b/>
          <w:bCs/>
          <w:spacing w:val="-4"/>
          <w:sz w:val="18"/>
          <w:szCs w:val="18"/>
        </w:rPr>
        <w:softHyphen/>
        <w:t xml:space="preserve">šku nebo zvnitřku ohrožená; </w:t>
      </w:r>
      <w:r>
        <w:rPr>
          <w:rFonts w:eastAsia="Times New Roman"/>
          <w:b/>
          <w:bCs/>
          <w:spacing w:val="-2"/>
          <w:sz w:val="18"/>
          <w:szCs w:val="18"/>
        </w:rPr>
        <w:t xml:space="preserve">původně to byl titul velitele </w:t>
      </w:r>
      <w:r>
        <w:rPr>
          <w:rFonts w:eastAsia="Times New Roman"/>
          <w:b/>
          <w:bCs/>
          <w:sz w:val="18"/>
          <w:szCs w:val="18"/>
        </w:rPr>
        <w:t>legie.</w:t>
      </w:r>
    </w:p>
    <w:p w:rsidR="00762751" w:rsidRDefault="00762751">
      <w:pPr>
        <w:shd w:val="clear" w:color="auto" w:fill="FFFFFF"/>
        <w:spacing w:line="192" w:lineRule="exact"/>
        <w:ind w:left="338" w:right="26" w:hanging="338"/>
        <w:jc w:val="both"/>
      </w:pPr>
      <w:r>
        <w:rPr>
          <w:b/>
          <w:bCs/>
          <w:spacing w:val="-4"/>
          <w:sz w:val="18"/>
          <w:szCs w:val="18"/>
        </w:rPr>
        <w:t>levir</w:t>
      </w:r>
      <w:r>
        <w:rPr>
          <w:rFonts w:eastAsia="Times New Roman"/>
          <w:b/>
          <w:bCs/>
          <w:spacing w:val="-4"/>
          <w:sz w:val="18"/>
          <w:szCs w:val="18"/>
        </w:rPr>
        <w:t>át - obyčej udržovaný v rodo</w:t>
      </w:r>
      <w:r>
        <w:rPr>
          <w:rFonts w:eastAsia="Times New Roman"/>
          <w:b/>
          <w:bCs/>
          <w:spacing w:val="-4"/>
          <w:sz w:val="18"/>
          <w:szCs w:val="18"/>
        </w:rPr>
        <w:softHyphen/>
      </w:r>
      <w:r>
        <w:rPr>
          <w:rFonts w:eastAsia="Times New Roman"/>
          <w:b/>
          <w:bCs/>
          <w:spacing w:val="-2"/>
          <w:sz w:val="18"/>
          <w:szCs w:val="18"/>
        </w:rPr>
        <w:t xml:space="preserve">vé společnosti, podle kterého </w:t>
      </w:r>
      <w:r>
        <w:rPr>
          <w:rFonts w:eastAsia="Times New Roman"/>
          <w:b/>
          <w:bCs/>
          <w:spacing w:val="-5"/>
          <w:sz w:val="18"/>
          <w:szCs w:val="18"/>
        </w:rPr>
        <w:t>se vdova obvykle stávala man</w:t>
      </w:r>
      <w:r>
        <w:rPr>
          <w:rFonts w:eastAsia="Times New Roman"/>
          <w:b/>
          <w:bCs/>
          <w:spacing w:val="-5"/>
          <w:sz w:val="18"/>
          <w:szCs w:val="18"/>
        </w:rPr>
        <w:softHyphen/>
      </w:r>
      <w:r>
        <w:rPr>
          <w:rFonts w:eastAsia="Times New Roman"/>
          <w:b/>
          <w:bCs/>
          <w:spacing w:val="-3"/>
          <w:sz w:val="18"/>
          <w:szCs w:val="18"/>
        </w:rPr>
        <w:t>želkou bratra svého zemřelé</w:t>
      </w:r>
      <w:r>
        <w:rPr>
          <w:rFonts w:eastAsia="Times New Roman"/>
          <w:b/>
          <w:bCs/>
          <w:spacing w:val="-3"/>
          <w:sz w:val="18"/>
          <w:szCs w:val="18"/>
        </w:rPr>
        <w:softHyphen/>
      </w:r>
      <w:r>
        <w:rPr>
          <w:rFonts w:eastAsia="Times New Roman"/>
          <w:b/>
          <w:bCs/>
          <w:sz w:val="18"/>
          <w:szCs w:val="18"/>
        </w:rPr>
        <w:t>ho manžela.</w:t>
      </w:r>
    </w:p>
    <w:p w:rsidR="00762751" w:rsidRDefault="00762751">
      <w:pPr>
        <w:shd w:val="clear" w:color="auto" w:fill="FFFFFF"/>
        <w:spacing w:before="5" w:line="192" w:lineRule="exact"/>
        <w:ind w:left="331" w:right="24" w:hanging="331"/>
        <w:jc w:val="both"/>
      </w:pPr>
      <w:r>
        <w:rPr>
          <w:b/>
          <w:bCs/>
          <w:spacing w:val="-2"/>
          <w:sz w:val="18"/>
          <w:szCs w:val="18"/>
        </w:rPr>
        <w:t>levitace - vzn</w:t>
      </w:r>
      <w:r>
        <w:rPr>
          <w:rFonts w:eastAsia="Times New Roman"/>
          <w:b/>
          <w:bCs/>
          <w:spacing w:val="-2"/>
          <w:sz w:val="18"/>
          <w:szCs w:val="18"/>
        </w:rPr>
        <w:t>ášení se těles (i lid</w:t>
      </w:r>
      <w:r>
        <w:rPr>
          <w:rFonts w:eastAsia="Times New Roman"/>
          <w:b/>
          <w:bCs/>
          <w:spacing w:val="-2"/>
          <w:sz w:val="18"/>
          <w:szCs w:val="18"/>
        </w:rPr>
        <w:softHyphen/>
      </w:r>
      <w:r>
        <w:rPr>
          <w:rFonts w:eastAsia="Times New Roman"/>
          <w:b/>
          <w:bCs/>
          <w:spacing w:val="-3"/>
          <w:sz w:val="18"/>
          <w:szCs w:val="18"/>
        </w:rPr>
        <w:t xml:space="preserve">ského těla) ve vzduchu, které </w:t>
      </w:r>
      <w:r>
        <w:rPr>
          <w:rFonts w:eastAsia="Times New Roman"/>
          <w:b/>
          <w:bCs/>
          <w:spacing w:val="-5"/>
          <w:sz w:val="18"/>
          <w:szCs w:val="18"/>
        </w:rPr>
        <w:t>je v rozporu se známými pří</w:t>
      </w:r>
      <w:r>
        <w:rPr>
          <w:rFonts w:eastAsia="Times New Roman"/>
          <w:b/>
          <w:bCs/>
          <w:spacing w:val="-5"/>
          <w:sz w:val="18"/>
          <w:szCs w:val="18"/>
        </w:rPr>
        <w:softHyphen/>
      </w:r>
      <w:r>
        <w:rPr>
          <w:rFonts w:eastAsia="Times New Roman"/>
          <w:b/>
          <w:bCs/>
          <w:sz w:val="18"/>
          <w:szCs w:val="18"/>
        </w:rPr>
        <w:t>rodními zákony.</w:t>
      </w:r>
    </w:p>
    <w:p w:rsidR="00762751" w:rsidRDefault="00762751">
      <w:pPr>
        <w:shd w:val="clear" w:color="auto" w:fill="FFFFFF"/>
        <w:spacing w:before="2" w:line="192" w:lineRule="exact"/>
        <w:ind w:left="348" w:right="22" w:hanging="341"/>
        <w:jc w:val="both"/>
      </w:pPr>
      <w:r>
        <w:rPr>
          <w:b/>
          <w:bCs/>
          <w:spacing w:val="-3"/>
          <w:sz w:val="18"/>
          <w:szCs w:val="18"/>
        </w:rPr>
        <w:t>levit</w:t>
      </w:r>
      <w:r>
        <w:rPr>
          <w:rFonts w:eastAsia="Times New Roman"/>
          <w:b/>
          <w:bCs/>
          <w:spacing w:val="-3"/>
          <w:sz w:val="18"/>
          <w:szCs w:val="18"/>
        </w:rPr>
        <w:t>é - původně příslušníci izrael</w:t>
      </w:r>
      <w:r>
        <w:rPr>
          <w:rFonts w:eastAsia="Times New Roman"/>
          <w:b/>
          <w:bCs/>
          <w:spacing w:val="-3"/>
          <w:sz w:val="18"/>
          <w:szCs w:val="18"/>
        </w:rPr>
        <w:softHyphen/>
      </w:r>
      <w:r>
        <w:rPr>
          <w:rFonts w:eastAsia="Times New Roman"/>
          <w:b/>
          <w:bCs/>
          <w:spacing w:val="-5"/>
          <w:sz w:val="18"/>
          <w:szCs w:val="18"/>
        </w:rPr>
        <w:t>ského kmene Levi, kteří pře</w:t>
      </w:r>
      <w:r>
        <w:rPr>
          <w:rFonts w:eastAsia="Times New Roman"/>
          <w:b/>
          <w:bCs/>
          <w:spacing w:val="-5"/>
          <w:sz w:val="18"/>
          <w:szCs w:val="18"/>
        </w:rPr>
        <w:softHyphen/>
      </w:r>
      <w:r>
        <w:rPr>
          <w:rFonts w:eastAsia="Times New Roman"/>
          <w:b/>
          <w:bCs/>
          <w:sz w:val="18"/>
          <w:szCs w:val="18"/>
        </w:rPr>
        <w:t xml:space="preserve">vážně vykonávali kněžskou </w:t>
      </w:r>
      <w:r>
        <w:rPr>
          <w:rFonts w:eastAsia="Times New Roman"/>
          <w:b/>
          <w:bCs/>
          <w:spacing w:val="-4"/>
          <w:sz w:val="18"/>
          <w:szCs w:val="18"/>
        </w:rPr>
        <w:t>a zákonno-právní službu v je</w:t>
      </w:r>
      <w:r>
        <w:rPr>
          <w:rFonts w:eastAsia="Times New Roman"/>
          <w:b/>
          <w:bCs/>
          <w:spacing w:val="-4"/>
          <w:sz w:val="18"/>
          <w:szCs w:val="18"/>
        </w:rPr>
        <w:softHyphen/>
      </w:r>
      <w:r>
        <w:rPr>
          <w:rFonts w:eastAsia="Times New Roman"/>
          <w:b/>
          <w:bCs/>
          <w:spacing w:val="-5"/>
          <w:sz w:val="18"/>
          <w:szCs w:val="18"/>
        </w:rPr>
        <w:t xml:space="preserve">ruzalémském chrámě, hlídali </w:t>
      </w:r>
      <w:r>
        <w:rPr>
          <w:rFonts w:eastAsia="Times New Roman"/>
          <w:b/>
          <w:bCs/>
          <w:sz w:val="18"/>
          <w:szCs w:val="18"/>
        </w:rPr>
        <w:t>archu úmluvy a prováděli obětní bohoslužby.</w:t>
      </w:r>
    </w:p>
    <w:p w:rsidR="00762751" w:rsidRDefault="00762751">
      <w:pPr>
        <w:shd w:val="clear" w:color="auto" w:fill="FFFFFF"/>
        <w:spacing w:line="192" w:lineRule="exact"/>
        <w:ind w:left="355" w:right="22" w:hanging="336"/>
        <w:jc w:val="both"/>
      </w:pPr>
      <w:r>
        <w:rPr>
          <w:b/>
          <w:bCs/>
          <w:spacing w:val="-4"/>
          <w:sz w:val="18"/>
          <w:szCs w:val="18"/>
        </w:rPr>
        <w:t>List Bamab</w:t>
      </w:r>
      <w:r>
        <w:rPr>
          <w:rFonts w:eastAsia="Times New Roman"/>
          <w:b/>
          <w:bCs/>
          <w:spacing w:val="-4"/>
          <w:sz w:val="18"/>
          <w:szCs w:val="18"/>
        </w:rPr>
        <w:t xml:space="preserve">ášův - viz Bamabášův </w:t>
      </w:r>
      <w:r>
        <w:rPr>
          <w:rFonts w:eastAsia="Times New Roman"/>
          <w:b/>
          <w:bCs/>
          <w:sz w:val="18"/>
          <w:szCs w:val="18"/>
        </w:rPr>
        <w:t>list</w:t>
      </w:r>
    </w:p>
    <w:p w:rsidR="00762751" w:rsidRDefault="00762751">
      <w:pPr>
        <w:shd w:val="clear" w:color="auto" w:fill="FFFFFF"/>
        <w:spacing w:line="192" w:lineRule="exact"/>
        <w:ind w:left="343" w:right="12" w:hanging="341"/>
        <w:jc w:val="both"/>
      </w:pPr>
      <w:r>
        <w:rPr>
          <w:b/>
          <w:bCs/>
          <w:spacing w:val="-4"/>
          <w:sz w:val="18"/>
          <w:szCs w:val="18"/>
        </w:rPr>
        <w:t>List Efezsk</w:t>
      </w:r>
      <w:r>
        <w:rPr>
          <w:rFonts w:eastAsia="Times New Roman"/>
          <w:b/>
          <w:bCs/>
          <w:spacing w:val="-4"/>
          <w:sz w:val="18"/>
          <w:szCs w:val="18"/>
        </w:rPr>
        <w:t xml:space="preserve">ým - napsán apoštolem Pavlem během jeho římského </w:t>
      </w:r>
      <w:r>
        <w:rPr>
          <w:rFonts w:eastAsia="Times New Roman"/>
          <w:b/>
          <w:bCs/>
          <w:spacing w:val="-2"/>
          <w:sz w:val="18"/>
          <w:szCs w:val="18"/>
        </w:rPr>
        <w:t>zajetí v letech 61-63. Označe</w:t>
      </w:r>
      <w:r>
        <w:rPr>
          <w:rFonts w:eastAsia="Times New Roman"/>
          <w:b/>
          <w:bCs/>
          <w:spacing w:val="-2"/>
          <w:sz w:val="18"/>
          <w:szCs w:val="18"/>
        </w:rPr>
        <w:softHyphen/>
      </w:r>
      <w:r>
        <w:rPr>
          <w:rFonts w:eastAsia="Times New Roman"/>
          <w:b/>
          <w:bCs/>
          <w:sz w:val="18"/>
          <w:szCs w:val="18"/>
        </w:rPr>
        <w:t xml:space="preserve">ní je nepřesné - není zcela </w:t>
      </w:r>
      <w:r>
        <w:rPr>
          <w:rFonts w:eastAsia="Times New Roman"/>
          <w:b/>
          <w:bCs/>
          <w:spacing w:val="-4"/>
          <w:sz w:val="18"/>
          <w:szCs w:val="18"/>
        </w:rPr>
        <w:t xml:space="preserve">jasné, komu byl určen. List je </w:t>
      </w:r>
      <w:r>
        <w:rPr>
          <w:rFonts w:eastAsia="Times New Roman"/>
          <w:b/>
          <w:bCs/>
          <w:spacing w:val="-6"/>
          <w:sz w:val="18"/>
          <w:szCs w:val="18"/>
        </w:rPr>
        <w:t>abstraktním teologickým trak</w:t>
      </w:r>
      <w:r>
        <w:rPr>
          <w:rFonts w:eastAsia="Times New Roman"/>
          <w:b/>
          <w:bCs/>
          <w:spacing w:val="-6"/>
          <w:sz w:val="18"/>
          <w:szCs w:val="18"/>
        </w:rPr>
        <w:softHyphen/>
      </w:r>
      <w:r>
        <w:rPr>
          <w:rFonts w:eastAsia="Times New Roman"/>
          <w:b/>
          <w:bCs/>
          <w:spacing w:val="-4"/>
          <w:sz w:val="18"/>
          <w:szCs w:val="18"/>
        </w:rPr>
        <w:t>tátem o mystickém těle Kris</w:t>
      </w:r>
      <w:r>
        <w:rPr>
          <w:rFonts w:eastAsia="Times New Roman"/>
          <w:b/>
          <w:bCs/>
          <w:spacing w:val="-4"/>
          <w:sz w:val="18"/>
          <w:szCs w:val="18"/>
        </w:rPr>
        <w:softHyphen/>
      </w:r>
      <w:r>
        <w:rPr>
          <w:rFonts w:eastAsia="Times New Roman"/>
          <w:b/>
          <w:bCs/>
          <w:sz w:val="18"/>
          <w:szCs w:val="18"/>
        </w:rPr>
        <w:t>tově (str. 211).</w:t>
      </w:r>
    </w:p>
    <w:p w:rsidR="00762751" w:rsidRDefault="00762751">
      <w:pPr>
        <w:shd w:val="clear" w:color="auto" w:fill="FFFFFF"/>
        <w:spacing w:line="192" w:lineRule="exact"/>
        <w:ind w:left="362" w:right="10" w:hanging="336"/>
        <w:jc w:val="both"/>
      </w:pPr>
      <w:r>
        <w:rPr>
          <w:b/>
          <w:bCs/>
          <w:sz w:val="18"/>
          <w:szCs w:val="18"/>
        </w:rPr>
        <w:t>List Filemonovi - napsan</w:t>
      </w:r>
      <w:r>
        <w:rPr>
          <w:rFonts w:eastAsia="Times New Roman"/>
          <w:b/>
          <w:bCs/>
          <w:sz w:val="18"/>
          <w:szCs w:val="18"/>
        </w:rPr>
        <w:t>ý kon</w:t>
      </w:r>
      <w:r>
        <w:rPr>
          <w:rFonts w:eastAsia="Times New Roman"/>
          <w:b/>
          <w:bCs/>
          <w:sz w:val="18"/>
          <w:szCs w:val="18"/>
        </w:rPr>
        <w:softHyphen/>
      </w:r>
      <w:r>
        <w:rPr>
          <w:rFonts w:eastAsia="Times New Roman"/>
          <w:b/>
          <w:bCs/>
          <w:spacing w:val="-5"/>
          <w:sz w:val="18"/>
          <w:szCs w:val="18"/>
        </w:rPr>
        <w:t xml:space="preserve">cem Pavlova římského zajetí </w:t>
      </w:r>
      <w:r>
        <w:rPr>
          <w:rFonts w:eastAsia="Times New Roman"/>
          <w:b/>
          <w:bCs/>
          <w:spacing w:val="-3"/>
          <w:sz w:val="18"/>
          <w:szCs w:val="18"/>
        </w:rPr>
        <w:t>občanu v Kolosech. Je nej</w:t>
      </w:r>
      <w:r>
        <w:rPr>
          <w:rFonts w:eastAsia="Times New Roman"/>
          <w:b/>
          <w:bCs/>
          <w:spacing w:val="-3"/>
          <w:sz w:val="18"/>
          <w:szCs w:val="18"/>
        </w:rPr>
        <w:softHyphen/>
      </w:r>
      <w:r>
        <w:rPr>
          <w:rFonts w:eastAsia="Times New Roman"/>
          <w:b/>
          <w:bCs/>
          <w:sz w:val="18"/>
          <w:szCs w:val="18"/>
        </w:rPr>
        <w:t xml:space="preserve">kratším z Pavlových listů </w:t>
      </w:r>
      <w:r>
        <w:rPr>
          <w:rFonts w:eastAsia="Times New Roman"/>
          <w:b/>
          <w:bCs/>
          <w:spacing w:val="-4"/>
          <w:sz w:val="18"/>
          <w:szCs w:val="18"/>
        </w:rPr>
        <w:t xml:space="preserve">a přimlouvá se za uprchlého </w:t>
      </w:r>
      <w:r>
        <w:rPr>
          <w:rFonts w:eastAsia="Times New Roman"/>
          <w:b/>
          <w:bCs/>
          <w:spacing w:val="-1"/>
          <w:sz w:val="18"/>
          <w:szCs w:val="18"/>
        </w:rPr>
        <w:t xml:space="preserve">otroka - milovaného bratra </w:t>
      </w:r>
      <w:r>
        <w:rPr>
          <w:rFonts w:eastAsia="Times New Roman"/>
          <w:b/>
          <w:bCs/>
          <w:sz w:val="18"/>
          <w:szCs w:val="18"/>
        </w:rPr>
        <w:t>(str. 135, 141).</w:t>
      </w:r>
    </w:p>
    <w:p w:rsidR="00762751" w:rsidRDefault="00762751">
      <w:pPr>
        <w:shd w:val="clear" w:color="auto" w:fill="FFFFFF"/>
        <w:spacing w:before="2" w:line="192" w:lineRule="exact"/>
        <w:ind w:left="370" w:right="2" w:hanging="343"/>
        <w:jc w:val="both"/>
      </w:pPr>
      <w:r>
        <w:rPr>
          <w:b/>
          <w:bCs/>
          <w:spacing w:val="-4"/>
          <w:sz w:val="18"/>
          <w:szCs w:val="18"/>
        </w:rPr>
        <w:t>List Filipsk</w:t>
      </w:r>
      <w:r>
        <w:rPr>
          <w:rFonts w:eastAsia="Times New Roman"/>
          <w:b/>
          <w:bCs/>
          <w:spacing w:val="-4"/>
          <w:sz w:val="18"/>
          <w:szCs w:val="18"/>
        </w:rPr>
        <w:t xml:space="preserve">ým - vřelý a osobní list </w:t>
      </w:r>
      <w:r>
        <w:rPr>
          <w:rFonts w:eastAsia="Times New Roman"/>
          <w:b/>
          <w:bCs/>
          <w:spacing w:val="-5"/>
          <w:sz w:val="18"/>
          <w:szCs w:val="18"/>
        </w:rPr>
        <w:t>Pavlův z římského vězení s dí</w:t>
      </w:r>
      <w:r>
        <w:rPr>
          <w:rFonts w:eastAsia="Times New Roman"/>
          <w:b/>
          <w:bCs/>
          <w:spacing w:val="-5"/>
          <w:sz w:val="18"/>
          <w:szCs w:val="18"/>
        </w:rPr>
        <w:softHyphen/>
      </w:r>
      <w:r>
        <w:rPr>
          <w:rFonts w:eastAsia="Times New Roman"/>
          <w:b/>
          <w:bCs/>
          <w:spacing w:val="-4"/>
          <w:sz w:val="18"/>
          <w:szCs w:val="18"/>
        </w:rPr>
        <w:t>ky za zaslané almužny, obsa</w:t>
      </w:r>
      <w:r>
        <w:rPr>
          <w:rFonts w:eastAsia="Times New Roman"/>
          <w:b/>
          <w:bCs/>
          <w:spacing w:val="-4"/>
          <w:sz w:val="18"/>
          <w:szCs w:val="18"/>
        </w:rPr>
        <w:softHyphen/>
      </w:r>
      <w:r>
        <w:rPr>
          <w:rFonts w:eastAsia="Times New Roman"/>
          <w:b/>
          <w:bCs/>
          <w:spacing w:val="-6"/>
          <w:sz w:val="18"/>
          <w:szCs w:val="18"/>
        </w:rPr>
        <w:t>hující řadu pravd a povzbuze</w:t>
      </w:r>
      <w:r>
        <w:rPr>
          <w:rFonts w:eastAsia="Times New Roman"/>
          <w:b/>
          <w:bCs/>
          <w:spacing w:val="-6"/>
          <w:sz w:val="18"/>
          <w:szCs w:val="18"/>
        </w:rPr>
        <w:softHyphen/>
        <w:t>ní pro vedení křesťanského ži</w:t>
      </w:r>
      <w:r>
        <w:rPr>
          <w:rFonts w:eastAsia="Times New Roman"/>
          <w:b/>
          <w:bCs/>
          <w:spacing w:val="-6"/>
          <w:sz w:val="18"/>
          <w:szCs w:val="18"/>
        </w:rPr>
        <w:softHyphen/>
      </w:r>
      <w:r>
        <w:rPr>
          <w:rFonts w:eastAsia="Times New Roman"/>
          <w:b/>
          <w:bCs/>
          <w:spacing w:val="-4"/>
          <w:sz w:val="18"/>
          <w:szCs w:val="18"/>
        </w:rPr>
        <w:t>vota v lásce a duchovní rados</w:t>
      </w:r>
      <w:r>
        <w:rPr>
          <w:rFonts w:eastAsia="Times New Roman"/>
          <w:b/>
          <w:bCs/>
          <w:spacing w:val="-4"/>
          <w:sz w:val="18"/>
          <w:szCs w:val="18"/>
        </w:rPr>
        <w:softHyphen/>
      </w:r>
      <w:r>
        <w:rPr>
          <w:rFonts w:eastAsia="Times New Roman"/>
          <w:b/>
          <w:bCs/>
          <w:sz w:val="18"/>
          <w:szCs w:val="18"/>
        </w:rPr>
        <w:t>ti (str. 209).</w:t>
      </w:r>
    </w:p>
    <w:p w:rsidR="00762751" w:rsidRDefault="00762751">
      <w:pPr>
        <w:shd w:val="clear" w:color="auto" w:fill="FFFFFF"/>
        <w:spacing w:line="192" w:lineRule="exact"/>
        <w:ind w:left="377" w:hanging="338"/>
        <w:jc w:val="both"/>
      </w:pPr>
      <w:r>
        <w:rPr>
          <w:b/>
          <w:bCs/>
          <w:spacing w:val="-2"/>
          <w:sz w:val="18"/>
          <w:szCs w:val="18"/>
        </w:rPr>
        <w:t>List Galatsk</w:t>
      </w:r>
      <w:r>
        <w:rPr>
          <w:rFonts w:eastAsia="Times New Roman"/>
          <w:b/>
          <w:bCs/>
          <w:spacing w:val="-2"/>
          <w:sz w:val="18"/>
          <w:szCs w:val="18"/>
        </w:rPr>
        <w:t>ým - napsán apošto</w:t>
      </w:r>
      <w:r>
        <w:rPr>
          <w:rFonts w:eastAsia="Times New Roman"/>
          <w:b/>
          <w:bCs/>
          <w:spacing w:val="-2"/>
          <w:sz w:val="18"/>
          <w:szCs w:val="18"/>
        </w:rPr>
        <w:softHyphen/>
      </w:r>
      <w:r>
        <w:rPr>
          <w:rFonts w:eastAsia="Times New Roman"/>
          <w:b/>
          <w:bCs/>
          <w:sz w:val="18"/>
          <w:szCs w:val="18"/>
        </w:rPr>
        <w:t>lem Pavlem v Efezu v r. 54</w:t>
      </w:r>
    </w:p>
    <w:p w:rsidR="00762751" w:rsidRDefault="00762751">
      <w:pPr>
        <w:shd w:val="clear" w:color="auto" w:fill="FFFFFF"/>
        <w:spacing w:line="192" w:lineRule="exact"/>
        <w:ind w:left="377" w:hanging="338"/>
        <w:jc w:val="both"/>
        <w:sectPr w:rsidR="00762751">
          <w:type w:val="continuous"/>
          <w:pgSz w:w="11909" w:h="16834"/>
          <w:pgMar w:top="1440" w:right="3252" w:bottom="720" w:left="3259" w:header="708" w:footer="708" w:gutter="0"/>
          <w:cols w:num="2" w:space="708" w:equalWidth="0">
            <w:col w:w="2580" w:space="230"/>
            <w:col w:w="2587"/>
          </w:cols>
          <w:noEndnote/>
        </w:sectPr>
      </w:pPr>
    </w:p>
    <w:p w:rsidR="00762751" w:rsidRDefault="00762751">
      <w:pPr>
        <w:shd w:val="clear" w:color="auto" w:fill="FFFFFF"/>
        <w:spacing w:before="214"/>
        <w:ind w:left="2501"/>
      </w:pPr>
      <w:r>
        <w:rPr>
          <w:rFonts w:ascii="Arial" w:hAnsi="Arial" w:cs="Arial"/>
          <w:b/>
          <w:bCs/>
          <w:spacing w:val="-4"/>
          <w:sz w:val="16"/>
          <w:szCs w:val="16"/>
        </w:rPr>
        <w:lastRenderedPageBreak/>
        <w:t>(477)</w:t>
      </w:r>
    </w:p>
    <w:p w:rsidR="00762751" w:rsidRDefault="00762751">
      <w:pPr>
        <w:shd w:val="clear" w:color="auto" w:fill="FFFFFF"/>
        <w:spacing w:before="214"/>
        <w:ind w:left="2501"/>
        <w:sectPr w:rsidR="00762751">
          <w:type w:val="continuous"/>
          <w:pgSz w:w="11909" w:h="16834"/>
          <w:pgMar w:top="1440" w:right="3252" w:bottom="720" w:left="3259" w:header="708" w:footer="708" w:gutter="0"/>
          <w:cols w:space="60"/>
          <w:noEndnote/>
        </w:sectPr>
      </w:pPr>
    </w:p>
    <w:p w:rsidR="00762751" w:rsidRPr="009279D8" w:rsidRDefault="00762751">
      <w:pPr>
        <w:shd w:val="clear" w:color="auto" w:fill="FFFFFF"/>
        <w:spacing w:after="526"/>
        <w:ind w:left="2062"/>
        <w:rPr>
          <w:sz w:val="32"/>
          <w:szCs w:val="32"/>
        </w:rPr>
      </w:pPr>
      <w:r w:rsidRPr="009279D8">
        <w:rPr>
          <w:rFonts w:ascii="Arial" w:hAnsi="Arial" w:cs="Arial"/>
          <w:b/>
          <w:bCs/>
          <w:sz w:val="32"/>
          <w:szCs w:val="32"/>
        </w:rPr>
        <w:lastRenderedPageBreak/>
        <w:t>V</w:t>
      </w:r>
      <w:r w:rsidRPr="009279D8">
        <w:rPr>
          <w:rFonts w:ascii="Arial" w:eastAsia="Times New Roman" w:hAnsi="Arial"/>
          <w:b/>
          <w:bCs/>
          <w:sz w:val="32"/>
          <w:szCs w:val="32"/>
        </w:rPr>
        <w:t>Ě</w:t>
      </w:r>
      <w:r w:rsidRPr="009279D8">
        <w:rPr>
          <w:rFonts w:ascii="Arial" w:eastAsia="Times New Roman" w:hAnsi="Arial" w:cs="Arial"/>
          <w:b/>
          <w:bCs/>
          <w:sz w:val="32"/>
          <w:szCs w:val="32"/>
        </w:rPr>
        <w:t>CN</w:t>
      </w:r>
      <w:r w:rsidRPr="009279D8">
        <w:rPr>
          <w:rFonts w:ascii="Arial" w:eastAsia="Times New Roman" w:hAnsi="Arial"/>
          <w:b/>
          <w:bCs/>
          <w:sz w:val="32"/>
          <w:szCs w:val="32"/>
        </w:rPr>
        <w:t>Ý</w:t>
      </w:r>
      <w:r w:rsidRPr="009279D8">
        <w:rPr>
          <w:rFonts w:ascii="Arial" w:eastAsia="Times New Roman" w:hAnsi="Arial" w:cs="Arial"/>
          <w:b/>
          <w:bCs/>
          <w:sz w:val="32"/>
          <w:szCs w:val="32"/>
        </w:rPr>
        <w:t xml:space="preserve"> REJST</w:t>
      </w:r>
      <w:r w:rsidRPr="009279D8">
        <w:rPr>
          <w:rFonts w:ascii="Arial" w:eastAsia="Times New Roman" w:hAnsi="Arial"/>
          <w:b/>
          <w:bCs/>
          <w:sz w:val="32"/>
          <w:szCs w:val="32"/>
        </w:rPr>
        <w:t>ŘÍ</w:t>
      </w:r>
      <w:r w:rsidRPr="009279D8">
        <w:rPr>
          <w:rFonts w:ascii="Arial" w:eastAsia="Times New Roman" w:hAnsi="Arial" w:cs="Arial"/>
          <w:b/>
          <w:bCs/>
          <w:sz w:val="32"/>
          <w:szCs w:val="32"/>
        </w:rPr>
        <w:t>K</w:t>
      </w:r>
    </w:p>
    <w:p w:rsidR="00762751" w:rsidRDefault="00762751">
      <w:pPr>
        <w:shd w:val="clear" w:color="auto" w:fill="FFFFFF"/>
        <w:spacing w:after="526"/>
        <w:ind w:left="2062"/>
        <w:sectPr w:rsidR="00762751">
          <w:pgSz w:w="11909" w:h="16834"/>
          <w:pgMar w:top="1440" w:right="3279" w:bottom="720" w:left="3266" w:header="708" w:footer="708" w:gutter="0"/>
          <w:cols w:space="60"/>
          <w:noEndnote/>
        </w:sectPr>
      </w:pPr>
    </w:p>
    <w:p w:rsidR="00762751" w:rsidRDefault="00762751">
      <w:pPr>
        <w:shd w:val="clear" w:color="auto" w:fill="FFFFFF"/>
        <w:spacing w:before="2" w:line="192" w:lineRule="exact"/>
        <w:ind w:left="319" w:right="2"/>
        <w:jc w:val="both"/>
      </w:pPr>
      <w:r>
        <w:rPr>
          <w:b/>
          <w:bCs/>
          <w:spacing w:val="-4"/>
          <w:sz w:val="18"/>
          <w:szCs w:val="18"/>
        </w:rPr>
        <w:lastRenderedPageBreak/>
        <w:t>a</w:t>
      </w:r>
      <w:r>
        <w:rPr>
          <w:rFonts w:eastAsia="Times New Roman"/>
          <w:b/>
          <w:bCs/>
          <w:spacing w:val="-4"/>
          <w:sz w:val="18"/>
          <w:szCs w:val="18"/>
        </w:rPr>
        <w:t>ž 55. V úvodu je řada po</w:t>
      </w:r>
      <w:r>
        <w:rPr>
          <w:rFonts w:eastAsia="Times New Roman"/>
          <w:b/>
          <w:bCs/>
          <w:spacing w:val="-4"/>
          <w:sz w:val="18"/>
          <w:szCs w:val="18"/>
        </w:rPr>
        <w:softHyphen/>
      </w:r>
      <w:r>
        <w:rPr>
          <w:rFonts w:eastAsia="Times New Roman"/>
          <w:b/>
          <w:bCs/>
          <w:spacing w:val="-3"/>
          <w:sz w:val="18"/>
          <w:szCs w:val="18"/>
        </w:rPr>
        <w:t>drobností z Pavlova života -</w:t>
      </w:r>
      <w:r>
        <w:rPr>
          <w:rFonts w:eastAsia="Times New Roman"/>
          <w:b/>
          <w:bCs/>
          <w:spacing w:val="-5"/>
          <w:sz w:val="18"/>
          <w:szCs w:val="18"/>
        </w:rPr>
        <w:t>jeho vztah k židovství, obráce</w:t>
      </w:r>
      <w:r>
        <w:rPr>
          <w:rFonts w:eastAsia="Times New Roman"/>
          <w:b/>
          <w:bCs/>
          <w:spacing w:val="-5"/>
          <w:sz w:val="18"/>
          <w:szCs w:val="18"/>
        </w:rPr>
        <w:softHyphen/>
      </w:r>
      <w:r>
        <w:rPr>
          <w:rFonts w:eastAsia="Times New Roman"/>
          <w:b/>
          <w:bCs/>
          <w:sz w:val="18"/>
          <w:szCs w:val="18"/>
        </w:rPr>
        <w:t xml:space="preserve">ní se ke křesťanství, poměr </w:t>
      </w:r>
      <w:r>
        <w:rPr>
          <w:rFonts w:eastAsia="Times New Roman"/>
          <w:b/>
          <w:bCs/>
          <w:spacing w:val="-5"/>
          <w:sz w:val="18"/>
          <w:szCs w:val="18"/>
        </w:rPr>
        <w:t>k dalším apoštolům, k Jeruza</w:t>
      </w:r>
      <w:r>
        <w:rPr>
          <w:rFonts w:eastAsia="Times New Roman"/>
          <w:b/>
          <w:bCs/>
          <w:spacing w:val="-5"/>
          <w:sz w:val="18"/>
          <w:szCs w:val="18"/>
        </w:rPr>
        <w:softHyphen/>
      </w:r>
      <w:r>
        <w:rPr>
          <w:rFonts w:eastAsia="Times New Roman"/>
          <w:b/>
          <w:bCs/>
          <w:spacing w:val="-4"/>
          <w:sz w:val="18"/>
          <w:szCs w:val="18"/>
        </w:rPr>
        <w:t>lémským a k jeho národu -</w:t>
      </w:r>
      <w:r>
        <w:rPr>
          <w:rFonts w:eastAsia="Times New Roman"/>
          <w:b/>
          <w:bCs/>
          <w:spacing w:val="-5"/>
          <w:sz w:val="18"/>
          <w:szCs w:val="18"/>
        </w:rPr>
        <w:t>Židům. Jádrem listu je Pavlo</w:t>
      </w:r>
      <w:r>
        <w:rPr>
          <w:rFonts w:eastAsia="Times New Roman"/>
          <w:b/>
          <w:bCs/>
          <w:spacing w:val="-5"/>
          <w:sz w:val="18"/>
          <w:szCs w:val="18"/>
        </w:rPr>
        <w:softHyphen/>
        <w:t xml:space="preserve">va argumentace odmítající obřízku pro křesťany-pohany </w:t>
      </w:r>
      <w:r>
        <w:rPr>
          <w:rFonts w:eastAsia="Times New Roman"/>
          <w:b/>
          <w:bCs/>
          <w:sz w:val="18"/>
          <w:szCs w:val="18"/>
        </w:rPr>
        <w:t xml:space="preserve">jako nutného předpokladu </w:t>
      </w:r>
      <w:r>
        <w:rPr>
          <w:rFonts w:eastAsia="Times New Roman"/>
          <w:b/>
          <w:bCs/>
          <w:spacing w:val="-3"/>
          <w:sz w:val="18"/>
          <w:szCs w:val="18"/>
        </w:rPr>
        <w:t>pro dosažení spásy v nové -</w:t>
      </w:r>
      <w:r>
        <w:rPr>
          <w:rFonts w:eastAsia="Times New Roman"/>
          <w:b/>
          <w:bCs/>
          <w:spacing w:val="-4"/>
          <w:sz w:val="18"/>
          <w:szCs w:val="18"/>
        </w:rPr>
        <w:t xml:space="preserve">Kristové - víře (str. 135, 160, </w:t>
      </w:r>
      <w:r>
        <w:rPr>
          <w:rFonts w:eastAsia="Times New Roman"/>
          <w:b/>
          <w:bCs/>
          <w:sz w:val="18"/>
          <w:szCs w:val="18"/>
        </w:rPr>
        <w:t xml:space="preserve">161, </w:t>
      </w:r>
      <w:r>
        <w:rPr>
          <w:rFonts w:eastAsia="Times New Roman"/>
          <w:b/>
          <w:bCs/>
          <w:spacing w:val="5"/>
          <w:sz w:val="18"/>
          <w:szCs w:val="18"/>
        </w:rPr>
        <w:t>171,206,215,219,226).</w:t>
      </w:r>
    </w:p>
    <w:p w:rsidR="00762751" w:rsidRDefault="00762751">
      <w:pPr>
        <w:shd w:val="clear" w:color="auto" w:fill="FFFFFF"/>
        <w:spacing w:before="2" w:line="192" w:lineRule="exact"/>
        <w:ind w:left="331" w:right="2" w:hanging="331"/>
        <w:jc w:val="both"/>
      </w:pPr>
      <w:r>
        <w:rPr>
          <w:b/>
          <w:bCs/>
          <w:spacing w:val="-6"/>
          <w:sz w:val="18"/>
          <w:szCs w:val="18"/>
        </w:rPr>
        <w:t>List Jakub</w:t>
      </w:r>
      <w:r>
        <w:rPr>
          <w:rFonts w:eastAsia="Times New Roman"/>
          <w:b/>
          <w:bCs/>
          <w:spacing w:val="-6"/>
          <w:sz w:val="18"/>
          <w:szCs w:val="18"/>
        </w:rPr>
        <w:t xml:space="preserve">ův - autorem je patrné </w:t>
      </w:r>
      <w:r>
        <w:rPr>
          <w:rFonts w:eastAsia="Times New Roman"/>
          <w:b/>
          <w:bCs/>
          <w:spacing w:val="-5"/>
          <w:sz w:val="18"/>
          <w:szCs w:val="18"/>
        </w:rPr>
        <w:t>Jakub Mladší; list byl napsán kolem r. 50 v Jeruzaléme řec</w:t>
      </w:r>
      <w:r>
        <w:rPr>
          <w:rFonts w:eastAsia="Times New Roman"/>
          <w:b/>
          <w:bCs/>
          <w:spacing w:val="-5"/>
          <w:sz w:val="18"/>
          <w:szCs w:val="18"/>
        </w:rPr>
        <w:softHyphen/>
      </w:r>
      <w:r>
        <w:rPr>
          <w:rFonts w:eastAsia="Times New Roman"/>
          <w:b/>
          <w:bCs/>
          <w:sz w:val="18"/>
          <w:szCs w:val="18"/>
        </w:rPr>
        <w:t xml:space="preserve">ky a určen židokřesťanům </w:t>
      </w:r>
      <w:r>
        <w:rPr>
          <w:rFonts w:eastAsia="Times New Roman"/>
          <w:b/>
          <w:bCs/>
          <w:spacing w:val="-4"/>
          <w:sz w:val="18"/>
          <w:szCs w:val="18"/>
        </w:rPr>
        <w:t xml:space="preserve">v diaspoře. Vyzývá je, aby se </w:t>
      </w:r>
      <w:r>
        <w:rPr>
          <w:rFonts w:eastAsia="Times New Roman"/>
          <w:b/>
          <w:bCs/>
          <w:spacing w:val="-5"/>
          <w:sz w:val="18"/>
          <w:szCs w:val="18"/>
        </w:rPr>
        <w:t>radovali ze zkoušek a pokuše</w:t>
      </w:r>
      <w:r>
        <w:rPr>
          <w:rFonts w:eastAsia="Times New Roman"/>
          <w:b/>
          <w:bCs/>
          <w:spacing w:val="-5"/>
          <w:sz w:val="18"/>
          <w:szCs w:val="18"/>
        </w:rPr>
        <w:softHyphen/>
      </w:r>
      <w:r>
        <w:rPr>
          <w:rFonts w:eastAsia="Times New Roman"/>
          <w:b/>
          <w:bCs/>
          <w:spacing w:val="-4"/>
          <w:sz w:val="18"/>
          <w:szCs w:val="18"/>
        </w:rPr>
        <w:t xml:space="preserve">ní, které na ně sesílá Bůh, aby </w:t>
      </w:r>
      <w:r>
        <w:rPr>
          <w:rFonts w:eastAsia="Times New Roman"/>
          <w:b/>
          <w:bCs/>
          <w:spacing w:val="-2"/>
          <w:sz w:val="18"/>
          <w:szCs w:val="18"/>
        </w:rPr>
        <w:t>nečinili rozdíly mezi bohatý</w:t>
      </w:r>
      <w:r>
        <w:rPr>
          <w:rFonts w:eastAsia="Times New Roman"/>
          <w:b/>
          <w:bCs/>
          <w:spacing w:val="-2"/>
          <w:sz w:val="18"/>
          <w:szCs w:val="18"/>
        </w:rPr>
        <w:softHyphen/>
        <w:t xml:space="preserve">mi a chudými, spojovali víru </w:t>
      </w:r>
      <w:r>
        <w:rPr>
          <w:rFonts w:eastAsia="Times New Roman"/>
          <w:b/>
          <w:bCs/>
          <w:spacing w:val="-4"/>
          <w:sz w:val="18"/>
          <w:szCs w:val="18"/>
        </w:rPr>
        <w:t xml:space="preserve">se skutky, docházeli pravé </w:t>
      </w:r>
      <w:r>
        <w:rPr>
          <w:rFonts w:eastAsia="Times New Roman"/>
          <w:b/>
          <w:bCs/>
          <w:spacing w:val="-5"/>
          <w:sz w:val="18"/>
          <w:szCs w:val="18"/>
        </w:rPr>
        <w:t>moudrosti a varovali se nebla</w:t>
      </w:r>
      <w:r>
        <w:rPr>
          <w:rFonts w:eastAsia="Times New Roman"/>
          <w:b/>
          <w:bCs/>
          <w:spacing w:val="-5"/>
          <w:sz w:val="18"/>
          <w:szCs w:val="18"/>
        </w:rPr>
        <w:softHyphen/>
      </w:r>
      <w:r>
        <w:rPr>
          <w:rFonts w:eastAsia="Times New Roman"/>
          <w:b/>
          <w:bCs/>
          <w:spacing w:val="-2"/>
          <w:sz w:val="18"/>
          <w:szCs w:val="18"/>
        </w:rPr>
        <w:t xml:space="preserve">hé pýchy. List je řazen mezi </w:t>
      </w:r>
      <w:r>
        <w:rPr>
          <w:rFonts w:eastAsia="Times New Roman"/>
          <w:b/>
          <w:bCs/>
          <w:sz w:val="18"/>
          <w:szCs w:val="18"/>
        </w:rPr>
        <w:t>tzv. obecné (katolické) listy (str. 137).</w:t>
      </w:r>
    </w:p>
    <w:p w:rsidR="00762751" w:rsidRDefault="00762751">
      <w:pPr>
        <w:shd w:val="clear" w:color="auto" w:fill="FFFFFF"/>
        <w:spacing w:line="192" w:lineRule="exact"/>
        <w:ind w:left="331" w:right="2" w:hanging="331"/>
        <w:jc w:val="both"/>
      </w:pPr>
      <w:r>
        <w:rPr>
          <w:b/>
          <w:bCs/>
          <w:spacing w:val="-5"/>
          <w:sz w:val="18"/>
          <w:szCs w:val="18"/>
        </w:rPr>
        <w:t>List Jud</w:t>
      </w:r>
      <w:r>
        <w:rPr>
          <w:rFonts w:eastAsia="Times New Roman"/>
          <w:b/>
          <w:bCs/>
          <w:spacing w:val="-5"/>
          <w:sz w:val="18"/>
          <w:szCs w:val="18"/>
        </w:rPr>
        <w:t>ův - napsán Judou, „bra</w:t>
      </w:r>
      <w:r>
        <w:rPr>
          <w:rFonts w:eastAsia="Times New Roman"/>
          <w:b/>
          <w:bCs/>
          <w:spacing w:val="-5"/>
          <w:sz w:val="18"/>
          <w:szCs w:val="18"/>
        </w:rPr>
        <w:softHyphen/>
        <w:t xml:space="preserve">trem Ježíšovým", kolem r. 63 </w:t>
      </w:r>
      <w:r>
        <w:rPr>
          <w:rFonts w:eastAsia="Times New Roman"/>
          <w:b/>
          <w:bCs/>
          <w:spacing w:val="-3"/>
          <w:sz w:val="18"/>
          <w:szCs w:val="18"/>
        </w:rPr>
        <w:t xml:space="preserve">až 65 a určen židokřesťanům </w:t>
      </w:r>
      <w:r>
        <w:rPr>
          <w:rFonts w:eastAsia="Times New Roman"/>
          <w:b/>
          <w:bCs/>
          <w:spacing w:val="-4"/>
          <w:sz w:val="18"/>
          <w:szCs w:val="18"/>
        </w:rPr>
        <w:t>v Palestině. Obsahuje přede</w:t>
      </w:r>
      <w:r>
        <w:rPr>
          <w:rFonts w:eastAsia="Times New Roman"/>
          <w:b/>
          <w:bCs/>
          <w:spacing w:val="-4"/>
          <w:sz w:val="18"/>
          <w:szCs w:val="18"/>
        </w:rPr>
        <w:softHyphen/>
      </w:r>
      <w:r>
        <w:rPr>
          <w:rFonts w:eastAsia="Times New Roman"/>
          <w:b/>
          <w:bCs/>
          <w:spacing w:val="-1"/>
          <w:sz w:val="18"/>
          <w:szCs w:val="18"/>
        </w:rPr>
        <w:t xml:space="preserve">vším varování před bludaři </w:t>
      </w:r>
      <w:r>
        <w:rPr>
          <w:rFonts w:eastAsia="Times New Roman"/>
          <w:b/>
          <w:bCs/>
          <w:sz w:val="18"/>
          <w:szCs w:val="18"/>
        </w:rPr>
        <w:t>(str. 138).</w:t>
      </w:r>
    </w:p>
    <w:p w:rsidR="00762751" w:rsidRDefault="00762751">
      <w:pPr>
        <w:shd w:val="clear" w:color="auto" w:fill="FFFFFF"/>
        <w:spacing w:line="192" w:lineRule="exact"/>
        <w:ind w:left="334" w:hanging="334"/>
        <w:jc w:val="both"/>
      </w:pPr>
      <w:r>
        <w:rPr>
          <w:b/>
          <w:bCs/>
          <w:spacing w:val="-4"/>
          <w:sz w:val="18"/>
          <w:szCs w:val="18"/>
        </w:rPr>
        <w:t>List Kolosk</w:t>
      </w:r>
      <w:r>
        <w:rPr>
          <w:rFonts w:eastAsia="Times New Roman"/>
          <w:b/>
          <w:bCs/>
          <w:spacing w:val="-4"/>
          <w:sz w:val="18"/>
          <w:szCs w:val="18"/>
        </w:rPr>
        <w:t xml:space="preserve">ým apoštola Pavla ze </w:t>
      </w:r>
      <w:r>
        <w:rPr>
          <w:rFonts w:eastAsia="Times New Roman"/>
          <w:b/>
          <w:bCs/>
          <w:spacing w:val="-5"/>
          <w:sz w:val="18"/>
          <w:szCs w:val="18"/>
        </w:rPr>
        <w:t>římského zajetí, ve kterém je zdůrazněna nauka o nadřaze</w:t>
      </w:r>
      <w:r>
        <w:rPr>
          <w:rFonts w:eastAsia="Times New Roman"/>
          <w:b/>
          <w:bCs/>
          <w:spacing w:val="-5"/>
          <w:sz w:val="18"/>
          <w:szCs w:val="18"/>
        </w:rPr>
        <w:softHyphen/>
      </w:r>
      <w:r>
        <w:rPr>
          <w:rFonts w:eastAsia="Times New Roman"/>
          <w:b/>
          <w:bCs/>
          <w:spacing w:val="-3"/>
          <w:sz w:val="18"/>
          <w:szCs w:val="18"/>
        </w:rPr>
        <w:t>nosti Kristově, o jeho vzneše</w:t>
      </w:r>
      <w:r>
        <w:rPr>
          <w:rFonts w:eastAsia="Times New Roman"/>
          <w:b/>
          <w:bCs/>
          <w:spacing w:val="-3"/>
          <w:sz w:val="18"/>
          <w:szCs w:val="18"/>
        </w:rPr>
        <w:softHyphen/>
      </w:r>
      <w:r>
        <w:rPr>
          <w:rFonts w:eastAsia="Times New Roman"/>
          <w:b/>
          <w:bCs/>
          <w:spacing w:val="-6"/>
          <w:sz w:val="18"/>
          <w:szCs w:val="18"/>
        </w:rPr>
        <w:t>nosti a vykupitelském charak</w:t>
      </w:r>
      <w:r>
        <w:rPr>
          <w:rFonts w:eastAsia="Times New Roman"/>
          <w:b/>
          <w:bCs/>
          <w:spacing w:val="-6"/>
          <w:sz w:val="18"/>
          <w:szCs w:val="18"/>
        </w:rPr>
        <w:softHyphen/>
      </w:r>
      <w:r>
        <w:rPr>
          <w:rFonts w:eastAsia="Times New Roman"/>
          <w:b/>
          <w:bCs/>
          <w:sz w:val="18"/>
          <w:szCs w:val="18"/>
        </w:rPr>
        <w:t>teru (str. 141).</w:t>
      </w:r>
    </w:p>
    <w:p w:rsidR="00762751" w:rsidRDefault="00762751">
      <w:pPr>
        <w:shd w:val="clear" w:color="auto" w:fill="FFFFFF"/>
        <w:spacing w:line="192" w:lineRule="exact"/>
        <w:ind w:left="334" w:hanging="334"/>
        <w:jc w:val="both"/>
      </w:pPr>
      <w:r>
        <w:rPr>
          <w:b/>
          <w:bCs/>
          <w:sz w:val="18"/>
          <w:szCs w:val="18"/>
        </w:rPr>
        <w:t xml:space="preserve">List </w:t>
      </w:r>
      <w:r>
        <w:rPr>
          <w:rFonts w:eastAsia="Times New Roman"/>
          <w:b/>
          <w:bCs/>
          <w:sz w:val="18"/>
          <w:szCs w:val="18"/>
        </w:rPr>
        <w:t>Římanům - napsán apošto</w:t>
      </w:r>
      <w:r>
        <w:rPr>
          <w:rFonts w:eastAsia="Times New Roman"/>
          <w:b/>
          <w:bCs/>
          <w:sz w:val="18"/>
          <w:szCs w:val="18"/>
        </w:rPr>
        <w:softHyphen/>
        <w:t xml:space="preserve">lem Pavlem za jeho pobytu </w:t>
      </w:r>
      <w:r>
        <w:rPr>
          <w:rFonts w:eastAsia="Times New Roman"/>
          <w:b/>
          <w:bCs/>
          <w:spacing w:val="-1"/>
          <w:sz w:val="18"/>
          <w:szCs w:val="18"/>
        </w:rPr>
        <w:t xml:space="preserve">v Řecku ke konci jeho třetí </w:t>
      </w:r>
      <w:r>
        <w:rPr>
          <w:rFonts w:eastAsia="Times New Roman"/>
          <w:b/>
          <w:bCs/>
          <w:sz w:val="18"/>
          <w:szCs w:val="18"/>
        </w:rPr>
        <w:t xml:space="preserve">cesty r. 58. Ohlašuje v něm </w:t>
      </w:r>
      <w:r>
        <w:rPr>
          <w:rFonts w:eastAsia="Times New Roman"/>
          <w:b/>
          <w:bCs/>
          <w:spacing w:val="-1"/>
          <w:sz w:val="18"/>
          <w:szCs w:val="18"/>
        </w:rPr>
        <w:t xml:space="preserve">svůj zamýšlený příchod do </w:t>
      </w:r>
      <w:r>
        <w:rPr>
          <w:rFonts w:eastAsia="Times New Roman"/>
          <w:b/>
          <w:bCs/>
          <w:spacing w:val="-4"/>
          <w:sz w:val="18"/>
          <w:szCs w:val="18"/>
        </w:rPr>
        <w:t>Říma a podává celou svou vě</w:t>
      </w:r>
      <w:r>
        <w:rPr>
          <w:rFonts w:eastAsia="Times New Roman"/>
          <w:b/>
          <w:bCs/>
          <w:spacing w:val="-4"/>
          <w:sz w:val="18"/>
          <w:szCs w:val="18"/>
        </w:rPr>
        <w:softHyphen/>
      </w:r>
      <w:r>
        <w:rPr>
          <w:rFonts w:eastAsia="Times New Roman"/>
          <w:b/>
          <w:bCs/>
          <w:sz w:val="18"/>
          <w:szCs w:val="18"/>
        </w:rPr>
        <w:t>rouku.  Hlavní myšlenkou je</w:t>
      </w:r>
    </w:p>
    <w:p w:rsidR="00762751" w:rsidRDefault="00762751">
      <w:pPr>
        <w:shd w:val="clear" w:color="auto" w:fill="FFFFFF"/>
        <w:spacing w:line="192" w:lineRule="exact"/>
        <w:ind w:left="317" w:right="2"/>
        <w:jc w:val="both"/>
      </w:pPr>
      <w:r>
        <w:br w:type="column"/>
      </w:r>
      <w:r>
        <w:rPr>
          <w:b/>
          <w:bCs/>
          <w:spacing w:val="-4"/>
          <w:sz w:val="18"/>
          <w:szCs w:val="18"/>
        </w:rPr>
        <w:lastRenderedPageBreak/>
        <w:t>nauka o ospravedln</w:t>
      </w:r>
      <w:r>
        <w:rPr>
          <w:rFonts w:eastAsia="Times New Roman"/>
          <w:b/>
          <w:bCs/>
          <w:spacing w:val="-4"/>
          <w:sz w:val="18"/>
          <w:szCs w:val="18"/>
        </w:rPr>
        <w:t>ění, které</w:t>
      </w:r>
      <w:r>
        <w:rPr>
          <w:rFonts w:eastAsia="Times New Roman"/>
          <w:b/>
          <w:bCs/>
          <w:spacing w:val="-4"/>
          <w:sz w:val="18"/>
          <w:szCs w:val="18"/>
        </w:rPr>
        <w:softHyphen/>
        <w:t>ho lidstvo dosáhne vírou v Je</w:t>
      </w:r>
      <w:r>
        <w:rPr>
          <w:rFonts w:eastAsia="Times New Roman"/>
          <w:b/>
          <w:bCs/>
          <w:spacing w:val="-4"/>
          <w:sz w:val="18"/>
          <w:szCs w:val="18"/>
        </w:rPr>
        <w:softHyphen/>
      </w:r>
      <w:r>
        <w:rPr>
          <w:rFonts w:eastAsia="Times New Roman"/>
          <w:b/>
          <w:bCs/>
          <w:spacing w:val="-1"/>
          <w:sz w:val="18"/>
          <w:szCs w:val="18"/>
        </w:rPr>
        <w:t>žíše Krista a ne pouze plně</w:t>
      </w:r>
      <w:r>
        <w:rPr>
          <w:rFonts w:eastAsia="Times New Roman"/>
          <w:b/>
          <w:bCs/>
          <w:spacing w:val="-1"/>
          <w:sz w:val="18"/>
          <w:szCs w:val="18"/>
        </w:rPr>
        <w:softHyphen/>
      </w:r>
      <w:r>
        <w:rPr>
          <w:rFonts w:eastAsia="Times New Roman"/>
          <w:b/>
          <w:bCs/>
          <w:spacing w:val="-3"/>
          <w:sz w:val="18"/>
          <w:szCs w:val="18"/>
        </w:rPr>
        <w:t>ním Mojžíšova zákona. Nic</w:t>
      </w:r>
      <w:r>
        <w:rPr>
          <w:rFonts w:eastAsia="Times New Roman"/>
          <w:b/>
          <w:bCs/>
          <w:spacing w:val="-3"/>
          <w:sz w:val="18"/>
          <w:szCs w:val="18"/>
        </w:rPr>
        <w:softHyphen/>
        <w:t xml:space="preserve">méně se snaží uvést v soulad </w:t>
      </w:r>
      <w:r>
        <w:rPr>
          <w:rFonts w:eastAsia="Times New Roman"/>
          <w:b/>
          <w:bCs/>
          <w:spacing w:val="-2"/>
          <w:sz w:val="18"/>
          <w:szCs w:val="18"/>
        </w:rPr>
        <w:t>Starý a Nový zákon. V prv</w:t>
      </w:r>
      <w:r>
        <w:rPr>
          <w:rFonts w:eastAsia="Times New Roman"/>
          <w:b/>
          <w:bCs/>
          <w:spacing w:val="-2"/>
          <w:sz w:val="18"/>
          <w:szCs w:val="18"/>
        </w:rPr>
        <w:softHyphen/>
      </w:r>
      <w:r>
        <w:rPr>
          <w:rFonts w:eastAsia="Times New Roman"/>
          <w:b/>
          <w:bCs/>
          <w:spacing w:val="-3"/>
          <w:sz w:val="18"/>
          <w:szCs w:val="18"/>
        </w:rPr>
        <w:t>ních jedenácti kapitolách po</w:t>
      </w:r>
      <w:r>
        <w:rPr>
          <w:rFonts w:eastAsia="Times New Roman"/>
          <w:b/>
          <w:bCs/>
          <w:spacing w:val="-3"/>
          <w:sz w:val="18"/>
          <w:szCs w:val="18"/>
        </w:rPr>
        <w:softHyphen/>
        <w:t>jednává o problémech židov</w:t>
      </w:r>
      <w:r>
        <w:rPr>
          <w:rFonts w:eastAsia="Times New Roman"/>
          <w:b/>
          <w:bCs/>
          <w:spacing w:val="-3"/>
          <w:sz w:val="18"/>
          <w:szCs w:val="18"/>
        </w:rPr>
        <w:softHyphen/>
      </w:r>
      <w:r>
        <w:rPr>
          <w:rFonts w:eastAsia="Times New Roman"/>
          <w:b/>
          <w:bCs/>
          <w:spacing w:val="-5"/>
          <w:sz w:val="18"/>
          <w:szCs w:val="18"/>
        </w:rPr>
        <w:t xml:space="preserve">ství a křesťanství, 12.-15. kap. </w:t>
      </w:r>
      <w:r>
        <w:rPr>
          <w:rFonts w:eastAsia="Times New Roman"/>
          <w:b/>
          <w:bCs/>
          <w:spacing w:val="-2"/>
          <w:sz w:val="18"/>
          <w:szCs w:val="18"/>
        </w:rPr>
        <w:t xml:space="preserve">se týkají etických problémů, </w:t>
      </w:r>
      <w:r>
        <w:rPr>
          <w:rFonts w:eastAsia="Times New Roman"/>
          <w:b/>
          <w:bCs/>
          <w:sz w:val="18"/>
          <w:szCs w:val="18"/>
        </w:rPr>
        <w:t xml:space="preserve">16. kap. přináší doporučení </w:t>
      </w:r>
      <w:r>
        <w:rPr>
          <w:rFonts w:eastAsia="Times New Roman"/>
          <w:b/>
          <w:bCs/>
          <w:spacing w:val="-6"/>
          <w:sz w:val="18"/>
          <w:szCs w:val="18"/>
        </w:rPr>
        <w:t xml:space="preserve">a pozdravy (str. 46, 135, </w:t>
      </w:r>
      <w:r>
        <w:rPr>
          <w:rFonts w:eastAsia="Times New Roman"/>
          <w:b/>
          <w:bCs/>
          <w:sz w:val="18"/>
          <w:szCs w:val="18"/>
        </w:rPr>
        <w:t>211, 230).</w:t>
      </w:r>
    </w:p>
    <w:p w:rsidR="00762751" w:rsidRDefault="00762751">
      <w:pPr>
        <w:shd w:val="clear" w:color="auto" w:fill="FFFFFF"/>
        <w:spacing w:before="5" w:line="192" w:lineRule="exact"/>
        <w:ind w:left="329" w:right="5" w:hanging="329"/>
        <w:jc w:val="both"/>
      </w:pPr>
      <w:r>
        <w:rPr>
          <w:b/>
          <w:bCs/>
          <w:sz w:val="18"/>
          <w:szCs w:val="18"/>
        </w:rPr>
        <w:t>List Titovi - od apo</w:t>
      </w:r>
      <w:r>
        <w:rPr>
          <w:rFonts w:eastAsia="Times New Roman"/>
          <w:b/>
          <w:bCs/>
          <w:sz w:val="18"/>
          <w:szCs w:val="18"/>
        </w:rPr>
        <w:t xml:space="preserve">štola Pavla </w:t>
      </w:r>
      <w:r>
        <w:rPr>
          <w:rFonts w:eastAsia="Times New Roman"/>
          <w:b/>
          <w:bCs/>
          <w:spacing w:val="-2"/>
          <w:sz w:val="18"/>
          <w:szCs w:val="18"/>
        </w:rPr>
        <w:t xml:space="preserve">z Makedonie asi z r. 65, ve </w:t>
      </w:r>
      <w:r>
        <w:rPr>
          <w:rFonts w:eastAsia="Times New Roman"/>
          <w:b/>
          <w:bCs/>
          <w:spacing w:val="-4"/>
          <w:sz w:val="18"/>
          <w:szCs w:val="18"/>
        </w:rPr>
        <w:t>kterém poučuje Tita, pověře</w:t>
      </w:r>
      <w:r>
        <w:rPr>
          <w:rFonts w:eastAsia="Times New Roman"/>
          <w:b/>
          <w:bCs/>
          <w:spacing w:val="-4"/>
          <w:sz w:val="18"/>
          <w:szCs w:val="18"/>
        </w:rPr>
        <w:softHyphen/>
      </w:r>
      <w:r>
        <w:rPr>
          <w:rFonts w:eastAsia="Times New Roman"/>
          <w:b/>
          <w:bCs/>
          <w:spacing w:val="-5"/>
          <w:sz w:val="18"/>
          <w:szCs w:val="18"/>
        </w:rPr>
        <w:t xml:space="preserve">ného vedením křesťanských </w:t>
      </w:r>
      <w:r>
        <w:rPr>
          <w:rFonts w:eastAsia="Times New Roman"/>
          <w:b/>
          <w:bCs/>
          <w:spacing w:val="-4"/>
          <w:sz w:val="18"/>
          <w:szCs w:val="18"/>
        </w:rPr>
        <w:t>sborů na Krétě, o zásadách správy církve (str. 136).</w:t>
      </w:r>
    </w:p>
    <w:p w:rsidR="00762751" w:rsidRDefault="00762751">
      <w:pPr>
        <w:shd w:val="clear" w:color="auto" w:fill="FFFFFF"/>
        <w:spacing w:line="192" w:lineRule="exact"/>
        <w:ind w:left="329" w:right="2" w:hanging="329"/>
        <w:jc w:val="both"/>
      </w:pPr>
      <w:r>
        <w:rPr>
          <w:b/>
          <w:bCs/>
          <w:spacing w:val="-2"/>
          <w:sz w:val="18"/>
          <w:szCs w:val="18"/>
        </w:rPr>
        <w:t xml:space="preserve">List </w:t>
      </w:r>
      <w:r>
        <w:rPr>
          <w:rFonts w:eastAsia="Times New Roman"/>
          <w:b/>
          <w:bCs/>
          <w:spacing w:val="-2"/>
          <w:sz w:val="18"/>
          <w:szCs w:val="18"/>
        </w:rPr>
        <w:t>Židům - autor neznám. (Dří</w:t>
      </w:r>
      <w:r>
        <w:rPr>
          <w:rFonts w:eastAsia="Times New Roman"/>
          <w:b/>
          <w:bCs/>
          <w:spacing w:val="-2"/>
          <w:sz w:val="18"/>
          <w:szCs w:val="18"/>
        </w:rPr>
        <w:softHyphen/>
      </w:r>
      <w:r>
        <w:rPr>
          <w:rFonts w:eastAsia="Times New Roman"/>
          <w:b/>
          <w:bCs/>
          <w:spacing w:val="-4"/>
          <w:sz w:val="18"/>
          <w:szCs w:val="18"/>
        </w:rPr>
        <w:t xml:space="preserve">ve bylo autorství připisováno </w:t>
      </w:r>
      <w:r>
        <w:rPr>
          <w:rFonts w:eastAsia="Times New Roman"/>
          <w:b/>
          <w:bCs/>
          <w:spacing w:val="-5"/>
          <w:sz w:val="18"/>
          <w:szCs w:val="18"/>
        </w:rPr>
        <w:t>Pavlovi, Lukášovi, Barnabá-</w:t>
      </w:r>
      <w:r>
        <w:rPr>
          <w:rFonts w:eastAsia="Times New Roman"/>
          <w:b/>
          <w:bCs/>
          <w:spacing w:val="-3"/>
          <w:sz w:val="18"/>
          <w:szCs w:val="18"/>
        </w:rPr>
        <w:t>šovi ad.) Adresáti jsou žido-</w:t>
      </w:r>
      <w:r>
        <w:rPr>
          <w:rFonts w:eastAsia="Times New Roman"/>
          <w:b/>
          <w:bCs/>
          <w:spacing w:val="-5"/>
          <w:sz w:val="18"/>
          <w:szCs w:val="18"/>
        </w:rPr>
        <w:t>křesťané nějakého sboru. Té</w:t>
      </w:r>
      <w:r>
        <w:rPr>
          <w:rFonts w:eastAsia="Times New Roman"/>
          <w:b/>
          <w:bCs/>
          <w:spacing w:val="-5"/>
          <w:sz w:val="18"/>
          <w:szCs w:val="18"/>
        </w:rPr>
        <w:softHyphen/>
      </w:r>
      <w:r>
        <w:rPr>
          <w:rFonts w:eastAsia="Times New Roman"/>
          <w:b/>
          <w:bCs/>
          <w:spacing w:val="-3"/>
          <w:sz w:val="18"/>
          <w:szCs w:val="18"/>
        </w:rPr>
        <w:t xml:space="preserve">matem je přednost Nového </w:t>
      </w:r>
      <w:r>
        <w:rPr>
          <w:rFonts w:eastAsia="Times New Roman"/>
          <w:b/>
          <w:bCs/>
          <w:spacing w:val="-5"/>
          <w:sz w:val="18"/>
          <w:szCs w:val="18"/>
        </w:rPr>
        <w:t>zákona nad Starým, nadřaze</w:t>
      </w:r>
      <w:r>
        <w:rPr>
          <w:rFonts w:eastAsia="Times New Roman"/>
          <w:b/>
          <w:bCs/>
          <w:spacing w:val="-5"/>
          <w:sz w:val="18"/>
          <w:szCs w:val="18"/>
        </w:rPr>
        <w:softHyphen/>
      </w:r>
      <w:r>
        <w:rPr>
          <w:rFonts w:eastAsia="Times New Roman"/>
          <w:b/>
          <w:bCs/>
          <w:spacing w:val="-4"/>
          <w:sz w:val="18"/>
          <w:szCs w:val="18"/>
        </w:rPr>
        <w:t>nost Ježíše nad Mojžíšem. Je</w:t>
      </w:r>
      <w:r>
        <w:rPr>
          <w:rFonts w:eastAsia="Times New Roman"/>
          <w:b/>
          <w:bCs/>
          <w:spacing w:val="-4"/>
          <w:sz w:val="18"/>
          <w:szCs w:val="18"/>
        </w:rPr>
        <w:softHyphen/>
      </w:r>
      <w:r>
        <w:rPr>
          <w:rFonts w:eastAsia="Times New Roman"/>
          <w:b/>
          <w:bCs/>
          <w:spacing w:val="-3"/>
          <w:sz w:val="18"/>
          <w:szCs w:val="18"/>
        </w:rPr>
        <w:t xml:space="preserve">žíši je nutno zachovat věrnost </w:t>
      </w:r>
      <w:r>
        <w:rPr>
          <w:rFonts w:eastAsia="Times New Roman"/>
          <w:b/>
          <w:bCs/>
          <w:spacing w:val="-4"/>
          <w:sz w:val="18"/>
          <w:szCs w:val="18"/>
        </w:rPr>
        <w:t xml:space="preserve">i v případě pronásledování za novou víru a neodpadat od ní. </w:t>
      </w:r>
      <w:r>
        <w:rPr>
          <w:rFonts w:eastAsia="Times New Roman"/>
          <w:b/>
          <w:bCs/>
          <w:spacing w:val="-5"/>
          <w:sz w:val="18"/>
          <w:szCs w:val="18"/>
        </w:rPr>
        <w:t xml:space="preserve">Pojetím „kněžského Mesiáše" </w:t>
      </w:r>
      <w:r>
        <w:rPr>
          <w:rFonts w:eastAsia="Times New Roman"/>
          <w:b/>
          <w:bCs/>
          <w:spacing w:val="-4"/>
          <w:sz w:val="18"/>
          <w:szCs w:val="18"/>
        </w:rPr>
        <w:t xml:space="preserve">se liší od Pavla a blíží se hnutí </w:t>
      </w:r>
      <w:r>
        <w:rPr>
          <w:rFonts w:eastAsia="Times New Roman"/>
          <w:b/>
          <w:bCs/>
          <w:spacing w:val="-2"/>
          <w:sz w:val="18"/>
          <w:szCs w:val="18"/>
        </w:rPr>
        <w:t xml:space="preserve">esejsko-kumránskému (str. </w:t>
      </w:r>
      <w:r>
        <w:rPr>
          <w:rFonts w:eastAsia="Times New Roman"/>
          <w:b/>
          <w:bCs/>
          <w:sz w:val="18"/>
          <w:szCs w:val="18"/>
        </w:rPr>
        <w:t>136).</w:t>
      </w:r>
    </w:p>
    <w:p w:rsidR="00762751" w:rsidRDefault="00762751">
      <w:pPr>
        <w:shd w:val="clear" w:color="auto" w:fill="FFFFFF"/>
        <w:spacing w:line="192" w:lineRule="exact"/>
        <w:ind w:left="101" w:hanging="101"/>
        <w:jc w:val="both"/>
      </w:pPr>
      <w:r>
        <w:rPr>
          <w:b/>
          <w:bCs/>
          <w:spacing w:val="-5"/>
          <w:sz w:val="18"/>
          <w:szCs w:val="18"/>
        </w:rPr>
        <w:t>Logia Jesu (V</w:t>
      </w:r>
      <w:r>
        <w:rPr>
          <w:rFonts w:eastAsia="Times New Roman"/>
          <w:b/>
          <w:bCs/>
          <w:spacing w:val="-5"/>
          <w:sz w:val="18"/>
          <w:szCs w:val="18"/>
        </w:rPr>
        <w:t>ýroky Ježíšovy) -</w:t>
      </w:r>
      <w:r>
        <w:rPr>
          <w:rFonts w:eastAsia="Times New Roman"/>
          <w:b/>
          <w:bCs/>
          <w:sz w:val="18"/>
          <w:szCs w:val="18"/>
        </w:rPr>
        <w:t xml:space="preserve">apokryfní zlomky asi ze </w:t>
      </w:r>
      <w:r>
        <w:rPr>
          <w:rFonts w:eastAsia="Times New Roman"/>
          <w:b/>
          <w:bCs/>
          <w:spacing w:val="-2"/>
          <w:sz w:val="18"/>
          <w:szCs w:val="18"/>
        </w:rPr>
        <w:t>3. stol. n. 1., inspirované mož-</w:t>
      </w:r>
      <w:r>
        <w:rPr>
          <w:rFonts w:eastAsia="Times New Roman"/>
          <w:b/>
          <w:bCs/>
          <w:spacing w:val="-4"/>
          <w:sz w:val="18"/>
          <w:szCs w:val="18"/>
        </w:rPr>
        <w:t xml:space="preserve">» ná pravými výroky Ježíšovými </w:t>
      </w:r>
      <w:r>
        <w:rPr>
          <w:rFonts w:eastAsia="Times New Roman"/>
          <w:b/>
          <w:bCs/>
          <w:spacing w:val="-5"/>
          <w:sz w:val="18"/>
          <w:szCs w:val="18"/>
        </w:rPr>
        <w:t>ze ztraceného pramenu Q, Lu</w:t>
      </w:r>
      <w:r>
        <w:rPr>
          <w:rFonts w:eastAsia="Times New Roman"/>
          <w:b/>
          <w:bCs/>
          <w:spacing w:val="-5"/>
          <w:sz w:val="18"/>
          <w:szCs w:val="18"/>
        </w:rPr>
        <w:softHyphen/>
      </w:r>
      <w:r>
        <w:rPr>
          <w:rFonts w:eastAsia="Times New Roman"/>
          <w:b/>
          <w:bCs/>
          <w:spacing w:val="-3"/>
          <w:sz w:val="18"/>
          <w:szCs w:val="18"/>
        </w:rPr>
        <w:t>kášovým evangeliem a apo</w:t>
      </w:r>
      <w:r>
        <w:rPr>
          <w:rFonts w:eastAsia="Times New Roman"/>
          <w:b/>
          <w:bCs/>
          <w:spacing w:val="-3"/>
          <w:sz w:val="18"/>
          <w:szCs w:val="18"/>
        </w:rPr>
        <w:softHyphen/>
      </w:r>
      <w:r>
        <w:rPr>
          <w:rFonts w:eastAsia="Times New Roman"/>
          <w:b/>
          <w:bCs/>
          <w:spacing w:val="-4"/>
          <w:sz w:val="18"/>
          <w:szCs w:val="18"/>
        </w:rPr>
        <w:t>kryfními evangelii podle He-</w:t>
      </w:r>
      <w:r>
        <w:rPr>
          <w:rFonts w:eastAsia="Times New Roman"/>
          <w:b/>
          <w:bCs/>
          <w:sz w:val="18"/>
          <w:szCs w:val="18"/>
        </w:rPr>
        <w:t xml:space="preserve">breů a Egypťanů. Nalezeny na papyrech v Oxyrhynchu </w:t>
      </w:r>
      <w:r>
        <w:rPr>
          <w:rFonts w:eastAsia="Times New Roman"/>
          <w:b/>
          <w:bCs/>
          <w:spacing w:val="-1"/>
          <w:sz w:val="18"/>
          <w:szCs w:val="18"/>
        </w:rPr>
        <w:t xml:space="preserve">r. 1897 a 1903 (str. 53, 101, </w:t>
      </w:r>
      <w:r>
        <w:rPr>
          <w:rFonts w:eastAsia="Times New Roman"/>
          <w:b/>
          <w:bCs/>
          <w:sz w:val="18"/>
          <w:szCs w:val="18"/>
        </w:rPr>
        <w:t>376).</w:t>
      </w:r>
    </w:p>
    <w:p w:rsidR="00762751" w:rsidRDefault="00762751">
      <w:pPr>
        <w:shd w:val="clear" w:color="auto" w:fill="FFFFFF"/>
        <w:spacing w:line="192" w:lineRule="exact"/>
      </w:pPr>
      <w:r>
        <w:rPr>
          <w:b/>
          <w:bCs/>
          <w:sz w:val="18"/>
          <w:szCs w:val="18"/>
        </w:rPr>
        <w:t xml:space="preserve">logos - </w:t>
      </w:r>
      <w:r>
        <w:rPr>
          <w:rFonts w:eastAsia="Times New Roman"/>
          <w:b/>
          <w:bCs/>
          <w:sz w:val="18"/>
          <w:szCs w:val="18"/>
        </w:rPr>
        <w:t>řec. řeč, slovo, myšlenka,</w:t>
      </w:r>
    </w:p>
    <w:p w:rsidR="00762751" w:rsidRDefault="00762751">
      <w:pPr>
        <w:shd w:val="clear" w:color="auto" w:fill="FFFFFF"/>
        <w:spacing w:line="192" w:lineRule="exact"/>
        <w:sectPr w:rsidR="00762751">
          <w:type w:val="continuous"/>
          <w:pgSz w:w="11909" w:h="16834"/>
          <w:pgMar w:top="1440" w:right="3279" w:bottom="720" w:left="3266" w:header="708" w:footer="708" w:gutter="0"/>
          <w:cols w:num="2" w:space="708" w:equalWidth="0">
            <w:col w:w="2551" w:space="262"/>
            <w:col w:w="2551"/>
          </w:cols>
          <w:noEndnote/>
        </w:sectPr>
      </w:pPr>
    </w:p>
    <w:p w:rsidR="00762751" w:rsidRDefault="00762751">
      <w:pPr>
        <w:shd w:val="clear" w:color="auto" w:fill="FFFFFF"/>
        <w:spacing w:before="223"/>
        <w:ind w:left="2563"/>
      </w:pPr>
      <w:r>
        <w:rPr>
          <w:b/>
          <w:bCs/>
          <w:spacing w:val="-7"/>
          <w:sz w:val="18"/>
          <w:szCs w:val="18"/>
        </w:rPr>
        <w:lastRenderedPageBreak/>
        <w:t>(478)</w:t>
      </w:r>
    </w:p>
    <w:p w:rsidR="00762751" w:rsidRDefault="00762751">
      <w:pPr>
        <w:shd w:val="clear" w:color="auto" w:fill="FFFFFF"/>
        <w:spacing w:before="223"/>
        <w:ind w:left="2563"/>
        <w:sectPr w:rsidR="00762751">
          <w:type w:val="continuous"/>
          <w:pgSz w:w="11909" w:h="16834"/>
          <w:pgMar w:top="1440" w:right="3279" w:bottom="720" w:left="3266" w:header="708" w:footer="708" w:gutter="0"/>
          <w:cols w:space="60"/>
          <w:noEndnote/>
        </w:sectPr>
      </w:pPr>
    </w:p>
    <w:p w:rsidR="00762751" w:rsidRDefault="00762751">
      <w:pPr>
        <w:shd w:val="clear" w:color="auto" w:fill="FFFFFF"/>
        <w:spacing w:after="528"/>
        <w:ind w:left="2006"/>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28"/>
        <w:ind w:left="2006"/>
        <w:sectPr w:rsidR="00762751">
          <w:pgSz w:w="11909" w:h="16834"/>
          <w:pgMar w:top="1440" w:right="3248" w:bottom="720" w:left="3283" w:header="708" w:footer="708" w:gutter="0"/>
          <w:cols w:space="60"/>
          <w:noEndnote/>
        </w:sectPr>
      </w:pPr>
    </w:p>
    <w:p w:rsidR="00762751" w:rsidRDefault="00762751">
      <w:pPr>
        <w:shd w:val="clear" w:color="auto" w:fill="FFFFFF"/>
        <w:spacing w:line="192" w:lineRule="exact"/>
        <w:ind w:right="12"/>
        <w:jc w:val="both"/>
      </w:pPr>
      <w:r>
        <w:rPr>
          <w:b/>
          <w:bCs/>
          <w:spacing w:val="-4"/>
          <w:sz w:val="18"/>
          <w:szCs w:val="18"/>
        </w:rPr>
        <w:lastRenderedPageBreak/>
        <w:t>v</w:t>
      </w:r>
      <w:r>
        <w:rPr>
          <w:rFonts w:eastAsia="Times New Roman"/>
          <w:b/>
          <w:bCs/>
          <w:spacing w:val="-4"/>
          <w:sz w:val="18"/>
          <w:szCs w:val="18"/>
        </w:rPr>
        <w:t>ěta, pojem, důvod, rozum, božský nebo světový rozum, idea. U Filóna Alexandrijské</w:t>
      </w:r>
      <w:r>
        <w:rPr>
          <w:rFonts w:eastAsia="Times New Roman"/>
          <w:b/>
          <w:bCs/>
          <w:spacing w:val="-4"/>
          <w:sz w:val="18"/>
          <w:szCs w:val="18"/>
        </w:rPr>
        <w:softHyphen/>
        <w:t>ho je Logos božský rozum, „prvorozený syn boží", pro</w:t>
      </w:r>
      <w:r>
        <w:rPr>
          <w:rFonts w:eastAsia="Times New Roman"/>
          <w:b/>
          <w:bCs/>
          <w:spacing w:val="-4"/>
          <w:sz w:val="18"/>
          <w:szCs w:val="18"/>
        </w:rPr>
        <w:softHyphen/>
        <w:t xml:space="preserve">středník mezi bohem a lidmi. </w:t>
      </w:r>
      <w:r>
        <w:rPr>
          <w:rFonts w:eastAsia="Times New Roman"/>
          <w:b/>
          <w:bCs/>
          <w:spacing w:val="-6"/>
          <w:sz w:val="18"/>
          <w:szCs w:val="18"/>
        </w:rPr>
        <w:t>Křesťanství z něho pojalo Lo</w:t>
      </w:r>
      <w:r>
        <w:rPr>
          <w:rFonts w:eastAsia="Times New Roman"/>
          <w:b/>
          <w:bCs/>
          <w:spacing w:val="-6"/>
          <w:sz w:val="18"/>
          <w:szCs w:val="18"/>
        </w:rPr>
        <w:softHyphen/>
      </w:r>
      <w:r>
        <w:rPr>
          <w:rFonts w:eastAsia="Times New Roman"/>
          <w:b/>
          <w:bCs/>
          <w:spacing w:val="-3"/>
          <w:sz w:val="18"/>
          <w:szCs w:val="18"/>
        </w:rPr>
        <w:t xml:space="preserve">gos jako osobu, tvůrčí Slovo, </w:t>
      </w:r>
      <w:r>
        <w:rPr>
          <w:rFonts w:eastAsia="Times New Roman"/>
          <w:b/>
          <w:bCs/>
          <w:spacing w:val="-4"/>
          <w:sz w:val="18"/>
          <w:szCs w:val="18"/>
        </w:rPr>
        <w:t xml:space="preserve">které bylo od počátku u Boha jako Syn boží. Později se stal </w:t>
      </w:r>
      <w:r>
        <w:rPr>
          <w:rFonts w:eastAsia="Times New Roman"/>
          <w:b/>
          <w:bCs/>
          <w:spacing w:val="-3"/>
          <w:sz w:val="18"/>
          <w:szCs w:val="18"/>
        </w:rPr>
        <w:t>Logos božskou osobou v Tro</w:t>
      </w:r>
      <w:r>
        <w:rPr>
          <w:rFonts w:eastAsia="Times New Roman"/>
          <w:b/>
          <w:bCs/>
          <w:spacing w:val="-3"/>
          <w:sz w:val="18"/>
          <w:szCs w:val="18"/>
        </w:rPr>
        <w:softHyphen/>
      </w:r>
      <w:r>
        <w:rPr>
          <w:rFonts w:eastAsia="Times New Roman"/>
          <w:b/>
          <w:bCs/>
          <w:sz w:val="18"/>
          <w:szCs w:val="18"/>
        </w:rPr>
        <w:t xml:space="preserve">jici boží a byl identifikován </w:t>
      </w:r>
      <w:r>
        <w:rPr>
          <w:rFonts w:eastAsia="Times New Roman"/>
          <w:b/>
          <w:bCs/>
          <w:spacing w:val="-4"/>
          <w:sz w:val="18"/>
          <w:szCs w:val="18"/>
        </w:rPr>
        <w:t xml:space="preserve">s historickým Ježíšem jakožto </w:t>
      </w:r>
      <w:r>
        <w:rPr>
          <w:rFonts w:eastAsia="Times New Roman"/>
          <w:b/>
          <w:bCs/>
          <w:spacing w:val="-2"/>
          <w:sz w:val="18"/>
          <w:szCs w:val="18"/>
        </w:rPr>
        <w:t xml:space="preserve">„Kristem" (Mesiášem) (str. </w:t>
      </w:r>
      <w:r>
        <w:rPr>
          <w:rFonts w:eastAsia="Times New Roman"/>
          <w:b/>
          <w:bCs/>
          <w:sz w:val="18"/>
          <w:szCs w:val="18"/>
        </w:rPr>
        <w:t xml:space="preserve">117, 118, </w:t>
      </w:r>
      <w:r>
        <w:rPr>
          <w:rFonts w:eastAsia="Times New Roman"/>
          <w:b/>
          <w:bCs/>
          <w:spacing w:val="-6"/>
          <w:sz w:val="18"/>
          <w:szCs w:val="18"/>
        </w:rPr>
        <w:t xml:space="preserve">122, 123, 125, 127, </w:t>
      </w:r>
      <w:r>
        <w:rPr>
          <w:rFonts w:eastAsia="Times New Roman"/>
          <w:b/>
          <w:bCs/>
          <w:sz w:val="18"/>
          <w:szCs w:val="18"/>
        </w:rPr>
        <w:t xml:space="preserve">129). </w:t>
      </w:r>
      <w:r>
        <w:rPr>
          <w:rFonts w:eastAsia="Times New Roman"/>
          <w:b/>
          <w:bCs/>
          <w:spacing w:val="-3"/>
          <w:sz w:val="18"/>
          <w:szCs w:val="18"/>
        </w:rPr>
        <w:t>Lukášovo evangelium - redigova</w:t>
      </w:r>
      <w:r>
        <w:rPr>
          <w:rFonts w:eastAsia="Times New Roman"/>
          <w:b/>
          <w:bCs/>
          <w:spacing w:val="-3"/>
          <w:sz w:val="18"/>
          <w:szCs w:val="18"/>
        </w:rPr>
        <w:softHyphen/>
      </w:r>
      <w:r>
        <w:rPr>
          <w:rFonts w:eastAsia="Times New Roman"/>
          <w:b/>
          <w:bCs/>
          <w:spacing w:val="-5"/>
          <w:sz w:val="18"/>
          <w:szCs w:val="18"/>
        </w:rPr>
        <w:t xml:space="preserve">né kolem r. 90 n. 1., pokládané </w:t>
      </w:r>
      <w:r>
        <w:rPr>
          <w:rFonts w:eastAsia="Times New Roman"/>
          <w:b/>
          <w:bCs/>
          <w:spacing w:val="-4"/>
          <w:sz w:val="18"/>
          <w:szCs w:val="18"/>
        </w:rPr>
        <w:t>za nejumělečtější evangelium; je nejvážnějším pokusem o ži</w:t>
      </w:r>
      <w:r>
        <w:rPr>
          <w:rFonts w:eastAsia="Times New Roman"/>
          <w:b/>
          <w:bCs/>
          <w:spacing w:val="-4"/>
          <w:sz w:val="18"/>
          <w:szCs w:val="18"/>
        </w:rPr>
        <w:softHyphen/>
      </w:r>
      <w:r>
        <w:rPr>
          <w:rFonts w:eastAsia="Times New Roman"/>
          <w:b/>
          <w:bCs/>
          <w:spacing w:val="-3"/>
          <w:sz w:val="18"/>
          <w:szCs w:val="18"/>
        </w:rPr>
        <w:t>votopisné líčení. Spojuje zá</w:t>
      </w:r>
      <w:r>
        <w:rPr>
          <w:rFonts w:eastAsia="Times New Roman"/>
          <w:b/>
          <w:bCs/>
          <w:spacing w:val="-3"/>
          <w:sz w:val="18"/>
          <w:szCs w:val="18"/>
        </w:rPr>
        <w:softHyphen/>
      </w:r>
      <w:r>
        <w:rPr>
          <w:rFonts w:eastAsia="Times New Roman"/>
          <w:b/>
          <w:bCs/>
          <w:sz w:val="18"/>
          <w:szCs w:val="18"/>
        </w:rPr>
        <w:t xml:space="preserve">kladní strukturu Markovu </w:t>
      </w:r>
      <w:r>
        <w:rPr>
          <w:rFonts w:eastAsia="Times New Roman"/>
          <w:b/>
          <w:bCs/>
          <w:spacing w:val="-4"/>
          <w:sz w:val="18"/>
          <w:szCs w:val="18"/>
        </w:rPr>
        <w:t>s dochovanými výroky Ježíšo</w:t>
      </w:r>
      <w:r>
        <w:rPr>
          <w:rFonts w:eastAsia="Times New Roman"/>
          <w:b/>
          <w:bCs/>
          <w:spacing w:val="-4"/>
          <w:sz w:val="18"/>
          <w:szCs w:val="18"/>
        </w:rPr>
        <w:softHyphen/>
      </w:r>
      <w:r>
        <w:rPr>
          <w:rFonts w:eastAsia="Times New Roman"/>
          <w:b/>
          <w:bCs/>
          <w:spacing w:val="-5"/>
          <w:sz w:val="18"/>
          <w:szCs w:val="18"/>
        </w:rPr>
        <w:t>vými a je v něm pravděpodob</w:t>
      </w:r>
      <w:r>
        <w:rPr>
          <w:rFonts w:eastAsia="Times New Roman"/>
          <w:b/>
          <w:bCs/>
          <w:spacing w:val="-5"/>
          <w:sz w:val="18"/>
          <w:szCs w:val="18"/>
        </w:rPr>
        <w:softHyphen/>
      </w:r>
      <w:r>
        <w:rPr>
          <w:rFonts w:eastAsia="Times New Roman"/>
          <w:b/>
          <w:bCs/>
          <w:spacing w:val="-4"/>
          <w:sz w:val="18"/>
          <w:szCs w:val="18"/>
        </w:rPr>
        <w:t>ně relativně nejlépe zachová</w:t>
      </w:r>
      <w:r>
        <w:rPr>
          <w:rFonts w:eastAsia="Times New Roman"/>
          <w:b/>
          <w:bCs/>
          <w:spacing w:val="-4"/>
          <w:sz w:val="18"/>
          <w:szCs w:val="18"/>
        </w:rPr>
        <w:softHyphen/>
      </w:r>
      <w:r>
        <w:rPr>
          <w:rFonts w:eastAsia="Times New Roman"/>
          <w:b/>
          <w:bCs/>
          <w:spacing w:val="-3"/>
          <w:sz w:val="18"/>
          <w:szCs w:val="18"/>
        </w:rPr>
        <w:t>no nejvíce Ježíšových skuteč</w:t>
      </w:r>
      <w:r>
        <w:rPr>
          <w:rFonts w:eastAsia="Times New Roman"/>
          <w:b/>
          <w:bCs/>
          <w:spacing w:val="-3"/>
          <w:sz w:val="18"/>
          <w:szCs w:val="18"/>
        </w:rPr>
        <w:softHyphen/>
      </w:r>
      <w:r>
        <w:rPr>
          <w:rFonts w:eastAsia="Times New Roman"/>
          <w:b/>
          <w:bCs/>
          <w:spacing w:val="-4"/>
          <w:sz w:val="18"/>
          <w:szCs w:val="18"/>
        </w:rPr>
        <w:t>ných myšlenek. Ježíšovy výro</w:t>
      </w:r>
      <w:r>
        <w:rPr>
          <w:rFonts w:eastAsia="Times New Roman"/>
          <w:b/>
          <w:bCs/>
          <w:spacing w:val="-4"/>
          <w:sz w:val="18"/>
          <w:szCs w:val="18"/>
        </w:rPr>
        <w:softHyphen/>
        <w:t xml:space="preserve">ky zasazuje do širokých líčení </w:t>
      </w:r>
      <w:r>
        <w:rPr>
          <w:rFonts w:eastAsia="Times New Roman"/>
          <w:b/>
          <w:bCs/>
          <w:spacing w:val="-3"/>
          <w:sz w:val="18"/>
          <w:szCs w:val="18"/>
        </w:rPr>
        <w:t>a scén, čímž otevřelo cestu je</w:t>
      </w:r>
      <w:r>
        <w:rPr>
          <w:rFonts w:eastAsia="Times New Roman"/>
          <w:b/>
          <w:bCs/>
          <w:spacing w:val="-3"/>
          <w:sz w:val="18"/>
          <w:szCs w:val="18"/>
        </w:rPr>
        <w:softHyphen/>
      </w:r>
      <w:r>
        <w:rPr>
          <w:rFonts w:eastAsia="Times New Roman"/>
          <w:b/>
          <w:bCs/>
          <w:spacing w:val="-4"/>
          <w:sz w:val="18"/>
          <w:szCs w:val="18"/>
        </w:rPr>
        <w:t>jich dalšímu dotváření v apo</w:t>
      </w:r>
      <w:r>
        <w:rPr>
          <w:rFonts w:eastAsia="Times New Roman"/>
          <w:b/>
          <w:bCs/>
          <w:spacing w:val="-4"/>
          <w:sz w:val="18"/>
          <w:szCs w:val="18"/>
        </w:rPr>
        <w:softHyphen/>
        <w:t>kryfních evangeliích a pozděj</w:t>
      </w:r>
      <w:r>
        <w:rPr>
          <w:rFonts w:eastAsia="Times New Roman"/>
          <w:b/>
          <w:bCs/>
          <w:spacing w:val="-4"/>
          <w:sz w:val="18"/>
          <w:szCs w:val="18"/>
        </w:rPr>
        <w:softHyphen/>
      </w:r>
      <w:r>
        <w:rPr>
          <w:rFonts w:eastAsia="Times New Roman"/>
          <w:b/>
          <w:bCs/>
          <w:spacing w:val="-3"/>
          <w:sz w:val="18"/>
          <w:szCs w:val="18"/>
        </w:rPr>
        <w:t xml:space="preserve">ších legendách. Lukášovo </w:t>
      </w:r>
      <w:r>
        <w:rPr>
          <w:rFonts w:eastAsia="Times New Roman"/>
          <w:b/>
          <w:bCs/>
          <w:spacing w:val="-4"/>
          <w:sz w:val="18"/>
          <w:szCs w:val="18"/>
        </w:rPr>
        <w:t xml:space="preserve">evangelium přineslo nejvíce podobenství, nejpůsobivější </w:t>
      </w:r>
      <w:r>
        <w:rPr>
          <w:rFonts w:eastAsia="Times New Roman"/>
          <w:b/>
          <w:bCs/>
          <w:spacing w:val="-3"/>
          <w:sz w:val="18"/>
          <w:szCs w:val="18"/>
        </w:rPr>
        <w:t xml:space="preserve">velikonoční legendy a ucelené </w:t>
      </w:r>
      <w:r>
        <w:rPr>
          <w:rFonts w:eastAsia="Times New Roman"/>
          <w:b/>
          <w:bCs/>
          <w:spacing w:val="-4"/>
          <w:sz w:val="18"/>
          <w:szCs w:val="18"/>
        </w:rPr>
        <w:t xml:space="preserve">vánoční zvěstování; vysoce </w:t>
      </w:r>
      <w:r>
        <w:rPr>
          <w:rFonts w:eastAsia="Times New Roman"/>
          <w:b/>
          <w:bCs/>
          <w:sz w:val="18"/>
          <w:szCs w:val="18"/>
        </w:rPr>
        <w:t xml:space="preserve">vyzdvihuje Ježíšovu lidskost </w:t>
      </w:r>
      <w:r>
        <w:rPr>
          <w:rFonts w:eastAsia="Times New Roman"/>
          <w:b/>
          <w:bCs/>
          <w:spacing w:val="-4"/>
          <w:sz w:val="18"/>
          <w:szCs w:val="18"/>
        </w:rPr>
        <w:t xml:space="preserve">a je jejím zvěstovatelem (str. </w:t>
      </w:r>
      <w:r>
        <w:rPr>
          <w:rFonts w:eastAsia="Times New Roman"/>
          <w:b/>
          <w:bCs/>
          <w:sz w:val="18"/>
          <w:szCs w:val="18"/>
        </w:rPr>
        <w:t>92-106, 127, 143).</w:t>
      </w:r>
    </w:p>
    <w:p w:rsidR="00762751" w:rsidRDefault="00762751">
      <w:pPr>
        <w:shd w:val="clear" w:color="auto" w:fill="FFFFFF"/>
        <w:spacing w:before="194" w:line="190" w:lineRule="exact"/>
        <w:ind w:left="17"/>
      </w:pPr>
      <w:r>
        <w:rPr>
          <w:b/>
          <w:bCs/>
          <w:sz w:val="18"/>
          <w:szCs w:val="18"/>
        </w:rPr>
        <w:t>M</w:t>
      </w:r>
    </w:p>
    <w:p w:rsidR="00762751" w:rsidRDefault="00762751">
      <w:pPr>
        <w:shd w:val="clear" w:color="auto" w:fill="FFFFFF"/>
        <w:spacing w:line="190" w:lineRule="exact"/>
        <w:ind w:left="355" w:right="2" w:hanging="341"/>
        <w:jc w:val="both"/>
      </w:pPr>
      <w:r>
        <w:rPr>
          <w:b/>
          <w:bCs/>
          <w:spacing w:val="-5"/>
          <w:sz w:val="18"/>
          <w:szCs w:val="18"/>
        </w:rPr>
        <w:t>m</w:t>
      </w:r>
      <w:r>
        <w:rPr>
          <w:rFonts w:eastAsia="Times New Roman"/>
          <w:b/>
          <w:bCs/>
          <w:spacing w:val="-5"/>
          <w:sz w:val="18"/>
          <w:szCs w:val="18"/>
        </w:rPr>
        <w:t xml:space="preserve">ágové - staroíránští kněží v Za-rathuštrově náboženství - viz </w:t>
      </w:r>
      <w:r>
        <w:rPr>
          <w:rFonts w:eastAsia="Times New Roman"/>
          <w:b/>
          <w:bCs/>
          <w:sz w:val="18"/>
          <w:szCs w:val="18"/>
        </w:rPr>
        <w:t>Zarathuštra.</w:t>
      </w:r>
    </w:p>
    <w:p w:rsidR="00762751" w:rsidRDefault="00762751">
      <w:pPr>
        <w:shd w:val="clear" w:color="auto" w:fill="FFFFFF"/>
        <w:spacing w:before="2" w:line="190" w:lineRule="exact"/>
        <w:ind w:left="343" w:hanging="317"/>
        <w:jc w:val="both"/>
      </w:pPr>
      <w:r>
        <w:rPr>
          <w:b/>
          <w:bCs/>
          <w:spacing w:val="-4"/>
          <w:sz w:val="18"/>
          <w:szCs w:val="18"/>
        </w:rPr>
        <w:t>Mameluci - p</w:t>
      </w:r>
      <w:r>
        <w:rPr>
          <w:rFonts w:eastAsia="Times New Roman"/>
          <w:b/>
          <w:bCs/>
          <w:spacing w:val="-4"/>
          <w:sz w:val="18"/>
          <w:szCs w:val="18"/>
        </w:rPr>
        <w:t>ůvodně egyptské vo</w:t>
      </w:r>
      <w:r>
        <w:rPr>
          <w:rFonts w:eastAsia="Times New Roman"/>
          <w:b/>
          <w:bCs/>
          <w:spacing w:val="-4"/>
          <w:sz w:val="18"/>
          <w:szCs w:val="18"/>
        </w:rPr>
        <w:softHyphen/>
      </w:r>
      <w:r>
        <w:rPr>
          <w:rFonts w:eastAsia="Times New Roman"/>
          <w:b/>
          <w:bCs/>
          <w:spacing w:val="-2"/>
          <w:sz w:val="18"/>
          <w:szCs w:val="18"/>
        </w:rPr>
        <w:t>jenské   oddíly   skládající   se</w:t>
      </w:r>
    </w:p>
    <w:p w:rsidR="00762751" w:rsidRDefault="00762751">
      <w:pPr>
        <w:shd w:val="clear" w:color="auto" w:fill="FFFFFF"/>
        <w:spacing w:before="5" w:line="192" w:lineRule="exact"/>
        <w:ind w:left="338" w:right="31"/>
        <w:jc w:val="both"/>
      </w:pPr>
      <w:r>
        <w:br w:type="column"/>
      </w:r>
      <w:r>
        <w:rPr>
          <w:b/>
          <w:bCs/>
          <w:spacing w:val="-5"/>
          <w:sz w:val="18"/>
          <w:szCs w:val="18"/>
        </w:rPr>
        <w:lastRenderedPageBreak/>
        <w:t>z otrok</w:t>
      </w:r>
      <w:r>
        <w:rPr>
          <w:rFonts w:eastAsia="Times New Roman"/>
          <w:b/>
          <w:bCs/>
          <w:spacing w:val="-5"/>
          <w:sz w:val="18"/>
          <w:szCs w:val="18"/>
        </w:rPr>
        <w:t>ů různých národů, kte</w:t>
      </w:r>
      <w:r>
        <w:rPr>
          <w:rFonts w:eastAsia="Times New Roman"/>
          <w:b/>
          <w:bCs/>
          <w:spacing w:val="-5"/>
          <w:sz w:val="18"/>
          <w:szCs w:val="18"/>
        </w:rPr>
        <w:softHyphen/>
      </w:r>
      <w:r>
        <w:rPr>
          <w:rFonts w:eastAsia="Times New Roman"/>
          <w:b/>
          <w:bCs/>
          <w:spacing w:val="-3"/>
          <w:sz w:val="18"/>
          <w:szCs w:val="18"/>
        </w:rPr>
        <w:t xml:space="preserve">ří od 12. stol. tvořili tělesnou </w:t>
      </w:r>
      <w:r>
        <w:rPr>
          <w:rFonts w:eastAsia="Times New Roman"/>
          <w:b/>
          <w:bCs/>
          <w:spacing w:val="-4"/>
          <w:sz w:val="18"/>
          <w:szCs w:val="18"/>
        </w:rPr>
        <w:t xml:space="preserve">stráž egyptských sultánů; ve </w:t>
      </w:r>
      <w:r>
        <w:rPr>
          <w:rFonts w:eastAsia="Times New Roman"/>
          <w:b/>
          <w:bCs/>
          <w:spacing w:val="-1"/>
          <w:sz w:val="18"/>
          <w:szCs w:val="18"/>
        </w:rPr>
        <w:t xml:space="preserve">13.-16. stol. vládnoucí vrstva </w:t>
      </w:r>
      <w:r>
        <w:rPr>
          <w:rFonts w:eastAsia="Times New Roman"/>
          <w:b/>
          <w:bCs/>
          <w:spacing w:val="-6"/>
          <w:sz w:val="18"/>
          <w:szCs w:val="18"/>
        </w:rPr>
        <w:t xml:space="preserve">v Egyptě a řadě zemí Blízkého </w:t>
      </w:r>
      <w:r>
        <w:rPr>
          <w:rFonts w:eastAsia="Times New Roman"/>
          <w:b/>
          <w:bCs/>
          <w:sz w:val="18"/>
          <w:szCs w:val="18"/>
        </w:rPr>
        <w:t>východu (str. 179).</w:t>
      </w:r>
    </w:p>
    <w:p w:rsidR="00762751" w:rsidRDefault="00762751">
      <w:pPr>
        <w:shd w:val="clear" w:color="auto" w:fill="FFFFFF"/>
        <w:spacing w:before="5" w:line="192" w:lineRule="exact"/>
        <w:ind w:left="329" w:right="24" w:hanging="329"/>
        <w:jc w:val="both"/>
      </w:pPr>
      <w:r>
        <w:rPr>
          <w:b/>
          <w:bCs/>
          <w:sz w:val="18"/>
          <w:szCs w:val="18"/>
        </w:rPr>
        <w:t>mandej</w:t>
      </w:r>
      <w:r>
        <w:rPr>
          <w:rFonts w:eastAsia="Times New Roman"/>
          <w:b/>
          <w:bCs/>
          <w:sz w:val="18"/>
          <w:szCs w:val="18"/>
        </w:rPr>
        <w:t>ští - vyznavači mandeis-</w:t>
      </w:r>
      <w:r>
        <w:rPr>
          <w:rFonts w:eastAsia="Times New Roman"/>
          <w:b/>
          <w:bCs/>
          <w:spacing w:val="-5"/>
          <w:sz w:val="18"/>
          <w:szCs w:val="18"/>
        </w:rPr>
        <w:t xml:space="preserve">mu; náboženská sekta vzniklá </w:t>
      </w:r>
      <w:r>
        <w:rPr>
          <w:rFonts w:eastAsia="Times New Roman"/>
          <w:b/>
          <w:bCs/>
          <w:sz w:val="18"/>
          <w:szCs w:val="18"/>
        </w:rPr>
        <w:t xml:space="preserve">již před zrodem křesťanství </w:t>
      </w:r>
      <w:r>
        <w:rPr>
          <w:rFonts w:eastAsia="Times New Roman"/>
          <w:b/>
          <w:bCs/>
          <w:spacing w:val="-5"/>
          <w:sz w:val="18"/>
          <w:szCs w:val="18"/>
        </w:rPr>
        <w:t xml:space="preserve">v oblasti kolem řeky Eufrat. </w:t>
      </w:r>
      <w:r>
        <w:rPr>
          <w:rFonts w:eastAsia="Times New Roman"/>
          <w:b/>
          <w:bCs/>
          <w:spacing w:val="-4"/>
          <w:sz w:val="18"/>
          <w:szCs w:val="18"/>
        </w:rPr>
        <w:t xml:space="preserve">Mandeismus má blízko ke </w:t>
      </w:r>
      <w:r>
        <w:rPr>
          <w:rFonts w:eastAsia="Times New Roman"/>
          <w:b/>
          <w:bCs/>
          <w:spacing w:val="-6"/>
          <w:sz w:val="18"/>
          <w:szCs w:val="18"/>
        </w:rPr>
        <w:t>křesťanským gnostickým sek</w:t>
      </w:r>
      <w:r>
        <w:rPr>
          <w:rFonts w:eastAsia="Times New Roman"/>
          <w:b/>
          <w:bCs/>
          <w:spacing w:val="-6"/>
          <w:sz w:val="18"/>
          <w:szCs w:val="18"/>
        </w:rPr>
        <w:softHyphen/>
      </w:r>
      <w:r>
        <w:rPr>
          <w:rFonts w:eastAsia="Times New Roman"/>
          <w:b/>
          <w:bCs/>
          <w:spacing w:val="-4"/>
          <w:sz w:val="18"/>
          <w:szCs w:val="18"/>
        </w:rPr>
        <w:t>tám a manicheismu, se který</w:t>
      </w:r>
      <w:r>
        <w:rPr>
          <w:rFonts w:eastAsia="Times New Roman"/>
          <w:b/>
          <w:bCs/>
          <w:spacing w:val="-4"/>
          <w:sz w:val="18"/>
          <w:szCs w:val="18"/>
        </w:rPr>
        <w:softHyphen/>
        <w:t xml:space="preserve">mi věří, že člověk je ovládán </w:t>
      </w:r>
      <w:r>
        <w:rPr>
          <w:rFonts w:eastAsia="Times New Roman"/>
          <w:b/>
          <w:bCs/>
          <w:spacing w:val="-5"/>
          <w:sz w:val="18"/>
          <w:szCs w:val="18"/>
        </w:rPr>
        <w:t>silami zla. Jako proroka uctí</w:t>
      </w:r>
      <w:r>
        <w:rPr>
          <w:rFonts w:eastAsia="Times New Roman"/>
          <w:b/>
          <w:bCs/>
          <w:spacing w:val="-5"/>
          <w:sz w:val="18"/>
          <w:szCs w:val="18"/>
        </w:rPr>
        <w:softHyphen/>
      </w:r>
      <w:r>
        <w:rPr>
          <w:rFonts w:eastAsia="Times New Roman"/>
          <w:b/>
          <w:bCs/>
          <w:spacing w:val="-6"/>
          <w:sz w:val="18"/>
          <w:szCs w:val="18"/>
        </w:rPr>
        <w:t>vali mj. Jana Křtitele, některý</w:t>
      </w:r>
      <w:r>
        <w:rPr>
          <w:rFonts w:eastAsia="Times New Roman"/>
          <w:b/>
          <w:bCs/>
          <w:spacing w:val="-6"/>
          <w:sz w:val="18"/>
          <w:szCs w:val="18"/>
        </w:rPr>
        <w:softHyphen/>
      </w:r>
      <w:r>
        <w:rPr>
          <w:rFonts w:eastAsia="Times New Roman"/>
          <w:b/>
          <w:bCs/>
          <w:spacing w:val="-3"/>
          <w:sz w:val="18"/>
          <w:szCs w:val="18"/>
        </w:rPr>
        <w:t>mi myšlenkami se blíží Jano</w:t>
      </w:r>
      <w:r>
        <w:rPr>
          <w:rFonts w:eastAsia="Times New Roman"/>
          <w:b/>
          <w:bCs/>
          <w:spacing w:val="-3"/>
          <w:sz w:val="18"/>
          <w:szCs w:val="18"/>
        </w:rPr>
        <w:softHyphen/>
        <w:t>vu evangeliu (str. 291).</w:t>
      </w:r>
    </w:p>
    <w:p w:rsidR="00762751" w:rsidRDefault="00762751">
      <w:pPr>
        <w:shd w:val="clear" w:color="auto" w:fill="FFFFFF"/>
        <w:spacing w:line="192" w:lineRule="exact"/>
        <w:ind w:left="348" w:right="14" w:hanging="346"/>
        <w:jc w:val="both"/>
      </w:pPr>
      <w:r>
        <w:rPr>
          <w:b/>
          <w:bCs/>
          <w:spacing w:val="-5"/>
          <w:sz w:val="18"/>
          <w:szCs w:val="18"/>
        </w:rPr>
        <w:t>mari</w:t>
      </w:r>
      <w:r>
        <w:rPr>
          <w:rFonts w:eastAsia="Times New Roman"/>
          <w:b/>
          <w:bCs/>
          <w:spacing w:val="-5"/>
          <w:sz w:val="18"/>
          <w:szCs w:val="18"/>
        </w:rPr>
        <w:t xml:space="preserve">ánský kult - uctívání Panny </w:t>
      </w:r>
      <w:r>
        <w:rPr>
          <w:rFonts w:eastAsia="Times New Roman"/>
          <w:b/>
          <w:bCs/>
          <w:spacing w:val="-4"/>
          <w:sz w:val="18"/>
          <w:szCs w:val="18"/>
        </w:rPr>
        <w:t>Marie, bohorodičky, v křes</w:t>
      </w:r>
      <w:r>
        <w:rPr>
          <w:rFonts w:eastAsia="Times New Roman"/>
          <w:b/>
          <w:bCs/>
          <w:spacing w:val="-4"/>
          <w:sz w:val="18"/>
          <w:szCs w:val="18"/>
        </w:rPr>
        <w:softHyphen/>
      </w:r>
      <w:r>
        <w:rPr>
          <w:rFonts w:eastAsia="Times New Roman"/>
          <w:b/>
          <w:bCs/>
          <w:spacing w:val="-6"/>
          <w:sz w:val="18"/>
          <w:szCs w:val="18"/>
        </w:rPr>
        <w:t>ťanských církvích. Kult se vy</w:t>
      </w:r>
      <w:r>
        <w:rPr>
          <w:rFonts w:eastAsia="Times New Roman"/>
          <w:b/>
          <w:bCs/>
          <w:spacing w:val="-6"/>
          <w:sz w:val="18"/>
          <w:szCs w:val="18"/>
        </w:rPr>
        <w:softHyphen/>
      </w:r>
      <w:r>
        <w:rPr>
          <w:rFonts w:eastAsia="Times New Roman"/>
          <w:b/>
          <w:bCs/>
          <w:spacing w:val="-5"/>
          <w:sz w:val="18"/>
          <w:szCs w:val="18"/>
        </w:rPr>
        <w:t>tvářel pod vlivem Isidy, Astar-</w:t>
      </w:r>
      <w:r>
        <w:rPr>
          <w:rFonts w:eastAsia="Times New Roman"/>
          <w:b/>
          <w:bCs/>
          <w:spacing w:val="-2"/>
          <w:sz w:val="18"/>
          <w:szCs w:val="18"/>
        </w:rPr>
        <w:t>ty, Ištary aj. současně s mý</w:t>
      </w:r>
      <w:r>
        <w:rPr>
          <w:rFonts w:eastAsia="Times New Roman"/>
          <w:b/>
          <w:bCs/>
          <w:spacing w:val="-2"/>
          <w:sz w:val="18"/>
          <w:szCs w:val="18"/>
        </w:rPr>
        <w:softHyphen/>
      </w:r>
      <w:r>
        <w:rPr>
          <w:rFonts w:eastAsia="Times New Roman"/>
          <w:b/>
          <w:bCs/>
          <w:sz w:val="18"/>
          <w:szCs w:val="18"/>
        </w:rPr>
        <w:t xml:space="preserve">tem o bohočlověku Ježíši </w:t>
      </w:r>
      <w:r>
        <w:rPr>
          <w:rFonts w:eastAsia="Times New Roman"/>
          <w:b/>
          <w:bCs/>
          <w:spacing w:val="-5"/>
          <w:sz w:val="18"/>
          <w:szCs w:val="18"/>
        </w:rPr>
        <w:t xml:space="preserve">Kristovi. R. 431 byla Marie </w:t>
      </w:r>
      <w:r>
        <w:rPr>
          <w:rFonts w:eastAsia="Times New Roman"/>
          <w:b/>
          <w:bCs/>
          <w:spacing w:val="-4"/>
          <w:sz w:val="18"/>
          <w:szCs w:val="18"/>
        </w:rPr>
        <w:t>vyhlášena na církevním kon</w:t>
      </w:r>
      <w:r>
        <w:rPr>
          <w:rFonts w:eastAsia="Times New Roman"/>
          <w:b/>
          <w:bCs/>
          <w:spacing w:val="-4"/>
          <w:sz w:val="18"/>
          <w:szCs w:val="18"/>
        </w:rPr>
        <w:softHyphen/>
      </w:r>
      <w:r>
        <w:rPr>
          <w:rFonts w:eastAsia="Times New Roman"/>
          <w:b/>
          <w:bCs/>
          <w:spacing w:val="-3"/>
          <w:sz w:val="18"/>
          <w:szCs w:val="18"/>
        </w:rPr>
        <w:t xml:space="preserve">cilu v Efezu bohorodičkou. </w:t>
      </w:r>
      <w:r>
        <w:rPr>
          <w:rFonts w:eastAsia="Times New Roman"/>
          <w:b/>
          <w:bCs/>
          <w:sz w:val="18"/>
          <w:szCs w:val="18"/>
        </w:rPr>
        <w:t xml:space="preserve">Mariin kult svou citovostí </w:t>
      </w:r>
      <w:r>
        <w:rPr>
          <w:rFonts w:eastAsia="Times New Roman"/>
          <w:b/>
          <w:bCs/>
          <w:spacing w:val="-3"/>
          <w:sz w:val="18"/>
          <w:szCs w:val="18"/>
        </w:rPr>
        <w:t xml:space="preserve">a působením na prosté věřící </w:t>
      </w:r>
      <w:r>
        <w:rPr>
          <w:rFonts w:eastAsia="Times New Roman"/>
          <w:b/>
          <w:bCs/>
          <w:spacing w:val="-4"/>
          <w:sz w:val="18"/>
          <w:szCs w:val="18"/>
        </w:rPr>
        <w:t xml:space="preserve">se rozšířil a v mnohém ohledu </w:t>
      </w:r>
      <w:r>
        <w:rPr>
          <w:rFonts w:eastAsia="Times New Roman"/>
          <w:b/>
          <w:bCs/>
          <w:spacing w:val="-6"/>
          <w:sz w:val="18"/>
          <w:szCs w:val="18"/>
        </w:rPr>
        <w:t xml:space="preserve">nahradil v křesťanství příliš </w:t>
      </w:r>
      <w:r>
        <w:rPr>
          <w:rFonts w:eastAsia="Times New Roman"/>
          <w:b/>
          <w:bCs/>
          <w:sz w:val="18"/>
          <w:szCs w:val="18"/>
        </w:rPr>
        <w:t xml:space="preserve">abstraktní a racionální víru </w:t>
      </w:r>
      <w:r>
        <w:rPr>
          <w:rFonts w:eastAsia="Times New Roman"/>
          <w:b/>
          <w:bCs/>
          <w:spacing w:val="-5"/>
          <w:sz w:val="18"/>
          <w:szCs w:val="18"/>
        </w:rPr>
        <w:t xml:space="preserve">v Boží trojici. Protestantské církve tento kult odmítají (str. </w:t>
      </w:r>
      <w:r>
        <w:rPr>
          <w:rFonts w:eastAsia="Times New Roman"/>
          <w:b/>
          <w:bCs/>
          <w:sz w:val="18"/>
          <w:szCs w:val="18"/>
        </w:rPr>
        <w:t>194, 266).</w:t>
      </w:r>
    </w:p>
    <w:p w:rsidR="00762751" w:rsidRDefault="00762751">
      <w:pPr>
        <w:shd w:val="clear" w:color="auto" w:fill="FFFFFF"/>
        <w:spacing w:line="192" w:lineRule="exact"/>
        <w:ind w:left="365" w:hanging="336"/>
        <w:jc w:val="both"/>
      </w:pPr>
      <w:r>
        <w:rPr>
          <w:b/>
          <w:bCs/>
          <w:spacing w:val="-5"/>
          <w:sz w:val="18"/>
          <w:szCs w:val="18"/>
        </w:rPr>
        <w:t>Markovo evangelium - nejstar</w:t>
      </w:r>
      <w:r>
        <w:rPr>
          <w:rFonts w:eastAsia="Times New Roman"/>
          <w:b/>
          <w:bCs/>
          <w:spacing w:val="-5"/>
          <w:sz w:val="18"/>
          <w:szCs w:val="18"/>
        </w:rPr>
        <w:t xml:space="preserve">ší </w:t>
      </w:r>
      <w:r>
        <w:rPr>
          <w:rFonts w:eastAsia="Times New Roman"/>
          <w:b/>
          <w:bCs/>
          <w:spacing w:val="-3"/>
          <w:sz w:val="18"/>
          <w:szCs w:val="18"/>
        </w:rPr>
        <w:t>sepsané evangelium (v káno</w:t>
      </w:r>
      <w:r>
        <w:rPr>
          <w:rFonts w:eastAsia="Times New Roman"/>
          <w:b/>
          <w:bCs/>
          <w:spacing w:val="-3"/>
          <w:sz w:val="18"/>
          <w:szCs w:val="18"/>
        </w:rPr>
        <w:softHyphen/>
      </w:r>
      <w:r>
        <w:rPr>
          <w:rFonts w:eastAsia="Times New Roman"/>
          <w:b/>
          <w:bCs/>
          <w:spacing w:val="-4"/>
          <w:sz w:val="18"/>
          <w:szCs w:val="18"/>
        </w:rPr>
        <w:t xml:space="preserve">nu zařazené nicméně až na 2. místo), psané Markem (viz) </w:t>
      </w:r>
      <w:r>
        <w:rPr>
          <w:rFonts w:eastAsia="Times New Roman"/>
          <w:b/>
          <w:bCs/>
          <w:spacing w:val="-5"/>
          <w:sz w:val="18"/>
          <w:szCs w:val="18"/>
        </w:rPr>
        <w:t xml:space="preserve">někdy kolem r. 70 n. 1. Marek </w:t>
      </w:r>
      <w:r>
        <w:rPr>
          <w:rFonts w:eastAsia="Times New Roman"/>
          <w:b/>
          <w:bCs/>
          <w:spacing w:val="-4"/>
          <w:sz w:val="18"/>
          <w:szCs w:val="18"/>
        </w:rPr>
        <w:t xml:space="preserve">nejevil velký zájem o Ježíšovy </w:t>
      </w:r>
      <w:r>
        <w:rPr>
          <w:rFonts w:eastAsia="Times New Roman"/>
          <w:b/>
          <w:bCs/>
          <w:spacing w:val="-3"/>
          <w:sz w:val="18"/>
          <w:szCs w:val="18"/>
        </w:rPr>
        <w:t xml:space="preserve">myšlenky, ale soustředil se </w:t>
      </w:r>
      <w:r>
        <w:rPr>
          <w:rFonts w:eastAsia="Times New Roman"/>
          <w:b/>
          <w:bCs/>
          <w:spacing w:val="-4"/>
          <w:sz w:val="18"/>
          <w:szCs w:val="18"/>
        </w:rPr>
        <w:t xml:space="preserve">převážně na jeho mesiášskou </w:t>
      </w:r>
      <w:r>
        <w:rPr>
          <w:rFonts w:eastAsia="Times New Roman"/>
          <w:b/>
          <w:bCs/>
          <w:spacing w:val="-6"/>
          <w:sz w:val="18"/>
          <w:szCs w:val="18"/>
        </w:rPr>
        <w:t xml:space="preserve">Činnost. Historicky nejvěrněji </w:t>
      </w:r>
      <w:r>
        <w:rPr>
          <w:rFonts w:eastAsia="Times New Roman"/>
          <w:b/>
          <w:bCs/>
          <w:spacing w:val="-4"/>
          <w:sz w:val="18"/>
          <w:szCs w:val="18"/>
        </w:rPr>
        <w:t>zachytil počátky Ježíšovy čin</w:t>
      </w:r>
      <w:r>
        <w:rPr>
          <w:rFonts w:eastAsia="Times New Roman"/>
          <w:b/>
          <w:bCs/>
          <w:spacing w:val="-4"/>
          <w:sz w:val="18"/>
          <w:szCs w:val="18"/>
        </w:rPr>
        <w:softHyphen/>
        <w:t>nosti (kontakty s hnutím Jana</w:t>
      </w:r>
    </w:p>
    <w:p w:rsidR="00762751" w:rsidRDefault="00762751">
      <w:pPr>
        <w:shd w:val="clear" w:color="auto" w:fill="FFFFFF"/>
        <w:spacing w:line="192" w:lineRule="exact"/>
        <w:ind w:left="365" w:hanging="336"/>
        <w:jc w:val="both"/>
        <w:sectPr w:rsidR="00762751">
          <w:type w:val="continuous"/>
          <w:pgSz w:w="11909" w:h="16834"/>
          <w:pgMar w:top="1440" w:right="3248" w:bottom="720" w:left="3283" w:header="708" w:footer="708" w:gutter="0"/>
          <w:cols w:num="2" w:space="708" w:equalWidth="0">
            <w:col w:w="2565" w:space="228"/>
            <w:col w:w="2584"/>
          </w:cols>
          <w:noEndnote/>
        </w:sectPr>
      </w:pPr>
    </w:p>
    <w:p w:rsidR="00762751" w:rsidRDefault="00762751">
      <w:pPr>
        <w:shd w:val="clear" w:color="auto" w:fill="FFFFFF"/>
        <w:spacing w:before="233"/>
        <w:ind w:left="2513"/>
      </w:pPr>
      <w:r>
        <w:rPr>
          <w:b/>
          <w:bCs/>
          <w:spacing w:val="-7"/>
          <w:sz w:val="18"/>
          <w:szCs w:val="18"/>
        </w:rPr>
        <w:lastRenderedPageBreak/>
        <w:t>(479)</w:t>
      </w:r>
    </w:p>
    <w:p w:rsidR="00762751" w:rsidRDefault="00762751">
      <w:pPr>
        <w:shd w:val="clear" w:color="auto" w:fill="FFFFFF"/>
        <w:spacing w:before="233"/>
        <w:ind w:left="2513"/>
        <w:sectPr w:rsidR="00762751">
          <w:type w:val="continuous"/>
          <w:pgSz w:w="11909" w:h="16834"/>
          <w:pgMar w:top="1440" w:right="3248" w:bottom="720" w:left="3283" w:header="708" w:footer="708" w:gutter="0"/>
          <w:cols w:space="60"/>
          <w:noEndnote/>
        </w:sectPr>
      </w:pPr>
    </w:p>
    <w:p w:rsidR="00762751" w:rsidRDefault="00762751">
      <w:pPr>
        <w:shd w:val="clear" w:color="auto" w:fill="FFFFFF"/>
        <w:spacing w:after="542"/>
        <w:ind w:left="2035"/>
      </w:pPr>
      <w:r>
        <w:rPr>
          <w:rFonts w:ascii="Arial" w:hAnsi="Arial" w:cs="Arial"/>
          <w:b/>
          <w:bCs/>
          <w:sz w:val="14"/>
          <w:szCs w:val="14"/>
        </w:rPr>
        <w:lastRenderedPageBreak/>
        <w:t>V</w:t>
      </w:r>
      <w:r>
        <w:rPr>
          <w:rFonts w:ascii="Arial" w:eastAsia="Times New Roman" w:hAnsi="Arial"/>
          <w:b/>
          <w:bCs/>
          <w:sz w:val="14"/>
          <w:szCs w:val="14"/>
        </w:rPr>
        <w:t>Č</w:t>
      </w:r>
      <w:r>
        <w:rPr>
          <w:rFonts w:ascii="Arial" w:eastAsia="Times New Roman" w:hAnsi="Arial" w:cs="Arial"/>
          <w:b/>
          <w:bCs/>
          <w:sz w:val="14"/>
          <w:szCs w:val="14"/>
        </w:rPr>
        <w:t>CNY RPIST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42"/>
        <w:ind w:left="2035"/>
        <w:sectPr w:rsidR="00762751">
          <w:pgSz w:w="11909" w:h="16834"/>
          <w:pgMar w:top="1440" w:right="3284" w:bottom="720" w:left="3268" w:header="708" w:footer="708" w:gutter="0"/>
          <w:cols w:space="60"/>
          <w:noEndnote/>
        </w:sectPr>
      </w:pPr>
    </w:p>
    <w:p w:rsidR="00762751" w:rsidRDefault="00762751">
      <w:pPr>
        <w:shd w:val="clear" w:color="auto" w:fill="FFFFFF"/>
        <w:spacing w:before="2" w:line="192" w:lineRule="exact"/>
        <w:ind w:left="336" w:right="7"/>
        <w:jc w:val="both"/>
      </w:pPr>
      <w:r>
        <w:rPr>
          <w:b/>
          <w:bCs/>
          <w:sz w:val="18"/>
          <w:szCs w:val="18"/>
        </w:rPr>
        <w:lastRenderedPageBreak/>
        <w:t>ivimeiej, Je</w:t>
      </w:r>
      <w:r>
        <w:rPr>
          <w:rFonts w:eastAsia="Times New Roman"/>
          <w:b/>
          <w:bCs/>
          <w:sz w:val="18"/>
          <w:szCs w:val="18"/>
        </w:rPr>
        <w:t xml:space="preserve">žíšovo působen </w:t>
      </w:r>
      <w:r>
        <w:rPr>
          <w:rFonts w:eastAsia="Times New Roman"/>
          <w:b/>
          <w:bCs/>
          <w:spacing w:val="-3"/>
          <w:sz w:val="18"/>
          <w:szCs w:val="18"/>
        </w:rPr>
        <w:t>v Galileji, cestu do Jeruzalé</w:t>
      </w:r>
      <w:r>
        <w:rPr>
          <w:rFonts w:eastAsia="Times New Roman"/>
          <w:b/>
          <w:bCs/>
          <w:spacing w:val="-3"/>
          <w:sz w:val="18"/>
          <w:szCs w:val="18"/>
        </w:rPr>
        <w:softHyphen/>
      </w:r>
      <w:r>
        <w:rPr>
          <w:rFonts w:eastAsia="Times New Roman"/>
          <w:b/>
          <w:bCs/>
          <w:spacing w:val="-4"/>
          <w:sz w:val="18"/>
          <w:szCs w:val="18"/>
        </w:rPr>
        <w:t>ma, utrpení na Golgotč a roz</w:t>
      </w:r>
      <w:r>
        <w:rPr>
          <w:rFonts w:eastAsia="Times New Roman"/>
          <w:b/>
          <w:bCs/>
          <w:spacing w:val="-4"/>
          <w:sz w:val="18"/>
          <w:szCs w:val="18"/>
        </w:rPr>
        <w:softHyphen/>
      </w:r>
      <w:r>
        <w:rPr>
          <w:rFonts w:eastAsia="Times New Roman"/>
          <w:b/>
          <w:bCs/>
          <w:spacing w:val="-2"/>
          <w:sz w:val="18"/>
          <w:szCs w:val="18"/>
        </w:rPr>
        <w:t xml:space="preserve">mach velikonoční víry. Ni&lt; </w:t>
      </w:r>
      <w:r>
        <w:rPr>
          <w:rFonts w:eastAsia="Times New Roman"/>
          <w:b/>
          <w:bCs/>
          <w:spacing w:val="-3"/>
          <w:sz w:val="18"/>
          <w:szCs w:val="18"/>
        </w:rPr>
        <w:t>neví o Ježíšově dětství a mlá</w:t>
      </w:r>
      <w:r>
        <w:rPr>
          <w:rFonts w:eastAsia="Times New Roman"/>
          <w:b/>
          <w:bCs/>
          <w:spacing w:val="-3"/>
          <w:sz w:val="18"/>
          <w:szCs w:val="18"/>
        </w:rPr>
        <w:softHyphen/>
      </w:r>
      <w:r>
        <w:rPr>
          <w:rFonts w:eastAsia="Times New Roman"/>
          <w:b/>
          <w:bCs/>
          <w:spacing w:val="-4"/>
          <w:sz w:val="18"/>
          <w:szCs w:val="18"/>
        </w:rPr>
        <w:t>dí. Podařilo se mu spojit pav</w:t>
      </w:r>
      <w:r>
        <w:rPr>
          <w:rFonts w:eastAsia="Times New Roman"/>
          <w:b/>
          <w:bCs/>
          <w:spacing w:val="-4"/>
          <w:sz w:val="18"/>
          <w:szCs w:val="18"/>
        </w:rPr>
        <w:softHyphen/>
        <w:t>lovskou tradici o Kristu s tra</w:t>
      </w:r>
      <w:r>
        <w:rPr>
          <w:rFonts w:eastAsia="Times New Roman"/>
          <w:b/>
          <w:bCs/>
          <w:spacing w:val="-4"/>
          <w:sz w:val="18"/>
          <w:szCs w:val="18"/>
        </w:rPr>
        <w:softHyphen/>
        <w:t>dicí o životě pozemského Ježí</w:t>
      </w:r>
      <w:r>
        <w:rPr>
          <w:rFonts w:eastAsia="Times New Roman"/>
          <w:b/>
          <w:bCs/>
          <w:spacing w:val="-4"/>
          <w:sz w:val="18"/>
          <w:szCs w:val="18"/>
        </w:rPr>
        <w:softHyphen/>
      </w:r>
      <w:r>
        <w:rPr>
          <w:rFonts w:eastAsia="Times New Roman"/>
          <w:b/>
          <w:bCs/>
          <w:spacing w:val="-1"/>
          <w:sz w:val="18"/>
          <w:szCs w:val="18"/>
        </w:rPr>
        <w:t>še (str. 83-92, 126, 127).</w:t>
      </w:r>
    </w:p>
    <w:p w:rsidR="00762751" w:rsidRDefault="00762751">
      <w:pPr>
        <w:shd w:val="clear" w:color="auto" w:fill="FFFFFF"/>
        <w:spacing w:before="2" w:line="192" w:lineRule="exact"/>
        <w:ind w:left="336" w:right="17" w:hanging="336"/>
        <w:jc w:val="both"/>
      </w:pPr>
      <w:r>
        <w:rPr>
          <w:b/>
          <w:bCs/>
          <w:sz w:val="18"/>
          <w:szCs w:val="18"/>
        </w:rPr>
        <w:t>ma</w:t>
      </w:r>
      <w:r>
        <w:rPr>
          <w:rFonts w:eastAsia="Times New Roman"/>
          <w:b/>
          <w:bCs/>
          <w:sz w:val="18"/>
          <w:szCs w:val="18"/>
        </w:rPr>
        <w:t>šal - hebr. podobenství (str. 379).</w:t>
      </w:r>
    </w:p>
    <w:p w:rsidR="00762751" w:rsidRDefault="00762751">
      <w:pPr>
        <w:shd w:val="clear" w:color="auto" w:fill="FFFFFF"/>
        <w:spacing w:before="2" w:line="192" w:lineRule="exact"/>
        <w:ind w:left="324" w:right="2" w:hanging="324"/>
        <w:jc w:val="both"/>
      </w:pPr>
      <w:r>
        <w:rPr>
          <w:b/>
          <w:bCs/>
          <w:sz w:val="18"/>
          <w:szCs w:val="18"/>
        </w:rPr>
        <w:t>Matou</w:t>
      </w:r>
      <w:r>
        <w:rPr>
          <w:rFonts w:eastAsia="Times New Roman"/>
          <w:b/>
          <w:bCs/>
          <w:sz w:val="18"/>
          <w:szCs w:val="18"/>
        </w:rPr>
        <w:t>šovo evangelium - půvo</w:t>
      </w:r>
      <w:r>
        <w:rPr>
          <w:rFonts w:eastAsia="Times New Roman"/>
          <w:b/>
          <w:bCs/>
          <w:sz w:val="18"/>
          <w:szCs w:val="18"/>
        </w:rPr>
        <w:softHyphen/>
        <w:t xml:space="preserve">dem 2. sepsané evangelium, </w:t>
      </w:r>
      <w:r>
        <w:rPr>
          <w:rFonts w:eastAsia="Times New Roman"/>
          <w:b/>
          <w:bCs/>
          <w:spacing w:val="-4"/>
          <w:sz w:val="18"/>
          <w:szCs w:val="18"/>
        </w:rPr>
        <w:t>v kánonu zařazené na 1. mís</w:t>
      </w:r>
      <w:r>
        <w:rPr>
          <w:rFonts w:eastAsia="Times New Roman"/>
          <w:b/>
          <w:bCs/>
          <w:spacing w:val="-4"/>
          <w:sz w:val="18"/>
          <w:szCs w:val="18"/>
        </w:rPr>
        <w:softHyphen/>
      </w:r>
      <w:r>
        <w:rPr>
          <w:rFonts w:eastAsia="Times New Roman"/>
          <w:b/>
          <w:bCs/>
          <w:spacing w:val="-6"/>
          <w:sz w:val="18"/>
          <w:szCs w:val="18"/>
        </w:rPr>
        <w:t xml:space="preserve">to, redigované kolem r. 80 n. 1. </w:t>
      </w:r>
      <w:r>
        <w:rPr>
          <w:rFonts w:eastAsia="Times New Roman"/>
          <w:b/>
          <w:bCs/>
          <w:spacing w:val="-5"/>
          <w:sz w:val="18"/>
          <w:szCs w:val="18"/>
        </w:rPr>
        <w:t xml:space="preserve">Je v němž spojena Markova </w:t>
      </w:r>
      <w:r>
        <w:rPr>
          <w:rFonts w:eastAsia="Times New Roman"/>
          <w:b/>
          <w:bCs/>
          <w:spacing w:val="-7"/>
          <w:sz w:val="18"/>
          <w:szCs w:val="18"/>
        </w:rPr>
        <w:t xml:space="preserve">biografická struktura s výroky </w:t>
      </w:r>
      <w:r>
        <w:rPr>
          <w:rFonts w:eastAsia="Times New Roman"/>
          <w:b/>
          <w:bCs/>
          <w:spacing w:val="-6"/>
          <w:sz w:val="18"/>
          <w:szCs w:val="18"/>
        </w:rPr>
        <w:t>a krátkými naučnými rozkla</w:t>
      </w:r>
      <w:r>
        <w:rPr>
          <w:rFonts w:eastAsia="Times New Roman"/>
          <w:b/>
          <w:bCs/>
          <w:spacing w:val="-6"/>
          <w:sz w:val="18"/>
          <w:szCs w:val="18"/>
        </w:rPr>
        <w:softHyphen/>
      </w:r>
      <w:r>
        <w:rPr>
          <w:rFonts w:eastAsia="Times New Roman"/>
          <w:b/>
          <w:bCs/>
          <w:spacing w:val="-5"/>
          <w:sz w:val="18"/>
          <w:szCs w:val="18"/>
        </w:rPr>
        <w:t>dy, které jsou starší než Mar</w:t>
      </w:r>
      <w:r>
        <w:rPr>
          <w:rFonts w:eastAsia="Times New Roman"/>
          <w:b/>
          <w:bCs/>
          <w:spacing w:val="-5"/>
          <w:sz w:val="18"/>
          <w:szCs w:val="18"/>
        </w:rPr>
        <w:softHyphen/>
      </w:r>
      <w:r>
        <w:rPr>
          <w:rFonts w:eastAsia="Times New Roman"/>
          <w:b/>
          <w:bCs/>
          <w:spacing w:val="-4"/>
          <w:sz w:val="18"/>
          <w:szCs w:val="18"/>
        </w:rPr>
        <w:t>kova redakce. Ježíšovy pro</w:t>
      </w:r>
      <w:r>
        <w:rPr>
          <w:rFonts w:eastAsia="Times New Roman"/>
          <w:b/>
          <w:bCs/>
          <w:spacing w:val="-4"/>
          <w:sz w:val="18"/>
          <w:szCs w:val="18"/>
        </w:rPr>
        <w:softHyphen/>
      </w:r>
      <w:r>
        <w:rPr>
          <w:rFonts w:eastAsia="Times New Roman"/>
          <w:b/>
          <w:bCs/>
          <w:spacing w:val="-3"/>
          <w:sz w:val="18"/>
          <w:szCs w:val="18"/>
        </w:rPr>
        <w:t>slovy jsou sestaveny Matou</w:t>
      </w:r>
      <w:r>
        <w:rPr>
          <w:rFonts w:eastAsia="Times New Roman"/>
          <w:b/>
          <w:bCs/>
          <w:spacing w:val="-3"/>
          <w:sz w:val="18"/>
          <w:szCs w:val="18"/>
        </w:rPr>
        <w:softHyphen/>
        <w:t xml:space="preserve">šem v dlouhé řeči; jednotlivé </w:t>
      </w:r>
      <w:r>
        <w:rPr>
          <w:rFonts w:eastAsia="Times New Roman"/>
          <w:b/>
          <w:bCs/>
          <w:spacing w:val="-5"/>
          <w:sz w:val="18"/>
          <w:szCs w:val="18"/>
        </w:rPr>
        <w:t xml:space="preserve">výroky jsou upraveny více než </w:t>
      </w:r>
      <w:r>
        <w:rPr>
          <w:rFonts w:eastAsia="Times New Roman"/>
          <w:b/>
          <w:bCs/>
          <w:spacing w:val="-4"/>
          <w:sz w:val="18"/>
          <w:szCs w:val="18"/>
        </w:rPr>
        <w:t>např. u Lukáše, novely a le</w:t>
      </w:r>
      <w:r>
        <w:rPr>
          <w:rFonts w:eastAsia="Times New Roman"/>
          <w:b/>
          <w:bCs/>
          <w:spacing w:val="-4"/>
          <w:sz w:val="18"/>
          <w:szCs w:val="18"/>
        </w:rPr>
        <w:softHyphen/>
        <w:t xml:space="preserve">gendy méně. Matoušův jazyk </w:t>
      </w:r>
      <w:r>
        <w:rPr>
          <w:rFonts w:eastAsia="Times New Roman"/>
          <w:b/>
          <w:bCs/>
          <w:spacing w:val="-6"/>
          <w:sz w:val="18"/>
          <w:szCs w:val="18"/>
        </w:rPr>
        <w:t>je lepší než Markův. Evangeli</w:t>
      </w:r>
      <w:r>
        <w:rPr>
          <w:rFonts w:eastAsia="Times New Roman"/>
          <w:b/>
          <w:bCs/>
          <w:spacing w:val="-6"/>
          <w:sz w:val="18"/>
          <w:szCs w:val="18"/>
        </w:rPr>
        <w:softHyphen/>
        <w:t>um bylo napsáno patrně v syr</w:t>
      </w:r>
      <w:r>
        <w:rPr>
          <w:rFonts w:eastAsia="Times New Roman"/>
          <w:b/>
          <w:bCs/>
          <w:spacing w:val="-6"/>
          <w:sz w:val="18"/>
          <w:szCs w:val="18"/>
        </w:rPr>
        <w:softHyphen/>
      </w:r>
      <w:r>
        <w:rPr>
          <w:rFonts w:eastAsia="Times New Roman"/>
          <w:b/>
          <w:bCs/>
          <w:spacing w:val="-1"/>
          <w:sz w:val="18"/>
          <w:szCs w:val="18"/>
        </w:rPr>
        <w:t xml:space="preserve">ské Antiochii s ohledem na </w:t>
      </w:r>
      <w:r>
        <w:rPr>
          <w:rFonts w:eastAsia="Times New Roman"/>
          <w:b/>
          <w:bCs/>
          <w:spacing w:val="-4"/>
          <w:sz w:val="18"/>
          <w:szCs w:val="18"/>
        </w:rPr>
        <w:t xml:space="preserve">Židy. Snaží se dokázat, že </w:t>
      </w:r>
      <w:r>
        <w:rPr>
          <w:rFonts w:eastAsia="Times New Roman"/>
          <w:b/>
          <w:bCs/>
          <w:spacing w:val="-7"/>
          <w:sz w:val="18"/>
          <w:szCs w:val="18"/>
        </w:rPr>
        <w:t xml:space="preserve">křesťanství je pravověrnou </w:t>
      </w:r>
      <w:r>
        <w:rPr>
          <w:rFonts w:eastAsia="Times New Roman"/>
          <w:b/>
          <w:bCs/>
          <w:spacing w:val="-3"/>
          <w:sz w:val="18"/>
          <w:szCs w:val="18"/>
        </w:rPr>
        <w:t xml:space="preserve">dobovou formou židovství. </w:t>
      </w:r>
      <w:r>
        <w:rPr>
          <w:rFonts w:eastAsia="Times New Roman"/>
          <w:b/>
          <w:bCs/>
          <w:spacing w:val="-5"/>
          <w:sz w:val="18"/>
          <w:szCs w:val="18"/>
        </w:rPr>
        <w:t xml:space="preserve">Matouš zachycuje tzv. Horské </w:t>
      </w:r>
      <w:r>
        <w:rPr>
          <w:rFonts w:eastAsia="Times New Roman"/>
          <w:b/>
          <w:bCs/>
          <w:spacing w:val="-4"/>
          <w:sz w:val="18"/>
          <w:szCs w:val="18"/>
        </w:rPr>
        <w:t>kázáni a je zvěstovatelem bu</w:t>
      </w:r>
      <w:r>
        <w:rPr>
          <w:rFonts w:eastAsia="Times New Roman"/>
          <w:b/>
          <w:bCs/>
          <w:spacing w:val="-4"/>
          <w:sz w:val="18"/>
          <w:szCs w:val="18"/>
        </w:rPr>
        <w:softHyphen/>
      </w:r>
      <w:r>
        <w:rPr>
          <w:rFonts w:eastAsia="Times New Roman"/>
          <w:b/>
          <w:bCs/>
          <w:spacing w:val="-3"/>
          <w:sz w:val="18"/>
          <w:szCs w:val="18"/>
        </w:rPr>
        <w:t>doucího věku. Ze všech evan</w:t>
      </w:r>
      <w:r>
        <w:rPr>
          <w:rFonts w:eastAsia="Times New Roman"/>
          <w:b/>
          <w:bCs/>
          <w:spacing w:val="-3"/>
          <w:sz w:val="18"/>
          <w:szCs w:val="18"/>
        </w:rPr>
        <w:softHyphen/>
        <w:t>gelistů se nejvíce opírá o sku</w:t>
      </w:r>
      <w:r>
        <w:rPr>
          <w:rFonts w:eastAsia="Times New Roman"/>
          <w:b/>
          <w:bCs/>
          <w:spacing w:val="-3"/>
          <w:sz w:val="18"/>
          <w:szCs w:val="18"/>
        </w:rPr>
        <w:softHyphen/>
      </w:r>
      <w:r>
        <w:rPr>
          <w:rFonts w:eastAsia="Times New Roman"/>
          <w:b/>
          <w:bCs/>
          <w:spacing w:val="-4"/>
          <w:sz w:val="18"/>
          <w:szCs w:val="18"/>
        </w:rPr>
        <w:t xml:space="preserve">tečné i domnělé starozákonní </w:t>
      </w:r>
      <w:r>
        <w:rPr>
          <w:rFonts w:eastAsia="Times New Roman"/>
          <w:b/>
          <w:bCs/>
          <w:spacing w:val="-3"/>
          <w:sz w:val="18"/>
          <w:szCs w:val="18"/>
        </w:rPr>
        <w:t xml:space="preserve">věštby o Mesiáši (str. 46, 59, </w:t>
      </w:r>
      <w:r>
        <w:rPr>
          <w:rFonts w:eastAsia="Times New Roman"/>
          <w:b/>
          <w:bCs/>
          <w:sz w:val="18"/>
          <w:szCs w:val="18"/>
        </w:rPr>
        <w:t>71-82).</w:t>
      </w:r>
    </w:p>
    <w:p w:rsidR="00762751" w:rsidRDefault="00762751">
      <w:pPr>
        <w:shd w:val="clear" w:color="auto" w:fill="FFFFFF"/>
        <w:spacing w:before="2" w:line="192" w:lineRule="exact"/>
        <w:ind w:left="343" w:hanging="341"/>
        <w:jc w:val="both"/>
      </w:pPr>
      <w:r>
        <w:rPr>
          <w:b/>
          <w:bCs/>
          <w:spacing w:val="-6"/>
          <w:sz w:val="18"/>
          <w:szCs w:val="18"/>
        </w:rPr>
        <w:t>mazdismus - nejstar</w:t>
      </w:r>
      <w:r>
        <w:rPr>
          <w:rFonts w:eastAsia="Times New Roman"/>
          <w:b/>
          <w:bCs/>
          <w:spacing w:val="-6"/>
          <w:sz w:val="18"/>
          <w:szCs w:val="18"/>
        </w:rPr>
        <w:t>ší forma staroí-</w:t>
      </w:r>
      <w:r>
        <w:rPr>
          <w:rFonts w:eastAsia="Times New Roman"/>
          <w:b/>
          <w:bCs/>
          <w:spacing w:val="-5"/>
          <w:sz w:val="18"/>
          <w:szCs w:val="18"/>
        </w:rPr>
        <w:t xml:space="preserve">ránského náboženství, v jehož </w:t>
      </w:r>
      <w:r>
        <w:rPr>
          <w:rFonts w:eastAsia="Times New Roman"/>
          <w:b/>
          <w:bCs/>
          <w:spacing w:val="-7"/>
          <w:sz w:val="18"/>
          <w:szCs w:val="18"/>
        </w:rPr>
        <w:t>centruje kult boha dobra, tvůr</w:t>
      </w:r>
      <w:r>
        <w:rPr>
          <w:rFonts w:eastAsia="Times New Roman"/>
          <w:b/>
          <w:bCs/>
          <w:spacing w:val="-7"/>
          <w:sz w:val="18"/>
          <w:szCs w:val="18"/>
        </w:rPr>
        <w:softHyphen/>
        <w:t>ce světa Ahury Mazdy, rozšíře</w:t>
      </w:r>
      <w:r>
        <w:rPr>
          <w:rFonts w:eastAsia="Times New Roman"/>
          <w:b/>
          <w:bCs/>
          <w:spacing w:val="-7"/>
          <w:sz w:val="18"/>
          <w:szCs w:val="18"/>
        </w:rPr>
        <w:softHyphen/>
      </w:r>
      <w:r>
        <w:rPr>
          <w:rFonts w:eastAsia="Times New Roman"/>
          <w:b/>
          <w:bCs/>
          <w:sz w:val="18"/>
          <w:szCs w:val="18"/>
        </w:rPr>
        <w:t xml:space="preserve">ná v Íráne v období od 9. do </w:t>
      </w:r>
      <w:r>
        <w:rPr>
          <w:rFonts w:eastAsia="Times New Roman"/>
          <w:b/>
          <w:bCs/>
          <w:spacing w:val="-8"/>
          <w:sz w:val="18"/>
          <w:szCs w:val="18"/>
        </w:rPr>
        <w:t xml:space="preserve">4. stol. př. n. 1. V 6. stol. př. n. 1. </w:t>
      </w:r>
      <w:r>
        <w:rPr>
          <w:rFonts w:eastAsia="Times New Roman"/>
          <w:b/>
          <w:bCs/>
          <w:spacing w:val="-5"/>
          <w:sz w:val="18"/>
          <w:szCs w:val="18"/>
        </w:rPr>
        <w:t xml:space="preserve">byl mazdismus zreformován </w:t>
      </w:r>
      <w:r>
        <w:rPr>
          <w:rFonts w:eastAsia="Times New Roman"/>
          <w:b/>
          <w:bCs/>
          <w:spacing w:val="-6"/>
          <w:sz w:val="18"/>
          <w:szCs w:val="18"/>
        </w:rPr>
        <w:t>Zarathuštrou (str. 122).</w:t>
      </w:r>
    </w:p>
    <w:p w:rsidR="00762751" w:rsidRDefault="00762751">
      <w:pPr>
        <w:shd w:val="clear" w:color="auto" w:fill="FFFFFF"/>
        <w:spacing w:line="192" w:lineRule="exact"/>
        <w:ind w:left="329" w:hanging="290"/>
        <w:jc w:val="both"/>
      </w:pPr>
      <w:r>
        <w:br w:type="column"/>
      </w:r>
      <w:r>
        <w:rPr>
          <w:rFonts w:eastAsia="Times New Roman"/>
          <w:b/>
          <w:bCs/>
          <w:spacing w:val="-8"/>
          <w:sz w:val="18"/>
          <w:szCs w:val="18"/>
        </w:rPr>
        <w:lastRenderedPageBreak/>
        <w:t>—«?iáš - z hebr. mašíjah - poma</w:t>
      </w:r>
      <w:r>
        <w:rPr>
          <w:rFonts w:eastAsia="Times New Roman"/>
          <w:b/>
          <w:bCs/>
          <w:spacing w:val="-8"/>
          <w:sz w:val="18"/>
          <w:szCs w:val="18"/>
        </w:rPr>
        <w:softHyphen/>
      </w:r>
      <w:r>
        <w:rPr>
          <w:rFonts w:eastAsia="Times New Roman"/>
          <w:b/>
          <w:bCs/>
          <w:spacing w:val="-4"/>
          <w:sz w:val="18"/>
          <w:szCs w:val="18"/>
        </w:rPr>
        <w:t>zaný; v judaismu a křesťan</w:t>
      </w:r>
      <w:r>
        <w:rPr>
          <w:rFonts w:eastAsia="Times New Roman"/>
          <w:b/>
          <w:bCs/>
          <w:spacing w:val="-4"/>
          <w:sz w:val="18"/>
          <w:szCs w:val="18"/>
        </w:rPr>
        <w:softHyphen/>
      </w:r>
      <w:r>
        <w:rPr>
          <w:rFonts w:eastAsia="Times New Roman"/>
          <w:b/>
          <w:bCs/>
          <w:spacing w:val="-3"/>
          <w:sz w:val="18"/>
          <w:szCs w:val="18"/>
        </w:rPr>
        <w:t>ství bohem seslaný spasitel lidstva, osvoboditel. Ve staro</w:t>
      </w:r>
      <w:r>
        <w:rPr>
          <w:rFonts w:eastAsia="Times New Roman"/>
          <w:b/>
          <w:bCs/>
          <w:spacing w:val="-3"/>
          <w:sz w:val="18"/>
          <w:szCs w:val="18"/>
        </w:rPr>
        <w:softHyphen/>
      </w:r>
      <w:r>
        <w:rPr>
          <w:rFonts w:eastAsia="Times New Roman"/>
          <w:b/>
          <w:bCs/>
          <w:spacing w:val="-5"/>
          <w:sz w:val="18"/>
          <w:szCs w:val="18"/>
        </w:rPr>
        <w:t xml:space="preserve">zákonní tradici byla kategorie </w:t>
      </w:r>
      <w:r>
        <w:rPr>
          <w:rFonts w:eastAsia="Times New Roman"/>
          <w:b/>
          <w:bCs/>
          <w:spacing w:val="-3"/>
          <w:sz w:val="18"/>
          <w:szCs w:val="18"/>
        </w:rPr>
        <w:t>pomazaného, mesiáše, přisu</w:t>
      </w:r>
      <w:r>
        <w:rPr>
          <w:rFonts w:eastAsia="Times New Roman"/>
          <w:b/>
          <w:bCs/>
          <w:spacing w:val="-3"/>
          <w:sz w:val="18"/>
          <w:szCs w:val="18"/>
        </w:rPr>
        <w:softHyphen/>
      </w:r>
      <w:r>
        <w:rPr>
          <w:rFonts w:eastAsia="Times New Roman"/>
          <w:b/>
          <w:bCs/>
          <w:spacing w:val="-4"/>
          <w:sz w:val="18"/>
          <w:szCs w:val="18"/>
        </w:rPr>
        <w:t xml:space="preserve">zována řadě lidí, jako např. </w:t>
      </w:r>
      <w:r>
        <w:rPr>
          <w:rFonts w:eastAsia="Times New Roman"/>
          <w:b/>
          <w:bCs/>
          <w:spacing w:val="-5"/>
          <w:sz w:val="18"/>
          <w:szCs w:val="18"/>
        </w:rPr>
        <w:t>králům Davidovi a Kýrovi, cí</w:t>
      </w:r>
      <w:r>
        <w:rPr>
          <w:rFonts w:eastAsia="Times New Roman"/>
          <w:b/>
          <w:bCs/>
          <w:spacing w:val="-5"/>
          <w:sz w:val="18"/>
          <w:szCs w:val="18"/>
        </w:rPr>
        <w:softHyphen/>
      </w:r>
      <w:r>
        <w:rPr>
          <w:rFonts w:eastAsia="Times New Roman"/>
          <w:b/>
          <w:bCs/>
          <w:spacing w:val="-4"/>
          <w:sz w:val="18"/>
          <w:szCs w:val="18"/>
        </w:rPr>
        <w:t>saři Vespasiánovi, vůdci po</w:t>
      </w:r>
      <w:r>
        <w:rPr>
          <w:rFonts w:eastAsia="Times New Roman"/>
          <w:b/>
          <w:bCs/>
          <w:spacing w:val="-4"/>
          <w:sz w:val="18"/>
          <w:szCs w:val="18"/>
        </w:rPr>
        <w:softHyphen/>
      </w:r>
      <w:r>
        <w:rPr>
          <w:rFonts w:eastAsia="Times New Roman"/>
          <w:b/>
          <w:bCs/>
          <w:spacing w:val="-3"/>
          <w:sz w:val="18"/>
          <w:szCs w:val="18"/>
        </w:rPr>
        <w:t xml:space="preserve">vstání Bar Kochbovi aj. Byli </w:t>
      </w:r>
      <w:r>
        <w:rPr>
          <w:rFonts w:eastAsia="Times New Roman"/>
          <w:b/>
          <w:bCs/>
          <w:spacing w:val="-6"/>
          <w:sz w:val="18"/>
          <w:szCs w:val="18"/>
        </w:rPr>
        <w:t>tak oslovováni i někteří proro</w:t>
      </w:r>
      <w:r>
        <w:rPr>
          <w:rFonts w:eastAsia="Times New Roman"/>
          <w:b/>
          <w:bCs/>
          <w:spacing w:val="-6"/>
          <w:sz w:val="18"/>
          <w:szCs w:val="18"/>
        </w:rPr>
        <w:softHyphen/>
      </w:r>
      <w:r>
        <w:rPr>
          <w:rFonts w:eastAsia="Times New Roman"/>
          <w:b/>
          <w:bCs/>
          <w:spacing w:val="-3"/>
          <w:sz w:val="18"/>
          <w:szCs w:val="18"/>
        </w:rPr>
        <w:t>ci. Židovská tradice ještě ne</w:t>
      </w:r>
      <w:r>
        <w:rPr>
          <w:rFonts w:eastAsia="Times New Roman"/>
          <w:b/>
          <w:bCs/>
          <w:spacing w:val="-3"/>
          <w:sz w:val="18"/>
          <w:szCs w:val="18"/>
        </w:rPr>
        <w:softHyphen/>
      </w:r>
      <w:r>
        <w:rPr>
          <w:rFonts w:eastAsia="Times New Roman"/>
          <w:b/>
          <w:bCs/>
          <w:spacing w:val="-1"/>
          <w:sz w:val="18"/>
          <w:szCs w:val="18"/>
        </w:rPr>
        <w:t xml:space="preserve">znala kategorii mesiáše ve </w:t>
      </w:r>
      <w:r>
        <w:rPr>
          <w:rFonts w:eastAsia="Times New Roman"/>
          <w:b/>
          <w:bCs/>
          <w:spacing w:val="-3"/>
          <w:sz w:val="18"/>
          <w:szCs w:val="18"/>
        </w:rPr>
        <w:t>smyslu nějaké božské, nad-</w:t>
      </w:r>
      <w:r>
        <w:rPr>
          <w:rFonts w:eastAsia="Times New Roman"/>
          <w:b/>
          <w:bCs/>
          <w:spacing w:val="-1"/>
          <w:sz w:val="18"/>
          <w:szCs w:val="18"/>
        </w:rPr>
        <w:t>světské postavy. Být mesiá</w:t>
      </w:r>
      <w:r>
        <w:rPr>
          <w:rFonts w:eastAsia="Times New Roman"/>
          <w:b/>
          <w:bCs/>
          <w:spacing w:val="-1"/>
          <w:sz w:val="18"/>
          <w:szCs w:val="18"/>
        </w:rPr>
        <w:softHyphen/>
      </w:r>
      <w:r>
        <w:rPr>
          <w:rFonts w:eastAsia="Times New Roman"/>
          <w:b/>
          <w:bCs/>
          <w:sz w:val="18"/>
          <w:szCs w:val="18"/>
        </w:rPr>
        <w:t xml:space="preserve">šem znamenalo být povolán </w:t>
      </w:r>
      <w:r>
        <w:rPr>
          <w:rFonts w:eastAsia="Times New Roman"/>
          <w:b/>
          <w:bCs/>
          <w:spacing w:val="-5"/>
          <w:sz w:val="18"/>
          <w:szCs w:val="18"/>
        </w:rPr>
        <w:t xml:space="preserve">k něčemu pro Izrael dějinně </w:t>
      </w:r>
      <w:r>
        <w:rPr>
          <w:rFonts w:eastAsia="Times New Roman"/>
          <w:b/>
          <w:bCs/>
          <w:spacing w:val="-4"/>
          <w:sz w:val="18"/>
          <w:szCs w:val="18"/>
        </w:rPr>
        <w:t>velkému. Typy mesiáše: 1. da-</w:t>
      </w:r>
      <w:r>
        <w:rPr>
          <w:rFonts w:eastAsia="Times New Roman"/>
          <w:b/>
          <w:bCs/>
          <w:spacing w:val="-3"/>
          <w:sz w:val="18"/>
          <w:szCs w:val="18"/>
        </w:rPr>
        <w:t>vidovský - představitel poli</w:t>
      </w:r>
      <w:r>
        <w:rPr>
          <w:rFonts w:eastAsia="Times New Roman"/>
          <w:b/>
          <w:bCs/>
          <w:spacing w:val="-3"/>
          <w:sz w:val="18"/>
          <w:szCs w:val="18"/>
        </w:rPr>
        <w:softHyphen/>
        <w:t xml:space="preserve">ticky chápaného osvobození </w:t>
      </w:r>
      <w:r>
        <w:rPr>
          <w:rFonts w:eastAsia="Times New Roman"/>
          <w:b/>
          <w:bCs/>
          <w:spacing w:val="-2"/>
          <w:sz w:val="18"/>
          <w:szCs w:val="18"/>
        </w:rPr>
        <w:t xml:space="preserve">Izraele z římského područí. </w:t>
      </w:r>
      <w:r>
        <w:rPr>
          <w:rFonts w:eastAsia="Times New Roman"/>
          <w:b/>
          <w:bCs/>
          <w:spacing w:val="-4"/>
          <w:sz w:val="18"/>
          <w:szCs w:val="18"/>
        </w:rPr>
        <w:t>Tak byl chápán Ježíš galilej</w:t>
      </w:r>
      <w:r>
        <w:rPr>
          <w:rFonts w:eastAsia="Times New Roman"/>
          <w:b/>
          <w:bCs/>
          <w:spacing w:val="-4"/>
          <w:sz w:val="18"/>
          <w:szCs w:val="18"/>
        </w:rPr>
        <w:softHyphen/>
      </w:r>
      <w:r>
        <w:rPr>
          <w:rFonts w:eastAsia="Times New Roman"/>
          <w:b/>
          <w:bCs/>
          <w:spacing w:val="-2"/>
          <w:sz w:val="18"/>
          <w:szCs w:val="18"/>
        </w:rPr>
        <w:t>skými, jako budoucí „židov</w:t>
      </w:r>
      <w:r>
        <w:rPr>
          <w:rFonts w:eastAsia="Times New Roman"/>
          <w:b/>
          <w:bCs/>
          <w:spacing w:val="-2"/>
          <w:sz w:val="18"/>
          <w:szCs w:val="18"/>
        </w:rPr>
        <w:softHyphen/>
      </w:r>
      <w:r>
        <w:rPr>
          <w:rFonts w:eastAsia="Times New Roman"/>
          <w:b/>
          <w:bCs/>
          <w:spacing w:val="-4"/>
          <w:sz w:val="18"/>
          <w:szCs w:val="18"/>
        </w:rPr>
        <w:t xml:space="preserve">ský král", a tak je zachycen </w:t>
      </w:r>
      <w:r>
        <w:rPr>
          <w:rFonts w:eastAsia="Times New Roman"/>
          <w:b/>
          <w:bCs/>
          <w:spacing w:val="-7"/>
          <w:sz w:val="18"/>
          <w:szCs w:val="18"/>
        </w:rPr>
        <w:t>Markem při vjezdu do Jeruza</w:t>
      </w:r>
      <w:r>
        <w:rPr>
          <w:rFonts w:eastAsia="Times New Roman"/>
          <w:b/>
          <w:bCs/>
          <w:spacing w:val="-7"/>
          <w:sz w:val="18"/>
          <w:szCs w:val="18"/>
        </w:rPr>
        <w:softHyphen/>
      </w:r>
      <w:r>
        <w:rPr>
          <w:rFonts w:eastAsia="Times New Roman"/>
          <w:b/>
          <w:bCs/>
          <w:spacing w:val="-4"/>
          <w:sz w:val="18"/>
          <w:szCs w:val="18"/>
        </w:rPr>
        <w:t xml:space="preserve">léma. 2. izajášovský - tj. trpi-telský, který na sebe vezme </w:t>
      </w:r>
      <w:r>
        <w:rPr>
          <w:rFonts w:eastAsia="Times New Roman"/>
          <w:b/>
          <w:bCs/>
          <w:spacing w:val="-5"/>
          <w:sz w:val="18"/>
          <w:szCs w:val="18"/>
        </w:rPr>
        <w:t xml:space="preserve">dobrovolně utrpení a připraví </w:t>
      </w:r>
      <w:r>
        <w:rPr>
          <w:rFonts w:eastAsia="Times New Roman"/>
          <w:b/>
          <w:bCs/>
          <w:spacing w:val="-3"/>
          <w:sz w:val="18"/>
          <w:szCs w:val="18"/>
        </w:rPr>
        <w:t xml:space="preserve">cestu spásy. Takovýto mesiáš </w:t>
      </w:r>
      <w:r>
        <w:rPr>
          <w:rFonts w:eastAsia="Times New Roman"/>
          <w:b/>
          <w:bCs/>
          <w:spacing w:val="-4"/>
          <w:sz w:val="18"/>
          <w:szCs w:val="18"/>
        </w:rPr>
        <w:t>vystupuje v Žalmech a pro</w:t>
      </w:r>
      <w:r>
        <w:rPr>
          <w:rFonts w:eastAsia="Times New Roman"/>
          <w:b/>
          <w:bCs/>
          <w:spacing w:val="-4"/>
          <w:sz w:val="18"/>
          <w:szCs w:val="18"/>
        </w:rPr>
        <w:softHyphen/>
        <w:t xml:space="preserve">rockých knihách. Ježíš sám </w:t>
      </w:r>
      <w:r>
        <w:rPr>
          <w:rFonts w:eastAsia="Times New Roman"/>
          <w:b/>
          <w:bCs/>
          <w:spacing w:val="-3"/>
          <w:sz w:val="18"/>
          <w:szCs w:val="18"/>
        </w:rPr>
        <w:t xml:space="preserve">pojmu mesiáš neužíval, jeho </w:t>
      </w:r>
      <w:r>
        <w:rPr>
          <w:rFonts w:eastAsia="Times New Roman"/>
          <w:b/>
          <w:bCs/>
          <w:spacing w:val="-4"/>
          <w:sz w:val="18"/>
          <w:szCs w:val="18"/>
        </w:rPr>
        <w:t xml:space="preserve">mesianitu, tj. stav, kterým se navodí mesiášské dění skrze </w:t>
      </w:r>
      <w:r>
        <w:rPr>
          <w:rFonts w:eastAsia="Times New Roman"/>
          <w:b/>
          <w:bCs/>
          <w:sz w:val="18"/>
          <w:szCs w:val="18"/>
        </w:rPr>
        <w:t>utrpení, mu zvěstoval Petr (str. 18, 37).</w:t>
      </w:r>
    </w:p>
    <w:p w:rsidR="00762751" w:rsidRDefault="00762751">
      <w:pPr>
        <w:shd w:val="clear" w:color="auto" w:fill="FFFFFF"/>
        <w:spacing w:line="192" w:lineRule="exact"/>
        <w:ind w:left="341" w:hanging="341"/>
        <w:jc w:val="both"/>
      </w:pPr>
      <w:r>
        <w:rPr>
          <w:b/>
          <w:bCs/>
          <w:spacing w:val="-4"/>
          <w:sz w:val="18"/>
          <w:szCs w:val="18"/>
        </w:rPr>
        <w:t>mis</w:t>
      </w:r>
      <w:r>
        <w:rPr>
          <w:rFonts w:eastAsia="Times New Roman"/>
          <w:b/>
          <w:bCs/>
          <w:spacing w:val="-4"/>
          <w:sz w:val="18"/>
          <w:szCs w:val="18"/>
        </w:rPr>
        <w:t>ál - soubor stálých i během ro</w:t>
      </w:r>
      <w:r>
        <w:rPr>
          <w:rFonts w:eastAsia="Times New Roman"/>
          <w:b/>
          <w:bCs/>
          <w:spacing w:val="-4"/>
          <w:sz w:val="18"/>
          <w:szCs w:val="18"/>
        </w:rPr>
        <w:softHyphen/>
      </w:r>
      <w:r>
        <w:rPr>
          <w:rFonts w:eastAsia="Times New Roman"/>
          <w:b/>
          <w:bCs/>
          <w:spacing w:val="-2"/>
          <w:sz w:val="18"/>
          <w:szCs w:val="18"/>
        </w:rPr>
        <w:t>ku se měnících bohoslužeb</w:t>
      </w:r>
      <w:r>
        <w:rPr>
          <w:rFonts w:eastAsia="Times New Roman"/>
          <w:b/>
          <w:bCs/>
          <w:spacing w:val="-2"/>
          <w:sz w:val="18"/>
          <w:szCs w:val="18"/>
        </w:rPr>
        <w:softHyphen/>
        <w:t>ných textů, čtení, modliteb.</w:t>
      </w:r>
    </w:p>
    <w:p w:rsidR="00762751" w:rsidRDefault="00762751">
      <w:pPr>
        <w:shd w:val="clear" w:color="auto" w:fill="FFFFFF"/>
        <w:spacing w:line="192" w:lineRule="exact"/>
        <w:ind w:left="341" w:hanging="341"/>
        <w:jc w:val="both"/>
      </w:pPr>
      <w:r>
        <w:rPr>
          <w:b/>
          <w:bCs/>
          <w:spacing w:val="-4"/>
          <w:sz w:val="18"/>
          <w:szCs w:val="18"/>
        </w:rPr>
        <w:t>mi</w:t>
      </w:r>
      <w:r>
        <w:rPr>
          <w:rFonts w:eastAsia="Times New Roman"/>
          <w:b/>
          <w:bCs/>
          <w:spacing w:val="-4"/>
          <w:sz w:val="18"/>
          <w:szCs w:val="18"/>
        </w:rPr>
        <w:t>šna - spolu s gemarou tvoří tal</w:t>
      </w:r>
      <w:r>
        <w:rPr>
          <w:rFonts w:eastAsia="Times New Roman"/>
          <w:b/>
          <w:bCs/>
          <w:spacing w:val="-4"/>
          <w:sz w:val="18"/>
          <w:szCs w:val="18"/>
        </w:rPr>
        <w:softHyphen/>
        <w:t xml:space="preserve">mud - viz. Mišna znamená opakování zákona, je ústním podáním biblických zákonů, </w:t>
      </w:r>
      <w:r>
        <w:rPr>
          <w:rFonts w:eastAsia="Times New Roman"/>
          <w:b/>
          <w:bCs/>
          <w:spacing w:val="-5"/>
          <w:sz w:val="18"/>
          <w:szCs w:val="18"/>
        </w:rPr>
        <w:t xml:space="preserve">sebraných a zredigovaných ve </w:t>
      </w:r>
      <w:r>
        <w:rPr>
          <w:rFonts w:eastAsia="Times New Roman"/>
          <w:b/>
          <w:bCs/>
          <w:sz w:val="18"/>
          <w:szCs w:val="18"/>
        </w:rPr>
        <w:t xml:space="preserve">2. stol. n. 1., skládá se ze </w:t>
      </w:r>
      <w:r>
        <w:rPr>
          <w:rFonts w:eastAsia="Times New Roman"/>
          <w:b/>
          <w:bCs/>
          <w:spacing w:val="-3"/>
          <w:sz w:val="18"/>
          <w:szCs w:val="18"/>
        </w:rPr>
        <w:t>6 hlavních částí, seskupených</w:t>
      </w:r>
    </w:p>
    <w:p w:rsidR="00762751" w:rsidRDefault="00762751">
      <w:pPr>
        <w:shd w:val="clear" w:color="auto" w:fill="FFFFFF"/>
        <w:spacing w:line="192" w:lineRule="exact"/>
        <w:ind w:left="341" w:hanging="341"/>
        <w:jc w:val="both"/>
        <w:sectPr w:rsidR="00762751">
          <w:type w:val="continuous"/>
          <w:pgSz w:w="11909" w:h="16834"/>
          <w:pgMar w:top="1440" w:right="3284" w:bottom="720" w:left="3268" w:header="708" w:footer="708" w:gutter="0"/>
          <w:cols w:num="2" w:space="708" w:equalWidth="0">
            <w:col w:w="2551" w:space="254"/>
            <w:col w:w="2551"/>
          </w:cols>
          <w:noEndnote/>
        </w:sectPr>
      </w:pPr>
    </w:p>
    <w:p w:rsidR="00762751" w:rsidRDefault="00762751">
      <w:pPr>
        <w:shd w:val="clear" w:color="auto" w:fill="FFFFFF"/>
        <w:spacing w:before="194"/>
        <w:ind w:left="2520"/>
      </w:pPr>
      <w:r>
        <w:rPr>
          <w:b/>
          <w:bCs/>
          <w:spacing w:val="-6"/>
          <w:sz w:val="18"/>
          <w:szCs w:val="18"/>
        </w:rPr>
        <w:lastRenderedPageBreak/>
        <w:t>(480)</w:t>
      </w:r>
    </w:p>
    <w:p w:rsidR="00762751" w:rsidRDefault="00762751">
      <w:pPr>
        <w:shd w:val="clear" w:color="auto" w:fill="FFFFFF"/>
        <w:spacing w:before="194"/>
        <w:ind w:left="2520"/>
        <w:sectPr w:rsidR="00762751">
          <w:type w:val="continuous"/>
          <w:pgSz w:w="11909" w:h="16834"/>
          <w:pgMar w:top="1440" w:right="3284" w:bottom="720" w:left="3268" w:header="708" w:footer="708" w:gutter="0"/>
          <w:cols w:space="60"/>
          <w:noEndnote/>
        </w:sectPr>
      </w:pPr>
    </w:p>
    <w:p w:rsidR="00762751" w:rsidRDefault="00762751">
      <w:pPr>
        <w:shd w:val="clear" w:color="auto" w:fill="FFFFFF"/>
        <w:spacing w:after="569"/>
        <w:ind w:left="2028"/>
      </w:pPr>
      <w:r>
        <w:rPr>
          <w:rFonts w:ascii="Arial" w:hAnsi="Arial" w:cs="Arial"/>
          <w:b/>
          <w:bCs/>
          <w:sz w:val="14"/>
          <w:szCs w:val="14"/>
        </w:rPr>
        <w:lastRenderedPageBreak/>
        <w:t>V</w:t>
      </w:r>
      <w:r>
        <w:rPr>
          <w:rFonts w:ascii="Arial" w:eastAsia="Times New Roman" w:hAnsi="Arial"/>
          <w:b/>
          <w:bCs/>
          <w:sz w:val="14"/>
          <w:szCs w:val="14"/>
        </w:rPr>
        <w:t>Ě</w:t>
      </w:r>
      <w:r>
        <w:rPr>
          <w:rFonts w:ascii="Arial" w:eastAsia="Times New Roman" w:hAnsi="Arial" w:cs="Arial"/>
          <w:b/>
          <w:bCs/>
          <w:sz w:val="14"/>
          <w:szCs w:val="14"/>
        </w:rPr>
        <w:t>CN</w:t>
      </w:r>
      <w:r>
        <w:rPr>
          <w:rFonts w:ascii="Arial" w:eastAsia="Times New Roman" w:hAnsi="Arial"/>
          <w:b/>
          <w:bCs/>
          <w:sz w:val="14"/>
          <w:szCs w:val="14"/>
        </w:rPr>
        <w:t>Ý</w:t>
      </w:r>
      <w:r>
        <w:rPr>
          <w:rFonts w:ascii="Arial" w:eastAsia="Times New Roman" w:hAnsi="Arial" w:cs="Arial"/>
          <w:b/>
          <w:bCs/>
          <w:sz w:val="14"/>
          <w:szCs w:val="14"/>
        </w:rPr>
        <w:t xml:space="preserve"> REJST</w:t>
      </w:r>
      <w:r>
        <w:rPr>
          <w:rFonts w:ascii="Arial" w:eastAsia="Times New Roman" w:hAnsi="Arial"/>
          <w:b/>
          <w:bCs/>
          <w:sz w:val="14"/>
          <w:szCs w:val="14"/>
        </w:rPr>
        <w:t>ŘÍ</w:t>
      </w:r>
      <w:r>
        <w:rPr>
          <w:rFonts w:ascii="Arial" w:eastAsia="Times New Roman" w:hAnsi="Arial" w:cs="Arial"/>
          <w:b/>
          <w:bCs/>
          <w:sz w:val="14"/>
          <w:szCs w:val="14"/>
        </w:rPr>
        <w:t>K</w:t>
      </w:r>
    </w:p>
    <w:p w:rsidR="00762751" w:rsidRDefault="00762751">
      <w:pPr>
        <w:shd w:val="clear" w:color="auto" w:fill="FFFFFF"/>
        <w:spacing w:after="569"/>
        <w:ind w:left="2028"/>
        <w:sectPr w:rsidR="00762751">
          <w:pgSz w:w="11909" w:h="16834"/>
          <w:pgMar w:top="1440" w:right="3250" w:bottom="720" w:left="3259" w:header="708" w:footer="708" w:gutter="0"/>
          <w:cols w:space="60"/>
          <w:noEndnote/>
        </w:sectPr>
      </w:pPr>
    </w:p>
    <w:p w:rsidR="00762751" w:rsidRDefault="00762751">
      <w:pPr>
        <w:shd w:val="clear" w:color="auto" w:fill="FFFFFF"/>
        <w:spacing w:line="192" w:lineRule="exact"/>
        <w:ind w:left="322" w:right="38"/>
        <w:jc w:val="both"/>
      </w:pPr>
      <w:r>
        <w:rPr>
          <w:b/>
          <w:bCs/>
          <w:spacing w:val="-4"/>
          <w:sz w:val="18"/>
          <w:szCs w:val="18"/>
        </w:rPr>
        <w:lastRenderedPageBreak/>
        <w:t>do 63 trakt</w:t>
      </w:r>
      <w:r>
        <w:rPr>
          <w:rFonts w:eastAsia="Times New Roman"/>
          <w:b/>
          <w:bCs/>
          <w:spacing w:val="-4"/>
          <w:sz w:val="18"/>
          <w:szCs w:val="18"/>
        </w:rPr>
        <w:t>átů, a je sepsána hebrejsky. Komentáře a ob</w:t>
      </w:r>
      <w:r>
        <w:rPr>
          <w:rFonts w:eastAsia="Times New Roman"/>
          <w:b/>
          <w:bCs/>
          <w:spacing w:val="-4"/>
          <w:sz w:val="18"/>
          <w:szCs w:val="18"/>
        </w:rPr>
        <w:softHyphen/>
      </w:r>
      <w:r>
        <w:rPr>
          <w:rFonts w:eastAsia="Times New Roman"/>
          <w:b/>
          <w:bCs/>
          <w:spacing w:val="-5"/>
          <w:sz w:val="18"/>
          <w:szCs w:val="18"/>
        </w:rPr>
        <w:t>jasnění k mišně tvoří gem aru.</w:t>
      </w:r>
    </w:p>
    <w:p w:rsidR="00762751" w:rsidRDefault="00762751">
      <w:pPr>
        <w:shd w:val="clear" w:color="auto" w:fill="FFFFFF"/>
        <w:spacing w:before="2" w:line="192" w:lineRule="exact"/>
        <w:ind w:left="338" w:right="24" w:hanging="338"/>
        <w:jc w:val="both"/>
      </w:pPr>
      <w:r>
        <w:rPr>
          <w:b/>
          <w:bCs/>
          <w:spacing w:val="-5"/>
          <w:sz w:val="18"/>
          <w:szCs w:val="18"/>
        </w:rPr>
        <w:t xml:space="preserve">mithraismus - kult </w:t>
      </w:r>
      <w:r>
        <w:rPr>
          <w:rFonts w:eastAsia="Times New Roman"/>
          <w:b/>
          <w:bCs/>
          <w:spacing w:val="-5"/>
          <w:sz w:val="18"/>
          <w:szCs w:val="18"/>
        </w:rPr>
        <w:t xml:space="preserve">íránského boha </w:t>
      </w:r>
      <w:r>
        <w:rPr>
          <w:rFonts w:eastAsia="Times New Roman"/>
          <w:b/>
          <w:bCs/>
          <w:spacing w:val="-4"/>
          <w:sz w:val="18"/>
          <w:szCs w:val="18"/>
        </w:rPr>
        <w:t xml:space="preserve">světla a dobra Mithry, jehož </w:t>
      </w:r>
      <w:r>
        <w:rPr>
          <w:rFonts w:eastAsia="Times New Roman"/>
          <w:b/>
          <w:bCs/>
          <w:spacing w:val="-3"/>
          <w:sz w:val="18"/>
          <w:szCs w:val="18"/>
        </w:rPr>
        <w:t xml:space="preserve">uctívání se rozšířilo ve 3. stol. </w:t>
      </w:r>
      <w:r>
        <w:rPr>
          <w:rFonts w:eastAsia="Times New Roman"/>
          <w:b/>
          <w:bCs/>
          <w:spacing w:val="-6"/>
          <w:sz w:val="18"/>
          <w:szCs w:val="18"/>
        </w:rPr>
        <w:t xml:space="preserve">n. 1. po římské říši a po krátký </w:t>
      </w:r>
      <w:r>
        <w:rPr>
          <w:rFonts w:eastAsia="Times New Roman"/>
          <w:b/>
          <w:bCs/>
          <w:spacing w:val="-4"/>
          <w:sz w:val="18"/>
          <w:szCs w:val="18"/>
        </w:rPr>
        <w:t>čas mocně konkurovalo křes</w:t>
      </w:r>
      <w:r>
        <w:rPr>
          <w:rFonts w:eastAsia="Times New Roman"/>
          <w:b/>
          <w:bCs/>
          <w:spacing w:val="-4"/>
          <w:sz w:val="18"/>
          <w:szCs w:val="18"/>
        </w:rPr>
        <w:softHyphen/>
      </w:r>
      <w:r>
        <w:rPr>
          <w:rFonts w:eastAsia="Times New Roman"/>
          <w:b/>
          <w:bCs/>
          <w:spacing w:val="-6"/>
          <w:sz w:val="18"/>
          <w:szCs w:val="18"/>
        </w:rPr>
        <w:t xml:space="preserve">ťanství. Cílem mithraismu je </w:t>
      </w:r>
      <w:r>
        <w:rPr>
          <w:rFonts w:eastAsia="Times New Roman"/>
          <w:b/>
          <w:bCs/>
          <w:spacing w:val="-3"/>
          <w:sz w:val="18"/>
          <w:szCs w:val="18"/>
        </w:rPr>
        <w:t>spasení lidské duše, dosažitel</w:t>
      </w:r>
      <w:r>
        <w:rPr>
          <w:rFonts w:eastAsia="Times New Roman"/>
          <w:b/>
          <w:bCs/>
          <w:spacing w:val="-3"/>
          <w:sz w:val="18"/>
          <w:szCs w:val="18"/>
        </w:rPr>
        <w:softHyphen/>
      </w:r>
      <w:r>
        <w:rPr>
          <w:rFonts w:eastAsia="Times New Roman"/>
          <w:b/>
          <w:bCs/>
          <w:spacing w:val="-4"/>
          <w:sz w:val="18"/>
          <w:szCs w:val="18"/>
        </w:rPr>
        <w:t xml:space="preserve">né zasvěcením do mystérií, po kterém následuje postupné </w:t>
      </w:r>
      <w:r>
        <w:rPr>
          <w:rFonts w:eastAsia="Times New Roman"/>
          <w:b/>
          <w:bCs/>
          <w:spacing w:val="-3"/>
          <w:sz w:val="18"/>
          <w:szCs w:val="18"/>
        </w:rPr>
        <w:t>dosahování stále větší doko</w:t>
      </w:r>
      <w:r>
        <w:rPr>
          <w:rFonts w:eastAsia="Times New Roman"/>
          <w:b/>
          <w:bCs/>
          <w:spacing w:val="-3"/>
          <w:sz w:val="18"/>
          <w:szCs w:val="18"/>
        </w:rPr>
        <w:softHyphen/>
        <w:t>nalosti. Zasvěcenci do mysté</w:t>
      </w:r>
      <w:r>
        <w:rPr>
          <w:rFonts w:eastAsia="Times New Roman"/>
          <w:b/>
          <w:bCs/>
          <w:spacing w:val="-3"/>
          <w:sz w:val="18"/>
          <w:szCs w:val="18"/>
        </w:rPr>
        <w:softHyphen/>
        <w:t>rií se účastnili posvátné hosti</w:t>
      </w:r>
      <w:r>
        <w:rPr>
          <w:rFonts w:eastAsia="Times New Roman"/>
          <w:b/>
          <w:bCs/>
          <w:spacing w:val="-3"/>
          <w:sz w:val="18"/>
          <w:szCs w:val="18"/>
        </w:rPr>
        <w:softHyphen/>
      </w:r>
      <w:r>
        <w:rPr>
          <w:rFonts w:eastAsia="Times New Roman"/>
          <w:b/>
          <w:bCs/>
          <w:spacing w:val="-4"/>
          <w:sz w:val="18"/>
          <w:szCs w:val="18"/>
        </w:rPr>
        <w:t xml:space="preserve">ny, při které pojídali chléb </w:t>
      </w:r>
      <w:r>
        <w:rPr>
          <w:rFonts w:eastAsia="Times New Roman"/>
          <w:b/>
          <w:bCs/>
          <w:spacing w:val="-3"/>
          <w:sz w:val="18"/>
          <w:szCs w:val="18"/>
        </w:rPr>
        <w:t>(později i maso) a popíjeli vo</w:t>
      </w:r>
      <w:r>
        <w:rPr>
          <w:rFonts w:eastAsia="Times New Roman"/>
          <w:b/>
          <w:bCs/>
          <w:spacing w:val="-3"/>
          <w:sz w:val="18"/>
          <w:szCs w:val="18"/>
        </w:rPr>
        <w:softHyphen/>
      </w:r>
      <w:r>
        <w:rPr>
          <w:rFonts w:eastAsia="Times New Roman"/>
          <w:b/>
          <w:bCs/>
          <w:spacing w:val="-4"/>
          <w:sz w:val="18"/>
          <w:szCs w:val="18"/>
        </w:rPr>
        <w:t>du s vínem. Ve 4. stol. n. 1. za</w:t>
      </w:r>
      <w:r>
        <w:rPr>
          <w:rFonts w:eastAsia="Times New Roman"/>
          <w:b/>
          <w:bCs/>
          <w:spacing w:val="-4"/>
          <w:sz w:val="18"/>
          <w:szCs w:val="18"/>
        </w:rPr>
        <w:softHyphen/>
        <w:t xml:space="preserve">čal mithraismus upadat a byl </w:t>
      </w:r>
      <w:r>
        <w:rPr>
          <w:rFonts w:eastAsia="Times New Roman"/>
          <w:b/>
          <w:bCs/>
          <w:spacing w:val="-3"/>
          <w:sz w:val="18"/>
          <w:szCs w:val="18"/>
        </w:rPr>
        <w:t>zatlačen vítězným křesťan</w:t>
      </w:r>
      <w:r>
        <w:rPr>
          <w:rFonts w:eastAsia="Times New Roman"/>
          <w:b/>
          <w:bCs/>
          <w:spacing w:val="-3"/>
          <w:sz w:val="18"/>
          <w:szCs w:val="18"/>
        </w:rPr>
        <w:softHyphen/>
      </w:r>
      <w:r>
        <w:rPr>
          <w:rFonts w:eastAsia="Times New Roman"/>
          <w:b/>
          <w:bCs/>
          <w:sz w:val="18"/>
          <w:szCs w:val="18"/>
        </w:rPr>
        <w:t xml:space="preserve">stvím, některé obřady byly </w:t>
      </w:r>
      <w:r>
        <w:rPr>
          <w:rFonts w:eastAsia="Times New Roman"/>
          <w:b/>
          <w:bCs/>
          <w:spacing w:val="-4"/>
          <w:sz w:val="18"/>
          <w:szCs w:val="18"/>
        </w:rPr>
        <w:t xml:space="preserve">však z něho do křesťanství přejaty (str. 250, 353, 428 až </w:t>
      </w:r>
      <w:r>
        <w:rPr>
          <w:rFonts w:eastAsia="Times New Roman"/>
          <w:b/>
          <w:bCs/>
          <w:sz w:val="18"/>
          <w:szCs w:val="18"/>
        </w:rPr>
        <w:t>430).</w:t>
      </w:r>
    </w:p>
    <w:p w:rsidR="00762751" w:rsidRDefault="00762751">
      <w:pPr>
        <w:shd w:val="clear" w:color="auto" w:fill="FFFFFF"/>
        <w:spacing w:line="192" w:lineRule="exact"/>
        <w:ind w:left="22"/>
      </w:pPr>
      <w:r>
        <w:rPr>
          <w:b/>
          <w:bCs/>
          <w:spacing w:val="-1"/>
          <w:sz w:val="18"/>
          <w:szCs w:val="18"/>
        </w:rPr>
        <w:t>Moj</w:t>
      </w:r>
      <w:r>
        <w:rPr>
          <w:rFonts w:eastAsia="Times New Roman"/>
          <w:b/>
          <w:bCs/>
          <w:spacing w:val="-1"/>
          <w:sz w:val="18"/>
          <w:szCs w:val="18"/>
        </w:rPr>
        <w:t>žíšův zákon - viz Zákon</w:t>
      </w:r>
    </w:p>
    <w:p w:rsidR="00762751" w:rsidRDefault="00762751">
      <w:pPr>
        <w:shd w:val="clear" w:color="auto" w:fill="FFFFFF"/>
        <w:spacing w:before="2" w:line="192" w:lineRule="exact"/>
        <w:ind w:left="353" w:right="14" w:hanging="336"/>
        <w:jc w:val="both"/>
      </w:pPr>
      <w:r>
        <w:rPr>
          <w:b/>
          <w:bCs/>
          <w:spacing w:val="-2"/>
          <w:sz w:val="18"/>
          <w:szCs w:val="18"/>
        </w:rPr>
        <w:t>monofyzit</w:t>
      </w:r>
      <w:r>
        <w:rPr>
          <w:rFonts w:eastAsia="Times New Roman"/>
          <w:b/>
          <w:bCs/>
          <w:spacing w:val="-2"/>
          <w:sz w:val="18"/>
          <w:szCs w:val="18"/>
        </w:rPr>
        <w:t>é - stoupenci monofyzi-</w:t>
      </w:r>
      <w:r>
        <w:rPr>
          <w:rFonts w:eastAsia="Times New Roman"/>
          <w:b/>
          <w:bCs/>
          <w:spacing w:val="-4"/>
          <w:sz w:val="18"/>
          <w:szCs w:val="18"/>
        </w:rPr>
        <w:t>tismu, tj. víry v jedinou bož</w:t>
      </w:r>
      <w:r>
        <w:rPr>
          <w:rFonts w:eastAsia="Times New Roman"/>
          <w:b/>
          <w:bCs/>
          <w:spacing w:val="-4"/>
          <w:sz w:val="18"/>
          <w:szCs w:val="18"/>
        </w:rPr>
        <w:softHyphen/>
      </w:r>
      <w:r>
        <w:rPr>
          <w:rFonts w:eastAsia="Times New Roman"/>
          <w:b/>
          <w:bCs/>
          <w:spacing w:val="-1"/>
          <w:sz w:val="18"/>
          <w:szCs w:val="18"/>
        </w:rPr>
        <w:t xml:space="preserve">skou přirozenost Kristovu. </w:t>
      </w:r>
      <w:r>
        <w:rPr>
          <w:rFonts w:eastAsia="Times New Roman"/>
          <w:b/>
          <w:bCs/>
          <w:sz w:val="18"/>
          <w:szCs w:val="18"/>
        </w:rPr>
        <w:t xml:space="preserve">Toto učení vzniklo v 5. stol. </w:t>
      </w:r>
      <w:r>
        <w:rPr>
          <w:rFonts w:eastAsia="Times New Roman"/>
          <w:b/>
          <w:bCs/>
          <w:spacing w:val="-3"/>
          <w:sz w:val="18"/>
          <w:szCs w:val="18"/>
        </w:rPr>
        <w:t xml:space="preserve">n. 1. v Alexandrii, šířilo se ve </w:t>
      </w:r>
      <w:r>
        <w:rPr>
          <w:rFonts w:eastAsia="Times New Roman"/>
          <w:b/>
          <w:bCs/>
          <w:spacing w:val="-5"/>
          <w:sz w:val="18"/>
          <w:szCs w:val="18"/>
        </w:rPr>
        <w:t>východních částech římské ří</w:t>
      </w:r>
      <w:r>
        <w:rPr>
          <w:rFonts w:eastAsia="Times New Roman"/>
          <w:b/>
          <w:bCs/>
          <w:spacing w:val="-5"/>
          <w:sz w:val="18"/>
          <w:szCs w:val="18"/>
        </w:rPr>
        <w:softHyphen/>
      </w:r>
      <w:r>
        <w:rPr>
          <w:rFonts w:eastAsia="Times New Roman"/>
          <w:b/>
          <w:bCs/>
          <w:spacing w:val="-4"/>
          <w:sz w:val="18"/>
          <w:szCs w:val="18"/>
        </w:rPr>
        <w:t xml:space="preserve">še a dodnes je zastávají např. </w:t>
      </w:r>
      <w:r>
        <w:rPr>
          <w:rFonts w:eastAsia="Times New Roman"/>
          <w:b/>
          <w:bCs/>
          <w:sz w:val="18"/>
          <w:szCs w:val="18"/>
        </w:rPr>
        <w:t xml:space="preserve">koptská a etiopská církev. </w:t>
      </w:r>
      <w:r>
        <w:rPr>
          <w:rFonts w:eastAsia="Times New Roman"/>
          <w:b/>
          <w:bCs/>
          <w:spacing w:val="-2"/>
          <w:sz w:val="18"/>
          <w:szCs w:val="18"/>
        </w:rPr>
        <w:t>Bližší obsah není znám.</w:t>
      </w:r>
    </w:p>
    <w:p w:rsidR="00762751" w:rsidRDefault="00762751">
      <w:pPr>
        <w:shd w:val="clear" w:color="auto" w:fill="FFFFFF"/>
        <w:spacing w:line="192" w:lineRule="exact"/>
        <w:ind w:left="365" w:right="5" w:hanging="338"/>
        <w:jc w:val="both"/>
      </w:pPr>
      <w:r>
        <w:rPr>
          <w:b/>
          <w:bCs/>
          <w:spacing w:val="-4"/>
          <w:sz w:val="18"/>
          <w:szCs w:val="18"/>
        </w:rPr>
        <w:t>m</w:t>
      </w:r>
      <w:r>
        <w:rPr>
          <w:rFonts w:eastAsia="Times New Roman"/>
          <w:b/>
          <w:bCs/>
          <w:spacing w:val="-4"/>
          <w:sz w:val="18"/>
          <w:szCs w:val="18"/>
        </w:rPr>
        <w:t>ýtus etiologický - vyprávění vy</w:t>
      </w:r>
      <w:r>
        <w:rPr>
          <w:rFonts w:eastAsia="Times New Roman"/>
          <w:b/>
          <w:bCs/>
          <w:spacing w:val="-4"/>
          <w:sz w:val="18"/>
          <w:szCs w:val="18"/>
        </w:rPr>
        <w:softHyphen/>
        <w:t xml:space="preserve">světlující určitou historickou </w:t>
      </w:r>
      <w:r>
        <w:rPr>
          <w:rFonts w:eastAsia="Times New Roman"/>
          <w:b/>
          <w:bCs/>
          <w:spacing w:val="-2"/>
          <w:sz w:val="18"/>
          <w:szCs w:val="18"/>
        </w:rPr>
        <w:t>událostí jméno jisté osobnos</w:t>
      </w:r>
      <w:r>
        <w:rPr>
          <w:rFonts w:eastAsia="Times New Roman"/>
          <w:b/>
          <w:bCs/>
          <w:spacing w:val="-2"/>
          <w:sz w:val="18"/>
          <w:szCs w:val="18"/>
        </w:rPr>
        <w:softHyphen/>
      </w:r>
      <w:r>
        <w:rPr>
          <w:rFonts w:eastAsia="Times New Roman"/>
          <w:b/>
          <w:bCs/>
          <w:spacing w:val="-4"/>
          <w:sz w:val="18"/>
          <w:szCs w:val="18"/>
        </w:rPr>
        <w:t>ti, místa ap. (např. bájí o Ro-mulovi a Removi založení Ří</w:t>
      </w:r>
      <w:r>
        <w:rPr>
          <w:rFonts w:eastAsia="Times New Roman"/>
          <w:b/>
          <w:bCs/>
          <w:spacing w:val="-4"/>
          <w:sz w:val="18"/>
          <w:szCs w:val="18"/>
        </w:rPr>
        <w:softHyphen/>
      </w:r>
      <w:r>
        <w:rPr>
          <w:rFonts w:eastAsia="Times New Roman"/>
          <w:b/>
          <w:bCs/>
          <w:sz w:val="18"/>
          <w:szCs w:val="18"/>
        </w:rPr>
        <w:t>ma).</w:t>
      </w:r>
    </w:p>
    <w:p w:rsidR="00762751" w:rsidRDefault="00762751">
      <w:pPr>
        <w:shd w:val="clear" w:color="auto" w:fill="FFFFFF"/>
        <w:spacing w:before="192" w:line="190" w:lineRule="exact"/>
        <w:ind w:left="34"/>
      </w:pPr>
      <w:r>
        <w:rPr>
          <w:b/>
          <w:bCs/>
          <w:sz w:val="18"/>
          <w:szCs w:val="18"/>
        </w:rPr>
        <w:t>N</w:t>
      </w:r>
    </w:p>
    <w:p w:rsidR="00762751" w:rsidRDefault="00762751">
      <w:pPr>
        <w:shd w:val="clear" w:color="auto" w:fill="FFFFFF"/>
        <w:spacing w:line="190" w:lineRule="exact"/>
        <w:ind w:left="374" w:hanging="334"/>
        <w:jc w:val="both"/>
      </w:pPr>
      <w:r>
        <w:rPr>
          <w:b/>
          <w:bCs/>
          <w:spacing w:val="-4"/>
          <w:sz w:val="18"/>
          <w:szCs w:val="18"/>
        </w:rPr>
        <w:t>Nahum - jedna z mal</w:t>
      </w:r>
      <w:r>
        <w:rPr>
          <w:rFonts w:eastAsia="Times New Roman"/>
          <w:b/>
          <w:bCs/>
          <w:spacing w:val="-4"/>
          <w:sz w:val="18"/>
          <w:szCs w:val="18"/>
        </w:rPr>
        <w:t>ých proroc</w:t>
      </w:r>
      <w:r>
        <w:rPr>
          <w:rFonts w:eastAsia="Times New Roman"/>
          <w:b/>
          <w:bCs/>
          <w:spacing w:val="-4"/>
          <w:sz w:val="18"/>
          <w:szCs w:val="18"/>
        </w:rPr>
        <w:softHyphen/>
      </w:r>
      <w:r>
        <w:rPr>
          <w:rFonts w:eastAsia="Times New Roman"/>
          <w:b/>
          <w:bCs/>
          <w:sz w:val="18"/>
          <w:szCs w:val="18"/>
        </w:rPr>
        <w:t xml:space="preserve">kých knih Starého zákona </w:t>
      </w:r>
      <w:r>
        <w:rPr>
          <w:rFonts w:eastAsia="Times New Roman"/>
          <w:b/>
          <w:bCs/>
          <w:spacing w:val="-3"/>
          <w:sz w:val="18"/>
          <w:szCs w:val="18"/>
        </w:rPr>
        <w:t xml:space="preserve">o třech kapitolách; obsahuje </w:t>
      </w:r>
      <w:r>
        <w:rPr>
          <w:rFonts w:eastAsia="Times New Roman"/>
          <w:b/>
          <w:bCs/>
          <w:spacing w:val="-4"/>
          <w:sz w:val="18"/>
          <w:szCs w:val="18"/>
        </w:rPr>
        <w:t>proroctví proti Asyřanům.</w:t>
      </w:r>
    </w:p>
    <w:p w:rsidR="00762751" w:rsidRDefault="00762751">
      <w:pPr>
        <w:shd w:val="clear" w:color="auto" w:fill="FFFFFF"/>
        <w:spacing w:before="2" w:line="192" w:lineRule="exact"/>
        <w:ind w:left="341" w:right="26" w:hanging="341"/>
        <w:jc w:val="both"/>
      </w:pPr>
      <w:r>
        <w:br w:type="column"/>
      </w:r>
      <w:r>
        <w:rPr>
          <w:b/>
          <w:bCs/>
          <w:spacing w:val="-4"/>
          <w:sz w:val="18"/>
          <w:szCs w:val="18"/>
        </w:rPr>
        <w:lastRenderedPageBreak/>
        <w:t>nanebevstoupen</w:t>
      </w:r>
      <w:r>
        <w:rPr>
          <w:rFonts w:eastAsia="Times New Roman"/>
          <w:b/>
          <w:bCs/>
          <w:spacing w:val="-4"/>
          <w:sz w:val="18"/>
          <w:szCs w:val="18"/>
        </w:rPr>
        <w:t>í Páně (svátek) -</w:t>
      </w:r>
      <w:r>
        <w:rPr>
          <w:rFonts w:eastAsia="Times New Roman"/>
          <w:b/>
          <w:bCs/>
          <w:sz w:val="18"/>
          <w:szCs w:val="18"/>
        </w:rPr>
        <w:t xml:space="preserve">podle evangelistů Marka </w:t>
      </w:r>
      <w:r>
        <w:rPr>
          <w:rFonts w:eastAsia="Times New Roman"/>
          <w:b/>
          <w:bCs/>
          <w:spacing w:val="-5"/>
          <w:sz w:val="18"/>
          <w:szCs w:val="18"/>
        </w:rPr>
        <w:t xml:space="preserve">a Lukáše a dle vyprávění ve </w:t>
      </w:r>
      <w:r>
        <w:rPr>
          <w:rFonts w:eastAsia="Times New Roman"/>
          <w:b/>
          <w:bCs/>
          <w:spacing w:val="-2"/>
          <w:sz w:val="18"/>
          <w:szCs w:val="18"/>
        </w:rPr>
        <w:t xml:space="preserve">Skutcích apoštolů vstal Ježíš </w:t>
      </w:r>
      <w:r>
        <w:rPr>
          <w:rFonts w:eastAsia="Times New Roman"/>
          <w:b/>
          <w:bCs/>
          <w:spacing w:val="-6"/>
          <w:sz w:val="18"/>
          <w:szCs w:val="18"/>
        </w:rPr>
        <w:t>po své smrti z hrobu (viz zmrt</w:t>
      </w:r>
      <w:r>
        <w:rPr>
          <w:rFonts w:eastAsia="Times New Roman"/>
          <w:b/>
          <w:bCs/>
          <w:spacing w:val="-6"/>
          <w:sz w:val="18"/>
          <w:szCs w:val="18"/>
        </w:rPr>
        <w:softHyphen/>
      </w:r>
      <w:r>
        <w:rPr>
          <w:rFonts w:eastAsia="Times New Roman"/>
          <w:b/>
          <w:bCs/>
          <w:spacing w:val="-3"/>
          <w:sz w:val="18"/>
          <w:szCs w:val="18"/>
        </w:rPr>
        <w:t>výchvstání, vzkříšení) a poz</w:t>
      </w:r>
      <w:r>
        <w:rPr>
          <w:rFonts w:eastAsia="Times New Roman"/>
          <w:b/>
          <w:bCs/>
          <w:spacing w:val="-3"/>
          <w:sz w:val="18"/>
          <w:szCs w:val="18"/>
        </w:rPr>
        <w:softHyphen/>
      </w:r>
      <w:r>
        <w:rPr>
          <w:rFonts w:eastAsia="Times New Roman"/>
          <w:b/>
          <w:bCs/>
          <w:spacing w:val="-2"/>
          <w:sz w:val="18"/>
          <w:szCs w:val="18"/>
        </w:rPr>
        <w:t>ději vstoupil na nebesa. Svá</w:t>
      </w:r>
      <w:r>
        <w:rPr>
          <w:rFonts w:eastAsia="Times New Roman"/>
          <w:b/>
          <w:bCs/>
          <w:spacing w:val="-2"/>
          <w:sz w:val="18"/>
          <w:szCs w:val="18"/>
        </w:rPr>
        <w:softHyphen/>
      </w:r>
      <w:r>
        <w:rPr>
          <w:rFonts w:eastAsia="Times New Roman"/>
          <w:b/>
          <w:bCs/>
          <w:spacing w:val="-4"/>
          <w:sz w:val="18"/>
          <w:szCs w:val="18"/>
        </w:rPr>
        <w:t xml:space="preserve">tek nanebevstoupení Páně se </w:t>
      </w:r>
      <w:r>
        <w:rPr>
          <w:rFonts w:eastAsia="Times New Roman"/>
          <w:b/>
          <w:bCs/>
          <w:spacing w:val="-2"/>
          <w:sz w:val="18"/>
          <w:szCs w:val="18"/>
        </w:rPr>
        <w:t xml:space="preserve">slaví 40. den po velikonoční </w:t>
      </w:r>
      <w:r>
        <w:rPr>
          <w:rFonts w:eastAsia="Times New Roman"/>
          <w:b/>
          <w:bCs/>
          <w:spacing w:val="-1"/>
          <w:sz w:val="18"/>
          <w:szCs w:val="18"/>
        </w:rPr>
        <w:t>neděli. Nanebevstoupení bo</w:t>
      </w:r>
      <w:r>
        <w:rPr>
          <w:rFonts w:eastAsia="Times New Roman"/>
          <w:b/>
          <w:bCs/>
          <w:spacing w:val="-1"/>
          <w:sz w:val="18"/>
          <w:szCs w:val="18"/>
        </w:rPr>
        <w:softHyphen/>
      </w:r>
      <w:r>
        <w:rPr>
          <w:rFonts w:eastAsia="Times New Roman"/>
          <w:b/>
          <w:bCs/>
          <w:spacing w:val="-5"/>
          <w:sz w:val="18"/>
          <w:szCs w:val="18"/>
        </w:rPr>
        <w:t xml:space="preserve">ha je stará představa středo-mořských civilizací, na kterou </w:t>
      </w:r>
      <w:r>
        <w:rPr>
          <w:rFonts w:eastAsia="Times New Roman"/>
          <w:b/>
          <w:bCs/>
          <w:spacing w:val="-6"/>
          <w:sz w:val="18"/>
          <w:szCs w:val="18"/>
        </w:rPr>
        <w:t xml:space="preserve">křesťanství navázalo, aby tím </w:t>
      </w:r>
      <w:r>
        <w:rPr>
          <w:rFonts w:eastAsia="Times New Roman"/>
          <w:b/>
          <w:bCs/>
          <w:spacing w:val="-5"/>
          <w:sz w:val="18"/>
          <w:szCs w:val="18"/>
        </w:rPr>
        <w:t xml:space="preserve">dotvrdilo božství Ježíše Krista </w:t>
      </w:r>
      <w:r>
        <w:rPr>
          <w:rFonts w:eastAsia="Times New Roman"/>
          <w:b/>
          <w:bCs/>
          <w:sz w:val="18"/>
          <w:szCs w:val="18"/>
        </w:rPr>
        <w:t>(str. 144).</w:t>
      </w:r>
    </w:p>
    <w:p w:rsidR="00762751" w:rsidRDefault="00762751">
      <w:pPr>
        <w:shd w:val="clear" w:color="auto" w:fill="FFFFFF"/>
        <w:spacing w:before="2" w:line="192" w:lineRule="exact"/>
        <w:ind w:left="350" w:right="24" w:hanging="338"/>
        <w:jc w:val="both"/>
      </w:pPr>
      <w:r>
        <w:rPr>
          <w:b/>
          <w:bCs/>
          <w:spacing w:val="-4"/>
          <w:sz w:val="18"/>
          <w:szCs w:val="18"/>
        </w:rPr>
        <w:t>Nanebevzet</w:t>
      </w:r>
      <w:r>
        <w:rPr>
          <w:rFonts w:eastAsia="Times New Roman"/>
          <w:b/>
          <w:bCs/>
          <w:spacing w:val="-4"/>
          <w:sz w:val="18"/>
          <w:szCs w:val="18"/>
        </w:rPr>
        <w:t>í Panny Marie - v zá</w:t>
      </w:r>
      <w:r>
        <w:rPr>
          <w:rFonts w:eastAsia="Times New Roman"/>
          <w:b/>
          <w:bCs/>
          <w:spacing w:val="-4"/>
          <w:sz w:val="18"/>
          <w:szCs w:val="18"/>
        </w:rPr>
        <w:softHyphen/>
      </w:r>
      <w:r>
        <w:rPr>
          <w:rFonts w:eastAsia="Times New Roman"/>
          <w:b/>
          <w:bCs/>
          <w:spacing w:val="-5"/>
          <w:sz w:val="18"/>
          <w:szCs w:val="18"/>
        </w:rPr>
        <w:t xml:space="preserve">padní církvi svátek (slavený </w:t>
      </w:r>
      <w:r>
        <w:rPr>
          <w:rFonts w:eastAsia="Times New Roman"/>
          <w:b/>
          <w:bCs/>
          <w:sz w:val="18"/>
          <w:szCs w:val="18"/>
        </w:rPr>
        <w:t xml:space="preserve">15.8.), biblicky nedoložený; ve východní církvi slaven </w:t>
      </w:r>
      <w:r>
        <w:rPr>
          <w:rFonts w:eastAsia="Times New Roman"/>
          <w:b/>
          <w:bCs/>
          <w:spacing w:val="-5"/>
          <w:sz w:val="18"/>
          <w:szCs w:val="18"/>
        </w:rPr>
        <w:t xml:space="preserve">pouze jako „Zesnutí Panny </w:t>
      </w:r>
      <w:r>
        <w:rPr>
          <w:rFonts w:eastAsia="Times New Roman"/>
          <w:b/>
          <w:bCs/>
          <w:spacing w:val="-4"/>
          <w:sz w:val="18"/>
          <w:szCs w:val="18"/>
        </w:rPr>
        <w:t>Marie" (str. 269, 270).</w:t>
      </w:r>
    </w:p>
    <w:p w:rsidR="00762751" w:rsidRDefault="00762751">
      <w:pPr>
        <w:shd w:val="clear" w:color="auto" w:fill="FFFFFF"/>
        <w:spacing w:before="2" w:line="192" w:lineRule="exact"/>
        <w:ind w:left="355" w:right="14" w:hanging="343"/>
        <w:jc w:val="both"/>
      </w:pPr>
      <w:r>
        <w:rPr>
          <w:b/>
          <w:bCs/>
          <w:spacing w:val="-2"/>
          <w:sz w:val="18"/>
          <w:szCs w:val="18"/>
        </w:rPr>
        <w:t>nazire</w:t>
      </w:r>
      <w:r>
        <w:rPr>
          <w:rFonts w:eastAsia="Times New Roman"/>
          <w:b/>
          <w:bCs/>
          <w:spacing w:val="-2"/>
          <w:sz w:val="18"/>
          <w:szCs w:val="18"/>
        </w:rPr>
        <w:t>át - zasvěcení výlučně služ</w:t>
      </w:r>
      <w:r>
        <w:rPr>
          <w:rFonts w:eastAsia="Times New Roman"/>
          <w:b/>
          <w:bCs/>
          <w:spacing w:val="-2"/>
          <w:sz w:val="18"/>
          <w:szCs w:val="18"/>
        </w:rPr>
        <w:softHyphen/>
      </w:r>
      <w:r>
        <w:rPr>
          <w:rFonts w:eastAsia="Times New Roman"/>
          <w:b/>
          <w:bCs/>
          <w:spacing w:val="-5"/>
          <w:sz w:val="18"/>
          <w:szCs w:val="18"/>
        </w:rPr>
        <w:t xml:space="preserve">bě Bohu na určitou omezenou </w:t>
      </w:r>
      <w:r>
        <w:rPr>
          <w:rFonts w:eastAsia="Times New Roman"/>
          <w:b/>
          <w:bCs/>
          <w:spacing w:val="-3"/>
          <w:sz w:val="18"/>
          <w:szCs w:val="18"/>
        </w:rPr>
        <w:t>dobu, během které se zasvě</w:t>
      </w:r>
      <w:r>
        <w:rPr>
          <w:rFonts w:eastAsia="Times New Roman"/>
          <w:b/>
          <w:bCs/>
          <w:spacing w:val="-3"/>
          <w:sz w:val="18"/>
          <w:szCs w:val="18"/>
        </w:rPr>
        <w:softHyphen/>
      </w:r>
      <w:r>
        <w:rPr>
          <w:rFonts w:eastAsia="Times New Roman"/>
          <w:b/>
          <w:bCs/>
          <w:spacing w:val="-4"/>
          <w:sz w:val="18"/>
          <w:szCs w:val="18"/>
        </w:rPr>
        <w:t>cenci zdržovali pojídání urči</w:t>
      </w:r>
      <w:r>
        <w:rPr>
          <w:rFonts w:eastAsia="Times New Roman"/>
          <w:b/>
          <w:bCs/>
          <w:spacing w:val="-4"/>
          <w:sz w:val="18"/>
          <w:szCs w:val="18"/>
        </w:rPr>
        <w:softHyphen/>
      </w:r>
      <w:r>
        <w:rPr>
          <w:rFonts w:eastAsia="Times New Roman"/>
          <w:b/>
          <w:bCs/>
          <w:sz w:val="18"/>
          <w:szCs w:val="18"/>
        </w:rPr>
        <w:t xml:space="preserve">tých pokrmů, nosili určitý </w:t>
      </w:r>
      <w:r>
        <w:rPr>
          <w:rFonts w:eastAsia="Times New Roman"/>
          <w:b/>
          <w:bCs/>
          <w:spacing w:val="-3"/>
          <w:sz w:val="18"/>
          <w:szCs w:val="18"/>
        </w:rPr>
        <w:t>oděv a nedávali si stříhat vla</w:t>
      </w:r>
      <w:r>
        <w:rPr>
          <w:rFonts w:eastAsia="Times New Roman"/>
          <w:b/>
          <w:bCs/>
          <w:spacing w:val="-3"/>
          <w:sz w:val="18"/>
          <w:szCs w:val="18"/>
        </w:rPr>
        <w:softHyphen/>
      </w:r>
      <w:r>
        <w:rPr>
          <w:rFonts w:eastAsia="Times New Roman"/>
          <w:b/>
          <w:bCs/>
          <w:spacing w:val="-4"/>
          <w:sz w:val="18"/>
          <w:szCs w:val="18"/>
        </w:rPr>
        <w:t>sy. Nazývali se nazirejští (na-</w:t>
      </w:r>
      <w:r>
        <w:rPr>
          <w:rFonts w:eastAsia="Times New Roman"/>
          <w:b/>
          <w:bCs/>
          <w:spacing w:val="-5"/>
          <w:sz w:val="18"/>
          <w:szCs w:val="18"/>
        </w:rPr>
        <w:t>zírové). Byli jimi např. Samu</w:t>
      </w:r>
      <w:r>
        <w:rPr>
          <w:rFonts w:eastAsia="Times New Roman"/>
          <w:b/>
          <w:bCs/>
          <w:spacing w:val="-5"/>
          <w:sz w:val="18"/>
          <w:szCs w:val="18"/>
        </w:rPr>
        <w:softHyphen/>
      </w:r>
      <w:r>
        <w:rPr>
          <w:rFonts w:eastAsia="Times New Roman"/>
          <w:b/>
          <w:bCs/>
          <w:spacing w:val="-6"/>
          <w:sz w:val="18"/>
          <w:szCs w:val="18"/>
        </w:rPr>
        <w:t xml:space="preserve">el, Samson a Jan KřtiteJ (str. </w:t>
      </w:r>
      <w:r>
        <w:rPr>
          <w:rFonts w:eastAsia="Times New Roman"/>
          <w:b/>
          <w:bCs/>
          <w:sz w:val="18"/>
          <w:szCs w:val="18"/>
        </w:rPr>
        <w:t>274).</w:t>
      </w:r>
    </w:p>
    <w:p w:rsidR="00762751" w:rsidRDefault="00762751">
      <w:pPr>
        <w:shd w:val="clear" w:color="auto" w:fill="FFFFFF"/>
        <w:spacing w:before="5" w:line="192" w:lineRule="exact"/>
        <w:ind w:left="367" w:right="12" w:hanging="343"/>
        <w:jc w:val="both"/>
      </w:pPr>
      <w:r>
        <w:rPr>
          <w:b/>
          <w:bCs/>
          <w:spacing w:val="-5"/>
          <w:sz w:val="18"/>
          <w:szCs w:val="18"/>
        </w:rPr>
        <w:t>nazorej</w:t>
      </w:r>
      <w:r>
        <w:rPr>
          <w:rFonts w:eastAsia="Times New Roman"/>
          <w:b/>
          <w:bCs/>
          <w:spacing w:val="-5"/>
          <w:sz w:val="18"/>
          <w:szCs w:val="18"/>
        </w:rPr>
        <w:t>ští - jednak křesťané, po</w:t>
      </w:r>
      <w:r>
        <w:rPr>
          <w:rFonts w:eastAsia="Times New Roman"/>
          <w:b/>
          <w:bCs/>
          <w:spacing w:val="-5"/>
          <w:sz w:val="18"/>
          <w:szCs w:val="18"/>
        </w:rPr>
        <w:softHyphen/>
      </w:r>
      <w:r>
        <w:rPr>
          <w:rFonts w:eastAsia="Times New Roman"/>
          <w:b/>
          <w:bCs/>
          <w:spacing w:val="-4"/>
          <w:sz w:val="18"/>
          <w:szCs w:val="18"/>
        </w:rPr>
        <w:t xml:space="preserve">cházející z období raného </w:t>
      </w:r>
      <w:r>
        <w:rPr>
          <w:rFonts w:eastAsia="Times New Roman"/>
          <w:b/>
          <w:bCs/>
          <w:spacing w:val="-5"/>
          <w:sz w:val="18"/>
          <w:szCs w:val="18"/>
        </w:rPr>
        <w:t>křesťanství, jednak židovsko-</w:t>
      </w:r>
      <w:r>
        <w:rPr>
          <w:rFonts w:eastAsia="Times New Roman"/>
          <w:b/>
          <w:bCs/>
          <w:spacing w:val="-3"/>
          <w:sz w:val="18"/>
          <w:szCs w:val="18"/>
        </w:rPr>
        <w:t xml:space="preserve">-křesťanská gnostická sekta </w:t>
      </w:r>
      <w:r>
        <w:rPr>
          <w:rFonts w:eastAsia="Times New Roman"/>
          <w:b/>
          <w:bCs/>
          <w:spacing w:val="-2"/>
          <w:sz w:val="18"/>
          <w:szCs w:val="18"/>
        </w:rPr>
        <w:t xml:space="preserve">(str. 153, 156, 161, 247, 259, </w:t>
      </w:r>
      <w:r>
        <w:rPr>
          <w:rFonts w:eastAsia="Times New Roman"/>
          <w:b/>
          <w:bCs/>
          <w:sz w:val="18"/>
          <w:szCs w:val="18"/>
        </w:rPr>
        <w:t>274, 393).</w:t>
      </w:r>
    </w:p>
    <w:p w:rsidR="00762751" w:rsidRDefault="00762751">
      <w:pPr>
        <w:shd w:val="clear" w:color="auto" w:fill="FFFFFF"/>
        <w:spacing w:before="2" w:line="192" w:lineRule="exact"/>
        <w:ind w:left="372" w:right="5" w:hanging="341"/>
        <w:jc w:val="both"/>
      </w:pPr>
      <w:r>
        <w:rPr>
          <w:b/>
          <w:bCs/>
          <w:spacing w:val="-5"/>
          <w:sz w:val="18"/>
          <w:szCs w:val="18"/>
        </w:rPr>
        <w:t>neofyte - novok</w:t>
      </w:r>
      <w:r>
        <w:rPr>
          <w:rFonts w:eastAsia="Times New Roman"/>
          <w:b/>
          <w:bCs/>
          <w:spacing w:val="-5"/>
          <w:sz w:val="18"/>
          <w:szCs w:val="18"/>
        </w:rPr>
        <w:t xml:space="preserve">řesťané, kteří ke </w:t>
      </w:r>
      <w:r>
        <w:rPr>
          <w:rFonts w:eastAsia="Times New Roman"/>
          <w:b/>
          <w:bCs/>
          <w:spacing w:val="-2"/>
          <w:sz w:val="18"/>
          <w:szCs w:val="18"/>
        </w:rPr>
        <w:t>křesťanství přestoupili z ji</w:t>
      </w:r>
      <w:r>
        <w:rPr>
          <w:rFonts w:eastAsia="Times New Roman"/>
          <w:b/>
          <w:bCs/>
          <w:spacing w:val="-2"/>
          <w:sz w:val="18"/>
          <w:szCs w:val="18"/>
        </w:rPr>
        <w:softHyphen/>
      </w:r>
      <w:r>
        <w:rPr>
          <w:rFonts w:eastAsia="Times New Roman"/>
          <w:b/>
          <w:bCs/>
          <w:sz w:val="18"/>
          <w:szCs w:val="18"/>
        </w:rPr>
        <w:t>ných náboženství (str. 178, 196, 424).</w:t>
      </w:r>
    </w:p>
    <w:p w:rsidR="00762751" w:rsidRDefault="00762751">
      <w:pPr>
        <w:shd w:val="clear" w:color="auto" w:fill="FFFFFF"/>
        <w:spacing w:before="5" w:line="192" w:lineRule="exact"/>
        <w:ind w:left="379" w:hanging="343"/>
        <w:jc w:val="both"/>
      </w:pPr>
      <w:r>
        <w:rPr>
          <w:b/>
          <w:bCs/>
          <w:spacing w:val="-4"/>
          <w:sz w:val="18"/>
          <w:szCs w:val="18"/>
        </w:rPr>
        <w:t>neposkvrn</w:t>
      </w:r>
      <w:r>
        <w:rPr>
          <w:rFonts w:eastAsia="Times New Roman"/>
          <w:b/>
          <w:bCs/>
          <w:spacing w:val="-4"/>
          <w:sz w:val="18"/>
          <w:szCs w:val="18"/>
        </w:rPr>
        <w:t xml:space="preserve">ěné početí Panny Marie </w:t>
      </w:r>
      <w:r>
        <w:rPr>
          <w:rFonts w:eastAsia="Times New Roman"/>
          <w:b/>
          <w:bCs/>
          <w:spacing w:val="-1"/>
          <w:sz w:val="18"/>
          <w:szCs w:val="18"/>
        </w:rPr>
        <w:t>- v lůně její matky Anny -</w:t>
      </w:r>
      <w:r>
        <w:rPr>
          <w:rFonts w:eastAsia="Times New Roman"/>
          <w:b/>
          <w:bCs/>
          <w:sz w:val="18"/>
          <w:szCs w:val="18"/>
        </w:rPr>
        <w:t xml:space="preserve">dogma vyhlášené Piem </w:t>
      </w:r>
      <w:r>
        <w:rPr>
          <w:rFonts w:eastAsia="Times New Roman"/>
          <w:b/>
          <w:bCs/>
          <w:sz w:val="18"/>
          <w:szCs w:val="18"/>
          <w:lang w:val="en-US"/>
        </w:rPr>
        <w:t xml:space="preserve">IX. </w:t>
      </w:r>
      <w:r>
        <w:rPr>
          <w:rFonts w:eastAsia="Times New Roman"/>
          <w:b/>
          <w:bCs/>
          <w:spacing w:val="-3"/>
          <w:sz w:val="18"/>
          <w:szCs w:val="18"/>
        </w:rPr>
        <w:t xml:space="preserve">r. 1854 - obsahuje učení, že </w:t>
      </w:r>
      <w:r>
        <w:rPr>
          <w:rFonts w:eastAsia="Times New Roman"/>
          <w:b/>
          <w:bCs/>
          <w:sz w:val="18"/>
          <w:szCs w:val="18"/>
        </w:rPr>
        <w:t>Marie jako jediná z lidí byla</w:t>
      </w:r>
    </w:p>
    <w:p w:rsidR="00762751" w:rsidRDefault="00762751">
      <w:pPr>
        <w:shd w:val="clear" w:color="auto" w:fill="FFFFFF"/>
        <w:spacing w:before="5" w:line="192" w:lineRule="exact"/>
        <w:ind w:left="379" w:hanging="343"/>
        <w:jc w:val="both"/>
        <w:sectPr w:rsidR="00762751">
          <w:type w:val="continuous"/>
          <w:pgSz w:w="11909" w:h="16834"/>
          <w:pgMar w:top="1440" w:right="3250" w:bottom="720" w:left="3259" w:header="708" w:footer="708" w:gutter="0"/>
          <w:cols w:num="2" w:space="708" w:equalWidth="0">
            <w:col w:w="2587" w:space="223"/>
            <w:col w:w="2589"/>
          </w:cols>
          <w:noEndnote/>
        </w:sectPr>
      </w:pPr>
    </w:p>
    <w:p w:rsidR="00762751" w:rsidRDefault="00762751">
      <w:pPr>
        <w:shd w:val="clear" w:color="auto" w:fill="FFFFFF"/>
        <w:spacing w:before="182"/>
        <w:ind w:left="2575"/>
      </w:pPr>
      <w:r>
        <w:rPr>
          <w:b/>
          <w:bCs/>
          <w:spacing w:val="-7"/>
          <w:sz w:val="18"/>
          <w:szCs w:val="18"/>
        </w:rPr>
        <w:lastRenderedPageBreak/>
        <w:t>(481)</w:t>
      </w:r>
    </w:p>
    <w:p w:rsidR="00762751" w:rsidRDefault="00762751">
      <w:pPr>
        <w:shd w:val="clear" w:color="auto" w:fill="FFFFFF"/>
        <w:spacing w:before="182"/>
        <w:ind w:left="2575"/>
        <w:sectPr w:rsidR="00762751">
          <w:type w:val="continuous"/>
          <w:pgSz w:w="11909" w:h="16834"/>
          <w:pgMar w:top="1440" w:right="3250" w:bottom="720" w:left="3259" w:header="708" w:footer="708" w:gutter="0"/>
          <w:cols w:space="60"/>
          <w:noEndnote/>
        </w:sectPr>
      </w:pPr>
    </w:p>
    <w:p w:rsidR="00762751" w:rsidRDefault="00762751">
      <w:pPr>
        <w:shd w:val="clear" w:color="auto" w:fill="FFFFFF"/>
        <w:spacing w:after="526"/>
        <w:ind w:left="2040"/>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26"/>
        <w:ind w:left="2040"/>
        <w:sectPr w:rsidR="00762751">
          <w:pgSz w:w="11909" w:h="16834"/>
          <w:pgMar w:top="1440" w:right="3264" w:bottom="720" w:left="3280" w:header="708" w:footer="708" w:gutter="0"/>
          <w:cols w:space="60"/>
          <w:noEndnote/>
        </w:sectPr>
      </w:pPr>
    </w:p>
    <w:p w:rsidR="00762751" w:rsidRDefault="00762751">
      <w:pPr>
        <w:shd w:val="clear" w:color="auto" w:fill="FFFFFF"/>
        <w:spacing w:before="2" w:line="192" w:lineRule="exact"/>
        <w:ind w:left="338"/>
        <w:jc w:val="both"/>
      </w:pPr>
      <w:r>
        <w:rPr>
          <w:b/>
          <w:bCs/>
          <w:spacing w:val="-5"/>
          <w:sz w:val="18"/>
          <w:szCs w:val="18"/>
        </w:rPr>
        <w:lastRenderedPageBreak/>
        <w:t>jako budouc</w:t>
      </w:r>
      <w:r>
        <w:rPr>
          <w:rFonts w:eastAsia="Times New Roman"/>
          <w:b/>
          <w:bCs/>
          <w:spacing w:val="-5"/>
          <w:sz w:val="18"/>
          <w:szCs w:val="18"/>
        </w:rPr>
        <w:t xml:space="preserve">í matka Ježíšova </w:t>
      </w:r>
      <w:r>
        <w:rPr>
          <w:rFonts w:eastAsia="Times New Roman"/>
          <w:b/>
          <w:bCs/>
          <w:spacing w:val="-2"/>
          <w:sz w:val="18"/>
          <w:szCs w:val="18"/>
        </w:rPr>
        <w:t>uchráněna „dědičného hří</w:t>
      </w:r>
      <w:r>
        <w:rPr>
          <w:rFonts w:eastAsia="Times New Roman"/>
          <w:b/>
          <w:bCs/>
          <w:spacing w:val="-2"/>
          <w:sz w:val="18"/>
          <w:szCs w:val="18"/>
        </w:rPr>
        <w:softHyphen/>
      </w:r>
      <w:r>
        <w:rPr>
          <w:rFonts w:eastAsia="Times New Roman"/>
          <w:b/>
          <w:bCs/>
          <w:spacing w:val="-4"/>
          <w:sz w:val="18"/>
          <w:szCs w:val="18"/>
        </w:rPr>
        <w:t>chu". Ve vulgárním katolicis</w:t>
      </w:r>
      <w:r>
        <w:rPr>
          <w:rFonts w:eastAsia="Times New Roman"/>
          <w:b/>
          <w:bCs/>
          <w:spacing w:val="-4"/>
          <w:sz w:val="18"/>
          <w:szCs w:val="18"/>
        </w:rPr>
        <w:softHyphen/>
      </w:r>
      <w:r>
        <w:rPr>
          <w:rFonts w:eastAsia="Times New Roman"/>
          <w:b/>
          <w:bCs/>
          <w:spacing w:val="-3"/>
          <w:sz w:val="18"/>
          <w:szCs w:val="18"/>
        </w:rPr>
        <w:t>mu (i antikatolicismu) nes</w:t>
      </w:r>
      <w:r>
        <w:rPr>
          <w:rFonts w:eastAsia="Times New Roman"/>
          <w:b/>
          <w:bCs/>
          <w:spacing w:val="-3"/>
          <w:sz w:val="18"/>
          <w:szCs w:val="18"/>
        </w:rPr>
        <w:softHyphen/>
        <w:t>právně ztotožňováno s „pa</w:t>
      </w:r>
      <w:r>
        <w:rPr>
          <w:rFonts w:eastAsia="Times New Roman"/>
          <w:b/>
          <w:bCs/>
          <w:spacing w:val="-3"/>
          <w:sz w:val="18"/>
          <w:szCs w:val="18"/>
        </w:rPr>
        <w:softHyphen/>
      </w:r>
      <w:r>
        <w:rPr>
          <w:rFonts w:eastAsia="Times New Roman"/>
          <w:b/>
          <w:bCs/>
          <w:spacing w:val="-4"/>
          <w:sz w:val="18"/>
          <w:szCs w:val="18"/>
        </w:rPr>
        <w:t xml:space="preserve">nenským početím" Ježíšovým </w:t>
      </w:r>
      <w:r>
        <w:rPr>
          <w:rFonts w:eastAsia="Times New Roman"/>
          <w:b/>
          <w:bCs/>
          <w:sz w:val="18"/>
          <w:szCs w:val="18"/>
        </w:rPr>
        <w:t>v lůně Mariině.</w:t>
      </w:r>
    </w:p>
    <w:p w:rsidR="00762751" w:rsidRDefault="00762751">
      <w:pPr>
        <w:shd w:val="clear" w:color="auto" w:fill="FFFFFF"/>
        <w:spacing w:line="192" w:lineRule="exact"/>
        <w:ind w:left="336" w:right="10" w:hanging="336"/>
        <w:jc w:val="both"/>
      </w:pPr>
      <w:r>
        <w:rPr>
          <w:b/>
          <w:bCs/>
          <w:spacing w:val="-5"/>
          <w:sz w:val="18"/>
          <w:szCs w:val="18"/>
        </w:rPr>
        <w:t>nicejsk</w:t>
      </w:r>
      <w:r>
        <w:rPr>
          <w:rFonts w:eastAsia="Times New Roman"/>
          <w:b/>
          <w:bCs/>
          <w:spacing w:val="-5"/>
          <w:sz w:val="18"/>
          <w:szCs w:val="18"/>
        </w:rPr>
        <w:t xml:space="preserve">é vyznání víry - viz vyznání </w:t>
      </w:r>
      <w:r>
        <w:rPr>
          <w:rFonts w:eastAsia="Times New Roman"/>
          <w:b/>
          <w:bCs/>
          <w:sz w:val="18"/>
          <w:szCs w:val="18"/>
        </w:rPr>
        <w:t>víry</w:t>
      </w:r>
    </w:p>
    <w:p w:rsidR="00762751" w:rsidRDefault="00762751">
      <w:pPr>
        <w:shd w:val="clear" w:color="auto" w:fill="FFFFFF"/>
        <w:spacing w:before="5" w:line="192" w:lineRule="exact"/>
        <w:ind w:left="336" w:hanging="336"/>
        <w:jc w:val="both"/>
      </w:pPr>
      <w:r>
        <w:rPr>
          <w:b/>
          <w:bCs/>
          <w:spacing w:val="-1"/>
          <w:sz w:val="18"/>
          <w:szCs w:val="18"/>
        </w:rPr>
        <w:t>Nikod</w:t>
      </w:r>
      <w:r>
        <w:rPr>
          <w:rFonts w:eastAsia="Times New Roman"/>
          <w:b/>
          <w:bCs/>
          <w:spacing w:val="-1"/>
          <w:sz w:val="18"/>
          <w:szCs w:val="18"/>
        </w:rPr>
        <w:t>émovo evangelium (apo</w:t>
      </w:r>
      <w:r>
        <w:rPr>
          <w:rFonts w:eastAsia="Times New Roman"/>
          <w:b/>
          <w:bCs/>
          <w:spacing w:val="-1"/>
          <w:sz w:val="18"/>
          <w:szCs w:val="18"/>
        </w:rPr>
        <w:softHyphen/>
      </w:r>
      <w:r>
        <w:rPr>
          <w:rFonts w:eastAsia="Times New Roman"/>
          <w:b/>
          <w:bCs/>
          <w:sz w:val="18"/>
          <w:szCs w:val="18"/>
        </w:rPr>
        <w:t xml:space="preserve">kryfní) - vzniklo asi ve </w:t>
      </w:r>
      <w:r>
        <w:rPr>
          <w:rFonts w:eastAsia="Times New Roman"/>
          <w:b/>
          <w:bCs/>
          <w:spacing w:val="-2"/>
          <w:sz w:val="18"/>
          <w:szCs w:val="18"/>
        </w:rPr>
        <w:t>4. stol.; podává ve dvou čás</w:t>
      </w:r>
      <w:r>
        <w:rPr>
          <w:rFonts w:eastAsia="Times New Roman"/>
          <w:b/>
          <w:bCs/>
          <w:spacing w:val="-2"/>
          <w:sz w:val="18"/>
          <w:szCs w:val="18"/>
        </w:rPr>
        <w:softHyphen/>
      </w:r>
      <w:r>
        <w:rPr>
          <w:rFonts w:eastAsia="Times New Roman"/>
          <w:b/>
          <w:bCs/>
          <w:spacing w:val="-4"/>
          <w:sz w:val="18"/>
          <w:szCs w:val="18"/>
        </w:rPr>
        <w:t>tech příběhy z konce Ježíšova života. První líčí Ježíšovo od</w:t>
      </w:r>
      <w:r>
        <w:rPr>
          <w:rFonts w:eastAsia="Times New Roman"/>
          <w:b/>
          <w:bCs/>
          <w:spacing w:val="-4"/>
          <w:sz w:val="18"/>
          <w:szCs w:val="18"/>
        </w:rPr>
        <w:softHyphen/>
        <w:t>souzení, smrt, pohřeb a nane</w:t>
      </w:r>
      <w:r>
        <w:rPr>
          <w:rFonts w:eastAsia="Times New Roman"/>
          <w:b/>
          <w:bCs/>
          <w:spacing w:val="-4"/>
          <w:sz w:val="18"/>
          <w:szCs w:val="18"/>
        </w:rPr>
        <w:softHyphen/>
      </w:r>
      <w:r>
        <w:rPr>
          <w:rFonts w:eastAsia="Times New Roman"/>
          <w:b/>
          <w:bCs/>
          <w:spacing w:val="-3"/>
          <w:sz w:val="18"/>
          <w:szCs w:val="18"/>
        </w:rPr>
        <w:t>bevstoupení, druhé sestoupe</w:t>
      </w:r>
      <w:r>
        <w:rPr>
          <w:rFonts w:eastAsia="Times New Roman"/>
          <w:b/>
          <w:bCs/>
          <w:spacing w:val="-3"/>
          <w:sz w:val="18"/>
          <w:szCs w:val="18"/>
        </w:rPr>
        <w:softHyphen/>
      </w:r>
      <w:r>
        <w:rPr>
          <w:rFonts w:eastAsia="Times New Roman"/>
          <w:b/>
          <w:bCs/>
          <w:spacing w:val="-4"/>
          <w:sz w:val="18"/>
          <w:szCs w:val="18"/>
        </w:rPr>
        <w:t>ní Krista do pekel a jeho pře</w:t>
      </w:r>
      <w:r>
        <w:rPr>
          <w:rFonts w:eastAsia="Times New Roman"/>
          <w:b/>
          <w:bCs/>
          <w:spacing w:val="-4"/>
          <w:sz w:val="18"/>
          <w:szCs w:val="18"/>
        </w:rPr>
        <w:softHyphen/>
      </w:r>
      <w:r>
        <w:rPr>
          <w:rFonts w:eastAsia="Times New Roman"/>
          <w:b/>
          <w:bCs/>
          <w:spacing w:val="-3"/>
          <w:sz w:val="18"/>
          <w:szCs w:val="18"/>
        </w:rPr>
        <w:t>možení ďábla (str. 402).</w:t>
      </w:r>
    </w:p>
    <w:p w:rsidR="00762751" w:rsidRDefault="00762751">
      <w:pPr>
        <w:shd w:val="clear" w:color="auto" w:fill="FFFFFF"/>
        <w:spacing w:before="2" w:line="192" w:lineRule="exact"/>
        <w:ind w:left="336" w:hanging="336"/>
        <w:jc w:val="both"/>
      </w:pPr>
      <w:r>
        <w:rPr>
          <w:b/>
          <w:bCs/>
          <w:spacing w:val="-1"/>
          <w:sz w:val="18"/>
          <w:szCs w:val="18"/>
        </w:rPr>
        <w:t>novoplatonismus - pozdn</w:t>
      </w:r>
      <w:r>
        <w:rPr>
          <w:rFonts w:eastAsia="Times New Roman"/>
          <w:b/>
          <w:bCs/>
          <w:spacing w:val="-1"/>
          <w:sz w:val="18"/>
          <w:szCs w:val="18"/>
        </w:rPr>
        <w:t>ě antic</w:t>
      </w:r>
      <w:r>
        <w:rPr>
          <w:rFonts w:eastAsia="Times New Roman"/>
          <w:b/>
          <w:bCs/>
          <w:spacing w:val="-1"/>
          <w:sz w:val="18"/>
          <w:szCs w:val="18"/>
        </w:rPr>
        <w:softHyphen/>
      </w:r>
      <w:r>
        <w:rPr>
          <w:rFonts w:eastAsia="Times New Roman"/>
          <w:b/>
          <w:bCs/>
          <w:sz w:val="18"/>
          <w:szCs w:val="18"/>
        </w:rPr>
        <w:t xml:space="preserve">ký filozofický směr ze 3. až </w:t>
      </w:r>
      <w:r>
        <w:rPr>
          <w:rFonts w:eastAsia="Times New Roman"/>
          <w:b/>
          <w:bCs/>
          <w:spacing w:val="-4"/>
          <w:sz w:val="18"/>
          <w:szCs w:val="18"/>
        </w:rPr>
        <w:t xml:space="preserve">4. stol. n. 1. Je radikálnějším </w:t>
      </w:r>
      <w:r>
        <w:rPr>
          <w:rFonts w:eastAsia="Times New Roman"/>
          <w:b/>
          <w:bCs/>
          <w:spacing w:val="-3"/>
          <w:sz w:val="18"/>
          <w:szCs w:val="18"/>
        </w:rPr>
        <w:t>pokračováním platonistické-</w:t>
      </w:r>
      <w:r>
        <w:rPr>
          <w:rFonts w:eastAsia="Times New Roman"/>
          <w:b/>
          <w:bCs/>
          <w:spacing w:val="-4"/>
          <w:sz w:val="18"/>
          <w:szCs w:val="18"/>
        </w:rPr>
        <w:t xml:space="preserve">ho idealismu a silně promísen </w:t>
      </w:r>
      <w:r>
        <w:rPr>
          <w:rFonts w:eastAsia="Times New Roman"/>
          <w:b/>
          <w:bCs/>
          <w:spacing w:val="-1"/>
          <w:sz w:val="18"/>
          <w:szCs w:val="18"/>
        </w:rPr>
        <w:t>modifikovaným aristotelis-</w:t>
      </w:r>
      <w:r>
        <w:rPr>
          <w:rFonts w:eastAsia="Times New Roman"/>
          <w:b/>
          <w:bCs/>
          <w:spacing w:val="-4"/>
          <w:sz w:val="18"/>
          <w:szCs w:val="18"/>
        </w:rPr>
        <w:t>mem a stoicismem a nábožen-skomystickými proudy té do</w:t>
      </w:r>
      <w:r>
        <w:rPr>
          <w:rFonts w:eastAsia="Times New Roman"/>
          <w:b/>
          <w:bCs/>
          <w:spacing w:val="-4"/>
          <w:sz w:val="18"/>
          <w:szCs w:val="18"/>
        </w:rPr>
        <w:softHyphen/>
      </w:r>
      <w:r>
        <w:rPr>
          <w:rFonts w:eastAsia="Times New Roman"/>
          <w:b/>
          <w:bCs/>
          <w:spacing w:val="-5"/>
          <w:sz w:val="18"/>
          <w:szCs w:val="18"/>
        </w:rPr>
        <w:t xml:space="preserve">by. Vykazuje výrazné stopy </w:t>
      </w:r>
      <w:r>
        <w:rPr>
          <w:rFonts w:eastAsia="Times New Roman"/>
          <w:b/>
          <w:bCs/>
          <w:spacing w:val="-1"/>
          <w:sz w:val="18"/>
          <w:szCs w:val="18"/>
        </w:rPr>
        <w:t xml:space="preserve">iracionalismu a mystiky. </w:t>
      </w:r>
      <w:r>
        <w:rPr>
          <w:rFonts w:eastAsia="Times New Roman"/>
          <w:b/>
          <w:bCs/>
          <w:spacing w:val="-5"/>
          <w:sz w:val="18"/>
          <w:szCs w:val="18"/>
        </w:rPr>
        <w:t>Hlavními představiteli jsou fi</w:t>
      </w:r>
      <w:r>
        <w:rPr>
          <w:rFonts w:eastAsia="Times New Roman"/>
          <w:b/>
          <w:bCs/>
          <w:spacing w:val="-5"/>
          <w:sz w:val="18"/>
          <w:szCs w:val="18"/>
        </w:rPr>
        <w:softHyphen/>
      </w:r>
      <w:r>
        <w:rPr>
          <w:rFonts w:eastAsia="Times New Roman"/>
          <w:b/>
          <w:bCs/>
          <w:sz w:val="18"/>
          <w:szCs w:val="18"/>
        </w:rPr>
        <w:t xml:space="preserve">lozofové Ammonios Sakkas </w:t>
      </w:r>
      <w:r>
        <w:rPr>
          <w:rFonts w:eastAsia="Times New Roman"/>
          <w:b/>
          <w:bCs/>
          <w:spacing w:val="-4"/>
          <w:sz w:val="18"/>
          <w:szCs w:val="18"/>
        </w:rPr>
        <w:t>a především Plotinos, Porfy-rios, Iamblichos a Julián Apo-</w:t>
      </w:r>
      <w:r>
        <w:rPr>
          <w:rFonts w:eastAsia="Times New Roman"/>
          <w:b/>
          <w:bCs/>
          <w:spacing w:val="-2"/>
          <w:sz w:val="18"/>
          <w:szCs w:val="18"/>
        </w:rPr>
        <w:t xml:space="preserve">stata. Novoplatonismus silně </w:t>
      </w:r>
      <w:r>
        <w:rPr>
          <w:rFonts w:eastAsia="Times New Roman"/>
          <w:b/>
          <w:bCs/>
          <w:spacing w:val="-6"/>
          <w:sz w:val="18"/>
          <w:szCs w:val="18"/>
        </w:rPr>
        <w:t xml:space="preserve">ovlivnil křesťanství, arabský </w:t>
      </w:r>
      <w:r>
        <w:rPr>
          <w:rFonts w:eastAsia="Times New Roman"/>
          <w:b/>
          <w:bCs/>
          <w:spacing w:val="-5"/>
          <w:sz w:val="18"/>
          <w:szCs w:val="18"/>
        </w:rPr>
        <w:t>aristotelismus, židovskou stře</w:t>
      </w:r>
      <w:r>
        <w:rPr>
          <w:rFonts w:eastAsia="Times New Roman"/>
          <w:b/>
          <w:bCs/>
          <w:spacing w:val="-5"/>
          <w:sz w:val="18"/>
          <w:szCs w:val="18"/>
        </w:rPr>
        <w:softHyphen/>
      </w:r>
      <w:r>
        <w:rPr>
          <w:rFonts w:eastAsia="Times New Roman"/>
          <w:b/>
          <w:bCs/>
          <w:spacing w:val="-4"/>
          <w:sz w:val="18"/>
          <w:szCs w:val="18"/>
        </w:rPr>
        <w:t xml:space="preserve">dověkou filozofii a renesanční platonismus, zejména v Itálii </w:t>
      </w:r>
      <w:r>
        <w:rPr>
          <w:rFonts w:eastAsia="Times New Roman"/>
          <w:b/>
          <w:bCs/>
          <w:sz w:val="18"/>
          <w:szCs w:val="18"/>
        </w:rPr>
        <w:t>(str. 41, 118).</w:t>
      </w:r>
    </w:p>
    <w:p w:rsidR="00762751" w:rsidRDefault="00762751">
      <w:pPr>
        <w:shd w:val="clear" w:color="auto" w:fill="FFFFFF"/>
        <w:spacing w:line="192" w:lineRule="exact"/>
        <w:ind w:left="336" w:hanging="331"/>
        <w:jc w:val="both"/>
      </w:pPr>
      <w:r>
        <w:rPr>
          <w:b/>
          <w:bCs/>
          <w:spacing w:val="-4"/>
          <w:sz w:val="18"/>
          <w:szCs w:val="18"/>
        </w:rPr>
        <w:t>Nov</w:t>
      </w:r>
      <w:r>
        <w:rPr>
          <w:rFonts w:eastAsia="Times New Roman"/>
          <w:b/>
          <w:bCs/>
          <w:spacing w:val="-4"/>
          <w:sz w:val="18"/>
          <w:szCs w:val="18"/>
        </w:rPr>
        <w:t>ý zákon - obsahuje 27 kanoni-</w:t>
      </w:r>
      <w:r>
        <w:rPr>
          <w:rFonts w:eastAsia="Times New Roman"/>
          <w:b/>
          <w:bCs/>
          <w:spacing w:val="-7"/>
          <w:sz w:val="18"/>
          <w:szCs w:val="18"/>
        </w:rPr>
        <w:t>zovaných knih a tvoří křesťan</w:t>
      </w:r>
      <w:r>
        <w:rPr>
          <w:rFonts w:eastAsia="Times New Roman"/>
          <w:b/>
          <w:bCs/>
          <w:spacing w:val="-7"/>
          <w:sz w:val="18"/>
          <w:szCs w:val="18"/>
        </w:rPr>
        <w:softHyphen/>
      </w:r>
      <w:r>
        <w:rPr>
          <w:rFonts w:eastAsia="Times New Roman"/>
          <w:b/>
          <w:bCs/>
          <w:sz w:val="18"/>
          <w:szCs w:val="18"/>
        </w:rPr>
        <w:t xml:space="preserve">skou bibli. Knihy vznikly </w:t>
      </w:r>
      <w:r>
        <w:rPr>
          <w:rFonts w:eastAsia="Times New Roman"/>
          <w:b/>
          <w:bCs/>
          <w:spacing w:val="-3"/>
          <w:sz w:val="18"/>
          <w:szCs w:val="18"/>
        </w:rPr>
        <w:t>v prvních dvou stol. n. 1., ká</w:t>
      </w:r>
      <w:r>
        <w:rPr>
          <w:rFonts w:eastAsia="Times New Roman"/>
          <w:b/>
          <w:bCs/>
          <w:spacing w:val="-3"/>
          <w:sz w:val="18"/>
          <w:szCs w:val="18"/>
        </w:rPr>
        <w:softHyphen/>
      </w:r>
      <w:r>
        <w:rPr>
          <w:rFonts w:eastAsia="Times New Roman"/>
          <w:b/>
          <w:bCs/>
          <w:spacing w:val="-2"/>
          <w:sz w:val="18"/>
          <w:szCs w:val="18"/>
        </w:rPr>
        <w:t xml:space="preserve">non byl sestaven ve 2.-4. stol. </w:t>
      </w:r>
      <w:r>
        <w:rPr>
          <w:rFonts w:eastAsia="Times New Roman"/>
          <w:b/>
          <w:bCs/>
          <w:spacing w:val="-5"/>
          <w:sz w:val="18"/>
          <w:szCs w:val="18"/>
        </w:rPr>
        <w:t xml:space="preserve">n. 1; jejich nejstarší podoba je </w:t>
      </w:r>
      <w:r>
        <w:rPr>
          <w:rFonts w:eastAsia="Times New Roman"/>
          <w:b/>
          <w:bCs/>
          <w:spacing w:val="-4"/>
          <w:sz w:val="18"/>
          <w:szCs w:val="18"/>
        </w:rPr>
        <w:t>v řečtině. Skladba Nového zá</w:t>
      </w:r>
      <w:r>
        <w:rPr>
          <w:rFonts w:eastAsia="Times New Roman"/>
          <w:b/>
          <w:bCs/>
          <w:spacing w:val="-4"/>
          <w:sz w:val="18"/>
          <w:szCs w:val="18"/>
        </w:rPr>
        <w:softHyphen/>
      </w:r>
      <w:r>
        <w:rPr>
          <w:rFonts w:eastAsia="Times New Roman"/>
          <w:b/>
          <w:bCs/>
          <w:spacing w:val="-1"/>
          <w:sz w:val="18"/>
          <w:szCs w:val="18"/>
        </w:rPr>
        <w:t>kona:  Čtyři  evangelia:  Ma-</w:t>
      </w:r>
    </w:p>
    <w:p w:rsidR="00762751" w:rsidRDefault="00762751">
      <w:pPr>
        <w:shd w:val="clear" w:color="auto" w:fill="FFFFFF"/>
        <w:spacing w:line="197" w:lineRule="exact"/>
        <w:ind w:left="336"/>
        <w:jc w:val="both"/>
      </w:pPr>
      <w:r>
        <w:br w:type="column"/>
      </w:r>
      <w:r>
        <w:rPr>
          <w:b/>
          <w:bCs/>
          <w:sz w:val="18"/>
          <w:szCs w:val="18"/>
        </w:rPr>
        <w:lastRenderedPageBreak/>
        <w:t>tou</w:t>
      </w:r>
      <w:r>
        <w:rPr>
          <w:rFonts w:eastAsia="Times New Roman"/>
          <w:b/>
          <w:bCs/>
          <w:sz w:val="18"/>
          <w:szCs w:val="18"/>
        </w:rPr>
        <w:t xml:space="preserve">š, Marek, Lukáš, Jan; </w:t>
      </w:r>
      <w:r>
        <w:rPr>
          <w:rFonts w:eastAsia="Times New Roman"/>
          <w:b/>
          <w:bCs/>
          <w:spacing w:val="-4"/>
          <w:sz w:val="18"/>
          <w:szCs w:val="18"/>
        </w:rPr>
        <w:t xml:space="preserve">Skutky apoštolské; Listy čili </w:t>
      </w:r>
      <w:r>
        <w:rPr>
          <w:rFonts w:eastAsia="Times New Roman"/>
          <w:b/>
          <w:bCs/>
          <w:spacing w:val="-5"/>
          <w:sz w:val="18"/>
          <w:szCs w:val="18"/>
        </w:rPr>
        <w:t>epištoly: Římanům, 1. Korint</w:t>
      </w:r>
      <w:r>
        <w:rPr>
          <w:rFonts w:eastAsia="Times New Roman"/>
          <w:b/>
          <w:bCs/>
          <w:spacing w:val="-5"/>
          <w:sz w:val="18"/>
          <w:szCs w:val="18"/>
        </w:rPr>
        <w:softHyphen/>
      </w:r>
      <w:r>
        <w:rPr>
          <w:rFonts w:eastAsia="Times New Roman"/>
          <w:b/>
          <w:bCs/>
          <w:spacing w:val="-4"/>
          <w:sz w:val="18"/>
          <w:szCs w:val="18"/>
        </w:rPr>
        <w:t xml:space="preserve">ským, 2. Korintským, Galat-ským, Efezským, Filipským, </w:t>
      </w:r>
      <w:r>
        <w:rPr>
          <w:rFonts w:eastAsia="Times New Roman"/>
          <w:b/>
          <w:bCs/>
          <w:spacing w:val="-1"/>
          <w:sz w:val="18"/>
          <w:szCs w:val="18"/>
        </w:rPr>
        <w:t xml:space="preserve">Koloským, 1. Tesalonickým, </w:t>
      </w:r>
      <w:r>
        <w:rPr>
          <w:rFonts w:eastAsia="Times New Roman"/>
          <w:b/>
          <w:bCs/>
          <w:spacing w:val="-2"/>
          <w:sz w:val="18"/>
          <w:szCs w:val="18"/>
        </w:rPr>
        <w:t>2. Tesalonickým, 1. Timoteo-</w:t>
      </w:r>
      <w:r>
        <w:rPr>
          <w:rFonts w:eastAsia="Times New Roman"/>
          <w:b/>
          <w:bCs/>
          <w:spacing w:val="-3"/>
          <w:sz w:val="18"/>
          <w:szCs w:val="18"/>
        </w:rPr>
        <w:t>vi, 2. Timoteovi, Titovi, File-</w:t>
      </w:r>
      <w:r>
        <w:rPr>
          <w:rFonts w:eastAsia="Times New Roman"/>
          <w:b/>
          <w:bCs/>
          <w:spacing w:val="-6"/>
          <w:sz w:val="18"/>
          <w:szCs w:val="18"/>
        </w:rPr>
        <w:t xml:space="preserve">monovi, Židům, List Jakubův, </w:t>
      </w:r>
      <w:r>
        <w:rPr>
          <w:rFonts w:eastAsia="Times New Roman"/>
          <w:b/>
          <w:bCs/>
          <w:spacing w:val="-4"/>
          <w:sz w:val="18"/>
          <w:szCs w:val="18"/>
        </w:rPr>
        <w:t xml:space="preserve">1. list Petrův, 2. list Petrův, 1. list Janův, 2. list Janův, 3. list </w:t>
      </w:r>
      <w:r>
        <w:rPr>
          <w:rFonts w:eastAsia="Times New Roman"/>
          <w:b/>
          <w:bCs/>
          <w:spacing w:val="-6"/>
          <w:sz w:val="18"/>
          <w:szCs w:val="18"/>
        </w:rPr>
        <w:t>Janův, List Judův, Zjevení Ja</w:t>
      </w:r>
      <w:r>
        <w:rPr>
          <w:rFonts w:eastAsia="Times New Roman"/>
          <w:b/>
          <w:bCs/>
          <w:spacing w:val="-6"/>
          <w:sz w:val="18"/>
          <w:szCs w:val="18"/>
        </w:rPr>
        <w:softHyphen/>
      </w:r>
      <w:r>
        <w:rPr>
          <w:rFonts w:eastAsia="Times New Roman"/>
          <w:b/>
          <w:bCs/>
          <w:spacing w:val="-1"/>
          <w:sz w:val="18"/>
          <w:szCs w:val="18"/>
        </w:rPr>
        <w:t>novo čili Apokalypsa.</w:t>
      </w:r>
    </w:p>
    <w:p w:rsidR="00762751" w:rsidRDefault="00762751">
      <w:pPr>
        <w:shd w:val="clear" w:color="auto" w:fill="FFFFFF"/>
        <w:spacing w:before="197" w:line="197" w:lineRule="exact"/>
        <w:ind w:left="2"/>
      </w:pPr>
      <w:r>
        <w:rPr>
          <w:b/>
          <w:bCs/>
          <w:sz w:val="18"/>
          <w:szCs w:val="18"/>
        </w:rPr>
        <w:t>O</w:t>
      </w:r>
    </w:p>
    <w:p w:rsidR="00762751" w:rsidRDefault="00762751">
      <w:pPr>
        <w:shd w:val="clear" w:color="auto" w:fill="FFFFFF"/>
        <w:spacing w:line="197" w:lineRule="exact"/>
        <w:ind w:left="336" w:right="2" w:hanging="336"/>
        <w:jc w:val="both"/>
      </w:pPr>
      <w:r>
        <w:rPr>
          <w:b/>
          <w:bCs/>
          <w:spacing w:val="-4"/>
          <w:sz w:val="18"/>
          <w:szCs w:val="18"/>
        </w:rPr>
        <w:t>ob</w:t>
      </w:r>
      <w:r>
        <w:rPr>
          <w:rFonts w:eastAsia="Times New Roman"/>
          <w:b/>
          <w:bCs/>
          <w:spacing w:val="-4"/>
          <w:sz w:val="18"/>
          <w:szCs w:val="18"/>
        </w:rPr>
        <w:t>řízka u Židů (odděleni předkož-ky na mužském genitálu pro</w:t>
      </w:r>
      <w:r>
        <w:rPr>
          <w:rFonts w:eastAsia="Times New Roman"/>
          <w:b/>
          <w:bCs/>
          <w:spacing w:val="-4"/>
          <w:sz w:val="18"/>
          <w:szCs w:val="18"/>
        </w:rPr>
        <w:softHyphen/>
      </w:r>
      <w:r>
        <w:rPr>
          <w:rFonts w:eastAsia="Times New Roman"/>
          <w:b/>
          <w:bCs/>
          <w:spacing w:val="-2"/>
          <w:sz w:val="18"/>
          <w:szCs w:val="18"/>
        </w:rPr>
        <w:t>váděné osmý den po naroze</w:t>
      </w:r>
      <w:r>
        <w:rPr>
          <w:rFonts w:eastAsia="Times New Roman"/>
          <w:b/>
          <w:bCs/>
          <w:spacing w:val="-2"/>
          <w:sz w:val="18"/>
          <w:szCs w:val="18"/>
        </w:rPr>
        <w:softHyphen/>
      </w:r>
      <w:r>
        <w:rPr>
          <w:rFonts w:eastAsia="Times New Roman"/>
          <w:b/>
          <w:bCs/>
          <w:spacing w:val="-3"/>
          <w:sz w:val="18"/>
          <w:szCs w:val="18"/>
        </w:rPr>
        <w:t>ní) byla znamením smlouvy mezi Bohem a jeho lidem - li</w:t>
      </w:r>
      <w:r>
        <w:rPr>
          <w:rFonts w:eastAsia="Times New Roman"/>
          <w:b/>
          <w:bCs/>
          <w:spacing w:val="-3"/>
          <w:sz w:val="18"/>
          <w:szCs w:val="18"/>
        </w:rPr>
        <w:softHyphen/>
      </w:r>
      <w:r>
        <w:rPr>
          <w:rFonts w:eastAsia="Times New Roman"/>
          <w:b/>
          <w:bCs/>
          <w:spacing w:val="-4"/>
          <w:sz w:val="18"/>
          <w:szCs w:val="18"/>
        </w:rPr>
        <w:t xml:space="preserve">dem Izraele, též v islámu (str. </w:t>
      </w:r>
      <w:r>
        <w:rPr>
          <w:rFonts w:eastAsia="Times New Roman"/>
          <w:b/>
          <w:bCs/>
          <w:sz w:val="18"/>
          <w:szCs w:val="18"/>
        </w:rPr>
        <w:t>63, 143, 161).</w:t>
      </w:r>
    </w:p>
    <w:p w:rsidR="00762751" w:rsidRDefault="00762751">
      <w:pPr>
        <w:shd w:val="clear" w:color="auto" w:fill="FFFFFF"/>
        <w:spacing w:before="199" w:line="194" w:lineRule="exact"/>
      </w:pPr>
      <w:r>
        <w:rPr>
          <w:b/>
          <w:bCs/>
          <w:sz w:val="18"/>
          <w:szCs w:val="18"/>
        </w:rPr>
        <w:t>P</w:t>
      </w:r>
    </w:p>
    <w:p w:rsidR="00762751" w:rsidRDefault="00762751">
      <w:pPr>
        <w:shd w:val="clear" w:color="auto" w:fill="FFFFFF"/>
        <w:spacing w:line="194" w:lineRule="exact"/>
        <w:ind w:left="341" w:right="2" w:hanging="341"/>
        <w:jc w:val="both"/>
      </w:pPr>
      <w:r>
        <w:rPr>
          <w:b/>
          <w:bCs/>
          <w:spacing w:val="-5"/>
          <w:sz w:val="18"/>
          <w:szCs w:val="18"/>
        </w:rPr>
        <w:t>par</w:t>
      </w:r>
      <w:r>
        <w:rPr>
          <w:rFonts w:eastAsia="Times New Roman"/>
          <w:b/>
          <w:bCs/>
          <w:spacing w:val="-5"/>
          <w:sz w:val="18"/>
          <w:szCs w:val="18"/>
        </w:rPr>
        <w:t>úsie - označení pro druhý pří</w:t>
      </w:r>
      <w:r>
        <w:rPr>
          <w:rFonts w:eastAsia="Times New Roman"/>
          <w:b/>
          <w:bCs/>
          <w:spacing w:val="-5"/>
          <w:sz w:val="18"/>
          <w:szCs w:val="18"/>
        </w:rPr>
        <w:softHyphen/>
      </w:r>
      <w:r>
        <w:rPr>
          <w:rFonts w:eastAsia="Times New Roman"/>
          <w:b/>
          <w:bCs/>
          <w:spacing w:val="-6"/>
          <w:sz w:val="18"/>
          <w:szCs w:val="18"/>
        </w:rPr>
        <w:t xml:space="preserve">chod Ježíše Krista na zem (str. </w:t>
      </w:r>
      <w:r>
        <w:rPr>
          <w:rFonts w:eastAsia="Times New Roman"/>
          <w:b/>
          <w:bCs/>
          <w:sz w:val="18"/>
          <w:szCs w:val="18"/>
        </w:rPr>
        <w:t>80).</w:t>
      </w:r>
    </w:p>
    <w:p w:rsidR="00762751" w:rsidRDefault="00762751">
      <w:pPr>
        <w:shd w:val="clear" w:color="auto" w:fill="FFFFFF"/>
        <w:spacing w:line="194" w:lineRule="exact"/>
        <w:ind w:left="336" w:right="2" w:hanging="336"/>
        <w:jc w:val="both"/>
      </w:pPr>
      <w:r>
        <w:rPr>
          <w:b/>
          <w:bCs/>
          <w:spacing w:val="-3"/>
          <w:sz w:val="18"/>
          <w:szCs w:val="18"/>
        </w:rPr>
        <w:t>pascha (p</w:t>
      </w:r>
      <w:r>
        <w:rPr>
          <w:rFonts w:eastAsia="Times New Roman"/>
          <w:b/>
          <w:bCs/>
          <w:spacing w:val="-3"/>
          <w:sz w:val="18"/>
          <w:szCs w:val="18"/>
        </w:rPr>
        <w:t>ůvodně hebr. pesah -</w:t>
      </w:r>
      <w:r>
        <w:rPr>
          <w:rFonts w:eastAsia="Times New Roman"/>
          <w:b/>
          <w:bCs/>
          <w:spacing w:val="-4"/>
          <w:sz w:val="18"/>
          <w:szCs w:val="18"/>
        </w:rPr>
        <w:t xml:space="preserve">přechod Jahveho Egyptem) -počátek vysvobození Izraele, </w:t>
      </w:r>
      <w:r>
        <w:rPr>
          <w:rFonts w:eastAsia="Times New Roman"/>
          <w:b/>
          <w:bCs/>
          <w:spacing w:val="-2"/>
          <w:sz w:val="18"/>
          <w:szCs w:val="18"/>
        </w:rPr>
        <w:t xml:space="preserve">odtud židovské velikonoce. </w:t>
      </w:r>
      <w:r>
        <w:rPr>
          <w:rFonts w:eastAsia="Times New Roman"/>
          <w:b/>
          <w:bCs/>
          <w:spacing w:val="-4"/>
          <w:sz w:val="18"/>
          <w:szCs w:val="18"/>
        </w:rPr>
        <w:t>Židovské velikonoce byly prv</w:t>
      </w:r>
      <w:r>
        <w:rPr>
          <w:rFonts w:eastAsia="Times New Roman"/>
          <w:b/>
          <w:bCs/>
          <w:spacing w:val="-4"/>
          <w:sz w:val="18"/>
          <w:szCs w:val="18"/>
        </w:rPr>
        <w:softHyphen/>
        <w:t>ním dějinným svátkem osla</w:t>
      </w:r>
      <w:r>
        <w:rPr>
          <w:rFonts w:eastAsia="Times New Roman"/>
          <w:b/>
          <w:bCs/>
          <w:spacing w:val="-4"/>
          <w:sz w:val="18"/>
          <w:szCs w:val="18"/>
        </w:rPr>
        <w:softHyphen/>
        <w:t>vujícím přechod ze stavu ne</w:t>
      </w:r>
      <w:r>
        <w:rPr>
          <w:rFonts w:eastAsia="Times New Roman"/>
          <w:b/>
          <w:bCs/>
          <w:spacing w:val="-4"/>
          <w:sz w:val="18"/>
          <w:szCs w:val="18"/>
        </w:rPr>
        <w:softHyphen/>
      </w:r>
      <w:r>
        <w:rPr>
          <w:rFonts w:eastAsia="Times New Roman"/>
          <w:b/>
          <w:bCs/>
          <w:sz w:val="18"/>
          <w:szCs w:val="18"/>
        </w:rPr>
        <w:t xml:space="preserve">svobody ke svobodě, na což </w:t>
      </w:r>
      <w:r>
        <w:rPr>
          <w:rFonts w:eastAsia="Times New Roman"/>
          <w:b/>
          <w:bCs/>
          <w:spacing w:val="-4"/>
          <w:sz w:val="18"/>
          <w:szCs w:val="18"/>
        </w:rPr>
        <w:t>se každoročně znovu vzpomí</w:t>
      </w:r>
      <w:r>
        <w:rPr>
          <w:rFonts w:eastAsia="Times New Roman"/>
          <w:b/>
          <w:bCs/>
          <w:spacing w:val="-4"/>
          <w:sz w:val="18"/>
          <w:szCs w:val="18"/>
        </w:rPr>
        <w:softHyphen/>
        <w:t>ná. V předvečer byla předep</w:t>
      </w:r>
      <w:r>
        <w:rPr>
          <w:rFonts w:eastAsia="Times New Roman"/>
          <w:b/>
          <w:bCs/>
          <w:spacing w:val="-4"/>
          <w:sz w:val="18"/>
          <w:szCs w:val="18"/>
        </w:rPr>
        <w:softHyphen/>
        <w:t>sána oběť jehněte nebo kůzle</w:t>
      </w:r>
      <w:r>
        <w:rPr>
          <w:rFonts w:eastAsia="Times New Roman"/>
          <w:b/>
          <w:bCs/>
          <w:spacing w:val="-4"/>
          <w:sz w:val="18"/>
          <w:szCs w:val="18"/>
        </w:rPr>
        <w:softHyphen/>
      </w:r>
      <w:r>
        <w:rPr>
          <w:rFonts w:eastAsia="Times New Roman"/>
          <w:b/>
          <w:bCs/>
          <w:spacing w:val="-1"/>
          <w:sz w:val="18"/>
          <w:szCs w:val="18"/>
        </w:rPr>
        <w:t xml:space="preserve">te a pojídání nekvašených </w:t>
      </w:r>
      <w:r>
        <w:rPr>
          <w:rFonts w:eastAsia="Times New Roman"/>
          <w:b/>
          <w:bCs/>
          <w:spacing w:val="-3"/>
          <w:sz w:val="18"/>
          <w:szCs w:val="18"/>
        </w:rPr>
        <w:t>chlebů. Na obřad jedení be</w:t>
      </w:r>
      <w:r>
        <w:rPr>
          <w:rFonts w:eastAsia="Times New Roman"/>
          <w:b/>
          <w:bCs/>
          <w:spacing w:val="-3"/>
          <w:sz w:val="18"/>
          <w:szCs w:val="18"/>
        </w:rPr>
        <w:softHyphen/>
      </w:r>
      <w:r>
        <w:rPr>
          <w:rFonts w:eastAsia="Times New Roman"/>
          <w:b/>
          <w:bCs/>
          <w:spacing w:val="-5"/>
          <w:sz w:val="18"/>
          <w:szCs w:val="18"/>
        </w:rPr>
        <w:t>ránka navázala poslední veče</w:t>
      </w:r>
      <w:r>
        <w:rPr>
          <w:rFonts w:eastAsia="Times New Roman"/>
          <w:b/>
          <w:bCs/>
          <w:spacing w:val="-5"/>
          <w:sz w:val="18"/>
          <w:szCs w:val="18"/>
        </w:rPr>
        <w:softHyphen/>
      </w:r>
      <w:r>
        <w:rPr>
          <w:rFonts w:eastAsia="Times New Roman"/>
          <w:b/>
          <w:bCs/>
          <w:spacing w:val="-4"/>
          <w:sz w:val="18"/>
          <w:szCs w:val="18"/>
        </w:rPr>
        <w:t xml:space="preserve">ře Ježíše a jeho vykupitelská </w:t>
      </w:r>
      <w:r>
        <w:rPr>
          <w:rFonts w:eastAsia="Times New Roman"/>
          <w:b/>
          <w:bCs/>
          <w:spacing w:val="-6"/>
          <w:sz w:val="18"/>
          <w:szCs w:val="18"/>
        </w:rPr>
        <w:t xml:space="preserve">smrt. Vzhledem k lunárnímu </w:t>
      </w:r>
      <w:r>
        <w:rPr>
          <w:rFonts w:eastAsia="Times New Roman"/>
          <w:b/>
          <w:bCs/>
          <w:spacing w:val="-5"/>
          <w:sz w:val="18"/>
          <w:szCs w:val="18"/>
        </w:rPr>
        <w:t>židovskému kalendáři se křes</w:t>
      </w:r>
      <w:r>
        <w:rPr>
          <w:rFonts w:eastAsia="Times New Roman"/>
          <w:b/>
          <w:bCs/>
          <w:spacing w:val="-5"/>
          <w:sz w:val="18"/>
          <w:szCs w:val="18"/>
        </w:rPr>
        <w:softHyphen/>
      </w:r>
      <w:r>
        <w:rPr>
          <w:rFonts w:eastAsia="Times New Roman"/>
          <w:b/>
          <w:bCs/>
          <w:sz w:val="18"/>
          <w:szCs w:val="18"/>
        </w:rPr>
        <w:t>ťanské a židovské velikono-</w:t>
      </w:r>
    </w:p>
    <w:p w:rsidR="00762751" w:rsidRDefault="00762751">
      <w:pPr>
        <w:shd w:val="clear" w:color="auto" w:fill="FFFFFF"/>
        <w:spacing w:line="194" w:lineRule="exact"/>
        <w:ind w:left="336" w:right="2" w:hanging="336"/>
        <w:jc w:val="both"/>
        <w:sectPr w:rsidR="00762751">
          <w:type w:val="continuous"/>
          <w:pgSz w:w="11909" w:h="16834"/>
          <w:pgMar w:top="1440" w:right="3264" w:bottom="720" w:left="3280" w:header="708" w:footer="708" w:gutter="0"/>
          <w:cols w:num="2" w:space="708" w:equalWidth="0">
            <w:col w:w="2551" w:space="257"/>
            <w:col w:w="2556"/>
          </w:cols>
          <w:noEndnote/>
        </w:sectPr>
      </w:pPr>
    </w:p>
    <w:p w:rsidR="00762751" w:rsidRDefault="00762751">
      <w:pPr>
        <w:shd w:val="clear" w:color="auto" w:fill="FFFFFF"/>
        <w:spacing w:before="216"/>
        <w:ind w:left="2549"/>
      </w:pPr>
      <w:r>
        <w:rPr>
          <w:b/>
          <w:bCs/>
          <w:spacing w:val="-7"/>
          <w:sz w:val="18"/>
          <w:szCs w:val="18"/>
        </w:rPr>
        <w:lastRenderedPageBreak/>
        <w:t>(482)</w:t>
      </w:r>
    </w:p>
    <w:p w:rsidR="00762751" w:rsidRDefault="00762751">
      <w:pPr>
        <w:shd w:val="clear" w:color="auto" w:fill="FFFFFF"/>
        <w:spacing w:before="216"/>
        <w:ind w:left="2549"/>
        <w:sectPr w:rsidR="00762751">
          <w:type w:val="continuous"/>
          <w:pgSz w:w="11909" w:h="16834"/>
          <w:pgMar w:top="1440" w:right="3264" w:bottom="720" w:left="3280" w:header="708" w:footer="708" w:gutter="0"/>
          <w:cols w:space="60"/>
          <w:noEndnote/>
        </w:sectPr>
      </w:pPr>
    </w:p>
    <w:p w:rsidR="00762751" w:rsidRDefault="00762751">
      <w:pPr>
        <w:shd w:val="clear" w:color="auto" w:fill="FFFFFF"/>
        <w:spacing w:after="523"/>
        <w:ind w:left="2023"/>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23"/>
        <w:ind w:left="2023"/>
        <w:sectPr w:rsidR="00762751">
          <w:pgSz w:w="11909" w:h="16834"/>
          <w:pgMar w:top="1440" w:right="3252" w:bottom="720" w:left="3273" w:header="708" w:footer="708" w:gutter="0"/>
          <w:cols w:space="60"/>
          <w:noEndnote/>
        </w:sectPr>
      </w:pPr>
    </w:p>
    <w:p w:rsidR="00762751" w:rsidRDefault="00762751">
      <w:pPr>
        <w:shd w:val="clear" w:color="auto" w:fill="FFFFFF"/>
        <w:spacing w:line="192" w:lineRule="exact"/>
        <w:ind w:left="341"/>
      </w:pPr>
      <w:r>
        <w:rPr>
          <w:b/>
          <w:bCs/>
          <w:spacing w:val="-5"/>
          <w:sz w:val="18"/>
          <w:szCs w:val="18"/>
        </w:rPr>
        <w:lastRenderedPageBreak/>
        <w:t>ce v</w:t>
      </w:r>
      <w:r>
        <w:rPr>
          <w:rFonts w:eastAsia="Times New Roman"/>
          <w:b/>
          <w:bCs/>
          <w:spacing w:val="-5"/>
          <w:sz w:val="18"/>
          <w:szCs w:val="18"/>
        </w:rPr>
        <w:t>ždy nekryjí (str. 108, 292).</w:t>
      </w:r>
    </w:p>
    <w:p w:rsidR="00762751" w:rsidRDefault="00762751">
      <w:pPr>
        <w:shd w:val="clear" w:color="auto" w:fill="FFFFFF"/>
        <w:spacing w:line="192" w:lineRule="exact"/>
        <w:ind w:left="338" w:right="22" w:hanging="338"/>
        <w:jc w:val="both"/>
      </w:pPr>
      <w:r>
        <w:rPr>
          <w:b/>
          <w:bCs/>
          <w:sz w:val="18"/>
          <w:szCs w:val="18"/>
        </w:rPr>
        <w:t>paulinismus - ozna</w:t>
      </w:r>
      <w:r>
        <w:rPr>
          <w:rFonts w:eastAsia="Times New Roman"/>
          <w:b/>
          <w:bCs/>
          <w:sz w:val="18"/>
          <w:szCs w:val="18"/>
        </w:rPr>
        <w:t xml:space="preserve">čení tendencí </w:t>
      </w:r>
      <w:r>
        <w:rPr>
          <w:rFonts w:eastAsia="Times New Roman"/>
          <w:b/>
          <w:bCs/>
          <w:spacing w:val="-5"/>
          <w:sz w:val="18"/>
          <w:szCs w:val="18"/>
        </w:rPr>
        <w:t>v křesťanství spojených s čin</w:t>
      </w:r>
      <w:r>
        <w:rPr>
          <w:rFonts w:eastAsia="Times New Roman"/>
          <w:b/>
          <w:bCs/>
          <w:spacing w:val="-5"/>
          <w:sz w:val="18"/>
          <w:szCs w:val="18"/>
        </w:rPr>
        <w:softHyphen/>
      </w:r>
      <w:r>
        <w:rPr>
          <w:rFonts w:eastAsia="Times New Roman"/>
          <w:b/>
          <w:bCs/>
          <w:spacing w:val="-2"/>
          <w:sz w:val="18"/>
          <w:szCs w:val="18"/>
        </w:rPr>
        <w:t xml:space="preserve">ností a názory apoštola Pavla </w:t>
      </w:r>
      <w:r>
        <w:rPr>
          <w:rFonts w:eastAsia="Times New Roman"/>
          <w:b/>
          <w:bCs/>
          <w:spacing w:val="-4"/>
          <w:sz w:val="18"/>
          <w:szCs w:val="18"/>
        </w:rPr>
        <w:t>a jeho žáků, ostře zaměřený proti tzv. ebionitům, resp. ži-</w:t>
      </w:r>
      <w:r>
        <w:rPr>
          <w:rFonts w:eastAsia="Times New Roman"/>
          <w:b/>
          <w:bCs/>
          <w:spacing w:val="-5"/>
          <w:sz w:val="18"/>
          <w:szCs w:val="18"/>
        </w:rPr>
        <w:t xml:space="preserve">dokřesťanům (str. 88, 89, 147, </w:t>
      </w:r>
      <w:r>
        <w:rPr>
          <w:rFonts w:eastAsia="Times New Roman"/>
          <w:b/>
          <w:bCs/>
          <w:sz w:val="18"/>
          <w:szCs w:val="18"/>
        </w:rPr>
        <w:t>182).</w:t>
      </w:r>
    </w:p>
    <w:p w:rsidR="00762751" w:rsidRDefault="00762751">
      <w:pPr>
        <w:shd w:val="clear" w:color="auto" w:fill="FFFFFF"/>
        <w:spacing w:before="2" w:line="192" w:lineRule="exact"/>
        <w:ind w:left="341" w:right="24" w:hanging="331"/>
        <w:jc w:val="both"/>
      </w:pPr>
      <w:r>
        <w:rPr>
          <w:b/>
          <w:bCs/>
          <w:spacing w:val="-4"/>
          <w:sz w:val="18"/>
          <w:szCs w:val="18"/>
        </w:rPr>
        <w:t>Petrovo evangelium (apokryfn</w:t>
      </w:r>
      <w:r>
        <w:rPr>
          <w:rFonts w:eastAsia="Times New Roman"/>
          <w:b/>
          <w:bCs/>
          <w:spacing w:val="-4"/>
          <w:sz w:val="18"/>
          <w:szCs w:val="18"/>
        </w:rPr>
        <w:t>í) -</w:t>
      </w:r>
      <w:r>
        <w:rPr>
          <w:rFonts w:eastAsia="Times New Roman"/>
          <w:b/>
          <w:bCs/>
          <w:sz w:val="18"/>
          <w:szCs w:val="18"/>
        </w:rPr>
        <w:t xml:space="preserve">vzniklo v Sýrii patrně ve </w:t>
      </w:r>
      <w:r>
        <w:rPr>
          <w:rFonts w:eastAsia="Times New Roman"/>
          <w:b/>
          <w:bCs/>
          <w:spacing w:val="-3"/>
          <w:sz w:val="18"/>
          <w:szCs w:val="18"/>
        </w:rPr>
        <w:t xml:space="preserve">2. stol. jeho fragment nalezen v 19. stol., předtím známo jen z citací (str. 85, 86, 328, 338, </w:t>
      </w:r>
      <w:r>
        <w:rPr>
          <w:rFonts w:eastAsia="Times New Roman"/>
          <w:b/>
          <w:bCs/>
          <w:sz w:val="18"/>
          <w:szCs w:val="18"/>
        </w:rPr>
        <w:t>363, 399, 400).</w:t>
      </w:r>
    </w:p>
    <w:p w:rsidR="00762751" w:rsidRDefault="00762751">
      <w:pPr>
        <w:shd w:val="clear" w:color="auto" w:fill="FFFFFF"/>
        <w:spacing w:line="192" w:lineRule="exact"/>
        <w:ind w:left="341" w:right="17" w:hanging="331"/>
        <w:jc w:val="both"/>
      </w:pPr>
      <w:r>
        <w:rPr>
          <w:b/>
          <w:bCs/>
          <w:spacing w:val="-6"/>
          <w:sz w:val="18"/>
          <w:szCs w:val="18"/>
        </w:rPr>
        <w:t>Petr</w:t>
      </w:r>
      <w:r>
        <w:rPr>
          <w:rFonts w:eastAsia="Times New Roman"/>
          <w:b/>
          <w:bCs/>
          <w:spacing w:val="-6"/>
          <w:sz w:val="18"/>
          <w:szCs w:val="18"/>
        </w:rPr>
        <w:t>ův první list - viz První list Pe</w:t>
      </w:r>
      <w:r>
        <w:rPr>
          <w:rFonts w:eastAsia="Times New Roman"/>
          <w:b/>
          <w:bCs/>
          <w:spacing w:val="-6"/>
          <w:sz w:val="18"/>
          <w:szCs w:val="18"/>
        </w:rPr>
        <w:softHyphen/>
      </w:r>
      <w:r>
        <w:rPr>
          <w:rFonts w:eastAsia="Times New Roman"/>
          <w:b/>
          <w:bCs/>
          <w:sz w:val="18"/>
          <w:szCs w:val="18"/>
        </w:rPr>
        <w:t>trův</w:t>
      </w:r>
    </w:p>
    <w:p w:rsidR="00762751" w:rsidRDefault="00762751">
      <w:pPr>
        <w:shd w:val="clear" w:color="auto" w:fill="FFFFFF"/>
        <w:spacing w:before="2" w:line="192" w:lineRule="exact"/>
        <w:ind w:left="343" w:right="17" w:hanging="334"/>
        <w:jc w:val="both"/>
      </w:pPr>
      <w:r>
        <w:rPr>
          <w:b/>
          <w:bCs/>
          <w:spacing w:val="-4"/>
          <w:sz w:val="18"/>
          <w:szCs w:val="18"/>
        </w:rPr>
        <w:t>P</w:t>
      </w:r>
      <w:r>
        <w:rPr>
          <w:rFonts w:eastAsia="Times New Roman"/>
          <w:b/>
          <w:bCs/>
          <w:spacing w:val="-4"/>
          <w:sz w:val="18"/>
          <w:szCs w:val="18"/>
        </w:rPr>
        <w:t>íseň písní - jedna z knih Starého zákona, připisovaná králi Ša</w:t>
      </w:r>
      <w:r>
        <w:rPr>
          <w:rFonts w:eastAsia="Times New Roman"/>
          <w:b/>
          <w:bCs/>
          <w:spacing w:val="-4"/>
          <w:sz w:val="18"/>
          <w:szCs w:val="18"/>
        </w:rPr>
        <w:softHyphen/>
      </w:r>
      <w:r>
        <w:rPr>
          <w:rFonts w:eastAsia="Times New Roman"/>
          <w:b/>
          <w:bCs/>
          <w:spacing w:val="-2"/>
          <w:sz w:val="18"/>
          <w:szCs w:val="18"/>
        </w:rPr>
        <w:t xml:space="preserve">lamounovi (10. stol př. n. 1.), </w:t>
      </w:r>
      <w:r>
        <w:rPr>
          <w:rFonts w:eastAsia="Times New Roman"/>
          <w:b/>
          <w:bCs/>
          <w:spacing w:val="-3"/>
          <w:sz w:val="18"/>
          <w:szCs w:val="18"/>
        </w:rPr>
        <w:t>popisuje vysoce poetické ero</w:t>
      </w:r>
      <w:r>
        <w:rPr>
          <w:rFonts w:eastAsia="Times New Roman"/>
          <w:b/>
          <w:bCs/>
          <w:spacing w:val="-3"/>
          <w:sz w:val="18"/>
          <w:szCs w:val="18"/>
        </w:rPr>
        <w:softHyphen/>
        <w:t>tické vztahy (str. 268, 439).</w:t>
      </w:r>
    </w:p>
    <w:p w:rsidR="00762751" w:rsidRDefault="00762751">
      <w:pPr>
        <w:shd w:val="clear" w:color="auto" w:fill="FFFFFF"/>
        <w:spacing w:line="192" w:lineRule="exact"/>
        <w:ind w:left="350" w:right="12" w:hanging="338"/>
        <w:jc w:val="both"/>
      </w:pPr>
      <w:r>
        <w:rPr>
          <w:b/>
          <w:bCs/>
          <w:spacing w:val="-3"/>
          <w:sz w:val="18"/>
          <w:szCs w:val="18"/>
        </w:rPr>
        <w:t>P</w:t>
      </w:r>
      <w:r>
        <w:rPr>
          <w:rFonts w:eastAsia="Times New Roman"/>
          <w:b/>
          <w:bCs/>
          <w:spacing w:val="-3"/>
          <w:sz w:val="18"/>
          <w:szCs w:val="18"/>
        </w:rPr>
        <w:t>ísmo (svaté) - bible; soubor ka-nonizovaných knih židovské</w:t>
      </w:r>
      <w:r>
        <w:rPr>
          <w:rFonts w:eastAsia="Times New Roman"/>
          <w:b/>
          <w:bCs/>
          <w:spacing w:val="-3"/>
          <w:sz w:val="18"/>
          <w:szCs w:val="18"/>
        </w:rPr>
        <w:softHyphen/>
      </w:r>
      <w:r>
        <w:rPr>
          <w:rFonts w:eastAsia="Times New Roman"/>
          <w:b/>
          <w:bCs/>
          <w:spacing w:val="-4"/>
          <w:sz w:val="18"/>
          <w:szCs w:val="18"/>
        </w:rPr>
        <w:t>ho a křesťanského nábožen</w:t>
      </w:r>
      <w:r>
        <w:rPr>
          <w:rFonts w:eastAsia="Times New Roman"/>
          <w:b/>
          <w:bCs/>
          <w:spacing w:val="-4"/>
          <w:sz w:val="18"/>
          <w:szCs w:val="18"/>
        </w:rPr>
        <w:softHyphen/>
        <w:t>ství, který se dělí na Starý zá</w:t>
      </w:r>
      <w:r>
        <w:rPr>
          <w:rFonts w:eastAsia="Times New Roman"/>
          <w:b/>
          <w:bCs/>
          <w:spacing w:val="-4"/>
          <w:sz w:val="18"/>
          <w:szCs w:val="18"/>
        </w:rPr>
        <w:softHyphen/>
      </w:r>
      <w:r>
        <w:rPr>
          <w:rFonts w:eastAsia="Times New Roman"/>
          <w:b/>
          <w:bCs/>
          <w:spacing w:val="-3"/>
          <w:sz w:val="18"/>
          <w:szCs w:val="18"/>
        </w:rPr>
        <w:t xml:space="preserve">kon (viz) a Nový zákon (viz) </w:t>
      </w:r>
      <w:r>
        <w:rPr>
          <w:rFonts w:eastAsia="Times New Roman"/>
          <w:b/>
          <w:bCs/>
          <w:sz w:val="18"/>
          <w:szCs w:val="18"/>
        </w:rPr>
        <w:t>(str. 58, 80).</w:t>
      </w:r>
    </w:p>
    <w:p w:rsidR="00762751" w:rsidRDefault="00762751">
      <w:pPr>
        <w:shd w:val="clear" w:color="auto" w:fill="FFFFFF"/>
        <w:spacing w:line="192" w:lineRule="exact"/>
        <w:ind w:left="341" w:right="7" w:hanging="341"/>
        <w:jc w:val="both"/>
      </w:pPr>
      <w:r>
        <w:rPr>
          <w:b/>
          <w:bCs/>
          <w:spacing w:val="-3"/>
          <w:sz w:val="18"/>
          <w:szCs w:val="18"/>
        </w:rPr>
        <w:t>platonismus - sm</w:t>
      </w:r>
      <w:r>
        <w:rPr>
          <w:rFonts w:eastAsia="Times New Roman"/>
          <w:b/>
          <w:bCs/>
          <w:spacing w:val="-3"/>
          <w:sz w:val="18"/>
          <w:szCs w:val="18"/>
        </w:rPr>
        <w:t>ěr ve filozofii vy</w:t>
      </w:r>
      <w:r>
        <w:rPr>
          <w:rFonts w:eastAsia="Times New Roman"/>
          <w:b/>
          <w:bCs/>
          <w:spacing w:val="-3"/>
          <w:sz w:val="18"/>
          <w:szCs w:val="18"/>
        </w:rPr>
        <w:softHyphen/>
        <w:t>cházející z učení Platóna. Je</w:t>
      </w:r>
      <w:r>
        <w:rPr>
          <w:rFonts w:eastAsia="Times New Roman"/>
          <w:b/>
          <w:bCs/>
          <w:spacing w:val="-3"/>
          <w:sz w:val="18"/>
          <w:szCs w:val="18"/>
        </w:rPr>
        <w:softHyphen/>
      </w:r>
      <w:r>
        <w:rPr>
          <w:rFonts w:eastAsia="Times New Roman"/>
          <w:b/>
          <w:bCs/>
          <w:spacing w:val="-4"/>
          <w:sz w:val="18"/>
          <w:szCs w:val="18"/>
        </w:rPr>
        <w:t>ho základem je nauka o pr</w:t>
      </w:r>
      <w:r>
        <w:rPr>
          <w:rFonts w:eastAsia="Times New Roman"/>
          <w:b/>
          <w:bCs/>
          <w:spacing w:val="-4"/>
          <w:sz w:val="18"/>
          <w:szCs w:val="18"/>
        </w:rPr>
        <w:softHyphen/>
        <w:t xml:space="preserve">votnosti idejí (podstat) před </w:t>
      </w:r>
      <w:r>
        <w:rPr>
          <w:rFonts w:eastAsia="Times New Roman"/>
          <w:b/>
          <w:bCs/>
          <w:spacing w:val="-5"/>
          <w:sz w:val="18"/>
          <w:szCs w:val="18"/>
        </w:rPr>
        <w:t>jedinečnými věcmi. V řecké fi</w:t>
      </w:r>
      <w:r>
        <w:rPr>
          <w:rFonts w:eastAsia="Times New Roman"/>
          <w:b/>
          <w:bCs/>
          <w:spacing w:val="-5"/>
          <w:sz w:val="18"/>
          <w:szCs w:val="18"/>
        </w:rPr>
        <w:softHyphen/>
      </w:r>
      <w:r>
        <w:rPr>
          <w:rFonts w:eastAsia="Times New Roman"/>
          <w:b/>
          <w:bCs/>
          <w:sz w:val="18"/>
          <w:szCs w:val="18"/>
        </w:rPr>
        <w:t xml:space="preserve">lozofii působil od 4. stol. </w:t>
      </w:r>
      <w:r>
        <w:rPr>
          <w:rFonts w:eastAsia="Times New Roman"/>
          <w:b/>
          <w:bCs/>
          <w:spacing w:val="-6"/>
          <w:sz w:val="18"/>
          <w:szCs w:val="18"/>
        </w:rPr>
        <w:t xml:space="preserve">př. n. 1. do zač. n. 1. a má silný </w:t>
      </w:r>
      <w:r>
        <w:rPr>
          <w:rFonts w:eastAsia="Times New Roman"/>
          <w:b/>
          <w:bCs/>
          <w:spacing w:val="-2"/>
          <w:sz w:val="18"/>
          <w:szCs w:val="18"/>
        </w:rPr>
        <w:t>vliv dodnes (str. 41, 128).</w:t>
      </w:r>
    </w:p>
    <w:p w:rsidR="00762751" w:rsidRDefault="00762751">
      <w:pPr>
        <w:shd w:val="clear" w:color="auto" w:fill="FFFFFF"/>
        <w:spacing w:before="2" w:line="192" w:lineRule="exact"/>
        <w:ind w:left="358" w:hanging="343"/>
        <w:jc w:val="both"/>
      </w:pPr>
      <w:r>
        <w:rPr>
          <w:b/>
          <w:bCs/>
          <w:spacing w:val="-5"/>
          <w:sz w:val="18"/>
          <w:szCs w:val="18"/>
        </w:rPr>
        <w:t>posledn</w:t>
      </w:r>
      <w:r>
        <w:rPr>
          <w:rFonts w:eastAsia="Times New Roman"/>
          <w:b/>
          <w:bCs/>
          <w:spacing w:val="-5"/>
          <w:sz w:val="18"/>
          <w:szCs w:val="18"/>
        </w:rPr>
        <w:t>í soud - představa křesťan</w:t>
      </w:r>
      <w:r>
        <w:rPr>
          <w:rFonts w:eastAsia="Times New Roman"/>
          <w:b/>
          <w:bCs/>
          <w:spacing w:val="-5"/>
          <w:sz w:val="18"/>
          <w:szCs w:val="18"/>
        </w:rPr>
        <w:softHyphen/>
      </w:r>
      <w:r>
        <w:rPr>
          <w:rFonts w:eastAsia="Times New Roman"/>
          <w:b/>
          <w:bCs/>
          <w:spacing w:val="-3"/>
          <w:sz w:val="18"/>
          <w:szCs w:val="18"/>
        </w:rPr>
        <w:t>ství a islámu, podle které bu</w:t>
      </w:r>
      <w:r>
        <w:rPr>
          <w:rFonts w:eastAsia="Times New Roman"/>
          <w:b/>
          <w:bCs/>
          <w:spacing w:val="-3"/>
          <w:sz w:val="18"/>
          <w:szCs w:val="18"/>
        </w:rPr>
        <w:softHyphen/>
        <w:t xml:space="preserve">de při příchodu konce světa </w:t>
      </w:r>
      <w:r>
        <w:rPr>
          <w:rFonts w:eastAsia="Times New Roman"/>
          <w:b/>
          <w:bCs/>
          <w:spacing w:val="-5"/>
          <w:sz w:val="18"/>
          <w:szCs w:val="18"/>
        </w:rPr>
        <w:t xml:space="preserve">konán nad živými i mrtvými </w:t>
      </w:r>
      <w:r>
        <w:rPr>
          <w:rFonts w:eastAsia="Times New Roman"/>
          <w:b/>
          <w:bCs/>
          <w:spacing w:val="-3"/>
          <w:sz w:val="18"/>
          <w:szCs w:val="18"/>
        </w:rPr>
        <w:t xml:space="preserve">boží soud; spravedliví budou </w:t>
      </w:r>
      <w:r>
        <w:rPr>
          <w:rFonts w:eastAsia="Times New Roman"/>
          <w:b/>
          <w:bCs/>
          <w:sz w:val="18"/>
          <w:szCs w:val="18"/>
        </w:rPr>
        <w:t xml:space="preserve">odměněni věčnou blažeností </w:t>
      </w:r>
      <w:r>
        <w:rPr>
          <w:rFonts w:eastAsia="Times New Roman"/>
          <w:b/>
          <w:bCs/>
          <w:spacing w:val="-3"/>
          <w:sz w:val="18"/>
          <w:szCs w:val="18"/>
        </w:rPr>
        <w:t>v ráji, hříšnici budou odsou</w:t>
      </w:r>
      <w:r>
        <w:rPr>
          <w:rFonts w:eastAsia="Times New Roman"/>
          <w:b/>
          <w:bCs/>
          <w:spacing w:val="-3"/>
          <w:sz w:val="18"/>
          <w:szCs w:val="18"/>
        </w:rPr>
        <w:softHyphen/>
      </w:r>
      <w:r>
        <w:rPr>
          <w:rFonts w:eastAsia="Times New Roman"/>
          <w:b/>
          <w:bCs/>
          <w:sz w:val="18"/>
          <w:szCs w:val="18"/>
        </w:rPr>
        <w:t>zeni k věčnému zatracení v pekle.</w:t>
      </w:r>
    </w:p>
    <w:p w:rsidR="00762751" w:rsidRDefault="00762751">
      <w:pPr>
        <w:shd w:val="clear" w:color="auto" w:fill="FFFFFF"/>
        <w:spacing w:line="192" w:lineRule="exact"/>
        <w:ind w:left="365" w:right="2" w:hanging="334"/>
        <w:jc w:val="both"/>
      </w:pPr>
      <w:r>
        <w:rPr>
          <w:b/>
          <w:bCs/>
          <w:spacing w:val="-4"/>
          <w:sz w:val="18"/>
          <w:szCs w:val="18"/>
        </w:rPr>
        <w:t>Pravdiv</w:t>
      </w:r>
      <w:r>
        <w:rPr>
          <w:rFonts w:eastAsia="Times New Roman"/>
          <w:b/>
          <w:bCs/>
          <w:spacing w:val="-4"/>
          <w:sz w:val="18"/>
          <w:szCs w:val="18"/>
        </w:rPr>
        <w:t xml:space="preserve">é slovo - protikřesťanský </w:t>
      </w:r>
      <w:r>
        <w:rPr>
          <w:rFonts w:eastAsia="Times New Roman"/>
          <w:b/>
          <w:bCs/>
          <w:sz w:val="18"/>
          <w:szCs w:val="18"/>
        </w:rPr>
        <w:t>spis Celsův - viz.</w:t>
      </w:r>
    </w:p>
    <w:p w:rsidR="00762751" w:rsidRDefault="00762751">
      <w:pPr>
        <w:shd w:val="clear" w:color="auto" w:fill="FFFFFF"/>
        <w:spacing w:before="7" w:line="192" w:lineRule="exact"/>
        <w:ind w:left="372" w:right="19" w:hanging="341"/>
        <w:jc w:val="both"/>
      </w:pPr>
      <w:r>
        <w:br w:type="column"/>
      </w:r>
      <w:r>
        <w:rPr>
          <w:b/>
          <w:bCs/>
          <w:spacing w:val="-1"/>
          <w:sz w:val="18"/>
          <w:szCs w:val="18"/>
        </w:rPr>
        <w:lastRenderedPageBreak/>
        <w:t>predestinace - p</w:t>
      </w:r>
      <w:r>
        <w:rPr>
          <w:rFonts w:eastAsia="Times New Roman"/>
          <w:b/>
          <w:bCs/>
          <w:spacing w:val="-1"/>
          <w:sz w:val="18"/>
          <w:szCs w:val="18"/>
        </w:rPr>
        <w:t xml:space="preserve">ředurčení; nauka </w:t>
      </w:r>
      <w:r>
        <w:rPr>
          <w:rFonts w:eastAsia="Times New Roman"/>
          <w:b/>
          <w:bCs/>
          <w:spacing w:val="-4"/>
          <w:sz w:val="18"/>
          <w:szCs w:val="18"/>
        </w:rPr>
        <w:t>o předcházejícím božím rozli</w:t>
      </w:r>
      <w:r>
        <w:rPr>
          <w:rFonts w:eastAsia="Times New Roman"/>
          <w:b/>
          <w:bCs/>
          <w:spacing w:val="-4"/>
          <w:sz w:val="18"/>
          <w:szCs w:val="18"/>
        </w:rPr>
        <w:softHyphen/>
      </w:r>
      <w:r>
        <w:rPr>
          <w:rFonts w:eastAsia="Times New Roman"/>
          <w:b/>
          <w:bCs/>
          <w:spacing w:val="-5"/>
          <w:sz w:val="18"/>
          <w:szCs w:val="18"/>
        </w:rPr>
        <w:t xml:space="preserve">šení těch, kteří budou Bohem </w:t>
      </w:r>
      <w:r>
        <w:rPr>
          <w:rFonts w:eastAsia="Times New Roman"/>
          <w:b/>
          <w:bCs/>
          <w:spacing w:val="-4"/>
          <w:sz w:val="18"/>
          <w:szCs w:val="18"/>
        </w:rPr>
        <w:t>spaseni; vznikla ze snahy spo</w:t>
      </w:r>
      <w:r>
        <w:rPr>
          <w:rFonts w:eastAsia="Times New Roman"/>
          <w:b/>
          <w:bCs/>
          <w:spacing w:val="-4"/>
          <w:sz w:val="18"/>
          <w:szCs w:val="18"/>
        </w:rPr>
        <w:softHyphen/>
      </w:r>
      <w:r>
        <w:rPr>
          <w:rFonts w:eastAsia="Times New Roman"/>
          <w:b/>
          <w:bCs/>
          <w:spacing w:val="-6"/>
          <w:sz w:val="18"/>
          <w:szCs w:val="18"/>
        </w:rPr>
        <w:t>jit židovsko-křesťanskou tra</w:t>
      </w:r>
      <w:r>
        <w:rPr>
          <w:rFonts w:eastAsia="Times New Roman"/>
          <w:b/>
          <w:bCs/>
          <w:spacing w:val="-6"/>
          <w:sz w:val="18"/>
          <w:szCs w:val="18"/>
        </w:rPr>
        <w:softHyphen/>
      </w:r>
      <w:r>
        <w:rPr>
          <w:rFonts w:eastAsia="Times New Roman"/>
          <w:b/>
          <w:bCs/>
          <w:spacing w:val="-3"/>
          <w:sz w:val="18"/>
          <w:szCs w:val="18"/>
        </w:rPr>
        <w:t>dici v antickém racionalismu.</w:t>
      </w:r>
    </w:p>
    <w:p w:rsidR="00762751" w:rsidRDefault="00762751">
      <w:pPr>
        <w:shd w:val="clear" w:color="auto" w:fill="FFFFFF"/>
        <w:spacing w:line="192" w:lineRule="exact"/>
        <w:ind w:left="389" w:right="22" w:hanging="338"/>
        <w:jc w:val="both"/>
      </w:pPr>
      <w:r>
        <w:rPr>
          <w:b/>
          <w:bCs/>
          <w:spacing w:val="-4"/>
          <w:sz w:val="18"/>
          <w:szCs w:val="18"/>
        </w:rPr>
        <w:t>Prom</w:t>
      </w:r>
      <w:r>
        <w:rPr>
          <w:rFonts w:eastAsia="Times New Roman"/>
          <w:b/>
          <w:bCs/>
          <w:spacing w:val="-4"/>
          <w:sz w:val="18"/>
          <w:szCs w:val="18"/>
        </w:rPr>
        <w:t xml:space="preserve">ěny (Metamorphoses) aneb </w:t>
      </w:r>
      <w:r>
        <w:rPr>
          <w:rFonts w:eastAsia="Times New Roman"/>
          <w:b/>
          <w:bCs/>
          <w:sz w:val="18"/>
          <w:szCs w:val="18"/>
        </w:rPr>
        <w:t>Zlatý osel - román Apuleiův - viz Apuleios.</w:t>
      </w:r>
    </w:p>
    <w:p w:rsidR="00762751" w:rsidRDefault="00762751">
      <w:pPr>
        <w:shd w:val="clear" w:color="auto" w:fill="FFFFFF"/>
        <w:spacing w:line="192" w:lineRule="exact"/>
        <w:ind w:left="386" w:right="19" w:hanging="341"/>
        <w:jc w:val="both"/>
      </w:pPr>
      <w:r>
        <w:rPr>
          <w:b/>
          <w:bCs/>
          <w:spacing w:val="-4"/>
          <w:sz w:val="18"/>
          <w:szCs w:val="18"/>
        </w:rPr>
        <w:t>proroci - hlasatel</w:t>
      </w:r>
      <w:r>
        <w:rPr>
          <w:rFonts w:eastAsia="Times New Roman"/>
          <w:b/>
          <w:bCs/>
          <w:spacing w:val="-4"/>
          <w:sz w:val="18"/>
          <w:szCs w:val="18"/>
        </w:rPr>
        <w:t>é boží vůle v ju</w:t>
      </w:r>
      <w:r>
        <w:rPr>
          <w:rFonts w:eastAsia="Times New Roman"/>
          <w:b/>
          <w:bCs/>
          <w:spacing w:val="-4"/>
          <w:sz w:val="18"/>
          <w:szCs w:val="18"/>
        </w:rPr>
        <w:softHyphen/>
        <w:t xml:space="preserve">daismu; existují též v islámu </w:t>
      </w:r>
      <w:r>
        <w:rPr>
          <w:rFonts w:eastAsia="Times New Roman"/>
          <w:b/>
          <w:bCs/>
          <w:sz w:val="18"/>
          <w:szCs w:val="18"/>
        </w:rPr>
        <w:t>(Mohamed).</w:t>
      </w:r>
    </w:p>
    <w:p w:rsidR="00762751" w:rsidRDefault="00762751">
      <w:pPr>
        <w:shd w:val="clear" w:color="auto" w:fill="FFFFFF"/>
        <w:spacing w:before="2" w:line="192" w:lineRule="exact"/>
        <w:ind w:left="55"/>
      </w:pPr>
      <w:r>
        <w:rPr>
          <w:b/>
          <w:bCs/>
          <w:spacing w:val="-3"/>
          <w:sz w:val="18"/>
          <w:szCs w:val="18"/>
        </w:rPr>
        <w:t>Proti Api</w:t>
      </w:r>
      <w:r>
        <w:rPr>
          <w:rFonts w:eastAsia="Times New Roman"/>
          <w:b/>
          <w:bCs/>
          <w:spacing w:val="-3"/>
          <w:sz w:val="18"/>
          <w:szCs w:val="18"/>
        </w:rPr>
        <w:t>ónovi - jeden ze spisů Jo-</w:t>
      </w:r>
    </w:p>
    <w:p w:rsidR="00762751" w:rsidRDefault="00762751">
      <w:pPr>
        <w:shd w:val="clear" w:color="auto" w:fill="FFFFFF"/>
        <w:spacing w:line="192" w:lineRule="exact"/>
      </w:pPr>
      <w:r>
        <w:rPr>
          <w:b/>
          <w:bCs/>
          <w:spacing w:val="-2"/>
          <w:sz w:val="18"/>
          <w:szCs w:val="18"/>
        </w:rPr>
        <w:t>&lt;*      sefa Flavia - viz.</w:t>
      </w:r>
    </w:p>
    <w:p w:rsidR="00762751" w:rsidRDefault="00762751">
      <w:pPr>
        <w:shd w:val="clear" w:color="auto" w:fill="FFFFFF"/>
        <w:spacing w:before="2" w:line="192" w:lineRule="exact"/>
        <w:ind w:left="389" w:right="14" w:hanging="334"/>
        <w:jc w:val="both"/>
      </w:pPr>
      <w:r>
        <w:rPr>
          <w:b/>
          <w:bCs/>
          <w:spacing w:val="-3"/>
          <w:sz w:val="18"/>
          <w:szCs w:val="18"/>
        </w:rPr>
        <w:t>Proti Celsovi (Kata Kels</w:t>
      </w:r>
      <w:r>
        <w:rPr>
          <w:rFonts w:eastAsia="Times New Roman"/>
          <w:b/>
          <w:bCs/>
          <w:spacing w:val="-3"/>
          <w:sz w:val="18"/>
          <w:szCs w:val="18"/>
        </w:rPr>
        <w:t>ú) - trak</w:t>
      </w:r>
      <w:r>
        <w:rPr>
          <w:rFonts w:eastAsia="Times New Roman"/>
          <w:b/>
          <w:bCs/>
          <w:spacing w:val="-3"/>
          <w:sz w:val="18"/>
          <w:szCs w:val="18"/>
        </w:rPr>
        <w:softHyphen/>
      </w:r>
      <w:r>
        <w:rPr>
          <w:rFonts w:eastAsia="Times New Roman"/>
          <w:b/>
          <w:bCs/>
          <w:sz w:val="18"/>
          <w:szCs w:val="18"/>
        </w:rPr>
        <w:t>tát Origenův - viz.</w:t>
      </w:r>
    </w:p>
    <w:p w:rsidR="00762751" w:rsidRDefault="00762751">
      <w:pPr>
        <w:shd w:val="clear" w:color="auto" w:fill="FFFFFF"/>
        <w:spacing w:line="192" w:lineRule="exact"/>
        <w:ind w:left="394" w:right="12" w:hanging="343"/>
        <w:jc w:val="both"/>
      </w:pPr>
      <w:r>
        <w:rPr>
          <w:b/>
          <w:bCs/>
          <w:spacing w:val="-4"/>
          <w:sz w:val="18"/>
          <w:szCs w:val="18"/>
        </w:rPr>
        <w:t>prozelyta - pohan obr</w:t>
      </w:r>
      <w:r>
        <w:rPr>
          <w:rFonts w:eastAsia="Times New Roman"/>
          <w:b/>
          <w:bCs/>
          <w:spacing w:val="-4"/>
          <w:sz w:val="18"/>
          <w:szCs w:val="18"/>
        </w:rPr>
        <w:t>ácený na ži</w:t>
      </w:r>
      <w:r>
        <w:rPr>
          <w:rFonts w:eastAsia="Times New Roman"/>
          <w:b/>
          <w:bCs/>
          <w:spacing w:val="-4"/>
          <w:sz w:val="18"/>
          <w:szCs w:val="18"/>
        </w:rPr>
        <w:softHyphen/>
      </w:r>
      <w:r>
        <w:rPr>
          <w:rFonts w:eastAsia="Times New Roman"/>
          <w:b/>
          <w:bCs/>
          <w:spacing w:val="-3"/>
          <w:sz w:val="18"/>
          <w:szCs w:val="18"/>
        </w:rPr>
        <w:t>dovskou víru (str. 86, 181).</w:t>
      </w:r>
    </w:p>
    <w:p w:rsidR="00762751" w:rsidRDefault="00762751">
      <w:pPr>
        <w:shd w:val="clear" w:color="auto" w:fill="FFFFFF"/>
        <w:spacing w:line="192" w:lineRule="exact"/>
        <w:ind w:left="391" w:right="10" w:hanging="334"/>
        <w:jc w:val="both"/>
      </w:pPr>
      <w:r>
        <w:rPr>
          <w:b/>
          <w:bCs/>
          <w:sz w:val="18"/>
          <w:szCs w:val="18"/>
        </w:rPr>
        <w:t>Prvn</w:t>
      </w:r>
      <w:r>
        <w:rPr>
          <w:rFonts w:eastAsia="Times New Roman"/>
          <w:b/>
          <w:bCs/>
          <w:sz w:val="18"/>
          <w:szCs w:val="18"/>
        </w:rPr>
        <w:t xml:space="preserve">í kniha královská - jedna </w:t>
      </w:r>
      <w:r>
        <w:rPr>
          <w:rFonts w:eastAsia="Times New Roman"/>
          <w:b/>
          <w:bCs/>
          <w:spacing w:val="-4"/>
          <w:sz w:val="18"/>
          <w:szCs w:val="18"/>
        </w:rPr>
        <w:t>z knih Starého zákona, 22 ka</w:t>
      </w:r>
      <w:r>
        <w:rPr>
          <w:rFonts w:eastAsia="Times New Roman"/>
          <w:b/>
          <w:bCs/>
          <w:spacing w:val="-4"/>
          <w:sz w:val="18"/>
          <w:szCs w:val="18"/>
        </w:rPr>
        <w:softHyphen/>
      </w:r>
      <w:r>
        <w:rPr>
          <w:rFonts w:eastAsia="Times New Roman"/>
          <w:b/>
          <w:bCs/>
          <w:sz w:val="18"/>
          <w:szCs w:val="18"/>
        </w:rPr>
        <w:t xml:space="preserve">pitoly, podávající dějiny </w:t>
      </w:r>
      <w:r>
        <w:rPr>
          <w:rFonts w:eastAsia="Times New Roman"/>
          <w:b/>
          <w:bCs/>
          <w:spacing w:val="-4"/>
          <w:sz w:val="18"/>
          <w:szCs w:val="18"/>
        </w:rPr>
        <w:t xml:space="preserve">Izraele od smrti krále Davida </w:t>
      </w:r>
      <w:r>
        <w:rPr>
          <w:rFonts w:eastAsia="Times New Roman"/>
          <w:b/>
          <w:bCs/>
          <w:spacing w:val="-3"/>
          <w:sz w:val="18"/>
          <w:szCs w:val="18"/>
        </w:rPr>
        <w:t xml:space="preserve">r. 972 př. n. 1. do panování </w:t>
      </w:r>
      <w:r>
        <w:rPr>
          <w:rFonts w:eastAsia="Times New Roman"/>
          <w:b/>
          <w:bCs/>
          <w:spacing w:val="-5"/>
          <w:sz w:val="18"/>
          <w:szCs w:val="18"/>
        </w:rPr>
        <w:t xml:space="preserve">izraelského krále Achazjáše </w:t>
      </w:r>
      <w:r>
        <w:rPr>
          <w:rFonts w:eastAsia="Times New Roman"/>
          <w:b/>
          <w:bCs/>
          <w:spacing w:val="-4"/>
          <w:sz w:val="18"/>
          <w:szCs w:val="18"/>
        </w:rPr>
        <w:t>(Ochoziáše) r. 842 př. n. 1.</w:t>
      </w:r>
    </w:p>
    <w:p w:rsidR="00762751" w:rsidRDefault="00762751">
      <w:pPr>
        <w:shd w:val="clear" w:color="auto" w:fill="FFFFFF"/>
        <w:spacing w:line="192" w:lineRule="exact"/>
        <w:ind w:left="396" w:right="7" w:hanging="336"/>
        <w:jc w:val="both"/>
      </w:pPr>
      <w:r>
        <w:rPr>
          <w:b/>
          <w:bCs/>
          <w:spacing w:val="-1"/>
          <w:sz w:val="18"/>
          <w:szCs w:val="18"/>
        </w:rPr>
        <w:t>Prvn</w:t>
      </w:r>
      <w:r>
        <w:rPr>
          <w:rFonts w:eastAsia="Times New Roman"/>
          <w:b/>
          <w:bCs/>
          <w:spacing w:val="-1"/>
          <w:sz w:val="18"/>
          <w:szCs w:val="18"/>
        </w:rPr>
        <w:t xml:space="preserve">í list Janův - napsán v Efezu </w:t>
      </w:r>
      <w:r>
        <w:rPr>
          <w:rFonts w:eastAsia="Times New Roman"/>
          <w:b/>
          <w:bCs/>
          <w:spacing w:val="-4"/>
          <w:sz w:val="18"/>
          <w:szCs w:val="18"/>
        </w:rPr>
        <w:t xml:space="preserve">r. 97-98. List patrně určen </w:t>
      </w:r>
      <w:r>
        <w:rPr>
          <w:rFonts w:eastAsia="Times New Roman"/>
          <w:b/>
          <w:bCs/>
          <w:spacing w:val="-5"/>
          <w:sz w:val="18"/>
          <w:szCs w:val="18"/>
        </w:rPr>
        <w:t xml:space="preserve">skupině křesťanských obcí </w:t>
      </w:r>
      <w:r>
        <w:rPr>
          <w:rFonts w:eastAsia="Times New Roman"/>
          <w:b/>
          <w:bCs/>
          <w:sz w:val="18"/>
          <w:szCs w:val="18"/>
        </w:rPr>
        <w:t xml:space="preserve">ohrožených bludařstvím. Je v něm rozvíjena zásada, že Bůh je světlo, spravedlnost </w:t>
      </w:r>
      <w:r>
        <w:rPr>
          <w:rFonts w:eastAsia="Times New Roman"/>
          <w:b/>
          <w:bCs/>
          <w:spacing w:val="-3"/>
          <w:sz w:val="18"/>
          <w:szCs w:val="18"/>
        </w:rPr>
        <w:t>a láska (str. 124, 137).</w:t>
      </w:r>
    </w:p>
    <w:p w:rsidR="00762751" w:rsidRDefault="00762751">
      <w:pPr>
        <w:shd w:val="clear" w:color="auto" w:fill="FFFFFF"/>
        <w:spacing w:line="192" w:lineRule="exact"/>
        <w:ind w:left="401" w:hanging="336"/>
        <w:jc w:val="both"/>
      </w:pPr>
      <w:r>
        <w:rPr>
          <w:b/>
          <w:bCs/>
          <w:spacing w:val="-5"/>
          <w:sz w:val="18"/>
          <w:szCs w:val="18"/>
        </w:rPr>
        <w:t>Prvn</w:t>
      </w:r>
      <w:r>
        <w:rPr>
          <w:rFonts w:eastAsia="Times New Roman"/>
          <w:b/>
          <w:bCs/>
          <w:spacing w:val="-5"/>
          <w:sz w:val="18"/>
          <w:szCs w:val="18"/>
        </w:rPr>
        <w:t xml:space="preserve">í list Korintským - napsán </w:t>
      </w:r>
      <w:r>
        <w:rPr>
          <w:rFonts w:eastAsia="Times New Roman"/>
          <w:b/>
          <w:bCs/>
          <w:sz w:val="18"/>
          <w:szCs w:val="18"/>
        </w:rPr>
        <w:t xml:space="preserve">apoštolem Pavlem asi r. 56 </w:t>
      </w:r>
      <w:r>
        <w:rPr>
          <w:rFonts w:eastAsia="Times New Roman"/>
          <w:b/>
          <w:bCs/>
          <w:spacing w:val="-4"/>
          <w:sz w:val="18"/>
          <w:szCs w:val="18"/>
        </w:rPr>
        <w:t>v Efezu. Odráží poměry pr</w:t>
      </w:r>
      <w:r>
        <w:rPr>
          <w:rFonts w:eastAsia="Times New Roman"/>
          <w:b/>
          <w:bCs/>
          <w:spacing w:val="-4"/>
          <w:sz w:val="18"/>
          <w:szCs w:val="18"/>
        </w:rPr>
        <w:softHyphen/>
      </w:r>
      <w:r>
        <w:rPr>
          <w:rFonts w:eastAsia="Times New Roman"/>
          <w:b/>
          <w:bCs/>
          <w:spacing w:val="-6"/>
          <w:sz w:val="18"/>
          <w:szCs w:val="18"/>
        </w:rPr>
        <w:t xml:space="preserve">votní křesťanské církve v Ko-rintu, na které Pavel reaguje </w:t>
      </w:r>
      <w:r>
        <w:rPr>
          <w:rFonts w:eastAsia="Times New Roman"/>
          <w:b/>
          <w:bCs/>
          <w:spacing w:val="-4"/>
          <w:sz w:val="18"/>
          <w:szCs w:val="18"/>
        </w:rPr>
        <w:t>řadou úvah, doporučení a od</w:t>
      </w:r>
      <w:r>
        <w:rPr>
          <w:rFonts w:eastAsia="Times New Roman"/>
          <w:b/>
          <w:bCs/>
          <w:spacing w:val="-4"/>
          <w:sz w:val="18"/>
          <w:szCs w:val="18"/>
        </w:rPr>
        <w:softHyphen/>
        <w:t>povědí na dotazy; kára a na</w:t>
      </w:r>
      <w:r>
        <w:rPr>
          <w:rFonts w:eastAsia="Times New Roman"/>
          <w:b/>
          <w:bCs/>
          <w:spacing w:val="-4"/>
          <w:sz w:val="18"/>
          <w:szCs w:val="18"/>
        </w:rPr>
        <w:softHyphen/>
      </w:r>
      <w:r>
        <w:rPr>
          <w:rFonts w:eastAsia="Times New Roman"/>
          <w:b/>
          <w:bCs/>
          <w:sz w:val="18"/>
          <w:szCs w:val="18"/>
        </w:rPr>
        <w:t xml:space="preserve">pomíná Korintské. Vyzývá </w:t>
      </w:r>
      <w:r>
        <w:rPr>
          <w:rFonts w:eastAsia="Times New Roman"/>
          <w:b/>
          <w:bCs/>
          <w:spacing w:val="-5"/>
          <w:sz w:val="18"/>
          <w:szCs w:val="18"/>
        </w:rPr>
        <w:t xml:space="preserve">k jednotě sboru, pranýřuje </w:t>
      </w:r>
      <w:r>
        <w:rPr>
          <w:rFonts w:eastAsia="Times New Roman"/>
          <w:b/>
          <w:bCs/>
          <w:spacing w:val="-3"/>
          <w:sz w:val="18"/>
          <w:szCs w:val="18"/>
        </w:rPr>
        <w:t>smilstvo, sudičství, znovu va</w:t>
      </w:r>
      <w:r>
        <w:rPr>
          <w:rFonts w:eastAsia="Times New Roman"/>
          <w:b/>
          <w:bCs/>
          <w:spacing w:val="-3"/>
          <w:sz w:val="18"/>
          <w:szCs w:val="18"/>
        </w:rPr>
        <w:softHyphen/>
      </w:r>
      <w:r>
        <w:rPr>
          <w:rFonts w:eastAsia="Times New Roman"/>
          <w:b/>
          <w:bCs/>
          <w:spacing w:val="-5"/>
          <w:sz w:val="18"/>
          <w:szCs w:val="18"/>
        </w:rPr>
        <w:t>ruje před smilstvem, dává ra</w:t>
      </w:r>
      <w:r>
        <w:rPr>
          <w:rFonts w:eastAsia="Times New Roman"/>
          <w:b/>
          <w:bCs/>
          <w:spacing w:val="-5"/>
          <w:sz w:val="18"/>
          <w:szCs w:val="18"/>
        </w:rPr>
        <w:softHyphen/>
      </w:r>
      <w:r>
        <w:rPr>
          <w:rFonts w:eastAsia="Times New Roman"/>
          <w:b/>
          <w:bCs/>
          <w:spacing w:val="-4"/>
          <w:sz w:val="18"/>
          <w:szCs w:val="18"/>
        </w:rPr>
        <w:t>dy pro manželství a doporu</w:t>
      </w:r>
      <w:r>
        <w:rPr>
          <w:rFonts w:eastAsia="Times New Roman"/>
          <w:b/>
          <w:bCs/>
          <w:spacing w:val="-4"/>
          <w:sz w:val="18"/>
          <w:szCs w:val="18"/>
        </w:rPr>
        <w:softHyphen/>
        <w:t xml:space="preserve">čuje zdrženlivost. Dále varuje </w:t>
      </w:r>
      <w:r>
        <w:rPr>
          <w:rFonts w:eastAsia="Times New Roman"/>
          <w:b/>
          <w:bCs/>
          <w:spacing w:val="-5"/>
          <w:sz w:val="18"/>
          <w:szCs w:val="18"/>
        </w:rPr>
        <w:t>před   modlářstvím,   radí   že-</w:t>
      </w:r>
    </w:p>
    <w:p w:rsidR="00762751" w:rsidRDefault="00762751">
      <w:pPr>
        <w:shd w:val="clear" w:color="auto" w:fill="FFFFFF"/>
        <w:spacing w:line="192" w:lineRule="exact"/>
        <w:ind w:left="401" w:hanging="336"/>
        <w:jc w:val="both"/>
        <w:sectPr w:rsidR="00762751">
          <w:type w:val="continuous"/>
          <w:pgSz w:w="11909" w:h="16834"/>
          <w:pgMar w:top="1440" w:right="3252" w:bottom="720" w:left="3273" w:header="708" w:footer="708" w:gutter="0"/>
          <w:cols w:num="2" w:space="708" w:equalWidth="0">
            <w:col w:w="2575" w:space="190"/>
            <w:col w:w="2618"/>
          </w:cols>
          <w:noEndnote/>
        </w:sectPr>
      </w:pPr>
    </w:p>
    <w:p w:rsidR="00762751" w:rsidRDefault="00762751">
      <w:pPr>
        <w:shd w:val="clear" w:color="auto" w:fill="FFFFFF"/>
        <w:spacing w:before="199"/>
        <w:ind w:left="2498"/>
      </w:pPr>
      <w:r>
        <w:rPr>
          <w:b/>
          <w:bCs/>
          <w:spacing w:val="-6"/>
          <w:sz w:val="18"/>
          <w:szCs w:val="18"/>
        </w:rPr>
        <w:lastRenderedPageBreak/>
        <w:t>(483)</w:t>
      </w:r>
    </w:p>
    <w:p w:rsidR="00762751" w:rsidRDefault="00762751">
      <w:pPr>
        <w:shd w:val="clear" w:color="auto" w:fill="FFFFFF"/>
        <w:spacing w:before="199"/>
        <w:ind w:left="2498"/>
        <w:sectPr w:rsidR="00762751">
          <w:type w:val="continuous"/>
          <w:pgSz w:w="11909" w:h="16834"/>
          <w:pgMar w:top="1440" w:right="3252" w:bottom="720" w:left="3273" w:header="708" w:footer="708" w:gutter="0"/>
          <w:cols w:space="60"/>
          <w:noEndnote/>
        </w:sectPr>
      </w:pPr>
    </w:p>
    <w:p w:rsidR="00762751" w:rsidRDefault="00762751">
      <w:pPr>
        <w:shd w:val="clear" w:color="auto" w:fill="FFFFFF"/>
        <w:spacing w:after="559"/>
        <w:ind w:left="2014"/>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59"/>
        <w:ind w:left="2014"/>
        <w:sectPr w:rsidR="00762751">
          <w:pgSz w:w="11909" w:h="16834"/>
          <w:pgMar w:top="1440" w:right="3334" w:bottom="720" w:left="3215" w:header="708" w:footer="708" w:gutter="0"/>
          <w:cols w:space="60"/>
          <w:noEndnote/>
        </w:sectPr>
      </w:pPr>
    </w:p>
    <w:p w:rsidR="00762751" w:rsidRDefault="00762751">
      <w:pPr>
        <w:shd w:val="clear" w:color="auto" w:fill="FFFFFF"/>
        <w:spacing w:before="2" w:line="192" w:lineRule="exact"/>
        <w:ind w:left="334" w:right="2"/>
        <w:jc w:val="both"/>
      </w:pPr>
      <w:r>
        <w:rPr>
          <w:b/>
          <w:bCs/>
          <w:spacing w:val="-5"/>
          <w:sz w:val="18"/>
          <w:szCs w:val="18"/>
        </w:rPr>
        <w:lastRenderedPageBreak/>
        <w:t>n</w:t>
      </w:r>
      <w:r>
        <w:rPr>
          <w:rFonts w:eastAsia="Times New Roman"/>
          <w:b/>
          <w:bCs/>
          <w:spacing w:val="-5"/>
          <w:sz w:val="18"/>
          <w:szCs w:val="18"/>
        </w:rPr>
        <w:t>ám, jak se chovat při modlit</w:t>
      </w:r>
      <w:r>
        <w:rPr>
          <w:rFonts w:eastAsia="Times New Roman"/>
          <w:b/>
          <w:bCs/>
          <w:spacing w:val="-5"/>
          <w:sz w:val="18"/>
          <w:szCs w:val="18"/>
        </w:rPr>
        <w:softHyphen/>
        <w:t>bě, dává rady, jak postupovat při večeři Páné, při bohosluž</w:t>
      </w:r>
      <w:r>
        <w:rPr>
          <w:rFonts w:eastAsia="Times New Roman"/>
          <w:b/>
          <w:bCs/>
          <w:spacing w:val="-5"/>
          <w:sz w:val="18"/>
          <w:szCs w:val="18"/>
        </w:rPr>
        <w:softHyphen/>
      </w:r>
      <w:r>
        <w:rPr>
          <w:rFonts w:eastAsia="Times New Roman"/>
          <w:b/>
          <w:bCs/>
          <w:spacing w:val="-2"/>
          <w:sz w:val="18"/>
          <w:szCs w:val="18"/>
        </w:rPr>
        <w:t xml:space="preserve">bách aj. (str. 125, 206, </w:t>
      </w:r>
      <w:r>
        <w:rPr>
          <w:rFonts w:eastAsia="Times New Roman"/>
          <w:b/>
          <w:bCs/>
          <w:sz w:val="18"/>
          <w:szCs w:val="18"/>
        </w:rPr>
        <w:t xml:space="preserve">211, </w:t>
      </w:r>
      <w:r>
        <w:rPr>
          <w:rFonts w:eastAsia="Times New Roman"/>
          <w:b/>
          <w:bCs/>
          <w:spacing w:val="-1"/>
          <w:sz w:val="18"/>
          <w:szCs w:val="18"/>
        </w:rPr>
        <w:t>219, 288, 290, 355-356, 364).</w:t>
      </w:r>
    </w:p>
    <w:p w:rsidR="00762751" w:rsidRDefault="00762751">
      <w:pPr>
        <w:shd w:val="clear" w:color="auto" w:fill="FFFFFF"/>
        <w:spacing w:line="192" w:lineRule="exact"/>
        <w:ind w:left="331" w:right="2" w:hanging="331"/>
        <w:jc w:val="both"/>
      </w:pPr>
      <w:r>
        <w:rPr>
          <w:b/>
          <w:bCs/>
          <w:spacing w:val="-6"/>
          <w:sz w:val="18"/>
          <w:szCs w:val="18"/>
        </w:rPr>
        <w:t>Prvn</w:t>
      </w:r>
      <w:r>
        <w:rPr>
          <w:rFonts w:eastAsia="Times New Roman"/>
          <w:b/>
          <w:bCs/>
          <w:spacing w:val="-6"/>
          <w:sz w:val="18"/>
          <w:szCs w:val="18"/>
        </w:rPr>
        <w:t xml:space="preserve">í list Petrův - napsán kolem r. </w:t>
      </w:r>
      <w:r>
        <w:rPr>
          <w:rFonts w:eastAsia="Times New Roman"/>
          <w:b/>
          <w:bCs/>
          <w:spacing w:val="-4"/>
          <w:sz w:val="18"/>
          <w:szCs w:val="18"/>
        </w:rPr>
        <w:t>63-64 z Říma křesťanům po</w:t>
      </w:r>
      <w:r>
        <w:rPr>
          <w:rFonts w:eastAsia="Times New Roman"/>
          <w:b/>
          <w:bCs/>
          <w:spacing w:val="-4"/>
          <w:sz w:val="18"/>
          <w:szCs w:val="18"/>
        </w:rPr>
        <w:softHyphen/>
      </w:r>
      <w:r>
        <w:rPr>
          <w:rFonts w:eastAsia="Times New Roman"/>
          <w:b/>
          <w:bCs/>
          <w:sz w:val="18"/>
          <w:szCs w:val="18"/>
        </w:rPr>
        <w:t xml:space="preserve">hanského původu v Malé </w:t>
      </w:r>
      <w:r>
        <w:rPr>
          <w:rFonts w:eastAsia="Times New Roman"/>
          <w:b/>
          <w:bCs/>
          <w:spacing w:val="-5"/>
          <w:sz w:val="18"/>
          <w:szCs w:val="18"/>
        </w:rPr>
        <w:t>Asii. Petr je nabádá ke křes</w:t>
      </w:r>
      <w:r>
        <w:rPr>
          <w:rFonts w:eastAsia="Times New Roman"/>
          <w:b/>
          <w:bCs/>
          <w:spacing w:val="-5"/>
          <w:sz w:val="18"/>
          <w:szCs w:val="18"/>
        </w:rPr>
        <w:softHyphen/>
        <w:t>ťanskému životu - jejich pří</w:t>
      </w:r>
      <w:r>
        <w:rPr>
          <w:rFonts w:eastAsia="Times New Roman"/>
          <w:b/>
          <w:bCs/>
          <w:spacing w:val="-5"/>
          <w:sz w:val="18"/>
          <w:szCs w:val="18"/>
        </w:rPr>
        <w:softHyphen/>
      </w:r>
      <w:r>
        <w:rPr>
          <w:rFonts w:eastAsia="Times New Roman"/>
          <w:b/>
          <w:bCs/>
          <w:spacing w:val="-4"/>
          <w:sz w:val="18"/>
          <w:szCs w:val="18"/>
        </w:rPr>
        <w:t xml:space="preserve">klad přivede další nevěřící ke </w:t>
      </w:r>
      <w:r>
        <w:rPr>
          <w:rFonts w:eastAsia="Times New Roman"/>
          <w:b/>
          <w:bCs/>
          <w:spacing w:val="-6"/>
          <w:sz w:val="18"/>
          <w:szCs w:val="18"/>
        </w:rPr>
        <w:t xml:space="preserve">křesťanství. Je ovšem 'nutné </w:t>
      </w:r>
      <w:r>
        <w:rPr>
          <w:rFonts w:eastAsia="Times New Roman"/>
          <w:b/>
          <w:bCs/>
          <w:spacing w:val="-5"/>
          <w:sz w:val="18"/>
          <w:szCs w:val="18"/>
        </w:rPr>
        <w:t>plnit všechny křesťanské po</w:t>
      </w:r>
      <w:r>
        <w:rPr>
          <w:rFonts w:eastAsia="Times New Roman"/>
          <w:b/>
          <w:bCs/>
          <w:spacing w:val="-5"/>
          <w:sz w:val="18"/>
          <w:szCs w:val="18"/>
        </w:rPr>
        <w:softHyphen/>
      </w:r>
      <w:r>
        <w:rPr>
          <w:rFonts w:eastAsia="Times New Roman"/>
          <w:b/>
          <w:bCs/>
          <w:spacing w:val="-4"/>
          <w:sz w:val="18"/>
          <w:szCs w:val="18"/>
        </w:rPr>
        <w:t>vinnosti, být pokornými a v^ trvalými (str. 86, 137).</w:t>
      </w:r>
    </w:p>
    <w:p w:rsidR="00762751" w:rsidRDefault="00762751">
      <w:pPr>
        <w:shd w:val="clear" w:color="auto" w:fill="FFFFFF"/>
        <w:spacing w:line="192" w:lineRule="exact"/>
        <w:ind w:left="331" w:right="2" w:hanging="331"/>
        <w:jc w:val="both"/>
      </w:pPr>
      <w:r>
        <w:rPr>
          <w:b/>
          <w:bCs/>
          <w:spacing w:val="-5"/>
          <w:sz w:val="18"/>
          <w:szCs w:val="18"/>
        </w:rPr>
        <w:t>Prvn</w:t>
      </w:r>
      <w:r>
        <w:rPr>
          <w:rFonts w:eastAsia="Times New Roman"/>
          <w:b/>
          <w:bCs/>
          <w:spacing w:val="-5"/>
          <w:sz w:val="18"/>
          <w:szCs w:val="18"/>
        </w:rPr>
        <w:t xml:space="preserve">í list Tesalonickým - napsán </w:t>
      </w:r>
      <w:r>
        <w:rPr>
          <w:rFonts w:eastAsia="Times New Roman"/>
          <w:b/>
          <w:bCs/>
          <w:spacing w:val="-1"/>
          <w:sz w:val="18"/>
          <w:szCs w:val="18"/>
        </w:rPr>
        <w:t xml:space="preserve">apoštolem Pavlem v Korintě </w:t>
      </w:r>
      <w:r>
        <w:rPr>
          <w:rFonts w:eastAsia="Times New Roman"/>
          <w:b/>
          <w:bCs/>
          <w:spacing w:val="-2"/>
          <w:sz w:val="18"/>
          <w:szCs w:val="18"/>
        </w:rPr>
        <w:t>r. 52. Pavel přišel do Tesalo-</w:t>
      </w:r>
      <w:r>
        <w:rPr>
          <w:rFonts w:eastAsia="Times New Roman"/>
          <w:b/>
          <w:bCs/>
          <w:spacing w:val="-4"/>
          <w:sz w:val="18"/>
          <w:szCs w:val="18"/>
        </w:rPr>
        <w:t xml:space="preserve">nie z Filip r. </w:t>
      </w:r>
      <w:r>
        <w:rPr>
          <w:rFonts w:eastAsia="Times New Roman"/>
          <w:b/>
          <w:bCs/>
          <w:sz w:val="18"/>
          <w:szCs w:val="18"/>
        </w:rPr>
        <w:t>51,</w:t>
      </w:r>
      <w:r>
        <w:rPr>
          <w:rFonts w:eastAsia="Times New Roman"/>
          <w:b/>
          <w:bCs/>
          <w:spacing w:val="-4"/>
          <w:sz w:val="18"/>
          <w:szCs w:val="18"/>
        </w:rPr>
        <w:t xml:space="preserve"> hlásal zde </w:t>
      </w:r>
      <w:r>
        <w:rPr>
          <w:rFonts w:eastAsia="Times New Roman"/>
          <w:b/>
          <w:bCs/>
          <w:sz w:val="18"/>
          <w:szCs w:val="18"/>
        </w:rPr>
        <w:t>evangelium Židům i poha</w:t>
      </w:r>
      <w:r>
        <w:rPr>
          <w:rFonts w:eastAsia="Times New Roman"/>
          <w:b/>
          <w:bCs/>
          <w:sz w:val="18"/>
          <w:szCs w:val="18"/>
        </w:rPr>
        <w:softHyphen/>
        <w:t xml:space="preserve">nům a krátce na to musel </w:t>
      </w:r>
      <w:r>
        <w:rPr>
          <w:rFonts w:eastAsia="Times New Roman"/>
          <w:b/>
          <w:bCs/>
          <w:spacing w:val="-3"/>
          <w:sz w:val="18"/>
          <w:szCs w:val="18"/>
        </w:rPr>
        <w:t>město opustit. Jeho list podá</w:t>
      </w:r>
      <w:r>
        <w:rPr>
          <w:rFonts w:eastAsia="Times New Roman"/>
          <w:b/>
          <w:bCs/>
          <w:spacing w:val="-3"/>
          <w:sz w:val="18"/>
          <w:szCs w:val="18"/>
        </w:rPr>
        <w:softHyphen/>
      </w:r>
      <w:r>
        <w:rPr>
          <w:rFonts w:eastAsia="Times New Roman"/>
          <w:b/>
          <w:bCs/>
          <w:spacing w:val="-7"/>
          <w:sz w:val="18"/>
          <w:szCs w:val="18"/>
        </w:rPr>
        <w:t>vá obraz tamní křesťanské ob</w:t>
      </w:r>
      <w:r>
        <w:rPr>
          <w:rFonts w:eastAsia="Times New Roman"/>
          <w:b/>
          <w:bCs/>
          <w:spacing w:val="-7"/>
          <w:sz w:val="18"/>
          <w:szCs w:val="18"/>
        </w:rPr>
        <w:softHyphen/>
      </w:r>
      <w:r>
        <w:rPr>
          <w:rFonts w:eastAsia="Times New Roman"/>
          <w:b/>
          <w:bCs/>
          <w:spacing w:val="-3"/>
          <w:sz w:val="18"/>
          <w:szCs w:val="18"/>
        </w:rPr>
        <w:t>ce a zmiňuje se o pronásledo</w:t>
      </w:r>
      <w:r>
        <w:rPr>
          <w:rFonts w:eastAsia="Times New Roman"/>
          <w:b/>
          <w:bCs/>
          <w:spacing w:val="-3"/>
          <w:sz w:val="18"/>
          <w:szCs w:val="18"/>
        </w:rPr>
        <w:softHyphen/>
      </w:r>
      <w:r>
        <w:rPr>
          <w:rFonts w:eastAsia="Times New Roman"/>
          <w:b/>
          <w:bCs/>
          <w:spacing w:val="-6"/>
          <w:sz w:val="18"/>
          <w:szCs w:val="18"/>
        </w:rPr>
        <w:t xml:space="preserve">vání a příkoří, která museli </w:t>
      </w:r>
      <w:r>
        <w:rPr>
          <w:rFonts w:eastAsia="Times New Roman"/>
          <w:b/>
          <w:bCs/>
          <w:spacing w:val="-4"/>
          <w:sz w:val="18"/>
          <w:szCs w:val="18"/>
        </w:rPr>
        <w:t xml:space="preserve">Tesaloničtí vytrpět pro svou </w:t>
      </w:r>
      <w:r>
        <w:rPr>
          <w:rFonts w:eastAsia="Times New Roman"/>
          <w:b/>
          <w:bCs/>
          <w:spacing w:val="-1"/>
          <w:sz w:val="18"/>
          <w:szCs w:val="18"/>
        </w:rPr>
        <w:t xml:space="preserve">víru. List se soustřeďuje na dva jejich dotazy - na osud </w:t>
      </w:r>
      <w:r>
        <w:rPr>
          <w:rFonts w:eastAsia="Times New Roman"/>
          <w:b/>
          <w:bCs/>
          <w:spacing w:val="-4"/>
          <w:sz w:val="18"/>
          <w:szCs w:val="18"/>
        </w:rPr>
        <w:t xml:space="preserve">těch, kteří se nedožijí parúsie </w:t>
      </w:r>
      <w:r>
        <w:rPr>
          <w:rFonts w:eastAsia="Times New Roman"/>
          <w:b/>
          <w:bCs/>
          <w:spacing w:val="-5"/>
          <w:sz w:val="18"/>
          <w:szCs w:val="18"/>
        </w:rPr>
        <w:t xml:space="preserve">(druhého příchodu Krista na </w:t>
      </w:r>
      <w:r>
        <w:rPr>
          <w:rFonts w:eastAsia="Times New Roman"/>
          <w:b/>
          <w:bCs/>
          <w:spacing w:val="-4"/>
          <w:sz w:val="18"/>
          <w:szCs w:val="18"/>
        </w:rPr>
        <w:t xml:space="preserve">zem), a těch, kteří se jí dožijí. </w:t>
      </w:r>
      <w:r>
        <w:rPr>
          <w:rFonts w:eastAsia="Times New Roman"/>
          <w:b/>
          <w:bCs/>
          <w:spacing w:val="-5"/>
          <w:sz w:val="18"/>
          <w:szCs w:val="18"/>
        </w:rPr>
        <w:t xml:space="preserve">Pavel je ujišťuje, že v obou </w:t>
      </w:r>
      <w:r>
        <w:rPr>
          <w:rFonts w:eastAsia="Times New Roman"/>
          <w:b/>
          <w:bCs/>
          <w:spacing w:val="-2"/>
          <w:sz w:val="18"/>
          <w:szCs w:val="18"/>
        </w:rPr>
        <w:t>případech budou spaseni.</w:t>
      </w:r>
    </w:p>
    <w:p w:rsidR="00762751" w:rsidRDefault="00762751">
      <w:pPr>
        <w:shd w:val="clear" w:color="auto" w:fill="FFFFFF"/>
        <w:spacing w:line="192" w:lineRule="exact"/>
        <w:ind w:left="336" w:hanging="336"/>
        <w:jc w:val="both"/>
      </w:pPr>
      <w:r>
        <w:rPr>
          <w:b/>
          <w:bCs/>
          <w:spacing w:val="-4"/>
          <w:sz w:val="18"/>
          <w:szCs w:val="18"/>
        </w:rPr>
        <w:t>Prvn</w:t>
      </w:r>
      <w:r>
        <w:rPr>
          <w:rFonts w:eastAsia="Times New Roman"/>
          <w:b/>
          <w:bCs/>
          <w:spacing w:val="-4"/>
          <w:sz w:val="18"/>
          <w:szCs w:val="18"/>
        </w:rPr>
        <w:t>í list Timoteovi apoštola Pav</w:t>
      </w:r>
      <w:r>
        <w:rPr>
          <w:rFonts w:eastAsia="Times New Roman"/>
          <w:b/>
          <w:bCs/>
          <w:spacing w:val="-4"/>
          <w:sz w:val="18"/>
          <w:szCs w:val="18"/>
        </w:rPr>
        <w:softHyphen/>
        <w:t>la z Makedonie asi z r. 65, po</w:t>
      </w:r>
      <w:r>
        <w:rPr>
          <w:rFonts w:eastAsia="Times New Roman"/>
          <w:b/>
          <w:bCs/>
          <w:spacing w:val="-4"/>
          <w:sz w:val="18"/>
          <w:szCs w:val="18"/>
        </w:rPr>
        <w:softHyphen/>
      </w:r>
      <w:r>
        <w:rPr>
          <w:rFonts w:eastAsia="Times New Roman"/>
          <w:b/>
          <w:bCs/>
          <w:sz w:val="18"/>
          <w:szCs w:val="18"/>
        </w:rPr>
        <w:t xml:space="preserve">slaný biskupovi v Efezu, </w:t>
      </w:r>
      <w:r>
        <w:rPr>
          <w:rFonts w:eastAsia="Times New Roman"/>
          <w:b/>
          <w:bCs/>
          <w:spacing w:val="-6"/>
          <w:sz w:val="18"/>
          <w:szCs w:val="18"/>
        </w:rPr>
        <w:t>s praktickými pokyny, jak ří-</w:t>
      </w:r>
      <w:r>
        <w:rPr>
          <w:rFonts w:eastAsia="Times New Roman"/>
          <w:b/>
          <w:bCs/>
          <w:spacing w:val="-4"/>
          <w:sz w:val="18"/>
          <w:szCs w:val="18"/>
        </w:rPr>
        <w:t xml:space="preserve">dirkřesťanskou obec a bránit </w:t>
      </w:r>
      <w:r>
        <w:rPr>
          <w:rFonts w:eastAsia="Times New Roman"/>
          <w:b/>
          <w:bCs/>
          <w:spacing w:val="-3"/>
          <w:sz w:val="18"/>
          <w:szCs w:val="18"/>
        </w:rPr>
        <w:t>čistotu víry (str. 210, 271).</w:t>
      </w:r>
    </w:p>
    <w:p w:rsidR="00762751" w:rsidRDefault="00762751">
      <w:pPr>
        <w:shd w:val="clear" w:color="auto" w:fill="FFFFFF"/>
        <w:spacing w:before="2" w:line="192" w:lineRule="exact"/>
        <w:ind w:left="336" w:hanging="334"/>
        <w:jc w:val="both"/>
      </w:pPr>
      <w:r>
        <w:rPr>
          <w:b/>
          <w:bCs/>
          <w:spacing w:val="-3"/>
          <w:sz w:val="18"/>
          <w:szCs w:val="18"/>
        </w:rPr>
        <w:t>Pseudomatou</w:t>
      </w:r>
      <w:r>
        <w:rPr>
          <w:rFonts w:eastAsia="Times New Roman"/>
          <w:b/>
          <w:bCs/>
          <w:spacing w:val="-3"/>
          <w:sz w:val="18"/>
          <w:szCs w:val="18"/>
        </w:rPr>
        <w:t xml:space="preserve">šovo evangelium </w:t>
      </w:r>
      <w:r>
        <w:rPr>
          <w:rFonts w:eastAsia="Times New Roman"/>
          <w:b/>
          <w:bCs/>
          <w:spacing w:val="-6"/>
          <w:sz w:val="18"/>
          <w:szCs w:val="18"/>
        </w:rPr>
        <w:t xml:space="preserve">(apokryfní) - zpracovává látku </w:t>
      </w:r>
      <w:r>
        <w:rPr>
          <w:rFonts w:eastAsia="Times New Roman"/>
          <w:b/>
          <w:bCs/>
          <w:spacing w:val="-8"/>
          <w:sz w:val="18"/>
          <w:szCs w:val="18"/>
        </w:rPr>
        <w:t>od narození Marie až do 12. ro</w:t>
      </w:r>
      <w:r>
        <w:rPr>
          <w:rFonts w:eastAsia="Times New Roman"/>
          <w:b/>
          <w:bCs/>
          <w:spacing w:val="-8"/>
          <w:sz w:val="18"/>
          <w:szCs w:val="18"/>
        </w:rPr>
        <w:softHyphen/>
      </w:r>
      <w:r>
        <w:rPr>
          <w:rFonts w:eastAsia="Times New Roman"/>
          <w:b/>
          <w:bCs/>
          <w:spacing w:val="-5"/>
          <w:sz w:val="18"/>
          <w:szCs w:val="18"/>
        </w:rPr>
        <w:t>ku Ježíšova života (str. 257).</w:t>
      </w:r>
    </w:p>
    <w:p w:rsidR="00762751" w:rsidRDefault="00762751">
      <w:pPr>
        <w:shd w:val="clear" w:color="auto" w:fill="FFFFFF"/>
        <w:spacing w:before="197"/>
      </w:pPr>
      <w:r>
        <w:rPr>
          <w:rFonts w:ascii="Arial" w:eastAsia="Times New Roman" w:hAnsi="Arial"/>
          <w:b/>
          <w:bCs/>
          <w:sz w:val="16"/>
          <w:szCs w:val="16"/>
        </w:rPr>
        <w:t>Ř</w:t>
      </w:r>
    </w:p>
    <w:p w:rsidR="00762751" w:rsidRDefault="00762751">
      <w:pPr>
        <w:shd w:val="clear" w:color="auto" w:fill="FFFFFF"/>
      </w:pPr>
      <w:r>
        <w:rPr>
          <w:rFonts w:eastAsia="Times New Roman"/>
          <w:b/>
          <w:bCs/>
          <w:spacing w:val="-4"/>
          <w:sz w:val="18"/>
          <w:szCs w:val="18"/>
        </w:rPr>
        <w:t>řečtina - indoevropský jazyk utvá-</w:t>
      </w:r>
    </w:p>
    <w:p w:rsidR="00762751" w:rsidRDefault="00762751">
      <w:pPr>
        <w:shd w:val="clear" w:color="auto" w:fill="FFFFFF"/>
        <w:spacing w:line="192" w:lineRule="exact"/>
        <w:ind w:left="338" w:right="2"/>
        <w:jc w:val="both"/>
      </w:pPr>
      <w:r>
        <w:br w:type="column"/>
      </w:r>
      <w:r>
        <w:rPr>
          <w:rFonts w:eastAsia="Times New Roman"/>
          <w:b/>
          <w:bCs/>
          <w:spacing w:val="-3"/>
          <w:sz w:val="18"/>
          <w:szCs w:val="18"/>
        </w:rPr>
        <w:lastRenderedPageBreak/>
        <w:t xml:space="preserve">řející se od 3. tis. př. n. 1. Na </w:t>
      </w:r>
      <w:r>
        <w:rPr>
          <w:rFonts w:eastAsia="Times New Roman"/>
          <w:b/>
          <w:bCs/>
          <w:spacing w:val="-4"/>
          <w:sz w:val="18"/>
          <w:szCs w:val="18"/>
        </w:rPr>
        <w:t xml:space="preserve">přel. 2. a 1. tis. se vytvořily tri </w:t>
      </w:r>
      <w:r>
        <w:rPr>
          <w:rFonts w:eastAsia="Times New Roman"/>
          <w:b/>
          <w:bCs/>
          <w:spacing w:val="-3"/>
          <w:sz w:val="18"/>
          <w:szCs w:val="18"/>
        </w:rPr>
        <w:t>dialekty, z nichž iónsko-attic-</w:t>
      </w:r>
      <w:r>
        <w:rPr>
          <w:rFonts w:eastAsia="Times New Roman"/>
          <w:b/>
          <w:bCs/>
          <w:sz w:val="18"/>
          <w:szCs w:val="18"/>
        </w:rPr>
        <w:t xml:space="preserve">ký dal základ (od 3. stol. př. </w:t>
      </w:r>
      <w:r>
        <w:rPr>
          <w:rFonts w:eastAsia="Times New Roman"/>
          <w:b/>
          <w:bCs/>
          <w:spacing w:val="-2"/>
          <w:sz w:val="18"/>
          <w:szCs w:val="18"/>
        </w:rPr>
        <w:t>n. 1.) tzv. koiné (viz) obecné</w:t>
      </w:r>
      <w:r>
        <w:rPr>
          <w:rFonts w:eastAsia="Times New Roman"/>
          <w:b/>
          <w:bCs/>
          <w:spacing w:val="-2"/>
          <w:sz w:val="18"/>
          <w:szCs w:val="18"/>
        </w:rPr>
        <w:softHyphen/>
      </w:r>
      <w:r>
        <w:rPr>
          <w:rFonts w:eastAsia="Times New Roman"/>
          <w:b/>
          <w:bCs/>
          <w:spacing w:val="-4"/>
          <w:sz w:val="18"/>
          <w:szCs w:val="18"/>
        </w:rPr>
        <w:t xml:space="preserve">mu jazyku, kterým se mluvilo </w:t>
      </w:r>
      <w:r>
        <w:rPr>
          <w:rFonts w:eastAsia="Times New Roman"/>
          <w:b/>
          <w:bCs/>
          <w:sz w:val="18"/>
          <w:szCs w:val="18"/>
        </w:rPr>
        <w:t xml:space="preserve">v době vzniku křesťanství </w:t>
      </w:r>
      <w:r>
        <w:rPr>
          <w:rFonts w:eastAsia="Times New Roman"/>
          <w:b/>
          <w:bCs/>
          <w:spacing w:val="-5"/>
          <w:sz w:val="18"/>
          <w:szCs w:val="18"/>
        </w:rPr>
        <w:t>a který je zachycen mj. i v No</w:t>
      </w:r>
      <w:r>
        <w:rPr>
          <w:rFonts w:eastAsia="Times New Roman"/>
          <w:b/>
          <w:bCs/>
          <w:spacing w:val="-5"/>
          <w:sz w:val="18"/>
          <w:szCs w:val="18"/>
        </w:rPr>
        <w:softHyphen/>
      </w:r>
      <w:r>
        <w:rPr>
          <w:rFonts w:eastAsia="Times New Roman"/>
          <w:b/>
          <w:bCs/>
          <w:spacing w:val="-4"/>
          <w:sz w:val="18"/>
          <w:szCs w:val="18"/>
        </w:rPr>
        <w:t xml:space="preserve">vém zákoně (str. 45, 46, 416, </w:t>
      </w:r>
      <w:r>
        <w:rPr>
          <w:rFonts w:eastAsia="Times New Roman"/>
          <w:b/>
          <w:bCs/>
          <w:sz w:val="18"/>
          <w:szCs w:val="18"/>
        </w:rPr>
        <w:t>422).</w:t>
      </w:r>
    </w:p>
    <w:p w:rsidR="00762751" w:rsidRDefault="00762751">
      <w:pPr>
        <w:shd w:val="clear" w:color="auto" w:fill="FFFFFF"/>
        <w:spacing w:before="197" w:line="192" w:lineRule="exact"/>
      </w:pPr>
      <w:r>
        <w:rPr>
          <w:b/>
          <w:bCs/>
          <w:sz w:val="18"/>
          <w:szCs w:val="18"/>
        </w:rPr>
        <w:t>S</w:t>
      </w:r>
    </w:p>
    <w:p w:rsidR="00762751" w:rsidRDefault="00762751">
      <w:pPr>
        <w:shd w:val="clear" w:color="auto" w:fill="FFFFFF"/>
        <w:spacing w:line="192" w:lineRule="exact"/>
        <w:ind w:left="338" w:right="2" w:hanging="336"/>
        <w:jc w:val="both"/>
      </w:pPr>
      <w:r>
        <w:rPr>
          <w:b/>
          <w:bCs/>
          <w:spacing w:val="-4"/>
          <w:sz w:val="18"/>
          <w:szCs w:val="18"/>
        </w:rPr>
        <w:t>sabat, sobota - den v t</w:t>
      </w:r>
      <w:r>
        <w:rPr>
          <w:rFonts w:eastAsia="Times New Roman"/>
          <w:b/>
          <w:bCs/>
          <w:spacing w:val="-4"/>
          <w:sz w:val="18"/>
          <w:szCs w:val="18"/>
        </w:rPr>
        <w:t xml:space="preserve">ýdnu, který byl podle příkazu Mojžíšova </w:t>
      </w:r>
      <w:r>
        <w:rPr>
          <w:rFonts w:eastAsia="Times New Roman"/>
          <w:b/>
          <w:bCs/>
          <w:sz w:val="18"/>
          <w:szCs w:val="18"/>
        </w:rPr>
        <w:t xml:space="preserve">desatera Židy přísně svěcen </w:t>
      </w:r>
      <w:r>
        <w:rPr>
          <w:rFonts w:eastAsia="Times New Roman"/>
          <w:b/>
          <w:bCs/>
          <w:spacing w:val="-2"/>
          <w:sz w:val="18"/>
          <w:szCs w:val="18"/>
        </w:rPr>
        <w:t>a kdy bylo stanoveno, co je dovoleno nebo zakázáno dě</w:t>
      </w:r>
      <w:r>
        <w:rPr>
          <w:rFonts w:eastAsia="Times New Roman"/>
          <w:b/>
          <w:bCs/>
          <w:spacing w:val="-2"/>
          <w:sz w:val="18"/>
          <w:szCs w:val="18"/>
        </w:rPr>
        <w:softHyphen/>
      </w:r>
      <w:r>
        <w:rPr>
          <w:rFonts w:eastAsia="Times New Roman"/>
          <w:b/>
          <w:bCs/>
          <w:spacing w:val="-3"/>
          <w:sz w:val="18"/>
          <w:szCs w:val="18"/>
        </w:rPr>
        <w:t xml:space="preserve">lat. Svěcení soboty jako dne </w:t>
      </w:r>
      <w:r>
        <w:rPr>
          <w:rFonts w:eastAsia="Times New Roman"/>
          <w:b/>
          <w:bCs/>
          <w:spacing w:val="-4"/>
          <w:sz w:val="18"/>
          <w:szCs w:val="18"/>
        </w:rPr>
        <w:t>„pracovního klidu" a duchov</w:t>
      </w:r>
      <w:r>
        <w:rPr>
          <w:rFonts w:eastAsia="Times New Roman"/>
          <w:b/>
          <w:bCs/>
          <w:spacing w:val="-4"/>
          <w:sz w:val="18"/>
          <w:szCs w:val="18"/>
        </w:rPr>
        <w:softHyphen/>
        <w:t>ního povznesení se stalo před</w:t>
      </w:r>
      <w:r>
        <w:rPr>
          <w:rFonts w:eastAsia="Times New Roman"/>
          <w:b/>
          <w:bCs/>
          <w:spacing w:val="-4"/>
          <w:sz w:val="18"/>
          <w:szCs w:val="18"/>
        </w:rPr>
        <w:softHyphen/>
      </w:r>
      <w:r>
        <w:rPr>
          <w:rFonts w:eastAsia="Times New Roman"/>
          <w:b/>
          <w:bCs/>
          <w:sz w:val="18"/>
          <w:szCs w:val="18"/>
        </w:rPr>
        <w:t>obrazem křesťanské neděle a muslimského pátku (str. 278).</w:t>
      </w:r>
    </w:p>
    <w:p w:rsidR="00762751" w:rsidRDefault="00762751">
      <w:pPr>
        <w:shd w:val="clear" w:color="auto" w:fill="FFFFFF"/>
        <w:spacing w:line="192" w:lineRule="exact"/>
        <w:ind w:left="338" w:hanging="336"/>
        <w:jc w:val="both"/>
      </w:pPr>
      <w:r>
        <w:rPr>
          <w:b/>
          <w:bCs/>
          <w:spacing w:val="-3"/>
          <w:sz w:val="18"/>
          <w:szCs w:val="18"/>
        </w:rPr>
        <w:t>saduceov</w:t>
      </w:r>
      <w:r>
        <w:rPr>
          <w:rFonts w:eastAsia="Times New Roman"/>
          <w:b/>
          <w:bCs/>
          <w:spacing w:val="-3"/>
          <w:sz w:val="18"/>
          <w:szCs w:val="18"/>
        </w:rPr>
        <w:t>é - stoupenci konzerva</w:t>
      </w:r>
      <w:r>
        <w:rPr>
          <w:rFonts w:eastAsia="Times New Roman"/>
          <w:b/>
          <w:bCs/>
          <w:spacing w:val="-3"/>
          <w:sz w:val="18"/>
          <w:szCs w:val="18"/>
        </w:rPr>
        <w:softHyphen/>
        <w:t>tivního směru židovské nábo</w:t>
      </w:r>
      <w:r>
        <w:rPr>
          <w:rFonts w:eastAsia="Times New Roman"/>
          <w:b/>
          <w:bCs/>
          <w:spacing w:val="-3"/>
          <w:sz w:val="18"/>
          <w:szCs w:val="18"/>
        </w:rPr>
        <w:softHyphen/>
      </w:r>
      <w:r>
        <w:rPr>
          <w:rFonts w:eastAsia="Times New Roman"/>
          <w:b/>
          <w:bCs/>
          <w:spacing w:val="-2"/>
          <w:sz w:val="18"/>
          <w:szCs w:val="18"/>
        </w:rPr>
        <w:t>ženské pospolitosti v Palesti</w:t>
      </w:r>
      <w:r>
        <w:rPr>
          <w:rFonts w:eastAsia="Times New Roman"/>
          <w:b/>
          <w:bCs/>
          <w:spacing w:val="-2"/>
          <w:sz w:val="18"/>
          <w:szCs w:val="18"/>
        </w:rPr>
        <w:softHyphen/>
      </w:r>
      <w:r>
        <w:rPr>
          <w:rFonts w:eastAsia="Times New Roman"/>
          <w:b/>
          <w:bCs/>
          <w:sz w:val="18"/>
          <w:szCs w:val="18"/>
        </w:rPr>
        <w:t xml:space="preserve">ně v 2. stol. př. n. 1.-2. stol. </w:t>
      </w:r>
      <w:r>
        <w:rPr>
          <w:rFonts w:eastAsia="Times New Roman"/>
          <w:b/>
          <w:bCs/>
          <w:spacing w:val="-3"/>
          <w:sz w:val="18"/>
          <w:szCs w:val="18"/>
        </w:rPr>
        <w:t>n. 1. Pocházeli většinou z bo</w:t>
      </w:r>
      <w:r>
        <w:rPr>
          <w:rFonts w:eastAsia="Times New Roman"/>
          <w:b/>
          <w:bCs/>
          <w:spacing w:val="-3"/>
          <w:sz w:val="18"/>
          <w:szCs w:val="18"/>
        </w:rPr>
        <w:softHyphen/>
      </w:r>
      <w:r>
        <w:rPr>
          <w:rFonts w:eastAsia="Times New Roman"/>
          <w:b/>
          <w:bCs/>
          <w:spacing w:val="-5"/>
          <w:sz w:val="18"/>
          <w:szCs w:val="18"/>
        </w:rPr>
        <w:t>hatších vrstev a k římské nad</w:t>
      </w:r>
      <w:r>
        <w:rPr>
          <w:rFonts w:eastAsia="Times New Roman"/>
          <w:b/>
          <w:bCs/>
          <w:spacing w:val="-5"/>
          <w:sz w:val="18"/>
          <w:szCs w:val="18"/>
        </w:rPr>
        <w:softHyphen/>
      </w:r>
      <w:r>
        <w:rPr>
          <w:rFonts w:eastAsia="Times New Roman"/>
          <w:b/>
          <w:bCs/>
          <w:sz w:val="18"/>
          <w:szCs w:val="18"/>
        </w:rPr>
        <w:t xml:space="preserve">vládě neměli tak odmítavý </w:t>
      </w:r>
      <w:r>
        <w:rPr>
          <w:rFonts w:eastAsia="Times New Roman"/>
          <w:b/>
          <w:bCs/>
          <w:spacing w:val="-5"/>
          <w:sz w:val="18"/>
          <w:szCs w:val="18"/>
        </w:rPr>
        <w:t>vztah jako ostatní skupiny (fa</w:t>
      </w:r>
      <w:r>
        <w:rPr>
          <w:rFonts w:eastAsia="Times New Roman"/>
          <w:b/>
          <w:bCs/>
          <w:spacing w:val="-5"/>
          <w:sz w:val="18"/>
          <w:szCs w:val="18"/>
        </w:rPr>
        <w:softHyphen/>
      </w:r>
      <w:r>
        <w:rPr>
          <w:rFonts w:eastAsia="Times New Roman"/>
          <w:b/>
          <w:bCs/>
          <w:spacing w:val="-3"/>
          <w:sz w:val="18"/>
          <w:szCs w:val="18"/>
        </w:rPr>
        <w:t xml:space="preserve">rizeové, zélóti aj.). Uznávali </w:t>
      </w:r>
      <w:r>
        <w:rPr>
          <w:rFonts w:eastAsia="Times New Roman"/>
          <w:b/>
          <w:bCs/>
          <w:spacing w:val="-5"/>
          <w:sz w:val="18"/>
          <w:szCs w:val="18"/>
        </w:rPr>
        <w:t>Zákon tak doslovně, jak je ob</w:t>
      </w:r>
      <w:r>
        <w:rPr>
          <w:rFonts w:eastAsia="Times New Roman"/>
          <w:b/>
          <w:bCs/>
          <w:spacing w:val="-5"/>
          <w:sz w:val="18"/>
          <w:szCs w:val="18"/>
        </w:rPr>
        <w:softHyphen/>
      </w:r>
      <w:r>
        <w:rPr>
          <w:rFonts w:eastAsia="Times New Roman"/>
          <w:b/>
          <w:bCs/>
          <w:spacing w:val="-4"/>
          <w:sz w:val="18"/>
          <w:szCs w:val="18"/>
        </w:rPr>
        <w:t>sažen v tóře, a nedrželi se úst</w:t>
      </w:r>
      <w:r>
        <w:rPr>
          <w:rFonts w:eastAsia="Times New Roman"/>
          <w:b/>
          <w:bCs/>
          <w:spacing w:val="-4"/>
          <w:sz w:val="18"/>
          <w:szCs w:val="18"/>
        </w:rPr>
        <w:softHyphen/>
      </w:r>
      <w:r>
        <w:rPr>
          <w:rFonts w:eastAsia="Times New Roman"/>
          <w:b/>
          <w:bCs/>
          <w:sz w:val="18"/>
          <w:szCs w:val="18"/>
        </w:rPr>
        <w:t>ní tradice (str. 23, 81, 167, 202).</w:t>
      </w:r>
    </w:p>
    <w:p w:rsidR="00762751" w:rsidRDefault="00762751">
      <w:pPr>
        <w:shd w:val="clear" w:color="auto" w:fill="FFFFFF"/>
        <w:spacing w:line="192" w:lineRule="exact"/>
        <w:ind w:left="5"/>
      </w:pPr>
      <w:r>
        <w:rPr>
          <w:b/>
          <w:bCs/>
          <w:sz w:val="18"/>
          <w:szCs w:val="18"/>
        </w:rPr>
        <w:t xml:space="preserve">satan - viz </w:t>
      </w:r>
      <w:r>
        <w:rPr>
          <w:rFonts w:eastAsia="Times New Roman"/>
          <w:b/>
          <w:bCs/>
          <w:sz w:val="18"/>
          <w:szCs w:val="18"/>
        </w:rPr>
        <w:t>ďábel</w:t>
      </w:r>
    </w:p>
    <w:p w:rsidR="00762751" w:rsidRDefault="00762751">
      <w:pPr>
        <w:shd w:val="clear" w:color="auto" w:fill="FFFFFF"/>
        <w:spacing w:line="192" w:lineRule="exact"/>
        <w:ind w:left="343" w:hanging="341"/>
        <w:jc w:val="both"/>
      </w:pPr>
      <w:r>
        <w:rPr>
          <w:b/>
          <w:bCs/>
          <w:spacing w:val="-4"/>
          <w:sz w:val="18"/>
          <w:szCs w:val="18"/>
        </w:rPr>
        <w:t>sanhedr</w:t>
      </w:r>
      <w:r>
        <w:rPr>
          <w:rFonts w:eastAsia="Times New Roman"/>
          <w:b/>
          <w:bCs/>
          <w:spacing w:val="-4"/>
          <w:sz w:val="18"/>
          <w:szCs w:val="18"/>
        </w:rPr>
        <w:t xml:space="preserve">ín (hebr.), synedrion (řec.) </w:t>
      </w:r>
      <w:r>
        <w:rPr>
          <w:rFonts w:eastAsia="Times New Roman"/>
          <w:b/>
          <w:bCs/>
          <w:spacing w:val="-5"/>
          <w:sz w:val="18"/>
          <w:szCs w:val="18"/>
        </w:rPr>
        <w:t>- Vysoká rada, nejvyšší židov</w:t>
      </w:r>
      <w:r>
        <w:rPr>
          <w:rFonts w:eastAsia="Times New Roman"/>
          <w:b/>
          <w:bCs/>
          <w:spacing w:val="-5"/>
          <w:sz w:val="18"/>
          <w:szCs w:val="18"/>
        </w:rPr>
        <w:softHyphen/>
      </w:r>
      <w:r>
        <w:rPr>
          <w:rFonts w:eastAsia="Times New Roman"/>
          <w:b/>
          <w:bCs/>
          <w:spacing w:val="-6"/>
          <w:sz w:val="18"/>
          <w:szCs w:val="18"/>
        </w:rPr>
        <w:t>ský samosprávný orgán v Jud</w:t>
      </w:r>
      <w:r>
        <w:rPr>
          <w:rFonts w:eastAsia="Times New Roman"/>
          <w:b/>
          <w:bCs/>
          <w:spacing w:val="-6"/>
          <w:sz w:val="18"/>
          <w:szCs w:val="18"/>
        </w:rPr>
        <w:softHyphen/>
      </w:r>
      <w:r>
        <w:rPr>
          <w:rFonts w:eastAsia="Times New Roman"/>
          <w:b/>
          <w:bCs/>
          <w:spacing w:val="-4"/>
          <w:sz w:val="18"/>
          <w:szCs w:val="18"/>
        </w:rPr>
        <w:t xml:space="preserve">sku v době Ježíšově, kdy měl </w:t>
      </w:r>
      <w:r>
        <w:rPr>
          <w:rFonts w:eastAsia="Times New Roman"/>
          <w:b/>
          <w:bCs/>
          <w:spacing w:val="-2"/>
          <w:sz w:val="18"/>
          <w:szCs w:val="18"/>
        </w:rPr>
        <w:t>včetně předsedajícího vele</w:t>
      </w:r>
      <w:r>
        <w:rPr>
          <w:rFonts w:eastAsia="Times New Roman"/>
          <w:b/>
          <w:bCs/>
          <w:spacing w:val="-2"/>
          <w:sz w:val="18"/>
          <w:szCs w:val="18"/>
        </w:rPr>
        <w:softHyphen/>
        <w:t>kněze 71 členů, z nichž větši</w:t>
      </w:r>
      <w:r>
        <w:rPr>
          <w:rFonts w:eastAsia="Times New Roman"/>
          <w:b/>
          <w:bCs/>
          <w:spacing w:val="-2"/>
          <w:sz w:val="18"/>
          <w:szCs w:val="18"/>
        </w:rPr>
        <w:softHyphen/>
      </w:r>
      <w:r>
        <w:rPr>
          <w:rFonts w:eastAsia="Times New Roman"/>
          <w:b/>
          <w:bCs/>
          <w:spacing w:val="-5"/>
          <w:sz w:val="18"/>
          <w:szCs w:val="18"/>
        </w:rPr>
        <w:t>na náležela k saduceům. Pra</w:t>
      </w:r>
      <w:r>
        <w:rPr>
          <w:rFonts w:eastAsia="Times New Roman"/>
          <w:b/>
          <w:bCs/>
          <w:spacing w:val="-5"/>
          <w:sz w:val="18"/>
          <w:szCs w:val="18"/>
        </w:rPr>
        <w:softHyphen/>
      </w:r>
      <w:r>
        <w:rPr>
          <w:rFonts w:eastAsia="Times New Roman"/>
          <w:b/>
          <w:bCs/>
          <w:sz w:val="18"/>
          <w:szCs w:val="18"/>
        </w:rPr>
        <w:t>vomoci sanhedrinu nebyly zcela jasně vymezeny - nej-</w:t>
      </w:r>
    </w:p>
    <w:p w:rsidR="00762751" w:rsidRDefault="00762751">
      <w:pPr>
        <w:shd w:val="clear" w:color="auto" w:fill="FFFFFF"/>
        <w:spacing w:line="192" w:lineRule="exact"/>
        <w:ind w:left="343" w:hanging="341"/>
        <w:jc w:val="both"/>
        <w:sectPr w:rsidR="00762751">
          <w:type w:val="continuous"/>
          <w:pgSz w:w="11909" w:h="16834"/>
          <w:pgMar w:top="1440" w:right="3334" w:bottom="720" w:left="3215" w:header="708" w:footer="708" w:gutter="0"/>
          <w:cols w:num="2" w:space="708" w:equalWidth="0">
            <w:col w:w="2548" w:space="252"/>
            <w:col w:w="2558"/>
          </w:cols>
          <w:noEndnote/>
        </w:sectPr>
      </w:pPr>
    </w:p>
    <w:p w:rsidR="00762751" w:rsidRDefault="00762751">
      <w:pPr>
        <w:shd w:val="clear" w:color="auto" w:fill="FFFFFF"/>
        <w:spacing w:before="202"/>
        <w:ind w:left="2537"/>
      </w:pPr>
      <w:r>
        <w:rPr>
          <w:b/>
          <w:bCs/>
          <w:spacing w:val="-7"/>
          <w:sz w:val="18"/>
          <w:szCs w:val="18"/>
        </w:rPr>
        <w:lastRenderedPageBreak/>
        <w:t>(484)</w:t>
      </w:r>
    </w:p>
    <w:p w:rsidR="00762751" w:rsidRDefault="00762751">
      <w:pPr>
        <w:shd w:val="clear" w:color="auto" w:fill="FFFFFF"/>
        <w:spacing w:before="202"/>
        <w:ind w:left="2537"/>
        <w:sectPr w:rsidR="00762751">
          <w:type w:val="continuous"/>
          <w:pgSz w:w="11909" w:h="16834"/>
          <w:pgMar w:top="1440" w:right="3334" w:bottom="720" w:left="3215" w:header="708" w:footer="708" w:gutter="0"/>
          <w:cols w:space="60"/>
          <w:noEndnote/>
        </w:sectPr>
      </w:pPr>
    </w:p>
    <w:p w:rsidR="00762751" w:rsidRDefault="00762751">
      <w:pPr>
        <w:shd w:val="clear" w:color="auto" w:fill="FFFFFF"/>
        <w:spacing w:after="547"/>
        <w:ind w:left="2016"/>
      </w:pPr>
      <w:r>
        <w:rPr>
          <w:b/>
          <w:bCs/>
          <w:sz w:val="14"/>
          <w:szCs w:val="14"/>
        </w:rPr>
        <w:lastRenderedPageBreak/>
        <w:t>Vf.CN</w:t>
      </w:r>
      <w:r>
        <w:rPr>
          <w:rFonts w:eastAsia="Times New Roman"/>
          <w:b/>
          <w:bCs/>
          <w:sz w:val="14"/>
          <w:szCs w:val="14"/>
        </w:rPr>
        <w:t>Ý REJSTŘÍK</w:t>
      </w:r>
    </w:p>
    <w:p w:rsidR="00762751" w:rsidRDefault="00762751">
      <w:pPr>
        <w:shd w:val="clear" w:color="auto" w:fill="FFFFFF"/>
        <w:spacing w:after="547"/>
        <w:ind w:left="2016"/>
        <w:sectPr w:rsidR="00762751">
          <w:pgSz w:w="11909" w:h="16834"/>
          <w:pgMar w:top="1440" w:right="3257" w:bottom="720" w:left="3278" w:header="708" w:footer="708" w:gutter="0"/>
          <w:cols w:space="60"/>
          <w:noEndnote/>
        </w:sectPr>
      </w:pPr>
    </w:p>
    <w:p w:rsidR="00762751" w:rsidRDefault="00762751">
      <w:pPr>
        <w:shd w:val="clear" w:color="auto" w:fill="FFFFFF"/>
        <w:spacing w:line="192" w:lineRule="exact"/>
        <w:ind w:left="329" w:right="26"/>
        <w:jc w:val="both"/>
      </w:pPr>
      <w:r>
        <w:rPr>
          <w:b/>
          <w:bCs/>
          <w:spacing w:val="-3"/>
          <w:sz w:val="18"/>
          <w:szCs w:val="18"/>
        </w:rPr>
        <w:lastRenderedPageBreak/>
        <w:t>sp</w:t>
      </w:r>
      <w:r>
        <w:rPr>
          <w:rFonts w:eastAsia="Times New Roman"/>
          <w:b/>
          <w:bCs/>
          <w:spacing w:val="-3"/>
          <w:sz w:val="18"/>
          <w:szCs w:val="18"/>
        </w:rPr>
        <w:t xml:space="preserve">íše měl soudní a policejní </w:t>
      </w:r>
      <w:r>
        <w:rPr>
          <w:rFonts w:eastAsia="Times New Roman"/>
          <w:b/>
          <w:bCs/>
          <w:spacing w:val="-4"/>
          <w:sz w:val="18"/>
          <w:szCs w:val="18"/>
        </w:rPr>
        <w:t>dohled nad židovským obyva</w:t>
      </w:r>
      <w:r>
        <w:rPr>
          <w:rFonts w:eastAsia="Times New Roman"/>
          <w:b/>
          <w:bCs/>
          <w:spacing w:val="-4"/>
          <w:sz w:val="18"/>
          <w:szCs w:val="18"/>
        </w:rPr>
        <w:softHyphen/>
      </w:r>
      <w:r>
        <w:rPr>
          <w:rFonts w:eastAsia="Times New Roman"/>
          <w:b/>
          <w:bCs/>
          <w:spacing w:val="-5"/>
          <w:sz w:val="18"/>
          <w:szCs w:val="18"/>
        </w:rPr>
        <w:t>telstvem. Otázka hrdelní pra</w:t>
      </w:r>
      <w:r>
        <w:rPr>
          <w:rFonts w:eastAsia="Times New Roman"/>
          <w:b/>
          <w:bCs/>
          <w:spacing w:val="-5"/>
          <w:sz w:val="18"/>
          <w:szCs w:val="18"/>
        </w:rPr>
        <w:softHyphen/>
      </w:r>
      <w:r>
        <w:rPr>
          <w:rFonts w:eastAsia="Times New Roman"/>
          <w:b/>
          <w:bCs/>
          <w:spacing w:val="-4"/>
          <w:sz w:val="18"/>
          <w:szCs w:val="18"/>
        </w:rPr>
        <w:t xml:space="preserve">vomoci je sporná. Sanhedrin </w:t>
      </w:r>
      <w:r>
        <w:rPr>
          <w:rFonts w:eastAsia="Times New Roman"/>
          <w:b/>
          <w:bCs/>
          <w:spacing w:val="-5"/>
          <w:sz w:val="18"/>
          <w:szCs w:val="18"/>
        </w:rPr>
        <w:t>zanikl po porážce Židů Říma</w:t>
      </w:r>
      <w:r>
        <w:rPr>
          <w:rFonts w:eastAsia="Times New Roman"/>
          <w:b/>
          <w:bCs/>
          <w:spacing w:val="-5"/>
          <w:sz w:val="18"/>
          <w:szCs w:val="18"/>
        </w:rPr>
        <w:softHyphen/>
      </w:r>
      <w:r>
        <w:rPr>
          <w:rFonts w:eastAsia="Times New Roman"/>
          <w:b/>
          <w:bCs/>
          <w:spacing w:val="-2"/>
          <w:sz w:val="18"/>
          <w:szCs w:val="18"/>
        </w:rPr>
        <w:t>ny r. 70 (str. 202, 313-316).</w:t>
      </w:r>
    </w:p>
    <w:p w:rsidR="00762751" w:rsidRDefault="00762751">
      <w:pPr>
        <w:shd w:val="clear" w:color="auto" w:fill="FFFFFF"/>
        <w:spacing w:before="2" w:line="192" w:lineRule="exact"/>
        <w:ind w:left="334" w:right="24" w:hanging="334"/>
        <w:jc w:val="both"/>
      </w:pPr>
      <w:r>
        <w:rPr>
          <w:b/>
          <w:bCs/>
          <w:spacing w:val="-3"/>
          <w:sz w:val="18"/>
          <w:szCs w:val="18"/>
        </w:rPr>
        <w:t>Septuaginta (lat. sedmdes</w:t>
      </w:r>
      <w:r>
        <w:rPr>
          <w:rFonts w:eastAsia="Times New Roman"/>
          <w:b/>
          <w:bCs/>
          <w:spacing w:val="-3"/>
          <w:sz w:val="18"/>
          <w:szCs w:val="18"/>
        </w:rPr>
        <w:t>át) - ná</w:t>
      </w:r>
      <w:r>
        <w:rPr>
          <w:rFonts w:eastAsia="Times New Roman"/>
          <w:b/>
          <w:bCs/>
          <w:spacing w:val="-3"/>
          <w:sz w:val="18"/>
          <w:szCs w:val="18"/>
        </w:rPr>
        <w:softHyphen/>
      </w:r>
      <w:r>
        <w:rPr>
          <w:rFonts w:eastAsia="Times New Roman"/>
          <w:b/>
          <w:bCs/>
          <w:spacing w:val="-2"/>
          <w:sz w:val="18"/>
          <w:szCs w:val="18"/>
        </w:rPr>
        <w:t xml:space="preserve">zev překladu Starého zákona </w:t>
      </w:r>
      <w:r>
        <w:rPr>
          <w:rFonts w:eastAsia="Times New Roman"/>
          <w:b/>
          <w:bCs/>
          <w:spacing w:val="-5"/>
          <w:sz w:val="18"/>
          <w:szCs w:val="18"/>
        </w:rPr>
        <w:t>z hebrejštiny do řečtiny, poří</w:t>
      </w:r>
      <w:r>
        <w:rPr>
          <w:rFonts w:eastAsia="Times New Roman"/>
          <w:b/>
          <w:bCs/>
          <w:spacing w:val="-5"/>
          <w:sz w:val="18"/>
          <w:szCs w:val="18"/>
        </w:rPr>
        <w:softHyphen/>
      </w:r>
      <w:r>
        <w:rPr>
          <w:rFonts w:eastAsia="Times New Roman"/>
          <w:b/>
          <w:bCs/>
          <w:sz w:val="18"/>
          <w:szCs w:val="18"/>
        </w:rPr>
        <w:t xml:space="preserve">zený ve 3. stol. př. n. 1. 72 </w:t>
      </w:r>
      <w:r>
        <w:rPr>
          <w:rFonts w:eastAsia="Times New Roman"/>
          <w:b/>
          <w:bCs/>
          <w:spacing w:val="-4"/>
          <w:sz w:val="18"/>
          <w:szCs w:val="18"/>
        </w:rPr>
        <w:t xml:space="preserve">učenci v Alexandrii. Původně </w:t>
      </w:r>
      <w:r>
        <w:rPr>
          <w:rFonts w:eastAsia="Times New Roman"/>
          <w:b/>
          <w:bCs/>
          <w:spacing w:val="-5"/>
          <w:sz w:val="18"/>
          <w:szCs w:val="18"/>
        </w:rPr>
        <w:t xml:space="preserve">přeložena jen tóra, tj. pět knih </w:t>
      </w:r>
      <w:r>
        <w:rPr>
          <w:rFonts w:eastAsia="Times New Roman"/>
          <w:b/>
          <w:bCs/>
          <w:spacing w:val="-4"/>
          <w:sz w:val="18"/>
          <w:szCs w:val="18"/>
        </w:rPr>
        <w:t xml:space="preserve">Mojžíšových; pak postupně </w:t>
      </w:r>
      <w:r>
        <w:rPr>
          <w:rFonts w:eastAsia="Times New Roman"/>
          <w:b/>
          <w:bCs/>
          <w:spacing w:val="-5"/>
          <w:sz w:val="18"/>
          <w:szCs w:val="18"/>
        </w:rPr>
        <w:t xml:space="preserve">přeložen celý Starý zákon (str. </w:t>
      </w:r>
      <w:r>
        <w:rPr>
          <w:rFonts w:eastAsia="Times New Roman"/>
          <w:b/>
          <w:bCs/>
          <w:spacing w:val="-2"/>
          <w:sz w:val="18"/>
          <w:szCs w:val="18"/>
        </w:rPr>
        <w:t>45, 52, 120, 126, 257).</w:t>
      </w:r>
    </w:p>
    <w:p w:rsidR="00762751" w:rsidRDefault="00762751">
      <w:pPr>
        <w:shd w:val="clear" w:color="auto" w:fill="FFFFFF"/>
        <w:spacing w:before="2" w:line="192" w:lineRule="exact"/>
        <w:ind w:left="329" w:right="17" w:hanging="329"/>
        <w:jc w:val="both"/>
      </w:pPr>
      <w:r>
        <w:rPr>
          <w:b/>
          <w:bCs/>
          <w:spacing w:val="-3"/>
          <w:sz w:val="18"/>
          <w:szCs w:val="18"/>
        </w:rPr>
        <w:t>schizma - rozkol c</w:t>
      </w:r>
      <w:r>
        <w:rPr>
          <w:rFonts w:eastAsia="Times New Roman"/>
          <w:b/>
          <w:bCs/>
          <w:spacing w:val="-3"/>
          <w:sz w:val="18"/>
          <w:szCs w:val="18"/>
        </w:rPr>
        <w:t xml:space="preserve">írkevní jednoty </w:t>
      </w:r>
      <w:r>
        <w:rPr>
          <w:rFonts w:eastAsia="Times New Roman"/>
          <w:b/>
          <w:bCs/>
          <w:spacing w:val="-4"/>
          <w:sz w:val="18"/>
          <w:szCs w:val="18"/>
        </w:rPr>
        <w:t>(v křesťanství oddělení vý</w:t>
      </w:r>
      <w:r>
        <w:rPr>
          <w:rFonts w:eastAsia="Times New Roman"/>
          <w:b/>
          <w:bCs/>
          <w:spacing w:val="-4"/>
          <w:sz w:val="18"/>
          <w:szCs w:val="18"/>
        </w:rPr>
        <w:softHyphen/>
      </w:r>
      <w:r>
        <w:rPr>
          <w:rFonts w:eastAsia="Times New Roman"/>
          <w:b/>
          <w:bCs/>
          <w:sz w:val="18"/>
          <w:szCs w:val="18"/>
        </w:rPr>
        <w:t xml:space="preserve">chodní církve od západní); </w:t>
      </w:r>
      <w:r>
        <w:rPr>
          <w:rFonts w:eastAsia="Times New Roman"/>
          <w:b/>
          <w:bCs/>
          <w:spacing w:val="-5"/>
          <w:sz w:val="18"/>
          <w:szCs w:val="18"/>
        </w:rPr>
        <w:t>též období rozkolu v katolické církvi ve středověku projevu</w:t>
      </w:r>
      <w:r>
        <w:rPr>
          <w:rFonts w:eastAsia="Times New Roman"/>
          <w:b/>
          <w:bCs/>
          <w:spacing w:val="-5"/>
          <w:sz w:val="18"/>
          <w:szCs w:val="18"/>
        </w:rPr>
        <w:softHyphen/>
      </w:r>
      <w:r>
        <w:rPr>
          <w:rFonts w:eastAsia="Times New Roman"/>
          <w:b/>
          <w:bCs/>
          <w:spacing w:val="-2"/>
          <w:sz w:val="18"/>
          <w:szCs w:val="18"/>
        </w:rPr>
        <w:t>jící se dvěma (dokonce i tře</w:t>
      </w:r>
      <w:r>
        <w:rPr>
          <w:rFonts w:eastAsia="Times New Roman"/>
          <w:b/>
          <w:bCs/>
          <w:spacing w:val="-2"/>
          <w:sz w:val="18"/>
          <w:szCs w:val="18"/>
        </w:rPr>
        <w:softHyphen/>
      </w:r>
      <w:r>
        <w:rPr>
          <w:rFonts w:eastAsia="Times New Roman"/>
          <w:b/>
          <w:bCs/>
          <w:sz w:val="18"/>
          <w:szCs w:val="18"/>
        </w:rPr>
        <w:t>mi) papeži.</w:t>
      </w:r>
    </w:p>
    <w:p w:rsidR="00762751" w:rsidRDefault="00762751">
      <w:pPr>
        <w:shd w:val="clear" w:color="auto" w:fill="FFFFFF"/>
        <w:spacing w:before="2" w:line="192" w:lineRule="exact"/>
        <w:ind w:left="346" w:right="12" w:hanging="338"/>
        <w:jc w:val="both"/>
      </w:pPr>
      <w:r>
        <w:rPr>
          <w:b/>
          <w:bCs/>
          <w:spacing w:val="-4"/>
          <w:sz w:val="18"/>
          <w:szCs w:val="18"/>
        </w:rPr>
        <w:t xml:space="preserve">Sibyliny knihy - </w:t>
      </w:r>
      <w:r>
        <w:rPr>
          <w:rFonts w:eastAsia="Times New Roman"/>
          <w:b/>
          <w:bCs/>
          <w:spacing w:val="-4"/>
          <w:sz w:val="18"/>
          <w:szCs w:val="18"/>
        </w:rPr>
        <w:t xml:space="preserve">část židovské </w:t>
      </w:r>
      <w:r>
        <w:rPr>
          <w:rFonts w:eastAsia="Times New Roman"/>
          <w:b/>
          <w:bCs/>
          <w:spacing w:val="-5"/>
          <w:sz w:val="18"/>
          <w:szCs w:val="18"/>
        </w:rPr>
        <w:t>apokalyptické literatury z ob</w:t>
      </w:r>
      <w:r>
        <w:rPr>
          <w:rFonts w:eastAsia="Times New Roman"/>
          <w:b/>
          <w:bCs/>
          <w:spacing w:val="-5"/>
          <w:sz w:val="18"/>
          <w:szCs w:val="18"/>
        </w:rPr>
        <w:softHyphen/>
        <w:t>dobí mezi makabejským po</w:t>
      </w:r>
      <w:r>
        <w:rPr>
          <w:rFonts w:eastAsia="Times New Roman"/>
          <w:b/>
          <w:bCs/>
          <w:spacing w:val="-5"/>
          <w:sz w:val="18"/>
          <w:szCs w:val="18"/>
        </w:rPr>
        <w:softHyphen/>
      </w:r>
      <w:r>
        <w:rPr>
          <w:rFonts w:eastAsia="Times New Roman"/>
          <w:b/>
          <w:bCs/>
          <w:sz w:val="18"/>
          <w:szCs w:val="18"/>
        </w:rPr>
        <w:t xml:space="preserve">vstáním a přelomem 1. a 2. </w:t>
      </w:r>
      <w:r>
        <w:rPr>
          <w:rFonts w:eastAsia="Times New Roman"/>
          <w:b/>
          <w:bCs/>
          <w:spacing w:val="-5"/>
          <w:sz w:val="18"/>
          <w:szCs w:val="18"/>
        </w:rPr>
        <w:t>stol. n. 1., později přepracová</w:t>
      </w:r>
      <w:r>
        <w:rPr>
          <w:rFonts w:eastAsia="Times New Roman"/>
          <w:b/>
          <w:bCs/>
          <w:spacing w:val="-5"/>
          <w:sz w:val="18"/>
          <w:szCs w:val="18"/>
        </w:rPr>
        <w:softHyphen/>
      </w:r>
      <w:r>
        <w:rPr>
          <w:rFonts w:eastAsia="Times New Roman"/>
          <w:b/>
          <w:bCs/>
          <w:spacing w:val="-6"/>
          <w:sz w:val="18"/>
          <w:szCs w:val="18"/>
        </w:rPr>
        <w:t>ny na křesťanské apokalyptic</w:t>
      </w:r>
      <w:r>
        <w:rPr>
          <w:rFonts w:eastAsia="Times New Roman"/>
          <w:b/>
          <w:bCs/>
          <w:spacing w:val="-6"/>
          <w:sz w:val="18"/>
          <w:szCs w:val="18"/>
        </w:rPr>
        <w:softHyphen/>
      </w:r>
      <w:r>
        <w:rPr>
          <w:rFonts w:eastAsia="Times New Roman"/>
          <w:b/>
          <w:bCs/>
          <w:spacing w:val="-3"/>
          <w:sz w:val="18"/>
          <w:szCs w:val="18"/>
        </w:rPr>
        <w:t>ké Sibyliny knihy (str. 68).</w:t>
      </w:r>
    </w:p>
    <w:p w:rsidR="00762751" w:rsidRDefault="00762751">
      <w:pPr>
        <w:shd w:val="clear" w:color="auto" w:fill="FFFFFF"/>
        <w:spacing w:line="192" w:lineRule="exact"/>
        <w:ind w:left="348" w:right="5" w:hanging="338"/>
        <w:jc w:val="both"/>
      </w:pPr>
      <w:r>
        <w:rPr>
          <w:b/>
          <w:bCs/>
          <w:spacing w:val="-4"/>
          <w:sz w:val="18"/>
          <w:szCs w:val="18"/>
        </w:rPr>
        <w:t>sikariov</w:t>
      </w:r>
      <w:r>
        <w:rPr>
          <w:rFonts w:eastAsia="Times New Roman"/>
          <w:b/>
          <w:bCs/>
          <w:spacing w:val="-4"/>
          <w:sz w:val="18"/>
          <w:szCs w:val="18"/>
        </w:rPr>
        <w:t xml:space="preserve">é - z lat. sicca - dýky; tzv. </w:t>
      </w:r>
      <w:r>
        <w:rPr>
          <w:rFonts w:eastAsia="Times New Roman"/>
          <w:b/>
          <w:bCs/>
          <w:spacing w:val="-5"/>
          <w:sz w:val="18"/>
          <w:szCs w:val="18"/>
        </w:rPr>
        <w:t xml:space="preserve">dýkaři, radikální židovská protiřímská strana v Palestině v </w:t>
      </w:r>
      <w:r>
        <w:rPr>
          <w:rFonts w:eastAsia="Times New Roman"/>
          <w:b/>
          <w:bCs/>
          <w:sz w:val="18"/>
          <w:szCs w:val="18"/>
        </w:rPr>
        <w:t>l.stol.</w:t>
      </w:r>
      <w:r>
        <w:rPr>
          <w:rFonts w:eastAsia="Times New Roman"/>
          <w:b/>
          <w:bCs/>
          <w:spacing w:val="-5"/>
          <w:sz w:val="18"/>
          <w:szCs w:val="18"/>
        </w:rPr>
        <w:t xml:space="preserve"> n. 1., která bojovala </w:t>
      </w:r>
      <w:r>
        <w:rPr>
          <w:rFonts w:eastAsia="Times New Roman"/>
          <w:b/>
          <w:bCs/>
          <w:spacing w:val="-7"/>
          <w:sz w:val="18"/>
          <w:szCs w:val="18"/>
        </w:rPr>
        <w:t>proti Římanům se zbraní v ru</w:t>
      </w:r>
      <w:r>
        <w:rPr>
          <w:rFonts w:eastAsia="Times New Roman"/>
          <w:b/>
          <w:bCs/>
          <w:spacing w:val="-7"/>
          <w:sz w:val="18"/>
          <w:szCs w:val="18"/>
        </w:rPr>
        <w:softHyphen/>
      </w:r>
      <w:r>
        <w:rPr>
          <w:rFonts w:eastAsia="Times New Roman"/>
          <w:b/>
          <w:bCs/>
          <w:spacing w:val="-3"/>
          <w:sz w:val="18"/>
          <w:szCs w:val="18"/>
        </w:rPr>
        <w:t>ce formou individuálního te</w:t>
      </w:r>
      <w:r>
        <w:rPr>
          <w:rFonts w:eastAsia="Times New Roman"/>
          <w:b/>
          <w:bCs/>
          <w:spacing w:val="-3"/>
          <w:sz w:val="18"/>
          <w:szCs w:val="18"/>
        </w:rPr>
        <w:softHyphen/>
      </w:r>
      <w:r>
        <w:rPr>
          <w:rFonts w:eastAsia="Times New Roman"/>
          <w:b/>
          <w:bCs/>
          <w:spacing w:val="-5"/>
          <w:sz w:val="18"/>
          <w:szCs w:val="18"/>
        </w:rPr>
        <w:t>roru. Sikariové odstraňovali vraždou i umírněné příslušní</w:t>
      </w:r>
      <w:r>
        <w:rPr>
          <w:rFonts w:eastAsia="Times New Roman"/>
          <w:b/>
          <w:bCs/>
          <w:spacing w:val="-5"/>
          <w:sz w:val="18"/>
          <w:szCs w:val="18"/>
        </w:rPr>
        <w:softHyphen/>
      </w:r>
      <w:r>
        <w:rPr>
          <w:rFonts w:eastAsia="Times New Roman"/>
          <w:b/>
          <w:bCs/>
          <w:spacing w:val="-4"/>
          <w:sz w:val="18"/>
          <w:szCs w:val="18"/>
        </w:rPr>
        <w:t xml:space="preserve">ky ostatních židovských stran </w:t>
      </w:r>
      <w:r>
        <w:rPr>
          <w:rFonts w:eastAsia="Times New Roman"/>
          <w:b/>
          <w:bCs/>
          <w:spacing w:val="-2"/>
          <w:sz w:val="18"/>
          <w:szCs w:val="18"/>
        </w:rPr>
        <w:t>(str. 58, 198, 307, 386).</w:t>
      </w:r>
    </w:p>
    <w:p w:rsidR="00762751" w:rsidRDefault="00762751">
      <w:pPr>
        <w:shd w:val="clear" w:color="auto" w:fill="FFFFFF"/>
        <w:spacing w:line="192" w:lineRule="exact"/>
        <w:ind w:left="358" w:hanging="336"/>
        <w:jc w:val="both"/>
      </w:pPr>
      <w:r>
        <w:rPr>
          <w:b/>
          <w:bCs/>
          <w:spacing w:val="-3"/>
          <w:sz w:val="18"/>
          <w:szCs w:val="18"/>
        </w:rPr>
        <w:t>simonie (podle staroz</w:t>
      </w:r>
      <w:r>
        <w:rPr>
          <w:rFonts w:eastAsia="Times New Roman"/>
          <w:b/>
          <w:bCs/>
          <w:spacing w:val="-3"/>
          <w:sz w:val="18"/>
          <w:szCs w:val="18"/>
        </w:rPr>
        <w:t>ákonní po</w:t>
      </w:r>
      <w:r>
        <w:rPr>
          <w:rFonts w:eastAsia="Times New Roman"/>
          <w:b/>
          <w:bCs/>
          <w:spacing w:val="-3"/>
          <w:sz w:val="18"/>
          <w:szCs w:val="18"/>
        </w:rPr>
        <w:softHyphen/>
      </w:r>
      <w:r>
        <w:rPr>
          <w:rFonts w:eastAsia="Times New Roman"/>
          <w:b/>
          <w:bCs/>
          <w:spacing w:val="-4"/>
          <w:sz w:val="18"/>
          <w:szCs w:val="18"/>
        </w:rPr>
        <w:t>stavy Šimona ze Skutků apo</w:t>
      </w:r>
      <w:r>
        <w:rPr>
          <w:rFonts w:eastAsia="Times New Roman"/>
          <w:b/>
          <w:bCs/>
          <w:spacing w:val="-4"/>
          <w:sz w:val="18"/>
          <w:szCs w:val="18"/>
        </w:rPr>
        <w:softHyphen/>
        <w:t xml:space="preserve">štolských) - svatokupectví; </w:t>
      </w:r>
      <w:r>
        <w:rPr>
          <w:rFonts w:eastAsia="Times New Roman"/>
          <w:b/>
          <w:bCs/>
          <w:spacing w:val="-5"/>
          <w:sz w:val="18"/>
          <w:szCs w:val="18"/>
        </w:rPr>
        <w:t>prodávání, výměna nebo ku</w:t>
      </w:r>
      <w:r>
        <w:rPr>
          <w:rFonts w:eastAsia="Times New Roman"/>
          <w:b/>
          <w:bCs/>
          <w:spacing w:val="-5"/>
          <w:sz w:val="18"/>
          <w:szCs w:val="18"/>
        </w:rPr>
        <w:softHyphen/>
        <w:t xml:space="preserve">pování církevních svátostí za </w:t>
      </w:r>
      <w:r>
        <w:rPr>
          <w:rFonts w:eastAsia="Times New Roman"/>
          <w:b/>
          <w:bCs/>
          <w:sz w:val="18"/>
          <w:szCs w:val="18"/>
        </w:rPr>
        <w:t>peníze (str. 400).</w:t>
      </w:r>
    </w:p>
    <w:p w:rsidR="00762751" w:rsidRDefault="00762751">
      <w:pPr>
        <w:shd w:val="clear" w:color="auto" w:fill="FFFFFF"/>
        <w:spacing w:line="192" w:lineRule="exact"/>
        <w:ind w:left="29"/>
      </w:pPr>
      <w:r>
        <w:rPr>
          <w:b/>
          <w:bCs/>
          <w:spacing w:val="-2"/>
          <w:sz w:val="18"/>
          <w:szCs w:val="18"/>
        </w:rPr>
        <w:t>Skutky   apo</w:t>
      </w:r>
      <w:r>
        <w:rPr>
          <w:rFonts w:eastAsia="Times New Roman"/>
          <w:b/>
          <w:bCs/>
          <w:spacing w:val="-2"/>
          <w:sz w:val="18"/>
          <w:szCs w:val="18"/>
        </w:rPr>
        <w:t>štolů   (apoštolské)   -</w:t>
      </w:r>
    </w:p>
    <w:p w:rsidR="00762751" w:rsidRDefault="00762751">
      <w:pPr>
        <w:shd w:val="clear" w:color="auto" w:fill="FFFFFF"/>
        <w:spacing w:before="5" w:line="192" w:lineRule="exact"/>
        <w:ind w:left="319" w:right="14"/>
        <w:jc w:val="both"/>
      </w:pPr>
      <w:r>
        <w:br w:type="column"/>
      </w:r>
      <w:r>
        <w:rPr>
          <w:b/>
          <w:bCs/>
          <w:spacing w:val="-1"/>
          <w:sz w:val="18"/>
          <w:szCs w:val="18"/>
        </w:rPr>
        <w:lastRenderedPageBreak/>
        <w:t>jedna z knih Nov</w:t>
      </w:r>
      <w:r>
        <w:rPr>
          <w:rFonts w:eastAsia="Times New Roman"/>
          <w:b/>
          <w:bCs/>
          <w:spacing w:val="-1"/>
          <w:sz w:val="18"/>
          <w:szCs w:val="18"/>
        </w:rPr>
        <w:t xml:space="preserve">ého zákona ze 2. pol. 2. stol. n. 1. (podle </w:t>
      </w:r>
      <w:r>
        <w:rPr>
          <w:rFonts w:eastAsia="Times New Roman"/>
          <w:b/>
          <w:bCs/>
          <w:spacing w:val="-5"/>
          <w:sz w:val="18"/>
          <w:szCs w:val="18"/>
        </w:rPr>
        <w:t>církevní tradice sepsaná Lu</w:t>
      </w:r>
      <w:r>
        <w:rPr>
          <w:rFonts w:eastAsia="Times New Roman"/>
          <w:b/>
          <w:bCs/>
          <w:spacing w:val="-5"/>
          <w:sz w:val="18"/>
          <w:szCs w:val="18"/>
        </w:rPr>
        <w:softHyphen/>
      </w:r>
      <w:r>
        <w:rPr>
          <w:rFonts w:eastAsia="Times New Roman"/>
          <w:b/>
          <w:bCs/>
          <w:spacing w:val="-4"/>
          <w:sz w:val="18"/>
          <w:szCs w:val="18"/>
        </w:rPr>
        <w:t xml:space="preserve">kášem). Obsahuje 28 kapitol, </w:t>
      </w:r>
      <w:r>
        <w:rPr>
          <w:rFonts w:eastAsia="Times New Roman"/>
          <w:b/>
          <w:bCs/>
          <w:spacing w:val="-5"/>
          <w:sz w:val="18"/>
          <w:szCs w:val="18"/>
        </w:rPr>
        <w:t>líčících šíření křesťanství apo</w:t>
      </w:r>
      <w:r>
        <w:rPr>
          <w:rFonts w:eastAsia="Times New Roman"/>
          <w:b/>
          <w:bCs/>
          <w:spacing w:val="-5"/>
          <w:sz w:val="18"/>
          <w:szCs w:val="18"/>
        </w:rPr>
        <w:softHyphen/>
      </w:r>
      <w:r>
        <w:rPr>
          <w:rFonts w:eastAsia="Times New Roman"/>
          <w:b/>
          <w:bCs/>
          <w:spacing w:val="-6"/>
          <w:sz w:val="18"/>
          <w:szCs w:val="18"/>
        </w:rPr>
        <w:t>štolem Petrem (12 kap.) a Pav</w:t>
      </w:r>
      <w:r>
        <w:rPr>
          <w:rFonts w:eastAsia="Times New Roman"/>
          <w:b/>
          <w:bCs/>
          <w:spacing w:val="-6"/>
          <w:sz w:val="18"/>
          <w:szCs w:val="18"/>
        </w:rPr>
        <w:softHyphen/>
      </w:r>
      <w:r>
        <w:rPr>
          <w:rFonts w:eastAsia="Times New Roman"/>
          <w:b/>
          <w:bCs/>
          <w:spacing w:val="-3"/>
          <w:sz w:val="18"/>
          <w:szCs w:val="18"/>
        </w:rPr>
        <w:t xml:space="preserve">lem (16 kap.) a zachycujících </w:t>
      </w:r>
      <w:r>
        <w:rPr>
          <w:rFonts w:eastAsia="Times New Roman"/>
          <w:b/>
          <w:bCs/>
          <w:sz w:val="18"/>
          <w:szCs w:val="18"/>
        </w:rPr>
        <w:t xml:space="preserve">proces změny křesťanství </w:t>
      </w:r>
      <w:r>
        <w:rPr>
          <w:rFonts w:eastAsia="Times New Roman"/>
          <w:b/>
          <w:bCs/>
          <w:spacing w:val="-3"/>
          <w:sz w:val="18"/>
          <w:szCs w:val="18"/>
        </w:rPr>
        <w:t xml:space="preserve">z původní židovské mesiáš-sko-adventistické odnože ve </w:t>
      </w:r>
      <w:r>
        <w:rPr>
          <w:rFonts w:eastAsia="Times New Roman"/>
          <w:b/>
          <w:bCs/>
          <w:spacing w:val="-4"/>
          <w:sz w:val="18"/>
          <w:szCs w:val="18"/>
        </w:rPr>
        <w:t>světové náboženství. Skutky popisují volbu apoštola Matě</w:t>
      </w:r>
      <w:r>
        <w:rPr>
          <w:rFonts w:eastAsia="Times New Roman"/>
          <w:b/>
          <w:bCs/>
          <w:spacing w:val="-4"/>
          <w:sz w:val="18"/>
          <w:szCs w:val="18"/>
        </w:rPr>
        <w:softHyphen/>
        <w:t>je, hlásání evangelia Petrem, umučení Štěpánovo, obrácení Pavlovo, vznik obce v Antio</w:t>
      </w:r>
      <w:r>
        <w:rPr>
          <w:rFonts w:eastAsia="Times New Roman"/>
          <w:b/>
          <w:bCs/>
          <w:spacing w:val="-4"/>
          <w:sz w:val="18"/>
          <w:szCs w:val="18"/>
        </w:rPr>
        <w:softHyphen/>
      </w:r>
      <w:r>
        <w:rPr>
          <w:rFonts w:eastAsia="Times New Roman"/>
          <w:b/>
          <w:bCs/>
          <w:spacing w:val="-5"/>
          <w:sz w:val="18"/>
          <w:szCs w:val="18"/>
        </w:rPr>
        <w:t>chii, pronásledování křesťanů za Herodesa Agrippy (viz) stě-</w:t>
      </w:r>
      <w:r>
        <w:rPr>
          <w:rFonts w:eastAsia="Times New Roman"/>
          <w:b/>
          <w:bCs/>
          <w:sz w:val="18"/>
          <w:szCs w:val="18"/>
        </w:rPr>
        <w:t xml:space="preserve">tí Jakubovo a uvržení Petra </w:t>
      </w:r>
      <w:r>
        <w:rPr>
          <w:rFonts w:eastAsia="Times New Roman"/>
          <w:b/>
          <w:bCs/>
          <w:spacing w:val="-5"/>
          <w:sz w:val="18"/>
          <w:szCs w:val="18"/>
        </w:rPr>
        <w:t xml:space="preserve">do vězení, tři Pavlovy misijní </w:t>
      </w:r>
      <w:r>
        <w:rPr>
          <w:rFonts w:eastAsia="Times New Roman"/>
          <w:b/>
          <w:bCs/>
          <w:spacing w:val="-2"/>
          <w:sz w:val="18"/>
          <w:szCs w:val="18"/>
        </w:rPr>
        <w:t>cesty a jeho první římské uvěznění (str. 93, 140-231).</w:t>
      </w:r>
    </w:p>
    <w:p w:rsidR="00762751" w:rsidRDefault="00762751">
      <w:pPr>
        <w:shd w:val="clear" w:color="auto" w:fill="FFFFFF"/>
        <w:spacing w:before="2" w:line="192" w:lineRule="exact"/>
        <w:ind w:left="338" w:right="12" w:hanging="338"/>
        <w:jc w:val="both"/>
      </w:pPr>
      <w:r>
        <w:rPr>
          <w:b/>
          <w:bCs/>
          <w:sz w:val="18"/>
          <w:szCs w:val="18"/>
        </w:rPr>
        <w:t>Skutky Janovy (apokryfn</w:t>
      </w:r>
      <w:r>
        <w:rPr>
          <w:rFonts w:eastAsia="Times New Roman"/>
          <w:b/>
          <w:bCs/>
          <w:sz w:val="18"/>
          <w:szCs w:val="18"/>
        </w:rPr>
        <w:t xml:space="preserve">í) - ze </w:t>
      </w:r>
      <w:r>
        <w:rPr>
          <w:rFonts w:eastAsia="Times New Roman"/>
          <w:b/>
          <w:bCs/>
          <w:spacing w:val="-3"/>
          <w:sz w:val="18"/>
          <w:szCs w:val="18"/>
        </w:rPr>
        <w:t>2. stol. z gnostického prostře</w:t>
      </w:r>
      <w:r>
        <w:rPr>
          <w:rFonts w:eastAsia="Times New Roman"/>
          <w:b/>
          <w:bCs/>
          <w:spacing w:val="-3"/>
          <w:sz w:val="18"/>
          <w:szCs w:val="18"/>
        </w:rPr>
        <w:softHyphen/>
      </w:r>
      <w:r>
        <w:rPr>
          <w:rFonts w:eastAsia="Times New Roman"/>
          <w:b/>
          <w:bCs/>
          <w:spacing w:val="-4"/>
          <w:sz w:val="18"/>
          <w:szCs w:val="18"/>
        </w:rPr>
        <w:t>dí; líčí Janovy cesty, dvojí po</w:t>
      </w:r>
      <w:r>
        <w:rPr>
          <w:rFonts w:eastAsia="Times New Roman"/>
          <w:b/>
          <w:bCs/>
          <w:spacing w:val="-4"/>
          <w:sz w:val="18"/>
          <w:szCs w:val="18"/>
        </w:rPr>
        <w:softHyphen/>
      </w:r>
      <w:r>
        <w:rPr>
          <w:rFonts w:eastAsia="Times New Roman"/>
          <w:b/>
          <w:bCs/>
          <w:spacing w:val="-5"/>
          <w:sz w:val="18"/>
          <w:szCs w:val="18"/>
        </w:rPr>
        <w:t xml:space="preserve">byt v Efezu, zázraky, zboření </w:t>
      </w:r>
      <w:r>
        <w:rPr>
          <w:rFonts w:eastAsia="Times New Roman"/>
          <w:b/>
          <w:bCs/>
          <w:spacing w:val="-3"/>
          <w:sz w:val="18"/>
          <w:szCs w:val="18"/>
        </w:rPr>
        <w:t xml:space="preserve">chrámu Artemidy a Janovu </w:t>
      </w:r>
      <w:r>
        <w:rPr>
          <w:rFonts w:eastAsia="Times New Roman"/>
          <w:b/>
          <w:bCs/>
          <w:sz w:val="18"/>
          <w:szCs w:val="18"/>
        </w:rPr>
        <w:t>smrt (str. 124).</w:t>
      </w:r>
    </w:p>
    <w:p w:rsidR="00762751" w:rsidRDefault="00762751">
      <w:pPr>
        <w:shd w:val="clear" w:color="auto" w:fill="FFFFFF"/>
        <w:spacing w:before="2" w:line="192" w:lineRule="exact"/>
        <w:ind w:left="341" w:right="7" w:hanging="338"/>
        <w:jc w:val="both"/>
      </w:pPr>
      <w:r>
        <w:rPr>
          <w:b/>
          <w:bCs/>
          <w:sz w:val="18"/>
          <w:szCs w:val="18"/>
        </w:rPr>
        <w:t>sofistika - v</w:t>
      </w:r>
      <w:r>
        <w:rPr>
          <w:rFonts w:eastAsia="Times New Roman"/>
          <w:b/>
          <w:bCs/>
          <w:sz w:val="18"/>
          <w:szCs w:val="18"/>
        </w:rPr>
        <w:t xml:space="preserve">ědomé užití sofismat, </w:t>
      </w:r>
      <w:r>
        <w:rPr>
          <w:rFonts w:eastAsia="Times New Roman"/>
          <w:b/>
          <w:bCs/>
          <w:spacing w:val="-4"/>
          <w:sz w:val="18"/>
          <w:szCs w:val="18"/>
        </w:rPr>
        <w:t>tj. logicky jen zdánlivě správ</w:t>
      </w:r>
      <w:r>
        <w:rPr>
          <w:rFonts w:eastAsia="Times New Roman"/>
          <w:b/>
          <w:bCs/>
          <w:spacing w:val="-4"/>
          <w:sz w:val="18"/>
          <w:szCs w:val="18"/>
        </w:rPr>
        <w:softHyphen/>
        <w:t>ných soudů, při řešení spor</w:t>
      </w:r>
      <w:r>
        <w:rPr>
          <w:rFonts w:eastAsia="Times New Roman"/>
          <w:b/>
          <w:bCs/>
          <w:spacing w:val="-4"/>
          <w:sz w:val="18"/>
          <w:szCs w:val="18"/>
        </w:rPr>
        <w:softHyphen/>
      </w:r>
      <w:r>
        <w:rPr>
          <w:rFonts w:eastAsia="Times New Roman"/>
          <w:b/>
          <w:bCs/>
          <w:sz w:val="18"/>
          <w:szCs w:val="18"/>
        </w:rPr>
        <w:t>ných otázek.</w:t>
      </w:r>
    </w:p>
    <w:p w:rsidR="00762751" w:rsidRDefault="00762751">
      <w:pPr>
        <w:shd w:val="clear" w:color="auto" w:fill="FFFFFF"/>
        <w:spacing w:before="2" w:line="192" w:lineRule="exact"/>
        <w:ind w:left="346" w:hanging="336"/>
        <w:jc w:val="both"/>
      </w:pPr>
      <w:r>
        <w:rPr>
          <w:b/>
          <w:bCs/>
          <w:spacing w:val="-3"/>
          <w:sz w:val="18"/>
          <w:szCs w:val="18"/>
        </w:rPr>
        <w:t>S</w:t>
      </w:r>
      <w:r>
        <w:rPr>
          <w:rFonts w:eastAsia="Times New Roman"/>
          <w:b/>
          <w:bCs/>
          <w:spacing w:val="-3"/>
          <w:sz w:val="18"/>
          <w:szCs w:val="18"/>
        </w:rPr>
        <w:t>ótér (řec), Salvátor (lat.) - Spasi</w:t>
      </w:r>
      <w:r>
        <w:rPr>
          <w:rFonts w:eastAsia="Times New Roman"/>
          <w:b/>
          <w:bCs/>
          <w:spacing w:val="-3"/>
          <w:sz w:val="18"/>
          <w:szCs w:val="18"/>
        </w:rPr>
        <w:softHyphen/>
      </w:r>
      <w:r>
        <w:rPr>
          <w:rFonts w:eastAsia="Times New Roman"/>
          <w:b/>
          <w:bCs/>
          <w:spacing w:val="-5"/>
          <w:sz w:val="18"/>
          <w:szCs w:val="18"/>
        </w:rPr>
        <w:t>tel, Zachránce. Příjmení, kte</w:t>
      </w:r>
      <w:r>
        <w:rPr>
          <w:rFonts w:eastAsia="Times New Roman"/>
          <w:b/>
          <w:bCs/>
          <w:spacing w:val="-5"/>
          <w:sz w:val="18"/>
          <w:szCs w:val="18"/>
        </w:rPr>
        <w:softHyphen/>
      </w:r>
      <w:r>
        <w:rPr>
          <w:rFonts w:eastAsia="Times New Roman"/>
          <w:b/>
          <w:bCs/>
          <w:spacing w:val="-4"/>
          <w:sz w:val="18"/>
          <w:szCs w:val="18"/>
        </w:rPr>
        <w:t xml:space="preserve">rým byli označováni někteří </w:t>
      </w:r>
      <w:r>
        <w:rPr>
          <w:rFonts w:eastAsia="Times New Roman"/>
          <w:b/>
          <w:bCs/>
          <w:sz w:val="18"/>
          <w:szCs w:val="18"/>
        </w:rPr>
        <w:t xml:space="preserve">řečtí bohové, za helénismu </w:t>
      </w:r>
      <w:r>
        <w:rPr>
          <w:rFonts w:eastAsia="Times New Roman"/>
          <w:b/>
          <w:bCs/>
          <w:spacing w:val="-7"/>
          <w:sz w:val="18"/>
          <w:szCs w:val="18"/>
        </w:rPr>
        <w:t>i panovníci. V křesťanství pře</w:t>
      </w:r>
      <w:r>
        <w:rPr>
          <w:rFonts w:eastAsia="Times New Roman"/>
          <w:b/>
          <w:bCs/>
          <w:spacing w:val="-7"/>
          <w:sz w:val="18"/>
          <w:szCs w:val="18"/>
        </w:rPr>
        <w:softHyphen/>
      </w:r>
      <w:r>
        <w:rPr>
          <w:rFonts w:eastAsia="Times New Roman"/>
          <w:b/>
          <w:bCs/>
          <w:sz w:val="18"/>
          <w:szCs w:val="18"/>
        </w:rPr>
        <w:t>neseno na Ježíše Krista (str.</w:t>
      </w:r>
    </w:p>
    <w:p w:rsidR="00762751" w:rsidRDefault="00762751">
      <w:pPr>
        <w:shd w:val="clear" w:color="auto" w:fill="FFFFFF"/>
        <w:tabs>
          <w:tab w:val="left" w:pos="708"/>
        </w:tabs>
        <w:spacing w:before="2" w:line="192" w:lineRule="exact"/>
        <w:ind w:left="370"/>
      </w:pPr>
      <w:r>
        <w:rPr>
          <w:b/>
          <w:bCs/>
          <w:spacing w:val="-11"/>
          <w:sz w:val="18"/>
          <w:szCs w:val="18"/>
        </w:rPr>
        <w:t>124,</w:t>
      </w:r>
      <w:r>
        <w:rPr>
          <w:b/>
          <w:bCs/>
          <w:sz w:val="18"/>
          <w:szCs w:val="18"/>
        </w:rPr>
        <w:tab/>
      </w:r>
      <w:r>
        <w:rPr>
          <w:b/>
          <w:bCs/>
          <w:spacing w:val="-3"/>
          <w:sz w:val="18"/>
          <w:szCs w:val="18"/>
        </w:rPr>
        <w:t>435, 439, 440).</w:t>
      </w:r>
    </w:p>
    <w:p w:rsidR="00762751" w:rsidRDefault="00762751">
      <w:pPr>
        <w:shd w:val="clear" w:color="auto" w:fill="FFFFFF"/>
        <w:spacing w:line="192" w:lineRule="exact"/>
        <w:ind w:left="12"/>
      </w:pPr>
      <w:r>
        <w:rPr>
          <w:b/>
          <w:bCs/>
          <w:spacing w:val="-1"/>
          <w:sz w:val="18"/>
          <w:szCs w:val="18"/>
        </w:rPr>
        <w:t>s</w:t>
      </w:r>
      <w:r>
        <w:rPr>
          <w:rFonts w:eastAsia="Times New Roman"/>
          <w:b/>
          <w:bCs/>
          <w:spacing w:val="-1"/>
          <w:sz w:val="18"/>
          <w:szCs w:val="18"/>
        </w:rPr>
        <w:t>ótérie (řec.) - spása, spasení (str.</w:t>
      </w:r>
    </w:p>
    <w:p w:rsidR="00762751" w:rsidRDefault="00762751">
      <w:pPr>
        <w:shd w:val="clear" w:color="auto" w:fill="FFFFFF"/>
        <w:spacing w:line="192" w:lineRule="exact"/>
        <w:ind w:left="14" w:firstLine="336"/>
      </w:pPr>
      <w:r>
        <w:rPr>
          <w:b/>
          <w:bCs/>
          <w:sz w:val="18"/>
          <w:szCs w:val="18"/>
        </w:rPr>
        <w:t xml:space="preserve">424). </w:t>
      </w:r>
      <w:r>
        <w:rPr>
          <w:b/>
          <w:bCs/>
          <w:spacing w:val="-2"/>
          <w:sz w:val="18"/>
          <w:szCs w:val="18"/>
        </w:rPr>
        <w:t>s</w:t>
      </w:r>
      <w:r>
        <w:rPr>
          <w:rFonts w:eastAsia="Times New Roman"/>
          <w:b/>
          <w:bCs/>
          <w:spacing w:val="-2"/>
          <w:sz w:val="18"/>
          <w:szCs w:val="18"/>
        </w:rPr>
        <w:t>ótérologie - nauka o spasení (str.</w:t>
      </w:r>
    </w:p>
    <w:p w:rsidR="00762751" w:rsidRDefault="00762751">
      <w:pPr>
        <w:shd w:val="clear" w:color="auto" w:fill="FFFFFF"/>
        <w:tabs>
          <w:tab w:val="left" w:pos="708"/>
        </w:tabs>
        <w:spacing w:line="192" w:lineRule="exact"/>
        <w:ind w:left="19" w:right="1037" w:firstLine="350"/>
      </w:pPr>
      <w:r>
        <w:rPr>
          <w:b/>
          <w:bCs/>
          <w:sz w:val="18"/>
          <w:szCs w:val="18"/>
        </w:rPr>
        <w:t>125,</w:t>
      </w:r>
      <w:r>
        <w:rPr>
          <w:b/>
          <w:bCs/>
          <w:sz w:val="18"/>
          <w:szCs w:val="18"/>
        </w:rPr>
        <w:tab/>
        <w:t>139).</w:t>
      </w:r>
      <w:r>
        <w:rPr>
          <w:b/>
          <w:bCs/>
          <w:sz w:val="18"/>
          <w:szCs w:val="18"/>
        </w:rPr>
        <w:br/>
      </w:r>
      <w:r>
        <w:rPr>
          <w:b/>
          <w:bCs/>
          <w:spacing w:val="-1"/>
          <w:sz w:val="18"/>
          <w:szCs w:val="18"/>
        </w:rPr>
        <w:t>Spasitel - viz S</w:t>
      </w:r>
      <w:r>
        <w:rPr>
          <w:rFonts w:eastAsia="Times New Roman"/>
          <w:b/>
          <w:bCs/>
          <w:spacing w:val="-1"/>
          <w:sz w:val="18"/>
          <w:szCs w:val="18"/>
        </w:rPr>
        <w:t>ótér</w:t>
      </w:r>
    </w:p>
    <w:p w:rsidR="00762751" w:rsidRDefault="00762751">
      <w:pPr>
        <w:shd w:val="clear" w:color="auto" w:fill="FFFFFF"/>
        <w:spacing w:line="192" w:lineRule="exact"/>
        <w:ind w:left="358" w:hanging="338"/>
        <w:jc w:val="both"/>
      </w:pPr>
      <w:r>
        <w:rPr>
          <w:b/>
          <w:bCs/>
          <w:spacing w:val="-5"/>
          <w:sz w:val="18"/>
          <w:szCs w:val="18"/>
        </w:rPr>
        <w:t>Star</w:t>
      </w:r>
      <w:r>
        <w:rPr>
          <w:rFonts w:eastAsia="Times New Roman"/>
          <w:b/>
          <w:bCs/>
          <w:spacing w:val="-5"/>
          <w:sz w:val="18"/>
          <w:szCs w:val="18"/>
        </w:rPr>
        <w:t xml:space="preserve">ý zákon (hebr. tóra) - soubor </w:t>
      </w:r>
      <w:r>
        <w:rPr>
          <w:rFonts w:eastAsia="Times New Roman"/>
          <w:b/>
          <w:bCs/>
          <w:sz w:val="18"/>
          <w:szCs w:val="18"/>
        </w:rPr>
        <w:t xml:space="preserve">staré hebrejské literatury </w:t>
      </w:r>
      <w:r>
        <w:rPr>
          <w:rFonts w:eastAsia="Times New Roman"/>
          <w:b/>
          <w:bCs/>
          <w:spacing w:val="-4"/>
          <w:sz w:val="18"/>
          <w:szCs w:val="18"/>
        </w:rPr>
        <w:t>(psaný     hebrejsky);     vznikl</w:t>
      </w:r>
    </w:p>
    <w:p w:rsidR="00762751" w:rsidRDefault="00762751">
      <w:pPr>
        <w:shd w:val="clear" w:color="auto" w:fill="FFFFFF"/>
        <w:spacing w:line="192" w:lineRule="exact"/>
        <w:ind w:left="358" w:hanging="338"/>
        <w:jc w:val="both"/>
        <w:sectPr w:rsidR="00762751">
          <w:type w:val="continuous"/>
          <w:pgSz w:w="11909" w:h="16834"/>
          <w:pgMar w:top="1440" w:right="3257" w:bottom="720" w:left="3278" w:header="708" w:footer="708" w:gutter="0"/>
          <w:cols w:num="2" w:space="708" w:equalWidth="0">
            <w:col w:w="2568" w:space="245"/>
            <w:col w:w="2560"/>
          </w:cols>
          <w:noEndnote/>
        </w:sectPr>
      </w:pPr>
    </w:p>
    <w:p w:rsidR="00762751" w:rsidRDefault="00762751">
      <w:pPr>
        <w:shd w:val="clear" w:color="auto" w:fill="FFFFFF"/>
        <w:spacing w:before="221"/>
        <w:ind w:left="2489"/>
      </w:pPr>
      <w:r>
        <w:rPr>
          <w:b/>
          <w:bCs/>
          <w:spacing w:val="-7"/>
          <w:sz w:val="18"/>
          <w:szCs w:val="18"/>
        </w:rPr>
        <w:lastRenderedPageBreak/>
        <w:t>(485)</w:t>
      </w:r>
    </w:p>
    <w:p w:rsidR="00762751" w:rsidRDefault="00762751">
      <w:pPr>
        <w:shd w:val="clear" w:color="auto" w:fill="FFFFFF"/>
        <w:spacing w:before="221"/>
        <w:ind w:left="2489"/>
        <w:sectPr w:rsidR="00762751">
          <w:type w:val="continuous"/>
          <w:pgSz w:w="11909" w:h="16834"/>
          <w:pgMar w:top="1440" w:right="3257" w:bottom="720" w:left="3278" w:header="708" w:footer="708" w:gutter="0"/>
          <w:cols w:space="60"/>
          <w:noEndnote/>
        </w:sectPr>
      </w:pPr>
    </w:p>
    <w:p w:rsidR="00762751" w:rsidRDefault="00762751">
      <w:pPr>
        <w:shd w:val="clear" w:color="auto" w:fill="FFFFFF"/>
        <w:spacing w:after="533"/>
        <w:ind w:left="2038"/>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33"/>
        <w:ind w:left="2038"/>
        <w:sectPr w:rsidR="00762751">
          <w:pgSz w:w="11909" w:h="16834"/>
          <w:pgMar w:top="1440" w:right="3274" w:bottom="720" w:left="3271" w:header="708" w:footer="708" w:gutter="0"/>
          <w:cols w:space="60"/>
          <w:noEndnote/>
        </w:sectPr>
      </w:pPr>
    </w:p>
    <w:p w:rsidR="00762751" w:rsidRDefault="00762751">
      <w:pPr>
        <w:shd w:val="clear" w:color="auto" w:fill="FFFFFF"/>
        <w:spacing w:before="7" w:line="192" w:lineRule="exact"/>
        <w:ind w:left="331" w:right="12"/>
        <w:jc w:val="both"/>
      </w:pPr>
      <w:r>
        <w:rPr>
          <w:b/>
          <w:bCs/>
          <w:spacing w:val="-4"/>
          <w:sz w:val="18"/>
          <w:szCs w:val="18"/>
        </w:rPr>
        <w:lastRenderedPageBreak/>
        <w:t>v 10. stol. p</w:t>
      </w:r>
      <w:r>
        <w:rPr>
          <w:rFonts w:eastAsia="Times New Roman"/>
          <w:b/>
          <w:bCs/>
          <w:spacing w:val="-4"/>
          <w:sz w:val="18"/>
          <w:szCs w:val="18"/>
        </w:rPr>
        <w:t>ř. n. 1. - 2. stol n. 1. Obsahuje Pět knih Mojžíšo</w:t>
      </w:r>
      <w:r>
        <w:rPr>
          <w:rFonts w:eastAsia="Times New Roman"/>
          <w:b/>
          <w:bCs/>
          <w:spacing w:val="-4"/>
          <w:sz w:val="18"/>
          <w:szCs w:val="18"/>
        </w:rPr>
        <w:softHyphen/>
        <w:t xml:space="preserve">vých (Pentateuch), prorocké </w:t>
      </w:r>
      <w:r>
        <w:rPr>
          <w:rFonts w:eastAsia="Times New Roman"/>
          <w:b/>
          <w:bCs/>
          <w:spacing w:val="-5"/>
          <w:sz w:val="18"/>
          <w:szCs w:val="18"/>
        </w:rPr>
        <w:t xml:space="preserve">knihy (např. Izajáš, Jeremjáš, </w:t>
      </w:r>
      <w:r>
        <w:rPr>
          <w:rFonts w:eastAsia="Times New Roman"/>
          <w:b/>
          <w:bCs/>
          <w:spacing w:val="-4"/>
          <w:sz w:val="18"/>
          <w:szCs w:val="18"/>
        </w:rPr>
        <w:t xml:space="preserve">Ezechiel) a další knihy (např. </w:t>
      </w:r>
      <w:r>
        <w:rPr>
          <w:rFonts w:eastAsia="Times New Roman"/>
          <w:b/>
          <w:bCs/>
          <w:spacing w:val="-3"/>
          <w:sz w:val="18"/>
          <w:szCs w:val="18"/>
        </w:rPr>
        <w:t xml:space="preserve">Žalmy, Kazatel, Job, Píseň </w:t>
      </w:r>
      <w:r>
        <w:rPr>
          <w:rFonts w:eastAsia="Times New Roman"/>
          <w:b/>
          <w:bCs/>
          <w:spacing w:val="-5"/>
          <w:sz w:val="18"/>
          <w:szCs w:val="18"/>
        </w:rPr>
        <w:t>písní). Řecký překlad se nazý</w:t>
      </w:r>
      <w:r>
        <w:rPr>
          <w:rFonts w:eastAsia="Times New Roman"/>
          <w:b/>
          <w:bCs/>
          <w:spacing w:val="-5"/>
          <w:sz w:val="18"/>
          <w:szCs w:val="18"/>
        </w:rPr>
        <w:softHyphen/>
      </w:r>
      <w:r>
        <w:rPr>
          <w:rFonts w:eastAsia="Times New Roman"/>
          <w:b/>
          <w:bCs/>
          <w:sz w:val="18"/>
          <w:szCs w:val="18"/>
        </w:rPr>
        <w:t>vá Septuaginta (viz).</w:t>
      </w:r>
    </w:p>
    <w:p w:rsidR="00762751" w:rsidRDefault="00762751">
      <w:pPr>
        <w:shd w:val="clear" w:color="auto" w:fill="FFFFFF"/>
        <w:spacing w:before="2" w:line="192" w:lineRule="exact"/>
        <w:ind w:left="331" w:right="12" w:hanging="331"/>
        <w:jc w:val="both"/>
      </w:pPr>
      <w:r>
        <w:rPr>
          <w:b/>
          <w:bCs/>
          <w:spacing w:val="-4"/>
          <w:sz w:val="18"/>
          <w:szCs w:val="18"/>
        </w:rPr>
        <w:t>Sv</w:t>
      </w:r>
      <w:r>
        <w:rPr>
          <w:rFonts w:eastAsia="Times New Roman"/>
          <w:b/>
          <w:bCs/>
          <w:spacing w:val="-4"/>
          <w:sz w:val="18"/>
          <w:szCs w:val="18"/>
        </w:rPr>
        <w:t xml:space="preserve">átek Božího narození (Narození </w:t>
      </w:r>
      <w:r>
        <w:rPr>
          <w:rFonts w:eastAsia="Times New Roman"/>
          <w:b/>
          <w:bCs/>
          <w:spacing w:val="-2"/>
          <w:sz w:val="18"/>
          <w:szCs w:val="18"/>
        </w:rPr>
        <w:t xml:space="preserve">Páně) - byl stanoven v r. 354 na 25. prosince, tj. na den </w:t>
      </w:r>
      <w:r>
        <w:rPr>
          <w:rFonts w:eastAsia="Times New Roman"/>
          <w:b/>
          <w:bCs/>
          <w:spacing w:val="-3"/>
          <w:sz w:val="18"/>
          <w:szCs w:val="18"/>
        </w:rPr>
        <w:t xml:space="preserve">zimního slunovratu a na den, </w:t>
      </w:r>
      <w:r>
        <w:rPr>
          <w:rFonts w:eastAsia="Times New Roman"/>
          <w:b/>
          <w:bCs/>
          <w:spacing w:val="-4"/>
          <w:sz w:val="18"/>
          <w:szCs w:val="18"/>
        </w:rPr>
        <w:t>kdy se v římské říši slavil svá</w:t>
      </w:r>
      <w:r>
        <w:rPr>
          <w:rFonts w:eastAsia="Times New Roman"/>
          <w:b/>
          <w:bCs/>
          <w:spacing w:val="-4"/>
          <w:sz w:val="18"/>
          <w:szCs w:val="18"/>
        </w:rPr>
        <w:softHyphen/>
      </w:r>
      <w:r>
        <w:rPr>
          <w:rFonts w:eastAsia="Times New Roman"/>
          <w:b/>
          <w:bCs/>
          <w:spacing w:val="-6"/>
          <w:sz w:val="18"/>
          <w:szCs w:val="18"/>
        </w:rPr>
        <w:t>tek boha Mithry. Skutečné da</w:t>
      </w:r>
      <w:r>
        <w:rPr>
          <w:rFonts w:eastAsia="Times New Roman"/>
          <w:b/>
          <w:bCs/>
          <w:spacing w:val="-6"/>
          <w:sz w:val="18"/>
          <w:szCs w:val="18"/>
        </w:rPr>
        <w:softHyphen/>
      </w:r>
      <w:r>
        <w:rPr>
          <w:rFonts w:eastAsia="Times New Roman"/>
          <w:b/>
          <w:bCs/>
          <w:spacing w:val="-5"/>
          <w:sz w:val="18"/>
          <w:szCs w:val="18"/>
        </w:rPr>
        <w:t xml:space="preserve">tum Ježíšova narození nikdy </w:t>
      </w:r>
      <w:r>
        <w:rPr>
          <w:rFonts w:eastAsia="Times New Roman"/>
          <w:b/>
          <w:bCs/>
          <w:spacing w:val="-3"/>
          <w:sz w:val="18"/>
          <w:szCs w:val="18"/>
        </w:rPr>
        <w:t>nebylo známo (str. 249).</w:t>
      </w:r>
    </w:p>
    <w:p w:rsidR="00762751" w:rsidRDefault="00762751">
      <w:pPr>
        <w:shd w:val="clear" w:color="auto" w:fill="FFFFFF"/>
        <w:spacing w:line="192" w:lineRule="exact"/>
        <w:ind w:left="336" w:right="5" w:hanging="336"/>
        <w:jc w:val="both"/>
      </w:pPr>
      <w:r>
        <w:rPr>
          <w:b/>
          <w:bCs/>
          <w:spacing w:val="-5"/>
          <w:sz w:val="18"/>
          <w:szCs w:val="18"/>
        </w:rPr>
        <w:t>Svat</w:t>
      </w:r>
      <w:r>
        <w:rPr>
          <w:rFonts w:eastAsia="Times New Roman"/>
          <w:b/>
          <w:bCs/>
          <w:spacing w:val="-5"/>
          <w:sz w:val="18"/>
          <w:szCs w:val="18"/>
        </w:rPr>
        <w:t>ý kříž - je míněn kříž, na kte</w:t>
      </w:r>
      <w:r>
        <w:rPr>
          <w:rFonts w:eastAsia="Times New Roman"/>
          <w:b/>
          <w:bCs/>
          <w:spacing w:val="-5"/>
          <w:sz w:val="18"/>
          <w:szCs w:val="18"/>
        </w:rPr>
        <w:softHyphen/>
        <w:t>rém byl ukřižován Ježíš a kte</w:t>
      </w:r>
      <w:r>
        <w:rPr>
          <w:rFonts w:eastAsia="Times New Roman"/>
          <w:b/>
          <w:bCs/>
          <w:spacing w:val="-5"/>
          <w:sz w:val="18"/>
          <w:szCs w:val="18"/>
        </w:rPr>
        <w:softHyphen/>
      </w:r>
      <w:r>
        <w:rPr>
          <w:rFonts w:eastAsia="Times New Roman"/>
          <w:b/>
          <w:bCs/>
          <w:spacing w:val="-3"/>
          <w:sz w:val="18"/>
          <w:szCs w:val="18"/>
        </w:rPr>
        <w:t>rý byl dle legendy nalezen cí</w:t>
      </w:r>
      <w:r>
        <w:rPr>
          <w:rFonts w:eastAsia="Times New Roman"/>
          <w:b/>
          <w:bCs/>
          <w:spacing w:val="-3"/>
          <w:sz w:val="18"/>
          <w:szCs w:val="18"/>
        </w:rPr>
        <w:softHyphen/>
      </w:r>
      <w:r>
        <w:rPr>
          <w:rFonts w:eastAsia="Times New Roman"/>
          <w:b/>
          <w:bCs/>
          <w:sz w:val="18"/>
          <w:szCs w:val="18"/>
        </w:rPr>
        <w:t xml:space="preserve">sařovnou Helenou ve 4. stol. </w:t>
      </w:r>
      <w:r>
        <w:rPr>
          <w:rFonts w:eastAsia="Times New Roman"/>
          <w:b/>
          <w:bCs/>
          <w:spacing w:val="-5"/>
          <w:sz w:val="18"/>
          <w:szCs w:val="18"/>
        </w:rPr>
        <w:t xml:space="preserve">v Jeruzalémě. Jeho část byla </w:t>
      </w:r>
      <w:r>
        <w:rPr>
          <w:rFonts w:eastAsia="Times New Roman"/>
          <w:b/>
          <w:bCs/>
          <w:spacing w:val="-7"/>
          <w:sz w:val="18"/>
          <w:szCs w:val="18"/>
        </w:rPr>
        <w:t>umístěna v křesťanském chrá</w:t>
      </w:r>
      <w:r>
        <w:rPr>
          <w:rFonts w:eastAsia="Times New Roman"/>
          <w:b/>
          <w:bCs/>
          <w:spacing w:val="-7"/>
          <w:sz w:val="18"/>
          <w:szCs w:val="18"/>
        </w:rPr>
        <w:softHyphen/>
      </w:r>
      <w:r>
        <w:rPr>
          <w:rFonts w:eastAsia="Times New Roman"/>
          <w:b/>
          <w:bCs/>
          <w:spacing w:val="-4"/>
          <w:sz w:val="18"/>
          <w:szCs w:val="18"/>
        </w:rPr>
        <w:t>mu, který byl na Golgotě po</w:t>
      </w:r>
      <w:r>
        <w:rPr>
          <w:rFonts w:eastAsia="Times New Roman"/>
          <w:b/>
          <w:bCs/>
          <w:spacing w:val="-4"/>
          <w:sz w:val="18"/>
          <w:szCs w:val="18"/>
        </w:rPr>
        <w:softHyphen/>
      </w:r>
      <w:r>
        <w:rPr>
          <w:rFonts w:eastAsia="Times New Roman"/>
          <w:b/>
          <w:bCs/>
          <w:sz w:val="18"/>
          <w:szCs w:val="18"/>
        </w:rPr>
        <w:t xml:space="preserve">staven. Podle další legendy </w:t>
      </w:r>
      <w:r>
        <w:rPr>
          <w:rFonts w:eastAsia="Times New Roman"/>
          <w:b/>
          <w:bCs/>
          <w:spacing w:val="-4"/>
          <w:sz w:val="18"/>
          <w:szCs w:val="18"/>
        </w:rPr>
        <w:t xml:space="preserve">byl tento kříž později unesen </w:t>
      </w:r>
      <w:r>
        <w:rPr>
          <w:rFonts w:eastAsia="Times New Roman"/>
          <w:b/>
          <w:bCs/>
          <w:spacing w:val="-7"/>
          <w:sz w:val="18"/>
          <w:szCs w:val="18"/>
        </w:rPr>
        <w:t xml:space="preserve">Peršany a pak vrácen zpět. Od </w:t>
      </w:r>
      <w:r>
        <w:rPr>
          <w:rFonts w:eastAsia="Times New Roman"/>
          <w:b/>
          <w:bCs/>
          <w:spacing w:val="-5"/>
          <w:sz w:val="18"/>
          <w:szCs w:val="18"/>
        </w:rPr>
        <w:t xml:space="preserve">4. stol. je v křesťanské církvi </w:t>
      </w:r>
      <w:r>
        <w:rPr>
          <w:rFonts w:eastAsia="Times New Roman"/>
          <w:b/>
          <w:bCs/>
          <w:spacing w:val="-4"/>
          <w:sz w:val="18"/>
          <w:szCs w:val="18"/>
        </w:rPr>
        <w:t>slaven svátek povýšení Svaté</w:t>
      </w:r>
      <w:r>
        <w:rPr>
          <w:rFonts w:eastAsia="Times New Roman"/>
          <w:b/>
          <w:bCs/>
          <w:spacing w:val="-4"/>
          <w:sz w:val="18"/>
          <w:szCs w:val="18"/>
        </w:rPr>
        <w:softHyphen/>
      </w:r>
      <w:r>
        <w:rPr>
          <w:rFonts w:eastAsia="Times New Roman"/>
          <w:b/>
          <w:bCs/>
          <w:spacing w:val="-3"/>
          <w:sz w:val="18"/>
          <w:szCs w:val="18"/>
        </w:rPr>
        <w:t>ho kříže. Kříž se stal symbo</w:t>
      </w:r>
      <w:r>
        <w:rPr>
          <w:rFonts w:eastAsia="Times New Roman"/>
          <w:b/>
          <w:bCs/>
          <w:spacing w:val="-3"/>
          <w:sz w:val="18"/>
          <w:szCs w:val="18"/>
        </w:rPr>
        <w:softHyphen/>
      </w:r>
      <w:r>
        <w:rPr>
          <w:rFonts w:eastAsia="Times New Roman"/>
          <w:b/>
          <w:bCs/>
          <w:spacing w:val="-5"/>
          <w:sz w:val="18"/>
          <w:szCs w:val="18"/>
        </w:rPr>
        <w:t>lem křesťanství - podle legen</w:t>
      </w:r>
      <w:r>
        <w:rPr>
          <w:rFonts w:eastAsia="Times New Roman"/>
          <w:b/>
          <w:bCs/>
          <w:spacing w:val="-5"/>
          <w:sz w:val="18"/>
          <w:szCs w:val="18"/>
        </w:rPr>
        <w:softHyphen/>
      </w:r>
      <w:r>
        <w:rPr>
          <w:rFonts w:eastAsia="Times New Roman"/>
          <w:b/>
          <w:bCs/>
          <w:spacing w:val="-4"/>
          <w:sz w:val="18"/>
          <w:szCs w:val="18"/>
        </w:rPr>
        <w:t>dy se zjevil císaři Konstanti</w:t>
      </w:r>
      <w:r>
        <w:rPr>
          <w:rFonts w:eastAsia="Times New Roman"/>
          <w:b/>
          <w:bCs/>
          <w:spacing w:val="-4"/>
          <w:sz w:val="18"/>
          <w:szCs w:val="18"/>
        </w:rPr>
        <w:softHyphen/>
      </w:r>
      <w:r>
        <w:rPr>
          <w:rFonts w:eastAsia="Times New Roman"/>
          <w:b/>
          <w:bCs/>
          <w:spacing w:val="-6"/>
          <w:sz w:val="18"/>
          <w:szCs w:val="18"/>
        </w:rPr>
        <w:t>novi zářící kříž na nebi s nápi</w:t>
      </w:r>
      <w:r>
        <w:rPr>
          <w:rFonts w:eastAsia="Times New Roman"/>
          <w:b/>
          <w:bCs/>
          <w:spacing w:val="-6"/>
          <w:sz w:val="18"/>
          <w:szCs w:val="18"/>
        </w:rPr>
        <w:softHyphen/>
      </w:r>
      <w:r>
        <w:rPr>
          <w:rFonts w:eastAsia="Times New Roman"/>
          <w:b/>
          <w:bCs/>
          <w:spacing w:val="-4"/>
          <w:sz w:val="18"/>
          <w:szCs w:val="18"/>
        </w:rPr>
        <w:t>sem „v tomto znamení zvítě</w:t>
      </w:r>
      <w:r>
        <w:rPr>
          <w:rFonts w:eastAsia="Times New Roman"/>
          <w:b/>
          <w:bCs/>
          <w:spacing w:val="-4"/>
          <w:sz w:val="18"/>
          <w:szCs w:val="18"/>
        </w:rPr>
        <w:softHyphen/>
      </w:r>
      <w:r>
        <w:rPr>
          <w:rFonts w:eastAsia="Times New Roman"/>
          <w:b/>
          <w:bCs/>
          <w:spacing w:val="-3"/>
          <w:sz w:val="18"/>
          <w:szCs w:val="18"/>
        </w:rPr>
        <w:t xml:space="preserve">zíš" (in hoc signo vinces) (str. </w:t>
      </w:r>
      <w:r>
        <w:rPr>
          <w:rFonts w:eastAsia="Times New Roman"/>
          <w:b/>
          <w:bCs/>
          <w:sz w:val="18"/>
          <w:szCs w:val="18"/>
        </w:rPr>
        <w:t>341, 342, 343).</w:t>
      </w:r>
    </w:p>
    <w:p w:rsidR="00762751" w:rsidRDefault="00762751">
      <w:pPr>
        <w:shd w:val="clear" w:color="auto" w:fill="FFFFFF"/>
        <w:spacing w:line="192" w:lineRule="exact"/>
        <w:ind w:left="346" w:hanging="338"/>
        <w:jc w:val="both"/>
      </w:pPr>
      <w:r>
        <w:rPr>
          <w:b/>
          <w:bCs/>
          <w:spacing w:val="-3"/>
          <w:sz w:val="18"/>
          <w:szCs w:val="18"/>
        </w:rPr>
        <w:t>synag</w:t>
      </w:r>
      <w:r>
        <w:rPr>
          <w:rFonts w:eastAsia="Times New Roman"/>
          <w:b/>
          <w:bCs/>
          <w:spacing w:val="-3"/>
          <w:sz w:val="18"/>
          <w:szCs w:val="18"/>
        </w:rPr>
        <w:t>óga - z řeckého synagógé -</w:t>
      </w:r>
      <w:r>
        <w:rPr>
          <w:rFonts w:eastAsia="Times New Roman"/>
          <w:b/>
          <w:bCs/>
          <w:spacing w:val="-4"/>
          <w:sz w:val="18"/>
          <w:szCs w:val="18"/>
        </w:rPr>
        <w:t>shromáždění. Židovská syna</w:t>
      </w:r>
      <w:r>
        <w:rPr>
          <w:rFonts w:eastAsia="Times New Roman"/>
          <w:b/>
          <w:bCs/>
          <w:spacing w:val="-4"/>
          <w:sz w:val="18"/>
          <w:szCs w:val="18"/>
        </w:rPr>
        <w:softHyphen/>
      </w:r>
      <w:r>
        <w:rPr>
          <w:rFonts w:eastAsia="Times New Roman"/>
          <w:b/>
          <w:bCs/>
          <w:spacing w:val="-5"/>
          <w:sz w:val="18"/>
          <w:szCs w:val="18"/>
        </w:rPr>
        <w:t>góga byla shromážděním k so</w:t>
      </w:r>
      <w:r>
        <w:rPr>
          <w:rFonts w:eastAsia="Times New Roman"/>
          <w:b/>
          <w:bCs/>
          <w:spacing w:val="-5"/>
          <w:sz w:val="18"/>
          <w:szCs w:val="18"/>
        </w:rPr>
        <w:softHyphen/>
      </w:r>
      <w:r>
        <w:rPr>
          <w:rFonts w:eastAsia="Times New Roman"/>
          <w:b/>
          <w:bCs/>
          <w:spacing w:val="-4"/>
          <w:sz w:val="18"/>
          <w:szCs w:val="18"/>
        </w:rPr>
        <w:t>botnímu čtení ze Starého zá</w:t>
      </w:r>
      <w:r>
        <w:rPr>
          <w:rFonts w:eastAsia="Times New Roman"/>
          <w:b/>
          <w:bCs/>
          <w:spacing w:val="-4"/>
          <w:sz w:val="18"/>
          <w:szCs w:val="18"/>
        </w:rPr>
        <w:softHyphen/>
      </w:r>
      <w:r>
        <w:rPr>
          <w:rFonts w:eastAsia="Times New Roman"/>
          <w:b/>
          <w:bCs/>
          <w:spacing w:val="-5"/>
          <w:sz w:val="18"/>
          <w:szCs w:val="18"/>
        </w:rPr>
        <w:t>kona, modlitbám a chvalozpě</w:t>
      </w:r>
      <w:r>
        <w:rPr>
          <w:rFonts w:eastAsia="Times New Roman"/>
          <w:b/>
          <w:bCs/>
          <w:spacing w:val="-5"/>
          <w:sz w:val="18"/>
          <w:szCs w:val="18"/>
        </w:rPr>
        <w:softHyphen/>
      </w:r>
      <w:r>
        <w:rPr>
          <w:rFonts w:eastAsia="Times New Roman"/>
          <w:b/>
          <w:bCs/>
          <w:spacing w:val="-4"/>
          <w:sz w:val="18"/>
          <w:szCs w:val="18"/>
        </w:rPr>
        <w:t>vům. V době diaspory již ná</w:t>
      </w:r>
      <w:r>
        <w:rPr>
          <w:rFonts w:eastAsia="Times New Roman"/>
          <w:b/>
          <w:bCs/>
          <w:spacing w:val="-4"/>
          <w:sz w:val="18"/>
          <w:szCs w:val="18"/>
        </w:rPr>
        <w:softHyphen/>
      </w:r>
      <w:r>
        <w:rPr>
          <w:rFonts w:eastAsia="Times New Roman"/>
          <w:b/>
          <w:bCs/>
          <w:spacing w:val="-3"/>
          <w:sz w:val="18"/>
          <w:szCs w:val="18"/>
        </w:rPr>
        <w:t>zev přenesen na budovu, kte</w:t>
      </w:r>
      <w:r>
        <w:rPr>
          <w:rFonts w:eastAsia="Times New Roman"/>
          <w:b/>
          <w:bCs/>
          <w:spacing w:val="-3"/>
          <w:sz w:val="18"/>
          <w:szCs w:val="18"/>
        </w:rPr>
        <w:softHyphen/>
      </w:r>
      <w:r>
        <w:rPr>
          <w:rFonts w:eastAsia="Times New Roman"/>
          <w:b/>
          <w:bCs/>
          <w:spacing w:val="-5"/>
          <w:sz w:val="18"/>
          <w:szCs w:val="18"/>
        </w:rPr>
        <w:t>rá se stala místem provozová</w:t>
      </w:r>
      <w:r>
        <w:rPr>
          <w:rFonts w:eastAsia="Times New Roman"/>
          <w:b/>
          <w:bCs/>
          <w:spacing w:val="-5"/>
          <w:sz w:val="18"/>
          <w:szCs w:val="18"/>
        </w:rPr>
        <w:softHyphen/>
        <w:t>ní chrámového kultu, shro</w:t>
      </w:r>
      <w:r>
        <w:rPr>
          <w:rFonts w:eastAsia="Times New Roman"/>
          <w:b/>
          <w:bCs/>
          <w:spacing w:val="-5"/>
          <w:sz w:val="18"/>
          <w:szCs w:val="18"/>
        </w:rPr>
        <w:softHyphen/>
      </w:r>
      <w:r>
        <w:rPr>
          <w:rFonts w:eastAsia="Times New Roman"/>
          <w:b/>
          <w:bCs/>
          <w:sz w:val="18"/>
          <w:szCs w:val="18"/>
        </w:rPr>
        <w:t>maždištěm židovské obce a zejména střediskem výuky</w:t>
      </w:r>
    </w:p>
    <w:p w:rsidR="00762751" w:rsidRDefault="00762751">
      <w:pPr>
        <w:shd w:val="clear" w:color="auto" w:fill="FFFFFF"/>
        <w:spacing w:line="192" w:lineRule="exact"/>
        <w:ind w:left="334" w:right="12"/>
        <w:jc w:val="both"/>
      </w:pPr>
      <w:r>
        <w:br w:type="column"/>
      </w:r>
      <w:r>
        <w:rPr>
          <w:b/>
          <w:bCs/>
          <w:spacing w:val="-5"/>
          <w:sz w:val="18"/>
          <w:szCs w:val="18"/>
        </w:rPr>
        <w:lastRenderedPageBreak/>
        <w:t>d</w:t>
      </w:r>
      <w:r>
        <w:rPr>
          <w:rFonts w:eastAsia="Times New Roman"/>
          <w:b/>
          <w:bCs/>
          <w:spacing w:val="-5"/>
          <w:sz w:val="18"/>
          <w:szCs w:val="18"/>
        </w:rPr>
        <w:t>ětí v psaní a čtení. Pojmem synagóga označovali křesťan</w:t>
      </w:r>
      <w:r>
        <w:rPr>
          <w:rFonts w:eastAsia="Times New Roman"/>
          <w:b/>
          <w:bCs/>
          <w:spacing w:val="-5"/>
          <w:sz w:val="18"/>
          <w:szCs w:val="18"/>
        </w:rPr>
        <w:softHyphen/>
      </w:r>
      <w:r>
        <w:rPr>
          <w:rFonts w:eastAsia="Times New Roman"/>
          <w:b/>
          <w:bCs/>
          <w:spacing w:val="-3"/>
          <w:sz w:val="18"/>
          <w:szCs w:val="18"/>
        </w:rPr>
        <w:t>ští středověcí teologové a filo</w:t>
      </w:r>
      <w:r>
        <w:rPr>
          <w:rFonts w:eastAsia="Times New Roman"/>
          <w:b/>
          <w:bCs/>
          <w:spacing w:val="-3"/>
          <w:sz w:val="18"/>
          <w:szCs w:val="18"/>
        </w:rPr>
        <w:softHyphen/>
      </w:r>
      <w:r>
        <w:rPr>
          <w:rFonts w:eastAsia="Times New Roman"/>
          <w:b/>
          <w:bCs/>
          <w:sz w:val="18"/>
          <w:szCs w:val="18"/>
        </w:rPr>
        <w:t>zofové židovské náboženství a židy vůbec.</w:t>
      </w:r>
    </w:p>
    <w:p w:rsidR="00762751" w:rsidRDefault="00762751">
      <w:pPr>
        <w:shd w:val="clear" w:color="auto" w:fill="FFFFFF"/>
        <w:spacing w:before="5" w:line="192" w:lineRule="exact"/>
        <w:ind w:left="336" w:right="5" w:hanging="336"/>
        <w:jc w:val="both"/>
      </w:pPr>
      <w:r>
        <w:rPr>
          <w:b/>
          <w:bCs/>
          <w:sz w:val="18"/>
          <w:szCs w:val="18"/>
        </w:rPr>
        <w:t>Syn bo</w:t>
      </w:r>
      <w:r>
        <w:rPr>
          <w:rFonts w:eastAsia="Times New Roman"/>
          <w:b/>
          <w:bCs/>
          <w:sz w:val="18"/>
          <w:szCs w:val="18"/>
        </w:rPr>
        <w:t xml:space="preserve">ží - označení Ježíše Krista </w:t>
      </w:r>
      <w:r>
        <w:rPr>
          <w:rFonts w:eastAsia="Times New Roman"/>
          <w:b/>
          <w:bCs/>
          <w:spacing w:val="-5"/>
          <w:sz w:val="18"/>
          <w:szCs w:val="18"/>
        </w:rPr>
        <w:t>v novozákonní tradici. Jde pů</w:t>
      </w:r>
      <w:r>
        <w:rPr>
          <w:rFonts w:eastAsia="Times New Roman"/>
          <w:b/>
          <w:bCs/>
          <w:spacing w:val="-5"/>
          <w:sz w:val="18"/>
          <w:szCs w:val="18"/>
        </w:rPr>
        <w:softHyphen/>
      </w:r>
      <w:r>
        <w:rPr>
          <w:rFonts w:eastAsia="Times New Roman"/>
          <w:b/>
          <w:bCs/>
          <w:spacing w:val="-4"/>
          <w:sz w:val="18"/>
          <w:szCs w:val="18"/>
        </w:rPr>
        <w:t>vodně o nežidovskou předsta</w:t>
      </w:r>
      <w:r>
        <w:rPr>
          <w:rFonts w:eastAsia="Times New Roman"/>
          <w:b/>
          <w:bCs/>
          <w:spacing w:val="-4"/>
          <w:sz w:val="18"/>
          <w:szCs w:val="18"/>
        </w:rPr>
        <w:softHyphen/>
      </w:r>
      <w:r>
        <w:rPr>
          <w:rFonts w:eastAsia="Times New Roman"/>
          <w:b/>
          <w:bCs/>
          <w:spacing w:val="-5"/>
          <w:sz w:val="18"/>
          <w:szCs w:val="18"/>
        </w:rPr>
        <w:t>vu, která se v samotném Ježí</w:t>
      </w:r>
      <w:r>
        <w:rPr>
          <w:rFonts w:eastAsia="Times New Roman"/>
          <w:b/>
          <w:bCs/>
          <w:spacing w:val="-5"/>
          <w:sz w:val="18"/>
          <w:szCs w:val="18"/>
        </w:rPr>
        <w:softHyphen/>
        <w:t>šově okruhu vůbec nevyskyto</w:t>
      </w:r>
      <w:r>
        <w:rPr>
          <w:rFonts w:eastAsia="Times New Roman"/>
          <w:b/>
          <w:bCs/>
          <w:spacing w:val="-5"/>
          <w:sz w:val="18"/>
          <w:szCs w:val="18"/>
        </w:rPr>
        <w:softHyphen/>
      </w:r>
      <w:r>
        <w:rPr>
          <w:rFonts w:eastAsia="Times New Roman"/>
          <w:b/>
          <w:bCs/>
          <w:spacing w:val="-4"/>
          <w:sz w:val="18"/>
          <w:szCs w:val="18"/>
        </w:rPr>
        <w:t>vala a která vznikla v helénis-</w:t>
      </w:r>
      <w:r>
        <w:rPr>
          <w:rFonts w:eastAsia="Times New Roman"/>
          <w:b/>
          <w:bCs/>
          <w:spacing w:val="-6"/>
          <w:sz w:val="18"/>
          <w:szCs w:val="18"/>
        </w:rPr>
        <w:t>tickém, tj. pohanském prostře</w:t>
      </w:r>
      <w:r>
        <w:rPr>
          <w:rFonts w:eastAsia="Times New Roman"/>
          <w:b/>
          <w:bCs/>
          <w:spacing w:val="-6"/>
          <w:sz w:val="18"/>
          <w:szCs w:val="18"/>
        </w:rPr>
        <w:softHyphen/>
      </w:r>
      <w:r>
        <w:rPr>
          <w:rFonts w:eastAsia="Times New Roman"/>
          <w:b/>
          <w:bCs/>
          <w:spacing w:val="-2"/>
          <w:sz w:val="18"/>
          <w:szCs w:val="18"/>
        </w:rPr>
        <w:t xml:space="preserve">dí a jemu také byla určena. </w:t>
      </w:r>
      <w:r>
        <w:rPr>
          <w:rFonts w:eastAsia="Times New Roman"/>
          <w:b/>
          <w:bCs/>
          <w:spacing w:val="-5"/>
          <w:sz w:val="18"/>
          <w:szCs w:val="18"/>
        </w:rPr>
        <w:t>„Syn boží" znamenalo původ</w:t>
      </w:r>
      <w:r>
        <w:rPr>
          <w:rFonts w:eastAsia="Times New Roman"/>
          <w:b/>
          <w:bCs/>
          <w:spacing w:val="-5"/>
          <w:sz w:val="18"/>
          <w:szCs w:val="18"/>
        </w:rPr>
        <w:softHyphen/>
      </w:r>
      <w:r>
        <w:rPr>
          <w:rFonts w:eastAsia="Times New Roman"/>
          <w:b/>
          <w:bCs/>
          <w:spacing w:val="-6"/>
          <w:sz w:val="18"/>
          <w:szCs w:val="18"/>
        </w:rPr>
        <w:t xml:space="preserve">ně již před křesťanstvím jen </w:t>
      </w:r>
      <w:r>
        <w:rPr>
          <w:rFonts w:eastAsia="Times New Roman"/>
          <w:b/>
          <w:bCs/>
          <w:spacing w:val="-3"/>
          <w:sz w:val="18"/>
          <w:szCs w:val="18"/>
        </w:rPr>
        <w:t>člověk boží, nástroj boží, po</w:t>
      </w:r>
      <w:r>
        <w:rPr>
          <w:rFonts w:eastAsia="Times New Roman"/>
          <w:b/>
          <w:bCs/>
          <w:spacing w:val="-3"/>
          <w:sz w:val="18"/>
          <w:szCs w:val="18"/>
        </w:rPr>
        <w:softHyphen/>
        <w:t>zoruhodný člověk, člověk po</w:t>
      </w:r>
      <w:r>
        <w:rPr>
          <w:rFonts w:eastAsia="Times New Roman"/>
          <w:b/>
          <w:bCs/>
          <w:spacing w:val="-3"/>
          <w:sz w:val="18"/>
          <w:szCs w:val="18"/>
        </w:rPr>
        <w:softHyphen/>
        <w:t xml:space="preserve">zoruhodných vlastností ap. </w:t>
      </w:r>
      <w:r>
        <w:rPr>
          <w:rFonts w:eastAsia="Times New Roman"/>
          <w:b/>
          <w:bCs/>
          <w:sz w:val="18"/>
          <w:szCs w:val="18"/>
        </w:rPr>
        <w:t xml:space="preserve">Označení „Syn boží** se </w:t>
      </w:r>
      <w:r>
        <w:rPr>
          <w:rFonts w:eastAsia="Times New Roman"/>
          <w:b/>
          <w:bCs/>
          <w:spacing w:val="-5"/>
          <w:sz w:val="18"/>
          <w:szCs w:val="18"/>
        </w:rPr>
        <w:t xml:space="preserve">v křesťanství stalo jedním ze </w:t>
      </w:r>
      <w:r>
        <w:rPr>
          <w:rFonts w:eastAsia="Times New Roman"/>
          <w:b/>
          <w:bCs/>
          <w:sz w:val="18"/>
          <w:szCs w:val="18"/>
        </w:rPr>
        <w:t xml:space="preserve">stupňů v rozvoji dogmatu </w:t>
      </w:r>
      <w:r>
        <w:rPr>
          <w:rFonts w:eastAsia="Times New Roman"/>
          <w:b/>
          <w:bCs/>
          <w:spacing w:val="-5"/>
          <w:sz w:val="18"/>
          <w:szCs w:val="18"/>
        </w:rPr>
        <w:t>o Ježíši (Ježíš-člověk, Ježíš-ka-</w:t>
      </w:r>
      <w:r>
        <w:rPr>
          <w:rFonts w:eastAsia="Times New Roman"/>
          <w:b/>
          <w:bCs/>
          <w:spacing w:val="-4"/>
          <w:sz w:val="18"/>
          <w:szCs w:val="18"/>
        </w:rPr>
        <w:t>zatel, Ježíš - určitý typ Mesiá</w:t>
      </w:r>
      <w:r>
        <w:rPr>
          <w:rFonts w:eastAsia="Times New Roman"/>
          <w:b/>
          <w:bCs/>
          <w:spacing w:val="-4"/>
          <w:sz w:val="18"/>
          <w:szCs w:val="18"/>
        </w:rPr>
        <w:softHyphen/>
      </w:r>
      <w:r>
        <w:rPr>
          <w:rFonts w:eastAsia="Times New Roman"/>
          <w:b/>
          <w:bCs/>
          <w:spacing w:val="-3"/>
          <w:sz w:val="18"/>
          <w:szCs w:val="18"/>
        </w:rPr>
        <w:t xml:space="preserve">še - Syn člověka). Až potud odpovídalo židovské tradici; </w:t>
      </w:r>
      <w:r>
        <w:rPr>
          <w:rFonts w:eastAsia="Times New Roman"/>
          <w:b/>
          <w:bCs/>
          <w:sz w:val="18"/>
          <w:szCs w:val="18"/>
        </w:rPr>
        <w:t xml:space="preserve">pro srozumitelnost Řekům byl ražen termín Syn boží, </w:t>
      </w:r>
      <w:r>
        <w:rPr>
          <w:rFonts w:eastAsia="Times New Roman"/>
          <w:b/>
          <w:bCs/>
          <w:spacing w:val="-1"/>
          <w:sz w:val="18"/>
          <w:szCs w:val="18"/>
        </w:rPr>
        <w:t xml:space="preserve">takže v 1. stol. n. 1. dogma </w:t>
      </w:r>
      <w:r>
        <w:rPr>
          <w:rFonts w:eastAsia="Times New Roman"/>
          <w:b/>
          <w:bCs/>
          <w:spacing w:val="-4"/>
          <w:sz w:val="18"/>
          <w:szCs w:val="18"/>
        </w:rPr>
        <w:t xml:space="preserve">znělo: Ježíš Kristus, Syn boží, </w:t>
      </w:r>
      <w:r>
        <w:rPr>
          <w:rFonts w:eastAsia="Times New Roman"/>
          <w:b/>
          <w:bCs/>
          <w:spacing w:val="-2"/>
          <w:sz w:val="18"/>
          <w:szCs w:val="18"/>
        </w:rPr>
        <w:t xml:space="preserve">Spasitel. Další století řešila </w:t>
      </w:r>
      <w:r>
        <w:rPr>
          <w:rFonts w:eastAsia="Times New Roman"/>
          <w:b/>
          <w:bCs/>
          <w:spacing w:val="-3"/>
          <w:sz w:val="18"/>
          <w:szCs w:val="18"/>
        </w:rPr>
        <w:t>obsah pojmu Ježíšova synov</w:t>
      </w:r>
      <w:r>
        <w:rPr>
          <w:rFonts w:eastAsia="Times New Roman"/>
          <w:b/>
          <w:bCs/>
          <w:spacing w:val="-3"/>
          <w:sz w:val="18"/>
          <w:szCs w:val="18"/>
        </w:rPr>
        <w:softHyphen/>
      </w:r>
      <w:r>
        <w:rPr>
          <w:rFonts w:eastAsia="Times New Roman"/>
          <w:b/>
          <w:bCs/>
          <w:sz w:val="18"/>
          <w:szCs w:val="18"/>
        </w:rPr>
        <w:t xml:space="preserve">ství a vztahu Syna božího </w:t>
      </w:r>
      <w:r>
        <w:rPr>
          <w:rFonts w:eastAsia="Times New Roman"/>
          <w:b/>
          <w:bCs/>
          <w:spacing w:val="-2"/>
          <w:sz w:val="18"/>
          <w:szCs w:val="18"/>
        </w:rPr>
        <w:t>k boží bytosti (str. 440).</w:t>
      </w:r>
    </w:p>
    <w:p w:rsidR="00762751" w:rsidRDefault="00762751">
      <w:pPr>
        <w:shd w:val="clear" w:color="auto" w:fill="FFFFFF"/>
        <w:spacing w:line="192" w:lineRule="exact"/>
        <w:ind w:left="348" w:hanging="338"/>
        <w:jc w:val="both"/>
      </w:pPr>
      <w:r>
        <w:rPr>
          <w:b/>
          <w:bCs/>
          <w:spacing w:val="-5"/>
          <w:sz w:val="18"/>
          <w:szCs w:val="18"/>
        </w:rPr>
        <w:t xml:space="preserve">Syn </w:t>
      </w:r>
      <w:r>
        <w:rPr>
          <w:rFonts w:eastAsia="Times New Roman"/>
          <w:b/>
          <w:bCs/>
          <w:spacing w:val="-5"/>
          <w:sz w:val="18"/>
          <w:szCs w:val="18"/>
        </w:rPr>
        <w:t>člověka - pojem starozákonní</w:t>
      </w:r>
      <w:r>
        <w:rPr>
          <w:rFonts w:eastAsia="Times New Roman"/>
          <w:b/>
          <w:bCs/>
          <w:spacing w:val="-5"/>
          <w:sz w:val="18"/>
          <w:szCs w:val="18"/>
        </w:rPr>
        <w:softHyphen/>
        <w:t xml:space="preserve">ho původu. Ve starozákonní tradici hrál nicméně vcelku </w:t>
      </w:r>
      <w:r>
        <w:rPr>
          <w:rFonts w:eastAsia="Times New Roman"/>
          <w:b/>
          <w:bCs/>
          <w:spacing w:val="-3"/>
          <w:sz w:val="18"/>
          <w:szCs w:val="18"/>
        </w:rPr>
        <w:t>malou roli. U Daniela se vy</w:t>
      </w:r>
      <w:r>
        <w:rPr>
          <w:rFonts w:eastAsia="Times New Roman"/>
          <w:b/>
          <w:bCs/>
          <w:spacing w:val="-3"/>
          <w:sz w:val="18"/>
          <w:szCs w:val="18"/>
        </w:rPr>
        <w:softHyphen/>
      </w:r>
      <w:r>
        <w:rPr>
          <w:rFonts w:eastAsia="Times New Roman"/>
          <w:b/>
          <w:bCs/>
          <w:spacing w:val="-5"/>
          <w:sz w:val="18"/>
          <w:szCs w:val="18"/>
        </w:rPr>
        <w:t xml:space="preserve">skytuje „bytost podobná Synu </w:t>
      </w:r>
      <w:r>
        <w:rPr>
          <w:rFonts w:eastAsia="Times New Roman"/>
          <w:b/>
          <w:bCs/>
          <w:spacing w:val="-6"/>
          <w:sz w:val="18"/>
          <w:szCs w:val="18"/>
        </w:rPr>
        <w:t>člověka**, které bude vše pod</w:t>
      </w:r>
      <w:r>
        <w:rPr>
          <w:rFonts w:eastAsia="Times New Roman"/>
          <w:b/>
          <w:bCs/>
          <w:spacing w:val="-6"/>
          <w:sz w:val="18"/>
          <w:szCs w:val="18"/>
        </w:rPr>
        <w:softHyphen/>
      </w:r>
      <w:r>
        <w:rPr>
          <w:rFonts w:eastAsia="Times New Roman"/>
          <w:b/>
          <w:bCs/>
          <w:spacing w:val="-3"/>
          <w:sz w:val="18"/>
          <w:szCs w:val="18"/>
        </w:rPr>
        <w:t>dáno. V novozákonních tex</w:t>
      </w:r>
      <w:r>
        <w:rPr>
          <w:rFonts w:eastAsia="Times New Roman"/>
          <w:b/>
          <w:bCs/>
          <w:spacing w:val="-3"/>
          <w:sz w:val="18"/>
          <w:szCs w:val="18"/>
        </w:rPr>
        <w:softHyphen/>
      </w:r>
      <w:r>
        <w:rPr>
          <w:rFonts w:eastAsia="Times New Roman"/>
          <w:b/>
          <w:bCs/>
          <w:sz w:val="18"/>
          <w:szCs w:val="18"/>
        </w:rPr>
        <w:t xml:space="preserve">tech je jedním z ústředních </w:t>
      </w:r>
      <w:r>
        <w:rPr>
          <w:rFonts w:eastAsia="Times New Roman"/>
          <w:b/>
          <w:bCs/>
          <w:spacing w:val="-4"/>
          <w:sz w:val="18"/>
          <w:szCs w:val="18"/>
        </w:rPr>
        <w:t xml:space="preserve">a nejčastěji se vyskytujících termínů. V synoptických </w:t>
      </w:r>
      <w:r>
        <w:rPr>
          <w:rFonts w:eastAsia="Times New Roman"/>
          <w:b/>
          <w:bCs/>
          <w:spacing w:val="-3"/>
          <w:sz w:val="18"/>
          <w:szCs w:val="18"/>
        </w:rPr>
        <w:t xml:space="preserve">evangeliích ho nalézáme ve </w:t>
      </w:r>
      <w:r>
        <w:rPr>
          <w:rFonts w:eastAsia="Times New Roman"/>
          <w:b/>
          <w:bCs/>
          <w:spacing w:val="-6"/>
          <w:sz w:val="18"/>
          <w:szCs w:val="18"/>
        </w:rPr>
        <w:t xml:space="preserve">výrocích z nejstarších vrstev </w:t>
      </w:r>
      <w:r>
        <w:rPr>
          <w:rFonts w:eastAsia="Times New Roman"/>
          <w:b/>
          <w:bCs/>
          <w:sz w:val="18"/>
          <w:szCs w:val="18"/>
        </w:rPr>
        <w:t>sahajících až ke ztracenému</w:t>
      </w:r>
    </w:p>
    <w:p w:rsidR="00762751" w:rsidRDefault="00762751">
      <w:pPr>
        <w:shd w:val="clear" w:color="auto" w:fill="FFFFFF"/>
        <w:spacing w:line="192" w:lineRule="exact"/>
        <w:ind w:left="348" w:hanging="338"/>
        <w:jc w:val="both"/>
        <w:sectPr w:rsidR="00762751">
          <w:type w:val="continuous"/>
          <w:pgSz w:w="11909" w:h="16834"/>
          <w:pgMar w:top="1440" w:right="3274" w:bottom="720" w:left="3271" w:header="708" w:footer="708" w:gutter="0"/>
          <w:cols w:num="2" w:space="708" w:equalWidth="0">
            <w:col w:w="2556" w:space="245"/>
            <w:col w:w="2563"/>
          </w:cols>
          <w:noEndnote/>
        </w:sectPr>
      </w:pPr>
    </w:p>
    <w:p w:rsidR="00762751" w:rsidRDefault="00762751">
      <w:pPr>
        <w:shd w:val="clear" w:color="auto" w:fill="FFFFFF"/>
        <w:spacing w:before="214"/>
        <w:ind w:left="2570"/>
      </w:pPr>
      <w:r>
        <w:rPr>
          <w:b/>
          <w:bCs/>
          <w:spacing w:val="-7"/>
          <w:sz w:val="18"/>
          <w:szCs w:val="18"/>
        </w:rPr>
        <w:lastRenderedPageBreak/>
        <w:t>(486)</w:t>
      </w:r>
    </w:p>
    <w:p w:rsidR="00762751" w:rsidRDefault="00762751">
      <w:pPr>
        <w:shd w:val="clear" w:color="auto" w:fill="FFFFFF"/>
        <w:spacing w:before="214"/>
        <w:ind w:left="2570"/>
        <w:sectPr w:rsidR="00762751">
          <w:type w:val="continuous"/>
          <w:pgSz w:w="11909" w:h="16834"/>
          <w:pgMar w:top="1440" w:right="3274" w:bottom="720" w:left="3271" w:header="708" w:footer="708" w:gutter="0"/>
          <w:cols w:space="60"/>
          <w:noEndnote/>
        </w:sectPr>
      </w:pPr>
    </w:p>
    <w:p w:rsidR="00762751" w:rsidRDefault="00762751">
      <w:pPr>
        <w:shd w:val="clear" w:color="auto" w:fill="FFFFFF"/>
        <w:spacing w:after="559"/>
        <w:ind w:left="2009"/>
      </w:pPr>
      <w:r>
        <w:rPr>
          <w:b/>
          <w:bCs/>
          <w:sz w:val="14"/>
          <w:szCs w:val="14"/>
        </w:rPr>
        <w:lastRenderedPageBreak/>
        <w:t>V</w:t>
      </w:r>
      <w:r>
        <w:rPr>
          <w:rFonts w:eastAsia="Times New Roman"/>
          <w:b/>
          <w:bCs/>
          <w:sz w:val="14"/>
          <w:szCs w:val="14"/>
        </w:rPr>
        <w:t>ÉCNÝ REJSTŘÍK</w:t>
      </w:r>
    </w:p>
    <w:p w:rsidR="00762751" w:rsidRDefault="00762751">
      <w:pPr>
        <w:shd w:val="clear" w:color="auto" w:fill="FFFFFF"/>
        <w:spacing w:after="559"/>
        <w:ind w:left="2009"/>
        <w:sectPr w:rsidR="00762751">
          <w:pgSz w:w="11909" w:h="16834"/>
          <w:pgMar w:top="1440" w:right="3255" w:bottom="720" w:left="3275" w:header="708" w:footer="708" w:gutter="0"/>
          <w:cols w:space="60"/>
          <w:noEndnote/>
        </w:sectPr>
      </w:pPr>
    </w:p>
    <w:p w:rsidR="00762751" w:rsidRDefault="00762751">
      <w:pPr>
        <w:shd w:val="clear" w:color="auto" w:fill="FFFFFF"/>
        <w:spacing w:line="192" w:lineRule="exact"/>
        <w:ind w:left="329" w:right="26"/>
        <w:jc w:val="both"/>
      </w:pPr>
      <w:r>
        <w:rPr>
          <w:b/>
          <w:bCs/>
          <w:spacing w:val="-2"/>
          <w:sz w:val="18"/>
          <w:szCs w:val="18"/>
        </w:rPr>
        <w:lastRenderedPageBreak/>
        <w:t>p</w:t>
      </w:r>
      <w:r>
        <w:rPr>
          <w:rFonts w:eastAsia="Times New Roman"/>
          <w:b/>
          <w:bCs/>
          <w:spacing w:val="-2"/>
          <w:sz w:val="18"/>
          <w:szCs w:val="18"/>
        </w:rPr>
        <w:t xml:space="preserve">ředmarkovskému prameni </w:t>
      </w:r>
      <w:r>
        <w:rPr>
          <w:rFonts w:eastAsia="Times New Roman"/>
          <w:b/>
          <w:bCs/>
          <w:spacing w:val="-3"/>
          <w:sz w:val="18"/>
          <w:szCs w:val="18"/>
        </w:rPr>
        <w:t xml:space="preserve">Q. O Synu člověka se mluví </w:t>
      </w:r>
      <w:r>
        <w:rPr>
          <w:rFonts w:eastAsia="Times New Roman"/>
          <w:b/>
          <w:bCs/>
          <w:sz w:val="18"/>
          <w:szCs w:val="18"/>
        </w:rPr>
        <w:t xml:space="preserve">vždy ve 3. osobé, ve vztahu </w:t>
      </w:r>
      <w:r>
        <w:rPr>
          <w:rFonts w:eastAsia="Times New Roman"/>
          <w:b/>
          <w:bCs/>
          <w:spacing w:val="-4"/>
          <w:sz w:val="18"/>
          <w:szCs w:val="18"/>
        </w:rPr>
        <w:t>k budoucnosti (až se „Syn člo</w:t>
      </w:r>
      <w:r>
        <w:rPr>
          <w:rFonts w:eastAsia="Times New Roman"/>
          <w:b/>
          <w:bCs/>
          <w:spacing w:val="-4"/>
          <w:sz w:val="18"/>
          <w:szCs w:val="18"/>
        </w:rPr>
        <w:softHyphen/>
      </w:r>
      <w:r>
        <w:rPr>
          <w:rFonts w:eastAsia="Times New Roman"/>
          <w:b/>
          <w:bCs/>
          <w:spacing w:val="-7"/>
          <w:sz w:val="18"/>
          <w:szCs w:val="18"/>
        </w:rPr>
        <w:t>věka</w:t>
      </w:r>
      <w:r>
        <w:rPr>
          <w:rFonts w:eastAsia="Times New Roman"/>
          <w:b/>
          <w:bCs/>
          <w:spacing w:val="-7"/>
          <w:sz w:val="18"/>
          <w:szCs w:val="18"/>
          <w:vertAlign w:val="superscript"/>
        </w:rPr>
        <w:t>44</w:t>
      </w:r>
      <w:r>
        <w:rPr>
          <w:rFonts w:eastAsia="Times New Roman"/>
          <w:b/>
          <w:bCs/>
          <w:spacing w:val="-7"/>
          <w:sz w:val="18"/>
          <w:szCs w:val="18"/>
        </w:rPr>
        <w:t xml:space="preserve"> ukáže), Ježíš není takto </w:t>
      </w:r>
      <w:r>
        <w:rPr>
          <w:rFonts w:eastAsia="Times New Roman"/>
          <w:b/>
          <w:bCs/>
          <w:spacing w:val="-4"/>
          <w:sz w:val="18"/>
          <w:szCs w:val="18"/>
        </w:rPr>
        <w:t xml:space="preserve">přímo oslovován. Identifikace Ježíše se Synem člověka činila </w:t>
      </w:r>
      <w:r>
        <w:rPr>
          <w:rFonts w:eastAsia="Times New Roman"/>
          <w:b/>
          <w:bCs/>
          <w:spacing w:val="-2"/>
          <w:sz w:val="18"/>
          <w:szCs w:val="18"/>
        </w:rPr>
        <w:t xml:space="preserve">vždy potíže. Koncem 1. stol. </w:t>
      </w:r>
      <w:r>
        <w:rPr>
          <w:rFonts w:eastAsia="Times New Roman"/>
          <w:b/>
          <w:bCs/>
          <w:spacing w:val="-6"/>
          <w:sz w:val="18"/>
          <w:szCs w:val="18"/>
        </w:rPr>
        <w:t>tento pojem v křesťanství za</w:t>
      </w:r>
      <w:r>
        <w:rPr>
          <w:rFonts w:eastAsia="Times New Roman"/>
          <w:b/>
          <w:bCs/>
          <w:spacing w:val="-6"/>
          <w:sz w:val="18"/>
          <w:szCs w:val="18"/>
        </w:rPr>
        <w:softHyphen/>
      </w:r>
      <w:r>
        <w:rPr>
          <w:rFonts w:eastAsia="Times New Roman"/>
          <w:b/>
          <w:bCs/>
          <w:spacing w:val="-3"/>
          <w:sz w:val="18"/>
          <w:szCs w:val="18"/>
        </w:rPr>
        <w:t>niká; v liturgii není Ježíš ni</w:t>
      </w:r>
      <w:r>
        <w:rPr>
          <w:rFonts w:eastAsia="Times New Roman"/>
          <w:b/>
          <w:bCs/>
          <w:spacing w:val="-3"/>
          <w:sz w:val="18"/>
          <w:szCs w:val="18"/>
        </w:rPr>
        <w:softHyphen/>
      </w:r>
      <w:r>
        <w:rPr>
          <w:rFonts w:eastAsia="Times New Roman"/>
          <w:b/>
          <w:bCs/>
          <w:spacing w:val="-4"/>
          <w:sz w:val="18"/>
          <w:szCs w:val="18"/>
        </w:rPr>
        <w:t xml:space="preserve">kdy jako Syn člověka vzýván </w:t>
      </w:r>
      <w:r>
        <w:rPr>
          <w:rFonts w:eastAsia="Times New Roman"/>
          <w:b/>
          <w:bCs/>
          <w:sz w:val="18"/>
          <w:szCs w:val="18"/>
        </w:rPr>
        <w:t>(str. 313).</w:t>
      </w:r>
    </w:p>
    <w:p w:rsidR="00762751" w:rsidRDefault="00762751">
      <w:pPr>
        <w:shd w:val="clear" w:color="auto" w:fill="FFFFFF"/>
        <w:spacing w:line="192" w:lineRule="exact"/>
        <w:ind w:left="338" w:right="22" w:hanging="338"/>
        <w:jc w:val="both"/>
      </w:pPr>
      <w:r>
        <w:rPr>
          <w:b/>
          <w:bCs/>
          <w:spacing w:val="-3"/>
          <w:sz w:val="18"/>
          <w:szCs w:val="18"/>
        </w:rPr>
        <w:t>synkretismus - ve filozofii m</w:t>
      </w:r>
      <w:r>
        <w:rPr>
          <w:rFonts w:eastAsia="Times New Roman"/>
          <w:b/>
          <w:bCs/>
          <w:spacing w:val="-3"/>
          <w:sz w:val="18"/>
          <w:szCs w:val="18"/>
        </w:rPr>
        <w:t>íšení myšlenek z různých filozofic</w:t>
      </w:r>
      <w:r>
        <w:rPr>
          <w:rFonts w:eastAsia="Times New Roman"/>
          <w:b/>
          <w:bCs/>
          <w:spacing w:val="-3"/>
          <w:sz w:val="18"/>
          <w:szCs w:val="18"/>
        </w:rPr>
        <w:softHyphen/>
      </w:r>
      <w:r>
        <w:rPr>
          <w:rFonts w:eastAsia="Times New Roman"/>
          <w:b/>
          <w:bCs/>
          <w:spacing w:val="-4"/>
          <w:sz w:val="18"/>
          <w:szCs w:val="18"/>
        </w:rPr>
        <w:t xml:space="preserve">kých soustav; v náboženství </w:t>
      </w:r>
      <w:r>
        <w:rPr>
          <w:rFonts w:eastAsia="Times New Roman"/>
          <w:b/>
          <w:bCs/>
          <w:spacing w:val="-3"/>
          <w:sz w:val="18"/>
          <w:szCs w:val="18"/>
        </w:rPr>
        <w:t xml:space="preserve">splývání jednotlivých božstev </w:t>
      </w:r>
      <w:r>
        <w:rPr>
          <w:rFonts w:eastAsia="Times New Roman"/>
          <w:b/>
          <w:bCs/>
          <w:sz w:val="18"/>
          <w:szCs w:val="18"/>
        </w:rPr>
        <w:t xml:space="preserve">nebo náboženských soustav </w:t>
      </w:r>
      <w:r>
        <w:rPr>
          <w:rFonts w:eastAsia="Times New Roman"/>
          <w:b/>
          <w:bCs/>
          <w:spacing w:val="-4"/>
          <w:sz w:val="18"/>
          <w:szCs w:val="18"/>
        </w:rPr>
        <w:t>a kultů. Synkretickými obdo</w:t>
      </w:r>
      <w:r>
        <w:rPr>
          <w:rFonts w:eastAsia="Times New Roman"/>
          <w:b/>
          <w:bCs/>
          <w:spacing w:val="-4"/>
          <w:sz w:val="18"/>
          <w:szCs w:val="18"/>
        </w:rPr>
        <w:softHyphen/>
      </w:r>
      <w:r>
        <w:rPr>
          <w:rFonts w:eastAsia="Times New Roman"/>
          <w:b/>
          <w:bCs/>
          <w:spacing w:val="-3"/>
          <w:sz w:val="18"/>
          <w:szCs w:val="18"/>
        </w:rPr>
        <w:t xml:space="preserve">bími jsou např. helénismus, </w:t>
      </w:r>
      <w:r>
        <w:rPr>
          <w:rFonts w:eastAsia="Times New Roman"/>
          <w:b/>
          <w:bCs/>
          <w:spacing w:val="-4"/>
          <w:sz w:val="18"/>
          <w:szCs w:val="18"/>
        </w:rPr>
        <w:t xml:space="preserve">období římského císařství aj. </w:t>
      </w:r>
      <w:r>
        <w:rPr>
          <w:rFonts w:eastAsia="Times New Roman"/>
          <w:b/>
          <w:bCs/>
          <w:sz w:val="18"/>
          <w:szCs w:val="18"/>
        </w:rPr>
        <w:t>(str. 350).</w:t>
      </w:r>
    </w:p>
    <w:p w:rsidR="00762751" w:rsidRDefault="00762751">
      <w:pPr>
        <w:shd w:val="clear" w:color="auto" w:fill="FFFFFF"/>
        <w:spacing w:before="2" w:line="192" w:lineRule="exact"/>
        <w:ind w:left="343" w:right="10" w:hanging="338"/>
        <w:jc w:val="both"/>
      </w:pPr>
      <w:r>
        <w:rPr>
          <w:b/>
          <w:bCs/>
          <w:sz w:val="18"/>
          <w:szCs w:val="18"/>
        </w:rPr>
        <w:t>synoptick</w:t>
      </w:r>
      <w:r>
        <w:rPr>
          <w:rFonts w:eastAsia="Times New Roman"/>
          <w:b/>
          <w:bCs/>
          <w:sz w:val="18"/>
          <w:szCs w:val="18"/>
        </w:rPr>
        <w:t>á evangelia (synopsis) -</w:t>
      </w:r>
      <w:r>
        <w:rPr>
          <w:rFonts w:eastAsia="Times New Roman"/>
          <w:b/>
          <w:bCs/>
          <w:spacing w:val="-3"/>
          <w:sz w:val="18"/>
          <w:szCs w:val="18"/>
        </w:rPr>
        <w:t>z řeč.; srovnání sobě odpoví</w:t>
      </w:r>
      <w:r>
        <w:rPr>
          <w:rFonts w:eastAsia="Times New Roman"/>
          <w:b/>
          <w:bCs/>
          <w:spacing w:val="-3"/>
          <w:sz w:val="18"/>
          <w:szCs w:val="18"/>
        </w:rPr>
        <w:softHyphen/>
      </w:r>
      <w:r>
        <w:rPr>
          <w:rFonts w:eastAsia="Times New Roman"/>
          <w:b/>
          <w:bCs/>
          <w:spacing w:val="-6"/>
          <w:sz w:val="18"/>
          <w:szCs w:val="18"/>
        </w:rPr>
        <w:t>dajících částí prvních tří evan</w:t>
      </w:r>
      <w:r>
        <w:rPr>
          <w:rFonts w:eastAsia="Times New Roman"/>
          <w:b/>
          <w:bCs/>
          <w:spacing w:val="-6"/>
          <w:sz w:val="18"/>
          <w:szCs w:val="18"/>
        </w:rPr>
        <w:softHyphen/>
      </w:r>
      <w:r>
        <w:rPr>
          <w:rFonts w:eastAsia="Times New Roman"/>
          <w:b/>
          <w:bCs/>
          <w:spacing w:val="-5"/>
          <w:sz w:val="18"/>
          <w:szCs w:val="18"/>
        </w:rPr>
        <w:t>gelií (Matouše, Marka a Lu</w:t>
      </w:r>
      <w:r>
        <w:rPr>
          <w:rFonts w:eastAsia="Times New Roman"/>
          <w:b/>
          <w:bCs/>
          <w:spacing w:val="-5"/>
          <w:sz w:val="18"/>
          <w:szCs w:val="18"/>
        </w:rPr>
        <w:softHyphen/>
      </w:r>
      <w:r>
        <w:rPr>
          <w:rFonts w:eastAsia="Times New Roman"/>
          <w:b/>
          <w:bCs/>
          <w:spacing w:val="-4"/>
          <w:sz w:val="18"/>
          <w:szCs w:val="18"/>
        </w:rPr>
        <w:t>káše). - Jako synoptická tra</w:t>
      </w:r>
      <w:r>
        <w:rPr>
          <w:rFonts w:eastAsia="Times New Roman"/>
          <w:b/>
          <w:bCs/>
          <w:spacing w:val="-4"/>
          <w:sz w:val="18"/>
          <w:szCs w:val="18"/>
        </w:rPr>
        <w:softHyphen/>
      </w:r>
      <w:r>
        <w:rPr>
          <w:rFonts w:eastAsia="Times New Roman"/>
          <w:b/>
          <w:bCs/>
          <w:sz w:val="18"/>
          <w:szCs w:val="18"/>
        </w:rPr>
        <w:t xml:space="preserve">dice se označuje to, co od </w:t>
      </w:r>
      <w:r>
        <w:rPr>
          <w:rFonts w:eastAsia="Times New Roman"/>
          <w:b/>
          <w:bCs/>
          <w:spacing w:val="-2"/>
          <w:sz w:val="18"/>
          <w:szCs w:val="18"/>
        </w:rPr>
        <w:t xml:space="preserve">70. let 1. stol. tito evangelisté </w:t>
      </w:r>
      <w:r>
        <w:rPr>
          <w:rFonts w:eastAsia="Times New Roman"/>
          <w:b/>
          <w:bCs/>
          <w:spacing w:val="-3"/>
          <w:sz w:val="18"/>
          <w:szCs w:val="18"/>
        </w:rPr>
        <w:t>zachytili. Jsou v ní společen-</w:t>
      </w:r>
      <w:r>
        <w:rPr>
          <w:rFonts w:eastAsia="Times New Roman"/>
          <w:b/>
          <w:bCs/>
          <w:spacing w:val="-4"/>
          <w:sz w:val="18"/>
          <w:szCs w:val="18"/>
        </w:rPr>
        <w:t>sko-krítické a opoziční mo</w:t>
      </w:r>
      <w:r>
        <w:rPr>
          <w:rFonts w:eastAsia="Times New Roman"/>
          <w:b/>
          <w:bCs/>
          <w:spacing w:val="-4"/>
          <w:sz w:val="18"/>
          <w:szCs w:val="18"/>
        </w:rPr>
        <w:softHyphen/>
      </w:r>
      <w:r>
        <w:rPr>
          <w:rFonts w:eastAsia="Times New Roman"/>
          <w:b/>
          <w:bCs/>
          <w:sz w:val="18"/>
          <w:szCs w:val="18"/>
        </w:rPr>
        <w:t xml:space="preserve">menty, v eschatologii (viz), </w:t>
      </w:r>
      <w:r>
        <w:rPr>
          <w:rFonts w:eastAsia="Times New Roman"/>
          <w:b/>
          <w:bCs/>
          <w:spacing w:val="-5"/>
          <w:sz w:val="18"/>
          <w:szCs w:val="18"/>
        </w:rPr>
        <w:t>pak prvky sociálního radika</w:t>
      </w:r>
      <w:r>
        <w:rPr>
          <w:rFonts w:eastAsia="Times New Roman"/>
          <w:b/>
          <w:bCs/>
          <w:spacing w:val="-5"/>
          <w:sz w:val="18"/>
          <w:szCs w:val="18"/>
        </w:rPr>
        <w:softHyphen/>
      </w:r>
      <w:r>
        <w:rPr>
          <w:rFonts w:eastAsia="Times New Roman"/>
          <w:b/>
          <w:bCs/>
          <w:spacing w:val="-3"/>
          <w:sz w:val="18"/>
          <w:szCs w:val="18"/>
        </w:rPr>
        <w:t>lismu, hledačství a revoluč-</w:t>
      </w:r>
      <w:r>
        <w:rPr>
          <w:rFonts w:eastAsia="Times New Roman"/>
          <w:b/>
          <w:bCs/>
          <w:spacing w:val="-1"/>
          <w:sz w:val="18"/>
          <w:szCs w:val="18"/>
        </w:rPr>
        <w:t xml:space="preserve">nosti, jakož i zprávy o životě </w:t>
      </w:r>
      <w:r>
        <w:rPr>
          <w:rFonts w:eastAsia="Times New Roman"/>
          <w:b/>
          <w:bCs/>
          <w:spacing w:val="-3"/>
          <w:sz w:val="18"/>
          <w:szCs w:val="18"/>
        </w:rPr>
        <w:t xml:space="preserve">a učení Ježíše Nazaretského </w:t>
      </w:r>
      <w:r>
        <w:rPr>
          <w:rFonts w:eastAsia="Times New Roman"/>
          <w:b/>
          <w:bCs/>
          <w:sz w:val="18"/>
          <w:szCs w:val="18"/>
        </w:rPr>
        <w:t>(str. 107).</w:t>
      </w:r>
    </w:p>
    <w:p w:rsidR="00762751" w:rsidRDefault="00762751">
      <w:pPr>
        <w:shd w:val="clear" w:color="auto" w:fill="FFFFFF"/>
        <w:spacing w:line="192" w:lineRule="exact"/>
        <w:ind w:left="355" w:right="5" w:hanging="334"/>
        <w:jc w:val="both"/>
      </w:pPr>
      <w:r>
        <w:rPr>
          <w:b/>
          <w:bCs/>
          <w:spacing w:val="-1"/>
          <w:sz w:val="18"/>
          <w:szCs w:val="18"/>
        </w:rPr>
        <w:t>Svat</w:t>
      </w:r>
      <w:r>
        <w:rPr>
          <w:rFonts w:eastAsia="Times New Roman"/>
          <w:b/>
          <w:bCs/>
          <w:spacing w:val="-1"/>
          <w:sz w:val="18"/>
          <w:szCs w:val="18"/>
        </w:rPr>
        <w:t xml:space="preserve">á rodina - Josef-Marie-Ježíš; </w:t>
      </w:r>
      <w:r>
        <w:rPr>
          <w:rFonts w:eastAsia="Times New Roman"/>
          <w:b/>
          <w:bCs/>
          <w:spacing w:val="-5"/>
          <w:sz w:val="18"/>
          <w:szCs w:val="18"/>
        </w:rPr>
        <w:t>v katolické církvi teprve v no</w:t>
      </w:r>
      <w:r>
        <w:rPr>
          <w:rFonts w:eastAsia="Times New Roman"/>
          <w:b/>
          <w:bCs/>
          <w:spacing w:val="-5"/>
          <w:sz w:val="18"/>
          <w:szCs w:val="18"/>
        </w:rPr>
        <w:softHyphen/>
      </w:r>
      <w:r>
        <w:rPr>
          <w:rFonts w:eastAsia="Times New Roman"/>
          <w:b/>
          <w:bCs/>
          <w:spacing w:val="-6"/>
          <w:sz w:val="18"/>
          <w:szCs w:val="18"/>
        </w:rPr>
        <w:t xml:space="preserve">vověku zavedený kult a svátek </w:t>
      </w:r>
      <w:r>
        <w:rPr>
          <w:rFonts w:eastAsia="Times New Roman"/>
          <w:b/>
          <w:bCs/>
          <w:sz w:val="18"/>
          <w:szCs w:val="18"/>
        </w:rPr>
        <w:t>těsně po vánocích.</w:t>
      </w:r>
    </w:p>
    <w:p w:rsidR="00762751" w:rsidRDefault="00762751">
      <w:pPr>
        <w:shd w:val="clear" w:color="auto" w:fill="FFFFFF"/>
        <w:spacing w:before="194" w:line="190" w:lineRule="exact"/>
        <w:ind w:left="17"/>
      </w:pPr>
      <w:r>
        <w:rPr>
          <w:b/>
          <w:bCs/>
          <w:sz w:val="18"/>
          <w:szCs w:val="18"/>
        </w:rPr>
        <w:t>T</w:t>
      </w:r>
    </w:p>
    <w:p w:rsidR="00762751" w:rsidRDefault="00762751">
      <w:pPr>
        <w:shd w:val="clear" w:color="auto" w:fill="FFFFFF"/>
        <w:spacing w:line="190" w:lineRule="exact"/>
        <w:ind w:left="362" w:hanging="343"/>
        <w:jc w:val="both"/>
      </w:pPr>
      <w:r>
        <w:rPr>
          <w:b/>
          <w:bCs/>
          <w:spacing w:val="-5"/>
          <w:sz w:val="18"/>
          <w:szCs w:val="18"/>
        </w:rPr>
        <w:t>talmud - hebrej. u</w:t>
      </w:r>
      <w:r>
        <w:rPr>
          <w:rFonts w:eastAsia="Times New Roman"/>
          <w:b/>
          <w:bCs/>
          <w:spacing w:val="-5"/>
          <w:sz w:val="18"/>
          <w:szCs w:val="18"/>
        </w:rPr>
        <w:t xml:space="preserve">čení; znamená </w:t>
      </w:r>
      <w:r>
        <w:rPr>
          <w:rFonts w:eastAsia="Times New Roman"/>
          <w:b/>
          <w:bCs/>
          <w:spacing w:val="-3"/>
          <w:sz w:val="18"/>
          <w:szCs w:val="18"/>
        </w:rPr>
        <w:t xml:space="preserve">poučení o Zákonu (viz), tóře </w:t>
      </w:r>
      <w:r>
        <w:rPr>
          <w:rFonts w:eastAsia="Times New Roman"/>
          <w:b/>
          <w:bCs/>
          <w:spacing w:val="-2"/>
          <w:sz w:val="18"/>
          <w:szCs w:val="18"/>
        </w:rPr>
        <w:t>(viz); souhrn pouček judais</w:t>
      </w:r>
      <w:r>
        <w:rPr>
          <w:rFonts w:eastAsia="Times New Roman"/>
          <w:b/>
          <w:bCs/>
          <w:spacing w:val="-2"/>
          <w:sz w:val="18"/>
          <w:szCs w:val="18"/>
        </w:rPr>
        <w:softHyphen/>
      </w:r>
      <w:r>
        <w:rPr>
          <w:rFonts w:eastAsia="Times New Roman"/>
          <w:b/>
          <w:bCs/>
          <w:spacing w:val="-5"/>
          <w:sz w:val="18"/>
          <w:szCs w:val="18"/>
        </w:rPr>
        <w:t>mu nábožensko-etické, právní</w:t>
      </w:r>
    </w:p>
    <w:p w:rsidR="00762751" w:rsidRDefault="00762751">
      <w:pPr>
        <w:shd w:val="clear" w:color="auto" w:fill="FFFFFF"/>
        <w:spacing w:before="2" w:line="192" w:lineRule="exact"/>
        <w:ind w:left="341" w:right="22"/>
        <w:jc w:val="both"/>
      </w:pPr>
      <w:r>
        <w:br w:type="column"/>
      </w:r>
      <w:r>
        <w:rPr>
          <w:b/>
          <w:bCs/>
          <w:spacing w:val="-5"/>
          <w:sz w:val="18"/>
          <w:szCs w:val="18"/>
        </w:rPr>
        <w:lastRenderedPageBreak/>
        <w:t>a dogmatick</w:t>
      </w:r>
      <w:r>
        <w:rPr>
          <w:rFonts w:eastAsia="Times New Roman"/>
          <w:b/>
          <w:bCs/>
          <w:spacing w:val="-5"/>
          <w:sz w:val="18"/>
          <w:szCs w:val="18"/>
        </w:rPr>
        <w:t>é povahy, uspořá</w:t>
      </w:r>
      <w:r>
        <w:rPr>
          <w:rFonts w:eastAsia="Times New Roman"/>
          <w:b/>
          <w:bCs/>
          <w:spacing w:val="-5"/>
          <w:sz w:val="18"/>
          <w:szCs w:val="18"/>
        </w:rPr>
        <w:softHyphen/>
        <w:t xml:space="preserve">daných v mišně (viz) a gemaře </w:t>
      </w:r>
      <w:r>
        <w:rPr>
          <w:rFonts w:eastAsia="Times New Roman"/>
          <w:b/>
          <w:bCs/>
          <w:spacing w:val="-4"/>
          <w:sz w:val="18"/>
          <w:szCs w:val="18"/>
        </w:rPr>
        <w:t>(viz). Existuje talmud jeruza</w:t>
      </w:r>
      <w:r>
        <w:rPr>
          <w:rFonts w:eastAsia="Times New Roman"/>
          <w:b/>
          <w:bCs/>
          <w:spacing w:val="-4"/>
          <w:sz w:val="18"/>
          <w:szCs w:val="18"/>
        </w:rPr>
        <w:softHyphen/>
      </w:r>
      <w:r>
        <w:rPr>
          <w:rFonts w:eastAsia="Times New Roman"/>
          <w:b/>
          <w:bCs/>
          <w:sz w:val="18"/>
          <w:szCs w:val="18"/>
        </w:rPr>
        <w:t xml:space="preserve">lémský (z konce 2. - pol. 5. stol.) a babylónský (od </w:t>
      </w:r>
      <w:r>
        <w:rPr>
          <w:rFonts w:eastAsia="Times New Roman"/>
          <w:b/>
          <w:bCs/>
          <w:spacing w:val="-1"/>
          <w:sz w:val="18"/>
          <w:szCs w:val="18"/>
        </w:rPr>
        <w:t>r. 190 do konce 6. stol). Tal</w:t>
      </w:r>
      <w:r>
        <w:rPr>
          <w:rFonts w:eastAsia="Times New Roman"/>
          <w:b/>
          <w:bCs/>
          <w:spacing w:val="-1"/>
          <w:sz w:val="18"/>
          <w:szCs w:val="18"/>
        </w:rPr>
        <w:softHyphen/>
      </w:r>
      <w:r>
        <w:rPr>
          <w:rFonts w:eastAsia="Times New Roman"/>
          <w:b/>
          <w:bCs/>
          <w:spacing w:val="-4"/>
          <w:sz w:val="18"/>
          <w:szCs w:val="18"/>
        </w:rPr>
        <w:t xml:space="preserve">mud je vedle Starého zákona </w:t>
      </w:r>
      <w:r>
        <w:rPr>
          <w:rFonts w:eastAsia="Times New Roman"/>
          <w:b/>
          <w:bCs/>
          <w:spacing w:val="-5"/>
          <w:sz w:val="18"/>
          <w:szCs w:val="18"/>
        </w:rPr>
        <w:t xml:space="preserve">základním zdrojem judaismu </w:t>
      </w:r>
      <w:r>
        <w:rPr>
          <w:rFonts w:eastAsia="Times New Roman"/>
          <w:b/>
          <w:bCs/>
          <w:sz w:val="18"/>
          <w:szCs w:val="18"/>
        </w:rPr>
        <w:t>(str. 42, 43).</w:t>
      </w:r>
    </w:p>
    <w:p w:rsidR="00762751" w:rsidRDefault="00762751">
      <w:pPr>
        <w:shd w:val="clear" w:color="auto" w:fill="FFFFFF"/>
        <w:spacing w:line="192" w:lineRule="exact"/>
        <w:ind w:left="343" w:right="19" w:hanging="343"/>
        <w:jc w:val="both"/>
      </w:pPr>
      <w:r>
        <w:rPr>
          <w:b/>
          <w:bCs/>
          <w:spacing w:val="-2"/>
          <w:sz w:val="18"/>
          <w:szCs w:val="18"/>
        </w:rPr>
        <w:t xml:space="preserve">teologie - z </w:t>
      </w:r>
      <w:r>
        <w:rPr>
          <w:rFonts w:eastAsia="Times New Roman"/>
          <w:b/>
          <w:bCs/>
          <w:spacing w:val="-2"/>
          <w:sz w:val="18"/>
          <w:szCs w:val="18"/>
        </w:rPr>
        <w:t>řeč. - bohosloví; ná</w:t>
      </w:r>
      <w:r>
        <w:rPr>
          <w:rFonts w:eastAsia="Times New Roman"/>
          <w:b/>
          <w:bCs/>
          <w:spacing w:val="-2"/>
          <w:sz w:val="18"/>
          <w:szCs w:val="18"/>
        </w:rPr>
        <w:softHyphen/>
      </w:r>
      <w:r>
        <w:rPr>
          <w:rFonts w:eastAsia="Times New Roman"/>
          <w:b/>
          <w:bCs/>
          <w:sz w:val="18"/>
          <w:szCs w:val="18"/>
        </w:rPr>
        <w:t xml:space="preserve">boženské učení o podstatě a působení boha. Skládá se </w:t>
      </w:r>
      <w:r>
        <w:rPr>
          <w:rFonts w:eastAsia="Times New Roman"/>
          <w:b/>
          <w:bCs/>
          <w:spacing w:val="-4"/>
          <w:sz w:val="18"/>
          <w:szCs w:val="18"/>
        </w:rPr>
        <w:t>z řady disciplín, jako např. apologetiky, dogmatiky, chri-</w:t>
      </w:r>
      <w:r>
        <w:rPr>
          <w:rFonts w:eastAsia="Times New Roman"/>
          <w:b/>
          <w:bCs/>
          <w:spacing w:val="-1"/>
          <w:sz w:val="18"/>
          <w:szCs w:val="18"/>
        </w:rPr>
        <w:t>stologie, kosmologie aj.</w:t>
      </w:r>
    </w:p>
    <w:p w:rsidR="00762751" w:rsidRDefault="00762751">
      <w:pPr>
        <w:shd w:val="clear" w:color="auto" w:fill="FFFFFF"/>
        <w:spacing w:line="192" w:lineRule="exact"/>
        <w:ind w:left="346" w:right="14" w:hanging="343"/>
        <w:jc w:val="both"/>
      </w:pPr>
      <w:r>
        <w:rPr>
          <w:b/>
          <w:bCs/>
          <w:spacing w:val="-3"/>
          <w:sz w:val="18"/>
          <w:szCs w:val="18"/>
        </w:rPr>
        <w:t>terapeuti - n</w:t>
      </w:r>
      <w:r>
        <w:rPr>
          <w:rFonts w:eastAsia="Times New Roman"/>
          <w:b/>
          <w:bCs/>
          <w:spacing w:val="-3"/>
          <w:sz w:val="18"/>
          <w:szCs w:val="18"/>
        </w:rPr>
        <w:t xml:space="preserve">áboženská sekta Židů </w:t>
      </w:r>
      <w:r>
        <w:rPr>
          <w:rFonts w:eastAsia="Times New Roman"/>
          <w:b/>
          <w:bCs/>
          <w:spacing w:val="-5"/>
          <w:sz w:val="18"/>
          <w:szCs w:val="18"/>
        </w:rPr>
        <w:t>v Alexandrii v 1. stol. n. 1. žijí</w:t>
      </w:r>
      <w:r>
        <w:rPr>
          <w:rFonts w:eastAsia="Times New Roman"/>
          <w:b/>
          <w:bCs/>
          <w:spacing w:val="-5"/>
          <w:sz w:val="18"/>
          <w:szCs w:val="18"/>
        </w:rPr>
        <w:softHyphen/>
      </w:r>
      <w:r>
        <w:rPr>
          <w:rFonts w:eastAsia="Times New Roman"/>
          <w:b/>
          <w:bCs/>
          <w:spacing w:val="-3"/>
          <w:sz w:val="18"/>
          <w:szCs w:val="18"/>
        </w:rPr>
        <w:t>cí podle zásad celibátu, paci-</w:t>
      </w:r>
      <w:r>
        <w:rPr>
          <w:rFonts w:eastAsia="Times New Roman"/>
          <w:b/>
          <w:bCs/>
          <w:spacing w:val="-5"/>
          <w:sz w:val="18"/>
          <w:szCs w:val="18"/>
        </w:rPr>
        <w:t xml:space="preserve">fismu a zřeknutí se vlastnictví. </w:t>
      </w:r>
      <w:r>
        <w:rPr>
          <w:rFonts w:eastAsia="Times New Roman"/>
          <w:b/>
          <w:bCs/>
          <w:spacing w:val="-4"/>
          <w:sz w:val="18"/>
          <w:szCs w:val="18"/>
        </w:rPr>
        <w:t>Pokládali se za „uzdravovate-</w:t>
      </w:r>
      <w:r>
        <w:rPr>
          <w:rFonts w:eastAsia="Times New Roman"/>
          <w:b/>
          <w:bCs/>
          <w:spacing w:val="-5"/>
          <w:sz w:val="18"/>
          <w:szCs w:val="18"/>
        </w:rPr>
        <w:t xml:space="preserve">le nemocných ve jménu boha" </w:t>
      </w:r>
      <w:r>
        <w:rPr>
          <w:rFonts w:eastAsia="Times New Roman"/>
          <w:b/>
          <w:bCs/>
          <w:sz w:val="18"/>
          <w:szCs w:val="18"/>
        </w:rPr>
        <w:t>(str. 38, 58).</w:t>
      </w:r>
    </w:p>
    <w:p w:rsidR="00762751" w:rsidRDefault="00762751">
      <w:pPr>
        <w:shd w:val="clear" w:color="auto" w:fill="FFFFFF"/>
        <w:spacing w:line="192" w:lineRule="exact"/>
        <w:ind w:left="350" w:right="12" w:hanging="348"/>
        <w:jc w:val="both"/>
      </w:pPr>
      <w:r>
        <w:rPr>
          <w:b/>
          <w:bCs/>
          <w:sz w:val="18"/>
          <w:szCs w:val="18"/>
        </w:rPr>
        <w:t>tetrarcha - monarcha vl</w:t>
      </w:r>
      <w:r>
        <w:rPr>
          <w:rFonts w:eastAsia="Times New Roman"/>
          <w:b/>
          <w:bCs/>
          <w:sz w:val="18"/>
          <w:szCs w:val="18"/>
        </w:rPr>
        <w:t xml:space="preserve">ádnoucí </w:t>
      </w:r>
      <w:r>
        <w:rPr>
          <w:rFonts w:eastAsia="Times New Roman"/>
          <w:b/>
          <w:bCs/>
          <w:spacing w:val="-7"/>
          <w:sz w:val="18"/>
          <w:szCs w:val="18"/>
        </w:rPr>
        <w:t>na území tzv. tetrarchie („čtyř-</w:t>
      </w:r>
      <w:r>
        <w:rPr>
          <w:rFonts w:eastAsia="Times New Roman"/>
          <w:b/>
          <w:bCs/>
          <w:spacing w:val="-5"/>
          <w:sz w:val="18"/>
          <w:szCs w:val="18"/>
        </w:rPr>
        <w:t xml:space="preserve">zemí") a podřízený římské svrchovanosti, kterému však </w:t>
      </w:r>
      <w:r>
        <w:rPr>
          <w:rFonts w:eastAsia="Times New Roman"/>
          <w:b/>
          <w:bCs/>
          <w:spacing w:val="-4"/>
          <w:sz w:val="18"/>
          <w:szCs w:val="18"/>
        </w:rPr>
        <w:t>nebyl povolen královský titul.</w:t>
      </w:r>
    </w:p>
    <w:p w:rsidR="00762751" w:rsidRDefault="00762751">
      <w:pPr>
        <w:shd w:val="clear" w:color="auto" w:fill="FFFFFF"/>
        <w:spacing w:before="2" w:line="192" w:lineRule="exact"/>
        <w:ind w:left="358" w:right="10" w:hanging="346"/>
        <w:jc w:val="both"/>
      </w:pPr>
      <w:r>
        <w:rPr>
          <w:b/>
          <w:bCs/>
          <w:spacing w:val="-1"/>
          <w:sz w:val="18"/>
          <w:szCs w:val="18"/>
        </w:rPr>
        <w:t>Theos Hypsistos (</w:t>
      </w:r>
      <w:r>
        <w:rPr>
          <w:rFonts w:eastAsia="Times New Roman"/>
          <w:b/>
          <w:bCs/>
          <w:spacing w:val="-1"/>
          <w:sz w:val="18"/>
          <w:szCs w:val="18"/>
        </w:rPr>
        <w:t>„nejvyšší**) -</w:t>
      </w:r>
      <w:r>
        <w:rPr>
          <w:rFonts w:eastAsia="Times New Roman"/>
          <w:b/>
          <w:bCs/>
          <w:spacing w:val="-4"/>
          <w:sz w:val="18"/>
          <w:szCs w:val="18"/>
        </w:rPr>
        <w:t>řecké označení Jahveho u ně</w:t>
      </w:r>
      <w:r>
        <w:rPr>
          <w:rFonts w:eastAsia="Times New Roman"/>
          <w:b/>
          <w:bCs/>
          <w:spacing w:val="-4"/>
          <w:sz w:val="18"/>
          <w:szCs w:val="18"/>
        </w:rPr>
        <w:softHyphen/>
        <w:t>kterých maloasijských Židů.</w:t>
      </w:r>
    </w:p>
    <w:p w:rsidR="00762751" w:rsidRDefault="00762751">
      <w:pPr>
        <w:shd w:val="clear" w:color="auto" w:fill="FFFFFF"/>
        <w:spacing w:before="2" w:line="192" w:lineRule="exact"/>
        <w:ind w:left="360" w:right="7" w:hanging="348"/>
        <w:jc w:val="both"/>
      </w:pPr>
      <w:r>
        <w:rPr>
          <w:b/>
          <w:bCs/>
          <w:spacing w:val="-3"/>
          <w:sz w:val="18"/>
          <w:szCs w:val="18"/>
        </w:rPr>
        <w:t>Theotokos - jedno z dogmat kato</w:t>
      </w:r>
      <w:r>
        <w:rPr>
          <w:b/>
          <w:bCs/>
          <w:spacing w:val="-3"/>
          <w:sz w:val="18"/>
          <w:szCs w:val="18"/>
        </w:rPr>
        <w:softHyphen/>
      </w:r>
      <w:r>
        <w:rPr>
          <w:b/>
          <w:bCs/>
          <w:spacing w:val="-5"/>
          <w:sz w:val="18"/>
          <w:szCs w:val="18"/>
        </w:rPr>
        <w:t>lick</w:t>
      </w:r>
      <w:r>
        <w:rPr>
          <w:rFonts w:eastAsia="Times New Roman"/>
          <w:b/>
          <w:bCs/>
          <w:spacing w:val="-5"/>
          <w:sz w:val="18"/>
          <w:szCs w:val="18"/>
        </w:rPr>
        <w:t xml:space="preserve">é církve, kterým byla na </w:t>
      </w:r>
      <w:r>
        <w:rPr>
          <w:rFonts w:eastAsia="Times New Roman"/>
          <w:b/>
          <w:bCs/>
          <w:sz w:val="18"/>
          <w:szCs w:val="18"/>
        </w:rPr>
        <w:t xml:space="preserve">církevním koncilu v Efezu </w:t>
      </w:r>
      <w:r>
        <w:rPr>
          <w:rFonts w:eastAsia="Times New Roman"/>
          <w:b/>
          <w:bCs/>
          <w:spacing w:val="-4"/>
          <w:sz w:val="18"/>
          <w:szCs w:val="18"/>
        </w:rPr>
        <w:t xml:space="preserve">r. 431 Marie prohlášena za </w:t>
      </w:r>
      <w:r>
        <w:rPr>
          <w:rFonts w:eastAsia="Times New Roman"/>
          <w:b/>
          <w:bCs/>
          <w:spacing w:val="-5"/>
          <w:sz w:val="18"/>
          <w:szCs w:val="18"/>
        </w:rPr>
        <w:t xml:space="preserve">Matku Boží, Bohorodičku, </w:t>
      </w:r>
      <w:r>
        <w:rPr>
          <w:rFonts w:eastAsia="Times New Roman"/>
          <w:b/>
          <w:bCs/>
          <w:sz w:val="18"/>
          <w:szCs w:val="18"/>
        </w:rPr>
        <w:t>Theotokos (str. 266).</w:t>
      </w:r>
    </w:p>
    <w:p w:rsidR="00762751" w:rsidRDefault="00762751">
      <w:pPr>
        <w:shd w:val="clear" w:color="auto" w:fill="FFFFFF"/>
        <w:spacing w:line="192" w:lineRule="exact"/>
        <w:ind w:left="367" w:hanging="348"/>
        <w:jc w:val="both"/>
      </w:pPr>
      <w:r>
        <w:rPr>
          <w:b/>
          <w:bCs/>
          <w:spacing w:val="-4"/>
          <w:sz w:val="18"/>
          <w:szCs w:val="18"/>
        </w:rPr>
        <w:t>Tom</w:t>
      </w:r>
      <w:r>
        <w:rPr>
          <w:rFonts w:eastAsia="Times New Roman"/>
          <w:b/>
          <w:bCs/>
          <w:spacing w:val="-4"/>
          <w:sz w:val="18"/>
          <w:szCs w:val="18"/>
        </w:rPr>
        <w:t xml:space="preserve">ášovo evangelium (apokryfní) </w:t>
      </w:r>
      <w:r>
        <w:rPr>
          <w:rFonts w:eastAsia="Times New Roman"/>
          <w:b/>
          <w:bCs/>
          <w:spacing w:val="-2"/>
          <w:sz w:val="18"/>
          <w:szCs w:val="18"/>
        </w:rPr>
        <w:t>- pochází ze 4. stol. a líčí po</w:t>
      </w:r>
      <w:r>
        <w:rPr>
          <w:rFonts w:eastAsia="Times New Roman"/>
          <w:b/>
          <w:bCs/>
          <w:spacing w:val="-2"/>
          <w:sz w:val="18"/>
          <w:szCs w:val="18"/>
        </w:rPr>
        <w:softHyphen/>
      </w:r>
      <w:r>
        <w:rPr>
          <w:rFonts w:eastAsia="Times New Roman"/>
          <w:b/>
          <w:bCs/>
          <w:spacing w:val="-3"/>
          <w:sz w:val="18"/>
          <w:szCs w:val="18"/>
        </w:rPr>
        <w:t xml:space="preserve">drobně Ježíšovo dětství od 5. </w:t>
      </w:r>
      <w:r>
        <w:rPr>
          <w:rFonts w:eastAsia="Times New Roman"/>
          <w:b/>
          <w:bCs/>
          <w:spacing w:val="-4"/>
          <w:sz w:val="18"/>
          <w:szCs w:val="18"/>
        </w:rPr>
        <w:t>do 12. roku s množstvím po</w:t>
      </w:r>
      <w:r>
        <w:rPr>
          <w:rFonts w:eastAsia="Times New Roman"/>
          <w:b/>
          <w:bCs/>
          <w:spacing w:val="-4"/>
          <w:sz w:val="18"/>
          <w:szCs w:val="18"/>
        </w:rPr>
        <w:softHyphen/>
      </w:r>
      <w:r>
        <w:rPr>
          <w:rFonts w:eastAsia="Times New Roman"/>
          <w:b/>
          <w:bCs/>
          <w:sz w:val="18"/>
          <w:szCs w:val="18"/>
        </w:rPr>
        <w:t>drobností (str. 376).</w:t>
      </w:r>
    </w:p>
    <w:p w:rsidR="00762751" w:rsidRDefault="00762751">
      <w:pPr>
        <w:shd w:val="clear" w:color="auto" w:fill="FFFFFF"/>
        <w:spacing w:line="192" w:lineRule="exact"/>
        <w:ind w:left="370" w:right="2" w:hanging="350"/>
        <w:jc w:val="both"/>
      </w:pPr>
      <w:r>
        <w:rPr>
          <w:b/>
          <w:bCs/>
          <w:spacing w:val="-4"/>
          <w:sz w:val="18"/>
          <w:szCs w:val="18"/>
        </w:rPr>
        <w:t>t</w:t>
      </w:r>
      <w:r>
        <w:rPr>
          <w:rFonts w:eastAsia="Times New Roman"/>
          <w:b/>
          <w:bCs/>
          <w:spacing w:val="-4"/>
          <w:sz w:val="18"/>
          <w:szCs w:val="18"/>
        </w:rPr>
        <w:t xml:space="preserve">óra (též Pentateuch) - pět knih </w:t>
      </w:r>
      <w:r>
        <w:rPr>
          <w:rFonts w:eastAsia="Times New Roman"/>
          <w:b/>
          <w:bCs/>
          <w:spacing w:val="-5"/>
          <w:sz w:val="18"/>
          <w:szCs w:val="18"/>
        </w:rPr>
        <w:t xml:space="preserve">Mojžíšových Starého zákona: </w:t>
      </w:r>
      <w:r>
        <w:rPr>
          <w:rFonts w:eastAsia="Times New Roman"/>
          <w:b/>
          <w:bCs/>
          <w:spacing w:val="-3"/>
          <w:sz w:val="18"/>
          <w:szCs w:val="18"/>
        </w:rPr>
        <w:t xml:space="preserve">Genesis, Exodus, Leviticus, </w:t>
      </w:r>
      <w:r>
        <w:rPr>
          <w:rFonts w:eastAsia="Times New Roman"/>
          <w:b/>
          <w:bCs/>
          <w:sz w:val="18"/>
          <w:szCs w:val="18"/>
        </w:rPr>
        <w:t>Numeri a Deuteronomium (str. 143, 161, 164).</w:t>
      </w:r>
    </w:p>
    <w:p w:rsidR="00762751" w:rsidRDefault="00762751">
      <w:pPr>
        <w:shd w:val="clear" w:color="auto" w:fill="FFFFFF"/>
        <w:spacing w:line="192" w:lineRule="exact"/>
        <w:ind w:left="370" w:right="2" w:hanging="350"/>
        <w:jc w:val="both"/>
        <w:sectPr w:rsidR="00762751">
          <w:type w:val="continuous"/>
          <w:pgSz w:w="11909" w:h="16834"/>
          <w:pgMar w:top="1440" w:right="3255" w:bottom="720" w:left="3275" w:header="708" w:footer="708" w:gutter="0"/>
          <w:cols w:num="2" w:space="708" w:equalWidth="0">
            <w:col w:w="2570" w:space="230"/>
            <w:col w:w="2577"/>
          </w:cols>
          <w:noEndnote/>
        </w:sectPr>
      </w:pPr>
    </w:p>
    <w:p w:rsidR="00762751" w:rsidRDefault="00762751">
      <w:pPr>
        <w:shd w:val="clear" w:color="auto" w:fill="FFFFFF"/>
        <w:spacing w:before="211"/>
        <w:ind w:left="2496"/>
      </w:pPr>
      <w:r>
        <w:rPr>
          <w:rFonts w:ascii="Arial" w:hAnsi="Arial" w:cs="Arial"/>
          <w:b/>
          <w:bCs/>
          <w:spacing w:val="-3"/>
          <w:sz w:val="16"/>
          <w:szCs w:val="16"/>
        </w:rPr>
        <w:lastRenderedPageBreak/>
        <w:t>(487)</w:t>
      </w:r>
    </w:p>
    <w:p w:rsidR="00762751" w:rsidRDefault="00762751">
      <w:pPr>
        <w:shd w:val="clear" w:color="auto" w:fill="FFFFFF"/>
        <w:spacing w:before="211"/>
        <w:ind w:left="2496"/>
        <w:sectPr w:rsidR="00762751">
          <w:type w:val="continuous"/>
          <w:pgSz w:w="11909" w:h="16834"/>
          <w:pgMar w:top="1440" w:right="3255" w:bottom="720" w:left="3275" w:header="708" w:footer="708" w:gutter="0"/>
          <w:cols w:space="60"/>
          <w:noEndnote/>
        </w:sectPr>
      </w:pPr>
    </w:p>
    <w:p w:rsidR="00762751" w:rsidRDefault="00762751">
      <w:pPr>
        <w:shd w:val="clear" w:color="auto" w:fill="FFFFFF"/>
        <w:spacing w:after="528"/>
        <w:ind w:left="2047"/>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28"/>
        <w:ind w:left="2047"/>
        <w:sectPr w:rsidR="00762751">
          <w:pgSz w:w="11909" w:h="16834"/>
          <w:pgMar w:top="1440" w:right="3279" w:bottom="720" w:left="3266" w:header="708" w:footer="708" w:gutter="0"/>
          <w:cols w:space="60"/>
          <w:noEndnote/>
        </w:sectPr>
      </w:pPr>
    </w:p>
    <w:p w:rsidR="00762751" w:rsidRDefault="00762751">
      <w:pPr>
        <w:shd w:val="clear" w:color="auto" w:fill="FFFFFF"/>
        <w:spacing w:before="2" w:line="192" w:lineRule="exact"/>
        <w:ind w:left="326" w:right="7" w:hanging="326"/>
        <w:jc w:val="both"/>
      </w:pPr>
      <w:r>
        <w:rPr>
          <w:b/>
          <w:bCs/>
          <w:sz w:val="18"/>
          <w:szCs w:val="18"/>
        </w:rPr>
        <w:lastRenderedPageBreak/>
        <w:t>Trojice bo</w:t>
      </w:r>
      <w:r>
        <w:rPr>
          <w:rFonts w:eastAsia="Times New Roman"/>
          <w:b/>
          <w:bCs/>
          <w:sz w:val="18"/>
          <w:szCs w:val="18"/>
        </w:rPr>
        <w:t>ží - křesťanské dogma o jediném Bohu existujícím ve třech božských osobách jako Bůh-Otec, Bůh-Syn a Duch svatý.</w:t>
      </w:r>
    </w:p>
    <w:p w:rsidR="00762751" w:rsidRDefault="00762751">
      <w:pPr>
        <w:shd w:val="clear" w:color="auto" w:fill="FFFFFF"/>
        <w:spacing w:line="192" w:lineRule="exact"/>
        <w:ind w:left="341" w:right="2" w:hanging="341"/>
        <w:jc w:val="both"/>
      </w:pPr>
      <w:r>
        <w:rPr>
          <w:b/>
          <w:bCs/>
          <w:spacing w:val="-6"/>
          <w:sz w:val="18"/>
          <w:szCs w:val="18"/>
        </w:rPr>
        <w:t>T</w:t>
      </w:r>
      <w:r>
        <w:rPr>
          <w:rFonts w:eastAsia="Times New Roman"/>
          <w:b/>
          <w:bCs/>
          <w:spacing w:val="-6"/>
          <w:sz w:val="18"/>
          <w:szCs w:val="18"/>
        </w:rPr>
        <w:t xml:space="preserve">řetí list Janův - napsán v Efezu </w:t>
      </w:r>
      <w:r>
        <w:rPr>
          <w:rFonts w:eastAsia="Times New Roman"/>
          <w:b/>
          <w:bCs/>
          <w:spacing w:val="-4"/>
          <w:sz w:val="18"/>
          <w:szCs w:val="18"/>
        </w:rPr>
        <w:t>koncem 1. stol.; adresován jis</w:t>
      </w:r>
      <w:r>
        <w:rPr>
          <w:rFonts w:eastAsia="Times New Roman"/>
          <w:b/>
          <w:bCs/>
          <w:spacing w:val="-4"/>
          <w:sz w:val="18"/>
          <w:szCs w:val="18"/>
        </w:rPr>
        <w:softHyphen/>
      </w:r>
      <w:r>
        <w:rPr>
          <w:rFonts w:eastAsia="Times New Roman"/>
          <w:b/>
          <w:bCs/>
          <w:spacing w:val="-3"/>
          <w:sz w:val="18"/>
          <w:szCs w:val="18"/>
        </w:rPr>
        <w:t>tému Gáiovi, který pohostin</w:t>
      </w:r>
      <w:r>
        <w:rPr>
          <w:rFonts w:eastAsia="Times New Roman"/>
          <w:b/>
          <w:bCs/>
          <w:spacing w:val="-3"/>
          <w:sz w:val="18"/>
          <w:szCs w:val="18"/>
        </w:rPr>
        <w:softHyphen/>
      </w:r>
      <w:r>
        <w:rPr>
          <w:rFonts w:eastAsia="Times New Roman"/>
          <w:b/>
          <w:bCs/>
          <w:spacing w:val="-7"/>
          <w:sz w:val="18"/>
          <w:szCs w:val="18"/>
        </w:rPr>
        <w:t>ně přijal křesťany ve svém do</w:t>
      </w:r>
      <w:r>
        <w:rPr>
          <w:rFonts w:eastAsia="Times New Roman"/>
          <w:b/>
          <w:bCs/>
          <w:spacing w:val="-7"/>
          <w:sz w:val="18"/>
          <w:szCs w:val="18"/>
        </w:rPr>
        <w:softHyphen/>
      </w:r>
      <w:r>
        <w:rPr>
          <w:rFonts w:eastAsia="Times New Roman"/>
          <w:b/>
          <w:bCs/>
          <w:sz w:val="18"/>
          <w:szCs w:val="18"/>
        </w:rPr>
        <w:t>mě, a vybízí ho, aby tak činil i nadále.</w:t>
      </w:r>
    </w:p>
    <w:p w:rsidR="00762751" w:rsidRDefault="00762751">
      <w:pPr>
        <w:shd w:val="clear" w:color="auto" w:fill="FFFFFF"/>
        <w:spacing w:before="192" w:line="192" w:lineRule="exact"/>
      </w:pPr>
      <w:r>
        <w:rPr>
          <w:b/>
          <w:bCs/>
          <w:sz w:val="18"/>
          <w:szCs w:val="18"/>
        </w:rPr>
        <w:t>V</w:t>
      </w:r>
    </w:p>
    <w:p w:rsidR="00762751" w:rsidRDefault="00762751">
      <w:pPr>
        <w:shd w:val="clear" w:color="auto" w:fill="FFFFFF"/>
        <w:spacing w:before="5" w:line="192" w:lineRule="exact"/>
        <w:ind w:left="341" w:right="2" w:hanging="341"/>
        <w:jc w:val="both"/>
      </w:pPr>
      <w:r>
        <w:rPr>
          <w:b/>
          <w:bCs/>
          <w:spacing w:val="-3"/>
          <w:sz w:val="18"/>
          <w:szCs w:val="18"/>
        </w:rPr>
        <w:t>velekn</w:t>
      </w:r>
      <w:r>
        <w:rPr>
          <w:rFonts w:eastAsia="Times New Roman"/>
          <w:b/>
          <w:bCs/>
          <w:spacing w:val="-3"/>
          <w:sz w:val="18"/>
          <w:szCs w:val="18"/>
        </w:rPr>
        <w:t xml:space="preserve">ěz - stál v čele židovského </w:t>
      </w:r>
      <w:r>
        <w:rPr>
          <w:rFonts w:eastAsia="Times New Roman"/>
          <w:b/>
          <w:bCs/>
          <w:spacing w:val="-6"/>
          <w:sz w:val="18"/>
          <w:szCs w:val="18"/>
        </w:rPr>
        <w:t>kněžstva v Jeruzalémě a před</w:t>
      </w:r>
      <w:r>
        <w:rPr>
          <w:rFonts w:eastAsia="Times New Roman"/>
          <w:b/>
          <w:bCs/>
          <w:spacing w:val="-6"/>
          <w:sz w:val="18"/>
          <w:szCs w:val="18"/>
        </w:rPr>
        <w:softHyphen/>
      </w:r>
      <w:r>
        <w:rPr>
          <w:rFonts w:eastAsia="Times New Roman"/>
          <w:b/>
          <w:bCs/>
          <w:spacing w:val="-3"/>
          <w:sz w:val="18"/>
          <w:szCs w:val="18"/>
        </w:rPr>
        <w:t>sedal sanhedrinu (viz); obdo</w:t>
      </w:r>
      <w:r>
        <w:rPr>
          <w:rFonts w:eastAsia="Times New Roman"/>
          <w:b/>
          <w:bCs/>
          <w:spacing w:val="-3"/>
          <w:sz w:val="18"/>
          <w:szCs w:val="18"/>
        </w:rPr>
        <w:softHyphen/>
      </w:r>
      <w:r>
        <w:rPr>
          <w:rFonts w:eastAsia="Times New Roman"/>
          <w:b/>
          <w:bCs/>
          <w:spacing w:val="-6"/>
          <w:sz w:val="18"/>
          <w:szCs w:val="18"/>
        </w:rPr>
        <w:t xml:space="preserve">ba pozdějších křesťanských </w:t>
      </w:r>
      <w:r>
        <w:rPr>
          <w:rFonts w:eastAsia="Times New Roman"/>
          <w:b/>
          <w:bCs/>
          <w:sz w:val="18"/>
          <w:szCs w:val="18"/>
        </w:rPr>
        <w:t>biskupů.</w:t>
      </w:r>
    </w:p>
    <w:p w:rsidR="00762751" w:rsidRDefault="00762751">
      <w:pPr>
        <w:shd w:val="clear" w:color="auto" w:fill="FFFFFF"/>
        <w:spacing w:before="2" w:line="192" w:lineRule="exact"/>
      </w:pPr>
      <w:r>
        <w:rPr>
          <w:b/>
          <w:bCs/>
          <w:sz w:val="18"/>
          <w:szCs w:val="18"/>
        </w:rPr>
        <w:t>velikonoce - viz pascha</w:t>
      </w:r>
    </w:p>
    <w:p w:rsidR="00762751" w:rsidRDefault="00762751">
      <w:pPr>
        <w:shd w:val="clear" w:color="auto" w:fill="FFFFFF"/>
        <w:spacing w:line="192" w:lineRule="exact"/>
        <w:ind w:left="341" w:right="2" w:hanging="341"/>
        <w:jc w:val="both"/>
      </w:pPr>
      <w:r>
        <w:rPr>
          <w:b/>
          <w:bCs/>
          <w:sz w:val="18"/>
          <w:szCs w:val="18"/>
        </w:rPr>
        <w:t>Velk</w:t>
      </w:r>
      <w:r>
        <w:rPr>
          <w:rFonts w:eastAsia="Times New Roman"/>
          <w:b/>
          <w:bCs/>
          <w:sz w:val="18"/>
          <w:szCs w:val="18"/>
        </w:rPr>
        <w:t xml:space="preserve">á Matka, Polymastis - též </w:t>
      </w:r>
      <w:r>
        <w:rPr>
          <w:rFonts w:eastAsia="Times New Roman"/>
          <w:b/>
          <w:bCs/>
          <w:spacing w:val="-1"/>
          <w:sz w:val="18"/>
          <w:szCs w:val="18"/>
        </w:rPr>
        <w:t xml:space="preserve">Matka země nebo Bohyně </w:t>
      </w:r>
      <w:r>
        <w:rPr>
          <w:rFonts w:eastAsia="Times New Roman"/>
          <w:b/>
          <w:bCs/>
          <w:spacing w:val="-4"/>
          <w:sz w:val="18"/>
          <w:szCs w:val="18"/>
        </w:rPr>
        <w:t xml:space="preserve">matka; božstvo uctívané na </w:t>
      </w:r>
      <w:r>
        <w:rPr>
          <w:rFonts w:eastAsia="Times New Roman"/>
          <w:b/>
          <w:bCs/>
          <w:spacing w:val="-6"/>
          <w:sz w:val="18"/>
          <w:szCs w:val="18"/>
        </w:rPr>
        <w:t xml:space="preserve">Balkáně, v Egyptě, na Kypru, </w:t>
      </w:r>
      <w:r>
        <w:rPr>
          <w:rFonts w:eastAsia="Times New Roman"/>
          <w:b/>
          <w:bCs/>
          <w:spacing w:val="-3"/>
          <w:sz w:val="18"/>
          <w:szCs w:val="18"/>
        </w:rPr>
        <w:t xml:space="preserve">Krétě a v Asii od Mezopotá-mie po Indii v 2. tis. př. n. 1. </w:t>
      </w:r>
      <w:r>
        <w:rPr>
          <w:rFonts w:eastAsia="Times New Roman"/>
          <w:b/>
          <w:bCs/>
          <w:sz w:val="18"/>
          <w:szCs w:val="18"/>
        </w:rPr>
        <w:t>(str. 176, 190, 191).</w:t>
      </w:r>
    </w:p>
    <w:p w:rsidR="00762751" w:rsidRDefault="00762751">
      <w:pPr>
        <w:shd w:val="clear" w:color="auto" w:fill="FFFFFF"/>
        <w:spacing w:line="192" w:lineRule="exact"/>
        <w:ind w:left="326" w:right="2" w:hanging="326"/>
        <w:jc w:val="both"/>
      </w:pPr>
      <w:r>
        <w:rPr>
          <w:b/>
          <w:bCs/>
          <w:spacing w:val="-5"/>
          <w:sz w:val="18"/>
          <w:szCs w:val="18"/>
        </w:rPr>
        <w:t>Velk</w:t>
      </w:r>
      <w:r>
        <w:rPr>
          <w:rFonts w:eastAsia="Times New Roman"/>
          <w:b/>
          <w:bCs/>
          <w:spacing w:val="-5"/>
          <w:sz w:val="18"/>
          <w:szCs w:val="18"/>
        </w:rPr>
        <w:t>ý týden, též Svatý týden, Paši</w:t>
      </w:r>
      <w:r>
        <w:rPr>
          <w:rFonts w:eastAsia="Times New Roman"/>
          <w:b/>
          <w:bCs/>
          <w:spacing w:val="-5"/>
          <w:sz w:val="18"/>
          <w:szCs w:val="18"/>
        </w:rPr>
        <w:softHyphen/>
      </w:r>
      <w:r>
        <w:rPr>
          <w:rFonts w:eastAsia="Times New Roman"/>
          <w:b/>
          <w:bCs/>
          <w:sz w:val="18"/>
          <w:szCs w:val="18"/>
        </w:rPr>
        <w:t>jový týden - velikonoční tý</w:t>
      </w:r>
      <w:r>
        <w:rPr>
          <w:rFonts w:eastAsia="Times New Roman"/>
          <w:b/>
          <w:bCs/>
          <w:sz w:val="18"/>
          <w:szCs w:val="18"/>
        </w:rPr>
        <w:softHyphen/>
      </w:r>
      <w:r>
        <w:rPr>
          <w:rFonts w:eastAsia="Times New Roman"/>
          <w:b/>
          <w:bCs/>
          <w:spacing w:val="-4"/>
          <w:sz w:val="18"/>
          <w:szCs w:val="18"/>
        </w:rPr>
        <w:t xml:space="preserve">den, viz pascha; začíná tzv. </w:t>
      </w:r>
      <w:r>
        <w:rPr>
          <w:rFonts w:eastAsia="Times New Roman"/>
          <w:b/>
          <w:bCs/>
          <w:spacing w:val="-5"/>
          <w:sz w:val="18"/>
          <w:szCs w:val="18"/>
        </w:rPr>
        <w:t>Květnou nedělí (památkou Je</w:t>
      </w:r>
      <w:r>
        <w:rPr>
          <w:rFonts w:eastAsia="Times New Roman"/>
          <w:b/>
          <w:bCs/>
          <w:spacing w:val="-5"/>
          <w:sz w:val="18"/>
          <w:szCs w:val="18"/>
        </w:rPr>
        <w:softHyphen/>
        <w:t xml:space="preserve">žíšova vjezdu do Jeruzaléma), </w:t>
      </w:r>
      <w:r>
        <w:rPr>
          <w:rFonts w:eastAsia="Times New Roman"/>
          <w:b/>
          <w:bCs/>
          <w:spacing w:val="-6"/>
          <w:sz w:val="18"/>
          <w:szCs w:val="18"/>
        </w:rPr>
        <w:t xml:space="preserve">pokračuje Zeleným čtvrtkem </w:t>
      </w:r>
      <w:r>
        <w:rPr>
          <w:rFonts w:eastAsia="Times New Roman"/>
          <w:b/>
          <w:bCs/>
          <w:sz w:val="18"/>
          <w:szCs w:val="18"/>
        </w:rPr>
        <w:t>(památkou „poslední veče</w:t>
      </w:r>
      <w:r>
        <w:rPr>
          <w:rFonts w:eastAsia="Times New Roman"/>
          <w:b/>
          <w:bCs/>
          <w:sz w:val="18"/>
          <w:szCs w:val="18"/>
        </w:rPr>
        <w:softHyphen/>
      </w:r>
      <w:r>
        <w:rPr>
          <w:rFonts w:eastAsia="Times New Roman"/>
          <w:b/>
          <w:bCs/>
          <w:spacing w:val="-6"/>
          <w:sz w:val="18"/>
          <w:szCs w:val="18"/>
        </w:rPr>
        <w:t>ře"), Velkým pátkem (památ</w:t>
      </w:r>
      <w:r>
        <w:rPr>
          <w:rFonts w:eastAsia="Times New Roman"/>
          <w:b/>
          <w:bCs/>
          <w:spacing w:val="-6"/>
          <w:sz w:val="18"/>
          <w:szCs w:val="18"/>
        </w:rPr>
        <w:softHyphen/>
      </w:r>
      <w:r>
        <w:rPr>
          <w:rFonts w:eastAsia="Times New Roman"/>
          <w:b/>
          <w:bCs/>
          <w:spacing w:val="-5"/>
          <w:sz w:val="18"/>
          <w:szCs w:val="18"/>
        </w:rPr>
        <w:t xml:space="preserve">kou Ježíšova utrpení a smrti), </w:t>
      </w:r>
      <w:r>
        <w:rPr>
          <w:rFonts w:eastAsia="Times New Roman"/>
          <w:b/>
          <w:bCs/>
          <w:spacing w:val="-3"/>
          <w:sz w:val="18"/>
          <w:szCs w:val="18"/>
        </w:rPr>
        <w:t>Bílou sobotou (památkou Je</w:t>
      </w:r>
      <w:r>
        <w:rPr>
          <w:rFonts w:eastAsia="Times New Roman"/>
          <w:b/>
          <w:bCs/>
          <w:spacing w:val="-3"/>
          <w:sz w:val="18"/>
          <w:szCs w:val="18"/>
        </w:rPr>
        <w:softHyphen/>
      </w:r>
      <w:r>
        <w:rPr>
          <w:rFonts w:eastAsia="Times New Roman"/>
          <w:b/>
          <w:bCs/>
          <w:spacing w:val="-4"/>
          <w:sz w:val="18"/>
          <w:szCs w:val="18"/>
        </w:rPr>
        <w:t>žíšova pohřbu), končí Veliko</w:t>
      </w:r>
      <w:r>
        <w:rPr>
          <w:rFonts w:eastAsia="Times New Roman"/>
          <w:b/>
          <w:bCs/>
          <w:spacing w:val="-4"/>
          <w:sz w:val="18"/>
          <w:szCs w:val="18"/>
        </w:rPr>
        <w:softHyphen/>
      </w:r>
      <w:r>
        <w:rPr>
          <w:rFonts w:eastAsia="Times New Roman"/>
          <w:b/>
          <w:bCs/>
          <w:spacing w:val="-3"/>
          <w:sz w:val="18"/>
          <w:szCs w:val="18"/>
        </w:rPr>
        <w:t xml:space="preserve">noční nedělí („hodem božím velikonočním") jako oslavou </w:t>
      </w:r>
      <w:r>
        <w:rPr>
          <w:rFonts w:eastAsia="Times New Roman"/>
          <w:b/>
          <w:bCs/>
          <w:sz w:val="18"/>
          <w:szCs w:val="18"/>
        </w:rPr>
        <w:t>Ježíšova vzkříšení.</w:t>
      </w:r>
    </w:p>
    <w:p w:rsidR="00762751" w:rsidRDefault="00762751">
      <w:pPr>
        <w:shd w:val="clear" w:color="auto" w:fill="FFFFFF"/>
        <w:spacing w:line="192" w:lineRule="exact"/>
        <w:ind w:left="343" w:hanging="341"/>
        <w:jc w:val="both"/>
      </w:pPr>
      <w:r>
        <w:rPr>
          <w:b/>
          <w:bCs/>
          <w:spacing w:val="-3"/>
          <w:sz w:val="18"/>
          <w:szCs w:val="18"/>
        </w:rPr>
        <w:t>Vulg</w:t>
      </w:r>
      <w:r>
        <w:rPr>
          <w:rFonts w:eastAsia="Times New Roman"/>
          <w:b/>
          <w:bCs/>
          <w:spacing w:val="-3"/>
          <w:sz w:val="18"/>
          <w:szCs w:val="18"/>
        </w:rPr>
        <w:t>áta - název překladu Starého a Nového zákona z hebrejšti</w:t>
      </w:r>
      <w:r>
        <w:rPr>
          <w:rFonts w:eastAsia="Times New Roman"/>
          <w:b/>
          <w:bCs/>
          <w:spacing w:val="-3"/>
          <w:sz w:val="18"/>
          <w:szCs w:val="18"/>
        </w:rPr>
        <w:softHyphen/>
      </w:r>
      <w:r>
        <w:rPr>
          <w:rFonts w:eastAsia="Times New Roman"/>
          <w:b/>
          <w:bCs/>
          <w:spacing w:val="-4"/>
          <w:sz w:val="18"/>
          <w:szCs w:val="18"/>
        </w:rPr>
        <w:t>ny a z řečtiny do latiny sv. Je</w:t>
      </w:r>
      <w:r>
        <w:rPr>
          <w:rFonts w:eastAsia="Times New Roman"/>
          <w:b/>
          <w:bCs/>
          <w:spacing w:val="-4"/>
          <w:sz w:val="18"/>
          <w:szCs w:val="18"/>
        </w:rPr>
        <w:softHyphen/>
      </w:r>
      <w:r>
        <w:rPr>
          <w:rFonts w:eastAsia="Times New Roman"/>
          <w:b/>
          <w:bCs/>
          <w:spacing w:val="-3"/>
          <w:sz w:val="18"/>
          <w:szCs w:val="18"/>
        </w:rPr>
        <w:t>ronýmem (348-420), prosaze</w:t>
      </w:r>
      <w:r>
        <w:rPr>
          <w:rFonts w:eastAsia="Times New Roman"/>
          <w:b/>
          <w:bCs/>
          <w:spacing w:val="-3"/>
          <w:sz w:val="18"/>
          <w:szCs w:val="18"/>
        </w:rPr>
        <w:softHyphen/>
        <w:t xml:space="preserve">ný od 7. stol. a kanonizovaný </w:t>
      </w:r>
      <w:r>
        <w:rPr>
          <w:rFonts w:eastAsia="Times New Roman"/>
          <w:b/>
          <w:bCs/>
          <w:spacing w:val="-4"/>
          <w:sz w:val="18"/>
          <w:szCs w:val="18"/>
        </w:rPr>
        <w:t>tridentským koncilem 1545 až</w:t>
      </w:r>
    </w:p>
    <w:p w:rsidR="00762751" w:rsidRDefault="00762751">
      <w:pPr>
        <w:shd w:val="clear" w:color="auto" w:fill="FFFFFF"/>
        <w:spacing w:line="192" w:lineRule="exact"/>
        <w:ind w:left="362"/>
      </w:pPr>
      <w:r>
        <w:br w:type="column"/>
      </w:r>
      <w:r>
        <w:rPr>
          <w:b/>
          <w:bCs/>
          <w:spacing w:val="-5"/>
          <w:sz w:val="18"/>
          <w:szCs w:val="18"/>
        </w:rPr>
        <w:lastRenderedPageBreak/>
        <w:t>1563 (str. 257).</w:t>
      </w:r>
    </w:p>
    <w:p w:rsidR="00762751" w:rsidRDefault="00762751">
      <w:pPr>
        <w:shd w:val="clear" w:color="auto" w:fill="FFFFFF"/>
        <w:spacing w:before="2" w:line="192" w:lineRule="exact"/>
        <w:ind w:left="338" w:right="2" w:hanging="336"/>
        <w:jc w:val="both"/>
      </w:pPr>
      <w:r>
        <w:rPr>
          <w:b/>
          <w:bCs/>
          <w:spacing w:val="-6"/>
          <w:sz w:val="18"/>
          <w:szCs w:val="18"/>
        </w:rPr>
        <w:t>Vulg</w:t>
      </w:r>
      <w:r>
        <w:rPr>
          <w:rFonts w:eastAsia="Times New Roman"/>
          <w:b/>
          <w:bCs/>
          <w:spacing w:val="-6"/>
          <w:sz w:val="18"/>
          <w:szCs w:val="18"/>
        </w:rPr>
        <w:t>áta Clementina - latinský pře</w:t>
      </w:r>
      <w:r>
        <w:rPr>
          <w:rFonts w:eastAsia="Times New Roman"/>
          <w:b/>
          <w:bCs/>
          <w:spacing w:val="-6"/>
          <w:sz w:val="18"/>
          <w:szCs w:val="18"/>
        </w:rPr>
        <w:softHyphen/>
      </w:r>
      <w:r>
        <w:rPr>
          <w:rFonts w:eastAsia="Times New Roman"/>
          <w:b/>
          <w:bCs/>
          <w:spacing w:val="-4"/>
          <w:sz w:val="18"/>
          <w:szCs w:val="18"/>
        </w:rPr>
        <w:t xml:space="preserve">klad bible dokončený r. 1592 </w:t>
      </w:r>
      <w:r>
        <w:rPr>
          <w:rFonts w:eastAsia="Times New Roman"/>
          <w:b/>
          <w:bCs/>
          <w:sz w:val="18"/>
          <w:szCs w:val="18"/>
        </w:rPr>
        <w:t>(str. 47).</w:t>
      </w:r>
    </w:p>
    <w:p w:rsidR="00762751" w:rsidRDefault="00762751">
      <w:pPr>
        <w:shd w:val="clear" w:color="auto" w:fill="FFFFFF"/>
        <w:spacing w:line="192" w:lineRule="exact"/>
        <w:ind w:left="338" w:right="5" w:hanging="336"/>
        <w:jc w:val="both"/>
      </w:pPr>
      <w:r>
        <w:rPr>
          <w:b/>
          <w:bCs/>
          <w:spacing w:val="-4"/>
          <w:sz w:val="18"/>
          <w:szCs w:val="18"/>
        </w:rPr>
        <w:t>Vykupitel - jeden z v</w:t>
      </w:r>
      <w:r>
        <w:rPr>
          <w:rFonts w:eastAsia="Times New Roman"/>
          <w:b/>
          <w:bCs/>
          <w:spacing w:val="-4"/>
          <w:sz w:val="18"/>
          <w:szCs w:val="18"/>
        </w:rPr>
        <w:t>ýsostných ti</w:t>
      </w:r>
      <w:r>
        <w:rPr>
          <w:rFonts w:eastAsia="Times New Roman"/>
          <w:b/>
          <w:bCs/>
          <w:spacing w:val="-4"/>
          <w:sz w:val="18"/>
          <w:szCs w:val="18"/>
        </w:rPr>
        <w:softHyphen/>
      </w:r>
      <w:r>
        <w:rPr>
          <w:rFonts w:eastAsia="Times New Roman"/>
          <w:b/>
          <w:bCs/>
          <w:spacing w:val="-6"/>
          <w:sz w:val="18"/>
          <w:szCs w:val="18"/>
        </w:rPr>
        <w:t>tulů Ježíše Krista v západním křesťanství (str. 370).</w:t>
      </w:r>
    </w:p>
    <w:p w:rsidR="00762751" w:rsidRDefault="00762751">
      <w:pPr>
        <w:shd w:val="clear" w:color="auto" w:fill="FFFFFF"/>
        <w:spacing w:before="5" w:line="192" w:lineRule="exact"/>
        <w:ind w:left="338" w:right="7" w:hanging="338"/>
        <w:jc w:val="both"/>
      </w:pPr>
      <w:r>
        <w:rPr>
          <w:b/>
          <w:bCs/>
          <w:spacing w:val="-5"/>
          <w:sz w:val="18"/>
          <w:szCs w:val="18"/>
        </w:rPr>
        <w:t>vyzn</w:t>
      </w:r>
      <w:r>
        <w:rPr>
          <w:rFonts w:eastAsia="Times New Roman"/>
          <w:b/>
          <w:bCs/>
          <w:spacing w:val="-5"/>
          <w:sz w:val="18"/>
          <w:szCs w:val="18"/>
        </w:rPr>
        <w:t xml:space="preserve">ání víry - soubor dogmat </w:t>
      </w:r>
      <w:r>
        <w:rPr>
          <w:rFonts w:eastAsia="Times New Roman"/>
          <w:b/>
          <w:bCs/>
          <w:spacing w:val="-6"/>
          <w:sz w:val="18"/>
          <w:szCs w:val="18"/>
        </w:rPr>
        <w:t xml:space="preserve">představující základní učení </w:t>
      </w:r>
      <w:r>
        <w:rPr>
          <w:rFonts w:eastAsia="Times New Roman"/>
          <w:b/>
          <w:bCs/>
          <w:spacing w:val="-7"/>
          <w:sz w:val="18"/>
          <w:szCs w:val="18"/>
        </w:rPr>
        <w:t xml:space="preserve">určité církve. V křesťanství 12 </w:t>
      </w:r>
      <w:r>
        <w:rPr>
          <w:rFonts w:eastAsia="Times New Roman"/>
          <w:b/>
          <w:bCs/>
          <w:spacing w:val="-6"/>
          <w:sz w:val="18"/>
          <w:szCs w:val="18"/>
        </w:rPr>
        <w:t xml:space="preserve">článků, které vyjadřují dogma </w:t>
      </w:r>
      <w:r>
        <w:rPr>
          <w:rFonts w:eastAsia="Times New Roman"/>
          <w:b/>
          <w:bCs/>
          <w:sz w:val="18"/>
          <w:szCs w:val="18"/>
        </w:rPr>
        <w:t>o stvoření trojjedinosti boží, o člověčenství Ježíše Krista, o vykoupení lidstva, o křtu, o věčném životě aj.</w:t>
      </w:r>
    </w:p>
    <w:p w:rsidR="00762751" w:rsidRDefault="00762751">
      <w:pPr>
        <w:shd w:val="clear" w:color="auto" w:fill="FFFFFF"/>
        <w:spacing w:before="2" w:line="192" w:lineRule="exact"/>
      </w:pPr>
      <w:r>
        <w:rPr>
          <w:b/>
          <w:bCs/>
          <w:spacing w:val="-3"/>
          <w:sz w:val="18"/>
          <w:szCs w:val="18"/>
        </w:rPr>
        <w:t>vzk</w:t>
      </w:r>
      <w:r>
        <w:rPr>
          <w:rFonts w:eastAsia="Times New Roman"/>
          <w:b/>
          <w:bCs/>
          <w:spacing w:val="-3"/>
          <w:sz w:val="18"/>
          <w:szCs w:val="18"/>
        </w:rPr>
        <w:t>říšení - viz zmrtvýchvstání</w:t>
      </w:r>
    </w:p>
    <w:p w:rsidR="00762751" w:rsidRDefault="00762751">
      <w:pPr>
        <w:shd w:val="clear" w:color="auto" w:fill="FFFFFF"/>
        <w:spacing w:before="192" w:line="192" w:lineRule="exact"/>
        <w:ind w:left="7"/>
      </w:pPr>
      <w:r>
        <w:rPr>
          <w:b/>
          <w:bCs/>
          <w:sz w:val="18"/>
          <w:szCs w:val="18"/>
        </w:rPr>
        <w:t>Z</w:t>
      </w:r>
    </w:p>
    <w:p w:rsidR="00762751" w:rsidRDefault="00762751">
      <w:pPr>
        <w:shd w:val="clear" w:color="auto" w:fill="FFFFFF"/>
        <w:spacing w:before="2" w:line="192" w:lineRule="exact"/>
        <w:ind w:left="338" w:right="5" w:hanging="334"/>
        <w:jc w:val="both"/>
      </w:pPr>
      <w:r>
        <w:rPr>
          <w:b/>
          <w:bCs/>
          <w:spacing w:val="-5"/>
          <w:sz w:val="18"/>
          <w:szCs w:val="18"/>
        </w:rPr>
        <w:t>Z</w:t>
      </w:r>
      <w:r>
        <w:rPr>
          <w:rFonts w:eastAsia="Times New Roman"/>
          <w:b/>
          <w:bCs/>
          <w:spacing w:val="-5"/>
          <w:sz w:val="18"/>
          <w:szCs w:val="18"/>
        </w:rPr>
        <w:t>ákon - tj. tóra, pět knih Mojžíšo</w:t>
      </w:r>
      <w:r>
        <w:rPr>
          <w:rFonts w:eastAsia="Times New Roman"/>
          <w:b/>
          <w:bCs/>
          <w:spacing w:val="-5"/>
          <w:sz w:val="18"/>
          <w:szCs w:val="18"/>
        </w:rPr>
        <w:softHyphen/>
      </w:r>
      <w:r>
        <w:rPr>
          <w:rFonts w:eastAsia="Times New Roman"/>
          <w:b/>
          <w:bCs/>
          <w:spacing w:val="-4"/>
          <w:sz w:val="18"/>
          <w:szCs w:val="18"/>
        </w:rPr>
        <w:t>vých; původně Boží vůle zje</w:t>
      </w:r>
      <w:r>
        <w:rPr>
          <w:rFonts w:eastAsia="Times New Roman"/>
          <w:b/>
          <w:bCs/>
          <w:spacing w:val="-4"/>
          <w:sz w:val="18"/>
          <w:szCs w:val="18"/>
        </w:rPr>
        <w:softHyphen/>
      </w:r>
      <w:r>
        <w:rPr>
          <w:rFonts w:eastAsia="Times New Roman"/>
          <w:b/>
          <w:bCs/>
          <w:spacing w:val="-5"/>
          <w:sz w:val="18"/>
          <w:szCs w:val="18"/>
        </w:rPr>
        <w:t xml:space="preserve">vená v těchto knihách (str. 37, </w:t>
      </w:r>
      <w:r>
        <w:rPr>
          <w:rFonts w:eastAsia="Times New Roman"/>
          <w:b/>
          <w:bCs/>
          <w:sz w:val="18"/>
          <w:szCs w:val="18"/>
        </w:rPr>
        <w:t xml:space="preserve">86, </w:t>
      </w:r>
      <w:r>
        <w:rPr>
          <w:rFonts w:eastAsia="Times New Roman"/>
          <w:b/>
          <w:bCs/>
          <w:spacing w:val="12"/>
          <w:sz w:val="18"/>
          <w:szCs w:val="18"/>
        </w:rPr>
        <w:t>199,312).</w:t>
      </w:r>
    </w:p>
    <w:p w:rsidR="00762751" w:rsidRDefault="00762751">
      <w:pPr>
        <w:shd w:val="clear" w:color="auto" w:fill="FFFFFF"/>
        <w:spacing w:before="5" w:line="192" w:lineRule="exact"/>
        <w:ind w:left="341" w:right="10" w:hanging="338"/>
        <w:jc w:val="both"/>
      </w:pPr>
      <w:r>
        <w:rPr>
          <w:b/>
          <w:bCs/>
          <w:spacing w:val="-6"/>
          <w:sz w:val="18"/>
          <w:szCs w:val="18"/>
        </w:rPr>
        <w:t>Z</w:t>
      </w:r>
      <w:r>
        <w:rPr>
          <w:rFonts w:eastAsia="Times New Roman"/>
          <w:b/>
          <w:bCs/>
          <w:spacing w:val="-6"/>
          <w:sz w:val="18"/>
          <w:szCs w:val="18"/>
        </w:rPr>
        <w:t xml:space="preserve">ávěť dvanácti patriarchů - dílo </w:t>
      </w:r>
      <w:r>
        <w:rPr>
          <w:rFonts w:eastAsia="Times New Roman"/>
          <w:b/>
          <w:bCs/>
          <w:spacing w:val="-4"/>
          <w:sz w:val="18"/>
          <w:szCs w:val="18"/>
        </w:rPr>
        <w:t xml:space="preserve">pseudoepigrafícké apokryfní </w:t>
      </w:r>
      <w:r>
        <w:rPr>
          <w:rFonts w:eastAsia="Times New Roman"/>
          <w:b/>
          <w:bCs/>
          <w:spacing w:val="-6"/>
          <w:sz w:val="18"/>
          <w:szCs w:val="18"/>
        </w:rPr>
        <w:t xml:space="preserve">literatury, které nebylo pojato </w:t>
      </w:r>
      <w:r>
        <w:rPr>
          <w:rFonts w:eastAsia="Times New Roman"/>
          <w:b/>
          <w:bCs/>
          <w:spacing w:val="-4"/>
          <w:sz w:val="18"/>
          <w:szCs w:val="18"/>
        </w:rPr>
        <w:t xml:space="preserve">do hebrejského kánonu po </w:t>
      </w:r>
      <w:r>
        <w:rPr>
          <w:rFonts w:eastAsia="Times New Roman"/>
          <w:b/>
          <w:bCs/>
          <w:sz w:val="18"/>
          <w:szCs w:val="18"/>
        </w:rPr>
        <w:t>r.90n. 1. (str 216).</w:t>
      </w:r>
    </w:p>
    <w:p w:rsidR="00762751" w:rsidRDefault="00762751">
      <w:pPr>
        <w:shd w:val="clear" w:color="auto" w:fill="FFFFFF"/>
        <w:spacing w:line="192" w:lineRule="exact"/>
        <w:ind w:left="326" w:right="10" w:hanging="326"/>
        <w:jc w:val="both"/>
      </w:pPr>
      <w:r>
        <w:rPr>
          <w:b/>
          <w:bCs/>
          <w:spacing w:val="-4"/>
          <w:sz w:val="18"/>
          <w:szCs w:val="18"/>
        </w:rPr>
        <w:t>z</w:t>
      </w:r>
      <w:r>
        <w:rPr>
          <w:rFonts w:eastAsia="Times New Roman"/>
          <w:b/>
          <w:bCs/>
          <w:spacing w:val="-4"/>
          <w:sz w:val="18"/>
          <w:szCs w:val="18"/>
        </w:rPr>
        <w:t xml:space="preserve">élóti - z řec. horlivci, horiitelé; </w:t>
      </w:r>
      <w:r>
        <w:rPr>
          <w:rFonts w:eastAsia="Times New Roman"/>
          <w:b/>
          <w:bCs/>
          <w:spacing w:val="-6"/>
          <w:sz w:val="18"/>
          <w:szCs w:val="18"/>
        </w:rPr>
        <w:t>radikální odbojná skupina bo</w:t>
      </w:r>
      <w:r>
        <w:rPr>
          <w:rFonts w:eastAsia="Times New Roman"/>
          <w:b/>
          <w:bCs/>
          <w:spacing w:val="-6"/>
          <w:sz w:val="18"/>
          <w:szCs w:val="18"/>
        </w:rPr>
        <w:softHyphen/>
      </w:r>
      <w:r>
        <w:rPr>
          <w:rFonts w:eastAsia="Times New Roman"/>
          <w:b/>
          <w:bCs/>
          <w:spacing w:val="-3"/>
          <w:sz w:val="18"/>
          <w:szCs w:val="18"/>
        </w:rPr>
        <w:t xml:space="preserve">jovníků za osvobození Izraele </w:t>
      </w:r>
      <w:r>
        <w:rPr>
          <w:rFonts w:eastAsia="Times New Roman"/>
          <w:b/>
          <w:bCs/>
          <w:sz w:val="18"/>
          <w:szCs w:val="18"/>
        </w:rPr>
        <w:t xml:space="preserve">z římské nadvlády v 1. stol. n. 1. Připravili mj. povstání </w:t>
      </w:r>
      <w:r>
        <w:rPr>
          <w:rFonts w:eastAsia="Times New Roman"/>
          <w:b/>
          <w:bCs/>
          <w:spacing w:val="-3"/>
          <w:sz w:val="18"/>
          <w:szCs w:val="18"/>
        </w:rPr>
        <w:t xml:space="preserve">v letech 66-70. Někteří z nich </w:t>
      </w:r>
      <w:r>
        <w:rPr>
          <w:rFonts w:eastAsia="Times New Roman"/>
          <w:b/>
          <w:bCs/>
          <w:sz w:val="18"/>
          <w:szCs w:val="18"/>
        </w:rPr>
        <w:t xml:space="preserve">nicméně přešli k Ježíšovi </w:t>
      </w:r>
      <w:r>
        <w:rPr>
          <w:rFonts w:eastAsia="Times New Roman"/>
          <w:b/>
          <w:bCs/>
          <w:spacing w:val="-5"/>
          <w:sz w:val="18"/>
          <w:szCs w:val="18"/>
        </w:rPr>
        <w:t xml:space="preserve">a tím i k ideálu odporu pouze </w:t>
      </w:r>
      <w:r>
        <w:rPr>
          <w:rFonts w:eastAsia="Times New Roman"/>
          <w:b/>
          <w:bCs/>
          <w:spacing w:val="-3"/>
          <w:sz w:val="18"/>
          <w:szCs w:val="18"/>
        </w:rPr>
        <w:t>nenásilného (str. 307, 386).</w:t>
      </w:r>
    </w:p>
    <w:p w:rsidR="00762751" w:rsidRDefault="00762751">
      <w:pPr>
        <w:shd w:val="clear" w:color="auto" w:fill="FFFFFF"/>
        <w:spacing w:line="192" w:lineRule="exact"/>
        <w:ind w:left="343" w:right="2" w:hanging="338"/>
        <w:jc w:val="both"/>
      </w:pPr>
      <w:r>
        <w:rPr>
          <w:b/>
          <w:bCs/>
          <w:spacing w:val="-5"/>
          <w:sz w:val="18"/>
          <w:szCs w:val="18"/>
        </w:rPr>
        <w:t>Zjeven</w:t>
      </w:r>
      <w:r>
        <w:rPr>
          <w:rFonts w:eastAsia="Times New Roman"/>
          <w:b/>
          <w:bCs/>
          <w:spacing w:val="-5"/>
          <w:sz w:val="18"/>
          <w:szCs w:val="18"/>
        </w:rPr>
        <w:t>í apoštola Jana, Zjevení Ja</w:t>
      </w:r>
      <w:r>
        <w:rPr>
          <w:rFonts w:eastAsia="Times New Roman"/>
          <w:b/>
          <w:bCs/>
          <w:spacing w:val="-5"/>
          <w:sz w:val="18"/>
          <w:szCs w:val="18"/>
        </w:rPr>
        <w:softHyphen/>
      </w:r>
      <w:r>
        <w:rPr>
          <w:rFonts w:eastAsia="Times New Roman"/>
          <w:b/>
          <w:bCs/>
          <w:sz w:val="18"/>
          <w:szCs w:val="18"/>
        </w:rPr>
        <w:t>novo - viz Apokalypsa</w:t>
      </w:r>
    </w:p>
    <w:p w:rsidR="00762751" w:rsidRDefault="00762751">
      <w:pPr>
        <w:shd w:val="clear" w:color="auto" w:fill="FFFFFF"/>
        <w:spacing w:line="192" w:lineRule="exact"/>
        <w:ind w:left="341" w:hanging="341"/>
        <w:jc w:val="both"/>
      </w:pPr>
      <w:r>
        <w:rPr>
          <w:b/>
          <w:bCs/>
          <w:spacing w:val="-4"/>
          <w:sz w:val="18"/>
          <w:szCs w:val="18"/>
        </w:rPr>
        <w:t>zmrtv</w:t>
      </w:r>
      <w:r>
        <w:rPr>
          <w:rFonts w:eastAsia="Times New Roman"/>
          <w:b/>
          <w:bCs/>
          <w:spacing w:val="-4"/>
          <w:sz w:val="18"/>
          <w:szCs w:val="18"/>
        </w:rPr>
        <w:t>ýchvstání - jeden z centrál</w:t>
      </w:r>
      <w:r>
        <w:rPr>
          <w:rFonts w:eastAsia="Times New Roman"/>
          <w:b/>
          <w:bCs/>
          <w:spacing w:val="-4"/>
          <w:sz w:val="18"/>
          <w:szCs w:val="18"/>
        </w:rPr>
        <w:softHyphen/>
      </w:r>
      <w:r>
        <w:rPr>
          <w:rFonts w:eastAsia="Times New Roman"/>
          <w:b/>
          <w:bCs/>
          <w:spacing w:val="-7"/>
          <w:sz w:val="18"/>
          <w:szCs w:val="18"/>
        </w:rPr>
        <w:t>ních pojmů křesťanské víry -</w:t>
      </w:r>
      <w:r>
        <w:rPr>
          <w:rFonts w:eastAsia="Times New Roman"/>
          <w:b/>
          <w:bCs/>
          <w:spacing w:val="-4"/>
          <w:sz w:val="18"/>
          <w:szCs w:val="18"/>
        </w:rPr>
        <w:t>vzkříšení Ježíše jakožto Kris</w:t>
      </w:r>
      <w:r>
        <w:rPr>
          <w:rFonts w:eastAsia="Times New Roman"/>
          <w:b/>
          <w:bCs/>
          <w:spacing w:val="-4"/>
          <w:sz w:val="18"/>
          <w:szCs w:val="18"/>
        </w:rPr>
        <w:softHyphen/>
      </w:r>
      <w:r>
        <w:rPr>
          <w:rFonts w:eastAsia="Times New Roman"/>
          <w:b/>
          <w:bCs/>
          <w:spacing w:val="-5"/>
          <w:sz w:val="18"/>
          <w:szCs w:val="18"/>
        </w:rPr>
        <w:t>ta. Hlasatelem Ježíšova zmrt</w:t>
      </w:r>
      <w:r>
        <w:rPr>
          <w:rFonts w:eastAsia="Times New Roman"/>
          <w:b/>
          <w:bCs/>
          <w:spacing w:val="-5"/>
          <w:sz w:val="18"/>
          <w:szCs w:val="18"/>
        </w:rPr>
        <w:softHyphen/>
      </w:r>
      <w:r>
        <w:rPr>
          <w:rFonts w:eastAsia="Times New Roman"/>
          <w:b/>
          <w:bCs/>
          <w:sz w:val="18"/>
          <w:szCs w:val="18"/>
        </w:rPr>
        <w:t xml:space="preserve">výchvstání se stal apoštol </w:t>
      </w:r>
      <w:r>
        <w:rPr>
          <w:rFonts w:eastAsia="Times New Roman"/>
          <w:b/>
          <w:bCs/>
          <w:spacing w:val="-8"/>
          <w:sz w:val="18"/>
          <w:szCs w:val="18"/>
        </w:rPr>
        <w:t xml:space="preserve">Petr. Víra v zmrtvýchvstání </w:t>
      </w:r>
      <w:r>
        <w:rPr>
          <w:rFonts w:eastAsia="Times New Roman"/>
          <w:b/>
          <w:bCs/>
          <w:spacing w:val="-5"/>
          <w:sz w:val="18"/>
          <w:szCs w:val="18"/>
        </w:rPr>
        <w:t>nahradila u Ježíšových stou</w:t>
      </w:r>
      <w:r>
        <w:rPr>
          <w:rFonts w:eastAsia="Times New Roman"/>
          <w:b/>
          <w:bCs/>
          <w:spacing w:val="-5"/>
          <w:sz w:val="18"/>
          <w:szCs w:val="18"/>
        </w:rPr>
        <w:softHyphen/>
      </w:r>
      <w:r>
        <w:rPr>
          <w:rFonts w:eastAsia="Times New Roman"/>
          <w:b/>
          <w:bCs/>
          <w:spacing w:val="-1"/>
          <w:sz w:val="18"/>
          <w:szCs w:val="18"/>
        </w:rPr>
        <w:t>penců nenastalou okamžitou</w:t>
      </w:r>
    </w:p>
    <w:p w:rsidR="00762751" w:rsidRDefault="00762751">
      <w:pPr>
        <w:shd w:val="clear" w:color="auto" w:fill="FFFFFF"/>
        <w:spacing w:line="192" w:lineRule="exact"/>
        <w:ind w:left="341" w:hanging="341"/>
        <w:jc w:val="both"/>
        <w:sectPr w:rsidR="00762751">
          <w:type w:val="continuous"/>
          <w:pgSz w:w="11909" w:h="16834"/>
          <w:pgMar w:top="1440" w:right="3279" w:bottom="720" w:left="3266" w:header="708" w:footer="708" w:gutter="0"/>
          <w:cols w:num="2" w:space="708" w:equalWidth="0">
            <w:col w:w="2558" w:space="254"/>
            <w:col w:w="2551"/>
          </w:cols>
          <w:noEndnote/>
        </w:sectPr>
      </w:pPr>
    </w:p>
    <w:p w:rsidR="00762751" w:rsidRDefault="00762751">
      <w:pPr>
        <w:shd w:val="clear" w:color="auto" w:fill="FFFFFF"/>
        <w:spacing w:before="221"/>
        <w:ind w:left="2546"/>
      </w:pPr>
      <w:r>
        <w:rPr>
          <w:b/>
          <w:bCs/>
          <w:spacing w:val="-7"/>
          <w:sz w:val="18"/>
          <w:szCs w:val="18"/>
        </w:rPr>
        <w:lastRenderedPageBreak/>
        <w:t>(488)</w:t>
      </w:r>
    </w:p>
    <w:p w:rsidR="00762751" w:rsidRDefault="00762751">
      <w:pPr>
        <w:shd w:val="clear" w:color="auto" w:fill="FFFFFF"/>
        <w:spacing w:before="221"/>
        <w:ind w:left="2546"/>
        <w:sectPr w:rsidR="00762751">
          <w:type w:val="continuous"/>
          <w:pgSz w:w="11909" w:h="16834"/>
          <w:pgMar w:top="1440" w:right="3279" w:bottom="720" w:left="3266" w:header="708" w:footer="708" w:gutter="0"/>
          <w:cols w:space="60"/>
          <w:noEndnote/>
        </w:sectPr>
      </w:pPr>
    </w:p>
    <w:p w:rsidR="00762751" w:rsidRDefault="00762751">
      <w:pPr>
        <w:shd w:val="clear" w:color="auto" w:fill="FFFFFF"/>
        <w:spacing w:after="538"/>
        <w:ind w:left="2023"/>
      </w:pPr>
      <w:r>
        <w:rPr>
          <w:b/>
          <w:bCs/>
          <w:sz w:val="14"/>
          <w:szCs w:val="14"/>
        </w:rPr>
        <w:lastRenderedPageBreak/>
        <w:t>V</w:t>
      </w:r>
      <w:r>
        <w:rPr>
          <w:rFonts w:eastAsia="Times New Roman"/>
          <w:b/>
          <w:bCs/>
          <w:sz w:val="14"/>
          <w:szCs w:val="14"/>
        </w:rPr>
        <w:t>ĚCNÝ REJSTŘÍK</w:t>
      </w:r>
    </w:p>
    <w:p w:rsidR="00762751" w:rsidRDefault="00762751">
      <w:pPr>
        <w:shd w:val="clear" w:color="auto" w:fill="FFFFFF"/>
        <w:spacing w:after="538"/>
        <w:ind w:left="2023"/>
        <w:sectPr w:rsidR="00762751">
          <w:pgSz w:w="11909" w:h="16834"/>
          <w:pgMar w:top="1440" w:right="3267" w:bottom="720" w:left="3287" w:header="708" w:footer="708" w:gutter="0"/>
          <w:cols w:space="60"/>
          <w:noEndnote/>
        </w:sectPr>
      </w:pPr>
    </w:p>
    <w:p w:rsidR="00762751" w:rsidRDefault="00762751">
      <w:pPr>
        <w:shd w:val="clear" w:color="auto" w:fill="FFFFFF"/>
        <w:spacing w:line="192" w:lineRule="exact"/>
        <w:jc w:val="both"/>
      </w:pPr>
      <w:r>
        <w:rPr>
          <w:b/>
          <w:bCs/>
          <w:sz w:val="18"/>
          <w:szCs w:val="18"/>
        </w:rPr>
        <w:lastRenderedPageBreak/>
        <w:t>par</w:t>
      </w:r>
      <w:r>
        <w:rPr>
          <w:rFonts w:eastAsia="Times New Roman"/>
          <w:b/>
          <w:bCs/>
          <w:sz w:val="18"/>
          <w:szCs w:val="18"/>
        </w:rPr>
        <w:t xml:space="preserve">úsii (viz) Syna člověka </w:t>
      </w:r>
      <w:r>
        <w:rPr>
          <w:rFonts w:eastAsia="Times New Roman"/>
          <w:b/>
          <w:bCs/>
          <w:spacing w:val="-3"/>
          <w:sz w:val="18"/>
          <w:szCs w:val="18"/>
        </w:rPr>
        <w:t xml:space="preserve">(viz) po katastrofě na Golgotě </w:t>
      </w:r>
      <w:r>
        <w:rPr>
          <w:rFonts w:eastAsia="Times New Roman"/>
          <w:b/>
          <w:bCs/>
          <w:spacing w:val="-4"/>
          <w:sz w:val="18"/>
          <w:szCs w:val="18"/>
        </w:rPr>
        <w:t xml:space="preserve">- Ježíšově ukřižování. Idea </w:t>
      </w:r>
      <w:r>
        <w:rPr>
          <w:rFonts w:eastAsia="Times New Roman"/>
          <w:b/>
          <w:bCs/>
          <w:spacing w:val="-5"/>
          <w:sz w:val="18"/>
          <w:szCs w:val="18"/>
        </w:rPr>
        <w:t xml:space="preserve">zmrtvýchvstání (též původně </w:t>
      </w:r>
      <w:r>
        <w:rPr>
          <w:rFonts w:eastAsia="Times New Roman"/>
          <w:b/>
          <w:bCs/>
          <w:spacing w:val="-4"/>
          <w:sz w:val="18"/>
          <w:szCs w:val="18"/>
        </w:rPr>
        <w:t>„vyvýšení", „oslavení") naby</w:t>
      </w:r>
      <w:r>
        <w:rPr>
          <w:rFonts w:eastAsia="Times New Roman"/>
          <w:b/>
          <w:bCs/>
          <w:spacing w:val="-4"/>
          <w:sz w:val="18"/>
          <w:szCs w:val="18"/>
        </w:rPr>
        <w:softHyphen/>
      </w:r>
      <w:r>
        <w:rPr>
          <w:rFonts w:eastAsia="Times New Roman"/>
          <w:b/>
          <w:bCs/>
          <w:spacing w:val="-7"/>
          <w:sz w:val="18"/>
          <w:szCs w:val="18"/>
        </w:rPr>
        <w:t>la v raném křesťanství ústřed</w:t>
      </w:r>
      <w:r>
        <w:rPr>
          <w:rFonts w:eastAsia="Times New Roman"/>
          <w:b/>
          <w:bCs/>
          <w:spacing w:val="-7"/>
          <w:sz w:val="18"/>
          <w:szCs w:val="18"/>
        </w:rPr>
        <w:softHyphen/>
      </w:r>
      <w:r>
        <w:rPr>
          <w:rFonts w:eastAsia="Times New Roman"/>
          <w:b/>
          <w:bCs/>
          <w:sz w:val="18"/>
          <w:szCs w:val="18"/>
        </w:rPr>
        <w:t xml:space="preserve">ního postavení a vytlačila </w:t>
      </w:r>
      <w:r>
        <w:rPr>
          <w:rFonts w:eastAsia="Times New Roman"/>
          <w:b/>
          <w:bCs/>
          <w:spacing w:val="-1"/>
          <w:sz w:val="18"/>
          <w:szCs w:val="18"/>
        </w:rPr>
        <w:t>z centra pozornosti jiné po</w:t>
      </w:r>
      <w:r>
        <w:rPr>
          <w:rFonts w:eastAsia="Times New Roman"/>
          <w:b/>
          <w:bCs/>
          <w:spacing w:val="-1"/>
          <w:sz w:val="18"/>
          <w:szCs w:val="18"/>
        </w:rPr>
        <w:softHyphen/>
      </w:r>
      <w:r>
        <w:rPr>
          <w:rFonts w:eastAsia="Times New Roman"/>
          <w:b/>
          <w:bCs/>
          <w:spacing w:val="-4"/>
          <w:sz w:val="18"/>
          <w:szCs w:val="18"/>
        </w:rPr>
        <w:t>jmy mj. díky tomu, že se hlu</w:t>
      </w:r>
      <w:r>
        <w:rPr>
          <w:rFonts w:eastAsia="Times New Roman"/>
          <w:b/>
          <w:bCs/>
          <w:spacing w:val="-4"/>
          <w:sz w:val="18"/>
          <w:szCs w:val="18"/>
        </w:rPr>
        <w:softHyphen/>
      </w:r>
      <w:r>
        <w:rPr>
          <w:rFonts w:eastAsia="Times New Roman"/>
          <w:b/>
          <w:bCs/>
          <w:spacing w:val="-3"/>
          <w:sz w:val="18"/>
          <w:szCs w:val="18"/>
        </w:rPr>
        <w:t>boce dotýkala bolestivé pro</w:t>
      </w:r>
      <w:r>
        <w:rPr>
          <w:rFonts w:eastAsia="Times New Roman"/>
          <w:b/>
          <w:bCs/>
          <w:spacing w:val="-3"/>
          <w:sz w:val="18"/>
          <w:szCs w:val="18"/>
        </w:rPr>
        <w:softHyphen/>
      </w:r>
      <w:r>
        <w:rPr>
          <w:rFonts w:eastAsia="Times New Roman"/>
          <w:b/>
          <w:bCs/>
          <w:spacing w:val="-5"/>
          <w:sz w:val="18"/>
          <w:szCs w:val="18"/>
        </w:rPr>
        <w:t>blematiky smrti každého lid</w:t>
      </w:r>
      <w:r>
        <w:rPr>
          <w:rFonts w:eastAsia="Times New Roman"/>
          <w:b/>
          <w:bCs/>
          <w:spacing w:val="-5"/>
          <w:sz w:val="18"/>
          <w:szCs w:val="18"/>
        </w:rPr>
        <w:softHyphen/>
      </w:r>
      <w:r>
        <w:rPr>
          <w:rFonts w:eastAsia="Times New Roman"/>
          <w:b/>
          <w:bCs/>
          <w:spacing w:val="-3"/>
          <w:sz w:val="18"/>
          <w:szCs w:val="18"/>
        </w:rPr>
        <w:t>ského jedince. Její snadné po</w:t>
      </w:r>
      <w:r>
        <w:rPr>
          <w:rFonts w:eastAsia="Times New Roman"/>
          <w:b/>
          <w:bCs/>
          <w:spacing w:val="-3"/>
          <w:sz w:val="18"/>
          <w:szCs w:val="18"/>
        </w:rPr>
        <w:softHyphen/>
      </w:r>
      <w:r>
        <w:rPr>
          <w:rFonts w:eastAsia="Times New Roman"/>
          <w:b/>
          <w:bCs/>
          <w:spacing w:val="-4"/>
          <w:sz w:val="18"/>
          <w:szCs w:val="18"/>
        </w:rPr>
        <w:t>chopení a přijetí umožnila du</w:t>
      </w:r>
      <w:r>
        <w:rPr>
          <w:rFonts w:eastAsia="Times New Roman"/>
          <w:b/>
          <w:bCs/>
          <w:spacing w:val="-4"/>
          <w:sz w:val="18"/>
          <w:szCs w:val="18"/>
        </w:rPr>
        <w:softHyphen/>
      </w:r>
      <w:r>
        <w:rPr>
          <w:rFonts w:eastAsia="Times New Roman"/>
          <w:b/>
          <w:bCs/>
          <w:spacing w:val="-3"/>
          <w:sz w:val="18"/>
          <w:szCs w:val="18"/>
        </w:rPr>
        <w:t>chovní situace v helénizova-</w:t>
      </w:r>
      <w:r>
        <w:rPr>
          <w:rFonts w:eastAsia="Times New Roman"/>
          <w:b/>
          <w:bCs/>
          <w:spacing w:val="-5"/>
          <w:sz w:val="18"/>
          <w:szCs w:val="18"/>
        </w:rPr>
        <w:t>ném Středomoří, prosyceném mýty o znovuvzkříšení egypt</w:t>
      </w:r>
      <w:r>
        <w:rPr>
          <w:rFonts w:eastAsia="Times New Roman"/>
          <w:b/>
          <w:bCs/>
          <w:spacing w:val="-5"/>
          <w:sz w:val="18"/>
          <w:szCs w:val="18"/>
        </w:rPr>
        <w:softHyphen/>
      </w:r>
      <w:r>
        <w:rPr>
          <w:rFonts w:eastAsia="Times New Roman"/>
          <w:b/>
          <w:bCs/>
          <w:spacing w:val="-4"/>
          <w:sz w:val="18"/>
          <w:szCs w:val="18"/>
        </w:rPr>
        <w:t xml:space="preserve">ských, foinických a řeckých </w:t>
      </w:r>
      <w:r>
        <w:rPr>
          <w:rFonts w:eastAsia="Times New Roman"/>
          <w:b/>
          <w:bCs/>
          <w:sz w:val="18"/>
          <w:szCs w:val="18"/>
        </w:rPr>
        <w:t>bohů a héroů - „synů bo</w:t>
      </w:r>
      <w:r>
        <w:rPr>
          <w:rFonts w:eastAsia="Times New Roman"/>
          <w:b/>
          <w:bCs/>
          <w:sz w:val="18"/>
          <w:szCs w:val="18"/>
        </w:rPr>
        <w:softHyphen/>
        <w:t xml:space="preserve">žích". Idea vítěze nad smrtí a zlem, Krista, se spojila s představou Krista Mesiáše </w:t>
      </w:r>
      <w:r>
        <w:rPr>
          <w:rFonts w:eastAsia="Times New Roman"/>
          <w:b/>
          <w:bCs/>
          <w:spacing w:val="-4"/>
          <w:sz w:val="18"/>
          <w:szCs w:val="18"/>
        </w:rPr>
        <w:t>a spasitele, dárce spásy. Zmrt</w:t>
      </w:r>
      <w:r>
        <w:rPr>
          <w:rFonts w:eastAsia="Times New Roman"/>
          <w:b/>
          <w:bCs/>
          <w:spacing w:val="-4"/>
          <w:sz w:val="18"/>
          <w:szCs w:val="18"/>
        </w:rPr>
        <w:softHyphen/>
      </w:r>
      <w:r>
        <w:rPr>
          <w:rFonts w:eastAsia="Times New Roman"/>
          <w:b/>
          <w:bCs/>
          <w:spacing w:val="-3"/>
          <w:sz w:val="18"/>
          <w:szCs w:val="18"/>
        </w:rPr>
        <w:t>výchvstání, slavené o veliko</w:t>
      </w:r>
      <w:r>
        <w:rPr>
          <w:rFonts w:eastAsia="Times New Roman"/>
          <w:b/>
          <w:bCs/>
          <w:spacing w:val="-3"/>
          <w:sz w:val="18"/>
          <w:szCs w:val="18"/>
        </w:rPr>
        <w:softHyphen/>
        <w:t>nocích, se stalo hlavním obsa</w:t>
      </w:r>
      <w:r>
        <w:rPr>
          <w:rFonts w:eastAsia="Times New Roman"/>
          <w:b/>
          <w:bCs/>
          <w:spacing w:val="-3"/>
          <w:sz w:val="18"/>
          <w:szCs w:val="18"/>
        </w:rPr>
        <w:softHyphen/>
      </w:r>
      <w:r>
        <w:rPr>
          <w:rFonts w:eastAsia="Times New Roman"/>
          <w:b/>
          <w:bCs/>
          <w:sz w:val="18"/>
          <w:szCs w:val="18"/>
        </w:rPr>
        <w:t xml:space="preserve">hem tzv. velikonoční víry, </w:t>
      </w:r>
      <w:r>
        <w:rPr>
          <w:rFonts w:eastAsia="Times New Roman"/>
          <w:b/>
          <w:bCs/>
          <w:spacing w:val="-4"/>
          <w:sz w:val="18"/>
          <w:szCs w:val="18"/>
        </w:rPr>
        <w:t>v křesťanství navazující na tradici slavení židovských ve</w:t>
      </w:r>
      <w:r>
        <w:rPr>
          <w:rFonts w:eastAsia="Times New Roman"/>
          <w:b/>
          <w:bCs/>
          <w:spacing w:val="-4"/>
          <w:sz w:val="18"/>
          <w:szCs w:val="18"/>
        </w:rPr>
        <w:softHyphen/>
      </w:r>
      <w:r>
        <w:rPr>
          <w:rFonts w:eastAsia="Times New Roman"/>
          <w:b/>
          <w:bCs/>
          <w:spacing w:val="-6"/>
          <w:sz w:val="18"/>
          <w:szCs w:val="18"/>
        </w:rPr>
        <w:t xml:space="preserve">likonocí (str. </w:t>
      </w:r>
      <w:r>
        <w:rPr>
          <w:rFonts w:eastAsia="Times New Roman"/>
          <w:b/>
          <w:bCs/>
          <w:sz w:val="18"/>
          <w:szCs w:val="18"/>
        </w:rPr>
        <w:t>351,</w:t>
      </w:r>
      <w:r>
        <w:rPr>
          <w:rFonts w:eastAsia="Times New Roman"/>
          <w:b/>
          <w:bCs/>
          <w:spacing w:val="-6"/>
          <w:sz w:val="18"/>
          <w:szCs w:val="18"/>
        </w:rPr>
        <w:t xml:space="preserve"> 369). </w:t>
      </w:r>
      <w:r>
        <w:rPr>
          <w:rFonts w:eastAsia="Times New Roman"/>
          <w:b/>
          <w:bCs/>
          <w:spacing w:val="-4"/>
          <w:sz w:val="18"/>
          <w:szCs w:val="18"/>
        </w:rPr>
        <w:t>Zvěstování Panny Marie - legen</w:t>
      </w:r>
      <w:r>
        <w:rPr>
          <w:rFonts w:eastAsia="Times New Roman"/>
          <w:b/>
          <w:bCs/>
          <w:spacing w:val="-4"/>
          <w:sz w:val="18"/>
          <w:szCs w:val="18"/>
        </w:rPr>
        <w:softHyphen/>
        <w:t>dární tradice o poselství bu</w:t>
      </w:r>
      <w:r>
        <w:rPr>
          <w:rFonts w:eastAsia="Times New Roman"/>
          <w:b/>
          <w:bCs/>
          <w:spacing w:val="-4"/>
          <w:sz w:val="18"/>
          <w:szCs w:val="18"/>
        </w:rPr>
        <w:softHyphen/>
      </w:r>
      <w:r>
        <w:rPr>
          <w:rFonts w:eastAsia="Times New Roman"/>
          <w:b/>
          <w:bCs/>
          <w:sz w:val="18"/>
          <w:szCs w:val="18"/>
        </w:rPr>
        <w:t>doucího narození Syna boží-</w:t>
      </w:r>
    </w:p>
    <w:p w:rsidR="00762751" w:rsidRDefault="00762751">
      <w:pPr>
        <w:shd w:val="clear" w:color="auto" w:fill="FFFFFF"/>
        <w:spacing w:before="5" w:line="190" w:lineRule="exact"/>
        <w:ind w:left="336" w:right="19"/>
        <w:jc w:val="both"/>
      </w:pPr>
      <w:r>
        <w:br w:type="column"/>
      </w:r>
      <w:r>
        <w:rPr>
          <w:b/>
          <w:bCs/>
          <w:spacing w:val="-4"/>
          <w:sz w:val="18"/>
          <w:szCs w:val="18"/>
        </w:rPr>
        <w:lastRenderedPageBreak/>
        <w:t>ho bo</w:t>
      </w:r>
      <w:r>
        <w:rPr>
          <w:rFonts w:eastAsia="Times New Roman"/>
          <w:b/>
          <w:bCs/>
          <w:spacing w:val="-4"/>
          <w:sz w:val="18"/>
          <w:szCs w:val="18"/>
        </w:rPr>
        <w:t>žím poslem („archandě</w:t>
      </w:r>
      <w:r>
        <w:rPr>
          <w:rFonts w:eastAsia="Times New Roman"/>
          <w:b/>
          <w:bCs/>
          <w:spacing w:val="-4"/>
          <w:sz w:val="18"/>
          <w:szCs w:val="18"/>
        </w:rPr>
        <w:softHyphen/>
      </w:r>
      <w:r>
        <w:rPr>
          <w:rFonts w:eastAsia="Times New Roman"/>
          <w:b/>
          <w:bCs/>
          <w:sz w:val="18"/>
          <w:szCs w:val="18"/>
        </w:rPr>
        <w:t xml:space="preserve">lem") Gabrielem. Slaví se </w:t>
      </w:r>
      <w:r>
        <w:rPr>
          <w:rFonts w:eastAsia="Times New Roman"/>
          <w:b/>
          <w:bCs/>
          <w:spacing w:val="-5"/>
          <w:sz w:val="18"/>
          <w:szCs w:val="18"/>
        </w:rPr>
        <w:t xml:space="preserve">25. března, devět měsíců před </w:t>
      </w:r>
      <w:r>
        <w:rPr>
          <w:rFonts w:eastAsia="Times New Roman"/>
          <w:b/>
          <w:bCs/>
          <w:sz w:val="18"/>
          <w:szCs w:val="18"/>
        </w:rPr>
        <w:t>svátkem Ježíšova narození (str. 42, 245, 261).</w:t>
      </w:r>
    </w:p>
    <w:p w:rsidR="00762751" w:rsidRDefault="00762751">
      <w:pPr>
        <w:shd w:val="clear" w:color="auto" w:fill="FFFFFF"/>
        <w:spacing w:before="197" w:line="192" w:lineRule="exact"/>
      </w:pPr>
      <w:r>
        <w:rPr>
          <w:rFonts w:eastAsia="Times New Roman"/>
          <w:b/>
          <w:bCs/>
          <w:sz w:val="18"/>
          <w:szCs w:val="18"/>
        </w:rPr>
        <w:t>Ž</w:t>
      </w:r>
    </w:p>
    <w:p w:rsidR="00762751" w:rsidRDefault="00762751">
      <w:pPr>
        <w:shd w:val="clear" w:color="auto" w:fill="FFFFFF"/>
        <w:spacing w:before="5" w:line="192" w:lineRule="exact"/>
        <w:ind w:left="341" w:hanging="341"/>
        <w:jc w:val="both"/>
      </w:pPr>
      <w:r>
        <w:rPr>
          <w:rFonts w:eastAsia="Times New Roman"/>
          <w:b/>
          <w:bCs/>
          <w:spacing w:val="-6"/>
          <w:sz w:val="18"/>
          <w:szCs w:val="18"/>
        </w:rPr>
        <w:t>židokřesťané - označení raně křes</w:t>
      </w:r>
      <w:r>
        <w:rPr>
          <w:rFonts w:eastAsia="Times New Roman"/>
          <w:b/>
          <w:bCs/>
          <w:spacing w:val="-6"/>
          <w:sz w:val="18"/>
          <w:szCs w:val="18"/>
        </w:rPr>
        <w:softHyphen/>
      </w:r>
      <w:r>
        <w:rPr>
          <w:rFonts w:eastAsia="Times New Roman"/>
          <w:b/>
          <w:bCs/>
          <w:spacing w:val="-5"/>
          <w:sz w:val="18"/>
          <w:szCs w:val="18"/>
        </w:rPr>
        <w:t xml:space="preserve">ťanských skupin, které vzešly </w:t>
      </w:r>
      <w:r>
        <w:rPr>
          <w:rFonts w:eastAsia="Times New Roman"/>
          <w:b/>
          <w:bCs/>
          <w:spacing w:val="-4"/>
          <w:sz w:val="18"/>
          <w:szCs w:val="18"/>
        </w:rPr>
        <w:t xml:space="preserve">ze židovského obyvatelstva </w:t>
      </w:r>
      <w:r>
        <w:rPr>
          <w:rFonts w:eastAsia="Times New Roman"/>
          <w:b/>
          <w:bCs/>
          <w:spacing w:val="-5"/>
          <w:sz w:val="18"/>
          <w:szCs w:val="18"/>
        </w:rPr>
        <w:t>Palestiny a okolí a vyznávaly Ježíšovo učení, nicméně dodr</w:t>
      </w:r>
      <w:r>
        <w:rPr>
          <w:rFonts w:eastAsia="Times New Roman"/>
          <w:b/>
          <w:bCs/>
          <w:spacing w:val="-5"/>
          <w:sz w:val="18"/>
          <w:szCs w:val="18"/>
        </w:rPr>
        <w:softHyphen/>
        <w:t xml:space="preserve">žovaly Mojžíšův zákon včetně obřízky a nutily ho dodržovat </w:t>
      </w:r>
      <w:r>
        <w:rPr>
          <w:rFonts w:eastAsia="Times New Roman"/>
          <w:b/>
          <w:bCs/>
          <w:spacing w:val="-6"/>
          <w:sz w:val="18"/>
          <w:szCs w:val="18"/>
        </w:rPr>
        <w:t xml:space="preserve">stoupence křesťanství, kteří </w:t>
      </w:r>
      <w:r>
        <w:rPr>
          <w:rFonts w:eastAsia="Times New Roman"/>
          <w:b/>
          <w:bCs/>
          <w:spacing w:val="-3"/>
          <w:sz w:val="18"/>
          <w:szCs w:val="18"/>
        </w:rPr>
        <w:t>pocházeli z pohanského oby</w:t>
      </w:r>
      <w:r>
        <w:rPr>
          <w:rFonts w:eastAsia="Times New Roman"/>
          <w:b/>
          <w:bCs/>
          <w:spacing w:val="-3"/>
          <w:sz w:val="18"/>
          <w:szCs w:val="18"/>
        </w:rPr>
        <w:softHyphen/>
      </w:r>
      <w:r>
        <w:rPr>
          <w:rFonts w:eastAsia="Times New Roman"/>
          <w:b/>
          <w:bCs/>
          <w:spacing w:val="-5"/>
          <w:sz w:val="18"/>
          <w:szCs w:val="18"/>
        </w:rPr>
        <w:t>vatelstva. Byli to tzv. nazorej-</w:t>
      </w:r>
      <w:r>
        <w:rPr>
          <w:rFonts w:eastAsia="Times New Roman"/>
          <w:b/>
          <w:bCs/>
          <w:spacing w:val="-3"/>
          <w:sz w:val="18"/>
          <w:szCs w:val="18"/>
        </w:rPr>
        <w:t>ští (viz), ebionité (viz), man-</w:t>
      </w:r>
      <w:r>
        <w:rPr>
          <w:rFonts w:eastAsia="Times New Roman"/>
          <w:b/>
          <w:bCs/>
          <w:spacing w:val="-4"/>
          <w:sz w:val="18"/>
          <w:szCs w:val="18"/>
        </w:rPr>
        <w:t>dejci (viz) a alkasaité. Nejdů</w:t>
      </w:r>
      <w:r>
        <w:rPr>
          <w:rFonts w:eastAsia="Times New Roman"/>
          <w:b/>
          <w:bCs/>
          <w:spacing w:val="-4"/>
          <w:sz w:val="18"/>
          <w:szCs w:val="18"/>
        </w:rPr>
        <w:softHyphen/>
      </w:r>
      <w:r>
        <w:rPr>
          <w:rFonts w:eastAsia="Times New Roman"/>
          <w:b/>
          <w:bCs/>
          <w:spacing w:val="-5"/>
          <w:sz w:val="18"/>
          <w:szCs w:val="18"/>
        </w:rPr>
        <w:t xml:space="preserve">ležitější z nich byli nazorejští, kteří založili jeruzalémskou </w:t>
      </w:r>
      <w:r>
        <w:rPr>
          <w:rFonts w:eastAsia="Times New Roman"/>
          <w:b/>
          <w:bCs/>
          <w:spacing w:val="-6"/>
          <w:sz w:val="18"/>
          <w:szCs w:val="18"/>
        </w:rPr>
        <w:t xml:space="preserve">křesťanskou církev - obec. </w:t>
      </w:r>
      <w:r>
        <w:rPr>
          <w:rFonts w:eastAsia="Times New Roman"/>
          <w:b/>
          <w:bCs/>
          <w:spacing w:val="-3"/>
          <w:sz w:val="18"/>
          <w:szCs w:val="18"/>
        </w:rPr>
        <w:t xml:space="preserve">Vůdcem židokřesťanů byl </w:t>
      </w:r>
      <w:r>
        <w:rPr>
          <w:rFonts w:eastAsia="Times New Roman"/>
          <w:b/>
          <w:bCs/>
          <w:spacing w:val="-4"/>
          <w:sz w:val="18"/>
          <w:szCs w:val="18"/>
        </w:rPr>
        <w:t>apoštol Jakub, hlavním od</w:t>
      </w:r>
      <w:r>
        <w:rPr>
          <w:rFonts w:eastAsia="Times New Roman"/>
          <w:b/>
          <w:bCs/>
          <w:spacing w:val="-4"/>
          <w:sz w:val="18"/>
          <w:szCs w:val="18"/>
        </w:rPr>
        <w:softHyphen/>
      </w:r>
      <w:r>
        <w:rPr>
          <w:rFonts w:eastAsia="Times New Roman"/>
          <w:b/>
          <w:bCs/>
          <w:spacing w:val="-5"/>
          <w:sz w:val="18"/>
          <w:szCs w:val="18"/>
        </w:rPr>
        <w:t xml:space="preserve">půrcem apoštol Pavel. Během </w:t>
      </w:r>
      <w:r>
        <w:rPr>
          <w:rFonts w:eastAsia="Times New Roman"/>
          <w:b/>
          <w:bCs/>
          <w:spacing w:val="-4"/>
          <w:sz w:val="18"/>
          <w:szCs w:val="18"/>
        </w:rPr>
        <w:t>2. století mizí z dějin a „poha-</w:t>
      </w:r>
      <w:r>
        <w:rPr>
          <w:rFonts w:eastAsia="Times New Roman"/>
          <w:b/>
          <w:bCs/>
          <w:spacing w:val="-6"/>
          <w:sz w:val="18"/>
          <w:szCs w:val="18"/>
        </w:rPr>
        <w:t xml:space="preserve">nokřesťanství" vítězí (str. 164, </w:t>
      </w:r>
      <w:r>
        <w:rPr>
          <w:rFonts w:eastAsia="Times New Roman"/>
          <w:b/>
          <w:bCs/>
          <w:sz w:val="18"/>
          <w:szCs w:val="18"/>
        </w:rPr>
        <w:t>166, 183, 393).</w:t>
      </w:r>
    </w:p>
    <w:p w:rsidR="00762751" w:rsidRDefault="00762751">
      <w:pPr>
        <w:shd w:val="clear" w:color="auto" w:fill="FFFFFF"/>
        <w:spacing w:line="192" w:lineRule="exact"/>
        <w:ind w:left="17"/>
      </w:pPr>
      <w:r>
        <w:rPr>
          <w:rFonts w:eastAsia="Times New Roman"/>
          <w:b/>
          <w:bCs/>
          <w:spacing w:val="-3"/>
          <w:sz w:val="18"/>
          <w:szCs w:val="18"/>
        </w:rPr>
        <w:t>Židovská válka - viz Flavius, Josef</w:t>
      </w:r>
    </w:p>
    <w:p w:rsidR="00762751" w:rsidRDefault="00762751">
      <w:pPr>
        <w:shd w:val="clear" w:color="auto" w:fill="FFFFFF"/>
        <w:spacing w:before="2" w:line="192" w:lineRule="exact"/>
        <w:ind w:left="360" w:hanging="341"/>
        <w:jc w:val="both"/>
      </w:pPr>
      <w:r>
        <w:rPr>
          <w:rFonts w:eastAsia="Times New Roman"/>
          <w:b/>
          <w:bCs/>
          <w:spacing w:val="-3"/>
          <w:sz w:val="18"/>
          <w:szCs w:val="18"/>
        </w:rPr>
        <w:t>Židovské starožitnosti - viz Flavi</w:t>
      </w:r>
      <w:r>
        <w:rPr>
          <w:rFonts w:eastAsia="Times New Roman"/>
          <w:b/>
          <w:bCs/>
          <w:spacing w:val="-3"/>
          <w:sz w:val="18"/>
          <w:szCs w:val="18"/>
        </w:rPr>
        <w:softHyphen/>
      </w:r>
      <w:r>
        <w:rPr>
          <w:rFonts w:eastAsia="Times New Roman"/>
          <w:b/>
          <w:bCs/>
          <w:sz w:val="18"/>
          <w:szCs w:val="18"/>
        </w:rPr>
        <w:t>us, Josef</w:t>
      </w:r>
    </w:p>
    <w:p w:rsidR="00762751" w:rsidRDefault="00762751">
      <w:pPr>
        <w:shd w:val="clear" w:color="auto" w:fill="FFFFFF"/>
        <w:spacing w:line="192" w:lineRule="exact"/>
        <w:ind w:left="22"/>
      </w:pPr>
      <w:r>
        <w:rPr>
          <w:rFonts w:eastAsia="Times New Roman"/>
          <w:b/>
          <w:bCs/>
          <w:sz w:val="18"/>
          <w:szCs w:val="18"/>
        </w:rPr>
        <w:t>Život Josefův - viz Flavius, Josef</w:t>
      </w:r>
    </w:p>
    <w:p w:rsidR="00762751" w:rsidRDefault="00762751">
      <w:pPr>
        <w:shd w:val="clear" w:color="auto" w:fill="FFFFFF"/>
        <w:spacing w:line="192" w:lineRule="exact"/>
        <w:ind w:left="22"/>
        <w:sectPr w:rsidR="00762751">
          <w:type w:val="continuous"/>
          <w:pgSz w:w="11909" w:h="16834"/>
          <w:pgMar w:top="1440" w:right="3267" w:bottom="720" w:left="3287" w:header="708" w:footer="708" w:gutter="0"/>
          <w:cols w:num="2" w:space="708" w:equalWidth="0">
            <w:col w:w="2553" w:space="240"/>
            <w:col w:w="2560"/>
          </w:cols>
          <w:noEndnote/>
        </w:sectPr>
      </w:pPr>
    </w:p>
    <w:p w:rsidR="00762751" w:rsidRDefault="00762751">
      <w:pPr>
        <w:shd w:val="clear" w:color="auto" w:fill="FFFFFF"/>
        <w:spacing w:before="2918"/>
        <w:ind w:left="2510"/>
      </w:pPr>
      <w:r>
        <w:rPr>
          <w:b/>
          <w:bCs/>
          <w:spacing w:val="-7"/>
          <w:sz w:val="18"/>
          <w:szCs w:val="18"/>
        </w:rPr>
        <w:lastRenderedPageBreak/>
        <w:t>(489)</w:t>
      </w:r>
    </w:p>
    <w:p w:rsidR="00762751" w:rsidRDefault="00762751">
      <w:pPr>
        <w:shd w:val="clear" w:color="auto" w:fill="FFFFFF"/>
        <w:spacing w:before="2918"/>
        <w:ind w:left="2510"/>
        <w:sectPr w:rsidR="00762751">
          <w:type w:val="continuous"/>
          <w:pgSz w:w="11909" w:h="16834"/>
          <w:pgMar w:top="1440" w:right="3267" w:bottom="720" w:left="3287" w:header="708" w:footer="708" w:gutter="0"/>
          <w:cols w:space="60"/>
          <w:noEndnote/>
        </w:sectPr>
      </w:pPr>
    </w:p>
    <w:p w:rsidR="00762751" w:rsidRDefault="00762751">
      <w:pPr>
        <w:spacing w:line="1" w:lineRule="exact"/>
        <w:rPr>
          <w:sz w:val="2"/>
          <w:szCs w:val="2"/>
        </w:rPr>
      </w:pPr>
    </w:p>
    <w:p w:rsidR="00762751" w:rsidRDefault="00762751">
      <w:pPr>
        <w:shd w:val="clear" w:color="auto" w:fill="FFFFFF"/>
        <w:spacing w:before="2918"/>
        <w:ind w:left="2510"/>
        <w:sectPr w:rsidR="00762751">
          <w:pgSz w:w="11909" w:h="16834"/>
          <w:pgMar w:top="1440" w:right="9728" w:bottom="720" w:left="2181" w:header="708" w:footer="708" w:gutter="0"/>
          <w:cols w:space="708"/>
          <w:noEndnote/>
        </w:sectPr>
      </w:pPr>
    </w:p>
    <w:p w:rsidR="00762751" w:rsidRDefault="00762751">
      <w:pPr>
        <w:shd w:val="clear" w:color="auto" w:fill="FFFFFF"/>
        <w:spacing w:before="17" w:line="235" w:lineRule="exact"/>
      </w:pPr>
      <w:r>
        <w:rPr>
          <w:b/>
          <w:bCs/>
          <w:spacing w:val="-11"/>
          <w:sz w:val="22"/>
          <w:szCs w:val="22"/>
        </w:rPr>
        <w:lastRenderedPageBreak/>
        <w:t>449 469</w:t>
      </w:r>
    </w:p>
    <w:p w:rsidR="00762751" w:rsidRDefault="00762751">
      <w:pPr>
        <w:shd w:val="clear" w:color="auto" w:fill="FFFFFF"/>
        <w:spacing w:before="17" w:line="235" w:lineRule="exact"/>
        <w:sectPr w:rsidR="00762751">
          <w:type w:val="continuous"/>
          <w:pgSz w:w="11909" w:h="16834"/>
          <w:pgMar w:top="1440" w:right="2868" w:bottom="720" w:left="3271" w:header="708" w:footer="708" w:gutter="0"/>
          <w:cols w:num="2" w:space="708" w:equalWidth="0">
            <w:col w:w="1401" w:space="3648"/>
            <w:col w:w="720"/>
          </w:cols>
          <w:noEndnote/>
        </w:sectPr>
      </w:pPr>
    </w:p>
    <w:p w:rsidR="00762751" w:rsidRDefault="00762751">
      <w:pPr>
        <w:shd w:val="clear" w:color="auto" w:fill="FFFFFF"/>
        <w:ind w:left="466"/>
      </w:pPr>
      <w:r>
        <w:rPr>
          <w:b/>
          <w:bCs/>
          <w:spacing w:val="-1"/>
          <w:sz w:val="22"/>
          <w:szCs w:val="22"/>
        </w:rPr>
        <w:lastRenderedPageBreak/>
        <w:t>ZENON KOSIDOWSKI</w:t>
      </w:r>
    </w:p>
    <w:p w:rsidR="00762751" w:rsidRDefault="00762751">
      <w:pPr>
        <w:shd w:val="clear" w:color="auto" w:fill="FFFFFF"/>
        <w:spacing w:before="115" w:line="1042" w:lineRule="exact"/>
        <w:ind w:firstLine="845"/>
      </w:pPr>
      <w:r>
        <w:rPr>
          <w:sz w:val="142"/>
          <w:szCs w:val="142"/>
        </w:rPr>
        <w:t xml:space="preserve">Na </w:t>
      </w:r>
      <w:r>
        <w:rPr>
          <w:spacing w:val="-35"/>
          <w:sz w:val="142"/>
          <w:szCs w:val="142"/>
        </w:rPr>
        <w:t>po</w:t>
      </w:r>
      <w:r>
        <w:rPr>
          <w:rFonts w:eastAsia="Times New Roman"/>
          <w:spacing w:val="-35"/>
          <w:sz w:val="142"/>
          <w:szCs w:val="142"/>
        </w:rPr>
        <w:t xml:space="preserve">čátku </w:t>
      </w:r>
      <w:r>
        <w:rPr>
          <w:rFonts w:eastAsia="Times New Roman"/>
          <w:spacing w:val="-60"/>
          <w:sz w:val="142"/>
          <w:szCs w:val="142"/>
        </w:rPr>
        <w:t xml:space="preserve">bylo </w:t>
      </w:r>
      <w:r>
        <w:rPr>
          <w:rFonts w:eastAsia="Times New Roman"/>
          <w:spacing w:val="-74"/>
          <w:sz w:val="142"/>
          <w:szCs w:val="142"/>
        </w:rPr>
        <w:t>slovo</w:t>
      </w:r>
    </w:p>
    <w:p w:rsidR="00762751" w:rsidRDefault="00762751">
      <w:pPr>
        <w:shd w:val="clear" w:color="auto" w:fill="FFFFFF"/>
        <w:spacing w:line="170" w:lineRule="exact"/>
        <w:ind w:right="1008"/>
        <w:jc w:val="center"/>
      </w:pPr>
      <w:r>
        <w:rPr>
          <w:b/>
          <w:bCs/>
          <w:spacing w:val="-1"/>
          <w:sz w:val="18"/>
          <w:szCs w:val="18"/>
        </w:rPr>
        <w:t>Z polsk</w:t>
      </w:r>
      <w:r>
        <w:rPr>
          <w:rFonts w:eastAsia="Times New Roman"/>
          <w:b/>
          <w:bCs/>
          <w:spacing w:val="-1"/>
          <w:sz w:val="18"/>
          <w:szCs w:val="18"/>
        </w:rPr>
        <w:t>ého originálu Opowiešci ewange-</w:t>
      </w:r>
    </w:p>
    <w:p w:rsidR="00762751" w:rsidRDefault="00762751">
      <w:pPr>
        <w:shd w:val="clear" w:color="auto" w:fill="FFFFFF"/>
        <w:spacing w:line="170" w:lineRule="exact"/>
        <w:ind w:right="1008"/>
        <w:jc w:val="center"/>
      </w:pPr>
      <w:r>
        <w:rPr>
          <w:b/>
          <w:bCs/>
          <w:spacing w:val="-4"/>
          <w:sz w:val="18"/>
          <w:szCs w:val="18"/>
        </w:rPr>
        <w:t>list</w:t>
      </w:r>
      <w:r>
        <w:rPr>
          <w:rFonts w:eastAsia="Times New Roman"/>
          <w:b/>
          <w:bCs/>
          <w:spacing w:val="-4"/>
          <w:sz w:val="18"/>
          <w:szCs w:val="18"/>
        </w:rPr>
        <w:t>ów vydaného nakladatelstvím Iskry</w:t>
      </w:r>
    </w:p>
    <w:p w:rsidR="00762751" w:rsidRDefault="00762751">
      <w:pPr>
        <w:shd w:val="clear" w:color="auto" w:fill="FFFFFF"/>
        <w:spacing w:line="170" w:lineRule="exact"/>
        <w:ind w:right="1015"/>
        <w:jc w:val="center"/>
      </w:pPr>
      <w:r>
        <w:rPr>
          <w:b/>
          <w:bCs/>
          <w:spacing w:val="-7"/>
          <w:sz w:val="18"/>
          <w:szCs w:val="18"/>
        </w:rPr>
        <w:t>ve Var</w:t>
      </w:r>
      <w:r>
        <w:rPr>
          <w:rFonts w:eastAsia="Times New Roman"/>
          <w:b/>
          <w:bCs/>
          <w:spacing w:val="-7"/>
          <w:sz w:val="18"/>
          <w:szCs w:val="18"/>
        </w:rPr>
        <w:t>šavě roku 1979</w:t>
      </w:r>
    </w:p>
    <w:p w:rsidR="00762751" w:rsidRDefault="00762751">
      <w:pPr>
        <w:shd w:val="clear" w:color="auto" w:fill="FFFFFF"/>
        <w:spacing w:line="170" w:lineRule="exact"/>
        <w:ind w:right="1010"/>
        <w:jc w:val="center"/>
      </w:pPr>
      <w:r>
        <w:rPr>
          <w:b/>
          <w:bCs/>
          <w:spacing w:val="-4"/>
          <w:sz w:val="18"/>
          <w:szCs w:val="18"/>
        </w:rPr>
        <w:t>p</w:t>
      </w:r>
      <w:r>
        <w:rPr>
          <w:rFonts w:eastAsia="Times New Roman"/>
          <w:b/>
          <w:bCs/>
          <w:spacing w:val="-4"/>
          <w:sz w:val="18"/>
          <w:szCs w:val="18"/>
        </w:rPr>
        <w:t>řeložil Josef Vlásek</w:t>
      </w:r>
    </w:p>
    <w:p w:rsidR="00762751" w:rsidRDefault="00762751">
      <w:pPr>
        <w:shd w:val="clear" w:color="auto" w:fill="FFFFFF"/>
        <w:spacing w:line="170" w:lineRule="exact"/>
        <w:ind w:right="1010"/>
        <w:jc w:val="center"/>
      </w:pPr>
      <w:r>
        <w:rPr>
          <w:b/>
          <w:bCs/>
          <w:spacing w:val="-7"/>
          <w:sz w:val="18"/>
          <w:szCs w:val="18"/>
        </w:rPr>
        <w:t>P</w:t>
      </w:r>
      <w:r>
        <w:rPr>
          <w:rFonts w:eastAsia="Times New Roman"/>
          <w:b/>
          <w:bCs/>
          <w:spacing w:val="-7"/>
          <w:sz w:val="18"/>
          <w:szCs w:val="18"/>
        </w:rPr>
        <w:t>ředmluvu napsal</w:t>
      </w:r>
    </w:p>
    <w:p w:rsidR="00762751" w:rsidRDefault="00762751">
      <w:pPr>
        <w:shd w:val="clear" w:color="auto" w:fill="FFFFFF"/>
        <w:spacing w:line="170" w:lineRule="exact"/>
        <w:ind w:right="1018"/>
        <w:jc w:val="center"/>
      </w:pPr>
      <w:r>
        <w:rPr>
          <w:b/>
          <w:bCs/>
          <w:spacing w:val="-4"/>
          <w:sz w:val="18"/>
          <w:szCs w:val="18"/>
        </w:rPr>
        <w:t>dr. Rudolf Steindl, CSc.</w:t>
      </w:r>
    </w:p>
    <w:p w:rsidR="00762751" w:rsidRDefault="00762751">
      <w:pPr>
        <w:shd w:val="clear" w:color="auto" w:fill="FFFFFF"/>
        <w:spacing w:line="170" w:lineRule="exact"/>
        <w:ind w:right="1020"/>
        <w:jc w:val="center"/>
      </w:pPr>
      <w:r>
        <w:rPr>
          <w:b/>
          <w:bCs/>
          <w:spacing w:val="-4"/>
          <w:sz w:val="18"/>
          <w:szCs w:val="18"/>
        </w:rPr>
        <w:t>Text zrevidovali dr. Rudolf Steindl, CSc.</w:t>
      </w:r>
    </w:p>
    <w:p w:rsidR="00762751" w:rsidRDefault="00762751">
      <w:pPr>
        <w:shd w:val="clear" w:color="auto" w:fill="FFFFFF"/>
        <w:spacing w:line="170" w:lineRule="exact"/>
        <w:ind w:right="1008"/>
        <w:jc w:val="center"/>
      </w:pPr>
      <w:r>
        <w:rPr>
          <w:b/>
          <w:bCs/>
          <w:spacing w:val="-5"/>
          <w:sz w:val="18"/>
          <w:szCs w:val="18"/>
        </w:rPr>
        <w:t>a dr. Milo</w:t>
      </w:r>
      <w:r>
        <w:rPr>
          <w:rFonts w:eastAsia="Times New Roman"/>
          <w:b/>
          <w:bCs/>
          <w:spacing w:val="-5"/>
          <w:sz w:val="18"/>
          <w:szCs w:val="18"/>
        </w:rPr>
        <w:t>š Pojar</w:t>
      </w:r>
    </w:p>
    <w:p w:rsidR="00762751" w:rsidRDefault="00762751">
      <w:pPr>
        <w:shd w:val="clear" w:color="auto" w:fill="FFFFFF"/>
        <w:spacing w:line="170" w:lineRule="exact"/>
        <w:ind w:right="1003"/>
        <w:jc w:val="center"/>
      </w:pPr>
      <w:r>
        <w:rPr>
          <w:b/>
          <w:bCs/>
          <w:spacing w:val="-5"/>
          <w:sz w:val="18"/>
          <w:szCs w:val="18"/>
        </w:rPr>
        <w:t>Rejst</w:t>
      </w:r>
      <w:r>
        <w:rPr>
          <w:rFonts w:eastAsia="Times New Roman"/>
          <w:b/>
          <w:bCs/>
          <w:spacing w:val="-5"/>
          <w:sz w:val="18"/>
          <w:szCs w:val="18"/>
        </w:rPr>
        <w:t>řík sestavil dr. Miloš Pojar</w:t>
      </w:r>
    </w:p>
    <w:p w:rsidR="00762751" w:rsidRDefault="00762751">
      <w:pPr>
        <w:shd w:val="clear" w:color="auto" w:fill="FFFFFF"/>
        <w:spacing w:line="170" w:lineRule="exact"/>
        <w:ind w:right="1015"/>
        <w:jc w:val="center"/>
      </w:pPr>
      <w:r>
        <w:rPr>
          <w:b/>
          <w:bCs/>
          <w:spacing w:val="-6"/>
          <w:sz w:val="18"/>
          <w:szCs w:val="18"/>
        </w:rPr>
        <w:t>P</w:t>
      </w:r>
      <w:r>
        <w:rPr>
          <w:rFonts w:eastAsia="Times New Roman"/>
          <w:b/>
          <w:bCs/>
          <w:spacing w:val="-6"/>
          <w:sz w:val="18"/>
          <w:szCs w:val="18"/>
        </w:rPr>
        <w:t>řebal a vazbu navrhl a graficky upravil</w:t>
      </w:r>
    </w:p>
    <w:p w:rsidR="00762751" w:rsidRDefault="00762751">
      <w:pPr>
        <w:shd w:val="clear" w:color="auto" w:fill="FFFFFF"/>
        <w:spacing w:line="170" w:lineRule="exact"/>
        <w:ind w:right="1018"/>
        <w:jc w:val="center"/>
      </w:pPr>
      <w:r>
        <w:rPr>
          <w:b/>
          <w:bCs/>
          <w:spacing w:val="-7"/>
          <w:sz w:val="18"/>
          <w:szCs w:val="18"/>
        </w:rPr>
        <w:t>Old</w:t>
      </w:r>
      <w:r>
        <w:rPr>
          <w:rFonts w:eastAsia="Times New Roman"/>
          <w:b/>
          <w:bCs/>
          <w:spacing w:val="-7"/>
          <w:sz w:val="18"/>
          <w:szCs w:val="18"/>
        </w:rPr>
        <w:t>řich Pošmurný</w:t>
      </w:r>
    </w:p>
    <w:p w:rsidR="00762751" w:rsidRDefault="00762751">
      <w:pPr>
        <w:shd w:val="clear" w:color="auto" w:fill="FFFFFF"/>
        <w:spacing w:before="170" w:line="170" w:lineRule="exact"/>
        <w:ind w:right="1025"/>
        <w:jc w:val="center"/>
      </w:pPr>
      <w:r>
        <w:rPr>
          <w:b/>
          <w:bCs/>
          <w:spacing w:val="-3"/>
          <w:sz w:val="18"/>
          <w:szCs w:val="18"/>
        </w:rPr>
        <w:t>Vydalo   Vydavatelstv</w:t>
      </w:r>
      <w:r>
        <w:rPr>
          <w:rFonts w:eastAsia="Times New Roman"/>
          <w:b/>
          <w:bCs/>
          <w:spacing w:val="-3"/>
          <w:sz w:val="18"/>
          <w:szCs w:val="18"/>
        </w:rPr>
        <w:t>í   a   nakladatelství</w:t>
      </w:r>
    </w:p>
    <w:p w:rsidR="00762751" w:rsidRDefault="00762751">
      <w:pPr>
        <w:shd w:val="clear" w:color="auto" w:fill="FFFFFF"/>
        <w:spacing w:line="170" w:lineRule="exact"/>
        <w:ind w:right="1013"/>
        <w:jc w:val="center"/>
      </w:pPr>
      <w:r>
        <w:rPr>
          <w:b/>
          <w:bCs/>
          <w:spacing w:val="-7"/>
          <w:sz w:val="18"/>
          <w:szCs w:val="18"/>
        </w:rPr>
        <w:t>Pr</w:t>
      </w:r>
      <w:r>
        <w:rPr>
          <w:rFonts w:eastAsia="Times New Roman"/>
          <w:b/>
          <w:bCs/>
          <w:spacing w:val="-7"/>
          <w:sz w:val="18"/>
          <w:szCs w:val="18"/>
        </w:rPr>
        <w:t>áce v Praze, roku 1992</w:t>
      </w:r>
    </w:p>
    <w:p w:rsidR="00762751" w:rsidRDefault="00762751">
      <w:pPr>
        <w:shd w:val="clear" w:color="auto" w:fill="FFFFFF"/>
        <w:spacing w:line="170" w:lineRule="exact"/>
        <w:ind w:right="1037"/>
        <w:jc w:val="center"/>
      </w:pPr>
      <w:r>
        <w:rPr>
          <w:b/>
          <w:bCs/>
          <w:spacing w:val="-4"/>
          <w:sz w:val="18"/>
          <w:szCs w:val="18"/>
        </w:rPr>
        <w:t>jako svou 6756. publikaci</w:t>
      </w:r>
    </w:p>
    <w:p w:rsidR="00762751" w:rsidRDefault="00762751">
      <w:pPr>
        <w:shd w:val="clear" w:color="auto" w:fill="FFFFFF"/>
        <w:spacing w:line="170" w:lineRule="exact"/>
        <w:ind w:right="1020"/>
        <w:jc w:val="center"/>
      </w:pPr>
      <w:r>
        <w:rPr>
          <w:b/>
          <w:bCs/>
          <w:spacing w:val="-5"/>
          <w:sz w:val="18"/>
          <w:szCs w:val="18"/>
        </w:rPr>
        <w:t>Odpov</w:t>
      </w:r>
      <w:r>
        <w:rPr>
          <w:rFonts w:eastAsia="Times New Roman"/>
          <w:b/>
          <w:bCs/>
          <w:spacing w:val="-5"/>
          <w:sz w:val="18"/>
          <w:szCs w:val="18"/>
        </w:rPr>
        <w:t>ědná redaktorka Helena Jílková</w:t>
      </w:r>
    </w:p>
    <w:p w:rsidR="00762751" w:rsidRDefault="00762751">
      <w:pPr>
        <w:shd w:val="clear" w:color="auto" w:fill="FFFFFF"/>
        <w:spacing w:line="170" w:lineRule="exact"/>
        <w:ind w:left="218" w:firstLine="139"/>
      </w:pPr>
      <w:r>
        <w:rPr>
          <w:b/>
          <w:bCs/>
          <w:spacing w:val="-6"/>
          <w:sz w:val="18"/>
          <w:szCs w:val="18"/>
        </w:rPr>
        <w:t>V</w:t>
      </w:r>
      <w:r>
        <w:rPr>
          <w:rFonts w:eastAsia="Times New Roman"/>
          <w:b/>
          <w:bCs/>
          <w:spacing w:val="-6"/>
          <w:sz w:val="18"/>
          <w:szCs w:val="18"/>
        </w:rPr>
        <w:t>ýtvarná redaktorka Olga Herdová Technická redaktorka Hana Herčíková</w:t>
      </w:r>
    </w:p>
    <w:p w:rsidR="00762751" w:rsidRDefault="00762751">
      <w:pPr>
        <w:shd w:val="clear" w:color="auto" w:fill="FFFFFF"/>
        <w:spacing w:before="166" w:line="173" w:lineRule="exact"/>
        <w:ind w:left="367" w:hanging="79"/>
      </w:pPr>
      <w:r>
        <w:rPr>
          <w:b/>
          <w:bCs/>
          <w:spacing w:val="-4"/>
          <w:sz w:val="18"/>
          <w:szCs w:val="18"/>
        </w:rPr>
        <w:t>1. vyd</w:t>
      </w:r>
      <w:r>
        <w:rPr>
          <w:rFonts w:eastAsia="Times New Roman"/>
          <w:b/>
          <w:bCs/>
          <w:spacing w:val="-4"/>
          <w:sz w:val="18"/>
          <w:szCs w:val="18"/>
        </w:rPr>
        <w:t xml:space="preserve">ání - stran 496 - stran příloh 16 </w:t>
      </w:r>
      <w:r>
        <w:rPr>
          <w:rFonts w:eastAsia="Times New Roman"/>
          <w:b/>
          <w:bCs/>
          <w:sz w:val="18"/>
          <w:szCs w:val="18"/>
        </w:rPr>
        <w:t>AA 30,26 - VA 31,63 - 604/22/856</w:t>
      </w:r>
    </w:p>
    <w:p w:rsidR="00762751" w:rsidRDefault="00762751">
      <w:pPr>
        <w:shd w:val="clear" w:color="auto" w:fill="FFFFFF"/>
        <w:spacing w:before="163" w:line="173" w:lineRule="exact"/>
        <w:ind w:right="1020"/>
        <w:jc w:val="center"/>
      </w:pPr>
      <w:r>
        <w:rPr>
          <w:b/>
          <w:bCs/>
          <w:spacing w:val="-5"/>
          <w:sz w:val="18"/>
          <w:szCs w:val="18"/>
        </w:rPr>
        <w:t>Vytiskla Severografie, z</w:t>
      </w:r>
      <w:r>
        <w:rPr>
          <w:rFonts w:eastAsia="Times New Roman"/>
          <w:b/>
          <w:bCs/>
          <w:spacing w:val="-5"/>
          <w:sz w:val="18"/>
          <w:szCs w:val="18"/>
        </w:rPr>
        <w:t>ávod Most</w:t>
      </w:r>
    </w:p>
    <w:p w:rsidR="00762751" w:rsidRDefault="00762751">
      <w:pPr>
        <w:shd w:val="clear" w:color="auto" w:fill="FFFFFF"/>
        <w:spacing w:line="173" w:lineRule="exact"/>
        <w:ind w:right="1022"/>
        <w:jc w:val="center"/>
      </w:pPr>
      <w:r>
        <w:rPr>
          <w:b/>
          <w:bCs/>
          <w:spacing w:val="-3"/>
          <w:sz w:val="18"/>
          <w:szCs w:val="18"/>
        </w:rPr>
        <w:t>Tematick</w:t>
      </w:r>
      <w:r>
        <w:rPr>
          <w:rFonts w:eastAsia="Times New Roman"/>
          <w:b/>
          <w:bCs/>
          <w:spacing w:val="-3"/>
          <w:sz w:val="18"/>
          <w:szCs w:val="18"/>
        </w:rPr>
        <w:t>á skupina 13/34</w:t>
      </w:r>
    </w:p>
    <w:p w:rsidR="00762751" w:rsidRDefault="00762751">
      <w:pPr>
        <w:shd w:val="clear" w:color="auto" w:fill="FFFFFF"/>
        <w:spacing w:line="173" w:lineRule="exact"/>
        <w:ind w:right="1025"/>
        <w:jc w:val="center"/>
      </w:pPr>
      <w:r>
        <w:rPr>
          <w:b/>
          <w:bCs/>
          <w:sz w:val="18"/>
          <w:szCs w:val="18"/>
        </w:rPr>
        <w:t>24-003-92</w:t>
      </w:r>
    </w:p>
    <w:p w:rsidR="00762751" w:rsidRDefault="00762751">
      <w:pPr>
        <w:shd w:val="clear" w:color="auto" w:fill="FFFFFF"/>
        <w:spacing w:before="7" w:line="173" w:lineRule="exact"/>
        <w:ind w:right="1046"/>
        <w:jc w:val="center"/>
      </w:pPr>
      <w:r>
        <w:rPr>
          <w:b/>
          <w:bCs/>
          <w:sz w:val="18"/>
          <w:szCs w:val="18"/>
        </w:rPr>
        <w:t>K</w:t>
      </w:r>
      <w:r>
        <w:rPr>
          <w:rFonts w:eastAsia="Times New Roman"/>
          <w:b/>
          <w:bCs/>
          <w:sz w:val="18"/>
          <w:szCs w:val="18"/>
        </w:rPr>
        <w:t>čs: 93,-</w:t>
      </w:r>
    </w:p>
    <w:p w:rsidR="00762751" w:rsidRDefault="00762751">
      <w:pPr>
        <w:shd w:val="clear" w:color="auto" w:fill="FFFFFF"/>
        <w:spacing w:before="7" w:line="173" w:lineRule="exact"/>
        <w:ind w:right="1046"/>
        <w:jc w:val="center"/>
        <w:sectPr w:rsidR="00762751">
          <w:pgSz w:w="11909" w:h="16834"/>
          <w:pgMar w:top="1440" w:right="3276" w:bottom="720" w:left="4331" w:header="708" w:footer="708" w:gutter="0"/>
          <w:cols w:space="60"/>
          <w:noEndnote/>
        </w:sectPr>
      </w:pPr>
    </w:p>
    <w:p w:rsidR="00762751" w:rsidRDefault="00762751">
      <w:pPr>
        <w:shd w:val="clear" w:color="auto" w:fill="FFFFFF"/>
        <w:ind w:left="5"/>
      </w:pPr>
      <w:r>
        <w:rPr>
          <w:b/>
          <w:bCs/>
          <w:spacing w:val="-8"/>
          <w:sz w:val="18"/>
          <w:szCs w:val="18"/>
        </w:rPr>
        <w:lastRenderedPageBreak/>
        <w:t>NA PO</w:t>
      </w:r>
      <w:r>
        <w:rPr>
          <w:rFonts w:eastAsia="Times New Roman"/>
          <w:b/>
          <w:bCs/>
          <w:spacing w:val="-8"/>
          <w:sz w:val="18"/>
          <w:szCs w:val="18"/>
        </w:rPr>
        <w:t>ČÁTKU BYLO SLOVO</w:t>
      </w:r>
    </w:p>
    <w:p w:rsidR="00762751" w:rsidRDefault="00762751">
      <w:pPr>
        <w:shd w:val="clear" w:color="auto" w:fill="FFFFFF"/>
        <w:spacing w:before="62"/>
        <w:ind w:left="5"/>
      </w:pPr>
      <w:r>
        <w:rPr>
          <w:b/>
          <w:bCs/>
          <w:spacing w:val="-7"/>
          <w:sz w:val="18"/>
          <w:szCs w:val="18"/>
        </w:rPr>
        <w:t>ZENON KOSIDOWSKI</w:t>
      </w:r>
    </w:p>
    <w:p w:rsidR="00762751" w:rsidRDefault="00762751">
      <w:pPr>
        <w:shd w:val="clear" w:color="auto" w:fill="FFFFFF"/>
        <w:spacing w:before="113"/>
        <w:ind w:left="5"/>
      </w:pPr>
      <w:r>
        <w:rPr>
          <w:b/>
          <w:bCs/>
          <w:spacing w:val="-1"/>
          <w:sz w:val="18"/>
          <w:szCs w:val="18"/>
        </w:rPr>
        <w:t xml:space="preserve">Z </w:t>
      </w:r>
      <w:r>
        <w:rPr>
          <w:b/>
          <w:bCs/>
          <w:i/>
          <w:iCs/>
          <w:spacing w:val="-1"/>
          <w:sz w:val="18"/>
          <w:szCs w:val="18"/>
        </w:rPr>
        <w:t>pol</w:t>
      </w:r>
      <w:r>
        <w:rPr>
          <w:rFonts w:eastAsia="Times New Roman"/>
          <w:b/>
          <w:bCs/>
          <w:i/>
          <w:iCs/>
          <w:spacing w:val="-1"/>
          <w:sz w:val="18"/>
          <w:szCs w:val="18"/>
        </w:rPr>
        <w:t>štiny přeložil Josef Vlásek</w:t>
      </w:r>
    </w:p>
    <w:p w:rsidR="00762751" w:rsidRDefault="00762751">
      <w:pPr>
        <w:shd w:val="clear" w:color="auto" w:fill="FFFFFF"/>
        <w:spacing w:before="185" w:line="192" w:lineRule="exact"/>
      </w:pPr>
      <w:r>
        <w:rPr>
          <w:sz w:val="18"/>
          <w:szCs w:val="18"/>
        </w:rPr>
        <w:t>Polsk</w:t>
      </w:r>
      <w:r>
        <w:rPr>
          <w:rFonts w:eastAsia="Times New Roman"/>
          <w:sz w:val="18"/>
          <w:szCs w:val="18"/>
        </w:rPr>
        <w:t xml:space="preserve">ý autor Zenon Kosidowski je dobře znám českému čtenáři svou úspěšnou prací </w:t>
      </w:r>
      <w:r>
        <w:rPr>
          <w:rFonts w:eastAsia="Times New Roman"/>
          <w:b/>
          <w:bCs/>
          <w:sz w:val="18"/>
          <w:szCs w:val="18"/>
        </w:rPr>
        <w:t xml:space="preserve">Příběhy Mrtvého moře, </w:t>
      </w:r>
      <w:r>
        <w:rPr>
          <w:rFonts w:eastAsia="Times New Roman"/>
          <w:sz w:val="18"/>
          <w:szCs w:val="18"/>
        </w:rPr>
        <w:t>jejíž dvě česká vydání byla oka</w:t>
      </w:r>
      <w:r>
        <w:rPr>
          <w:rFonts w:eastAsia="Times New Roman"/>
          <w:sz w:val="18"/>
          <w:szCs w:val="18"/>
        </w:rPr>
        <w:softHyphen/>
        <w:t xml:space="preserve">mžitě rozprodána. Zatímco </w:t>
      </w:r>
      <w:r>
        <w:rPr>
          <w:rFonts w:eastAsia="Times New Roman"/>
          <w:b/>
          <w:bCs/>
          <w:sz w:val="18"/>
          <w:szCs w:val="18"/>
        </w:rPr>
        <w:t xml:space="preserve">Příběhy Mrtvého moře </w:t>
      </w:r>
      <w:r>
        <w:rPr>
          <w:rFonts w:eastAsia="Times New Roman"/>
          <w:sz w:val="18"/>
          <w:szCs w:val="18"/>
        </w:rPr>
        <w:t xml:space="preserve">se týkaly problematiky Starého zákona </w:t>
      </w:r>
      <w:r>
        <w:rPr>
          <w:rFonts w:eastAsia="Times New Roman"/>
          <w:spacing w:val="-4"/>
          <w:sz w:val="18"/>
          <w:szCs w:val="18"/>
        </w:rPr>
        <w:t xml:space="preserve">a židovství, kniha </w:t>
      </w:r>
      <w:r>
        <w:rPr>
          <w:rFonts w:eastAsia="Times New Roman"/>
          <w:b/>
          <w:bCs/>
          <w:spacing w:val="-4"/>
          <w:sz w:val="18"/>
          <w:szCs w:val="18"/>
        </w:rPr>
        <w:t xml:space="preserve">Na počátku bylo slovo </w:t>
      </w:r>
      <w:r>
        <w:rPr>
          <w:rFonts w:eastAsia="Times New Roman"/>
          <w:spacing w:val="-4"/>
          <w:sz w:val="18"/>
          <w:szCs w:val="18"/>
        </w:rPr>
        <w:t>se zabý</w:t>
      </w:r>
      <w:r>
        <w:rPr>
          <w:rFonts w:eastAsia="Times New Roman"/>
          <w:spacing w:val="-4"/>
          <w:sz w:val="18"/>
          <w:szCs w:val="18"/>
        </w:rPr>
        <w:softHyphen/>
      </w:r>
      <w:r>
        <w:rPr>
          <w:rFonts w:eastAsia="Times New Roman"/>
          <w:sz w:val="18"/>
          <w:szCs w:val="18"/>
        </w:rPr>
        <w:t>vá vznikem křesťanství - postavou Ježíše Krista a Novým zákonem.</w:t>
      </w:r>
    </w:p>
    <w:p w:rsidR="00762751" w:rsidRDefault="00762751">
      <w:pPr>
        <w:shd w:val="clear" w:color="auto" w:fill="FFFFFF"/>
        <w:spacing w:line="192" w:lineRule="exact"/>
        <w:ind w:left="2" w:firstLine="170"/>
      </w:pPr>
      <w:r>
        <w:rPr>
          <w:sz w:val="18"/>
          <w:szCs w:val="18"/>
        </w:rPr>
        <w:t>Kosidowski provedl d</w:t>
      </w:r>
      <w:r>
        <w:rPr>
          <w:rFonts w:eastAsia="Times New Roman"/>
          <w:sz w:val="18"/>
          <w:szCs w:val="18"/>
        </w:rPr>
        <w:t>ůkladný vědecký rozbor Nového zákona, apokryfní novozákonní litera</w:t>
      </w:r>
      <w:r>
        <w:rPr>
          <w:rFonts w:eastAsia="Times New Roman"/>
          <w:sz w:val="18"/>
          <w:szCs w:val="18"/>
        </w:rPr>
        <w:softHyphen/>
      </w:r>
      <w:r>
        <w:rPr>
          <w:rFonts w:eastAsia="Times New Roman"/>
          <w:spacing w:val="-1"/>
          <w:sz w:val="18"/>
          <w:szCs w:val="18"/>
        </w:rPr>
        <w:t xml:space="preserve">tury, antické i židovské literatury, období vzniku </w:t>
      </w:r>
      <w:r>
        <w:rPr>
          <w:rFonts w:eastAsia="Times New Roman"/>
          <w:sz w:val="18"/>
          <w:szCs w:val="18"/>
        </w:rPr>
        <w:t xml:space="preserve">křesťanství a samozřejmě rozsáhlé vědecké </w:t>
      </w:r>
      <w:r>
        <w:rPr>
          <w:rFonts w:eastAsia="Times New Roman"/>
          <w:spacing w:val="-1"/>
          <w:sz w:val="18"/>
          <w:szCs w:val="18"/>
        </w:rPr>
        <w:t xml:space="preserve">literatury o Ježíši a křesťanství vůbec a na tomto </w:t>
      </w:r>
      <w:r>
        <w:rPr>
          <w:rFonts w:eastAsia="Times New Roman"/>
          <w:sz w:val="18"/>
          <w:szCs w:val="18"/>
        </w:rPr>
        <w:t>základě napsal knihu, která si všímá nejdříve toho, co věděli o Ježíši Římané a Židé. Druhý oddíl věnuje autorům čtyř evangelií - Matoušo</w:t>
      </w:r>
      <w:r>
        <w:rPr>
          <w:rFonts w:eastAsia="Times New Roman"/>
          <w:sz w:val="18"/>
          <w:szCs w:val="18"/>
        </w:rPr>
        <w:softHyphen/>
        <w:t xml:space="preserve">vi, Markovi, Lukášovi a Janovi, analyzuje jim připisovaná evangelia, zkoumá historičnost jejich osob a ukazuje na rozdíly mezi třemi synoptickými evangelii s evangeliem Janovým. </w:t>
      </w:r>
      <w:r>
        <w:rPr>
          <w:rFonts w:eastAsia="Times New Roman"/>
          <w:spacing w:val="-1"/>
          <w:sz w:val="18"/>
          <w:szCs w:val="18"/>
        </w:rPr>
        <w:t>Další rozsáhlý oddíl je věnován Skutkům apošto</w:t>
      </w:r>
      <w:r>
        <w:rPr>
          <w:rFonts w:eastAsia="Times New Roman"/>
          <w:spacing w:val="-1"/>
          <w:sz w:val="18"/>
          <w:szCs w:val="18"/>
        </w:rPr>
        <w:softHyphen/>
      </w:r>
      <w:r>
        <w:rPr>
          <w:rFonts w:eastAsia="Times New Roman"/>
          <w:sz w:val="18"/>
          <w:szCs w:val="18"/>
        </w:rPr>
        <w:t>lů a Listům (Epištolám), době jejich vzniku, autorství, obsahu a především další důležité postavě křesťanství - Pavlovi z Tarsu.</w:t>
      </w:r>
    </w:p>
    <w:p w:rsidR="00762751" w:rsidRDefault="00762751">
      <w:pPr>
        <w:shd w:val="clear" w:color="auto" w:fill="FFFFFF"/>
        <w:spacing w:line="192" w:lineRule="exact"/>
        <w:ind w:left="7" w:firstLine="170"/>
      </w:pPr>
      <w:r>
        <w:rPr>
          <w:sz w:val="18"/>
          <w:szCs w:val="18"/>
        </w:rPr>
        <w:t>Nem</w:t>
      </w:r>
      <w:r>
        <w:rPr>
          <w:rFonts w:eastAsia="Times New Roman"/>
          <w:sz w:val="18"/>
          <w:szCs w:val="18"/>
        </w:rPr>
        <w:t xml:space="preserve">éně rozsáhlá část Kosidowského knihy </w:t>
      </w:r>
      <w:r>
        <w:rPr>
          <w:rFonts w:eastAsia="Times New Roman"/>
          <w:spacing w:val="-1"/>
          <w:sz w:val="18"/>
          <w:szCs w:val="18"/>
        </w:rPr>
        <w:t>se týká postavy vlastního zakladatele křesťanství</w:t>
      </w:r>
    </w:p>
    <w:p w:rsidR="00762751" w:rsidRDefault="00762751">
      <w:pPr>
        <w:shd w:val="clear" w:color="auto" w:fill="FFFFFF"/>
        <w:tabs>
          <w:tab w:val="left" w:pos="139"/>
        </w:tabs>
        <w:spacing w:line="192" w:lineRule="exact"/>
        <w:ind w:left="2"/>
      </w:pPr>
      <w:r>
        <w:rPr>
          <w:sz w:val="18"/>
          <w:szCs w:val="18"/>
        </w:rPr>
        <w:t>-</w:t>
      </w:r>
      <w:r>
        <w:rPr>
          <w:sz w:val="18"/>
          <w:szCs w:val="18"/>
        </w:rPr>
        <w:tab/>
        <w:t>Je</w:t>
      </w:r>
      <w:r>
        <w:rPr>
          <w:rFonts w:eastAsia="Times New Roman"/>
          <w:sz w:val="18"/>
          <w:szCs w:val="18"/>
        </w:rPr>
        <w:t>žíše Krista, a to jak vypadal, kdy a kde</w:t>
      </w:r>
    </w:p>
    <w:p w:rsidR="00762751" w:rsidRDefault="00762751">
      <w:pPr>
        <w:shd w:val="clear" w:color="auto" w:fill="FFFFFF"/>
        <w:spacing w:line="192" w:lineRule="exact"/>
        <w:ind w:left="10"/>
      </w:pPr>
      <w:r>
        <w:rPr>
          <w:sz w:val="18"/>
          <w:szCs w:val="18"/>
        </w:rPr>
        <w:t>se vlastn</w:t>
      </w:r>
      <w:r>
        <w:rPr>
          <w:rFonts w:eastAsia="Times New Roman"/>
          <w:sz w:val="18"/>
          <w:szCs w:val="18"/>
        </w:rPr>
        <w:t>ě narodil, rozborem legend o jeho naro</w:t>
      </w:r>
      <w:r>
        <w:rPr>
          <w:rFonts w:eastAsia="Times New Roman"/>
          <w:sz w:val="18"/>
          <w:szCs w:val="18"/>
        </w:rPr>
        <w:softHyphen/>
        <w:t>zení, Ježíšovou rodinou, postavou Jana Křtitele a klíčovými epizodami konce Ježíšova života</w:t>
      </w:r>
    </w:p>
    <w:p w:rsidR="00762751" w:rsidRDefault="00762751">
      <w:pPr>
        <w:shd w:val="clear" w:color="auto" w:fill="FFFFFF"/>
        <w:tabs>
          <w:tab w:val="left" w:pos="139"/>
        </w:tabs>
        <w:spacing w:line="192" w:lineRule="exact"/>
        <w:ind w:left="2"/>
      </w:pPr>
      <w:r>
        <w:rPr>
          <w:sz w:val="18"/>
          <w:szCs w:val="18"/>
        </w:rPr>
        <w:t>-</w:t>
      </w:r>
      <w:r>
        <w:rPr>
          <w:sz w:val="18"/>
          <w:szCs w:val="18"/>
        </w:rPr>
        <w:tab/>
        <w:t>ud</w:t>
      </w:r>
      <w:r>
        <w:rPr>
          <w:rFonts w:eastAsia="Times New Roman"/>
          <w:sz w:val="18"/>
          <w:szCs w:val="18"/>
        </w:rPr>
        <w:t>álostmi na Olivové hoře, procesem, ukřižo</w:t>
      </w:r>
      <w:r>
        <w:rPr>
          <w:rFonts w:eastAsia="Times New Roman"/>
          <w:sz w:val="18"/>
          <w:szCs w:val="18"/>
        </w:rPr>
        <w:softHyphen/>
      </w:r>
      <w:r>
        <w:rPr>
          <w:rFonts w:eastAsia="Times New Roman"/>
          <w:sz w:val="18"/>
          <w:szCs w:val="18"/>
        </w:rPr>
        <w:br/>
        <w:t>váním a zmrtvýchvstáním. Poslední kapitola</w:t>
      </w:r>
      <w:r>
        <w:rPr>
          <w:rFonts w:eastAsia="Times New Roman"/>
          <w:sz w:val="18"/>
          <w:szCs w:val="18"/>
        </w:rPr>
        <w:br/>
      </w:r>
      <w:r>
        <w:rPr>
          <w:rFonts w:eastAsia="Times New Roman"/>
          <w:sz w:val="18"/>
          <w:szCs w:val="18"/>
        </w:rPr>
        <w:lastRenderedPageBreak/>
        <w:t>provádí čtenáře prameny křesťanství, starší</w:t>
      </w:r>
    </w:p>
    <w:p w:rsidR="00762751" w:rsidRDefault="00762751">
      <w:pPr>
        <w:shd w:val="clear" w:color="auto" w:fill="FFFFFF"/>
        <w:spacing w:line="192" w:lineRule="exact"/>
        <w:ind w:left="14"/>
      </w:pPr>
      <w:r>
        <w:rPr>
          <w:sz w:val="18"/>
          <w:szCs w:val="18"/>
        </w:rPr>
        <w:t>i modern</w:t>
      </w:r>
      <w:r>
        <w:rPr>
          <w:rFonts w:eastAsia="Times New Roman"/>
          <w:sz w:val="18"/>
          <w:szCs w:val="18"/>
        </w:rPr>
        <w:t>í literaturou na toto téma a přináší závěrečná hodnocení.</w:t>
      </w:r>
    </w:p>
    <w:p w:rsidR="00762751" w:rsidRDefault="00762751">
      <w:pPr>
        <w:shd w:val="clear" w:color="auto" w:fill="FFFFFF"/>
        <w:spacing w:line="192" w:lineRule="exact"/>
        <w:ind w:left="14" w:firstLine="170"/>
      </w:pPr>
      <w:r>
        <w:rPr>
          <w:sz w:val="18"/>
          <w:szCs w:val="18"/>
        </w:rPr>
        <w:t>Kosidowsk</w:t>
      </w:r>
      <w:r>
        <w:rPr>
          <w:rFonts w:eastAsia="Times New Roman"/>
          <w:sz w:val="18"/>
          <w:szCs w:val="18"/>
        </w:rPr>
        <w:t>ého kniha poskytne zajímavý a nedogmatický pohled vědce na otázky, které se dotýkají základů křesťanské víry, pomůže porozumět novozákonní symbolice a tématům, která nás obklopují ve výtvarném umění, hudbě i literatuře a jež byly tak dlouhou dobu u nás úmyslně zanedbávány.</w:t>
      </w:r>
    </w:p>
    <w:p w:rsidR="00AB53B1" w:rsidRDefault="00762751">
      <w:pPr>
        <w:shd w:val="clear" w:color="auto" w:fill="FFFFFF"/>
        <w:spacing w:line="192" w:lineRule="exact"/>
        <w:ind w:left="22" w:firstLine="170"/>
        <w:rPr>
          <w:rFonts w:eastAsia="Times New Roman"/>
          <w:sz w:val="18"/>
          <w:szCs w:val="18"/>
        </w:rPr>
      </w:pPr>
      <w:r>
        <w:rPr>
          <w:sz w:val="18"/>
          <w:szCs w:val="18"/>
        </w:rPr>
        <w:t>V</w:t>
      </w:r>
      <w:r>
        <w:rPr>
          <w:rFonts w:eastAsia="Times New Roman"/>
          <w:sz w:val="18"/>
          <w:szCs w:val="18"/>
        </w:rPr>
        <w:t>ýkladový jmenný i věcný rejstřík přispěje nejen k rychlé orientaci v základních jménech a pojmech křesťanství, ale i židovství, antiky a dalších nábožensko-filozofických soustav vý</w:t>
      </w:r>
      <w:r>
        <w:rPr>
          <w:rFonts w:eastAsia="Times New Roman"/>
          <w:sz w:val="18"/>
          <w:szCs w:val="18"/>
        </w:rPr>
        <w:softHyphen/>
        <w:t>chodního Středomoří a Blízkého Východu.</w:t>
      </w:r>
    </w:p>
    <w:p w:rsidR="00AB53B1" w:rsidRDefault="00AB53B1">
      <w:pPr>
        <w:widowControl/>
        <w:autoSpaceDE/>
        <w:autoSpaceDN/>
        <w:adjustRightInd/>
        <w:spacing w:after="200" w:line="276" w:lineRule="auto"/>
        <w:rPr>
          <w:rFonts w:eastAsia="Times New Roman"/>
          <w:sz w:val="18"/>
          <w:szCs w:val="18"/>
        </w:rPr>
      </w:pPr>
      <w:r>
        <w:rPr>
          <w:rFonts w:eastAsia="Times New Roman"/>
          <w:sz w:val="18"/>
          <w:szCs w:val="18"/>
        </w:rPr>
        <w:br w:type="page"/>
      </w:r>
    </w:p>
    <w:p w:rsidR="00AB53B1" w:rsidRDefault="00AB53B1" w:rsidP="00AB53B1">
      <w:pPr>
        <w:shd w:val="clear" w:color="auto" w:fill="FFFFFF"/>
        <w:spacing w:line="170" w:lineRule="exact"/>
        <w:ind w:left="864"/>
      </w:pPr>
      <w:r>
        <w:rPr>
          <w:rFonts w:ascii="Arial" w:eastAsia="Times New Roman" w:hAnsi="Arial"/>
          <w:b/>
          <w:bCs/>
          <w:sz w:val="18"/>
          <w:szCs w:val="18"/>
        </w:rPr>
        <w:lastRenderedPageBreak/>
        <w:t>©</w:t>
      </w:r>
    </w:p>
    <w:p w:rsidR="00AB53B1" w:rsidRDefault="00AB53B1" w:rsidP="00AB53B1">
      <w:pPr>
        <w:shd w:val="clear" w:color="auto" w:fill="FFFFFF"/>
        <w:spacing w:line="170" w:lineRule="exact"/>
        <w:jc w:val="center"/>
      </w:pPr>
      <w:r>
        <w:rPr>
          <w:b/>
          <w:bCs/>
          <w:spacing w:val="-6"/>
          <w:sz w:val="18"/>
          <w:szCs w:val="18"/>
        </w:rPr>
        <w:t>Translation</w:t>
      </w:r>
    </w:p>
    <w:p w:rsidR="00AB53B1" w:rsidRDefault="00AB53B1" w:rsidP="00AB53B1">
      <w:pPr>
        <w:shd w:val="clear" w:color="auto" w:fill="FFFFFF"/>
        <w:spacing w:line="170" w:lineRule="exact"/>
        <w:jc w:val="center"/>
      </w:pPr>
      <w:r>
        <w:rPr>
          <w:b/>
          <w:bCs/>
          <w:spacing w:val="-5"/>
          <w:sz w:val="18"/>
          <w:szCs w:val="18"/>
        </w:rPr>
        <w:t>Josef Vl</w:t>
      </w:r>
      <w:r>
        <w:rPr>
          <w:rFonts w:eastAsia="Times New Roman"/>
          <w:b/>
          <w:bCs/>
          <w:spacing w:val="-5"/>
          <w:sz w:val="18"/>
          <w:szCs w:val="18"/>
        </w:rPr>
        <w:t>ásek</w:t>
      </w:r>
    </w:p>
    <w:p w:rsidR="00AB53B1" w:rsidRDefault="00AB53B1" w:rsidP="00AB53B1">
      <w:pPr>
        <w:shd w:val="clear" w:color="auto" w:fill="FFFFFF"/>
        <w:spacing w:line="170" w:lineRule="exact"/>
        <w:ind w:left="17"/>
        <w:jc w:val="center"/>
        <w:sectPr w:rsidR="00AB53B1">
          <w:pgSz w:w="11909" w:h="16834"/>
          <w:pgMar w:top="1440" w:right="5045" w:bottom="720" w:left="5015" w:header="708" w:footer="708" w:gutter="0"/>
          <w:cols w:space="60"/>
          <w:noEndnote/>
        </w:sectPr>
      </w:pPr>
      <w:r>
        <w:rPr>
          <w:b/>
          <w:bCs/>
          <w:spacing w:val="-13"/>
          <w:sz w:val="18"/>
          <w:szCs w:val="18"/>
        </w:rPr>
        <w:t>1992</w:t>
      </w:r>
    </w:p>
    <w:p w:rsidR="00AB53B1" w:rsidRDefault="00AB53B1" w:rsidP="00AB53B1">
      <w:pPr>
        <w:shd w:val="clear" w:color="auto" w:fill="FFFFFF"/>
        <w:ind w:right="7"/>
        <w:jc w:val="center"/>
      </w:pPr>
      <w:r>
        <w:rPr>
          <w:rFonts w:ascii="Arial" w:hAnsi="Arial" w:cs="Arial"/>
          <w:b/>
          <w:bCs/>
          <w:sz w:val="14"/>
          <w:szCs w:val="14"/>
        </w:rPr>
        <w:lastRenderedPageBreak/>
        <w:t>P</w:t>
      </w:r>
      <w:r>
        <w:rPr>
          <w:rFonts w:ascii="Arial" w:eastAsia="Times New Roman" w:hAnsi="Arial"/>
          <w:b/>
          <w:bCs/>
          <w:sz w:val="14"/>
          <w:szCs w:val="14"/>
        </w:rPr>
        <w:t>Ř</w:t>
      </w:r>
      <w:r>
        <w:rPr>
          <w:rFonts w:ascii="Arial" w:eastAsia="Times New Roman" w:hAnsi="Arial" w:cs="Arial"/>
          <w:b/>
          <w:bCs/>
          <w:sz w:val="14"/>
          <w:szCs w:val="14"/>
        </w:rPr>
        <w:t>EDMLUVA</w:t>
      </w:r>
    </w:p>
    <w:p w:rsidR="00AB53B1" w:rsidRDefault="00AB53B1" w:rsidP="00AB53B1">
      <w:pPr>
        <w:shd w:val="clear" w:color="auto" w:fill="FFFFFF"/>
        <w:spacing w:before="377"/>
        <w:ind w:right="48"/>
        <w:jc w:val="center"/>
      </w:pPr>
      <w:r>
        <w:rPr>
          <w:sz w:val="24"/>
          <w:szCs w:val="24"/>
        </w:rPr>
        <w:t>P</w:t>
      </w:r>
      <w:r>
        <w:rPr>
          <w:rFonts w:eastAsia="Times New Roman"/>
          <w:sz w:val="24"/>
          <w:szCs w:val="24"/>
        </w:rPr>
        <w:t>ŘEDMLUVA</w:t>
      </w:r>
    </w:p>
    <w:p w:rsidR="00AB53B1" w:rsidRDefault="00AB53B1" w:rsidP="00AB53B1">
      <w:pPr>
        <w:shd w:val="clear" w:color="auto" w:fill="FFFFFF"/>
        <w:spacing w:before="1865" w:line="235" w:lineRule="exact"/>
        <w:ind w:left="12" w:right="19" w:firstLine="214"/>
        <w:jc w:val="both"/>
      </w:pPr>
      <w:r>
        <w:rPr>
          <w:i/>
          <w:iCs/>
          <w:spacing w:val="-1"/>
          <w:sz w:val="22"/>
          <w:szCs w:val="22"/>
        </w:rPr>
        <w:t>Polsk</w:t>
      </w:r>
      <w:r>
        <w:rPr>
          <w:rFonts w:eastAsia="Times New Roman"/>
          <w:i/>
          <w:iCs/>
          <w:spacing w:val="-1"/>
          <w:sz w:val="22"/>
          <w:szCs w:val="22"/>
        </w:rPr>
        <w:t xml:space="preserve">ý spisovatel Zenon Kosidowski informuje ve svých </w:t>
      </w:r>
      <w:r>
        <w:rPr>
          <w:rFonts w:eastAsia="Times New Roman"/>
          <w:i/>
          <w:iCs/>
          <w:spacing w:val="-3"/>
          <w:sz w:val="22"/>
          <w:szCs w:val="22"/>
        </w:rPr>
        <w:t>hlavních dílech čtenáře o původu a podstatě křesťanství z hle</w:t>
      </w:r>
      <w:r>
        <w:rPr>
          <w:rFonts w:eastAsia="Times New Roman"/>
          <w:i/>
          <w:iCs/>
          <w:spacing w:val="-3"/>
          <w:sz w:val="22"/>
          <w:szCs w:val="22"/>
        </w:rPr>
        <w:softHyphen/>
      </w:r>
      <w:r>
        <w:rPr>
          <w:rFonts w:eastAsia="Times New Roman"/>
          <w:i/>
          <w:iCs/>
          <w:sz w:val="22"/>
          <w:szCs w:val="22"/>
        </w:rPr>
        <w:t>diska současné vědy.</w:t>
      </w:r>
    </w:p>
    <w:p w:rsidR="00AB53B1" w:rsidRDefault="00AB53B1" w:rsidP="00AB53B1">
      <w:pPr>
        <w:shd w:val="clear" w:color="auto" w:fill="FFFFFF"/>
        <w:spacing w:line="235" w:lineRule="exact"/>
        <w:ind w:left="14" w:right="17" w:firstLine="221"/>
        <w:jc w:val="both"/>
      </w:pPr>
      <w:r>
        <w:rPr>
          <w:rFonts w:eastAsia="Times New Roman"/>
          <w:i/>
          <w:iCs/>
          <w:sz w:val="22"/>
          <w:szCs w:val="22"/>
        </w:rPr>
        <w:t xml:space="preserve">Český čtenář zná Zenona Kosidowského především jako </w:t>
      </w:r>
      <w:r>
        <w:rPr>
          <w:rFonts w:eastAsia="Times New Roman"/>
          <w:i/>
          <w:iCs/>
          <w:spacing w:val="-1"/>
          <w:sz w:val="22"/>
          <w:szCs w:val="22"/>
        </w:rPr>
        <w:t>autora knihy Příběhy Mrtvého moře napsané roku 1963. Ta</w:t>
      </w:r>
      <w:r>
        <w:rPr>
          <w:rFonts w:eastAsia="Times New Roman"/>
          <w:i/>
          <w:iCs/>
          <w:spacing w:val="-1"/>
          <w:sz w:val="22"/>
          <w:szCs w:val="22"/>
        </w:rPr>
        <w:softHyphen/>
      </w:r>
      <w:r>
        <w:rPr>
          <w:rFonts w:eastAsia="Times New Roman"/>
          <w:i/>
          <w:iCs/>
          <w:spacing w:val="-2"/>
          <w:sz w:val="22"/>
          <w:szCs w:val="22"/>
        </w:rPr>
        <w:t>to publikace, v níž převyprávěl a na základě nejnovějších vě</w:t>
      </w:r>
      <w:r>
        <w:rPr>
          <w:rFonts w:eastAsia="Times New Roman"/>
          <w:i/>
          <w:iCs/>
          <w:spacing w:val="-2"/>
          <w:sz w:val="22"/>
          <w:szCs w:val="22"/>
        </w:rPr>
        <w:softHyphen/>
      </w:r>
      <w:r>
        <w:rPr>
          <w:rFonts w:eastAsia="Times New Roman"/>
          <w:i/>
          <w:iCs/>
          <w:spacing w:val="-1"/>
          <w:sz w:val="22"/>
          <w:szCs w:val="22"/>
        </w:rPr>
        <w:t>deckých poznatků komentoval biblické příběhy Starého záko</w:t>
      </w:r>
      <w:r>
        <w:rPr>
          <w:rFonts w:eastAsia="Times New Roman"/>
          <w:i/>
          <w:iCs/>
          <w:spacing w:val="-1"/>
          <w:sz w:val="22"/>
          <w:szCs w:val="22"/>
        </w:rPr>
        <w:softHyphen/>
      </w:r>
      <w:r>
        <w:rPr>
          <w:rFonts w:eastAsia="Times New Roman"/>
          <w:i/>
          <w:iCs/>
          <w:sz w:val="22"/>
          <w:szCs w:val="22"/>
        </w:rPr>
        <w:t xml:space="preserve">na, vyvolala u nás - stejně jako v mnoha dalších zemích, </w:t>
      </w:r>
      <w:r>
        <w:rPr>
          <w:rFonts w:eastAsia="Times New Roman"/>
          <w:i/>
          <w:iCs/>
          <w:spacing w:val="-2"/>
          <w:sz w:val="22"/>
          <w:szCs w:val="22"/>
        </w:rPr>
        <w:t xml:space="preserve">velký zájem, protože poutavou formou, s použitím rozsáhlých </w:t>
      </w:r>
      <w:r>
        <w:rPr>
          <w:rFonts w:eastAsia="Times New Roman"/>
          <w:i/>
          <w:iCs/>
          <w:sz w:val="22"/>
          <w:szCs w:val="22"/>
        </w:rPr>
        <w:t>vědeckých materiálů seznamuje čtenáře s texty Starého zá</w:t>
      </w:r>
      <w:r>
        <w:rPr>
          <w:rFonts w:eastAsia="Times New Roman"/>
          <w:i/>
          <w:iCs/>
          <w:sz w:val="22"/>
          <w:szCs w:val="22"/>
        </w:rPr>
        <w:softHyphen/>
        <w:t>kona.</w:t>
      </w:r>
    </w:p>
    <w:p w:rsidR="00AB53B1" w:rsidRDefault="00AB53B1" w:rsidP="00AB53B1">
      <w:pPr>
        <w:shd w:val="clear" w:color="auto" w:fill="FFFFFF"/>
        <w:spacing w:line="235" w:lineRule="exact"/>
        <w:ind w:right="10" w:firstLine="204"/>
        <w:jc w:val="both"/>
      </w:pPr>
      <w:r>
        <w:rPr>
          <w:i/>
          <w:iCs/>
          <w:sz w:val="22"/>
          <w:szCs w:val="22"/>
        </w:rPr>
        <w:t>K podpo</w:t>
      </w:r>
      <w:r>
        <w:rPr>
          <w:rFonts w:eastAsia="Times New Roman"/>
          <w:i/>
          <w:iCs/>
          <w:sz w:val="22"/>
          <w:szCs w:val="22"/>
        </w:rPr>
        <w:t xml:space="preserve">ře vědeckého stanoviska v otázkách náboženské </w:t>
      </w:r>
      <w:r>
        <w:rPr>
          <w:rFonts w:eastAsia="Times New Roman"/>
          <w:i/>
          <w:iCs/>
          <w:spacing w:val="-2"/>
          <w:sz w:val="22"/>
          <w:szCs w:val="22"/>
        </w:rPr>
        <w:t xml:space="preserve">víry byla napsána i kniha Na počátku bylo slovo (doslovný překlad polského originálu Co vyprávěli evangelisté), kterou </w:t>
      </w:r>
      <w:r>
        <w:rPr>
          <w:rFonts w:eastAsia="Times New Roman"/>
          <w:i/>
          <w:iCs/>
          <w:sz w:val="22"/>
          <w:szCs w:val="22"/>
        </w:rPr>
        <w:t>čtenáři předkládáme.</w:t>
      </w:r>
    </w:p>
    <w:p w:rsidR="00AB53B1" w:rsidRDefault="00AB53B1" w:rsidP="00AB53B1">
      <w:pPr>
        <w:shd w:val="clear" w:color="auto" w:fill="FFFFFF"/>
        <w:spacing w:line="235" w:lineRule="exact"/>
        <w:ind w:left="2" w:right="7" w:firstLine="235"/>
        <w:jc w:val="both"/>
      </w:pPr>
      <w:r>
        <w:rPr>
          <w:i/>
          <w:iCs/>
          <w:sz w:val="22"/>
          <w:szCs w:val="22"/>
        </w:rPr>
        <w:t>Nejde v n</w:t>
      </w:r>
      <w:r>
        <w:rPr>
          <w:rFonts w:eastAsia="Times New Roman"/>
          <w:i/>
          <w:iCs/>
          <w:sz w:val="22"/>
          <w:szCs w:val="22"/>
        </w:rPr>
        <w:t xml:space="preserve">í o nějaký povrchní, zjednodušený útok vědce </w:t>
      </w:r>
      <w:r>
        <w:rPr>
          <w:rFonts w:eastAsia="Times New Roman"/>
          <w:i/>
          <w:iCs/>
          <w:spacing w:val="-1"/>
          <w:sz w:val="22"/>
          <w:szCs w:val="22"/>
        </w:rPr>
        <w:t>proti náboženské víře. Jde o rozsáhlý a důkladný rozbor ma</w:t>
      </w:r>
      <w:r>
        <w:rPr>
          <w:rFonts w:eastAsia="Times New Roman"/>
          <w:i/>
          <w:iCs/>
          <w:spacing w:val="-1"/>
          <w:sz w:val="22"/>
          <w:szCs w:val="22"/>
        </w:rPr>
        <w:softHyphen/>
        <w:t>teriálů, podložený vědeckým výzkumem, a tudíž dobře argu</w:t>
      </w:r>
      <w:r>
        <w:rPr>
          <w:rFonts w:eastAsia="Times New Roman"/>
          <w:i/>
          <w:iCs/>
          <w:spacing w:val="-1"/>
          <w:sz w:val="22"/>
          <w:szCs w:val="22"/>
        </w:rPr>
        <w:softHyphen/>
        <w:t>mentovaný a týká se ústřední postavy křesťanského nábožen</w:t>
      </w:r>
      <w:r>
        <w:rPr>
          <w:rFonts w:eastAsia="Times New Roman"/>
          <w:i/>
          <w:iCs/>
          <w:spacing w:val="-1"/>
          <w:sz w:val="22"/>
          <w:szCs w:val="22"/>
        </w:rPr>
        <w:softHyphen/>
      </w:r>
      <w:r>
        <w:rPr>
          <w:rFonts w:eastAsia="Times New Roman"/>
          <w:i/>
          <w:iCs/>
          <w:sz w:val="22"/>
          <w:szCs w:val="22"/>
        </w:rPr>
        <w:t xml:space="preserve">ství - Ježíše Nazaretského, nazývaného jeho žáky Mesiášem; </w:t>
      </w:r>
      <w:r>
        <w:rPr>
          <w:rFonts w:eastAsia="Times New Roman"/>
          <w:i/>
          <w:iCs/>
          <w:spacing w:val="-2"/>
          <w:sz w:val="22"/>
          <w:szCs w:val="22"/>
        </w:rPr>
        <w:t>v českém překladu hebrejského slova Mesiáš Kristem (Chri-</w:t>
      </w:r>
      <w:r>
        <w:rPr>
          <w:rFonts w:eastAsia="Times New Roman"/>
          <w:i/>
          <w:iCs/>
          <w:sz w:val="22"/>
          <w:szCs w:val="22"/>
        </w:rPr>
        <w:t>stos).</w:t>
      </w:r>
    </w:p>
    <w:p w:rsidR="00AB53B1" w:rsidRDefault="00AB53B1" w:rsidP="00AB53B1">
      <w:pPr>
        <w:shd w:val="clear" w:color="auto" w:fill="FFFFFF"/>
        <w:spacing w:line="235" w:lineRule="exact"/>
        <w:ind w:left="29" w:firstLine="221"/>
        <w:jc w:val="both"/>
      </w:pPr>
      <w:r>
        <w:rPr>
          <w:i/>
          <w:iCs/>
          <w:spacing w:val="-1"/>
          <w:sz w:val="22"/>
          <w:szCs w:val="22"/>
        </w:rPr>
        <w:t>O Je</w:t>
      </w:r>
      <w:r>
        <w:rPr>
          <w:rFonts w:eastAsia="Times New Roman"/>
          <w:i/>
          <w:iCs/>
          <w:spacing w:val="-1"/>
          <w:sz w:val="22"/>
          <w:szCs w:val="22"/>
        </w:rPr>
        <w:t>žíšovi už vyšly stovky knih z pera různých autorů. Má desítky různorodých podob ve výtvarném umění. O jeho do</w:t>
      </w:r>
      <w:r>
        <w:rPr>
          <w:rFonts w:eastAsia="Times New Roman"/>
          <w:i/>
          <w:iCs/>
          <w:spacing w:val="-1"/>
          <w:sz w:val="22"/>
          <w:szCs w:val="22"/>
        </w:rPr>
        <w:softHyphen/>
      </w:r>
      <w:r>
        <w:rPr>
          <w:rFonts w:eastAsia="Times New Roman"/>
          <w:i/>
          <w:iCs/>
          <w:sz w:val="22"/>
          <w:szCs w:val="22"/>
        </w:rPr>
        <w:t>mnělém životě byly natočeny mnohé filmy, o nichž se zejmé</w:t>
      </w:r>
      <w:r>
        <w:rPr>
          <w:rFonts w:eastAsia="Times New Roman"/>
          <w:i/>
          <w:iCs/>
          <w:sz w:val="22"/>
          <w:szCs w:val="22"/>
        </w:rPr>
        <w:softHyphen/>
      </w:r>
      <w:r>
        <w:rPr>
          <w:rFonts w:eastAsia="Times New Roman"/>
          <w:i/>
          <w:iCs/>
          <w:spacing w:val="-1"/>
          <w:sz w:val="22"/>
          <w:szCs w:val="22"/>
        </w:rPr>
        <w:t xml:space="preserve">na v posledních letech vášnivě diskutuje. Hlavním tématem </w:t>
      </w:r>
      <w:r>
        <w:rPr>
          <w:rFonts w:eastAsia="Times New Roman"/>
          <w:i/>
          <w:iCs/>
          <w:spacing w:val="-2"/>
          <w:sz w:val="22"/>
          <w:szCs w:val="22"/>
        </w:rPr>
        <w:t>diskusí je právě problém, jaký byl Ježíš Kristus ve svém po</w:t>
      </w:r>
      <w:r>
        <w:rPr>
          <w:rFonts w:eastAsia="Times New Roman"/>
          <w:i/>
          <w:iCs/>
          <w:spacing w:val="-2"/>
          <w:sz w:val="22"/>
          <w:szCs w:val="22"/>
        </w:rPr>
        <w:softHyphen/>
      </w:r>
      <w:r>
        <w:rPr>
          <w:rFonts w:eastAsia="Times New Roman"/>
          <w:i/>
          <w:iCs/>
          <w:spacing w:val="-1"/>
          <w:sz w:val="22"/>
          <w:szCs w:val="22"/>
        </w:rPr>
        <w:t xml:space="preserve">zemském životě. Měl všechny nejlidštější vlastnosti prostého </w:t>
      </w:r>
      <w:r>
        <w:rPr>
          <w:rFonts w:eastAsia="Times New Roman"/>
          <w:i/>
          <w:iCs/>
          <w:sz w:val="22"/>
          <w:szCs w:val="22"/>
        </w:rPr>
        <w:t>smrtelníka? Světoví režiséři (Pasolini, Zeffirelli,  Scorsese</w:t>
      </w:r>
    </w:p>
    <w:p w:rsidR="00AB53B1" w:rsidRDefault="00AB53B1" w:rsidP="00AB53B1">
      <w:pPr>
        <w:shd w:val="clear" w:color="auto" w:fill="FFFFFF"/>
        <w:spacing w:before="274"/>
        <w:ind w:left="48"/>
        <w:jc w:val="center"/>
      </w:pPr>
      <w:r>
        <w:rPr>
          <w:rFonts w:ascii="Arial" w:hAnsi="Arial" w:cs="Arial"/>
          <w:b/>
          <w:bCs/>
          <w:sz w:val="18"/>
          <w:szCs w:val="18"/>
        </w:rPr>
        <w:t>(7)</w:t>
      </w:r>
    </w:p>
    <w:p w:rsidR="00AB53B1" w:rsidRDefault="00AB53B1" w:rsidP="00AB53B1">
      <w:pPr>
        <w:shd w:val="clear" w:color="auto" w:fill="FFFFFF"/>
        <w:spacing w:before="274"/>
        <w:ind w:left="48"/>
        <w:jc w:val="center"/>
        <w:sectPr w:rsidR="00AB53B1">
          <w:pgSz w:w="11909" w:h="16834"/>
          <w:pgMar w:top="1440" w:right="3255" w:bottom="720" w:left="3254" w:header="708" w:footer="708" w:gutter="0"/>
          <w:cols w:space="60"/>
          <w:noEndnote/>
        </w:sectPr>
      </w:pPr>
    </w:p>
    <w:p w:rsidR="00AB53B1" w:rsidRDefault="00AB53B1" w:rsidP="00AB53B1">
      <w:pPr>
        <w:shd w:val="clear" w:color="auto" w:fill="FFFFFF"/>
        <w:jc w:val="center"/>
      </w:pPr>
      <w:r>
        <w:rPr>
          <w:b/>
          <w:bCs/>
          <w:spacing w:val="-11"/>
          <w:sz w:val="16"/>
          <w:szCs w:val="16"/>
        </w:rPr>
        <w:lastRenderedPageBreak/>
        <w:t>P</w:t>
      </w:r>
      <w:r>
        <w:rPr>
          <w:rFonts w:eastAsia="Times New Roman"/>
          <w:b/>
          <w:bCs/>
          <w:spacing w:val="-11"/>
          <w:sz w:val="16"/>
          <w:szCs w:val="16"/>
        </w:rPr>
        <w:t>ŘEDMLUVA</w:t>
      </w:r>
    </w:p>
    <w:p w:rsidR="00AB53B1" w:rsidRDefault="00AB53B1" w:rsidP="00AB53B1">
      <w:pPr>
        <w:shd w:val="clear" w:color="auto" w:fill="FFFFFF"/>
        <w:spacing w:before="394" w:line="235" w:lineRule="exact"/>
        <w:ind w:left="24" w:right="14"/>
        <w:jc w:val="both"/>
      </w:pPr>
      <w:r>
        <w:rPr>
          <w:b/>
          <w:bCs/>
          <w:i/>
          <w:iCs/>
          <w:spacing w:val="-4"/>
          <w:sz w:val="22"/>
          <w:szCs w:val="22"/>
        </w:rPr>
        <w:t>a dal</w:t>
      </w:r>
      <w:r>
        <w:rPr>
          <w:rFonts w:eastAsia="Times New Roman"/>
          <w:b/>
          <w:bCs/>
          <w:i/>
          <w:iCs/>
          <w:spacing w:val="-4"/>
          <w:sz w:val="22"/>
          <w:szCs w:val="22"/>
        </w:rPr>
        <w:t>ší) připisující Kristovi různé pozemské vlastnosti se se</w:t>
      </w:r>
      <w:r>
        <w:rPr>
          <w:rFonts w:eastAsia="Times New Roman"/>
          <w:b/>
          <w:bCs/>
          <w:i/>
          <w:iCs/>
          <w:spacing w:val="-4"/>
          <w:sz w:val="22"/>
          <w:szCs w:val="22"/>
        </w:rPr>
        <w:softHyphen/>
        <w:t>tkávají s nejbouřlivějšími reakcemi náboženských konzerva</w:t>
      </w:r>
      <w:r>
        <w:rPr>
          <w:rFonts w:eastAsia="Times New Roman"/>
          <w:b/>
          <w:bCs/>
          <w:i/>
          <w:iCs/>
          <w:spacing w:val="-4"/>
          <w:sz w:val="22"/>
          <w:szCs w:val="22"/>
        </w:rPr>
        <w:softHyphen/>
      </w:r>
      <w:r>
        <w:rPr>
          <w:rFonts w:eastAsia="Times New Roman"/>
          <w:b/>
          <w:bCs/>
          <w:i/>
          <w:iCs/>
          <w:sz w:val="22"/>
          <w:szCs w:val="22"/>
        </w:rPr>
        <w:t>tivců.</w:t>
      </w:r>
    </w:p>
    <w:p w:rsidR="00AB53B1" w:rsidRDefault="00AB53B1" w:rsidP="00AB53B1">
      <w:pPr>
        <w:shd w:val="clear" w:color="auto" w:fill="FFFFFF"/>
        <w:spacing w:line="235" w:lineRule="exact"/>
        <w:ind w:left="7" w:firstLine="218"/>
        <w:jc w:val="both"/>
      </w:pPr>
      <w:r>
        <w:rPr>
          <w:b/>
          <w:bCs/>
          <w:i/>
          <w:iCs/>
          <w:spacing w:val="-2"/>
          <w:sz w:val="22"/>
          <w:szCs w:val="22"/>
        </w:rPr>
        <w:t>Kosidowski vn</w:t>
      </w:r>
      <w:r>
        <w:rPr>
          <w:rFonts w:eastAsia="Times New Roman"/>
          <w:b/>
          <w:bCs/>
          <w:i/>
          <w:iCs/>
          <w:spacing w:val="-2"/>
          <w:sz w:val="22"/>
          <w:szCs w:val="22"/>
        </w:rPr>
        <w:t xml:space="preserve">áší do těchto diskusí svůj originální hlas: </w:t>
      </w:r>
      <w:r>
        <w:rPr>
          <w:rFonts w:eastAsia="Times New Roman"/>
          <w:b/>
          <w:bCs/>
          <w:i/>
          <w:iCs/>
          <w:spacing w:val="-4"/>
          <w:sz w:val="22"/>
          <w:szCs w:val="22"/>
        </w:rPr>
        <w:t xml:space="preserve">snaží se odpovědět na otázku, kde se skrývá ve vyprávěních </w:t>
      </w:r>
      <w:r>
        <w:rPr>
          <w:rFonts w:eastAsia="Times New Roman"/>
          <w:b/>
          <w:bCs/>
          <w:i/>
          <w:iCs/>
          <w:spacing w:val="-2"/>
          <w:sz w:val="22"/>
          <w:szCs w:val="22"/>
        </w:rPr>
        <w:t xml:space="preserve">Nového zákona objektivní historická pravda. Co se skutečně v dějinách udalo a co bylo později vybájeno. Byl historický </w:t>
      </w:r>
      <w:r>
        <w:rPr>
          <w:rFonts w:eastAsia="Times New Roman"/>
          <w:b/>
          <w:bCs/>
          <w:i/>
          <w:iCs/>
          <w:spacing w:val="-5"/>
          <w:sz w:val="22"/>
          <w:szCs w:val="22"/>
        </w:rPr>
        <w:t xml:space="preserve">Ježíš skutečně takový, jak ho líčí příběhy Nového zákona ? Co </w:t>
      </w:r>
      <w:r>
        <w:rPr>
          <w:rFonts w:eastAsia="Times New Roman"/>
          <w:b/>
          <w:bCs/>
          <w:i/>
          <w:iCs/>
          <w:spacing w:val="-4"/>
          <w:sz w:val="22"/>
          <w:szCs w:val="22"/>
        </w:rPr>
        <w:t xml:space="preserve">víme o Ježíši jako historické postavě? Co je fantazie a co má </w:t>
      </w:r>
      <w:r>
        <w:rPr>
          <w:rFonts w:eastAsia="Times New Roman"/>
          <w:b/>
          <w:bCs/>
          <w:i/>
          <w:iCs/>
          <w:sz w:val="22"/>
          <w:szCs w:val="22"/>
        </w:rPr>
        <w:t>historickou realitu?</w:t>
      </w:r>
    </w:p>
    <w:p w:rsidR="00AB53B1" w:rsidRDefault="00AB53B1" w:rsidP="00AB53B1">
      <w:pPr>
        <w:shd w:val="clear" w:color="auto" w:fill="FFFFFF"/>
        <w:spacing w:line="235" w:lineRule="exact"/>
        <w:ind w:left="17" w:right="12" w:firstLine="223"/>
        <w:jc w:val="both"/>
      </w:pPr>
      <w:r>
        <w:rPr>
          <w:b/>
          <w:bCs/>
          <w:i/>
          <w:iCs/>
          <w:spacing w:val="-4"/>
          <w:sz w:val="22"/>
          <w:szCs w:val="22"/>
        </w:rPr>
        <w:t>V t</w:t>
      </w:r>
      <w:r>
        <w:rPr>
          <w:rFonts w:eastAsia="Times New Roman"/>
          <w:b/>
          <w:bCs/>
          <w:i/>
          <w:iCs/>
          <w:spacing w:val="-4"/>
          <w:sz w:val="22"/>
          <w:szCs w:val="22"/>
        </w:rPr>
        <w:t>éto souvislosti Kosidowski zkoumá, kdo byli vlastně au</w:t>
      </w:r>
      <w:r>
        <w:rPr>
          <w:rFonts w:eastAsia="Times New Roman"/>
          <w:b/>
          <w:bCs/>
          <w:i/>
          <w:iCs/>
          <w:spacing w:val="-4"/>
          <w:sz w:val="22"/>
          <w:szCs w:val="22"/>
        </w:rPr>
        <w:softHyphen/>
      </w:r>
      <w:r>
        <w:rPr>
          <w:rFonts w:eastAsia="Times New Roman"/>
          <w:b/>
          <w:bCs/>
          <w:i/>
          <w:iCs/>
          <w:spacing w:val="-5"/>
          <w:sz w:val="22"/>
          <w:szCs w:val="22"/>
        </w:rPr>
        <w:t>toři jednotlivých evangelií Nového zákona. Byli opravdu Ma</w:t>
      </w:r>
      <w:r>
        <w:rPr>
          <w:rFonts w:eastAsia="Times New Roman"/>
          <w:b/>
          <w:bCs/>
          <w:i/>
          <w:iCs/>
          <w:spacing w:val="-5"/>
          <w:sz w:val="22"/>
          <w:szCs w:val="22"/>
        </w:rPr>
        <w:softHyphen/>
        <w:t>touš, Marek, Lukáš a Jan, jejichž evangelia byla nakonec za</w:t>
      </w:r>
      <w:r>
        <w:rPr>
          <w:rFonts w:eastAsia="Times New Roman"/>
          <w:b/>
          <w:bCs/>
          <w:i/>
          <w:iCs/>
          <w:spacing w:val="-5"/>
          <w:sz w:val="22"/>
          <w:szCs w:val="22"/>
        </w:rPr>
        <w:softHyphen/>
      </w:r>
      <w:r>
        <w:rPr>
          <w:rFonts w:eastAsia="Times New Roman"/>
          <w:b/>
          <w:bCs/>
          <w:i/>
          <w:iCs/>
          <w:spacing w:val="-1"/>
          <w:sz w:val="22"/>
          <w:szCs w:val="22"/>
        </w:rPr>
        <w:t>hrnuta do Nového zákona, historickými postavami?</w:t>
      </w:r>
    </w:p>
    <w:p w:rsidR="00AB53B1" w:rsidRDefault="00AB53B1" w:rsidP="00AB53B1">
      <w:pPr>
        <w:shd w:val="clear" w:color="auto" w:fill="FFFFFF"/>
        <w:spacing w:line="235" w:lineRule="exact"/>
        <w:ind w:right="12" w:firstLine="209"/>
        <w:jc w:val="both"/>
      </w:pPr>
      <w:r>
        <w:rPr>
          <w:b/>
          <w:bCs/>
          <w:i/>
          <w:iCs/>
          <w:spacing w:val="-2"/>
          <w:sz w:val="22"/>
          <w:szCs w:val="22"/>
        </w:rPr>
        <w:t>Slovo evangelium znamenalo p</w:t>
      </w:r>
      <w:r>
        <w:rPr>
          <w:rFonts w:eastAsia="Times New Roman"/>
          <w:b/>
          <w:bCs/>
          <w:i/>
          <w:iCs/>
          <w:spacing w:val="-2"/>
          <w:sz w:val="22"/>
          <w:szCs w:val="22"/>
        </w:rPr>
        <w:t>ůvodně odměnu udělova</w:t>
      </w:r>
      <w:r>
        <w:rPr>
          <w:rFonts w:eastAsia="Times New Roman"/>
          <w:b/>
          <w:bCs/>
          <w:i/>
          <w:iCs/>
          <w:spacing w:val="-2"/>
          <w:sz w:val="22"/>
          <w:szCs w:val="22"/>
        </w:rPr>
        <w:softHyphen/>
        <w:t xml:space="preserve">nou tomu, kdo přinesl dobrou zprávu. Postupem času toto </w:t>
      </w:r>
      <w:r>
        <w:rPr>
          <w:rFonts w:eastAsia="Times New Roman"/>
          <w:b/>
          <w:bCs/>
          <w:i/>
          <w:iCs/>
          <w:spacing w:val="-4"/>
          <w:sz w:val="22"/>
          <w:szCs w:val="22"/>
        </w:rPr>
        <w:t xml:space="preserve">slovo znamenalo samotnou dobrou zprávu. Zmíněná čtyři </w:t>
      </w:r>
      <w:r>
        <w:rPr>
          <w:rFonts w:eastAsia="Times New Roman"/>
          <w:b/>
          <w:bCs/>
          <w:i/>
          <w:iCs/>
          <w:spacing w:val="-2"/>
          <w:sz w:val="22"/>
          <w:szCs w:val="22"/>
        </w:rPr>
        <w:t>evangelia - tedy zprávy o některých epizodách Ježíšova živo</w:t>
      </w:r>
      <w:r>
        <w:rPr>
          <w:rFonts w:eastAsia="Times New Roman"/>
          <w:b/>
          <w:bCs/>
          <w:i/>
          <w:iCs/>
          <w:spacing w:val="-2"/>
          <w:sz w:val="22"/>
          <w:szCs w:val="22"/>
        </w:rPr>
        <w:softHyphen/>
      </w:r>
      <w:r>
        <w:rPr>
          <w:rFonts w:eastAsia="Times New Roman"/>
          <w:b/>
          <w:bCs/>
          <w:i/>
          <w:iCs/>
          <w:spacing w:val="-1"/>
          <w:sz w:val="22"/>
          <w:szCs w:val="22"/>
        </w:rPr>
        <w:t xml:space="preserve">ta - byla vybrána do Nového zákona z mnoha podobných </w:t>
      </w:r>
      <w:r>
        <w:rPr>
          <w:rFonts w:eastAsia="Times New Roman"/>
          <w:b/>
          <w:bCs/>
          <w:i/>
          <w:iCs/>
          <w:spacing w:val="-5"/>
          <w:sz w:val="22"/>
          <w:szCs w:val="22"/>
        </w:rPr>
        <w:t xml:space="preserve">textů; vedle nich existovala např. evangelia Jakuba, Tomáše, </w:t>
      </w:r>
      <w:r>
        <w:rPr>
          <w:rFonts w:eastAsia="Times New Roman"/>
          <w:b/>
          <w:bCs/>
          <w:i/>
          <w:iCs/>
          <w:spacing w:val="-2"/>
          <w:sz w:val="22"/>
          <w:szCs w:val="22"/>
        </w:rPr>
        <w:t xml:space="preserve">Nikodéma, Petra a další. Laodicejský synod prohlásil roku </w:t>
      </w:r>
      <w:r>
        <w:rPr>
          <w:rFonts w:eastAsia="Times New Roman"/>
          <w:b/>
          <w:bCs/>
          <w:i/>
          <w:iCs/>
          <w:spacing w:val="-4"/>
          <w:sz w:val="22"/>
          <w:szCs w:val="22"/>
        </w:rPr>
        <w:t xml:space="preserve">364 za platná pouze čtyři uvedená evangelia. Nový zákon byl </w:t>
      </w:r>
      <w:r>
        <w:rPr>
          <w:rFonts w:eastAsia="Times New Roman"/>
          <w:b/>
          <w:bCs/>
          <w:i/>
          <w:iCs/>
          <w:spacing w:val="-2"/>
          <w:sz w:val="22"/>
          <w:szCs w:val="22"/>
        </w:rPr>
        <w:t xml:space="preserve">pak schválen kartaginským synodem roku 397. Z nynějších </w:t>
      </w:r>
      <w:r>
        <w:rPr>
          <w:rFonts w:eastAsia="Times New Roman"/>
          <w:b/>
          <w:bCs/>
          <w:i/>
          <w:iCs/>
          <w:spacing w:val="-3"/>
          <w:sz w:val="22"/>
          <w:szCs w:val="22"/>
        </w:rPr>
        <w:t>27 knih Nového zákona, obsahujících epištoly a čtyři zmíně</w:t>
      </w:r>
      <w:r>
        <w:rPr>
          <w:rFonts w:eastAsia="Times New Roman"/>
          <w:b/>
          <w:bCs/>
          <w:i/>
          <w:iCs/>
          <w:spacing w:val="-3"/>
          <w:sz w:val="22"/>
          <w:szCs w:val="22"/>
        </w:rPr>
        <w:softHyphen/>
      </w:r>
      <w:r>
        <w:rPr>
          <w:rFonts w:eastAsia="Times New Roman"/>
          <w:b/>
          <w:bCs/>
          <w:i/>
          <w:iCs/>
          <w:spacing w:val="-5"/>
          <w:sz w:val="22"/>
          <w:szCs w:val="22"/>
        </w:rPr>
        <w:t>ná evangelia, považují dnes vědci 19 knih za díla jiných auto</w:t>
      </w:r>
      <w:r>
        <w:rPr>
          <w:rFonts w:eastAsia="Times New Roman"/>
          <w:b/>
          <w:bCs/>
          <w:i/>
          <w:iCs/>
          <w:spacing w:val="-5"/>
          <w:sz w:val="22"/>
          <w:szCs w:val="22"/>
        </w:rPr>
        <w:softHyphen/>
      </w:r>
      <w:r>
        <w:rPr>
          <w:rFonts w:eastAsia="Times New Roman"/>
          <w:b/>
          <w:bCs/>
          <w:i/>
          <w:iCs/>
          <w:sz w:val="22"/>
          <w:szCs w:val="22"/>
        </w:rPr>
        <w:t>rů, než uvádí Nový zákon.</w:t>
      </w:r>
    </w:p>
    <w:p w:rsidR="00AB53B1" w:rsidRDefault="00AB53B1" w:rsidP="00AB53B1">
      <w:pPr>
        <w:shd w:val="clear" w:color="auto" w:fill="FFFFFF"/>
        <w:spacing w:line="235" w:lineRule="exact"/>
        <w:ind w:left="17" w:right="5" w:firstLine="204"/>
        <w:jc w:val="both"/>
      </w:pPr>
      <w:r>
        <w:rPr>
          <w:b/>
          <w:bCs/>
          <w:i/>
          <w:iCs/>
          <w:spacing w:val="-2"/>
          <w:sz w:val="22"/>
          <w:szCs w:val="22"/>
        </w:rPr>
        <w:t>Za historicky nejstar</w:t>
      </w:r>
      <w:r>
        <w:rPr>
          <w:rFonts w:eastAsia="Times New Roman"/>
          <w:b/>
          <w:bCs/>
          <w:i/>
          <w:iCs/>
          <w:spacing w:val="-2"/>
          <w:sz w:val="22"/>
          <w:szCs w:val="22"/>
        </w:rPr>
        <w:t>ší bylo dlouho považováno evangeli</w:t>
      </w:r>
      <w:r>
        <w:rPr>
          <w:rFonts w:eastAsia="Times New Roman"/>
          <w:b/>
          <w:bCs/>
          <w:i/>
          <w:iCs/>
          <w:spacing w:val="-2"/>
          <w:sz w:val="22"/>
          <w:szCs w:val="22"/>
        </w:rPr>
        <w:softHyphen/>
        <w:t xml:space="preserve">um podle Matouše. Vědecké rozbory jednotlivých evangelií </w:t>
      </w:r>
      <w:r>
        <w:rPr>
          <w:rFonts w:eastAsia="Times New Roman"/>
          <w:b/>
          <w:bCs/>
          <w:i/>
          <w:iCs/>
          <w:spacing w:val="-5"/>
          <w:sz w:val="22"/>
          <w:szCs w:val="22"/>
        </w:rPr>
        <w:t>však prokázaly, že nikoli Matoušovo, nýbrž Markovo evange</w:t>
      </w:r>
      <w:r>
        <w:rPr>
          <w:rFonts w:eastAsia="Times New Roman"/>
          <w:b/>
          <w:bCs/>
          <w:i/>
          <w:iCs/>
          <w:spacing w:val="-5"/>
          <w:sz w:val="22"/>
          <w:szCs w:val="22"/>
        </w:rPr>
        <w:softHyphen/>
      </w:r>
      <w:r>
        <w:rPr>
          <w:rFonts w:eastAsia="Times New Roman"/>
          <w:b/>
          <w:bCs/>
          <w:i/>
          <w:iCs/>
          <w:spacing w:val="-3"/>
          <w:sz w:val="22"/>
          <w:szCs w:val="22"/>
        </w:rPr>
        <w:t xml:space="preserve">lium je nejstarší; že Matoušovo evangelium je v podstatě </w:t>
      </w:r>
      <w:r>
        <w:rPr>
          <w:rFonts w:eastAsia="Times New Roman"/>
          <w:b/>
          <w:bCs/>
          <w:i/>
          <w:iCs/>
          <w:spacing w:val="-1"/>
          <w:sz w:val="22"/>
          <w:szCs w:val="22"/>
        </w:rPr>
        <w:t>kompilací vycházející především z Markova textu.</w:t>
      </w:r>
    </w:p>
    <w:p w:rsidR="00AB53B1" w:rsidRDefault="00AB53B1" w:rsidP="00AB53B1">
      <w:pPr>
        <w:shd w:val="clear" w:color="auto" w:fill="FFFFFF"/>
        <w:spacing w:line="235" w:lineRule="exact"/>
        <w:ind w:left="12" w:right="14" w:firstLine="199"/>
        <w:jc w:val="both"/>
      </w:pPr>
      <w:r>
        <w:rPr>
          <w:b/>
          <w:bCs/>
          <w:i/>
          <w:iCs/>
          <w:spacing w:val="-4"/>
          <w:sz w:val="22"/>
          <w:szCs w:val="22"/>
        </w:rPr>
        <w:t>Jak p</w:t>
      </w:r>
      <w:r>
        <w:rPr>
          <w:rFonts w:eastAsia="Times New Roman"/>
          <w:b/>
          <w:bCs/>
          <w:i/>
          <w:iCs/>
          <w:spacing w:val="-4"/>
          <w:sz w:val="22"/>
          <w:szCs w:val="22"/>
        </w:rPr>
        <w:t>ři analýze Matoušova evangelia - tohoto nejvýznam</w:t>
      </w:r>
      <w:r>
        <w:rPr>
          <w:rFonts w:eastAsia="Times New Roman"/>
          <w:b/>
          <w:bCs/>
          <w:i/>
          <w:iCs/>
          <w:spacing w:val="-4"/>
          <w:sz w:val="22"/>
          <w:szCs w:val="22"/>
        </w:rPr>
        <w:softHyphen/>
      </w:r>
      <w:r>
        <w:rPr>
          <w:rFonts w:eastAsia="Times New Roman"/>
          <w:b/>
          <w:bCs/>
          <w:i/>
          <w:iCs/>
          <w:spacing w:val="-6"/>
          <w:sz w:val="22"/>
          <w:szCs w:val="22"/>
        </w:rPr>
        <w:t>nějšího podpůrného materiálu křesťanství, v němž Kristus vy</w:t>
      </w:r>
      <w:r>
        <w:rPr>
          <w:rFonts w:eastAsia="Times New Roman"/>
          <w:b/>
          <w:bCs/>
          <w:i/>
          <w:iCs/>
          <w:spacing w:val="-6"/>
          <w:sz w:val="22"/>
          <w:szCs w:val="22"/>
        </w:rPr>
        <w:softHyphen/>
      </w:r>
      <w:r>
        <w:rPr>
          <w:rFonts w:eastAsia="Times New Roman"/>
          <w:b/>
          <w:bCs/>
          <w:i/>
          <w:iCs/>
          <w:spacing w:val="-2"/>
          <w:sz w:val="22"/>
          <w:szCs w:val="22"/>
        </w:rPr>
        <w:t>stupuje jako Mesiáš s nadpřirozenými atributy, plný posvát</w:t>
      </w:r>
      <w:r>
        <w:rPr>
          <w:rFonts w:eastAsia="Times New Roman"/>
          <w:b/>
          <w:bCs/>
          <w:i/>
          <w:iCs/>
          <w:spacing w:val="-2"/>
          <w:sz w:val="22"/>
          <w:szCs w:val="22"/>
        </w:rPr>
        <w:softHyphen/>
      </w:r>
      <w:r>
        <w:rPr>
          <w:rFonts w:eastAsia="Times New Roman"/>
          <w:b/>
          <w:bCs/>
          <w:i/>
          <w:iCs/>
          <w:spacing w:val="-4"/>
          <w:sz w:val="22"/>
          <w:szCs w:val="22"/>
        </w:rPr>
        <w:t xml:space="preserve">né důstojnosti, tak i při analýze Markova evangelia, tohoto </w:t>
      </w:r>
      <w:r>
        <w:rPr>
          <w:rFonts w:eastAsia="Times New Roman"/>
          <w:b/>
          <w:bCs/>
          <w:i/>
          <w:iCs/>
          <w:spacing w:val="-3"/>
          <w:sz w:val="22"/>
          <w:szCs w:val="22"/>
        </w:rPr>
        <w:t xml:space="preserve">nejvroucnějšího, nejdojemnějšího evangelia Nového zákona, </w:t>
      </w:r>
      <w:r>
        <w:rPr>
          <w:rFonts w:eastAsia="Times New Roman"/>
          <w:b/>
          <w:bCs/>
          <w:i/>
          <w:iCs/>
          <w:sz w:val="22"/>
          <w:szCs w:val="22"/>
        </w:rPr>
        <w:t xml:space="preserve">a stejně i při analýze Lukášova evangelia </w:t>
      </w:r>
      <w:r>
        <w:rPr>
          <w:rFonts w:eastAsia="Times New Roman"/>
          <w:b/>
          <w:bCs/>
          <w:sz w:val="22"/>
          <w:szCs w:val="22"/>
        </w:rPr>
        <w:t xml:space="preserve">- </w:t>
      </w:r>
      <w:r>
        <w:rPr>
          <w:rFonts w:eastAsia="Times New Roman"/>
          <w:b/>
          <w:bCs/>
          <w:i/>
          <w:iCs/>
          <w:sz w:val="22"/>
          <w:szCs w:val="22"/>
        </w:rPr>
        <w:t xml:space="preserve">nejpoetičtějšího </w:t>
      </w:r>
      <w:r>
        <w:rPr>
          <w:rFonts w:eastAsia="Times New Roman"/>
          <w:b/>
          <w:bCs/>
          <w:i/>
          <w:iCs/>
          <w:spacing w:val="-2"/>
          <w:sz w:val="22"/>
          <w:szCs w:val="22"/>
        </w:rPr>
        <w:t>a   umělecky  nejvytříbenějšího,   docházejí  vědecké rozbory</w:t>
      </w:r>
    </w:p>
    <w:p w:rsidR="00AB53B1" w:rsidRDefault="00AB53B1" w:rsidP="00AB53B1">
      <w:pPr>
        <w:shd w:val="clear" w:color="auto" w:fill="FFFFFF"/>
        <w:spacing w:before="250"/>
        <w:ind w:left="91"/>
        <w:jc w:val="center"/>
      </w:pPr>
      <w:r>
        <w:rPr>
          <w:b/>
          <w:bCs/>
          <w:w w:val="78"/>
          <w:sz w:val="16"/>
          <w:szCs w:val="16"/>
        </w:rPr>
        <w:t>(8)-</w:t>
      </w:r>
    </w:p>
    <w:p w:rsidR="00AB53B1" w:rsidRDefault="00AB53B1" w:rsidP="00AB53B1">
      <w:pPr>
        <w:shd w:val="clear" w:color="auto" w:fill="FFFFFF"/>
        <w:spacing w:before="250"/>
        <w:ind w:left="91"/>
        <w:jc w:val="center"/>
        <w:sectPr w:rsidR="00AB53B1">
          <w:pgSz w:w="11909" w:h="16834"/>
          <w:pgMar w:top="1440" w:right="3255" w:bottom="720" w:left="3256" w:header="708" w:footer="708" w:gutter="0"/>
          <w:cols w:space="60"/>
          <w:noEndnote/>
        </w:sectPr>
      </w:pPr>
    </w:p>
    <w:p w:rsidR="00AB53B1" w:rsidRDefault="00AB53B1" w:rsidP="00AB53B1">
      <w:pPr>
        <w:shd w:val="clear" w:color="auto" w:fill="FFFFFF"/>
        <w:tabs>
          <w:tab w:val="left" w:pos="2232"/>
        </w:tabs>
        <w:ind w:left="1152"/>
      </w:pPr>
      <w:r>
        <w:rPr>
          <w:b/>
          <w:bCs/>
          <w:i/>
          <w:iCs/>
          <w:sz w:val="16"/>
          <w:szCs w:val="16"/>
        </w:rPr>
        <w:lastRenderedPageBreak/>
        <w:t>*</w:t>
      </w:r>
      <w:r>
        <w:rPr>
          <w:rFonts w:ascii="Arial" w:cs="Arial"/>
          <w:b/>
          <w:bCs/>
          <w:i/>
          <w:iCs/>
          <w:sz w:val="16"/>
          <w:szCs w:val="16"/>
        </w:rPr>
        <w:tab/>
      </w:r>
      <w:r>
        <w:rPr>
          <w:b/>
          <w:bCs/>
          <w:spacing w:val="-10"/>
          <w:sz w:val="16"/>
          <w:szCs w:val="16"/>
        </w:rPr>
        <w:t>P</w:t>
      </w:r>
      <w:r>
        <w:rPr>
          <w:rFonts w:eastAsia="Times New Roman"/>
          <w:b/>
          <w:bCs/>
          <w:spacing w:val="-10"/>
          <w:sz w:val="16"/>
          <w:szCs w:val="16"/>
        </w:rPr>
        <w:t>ŘEDMLUVA</w:t>
      </w:r>
    </w:p>
    <w:p w:rsidR="00AB53B1" w:rsidRDefault="00AB53B1" w:rsidP="00AB53B1">
      <w:pPr>
        <w:shd w:val="clear" w:color="auto" w:fill="FFFFFF"/>
        <w:spacing w:before="389" w:line="235" w:lineRule="exact"/>
        <w:ind w:left="17" w:right="17"/>
        <w:jc w:val="both"/>
      </w:pPr>
      <w:r>
        <w:rPr>
          <w:b/>
          <w:bCs/>
          <w:i/>
          <w:iCs/>
          <w:spacing w:val="-5"/>
          <w:sz w:val="22"/>
          <w:szCs w:val="22"/>
        </w:rPr>
        <w:t>k z</w:t>
      </w:r>
      <w:r>
        <w:rPr>
          <w:rFonts w:eastAsia="Times New Roman"/>
          <w:b/>
          <w:bCs/>
          <w:i/>
          <w:iCs/>
          <w:spacing w:val="-5"/>
          <w:sz w:val="22"/>
          <w:szCs w:val="22"/>
        </w:rPr>
        <w:t>ávěru, že jde o kompilace z různých pramenů, jejichž sku</w:t>
      </w:r>
      <w:r>
        <w:rPr>
          <w:rFonts w:eastAsia="Times New Roman"/>
          <w:b/>
          <w:bCs/>
          <w:i/>
          <w:iCs/>
          <w:spacing w:val="-5"/>
          <w:sz w:val="22"/>
          <w:szCs w:val="22"/>
        </w:rPr>
        <w:softHyphen/>
      </w:r>
      <w:r>
        <w:rPr>
          <w:rFonts w:eastAsia="Times New Roman"/>
          <w:b/>
          <w:bCs/>
          <w:i/>
          <w:iCs/>
          <w:spacing w:val="-4"/>
          <w:sz w:val="22"/>
          <w:szCs w:val="22"/>
        </w:rPr>
        <w:t xml:space="preserve">teční autoři jsou neznámí. Tato tři tzv. synoptická evangelia </w:t>
      </w:r>
      <w:r>
        <w:rPr>
          <w:rFonts w:eastAsia="Times New Roman"/>
          <w:b/>
          <w:bCs/>
          <w:i/>
          <w:iCs/>
          <w:spacing w:val="-3"/>
          <w:sz w:val="22"/>
          <w:szCs w:val="22"/>
        </w:rPr>
        <w:t xml:space="preserve">(tedy evangelia se společným názvem, obsahující společné </w:t>
      </w:r>
      <w:r>
        <w:rPr>
          <w:rFonts w:eastAsia="Times New Roman"/>
          <w:b/>
          <w:bCs/>
          <w:i/>
          <w:iCs/>
          <w:spacing w:val="-4"/>
          <w:sz w:val="22"/>
          <w:szCs w:val="22"/>
        </w:rPr>
        <w:t>motivy) se liší od Janova evangelia životopisnými fakty i po</w:t>
      </w:r>
      <w:r>
        <w:rPr>
          <w:rFonts w:eastAsia="Times New Roman"/>
          <w:b/>
          <w:bCs/>
          <w:i/>
          <w:iCs/>
          <w:spacing w:val="-4"/>
          <w:sz w:val="22"/>
          <w:szCs w:val="22"/>
        </w:rPr>
        <w:softHyphen/>
      </w:r>
      <w:r>
        <w:rPr>
          <w:rFonts w:eastAsia="Times New Roman"/>
          <w:b/>
          <w:bCs/>
          <w:i/>
          <w:iCs/>
          <w:sz w:val="22"/>
          <w:szCs w:val="22"/>
        </w:rPr>
        <w:t>pisem Ježíšových charakterových vlastností.</w:t>
      </w:r>
    </w:p>
    <w:p w:rsidR="00AB53B1" w:rsidRDefault="00AB53B1" w:rsidP="00AB53B1">
      <w:pPr>
        <w:shd w:val="clear" w:color="auto" w:fill="FFFFFF"/>
        <w:spacing w:line="235" w:lineRule="exact"/>
        <w:ind w:left="31" w:right="19" w:firstLine="235"/>
        <w:jc w:val="both"/>
      </w:pPr>
      <w:r>
        <w:rPr>
          <w:b/>
          <w:bCs/>
          <w:i/>
          <w:iCs/>
          <w:spacing w:val="-5"/>
          <w:sz w:val="22"/>
          <w:szCs w:val="22"/>
        </w:rPr>
        <w:t>Vzpom</w:t>
      </w:r>
      <w:r>
        <w:rPr>
          <w:rFonts w:eastAsia="Times New Roman"/>
          <w:b/>
          <w:bCs/>
          <w:i/>
          <w:iCs/>
          <w:spacing w:val="-5"/>
          <w:sz w:val="22"/>
          <w:szCs w:val="22"/>
        </w:rPr>
        <w:t xml:space="preserve">ínám si na své rozmluvy, které jsem měl na počátku </w:t>
      </w:r>
      <w:r>
        <w:rPr>
          <w:rFonts w:eastAsia="Times New Roman"/>
          <w:b/>
          <w:bCs/>
          <w:i/>
          <w:iCs/>
          <w:spacing w:val="-4"/>
          <w:sz w:val="22"/>
          <w:szCs w:val="22"/>
        </w:rPr>
        <w:t>sedmdesátých let v Polsku se svým přítelem, vynikajícím pol</w:t>
      </w:r>
      <w:r>
        <w:rPr>
          <w:rFonts w:eastAsia="Times New Roman"/>
          <w:b/>
          <w:bCs/>
          <w:i/>
          <w:iCs/>
          <w:spacing w:val="-4"/>
          <w:sz w:val="22"/>
          <w:szCs w:val="22"/>
        </w:rPr>
        <w:softHyphen/>
        <w:t xml:space="preserve">ským religionistou Zygmuntem Poniatowskim. Ukazoval mi </w:t>
      </w:r>
      <w:r>
        <w:rPr>
          <w:rFonts w:eastAsia="Times New Roman"/>
          <w:b/>
          <w:bCs/>
          <w:i/>
          <w:iCs/>
          <w:spacing w:val="-3"/>
          <w:sz w:val="22"/>
          <w:szCs w:val="22"/>
        </w:rPr>
        <w:t>tehdy se svými žáky výsledky svých pozoruhodných statistic</w:t>
      </w:r>
      <w:r>
        <w:rPr>
          <w:rFonts w:eastAsia="Times New Roman"/>
          <w:b/>
          <w:bCs/>
          <w:i/>
          <w:iCs/>
          <w:spacing w:val="-3"/>
          <w:sz w:val="22"/>
          <w:szCs w:val="22"/>
        </w:rPr>
        <w:softHyphen/>
      </w:r>
      <w:r>
        <w:rPr>
          <w:rFonts w:eastAsia="Times New Roman"/>
          <w:b/>
          <w:bCs/>
          <w:i/>
          <w:iCs/>
          <w:spacing w:val="-2"/>
          <w:sz w:val="22"/>
          <w:szCs w:val="22"/>
        </w:rPr>
        <w:t>kých rozborů jazyka bible, uznávaných v celém světě.</w:t>
      </w:r>
    </w:p>
    <w:p w:rsidR="00AB53B1" w:rsidRDefault="00AB53B1" w:rsidP="00AB53B1">
      <w:pPr>
        <w:shd w:val="clear" w:color="auto" w:fill="FFFFFF"/>
        <w:spacing w:line="235" w:lineRule="exact"/>
        <w:ind w:right="14" w:firstLine="204"/>
        <w:jc w:val="both"/>
      </w:pPr>
      <w:r>
        <w:rPr>
          <w:b/>
          <w:bCs/>
          <w:i/>
          <w:iCs/>
          <w:spacing w:val="-5"/>
          <w:sz w:val="22"/>
          <w:szCs w:val="22"/>
        </w:rPr>
        <w:t>Janovo evangelium se podle nich, stejn</w:t>
      </w:r>
      <w:r>
        <w:rPr>
          <w:rFonts w:eastAsia="Times New Roman"/>
          <w:b/>
          <w:bCs/>
          <w:i/>
          <w:iCs/>
          <w:spacing w:val="-5"/>
          <w:sz w:val="22"/>
          <w:szCs w:val="22"/>
        </w:rPr>
        <w:t xml:space="preserve">ě jako podle mnoha </w:t>
      </w:r>
      <w:r>
        <w:rPr>
          <w:rFonts w:eastAsia="Times New Roman"/>
          <w:b/>
          <w:bCs/>
          <w:i/>
          <w:iCs/>
          <w:spacing w:val="-3"/>
          <w:sz w:val="22"/>
          <w:szCs w:val="22"/>
        </w:rPr>
        <w:t>dalších výzkumů, ukázalo být pouze na osm procent identic</w:t>
      </w:r>
      <w:r>
        <w:rPr>
          <w:rFonts w:eastAsia="Times New Roman"/>
          <w:b/>
          <w:bCs/>
          <w:i/>
          <w:iCs/>
          <w:spacing w:val="-3"/>
          <w:sz w:val="22"/>
          <w:szCs w:val="22"/>
        </w:rPr>
        <w:softHyphen/>
        <w:t>ké se synoptickými evangelii, zatímco 92 procent textuje ori</w:t>
      </w:r>
      <w:r>
        <w:rPr>
          <w:rFonts w:eastAsia="Times New Roman"/>
          <w:b/>
          <w:bCs/>
          <w:i/>
          <w:iCs/>
          <w:spacing w:val="-3"/>
          <w:sz w:val="22"/>
          <w:szCs w:val="22"/>
        </w:rPr>
        <w:softHyphen/>
      </w:r>
      <w:r>
        <w:rPr>
          <w:rFonts w:eastAsia="Times New Roman"/>
          <w:b/>
          <w:bCs/>
          <w:i/>
          <w:iCs/>
          <w:spacing w:val="-5"/>
          <w:sz w:val="22"/>
          <w:szCs w:val="22"/>
        </w:rPr>
        <w:t xml:space="preserve">ginálních, odlišných od textu synoptiků. Ježíše charakterizuje </w:t>
      </w:r>
      <w:r>
        <w:rPr>
          <w:rFonts w:eastAsia="Times New Roman"/>
          <w:b/>
          <w:bCs/>
          <w:i/>
          <w:iCs/>
          <w:spacing w:val="-3"/>
          <w:sz w:val="22"/>
          <w:szCs w:val="22"/>
        </w:rPr>
        <w:t xml:space="preserve">jako neskutečnou, přízračnou, mystickou postavu. Janův text </w:t>
      </w:r>
      <w:r>
        <w:rPr>
          <w:rFonts w:eastAsia="Times New Roman"/>
          <w:b/>
          <w:bCs/>
          <w:i/>
          <w:iCs/>
          <w:spacing w:val="-1"/>
          <w:sz w:val="22"/>
          <w:szCs w:val="22"/>
        </w:rPr>
        <w:t>si tedy nečiní nároky dokumentovat historičnost Ježíše.</w:t>
      </w:r>
    </w:p>
    <w:p w:rsidR="00AB53B1" w:rsidRDefault="00AB53B1" w:rsidP="00AB53B1">
      <w:pPr>
        <w:shd w:val="clear" w:color="auto" w:fill="FFFFFF"/>
        <w:spacing w:line="235" w:lineRule="exact"/>
        <w:ind w:left="41" w:right="5" w:firstLine="230"/>
        <w:jc w:val="both"/>
      </w:pPr>
      <w:r>
        <w:rPr>
          <w:b/>
          <w:bCs/>
          <w:i/>
          <w:iCs/>
          <w:spacing w:val="-5"/>
          <w:sz w:val="22"/>
          <w:szCs w:val="22"/>
        </w:rPr>
        <w:t>Vzpom</w:t>
      </w:r>
      <w:r>
        <w:rPr>
          <w:rFonts w:eastAsia="Times New Roman"/>
          <w:b/>
          <w:bCs/>
          <w:i/>
          <w:iCs/>
          <w:spacing w:val="-5"/>
          <w:sz w:val="22"/>
          <w:szCs w:val="22"/>
        </w:rPr>
        <w:t>ínám si i na tehdejší zajímavé úvahy Zygmunta Po-</w:t>
      </w:r>
      <w:r>
        <w:rPr>
          <w:rFonts w:eastAsia="Times New Roman"/>
          <w:b/>
          <w:bCs/>
          <w:i/>
          <w:iCs/>
          <w:sz w:val="22"/>
          <w:szCs w:val="22"/>
        </w:rPr>
        <w:t xml:space="preserve">niatowského o dvojaké podobě Ježíše: o jeho lidském pojetí </w:t>
      </w:r>
      <w:r>
        <w:rPr>
          <w:rFonts w:eastAsia="Times New Roman"/>
          <w:b/>
          <w:bCs/>
          <w:i/>
          <w:iCs/>
          <w:spacing w:val="-4"/>
          <w:sz w:val="22"/>
          <w:szCs w:val="22"/>
        </w:rPr>
        <w:t xml:space="preserve">u synoptiků a jeho božské podstatě v Janově evangeliu, které </w:t>
      </w:r>
      <w:r>
        <w:rPr>
          <w:rFonts w:eastAsia="Times New Roman"/>
          <w:b/>
          <w:bCs/>
          <w:i/>
          <w:iCs/>
          <w:spacing w:val="-3"/>
          <w:sz w:val="22"/>
          <w:szCs w:val="22"/>
        </w:rPr>
        <w:t>zdůrazňuje alegoričnost evangelického sdělení.</w:t>
      </w:r>
    </w:p>
    <w:p w:rsidR="00AB53B1" w:rsidRDefault="00AB53B1" w:rsidP="00AB53B1">
      <w:pPr>
        <w:shd w:val="clear" w:color="auto" w:fill="FFFFFF"/>
        <w:spacing w:line="235" w:lineRule="exact"/>
        <w:ind w:left="24" w:right="7" w:firstLine="194"/>
        <w:jc w:val="both"/>
      </w:pPr>
      <w:r>
        <w:rPr>
          <w:b/>
          <w:bCs/>
          <w:i/>
          <w:iCs/>
          <w:spacing w:val="-2"/>
          <w:sz w:val="22"/>
          <w:szCs w:val="22"/>
        </w:rPr>
        <w:t>Ani Janovo evangelium nebylo tedy z</w:t>
      </w:r>
      <w:r>
        <w:rPr>
          <w:rFonts w:eastAsia="Times New Roman"/>
          <w:b/>
          <w:bCs/>
          <w:i/>
          <w:iCs/>
          <w:spacing w:val="-2"/>
          <w:sz w:val="22"/>
          <w:szCs w:val="22"/>
        </w:rPr>
        <w:t>řejmě napsáno oči</w:t>
      </w:r>
      <w:r>
        <w:rPr>
          <w:rFonts w:eastAsia="Times New Roman"/>
          <w:b/>
          <w:bCs/>
          <w:i/>
          <w:iCs/>
          <w:spacing w:val="-2"/>
          <w:sz w:val="22"/>
          <w:szCs w:val="22"/>
        </w:rPr>
        <w:softHyphen/>
      </w:r>
      <w:r>
        <w:rPr>
          <w:rFonts w:eastAsia="Times New Roman"/>
          <w:b/>
          <w:bCs/>
          <w:i/>
          <w:iCs/>
          <w:spacing w:val="-4"/>
          <w:sz w:val="22"/>
          <w:szCs w:val="22"/>
        </w:rPr>
        <w:t>tým svědkem Ježíšova života. I ono je sbírkou rozličných ma</w:t>
      </w:r>
      <w:r>
        <w:rPr>
          <w:rFonts w:eastAsia="Times New Roman"/>
          <w:b/>
          <w:bCs/>
          <w:i/>
          <w:iCs/>
          <w:spacing w:val="-4"/>
          <w:sz w:val="22"/>
          <w:szCs w:val="22"/>
        </w:rPr>
        <w:softHyphen/>
        <w:t xml:space="preserve">teriálů spojených do celku různými redaktory. Kosidowski to </w:t>
      </w:r>
      <w:r>
        <w:rPr>
          <w:rFonts w:eastAsia="Times New Roman"/>
          <w:b/>
          <w:bCs/>
          <w:i/>
          <w:iCs/>
          <w:spacing w:val="-5"/>
          <w:sz w:val="22"/>
          <w:szCs w:val="22"/>
        </w:rPr>
        <w:t xml:space="preserve">přesvědčivě dokládá v knize Na počátku bylo slovo mnoha </w:t>
      </w:r>
      <w:r>
        <w:rPr>
          <w:rFonts w:eastAsia="Times New Roman"/>
          <w:b/>
          <w:bCs/>
          <w:i/>
          <w:iCs/>
          <w:sz w:val="22"/>
          <w:szCs w:val="22"/>
        </w:rPr>
        <w:t>argumenty.</w:t>
      </w:r>
    </w:p>
    <w:p w:rsidR="00AB53B1" w:rsidRDefault="00AB53B1" w:rsidP="00AB53B1">
      <w:pPr>
        <w:shd w:val="clear" w:color="auto" w:fill="FFFFFF"/>
        <w:spacing w:line="235" w:lineRule="exact"/>
        <w:ind w:left="31" w:right="2" w:firstLine="233"/>
        <w:jc w:val="both"/>
      </w:pPr>
      <w:r>
        <w:rPr>
          <w:b/>
          <w:bCs/>
          <w:i/>
          <w:iCs/>
          <w:spacing w:val="-1"/>
          <w:sz w:val="22"/>
          <w:szCs w:val="22"/>
        </w:rPr>
        <w:t>Kniha Kosidowsk</w:t>
      </w:r>
      <w:r>
        <w:rPr>
          <w:rFonts w:eastAsia="Times New Roman"/>
          <w:b/>
          <w:bCs/>
          <w:i/>
          <w:iCs/>
          <w:spacing w:val="-1"/>
          <w:sz w:val="22"/>
          <w:szCs w:val="22"/>
        </w:rPr>
        <w:t xml:space="preserve">ého je tedy téměř detektivním pátráním </w:t>
      </w:r>
      <w:r>
        <w:rPr>
          <w:rFonts w:eastAsia="Times New Roman"/>
          <w:b/>
          <w:bCs/>
          <w:i/>
          <w:iCs/>
          <w:spacing w:val="-5"/>
          <w:sz w:val="22"/>
          <w:szCs w:val="22"/>
        </w:rPr>
        <w:t>po původu a charakteru písemností (evangelií a epištol) vzta</w:t>
      </w:r>
      <w:r>
        <w:rPr>
          <w:rFonts w:eastAsia="Times New Roman"/>
          <w:b/>
          <w:bCs/>
          <w:i/>
          <w:iCs/>
          <w:spacing w:val="-5"/>
          <w:sz w:val="22"/>
          <w:szCs w:val="22"/>
        </w:rPr>
        <w:softHyphen/>
      </w:r>
      <w:r>
        <w:rPr>
          <w:rFonts w:eastAsia="Times New Roman"/>
          <w:b/>
          <w:bCs/>
          <w:i/>
          <w:iCs/>
          <w:spacing w:val="-6"/>
          <w:sz w:val="22"/>
          <w:szCs w:val="22"/>
        </w:rPr>
        <w:t>hujících se ke vzniku křesťanského Nového zákona. Toto na</w:t>
      </w:r>
      <w:r>
        <w:rPr>
          <w:rFonts w:eastAsia="Times New Roman"/>
          <w:b/>
          <w:bCs/>
          <w:i/>
          <w:iCs/>
          <w:spacing w:val="-6"/>
          <w:sz w:val="22"/>
          <w:szCs w:val="22"/>
        </w:rPr>
        <w:softHyphen/>
      </w:r>
      <w:r>
        <w:rPr>
          <w:rFonts w:eastAsia="Times New Roman"/>
          <w:b/>
          <w:bCs/>
          <w:i/>
          <w:iCs/>
          <w:spacing w:val="-3"/>
          <w:sz w:val="22"/>
          <w:szCs w:val="22"/>
        </w:rPr>
        <w:t>pínavé pátrání využívá úctyhodného množství poznatků vě</w:t>
      </w:r>
      <w:r>
        <w:rPr>
          <w:rFonts w:eastAsia="Times New Roman"/>
          <w:b/>
          <w:bCs/>
          <w:i/>
          <w:iCs/>
          <w:spacing w:val="-3"/>
          <w:sz w:val="22"/>
          <w:szCs w:val="22"/>
        </w:rPr>
        <w:softHyphen/>
        <w:t>decké historiografie, výzkumů archeologie, vědy o nábožen</w:t>
      </w:r>
      <w:r>
        <w:rPr>
          <w:rFonts w:eastAsia="Times New Roman"/>
          <w:b/>
          <w:bCs/>
          <w:i/>
          <w:iCs/>
          <w:spacing w:val="-3"/>
          <w:sz w:val="22"/>
          <w:szCs w:val="22"/>
        </w:rPr>
        <w:softHyphen/>
      </w:r>
      <w:r>
        <w:rPr>
          <w:rFonts w:eastAsia="Times New Roman"/>
          <w:b/>
          <w:bCs/>
          <w:i/>
          <w:iCs/>
          <w:spacing w:val="-4"/>
          <w:sz w:val="22"/>
          <w:szCs w:val="22"/>
        </w:rPr>
        <w:t>ství, biblistiky. A je třeba říci, že autor poctivě zvažuje argu</w:t>
      </w:r>
      <w:r>
        <w:rPr>
          <w:rFonts w:eastAsia="Times New Roman"/>
          <w:b/>
          <w:bCs/>
          <w:i/>
          <w:iCs/>
          <w:spacing w:val="-4"/>
          <w:sz w:val="22"/>
          <w:szCs w:val="22"/>
        </w:rPr>
        <w:softHyphen/>
      </w:r>
      <w:r>
        <w:rPr>
          <w:rFonts w:eastAsia="Times New Roman"/>
          <w:b/>
          <w:bCs/>
          <w:i/>
          <w:iCs/>
          <w:spacing w:val="-3"/>
          <w:sz w:val="22"/>
          <w:szCs w:val="22"/>
        </w:rPr>
        <w:t>menty pramenů provenience jak křesťanské, tak i ateistické.</w:t>
      </w:r>
    </w:p>
    <w:p w:rsidR="00AB53B1" w:rsidRDefault="00AB53B1" w:rsidP="00AB53B1">
      <w:pPr>
        <w:shd w:val="clear" w:color="auto" w:fill="FFFFFF"/>
        <w:spacing w:line="235" w:lineRule="exact"/>
        <w:ind w:left="48" w:firstLine="211"/>
        <w:jc w:val="both"/>
      </w:pPr>
      <w:r>
        <w:rPr>
          <w:b/>
          <w:bCs/>
          <w:i/>
          <w:iCs/>
          <w:spacing w:val="-3"/>
          <w:sz w:val="22"/>
          <w:szCs w:val="22"/>
        </w:rPr>
        <w:t>Nejprve Kosidowski prob</w:t>
      </w:r>
      <w:r>
        <w:rPr>
          <w:rFonts w:eastAsia="Times New Roman"/>
          <w:b/>
          <w:bCs/>
          <w:i/>
          <w:iCs/>
          <w:spacing w:val="-3"/>
          <w:sz w:val="22"/>
          <w:szCs w:val="22"/>
        </w:rPr>
        <w:t>írá dochované písemnosti Říma</w:t>
      </w:r>
      <w:r>
        <w:rPr>
          <w:rFonts w:eastAsia="Times New Roman"/>
          <w:b/>
          <w:bCs/>
          <w:i/>
          <w:iCs/>
          <w:spacing w:val="-3"/>
          <w:sz w:val="22"/>
          <w:szCs w:val="22"/>
        </w:rPr>
        <w:softHyphen/>
      </w:r>
      <w:r>
        <w:rPr>
          <w:rFonts w:eastAsia="Times New Roman"/>
          <w:b/>
          <w:bCs/>
          <w:i/>
          <w:iCs/>
          <w:spacing w:val="-4"/>
          <w:sz w:val="22"/>
          <w:szCs w:val="22"/>
        </w:rPr>
        <w:t>nů a Židů o Ježíšovi. Z rozboru díla římských spisovatelů -</w:t>
      </w:r>
      <w:r>
        <w:rPr>
          <w:rFonts w:eastAsia="Times New Roman"/>
          <w:b/>
          <w:bCs/>
          <w:i/>
          <w:iCs/>
          <w:spacing w:val="-5"/>
          <w:sz w:val="22"/>
          <w:szCs w:val="22"/>
        </w:rPr>
        <w:t xml:space="preserve">Tacita, Plinia Mladšího, Suetonia i pozoruhodného historika </w:t>
      </w:r>
      <w:r>
        <w:rPr>
          <w:rFonts w:eastAsia="Times New Roman"/>
          <w:b/>
          <w:bCs/>
          <w:i/>
          <w:iCs/>
          <w:spacing w:val="-3"/>
          <w:sz w:val="22"/>
          <w:szCs w:val="22"/>
        </w:rPr>
        <w:t>Josefa Flavia - vyvozuje logicky, že nám zcela chybějí dokla</w:t>
      </w:r>
      <w:r>
        <w:rPr>
          <w:rFonts w:eastAsia="Times New Roman"/>
          <w:b/>
          <w:bCs/>
          <w:i/>
          <w:iCs/>
          <w:spacing w:val="-3"/>
          <w:sz w:val="22"/>
          <w:szCs w:val="22"/>
        </w:rPr>
        <w:softHyphen/>
      </w:r>
      <w:r>
        <w:rPr>
          <w:rFonts w:eastAsia="Times New Roman"/>
          <w:b/>
          <w:bCs/>
          <w:i/>
          <w:iCs/>
          <w:sz w:val="22"/>
          <w:szCs w:val="22"/>
        </w:rPr>
        <w:t>dy o Kristově historické autenticitě.</w:t>
      </w:r>
    </w:p>
    <w:p w:rsidR="00AB53B1" w:rsidRDefault="00AB53B1" w:rsidP="00AB53B1">
      <w:pPr>
        <w:shd w:val="clear" w:color="auto" w:fill="FFFFFF"/>
        <w:spacing w:line="235" w:lineRule="exact"/>
        <w:ind w:left="276"/>
      </w:pPr>
      <w:r>
        <w:rPr>
          <w:b/>
          <w:bCs/>
          <w:i/>
          <w:iCs/>
          <w:sz w:val="22"/>
          <w:szCs w:val="22"/>
        </w:rPr>
        <w:t>Kdy</w:t>
      </w:r>
      <w:r>
        <w:rPr>
          <w:rFonts w:eastAsia="Times New Roman"/>
          <w:b/>
          <w:bCs/>
          <w:i/>
          <w:iCs/>
          <w:sz w:val="22"/>
          <w:szCs w:val="22"/>
        </w:rPr>
        <w:t>ž selhaly historické prameny, obrací se Kosidowski</w:t>
      </w:r>
    </w:p>
    <w:p w:rsidR="00AB53B1" w:rsidRDefault="00AB53B1" w:rsidP="00AB53B1">
      <w:pPr>
        <w:shd w:val="clear" w:color="auto" w:fill="FFFFFF"/>
        <w:spacing w:before="247"/>
        <w:ind w:left="89"/>
        <w:jc w:val="center"/>
      </w:pPr>
      <w:r>
        <w:rPr>
          <w:b/>
          <w:bCs/>
          <w:sz w:val="18"/>
          <w:szCs w:val="18"/>
        </w:rPr>
        <w:t>(9)</w:t>
      </w:r>
    </w:p>
    <w:p w:rsidR="00AB53B1" w:rsidRDefault="00AB53B1" w:rsidP="00AB53B1">
      <w:pPr>
        <w:shd w:val="clear" w:color="auto" w:fill="FFFFFF"/>
        <w:spacing w:before="247"/>
        <w:ind w:left="89"/>
        <w:jc w:val="center"/>
        <w:sectPr w:rsidR="00AB53B1">
          <w:pgSz w:w="11909" w:h="16834"/>
          <w:pgMar w:top="1440" w:right="3243" w:bottom="720" w:left="3244" w:header="708" w:footer="708" w:gutter="0"/>
          <w:cols w:space="60"/>
          <w:noEndnote/>
        </w:sectPr>
      </w:pPr>
    </w:p>
    <w:p w:rsidR="00AB53B1" w:rsidRDefault="00AB53B1" w:rsidP="00AB53B1">
      <w:pPr>
        <w:shd w:val="clear" w:color="auto" w:fill="FFFFFF"/>
        <w:ind w:left="58"/>
        <w:jc w:val="center"/>
      </w:pPr>
      <w:r>
        <w:rPr>
          <w:b/>
          <w:bCs/>
          <w:spacing w:val="-11"/>
          <w:sz w:val="16"/>
          <w:szCs w:val="16"/>
        </w:rPr>
        <w:lastRenderedPageBreak/>
        <w:t>P</w:t>
      </w:r>
      <w:r>
        <w:rPr>
          <w:rFonts w:eastAsia="Times New Roman"/>
          <w:b/>
          <w:bCs/>
          <w:spacing w:val="-11"/>
          <w:sz w:val="16"/>
          <w:szCs w:val="16"/>
        </w:rPr>
        <w:t>ŘEDMLUVA</w:t>
      </w:r>
    </w:p>
    <w:p w:rsidR="00AB53B1" w:rsidRDefault="00AB53B1" w:rsidP="00AB53B1">
      <w:pPr>
        <w:shd w:val="clear" w:color="auto" w:fill="FFFFFF"/>
        <w:spacing w:before="382" w:line="235" w:lineRule="exact"/>
        <w:ind w:left="7" w:right="7"/>
        <w:jc w:val="both"/>
      </w:pPr>
      <w:r>
        <w:rPr>
          <w:b/>
          <w:bCs/>
          <w:i/>
          <w:iCs/>
          <w:spacing w:val="-4"/>
          <w:sz w:val="22"/>
          <w:szCs w:val="22"/>
        </w:rPr>
        <w:t>k rozboru Nov</w:t>
      </w:r>
      <w:r>
        <w:rPr>
          <w:rFonts w:eastAsia="Times New Roman"/>
          <w:b/>
          <w:bCs/>
          <w:i/>
          <w:iCs/>
          <w:spacing w:val="-4"/>
          <w:sz w:val="22"/>
          <w:szCs w:val="22"/>
        </w:rPr>
        <w:t>ého zákona a apokryfů - textů, jež nejsou za</w:t>
      </w:r>
      <w:r>
        <w:rPr>
          <w:rFonts w:eastAsia="Times New Roman"/>
          <w:b/>
          <w:bCs/>
          <w:i/>
          <w:iCs/>
          <w:spacing w:val="-4"/>
          <w:sz w:val="22"/>
          <w:szCs w:val="22"/>
        </w:rPr>
        <w:softHyphen/>
      </w:r>
      <w:r>
        <w:rPr>
          <w:rFonts w:eastAsia="Times New Roman"/>
          <w:b/>
          <w:bCs/>
          <w:i/>
          <w:iCs/>
          <w:spacing w:val="-5"/>
          <w:sz w:val="22"/>
          <w:szCs w:val="22"/>
        </w:rPr>
        <w:t>hrnuty do kánonu posvátných knih. Historik, teolog nebo vě</w:t>
      </w:r>
      <w:r>
        <w:rPr>
          <w:rFonts w:eastAsia="Times New Roman"/>
          <w:b/>
          <w:bCs/>
          <w:i/>
          <w:iCs/>
          <w:spacing w:val="-5"/>
          <w:sz w:val="22"/>
          <w:szCs w:val="22"/>
        </w:rPr>
        <w:softHyphen/>
      </w:r>
      <w:r>
        <w:rPr>
          <w:rFonts w:eastAsia="Times New Roman"/>
          <w:b/>
          <w:bCs/>
          <w:i/>
          <w:iCs/>
          <w:sz w:val="22"/>
          <w:szCs w:val="22"/>
        </w:rPr>
        <w:t>dec zkoumající Nový zákon, musí vzít především v úvahu fakt, že z 27 knih Nového zákona,</w:t>
      </w:r>
      <w:r>
        <w:rPr>
          <w:rFonts w:eastAsia="Times New Roman"/>
          <w:b/>
          <w:bCs/>
          <w:sz w:val="22"/>
          <w:szCs w:val="22"/>
        </w:rPr>
        <w:t xml:space="preserve">' </w:t>
      </w:r>
      <w:r>
        <w:rPr>
          <w:rFonts w:eastAsia="Times New Roman"/>
          <w:b/>
          <w:bCs/>
          <w:i/>
          <w:iCs/>
          <w:sz w:val="22"/>
          <w:szCs w:val="22"/>
        </w:rPr>
        <w:t xml:space="preserve">vzniklých mezi léty </w:t>
      </w:r>
      <w:r>
        <w:rPr>
          <w:rFonts w:eastAsia="Times New Roman"/>
          <w:b/>
          <w:bCs/>
          <w:i/>
          <w:iCs/>
          <w:spacing w:val="-3"/>
          <w:sz w:val="22"/>
          <w:szCs w:val="22"/>
        </w:rPr>
        <w:t>50-120, nemáme k dispozici ani jeden originál. Všechny tex</w:t>
      </w:r>
      <w:r>
        <w:rPr>
          <w:rFonts w:eastAsia="Times New Roman"/>
          <w:b/>
          <w:bCs/>
          <w:i/>
          <w:iCs/>
          <w:spacing w:val="-3"/>
          <w:sz w:val="22"/>
          <w:szCs w:val="22"/>
        </w:rPr>
        <w:softHyphen/>
      </w:r>
      <w:r>
        <w:rPr>
          <w:rFonts w:eastAsia="Times New Roman"/>
          <w:b/>
          <w:bCs/>
          <w:i/>
          <w:iCs/>
          <w:spacing w:val="-4"/>
          <w:sz w:val="22"/>
          <w:szCs w:val="22"/>
        </w:rPr>
        <w:t>ty jsou pozdější opisy. Důležitá je i otázka překladů a posou</w:t>
      </w:r>
      <w:r>
        <w:rPr>
          <w:rFonts w:eastAsia="Times New Roman"/>
          <w:b/>
          <w:bCs/>
          <w:i/>
          <w:iCs/>
          <w:spacing w:val="-4"/>
          <w:sz w:val="22"/>
          <w:szCs w:val="22"/>
        </w:rPr>
        <w:softHyphen/>
      </w:r>
      <w:r>
        <w:rPr>
          <w:rFonts w:eastAsia="Times New Roman"/>
          <w:b/>
          <w:bCs/>
          <w:i/>
          <w:iCs/>
          <w:spacing w:val="-5"/>
          <w:sz w:val="22"/>
          <w:szCs w:val="22"/>
        </w:rPr>
        <w:t>vání významu slov a vět v souvislosti s překládáním textů No</w:t>
      </w:r>
      <w:r>
        <w:rPr>
          <w:rFonts w:eastAsia="Times New Roman"/>
          <w:b/>
          <w:bCs/>
          <w:i/>
          <w:iCs/>
          <w:spacing w:val="-5"/>
          <w:sz w:val="22"/>
          <w:szCs w:val="22"/>
        </w:rPr>
        <w:softHyphen/>
      </w:r>
      <w:r>
        <w:rPr>
          <w:rFonts w:eastAsia="Times New Roman"/>
          <w:b/>
          <w:bCs/>
          <w:i/>
          <w:iCs/>
          <w:sz w:val="22"/>
          <w:szCs w:val="22"/>
        </w:rPr>
        <w:t>vého zákona.</w:t>
      </w:r>
    </w:p>
    <w:p w:rsidR="00AB53B1" w:rsidRDefault="00AB53B1" w:rsidP="00AB53B1">
      <w:pPr>
        <w:shd w:val="clear" w:color="auto" w:fill="FFFFFF"/>
        <w:spacing w:line="235" w:lineRule="exact"/>
        <w:ind w:right="7" w:firstLine="206"/>
        <w:jc w:val="both"/>
      </w:pPr>
      <w:r>
        <w:rPr>
          <w:b/>
          <w:bCs/>
          <w:i/>
          <w:iCs/>
          <w:spacing w:val="-5"/>
          <w:sz w:val="22"/>
          <w:szCs w:val="22"/>
        </w:rPr>
        <w:t>P</w:t>
      </w:r>
      <w:r>
        <w:rPr>
          <w:rFonts w:eastAsia="Times New Roman"/>
          <w:b/>
          <w:bCs/>
          <w:i/>
          <w:iCs/>
          <w:spacing w:val="-5"/>
          <w:sz w:val="22"/>
          <w:szCs w:val="22"/>
        </w:rPr>
        <w:t>ůvodní autoři Nového zákona psali a hovořili řecky, ná</w:t>
      </w:r>
      <w:r>
        <w:rPr>
          <w:rFonts w:eastAsia="Times New Roman"/>
          <w:b/>
          <w:bCs/>
          <w:i/>
          <w:iCs/>
          <w:spacing w:val="-5"/>
          <w:sz w:val="22"/>
          <w:szCs w:val="22"/>
        </w:rPr>
        <w:softHyphen/>
      </w:r>
      <w:r>
        <w:rPr>
          <w:rFonts w:eastAsia="Times New Roman"/>
          <w:b/>
          <w:bCs/>
          <w:i/>
          <w:iCs/>
          <w:spacing w:val="-4"/>
          <w:sz w:val="22"/>
          <w:szCs w:val="22"/>
        </w:rPr>
        <w:t xml:space="preserve">řečím zvaným koiné. Originály Nového zákona tedy nebyly </w:t>
      </w:r>
      <w:r>
        <w:rPr>
          <w:rFonts w:eastAsia="Times New Roman"/>
          <w:b/>
          <w:bCs/>
          <w:i/>
          <w:iCs/>
          <w:spacing w:val="-3"/>
          <w:sz w:val="22"/>
          <w:szCs w:val="22"/>
        </w:rPr>
        <w:t xml:space="preserve">napsány hebrejsky nebo aramejsky (což byl semitský dialekt, </w:t>
      </w:r>
      <w:r>
        <w:rPr>
          <w:rFonts w:eastAsia="Times New Roman"/>
          <w:b/>
          <w:bCs/>
          <w:i/>
          <w:iCs/>
          <w:spacing w:val="-4"/>
          <w:sz w:val="22"/>
          <w:szCs w:val="22"/>
        </w:rPr>
        <w:t xml:space="preserve">kterým se hovořilo na Blízkém Východě). Do latiny byl Nový </w:t>
      </w:r>
      <w:r>
        <w:rPr>
          <w:rFonts w:eastAsia="Times New Roman"/>
          <w:b/>
          <w:bCs/>
          <w:i/>
          <w:iCs/>
          <w:spacing w:val="-3"/>
          <w:sz w:val="22"/>
          <w:szCs w:val="22"/>
        </w:rPr>
        <w:t>zákon přeložen sv. Jeronýmem (340-420). Překlad se jmenu</w:t>
      </w:r>
      <w:r>
        <w:rPr>
          <w:rFonts w:eastAsia="Times New Roman"/>
          <w:b/>
          <w:bCs/>
          <w:i/>
          <w:iCs/>
          <w:spacing w:val="-3"/>
          <w:sz w:val="22"/>
          <w:szCs w:val="22"/>
        </w:rPr>
        <w:softHyphen/>
      </w:r>
      <w:r>
        <w:rPr>
          <w:rFonts w:eastAsia="Times New Roman"/>
          <w:b/>
          <w:bCs/>
          <w:i/>
          <w:iCs/>
          <w:spacing w:val="-2"/>
          <w:sz w:val="22"/>
          <w:szCs w:val="22"/>
        </w:rPr>
        <w:t>je Vulgáta. Roku 1592 byl pořízen na pokyn papeže Klemen</w:t>
      </w:r>
      <w:r>
        <w:rPr>
          <w:rFonts w:eastAsia="Times New Roman"/>
          <w:b/>
          <w:bCs/>
          <w:i/>
          <w:iCs/>
          <w:spacing w:val="-2"/>
          <w:sz w:val="22"/>
          <w:szCs w:val="22"/>
        </w:rPr>
        <w:softHyphen/>
      </w:r>
      <w:r>
        <w:rPr>
          <w:rFonts w:eastAsia="Times New Roman"/>
          <w:b/>
          <w:bCs/>
          <w:i/>
          <w:iCs/>
          <w:spacing w:val="-1"/>
          <w:sz w:val="22"/>
          <w:szCs w:val="22"/>
        </w:rPr>
        <w:t xml:space="preserve">ta </w:t>
      </w:r>
      <w:r>
        <w:rPr>
          <w:rFonts w:eastAsia="Times New Roman"/>
          <w:b/>
          <w:bCs/>
          <w:i/>
          <w:iCs/>
          <w:spacing w:val="-1"/>
          <w:sz w:val="22"/>
          <w:szCs w:val="22"/>
          <w:lang w:val="en-US"/>
        </w:rPr>
        <w:t xml:space="preserve">VIII. </w:t>
      </w:r>
      <w:r>
        <w:rPr>
          <w:rFonts w:eastAsia="Times New Roman"/>
          <w:b/>
          <w:bCs/>
          <w:i/>
          <w:iCs/>
          <w:spacing w:val="-1"/>
          <w:sz w:val="22"/>
          <w:szCs w:val="22"/>
        </w:rPr>
        <w:t>nový překlad, nazvaný Vulgáta Clementina.</w:t>
      </w:r>
    </w:p>
    <w:p w:rsidR="00AB53B1" w:rsidRDefault="00AB53B1" w:rsidP="00AB53B1">
      <w:pPr>
        <w:shd w:val="clear" w:color="auto" w:fill="FFFFFF"/>
        <w:spacing w:line="235" w:lineRule="exact"/>
        <w:ind w:left="34" w:firstLine="211"/>
        <w:jc w:val="both"/>
      </w:pPr>
      <w:r>
        <w:rPr>
          <w:b/>
          <w:bCs/>
          <w:i/>
          <w:iCs/>
          <w:spacing w:val="-4"/>
          <w:sz w:val="22"/>
          <w:szCs w:val="22"/>
        </w:rPr>
        <w:t>Nejstar</w:t>
      </w:r>
      <w:r>
        <w:rPr>
          <w:rFonts w:eastAsia="Times New Roman"/>
          <w:b/>
          <w:bCs/>
          <w:i/>
          <w:iCs/>
          <w:spacing w:val="-4"/>
          <w:sz w:val="22"/>
          <w:szCs w:val="22"/>
        </w:rPr>
        <w:t>ší texty Nového zákona vznikaly v prvních desetile</w:t>
      </w:r>
      <w:r>
        <w:rPr>
          <w:rFonts w:eastAsia="Times New Roman"/>
          <w:b/>
          <w:bCs/>
          <w:i/>
          <w:iCs/>
          <w:spacing w:val="-4"/>
          <w:sz w:val="22"/>
          <w:szCs w:val="22"/>
        </w:rPr>
        <w:softHyphen/>
        <w:t xml:space="preserve">tích křesťanského letopočtu, v době, kdy judaismus prožíval </w:t>
      </w:r>
      <w:r>
        <w:rPr>
          <w:rFonts w:eastAsia="Times New Roman"/>
          <w:b/>
          <w:bCs/>
          <w:i/>
          <w:iCs/>
          <w:spacing w:val="-5"/>
          <w:sz w:val="22"/>
          <w:szCs w:val="22"/>
        </w:rPr>
        <w:t>hlubokou krizi. Projevem této krize byl vznik různých sekt, ja</w:t>
      </w:r>
      <w:r>
        <w:rPr>
          <w:rFonts w:eastAsia="Times New Roman"/>
          <w:b/>
          <w:bCs/>
          <w:i/>
          <w:iCs/>
          <w:spacing w:val="-5"/>
          <w:sz w:val="22"/>
          <w:szCs w:val="22"/>
        </w:rPr>
        <w:softHyphen/>
      </w:r>
      <w:r>
        <w:rPr>
          <w:rFonts w:eastAsia="Times New Roman"/>
          <w:b/>
          <w:bCs/>
          <w:i/>
          <w:iCs/>
          <w:spacing w:val="-3"/>
          <w:sz w:val="22"/>
          <w:szCs w:val="22"/>
        </w:rPr>
        <w:t xml:space="preserve">ko byli farizeové, saduceové, esejci, terapeuti, joanité, zélóti, </w:t>
      </w:r>
      <w:r>
        <w:rPr>
          <w:rFonts w:eastAsia="Times New Roman"/>
          <w:b/>
          <w:bCs/>
          <w:i/>
          <w:iCs/>
          <w:spacing w:val="-4"/>
          <w:sz w:val="22"/>
          <w:szCs w:val="22"/>
        </w:rPr>
        <w:t xml:space="preserve">sikariové. Jednou ze sekt byli i nazorejští - budoucí křesťané. </w:t>
      </w:r>
      <w:r>
        <w:rPr>
          <w:rFonts w:eastAsia="Times New Roman"/>
          <w:b/>
          <w:bCs/>
          <w:i/>
          <w:iCs/>
          <w:sz w:val="22"/>
          <w:szCs w:val="22"/>
        </w:rPr>
        <w:t xml:space="preserve">O původní podobě jejich učení, o jejich originalitě, vztahu k jiným sektám - např. k esejcům existují mnohé teorie, </w:t>
      </w:r>
      <w:r>
        <w:rPr>
          <w:rFonts w:eastAsia="Times New Roman"/>
          <w:b/>
          <w:bCs/>
          <w:i/>
          <w:iCs/>
          <w:spacing w:val="-5"/>
          <w:sz w:val="22"/>
          <w:szCs w:val="22"/>
        </w:rPr>
        <w:t>spousta dohadů. Obecně lze říci, že první židokřesťané uzná</w:t>
      </w:r>
      <w:r>
        <w:rPr>
          <w:rFonts w:eastAsia="Times New Roman"/>
          <w:b/>
          <w:bCs/>
          <w:i/>
          <w:iCs/>
          <w:spacing w:val="-5"/>
          <w:sz w:val="22"/>
          <w:szCs w:val="22"/>
        </w:rPr>
        <w:softHyphen/>
      </w:r>
      <w:r>
        <w:rPr>
          <w:rFonts w:eastAsia="Times New Roman"/>
          <w:b/>
          <w:bCs/>
          <w:i/>
          <w:iCs/>
          <w:spacing w:val="-4"/>
          <w:sz w:val="22"/>
          <w:szCs w:val="22"/>
        </w:rPr>
        <w:t xml:space="preserve">vali původně Starý zákon. A během utvrzování své víry, v boji </w:t>
      </w:r>
      <w:r>
        <w:rPr>
          <w:rFonts w:eastAsia="Times New Roman"/>
          <w:b/>
          <w:bCs/>
          <w:i/>
          <w:iCs/>
          <w:spacing w:val="-5"/>
          <w:sz w:val="22"/>
          <w:szCs w:val="22"/>
        </w:rPr>
        <w:t>o ni se postupně objevují písemná svědectví, která vytvoří po</w:t>
      </w:r>
      <w:r>
        <w:rPr>
          <w:rFonts w:eastAsia="Times New Roman"/>
          <w:b/>
          <w:bCs/>
          <w:i/>
          <w:iCs/>
          <w:spacing w:val="-5"/>
          <w:sz w:val="22"/>
          <w:szCs w:val="22"/>
        </w:rPr>
        <w:softHyphen/>
      </w:r>
      <w:r>
        <w:rPr>
          <w:rFonts w:eastAsia="Times New Roman"/>
          <w:b/>
          <w:bCs/>
          <w:i/>
          <w:iCs/>
          <w:spacing w:val="-2"/>
          <w:sz w:val="22"/>
          <w:szCs w:val="22"/>
        </w:rPr>
        <w:t>sléze Nový zákon - dílo, dokazující, že Ježíš Nazaretský při</w:t>
      </w:r>
      <w:r>
        <w:rPr>
          <w:rFonts w:eastAsia="Times New Roman"/>
          <w:b/>
          <w:bCs/>
          <w:i/>
          <w:iCs/>
          <w:spacing w:val="-2"/>
          <w:sz w:val="22"/>
          <w:szCs w:val="22"/>
        </w:rPr>
        <w:softHyphen/>
      </w:r>
      <w:r>
        <w:rPr>
          <w:rFonts w:eastAsia="Times New Roman"/>
          <w:b/>
          <w:bCs/>
          <w:i/>
          <w:iCs/>
          <w:spacing w:val="-4"/>
          <w:sz w:val="22"/>
          <w:szCs w:val="22"/>
        </w:rPr>
        <w:t>nesl lidem nové náboženství, že on je ten předpovídaný staro</w:t>
      </w:r>
      <w:r>
        <w:rPr>
          <w:rFonts w:eastAsia="Times New Roman"/>
          <w:b/>
          <w:bCs/>
          <w:i/>
          <w:iCs/>
          <w:spacing w:val="-4"/>
          <w:sz w:val="22"/>
          <w:szCs w:val="22"/>
        </w:rPr>
        <w:softHyphen/>
      </w:r>
      <w:r>
        <w:rPr>
          <w:rFonts w:eastAsia="Times New Roman"/>
          <w:b/>
          <w:bCs/>
          <w:i/>
          <w:iCs/>
          <w:spacing w:val="-3"/>
          <w:sz w:val="22"/>
          <w:szCs w:val="22"/>
        </w:rPr>
        <w:t xml:space="preserve">zákonní Mesiáš - prorok, tedy Kristus, jenž založí Království </w:t>
      </w:r>
      <w:r>
        <w:rPr>
          <w:rFonts w:eastAsia="Times New Roman"/>
          <w:b/>
          <w:bCs/>
          <w:i/>
          <w:iCs/>
          <w:sz w:val="22"/>
          <w:szCs w:val="22"/>
        </w:rPr>
        <w:t>boží na Zemi.</w:t>
      </w:r>
    </w:p>
    <w:p w:rsidR="00AB53B1" w:rsidRDefault="00AB53B1" w:rsidP="00AB53B1">
      <w:pPr>
        <w:shd w:val="clear" w:color="auto" w:fill="FFFFFF"/>
        <w:spacing w:line="235" w:lineRule="exact"/>
        <w:ind w:left="41" w:firstLine="216"/>
        <w:jc w:val="both"/>
      </w:pPr>
      <w:r>
        <w:rPr>
          <w:b/>
          <w:bCs/>
          <w:i/>
          <w:iCs/>
          <w:spacing w:val="-2"/>
          <w:sz w:val="22"/>
          <w:szCs w:val="22"/>
        </w:rPr>
        <w:t>K</w:t>
      </w:r>
      <w:r>
        <w:rPr>
          <w:rFonts w:eastAsia="Times New Roman"/>
          <w:b/>
          <w:bCs/>
          <w:i/>
          <w:iCs/>
          <w:spacing w:val="-2"/>
          <w:sz w:val="22"/>
          <w:szCs w:val="22"/>
        </w:rPr>
        <w:t xml:space="preserve">řesťanská víra se tedy pomalu a postupně odtrhuje od </w:t>
      </w:r>
      <w:r>
        <w:rPr>
          <w:rFonts w:eastAsia="Times New Roman"/>
          <w:b/>
          <w:bCs/>
          <w:i/>
          <w:iCs/>
          <w:spacing w:val="-1"/>
          <w:sz w:val="22"/>
          <w:szCs w:val="22"/>
        </w:rPr>
        <w:t>svých původně judaistických kořenů a začíná žít - pod tla</w:t>
      </w:r>
      <w:r>
        <w:rPr>
          <w:rFonts w:eastAsia="Times New Roman"/>
          <w:b/>
          <w:bCs/>
          <w:i/>
          <w:iCs/>
          <w:spacing w:val="-1"/>
          <w:sz w:val="22"/>
          <w:szCs w:val="22"/>
        </w:rPr>
        <w:softHyphen/>
      </w:r>
      <w:r>
        <w:rPr>
          <w:rFonts w:eastAsia="Times New Roman"/>
          <w:b/>
          <w:bCs/>
          <w:i/>
          <w:iCs/>
          <w:spacing w:val="-3"/>
          <w:sz w:val="22"/>
          <w:szCs w:val="22"/>
        </w:rPr>
        <w:t xml:space="preserve">kem mnoha vlivů sociálních i ideových - vlastním životem </w:t>
      </w:r>
      <w:r>
        <w:rPr>
          <w:rFonts w:eastAsia="Times New Roman"/>
          <w:b/>
          <w:bCs/>
          <w:i/>
          <w:iCs/>
          <w:spacing w:val="-4"/>
          <w:sz w:val="22"/>
          <w:szCs w:val="22"/>
        </w:rPr>
        <w:t>nového náboženství. Postupně vznikající písemnosti navazo</w:t>
      </w:r>
      <w:r>
        <w:rPr>
          <w:rFonts w:eastAsia="Times New Roman"/>
          <w:b/>
          <w:bCs/>
          <w:i/>
          <w:iCs/>
          <w:spacing w:val="-4"/>
          <w:sz w:val="22"/>
          <w:szCs w:val="22"/>
        </w:rPr>
        <w:softHyphen/>
      </w:r>
      <w:r>
        <w:rPr>
          <w:rFonts w:eastAsia="Times New Roman"/>
          <w:b/>
          <w:bCs/>
          <w:i/>
          <w:iCs/>
          <w:spacing w:val="-2"/>
          <w:sz w:val="22"/>
          <w:szCs w:val="22"/>
        </w:rPr>
        <w:t>valy a dotvářely ústní tradici, plnou fantazie a samy reago</w:t>
      </w:r>
      <w:r>
        <w:rPr>
          <w:rFonts w:eastAsia="Times New Roman"/>
          <w:b/>
          <w:bCs/>
          <w:i/>
          <w:iCs/>
          <w:spacing w:val="-2"/>
          <w:sz w:val="22"/>
          <w:szCs w:val="22"/>
        </w:rPr>
        <w:softHyphen/>
        <w:t xml:space="preserve">valy formulací obrazů a idejí na potřeby doby a prosazení </w:t>
      </w:r>
      <w:r>
        <w:rPr>
          <w:rFonts w:eastAsia="Times New Roman"/>
          <w:b/>
          <w:bCs/>
          <w:i/>
          <w:iCs/>
          <w:sz w:val="22"/>
          <w:szCs w:val="22"/>
        </w:rPr>
        <w:t>nového křesťanského náboženství.</w:t>
      </w:r>
    </w:p>
    <w:p w:rsidR="00AB53B1" w:rsidRDefault="00AB53B1" w:rsidP="00AB53B1">
      <w:pPr>
        <w:shd w:val="clear" w:color="auto" w:fill="FFFFFF"/>
        <w:spacing w:line="235" w:lineRule="exact"/>
        <w:ind w:left="50" w:firstLine="209"/>
        <w:jc w:val="both"/>
      </w:pPr>
      <w:r>
        <w:rPr>
          <w:b/>
          <w:bCs/>
          <w:i/>
          <w:iCs/>
          <w:spacing w:val="-4"/>
          <w:sz w:val="22"/>
          <w:szCs w:val="22"/>
        </w:rPr>
        <w:t>Evangelia a dal</w:t>
      </w:r>
      <w:r>
        <w:rPr>
          <w:rFonts w:eastAsia="Times New Roman"/>
          <w:b/>
          <w:bCs/>
          <w:i/>
          <w:iCs/>
          <w:spacing w:val="-4"/>
          <w:sz w:val="22"/>
          <w:szCs w:val="22"/>
        </w:rPr>
        <w:t xml:space="preserve">ší písemnosti Nového zákona nejsou tedy </w:t>
      </w:r>
      <w:r>
        <w:rPr>
          <w:rFonts w:eastAsia="Times New Roman"/>
          <w:b/>
          <w:bCs/>
          <w:i/>
          <w:iCs/>
          <w:spacing w:val="-1"/>
          <w:sz w:val="22"/>
          <w:szCs w:val="22"/>
        </w:rPr>
        <w:t>nadpřirozeného původu. Nepocházejí od Boha, od Krista či</w:t>
      </w:r>
    </w:p>
    <w:p w:rsidR="00AB53B1" w:rsidRDefault="00AB53B1" w:rsidP="00AB53B1">
      <w:pPr>
        <w:shd w:val="clear" w:color="auto" w:fill="FFFFFF"/>
        <w:spacing w:before="240"/>
        <w:ind w:left="41"/>
        <w:jc w:val="center"/>
      </w:pPr>
      <w:r>
        <w:rPr>
          <w:b/>
          <w:bCs/>
          <w:spacing w:val="-7"/>
          <w:sz w:val="18"/>
          <w:szCs w:val="18"/>
        </w:rPr>
        <w:t>(10)</w:t>
      </w:r>
    </w:p>
    <w:p w:rsidR="00AB53B1" w:rsidRDefault="00AB53B1" w:rsidP="00AB53B1">
      <w:pPr>
        <w:shd w:val="clear" w:color="auto" w:fill="FFFFFF"/>
        <w:spacing w:before="240"/>
        <w:ind w:left="41"/>
        <w:jc w:val="center"/>
        <w:sectPr w:rsidR="00AB53B1">
          <w:pgSz w:w="11909" w:h="16834"/>
          <w:pgMar w:top="1440" w:right="3248" w:bottom="720" w:left="3249" w:header="708" w:footer="708" w:gutter="0"/>
          <w:cols w:space="60"/>
          <w:noEndnote/>
        </w:sectPr>
      </w:pPr>
    </w:p>
    <w:p w:rsidR="00AB53B1" w:rsidRDefault="00AB53B1" w:rsidP="00AB53B1">
      <w:pPr>
        <w:shd w:val="clear" w:color="auto" w:fill="FFFFFF"/>
        <w:ind w:right="5"/>
        <w:jc w:val="center"/>
      </w:pPr>
      <w:r>
        <w:rPr>
          <w:rFonts w:ascii="Arial" w:hAnsi="Arial" w:cs="Arial"/>
          <w:b/>
          <w:bCs/>
          <w:sz w:val="14"/>
          <w:szCs w:val="14"/>
        </w:rPr>
        <w:lastRenderedPageBreak/>
        <w:t>P</w:t>
      </w:r>
      <w:r>
        <w:rPr>
          <w:rFonts w:ascii="Arial" w:eastAsia="Times New Roman" w:hAnsi="Arial"/>
          <w:b/>
          <w:bCs/>
          <w:sz w:val="14"/>
          <w:szCs w:val="14"/>
        </w:rPr>
        <w:t>Ř</w:t>
      </w:r>
      <w:r>
        <w:rPr>
          <w:rFonts w:ascii="Arial" w:eastAsia="Times New Roman" w:hAnsi="Arial" w:cs="Arial"/>
          <w:b/>
          <w:bCs/>
          <w:sz w:val="14"/>
          <w:szCs w:val="14"/>
        </w:rPr>
        <w:t>EDMLUVA</w:t>
      </w:r>
    </w:p>
    <w:p w:rsidR="00AB53B1" w:rsidRDefault="00AB53B1" w:rsidP="00AB53B1">
      <w:pPr>
        <w:shd w:val="clear" w:color="auto" w:fill="FFFFFF"/>
        <w:spacing w:before="389" w:line="235" w:lineRule="exact"/>
        <w:ind w:left="24" w:right="34"/>
        <w:jc w:val="both"/>
      </w:pPr>
      <w:r>
        <w:rPr>
          <w:b/>
          <w:bCs/>
          <w:i/>
          <w:iCs/>
          <w:spacing w:val="-3"/>
          <w:sz w:val="22"/>
          <w:szCs w:val="22"/>
        </w:rPr>
        <w:t>dal</w:t>
      </w:r>
      <w:r>
        <w:rPr>
          <w:rFonts w:eastAsia="Times New Roman"/>
          <w:b/>
          <w:bCs/>
          <w:i/>
          <w:iCs/>
          <w:spacing w:val="-3"/>
          <w:sz w:val="22"/>
          <w:szCs w:val="22"/>
        </w:rPr>
        <w:t>ších jím pověřených hlasatelů. Nikoliv - stvořili je pozem</w:t>
      </w:r>
      <w:r>
        <w:rPr>
          <w:rFonts w:eastAsia="Times New Roman"/>
          <w:b/>
          <w:bCs/>
          <w:i/>
          <w:iCs/>
          <w:spacing w:val="-3"/>
          <w:sz w:val="22"/>
          <w:szCs w:val="22"/>
        </w:rPr>
        <w:softHyphen/>
      </w:r>
      <w:r>
        <w:rPr>
          <w:rFonts w:eastAsia="Times New Roman"/>
          <w:b/>
          <w:bCs/>
          <w:i/>
          <w:iCs/>
          <w:spacing w:val="-2"/>
          <w:sz w:val="22"/>
          <w:szCs w:val="22"/>
        </w:rPr>
        <w:t xml:space="preserve">ští lidé přesvědčení o potřebě prosadit novou víru. Evangelia </w:t>
      </w:r>
      <w:r>
        <w:rPr>
          <w:rFonts w:eastAsia="Times New Roman"/>
          <w:b/>
          <w:bCs/>
          <w:i/>
          <w:iCs/>
          <w:spacing w:val="-3"/>
          <w:sz w:val="22"/>
          <w:szCs w:val="22"/>
        </w:rPr>
        <w:t>a další části Nového zákona, stejně jako apokryfy, nejsou te</w:t>
      </w:r>
      <w:r>
        <w:rPr>
          <w:rFonts w:eastAsia="Times New Roman"/>
          <w:b/>
          <w:bCs/>
          <w:i/>
          <w:iCs/>
          <w:spacing w:val="-3"/>
          <w:sz w:val="22"/>
          <w:szCs w:val="22"/>
        </w:rPr>
        <w:softHyphen/>
      </w:r>
      <w:r>
        <w:rPr>
          <w:rFonts w:eastAsia="Times New Roman"/>
          <w:b/>
          <w:bCs/>
          <w:i/>
          <w:iCs/>
          <w:spacing w:val="-1"/>
          <w:sz w:val="22"/>
          <w:szCs w:val="22"/>
        </w:rPr>
        <w:t>dy životopisy, přenášející na papír to, co se skutečně stalo.</w:t>
      </w:r>
    </w:p>
    <w:p w:rsidR="00AB53B1" w:rsidRDefault="00AB53B1" w:rsidP="00AB53B1">
      <w:pPr>
        <w:shd w:val="clear" w:color="auto" w:fill="FFFFFF"/>
        <w:spacing w:line="235" w:lineRule="exact"/>
        <w:ind w:left="24" w:right="29" w:firstLine="214"/>
        <w:jc w:val="both"/>
      </w:pPr>
      <w:r>
        <w:rPr>
          <w:b/>
          <w:bCs/>
          <w:i/>
          <w:iCs/>
          <w:spacing w:val="-3"/>
          <w:sz w:val="22"/>
          <w:szCs w:val="22"/>
        </w:rPr>
        <w:t>Kosidowski to dokl</w:t>
      </w:r>
      <w:r>
        <w:rPr>
          <w:rFonts w:eastAsia="Times New Roman"/>
          <w:b/>
          <w:bCs/>
          <w:i/>
          <w:iCs/>
          <w:spacing w:val="-3"/>
          <w:sz w:val="22"/>
          <w:szCs w:val="22"/>
        </w:rPr>
        <w:t>ádá jak rozborem evangelií, tak i roz</w:t>
      </w:r>
      <w:r>
        <w:rPr>
          <w:rFonts w:eastAsia="Times New Roman"/>
          <w:b/>
          <w:bCs/>
          <w:i/>
          <w:iCs/>
          <w:spacing w:val="-3"/>
          <w:sz w:val="22"/>
          <w:szCs w:val="22"/>
        </w:rPr>
        <w:softHyphen/>
      </w:r>
      <w:r>
        <w:rPr>
          <w:rFonts w:eastAsia="Times New Roman"/>
          <w:b/>
          <w:bCs/>
          <w:i/>
          <w:iCs/>
          <w:spacing w:val="-4"/>
          <w:sz w:val="22"/>
          <w:szCs w:val="22"/>
        </w:rPr>
        <w:t xml:space="preserve">borem listů (epištol) a rozborem Skutků apoštolů s postavou </w:t>
      </w:r>
      <w:r>
        <w:rPr>
          <w:rFonts w:eastAsia="Times New Roman"/>
          <w:b/>
          <w:bCs/>
          <w:i/>
          <w:iCs/>
          <w:spacing w:val="-5"/>
          <w:sz w:val="22"/>
          <w:szCs w:val="22"/>
        </w:rPr>
        <w:t xml:space="preserve">Pavla. I v těchto pasážích knihy přesvědčivě ukazuje, že Nový </w:t>
      </w:r>
      <w:r>
        <w:rPr>
          <w:rFonts w:eastAsia="Times New Roman"/>
          <w:b/>
          <w:bCs/>
          <w:i/>
          <w:iCs/>
          <w:spacing w:val="-4"/>
          <w:sz w:val="22"/>
          <w:szCs w:val="22"/>
        </w:rPr>
        <w:t>zákon není dokument o historickém Ježíši a dalších historic</w:t>
      </w:r>
      <w:r>
        <w:rPr>
          <w:rFonts w:eastAsia="Times New Roman"/>
          <w:b/>
          <w:bCs/>
          <w:i/>
          <w:iCs/>
          <w:spacing w:val="-4"/>
          <w:sz w:val="22"/>
          <w:szCs w:val="22"/>
        </w:rPr>
        <w:softHyphen/>
      </w:r>
      <w:r>
        <w:rPr>
          <w:rFonts w:eastAsia="Times New Roman"/>
          <w:b/>
          <w:bCs/>
          <w:i/>
          <w:iCs/>
          <w:spacing w:val="-2"/>
          <w:sz w:val="22"/>
          <w:szCs w:val="22"/>
        </w:rPr>
        <w:t xml:space="preserve">kých osobách, nýbrž dokument toho, jak si křesťanská víra </w:t>
      </w:r>
      <w:r>
        <w:rPr>
          <w:rFonts w:eastAsia="Times New Roman"/>
          <w:b/>
          <w:bCs/>
          <w:i/>
          <w:iCs/>
          <w:spacing w:val="-4"/>
          <w:sz w:val="22"/>
          <w:szCs w:val="22"/>
        </w:rPr>
        <w:t xml:space="preserve">na základě potřeb prosazování nového náboženství vytvářela </w:t>
      </w:r>
      <w:r>
        <w:rPr>
          <w:rFonts w:eastAsia="Times New Roman"/>
          <w:b/>
          <w:bCs/>
          <w:i/>
          <w:iCs/>
          <w:spacing w:val="-2"/>
          <w:sz w:val="22"/>
          <w:szCs w:val="22"/>
        </w:rPr>
        <w:t xml:space="preserve">obraz Ježíše. Jsou to literární díla napsaná s apologetickými </w:t>
      </w:r>
      <w:r>
        <w:rPr>
          <w:rFonts w:eastAsia="Times New Roman"/>
          <w:b/>
          <w:bCs/>
          <w:i/>
          <w:iCs/>
          <w:sz w:val="22"/>
          <w:szCs w:val="22"/>
        </w:rPr>
        <w:t>a didaktickými cíli, ve prospěch nové víry.</w:t>
      </w:r>
    </w:p>
    <w:p w:rsidR="00AB53B1" w:rsidRDefault="00AB53B1" w:rsidP="00AB53B1">
      <w:pPr>
        <w:shd w:val="clear" w:color="auto" w:fill="FFFFFF"/>
        <w:spacing w:line="235" w:lineRule="exact"/>
        <w:ind w:left="24" w:right="24" w:firstLine="211"/>
        <w:jc w:val="both"/>
      </w:pPr>
      <w:r>
        <w:rPr>
          <w:b/>
          <w:bCs/>
          <w:i/>
          <w:iCs/>
          <w:spacing w:val="-6"/>
          <w:sz w:val="22"/>
          <w:szCs w:val="22"/>
        </w:rPr>
        <w:t>P</w:t>
      </w:r>
      <w:r>
        <w:rPr>
          <w:rFonts w:eastAsia="Times New Roman"/>
          <w:b/>
          <w:bCs/>
          <w:i/>
          <w:iCs/>
          <w:spacing w:val="-6"/>
          <w:sz w:val="22"/>
          <w:szCs w:val="22"/>
        </w:rPr>
        <w:t xml:space="preserve">říběhy vycházejí z anonymní ústní tradice. Proto je v nich </w:t>
      </w:r>
      <w:r>
        <w:rPr>
          <w:rFonts w:eastAsia="Times New Roman"/>
          <w:b/>
          <w:bCs/>
          <w:i/>
          <w:iCs/>
          <w:spacing w:val="-5"/>
          <w:sz w:val="22"/>
          <w:szCs w:val="22"/>
        </w:rPr>
        <w:t xml:space="preserve">mnoho rozporů a logických nedůsledností. Je tomu tak proto, </w:t>
      </w:r>
      <w:r>
        <w:rPr>
          <w:rFonts w:eastAsia="Times New Roman"/>
          <w:b/>
          <w:bCs/>
          <w:i/>
          <w:iCs/>
          <w:spacing w:val="-4"/>
          <w:sz w:val="22"/>
          <w:szCs w:val="22"/>
        </w:rPr>
        <w:t>že je jiná logika dějin a jiná logika víry. Nový zákon nám ne</w:t>
      </w:r>
      <w:r>
        <w:rPr>
          <w:rFonts w:eastAsia="Times New Roman"/>
          <w:b/>
          <w:bCs/>
          <w:i/>
          <w:iCs/>
          <w:spacing w:val="-4"/>
          <w:sz w:val="22"/>
          <w:szCs w:val="22"/>
        </w:rPr>
        <w:softHyphen/>
      </w:r>
      <w:r>
        <w:rPr>
          <w:rFonts w:eastAsia="Times New Roman"/>
          <w:b/>
          <w:bCs/>
          <w:i/>
          <w:iCs/>
          <w:spacing w:val="-2"/>
          <w:sz w:val="22"/>
          <w:szCs w:val="22"/>
        </w:rPr>
        <w:t>líčí Ježíše jako historickou postavu, nýbrž Ježíše víry.</w:t>
      </w:r>
    </w:p>
    <w:p w:rsidR="00AB53B1" w:rsidRDefault="00AB53B1" w:rsidP="00AB53B1">
      <w:pPr>
        <w:shd w:val="clear" w:color="auto" w:fill="FFFFFF"/>
        <w:spacing w:line="235" w:lineRule="exact"/>
        <w:ind w:right="14" w:firstLine="223"/>
        <w:jc w:val="both"/>
      </w:pPr>
      <w:r>
        <w:rPr>
          <w:b/>
          <w:bCs/>
          <w:i/>
          <w:iCs/>
          <w:spacing w:val="-3"/>
          <w:sz w:val="22"/>
          <w:szCs w:val="22"/>
        </w:rPr>
        <w:t>To neznamen</w:t>
      </w:r>
      <w:r>
        <w:rPr>
          <w:rFonts w:eastAsia="Times New Roman"/>
          <w:b/>
          <w:bCs/>
          <w:i/>
          <w:iCs/>
          <w:spacing w:val="-3"/>
          <w:sz w:val="22"/>
          <w:szCs w:val="22"/>
        </w:rPr>
        <w:t xml:space="preserve">á, že Ježíš neměl svůj historicky konkrétní </w:t>
      </w:r>
      <w:r>
        <w:rPr>
          <w:rFonts w:eastAsia="Times New Roman"/>
          <w:b/>
          <w:bCs/>
          <w:i/>
          <w:iCs/>
          <w:spacing w:val="-2"/>
          <w:sz w:val="22"/>
          <w:szCs w:val="22"/>
        </w:rPr>
        <w:t>lidský předobraz. Žil asi podobným životem jako třeba So</w:t>
      </w:r>
      <w:r>
        <w:rPr>
          <w:rFonts w:eastAsia="Times New Roman"/>
          <w:b/>
          <w:bCs/>
          <w:i/>
          <w:iCs/>
          <w:spacing w:val="-2"/>
          <w:sz w:val="22"/>
          <w:szCs w:val="22"/>
        </w:rPr>
        <w:softHyphen/>
        <w:t xml:space="preserve">krates - promlouval s lidmi, získával je pro svoje myšlenky, </w:t>
      </w:r>
      <w:r>
        <w:rPr>
          <w:rFonts w:eastAsia="Times New Roman"/>
          <w:b/>
          <w:bCs/>
          <w:i/>
          <w:iCs/>
          <w:spacing w:val="-5"/>
          <w:sz w:val="22"/>
          <w:szCs w:val="22"/>
        </w:rPr>
        <w:t xml:space="preserve">učil nové víře, ale nic písemného zřejmě nezanechal. Byl </w:t>
      </w:r>
      <w:r>
        <w:rPr>
          <w:rFonts w:eastAsia="Times New Roman"/>
          <w:b/>
          <w:bCs/>
          <w:i/>
          <w:iCs/>
          <w:spacing w:val="-2"/>
          <w:sz w:val="22"/>
          <w:szCs w:val="22"/>
        </w:rPr>
        <w:t xml:space="preserve">pravděpodobně jedním z mnoha za proroky se vydávajících </w:t>
      </w:r>
      <w:r>
        <w:rPr>
          <w:rFonts w:eastAsia="Times New Roman"/>
          <w:b/>
          <w:bCs/>
          <w:i/>
          <w:iCs/>
          <w:spacing w:val="-1"/>
          <w:sz w:val="22"/>
          <w:szCs w:val="22"/>
        </w:rPr>
        <w:t xml:space="preserve">lidí, kteří tehdy působili v rozjitřené atmosféře Palestiny. </w:t>
      </w:r>
      <w:r>
        <w:rPr>
          <w:rFonts w:eastAsia="Times New Roman"/>
          <w:b/>
          <w:bCs/>
          <w:i/>
          <w:iCs/>
          <w:sz w:val="22"/>
          <w:szCs w:val="22"/>
        </w:rPr>
        <w:t xml:space="preserve">Ovšem o jeho skutečných činech, skutečných vlastnostech, </w:t>
      </w:r>
      <w:r>
        <w:rPr>
          <w:rFonts w:eastAsia="Times New Roman"/>
          <w:b/>
          <w:bCs/>
          <w:i/>
          <w:iCs/>
          <w:spacing w:val="-2"/>
          <w:sz w:val="22"/>
          <w:szCs w:val="22"/>
        </w:rPr>
        <w:t>o jeho skutečné podobě nemůžeme říci prakticky nic. To vše je skryto v mlze dvou tisíciletí a zejména v mlze legendy, kte</w:t>
      </w:r>
      <w:r>
        <w:rPr>
          <w:rFonts w:eastAsia="Times New Roman"/>
          <w:b/>
          <w:bCs/>
          <w:i/>
          <w:iCs/>
          <w:spacing w:val="-2"/>
          <w:sz w:val="22"/>
          <w:szCs w:val="22"/>
        </w:rPr>
        <w:softHyphen/>
      </w:r>
      <w:r>
        <w:rPr>
          <w:rFonts w:eastAsia="Times New Roman"/>
          <w:b/>
          <w:bCs/>
          <w:i/>
          <w:iCs/>
          <w:sz w:val="22"/>
          <w:szCs w:val="22"/>
        </w:rPr>
        <w:t>rá postupně kolem postavy Ježíše vznikla.</w:t>
      </w:r>
    </w:p>
    <w:p w:rsidR="00AB53B1" w:rsidRDefault="00AB53B1" w:rsidP="00AB53B1">
      <w:pPr>
        <w:shd w:val="clear" w:color="auto" w:fill="FFFFFF"/>
        <w:spacing w:line="235" w:lineRule="exact"/>
        <w:ind w:left="10" w:right="10" w:firstLine="209"/>
        <w:jc w:val="both"/>
      </w:pPr>
      <w:r>
        <w:rPr>
          <w:b/>
          <w:bCs/>
          <w:i/>
          <w:iCs/>
          <w:spacing w:val="-4"/>
          <w:sz w:val="22"/>
          <w:szCs w:val="22"/>
        </w:rPr>
        <w:t>Zn</w:t>
      </w:r>
      <w:r>
        <w:rPr>
          <w:rFonts w:eastAsia="Times New Roman"/>
          <w:b/>
          <w:bCs/>
          <w:i/>
          <w:iCs/>
          <w:spacing w:val="-4"/>
          <w:sz w:val="22"/>
          <w:szCs w:val="22"/>
        </w:rPr>
        <w:t>áme Ježíše fiktivního - Ježíše, jak nám ho líčí Nový zá</w:t>
      </w:r>
      <w:r>
        <w:rPr>
          <w:rFonts w:eastAsia="Times New Roman"/>
          <w:b/>
          <w:bCs/>
          <w:i/>
          <w:iCs/>
          <w:spacing w:val="-4"/>
          <w:sz w:val="22"/>
          <w:szCs w:val="22"/>
        </w:rPr>
        <w:softHyphen/>
        <w:t xml:space="preserve">kon. Známe tedy Ježíše christologie, nikoli Ježíše historie. </w:t>
      </w:r>
      <w:r>
        <w:rPr>
          <w:rFonts w:eastAsia="Times New Roman"/>
          <w:b/>
          <w:bCs/>
          <w:i/>
          <w:iCs/>
          <w:spacing w:val="-5"/>
          <w:sz w:val="22"/>
          <w:szCs w:val="22"/>
        </w:rPr>
        <w:t>Několik kapitol knihy je věnováno osobnosti Pavla; charakte</w:t>
      </w:r>
      <w:r>
        <w:rPr>
          <w:rFonts w:eastAsia="Times New Roman"/>
          <w:b/>
          <w:bCs/>
          <w:i/>
          <w:iCs/>
          <w:spacing w:val="-5"/>
          <w:sz w:val="22"/>
          <w:szCs w:val="22"/>
        </w:rPr>
        <w:softHyphen/>
      </w:r>
      <w:r>
        <w:rPr>
          <w:rFonts w:eastAsia="Times New Roman"/>
          <w:b/>
          <w:bCs/>
          <w:i/>
          <w:iCs/>
          <w:spacing w:val="-2"/>
          <w:sz w:val="22"/>
          <w:szCs w:val="22"/>
        </w:rPr>
        <w:t xml:space="preserve">ristice jeho učení, odlišnostem pozdější fáze křesťanství od </w:t>
      </w:r>
      <w:r>
        <w:rPr>
          <w:rFonts w:eastAsia="Times New Roman"/>
          <w:b/>
          <w:bCs/>
          <w:i/>
          <w:iCs/>
          <w:sz w:val="22"/>
          <w:szCs w:val="22"/>
        </w:rPr>
        <w:t>fáze nejranější, spjaté s osobností Ježíše.</w:t>
      </w:r>
    </w:p>
    <w:p w:rsidR="00AB53B1" w:rsidRDefault="00AB53B1" w:rsidP="00AB53B1">
      <w:pPr>
        <w:shd w:val="clear" w:color="auto" w:fill="FFFFFF"/>
        <w:spacing w:line="235" w:lineRule="exact"/>
        <w:ind w:left="46" w:right="5" w:firstLine="216"/>
        <w:jc w:val="both"/>
      </w:pPr>
      <w:r>
        <w:rPr>
          <w:b/>
          <w:bCs/>
          <w:i/>
          <w:iCs/>
          <w:spacing w:val="-2"/>
          <w:sz w:val="22"/>
          <w:szCs w:val="22"/>
        </w:rPr>
        <w:t>Kosidowski v perfektn</w:t>
      </w:r>
      <w:r>
        <w:rPr>
          <w:rFonts w:eastAsia="Times New Roman"/>
          <w:b/>
          <w:bCs/>
          <w:i/>
          <w:iCs/>
          <w:spacing w:val="-2"/>
          <w:sz w:val="22"/>
          <w:szCs w:val="22"/>
        </w:rPr>
        <w:t xml:space="preserve">í zkratce ukazuje, jak se křesťanství s růstem svého vlivu dostává od „přírodní" Ježíšovy periody </w:t>
      </w:r>
      <w:r>
        <w:rPr>
          <w:rFonts w:eastAsia="Times New Roman"/>
          <w:b/>
          <w:bCs/>
          <w:i/>
          <w:iCs/>
          <w:spacing w:val="-5"/>
          <w:sz w:val="22"/>
          <w:szCs w:val="22"/>
        </w:rPr>
        <w:t>k „městské" periodě Pavlově, jak se přechází od lokálnosti Je</w:t>
      </w:r>
      <w:r>
        <w:rPr>
          <w:rFonts w:eastAsia="Times New Roman"/>
          <w:b/>
          <w:bCs/>
          <w:i/>
          <w:iCs/>
          <w:spacing w:val="-5"/>
          <w:sz w:val="22"/>
          <w:szCs w:val="22"/>
        </w:rPr>
        <w:softHyphen/>
      </w:r>
      <w:r>
        <w:rPr>
          <w:rFonts w:eastAsia="Times New Roman"/>
          <w:b/>
          <w:bCs/>
          <w:i/>
          <w:iCs/>
          <w:spacing w:val="-4"/>
          <w:sz w:val="22"/>
          <w:szCs w:val="22"/>
        </w:rPr>
        <w:t>žíšovy ke kosmopolitismu Pavla; jak je postupně antiintelek-</w:t>
      </w:r>
      <w:r>
        <w:rPr>
          <w:rFonts w:eastAsia="Times New Roman"/>
          <w:b/>
          <w:bCs/>
          <w:i/>
          <w:iCs/>
          <w:spacing w:val="-2"/>
          <w:sz w:val="22"/>
          <w:szCs w:val="22"/>
        </w:rPr>
        <w:t>tualismus Ježíše zaměněn intelektualismem Pavla.</w:t>
      </w:r>
    </w:p>
    <w:p w:rsidR="00AB53B1" w:rsidRDefault="00AB53B1" w:rsidP="00AB53B1">
      <w:pPr>
        <w:shd w:val="clear" w:color="auto" w:fill="FFFFFF"/>
        <w:spacing w:line="235" w:lineRule="exact"/>
        <w:ind w:left="60" w:firstLine="206"/>
        <w:jc w:val="both"/>
      </w:pPr>
      <w:r>
        <w:rPr>
          <w:b/>
          <w:bCs/>
          <w:i/>
          <w:iCs/>
          <w:spacing w:val="-4"/>
          <w:sz w:val="22"/>
          <w:szCs w:val="22"/>
        </w:rPr>
        <w:t>Kosidowski hled</w:t>
      </w:r>
      <w:r>
        <w:rPr>
          <w:rFonts w:eastAsia="Times New Roman"/>
          <w:b/>
          <w:bCs/>
          <w:i/>
          <w:iCs/>
          <w:spacing w:val="-4"/>
          <w:sz w:val="22"/>
          <w:szCs w:val="22"/>
        </w:rPr>
        <w:t xml:space="preserve">á i odpověď na otázku, trápící po staletí </w:t>
      </w:r>
      <w:r>
        <w:rPr>
          <w:rFonts w:eastAsia="Times New Roman"/>
          <w:b/>
          <w:bCs/>
          <w:i/>
          <w:iCs/>
          <w:sz w:val="22"/>
          <w:szCs w:val="22"/>
        </w:rPr>
        <w:t>výtvarné umělce: jak Ježíš vypadal?</w:t>
      </w:r>
    </w:p>
    <w:p w:rsidR="00AB53B1" w:rsidRDefault="00AB53B1" w:rsidP="00AB53B1">
      <w:pPr>
        <w:shd w:val="clear" w:color="auto" w:fill="FFFFFF"/>
        <w:spacing w:before="278"/>
        <w:ind w:left="65"/>
        <w:jc w:val="center"/>
      </w:pPr>
      <w:r>
        <w:rPr>
          <w:rFonts w:ascii="Arial" w:hAnsi="Arial" w:cs="Arial"/>
          <w:b/>
          <w:bCs/>
          <w:spacing w:val="-2"/>
          <w:sz w:val="16"/>
          <w:szCs w:val="16"/>
        </w:rPr>
        <w:t>(11)</w:t>
      </w:r>
    </w:p>
    <w:p w:rsidR="00AB53B1" w:rsidRDefault="00AB53B1" w:rsidP="00AB53B1">
      <w:pPr>
        <w:shd w:val="clear" w:color="auto" w:fill="FFFFFF"/>
        <w:spacing w:before="278"/>
        <w:ind w:left="65"/>
        <w:jc w:val="center"/>
        <w:sectPr w:rsidR="00AB53B1">
          <w:pgSz w:w="11909" w:h="16834"/>
          <w:pgMar w:top="1440" w:right="3238" w:bottom="720" w:left="3247" w:header="708" w:footer="708" w:gutter="0"/>
          <w:cols w:space="60"/>
          <w:noEndnote/>
        </w:sectPr>
      </w:pPr>
    </w:p>
    <w:p w:rsidR="00AB53B1" w:rsidRDefault="00AB53B1" w:rsidP="00AB53B1">
      <w:pPr>
        <w:shd w:val="clear" w:color="auto" w:fill="FFFFFF"/>
        <w:ind w:right="5"/>
        <w:jc w:val="center"/>
      </w:pPr>
      <w:r>
        <w:rPr>
          <w:rFonts w:ascii="Arial" w:hAnsi="Arial" w:cs="Arial"/>
          <w:b/>
          <w:bCs/>
          <w:sz w:val="14"/>
          <w:szCs w:val="14"/>
        </w:rPr>
        <w:lastRenderedPageBreak/>
        <w:t>P</w:t>
      </w:r>
      <w:r>
        <w:rPr>
          <w:rFonts w:ascii="Arial" w:eastAsia="Times New Roman" w:hAnsi="Arial"/>
          <w:b/>
          <w:bCs/>
          <w:sz w:val="14"/>
          <w:szCs w:val="14"/>
        </w:rPr>
        <w:t>Ř</w:t>
      </w:r>
      <w:r>
        <w:rPr>
          <w:rFonts w:ascii="Arial" w:eastAsia="Times New Roman" w:hAnsi="Arial" w:cs="Arial"/>
          <w:b/>
          <w:bCs/>
          <w:sz w:val="14"/>
          <w:szCs w:val="14"/>
        </w:rPr>
        <w:t>EDMLUVA</w:t>
      </w:r>
    </w:p>
    <w:p w:rsidR="00AB53B1" w:rsidRDefault="00AB53B1" w:rsidP="00AB53B1">
      <w:pPr>
        <w:shd w:val="clear" w:color="auto" w:fill="FFFFFF"/>
        <w:spacing w:before="396" w:line="235" w:lineRule="exact"/>
        <w:ind w:left="19" w:right="12" w:firstLine="211"/>
        <w:jc w:val="both"/>
      </w:pPr>
      <w:r>
        <w:rPr>
          <w:b/>
          <w:bCs/>
          <w:i/>
          <w:iCs/>
          <w:spacing w:val="-2"/>
          <w:sz w:val="22"/>
          <w:szCs w:val="22"/>
        </w:rPr>
        <w:t>Sn</w:t>
      </w:r>
      <w:r>
        <w:rPr>
          <w:rFonts w:eastAsia="Times New Roman"/>
          <w:b/>
          <w:bCs/>
          <w:i/>
          <w:iCs/>
          <w:spacing w:val="-2"/>
          <w:sz w:val="22"/>
          <w:szCs w:val="22"/>
        </w:rPr>
        <w:t>áší i rozporuplné údaje o tom, kde a kdy se Ježíš naro</w:t>
      </w:r>
      <w:r>
        <w:rPr>
          <w:rFonts w:eastAsia="Times New Roman"/>
          <w:b/>
          <w:bCs/>
          <w:i/>
          <w:iCs/>
          <w:spacing w:val="-2"/>
          <w:sz w:val="22"/>
          <w:szCs w:val="22"/>
        </w:rPr>
        <w:softHyphen/>
      </w:r>
      <w:r>
        <w:rPr>
          <w:rFonts w:eastAsia="Times New Roman"/>
          <w:b/>
          <w:bCs/>
          <w:i/>
          <w:iCs/>
          <w:spacing w:val="-3"/>
          <w:sz w:val="22"/>
          <w:szCs w:val="22"/>
        </w:rPr>
        <w:t xml:space="preserve">dil, jaké byly hlavní události jeho života a jak vypadala jeho pověstná smrt ukřižováním. Probírá postupně příbuzenské </w:t>
      </w:r>
      <w:r>
        <w:rPr>
          <w:rFonts w:eastAsia="Times New Roman"/>
          <w:b/>
          <w:bCs/>
          <w:i/>
          <w:iCs/>
          <w:spacing w:val="-4"/>
          <w:sz w:val="22"/>
          <w:szCs w:val="22"/>
        </w:rPr>
        <w:t>svazky Ježíše, všechny legendy s tím spojené, naplněné mno</w:t>
      </w:r>
      <w:r>
        <w:rPr>
          <w:rFonts w:eastAsia="Times New Roman"/>
          <w:b/>
          <w:bCs/>
          <w:i/>
          <w:iCs/>
          <w:spacing w:val="-4"/>
          <w:sz w:val="22"/>
          <w:szCs w:val="22"/>
        </w:rPr>
        <w:softHyphen/>
      </w:r>
      <w:r>
        <w:rPr>
          <w:rFonts w:eastAsia="Times New Roman"/>
          <w:b/>
          <w:bCs/>
          <w:i/>
          <w:iCs/>
          <w:sz w:val="22"/>
          <w:szCs w:val="22"/>
        </w:rPr>
        <w:t>ha logickými rozpory.</w:t>
      </w:r>
    </w:p>
    <w:p w:rsidR="00AB53B1" w:rsidRDefault="00AB53B1" w:rsidP="00AB53B1">
      <w:pPr>
        <w:shd w:val="clear" w:color="auto" w:fill="FFFFFF"/>
        <w:spacing w:line="235" w:lineRule="exact"/>
        <w:ind w:right="17" w:firstLine="194"/>
        <w:jc w:val="both"/>
      </w:pPr>
      <w:r>
        <w:rPr>
          <w:b/>
          <w:bCs/>
          <w:i/>
          <w:iCs/>
          <w:spacing w:val="-3"/>
          <w:sz w:val="22"/>
          <w:szCs w:val="22"/>
        </w:rPr>
        <w:t>A dosp</w:t>
      </w:r>
      <w:r>
        <w:rPr>
          <w:rFonts w:eastAsia="Times New Roman"/>
          <w:b/>
          <w:bCs/>
          <w:i/>
          <w:iCs/>
          <w:spacing w:val="-3"/>
          <w:sz w:val="22"/>
          <w:szCs w:val="22"/>
        </w:rPr>
        <w:t>ívá posléze k argumentovaným závěrům, že o reál</w:t>
      </w:r>
      <w:r>
        <w:rPr>
          <w:rFonts w:eastAsia="Times New Roman"/>
          <w:b/>
          <w:bCs/>
          <w:i/>
          <w:iCs/>
          <w:spacing w:val="-3"/>
          <w:sz w:val="22"/>
          <w:szCs w:val="22"/>
        </w:rPr>
        <w:softHyphen/>
      </w:r>
      <w:r>
        <w:rPr>
          <w:rFonts w:eastAsia="Times New Roman"/>
          <w:b/>
          <w:bCs/>
          <w:i/>
          <w:iCs/>
          <w:spacing w:val="-2"/>
          <w:sz w:val="22"/>
          <w:szCs w:val="22"/>
        </w:rPr>
        <w:t xml:space="preserve">ném životě Ježíše a jemu blízkých postav nemůžeme říci </w:t>
      </w:r>
      <w:r>
        <w:rPr>
          <w:rFonts w:eastAsia="Times New Roman"/>
          <w:b/>
          <w:bCs/>
          <w:i/>
          <w:iCs/>
          <w:spacing w:val="-5"/>
          <w:sz w:val="22"/>
          <w:szCs w:val="22"/>
        </w:rPr>
        <w:t>prakticky nic určitého - leda to, co nám nabízejí rozporuplná slova Nového zákona, plná fantazie a mnohoznačných meta</w:t>
      </w:r>
      <w:r>
        <w:rPr>
          <w:rFonts w:eastAsia="Times New Roman"/>
          <w:b/>
          <w:bCs/>
          <w:i/>
          <w:iCs/>
          <w:spacing w:val="-5"/>
          <w:sz w:val="22"/>
          <w:szCs w:val="22"/>
        </w:rPr>
        <w:softHyphen/>
      </w:r>
      <w:r>
        <w:rPr>
          <w:rFonts w:eastAsia="Times New Roman"/>
          <w:b/>
          <w:bCs/>
          <w:i/>
          <w:iCs/>
          <w:sz w:val="22"/>
          <w:szCs w:val="22"/>
        </w:rPr>
        <w:t>for.</w:t>
      </w:r>
    </w:p>
    <w:p w:rsidR="00AB53B1" w:rsidRDefault="00AB53B1" w:rsidP="00AB53B1">
      <w:pPr>
        <w:shd w:val="clear" w:color="auto" w:fill="FFFFFF"/>
        <w:spacing w:line="235" w:lineRule="exact"/>
        <w:ind w:right="10" w:firstLine="238"/>
        <w:jc w:val="both"/>
      </w:pPr>
      <w:r>
        <w:rPr>
          <w:b/>
          <w:bCs/>
          <w:i/>
          <w:iCs/>
          <w:spacing w:val="-4"/>
          <w:sz w:val="22"/>
          <w:szCs w:val="22"/>
        </w:rPr>
        <w:t>Nen</w:t>
      </w:r>
      <w:r>
        <w:rPr>
          <w:rFonts w:eastAsia="Times New Roman"/>
          <w:b/>
          <w:bCs/>
          <w:i/>
          <w:iCs/>
          <w:spacing w:val="-4"/>
          <w:sz w:val="22"/>
          <w:szCs w:val="22"/>
        </w:rPr>
        <w:t xml:space="preserve">í tedy vlastně zbytečné hledat Ježíše jako historickou </w:t>
      </w:r>
      <w:r>
        <w:rPr>
          <w:rFonts w:eastAsia="Times New Roman"/>
          <w:b/>
          <w:bCs/>
          <w:i/>
          <w:iCs/>
          <w:spacing w:val="-5"/>
          <w:sz w:val="22"/>
          <w:szCs w:val="22"/>
        </w:rPr>
        <w:t>postavu, jako pozemského proroka? Vždyť pro křesťana, ze</w:t>
      </w:r>
      <w:r>
        <w:rPr>
          <w:rFonts w:eastAsia="Times New Roman"/>
          <w:b/>
          <w:bCs/>
          <w:i/>
          <w:iCs/>
          <w:spacing w:val="-5"/>
          <w:sz w:val="22"/>
          <w:szCs w:val="22"/>
        </w:rPr>
        <w:softHyphen/>
      </w:r>
      <w:r>
        <w:rPr>
          <w:rFonts w:eastAsia="Times New Roman"/>
          <w:b/>
          <w:bCs/>
          <w:i/>
          <w:iCs/>
          <w:spacing w:val="-4"/>
          <w:sz w:val="22"/>
          <w:szCs w:val="22"/>
        </w:rPr>
        <w:t xml:space="preserve">jména moderního křesťana, je stejně nejpodstatnější Kristus </w:t>
      </w:r>
      <w:r>
        <w:rPr>
          <w:rFonts w:eastAsia="Times New Roman"/>
          <w:b/>
          <w:bCs/>
          <w:i/>
          <w:iCs/>
          <w:spacing w:val="-1"/>
          <w:sz w:val="22"/>
          <w:szCs w:val="22"/>
        </w:rPr>
        <w:t xml:space="preserve">víry, nikoli konkrétní Ježíšova osoba, ale niterné ztotožnění </w:t>
      </w:r>
      <w:r>
        <w:rPr>
          <w:rFonts w:eastAsia="Times New Roman"/>
          <w:b/>
          <w:bCs/>
          <w:i/>
          <w:iCs/>
          <w:spacing w:val="-2"/>
          <w:sz w:val="22"/>
          <w:szCs w:val="22"/>
        </w:rPr>
        <w:t>s hluboce abstraktními idejemi křesťanství - Ježíš jako mý</w:t>
      </w:r>
      <w:r>
        <w:rPr>
          <w:rFonts w:eastAsia="Times New Roman"/>
          <w:b/>
          <w:bCs/>
          <w:i/>
          <w:iCs/>
          <w:spacing w:val="-2"/>
          <w:sz w:val="22"/>
          <w:szCs w:val="22"/>
        </w:rPr>
        <w:softHyphen/>
      </w:r>
      <w:r>
        <w:rPr>
          <w:rFonts w:eastAsia="Times New Roman"/>
          <w:b/>
          <w:bCs/>
          <w:i/>
          <w:iCs/>
          <w:sz w:val="22"/>
          <w:szCs w:val="22"/>
        </w:rPr>
        <w:t>tus.</w:t>
      </w:r>
    </w:p>
    <w:p w:rsidR="00AB53B1" w:rsidRDefault="00AB53B1" w:rsidP="00AB53B1">
      <w:pPr>
        <w:shd w:val="clear" w:color="auto" w:fill="FFFFFF"/>
        <w:spacing w:line="235" w:lineRule="exact"/>
        <w:ind w:left="250"/>
      </w:pPr>
      <w:r>
        <w:rPr>
          <w:b/>
          <w:bCs/>
          <w:i/>
          <w:iCs/>
          <w:spacing w:val="-2"/>
          <w:sz w:val="22"/>
          <w:szCs w:val="22"/>
        </w:rPr>
        <w:t>P</w:t>
      </w:r>
      <w:r>
        <w:rPr>
          <w:rFonts w:eastAsia="Times New Roman"/>
          <w:b/>
          <w:bCs/>
          <w:i/>
          <w:iCs/>
          <w:spacing w:val="-2"/>
          <w:sz w:val="22"/>
          <w:szCs w:val="22"/>
        </w:rPr>
        <w:t>řesto to rozhodně zbytečné není.</w:t>
      </w:r>
    </w:p>
    <w:p w:rsidR="00AB53B1" w:rsidRDefault="00AB53B1" w:rsidP="00AB53B1">
      <w:pPr>
        <w:shd w:val="clear" w:color="auto" w:fill="FFFFFF"/>
        <w:spacing w:line="235" w:lineRule="exact"/>
        <w:ind w:left="17" w:firstLine="214"/>
        <w:jc w:val="both"/>
      </w:pPr>
      <w:r>
        <w:rPr>
          <w:b/>
          <w:bCs/>
          <w:i/>
          <w:iCs/>
          <w:spacing w:val="-5"/>
          <w:sz w:val="22"/>
          <w:szCs w:val="22"/>
        </w:rPr>
        <w:t>Zkoum</w:t>
      </w:r>
      <w:r>
        <w:rPr>
          <w:rFonts w:eastAsia="Times New Roman"/>
          <w:b/>
          <w:bCs/>
          <w:i/>
          <w:iCs/>
          <w:spacing w:val="-5"/>
          <w:sz w:val="22"/>
          <w:szCs w:val="22"/>
        </w:rPr>
        <w:t>áme-li historickou věrohodnost Nového zákona, do</w:t>
      </w:r>
      <w:r>
        <w:rPr>
          <w:rFonts w:eastAsia="Times New Roman"/>
          <w:b/>
          <w:bCs/>
          <w:i/>
          <w:iCs/>
          <w:spacing w:val="-5"/>
          <w:sz w:val="22"/>
          <w:szCs w:val="22"/>
        </w:rPr>
        <w:softHyphen/>
      </w:r>
      <w:r>
        <w:rPr>
          <w:rFonts w:eastAsia="Times New Roman"/>
          <w:b/>
          <w:bCs/>
          <w:i/>
          <w:iCs/>
          <w:spacing w:val="-4"/>
          <w:sz w:val="22"/>
          <w:szCs w:val="22"/>
        </w:rPr>
        <w:t xml:space="preserve">spějeme posléze k poznatku, že jde o legendy vytvořené lidmi, </w:t>
      </w:r>
      <w:r>
        <w:rPr>
          <w:rFonts w:eastAsia="Times New Roman"/>
          <w:b/>
          <w:bCs/>
          <w:i/>
          <w:iCs/>
          <w:spacing w:val="-3"/>
          <w:sz w:val="22"/>
          <w:szCs w:val="22"/>
        </w:rPr>
        <w:t>nikoli o boží zjevení. Kritický, vědecký rozbor příběhů Nové</w:t>
      </w:r>
      <w:r>
        <w:rPr>
          <w:rFonts w:eastAsia="Times New Roman"/>
          <w:b/>
          <w:bCs/>
          <w:i/>
          <w:iCs/>
          <w:spacing w:val="-3"/>
          <w:sz w:val="22"/>
          <w:szCs w:val="22"/>
        </w:rPr>
        <w:softHyphen/>
      </w:r>
      <w:r>
        <w:rPr>
          <w:rFonts w:eastAsia="Times New Roman"/>
          <w:b/>
          <w:bCs/>
          <w:i/>
          <w:iCs/>
          <w:spacing w:val="-5"/>
          <w:sz w:val="22"/>
          <w:szCs w:val="22"/>
        </w:rPr>
        <w:t xml:space="preserve">ho zákona i všech dalších materiálů s ním souvisejících nutně </w:t>
      </w:r>
      <w:r>
        <w:rPr>
          <w:rFonts w:eastAsia="Times New Roman"/>
          <w:b/>
          <w:bCs/>
          <w:i/>
          <w:iCs/>
          <w:spacing w:val="-4"/>
          <w:sz w:val="22"/>
          <w:szCs w:val="22"/>
        </w:rPr>
        <w:t>vede k tomu, abychom viděli Nový zákon v rovině lidsky při</w:t>
      </w:r>
      <w:r>
        <w:rPr>
          <w:rFonts w:eastAsia="Times New Roman"/>
          <w:b/>
          <w:bCs/>
          <w:i/>
          <w:iCs/>
          <w:spacing w:val="-4"/>
          <w:sz w:val="22"/>
          <w:szCs w:val="22"/>
        </w:rPr>
        <w:softHyphen/>
        <w:t xml:space="preserve">rozené, v rovině lidských potřeb, nikoli božsky nadpřirozené. </w:t>
      </w:r>
      <w:r>
        <w:rPr>
          <w:rFonts w:eastAsia="Times New Roman"/>
          <w:b/>
          <w:bCs/>
          <w:i/>
          <w:iCs/>
          <w:spacing w:val="-5"/>
          <w:sz w:val="22"/>
          <w:szCs w:val="22"/>
        </w:rPr>
        <w:t>Abychom text Nového zákona viděli jako pozoruhodnou lite</w:t>
      </w:r>
      <w:r>
        <w:rPr>
          <w:rFonts w:eastAsia="Times New Roman"/>
          <w:b/>
          <w:bCs/>
          <w:i/>
          <w:iCs/>
          <w:spacing w:val="-5"/>
          <w:sz w:val="22"/>
          <w:szCs w:val="22"/>
        </w:rPr>
        <w:softHyphen/>
      </w:r>
      <w:r>
        <w:rPr>
          <w:rFonts w:eastAsia="Times New Roman"/>
          <w:b/>
          <w:bCs/>
          <w:i/>
          <w:iCs/>
          <w:spacing w:val="-4"/>
          <w:sz w:val="22"/>
          <w:szCs w:val="22"/>
        </w:rPr>
        <w:t>rární fabulaci vycházející z potřeb života tehdejší doby, vy</w:t>
      </w:r>
      <w:r>
        <w:rPr>
          <w:rFonts w:eastAsia="Times New Roman"/>
          <w:b/>
          <w:bCs/>
          <w:i/>
          <w:iCs/>
          <w:spacing w:val="-4"/>
          <w:sz w:val="22"/>
          <w:szCs w:val="22"/>
        </w:rPr>
        <w:softHyphen/>
      </w:r>
      <w:r>
        <w:rPr>
          <w:rFonts w:eastAsia="Times New Roman"/>
          <w:b/>
          <w:bCs/>
          <w:i/>
          <w:iCs/>
          <w:spacing w:val="-5"/>
          <w:sz w:val="22"/>
          <w:szCs w:val="22"/>
        </w:rPr>
        <w:t>tvořenou k podpoře nové víry, v níž našla část tehdejších lidí pozoruhodnou psychickou a postupně i materiální sílu k řeše</w:t>
      </w:r>
      <w:r>
        <w:rPr>
          <w:rFonts w:eastAsia="Times New Roman"/>
          <w:b/>
          <w:bCs/>
          <w:i/>
          <w:iCs/>
          <w:spacing w:val="-5"/>
          <w:sz w:val="22"/>
          <w:szCs w:val="22"/>
        </w:rPr>
        <w:softHyphen/>
      </w:r>
      <w:r>
        <w:rPr>
          <w:rFonts w:eastAsia="Times New Roman"/>
          <w:b/>
          <w:bCs/>
          <w:i/>
          <w:iCs/>
          <w:sz w:val="22"/>
          <w:szCs w:val="22"/>
        </w:rPr>
        <w:t>ní svých velkých lidských problémů.</w:t>
      </w:r>
    </w:p>
    <w:p w:rsidR="00AB53B1" w:rsidRDefault="00AB53B1" w:rsidP="00AB53B1">
      <w:pPr>
        <w:shd w:val="clear" w:color="auto" w:fill="FFFFFF"/>
        <w:spacing w:line="235" w:lineRule="exact"/>
        <w:ind w:left="43" w:right="10" w:firstLine="204"/>
        <w:jc w:val="both"/>
      </w:pPr>
      <w:r>
        <w:rPr>
          <w:b/>
          <w:bCs/>
          <w:i/>
          <w:iCs/>
          <w:spacing w:val="-4"/>
          <w:sz w:val="22"/>
          <w:szCs w:val="22"/>
        </w:rPr>
        <w:t>Kdy</w:t>
      </w:r>
      <w:r>
        <w:rPr>
          <w:rFonts w:eastAsia="Times New Roman"/>
          <w:b/>
          <w:bCs/>
          <w:i/>
          <w:iCs/>
          <w:spacing w:val="-4"/>
          <w:sz w:val="22"/>
          <w:szCs w:val="22"/>
        </w:rPr>
        <w:t xml:space="preserve">ž autor činí jednotlivé posvátné písemnosti předmětem </w:t>
      </w:r>
      <w:r>
        <w:rPr>
          <w:rFonts w:eastAsia="Times New Roman"/>
          <w:b/>
          <w:bCs/>
          <w:i/>
          <w:iCs/>
          <w:spacing w:val="-3"/>
          <w:sz w:val="22"/>
          <w:szCs w:val="22"/>
        </w:rPr>
        <w:t>vědeckého výzkumu, činí tak zcela seriózně; ne aby primitiv</w:t>
      </w:r>
      <w:r>
        <w:rPr>
          <w:rFonts w:eastAsia="Times New Roman"/>
          <w:b/>
          <w:bCs/>
          <w:i/>
          <w:iCs/>
          <w:spacing w:val="-3"/>
          <w:sz w:val="22"/>
          <w:szCs w:val="22"/>
        </w:rPr>
        <w:softHyphen/>
      </w:r>
      <w:r>
        <w:rPr>
          <w:rFonts w:eastAsia="Times New Roman"/>
          <w:b/>
          <w:bCs/>
          <w:i/>
          <w:iCs/>
          <w:sz w:val="22"/>
          <w:szCs w:val="22"/>
        </w:rPr>
        <w:t>ně útočil proti víře a urážel cit věřících.</w:t>
      </w:r>
    </w:p>
    <w:p w:rsidR="00AB53B1" w:rsidRDefault="00AB53B1" w:rsidP="00AB53B1">
      <w:pPr>
        <w:shd w:val="clear" w:color="auto" w:fill="FFFFFF"/>
        <w:spacing w:line="264" w:lineRule="exact"/>
        <w:ind w:left="2" w:right="2"/>
        <w:jc w:val="both"/>
      </w:pPr>
      <w:r>
        <w:rPr>
          <w:b/>
          <w:bCs/>
          <w:i/>
          <w:iCs/>
          <w:spacing w:val="-5"/>
          <w:sz w:val="22"/>
          <w:szCs w:val="22"/>
        </w:rPr>
        <w:t>V</w:t>
      </w:r>
      <w:r>
        <w:rPr>
          <w:rFonts w:eastAsia="Times New Roman"/>
          <w:b/>
          <w:bCs/>
          <w:i/>
          <w:iCs/>
          <w:spacing w:val="-5"/>
          <w:sz w:val="22"/>
          <w:szCs w:val="22"/>
        </w:rPr>
        <w:t>ěřícímu nelze ohrožovat jeho víru jakýmkoli, ani tím nej</w:t>
      </w:r>
      <w:r>
        <w:rPr>
          <w:rFonts w:eastAsia="Times New Roman"/>
          <w:b/>
          <w:bCs/>
          <w:i/>
          <w:iCs/>
          <w:spacing w:val="-5"/>
          <w:sz w:val="22"/>
          <w:szCs w:val="22"/>
        </w:rPr>
        <w:softHyphen/>
      </w:r>
      <w:r>
        <w:rPr>
          <w:rFonts w:eastAsia="Times New Roman"/>
          <w:b/>
          <w:bCs/>
          <w:i/>
          <w:iCs/>
          <w:spacing w:val="-4"/>
          <w:sz w:val="22"/>
          <w:szCs w:val="22"/>
        </w:rPr>
        <w:t>jemnějším násilím. Přípustná je pouze kultivovaná konfron</w:t>
      </w:r>
      <w:r>
        <w:rPr>
          <w:rFonts w:eastAsia="Times New Roman"/>
          <w:b/>
          <w:bCs/>
          <w:i/>
          <w:iCs/>
          <w:spacing w:val="-4"/>
          <w:sz w:val="22"/>
          <w:szCs w:val="22"/>
        </w:rPr>
        <w:softHyphen/>
      </w:r>
      <w:r>
        <w:rPr>
          <w:rFonts w:eastAsia="Times New Roman"/>
          <w:b/>
          <w:bCs/>
          <w:i/>
          <w:iCs/>
          <w:spacing w:val="-3"/>
          <w:sz w:val="22"/>
          <w:szCs w:val="22"/>
        </w:rPr>
        <w:t>tace s rozumem, moudrý a klidný dialog se střízlivým rozu</w:t>
      </w:r>
      <w:r>
        <w:rPr>
          <w:rFonts w:eastAsia="Times New Roman"/>
          <w:b/>
          <w:bCs/>
          <w:i/>
          <w:iCs/>
          <w:spacing w:val="-3"/>
          <w:sz w:val="22"/>
          <w:szCs w:val="22"/>
        </w:rPr>
        <w:softHyphen/>
      </w:r>
      <w:r>
        <w:rPr>
          <w:rFonts w:eastAsia="Times New Roman"/>
          <w:b/>
          <w:bCs/>
          <w:i/>
          <w:iCs/>
          <w:spacing w:val="-1"/>
          <w:sz w:val="22"/>
          <w:szCs w:val="22"/>
        </w:rPr>
        <w:t xml:space="preserve">mem vědy. Dialog víry s vědou může víru vážně korigovat, </w:t>
      </w:r>
      <w:r>
        <w:rPr>
          <w:rFonts w:eastAsia="Times New Roman"/>
          <w:b/>
          <w:bCs/>
          <w:i/>
          <w:iCs/>
          <w:spacing w:val="-5"/>
          <w:sz w:val="22"/>
          <w:szCs w:val="22"/>
        </w:rPr>
        <w:t xml:space="preserve">vést ji jiným směrem a může vyvolat i jiné, veskrze pozemské </w:t>
      </w:r>
      <w:r>
        <w:rPr>
          <w:rFonts w:eastAsia="Times New Roman"/>
          <w:b/>
          <w:bCs/>
          <w:i/>
          <w:iCs/>
          <w:spacing w:val="-3"/>
          <w:sz w:val="22"/>
          <w:szCs w:val="22"/>
        </w:rPr>
        <w:t>přesvědčení. Koneckonců - silná víra se podobné konfronta</w:t>
      </w:r>
      <w:r>
        <w:rPr>
          <w:rFonts w:eastAsia="Times New Roman"/>
          <w:b/>
          <w:bCs/>
          <w:i/>
          <w:iCs/>
          <w:spacing w:val="-3"/>
          <w:sz w:val="22"/>
          <w:szCs w:val="22"/>
        </w:rPr>
        <w:softHyphen/>
      </w:r>
      <w:r>
        <w:rPr>
          <w:rFonts w:eastAsia="Times New Roman"/>
          <w:b/>
          <w:bCs/>
          <w:i/>
          <w:iCs/>
          <w:spacing w:val="-5"/>
          <w:sz w:val="22"/>
          <w:szCs w:val="22"/>
        </w:rPr>
        <w:t>ce nebojí. To jen slabá víra je bezohledně nenávistná. Podob</w:t>
      </w:r>
      <w:r>
        <w:rPr>
          <w:rFonts w:eastAsia="Times New Roman"/>
          <w:b/>
          <w:bCs/>
          <w:i/>
          <w:iCs/>
          <w:spacing w:val="-5"/>
          <w:sz w:val="22"/>
          <w:szCs w:val="22"/>
        </w:rPr>
        <w:softHyphen/>
      </w:r>
      <w:r>
        <w:rPr>
          <w:rFonts w:eastAsia="Times New Roman"/>
          <w:b/>
          <w:bCs/>
          <w:i/>
          <w:iCs/>
          <w:sz w:val="22"/>
          <w:szCs w:val="22"/>
        </w:rPr>
        <w:t>al)</w:t>
      </w:r>
    </w:p>
    <w:p w:rsidR="00AB53B1" w:rsidRDefault="00AB53B1" w:rsidP="00AB53B1">
      <w:pPr>
        <w:shd w:val="clear" w:color="auto" w:fill="FFFFFF"/>
        <w:spacing w:line="264" w:lineRule="exact"/>
        <w:ind w:left="2" w:right="2"/>
        <w:jc w:val="both"/>
        <w:sectPr w:rsidR="00AB53B1">
          <w:pgSz w:w="11909" w:h="16834"/>
          <w:pgMar w:top="1440" w:right="3248" w:bottom="720" w:left="3247" w:header="708" w:footer="708" w:gutter="0"/>
          <w:cols w:space="60"/>
          <w:noEndnote/>
        </w:sectPr>
      </w:pPr>
    </w:p>
    <w:p w:rsidR="00AB53B1" w:rsidRDefault="00AB53B1" w:rsidP="00AB53B1">
      <w:pPr>
        <w:shd w:val="clear" w:color="auto" w:fill="FFFFFF"/>
        <w:ind w:right="7"/>
        <w:jc w:val="center"/>
      </w:pPr>
      <w:r>
        <w:rPr>
          <w:b/>
          <w:bCs/>
          <w:spacing w:val="-10"/>
          <w:sz w:val="16"/>
          <w:szCs w:val="16"/>
        </w:rPr>
        <w:lastRenderedPageBreak/>
        <w:t>P</w:t>
      </w:r>
      <w:r>
        <w:rPr>
          <w:rFonts w:eastAsia="Times New Roman"/>
          <w:b/>
          <w:bCs/>
          <w:spacing w:val="-10"/>
          <w:sz w:val="16"/>
          <w:szCs w:val="16"/>
        </w:rPr>
        <w:t>ŘEDMLUVA</w:t>
      </w:r>
    </w:p>
    <w:p w:rsidR="00AB53B1" w:rsidRDefault="00AB53B1" w:rsidP="00AB53B1">
      <w:pPr>
        <w:shd w:val="clear" w:color="auto" w:fill="FFFFFF"/>
        <w:spacing w:before="389" w:line="235" w:lineRule="exact"/>
        <w:ind w:left="22" w:right="31"/>
        <w:jc w:val="both"/>
      </w:pPr>
      <w:r>
        <w:rPr>
          <w:b/>
          <w:bCs/>
          <w:i/>
          <w:iCs/>
          <w:spacing w:val="-2"/>
          <w:sz w:val="22"/>
          <w:szCs w:val="22"/>
        </w:rPr>
        <w:t>n</w:t>
      </w:r>
      <w:r>
        <w:rPr>
          <w:rFonts w:eastAsia="Times New Roman"/>
          <w:b/>
          <w:bCs/>
          <w:i/>
          <w:iCs/>
          <w:spacing w:val="-2"/>
          <w:sz w:val="22"/>
          <w:szCs w:val="22"/>
        </w:rPr>
        <w:t xml:space="preserve">ě je to ale i s argumenty vědy: kde chybějí, tam bývá o to </w:t>
      </w:r>
      <w:r>
        <w:rPr>
          <w:rFonts w:eastAsia="Times New Roman"/>
          <w:b/>
          <w:bCs/>
          <w:i/>
          <w:iCs/>
          <w:sz w:val="22"/>
          <w:szCs w:val="22"/>
        </w:rPr>
        <w:t xml:space="preserve">silněji slyšet bubny. Dialog tedy musí být veden ze všech </w:t>
      </w:r>
      <w:r>
        <w:rPr>
          <w:rFonts w:eastAsia="Times New Roman"/>
          <w:b/>
          <w:bCs/>
          <w:i/>
          <w:iCs/>
          <w:spacing w:val="-5"/>
          <w:sz w:val="22"/>
          <w:szCs w:val="22"/>
        </w:rPr>
        <w:t>stran seriózně: musí respektovat historické, sociální, psycho</w:t>
      </w:r>
      <w:r>
        <w:rPr>
          <w:rFonts w:eastAsia="Times New Roman"/>
          <w:b/>
          <w:bCs/>
          <w:i/>
          <w:iCs/>
          <w:spacing w:val="-5"/>
          <w:sz w:val="22"/>
          <w:szCs w:val="22"/>
        </w:rPr>
        <w:softHyphen/>
      </w:r>
      <w:r>
        <w:rPr>
          <w:rFonts w:eastAsia="Times New Roman"/>
          <w:b/>
          <w:bCs/>
          <w:i/>
          <w:iCs/>
          <w:spacing w:val="-4"/>
          <w:sz w:val="22"/>
          <w:szCs w:val="22"/>
        </w:rPr>
        <w:t>logické a mnohé další kontexty a jeho cílem by měla být po</w:t>
      </w:r>
      <w:r>
        <w:rPr>
          <w:rFonts w:eastAsia="Times New Roman"/>
          <w:b/>
          <w:bCs/>
          <w:i/>
          <w:iCs/>
          <w:spacing w:val="-4"/>
          <w:sz w:val="22"/>
          <w:szCs w:val="22"/>
        </w:rPr>
        <w:softHyphen/>
      </w:r>
      <w:r>
        <w:rPr>
          <w:rFonts w:eastAsia="Times New Roman"/>
          <w:b/>
          <w:bCs/>
          <w:i/>
          <w:iCs/>
          <w:spacing w:val="-5"/>
          <w:sz w:val="22"/>
          <w:szCs w:val="22"/>
        </w:rPr>
        <w:t>třeba reálně zušlechtit materiální a duchovní život lidí na Ze</w:t>
      </w:r>
      <w:r>
        <w:rPr>
          <w:rFonts w:eastAsia="Times New Roman"/>
          <w:b/>
          <w:bCs/>
          <w:i/>
          <w:iCs/>
          <w:spacing w:val="-5"/>
          <w:sz w:val="22"/>
          <w:szCs w:val="22"/>
        </w:rPr>
        <w:softHyphen/>
      </w:r>
      <w:r>
        <w:rPr>
          <w:rFonts w:eastAsia="Times New Roman"/>
          <w:b/>
          <w:bCs/>
          <w:i/>
          <w:iCs/>
          <w:spacing w:val="-3"/>
          <w:sz w:val="22"/>
          <w:szCs w:val="22"/>
        </w:rPr>
        <w:t>mi. Výsledky v této sféře - úroveň života lidí musí být měřít</w:t>
      </w:r>
      <w:r>
        <w:rPr>
          <w:rFonts w:eastAsia="Times New Roman"/>
          <w:b/>
          <w:bCs/>
          <w:i/>
          <w:iCs/>
          <w:spacing w:val="-3"/>
          <w:sz w:val="22"/>
          <w:szCs w:val="22"/>
        </w:rPr>
        <w:softHyphen/>
      </w:r>
      <w:r>
        <w:rPr>
          <w:rFonts w:eastAsia="Times New Roman"/>
          <w:b/>
          <w:bCs/>
          <w:i/>
          <w:iCs/>
          <w:spacing w:val="-5"/>
          <w:sz w:val="22"/>
          <w:szCs w:val="22"/>
        </w:rPr>
        <w:t>kem pravdivosti záměrů a podnětem k jejich případné huma</w:t>
      </w:r>
      <w:r>
        <w:rPr>
          <w:rFonts w:eastAsia="Times New Roman"/>
          <w:b/>
          <w:bCs/>
          <w:i/>
          <w:iCs/>
          <w:spacing w:val="-5"/>
          <w:sz w:val="22"/>
          <w:szCs w:val="22"/>
        </w:rPr>
        <w:softHyphen/>
      </w:r>
      <w:r>
        <w:rPr>
          <w:rFonts w:eastAsia="Times New Roman"/>
          <w:b/>
          <w:bCs/>
          <w:i/>
          <w:iCs/>
          <w:sz w:val="22"/>
          <w:szCs w:val="22"/>
        </w:rPr>
        <w:t>nističtější korekci.</w:t>
      </w:r>
    </w:p>
    <w:p w:rsidR="00AB53B1" w:rsidRDefault="00AB53B1" w:rsidP="00AB53B1">
      <w:pPr>
        <w:shd w:val="clear" w:color="auto" w:fill="FFFFFF"/>
        <w:spacing w:line="235" w:lineRule="exact"/>
        <w:ind w:right="29" w:firstLine="211"/>
        <w:jc w:val="both"/>
      </w:pPr>
      <w:r>
        <w:rPr>
          <w:b/>
          <w:bCs/>
          <w:i/>
          <w:iCs/>
          <w:spacing w:val="-2"/>
          <w:sz w:val="22"/>
          <w:szCs w:val="22"/>
        </w:rPr>
        <w:t>Proto si mysl</w:t>
      </w:r>
      <w:r>
        <w:rPr>
          <w:rFonts w:eastAsia="Times New Roman"/>
          <w:b/>
          <w:bCs/>
          <w:i/>
          <w:iCs/>
          <w:spacing w:val="-2"/>
          <w:sz w:val="22"/>
          <w:szCs w:val="22"/>
        </w:rPr>
        <w:t xml:space="preserve">ím, že knihu Zenona Kosidowského by měli </w:t>
      </w:r>
      <w:r>
        <w:rPr>
          <w:rFonts w:eastAsia="Times New Roman"/>
          <w:b/>
          <w:bCs/>
          <w:i/>
          <w:iCs/>
          <w:spacing w:val="-3"/>
          <w:sz w:val="22"/>
          <w:szCs w:val="22"/>
        </w:rPr>
        <w:t>číst především ti, které problém náboženské víry nijak netrá</w:t>
      </w:r>
      <w:r>
        <w:rPr>
          <w:rFonts w:eastAsia="Times New Roman"/>
          <w:b/>
          <w:bCs/>
          <w:i/>
          <w:iCs/>
          <w:spacing w:val="-3"/>
          <w:sz w:val="22"/>
          <w:szCs w:val="22"/>
        </w:rPr>
        <w:softHyphen/>
      </w:r>
      <w:r>
        <w:rPr>
          <w:rFonts w:eastAsia="Times New Roman"/>
          <w:b/>
          <w:bCs/>
          <w:i/>
          <w:iCs/>
          <w:sz w:val="22"/>
          <w:szCs w:val="22"/>
        </w:rPr>
        <w:t xml:space="preserve">pí, kteří se dosud k otázkám náboženským vůbec nedostali </w:t>
      </w:r>
      <w:r>
        <w:rPr>
          <w:rFonts w:eastAsia="Times New Roman"/>
          <w:b/>
          <w:bCs/>
          <w:i/>
          <w:iCs/>
          <w:spacing w:val="-5"/>
          <w:sz w:val="22"/>
          <w:szCs w:val="22"/>
        </w:rPr>
        <w:t>a málo promysleli i fakt, že křesťanství je pozoruhodným fe</w:t>
      </w:r>
      <w:r>
        <w:rPr>
          <w:rFonts w:eastAsia="Times New Roman"/>
          <w:b/>
          <w:bCs/>
          <w:i/>
          <w:iCs/>
          <w:spacing w:val="-5"/>
          <w:sz w:val="22"/>
          <w:szCs w:val="22"/>
        </w:rPr>
        <w:softHyphen/>
      </w:r>
      <w:r>
        <w:rPr>
          <w:rFonts w:eastAsia="Times New Roman"/>
          <w:b/>
          <w:bCs/>
          <w:i/>
          <w:iCs/>
          <w:sz w:val="22"/>
          <w:szCs w:val="22"/>
        </w:rPr>
        <w:t>noménem dějin světové kultury.</w:t>
      </w:r>
    </w:p>
    <w:p w:rsidR="00AB53B1" w:rsidRDefault="00AB53B1" w:rsidP="00AB53B1">
      <w:pPr>
        <w:shd w:val="clear" w:color="auto" w:fill="FFFFFF"/>
        <w:spacing w:line="235" w:lineRule="exact"/>
        <w:ind w:left="19" w:right="29" w:firstLine="221"/>
        <w:jc w:val="both"/>
      </w:pPr>
      <w:r>
        <w:rPr>
          <w:b/>
          <w:bCs/>
          <w:i/>
          <w:iCs/>
          <w:spacing w:val="-4"/>
          <w:sz w:val="22"/>
          <w:szCs w:val="22"/>
        </w:rPr>
        <w:t>Knihu by m</w:t>
      </w:r>
      <w:r>
        <w:rPr>
          <w:rFonts w:eastAsia="Times New Roman"/>
          <w:b/>
          <w:bCs/>
          <w:i/>
          <w:iCs/>
          <w:spacing w:val="-4"/>
          <w:sz w:val="22"/>
          <w:szCs w:val="22"/>
        </w:rPr>
        <w:t xml:space="preserve">ěli číst všichni zvídaví, ti, kteří chtějí kultivovat </w:t>
      </w:r>
      <w:r>
        <w:rPr>
          <w:rFonts w:eastAsia="Times New Roman"/>
          <w:b/>
          <w:bCs/>
          <w:i/>
          <w:iCs/>
          <w:sz w:val="22"/>
          <w:szCs w:val="22"/>
        </w:rPr>
        <w:t>své kulturní znalosti.</w:t>
      </w:r>
    </w:p>
    <w:p w:rsidR="00AB53B1" w:rsidRDefault="00AB53B1" w:rsidP="00AB53B1">
      <w:pPr>
        <w:shd w:val="clear" w:color="auto" w:fill="FFFFFF"/>
        <w:spacing w:before="17" w:line="235" w:lineRule="exact"/>
        <w:ind w:left="31" w:firstLine="199"/>
        <w:jc w:val="both"/>
      </w:pPr>
      <w:r>
        <w:rPr>
          <w:b/>
          <w:bCs/>
          <w:i/>
          <w:iCs/>
          <w:spacing w:val="-3"/>
          <w:sz w:val="22"/>
          <w:szCs w:val="22"/>
        </w:rPr>
        <w:t>Ale knihu by zejm</w:t>
      </w:r>
      <w:r>
        <w:rPr>
          <w:rFonts w:eastAsia="Times New Roman"/>
          <w:b/>
          <w:bCs/>
          <w:i/>
          <w:iCs/>
          <w:spacing w:val="-3"/>
          <w:sz w:val="22"/>
          <w:szCs w:val="22"/>
        </w:rPr>
        <w:t>éna měli číst ti váhaví, hledající v otáz</w:t>
      </w:r>
      <w:r>
        <w:rPr>
          <w:rFonts w:eastAsia="Times New Roman"/>
          <w:b/>
          <w:bCs/>
          <w:i/>
          <w:iCs/>
          <w:spacing w:val="-3"/>
          <w:sz w:val="22"/>
          <w:szCs w:val="22"/>
        </w:rPr>
        <w:softHyphen/>
      </w:r>
      <w:r>
        <w:rPr>
          <w:rFonts w:eastAsia="Times New Roman"/>
          <w:b/>
          <w:bCs/>
          <w:i/>
          <w:iCs/>
          <w:spacing w:val="-1"/>
          <w:sz w:val="22"/>
          <w:szCs w:val="22"/>
        </w:rPr>
        <w:t xml:space="preserve">kách svědomí a víry. Zejména pro mladé, kteří intelektuálně </w:t>
      </w:r>
      <w:r>
        <w:rPr>
          <w:rFonts w:eastAsia="Times New Roman"/>
          <w:b/>
          <w:bCs/>
          <w:i/>
          <w:iCs/>
          <w:spacing w:val="-5"/>
          <w:sz w:val="22"/>
          <w:szCs w:val="22"/>
        </w:rPr>
        <w:t xml:space="preserve">i citově dozrávají a nelehce hledají a orientují se ve složitém, </w:t>
      </w:r>
      <w:r>
        <w:rPr>
          <w:rFonts w:eastAsia="Times New Roman"/>
          <w:b/>
          <w:bCs/>
          <w:i/>
          <w:iCs/>
          <w:spacing w:val="-3"/>
          <w:sz w:val="22"/>
          <w:szCs w:val="22"/>
        </w:rPr>
        <w:t>rozporuplném světě, by měla platit zásada, že nejdříve je tře</w:t>
      </w:r>
      <w:r>
        <w:rPr>
          <w:rFonts w:eastAsia="Times New Roman"/>
          <w:b/>
          <w:bCs/>
          <w:i/>
          <w:iCs/>
          <w:spacing w:val="-3"/>
          <w:sz w:val="22"/>
          <w:szCs w:val="22"/>
        </w:rPr>
        <w:softHyphen/>
      </w:r>
      <w:r>
        <w:rPr>
          <w:rFonts w:eastAsia="Times New Roman"/>
          <w:b/>
          <w:bCs/>
          <w:i/>
          <w:iCs/>
          <w:spacing w:val="-5"/>
          <w:sz w:val="22"/>
          <w:szCs w:val="22"/>
        </w:rPr>
        <w:t>ba vědět, poučit se, abych mohl poctivě vyznávat nějaké pře</w:t>
      </w:r>
      <w:r>
        <w:rPr>
          <w:rFonts w:eastAsia="Times New Roman"/>
          <w:b/>
          <w:bCs/>
          <w:i/>
          <w:iCs/>
          <w:spacing w:val="-5"/>
          <w:sz w:val="22"/>
          <w:szCs w:val="22"/>
        </w:rPr>
        <w:softHyphen/>
      </w:r>
      <w:r>
        <w:rPr>
          <w:rFonts w:eastAsia="Times New Roman"/>
          <w:b/>
          <w:bCs/>
          <w:i/>
          <w:iCs/>
          <w:spacing w:val="-3"/>
          <w:sz w:val="22"/>
          <w:szCs w:val="22"/>
        </w:rPr>
        <w:t>svědčení. Opačná stanoviska, vedoucí k slepé víře bez zákla</w:t>
      </w:r>
      <w:r>
        <w:rPr>
          <w:rFonts w:eastAsia="Times New Roman"/>
          <w:b/>
          <w:bCs/>
          <w:i/>
          <w:iCs/>
          <w:spacing w:val="-3"/>
          <w:sz w:val="22"/>
          <w:szCs w:val="22"/>
        </w:rPr>
        <w:softHyphen/>
      </w:r>
      <w:r>
        <w:rPr>
          <w:rFonts w:eastAsia="Times New Roman"/>
          <w:b/>
          <w:bCs/>
          <w:i/>
          <w:iCs/>
          <w:spacing w:val="-4"/>
          <w:sz w:val="22"/>
          <w:szCs w:val="22"/>
        </w:rPr>
        <w:t xml:space="preserve">dů, dlouhodobě nepřinášela v lidských dějinách a ani teď </w:t>
      </w:r>
      <w:r>
        <w:rPr>
          <w:rFonts w:eastAsia="Times New Roman"/>
          <w:b/>
          <w:bCs/>
          <w:i/>
          <w:iCs/>
          <w:spacing w:val="-3"/>
          <w:sz w:val="22"/>
          <w:szCs w:val="22"/>
        </w:rPr>
        <w:t xml:space="preserve">nepřinášejí mnoho dobrého nikomu - ani té víře samotné. </w:t>
      </w:r>
      <w:r>
        <w:rPr>
          <w:rFonts w:eastAsia="Times New Roman"/>
          <w:b/>
          <w:bCs/>
          <w:i/>
          <w:iCs/>
          <w:spacing w:val="-1"/>
          <w:sz w:val="22"/>
          <w:szCs w:val="22"/>
        </w:rPr>
        <w:t xml:space="preserve">Taková víra se hroutí náhle v nečekanou chvíli jako domek </w:t>
      </w:r>
      <w:r>
        <w:rPr>
          <w:rFonts w:eastAsia="Times New Roman"/>
          <w:b/>
          <w:bCs/>
          <w:i/>
          <w:iCs/>
          <w:spacing w:val="-2"/>
          <w:sz w:val="22"/>
          <w:szCs w:val="22"/>
        </w:rPr>
        <w:t>z karet právě proto, že je bez základů. Může ji rychle nahra</w:t>
      </w:r>
      <w:r>
        <w:rPr>
          <w:rFonts w:eastAsia="Times New Roman"/>
          <w:b/>
          <w:bCs/>
          <w:i/>
          <w:iCs/>
          <w:spacing w:val="-2"/>
          <w:sz w:val="22"/>
          <w:szCs w:val="22"/>
        </w:rPr>
        <w:softHyphen/>
      </w:r>
      <w:r>
        <w:rPr>
          <w:rFonts w:eastAsia="Times New Roman"/>
          <w:b/>
          <w:bCs/>
          <w:i/>
          <w:iCs/>
          <w:spacing w:val="-5"/>
          <w:sz w:val="22"/>
          <w:szCs w:val="22"/>
        </w:rPr>
        <w:t>dit jiná, primitivní víra v jiné fikce, vzdálené pravdě, nepro-</w:t>
      </w:r>
      <w:r>
        <w:rPr>
          <w:rFonts w:eastAsia="Times New Roman"/>
          <w:b/>
          <w:bCs/>
          <w:i/>
          <w:iCs/>
          <w:sz w:val="22"/>
          <w:szCs w:val="22"/>
        </w:rPr>
        <w:t>spěšné humánnímu životu.</w:t>
      </w:r>
    </w:p>
    <w:p w:rsidR="00AB53B1" w:rsidRDefault="00AB53B1" w:rsidP="00AB53B1">
      <w:pPr>
        <w:shd w:val="clear" w:color="auto" w:fill="FFFFFF"/>
        <w:spacing w:line="235" w:lineRule="exact"/>
        <w:ind w:left="257"/>
      </w:pPr>
      <w:r>
        <w:rPr>
          <w:b/>
          <w:bCs/>
          <w:i/>
          <w:iCs/>
          <w:spacing w:val="-1"/>
          <w:sz w:val="22"/>
          <w:szCs w:val="22"/>
        </w:rPr>
        <w:t>Douf</w:t>
      </w:r>
      <w:r>
        <w:rPr>
          <w:rFonts w:eastAsia="Times New Roman"/>
          <w:b/>
          <w:bCs/>
          <w:i/>
          <w:iCs/>
          <w:spacing w:val="-1"/>
          <w:sz w:val="22"/>
          <w:szCs w:val="22"/>
        </w:rPr>
        <w:t>ám, že knihu budou číst i věřící.</w:t>
      </w:r>
    </w:p>
    <w:p w:rsidR="00AB53B1" w:rsidRDefault="00AB53B1" w:rsidP="00AB53B1">
      <w:pPr>
        <w:shd w:val="clear" w:color="auto" w:fill="FFFFFF"/>
        <w:spacing w:line="235" w:lineRule="exact"/>
        <w:ind w:left="43" w:right="17" w:firstLine="230"/>
        <w:jc w:val="both"/>
      </w:pPr>
      <w:r>
        <w:rPr>
          <w:b/>
          <w:bCs/>
          <w:i/>
          <w:iCs/>
          <w:spacing w:val="-5"/>
          <w:sz w:val="22"/>
          <w:szCs w:val="22"/>
        </w:rPr>
        <w:t>V</w:t>
      </w:r>
      <w:r>
        <w:rPr>
          <w:rFonts w:eastAsia="Times New Roman"/>
          <w:b/>
          <w:bCs/>
          <w:i/>
          <w:iCs/>
          <w:spacing w:val="-5"/>
          <w:sz w:val="22"/>
          <w:szCs w:val="22"/>
        </w:rPr>
        <w:t>šem má kniha o Ježíši Nazaretském a jeho blízkých co ří</w:t>
      </w:r>
      <w:r>
        <w:rPr>
          <w:rFonts w:eastAsia="Times New Roman"/>
          <w:b/>
          <w:bCs/>
          <w:i/>
          <w:iCs/>
          <w:spacing w:val="-5"/>
          <w:sz w:val="22"/>
          <w:szCs w:val="22"/>
        </w:rPr>
        <w:softHyphen/>
      </w:r>
      <w:r>
        <w:rPr>
          <w:rFonts w:eastAsia="Times New Roman"/>
          <w:b/>
          <w:bCs/>
          <w:i/>
          <w:iCs/>
          <w:sz w:val="22"/>
          <w:szCs w:val="22"/>
        </w:rPr>
        <w:t>ci.</w:t>
      </w:r>
    </w:p>
    <w:p w:rsidR="00AB53B1" w:rsidRDefault="00AB53B1" w:rsidP="00AB53B1">
      <w:pPr>
        <w:shd w:val="clear" w:color="auto" w:fill="FFFFFF"/>
        <w:spacing w:line="235" w:lineRule="exact"/>
        <w:ind w:left="41" w:right="12" w:firstLine="221"/>
        <w:jc w:val="both"/>
      </w:pPr>
      <w:r>
        <w:rPr>
          <w:rFonts w:eastAsia="Times New Roman"/>
          <w:b/>
          <w:bCs/>
          <w:i/>
          <w:iCs/>
          <w:spacing w:val="-4"/>
          <w:sz w:val="22"/>
          <w:szCs w:val="22"/>
        </w:rPr>
        <w:t>Česky psaná - originální i překladová literatura informují</w:t>
      </w:r>
      <w:r>
        <w:rPr>
          <w:rFonts w:eastAsia="Times New Roman"/>
          <w:b/>
          <w:bCs/>
          <w:i/>
          <w:iCs/>
          <w:spacing w:val="-4"/>
          <w:sz w:val="22"/>
          <w:szCs w:val="22"/>
        </w:rPr>
        <w:softHyphen/>
      </w:r>
      <w:r>
        <w:rPr>
          <w:rFonts w:eastAsia="Times New Roman"/>
          <w:b/>
          <w:bCs/>
          <w:i/>
          <w:iCs/>
          <w:spacing w:val="-5"/>
          <w:sz w:val="22"/>
          <w:szCs w:val="22"/>
        </w:rPr>
        <w:t>cí z vědeckých hledisek o křesťanském náboženství, je za po</w:t>
      </w:r>
      <w:r>
        <w:rPr>
          <w:rFonts w:eastAsia="Times New Roman"/>
          <w:b/>
          <w:bCs/>
          <w:i/>
          <w:iCs/>
          <w:spacing w:val="-5"/>
          <w:sz w:val="22"/>
          <w:szCs w:val="22"/>
        </w:rPr>
        <w:softHyphen/>
      </w:r>
      <w:r>
        <w:rPr>
          <w:rFonts w:eastAsia="Times New Roman"/>
          <w:b/>
          <w:bCs/>
          <w:i/>
          <w:iCs/>
          <w:spacing w:val="-4"/>
          <w:sz w:val="22"/>
          <w:szCs w:val="22"/>
        </w:rPr>
        <w:t>slední půlstoletí nesmírně početná a současně nesmírně chu</w:t>
      </w:r>
      <w:r>
        <w:rPr>
          <w:rFonts w:eastAsia="Times New Roman"/>
          <w:b/>
          <w:bCs/>
          <w:i/>
          <w:iCs/>
          <w:spacing w:val="-4"/>
          <w:sz w:val="22"/>
          <w:szCs w:val="22"/>
        </w:rPr>
        <w:softHyphen/>
      </w:r>
      <w:r>
        <w:rPr>
          <w:rFonts w:eastAsia="Times New Roman"/>
          <w:b/>
          <w:bCs/>
          <w:i/>
          <w:iCs/>
          <w:sz w:val="22"/>
          <w:szCs w:val="22"/>
        </w:rPr>
        <w:t>dá na dobré tituly.</w:t>
      </w:r>
    </w:p>
    <w:p w:rsidR="00AB53B1" w:rsidRDefault="00AB53B1" w:rsidP="00AB53B1">
      <w:pPr>
        <w:shd w:val="clear" w:color="auto" w:fill="FFFFFF"/>
        <w:spacing w:line="235" w:lineRule="exact"/>
        <w:ind w:left="12" w:right="17" w:firstLine="214"/>
        <w:jc w:val="both"/>
      </w:pPr>
      <w:r>
        <w:rPr>
          <w:b/>
          <w:bCs/>
          <w:i/>
          <w:iCs/>
          <w:sz w:val="22"/>
          <w:szCs w:val="22"/>
        </w:rPr>
        <w:t>Mnoho titul</w:t>
      </w:r>
      <w:r>
        <w:rPr>
          <w:rFonts w:eastAsia="Times New Roman"/>
          <w:b/>
          <w:bCs/>
          <w:i/>
          <w:iCs/>
          <w:sz w:val="22"/>
          <w:szCs w:val="22"/>
        </w:rPr>
        <w:t xml:space="preserve">ů této produkce přesvědčuje přesvědčené, </w:t>
      </w:r>
      <w:r>
        <w:rPr>
          <w:rFonts w:eastAsia="Times New Roman"/>
          <w:b/>
          <w:bCs/>
          <w:i/>
          <w:iCs/>
          <w:spacing w:val="-2"/>
          <w:sz w:val="22"/>
          <w:szCs w:val="22"/>
        </w:rPr>
        <w:t xml:space="preserve">a proto se může klidně vyhnout základním otázkám. Mnoho </w:t>
      </w:r>
      <w:r>
        <w:rPr>
          <w:rFonts w:eastAsia="Times New Roman"/>
          <w:b/>
          <w:bCs/>
          <w:i/>
          <w:iCs/>
          <w:spacing w:val="-6"/>
          <w:sz w:val="22"/>
          <w:szCs w:val="22"/>
        </w:rPr>
        <w:t xml:space="preserve">z nich je psáno jazykem povrchní propagandy, mnoho z nich </w:t>
      </w:r>
      <w:r>
        <w:rPr>
          <w:rFonts w:eastAsia="Times New Roman"/>
          <w:b/>
          <w:bCs/>
          <w:i/>
          <w:iCs/>
          <w:sz w:val="22"/>
          <w:szCs w:val="22"/>
        </w:rPr>
        <w:t>jazykem vysoké akademické vědy.</w:t>
      </w:r>
    </w:p>
    <w:p w:rsidR="00AB53B1" w:rsidRDefault="00AB53B1" w:rsidP="00AB53B1">
      <w:pPr>
        <w:shd w:val="clear" w:color="auto" w:fill="FFFFFF"/>
        <w:spacing w:before="264"/>
        <w:ind w:left="50"/>
        <w:jc w:val="center"/>
      </w:pPr>
      <w:r>
        <w:rPr>
          <w:rFonts w:ascii="Arial" w:hAnsi="Arial" w:cs="Arial"/>
          <w:b/>
          <w:bCs/>
          <w:spacing w:val="-3"/>
          <w:sz w:val="16"/>
          <w:szCs w:val="16"/>
        </w:rPr>
        <w:t>(13)</w:t>
      </w:r>
    </w:p>
    <w:p w:rsidR="00AB53B1" w:rsidRDefault="00AB53B1" w:rsidP="00AB53B1">
      <w:pPr>
        <w:shd w:val="clear" w:color="auto" w:fill="FFFFFF"/>
        <w:spacing w:before="264"/>
        <w:ind w:left="50"/>
        <w:jc w:val="center"/>
        <w:sectPr w:rsidR="00AB53B1">
          <w:pgSz w:w="11909" w:h="16834"/>
          <w:pgMar w:top="1440" w:right="3245" w:bottom="720" w:left="3242" w:header="708" w:footer="708" w:gutter="0"/>
          <w:cols w:space="60"/>
          <w:noEndnote/>
        </w:sectPr>
      </w:pPr>
    </w:p>
    <w:p w:rsidR="00AB53B1" w:rsidRDefault="00AB53B1" w:rsidP="00AB53B1">
      <w:pPr>
        <w:shd w:val="clear" w:color="auto" w:fill="FFFFFF"/>
        <w:ind w:left="26"/>
        <w:jc w:val="center"/>
      </w:pPr>
      <w:r>
        <w:rPr>
          <w:rFonts w:ascii="Arial" w:hAnsi="Arial" w:cs="Arial"/>
          <w:b/>
          <w:bCs/>
          <w:sz w:val="14"/>
          <w:szCs w:val="14"/>
        </w:rPr>
        <w:lastRenderedPageBreak/>
        <w:t>P</w:t>
      </w:r>
      <w:r>
        <w:rPr>
          <w:rFonts w:ascii="Arial" w:eastAsia="Times New Roman" w:hAnsi="Arial"/>
          <w:b/>
          <w:bCs/>
          <w:sz w:val="14"/>
          <w:szCs w:val="14"/>
        </w:rPr>
        <w:t>Ř</w:t>
      </w:r>
      <w:r>
        <w:rPr>
          <w:rFonts w:ascii="Arial" w:eastAsia="Times New Roman" w:hAnsi="Arial" w:cs="Arial"/>
          <w:b/>
          <w:bCs/>
          <w:sz w:val="14"/>
          <w:szCs w:val="14"/>
        </w:rPr>
        <w:t>EDMLUVA</w:t>
      </w:r>
    </w:p>
    <w:p w:rsidR="00AB53B1" w:rsidRDefault="00AB53B1" w:rsidP="00AB53B1">
      <w:pPr>
        <w:shd w:val="clear" w:color="auto" w:fill="FFFFFF"/>
        <w:spacing w:before="410" w:line="235" w:lineRule="exact"/>
        <w:ind w:firstLine="214"/>
        <w:jc w:val="both"/>
      </w:pPr>
      <w:r>
        <w:rPr>
          <w:b/>
          <w:bCs/>
          <w:i/>
          <w:iCs/>
          <w:spacing w:val="-3"/>
          <w:sz w:val="22"/>
          <w:szCs w:val="22"/>
        </w:rPr>
        <w:t>Do m</w:t>
      </w:r>
      <w:r>
        <w:rPr>
          <w:rFonts w:eastAsia="Times New Roman"/>
          <w:b/>
          <w:bCs/>
          <w:i/>
          <w:iCs/>
          <w:spacing w:val="-3"/>
          <w:sz w:val="22"/>
          <w:szCs w:val="22"/>
        </w:rPr>
        <w:t>ála z nich se proto čtenář začte s uspokojením a naj</w:t>
      </w:r>
      <w:r>
        <w:rPr>
          <w:rFonts w:eastAsia="Times New Roman"/>
          <w:b/>
          <w:bCs/>
          <w:i/>
          <w:iCs/>
          <w:spacing w:val="-3"/>
          <w:sz w:val="22"/>
          <w:szCs w:val="22"/>
        </w:rPr>
        <w:softHyphen/>
      </w:r>
      <w:r>
        <w:rPr>
          <w:rFonts w:eastAsia="Times New Roman"/>
          <w:b/>
          <w:bCs/>
          <w:i/>
          <w:iCs/>
          <w:spacing w:val="-4"/>
          <w:sz w:val="22"/>
          <w:szCs w:val="22"/>
        </w:rPr>
        <w:t xml:space="preserve">de v nich solidní odpovědi na své otázky. Mezi ty dobré knihy </w:t>
      </w:r>
      <w:r>
        <w:rPr>
          <w:rFonts w:eastAsia="Times New Roman"/>
          <w:b/>
          <w:bCs/>
          <w:i/>
          <w:iCs/>
          <w:spacing w:val="-2"/>
          <w:sz w:val="22"/>
          <w:szCs w:val="22"/>
        </w:rPr>
        <w:t xml:space="preserve">bude patřit nová kniha Zenona Kosidowského Na počátku </w:t>
      </w:r>
      <w:r>
        <w:rPr>
          <w:rFonts w:eastAsia="Times New Roman"/>
          <w:b/>
          <w:bCs/>
          <w:i/>
          <w:iCs/>
          <w:sz w:val="22"/>
          <w:szCs w:val="22"/>
        </w:rPr>
        <w:t>bylo slovo.</w:t>
      </w:r>
    </w:p>
    <w:p w:rsidR="00AB53B1" w:rsidRDefault="00AB53B1" w:rsidP="00AB53B1">
      <w:pPr>
        <w:shd w:val="clear" w:color="auto" w:fill="FFFFFF"/>
        <w:spacing w:before="218"/>
        <w:jc w:val="right"/>
      </w:pPr>
      <w:r>
        <w:rPr>
          <w:b/>
          <w:bCs/>
          <w:i/>
          <w:iCs/>
          <w:spacing w:val="-3"/>
          <w:sz w:val="22"/>
          <w:szCs w:val="22"/>
        </w:rPr>
        <w:t>Doc. PhDr. Rudolf Steindl, CSc.</w:t>
      </w:r>
    </w:p>
    <w:p w:rsidR="00762751" w:rsidRDefault="00762751">
      <w:pPr>
        <w:shd w:val="clear" w:color="auto" w:fill="FFFFFF"/>
        <w:spacing w:line="192" w:lineRule="exact"/>
        <w:ind w:left="22" w:firstLine="170"/>
      </w:pPr>
    </w:p>
    <w:sectPr w:rsidR="00762751" w:rsidSect="009A2835">
      <w:pgSz w:w="11909" w:h="16834"/>
      <w:pgMar w:top="1440" w:right="4169" w:bottom="720" w:left="4171" w:header="708" w:footer="708" w:gutter="0"/>
      <w:cols w:space="6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0E2F32A"/>
    <w:lvl w:ilvl="0">
      <w:numFmt w:val="bullet"/>
      <w:lvlText w:val="*"/>
      <w:lvlJc w:val="left"/>
    </w:lvl>
  </w:abstractNum>
  <w:abstractNum w:abstractNumId="1">
    <w:nsid w:val="23356422"/>
    <w:multiLevelType w:val="singleLevel"/>
    <w:tmpl w:val="78224734"/>
    <w:lvl w:ilvl="0">
      <w:numFmt w:val="decimal"/>
      <w:lvlText w:val="%1"/>
      <w:legacy w:legacy="1" w:legacySpace="0" w:legacyIndent="156"/>
      <w:lvlJc w:val="left"/>
      <w:rPr>
        <w:rFonts w:ascii="Times New Roman" w:hAnsi="Times New Roman" w:cs="Times New Roman" w:hint="default"/>
      </w:rPr>
    </w:lvl>
  </w:abstractNum>
  <w:num w:numId="1">
    <w:abstractNumId w:val="0"/>
    <w:lvlOverride w:ilvl="0">
      <w:lvl w:ilvl="0">
        <w:start w:val="65535"/>
        <w:numFmt w:val="bullet"/>
        <w:lvlText w:val="V"/>
        <w:legacy w:legacy="1" w:legacySpace="0" w:legacyIndent="209"/>
        <w:lvlJc w:val="left"/>
        <w:rPr>
          <w:rFonts w:ascii="Times New Roman" w:hAnsi="Times New Roman" w:cs="Times New Roman" w:hint="default"/>
        </w:rPr>
      </w:lvl>
    </w:lvlOverride>
  </w:num>
  <w:num w:numId="2">
    <w:abstractNumId w:val="0"/>
    <w:lvlOverride w:ilvl="0">
      <w:lvl w:ilvl="0">
        <w:start w:val="65535"/>
        <w:numFmt w:val="bullet"/>
        <w:lvlText w:val="V"/>
        <w:legacy w:legacy="1" w:legacySpace="0" w:legacyIndent="226"/>
        <w:lvlJc w:val="left"/>
        <w:rPr>
          <w:rFonts w:ascii="Times New Roman" w:hAnsi="Times New Roman" w:cs="Times New Roman" w:hint="default"/>
        </w:rPr>
      </w:lvl>
    </w:lvlOverride>
  </w:num>
  <w:num w:numId="3">
    <w:abstractNumId w:val="1"/>
  </w:num>
  <w:num w:numId="4">
    <w:abstractNumId w:val="0"/>
    <w:lvlOverride w:ilvl="0">
      <w:lvl w:ilvl="0">
        <w:start w:val="65535"/>
        <w:numFmt w:val="bullet"/>
        <w:lvlText w:val="-"/>
        <w:legacy w:legacy="1" w:legacySpace="0" w:legacyIndent="149"/>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hideSpellingError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911ACE"/>
    <w:rsid w:val="00225401"/>
    <w:rsid w:val="00762751"/>
    <w:rsid w:val="00911ACE"/>
    <w:rsid w:val="009279D8"/>
    <w:rsid w:val="009A2835"/>
    <w:rsid w:val="00AB53B1"/>
    <w:rsid w:val="00F15564"/>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A2835"/>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25401"/>
    <w:rPr>
      <w:rFonts w:ascii="Tahoma" w:hAnsi="Tahoma" w:cs="Tahoma"/>
      <w:sz w:val="16"/>
      <w:szCs w:val="16"/>
    </w:rPr>
  </w:style>
  <w:style w:type="character" w:customStyle="1" w:styleId="TextbublinyChar">
    <w:name w:val="Text bubliny Char"/>
    <w:basedOn w:val="Standardnpsmoodstavce"/>
    <w:link w:val="Textbubliny"/>
    <w:uiPriority w:val="99"/>
    <w:semiHidden/>
    <w:rsid w:val="0022540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10" Type="http://schemas.openxmlformats.org/officeDocument/2006/relationships/image" Target="media/image6.jpeg"/><Relationship Id="rId19" Type="http://schemas.openxmlformats.org/officeDocument/2006/relationships/image" Target="media/image15.pn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180</TotalTime>
  <Pages>512</Pages>
  <Words>143278</Words>
  <Characters>845345</Characters>
  <Application>Microsoft Office Word</Application>
  <DocSecurity>0</DocSecurity>
  <Lines>7044</Lines>
  <Paragraphs>1973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986650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Přemysl</dc:creator>
  <cp:keywords/>
  <dc:description/>
  <cp:lastModifiedBy>Zenon Kosidowski</cp:lastModifiedBy>
  <cp:revision>4</cp:revision>
  <dcterms:created xsi:type="dcterms:W3CDTF">2020-02-22T23:03:00Z</dcterms:created>
  <dcterms:modified xsi:type="dcterms:W3CDTF">2020-02-23T09:06:00Z</dcterms:modified>
</cp:coreProperties>
</file>