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43" w:rsidRPr="00555B43" w:rsidRDefault="00555B43" w:rsidP="00555B43">
      <w:pPr>
        <w:spacing w:after="290" w:line="267" w:lineRule="atLeast"/>
        <w:rPr>
          <w:rFonts w:ascii="Georgia" w:eastAsia="Times New Roman" w:hAnsi="Georgia" w:cs="Times New Roman"/>
          <w:color w:val="70100C"/>
          <w:sz w:val="23"/>
          <w:szCs w:val="23"/>
          <w:lang w:eastAsia="cs-CZ"/>
        </w:rPr>
      </w:pPr>
      <w:r w:rsidRPr="00555B43">
        <w:rPr>
          <w:rFonts w:ascii="Georgia" w:eastAsia="Times New Roman" w:hAnsi="Georgia" w:cs="Times New Roman"/>
          <w:color w:val="70100C"/>
          <w:sz w:val="23"/>
          <w:szCs w:val="23"/>
          <w:lang w:eastAsia="cs-CZ"/>
        </w:rPr>
        <w:t xml:space="preserve">V rámci ekonomických úspor se neustále zvyšuje hranice věku odchodu do důchodu. Psychologové však před tímto trendem varují. Podle stockholmských expertů je pro lidský mozek ideální odchod do důchodu již v 55 letech, a to zvlášť pokud člověk pracuje ve velmi stresujícím prostředí. </w:t>
      </w:r>
    </w:p>
    <w:p w:rsidR="00555B43" w:rsidRP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Ze studie čtrnácti tisíc francouzských důchodců vyplynulo, že ti, kteří šli do důchodu v 55 letech, byli na tom mentálně mnohem lépe než jedinci, kteří odešli na penzi až po této věkové hranici.</w:t>
      </w:r>
    </w:p>
    <w:p w:rsidR="00555B43" w:rsidRP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Jenže na druhou stranu, předčasný odchod do důchodu prospívá jen tehdy, když člověk neupadne do naprosté nečinnosti. Ti důchodci, kteří na penzi přestanou téměř ze dne na den pracovat a být aktivní, jsou totiž mnohem více ohroženi infarktem, rakovinou a dalšími chorobami.</w:t>
      </w:r>
    </w:p>
    <w:p w:rsidR="00555B43" w:rsidRPr="00555B43" w:rsidRDefault="00555B43" w:rsidP="00555B43">
      <w:pPr>
        <w:spacing w:before="288" w:after="0" w:line="360" w:lineRule="auto"/>
        <w:outlineLvl w:val="4"/>
        <w:rPr>
          <w:rFonts w:ascii="Georgia" w:eastAsia="Times New Roman" w:hAnsi="Georgia" w:cs="Times New Roman"/>
          <w:b/>
          <w:bCs/>
          <w:color w:val="000000"/>
          <w:lang w:eastAsia="cs-CZ"/>
        </w:rPr>
      </w:pPr>
      <w:r w:rsidRPr="00555B43">
        <w:rPr>
          <w:rFonts w:ascii="Georgia" w:eastAsia="Times New Roman" w:hAnsi="Georgia" w:cs="Times New Roman"/>
          <w:b/>
          <w:bCs/>
          <w:color w:val="000000"/>
          <w:lang w:eastAsia="cs-CZ"/>
        </w:rPr>
        <w:t xml:space="preserve">Práce musí bavit </w:t>
      </w:r>
    </w:p>
    <w:p w:rsidR="00555B43" w:rsidRP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Toho, kdo ale zůstane fyzicky aktivní, má bohaté společenské styky a trápí svůj mozek i v důchodu, se tato rizika netýkají. A pak je předčasný odchod do důchodu prospěšný.</w:t>
      </w:r>
    </w:p>
    <w:p w:rsidR="00555B43" w:rsidRP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„Pokud člověk zůstává do vysokého věku ve stresujícím povolání, má toto na jeho mentální i fyzické zdraví negativní dopad,“ tvrdí experti ze Stockholmské univerzity. V případě stresujícího povolání prospívá předčasný odchod do důchodu. Koho ale zaměstnání baví a nestresuje, může být pro něj prospěšné pracovat do vyššího věku.</w:t>
      </w:r>
    </w:p>
    <w:p w:rsidR="00555B43" w:rsidRPr="00555B43" w:rsidRDefault="00555B43" w:rsidP="00555B43">
      <w:pPr>
        <w:spacing w:before="288" w:after="0" w:line="360" w:lineRule="auto"/>
        <w:outlineLvl w:val="4"/>
        <w:rPr>
          <w:rFonts w:ascii="Georgia" w:eastAsia="Times New Roman" w:hAnsi="Georgia" w:cs="Times New Roman"/>
          <w:b/>
          <w:bCs/>
          <w:color w:val="000000"/>
          <w:lang w:eastAsia="cs-CZ"/>
        </w:rPr>
      </w:pPr>
      <w:r w:rsidRPr="00555B43">
        <w:rPr>
          <w:rFonts w:ascii="Georgia" w:eastAsia="Times New Roman" w:hAnsi="Georgia" w:cs="Times New Roman"/>
          <w:b/>
          <w:bCs/>
          <w:color w:val="000000"/>
          <w:lang w:eastAsia="cs-CZ"/>
        </w:rPr>
        <w:t xml:space="preserve">Změna k horšímu člověku neprospívá </w:t>
      </w:r>
    </w:p>
    <w:p w:rsidR="00555B43" w:rsidRP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Přestože se zvyšuje věk odchodu do důchodu, najít si práci ve stejném oboru je pro staršího člověka stále těžší a těžší, což u něj výrazně snižuje sebevědomí, ale i sebeúctu. Takový člověk může velmi snadno upadnout až do depresí, což na sebe  obvykle navalí i další zdravotní problémy.</w:t>
      </w:r>
    </w:p>
    <w:p w:rsidR="00555B43" w:rsidRP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I když jsou často starší lidé díky špatné finanční situaci vděční za jakoukoliv práci, podle amerických psychologů z univerzity v Marylandu jim i změna profese po mentální stránce velmi ubližuje.</w:t>
      </w:r>
    </w:p>
    <w:p w:rsidR="00555B43" w:rsidRDefault="00555B43" w:rsidP="00555B43">
      <w:pPr>
        <w:spacing w:before="288" w:after="288" w:line="255" w:lineRule="atLeast"/>
        <w:rPr>
          <w:rFonts w:ascii="Georgia" w:eastAsia="Times New Roman" w:hAnsi="Georgia" w:cs="Times New Roman"/>
          <w:color w:val="000000"/>
          <w:lang w:eastAsia="cs-CZ"/>
        </w:rPr>
      </w:pPr>
      <w:r w:rsidRPr="00555B43">
        <w:rPr>
          <w:rFonts w:ascii="Georgia" w:eastAsia="Times New Roman" w:hAnsi="Georgia" w:cs="Times New Roman"/>
          <w:color w:val="000000"/>
          <w:lang w:eastAsia="cs-CZ"/>
        </w:rPr>
        <w:t>"Když děláte něco podobného jako před penzí, daří se vám lépe. Pokud si musíte zvykat na naprosto nové zaměstnání jen kvůli penězům, je to značně náročné," vysvětluje autor studie profesor Mo Wang.</w:t>
      </w:r>
      <w:r>
        <w:rPr>
          <w:rFonts w:ascii="Georgia" w:eastAsia="Times New Roman" w:hAnsi="Georgia" w:cs="Times New Roman"/>
          <w:color w:val="000000"/>
          <w:lang w:eastAsia="cs-CZ"/>
        </w:rPr>
        <w:t xml:space="preserve"> </w:t>
      </w:r>
    </w:p>
    <w:p w:rsidR="00677305" w:rsidRPr="00677305" w:rsidRDefault="00677305" w:rsidP="00677305">
      <w:pPr>
        <w:shd w:val="clear" w:color="auto" w:fill="FFFFFF"/>
        <w:spacing w:after="116" w:line="240" w:lineRule="auto"/>
        <w:ind w:right="116"/>
        <w:rPr>
          <w:rFonts w:ascii="Arial CE" w:eastAsia="Times New Roman" w:hAnsi="Arial CE" w:cs="Arial CE"/>
          <w:color w:val="000000"/>
          <w:sz w:val="20"/>
          <w:szCs w:val="20"/>
          <w:lang w:eastAsia="cs-CZ"/>
        </w:rPr>
      </w:pPr>
      <w:hyperlink r:id="rId4" w:tgtFrame="_blank" w:history="1">
        <w:r w:rsidRPr="00677305">
          <w:rPr>
            <w:rFonts w:ascii="Arial CE" w:eastAsia="Times New Roman" w:hAnsi="Arial CE" w:cs="Arial CE"/>
            <w:color w:val="0068CF"/>
            <w:sz w:val="20"/>
            <w:u w:val="single"/>
            <w:lang w:eastAsia="cs-CZ"/>
          </w:rPr>
          <w:t>Pro mentální zdraví je dobré odejít do</w:t>
        </w:r>
        <w:r w:rsidRPr="00677305">
          <w:rPr>
            <w:rFonts w:ascii="Arial CE" w:eastAsia="Times New Roman" w:hAnsi="Arial CE" w:cs="Arial CE"/>
            <w:color w:val="0068CF"/>
            <w:sz w:val="20"/>
            <w:u w:val="single"/>
            <w:lang w:eastAsia="cs-CZ"/>
          </w:rPr>
          <w:t xml:space="preserve"> </w:t>
        </w:r>
        <w:r w:rsidRPr="00677305">
          <w:rPr>
            <w:rFonts w:ascii="Arial CE" w:eastAsia="Times New Roman" w:hAnsi="Arial CE" w:cs="Arial CE"/>
            <w:color w:val="0068CF"/>
            <w:sz w:val="20"/>
            <w:u w:val="single"/>
            <w:lang w:eastAsia="cs-CZ"/>
          </w:rPr>
          <w:t>důchodu v 55 letech</w:t>
        </w:r>
      </w:hyperlink>
      <w:r w:rsidRPr="00677305">
        <w:rPr>
          <w:rFonts w:ascii="Arial CE" w:eastAsia="Times New Roman" w:hAnsi="Arial CE" w:cs="Arial CE"/>
          <w:color w:val="000000"/>
          <w:sz w:val="20"/>
          <w:szCs w:val="20"/>
          <w:lang w:eastAsia="cs-CZ"/>
        </w:rPr>
        <w:t xml:space="preserve"> </w:t>
      </w:r>
    </w:p>
    <w:p w:rsidR="00555B43" w:rsidRPr="00555B43" w:rsidRDefault="00555B43" w:rsidP="00555B43">
      <w:pPr>
        <w:spacing w:before="288" w:after="288" w:line="255" w:lineRule="atLeast"/>
        <w:rPr>
          <w:rFonts w:ascii="Georgia" w:eastAsia="Times New Roman" w:hAnsi="Georgia" w:cs="Times New Roman"/>
          <w:color w:val="000000"/>
          <w:lang w:eastAsia="cs-CZ"/>
        </w:rPr>
      </w:pPr>
    </w:p>
    <w:sectPr w:rsidR="00555B43" w:rsidRPr="00555B43"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9"/>
  <w:proofState w:spelling="clean" w:grammar="clean"/>
  <w:defaultTabStop w:val="708"/>
  <w:hyphenationZone w:val="425"/>
  <w:characterSpacingControl w:val="doNotCompress"/>
  <w:compat/>
  <w:rsids>
    <w:rsidRoot w:val="00555B43"/>
    <w:rsid w:val="002B5EC0"/>
    <w:rsid w:val="002F33BA"/>
    <w:rsid w:val="00553B9F"/>
    <w:rsid w:val="00555B43"/>
    <w:rsid w:val="00677305"/>
    <w:rsid w:val="007222B8"/>
    <w:rsid w:val="00722379"/>
    <w:rsid w:val="0074556C"/>
    <w:rsid w:val="00C14E92"/>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hotoauthor">
    <w:name w:val="photoauthor"/>
    <w:basedOn w:val="Normln"/>
    <w:rsid w:val="00555B43"/>
    <w:pPr>
      <w:spacing w:after="0" w:line="240" w:lineRule="auto"/>
    </w:pPr>
    <w:rPr>
      <w:rFonts w:ascii="Times New Roman" w:eastAsia="Times New Roman" w:hAnsi="Times New Roman" w:cs="Times New Roman"/>
      <w:color w:val="808080"/>
      <w:sz w:val="18"/>
      <w:szCs w:val="18"/>
      <w:lang w:eastAsia="cs-CZ"/>
    </w:rPr>
  </w:style>
  <w:style w:type="paragraph" w:customStyle="1" w:styleId="perex1">
    <w:name w:val="perex1"/>
    <w:basedOn w:val="Normln"/>
    <w:rsid w:val="00555B43"/>
    <w:pPr>
      <w:spacing w:after="290" w:line="267" w:lineRule="atLeast"/>
    </w:pPr>
    <w:rPr>
      <w:rFonts w:ascii="Times New Roman" w:eastAsia="Times New Roman" w:hAnsi="Times New Roman" w:cs="Times New Roman"/>
      <w:color w:val="70100C"/>
      <w:sz w:val="30"/>
      <w:szCs w:val="30"/>
      <w:lang w:eastAsia="cs-CZ"/>
    </w:rPr>
  </w:style>
  <w:style w:type="paragraph" w:customStyle="1" w:styleId="articleauthors1">
    <w:name w:val="articleauthors1"/>
    <w:basedOn w:val="Normln"/>
    <w:rsid w:val="00555B43"/>
    <w:pPr>
      <w:spacing w:after="0" w:line="240" w:lineRule="auto"/>
      <w:jc w:val="right"/>
    </w:pPr>
    <w:rPr>
      <w:rFonts w:ascii="Arial" w:eastAsia="Times New Roman" w:hAnsi="Arial" w:cs="Arial"/>
      <w:color w:val="969696"/>
      <w:sz w:val="21"/>
      <w:szCs w:val="21"/>
      <w:lang w:eastAsia="cs-CZ"/>
    </w:rPr>
  </w:style>
  <w:style w:type="paragraph" w:customStyle="1" w:styleId="publicdate4">
    <w:name w:val="publicdate4"/>
    <w:basedOn w:val="Normln"/>
    <w:rsid w:val="00555B43"/>
    <w:pPr>
      <w:spacing w:after="0" w:line="244" w:lineRule="atLeast"/>
    </w:pPr>
    <w:rPr>
      <w:rFonts w:ascii="Times New Roman" w:eastAsia="Times New Roman" w:hAnsi="Times New Roman" w:cs="Times New Roman"/>
      <w:b/>
      <w:bCs/>
      <w:color w:val="70100C"/>
      <w:sz w:val="24"/>
      <w:szCs w:val="24"/>
      <w:lang w:eastAsia="cs-CZ"/>
    </w:rPr>
  </w:style>
  <w:style w:type="paragraph" w:customStyle="1" w:styleId="photodesc2">
    <w:name w:val="photodesc2"/>
    <w:basedOn w:val="Normln"/>
    <w:rsid w:val="00555B43"/>
    <w:pPr>
      <w:spacing w:after="0" w:line="240" w:lineRule="auto"/>
    </w:pPr>
    <w:rPr>
      <w:rFonts w:ascii="Times New Roman" w:eastAsia="Times New Roman" w:hAnsi="Times New Roman" w:cs="Times New Roman"/>
      <w:color w:val="333333"/>
      <w:sz w:val="14"/>
      <w:szCs w:val="14"/>
      <w:lang w:eastAsia="cs-CZ"/>
    </w:rPr>
  </w:style>
  <w:style w:type="paragraph" w:styleId="Textbubliny">
    <w:name w:val="Balloon Text"/>
    <w:basedOn w:val="Normln"/>
    <w:link w:val="TextbublinyChar"/>
    <w:uiPriority w:val="99"/>
    <w:semiHidden/>
    <w:unhideWhenUsed/>
    <w:rsid w:val="00555B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5B43"/>
    <w:rPr>
      <w:rFonts w:ascii="Tahoma" w:hAnsi="Tahoma" w:cs="Tahoma"/>
      <w:sz w:val="16"/>
      <w:szCs w:val="16"/>
    </w:rPr>
  </w:style>
  <w:style w:type="character" w:styleId="Hypertextovodkaz">
    <w:name w:val="Hyperlink"/>
    <w:basedOn w:val="Standardnpsmoodstavce"/>
    <w:uiPriority w:val="99"/>
    <w:semiHidden/>
    <w:unhideWhenUsed/>
    <w:rsid w:val="00677305"/>
    <w:rPr>
      <w:color w:val="0000F3"/>
      <w:u w:val="single"/>
    </w:rPr>
  </w:style>
</w:styles>
</file>

<file path=word/webSettings.xml><?xml version="1.0" encoding="utf-8"?>
<w:webSettings xmlns:r="http://schemas.openxmlformats.org/officeDocument/2006/relationships" xmlns:w="http://schemas.openxmlformats.org/wordprocessingml/2006/main">
  <w:divs>
    <w:div w:id="202375610">
      <w:marLeft w:val="0"/>
      <w:marRight w:val="0"/>
      <w:marTop w:val="0"/>
      <w:marBottom w:val="0"/>
      <w:divBdr>
        <w:top w:val="none" w:sz="0" w:space="0" w:color="auto"/>
        <w:left w:val="none" w:sz="0" w:space="0" w:color="auto"/>
        <w:bottom w:val="none" w:sz="0" w:space="0" w:color="auto"/>
        <w:right w:val="none" w:sz="0" w:space="0" w:color="auto"/>
      </w:divBdr>
      <w:divsChild>
        <w:div w:id="350839995">
          <w:marLeft w:val="0"/>
          <w:marRight w:val="0"/>
          <w:marTop w:val="0"/>
          <w:marBottom w:val="0"/>
          <w:divBdr>
            <w:top w:val="none" w:sz="0" w:space="0" w:color="auto"/>
            <w:left w:val="none" w:sz="0" w:space="0" w:color="auto"/>
            <w:bottom w:val="none" w:sz="0" w:space="0" w:color="auto"/>
            <w:right w:val="none" w:sz="0" w:space="0" w:color="auto"/>
          </w:divBdr>
          <w:divsChild>
            <w:div w:id="2128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9480">
      <w:marLeft w:val="0"/>
      <w:marRight w:val="0"/>
      <w:marTop w:val="0"/>
      <w:marBottom w:val="0"/>
      <w:divBdr>
        <w:top w:val="none" w:sz="0" w:space="0" w:color="auto"/>
        <w:left w:val="none" w:sz="0" w:space="0" w:color="auto"/>
        <w:bottom w:val="none" w:sz="0" w:space="0" w:color="auto"/>
        <w:right w:val="none" w:sz="0" w:space="0" w:color="auto"/>
      </w:divBdr>
      <w:divsChild>
        <w:div w:id="1031494906">
          <w:marLeft w:val="0"/>
          <w:marRight w:val="0"/>
          <w:marTop w:val="0"/>
          <w:marBottom w:val="0"/>
          <w:divBdr>
            <w:top w:val="none" w:sz="0" w:space="0" w:color="auto"/>
            <w:left w:val="none" w:sz="0" w:space="0" w:color="auto"/>
            <w:bottom w:val="none" w:sz="0" w:space="0" w:color="auto"/>
            <w:right w:val="none" w:sz="0" w:space="0" w:color="auto"/>
          </w:divBdr>
          <w:divsChild>
            <w:div w:id="1038549801">
              <w:marLeft w:val="0"/>
              <w:marRight w:val="0"/>
              <w:marTop w:val="0"/>
              <w:marBottom w:val="0"/>
              <w:divBdr>
                <w:top w:val="none" w:sz="0" w:space="0" w:color="auto"/>
                <w:left w:val="none" w:sz="0" w:space="0" w:color="auto"/>
                <w:bottom w:val="none" w:sz="0" w:space="0" w:color="auto"/>
                <w:right w:val="none" w:sz="0" w:space="0" w:color="auto"/>
              </w:divBdr>
              <w:divsChild>
                <w:div w:id="1678923987">
                  <w:marLeft w:val="0"/>
                  <w:marRight w:val="0"/>
                  <w:marTop w:val="0"/>
                  <w:marBottom w:val="0"/>
                  <w:divBdr>
                    <w:top w:val="none" w:sz="0" w:space="0" w:color="auto"/>
                    <w:left w:val="none" w:sz="0" w:space="0" w:color="auto"/>
                    <w:bottom w:val="none" w:sz="0" w:space="0" w:color="auto"/>
                    <w:right w:val="none" w:sz="0" w:space="0" w:color="auto"/>
                  </w:divBdr>
                  <w:divsChild>
                    <w:div w:id="4791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716">
      <w:marLeft w:val="0"/>
      <w:marRight w:val="0"/>
      <w:marTop w:val="0"/>
      <w:marBottom w:val="0"/>
      <w:divBdr>
        <w:top w:val="none" w:sz="0" w:space="0" w:color="auto"/>
        <w:left w:val="none" w:sz="0" w:space="0" w:color="auto"/>
        <w:bottom w:val="none" w:sz="0" w:space="0" w:color="auto"/>
        <w:right w:val="none" w:sz="0" w:space="0" w:color="auto"/>
      </w:divBdr>
    </w:div>
    <w:div w:id="1667787625">
      <w:bodyDiv w:val="1"/>
      <w:marLeft w:val="0"/>
      <w:marRight w:val="0"/>
      <w:marTop w:val="0"/>
      <w:marBottom w:val="0"/>
      <w:divBdr>
        <w:top w:val="none" w:sz="0" w:space="0" w:color="auto"/>
        <w:left w:val="none" w:sz="0" w:space="0" w:color="auto"/>
        <w:bottom w:val="none" w:sz="0" w:space="0" w:color="auto"/>
        <w:right w:val="none" w:sz="0" w:space="0" w:color="auto"/>
      </w:divBdr>
      <w:divsChild>
        <w:div w:id="890114672">
          <w:marLeft w:val="116"/>
          <w:marRight w:val="116"/>
          <w:marTop w:val="116"/>
          <w:marBottom w:val="116"/>
          <w:divBdr>
            <w:top w:val="none" w:sz="0" w:space="0" w:color="auto"/>
            <w:left w:val="none" w:sz="0" w:space="0" w:color="auto"/>
            <w:bottom w:val="none" w:sz="0" w:space="0" w:color="auto"/>
            <w:right w:val="none" w:sz="0" w:space="0" w:color="auto"/>
          </w:divBdr>
          <w:divsChild>
            <w:div w:id="1172835190">
              <w:marLeft w:val="0"/>
              <w:marRight w:val="0"/>
              <w:marTop w:val="0"/>
              <w:marBottom w:val="0"/>
              <w:divBdr>
                <w:top w:val="none" w:sz="0" w:space="0" w:color="auto"/>
                <w:left w:val="none" w:sz="0" w:space="0" w:color="auto"/>
                <w:bottom w:val="none" w:sz="0" w:space="0" w:color="auto"/>
                <w:right w:val="none" w:sz="0" w:space="0" w:color="auto"/>
              </w:divBdr>
              <w:divsChild>
                <w:div w:id="1675886764">
                  <w:marLeft w:val="1463"/>
                  <w:marRight w:val="0"/>
                  <w:marTop w:val="0"/>
                  <w:marBottom w:val="0"/>
                  <w:divBdr>
                    <w:top w:val="none" w:sz="0" w:space="0" w:color="auto"/>
                    <w:left w:val="none" w:sz="0" w:space="0" w:color="auto"/>
                    <w:bottom w:val="none" w:sz="0" w:space="0" w:color="auto"/>
                    <w:right w:val="none" w:sz="0" w:space="0" w:color="auto"/>
                  </w:divBdr>
                  <w:divsChild>
                    <w:div w:id="930626190">
                      <w:marLeft w:val="0"/>
                      <w:marRight w:val="0"/>
                      <w:marTop w:val="0"/>
                      <w:marBottom w:val="0"/>
                      <w:divBdr>
                        <w:top w:val="none" w:sz="0" w:space="0" w:color="auto"/>
                        <w:left w:val="none" w:sz="0" w:space="0" w:color="auto"/>
                        <w:bottom w:val="none" w:sz="0" w:space="0" w:color="auto"/>
                        <w:right w:val="none" w:sz="0" w:space="0" w:color="auto"/>
                      </w:divBdr>
                      <w:divsChild>
                        <w:div w:id="685904101">
                          <w:marLeft w:val="0"/>
                          <w:marRight w:val="0"/>
                          <w:marTop w:val="0"/>
                          <w:marBottom w:val="0"/>
                          <w:divBdr>
                            <w:top w:val="none" w:sz="0" w:space="0" w:color="auto"/>
                            <w:left w:val="none" w:sz="0" w:space="0" w:color="auto"/>
                            <w:bottom w:val="none" w:sz="0" w:space="0" w:color="auto"/>
                            <w:right w:val="none" w:sz="0" w:space="0" w:color="auto"/>
                          </w:divBdr>
                          <w:divsChild>
                            <w:div w:id="1908568617">
                              <w:marLeft w:val="0"/>
                              <w:marRight w:val="0"/>
                              <w:marTop w:val="0"/>
                              <w:marBottom w:val="0"/>
                              <w:divBdr>
                                <w:top w:val="none" w:sz="0" w:space="0" w:color="auto"/>
                                <w:left w:val="none" w:sz="0" w:space="0" w:color="auto"/>
                                <w:bottom w:val="none" w:sz="0" w:space="0" w:color="auto"/>
                                <w:right w:val="none" w:sz="0" w:space="0" w:color="auto"/>
                              </w:divBdr>
                              <w:divsChild>
                                <w:div w:id="1786654009">
                                  <w:marLeft w:val="0"/>
                                  <w:marRight w:val="0"/>
                                  <w:marTop w:val="0"/>
                                  <w:marBottom w:val="0"/>
                                  <w:divBdr>
                                    <w:top w:val="none" w:sz="0" w:space="0" w:color="auto"/>
                                    <w:left w:val="none" w:sz="0" w:space="0" w:color="auto"/>
                                    <w:bottom w:val="none" w:sz="0" w:space="0" w:color="auto"/>
                                    <w:right w:val="none" w:sz="0" w:space="0" w:color="auto"/>
                                  </w:divBdr>
                                  <w:divsChild>
                                    <w:div w:id="1496264390">
                                      <w:marLeft w:val="0"/>
                                      <w:marRight w:val="0"/>
                                      <w:marTop w:val="0"/>
                                      <w:marBottom w:val="0"/>
                                      <w:divBdr>
                                        <w:top w:val="single" w:sz="4" w:space="0" w:color="E4DBBE"/>
                                        <w:left w:val="single" w:sz="4" w:space="0" w:color="E4DBBE"/>
                                        <w:bottom w:val="single" w:sz="4" w:space="0" w:color="E4DBBE"/>
                                        <w:right w:val="single" w:sz="4" w:space="0" w:color="E4DBBE"/>
                                      </w:divBdr>
                                      <w:divsChild>
                                        <w:div w:id="1116947913">
                                          <w:marLeft w:val="0"/>
                                          <w:marRight w:val="0"/>
                                          <w:marTop w:val="0"/>
                                          <w:marBottom w:val="0"/>
                                          <w:divBdr>
                                            <w:top w:val="none" w:sz="0" w:space="0" w:color="auto"/>
                                            <w:left w:val="none" w:sz="0" w:space="0" w:color="auto"/>
                                            <w:bottom w:val="none" w:sz="0" w:space="0" w:color="auto"/>
                                            <w:right w:val="none" w:sz="0" w:space="0" w:color="auto"/>
                                          </w:divBdr>
                                          <w:divsChild>
                                            <w:div w:id="1878155015">
                                              <w:marLeft w:val="0"/>
                                              <w:marRight w:val="0"/>
                                              <w:marTop w:val="0"/>
                                              <w:marBottom w:val="0"/>
                                              <w:divBdr>
                                                <w:top w:val="none" w:sz="0" w:space="0" w:color="auto"/>
                                                <w:left w:val="none" w:sz="0" w:space="0" w:color="auto"/>
                                                <w:bottom w:val="none" w:sz="0" w:space="0" w:color="auto"/>
                                                <w:right w:val="none" w:sz="0" w:space="0" w:color="auto"/>
                                              </w:divBdr>
                                              <w:divsChild>
                                                <w:div w:id="1667980200">
                                                  <w:marLeft w:val="0"/>
                                                  <w:marRight w:val="0"/>
                                                  <w:marTop w:val="0"/>
                                                  <w:marBottom w:val="0"/>
                                                  <w:divBdr>
                                                    <w:top w:val="none" w:sz="0" w:space="0" w:color="auto"/>
                                                    <w:left w:val="none" w:sz="0" w:space="0" w:color="auto"/>
                                                    <w:bottom w:val="none" w:sz="0" w:space="0" w:color="auto"/>
                                                    <w:right w:val="none" w:sz="0" w:space="0" w:color="auto"/>
                                                  </w:divBdr>
                                                  <w:divsChild>
                                                    <w:div w:id="356397572">
                                                      <w:marLeft w:val="0"/>
                                                      <w:marRight w:val="0"/>
                                                      <w:marTop w:val="0"/>
                                                      <w:marBottom w:val="0"/>
                                                      <w:divBdr>
                                                        <w:top w:val="none" w:sz="0" w:space="0" w:color="auto"/>
                                                        <w:left w:val="none" w:sz="0" w:space="0" w:color="auto"/>
                                                        <w:bottom w:val="none" w:sz="0" w:space="0" w:color="auto"/>
                                                        <w:right w:val="none" w:sz="0" w:space="0" w:color="auto"/>
                                                      </w:divBdr>
                                                      <w:divsChild>
                                                        <w:div w:id="15971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ail.seznam.cz/redir?hashId=3748696261&amp;to=http%3a%2f%2fwww%2enovinky%2ecz%2fzena%2fzdravi%2f217919%2dpro%2dmentalni%2dzdravi%2dje%2ddobre%2dodejit%2ddo%2dduchodu%2dv%2d55%2dletech%2e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1942</Characters>
  <Application>Microsoft Office Word</Application>
  <DocSecurity>0</DocSecurity>
  <Lines>16</Lines>
  <Paragraphs>4</Paragraphs>
  <ScaleCrop>false</ScaleCrop>
  <Company>Holiday Inn</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3</cp:revision>
  <dcterms:created xsi:type="dcterms:W3CDTF">2010-12-21T07:09:00Z</dcterms:created>
  <dcterms:modified xsi:type="dcterms:W3CDTF">2010-12-21T07:19:00Z</dcterms:modified>
</cp:coreProperties>
</file>