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6" w:rsidRDefault="00580166" w:rsidP="0058016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</w:pPr>
      <w:r w:rsidRPr="00580166">
        <w:rPr>
          <w:rFonts w:ascii="Arial" w:eastAsia="Times New Roman" w:hAnsi="Arial" w:cs="Arial"/>
          <w:b/>
          <w:bCs/>
          <w:kern w:val="36"/>
          <w:sz w:val="26"/>
          <w:szCs w:val="26"/>
          <w:lang w:eastAsia="cs-CZ"/>
        </w:rPr>
        <w:t xml:space="preserve">Turci ať otevřou hranice a Arméni jim pomůžou do EU, říká senátor Štětina </w:t>
      </w:r>
    </w:p>
    <w:p w:rsidR="00580166" w:rsidRPr="00580166" w:rsidRDefault="00580166" w:rsidP="0058016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C00000"/>
          <w:kern w:val="36"/>
          <w:sz w:val="18"/>
          <w:szCs w:val="18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C00000"/>
          <w:kern w:val="36"/>
          <w:sz w:val="18"/>
          <w:szCs w:val="18"/>
          <w:lang w:eastAsia="cs-CZ"/>
        </w:rPr>
        <w:t>http://www.rozhlas.cz/radio_cesko/exkluzivne/_zprava/1012525</w:t>
      </w:r>
    </w:p>
    <w:p w:rsidR="00580166" w:rsidRPr="00580166" w:rsidRDefault="00580166" w:rsidP="005801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eastAsia="cs-CZ"/>
        </w:rPr>
      </w:pP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Turecká vláda ostře kritizuje francouzský zákon, který trestá popírání arménské genocidy z roku 1915. Popírá její rozsah a tvrdí, že šlo o součást válečného dění. Senátor Jaromír Štětina míní, že ke smíření Turků s Armény by mohlo přispět turecké členství v Evropské unii.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Vztahy s Arménií s Tureckem a teď i s Francií jsou napjaté kvůli vraždění Arménů osmanskými Turky za první světové války, v roce 1915. Zemřely stovky tisíc lidí.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Historikové se liší v názorech, zda je vhodné trestat popírání těchto událostí zákonem, shodují se ale na tom, že to, co se tehdy v turecké Anatolii dělo, mělo parametry genocidy.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Arménskou genocidu uznalo zatím 21 zemí, nejčastěji formou deklarace.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 xml:space="preserve">Kaspická ropa </w:t>
      </w: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Senátor Jaromír Štětina, který v Arménii mnohokrát byl, připomíná, že se vše událo ve východní části osmanské říše, která byla dříve arménským územím.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„Tehdejší turecký ministr obrany cítil ropu na Kaspiku, podobně jako dnešní politici, zaútočil na Rusko, ale válku prohrál,“ připomíná válečné reálie senátor Štětina.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Tehdejší vláda mladoturků hledala někoho, komu by porážku dala za vinu. Důsledkem byly pogromy na Armény.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 xml:space="preserve">Je Alžírsko srovnatelné? </w:t>
      </w: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Turecká vláda poukazuje na násilí vůči Alžířanů za francouzské koloniální vlády. Jeho obětem dokonce chtějí Turci postavit památník blízko francouzské ambasády v Ankaře.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Senátor Jaromír Štětina je ale přesvědčen o tom, že jde o události svým rozsahem nesrovnatelné.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„Na Arménech byla spáchána první genocida ve 20. století,“ říká Štětina. Dodává, že k menším protiarménským pogromům docházelo už v 19. století.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Pojem genocida definoval Rafael Lemkin jako systematické vybíjení jedné celé národnostní skupiny. Na pogromy na Armény se v souvisejících textech několikrát odvolával.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>Rodinné vzpomínky</w:t>
      </w: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Umělec Tigran Abramjan z arménské komunity v Praze a předseda česko-arménského klubu říká, že téma genocidy je nadále velmi živé i mezi Armény v zahraničí.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Mnohé rodiny z Anatolie si předávají z generace na generaci vyprávění o tom, co se v roce 1915 dělo jejich příbuzným.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„Znám desítky osudů Arménů, kteří zažili genocidu, jejich vyprávění byla autentická i shodná,“ říká Abramjan.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I on připomíná útoky na Armény roku 1894, které mohly vycházet ze vznikající ideologie kolektivní viny.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>Náboženské kořeny</w:t>
      </w: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</w:t>
      </w:r>
    </w:p>
    <w:p w:rsidR="00580166" w:rsidRPr="00580166" w:rsidRDefault="00FC6B6A" w:rsidP="005801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eastAsia="cs-CZ"/>
        </w:rPr>
      </w:pPr>
      <w:r>
        <w:rPr>
          <w:rFonts w:ascii="Arial" w:eastAsia="Times New Roman" w:hAnsi="Arial" w:cs="Arial"/>
          <w:noProof/>
          <w:color w:val="2C6FB3"/>
          <w:sz w:val="14"/>
          <w:szCs w:val="14"/>
          <w:lang w:eastAsia="cs-CZ"/>
        </w:rPr>
        <w:drawing>
          <wp:inline distT="0" distB="0" distL="0" distR="0">
            <wp:extent cx="2857500" cy="1917700"/>
            <wp:effectExtent l="19050" t="0" r="0" b="0"/>
            <wp:docPr id="1" name="obrázek 2" descr="Francouzští Turci demonstrují před parlamentem v Paříží proti zákonu, podle kterého bude možné považovat popírání genocidy Arménů v roce 1915 v Osmanské říši za zločin - Foto:  ČTK/AP, Michel Euler">
              <a:hlinkClick xmlns:a="http://schemas.openxmlformats.org/drawingml/2006/main" r:id="rId4" tooltip="&quot;Francouzští Turci demonstrují před parlamentem v Paříží proti zákonu, podle kterého bude možné považovat popírání genocidy Arménů v roce 1915 v Osmanské říši za zločin - Foto:  ČTK/AP, Michel Euler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rancouzští Turci demonstrují před parlamentem v Paříží proti zákonu, podle kterého bude možné považovat popírání genocidy Arménů v roce 1915 v Osmanské říši za zločin - Foto:  ČTK/AP, Michel Eu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66" w:rsidRPr="00580166" w:rsidRDefault="00580166" w:rsidP="00580166">
      <w:pPr>
        <w:shd w:val="clear" w:color="auto" w:fill="FFFFFF"/>
        <w:spacing w:line="150" w:lineRule="atLeast"/>
        <w:rPr>
          <w:rFonts w:ascii="Arial" w:eastAsia="Times New Roman" w:hAnsi="Arial" w:cs="Arial"/>
          <w:color w:val="555555"/>
          <w:sz w:val="11"/>
          <w:szCs w:val="11"/>
          <w:lang w:eastAsia="cs-CZ"/>
        </w:rPr>
      </w:pPr>
      <w:r w:rsidRPr="00580166">
        <w:rPr>
          <w:rFonts w:ascii="Arial" w:eastAsia="Times New Roman" w:hAnsi="Arial" w:cs="Arial"/>
          <w:color w:val="555555"/>
          <w:sz w:val="11"/>
          <w:szCs w:val="11"/>
          <w:lang w:eastAsia="cs-CZ"/>
        </w:rPr>
        <w:t>Francouzští Turci demonstrují před parlamentem v Paříží proti zákonu, podle kterého bude možné považovat popírání genocidy Arménů v roce 1915 v Osmanské říši za zločinFoto: </w:t>
      </w:r>
      <w:hyperlink r:id="rId6" w:history="1">
        <w:r w:rsidRPr="00580166">
          <w:rPr>
            <w:rFonts w:ascii="Arial" w:eastAsia="Times New Roman" w:hAnsi="Arial" w:cs="Arial"/>
            <w:color w:val="2C6FB3"/>
            <w:sz w:val="11"/>
            <w:szCs w:val="11"/>
            <w:lang w:eastAsia="cs-CZ"/>
          </w:rPr>
          <w:t xml:space="preserve"> ČTK/AP</w:t>
        </w:r>
      </w:hyperlink>
      <w:r w:rsidRPr="00580166">
        <w:rPr>
          <w:rFonts w:ascii="Arial" w:eastAsia="Times New Roman" w:hAnsi="Arial" w:cs="Arial"/>
          <w:color w:val="555555"/>
          <w:sz w:val="11"/>
          <w:szCs w:val="11"/>
          <w:lang w:eastAsia="cs-CZ"/>
        </w:rPr>
        <w:t>, Michel Euler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„Enver Talat a Džamal Paša vytvořili plán homogenizace společnosti a genocida se odehrává, až když má nějaké zázemí,“ říká Abramjan.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„Arméni měli křesťanství jako státní náboženství už ve 4. století našeho letopočtu,“ vysvětluje senátor Štětina.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Připomněl tím, že nenávist vůči Arménům měla náboženský podtext.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lastRenderedPageBreak/>
        <w:t>Francouzi pomohli?</w:t>
      </w: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Tigran Abramjan francouzský zákon, který činí trestné popírání arménské genocidy, považuje za cenný.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Někteří kritikové normy tvrdí, že si tímto krokem francouzská vláda chtěla naklonit půlmilionovou arménskou komunitu před prezidentskými volbami.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„Nemyslím si, že je to předvolební tah, Z hlediska lidských práv je to významný krok vpřed, byť teď levicoví senátoři chtějí zákon zpochybnit,“ říká Tigran Abramjan.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 xml:space="preserve">Pochod intelektuálů </w:t>
      </w: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Když nositel Nobelovy ceny Orhan Pamuk řekl, že Turecko má na svědomí přes milion Arménů, hrozilo mu vězení podle paragrafu o urážce turectví.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Mluvit o genocidě je ale v Turecku trestné, takže měl velké potíže, zachránila ho jen mezinárodní pověst.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Tigran Abramjan ovšem dodává, že v Turecku je velké množství lidí, kteří genocidu z roku 1915 uznávají.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V roce 2010 ale například turečtí intelektuálové uspořádali pochod, v němž nesly portréty arménských obětí genocidy.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„Nesoulad je v nitru turecké společnosti,“ vyvozuje z toho Tigran Abramjan.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>Cesty ke smíření</w:t>
      </w: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V roce 2009 Turecko a Arménie podepsaly dohodu o usmíření. To ale teď není moc reálné: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„Neumím si ho představit, aniž by se tato politika popírání genocidy změnila, “ říká Abramjan.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Z pohledu senátora Jaromíra Štětiny by smíření mezi Turky a Armény výrazně pomohlo členství Turecka v Evropské unii. Říká, že si ho přejí i Arméni.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b/>
          <w:bCs/>
          <w:color w:val="000000"/>
          <w:sz w:val="14"/>
          <w:lang w:eastAsia="cs-CZ"/>
        </w:rPr>
        <w:t>Blokovaná železnice</w:t>
      </w: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„Turci nesmí podporovat boj Azerbájdžánu proti Arménům, Arméni by neměli uznání genocidy stanovit jako podmínku vstupu Turecka a EU. Pak ať se spolu soudí historici,“ míní senátor Štětina.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Podle něj nejdůležitějším problémem mezi Tureckem a Arménií a překážkou vstupu do Unii jsou zavřené hranice:  </w:t>
      </w:r>
    </w:p>
    <w:p w:rsidR="00580166" w:rsidRPr="00580166" w:rsidRDefault="00580166" w:rsidP="00580166">
      <w:pPr>
        <w:shd w:val="clear" w:color="auto" w:fill="FFFFFF"/>
        <w:spacing w:after="150" w:line="190" w:lineRule="atLeas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580166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„Arménie je odříznutá od světa, Turci blokují slavnou železnici Gjumri-Kars, která by přivedla arménské obchodníky k Černému moři,“ popisuje Štětina.  </w:t>
      </w:r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80166"/>
    <w:rsid w:val="002B5EC0"/>
    <w:rsid w:val="002F33BA"/>
    <w:rsid w:val="00580166"/>
    <w:rsid w:val="006533A5"/>
    <w:rsid w:val="007222B8"/>
    <w:rsid w:val="00722379"/>
    <w:rsid w:val="0074556C"/>
    <w:rsid w:val="00E537EB"/>
    <w:rsid w:val="00F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0166"/>
    <w:rPr>
      <w:b/>
      <w:bCs/>
    </w:rPr>
  </w:style>
  <w:style w:type="paragraph" w:customStyle="1" w:styleId="perex1">
    <w:name w:val="perex1"/>
    <w:basedOn w:val="Normln"/>
    <w:rsid w:val="00580166"/>
    <w:pPr>
      <w:spacing w:after="150" w:line="190" w:lineRule="atLeast"/>
    </w:pPr>
    <w:rPr>
      <w:rFonts w:ascii="Times New Roman" w:eastAsia="Times New Roman" w:hAnsi="Times New Roman"/>
      <w:b/>
      <w:bCs/>
      <w:color w:val="000000"/>
      <w:sz w:val="14"/>
      <w:szCs w:val="14"/>
      <w:lang w:eastAsia="cs-CZ"/>
    </w:rPr>
  </w:style>
  <w:style w:type="paragraph" w:customStyle="1" w:styleId="description6">
    <w:name w:val="description6"/>
    <w:basedOn w:val="Normln"/>
    <w:rsid w:val="00580166"/>
    <w:pPr>
      <w:spacing w:before="100" w:after="0" w:line="150" w:lineRule="atLeast"/>
    </w:pPr>
    <w:rPr>
      <w:rFonts w:ascii="Times New Roman" w:eastAsia="Times New Roman" w:hAnsi="Times New Roman"/>
      <w:color w:val="555555"/>
      <w:sz w:val="11"/>
      <w:szCs w:val="1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246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621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5300">
                          <w:marLeft w:val="20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062">
                          <w:marLeft w:val="20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k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dia.rozhlas.cz/_obrazek/2516241--francouzsti-turci-demonstruji-pred-parlamentem-v-parizi-proti-zakonu-podle-ktereho-bude-mozne-povazovat-popirani-genocidy-armenu--1-640x427p0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4817</CharactersWithSpaces>
  <SharedDoc>false</SharedDoc>
  <HLinks>
    <vt:vector size="12" baseType="variant"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http://www.ctk.cz/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http://media.rozhlas.cz/_obrazek/2516241--francouzsti-turci-demonstruji-pred-parlamentem-v-parizi-proti-zakonu-podle-ktereho-bude-mozne-povazovat-popirani-genocidy-armenu--1-640x427p0.jpeg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2</cp:revision>
  <dcterms:created xsi:type="dcterms:W3CDTF">2012-02-07T11:07:00Z</dcterms:created>
  <dcterms:modified xsi:type="dcterms:W3CDTF">2012-02-07T11:07:00Z</dcterms:modified>
</cp:coreProperties>
</file>