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2C" w:rsidRDefault="0099222C" w:rsidP="0099222C">
      <w:pPr>
        <w:pStyle w:val="Bezmezer"/>
        <w:rPr>
          <w:sz w:val="16"/>
          <w:szCs w:val="16"/>
        </w:rPr>
      </w:pPr>
    </w:p>
    <w:p w:rsidR="00BD261E" w:rsidRDefault="006727D0" w:rsidP="0099222C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Tenhle jejich</w:t>
      </w:r>
      <w:r w:rsidR="0099222C">
        <w:rPr>
          <w:sz w:val="16"/>
          <w:szCs w:val="16"/>
        </w:rPr>
        <w:t xml:space="preserve"> prý</w:t>
      </w:r>
      <w:r w:rsidR="00AA23D5" w:rsidRPr="0099222C">
        <w:rPr>
          <w:sz w:val="16"/>
          <w:szCs w:val="16"/>
        </w:rPr>
        <w:t xml:space="preserve"> pochází ze stejné mateřské rostliny jako</w:t>
      </w:r>
      <w:r>
        <w:rPr>
          <w:sz w:val="16"/>
          <w:szCs w:val="16"/>
        </w:rPr>
        <w:t xml:space="preserve"> ten zele</w:t>
      </w:r>
      <w:r w:rsidR="0099222C" w:rsidRPr="0099222C">
        <w:rPr>
          <w:sz w:val="16"/>
          <w:szCs w:val="16"/>
        </w:rPr>
        <w:t>ný</w:t>
      </w:r>
      <w:r w:rsidR="00AA23D5" w:rsidRPr="0099222C">
        <w:rPr>
          <w:sz w:val="16"/>
          <w:szCs w:val="16"/>
        </w:rPr>
        <w:t xml:space="preserve"> a tou je čajovník čínský. Rozdíl v chuti a obsahu látek mezi jednotlivými druhy čajů však závisí na dalším způsobu zpracování listů čajovníku. Při výrobě čaje se sklizené listy nechají</w:t>
      </w:r>
      <w:r>
        <w:rPr>
          <w:sz w:val="16"/>
          <w:szCs w:val="16"/>
        </w:rPr>
        <w:t xml:space="preserve"> krátce zavadnout. Pak následně rolují</w:t>
      </w:r>
      <w:r w:rsidR="00AA23D5" w:rsidRPr="0099222C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následuje</w:t>
      </w:r>
      <w:r w:rsidR="00AA23D5" w:rsidRPr="0099222C">
        <w:rPr>
          <w:sz w:val="16"/>
          <w:szCs w:val="16"/>
        </w:rPr>
        <w:t xml:space="preserve"> oxidace (též fermentace</w:t>
      </w:r>
      <w:r w:rsidR="0099222C" w:rsidRPr="0099222C">
        <w:rPr>
          <w:sz w:val="16"/>
          <w:szCs w:val="16"/>
        </w:rPr>
        <w:t xml:space="preserve">), tedy biochemická reakce, kdy </w:t>
      </w:r>
      <w:r w:rsidR="00AA23D5" w:rsidRPr="0099222C">
        <w:rPr>
          <w:sz w:val="16"/>
          <w:szCs w:val="16"/>
        </w:rPr>
        <w:t>enzymy uvolněné z buněk způsobují oxidaci pomocí vzdušného kyslíku. Právě tato fáze je klíčová součást výroby čaje a závisí na ní nejen chuť, ale i aroma a barva nápoje. Doba oxidace také ovlivňuje to, o jaký typ čaje se bude jednat (bílý, zelený nebo černý čaj).</w:t>
      </w:r>
    </w:p>
    <w:p w:rsidR="0099222C" w:rsidRPr="0099222C" w:rsidRDefault="0099222C" w:rsidP="0099222C">
      <w:pPr>
        <w:pStyle w:val="Bezmezer"/>
        <w:rPr>
          <w:sz w:val="16"/>
          <w:szCs w:val="16"/>
        </w:rPr>
      </w:pPr>
    </w:p>
    <w:p w:rsidR="00BD261E" w:rsidRPr="0099222C" w:rsidRDefault="00AA23D5" w:rsidP="0099222C">
      <w:pPr>
        <w:pStyle w:val="Bezmezer"/>
        <w:rPr>
          <w:b/>
          <w:sz w:val="16"/>
          <w:szCs w:val="16"/>
        </w:rPr>
      </w:pPr>
      <w:bookmarkStart w:id="0" w:name="bookmark0"/>
      <w:r w:rsidRPr="0099222C">
        <w:rPr>
          <w:b/>
          <w:sz w:val="16"/>
          <w:szCs w:val="16"/>
        </w:rPr>
        <w:t>V ČEM SPOČÍVÁ JEHO VÝJIMEČNOST</w:t>
      </w:r>
      <w:bookmarkEnd w:id="0"/>
    </w:p>
    <w:p w:rsidR="00BD261E" w:rsidRPr="0099222C" w:rsidRDefault="0099222C" w:rsidP="0099222C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Vědecký tým v USA</w:t>
      </w:r>
      <w:r w:rsidR="00AA23D5" w:rsidRPr="0099222C">
        <w:rPr>
          <w:sz w:val="16"/>
          <w:szCs w:val="16"/>
        </w:rPr>
        <w:t xml:space="preserve">, který se věnuje zkoumání </w:t>
      </w:r>
      <w:r w:rsidR="005B0A80" w:rsidRPr="0099222C">
        <w:rPr>
          <w:sz w:val="16"/>
          <w:szCs w:val="16"/>
        </w:rPr>
        <w:t xml:space="preserve">čaje </w:t>
      </w:r>
      <w:r w:rsidR="00AA23D5" w:rsidRPr="0099222C">
        <w:rPr>
          <w:sz w:val="16"/>
          <w:szCs w:val="16"/>
        </w:rPr>
        <w:t xml:space="preserve">zeleného, zjistil, že obsahuje katechin, který odborníci nazvali </w:t>
      </w:r>
      <w:proofErr w:type="spellStart"/>
      <w:r w:rsidR="00AA23D5" w:rsidRPr="0099222C">
        <w:rPr>
          <w:sz w:val="16"/>
          <w:szCs w:val="16"/>
        </w:rPr>
        <w:t>epigallokatechin</w:t>
      </w:r>
      <w:proofErr w:type="spellEnd"/>
      <w:r w:rsidR="00AA23D5" w:rsidRPr="0099222C">
        <w:rPr>
          <w:sz w:val="16"/>
          <w:szCs w:val="16"/>
        </w:rPr>
        <w:t>-3-</w:t>
      </w:r>
      <w:proofErr w:type="spellStart"/>
      <w:r w:rsidR="00AA23D5" w:rsidRPr="0099222C">
        <w:rPr>
          <w:sz w:val="16"/>
          <w:szCs w:val="16"/>
        </w:rPr>
        <w:t>galatte</w:t>
      </w:r>
      <w:proofErr w:type="spellEnd"/>
      <w:r w:rsidR="00AA23D5" w:rsidRPr="0099222C">
        <w:rPr>
          <w:sz w:val="16"/>
          <w:szCs w:val="16"/>
        </w:rPr>
        <w:t>, tedy EGCG. Výsledky studie o něm tvrdí, že EGCG působí preventivně u řady onemocnění, a dokonce některá z nich umí léčit. Podle nich má tato speciální substance také schopnost blokovat rakovinný enzym zvaný urokináza. Ten produkují rakovinné buňky a s jeho pomocí napadají živou tkáň, aby mohly růst a rozmnožovat se. Ovšem zelený čaj nemá pozitivní vliv pouze při předcházení vzniku nebo léčbě rakoviny, ale i při mnoha dalších zdravotních problémech. EGCG má údajně též podpůrný</w:t>
      </w:r>
      <w:r>
        <w:rPr>
          <w:sz w:val="16"/>
          <w:szCs w:val="16"/>
        </w:rPr>
        <w:t xml:space="preserve"> </w:t>
      </w:r>
      <w:r w:rsidR="00AA23D5" w:rsidRPr="0099222C">
        <w:rPr>
          <w:sz w:val="16"/>
          <w:szCs w:val="16"/>
        </w:rPr>
        <w:t>vli</w:t>
      </w:r>
      <w:r>
        <w:rPr>
          <w:sz w:val="16"/>
          <w:szCs w:val="16"/>
        </w:rPr>
        <w:t xml:space="preserve">v při </w:t>
      </w:r>
      <w:r>
        <w:rPr>
          <w:sz w:val="16"/>
          <w:szCs w:val="16"/>
        </w:rPr>
        <w:lastRenderedPageBreak/>
        <w:t>prevenci před degenerativní</w:t>
      </w:r>
      <w:r w:rsidR="00AA23D5" w:rsidRPr="0099222C">
        <w:rPr>
          <w:sz w:val="16"/>
          <w:szCs w:val="16"/>
        </w:rPr>
        <w:t xml:space="preserve">mi onemocněními mozku, jako jsou Alzheimerova, Parkinsonova a méně známá </w:t>
      </w:r>
      <w:proofErr w:type="spellStart"/>
      <w:r w:rsidR="00AA23D5" w:rsidRPr="0099222C">
        <w:rPr>
          <w:sz w:val="16"/>
          <w:szCs w:val="16"/>
        </w:rPr>
        <w:t>Huntingtonova</w:t>
      </w:r>
      <w:proofErr w:type="spellEnd"/>
      <w:r w:rsidR="00AA23D5" w:rsidRPr="0099222C">
        <w:rPr>
          <w:sz w:val="16"/>
          <w:szCs w:val="16"/>
        </w:rPr>
        <w:t xml:space="preserve"> choroba. Kromě těchto převážně geneticky podmíněných nemocí chrání zelený čaj také před vznikem mozkových mrtvicí. Pití zeleného čaje navíc podporuje normální činnost kardiovaskulárního systému a napomáhá udržení vyrovnané hladiny cholesterolu v krvi. Velmi diskutovaný je pak jeho účinek při spalování tuků.</w:t>
      </w:r>
    </w:p>
    <w:sectPr w:rsidR="00BD261E" w:rsidRPr="0099222C" w:rsidSect="00BD261E">
      <w:pgSz w:w="5818" w:h="6331"/>
      <w:pgMar w:top="211" w:right="182" w:bottom="211" w:left="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99" w:rsidRDefault="00EA0299" w:rsidP="00BD261E">
      <w:r>
        <w:separator/>
      </w:r>
    </w:p>
  </w:endnote>
  <w:endnote w:type="continuationSeparator" w:id="0">
    <w:p w:rsidR="00EA0299" w:rsidRDefault="00EA0299" w:rsidP="00BD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99" w:rsidRDefault="00EA0299"/>
  </w:footnote>
  <w:footnote w:type="continuationSeparator" w:id="0">
    <w:p w:rsidR="00EA0299" w:rsidRDefault="00EA02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261E"/>
    <w:rsid w:val="005B0A80"/>
    <w:rsid w:val="006727D0"/>
    <w:rsid w:val="0070730B"/>
    <w:rsid w:val="0099222C"/>
    <w:rsid w:val="00AA23D5"/>
    <w:rsid w:val="00BD261E"/>
    <w:rsid w:val="00E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26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261E"/>
    <w:rPr>
      <w:color w:val="0066CC"/>
      <w:u w:val="single"/>
    </w:rPr>
  </w:style>
  <w:style w:type="character" w:customStyle="1" w:styleId="Bodytext3">
    <w:name w:val="Body text (3)_"/>
    <w:basedOn w:val="Standardnpsmoodstavce"/>
    <w:link w:val="Bodytext30"/>
    <w:rsid w:val="00BD261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Standardnpsmoodstavce"/>
    <w:link w:val="Heading10"/>
    <w:rsid w:val="00BD261E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sid w:val="00BD261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sid w:val="00BD261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30">
    <w:name w:val="Body text (3)"/>
    <w:basedOn w:val="Normln"/>
    <w:link w:val="Bodytext3"/>
    <w:rsid w:val="00BD261E"/>
    <w:pPr>
      <w:shd w:val="clear" w:color="auto" w:fill="FFFFFF"/>
      <w:spacing w:after="300" w:line="360" w:lineRule="exact"/>
      <w:jc w:val="both"/>
    </w:pPr>
    <w:rPr>
      <w:rFonts w:ascii="Cambria" w:eastAsia="Cambria" w:hAnsi="Cambria" w:cs="Cambria"/>
      <w:sz w:val="28"/>
      <w:szCs w:val="28"/>
    </w:rPr>
  </w:style>
  <w:style w:type="paragraph" w:customStyle="1" w:styleId="Heading10">
    <w:name w:val="Heading #1"/>
    <w:basedOn w:val="Normln"/>
    <w:link w:val="Heading1"/>
    <w:rsid w:val="00BD261E"/>
    <w:pPr>
      <w:shd w:val="clear" w:color="auto" w:fill="FFFFFF"/>
      <w:spacing w:before="300" w:line="370" w:lineRule="exact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rsid w:val="00BD261E"/>
    <w:pPr>
      <w:shd w:val="clear" w:color="auto" w:fill="FFFFFF"/>
      <w:spacing w:line="370" w:lineRule="exact"/>
      <w:jc w:val="both"/>
    </w:pPr>
    <w:rPr>
      <w:rFonts w:ascii="Cambria" w:eastAsia="Cambria" w:hAnsi="Cambria" w:cs="Cambria"/>
      <w:sz w:val="28"/>
      <w:szCs w:val="28"/>
    </w:rPr>
  </w:style>
  <w:style w:type="paragraph" w:customStyle="1" w:styleId="Bodytext40">
    <w:name w:val="Body text (4)"/>
    <w:basedOn w:val="Normln"/>
    <w:link w:val="Bodytext4"/>
    <w:rsid w:val="00BD261E"/>
    <w:pPr>
      <w:shd w:val="clear" w:color="auto" w:fill="FFFFFF"/>
      <w:spacing w:line="418" w:lineRule="exact"/>
      <w:jc w:val="both"/>
    </w:pPr>
    <w:rPr>
      <w:rFonts w:ascii="Cambria" w:eastAsia="Cambria" w:hAnsi="Cambria" w:cs="Cambria"/>
      <w:sz w:val="34"/>
      <w:szCs w:val="34"/>
    </w:rPr>
  </w:style>
  <w:style w:type="paragraph" w:styleId="Bezmezer">
    <w:name w:val="No Spacing"/>
    <w:uiPriority w:val="1"/>
    <w:qFormat/>
    <w:rsid w:val="009922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Přemysl</cp:lastModifiedBy>
  <cp:revision>3</cp:revision>
  <dcterms:created xsi:type="dcterms:W3CDTF">2019-12-27T13:33:00Z</dcterms:created>
  <dcterms:modified xsi:type="dcterms:W3CDTF">2019-12-27T14:06:00Z</dcterms:modified>
</cp:coreProperties>
</file>