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4E" w:rsidRDefault="00CE4F2A">
      <w:r>
        <w:t>Trubicový solární kolektor</w:t>
      </w:r>
      <w:r w:rsidR="00D77E0B">
        <w:t xml:space="preserve"> se záběrem 110st.</w:t>
      </w:r>
      <w:r>
        <w:t xml:space="preserve"> na omítce ve štítu</w:t>
      </w:r>
      <w:r w:rsidR="00D77E0B">
        <w:t xml:space="preserve"> mezi okny</w:t>
      </w:r>
      <w:r>
        <w:t xml:space="preserve"> přímo napojený</w:t>
      </w:r>
      <w:r w:rsidR="00D77E0B">
        <w:t xml:space="preserve"> do okruhu nemrznoucí směsi do T</w:t>
      </w:r>
      <w:r>
        <w:t xml:space="preserve"> kusů pro odbočku k</w:t>
      </w:r>
      <w:r w:rsidR="00D77E0B">
        <w:t> Terce.</w:t>
      </w:r>
      <w:r>
        <w:t xml:space="preserve"> 12V oběhové čerpadlo napájené přímo z panelu </w:t>
      </w:r>
      <w:proofErr w:type="spellStart"/>
      <w:r>
        <w:t>fotovoltiky</w:t>
      </w:r>
      <w:proofErr w:type="spellEnd"/>
      <w:r>
        <w:t xml:space="preserve"> od </w:t>
      </w:r>
      <w:proofErr w:type="spellStart"/>
      <w:r>
        <w:t>Solarventu</w:t>
      </w:r>
      <w:proofErr w:type="spellEnd"/>
      <w:r>
        <w:t>. Vertikální instalace</w:t>
      </w:r>
      <w:r w:rsidR="00D77E0B">
        <w:t xml:space="preserve"> na jih</w:t>
      </w:r>
      <w:r>
        <w:t xml:space="preserve"> pro maximální využití nízkého zimního slunce s plošší charakteristikou. Menší rozdíly zima/léto. Čerpadlo vedle radiátoru v podkroví, běží jen za dne</w:t>
      </w:r>
      <w:r w:rsidR="00D77E0B">
        <w:t>,</w:t>
      </w:r>
      <w:r>
        <w:t xml:space="preserve"> kdy neruší. Integrovaná zpětná klapka a bod zapnutí čerpadla zamezí </w:t>
      </w:r>
      <w:r w:rsidR="00D77E0B">
        <w:t>vyhřívání</w:t>
      </w:r>
      <w:r>
        <w:t xml:space="preserve"> kolektoru a ztrátá</w:t>
      </w:r>
      <w:r w:rsidR="00D77E0B">
        <w:t>m</w:t>
      </w:r>
      <w:r>
        <w:t xml:space="preserve">, jeli </w:t>
      </w:r>
      <w:proofErr w:type="spellStart"/>
      <w:r>
        <w:t>oběhovka</w:t>
      </w:r>
      <w:proofErr w:type="spellEnd"/>
      <w:r>
        <w:t xml:space="preserve"> teplejší nežli vnitřek vakuového kolektoru. Kolektor napojený mědí na měkko pájenou.</w:t>
      </w:r>
    </w:p>
    <w:p w:rsidR="00D17F9F" w:rsidRDefault="00D17F9F">
      <w:r>
        <w:t xml:space="preserve">China </w:t>
      </w:r>
      <w:r w:rsidR="006B2D18">
        <w:t>macekasyn</w:t>
      </w:r>
      <w:r w:rsidR="000164BD">
        <w:t>.cz</w:t>
      </w:r>
      <w:r>
        <w:t xml:space="preserve"> Semily 605 932 422 – Cu, 20 snímatelných termoskových trubic, </w:t>
      </w:r>
      <w:proofErr w:type="gramStart"/>
      <w:r>
        <w:t>15 000.-Kč</w:t>
      </w:r>
      <w:proofErr w:type="gramEnd"/>
    </w:p>
    <w:p w:rsidR="00D17F9F" w:rsidRDefault="00C93114">
      <w:r>
        <w:t xml:space="preserve">A </w:t>
      </w:r>
      <w:r w:rsidR="001F7158">
        <w:t>zápůjčka</w:t>
      </w:r>
      <w:r w:rsidR="00D17F9F">
        <w:t xml:space="preserve"> brusky na parkety </w:t>
      </w:r>
      <w:proofErr w:type="gramStart"/>
      <w:r w:rsidR="00D17F9F">
        <w:t>700.-Kč</w:t>
      </w:r>
      <w:proofErr w:type="gramEnd"/>
    </w:p>
    <w:p w:rsidR="00D2674E" w:rsidRDefault="00D77E0B">
      <w:pPr>
        <w:rPr>
          <w:rFonts w:ascii="Verdana" w:hAnsi="Verdana"/>
          <w:color w:val="5A5A5A"/>
          <w:sz w:val="15"/>
          <w:szCs w:val="15"/>
        </w:rPr>
      </w:pPr>
      <w:r w:rsidRPr="00C05DDB">
        <w:rPr>
          <w:rFonts w:ascii="Verdana" w:hAnsi="Verdana"/>
          <w:sz w:val="20"/>
          <w:szCs w:val="20"/>
          <w:highlight w:val="lightGray"/>
        </w:rPr>
        <w:t xml:space="preserve">REGULUS </w:t>
      </w:r>
      <w:hyperlink r:id="rId4" w:tgtFrame="_blank" w:history="1">
        <w:r w:rsidRPr="00C05DDB">
          <w:rPr>
            <w:rStyle w:val="Hypertextovodkaz"/>
            <w:rFonts w:ascii="Verdana" w:hAnsi="Verdana"/>
            <w:color w:val="auto"/>
            <w:sz w:val="20"/>
            <w:szCs w:val="20"/>
            <w:highlight w:val="lightGray"/>
          </w:rPr>
          <w:t>Vakuový trubicový kolektor KTU 10</w:t>
        </w:r>
      </w:hyperlink>
      <w:r>
        <w:rPr>
          <w:rFonts w:ascii="Verdana" w:hAnsi="Verdana"/>
          <w:color w:val="5A5A5A"/>
          <w:sz w:val="15"/>
          <w:szCs w:val="15"/>
        </w:rPr>
        <w:t xml:space="preserve"> - U trubice, 41kg, 2,4 L, 1,22 m2</w:t>
      </w:r>
    </w:p>
    <w:p w:rsidR="00622948" w:rsidRDefault="00622948">
      <w:pPr>
        <w:rPr>
          <w:rFonts w:ascii="Verdana" w:hAnsi="Verdana"/>
          <w:color w:val="5A5A5A"/>
          <w:sz w:val="15"/>
          <w:szCs w:val="15"/>
        </w:rPr>
      </w:pPr>
      <w:r>
        <w:rPr>
          <w:rStyle w:val="Siln"/>
          <w:rFonts w:ascii="Arial CE" w:hAnsi="Arial CE" w:cs="Arial CE"/>
          <w:color w:val="000000"/>
          <w:sz w:val="20"/>
          <w:szCs w:val="20"/>
        </w:rPr>
        <w:t xml:space="preserve">VAILLANT </w:t>
      </w:r>
      <w:proofErr w:type="spellStart"/>
      <w:r>
        <w:rPr>
          <w:rStyle w:val="Siln"/>
          <w:rFonts w:ascii="Arial CE" w:hAnsi="Arial CE" w:cs="Arial CE"/>
          <w:color w:val="000000"/>
          <w:sz w:val="20"/>
          <w:szCs w:val="20"/>
        </w:rPr>
        <w:t>auroTherm</w:t>
      </w:r>
      <w:proofErr w:type="spellEnd"/>
      <w:r>
        <w:rPr>
          <w:rStyle w:val="Siln"/>
          <w:rFonts w:ascii="Arial CE" w:hAnsi="Arial CE" w:cs="Arial CE"/>
          <w:color w:val="000000"/>
          <w:sz w:val="20"/>
          <w:szCs w:val="20"/>
        </w:rPr>
        <w:t xml:space="preserve"> VTK 570</w:t>
      </w:r>
      <w:r w:rsidRPr="00622948">
        <w:rPr>
          <w:rStyle w:val="Siln"/>
          <w:rFonts w:ascii="Arial CE" w:hAnsi="Arial CE" w:cs="Arial CE"/>
          <w:b w:val="0"/>
          <w:color w:val="000000"/>
          <w:sz w:val="16"/>
          <w:szCs w:val="16"/>
        </w:rPr>
        <w:t xml:space="preserve">- </w:t>
      </w:r>
      <w:r w:rsidR="007C1D95">
        <w:rPr>
          <w:rStyle w:val="Siln"/>
          <w:rFonts w:ascii="Arial CE" w:hAnsi="Arial CE" w:cs="Arial CE"/>
          <w:b w:val="0"/>
          <w:color w:val="000000"/>
          <w:sz w:val="16"/>
          <w:szCs w:val="16"/>
        </w:rPr>
        <w:t xml:space="preserve">19kg, </w:t>
      </w:r>
      <w:proofErr w:type="gramStart"/>
      <w:r w:rsidRPr="00622948">
        <w:rPr>
          <w:rStyle w:val="Siln"/>
          <w:rFonts w:ascii="Arial CE" w:hAnsi="Arial CE" w:cs="Arial CE"/>
          <w:b w:val="0"/>
          <w:color w:val="000000"/>
          <w:sz w:val="16"/>
          <w:szCs w:val="16"/>
        </w:rPr>
        <w:t>14 700.-Kč</w:t>
      </w:r>
      <w:proofErr w:type="gramEnd"/>
    </w:p>
    <w:p w:rsidR="0032598B" w:rsidRDefault="0032598B" w:rsidP="0032598B">
      <w:pPr>
        <w:shd w:val="clear" w:color="auto" w:fill="FFFFFF"/>
        <w:spacing w:after="63" w:line="240" w:lineRule="auto"/>
        <w:outlineLvl w:val="1"/>
        <w:rPr>
          <w:rFonts w:ascii="Verdana" w:hAnsi="Verdana"/>
          <w:color w:val="5A5A5A"/>
          <w:sz w:val="15"/>
          <w:szCs w:val="15"/>
        </w:rPr>
      </w:pPr>
      <w:r w:rsidRPr="0032598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REFLEX 8100325</w:t>
      </w:r>
      <w:r w:rsidR="004465A7">
        <w:rPr>
          <w:rFonts w:ascii="Verdana" w:hAnsi="Verdana"/>
          <w:color w:val="5A5A5A"/>
          <w:sz w:val="15"/>
          <w:szCs w:val="15"/>
        </w:rPr>
        <w:t xml:space="preserve">- </w:t>
      </w:r>
      <w:r w:rsidR="004465A7" w:rsidRPr="00622948">
        <w:rPr>
          <w:rFonts w:ascii="Verdana" w:hAnsi="Verdana"/>
          <w:color w:val="5A5A5A"/>
          <w:sz w:val="16"/>
          <w:szCs w:val="16"/>
        </w:rPr>
        <w:t xml:space="preserve">Cu </w:t>
      </w:r>
      <w:r w:rsidR="004465A7" w:rsidRPr="00622948">
        <w:rPr>
          <w:rFonts w:ascii="Arial" w:hAnsi="Arial" w:cs="Arial"/>
          <w:color w:val="000000"/>
          <w:sz w:val="16"/>
          <w:szCs w:val="16"/>
        </w:rPr>
        <w:t>selektivní</w:t>
      </w:r>
      <w:r w:rsidR="004465A7" w:rsidRPr="00622948">
        <w:rPr>
          <w:rFonts w:ascii="Verdana" w:hAnsi="Verdana"/>
          <w:color w:val="5A5A5A"/>
          <w:sz w:val="16"/>
          <w:szCs w:val="16"/>
        </w:rPr>
        <w:t xml:space="preserve"> trubice, 31kg, </w:t>
      </w:r>
      <w:r w:rsidR="004465A7" w:rsidRPr="00622948">
        <w:rPr>
          <w:rFonts w:ascii="Arial" w:hAnsi="Arial" w:cs="Arial"/>
          <w:color w:val="000000"/>
          <w:sz w:val="16"/>
          <w:szCs w:val="16"/>
        </w:rPr>
        <w:t xml:space="preserve">1,6 m2, 1,6 L, 30 L/hod, 270 °C,10 bar, mosaz </w:t>
      </w:r>
      <w:proofErr w:type="spellStart"/>
      <w:r w:rsidR="004465A7" w:rsidRPr="00622948">
        <w:rPr>
          <w:rFonts w:ascii="Arial" w:hAnsi="Arial" w:cs="Arial"/>
          <w:color w:val="000000"/>
          <w:sz w:val="16"/>
          <w:szCs w:val="16"/>
        </w:rPr>
        <w:t>Rp</w:t>
      </w:r>
      <w:proofErr w:type="spellEnd"/>
      <w:r w:rsidR="004465A7" w:rsidRPr="00622948">
        <w:rPr>
          <w:rFonts w:ascii="Arial" w:hAnsi="Arial" w:cs="Arial"/>
          <w:color w:val="000000"/>
          <w:sz w:val="16"/>
          <w:szCs w:val="16"/>
        </w:rPr>
        <w:t xml:space="preserve"> 3/4"</w:t>
      </w:r>
      <w:r w:rsidR="004465A7" w:rsidRPr="00622948">
        <w:rPr>
          <w:rFonts w:ascii="Verdana" w:hAnsi="Verdana"/>
          <w:color w:val="5A5A5A"/>
          <w:sz w:val="16"/>
          <w:szCs w:val="16"/>
        </w:rPr>
        <w:t xml:space="preserve">, </w:t>
      </w:r>
      <w:proofErr w:type="gramStart"/>
      <w:r w:rsidR="004465A7" w:rsidRPr="00622948">
        <w:rPr>
          <w:rFonts w:ascii="Verdana" w:hAnsi="Verdana"/>
          <w:color w:val="5A5A5A"/>
          <w:sz w:val="16"/>
          <w:szCs w:val="16"/>
        </w:rPr>
        <w:t>40 000.-Kč</w:t>
      </w:r>
      <w:proofErr w:type="gramEnd"/>
    </w:p>
    <w:p w:rsidR="00622948" w:rsidRPr="00622948" w:rsidRDefault="00622948" w:rsidP="00622948">
      <w:pPr>
        <w:pStyle w:val="Nadpis2"/>
        <w:shd w:val="clear" w:color="auto" w:fill="FFFFFF"/>
        <w:spacing w:before="63" w:after="63" w:afterAutospacing="0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VIESSMANN SK01430- </w:t>
      </w:r>
      <w:r>
        <w:rPr>
          <w:color w:val="000000"/>
          <w:sz w:val="15"/>
          <w:szCs w:val="15"/>
        </w:rPr>
        <w:t xml:space="preserve">VITOSOL 300-T SP3A – </w:t>
      </w:r>
      <w:r w:rsidRPr="00622948">
        <w:rPr>
          <w:b w:val="0"/>
          <w:color w:val="000000"/>
          <w:sz w:val="16"/>
          <w:szCs w:val="16"/>
        </w:rPr>
        <w:t xml:space="preserve">Cu-titanovým 58kg, 2 m2, 6 bar,  273 °C , </w:t>
      </w:r>
      <w:proofErr w:type="gramStart"/>
      <w:r w:rsidRPr="00622948">
        <w:rPr>
          <w:b w:val="0"/>
          <w:color w:val="000000"/>
          <w:sz w:val="16"/>
          <w:szCs w:val="16"/>
        </w:rPr>
        <w:t>54 000.-Kč</w:t>
      </w:r>
      <w:proofErr w:type="gramEnd"/>
      <w:r w:rsidRPr="00622948">
        <w:rPr>
          <w:b w:val="0"/>
          <w:color w:val="000000"/>
          <w:sz w:val="15"/>
          <w:szCs w:val="15"/>
        </w:rPr>
        <w:br/>
      </w:r>
    </w:p>
    <w:p w:rsidR="0032598B" w:rsidRPr="00F7232C" w:rsidRDefault="00F7232C">
      <w:pPr>
        <w:rPr>
          <w:rFonts w:ascii="Verdana" w:hAnsi="Verdana"/>
          <w:b/>
          <w:color w:val="5A5A5A"/>
          <w:sz w:val="20"/>
          <w:szCs w:val="20"/>
        </w:rPr>
      </w:pPr>
      <w:r w:rsidRPr="00F7232C">
        <w:rPr>
          <w:rFonts w:ascii="Verdana" w:hAnsi="Verdana"/>
          <w:b/>
          <w:color w:val="5A5A5A"/>
          <w:sz w:val="20"/>
          <w:szCs w:val="20"/>
        </w:rPr>
        <w:t>Montážní konstrukce na omítku s možností malého náklonu:</w:t>
      </w:r>
    </w:p>
    <w:p w:rsidR="00F7232C" w:rsidRDefault="00F7232C">
      <w:pPr>
        <w:rPr>
          <w:rFonts w:ascii="Verdana" w:hAnsi="Verdana"/>
          <w:b/>
          <w:color w:val="5A5A5A"/>
          <w:sz w:val="15"/>
          <w:szCs w:val="15"/>
        </w:rPr>
      </w:pPr>
    </w:p>
    <w:p w:rsidR="00D77E0B" w:rsidRPr="00F7232C" w:rsidRDefault="00622948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F7232C">
        <w:rPr>
          <w:rFonts w:ascii="Verdana" w:hAnsi="Verdana"/>
          <w:b/>
          <w:color w:val="000000" w:themeColor="text1"/>
          <w:sz w:val="20"/>
          <w:szCs w:val="20"/>
        </w:rPr>
        <w:t>12V oběhové čerpadlo, řiditelné otáčky?</w:t>
      </w:r>
    </w:p>
    <w:p w:rsidR="00C63207" w:rsidRDefault="0044249B">
      <w:pPr>
        <w:rPr>
          <w:rFonts w:ascii="Verdana" w:hAnsi="Verdana"/>
          <w:color w:val="5A5A5A"/>
          <w:sz w:val="15"/>
          <w:szCs w:val="15"/>
        </w:rPr>
      </w:pPr>
      <w:hyperlink r:id="rId5" w:tgtFrame="_blank" w:history="1">
        <w:r w:rsidR="00C63207" w:rsidRPr="00622948">
          <w:rPr>
            <w:rStyle w:val="Hypertextovodkaz"/>
            <w:rFonts w:ascii="Verdana" w:hAnsi="Verdana"/>
            <w:color w:val="auto"/>
            <w:sz w:val="15"/>
            <w:szCs w:val="15"/>
          </w:rPr>
          <w:t xml:space="preserve">D5 </w:t>
        </w:r>
        <w:proofErr w:type="spellStart"/>
        <w:r w:rsidR="00C63207" w:rsidRPr="00622948">
          <w:rPr>
            <w:rStyle w:val="Hypertextovodkaz"/>
            <w:rFonts w:ascii="Verdana" w:hAnsi="Verdana"/>
            <w:color w:val="auto"/>
            <w:sz w:val="15"/>
            <w:szCs w:val="15"/>
          </w:rPr>
          <w:t>solar</w:t>
        </w:r>
        <w:proofErr w:type="spellEnd"/>
        <w:r w:rsidR="00C63207" w:rsidRPr="00622948">
          <w:rPr>
            <w:rStyle w:val="Hypertextovodkaz"/>
            <w:rFonts w:ascii="Verdana" w:hAnsi="Verdana"/>
            <w:color w:val="auto"/>
            <w:sz w:val="15"/>
            <w:szCs w:val="15"/>
          </w:rPr>
          <w:t xml:space="preserve"> 100 B</w:t>
        </w:r>
      </w:hyperlink>
      <w:r w:rsidR="00C63207" w:rsidRPr="00622948">
        <w:rPr>
          <w:rFonts w:ascii="Verdana" w:hAnsi="Verdana"/>
          <w:sz w:val="15"/>
          <w:szCs w:val="15"/>
        </w:rPr>
        <w:t>,</w:t>
      </w:r>
      <w:r w:rsidR="00C63207">
        <w:rPr>
          <w:rFonts w:ascii="Verdana" w:hAnsi="Verdana"/>
          <w:color w:val="5A5A5A"/>
          <w:sz w:val="15"/>
          <w:szCs w:val="15"/>
        </w:rPr>
        <w:t xml:space="preserve"> přímé napájení FV panelem. Zpětný a kulový ventil. Tlak okruhu do 1 </w:t>
      </w:r>
      <w:proofErr w:type="spellStart"/>
      <w:r w:rsidR="00C63207">
        <w:rPr>
          <w:rFonts w:ascii="Verdana" w:hAnsi="Verdana"/>
          <w:color w:val="5A5A5A"/>
          <w:sz w:val="15"/>
          <w:szCs w:val="15"/>
        </w:rPr>
        <w:t>MPa</w:t>
      </w:r>
      <w:proofErr w:type="spellEnd"/>
      <w:r w:rsidR="00C63207">
        <w:rPr>
          <w:rFonts w:ascii="Verdana" w:hAnsi="Verdana"/>
          <w:color w:val="5A5A5A"/>
          <w:sz w:val="15"/>
          <w:szCs w:val="15"/>
        </w:rPr>
        <w:t xml:space="preserve">. </w:t>
      </w:r>
      <w:proofErr w:type="gramStart"/>
      <w:r w:rsidR="00C63207">
        <w:rPr>
          <w:rFonts w:ascii="Verdana" w:hAnsi="Verdana"/>
          <w:color w:val="5A5A5A"/>
          <w:sz w:val="15"/>
          <w:szCs w:val="15"/>
        </w:rPr>
        <w:t>4 700.-Kč</w:t>
      </w:r>
      <w:proofErr w:type="gramEnd"/>
    </w:p>
    <w:p w:rsidR="000164BD" w:rsidRDefault="006B2D18">
      <w:pPr>
        <w:rPr>
          <w:rFonts w:ascii="Verdana" w:hAnsi="Verdana"/>
          <w:color w:val="5A5A5A"/>
          <w:sz w:val="15"/>
          <w:szCs w:val="15"/>
        </w:rPr>
      </w:pPr>
      <w:r>
        <w:rPr>
          <w:rFonts w:ascii="Verdana" w:hAnsi="Verdana"/>
          <w:color w:val="5A5A5A"/>
          <w:sz w:val="15"/>
          <w:szCs w:val="15"/>
        </w:rPr>
        <w:t xml:space="preserve">Plus zpětný ventil </w:t>
      </w:r>
      <w:r w:rsidR="000164BD">
        <w:rPr>
          <w:rFonts w:ascii="Verdana" w:hAnsi="Verdana"/>
          <w:color w:val="5A5A5A"/>
          <w:sz w:val="15"/>
          <w:szCs w:val="15"/>
        </w:rPr>
        <w:t xml:space="preserve"> </w:t>
      </w:r>
    </w:p>
    <w:p w:rsidR="00DA42F6" w:rsidRDefault="000164BD">
      <w:pPr>
        <w:rPr>
          <w:rFonts w:ascii="Verdana" w:hAnsi="Verdana"/>
          <w:color w:val="5A5A5A"/>
          <w:sz w:val="15"/>
          <w:szCs w:val="15"/>
        </w:rPr>
      </w:pPr>
      <w:proofErr w:type="gramStart"/>
      <w:r>
        <w:rPr>
          <w:rFonts w:ascii="Verdana" w:hAnsi="Verdana"/>
          <w:color w:val="5A5A5A"/>
          <w:sz w:val="15"/>
          <w:szCs w:val="15"/>
        </w:rPr>
        <w:t xml:space="preserve">Vice  </w:t>
      </w:r>
      <w:r w:rsidR="00DA42F6">
        <w:rPr>
          <w:rFonts w:ascii="Verdana" w:hAnsi="Verdana"/>
          <w:color w:val="5A5A5A"/>
          <w:sz w:val="15"/>
          <w:szCs w:val="15"/>
        </w:rPr>
        <w:t>v</w:t>
      </w:r>
      <w:proofErr w:type="gramEnd"/>
    </w:p>
    <w:p w:rsidR="00DA42F6" w:rsidRDefault="00DA42F6">
      <w:pPr>
        <w:rPr>
          <w:rFonts w:ascii="Verdana" w:hAnsi="Verdana"/>
          <w:color w:val="5A5A5A"/>
          <w:sz w:val="15"/>
          <w:szCs w:val="15"/>
        </w:rPr>
      </w:pPr>
      <w:proofErr w:type="spellStart"/>
      <w:r w:rsidRPr="00DA42F6">
        <w:rPr>
          <w:rFonts w:ascii="Verdana" w:hAnsi="Verdana"/>
          <w:color w:val="5A5A5A"/>
          <w:sz w:val="15"/>
          <w:szCs w:val="15"/>
        </w:rPr>
        <w:t>ecocirc</w:t>
      </w:r>
      <w:proofErr w:type="spellEnd"/>
      <w:r w:rsidRPr="00DA42F6">
        <w:rPr>
          <w:rFonts w:ascii="Verdana" w:hAnsi="Verdana"/>
          <w:color w:val="5A5A5A"/>
          <w:sz w:val="15"/>
          <w:szCs w:val="15"/>
        </w:rPr>
        <w:t>_d5_</w:t>
      </w:r>
      <w:proofErr w:type="spellStart"/>
      <w:r w:rsidRPr="00DA42F6">
        <w:rPr>
          <w:rFonts w:ascii="Verdana" w:hAnsi="Verdana"/>
          <w:color w:val="5A5A5A"/>
          <w:sz w:val="15"/>
          <w:szCs w:val="15"/>
        </w:rPr>
        <w:t>solar</w:t>
      </w:r>
      <w:proofErr w:type="spellEnd"/>
      <w:r w:rsidRPr="00DA42F6">
        <w:rPr>
          <w:rFonts w:ascii="Verdana" w:hAnsi="Verdana"/>
          <w:color w:val="5A5A5A"/>
          <w:sz w:val="15"/>
          <w:szCs w:val="15"/>
        </w:rPr>
        <w:t>_</w:t>
      </w:r>
      <w:proofErr w:type="spellStart"/>
      <w:r w:rsidRPr="00DA42F6">
        <w:rPr>
          <w:rFonts w:ascii="Verdana" w:hAnsi="Verdana"/>
          <w:color w:val="5A5A5A"/>
          <w:sz w:val="15"/>
          <w:szCs w:val="15"/>
        </w:rPr>
        <w:t>EN.pdf</w:t>
      </w:r>
      <w:proofErr w:type="spellEnd"/>
    </w:p>
    <w:p w:rsidR="006B2D18" w:rsidRDefault="000164BD">
      <w:pPr>
        <w:rPr>
          <w:rFonts w:ascii="Verdana" w:hAnsi="Verdana"/>
          <w:color w:val="5A5A5A"/>
          <w:sz w:val="15"/>
          <w:szCs w:val="15"/>
        </w:rPr>
      </w:pPr>
      <w:proofErr w:type="spellStart"/>
      <w:r w:rsidRPr="000164BD">
        <w:rPr>
          <w:rFonts w:ascii="Verdana" w:hAnsi="Verdana"/>
          <w:color w:val="5A5A5A"/>
          <w:sz w:val="15"/>
          <w:szCs w:val="15"/>
        </w:rPr>
        <w:t>ecocirc</w:t>
      </w:r>
      <w:proofErr w:type="spellEnd"/>
      <w:r w:rsidRPr="000164BD">
        <w:rPr>
          <w:rFonts w:ascii="Verdana" w:hAnsi="Verdana"/>
          <w:color w:val="5A5A5A"/>
          <w:sz w:val="15"/>
          <w:szCs w:val="15"/>
        </w:rPr>
        <w:t>_d5_</w:t>
      </w:r>
      <w:proofErr w:type="spellStart"/>
      <w:r w:rsidRPr="000164BD">
        <w:rPr>
          <w:rFonts w:ascii="Verdana" w:hAnsi="Verdana"/>
          <w:color w:val="5A5A5A"/>
          <w:sz w:val="15"/>
          <w:szCs w:val="15"/>
        </w:rPr>
        <w:t>solar</w:t>
      </w:r>
      <w:proofErr w:type="spellEnd"/>
      <w:r w:rsidRPr="000164BD">
        <w:rPr>
          <w:rFonts w:ascii="Verdana" w:hAnsi="Verdana"/>
          <w:color w:val="5A5A5A"/>
          <w:sz w:val="15"/>
          <w:szCs w:val="15"/>
        </w:rPr>
        <w:t>_</w:t>
      </w:r>
      <w:proofErr w:type="spellStart"/>
      <w:r w:rsidRPr="000164BD">
        <w:rPr>
          <w:rFonts w:ascii="Verdana" w:hAnsi="Verdana"/>
          <w:color w:val="5A5A5A"/>
          <w:sz w:val="15"/>
          <w:szCs w:val="15"/>
        </w:rPr>
        <w:t>montaz.pdf</w:t>
      </w:r>
      <w:proofErr w:type="spellEnd"/>
    </w:p>
    <w:p w:rsidR="00186061" w:rsidRDefault="00186061">
      <w:pPr>
        <w:rPr>
          <w:rFonts w:ascii="Verdana" w:hAnsi="Verdana"/>
          <w:color w:val="5A5A5A"/>
          <w:sz w:val="15"/>
          <w:szCs w:val="15"/>
        </w:rPr>
      </w:pPr>
    </w:p>
    <w:p w:rsidR="00186061" w:rsidRDefault="00186061">
      <w:pPr>
        <w:rPr>
          <w:rFonts w:ascii="Verdana" w:hAnsi="Verdana"/>
          <w:color w:val="5A5A5A"/>
          <w:sz w:val="15"/>
          <w:szCs w:val="15"/>
        </w:rPr>
      </w:pPr>
      <w:r>
        <w:rPr>
          <w:rFonts w:ascii="Verdana" w:hAnsi="Verdana"/>
          <w:color w:val="5A5A5A"/>
          <w:sz w:val="15"/>
          <w:szCs w:val="15"/>
        </w:rPr>
        <w:t xml:space="preserve">Další novinky: </w:t>
      </w:r>
    </w:p>
    <w:p w:rsidR="00186061" w:rsidRDefault="00186061" w:rsidP="00186061">
      <w:r>
        <w:t>Obsah a forma. Terka dostala titul na Ekonomce a brácha jí vytvořil boží oznámení této události, bílým reliéfním plastickým písmem na opálové fólii.</w:t>
      </w:r>
    </w:p>
    <w:p w:rsidR="00186061" w:rsidRDefault="00186061">
      <w:pPr>
        <w:rPr>
          <w:rFonts w:ascii="Verdana" w:hAnsi="Verdana"/>
          <w:color w:val="5A5A5A"/>
          <w:sz w:val="15"/>
          <w:szCs w:val="15"/>
        </w:rPr>
      </w:pPr>
    </w:p>
    <w:p w:rsidR="00D77E0B" w:rsidRDefault="00D77E0B"/>
    <w:sectPr w:rsidR="00D77E0B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2674E"/>
    <w:rsid w:val="000048FE"/>
    <w:rsid w:val="000164BD"/>
    <w:rsid w:val="00186061"/>
    <w:rsid w:val="001F7158"/>
    <w:rsid w:val="002B5EC0"/>
    <w:rsid w:val="002F33BA"/>
    <w:rsid w:val="0032598B"/>
    <w:rsid w:val="00433FE3"/>
    <w:rsid w:val="0044249B"/>
    <w:rsid w:val="004465A7"/>
    <w:rsid w:val="00453073"/>
    <w:rsid w:val="00494723"/>
    <w:rsid w:val="005D411B"/>
    <w:rsid w:val="00622948"/>
    <w:rsid w:val="006B2D18"/>
    <w:rsid w:val="007222B8"/>
    <w:rsid w:val="00722379"/>
    <w:rsid w:val="00732114"/>
    <w:rsid w:val="0074556C"/>
    <w:rsid w:val="007C1D95"/>
    <w:rsid w:val="00C05DDB"/>
    <w:rsid w:val="00C63207"/>
    <w:rsid w:val="00C93114"/>
    <w:rsid w:val="00CE4F2A"/>
    <w:rsid w:val="00D17F9F"/>
    <w:rsid w:val="00D2674E"/>
    <w:rsid w:val="00D77E0B"/>
    <w:rsid w:val="00DA42F6"/>
    <w:rsid w:val="00E524CE"/>
    <w:rsid w:val="00E537EB"/>
    <w:rsid w:val="00F7232C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2">
    <w:name w:val="heading 2"/>
    <w:basedOn w:val="Normln"/>
    <w:link w:val="Nadpis2Char"/>
    <w:uiPriority w:val="9"/>
    <w:qFormat/>
    <w:rsid w:val="0032598B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E0B"/>
    <w:rPr>
      <w:b/>
      <w:bCs/>
      <w:color w:val="5A5A5A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2598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622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7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496">
              <w:marLeft w:val="2379"/>
              <w:marRight w:val="0"/>
              <w:marTop w:val="0"/>
              <w:marBottom w:val="0"/>
              <w:divBdr>
                <w:top w:val="single" w:sz="24" w:space="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37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68">
              <w:marLeft w:val="2379"/>
              <w:marRight w:val="0"/>
              <w:marTop w:val="0"/>
              <w:marBottom w:val="0"/>
              <w:divBdr>
                <w:top w:val="single" w:sz="24" w:space="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hop.alter-eko.cz/product.php?id_product=532" TargetMode="External"/><Relationship Id="rId4" Type="http://schemas.openxmlformats.org/officeDocument/2006/relationships/hyperlink" Target="http://www.alter-eko.cz/energie/info/solarni-kolektory/kolektory_ktu10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JPA</cp:lastModifiedBy>
  <cp:revision>14</cp:revision>
  <dcterms:created xsi:type="dcterms:W3CDTF">2012-04-23T06:15:00Z</dcterms:created>
  <dcterms:modified xsi:type="dcterms:W3CDTF">2017-04-18T07:11:00Z</dcterms:modified>
</cp:coreProperties>
</file>